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2075" w:rsidRPr="00942AB4" w:rsidRDefault="004B0B1D" w:rsidP="000B38CE">
      <w:pPr>
        <w:pStyle w:val="Heading1"/>
      </w:pPr>
      <w:r w:rsidRPr="00942AB4">
        <w:t>Marijuana Neg</w:t>
      </w:r>
      <w:r w:rsidR="00993F77" w:rsidRPr="00942AB4">
        <w:t xml:space="preserve"> 1</w:t>
      </w:r>
      <w:r w:rsidRPr="00942AB4">
        <w:t xml:space="preserve"> – Michigan Camp 2020 – Kevin</w:t>
      </w:r>
    </w:p>
    <w:p w:rsidR="00E45E03" w:rsidRPr="00942AB4" w:rsidRDefault="004B0B1D" w:rsidP="00BD71E7">
      <w:pPr>
        <w:pStyle w:val="Heading1"/>
      </w:pPr>
      <w:r w:rsidRPr="00942AB4">
        <w:lastRenderedPageBreak/>
        <w:t>F</w:t>
      </w:r>
      <w:r w:rsidR="00E45E03" w:rsidRPr="00942AB4">
        <w:t>ederalism</w:t>
      </w:r>
      <w:r w:rsidR="00BD71E7" w:rsidRPr="00942AB4">
        <w:t xml:space="preserve"> </w:t>
      </w:r>
    </w:p>
    <w:p w:rsidR="00690E0C" w:rsidRPr="00942AB4" w:rsidRDefault="00690E0C" w:rsidP="00690E0C">
      <w:pPr>
        <w:pStyle w:val="Heading2"/>
      </w:pPr>
      <w:bookmarkStart w:id="0" w:name="_GoBack"/>
      <w:bookmarkEnd w:id="0"/>
      <w:r w:rsidRPr="00942AB4">
        <w:lastRenderedPageBreak/>
        <w:t>Foreign Affairs Federalism Bad</w:t>
      </w:r>
    </w:p>
    <w:p w:rsidR="00690E0C" w:rsidRPr="00942AB4" w:rsidRDefault="00690E0C" w:rsidP="00690E0C">
      <w:pPr>
        <w:pStyle w:val="Heading3"/>
      </w:pPr>
      <w:r w:rsidRPr="00942AB4">
        <w:lastRenderedPageBreak/>
        <w:t>1nc Foreign Affairs Federalism Bad</w:t>
      </w:r>
    </w:p>
    <w:p w:rsidR="00690E0C" w:rsidRPr="00942AB4" w:rsidRDefault="00690E0C" w:rsidP="00690E0C">
      <w:pPr>
        <w:pStyle w:val="Heading4"/>
      </w:pPr>
      <w:r w:rsidRPr="00942AB4">
        <w:t>States can’t check Trump---they structurally can’t influence the perception of American politics</w:t>
      </w:r>
    </w:p>
    <w:p w:rsidR="00690E0C" w:rsidRPr="00942AB4" w:rsidRDefault="00690E0C" w:rsidP="00690E0C">
      <w:r w:rsidRPr="00942AB4">
        <w:t xml:space="preserve">Daron </w:t>
      </w:r>
      <w:r w:rsidRPr="00942AB4">
        <w:rPr>
          <w:b/>
          <w:bCs/>
        </w:rPr>
        <w:t>Acemoglu 17</w:t>
      </w:r>
      <w:r w:rsidRPr="00942AB4">
        <w:t>, PhD in Economics from the London School of Economics, Economics professor at MIT, 1-18-17, “We Are the Last Defense Against Trump,” http://foreignpolicy.com/2017/01/18/we-are-the-last-defense-against-trump-institutions/</w:t>
      </w:r>
    </w:p>
    <w:p w:rsidR="00690E0C" w:rsidRPr="00942AB4" w:rsidRDefault="00690E0C" w:rsidP="00690E0C">
      <w:pPr>
        <w:rPr>
          <w:sz w:val="16"/>
        </w:rPr>
      </w:pPr>
      <w:r w:rsidRPr="00942AB4">
        <w:rPr>
          <w:u w:val="single"/>
        </w:rPr>
        <w:t xml:space="preserve">Why is the </w:t>
      </w:r>
      <w:r w:rsidRPr="00942AB4">
        <w:rPr>
          <w:b/>
          <w:iCs/>
          <w:u w:val="single"/>
        </w:rPr>
        <w:t>U</w:t>
      </w:r>
      <w:r w:rsidRPr="00942AB4">
        <w:rPr>
          <w:u w:val="single"/>
        </w:rPr>
        <w:t xml:space="preserve">nited </w:t>
      </w:r>
      <w:r w:rsidRPr="00942AB4">
        <w:rPr>
          <w:b/>
          <w:iCs/>
          <w:u w:val="single"/>
        </w:rPr>
        <w:t>S</w:t>
      </w:r>
      <w:r w:rsidRPr="00942AB4">
        <w:rPr>
          <w:u w:val="single"/>
        </w:rPr>
        <w:t>tates so defenseless in the face of the Trump threat?</w:t>
      </w:r>
      <w:r w:rsidRPr="00942AB4">
        <w:rPr>
          <w:sz w:val="16"/>
        </w:rPr>
        <w:t xml:space="preserve"> Because, </w:t>
      </w:r>
      <w:r w:rsidRPr="00942AB4">
        <w:rPr>
          <w:u w:val="single"/>
        </w:rPr>
        <w:t>to a large extent, the Founding Fathers wanted it this way</w:t>
      </w:r>
      <w:r w:rsidRPr="00942AB4">
        <w:rPr>
          <w:sz w:val="16"/>
        </w:rPr>
        <w:t xml:space="preserve">. As Woody Holton recounts in Unruly Americans and the Origins of the Constitution, despite the emphasis on the separation of power in the Federalist Papers, the main struggle that Alexander Hamilton, James Madison, and George Washington were engaged in was to build a strong federal government and reduce the excessive powers granted to the states in the Articles of Confederation, which had left the country in close to complete chaos. </w:t>
      </w:r>
      <w:r w:rsidRPr="00942AB4">
        <w:rPr>
          <w:u w:val="single"/>
        </w:rPr>
        <w:t>The separation of powers was meant only as a counterbalance to this strong presidency.</w:t>
      </w:r>
    </w:p>
    <w:p w:rsidR="00690E0C" w:rsidRPr="00942AB4" w:rsidRDefault="00690E0C" w:rsidP="00690E0C">
      <w:pPr>
        <w:rPr>
          <w:sz w:val="16"/>
        </w:rPr>
      </w:pPr>
      <w:r w:rsidRPr="00942AB4">
        <w:rPr>
          <w:u w:val="single"/>
        </w:rPr>
        <w:t xml:space="preserve">In this, they succeeded, but only </w:t>
      </w:r>
      <w:r w:rsidRPr="00942AB4">
        <w:rPr>
          <w:b/>
          <w:iCs/>
          <w:u w:val="single"/>
        </w:rPr>
        <w:t>partially</w:t>
      </w:r>
      <w:r w:rsidRPr="00942AB4">
        <w:rPr>
          <w:u w:val="single"/>
        </w:rPr>
        <w:t>. The U.S. president is indeed hugely powerful in the extent to which he can shape not only foreign but also domestic policy</w:t>
      </w:r>
      <w:r w:rsidRPr="00942AB4">
        <w:rPr>
          <w:sz w:val="16"/>
        </w:rPr>
        <w:t xml:space="preserve">, especially if he can get Congress behind him. However, </w:t>
      </w:r>
      <w:r w:rsidRPr="00942AB4">
        <w:rPr>
          <w:u w:val="single"/>
        </w:rPr>
        <w:t>his hands are tied when it comes to the states’ rights,</w:t>
      </w:r>
      <w:r w:rsidRPr="00942AB4">
        <w:rPr>
          <w:sz w:val="16"/>
        </w:rPr>
        <w:t xml:space="preserve"> a concession that the framers had to give to powerful state representatives to garner enough support for the Constitution. This is the reason why some of the strongest resistance shaping up to Trump’s policies is already coming from states like New York and California, where governors have pledged to stand against his immigration policies.</w:t>
      </w:r>
    </w:p>
    <w:p w:rsidR="00690E0C" w:rsidRPr="00942AB4" w:rsidRDefault="00690E0C" w:rsidP="00690E0C">
      <w:pPr>
        <w:rPr>
          <w:u w:val="single"/>
        </w:rPr>
      </w:pPr>
      <w:r w:rsidRPr="00942AB4">
        <w:rPr>
          <w:u w:val="single"/>
        </w:rPr>
        <w:t xml:space="preserve">But over time, the </w:t>
      </w:r>
      <w:r w:rsidRPr="00942AB4">
        <w:rPr>
          <w:b/>
          <w:iCs/>
          <w:u w:val="single"/>
        </w:rPr>
        <w:t>f</w:t>
      </w:r>
      <w:r w:rsidRPr="00942AB4">
        <w:rPr>
          <w:u w:val="single"/>
        </w:rPr>
        <w:t xml:space="preserve">ederal </w:t>
      </w:r>
      <w:r w:rsidRPr="00942AB4">
        <w:rPr>
          <w:b/>
          <w:iCs/>
          <w:u w:val="single"/>
        </w:rPr>
        <w:t>g</w:t>
      </w:r>
      <w:r w:rsidRPr="00942AB4">
        <w:rPr>
          <w:u w:val="single"/>
        </w:rPr>
        <w:t xml:space="preserve">overnment has grown, as it has accrued, by necessity and choice, ever more responsibility in domestic and international politics. States, by contrast, have far </w:t>
      </w:r>
      <w:r w:rsidRPr="00942AB4">
        <w:rPr>
          <w:b/>
          <w:iCs/>
          <w:u w:val="single"/>
        </w:rPr>
        <w:t>less power</w:t>
      </w:r>
      <w:r w:rsidRPr="00942AB4">
        <w:rPr>
          <w:u w:val="single"/>
        </w:rPr>
        <w:t xml:space="preserve"> than they did at the end of the 18th century</w:t>
      </w:r>
      <w:r w:rsidRPr="00942AB4">
        <w:rPr>
          <w:sz w:val="16"/>
        </w:rPr>
        <w:t xml:space="preserve">. </w:t>
      </w:r>
      <w:r w:rsidRPr="00942AB4">
        <w:rPr>
          <w:u w:val="single"/>
        </w:rPr>
        <w:t xml:space="preserve">Massachusetts and Vermont can resist federal policies, creating, perhaps, little liberal policy bubbles. They can have </w:t>
      </w:r>
      <w:r w:rsidRPr="00942AB4">
        <w:rPr>
          <w:b/>
          <w:iCs/>
          <w:u w:val="single"/>
        </w:rPr>
        <w:t>very little impact</w:t>
      </w:r>
      <w:r w:rsidRPr="00942AB4">
        <w:rPr>
          <w:u w:val="single"/>
        </w:rPr>
        <w:t xml:space="preserve">, however, on the personalization of the country’s most powerful levers of government, including the federal judiciary, dozens of major agencies, trade and fiscal policy, and foreign affairs. Nor can they do much to influence the </w:t>
      </w:r>
      <w:r w:rsidRPr="00942AB4">
        <w:rPr>
          <w:b/>
          <w:iCs/>
          <w:u w:val="single"/>
        </w:rPr>
        <w:t>perception</w:t>
      </w:r>
      <w:r w:rsidRPr="00942AB4">
        <w:rPr>
          <w:u w:val="single"/>
        </w:rPr>
        <w:t xml:space="preserve"> of the new direction of U.S. politics in the minds of Americans and the world.</w:t>
      </w:r>
    </w:p>
    <w:p w:rsidR="00690E0C" w:rsidRPr="00942AB4" w:rsidRDefault="00690E0C" w:rsidP="00690E0C">
      <w:pPr>
        <w:rPr>
          <w:sz w:val="16"/>
        </w:rPr>
      </w:pPr>
    </w:p>
    <w:p w:rsidR="00690E0C" w:rsidRPr="00942AB4" w:rsidRDefault="00690E0C" w:rsidP="00690E0C"/>
    <w:p w:rsidR="00690E0C" w:rsidRPr="00942AB4" w:rsidRDefault="00690E0C" w:rsidP="00690E0C">
      <w:pPr>
        <w:pStyle w:val="Heading4"/>
      </w:pPr>
      <w:r w:rsidRPr="00942AB4">
        <w:t xml:space="preserve">Foreign affairs federalism </w:t>
      </w:r>
      <w:r w:rsidRPr="00942AB4">
        <w:rPr>
          <w:u w:val="single"/>
        </w:rPr>
        <w:t>disunites</w:t>
      </w:r>
      <w:r w:rsidRPr="00942AB4">
        <w:t xml:space="preserve"> messaging and </w:t>
      </w:r>
      <w:r w:rsidRPr="00942AB4">
        <w:rPr>
          <w:u w:val="single"/>
        </w:rPr>
        <w:t>angers</w:t>
      </w:r>
      <w:r w:rsidRPr="00942AB4">
        <w:t xml:space="preserve"> other actors.</w:t>
      </w:r>
    </w:p>
    <w:p w:rsidR="00690E0C" w:rsidRPr="00942AB4" w:rsidRDefault="00690E0C" w:rsidP="00690E0C">
      <w:r w:rsidRPr="00942AB4">
        <w:rPr>
          <w:rStyle w:val="Style13ptBold"/>
        </w:rPr>
        <w:t>Baasch &amp; Prakash 16</w:t>
      </w:r>
      <w:r w:rsidRPr="00942AB4">
        <w:t xml:space="preserve"> Ryan Baasch, Law Clerk to Judge Karen LeCraft Henderson, 2015-16. Saikrishna Bangalore Prakash, Law Prof @ University of Virginia. [Congress and The Reconstruction of Foreign Affairs Federalism, 115 Mich. L. Rev. 47]//BPS</w:t>
      </w:r>
    </w:p>
    <w:p w:rsidR="00690E0C" w:rsidRPr="00942AB4" w:rsidRDefault="00690E0C" w:rsidP="00690E0C">
      <w:pPr>
        <w:rPr>
          <w:rStyle w:val="StyleUnderline"/>
        </w:rPr>
      </w:pPr>
      <w:r w:rsidRPr="00942AB4">
        <w:rPr>
          <w:sz w:val="16"/>
        </w:rPr>
        <w:t xml:space="preserve">I. Cacophonous Foreign Affairs </w:t>
      </w:r>
      <w:r w:rsidRPr="00942AB4">
        <w:rPr>
          <w:rStyle w:val="StyleUnderline"/>
        </w:rPr>
        <w:t xml:space="preserve">The case against state involvement in </w:t>
      </w:r>
      <w:r w:rsidRPr="00942AB4">
        <w:rPr>
          <w:rStyle w:val="Emphasis"/>
        </w:rPr>
        <w:t>foreign affairs</w:t>
      </w:r>
      <w:r w:rsidRPr="00942AB4">
        <w:rPr>
          <w:rStyle w:val="StyleUnderline"/>
        </w:rPr>
        <w:t xml:space="preserve"> is </w:t>
      </w:r>
      <w:r w:rsidRPr="00942AB4">
        <w:rPr>
          <w:rStyle w:val="Emphasis"/>
        </w:rPr>
        <w:t>easy to make</w:t>
      </w:r>
      <w:r w:rsidRPr="00942AB4">
        <w:rPr>
          <w:rStyle w:val="StyleUnderline"/>
        </w:rPr>
        <w:t>.</w:t>
      </w:r>
      <w:r w:rsidRPr="00942AB4">
        <w:rPr>
          <w:sz w:val="16"/>
        </w:rPr>
        <w:t xml:space="preserve"> </w:t>
      </w:r>
      <w:r w:rsidRPr="00942AB4">
        <w:rPr>
          <w:rStyle w:val="StyleUnderline"/>
        </w:rPr>
        <w:t xml:space="preserve">States are </w:t>
      </w:r>
      <w:r w:rsidRPr="00942AB4">
        <w:rPr>
          <w:rStyle w:val="Emphasis"/>
        </w:rPr>
        <w:t>unqualified to act in the international arena</w:t>
      </w:r>
      <w:r w:rsidRPr="00942AB4">
        <w:rPr>
          <w:sz w:val="16"/>
        </w:rPr>
        <w:t xml:space="preserve"> </w:t>
      </w:r>
      <w:r w:rsidRPr="00942AB4">
        <w:rPr>
          <w:rStyle w:val="StyleUnderline"/>
        </w:rPr>
        <w:t>because they lack the information and the expertise</w:t>
      </w:r>
      <w:r w:rsidRPr="00942AB4">
        <w:rPr>
          <w:sz w:val="16"/>
        </w:rPr>
        <w:t xml:space="preserve"> that comes from continued and sustained engagement in foreign matters. Because of their ignorance and inexperience, </w:t>
      </w:r>
      <w:r w:rsidRPr="00942AB4">
        <w:rPr>
          <w:rStyle w:val="StyleUnderline"/>
        </w:rPr>
        <w:t xml:space="preserve">states are </w:t>
      </w:r>
      <w:r w:rsidRPr="00942AB4">
        <w:rPr>
          <w:rStyle w:val="Emphasis"/>
        </w:rPr>
        <w:t>apt to anger</w:t>
      </w:r>
      <w:r w:rsidRPr="00942AB4">
        <w:rPr>
          <w:rStyle w:val="StyleUnderline"/>
        </w:rPr>
        <w:t xml:space="preserve"> allies and </w:t>
      </w:r>
      <w:r w:rsidRPr="00942AB4">
        <w:rPr>
          <w:rStyle w:val="Emphasis"/>
        </w:rPr>
        <w:t>undermine</w:t>
      </w:r>
      <w:r w:rsidRPr="00942AB4">
        <w:rPr>
          <w:rStyle w:val="StyleUnderline"/>
        </w:rPr>
        <w:t xml:space="preserve"> the actions and priorities of </w:t>
      </w:r>
      <w:r w:rsidRPr="00942AB4">
        <w:rPr>
          <w:rStyle w:val="Emphasis"/>
        </w:rPr>
        <w:t>the more expert federal political branches</w:t>
      </w:r>
      <w:r w:rsidRPr="00942AB4">
        <w:rPr>
          <w:rStyle w:val="StyleUnderline"/>
        </w:rPr>
        <w:t>.</w:t>
      </w:r>
      <w:r w:rsidRPr="00942AB4">
        <w:rPr>
          <w:sz w:val="16"/>
        </w:rPr>
        <w:t xml:space="preserve"> Those untutored in foreign matters should not be suffered to hamper those more informed and skilled, however good the intentions of the former. Further, the international ventures of state officials run counter to popular expectations. Voters expect that local officials will stick to local matters and that federal officials--senators, representatives, presidents--will steer our nation's diplomacy. In sum, </w:t>
      </w:r>
      <w:r w:rsidRPr="00942AB4">
        <w:rPr>
          <w:rStyle w:val="StyleUnderline"/>
        </w:rPr>
        <w:t>foreign affairs federalism</w:t>
      </w:r>
      <w:r w:rsidRPr="00942AB4">
        <w:rPr>
          <w:sz w:val="16"/>
        </w:rPr>
        <w:t xml:space="preserve">, as it operates today, </w:t>
      </w:r>
      <w:r w:rsidRPr="00942AB4">
        <w:rPr>
          <w:rStyle w:val="StyleUnderline"/>
        </w:rPr>
        <w:t xml:space="preserve">imposes </w:t>
      </w:r>
      <w:r w:rsidRPr="00942AB4">
        <w:rPr>
          <w:rStyle w:val="Emphasis"/>
        </w:rPr>
        <w:t>substantial costs</w:t>
      </w:r>
      <w:r w:rsidRPr="00942AB4">
        <w:rPr>
          <w:rStyle w:val="StyleUnderline"/>
        </w:rPr>
        <w:t xml:space="preserve"> and renders the U</w:t>
      </w:r>
      <w:r w:rsidRPr="00942AB4">
        <w:rPr>
          <w:sz w:val="16"/>
        </w:rPr>
        <w:t xml:space="preserve">nited </w:t>
      </w:r>
      <w:r w:rsidRPr="00942AB4">
        <w:rPr>
          <w:rStyle w:val="StyleUnderline"/>
        </w:rPr>
        <w:t>S</w:t>
      </w:r>
      <w:r w:rsidRPr="00942AB4">
        <w:rPr>
          <w:sz w:val="16"/>
        </w:rPr>
        <w:t xml:space="preserve">tates </w:t>
      </w:r>
      <w:r w:rsidRPr="00942AB4">
        <w:rPr>
          <w:rStyle w:val="Emphasis"/>
        </w:rPr>
        <w:t>disunited</w:t>
      </w:r>
      <w:r w:rsidRPr="00942AB4">
        <w:rPr>
          <w:sz w:val="16"/>
        </w:rPr>
        <w:t xml:space="preserve"> </w:t>
      </w:r>
      <w:r w:rsidRPr="00942AB4">
        <w:rPr>
          <w:rStyle w:val="StyleUnderline"/>
        </w:rPr>
        <w:t xml:space="preserve">before the world. </w:t>
      </w:r>
      <w:r w:rsidRPr="00942AB4">
        <w:rPr>
          <w:sz w:val="16"/>
        </w:rPr>
        <w:t xml:space="preserve">Some scholars disagree with our diagnosis. A few of them claim that state intervention generates weighty benefits. Others suggest that the drawbacks of state freelancing are insignificant, or are manageable. We disagree. This Part highlights the drawbacks of state involvement in foreign affairs. It then maintains that </w:t>
      </w:r>
      <w:r w:rsidRPr="00942AB4">
        <w:rPr>
          <w:rStyle w:val="StyleUnderline"/>
        </w:rPr>
        <w:t>the supposed benefits</w:t>
      </w:r>
      <w:r w:rsidRPr="00942AB4">
        <w:rPr>
          <w:sz w:val="16"/>
        </w:rPr>
        <w:t xml:space="preserve"> of many voices in foreign affairs </w:t>
      </w:r>
      <w:r w:rsidRPr="00942AB4">
        <w:rPr>
          <w:rStyle w:val="StyleUnderline"/>
        </w:rPr>
        <w:t xml:space="preserve">are </w:t>
      </w:r>
      <w:r w:rsidRPr="00942AB4">
        <w:rPr>
          <w:rStyle w:val="Emphasis"/>
        </w:rPr>
        <w:t>illusory</w:t>
      </w:r>
      <w:r w:rsidRPr="00942AB4">
        <w:rPr>
          <w:rStyle w:val="StyleUnderline"/>
        </w:rPr>
        <w:t>.</w:t>
      </w:r>
    </w:p>
    <w:p w:rsidR="00690E0C" w:rsidRPr="00942AB4" w:rsidRDefault="00690E0C" w:rsidP="00690E0C"/>
    <w:p w:rsidR="00690E0C" w:rsidRPr="00942AB4" w:rsidRDefault="00690E0C" w:rsidP="00690E0C">
      <w:pPr>
        <w:pStyle w:val="Heading3"/>
      </w:pPr>
      <w:r w:rsidRPr="00942AB4">
        <w:t>2nc Foreign Affairs Federalism Turn</w:t>
      </w:r>
    </w:p>
    <w:p w:rsidR="00690E0C" w:rsidRPr="00942AB4" w:rsidRDefault="00690E0C" w:rsidP="00690E0C"/>
    <w:p w:rsidR="00690E0C" w:rsidRPr="00942AB4" w:rsidRDefault="00690E0C" w:rsidP="00690E0C">
      <w:pPr>
        <w:pStyle w:val="Analytics"/>
      </w:pPr>
      <w:r w:rsidRPr="00942AB4">
        <w:t xml:space="preserve">Foreign affairs federalism is </w:t>
      </w:r>
      <w:r w:rsidRPr="00942AB4">
        <w:rPr>
          <w:u w:val="single"/>
        </w:rPr>
        <w:t>terrible</w:t>
      </w:r>
      <w:r w:rsidRPr="00942AB4">
        <w:t xml:space="preserve">—states anger allies and enemies more often than the comparatively better-resourced federal government—the alternative to federal exclusivity is appearing </w:t>
      </w:r>
      <w:r w:rsidRPr="00942AB4">
        <w:rPr>
          <w:u w:val="single"/>
        </w:rPr>
        <w:t>divided</w:t>
      </w:r>
      <w:r w:rsidRPr="00942AB4">
        <w:t xml:space="preserve"> against foreign threats—that’s Prakash.</w:t>
      </w:r>
    </w:p>
    <w:p w:rsidR="00690E0C" w:rsidRPr="00942AB4" w:rsidRDefault="00690E0C" w:rsidP="00690E0C"/>
    <w:p w:rsidR="00690E0C" w:rsidRPr="00942AB4" w:rsidRDefault="00690E0C" w:rsidP="00690E0C">
      <w:pPr>
        <w:pStyle w:val="Heading4"/>
      </w:pPr>
      <w:r w:rsidRPr="00942AB4">
        <w:t xml:space="preserve">Outweighs on magnitude—risks retaliation against the </w:t>
      </w:r>
      <w:r w:rsidRPr="00942AB4">
        <w:rPr>
          <w:u w:val="single"/>
        </w:rPr>
        <w:t>whole country</w:t>
      </w:r>
      <w:r w:rsidRPr="00942AB4">
        <w:t>, while status quo federalism gives the states the leverage to act on climate, human rights, etc.</w:t>
      </w:r>
    </w:p>
    <w:p w:rsidR="00690E0C" w:rsidRPr="00942AB4" w:rsidRDefault="00690E0C" w:rsidP="00690E0C">
      <w:r w:rsidRPr="00942AB4">
        <w:rPr>
          <w:rStyle w:val="Style13ptBold"/>
        </w:rPr>
        <w:t>Glennon and Sloane 16</w:t>
      </w:r>
      <w:r w:rsidRPr="00942AB4">
        <w:t xml:space="preserve"> Michael J. Glennon, ILaw Prof @ Tufts University. Robert D. Sloane, Law Prof @ Boston University [Foreign Affairs Federalism: The Myth of National Exclusivity, Print]//BPS</w:t>
      </w:r>
    </w:p>
    <w:p w:rsidR="00690E0C" w:rsidRPr="00942AB4" w:rsidRDefault="00690E0C" w:rsidP="00690E0C">
      <w:pPr>
        <w:rPr>
          <w:sz w:val="16"/>
        </w:rPr>
      </w:pPr>
      <w:r w:rsidRPr="00942AB4">
        <w:rPr>
          <w:sz w:val="16"/>
        </w:rPr>
        <w:t xml:space="preserve">2. </w:t>
      </w:r>
      <w:r w:rsidRPr="00942AB4">
        <w:rPr>
          <w:rStyle w:val="StyleUnderline"/>
        </w:rPr>
        <w:t>The Danger of Retaliation against the Entire Nation</w:t>
      </w:r>
      <w:r w:rsidRPr="00942AB4">
        <w:rPr>
          <w:sz w:val="16"/>
        </w:rPr>
        <w:t xml:space="preserve"> Above all, however, the Framers stressed a concern at the outset that continues to be politically relevant today: "that the peace of the WHOLE ought not to be left at the disposal of a PART," for "[t]he union will undoubtedly be answerable to foreign powers for the conduct of its members."107 </w:t>
      </w:r>
      <w:r w:rsidRPr="00942AB4">
        <w:rPr>
          <w:rStyle w:val="StyleUnderline"/>
        </w:rPr>
        <w:t xml:space="preserve">State involvement in the international realm </w:t>
      </w:r>
      <w:r w:rsidRPr="00942AB4">
        <w:rPr>
          <w:rStyle w:val="Emphasis"/>
        </w:rPr>
        <w:t>risks conflicts</w:t>
      </w:r>
      <w:r w:rsidRPr="00942AB4">
        <w:rPr>
          <w:sz w:val="16"/>
        </w:rPr>
        <w:t xml:space="preserve"> </w:t>
      </w:r>
      <w:r w:rsidRPr="00942AB4">
        <w:rPr>
          <w:rStyle w:val="StyleUnderline"/>
        </w:rPr>
        <w:t>with nations that may retaliate</w:t>
      </w:r>
      <w:r w:rsidRPr="00942AB4">
        <w:rPr>
          <w:sz w:val="16"/>
        </w:rPr>
        <w:t>—</w:t>
      </w:r>
      <w:r w:rsidRPr="00942AB4">
        <w:rPr>
          <w:rStyle w:val="StyleUnderline"/>
        </w:rPr>
        <w:t>economically, militarily, or otherwise</w:t>
      </w:r>
      <w:r w:rsidRPr="00942AB4">
        <w:rPr>
          <w:sz w:val="16"/>
        </w:rPr>
        <w:t>—</w:t>
      </w:r>
      <w:r w:rsidRPr="00942AB4">
        <w:rPr>
          <w:rStyle w:val="StyleUnderline"/>
        </w:rPr>
        <w:t>against the U</w:t>
      </w:r>
      <w:r w:rsidRPr="00942AB4">
        <w:rPr>
          <w:sz w:val="16"/>
        </w:rPr>
        <w:t xml:space="preserve">nited </w:t>
      </w:r>
      <w:r w:rsidRPr="00942AB4">
        <w:rPr>
          <w:rStyle w:val="StyleUnderline"/>
        </w:rPr>
        <w:t>S</w:t>
      </w:r>
      <w:r w:rsidRPr="00942AB4">
        <w:rPr>
          <w:sz w:val="16"/>
        </w:rPr>
        <w:t xml:space="preserve">tates </w:t>
      </w:r>
      <w:r w:rsidRPr="00942AB4">
        <w:rPr>
          <w:rStyle w:val="Emphasis"/>
        </w:rPr>
        <w:t>as a whole</w:t>
      </w:r>
      <w:r w:rsidRPr="00942AB4">
        <w:rPr>
          <w:rStyle w:val="StyleUnderline"/>
        </w:rPr>
        <w:t>.</w:t>
      </w:r>
      <w:r w:rsidRPr="00942AB4">
        <w:rPr>
          <w:sz w:val="16"/>
        </w:rPr>
        <w:t xml:space="preserve">108 For the Framers, this was no hypothetical danger. Their experience under the Articles of Confederation underscored the very real threats and concrete retaliatory conduct, including war, that state disregard of national treaty obligations had provoked. Since 1789, the Supreme Court has consistently echoed the same concerns. In 1832, in Brown v. Maryland,109 the Court struck down a Maryland law that required licenses for certain imports, emphasizing that the state law at issue could spark disputes with other nations. "What answer," Chief Justice Marshall asked, "would the United States give to the complaints and just reproaches to which such an extraordi¬nary circumstance would expose them? No apology could be received, or even offered."110 It is one thing, the Court has suggested, for a state to expose itself to the risks of conflict with a foreign power, but it is quite another to arrogate to itself the power to expose its fellow states to those risks. Hence, in the same vein, the Court in 1875 struck down a California law that in effect regulated immi¬gration, and by implication, commerce with foreign nations. The injured nation could not direct a claim for redress to California, the Court observed, because California could: hold no exterior relations with other nations. It [the foreign claim] would be made upon the government of the United States. If that government should get into a difficulty which would lead to war, or to suspension of intercourse, would California alone suffer, or all the Union?111 A century later, in 1979, California imposed an ad valorem property tax on foreign-owned cargo containers. The Court again invalidated the state law, mind¬ful that the "risk of retaliation by Japan ... [was] acute, and such retaliation of necessity would be felt by the Nation as a whole."112 The Court's concerns in this regard are now embodied in the so-called "one voice" doctrine—a putative requirement, inferred from the Constitution's text and structure, that the nation speak with one voice in the realm of foreign affairs. </w:t>
      </w:r>
      <w:r w:rsidRPr="00942AB4">
        <w:rPr>
          <w:rStyle w:val="StyleUnderline"/>
        </w:rPr>
        <w:t>The one-voice doctrine</w:t>
      </w:r>
      <w:r w:rsidRPr="00942AB4">
        <w:rPr>
          <w:sz w:val="16"/>
        </w:rPr>
        <w:t xml:space="preserve"> often </w:t>
      </w:r>
      <w:r w:rsidRPr="00942AB4">
        <w:rPr>
          <w:rStyle w:val="StyleUnderline"/>
        </w:rPr>
        <w:t xml:space="preserve">reflects a </w:t>
      </w:r>
      <w:r w:rsidRPr="00942AB4">
        <w:rPr>
          <w:rStyle w:val="Emphasis"/>
        </w:rPr>
        <w:t>reasonable national interest</w:t>
      </w:r>
      <w:r w:rsidRPr="00942AB4">
        <w:rPr>
          <w:sz w:val="16"/>
        </w:rPr>
        <w:t xml:space="preserve"> </w:t>
      </w:r>
      <w:r w:rsidRPr="00942AB4">
        <w:rPr>
          <w:rStyle w:val="StyleUnderline"/>
        </w:rPr>
        <w:t xml:space="preserve">in bolstering the </w:t>
      </w:r>
      <w:r w:rsidRPr="00942AB4">
        <w:rPr>
          <w:rStyle w:val="Emphasis"/>
        </w:rPr>
        <w:t>efficacy</w:t>
      </w:r>
      <w:r w:rsidRPr="00942AB4">
        <w:rPr>
          <w:rStyle w:val="StyleUnderline"/>
        </w:rPr>
        <w:t xml:space="preserve"> of </w:t>
      </w:r>
      <w:r w:rsidRPr="00942AB4">
        <w:rPr>
          <w:rStyle w:val="Emphasis"/>
        </w:rPr>
        <w:t>American foreign policy</w:t>
      </w:r>
      <w:r w:rsidRPr="00942AB4">
        <w:rPr>
          <w:rStyle w:val="StyleUnderline"/>
        </w:rPr>
        <w:t>. The national interest</w:t>
      </w:r>
      <w:r w:rsidRPr="00942AB4">
        <w:rPr>
          <w:sz w:val="16"/>
        </w:rPr>
        <w:t xml:space="preserve"> sometimes </w:t>
      </w:r>
      <w:r w:rsidRPr="00942AB4">
        <w:rPr>
          <w:rStyle w:val="StyleUnderline"/>
        </w:rPr>
        <w:t>benefits from</w:t>
      </w:r>
      <w:r w:rsidRPr="00942AB4">
        <w:rPr>
          <w:sz w:val="16"/>
        </w:rPr>
        <w:t xml:space="preserve"> at least </w:t>
      </w:r>
      <w:r w:rsidRPr="00942AB4">
        <w:rPr>
          <w:rStyle w:val="StyleUnderline"/>
        </w:rPr>
        <w:t xml:space="preserve">the appearance of national unity and popular support. Open conflict between the federal and state governments on </w:t>
      </w:r>
      <w:r w:rsidRPr="00942AB4">
        <w:rPr>
          <w:rStyle w:val="Emphasis"/>
        </w:rPr>
        <w:t>key foreign policy questions</w:t>
      </w:r>
      <w:r w:rsidRPr="00942AB4">
        <w:rPr>
          <w:sz w:val="16"/>
        </w:rPr>
        <w:t xml:space="preserve"> can </w:t>
      </w:r>
      <w:r w:rsidRPr="00942AB4">
        <w:rPr>
          <w:rStyle w:val="Emphasis"/>
        </w:rPr>
        <w:t>undermine</w:t>
      </w:r>
      <w:r w:rsidRPr="00942AB4">
        <w:rPr>
          <w:sz w:val="16"/>
        </w:rPr>
        <w:t xml:space="preserve"> </w:t>
      </w:r>
      <w:r w:rsidRPr="00942AB4">
        <w:rPr>
          <w:rStyle w:val="StyleUnderline"/>
        </w:rPr>
        <w:t>national foreign policy objectives.</w:t>
      </w:r>
      <w:r w:rsidRPr="00942AB4">
        <w:rPr>
          <w:sz w:val="16"/>
        </w:rPr>
        <w:t xml:space="preserve"> Of course, sometimes the foreign policy of the federal government is less than clear. Yet </w:t>
      </w:r>
      <w:r w:rsidRPr="00942AB4">
        <w:rPr>
          <w:rStyle w:val="StyleUnderline"/>
        </w:rPr>
        <w:t>the federal government’s silence</w:t>
      </w:r>
      <w:r w:rsidRPr="00942AB4">
        <w:rPr>
          <w:sz w:val="16"/>
        </w:rPr>
        <w:t xml:space="preserve"> with respect to a particular issue of foreign policy </w:t>
      </w:r>
      <w:r w:rsidRPr="00942AB4">
        <w:rPr>
          <w:rStyle w:val="StyleUnderline"/>
        </w:rPr>
        <w:t>does not</w:t>
      </w:r>
      <w:r w:rsidRPr="00942AB4">
        <w:rPr>
          <w:sz w:val="16"/>
        </w:rPr>
        <w:t xml:space="preserve"> neces¬sarily </w:t>
      </w:r>
      <w:r w:rsidRPr="00942AB4">
        <w:rPr>
          <w:rStyle w:val="StyleUnderline"/>
        </w:rPr>
        <w:t>imply an absence of a federal policy. Still less does it indicate that the states should feel free to enter the field. Federal silence, inaction, or ambiguity may be calculated. Sometimes the best policy is</w:t>
      </w:r>
      <w:r w:rsidRPr="00942AB4">
        <w:rPr>
          <w:sz w:val="16"/>
        </w:rPr>
        <w:t xml:space="preserve"> to do and say nothing, or deliberately to attempt, with nuance</w:t>
      </w:r>
      <w:r w:rsidRPr="00942AB4">
        <w:rPr>
          <w:rStyle w:val="StyleUnderline"/>
        </w:rPr>
        <w:t>, to leave national policy unclear.</w:t>
      </w:r>
      <w:r w:rsidRPr="00942AB4">
        <w:rPr>
          <w:sz w:val="16"/>
        </w:rPr>
        <w:t>113 But the question is whether the doctrine has been expanded beyond the limit of its logic.114</w:t>
      </w:r>
    </w:p>
    <w:p w:rsidR="00690E0C" w:rsidRPr="00942AB4" w:rsidRDefault="00690E0C" w:rsidP="00690E0C"/>
    <w:p w:rsidR="00690E0C" w:rsidRPr="00942AB4" w:rsidRDefault="00690E0C" w:rsidP="00690E0C">
      <w:pPr>
        <w:pStyle w:val="Heading4"/>
      </w:pPr>
      <w:r w:rsidRPr="00942AB4">
        <w:t xml:space="preserve">Even presuming their arg is true, it’s </w:t>
      </w:r>
      <w:r w:rsidRPr="00942AB4">
        <w:rPr>
          <w:u w:val="single"/>
        </w:rPr>
        <w:t>ill-suited</w:t>
      </w:r>
      <w:r w:rsidRPr="00942AB4">
        <w:t xml:space="preserve"> to multipolar arenas.</w:t>
      </w:r>
    </w:p>
    <w:p w:rsidR="00690E0C" w:rsidRPr="00942AB4" w:rsidRDefault="00690E0C" w:rsidP="00690E0C">
      <w:r w:rsidRPr="00942AB4">
        <w:rPr>
          <w:rStyle w:val="Style13ptBold"/>
        </w:rPr>
        <w:t>Abebe &amp; Huq 13</w:t>
      </w:r>
      <w:r w:rsidRPr="00942AB4">
        <w:t xml:space="preserve"> Daniel Abebe and Aziz Z. Huq, Law Profs @ the University of Chicago [Foreign Affairs Federalism: A Revisionist Approach, 66 Vand. L. Rev. 723]//BPS</w:t>
      </w:r>
    </w:p>
    <w:p w:rsidR="00690E0C" w:rsidRPr="00942AB4" w:rsidRDefault="00690E0C" w:rsidP="00690E0C">
      <w:pPr>
        <w:rPr>
          <w:sz w:val="16"/>
        </w:rPr>
      </w:pPr>
      <w:r w:rsidRPr="00942AB4">
        <w:rPr>
          <w:sz w:val="16"/>
        </w:rPr>
        <w:t xml:space="preserve">Therefore, </w:t>
      </w:r>
      <w:r w:rsidRPr="00942AB4">
        <w:rPr>
          <w:rStyle w:val="StyleUnderline"/>
        </w:rPr>
        <w:t>when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 xml:space="preserve">confronts a multipolar world, the Supreme Court should apply a </w:t>
      </w:r>
      <w:r w:rsidRPr="00942AB4">
        <w:rPr>
          <w:rStyle w:val="Emphasis"/>
        </w:rPr>
        <w:t>presumption</w:t>
      </w:r>
      <w:r w:rsidRPr="00942AB4">
        <w:rPr>
          <w:rStyle w:val="StyleUnderline"/>
        </w:rPr>
        <w:t xml:space="preserve"> in </w:t>
      </w:r>
      <w:r w:rsidRPr="00942AB4">
        <w:rPr>
          <w:rStyle w:val="Emphasis"/>
        </w:rPr>
        <w:t>favor of</w:t>
      </w:r>
      <w:r w:rsidRPr="00942AB4">
        <w:rPr>
          <w:rStyle w:val="StyleUnderline"/>
        </w:rPr>
        <w:t xml:space="preserve"> the federal government. In a multipolar world, the benefits of centralization to national economic prosperity </w:t>
      </w:r>
      <w:r w:rsidRPr="00942AB4">
        <w:rPr>
          <w:rStyle w:val="Emphasis"/>
        </w:rPr>
        <w:t>likely outweigh</w:t>
      </w:r>
      <w:r w:rsidRPr="00942AB4">
        <w:rPr>
          <w:sz w:val="16"/>
        </w:rPr>
        <w:t xml:space="preserve"> </w:t>
      </w:r>
      <w:r w:rsidRPr="00942AB4">
        <w:rPr>
          <w:rStyle w:val="StyleUnderline"/>
        </w:rPr>
        <w:t xml:space="preserve">the benefits to all but one of the fifty states. </w:t>
      </w:r>
      <w:r w:rsidRPr="00942AB4">
        <w:rPr>
          <w:sz w:val="16"/>
        </w:rPr>
        <w:t xml:space="preserve">The </w:t>
      </w:r>
      <w:r w:rsidRPr="00942AB4">
        <w:rPr>
          <w:rStyle w:val="StyleUnderline"/>
        </w:rPr>
        <w:t>U</w:t>
      </w:r>
      <w:r w:rsidRPr="00942AB4">
        <w:rPr>
          <w:sz w:val="16"/>
        </w:rPr>
        <w:t xml:space="preserve">nited </w:t>
      </w:r>
      <w:r w:rsidRPr="00942AB4">
        <w:rPr>
          <w:rStyle w:val="StyleUnderline"/>
        </w:rPr>
        <w:t>S</w:t>
      </w:r>
      <w:r w:rsidRPr="00942AB4">
        <w:rPr>
          <w:sz w:val="16"/>
        </w:rPr>
        <w:t xml:space="preserve">tates </w:t>
      </w:r>
      <w:r w:rsidRPr="00942AB4">
        <w:rPr>
          <w:rStyle w:val="StyleUnderline"/>
        </w:rPr>
        <w:t>does not have the power to leverage its economic or military strength on other countries to pursue its preferences. In</w:t>
      </w:r>
      <w:r w:rsidRPr="00942AB4">
        <w:rPr>
          <w:sz w:val="16"/>
        </w:rPr>
        <w:t xml:space="preserve"> consequence, </w:t>
      </w:r>
      <w:r w:rsidRPr="00942AB4">
        <w:rPr>
          <w:rStyle w:val="StyleUnderline"/>
        </w:rPr>
        <w:t>the federal government's ability to coordinate</w:t>
      </w:r>
      <w:r w:rsidRPr="00942AB4">
        <w:rPr>
          <w:sz w:val="16"/>
        </w:rPr>
        <w:t xml:space="preserve"> the interests of the </w:t>
      </w:r>
      <w:r w:rsidRPr="00942AB4">
        <w:rPr>
          <w:rStyle w:val="StyleUnderline"/>
        </w:rPr>
        <w:t>several states</w:t>
      </w:r>
      <w:r w:rsidRPr="00942AB4">
        <w:rPr>
          <w:sz w:val="16"/>
        </w:rPr>
        <w:t xml:space="preserve"> and determine appropriate policy </w:t>
      </w:r>
      <w:r w:rsidRPr="00942AB4">
        <w:rPr>
          <w:rStyle w:val="StyleUnderline"/>
        </w:rPr>
        <w:t>is</w:t>
      </w:r>
      <w:r w:rsidRPr="00942AB4">
        <w:rPr>
          <w:sz w:val="16"/>
        </w:rPr>
        <w:t xml:space="preserve"> a </w:t>
      </w:r>
      <w:r w:rsidRPr="00942AB4">
        <w:rPr>
          <w:rStyle w:val="StyleUnderline"/>
        </w:rPr>
        <w:t>valuable</w:t>
      </w:r>
      <w:r w:rsidRPr="00942AB4">
        <w:rPr>
          <w:sz w:val="16"/>
        </w:rPr>
        <w:t xml:space="preserve"> policy tool. Perhaps more ominously, </w:t>
      </w:r>
      <w:r w:rsidRPr="00942AB4">
        <w:rPr>
          <w:rStyle w:val="StyleUnderline"/>
        </w:rPr>
        <w:t>other great powers might</w:t>
      </w:r>
      <w:r w:rsidRPr="00942AB4">
        <w:rPr>
          <w:sz w:val="16"/>
        </w:rPr>
        <w:t xml:space="preserve"> </w:t>
      </w:r>
      <w:r w:rsidRPr="00942AB4">
        <w:rPr>
          <w:rStyle w:val="Emphasis"/>
        </w:rPr>
        <w:t>strategically exploit</w:t>
      </w:r>
      <w:r w:rsidRPr="00942AB4">
        <w:rPr>
          <w:rStyle w:val="StyleUnderline"/>
        </w:rPr>
        <w:t xml:space="preserve"> conflicts between the federal government and the several states</w:t>
      </w:r>
      <w:r w:rsidRPr="00942AB4">
        <w:rPr>
          <w:sz w:val="16"/>
        </w:rPr>
        <w:t xml:space="preserve">. For example, </w:t>
      </w:r>
      <w:r w:rsidRPr="00942AB4">
        <w:rPr>
          <w:rStyle w:val="StyleUnderline"/>
        </w:rPr>
        <w:t>the third-party great power can effectively "</w:t>
      </w:r>
      <w:r w:rsidRPr="00942AB4">
        <w:rPr>
          <w:rStyle w:val="Emphasis"/>
        </w:rPr>
        <w:t>divide and conquer</w:t>
      </w:r>
      <w:r w:rsidRPr="00942AB4">
        <w:rPr>
          <w:rStyle w:val="StyleUnderline"/>
        </w:rPr>
        <w:t>" by</w:t>
      </w:r>
      <w:r w:rsidRPr="00942AB4">
        <w:rPr>
          <w:sz w:val="16"/>
        </w:rPr>
        <w:t xml:space="preserve"> </w:t>
      </w:r>
      <w:r w:rsidRPr="00942AB4">
        <w:rPr>
          <w:rStyle w:val="StyleUnderline"/>
        </w:rPr>
        <w:t xml:space="preserve">providing the state with </w:t>
      </w:r>
      <w:r w:rsidRPr="00942AB4">
        <w:rPr>
          <w:rStyle w:val="Emphasis"/>
        </w:rPr>
        <w:t>some marginal benefit</w:t>
      </w:r>
      <w:r w:rsidRPr="00942AB4">
        <w:rPr>
          <w:sz w:val="16"/>
        </w:rPr>
        <w:t xml:space="preserve"> (e.g.,  [*785]  investment or trade opportunities) </w:t>
      </w:r>
      <w:r w:rsidRPr="00942AB4">
        <w:rPr>
          <w:rStyle w:val="StyleUnderline"/>
        </w:rPr>
        <w:t>that impedes</w:t>
      </w:r>
      <w:r w:rsidRPr="00942AB4">
        <w:rPr>
          <w:sz w:val="16"/>
        </w:rPr>
        <w:t xml:space="preserve"> the realization of </w:t>
      </w:r>
      <w:r w:rsidRPr="00942AB4">
        <w:rPr>
          <w:rStyle w:val="StyleUnderline"/>
        </w:rPr>
        <w:t>collective goods</w:t>
      </w:r>
      <w:r w:rsidRPr="00942AB4">
        <w:rPr>
          <w:sz w:val="16"/>
        </w:rPr>
        <w:t xml:space="preserve"> by the United States. n303</w:t>
      </w:r>
    </w:p>
    <w:p w:rsidR="00690E0C" w:rsidRPr="00942AB4" w:rsidRDefault="00690E0C" w:rsidP="00690E0C">
      <w:pPr>
        <w:rPr>
          <w:sz w:val="16"/>
        </w:rPr>
      </w:pPr>
    </w:p>
    <w:p w:rsidR="00690E0C" w:rsidRPr="00942AB4" w:rsidRDefault="00690E0C" w:rsidP="00690E0C">
      <w:pPr>
        <w:pStyle w:val="Heading4"/>
      </w:pPr>
      <w:r w:rsidRPr="00942AB4">
        <w:t>States are:</w:t>
      </w:r>
    </w:p>
    <w:p w:rsidR="00690E0C" w:rsidRPr="00942AB4" w:rsidRDefault="00690E0C" w:rsidP="00690E0C">
      <w:pPr>
        <w:pStyle w:val="Heading4"/>
      </w:pPr>
      <w:r w:rsidRPr="00942AB4">
        <w:t>a) less efficient.</w:t>
      </w:r>
    </w:p>
    <w:p w:rsidR="00690E0C" w:rsidRPr="00942AB4" w:rsidRDefault="00690E0C" w:rsidP="00690E0C">
      <w:r w:rsidRPr="00942AB4">
        <w:rPr>
          <w:rStyle w:val="Style13ptBold"/>
        </w:rPr>
        <w:t>Glennon and Sloane 16</w:t>
      </w:r>
      <w:r w:rsidRPr="00942AB4">
        <w:t xml:space="preserve"> Michael J. Glennon, ILaw Prof @ Tufts University. Robert D. Sloane, Law Prof @ Boston University [Foreign Affairs Federalism: The Myth of National Exclusivity, Print]//BPS</w:t>
      </w:r>
    </w:p>
    <w:p w:rsidR="00690E0C" w:rsidRPr="00942AB4" w:rsidRDefault="00690E0C" w:rsidP="00690E0C">
      <w:pPr>
        <w:rPr>
          <w:sz w:val="16"/>
        </w:rPr>
      </w:pPr>
      <w:r w:rsidRPr="00942AB4">
        <w:rPr>
          <w:sz w:val="16"/>
        </w:rPr>
        <w:t xml:space="preserve">Second, the relevance of </w:t>
      </w:r>
      <w:r w:rsidRPr="00942AB4">
        <w:rPr>
          <w:rStyle w:val="StyleUnderline"/>
        </w:rPr>
        <w:t>the efficiency rationale in foreign affairs is</w:t>
      </w:r>
      <w:r w:rsidRPr="00942AB4">
        <w:rPr>
          <w:sz w:val="16"/>
        </w:rPr>
        <w:t xml:space="preserve"> equally </w:t>
      </w:r>
      <w:r w:rsidRPr="00942AB4">
        <w:rPr>
          <w:rStyle w:val="Emphasis"/>
        </w:rPr>
        <w:t>questionable</w:t>
      </w:r>
      <w:r w:rsidRPr="00942AB4">
        <w:rPr>
          <w:rStyle w:val="StyleUnderline"/>
        </w:rPr>
        <w:t>.</w:t>
      </w:r>
      <w:r w:rsidRPr="00942AB4">
        <w:rPr>
          <w:sz w:val="16"/>
        </w:rPr>
        <w:t xml:space="preserve"> </w:t>
      </w:r>
      <w:r w:rsidRPr="00942AB4">
        <w:rPr>
          <w:rStyle w:val="StyleUnderline"/>
        </w:rPr>
        <w:t>It is not</w:t>
      </w:r>
      <w:r w:rsidRPr="00942AB4">
        <w:rPr>
          <w:sz w:val="16"/>
        </w:rPr>
        <w:t xml:space="preserve"> at all </w:t>
      </w:r>
      <w:r w:rsidRPr="00942AB4">
        <w:rPr>
          <w:rStyle w:val="StyleUnderline"/>
        </w:rPr>
        <w:t>clear</w:t>
      </w:r>
      <w:r w:rsidRPr="00942AB4">
        <w:rPr>
          <w:sz w:val="16"/>
        </w:rPr>
        <w:t xml:space="preserve"> that </w:t>
      </w:r>
      <w:r w:rsidRPr="00942AB4">
        <w:rPr>
          <w:rStyle w:val="StyleUnderline"/>
        </w:rPr>
        <w:t>the geographic proximity of the government to the governed promotes efficiency or any other benefit in foreign relations. Phone, email, videoconferencing, and</w:t>
      </w:r>
      <w:r w:rsidRPr="00942AB4">
        <w:rPr>
          <w:sz w:val="16"/>
        </w:rPr>
        <w:t xml:space="preserve"> other </w:t>
      </w:r>
      <w:r w:rsidRPr="00942AB4">
        <w:rPr>
          <w:rStyle w:val="StyleUnderline"/>
        </w:rPr>
        <w:t>tech</w:t>
      </w:r>
      <w:r w:rsidRPr="00942AB4">
        <w:rPr>
          <w:sz w:val="16"/>
        </w:rPr>
        <w:t xml:space="preserve">nologies often </w:t>
      </w:r>
      <w:r w:rsidRPr="00942AB4">
        <w:rPr>
          <w:rStyle w:val="StyleUnderline"/>
        </w:rPr>
        <w:t>provide</w:t>
      </w:r>
      <w:r w:rsidRPr="00942AB4">
        <w:rPr>
          <w:sz w:val="16"/>
        </w:rPr>
        <w:t xml:space="preserve"> </w:t>
      </w:r>
      <w:r w:rsidRPr="00942AB4">
        <w:rPr>
          <w:rStyle w:val="StyleUnderline"/>
        </w:rPr>
        <w:t>ample</w:t>
      </w:r>
      <w:r w:rsidRPr="00942AB4">
        <w:rPr>
          <w:sz w:val="16"/>
        </w:rPr>
        <w:t xml:space="preserve"> effective </w:t>
      </w:r>
      <w:r w:rsidRPr="00942AB4">
        <w:rPr>
          <w:rStyle w:val="StyleUnderline"/>
        </w:rPr>
        <w:t>channels</w:t>
      </w:r>
      <w:r w:rsidRPr="00942AB4">
        <w:rPr>
          <w:sz w:val="16"/>
        </w:rPr>
        <w:t xml:space="preserve"> </w:t>
      </w:r>
      <w:r w:rsidRPr="00942AB4">
        <w:rPr>
          <w:rStyle w:val="StyleUnderline"/>
        </w:rPr>
        <w:t>for</w:t>
      </w:r>
      <w:r w:rsidRPr="00942AB4">
        <w:rPr>
          <w:sz w:val="16"/>
        </w:rPr>
        <w:t xml:space="preserve"> both formal and personal </w:t>
      </w:r>
      <w:r w:rsidRPr="00942AB4">
        <w:rPr>
          <w:rStyle w:val="StyleUnderline"/>
        </w:rPr>
        <w:t xml:space="preserve">exchanges. It makes </w:t>
      </w:r>
      <w:r w:rsidRPr="00942AB4">
        <w:rPr>
          <w:rStyle w:val="Emphasis"/>
        </w:rPr>
        <w:t>little apparent difference</w:t>
      </w:r>
      <w:r w:rsidRPr="00942AB4">
        <w:rPr>
          <w:sz w:val="16"/>
        </w:rPr>
        <w:t xml:space="preserve"> </w:t>
      </w:r>
      <w:r w:rsidRPr="00942AB4">
        <w:rPr>
          <w:rStyle w:val="StyleUnderline"/>
        </w:rPr>
        <w:t>whether the</w:t>
      </w:r>
      <w:r w:rsidRPr="00942AB4">
        <w:rPr>
          <w:sz w:val="16"/>
        </w:rPr>
        <w:t xml:space="preserve"> relevant </w:t>
      </w:r>
      <w:r w:rsidRPr="00942AB4">
        <w:rPr>
          <w:rStyle w:val="StyleUnderline"/>
        </w:rPr>
        <w:t>official</w:t>
      </w:r>
      <w:r w:rsidRPr="00942AB4">
        <w:rPr>
          <w:sz w:val="16"/>
        </w:rPr>
        <w:t xml:space="preserve"> on the computer or phone </w:t>
      </w:r>
      <w:r w:rsidRPr="00942AB4">
        <w:rPr>
          <w:rStyle w:val="StyleUnderline"/>
        </w:rPr>
        <w:t>sits in</w:t>
      </w:r>
      <w:r w:rsidRPr="00942AB4">
        <w:rPr>
          <w:sz w:val="16"/>
        </w:rPr>
        <w:t xml:space="preserve"> Washington, </w:t>
      </w:r>
      <w:r w:rsidRPr="00942AB4">
        <w:rPr>
          <w:rStyle w:val="StyleUnderline"/>
        </w:rPr>
        <w:t>DC, rather than</w:t>
      </w:r>
      <w:r w:rsidRPr="00942AB4">
        <w:rPr>
          <w:sz w:val="16"/>
        </w:rPr>
        <w:t xml:space="preserve"> Springfield, Albany, or </w:t>
      </w:r>
      <w:r w:rsidRPr="00942AB4">
        <w:rPr>
          <w:rStyle w:val="StyleUnderline"/>
        </w:rPr>
        <w:t>Carson City.</w:t>
      </w:r>
      <w:r w:rsidRPr="00942AB4">
        <w:rPr>
          <w:sz w:val="16"/>
        </w:rPr>
        <w:t xml:space="preserve"> Furthermore, </w:t>
      </w:r>
      <w:r w:rsidRPr="00942AB4">
        <w:rPr>
          <w:rStyle w:val="StyleUnderline"/>
        </w:rPr>
        <w:t>specialization</w:t>
      </w:r>
      <w:r w:rsidRPr="00942AB4">
        <w:rPr>
          <w:sz w:val="16"/>
        </w:rPr>
        <w:t xml:space="preserve"> and division of labor </w:t>
      </w:r>
      <w:r w:rsidRPr="00942AB4">
        <w:rPr>
          <w:rStyle w:val="StyleUnderline"/>
        </w:rPr>
        <w:t>can promote efficiency. Specialists in foreign affairs</w:t>
      </w:r>
      <w:r w:rsidRPr="00942AB4">
        <w:rPr>
          <w:sz w:val="16"/>
        </w:rPr>
        <w:t xml:space="preserve"> generally </w:t>
      </w:r>
      <w:r w:rsidRPr="00942AB4">
        <w:rPr>
          <w:rStyle w:val="StyleUnderline"/>
        </w:rPr>
        <w:t>work for the fed</w:t>
      </w:r>
      <w:r w:rsidRPr="00942AB4">
        <w:rPr>
          <w:sz w:val="16"/>
        </w:rPr>
        <w:t xml:space="preserve">eral government. </w:t>
      </w:r>
      <w:r w:rsidRPr="00942AB4">
        <w:rPr>
          <w:rStyle w:val="StyleUnderline"/>
        </w:rPr>
        <w:t>Washington</w:t>
      </w:r>
      <w:r w:rsidRPr="00942AB4">
        <w:rPr>
          <w:sz w:val="16"/>
        </w:rPr>
        <w:t xml:space="preserve"> </w:t>
      </w:r>
      <w:r w:rsidRPr="00942AB4">
        <w:rPr>
          <w:rStyle w:val="StyleUnderline"/>
        </w:rPr>
        <w:t>has</w:t>
      </w:r>
      <w:r w:rsidRPr="00942AB4">
        <w:rPr>
          <w:sz w:val="16"/>
        </w:rPr>
        <w:t xml:space="preserve"> </w:t>
      </w:r>
      <w:r w:rsidRPr="00942AB4">
        <w:rPr>
          <w:rStyle w:val="Emphasis"/>
        </w:rPr>
        <w:t>comparatively far greater resources</w:t>
      </w:r>
      <w:r w:rsidRPr="00942AB4">
        <w:rPr>
          <w:sz w:val="16"/>
        </w:rPr>
        <w:t xml:space="preserve"> </w:t>
      </w:r>
      <w:r w:rsidRPr="00942AB4">
        <w:rPr>
          <w:rStyle w:val="StyleUnderline"/>
        </w:rPr>
        <w:t>and</w:t>
      </w:r>
      <w:r w:rsidRPr="00942AB4">
        <w:rPr>
          <w:sz w:val="16"/>
        </w:rPr>
        <w:t xml:space="preserve"> </w:t>
      </w:r>
      <w:r w:rsidRPr="00942AB4">
        <w:rPr>
          <w:rStyle w:val="Emphasis"/>
        </w:rPr>
        <w:t>capacity</w:t>
      </w:r>
      <w:r w:rsidRPr="00942AB4">
        <w:rPr>
          <w:sz w:val="16"/>
        </w:rPr>
        <w:t xml:space="preserve"> </w:t>
      </w:r>
      <w:r w:rsidRPr="00942AB4">
        <w:rPr>
          <w:rStyle w:val="StyleUnderline"/>
        </w:rPr>
        <w:t>than</w:t>
      </w:r>
      <w:r w:rsidRPr="00942AB4">
        <w:rPr>
          <w:sz w:val="16"/>
        </w:rPr>
        <w:t xml:space="preserve"> the </w:t>
      </w:r>
      <w:r w:rsidRPr="00942AB4">
        <w:rPr>
          <w:rStyle w:val="StyleUnderline"/>
        </w:rPr>
        <w:t>states to undertake</w:t>
      </w:r>
      <w:r w:rsidRPr="00942AB4">
        <w:rPr>
          <w:sz w:val="16"/>
        </w:rPr>
        <w:t xml:space="preserve"> the many tasks required for the </w:t>
      </w:r>
      <w:r w:rsidRPr="00942AB4">
        <w:rPr>
          <w:rStyle w:val="StyleUnderline"/>
        </w:rPr>
        <w:t>sound</w:t>
      </w:r>
      <w:r w:rsidRPr="00942AB4">
        <w:rPr>
          <w:sz w:val="16"/>
        </w:rPr>
        <w:t xml:space="preserve"> conduct of </w:t>
      </w:r>
      <w:r w:rsidRPr="00942AB4">
        <w:rPr>
          <w:rStyle w:val="StyleUnderline"/>
        </w:rPr>
        <w:t>foreign affairs.</w:t>
      </w:r>
      <w:r w:rsidRPr="00942AB4">
        <w:rPr>
          <w:sz w:val="16"/>
        </w:rPr>
        <w:t xml:space="preserve"> The federal government includes, and this is by no means an exhaustive list, the Foreign Affairs, Armed Services, and Intelligence Committees of Congress; the Departments of State, Defense, Treasury, Justice, and Homeland Security; the Central Intelligence Agency, Federal Bureau of Investigation, and National Security Agency; and many other institutions and bodies devoted in whole or part to foreign affairs. </w:t>
      </w:r>
      <w:r w:rsidRPr="00942AB4">
        <w:rPr>
          <w:rStyle w:val="StyleUnderline"/>
        </w:rPr>
        <w:t>Federal departments</w:t>
      </w:r>
      <w:r w:rsidRPr="00942AB4">
        <w:rPr>
          <w:sz w:val="16"/>
        </w:rPr>
        <w:t xml:space="preserve">, institutions, and agencies of this sort house and </w:t>
      </w:r>
      <w:r w:rsidRPr="00942AB4">
        <w:rPr>
          <w:rStyle w:val="StyleUnderline"/>
        </w:rPr>
        <w:t>benefit</w:t>
      </w:r>
      <w:r w:rsidRPr="00942AB4">
        <w:rPr>
          <w:sz w:val="16"/>
        </w:rPr>
        <w:t xml:space="preserve"> </w:t>
      </w:r>
      <w:r w:rsidRPr="00942AB4">
        <w:rPr>
          <w:rStyle w:val="StyleUnderline"/>
        </w:rPr>
        <w:t>from</w:t>
      </w:r>
      <w:r w:rsidRPr="00942AB4">
        <w:rPr>
          <w:sz w:val="16"/>
        </w:rPr>
        <w:t xml:space="preserve"> </w:t>
      </w:r>
      <w:r w:rsidRPr="00942AB4">
        <w:rPr>
          <w:rStyle w:val="Emphasis"/>
        </w:rPr>
        <w:t>centuries of institutional memory</w:t>
      </w:r>
      <w:r w:rsidRPr="00942AB4">
        <w:rPr>
          <w:rStyle w:val="StyleUnderline"/>
        </w:rPr>
        <w:t>,</w:t>
      </w:r>
      <w:r w:rsidRPr="00942AB4">
        <w:rPr>
          <w:sz w:val="16"/>
        </w:rPr>
        <w:t xml:space="preserve"> </w:t>
      </w:r>
      <w:r w:rsidRPr="00942AB4">
        <w:rPr>
          <w:rStyle w:val="Emphasis"/>
        </w:rPr>
        <w:t>terabytes of data</w:t>
      </w:r>
      <w:r w:rsidRPr="00942AB4">
        <w:rPr>
          <w:rStyle w:val="StyleUnderline"/>
        </w:rPr>
        <w:t>,</w:t>
      </w:r>
      <w:r w:rsidRPr="00942AB4">
        <w:rPr>
          <w:sz w:val="16"/>
        </w:rPr>
        <w:t xml:space="preserve"> </w:t>
      </w:r>
      <w:r w:rsidRPr="00942AB4">
        <w:rPr>
          <w:rStyle w:val="StyleUnderline"/>
        </w:rPr>
        <w:t xml:space="preserve">and </w:t>
      </w:r>
      <w:r w:rsidRPr="00942AB4">
        <w:rPr>
          <w:rStyle w:val="Emphasis"/>
        </w:rPr>
        <w:t>thousands of employees</w:t>
      </w:r>
      <w:r w:rsidRPr="00942AB4">
        <w:rPr>
          <w:sz w:val="16"/>
        </w:rPr>
        <w:t xml:space="preserve"> </w:t>
      </w:r>
      <w:r w:rsidRPr="00942AB4">
        <w:rPr>
          <w:rStyle w:val="StyleUnderline"/>
        </w:rPr>
        <w:t xml:space="preserve">armed with </w:t>
      </w:r>
      <w:r w:rsidRPr="00942AB4">
        <w:rPr>
          <w:rStyle w:val="Emphasis"/>
        </w:rPr>
        <w:t>education</w:t>
      </w:r>
      <w:r w:rsidRPr="00942AB4">
        <w:rPr>
          <w:rStyle w:val="StyleUnderline"/>
        </w:rPr>
        <w:t xml:space="preserve"> and </w:t>
      </w:r>
      <w:r w:rsidRPr="00942AB4">
        <w:rPr>
          <w:rStyle w:val="Emphasis"/>
        </w:rPr>
        <w:t>experience</w:t>
      </w:r>
      <w:r w:rsidRPr="00942AB4">
        <w:rPr>
          <w:rStyle w:val="StyleUnderline"/>
        </w:rPr>
        <w:t xml:space="preserve"> in virtually</w:t>
      </w:r>
      <w:r w:rsidRPr="00942AB4">
        <w:rPr>
          <w:sz w:val="16"/>
        </w:rPr>
        <w:t xml:space="preserve"> </w:t>
      </w:r>
      <w:r w:rsidRPr="00942AB4">
        <w:rPr>
          <w:rStyle w:val="StyleUnderline"/>
        </w:rPr>
        <w:t>every aspect of foreign policy. That they often err does not suggest that states and cities would necessarily do better. The states possess</w:t>
      </w:r>
      <w:r w:rsidRPr="00942AB4">
        <w:rPr>
          <w:sz w:val="16"/>
        </w:rPr>
        <w:t xml:space="preserve"> </w:t>
      </w:r>
      <w:r w:rsidRPr="00942AB4">
        <w:rPr>
          <w:rStyle w:val="Emphasis"/>
        </w:rPr>
        <w:t>more limited resources</w:t>
      </w:r>
      <w:r w:rsidRPr="00942AB4">
        <w:rPr>
          <w:sz w:val="16"/>
        </w:rPr>
        <w:t xml:space="preserve"> </w:t>
      </w:r>
      <w:r w:rsidRPr="00942AB4">
        <w:rPr>
          <w:rStyle w:val="StyleUnderline"/>
        </w:rPr>
        <w:t>and</w:t>
      </w:r>
      <w:r w:rsidRPr="00942AB4">
        <w:rPr>
          <w:sz w:val="16"/>
        </w:rPr>
        <w:t xml:space="preserve"> </w:t>
      </w:r>
      <w:r w:rsidRPr="00942AB4">
        <w:rPr>
          <w:rStyle w:val="Emphasis"/>
        </w:rPr>
        <w:t>expertise</w:t>
      </w:r>
      <w:r w:rsidRPr="00942AB4">
        <w:rPr>
          <w:sz w:val="16"/>
        </w:rPr>
        <w:t xml:space="preserve"> in most relevant respects. And the federal government’s remoteness from citizens in comparison to state governments may well be a virtue vis-a-vis foreign relations. Distance, both literally and figuratively, from the local concerns, interests, and at times parochial views and prejudices of particular state constituencies, cultivates greater detachment, balance, and providence—all of which tend to foster a more sensible, long-term foreign policy.</w:t>
      </w:r>
    </w:p>
    <w:p w:rsidR="00690E0C" w:rsidRPr="00942AB4" w:rsidRDefault="00690E0C" w:rsidP="00690E0C"/>
    <w:p w:rsidR="00690E0C" w:rsidRPr="00942AB4" w:rsidRDefault="00690E0C" w:rsidP="00690E0C">
      <w:pPr>
        <w:pStyle w:val="Heading4"/>
      </w:pPr>
      <w:r w:rsidRPr="00942AB4">
        <w:t>b) offensive—they don’t know what’s up!</w:t>
      </w:r>
    </w:p>
    <w:p w:rsidR="00690E0C" w:rsidRPr="00942AB4" w:rsidRDefault="00690E0C" w:rsidP="00690E0C">
      <w:r w:rsidRPr="00942AB4">
        <w:rPr>
          <w:rStyle w:val="Style13ptBold"/>
        </w:rPr>
        <w:t>Baasch &amp; Prakash 16</w:t>
      </w:r>
      <w:r w:rsidRPr="00942AB4">
        <w:t xml:space="preserve"> Ryan Baasch, Law Clerk to Judge Karen LeCraft Henderson, 2015-16. Saikrishna Bangalore Prakash, Law Prof @ University of Virginia. [Congress and The Reconstruction of Foreign Affairs Federalism, 115 Mich. L. Rev. 47]//BPS</w:t>
      </w:r>
    </w:p>
    <w:p w:rsidR="00690E0C" w:rsidRPr="00942AB4" w:rsidRDefault="00690E0C" w:rsidP="00690E0C">
      <w:pPr>
        <w:rPr>
          <w:sz w:val="16"/>
        </w:rPr>
      </w:pPr>
      <w:r w:rsidRPr="00942AB4">
        <w:rPr>
          <w:sz w:val="16"/>
        </w:rPr>
        <w:t xml:space="preserve">Our second concern is related to the first. </w:t>
      </w:r>
      <w:r w:rsidRPr="00942AB4">
        <w:rPr>
          <w:rStyle w:val="StyleUnderline"/>
        </w:rPr>
        <w:t xml:space="preserve">Because the states are </w:t>
      </w:r>
      <w:r w:rsidRPr="00942AB4">
        <w:rPr>
          <w:rStyle w:val="Emphasis"/>
        </w:rPr>
        <w:t>ignorant</w:t>
      </w:r>
      <w:r w:rsidRPr="00942AB4">
        <w:rPr>
          <w:sz w:val="16"/>
        </w:rPr>
        <w:t xml:space="preserve">, </w:t>
      </w:r>
      <w:r w:rsidRPr="00942AB4">
        <w:rPr>
          <w:rStyle w:val="StyleUnderline"/>
        </w:rPr>
        <w:t xml:space="preserve">they are </w:t>
      </w:r>
      <w:r w:rsidRPr="00942AB4">
        <w:rPr>
          <w:rStyle w:val="Emphasis"/>
        </w:rPr>
        <w:t>prone to offend</w:t>
      </w:r>
      <w:r w:rsidRPr="00942AB4">
        <w:rPr>
          <w:rStyle w:val="StyleUnderline"/>
        </w:rPr>
        <w:t xml:space="preserve"> and </w:t>
      </w:r>
      <w:r w:rsidRPr="00942AB4">
        <w:rPr>
          <w:rStyle w:val="Emphasis"/>
        </w:rPr>
        <w:t>inflame</w:t>
      </w:r>
      <w:r w:rsidRPr="00942AB4">
        <w:rPr>
          <w:rStyle w:val="StyleUnderline"/>
        </w:rPr>
        <w:t xml:space="preserve"> foreign nations. States can provoke </w:t>
      </w:r>
      <w:r w:rsidRPr="00942AB4">
        <w:rPr>
          <w:rStyle w:val="Emphasis"/>
        </w:rPr>
        <w:t>already hostile</w:t>
      </w:r>
      <w:r w:rsidRPr="00942AB4">
        <w:rPr>
          <w:rStyle w:val="StyleUnderline"/>
        </w:rPr>
        <w:t xml:space="preserve"> or </w:t>
      </w:r>
      <w:r w:rsidRPr="00942AB4">
        <w:rPr>
          <w:rStyle w:val="Emphasis"/>
        </w:rPr>
        <w:t>unfriendly regimes</w:t>
      </w:r>
      <w:r w:rsidRPr="00942AB4">
        <w:rPr>
          <w:rStyle w:val="StyleUnderline"/>
        </w:rPr>
        <w:t xml:space="preserve">, making </w:t>
      </w:r>
      <w:r w:rsidRPr="00942AB4">
        <w:rPr>
          <w:rStyle w:val="Emphasis"/>
        </w:rPr>
        <w:t>fraught relations</w:t>
      </w:r>
      <w:r w:rsidRPr="00942AB4">
        <w:rPr>
          <w:rStyle w:val="StyleUnderline"/>
        </w:rPr>
        <w:t xml:space="preserve"> worse.</w:t>
      </w:r>
      <w:r w:rsidRPr="00942AB4">
        <w:rPr>
          <w:sz w:val="16"/>
        </w:rPr>
        <w:t xml:space="preserve"> Recall Rudolph Giuliani's ouster of Yasser Arafat from the Lincoln Center, a decision that, to us at least, reflects a certain naivete, namely a failure to appreciate the need to sometimes treat parties that have American blood on their hands with respect. n26 Enemies can, through time and a convergence of interests, become partners, as happened with Germany and Japan. </w:t>
      </w:r>
      <w:r w:rsidRPr="00942AB4">
        <w:rPr>
          <w:rStyle w:val="StyleUnderline"/>
        </w:rPr>
        <w:t>States</w:t>
      </w:r>
      <w:r w:rsidRPr="00942AB4">
        <w:rPr>
          <w:sz w:val="16"/>
        </w:rPr>
        <w:t xml:space="preserve"> also can </w:t>
      </w:r>
      <w:r w:rsidRPr="00942AB4">
        <w:rPr>
          <w:rStyle w:val="Emphasis"/>
        </w:rPr>
        <w:t>embarrass</w:t>
      </w:r>
      <w:r w:rsidRPr="00942AB4">
        <w:rPr>
          <w:sz w:val="16"/>
        </w:rPr>
        <w:t xml:space="preserve"> </w:t>
      </w:r>
      <w:r w:rsidRPr="00942AB4">
        <w:rPr>
          <w:rStyle w:val="StyleUnderline"/>
        </w:rPr>
        <w:t xml:space="preserve">allies, </w:t>
      </w:r>
      <w:r w:rsidRPr="00942AB4">
        <w:rPr>
          <w:rStyle w:val="Emphasis"/>
        </w:rPr>
        <w:t>damaging relationships</w:t>
      </w:r>
      <w:r w:rsidRPr="00942AB4">
        <w:rPr>
          <w:sz w:val="16"/>
        </w:rPr>
        <w:t xml:space="preserve"> </w:t>
      </w:r>
      <w:r w:rsidRPr="00942AB4">
        <w:rPr>
          <w:rStyle w:val="StyleUnderline"/>
        </w:rPr>
        <w:t>the federal government has</w:t>
      </w:r>
      <w:r w:rsidRPr="00942AB4">
        <w:rPr>
          <w:sz w:val="16"/>
        </w:rPr>
        <w:t xml:space="preserve"> [*55] </w:t>
      </w:r>
      <w:r w:rsidRPr="00942AB4">
        <w:rPr>
          <w:rStyle w:val="StyleUnderline"/>
        </w:rPr>
        <w:t>nurtured over time.</w:t>
      </w:r>
      <w:r w:rsidRPr="00942AB4">
        <w:rPr>
          <w:sz w:val="16"/>
        </w:rPr>
        <w:t xml:space="preserve"> For example, dozens of states have denounced the genocide of </w:t>
      </w:r>
      <w:r w:rsidRPr="00942AB4">
        <w:rPr>
          <w:rStyle w:val="StyleUnderline"/>
        </w:rPr>
        <w:t>Armenian</w:t>
      </w:r>
      <w:r w:rsidRPr="00942AB4">
        <w:rPr>
          <w:sz w:val="16"/>
        </w:rPr>
        <w:t xml:space="preserve">s. n27 In contrast, the federal government has refused to use that precise word in order to avoid upsetting </w:t>
      </w:r>
      <w:r w:rsidRPr="00942AB4">
        <w:rPr>
          <w:rStyle w:val="StyleUnderline"/>
        </w:rPr>
        <w:t>Turkey</w:t>
      </w:r>
      <w:r w:rsidRPr="00942AB4">
        <w:rPr>
          <w:sz w:val="16"/>
        </w:rPr>
        <w:t xml:space="preserve">. n28 President Obama's decision to refer to "atrocities" instead of "genocide" in a speech commemorating the victims reflects longstanding federal policy and a concern for Turkish sensitivities. n29 Or consider the state legislation at the heart of Arizona v. United States. n30 Arizona made it a crime for unauthorized aliens to work in the state, and it empowered police to arrest persons who they had probable cause to believe were in the country illegally. n31 The law prompted </w:t>
      </w:r>
      <w:r w:rsidRPr="00942AB4">
        <w:rPr>
          <w:rStyle w:val="StyleUnderline"/>
        </w:rPr>
        <w:t>Mexico</w:t>
      </w:r>
      <w:r w:rsidRPr="00942AB4">
        <w:rPr>
          <w:sz w:val="16"/>
        </w:rPr>
        <w:t xml:space="preserve"> to take the unusual step of filing an amicus brief in the Supreme Court. n32 In that brief, our southern neighbor explained that the law "caused long-term harm to Mexico-U.S. relations." n33 Suggesting that the federal government agreed with that assessment, an American diplomat conceded to the Chinese that the Arizona statute was a human rights debacle. n34</w:t>
      </w:r>
    </w:p>
    <w:p w:rsidR="00690E0C" w:rsidRPr="00942AB4" w:rsidRDefault="00690E0C" w:rsidP="00690E0C"/>
    <w:p w:rsidR="00690E0C" w:rsidRPr="00942AB4" w:rsidRDefault="00690E0C" w:rsidP="00690E0C">
      <w:pPr>
        <w:pStyle w:val="Heading4"/>
      </w:pPr>
      <w:r w:rsidRPr="00942AB4">
        <w:t>c) cross-purpose with the fed.</w:t>
      </w:r>
    </w:p>
    <w:p w:rsidR="00690E0C" w:rsidRPr="00942AB4" w:rsidRDefault="00690E0C" w:rsidP="00690E0C">
      <w:r w:rsidRPr="00942AB4">
        <w:rPr>
          <w:rStyle w:val="Style13ptBold"/>
        </w:rPr>
        <w:t>Baasch &amp; Prakash 16</w:t>
      </w:r>
      <w:r w:rsidRPr="00942AB4">
        <w:t xml:space="preserve"> Ryan Baasch, Law Clerk to Judge Karen LeCraft Henderson, 2015-16. Saikrishna Bangalore Prakash, Law Prof @ University of Virginia. [Congress and The Reconstruction of Foreign Affairs Federalism, 115 Mich. L. Rev. 47]//BPS</w:t>
      </w:r>
    </w:p>
    <w:p w:rsidR="00690E0C" w:rsidRPr="00942AB4" w:rsidRDefault="00690E0C" w:rsidP="00690E0C">
      <w:pPr>
        <w:rPr>
          <w:sz w:val="16"/>
        </w:rPr>
      </w:pPr>
      <w:r w:rsidRPr="00942AB4">
        <w:rPr>
          <w:sz w:val="16"/>
        </w:rPr>
        <w:t xml:space="preserve">Our third concern arises from the proclivity of </w:t>
      </w:r>
      <w:r w:rsidRPr="00942AB4">
        <w:rPr>
          <w:rStyle w:val="StyleUnderline"/>
        </w:rPr>
        <w:t>states</w:t>
      </w:r>
      <w:r w:rsidRPr="00942AB4">
        <w:rPr>
          <w:sz w:val="16"/>
        </w:rPr>
        <w:t xml:space="preserve"> to </w:t>
      </w:r>
      <w:r w:rsidRPr="00942AB4">
        <w:rPr>
          <w:rStyle w:val="Emphasis"/>
        </w:rPr>
        <w:t>undermine</w:t>
      </w:r>
      <w:r w:rsidRPr="00942AB4">
        <w:rPr>
          <w:sz w:val="16"/>
        </w:rPr>
        <w:t xml:space="preserve"> </w:t>
      </w:r>
      <w:r w:rsidRPr="00942AB4">
        <w:rPr>
          <w:rStyle w:val="StyleUnderline"/>
        </w:rPr>
        <w:t>our national government's conduct of foreign affairs.</w:t>
      </w:r>
      <w:r w:rsidRPr="00942AB4">
        <w:rPr>
          <w:sz w:val="16"/>
        </w:rPr>
        <w:t xml:space="preserve"> </w:t>
      </w:r>
      <w:r w:rsidRPr="00942AB4">
        <w:rPr>
          <w:rStyle w:val="StyleUnderline"/>
        </w:rPr>
        <w:t>When the states adopt their own foreign policies, they</w:t>
      </w:r>
      <w:r w:rsidRPr="00942AB4">
        <w:rPr>
          <w:sz w:val="16"/>
        </w:rPr>
        <w:t xml:space="preserve"> may </w:t>
      </w:r>
      <w:r w:rsidRPr="00942AB4">
        <w:rPr>
          <w:rStyle w:val="Emphasis"/>
        </w:rPr>
        <w:t>sow confusion</w:t>
      </w:r>
      <w:r w:rsidRPr="00942AB4">
        <w:rPr>
          <w:sz w:val="16"/>
        </w:rPr>
        <w:t xml:space="preserve"> </w:t>
      </w:r>
      <w:r w:rsidRPr="00942AB4">
        <w:rPr>
          <w:rStyle w:val="StyleUnderline"/>
        </w:rPr>
        <w:t>in the international arena as to our nation's stances.</w:t>
      </w:r>
      <w:r w:rsidRPr="00942AB4">
        <w:rPr>
          <w:sz w:val="16"/>
        </w:rPr>
        <w:t xml:space="preserve"> This problem can manifest in numerous ways. The federal government may adopt a foreign policy and assure the international community of its commitment to it. But </w:t>
      </w:r>
      <w:r w:rsidRPr="00942AB4">
        <w:rPr>
          <w:rStyle w:val="StyleUnderline"/>
        </w:rPr>
        <w:t>dissenting states</w:t>
      </w:r>
      <w:r w:rsidRPr="00942AB4">
        <w:rPr>
          <w:sz w:val="16"/>
        </w:rPr>
        <w:t xml:space="preserve"> may </w:t>
      </w:r>
      <w:r w:rsidRPr="00942AB4">
        <w:rPr>
          <w:rStyle w:val="StyleUnderline"/>
        </w:rPr>
        <w:t>act</w:t>
      </w:r>
      <w:r w:rsidRPr="00942AB4">
        <w:rPr>
          <w:sz w:val="16"/>
        </w:rPr>
        <w:t xml:space="preserve"> at </w:t>
      </w:r>
      <w:r w:rsidRPr="00942AB4">
        <w:rPr>
          <w:rStyle w:val="Emphasis"/>
        </w:rPr>
        <w:t>cross-purposes</w:t>
      </w:r>
      <w:r w:rsidRPr="00942AB4">
        <w:rPr>
          <w:sz w:val="16"/>
        </w:rPr>
        <w:t xml:space="preserve"> </w:t>
      </w:r>
      <w:r w:rsidRPr="00942AB4">
        <w:rPr>
          <w:rStyle w:val="StyleUnderline"/>
        </w:rPr>
        <w:t>to</w:t>
      </w:r>
      <w:r w:rsidRPr="00942AB4">
        <w:rPr>
          <w:sz w:val="16"/>
        </w:rPr>
        <w:t xml:space="preserve"> that </w:t>
      </w:r>
      <w:r w:rsidRPr="00942AB4">
        <w:rPr>
          <w:rStyle w:val="StyleUnderline"/>
        </w:rPr>
        <w:t xml:space="preserve">federal policy. </w:t>
      </w:r>
      <w:r w:rsidRPr="00942AB4">
        <w:rPr>
          <w:sz w:val="16"/>
        </w:rPr>
        <w:t xml:space="preserve">For instance, the United States policy towards Taiwan (the Republic of China) is a study in nuance and opacity. n35 The idea is to say the minimum that satisfies the People's Republic of China (namely, that there is one China and that we recognize the People's Republic), while not wholly abandoning our longtime ally, Taiwan. n36 But </w:t>
      </w:r>
      <w:r w:rsidRPr="00942AB4">
        <w:rPr>
          <w:rStyle w:val="StyleUnderline"/>
        </w:rPr>
        <w:t>suppose</w:t>
      </w:r>
      <w:r w:rsidRPr="00942AB4">
        <w:rPr>
          <w:sz w:val="16"/>
        </w:rPr>
        <w:t xml:space="preserve"> that </w:t>
      </w:r>
      <w:r w:rsidRPr="00942AB4">
        <w:rPr>
          <w:rStyle w:val="StyleUnderline"/>
        </w:rPr>
        <w:t>individual states, including</w:t>
      </w:r>
      <w:r w:rsidRPr="00942AB4">
        <w:rPr>
          <w:sz w:val="16"/>
        </w:rPr>
        <w:t xml:space="preserve"> [*56] </w:t>
      </w:r>
      <w:r w:rsidRPr="00942AB4">
        <w:rPr>
          <w:rStyle w:val="StyleUnderline"/>
        </w:rPr>
        <w:t>California, New York and Texas, decided to recognize Taiwan and its pretensions to sovereignty over the mainland.</w:t>
      </w:r>
      <w:r w:rsidRPr="00942AB4">
        <w:rPr>
          <w:sz w:val="16"/>
        </w:rPr>
        <w:t xml:space="preserve"> n37 And </w:t>
      </w:r>
      <w:r w:rsidRPr="00942AB4">
        <w:rPr>
          <w:rStyle w:val="StyleUnderline"/>
        </w:rPr>
        <w:t>imagine</w:t>
      </w:r>
      <w:r w:rsidRPr="00942AB4">
        <w:rPr>
          <w:sz w:val="16"/>
        </w:rPr>
        <w:t xml:space="preserve"> further that </w:t>
      </w:r>
      <w:r w:rsidRPr="00942AB4">
        <w:rPr>
          <w:rStyle w:val="StyleUnderline"/>
        </w:rPr>
        <w:t>such states sought to favor Taiwan,</w:t>
      </w:r>
      <w:r w:rsidRPr="00942AB4">
        <w:rPr>
          <w:sz w:val="16"/>
        </w:rPr>
        <w:t xml:space="preserve"> </w:t>
      </w:r>
      <w:r w:rsidRPr="00942AB4">
        <w:rPr>
          <w:rStyle w:val="StyleUnderline"/>
        </w:rPr>
        <w:t>adopting policies that enraged the People's Republic. Can anyone doubt</w:t>
      </w:r>
      <w:r w:rsidRPr="00942AB4">
        <w:rPr>
          <w:sz w:val="16"/>
        </w:rPr>
        <w:t xml:space="preserve"> that </w:t>
      </w:r>
      <w:r w:rsidRPr="00942AB4">
        <w:rPr>
          <w:rStyle w:val="StyleUnderline"/>
        </w:rPr>
        <w:t xml:space="preserve">these states could </w:t>
      </w:r>
      <w:r w:rsidRPr="00942AB4">
        <w:rPr>
          <w:rStyle w:val="Emphasis"/>
        </w:rPr>
        <w:t>hazard</w:t>
      </w:r>
      <w:r w:rsidRPr="00942AB4">
        <w:rPr>
          <w:sz w:val="16"/>
        </w:rPr>
        <w:t xml:space="preserve"> </w:t>
      </w:r>
      <w:r w:rsidRPr="00942AB4">
        <w:rPr>
          <w:rStyle w:val="StyleUnderline"/>
        </w:rPr>
        <w:t>our nation's relations with China, leading to</w:t>
      </w:r>
      <w:r w:rsidRPr="00942AB4">
        <w:rPr>
          <w:sz w:val="16"/>
        </w:rPr>
        <w:t xml:space="preserve"> heated rhetoric, trade </w:t>
      </w:r>
      <w:r w:rsidRPr="00942AB4">
        <w:rPr>
          <w:rStyle w:val="StyleUnderline"/>
        </w:rPr>
        <w:t>wars</w:t>
      </w:r>
      <w:r w:rsidRPr="00942AB4">
        <w:rPr>
          <w:sz w:val="16"/>
        </w:rPr>
        <w:t xml:space="preserve">, or--more troubling--real ones? Even when states and the federal government have the same general stance toward some foreign matter, seemingly </w:t>
      </w:r>
      <w:r w:rsidRPr="00942AB4">
        <w:rPr>
          <w:rStyle w:val="Emphasis"/>
        </w:rPr>
        <w:t>minute differences</w:t>
      </w:r>
      <w:r w:rsidRPr="00942AB4">
        <w:rPr>
          <w:sz w:val="16"/>
        </w:rPr>
        <w:t xml:space="preserve"> can </w:t>
      </w:r>
      <w:r w:rsidRPr="00942AB4">
        <w:rPr>
          <w:rStyle w:val="StyleUnderline"/>
        </w:rPr>
        <w:t>generate</w:t>
      </w:r>
      <w:r w:rsidRPr="00942AB4">
        <w:rPr>
          <w:sz w:val="16"/>
        </w:rPr>
        <w:t xml:space="preserve"> </w:t>
      </w:r>
      <w:r w:rsidRPr="00942AB4">
        <w:rPr>
          <w:rStyle w:val="Emphasis"/>
        </w:rPr>
        <w:t>significant problems</w:t>
      </w:r>
      <w:r w:rsidRPr="00942AB4">
        <w:rPr>
          <w:rStyle w:val="StyleUnderline"/>
        </w:rPr>
        <w:t>.</w:t>
      </w:r>
      <w:r w:rsidRPr="00942AB4">
        <w:rPr>
          <w:sz w:val="16"/>
        </w:rPr>
        <w:t xml:space="preserve"> Consider the events leading up to Crosby v. National Foreign Trade Council. n38 In response to Burma's suppression of dissenters, Massachusetts barred state agencies from making purchases from almost any company doing business in Burma, a rather sweeping law. n39 Congress subsequently enacted a more restrained federal response to the suppression, creating some bars on foreign aid and delegating authority to the president. n40 Using that authority, the president barred U.S. persons from investing in Burma. n41 </w:t>
      </w:r>
      <w:r w:rsidRPr="00942AB4">
        <w:rPr>
          <w:rStyle w:val="StyleUnderline"/>
        </w:rPr>
        <w:t>The</w:t>
      </w:r>
      <w:r w:rsidRPr="00942AB4">
        <w:rPr>
          <w:sz w:val="16"/>
        </w:rPr>
        <w:t xml:space="preserve"> </w:t>
      </w:r>
      <w:r w:rsidRPr="00942AB4">
        <w:rPr>
          <w:rStyle w:val="Emphasis"/>
        </w:rPr>
        <w:t>resultant mess</w:t>
      </w:r>
      <w:r w:rsidRPr="00942AB4">
        <w:rPr>
          <w:rStyle w:val="StyleUnderline"/>
        </w:rPr>
        <w:t xml:space="preserve"> left members of the international community </w:t>
      </w:r>
      <w:r w:rsidRPr="00942AB4">
        <w:rPr>
          <w:rStyle w:val="Emphasis"/>
        </w:rPr>
        <w:t>annoyed</w:t>
      </w:r>
      <w:r w:rsidRPr="00942AB4">
        <w:rPr>
          <w:rStyle w:val="StyleUnderline"/>
        </w:rPr>
        <w:t xml:space="preserve"> and </w:t>
      </w:r>
      <w:r w:rsidRPr="00942AB4">
        <w:rPr>
          <w:rStyle w:val="Emphasis"/>
        </w:rPr>
        <w:t>flummoxed</w:t>
      </w:r>
      <w:r w:rsidRPr="00942AB4">
        <w:rPr>
          <w:rStyle w:val="StyleUnderline"/>
        </w:rPr>
        <w:t>.</w:t>
      </w:r>
      <w:r w:rsidRPr="00942AB4">
        <w:rPr>
          <w:sz w:val="16"/>
        </w:rPr>
        <w:t xml:space="preserve"> The state law threatened to derail effective multilateral diplomacy because, by penalizing foreign companies for doing business with Burma, it effectively punished other nations as well as Burma. n42 Many of our allies formally expressed their displeasure--some even filed complaints with the World Trade Organization alleging that the state act violated international trade agreements. n43 As the European Union (EU) complained in its Supreme Court amicus brief, the state law "created confusion about [*57] which entity speaks for and acts on behalf of American interests." n44 Moreover, the EU explained, such laws "greatly increase the difficulty of the U.S. Government to speak consistently and with one voice [in] foreign affairs." n45 </w:t>
      </w:r>
    </w:p>
    <w:p w:rsidR="00690E0C" w:rsidRPr="00942AB4" w:rsidRDefault="00690E0C" w:rsidP="00690E0C"/>
    <w:p w:rsidR="00690E0C" w:rsidRPr="00942AB4" w:rsidRDefault="00690E0C" w:rsidP="00690E0C">
      <w:pPr>
        <w:pStyle w:val="Heading4"/>
      </w:pPr>
      <w:r w:rsidRPr="00942AB4">
        <w:t xml:space="preserve">Which leads to a </w:t>
      </w:r>
      <w:r w:rsidRPr="00942AB4">
        <w:rPr>
          <w:u w:val="single"/>
        </w:rPr>
        <w:t>race to the bottom</w:t>
      </w:r>
      <w:r w:rsidRPr="00942AB4">
        <w:t>.</w:t>
      </w:r>
    </w:p>
    <w:p w:rsidR="00690E0C" w:rsidRPr="00942AB4" w:rsidRDefault="00690E0C" w:rsidP="00690E0C">
      <w:r w:rsidRPr="00942AB4">
        <w:rPr>
          <w:rStyle w:val="Style13ptBold"/>
        </w:rPr>
        <w:t>Glennon and Sloane 16</w:t>
      </w:r>
      <w:r w:rsidRPr="00942AB4">
        <w:t xml:space="preserve"> Michael J. Glennon, ILaw Prof @ Tufts University. Robert D. Sloane, Law Prof @ Boston University [Foreign Affairs Federalism: The Myth of National Exclusivity, Print]//BPS</w:t>
      </w:r>
    </w:p>
    <w:p w:rsidR="00690E0C" w:rsidRPr="00942AB4" w:rsidRDefault="00690E0C" w:rsidP="00690E0C">
      <w:pPr>
        <w:rPr>
          <w:sz w:val="16"/>
        </w:rPr>
      </w:pPr>
      <w:r w:rsidRPr="00942AB4">
        <w:rPr>
          <w:sz w:val="16"/>
        </w:rPr>
        <w:t xml:space="preserve">Third, and finally, </w:t>
      </w:r>
      <w:r w:rsidRPr="00942AB4">
        <w:rPr>
          <w:rStyle w:val="StyleUnderline"/>
        </w:rPr>
        <w:t>a federalist system of competitive innovation and experimentation is</w:t>
      </w:r>
      <w:r w:rsidRPr="00942AB4">
        <w:rPr>
          <w:sz w:val="16"/>
        </w:rPr>
        <w:t xml:space="preserve"> </w:t>
      </w:r>
      <w:r w:rsidRPr="00942AB4">
        <w:rPr>
          <w:rStyle w:val="Emphasis"/>
        </w:rPr>
        <w:t>a two-way street</w:t>
      </w:r>
      <w:r w:rsidRPr="00942AB4">
        <w:rPr>
          <w:rStyle w:val="StyleUnderline"/>
        </w:rPr>
        <w:t>:</w:t>
      </w:r>
      <w:r w:rsidRPr="00942AB4">
        <w:rPr>
          <w:sz w:val="16"/>
        </w:rPr>
        <w:t xml:space="preserve"> </w:t>
      </w:r>
      <w:r w:rsidRPr="00942AB4">
        <w:rPr>
          <w:rStyle w:val="StyleUnderline"/>
        </w:rPr>
        <w:t>laboratories</w:t>
      </w:r>
      <w:r w:rsidRPr="00942AB4">
        <w:rPr>
          <w:sz w:val="16"/>
        </w:rPr>
        <w:t xml:space="preserve">, after all, can </w:t>
      </w:r>
      <w:r w:rsidRPr="00942AB4">
        <w:rPr>
          <w:rStyle w:val="StyleUnderline"/>
        </w:rPr>
        <w:t>produce "</w:t>
      </w:r>
      <w:r w:rsidRPr="00942AB4">
        <w:rPr>
          <w:rStyle w:val="Emphasis"/>
          <w:sz w:val="26"/>
        </w:rPr>
        <w:t>Frankensteins</w:t>
      </w:r>
      <w:r w:rsidRPr="00942AB4">
        <w:rPr>
          <w:rStyle w:val="StyleUnderline"/>
        </w:rPr>
        <w:t>."</w:t>
      </w:r>
      <w:r w:rsidRPr="00942AB4">
        <w:rPr>
          <w:sz w:val="16"/>
        </w:rPr>
        <w:t xml:space="preserve"> The inevitable competition among states and cities, which experiment with tax cuts, subsidies, and other incentives to boost local employment by encouraging businesses to (re)locate within them, </w:t>
      </w:r>
      <w:r w:rsidRPr="00942AB4">
        <w:rPr>
          <w:rStyle w:val="StyleUnderline"/>
        </w:rPr>
        <w:t xml:space="preserve">may culminate in </w:t>
      </w:r>
      <w:r w:rsidRPr="00942AB4">
        <w:rPr>
          <w:rStyle w:val="Emphasis"/>
        </w:rPr>
        <w:t>a catastrophic "race to the bottom."</w:t>
      </w:r>
      <w:r w:rsidRPr="00942AB4">
        <w:rPr>
          <w:sz w:val="16"/>
        </w:rPr>
        <w:t xml:space="preserve">104 Domestically, it may deprive local governments of critical tax reve¬nues and degrade public safety, transportation, education, and other public goods (see Chapter 2). Even arguably successful state experimentation in the form of, say, generous unemployment support, adjustment assistance, in-state tuition sub-sidies, or healthcare benefits might attract an influx of immigrants, overwhelm¬ing state resources. When states confront a problem that they cannot realistically address on their own, the case for federal action is greater. Erwin Chemerinsky points to the example of child labor. Because of lower labor costs, businesses in states that permitted child labor enjoyed a competitive advantage over businesses in states that prohibited it. The latter were therefore subject to pressure to repeal the prohibition.105 Many </w:t>
      </w:r>
      <w:r w:rsidRPr="00942AB4">
        <w:rPr>
          <w:rStyle w:val="StyleUnderline"/>
        </w:rPr>
        <w:t>foreign affairs issues</w:t>
      </w:r>
      <w:r w:rsidRPr="00942AB4">
        <w:rPr>
          <w:sz w:val="16"/>
        </w:rPr>
        <w:t xml:space="preserve"> resemble child labor insofar as they </w:t>
      </w:r>
      <w:r w:rsidRPr="00942AB4">
        <w:rPr>
          <w:rStyle w:val="StyleUnderline"/>
        </w:rPr>
        <w:t>exceed the capacity of states to act effectively and in conformity with the public good; the problems</w:t>
      </w:r>
      <w:r w:rsidRPr="00942AB4">
        <w:rPr>
          <w:sz w:val="16"/>
        </w:rPr>
        <w:t xml:space="preserve"> at issue therefore </w:t>
      </w:r>
      <w:r w:rsidRPr="00942AB4">
        <w:rPr>
          <w:rStyle w:val="Emphasis"/>
        </w:rPr>
        <w:t>require</w:t>
      </w:r>
      <w:r w:rsidRPr="00942AB4">
        <w:rPr>
          <w:sz w:val="16"/>
        </w:rPr>
        <w:t xml:space="preserve"> </w:t>
      </w:r>
      <w:r w:rsidRPr="00942AB4">
        <w:rPr>
          <w:rStyle w:val="StyleUnderline"/>
        </w:rPr>
        <w:t>federal attention.</w:t>
      </w:r>
      <w:r w:rsidRPr="00942AB4">
        <w:rPr>
          <w:sz w:val="16"/>
        </w:rPr>
        <w:t xml:space="preserve"> Unlike many of the local issues that fall within the rubric of traditional state functions106—such as education, crime control, zoning regulations, and public safety—</w:t>
      </w:r>
      <w:r w:rsidRPr="00942AB4">
        <w:rPr>
          <w:rStyle w:val="StyleUnderline"/>
        </w:rPr>
        <w:t>foreign affairs issues</w:t>
      </w:r>
      <w:r w:rsidRPr="00942AB4">
        <w:rPr>
          <w:sz w:val="16"/>
        </w:rPr>
        <w:t xml:space="preserve"> ordinarily </w:t>
      </w:r>
      <w:r w:rsidRPr="00942AB4">
        <w:rPr>
          <w:rStyle w:val="StyleUnderline"/>
        </w:rPr>
        <w:t>call</w:t>
      </w:r>
      <w:r w:rsidRPr="00942AB4">
        <w:rPr>
          <w:sz w:val="16"/>
        </w:rPr>
        <w:t xml:space="preserve"> for </w:t>
      </w:r>
      <w:r w:rsidRPr="00942AB4">
        <w:rPr>
          <w:rStyle w:val="Emphasis"/>
        </w:rPr>
        <w:t>uniformity</w:t>
      </w:r>
      <w:r w:rsidRPr="00942AB4">
        <w:rPr>
          <w:rStyle w:val="StyleUnderline"/>
        </w:rPr>
        <w:t>,</w:t>
      </w:r>
      <w:r w:rsidRPr="00942AB4">
        <w:rPr>
          <w:sz w:val="16"/>
        </w:rPr>
        <w:t xml:space="preserve"> </w:t>
      </w:r>
      <w:r w:rsidRPr="00942AB4">
        <w:rPr>
          <w:rStyle w:val="Emphasis"/>
        </w:rPr>
        <w:t>not diversity</w:t>
      </w:r>
      <w:r w:rsidRPr="00942AB4">
        <w:rPr>
          <w:sz w:val="16"/>
        </w:rPr>
        <w:t>, in approach.</w:t>
      </w:r>
    </w:p>
    <w:p w:rsidR="00690E0C" w:rsidRPr="00942AB4" w:rsidRDefault="00690E0C" w:rsidP="00690E0C"/>
    <w:p w:rsidR="00690E0C" w:rsidRPr="00942AB4" w:rsidRDefault="00690E0C" w:rsidP="00690E0C">
      <w:pPr>
        <w:pStyle w:val="Heading4"/>
      </w:pPr>
      <w:r w:rsidRPr="00942AB4">
        <w:t xml:space="preserve">d) </w:t>
      </w:r>
      <w:r w:rsidRPr="00942AB4">
        <w:rPr>
          <w:u w:val="single"/>
        </w:rPr>
        <w:t>Incompetent</w:t>
      </w:r>
      <w:r w:rsidRPr="00942AB4">
        <w:t>!</w:t>
      </w:r>
    </w:p>
    <w:p w:rsidR="00690E0C" w:rsidRPr="00942AB4" w:rsidRDefault="00690E0C" w:rsidP="00690E0C">
      <w:r w:rsidRPr="00942AB4">
        <w:rPr>
          <w:rStyle w:val="Style13ptBold"/>
        </w:rPr>
        <w:t>Baasch &amp; Prakash 16</w:t>
      </w:r>
      <w:r w:rsidRPr="00942AB4">
        <w:t xml:space="preserve"> Ryan Baasch, Law Clerk to Judge Karen LeCraft Henderson, 2015-16. Saikrishna Bangalore Prakash, Law Prof @ University of Virginia. [Congress and The Reconstruction of Foreign Affairs Federalism, 115 Mich. L. Rev. 47]//BPS</w:t>
      </w:r>
    </w:p>
    <w:p w:rsidR="00690E0C" w:rsidRPr="00942AB4" w:rsidRDefault="00690E0C" w:rsidP="00690E0C">
      <w:pPr>
        <w:rPr>
          <w:rStyle w:val="StyleUnderline"/>
        </w:rPr>
      </w:pPr>
      <w:r w:rsidRPr="00942AB4">
        <w:rPr>
          <w:sz w:val="16"/>
        </w:rPr>
        <w:t xml:space="preserve">A. </w:t>
      </w:r>
      <w:r w:rsidRPr="00942AB4">
        <w:rPr>
          <w:rStyle w:val="StyleUnderline"/>
        </w:rPr>
        <w:t xml:space="preserve">The Need for One Voice </w:t>
      </w:r>
      <w:r w:rsidRPr="00942AB4">
        <w:rPr>
          <w:sz w:val="16"/>
        </w:rPr>
        <w:t xml:space="preserve">The </w:t>
      </w:r>
      <w:r w:rsidRPr="00942AB4">
        <w:rPr>
          <w:rStyle w:val="StyleUnderline"/>
        </w:rPr>
        <w:t xml:space="preserve">states are </w:t>
      </w:r>
      <w:r w:rsidRPr="00942AB4">
        <w:rPr>
          <w:rStyle w:val="Emphasis"/>
        </w:rPr>
        <w:t>incompetent</w:t>
      </w:r>
      <w:r w:rsidRPr="00942AB4">
        <w:rPr>
          <w:sz w:val="16"/>
        </w:rPr>
        <w:t xml:space="preserve"> actors on the international stage </w:t>
      </w:r>
      <w:r w:rsidRPr="00942AB4">
        <w:rPr>
          <w:rStyle w:val="StyleUnderline"/>
        </w:rPr>
        <w:t>and</w:t>
      </w:r>
      <w:r w:rsidRPr="00942AB4">
        <w:rPr>
          <w:sz w:val="16"/>
        </w:rPr>
        <w:t xml:space="preserve"> often act in ways that </w:t>
      </w:r>
      <w:r w:rsidRPr="00942AB4">
        <w:rPr>
          <w:rStyle w:val="StyleUnderline"/>
        </w:rPr>
        <w:t>sabotage those more fluent in foreign affairs.</w:t>
      </w:r>
      <w:r w:rsidRPr="00942AB4">
        <w:rPr>
          <w:sz w:val="16"/>
        </w:rPr>
        <w:t xml:space="preserve"> First, the </w:t>
      </w:r>
      <w:r w:rsidRPr="00942AB4">
        <w:rPr>
          <w:rStyle w:val="StyleUnderline"/>
        </w:rPr>
        <w:t>states lack the</w:t>
      </w:r>
      <w:r w:rsidRPr="00942AB4">
        <w:rPr>
          <w:sz w:val="16"/>
        </w:rPr>
        <w:t xml:space="preserve"> tools--the </w:t>
      </w:r>
      <w:r w:rsidRPr="00942AB4">
        <w:rPr>
          <w:rStyle w:val="StyleUnderline"/>
        </w:rPr>
        <w:t>information, expertise, and infrastructure</w:t>
      </w:r>
      <w:r w:rsidRPr="00942AB4">
        <w:rPr>
          <w:sz w:val="16"/>
        </w:rPr>
        <w:t>--</w:t>
      </w:r>
      <w:r w:rsidRPr="00942AB4">
        <w:rPr>
          <w:rStyle w:val="StyleUnderline"/>
        </w:rPr>
        <w:t>to</w:t>
      </w:r>
      <w:r w:rsidRPr="00942AB4">
        <w:rPr>
          <w:sz w:val="16"/>
        </w:rPr>
        <w:t xml:space="preserve"> effectively </w:t>
      </w:r>
      <w:r w:rsidRPr="00942AB4">
        <w:rPr>
          <w:rStyle w:val="StyleUnderline"/>
        </w:rPr>
        <w:t>formulate and pursue foreign policies.</w:t>
      </w:r>
      <w:r w:rsidRPr="00942AB4">
        <w:rPr>
          <w:sz w:val="16"/>
        </w:rPr>
        <w:t xml:space="preserve"> Second, and relatedly, because </w:t>
      </w:r>
      <w:r w:rsidRPr="00942AB4">
        <w:rPr>
          <w:rStyle w:val="StyleUnderline"/>
        </w:rPr>
        <w:t>state and local actors are ignorant</w:t>
      </w:r>
      <w:r w:rsidRPr="00942AB4">
        <w:rPr>
          <w:sz w:val="16"/>
        </w:rPr>
        <w:t xml:space="preserve"> they are </w:t>
      </w:r>
      <w:r w:rsidRPr="00942AB4">
        <w:rPr>
          <w:rStyle w:val="StyleUnderline"/>
        </w:rPr>
        <w:t>prone to offend and embarrass foreign nations, including valued allies.</w:t>
      </w:r>
      <w:r w:rsidRPr="00942AB4">
        <w:rPr>
          <w:sz w:val="16"/>
        </w:rPr>
        <w:t xml:space="preserve"> Third, </w:t>
      </w:r>
      <w:r w:rsidRPr="00942AB4">
        <w:rPr>
          <w:rStyle w:val="StyleUnderline"/>
        </w:rPr>
        <w:t>their episodic interventions undermine the</w:t>
      </w:r>
      <w:r w:rsidRPr="00942AB4">
        <w:rPr>
          <w:sz w:val="16"/>
        </w:rPr>
        <w:t xml:space="preserve"> actions of </w:t>
      </w:r>
      <w:r w:rsidRPr="00942AB4">
        <w:rPr>
          <w:rStyle w:val="StyleUnderline"/>
        </w:rPr>
        <w:t>more competent actors--Congress and the president--because they sow confusion internationally.</w:t>
      </w:r>
      <w:r w:rsidRPr="00942AB4">
        <w:rPr>
          <w:sz w:val="16"/>
        </w:rPr>
        <w:t xml:space="preserve"> Finally, </w:t>
      </w:r>
      <w:r w:rsidRPr="00942AB4">
        <w:rPr>
          <w:rStyle w:val="StyleUnderline"/>
        </w:rPr>
        <w:t xml:space="preserve">state participation in foreign affairs contradicts a </w:t>
      </w:r>
      <w:r w:rsidRPr="00942AB4">
        <w:rPr>
          <w:rStyle w:val="Emphasis"/>
        </w:rPr>
        <w:t>foundational premise</w:t>
      </w:r>
      <w:r w:rsidRPr="00942AB4">
        <w:rPr>
          <w:rStyle w:val="StyleUnderline"/>
        </w:rPr>
        <w:t xml:space="preserve"> of our national system</w:t>
      </w:r>
      <w:r w:rsidRPr="00942AB4">
        <w:rPr>
          <w:sz w:val="16"/>
        </w:rPr>
        <w:t xml:space="preserve">, namely </w:t>
      </w:r>
      <w:r w:rsidRPr="00942AB4">
        <w:rPr>
          <w:rStyle w:val="StyleUnderline"/>
        </w:rPr>
        <w:t>that the parts of the union ought not to be able to take actions that undermine the entire union.</w:t>
      </w:r>
      <w:r w:rsidRPr="00942AB4">
        <w:rPr>
          <w:sz w:val="16"/>
        </w:rPr>
        <w:t xml:space="preserve"> n16 [*53] </w:t>
      </w:r>
      <w:r w:rsidRPr="00942AB4">
        <w:rPr>
          <w:rStyle w:val="StyleUnderline"/>
        </w:rPr>
        <w:t xml:space="preserve">Our first concern--state incompetence--has a </w:t>
      </w:r>
      <w:r w:rsidRPr="00942AB4">
        <w:rPr>
          <w:rStyle w:val="Emphasis"/>
        </w:rPr>
        <w:t>long historical pedigree</w:t>
      </w:r>
      <w:r w:rsidRPr="00942AB4">
        <w:rPr>
          <w:rStyle w:val="StyleUnderline"/>
        </w:rPr>
        <w:t>.</w:t>
      </w:r>
      <w:r w:rsidRPr="00942AB4">
        <w:rPr>
          <w:sz w:val="16"/>
        </w:rPr>
        <w:t xml:space="preserve"> One founder referred to the states as "dumb" and "deaf" in the international arena due to their inability to communicate with foreign nations. n17 We doubt that such claims rested solely on a supposed lack of constitutional authority in foreign affairs; rather, we think the claims also reflected the sense that the states were handicapped on the international stage. </w:t>
      </w:r>
      <w:r w:rsidRPr="00942AB4">
        <w:rPr>
          <w:rStyle w:val="StyleUnderline"/>
        </w:rPr>
        <w:t>States</w:t>
      </w:r>
      <w:r w:rsidRPr="00942AB4">
        <w:rPr>
          <w:sz w:val="16"/>
        </w:rPr>
        <w:t xml:space="preserve"> are no less disadvantaged today. They continue to </w:t>
      </w:r>
      <w:r w:rsidRPr="00942AB4">
        <w:rPr>
          <w:rStyle w:val="Emphasis"/>
        </w:rPr>
        <w:t>lack the capacity</w:t>
      </w:r>
      <w:r w:rsidRPr="00942AB4">
        <w:rPr>
          <w:rStyle w:val="StyleUnderline"/>
        </w:rPr>
        <w:t xml:space="preserve"> to participate in </w:t>
      </w:r>
      <w:r w:rsidRPr="00942AB4">
        <w:rPr>
          <w:rStyle w:val="Emphasis"/>
        </w:rPr>
        <w:t>international affairs</w:t>
      </w:r>
      <w:r w:rsidRPr="00942AB4">
        <w:rPr>
          <w:rStyle w:val="StyleUnderline"/>
        </w:rPr>
        <w:t xml:space="preserve"> in meaningful ways.</w:t>
      </w:r>
    </w:p>
    <w:p w:rsidR="00690E0C" w:rsidRPr="00942AB4" w:rsidRDefault="00690E0C" w:rsidP="00690E0C"/>
    <w:p w:rsidR="00690E0C" w:rsidRPr="00942AB4" w:rsidRDefault="00690E0C" w:rsidP="00690E0C">
      <w:pPr>
        <w:pStyle w:val="Heading4"/>
      </w:pPr>
      <w:r w:rsidRPr="00942AB4">
        <w:t>e) Worse-resourced!</w:t>
      </w:r>
    </w:p>
    <w:p w:rsidR="00690E0C" w:rsidRPr="00942AB4" w:rsidRDefault="00690E0C" w:rsidP="00690E0C">
      <w:r w:rsidRPr="00942AB4">
        <w:rPr>
          <w:rStyle w:val="Style13ptBold"/>
        </w:rPr>
        <w:t>Baasch &amp; Prakash 16</w:t>
      </w:r>
      <w:r w:rsidRPr="00942AB4">
        <w:t xml:space="preserve"> Ryan Baasch, Law Clerk to Judge Karen LeCraft Henderson, 2015-16. Saikrishna Bangalore Prakash, Law Prof @ University of Virginia. [Congress and The Reconstruction of Foreign Affairs Federalism, 115 Mich. L. Rev. 47]//BPS</w:t>
      </w:r>
    </w:p>
    <w:p w:rsidR="00690E0C" w:rsidRPr="00942AB4" w:rsidRDefault="00690E0C" w:rsidP="00690E0C">
      <w:pPr>
        <w:rPr>
          <w:rStyle w:val="StyleUnderline"/>
        </w:rPr>
      </w:pPr>
      <w:r w:rsidRPr="00942AB4">
        <w:rPr>
          <w:rStyle w:val="StyleUnderline"/>
        </w:rPr>
        <w:t xml:space="preserve">Compare the competencies of federal and state institutions. No state maintains anything resembling the State Department that might help conduct or manage its foreign affairs. The </w:t>
      </w:r>
      <w:r w:rsidRPr="00942AB4">
        <w:rPr>
          <w:rStyle w:val="Emphasis"/>
        </w:rPr>
        <w:t>closest analogs</w:t>
      </w:r>
      <w:r w:rsidRPr="00942AB4">
        <w:rPr>
          <w:rStyle w:val="StyleUnderline"/>
        </w:rPr>
        <w:t xml:space="preserve"> are a handful of "international trade offices."</w:t>
      </w:r>
      <w:r w:rsidRPr="00942AB4">
        <w:rPr>
          <w:sz w:val="16"/>
        </w:rPr>
        <w:t xml:space="preserve"> n18 But </w:t>
      </w:r>
      <w:r w:rsidRPr="00942AB4">
        <w:rPr>
          <w:rStyle w:val="StyleUnderline"/>
        </w:rPr>
        <w:t xml:space="preserve">these single-issue, tiny offices </w:t>
      </w:r>
      <w:r w:rsidRPr="00942AB4">
        <w:rPr>
          <w:rStyle w:val="Emphasis"/>
        </w:rPr>
        <w:t>pale in comparison</w:t>
      </w:r>
      <w:r w:rsidRPr="00942AB4">
        <w:rPr>
          <w:rStyle w:val="StyleUnderline"/>
        </w:rPr>
        <w:t xml:space="preserve"> to the institutional expertise, experience, and resources of the State Department.</w:t>
      </w:r>
      <w:r w:rsidRPr="00942AB4">
        <w:rPr>
          <w:sz w:val="16"/>
        </w:rPr>
        <w:t xml:space="preserve"> Indeed, </w:t>
      </w:r>
      <w:r w:rsidRPr="00942AB4">
        <w:rPr>
          <w:rStyle w:val="StyleUnderline"/>
        </w:rPr>
        <w:t>the size and expertise of foreign policy personnel in other federal departments (like the Departments of Commerce, Defense, and Homeland Security)</w:t>
      </w:r>
      <w:r w:rsidRPr="00942AB4">
        <w:rPr>
          <w:sz w:val="16"/>
        </w:rPr>
        <w:t xml:space="preserve"> </w:t>
      </w:r>
      <w:r w:rsidRPr="00942AB4">
        <w:rPr>
          <w:rStyle w:val="Emphasis"/>
        </w:rPr>
        <w:t>vastly outstrips</w:t>
      </w:r>
      <w:r w:rsidRPr="00942AB4">
        <w:rPr>
          <w:sz w:val="16"/>
        </w:rPr>
        <w:t xml:space="preserve"> </w:t>
      </w:r>
      <w:r w:rsidRPr="00942AB4">
        <w:rPr>
          <w:rStyle w:val="StyleUnderline"/>
        </w:rPr>
        <w:t xml:space="preserve">the scope and knowledge of these </w:t>
      </w:r>
      <w:r w:rsidRPr="00942AB4">
        <w:rPr>
          <w:rStyle w:val="Emphasis"/>
        </w:rPr>
        <w:t>undersized state trade offices</w:t>
      </w:r>
      <w:r w:rsidRPr="00942AB4">
        <w:rPr>
          <w:rStyle w:val="StyleUnderline"/>
        </w:rPr>
        <w:t xml:space="preserve">. </w:t>
      </w:r>
      <w:r w:rsidRPr="00942AB4">
        <w:rPr>
          <w:sz w:val="16"/>
        </w:rPr>
        <w:t xml:space="preserve">Consider California: The Golden State is a regular interloper in foreign affairs. n19 As the world's eighth largest economy as of 2013, n20 it has the resources and, one would suppose, an acute need for extensive information as a means of fostering foreign trade. Yet if foreign trade expertise was truly vital, California's resource allocation ill reflects that need. To date, </w:t>
      </w:r>
      <w:r w:rsidRPr="00942AB4">
        <w:rPr>
          <w:rStyle w:val="StyleUnderline"/>
        </w:rPr>
        <w:t>California</w:t>
      </w:r>
      <w:r w:rsidRPr="00942AB4">
        <w:rPr>
          <w:sz w:val="16"/>
        </w:rPr>
        <w:t xml:space="preserve"> has </w:t>
      </w:r>
      <w:r w:rsidRPr="00942AB4">
        <w:rPr>
          <w:rStyle w:val="StyleUnderline"/>
        </w:rPr>
        <w:t>established</w:t>
      </w:r>
      <w:r w:rsidRPr="00942AB4">
        <w:rPr>
          <w:sz w:val="16"/>
        </w:rPr>
        <w:t xml:space="preserve"> a trade office in China and granted it </w:t>
      </w:r>
      <w:r w:rsidRPr="00942AB4">
        <w:rPr>
          <w:rStyle w:val="StyleUnderline"/>
        </w:rPr>
        <w:t>a $ 700,000 budget.</w:t>
      </w:r>
      <w:r w:rsidRPr="00942AB4">
        <w:rPr>
          <w:sz w:val="16"/>
        </w:rPr>
        <w:t xml:space="preserve"> n21 </w:t>
      </w:r>
      <w:r w:rsidRPr="00942AB4">
        <w:rPr>
          <w:rStyle w:val="StyleUnderline"/>
        </w:rPr>
        <w:t>That is its only international trade office.</w:t>
      </w:r>
      <w:r w:rsidRPr="00942AB4">
        <w:rPr>
          <w:sz w:val="16"/>
        </w:rPr>
        <w:t xml:space="preserve"> n22 By contrast, </w:t>
      </w:r>
      <w:r w:rsidRPr="00942AB4">
        <w:rPr>
          <w:rStyle w:val="StyleUnderline"/>
        </w:rPr>
        <w:t>the fiscal year</w:t>
      </w:r>
      <w:r w:rsidRPr="00942AB4">
        <w:rPr>
          <w:sz w:val="16"/>
        </w:rPr>
        <w:t xml:space="preserve"> 2015 appropriation </w:t>
      </w:r>
      <w:r w:rsidRPr="00942AB4">
        <w:rPr>
          <w:rStyle w:val="StyleUnderline"/>
        </w:rPr>
        <w:t>for the State Department was just short of $ 50 billion.</w:t>
      </w:r>
      <w:r w:rsidRPr="00942AB4">
        <w:rPr>
          <w:sz w:val="16"/>
        </w:rPr>
        <w:t xml:space="preserve"> n23 </w:t>
      </w:r>
      <w:r w:rsidRPr="00942AB4">
        <w:rPr>
          <w:rStyle w:val="StyleUnderline"/>
        </w:rPr>
        <w:t>Money earmarked for our nation's spy agencies</w:t>
      </w:r>
      <w:r w:rsidRPr="00942AB4">
        <w:rPr>
          <w:sz w:val="16"/>
        </w:rPr>
        <w:t>--the CIA, for example--</w:t>
      </w:r>
      <w:r w:rsidRPr="00942AB4">
        <w:rPr>
          <w:rStyle w:val="StyleUnderline"/>
        </w:rPr>
        <w:t>is classified, but</w:t>
      </w:r>
      <w:r w:rsidRPr="00942AB4">
        <w:rPr>
          <w:sz w:val="16"/>
        </w:rPr>
        <w:t xml:space="preserve"> reputable </w:t>
      </w:r>
      <w:r w:rsidRPr="00942AB4">
        <w:rPr>
          <w:rStyle w:val="StyleUnderline"/>
        </w:rPr>
        <w:t>insiders have indicated the sum</w:t>
      </w:r>
      <w:r w:rsidRPr="00942AB4">
        <w:rPr>
          <w:sz w:val="16"/>
        </w:rPr>
        <w:t xml:space="preserve"> nearly </w:t>
      </w:r>
      <w:r w:rsidRPr="00942AB4">
        <w:rPr>
          <w:rStyle w:val="StyleUnderline"/>
        </w:rPr>
        <w:t>equals the</w:t>
      </w:r>
      <w:r w:rsidRPr="00942AB4">
        <w:rPr>
          <w:sz w:val="16"/>
        </w:rPr>
        <w:t xml:space="preserve"> [*54] </w:t>
      </w:r>
      <w:r w:rsidRPr="00942AB4">
        <w:rPr>
          <w:rStyle w:val="StyleUnderline"/>
        </w:rPr>
        <w:t>State Department's allocation.</w:t>
      </w:r>
      <w:r w:rsidRPr="00942AB4">
        <w:rPr>
          <w:sz w:val="16"/>
        </w:rPr>
        <w:t xml:space="preserve"> n24 And </w:t>
      </w:r>
      <w:r w:rsidRPr="00942AB4">
        <w:rPr>
          <w:rStyle w:val="StyleUnderline"/>
        </w:rPr>
        <w:t xml:space="preserve">this summary </w:t>
      </w:r>
      <w:r w:rsidRPr="00942AB4">
        <w:rPr>
          <w:rStyle w:val="Emphasis"/>
        </w:rPr>
        <w:t>omits</w:t>
      </w:r>
      <w:r w:rsidRPr="00942AB4">
        <w:rPr>
          <w:sz w:val="16"/>
        </w:rPr>
        <w:t xml:space="preserve"> </w:t>
      </w:r>
      <w:r w:rsidRPr="00942AB4">
        <w:rPr>
          <w:rStyle w:val="StyleUnderline"/>
        </w:rPr>
        <w:t xml:space="preserve">the </w:t>
      </w:r>
      <w:r w:rsidRPr="00942AB4">
        <w:rPr>
          <w:rStyle w:val="Emphasis"/>
        </w:rPr>
        <w:t>massive resources</w:t>
      </w:r>
      <w:r w:rsidRPr="00942AB4">
        <w:rPr>
          <w:sz w:val="16"/>
        </w:rPr>
        <w:t xml:space="preserve"> </w:t>
      </w:r>
      <w:r w:rsidRPr="00942AB4">
        <w:rPr>
          <w:rStyle w:val="StyleUnderline"/>
        </w:rPr>
        <w:t>expended on</w:t>
      </w:r>
      <w:r w:rsidRPr="00942AB4">
        <w:rPr>
          <w:sz w:val="16"/>
        </w:rPr>
        <w:t xml:space="preserve"> foreign affairs in the Departments of </w:t>
      </w:r>
      <w:r w:rsidRPr="00942AB4">
        <w:rPr>
          <w:rStyle w:val="StyleUnderline"/>
        </w:rPr>
        <w:t>Defense, Homeland Security, Commerce, Treasury, and elsewhere.</w:t>
      </w:r>
    </w:p>
    <w:p w:rsidR="00690E0C" w:rsidRPr="00942AB4" w:rsidRDefault="00690E0C" w:rsidP="00690E0C">
      <w:pPr>
        <w:pStyle w:val="Heading3"/>
      </w:pPr>
      <w:r w:rsidRPr="00942AB4">
        <w:t xml:space="preserve">AT: Fed Bad </w:t>
      </w:r>
    </w:p>
    <w:p w:rsidR="00690E0C" w:rsidRPr="00942AB4" w:rsidRDefault="00690E0C" w:rsidP="00690E0C">
      <w:pPr>
        <w:pStyle w:val="Heading4"/>
      </w:pPr>
      <w:r w:rsidRPr="00942AB4">
        <w:t xml:space="preserve">States are </w:t>
      </w:r>
      <w:r w:rsidRPr="00942AB4">
        <w:rPr>
          <w:u w:val="single"/>
        </w:rPr>
        <w:t>worse</w:t>
      </w:r>
    </w:p>
    <w:p w:rsidR="00690E0C" w:rsidRPr="00942AB4" w:rsidRDefault="00690E0C" w:rsidP="00690E0C">
      <w:r w:rsidRPr="00942AB4">
        <w:rPr>
          <w:rStyle w:val="Style13ptBold"/>
        </w:rPr>
        <w:t>Baasch &amp; Prakash 16</w:t>
      </w:r>
      <w:r w:rsidRPr="00942AB4">
        <w:t xml:space="preserve"> Ryan Baasch, Law Clerk to Judge Karen LeCraft Henderson, 2015-16. Saikrishna Bangalore Prakash, Law Prof @ University of Virginia. [Congress and The Reconstruction of Foreign Affairs Federalism, 115 Mich. L. Rev. 47]//BPS</w:t>
      </w:r>
    </w:p>
    <w:p w:rsidR="00690E0C" w:rsidRPr="00942AB4" w:rsidRDefault="00690E0C" w:rsidP="00690E0C">
      <w:r w:rsidRPr="00942AB4">
        <w:rPr>
          <w:sz w:val="16"/>
        </w:rPr>
        <w:t xml:space="preserve">A few concluding words on the federal separation of powers in foreign affairs. In arguing for the elimination of state voices, </w:t>
      </w:r>
      <w:r w:rsidRPr="00942AB4">
        <w:rPr>
          <w:rStyle w:val="StyleUnderline"/>
        </w:rPr>
        <w:t>we do not mean to exaggerate the level of unity at the federal level.</w:t>
      </w:r>
      <w:r w:rsidRPr="00942AB4">
        <w:rPr>
          <w:sz w:val="16"/>
        </w:rPr>
        <w:t xml:space="preserve"> Notwithstanding Justice Sutherland's discussion in United States v. Curtiss-Wright Export Corp., n46 presidents clearly are not the sole voice in foreign affairs. Though the executive enjoys significant residual authority over foreign affairs via the Vesting Clause's grant of executive power, n47 Congress may declare war, n48 regulate foreign commerce, n49 and proscribe activity that violates the law of nations. n50 Hence, Congress enjoys constitutional authority that can be used to embarrass or offend nations that the executive wishes to cultivate or court. Relatedly, the executive can refuse to enforce Congress's foreign affairs laws when he supposes them to be unconstitutional, creating a different sort of federal discord. n51 In sum, the Founders' Constitution supposed that the federal government would have more than one voice in foreign affairs. </w:t>
      </w:r>
      <w:r w:rsidRPr="00942AB4">
        <w:rPr>
          <w:rStyle w:val="StyleUnderline"/>
        </w:rPr>
        <w:t xml:space="preserve">Having said that, foreign relations becomes </w:t>
      </w:r>
      <w:r w:rsidRPr="00942AB4">
        <w:rPr>
          <w:rStyle w:val="Emphasis"/>
        </w:rPr>
        <w:t>far more discordant</w:t>
      </w:r>
      <w:r w:rsidRPr="00942AB4">
        <w:rPr>
          <w:sz w:val="16"/>
        </w:rPr>
        <w:t xml:space="preserve"> </w:t>
      </w:r>
      <w:r w:rsidRPr="00942AB4">
        <w:rPr>
          <w:rStyle w:val="StyleUnderline"/>
        </w:rPr>
        <w:t>when we have not two federal actors, but a total of 102 national actors, with 50 state executives and 50 state legislatures adding their distinctive voices to those of the Congress and the president.</w:t>
      </w:r>
      <w:r w:rsidRPr="00942AB4">
        <w:rPr>
          <w:sz w:val="16"/>
        </w:rPr>
        <w:t xml:space="preserve"> That </w:t>
      </w:r>
      <w:r w:rsidRPr="00942AB4">
        <w:rPr>
          <w:rStyle w:val="StyleUnderline"/>
        </w:rPr>
        <w:t>Congress and</w:t>
      </w:r>
      <w:r w:rsidRPr="00942AB4">
        <w:rPr>
          <w:sz w:val="16"/>
        </w:rPr>
        <w:t xml:space="preserve"> the </w:t>
      </w:r>
      <w:r w:rsidRPr="00942AB4">
        <w:rPr>
          <w:rStyle w:val="StyleUnderline"/>
        </w:rPr>
        <w:t>executive</w:t>
      </w:r>
      <w:r w:rsidRPr="00942AB4">
        <w:rPr>
          <w:sz w:val="16"/>
        </w:rPr>
        <w:t xml:space="preserve"> may </w:t>
      </w:r>
      <w:r w:rsidRPr="00942AB4">
        <w:rPr>
          <w:rStyle w:val="StyleUnderline"/>
        </w:rPr>
        <w:t xml:space="preserve">act at </w:t>
      </w:r>
      <w:r w:rsidRPr="00942AB4">
        <w:rPr>
          <w:rStyle w:val="Emphasis"/>
        </w:rPr>
        <w:t>cross-purposes</w:t>
      </w:r>
      <w:r w:rsidRPr="00942AB4">
        <w:rPr>
          <w:sz w:val="16"/>
        </w:rPr>
        <w:t xml:space="preserve"> </w:t>
      </w:r>
      <w:r w:rsidRPr="00942AB4">
        <w:rPr>
          <w:rStyle w:val="StyleUnderline"/>
        </w:rPr>
        <w:t>in foreign affairs</w:t>
      </w:r>
      <w:r w:rsidRPr="00942AB4">
        <w:rPr>
          <w:sz w:val="16"/>
        </w:rPr>
        <w:t xml:space="preserve"> </w:t>
      </w:r>
      <w:r w:rsidRPr="00942AB4">
        <w:rPr>
          <w:rStyle w:val="Emphasis"/>
        </w:rPr>
        <w:t>hardly suggests</w:t>
      </w:r>
      <w:r w:rsidRPr="00942AB4">
        <w:rPr>
          <w:sz w:val="16"/>
        </w:rPr>
        <w:t xml:space="preserve"> </w:t>
      </w:r>
      <w:r w:rsidRPr="00942AB4">
        <w:rPr>
          <w:rStyle w:val="StyleUnderline"/>
        </w:rPr>
        <w:t xml:space="preserve">the desirability of an </w:t>
      </w:r>
      <w:r w:rsidRPr="00942AB4">
        <w:rPr>
          <w:rStyle w:val="Emphasis"/>
        </w:rPr>
        <w:t>even more jarring cacophony</w:t>
      </w:r>
      <w:r w:rsidRPr="00942AB4">
        <w:rPr>
          <w:rStyle w:val="StyleUnderline"/>
        </w:rPr>
        <w:t xml:space="preserve">. </w:t>
      </w:r>
      <w:r w:rsidRPr="00942AB4">
        <w:rPr>
          <w:sz w:val="16"/>
        </w:rPr>
        <w:t xml:space="preserve">[*58] Moreover, some </w:t>
      </w:r>
      <w:r w:rsidRPr="00942AB4">
        <w:rPr>
          <w:rStyle w:val="StyleUnderline"/>
        </w:rPr>
        <w:t xml:space="preserve">concerns about state intervention are </w:t>
      </w:r>
      <w:r w:rsidRPr="00942AB4">
        <w:rPr>
          <w:rStyle w:val="Emphasis"/>
        </w:rPr>
        <w:t>inapplicable</w:t>
      </w:r>
      <w:r w:rsidRPr="00942AB4">
        <w:rPr>
          <w:sz w:val="16"/>
        </w:rPr>
        <w:t xml:space="preserve"> </w:t>
      </w:r>
      <w:r w:rsidRPr="00942AB4">
        <w:rPr>
          <w:rStyle w:val="StyleUnderline"/>
        </w:rPr>
        <w:t xml:space="preserve">at the federal level, even where Congress and the president are at odds. </w:t>
      </w:r>
      <w:r w:rsidRPr="00942AB4">
        <w:rPr>
          <w:sz w:val="16"/>
        </w:rPr>
        <w:t xml:space="preserve">As noted, </w:t>
      </w:r>
      <w:r w:rsidRPr="00942AB4">
        <w:rPr>
          <w:rStyle w:val="StyleUnderline"/>
        </w:rPr>
        <w:t xml:space="preserve">the political branches have </w:t>
      </w:r>
      <w:r w:rsidRPr="00942AB4">
        <w:rPr>
          <w:rStyle w:val="Emphasis"/>
        </w:rPr>
        <w:t>expertise</w:t>
      </w:r>
      <w:r w:rsidRPr="00942AB4">
        <w:rPr>
          <w:rStyle w:val="StyleUnderline"/>
        </w:rPr>
        <w:t xml:space="preserve"> that comes from recurring engagement on foreign matters, steady contact with foreign officials, and a constant supply of intelligence from the State Department and the CIA.</w:t>
      </w:r>
      <w:r w:rsidRPr="00942AB4">
        <w:rPr>
          <w:sz w:val="16"/>
        </w:rPr>
        <w:t xml:space="preserve"> Moreover, </w:t>
      </w:r>
      <w:r w:rsidRPr="00942AB4">
        <w:rPr>
          <w:rStyle w:val="StyleUnderline"/>
        </w:rPr>
        <w:t>foreign nations</w:t>
      </w:r>
      <w:r w:rsidRPr="00942AB4">
        <w:rPr>
          <w:sz w:val="16"/>
        </w:rPr>
        <w:t xml:space="preserve"> rightly </w:t>
      </w:r>
      <w:r w:rsidRPr="00942AB4">
        <w:rPr>
          <w:rStyle w:val="StyleUnderline"/>
        </w:rPr>
        <w:t>assume that federal institutions speak for the nation.</w:t>
      </w:r>
      <w:r w:rsidRPr="00942AB4">
        <w:rPr>
          <w:sz w:val="16"/>
        </w:rPr>
        <w:t xml:space="preserve"> Finally, American voters expect federal officials to steward our foreign affairs. In sum, </w:t>
      </w:r>
      <w:r w:rsidRPr="00942AB4">
        <w:rPr>
          <w:rStyle w:val="StyleUnderline"/>
        </w:rPr>
        <w:t xml:space="preserve">periodic federal disunity in foreign affairs </w:t>
      </w:r>
      <w:r w:rsidRPr="00942AB4">
        <w:rPr>
          <w:rStyle w:val="Emphasis"/>
        </w:rPr>
        <w:t>hardly undermines</w:t>
      </w:r>
      <w:r w:rsidRPr="00942AB4">
        <w:rPr>
          <w:sz w:val="16"/>
        </w:rPr>
        <w:t xml:space="preserve"> </w:t>
      </w:r>
      <w:r w:rsidRPr="00942AB4">
        <w:rPr>
          <w:rStyle w:val="StyleUnderline"/>
        </w:rPr>
        <w:t>the case against the discordant noise stemming from a multitude of state voices.</w:t>
      </w:r>
    </w:p>
    <w:p w:rsidR="00690E0C" w:rsidRPr="00942AB4" w:rsidRDefault="00690E0C" w:rsidP="00690E0C">
      <w:pPr>
        <w:pStyle w:val="Heading4"/>
      </w:pPr>
      <w:r w:rsidRPr="00942AB4">
        <w:t>The status quo is better</w:t>
      </w:r>
    </w:p>
    <w:p w:rsidR="00690E0C" w:rsidRPr="00942AB4" w:rsidRDefault="00690E0C" w:rsidP="00690E0C">
      <w:r w:rsidRPr="00942AB4">
        <w:rPr>
          <w:rStyle w:val="Style13ptBold"/>
        </w:rPr>
        <w:t>Baasch &amp; Prakash 16</w:t>
      </w:r>
      <w:r w:rsidRPr="00942AB4">
        <w:t xml:space="preserve"> Ryan Baasch, Law Clerk to Judge Karen LeCraft Henderson, 2015-16. Saikrishna Bangalore Prakash, Law Prof @ University of Virginia. [Congress and The Reconstruction of Foreign Affairs Federalism, 115 Mich. L. Rev. 47]//BPS</w:t>
      </w:r>
    </w:p>
    <w:p w:rsidR="00690E0C" w:rsidRPr="00942AB4" w:rsidRDefault="00690E0C" w:rsidP="00690E0C">
      <w:pPr>
        <w:rPr>
          <w:sz w:val="16"/>
        </w:rPr>
      </w:pPr>
      <w:r w:rsidRPr="00942AB4">
        <w:rPr>
          <w:sz w:val="16"/>
        </w:rPr>
        <w:t xml:space="preserve">Next, we take up the claim that the nation (as opposed to individual states) benefits from multiple voices. Some </w:t>
      </w:r>
      <w:r w:rsidRPr="00942AB4">
        <w:rPr>
          <w:rStyle w:val="StyleUnderline"/>
        </w:rPr>
        <w:t>scholars claim that state action helps overcome federal inertia.</w:t>
      </w:r>
      <w:r w:rsidRPr="00942AB4">
        <w:rPr>
          <w:sz w:val="16"/>
        </w:rPr>
        <w:t xml:space="preserve"> n54 The supposition is that when individual states engage in the international arena, they spur the federal government to further develop and express its own policies and thereby assist the nation. n55 One scholar has argued that states prompted federal action against apartheid. n56 The logic of this argument is sound. State action may spark a federal response when one was lacking. Yet we fail to see why states should set the foreign policy agenda of federal institutions. The question is which institutions are better positioned to decide the issues that ought to occupy the federal government's limited resources. Children can spur parents to take useful action, but few would suppose that children be trusted with legal authority to force matters onto the family agenda. n57 Similarly, </w:t>
      </w:r>
      <w:r w:rsidRPr="00942AB4">
        <w:rPr>
          <w:rStyle w:val="StyleUnderline"/>
        </w:rPr>
        <w:t>the question is whether</w:t>
      </w:r>
      <w:r w:rsidRPr="00942AB4">
        <w:rPr>
          <w:sz w:val="16"/>
        </w:rPr>
        <w:t xml:space="preserve">, given the federal government's conduct of foreign affairs, </w:t>
      </w:r>
      <w:r w:rsidRPr="00942AB4">
        <w:rPr>
          <w:rStyle w:val="StyleUnderline"/>
        </w:rPr>
        <w:t>we want states to "burden" that exercise</w:t>
      </w:r>
      <w:r w:rsidRPr="00942AB4">
        <w:rPr>
          <w:sz w:val="16"/>
        </w:rPr>
        <w:t xml:space="preserve"> n58 </w:t>
      </w:r>
      <w:r w:rsidRPr="00942AB4">
        <w:rPr>
          <w:rStyle w:val="StyleUnderline"/>
        </w:rPr>
        <w:t>by helping shape that agenda.</w:t>
      </w:r>
      <w:r w:rsidRPr="00942AB4">
        <w:rPr>
          <w:sz w:val="16"/>
        </w:rPr>
        <w:t xml:space="preserve"> </w:t>
      </w:r>
      <w:r w:rsidRPr="00942AB4">
        <w:rPr>
          <w:rStyle w:val="Emphasis"/>
        </w:rPr>
        <w:t>We think not.</w:t>
      </w:r>
      <w:r w:rsidRPr="00942AB4">
        <w:rPr>
          <w:sz w:val="16"/>
        </w:rPr>
        <w:t xml:space="preserve"> As we have discussed, </w:t>
      </w:r>
      <w:r w:rsidRPr="00942AB4">
        <w:rPr>
          <w:rStyle w:val="StyleUnderline"/>
        </w:rPr>
        <w:t xml:space="preserve">states are </w:t>
      </w:r>
      <w:r w:rsidRPr="00942AB4">
        <w:rPr>
          <w:rStyle w:val="Emphasis"/>
        </w:rPr>
        <w:t>incompetent</w:t>
      </w:r>
      <w:r w:rsidRPr="00942AB4">
        <w:rPr>
          <w:sz w:val="16"/>
        </w:rPr>
        <w:t xml:space="preserve"> actors in the foreign arena [*60] </w:t>
      </w:r>
      <w:r w:rsidRPr="00942AB4">
        <w:rPr>
          <w:rStyle w:val="StyleUnderline"/>
        </w:rPr>
        <w:t>and</w:t>
      </w:r>
      <w:r w:rsidRPr="00942AB4">
        <w:rPr>
          <w:sz w:val="16"/>
        </w:rPr>
        <w:t xml:space="preserve"> are </w:t>
      </w:r>
      <w:r w:rsidRPr="00942AB4">
        <w:rPr>
          <w:rStyle w:val="Emphasis"/>
        </w:rPr>
        <w:t>ill-equipped</w:t>
      </w:r>
      <w:r w:rsidRPr="00942AB4">
        <w:rPr>
          <w:sz w:val="16"/>
        </w:rPr>
        <w:t xml:space="preserve"> </w:t>
      </w:r>
      <w:r w:rsidRPr="00942AB4">
        <w:rPr>
          <w:rStyle w:val="StyleUnderline"/>
        </w:rPr>
        <w:t>to think strategically either about what international matters are most important or the havoc their agenda setting may</w:t>
      </w:r>
      <w:r w:rsidRPr="00942AB4">
        <w:rPr>
          <w:sz w:val="16"/>
        </w:rPr>
        <w:t xml:space="preserve"> </w:t>
      </w:r>
      <w:r w:rsidRPr="00942AB4">
        <w:rPr>
          <w:rStyle w:val="Emphasis"/>
        </w:rPr>
        <w:t>ultimately cause</w:t>
      </w:r>
      <w:r w:rsidRPr="00942AB4">
        <w:rPr>
          <w:rStyle w:val="StyleUnderline"/>
        </w:rPr>
        <w:t>.</w:t>
      </w:r>
      <w:r w:rsidRPr="00942AB4">
        <w:rPr>
          <w:sz w:val="16"/>
        </w:rPr>
        <w:t xml:space="preserve"> </w:t>
      </w:r>
      <w:r w:rsidRPr="00942AB4">
        <w:rPr>
          <w:rStyle w:val="StyleUnderline"/>
        </w:rPr>
        <w:t xml:space="preserve">A state measure designed to spur federal officials may </w:t>
      </w:r>
      <w:r w:rsidRPr="00942AB4">
        <w:rPr>
          <w:rStyle w:val="Emphasis"/>
        </w:rPr>
        <w:t>thrust the nation</w:t>
      </w:r>
      <w:r w:rsidRPr="00942AB4">
        <w:rPr>
          <w:sz w:val="16"/>
        </w:rPr>
        <w:t xml:space="preserve"> </w:t>
      </w:r>
      <w:r w:rsidRPr="00942AB4">
        <w:rPr>
          <w:rStyle w:val="StyleUnderline"/>
        </w:rPr>
        <w:t>into</w:t>
      </w:r>
      <w:r w:rsidRPr="00942AB4">
        <w:rPr>
          <w:sz w:val="16"/>
        </w:rPr>
        <w:t xml:space="preserve"> </w:t>
      </w:r>
      <w:r w:rsidRPr="00942AB4">
        <w:rPr>
          <w:rStyle w:val="Emphasis"/>
        </w:rPr>
        <w:t>stormy waters</w:t>
      </w:r>
      <w:r w:rsidRPr="00942AB4">
        <w:rPr>
          <w:sz w:val="16"/>
        </w:rPr>
        <w:t xml:space="preserve"> </w:t>
      </w:r>
      <w:r w:rsidRPr="00942AB4">
        <w:rPr>
          <w:rStyle w:val="StyleUnderline"/>
        </w:rPr>
        <w:t>before a proper federal intervention is feasible or possible.</w:t>
      </w:r>
      <w:r w:rsidRPr="00942AB4">
        <w:rPr>
          <w:sz w:val="16"/>
        </w:rPr>
        <w:t xml:space="preserve"> </w:t>
      </w:r>
      <w:r w:rsidRPr="00942AB4">
        <w:rPr>
          <w:rStyle w:val="StyleUnderline"/>
        </w:rPr>
        <w:t xml:space="preserve">Sometimes the </w:t>
      </w:r>
      <w:r w:rsidRPr="00942AB4">
        <w:rPr>
          <w:rStyle w:val="Emphasis"/>
        </w:rPr>
        <w:t>s</w:t>
      </w:r>
      <w:r w:rsidRPr="00942AB4">
        <w:rPr>
          <w:sz w:val="16"/>
        </w:rPr>
        <w:t xml:space="preserve">tatus </w:t>
      </w:r>
      <w:r w:rsidRPr="00942AB4">
        <w:rPr>
          <w:rStyle w:val="Emphasis"/>
        </w:rPr>
        <w:t>quo</w:t>
      </w:r>
      <w:r w:rsidRPr="00942AB4">
        <w:rPr>
          <w:rStyle w:val="StyleUnderline"/>
        </w:rPr>
        <w:t xml:space="preserve"> is the best policy. </w:t>
      </w:r>
      <w:r w:rsidRPr="00942AB4">
        <w:rPr>
          <w:sz w:val="16"/>
        </w:rPr>
        <w:t xml:space="preserve">Finally </w:t>
      </w:r>
      <w:r w:rsidRPr="00942AB4">
        <w:rPr>
          <w:rStyle w:val="StyleUnderline"/>
        </w:rPr>
        <w:t>this theory seems to assume that the federal government pays insufficient attention to foreign matters and</w:t>
      </w:r>
      <w:r w:rsidRPr="00942AB4">
        <w:rPr>
          <w:sz w:val="16"/>
        </w:rPr>
        <w:t xml:space="preserve"> that </w:t>
      </w:r>
      <w:r w:rsidRPr="00942AB4">
        <w:rPr>
          <w:rStyle w:val="StyleUnderline"/>
        </w:rPr>
        <w:t>a spur to greater consideration would be useful.</w:t>
      </w:r>
      <w:r w:rsidRPr="00942AB4">
        <w:rPr>
          <w:sz w:val="16"/>
        </w:rPr>
        <w:t xml:space="preserve"> But </w:t>
      </w:r>
      <w:r w:rsidRPr="00942AB4">
        <w:rPr>
          <w:rStyle w:val="StyleUnderline"/>
        </w:rPr>
        <w:t>we</w:t>
      </w:r>
      <w:r w:rsidRPr="00942AB4">
        <w:rPr>
          <w:sz w:val="16"/>
        </w:rPr>
        <w:t xml:space="preserve"> simply </w:t>
      </w:r>
      <w:r w:rsidRPr="00942AB4">
        <w:rPr>
          <w:rStyle w:val="StyleUnderline"/>
        </w:rPr>
        <w:t xml:space="preserve">do not know the </w:t>
      </w:r>
      <w:r w:rsidRPr="00942AB4">
        <w:rPr>
          <w:rStyle w:val="Emphasis"/>
        </w:rPr>
        <w:t>optimal amount of resources</w:t>
      </w:r>
      <w:r w:rsidRPr="00942AB4">
        <w:rPr>
          <w:sz w:val="16"/>
        </w:rPr>
        <w:t xml:space="preserve"> </w:t>
      </w:r>
      <w:r w:rsidRPr="00942AB4">
        <w:rPr>
          <w:rStyle w:val="StyleUnderline"/>
        </w:rPr>
        <w:t>that Congress and the president should devote to foreign affairs</w:t>
      </w:r>
      <w:r w:rsidRPr="00942AB4">
        <w:rPr>
          <w:sz w:val="16"/>
        </w:rPr>
        <w:t>. Indeed, perhaps the political branches already have too much of a foreign focus. It should be beyond cavil that federal officials must devote significant resources (personnel, funds, attention) to domestic affairs and therefore cannot obsess about international matters, much less the particular foreign concerns of states.</w:t>
      </w:r>
    </w:p>
    <w:p w:rsidR="00690E0C" w:rsidRPr="00942AB4" w:rsidRDefault="00690E0C" w:rsidP="00690E0C"/>
    <w:p w:rsidR="00690E0C" w:rsidRPr="00942AB4" w:rsidRDefault="00690E0C" w:rsidP="00690E0C">
      <w:pPr>
        <w:pStyle w:val="Heading3"/>
      </w:pPr>
      <w:r w:rsidRPr="00942AB4">
        <w:t>AT: States work with wrong people</w:t>
      </w:r>
    </w:p>
    <w:p w:rsidR="00690E0C" w:rsidRPr="00942AB4" w:rsidRDefault="00690E0C" w:rsidP="00690E0C">
      <w:pPr>
        <w:pStyle w:val="Heading4"/>
      </w:pPr>
      <w:r w:rsidRPr="00942AB4">
        <w:t>States make deals with the devil—but the feds calibrate better.</w:t>
      </w:r>
    </w:p>
    <w:p w:rsidR="00690E0C" w:rsidRPr="00942AB4" w:rsidRDefault="00690E0C" w:rsidP="00690E0C">
      <w:r w:rsidRPr="00942AB4">
        <w:rPr>
          <w:rStyle w:val="Style13ptBold"/>
        </w:rPr>
        <w:t>Baasch &amp; Prakash 16</w:t>
      </w:r>
      <w:r w:rsidRPr="00942AB4">
        <w:t xml:space="preserve"> Ryan Baasch, Law Clerk to Judge Karen LeCraft Henderson, 2015-16. Saikrishna Bangalore Prakash, Law Prof @ University of Virginia. [Congress and The Reconstruction of Foreign Affairs Federalism, 115 Mich. L. Rev. 47]//BPS</w:t>
      </w:r>
    </w:p>
    <w:p w:rsidR="00690E0C" w:rsidRPr="00942AB4" w:rsidRDefault="00690E0C" w:rsidP="00690E0C">
      <w:pPr>
        <w:rPr>
          <w:rStyle w:val="StyleUnderline"/>
        </w:rPr>
      </w:pPr>
      <w:r w:rsidRPr="00942AB4">
        <w:rPr>
          <w:sz w:val="16"/>
        </w:rPr>
        <w:t xml:space="preserve">B. Addressing the One Voice Critics Scholars who favor a state role in foreign affairs claim either that state foreign policies generate benefits or that the costs of state foreign policies are trivial or manageable. </w:t>
      </w:r>
      <w:r w:rsidRPr="00942AB4">
        <w:rPr>
          <w:rStyle w:val="StyleUnderline"/>
        </w:rPr>
        <w:t>We think</w:t>
      </w:r>
      <w:r w:rsidRPr="00942AB4">
        <w:rPr>
          <w:sz w:val="16"/>
        </w:rPr>
        <w:t xml:space="preserve"> such </w:t>
      </w:r>
      <w:r w:rsidRPr="00942AB4">
        <w:rPr>
          <w:rStyle w:val="StyleUnderline"/>
        </w:rPr>
        <w:t xml:space="preserve">assertions are </w:t>
      </w:r>
      <w:r w:rsidRPr="00942AB4">
        <w:rPr>
          <w:rStyle w:val="Emphasis"/>
        </w:rPr>
        <w:t>erroneous</w:t>
      </w:r>
      <w:r w:rsidRPr="00942AB4">
        <w:rPr>
          <w:rStyle w:val="StyleUnderline"/>
        </w:rPr>
        <w:t>.</w:t>
      </w:r>
      <w:r w:rsidRPr="00942AB4">
        <w:rPr>
          <w:sz w:val="16"/>
        </w:rPr>
        <w:t xml:space="preserve"> First, </w:t>
      </w:r>
      <w:r w:rsidRPr="00942AB4">
        <w:rPr>
          <w:rStyle w:val="StyleUnderline"/>
        </w:rPr>
        <w:t xml:space="preserve">consider the assertion that state </w:t>
      </w:r>
      <w:r w:rsidRPr="00942AB4">
        <w:rPr>
          <w:rStyle w:val="Emphasis"/>
        </w:rPr>
        <w:t>freelancing benefits</w:t>
      </w:r>
      <w:r w:rsidRPr="00942AB4">
        <w:rPr>
          <w:sz w:val="16"/>
        </w:rPr>
        <w:t xml:space="preserve"> </w:t>
      </w:r>
      <w:r w:rsidRPr="00942AB4">
        <w:rPr>
          <w:rStyle w:val="StyleUnderline"/>
        </w:rPr>
        <w:t>the states and their citizens.</w:t>
      </w:r>
      <w:r w:rsidRPr="00942AB4">
        <w:rPr>
          <w:sz w:val="16"/>
        </w:rPr>
        <w:t xml:space="preserve"> Some favor multiple voices in foreign affairs because it allows states to avoid "collaboration with ... evil regimes." n52 As one noted scholar put it, the Crosby Court's preemption prevented Massachusetts from condemning the Burmese atrocities any more harshly than the federal government had--a censure the state may have thought insufficient. n53 </w:t>
      </w:r>
      <w:r w:rsidRPr="00942AB4">
        <w:rPr>
          <w:rStyle w:val="StyleUnderline"/>
        </w:rPr>
        <w:t xml:space="preserve">The benefit realized here is a </w:t>
      </w:r>
      <w:r w:rsidRPr="00942AB4">
        <w:rPr>
          <w:rStyle w:val="Emphasis"/>
        </w:rPr>
        <w:t>familiar one</w:t>
      </w:r>
      <w:r w:rsidRPr="00942AB4">
        <w:rPr>
          <w:sz w:val="16"/>
        </w:rPr>
        <w:t xml:space="preserve">, namely </w:t>
      </w:r>
      <w:r w:rsidRPr="00942AB4">
        <w:rPr>
          <w:rStyle w:val="Emphasis"/>
        </w:rPr>
        <w:t>greater preference satisfaction</w:t>
      </w:r>
      <w:r w:rsidRPr="00942AB4">
        <w:rPr>
          <w:rStyle w:val="StyleUnderline"/>
        </w:rPr>
        <w:t xml:space="preserve"> stemming from a federal system</w:t>
      </w:r>
      <w:r w:rsidRPr="00942AB4">
        <w:rPr>
          <w:sz w:val="16"/>
        </w:rPr>
        <w:t xml:space="preserve">. We admit that suppressing state foreign policies may require Bay Staters and others to associate with regimes that many may regard as evil. But this does not trouble us. First, every democracy faces the same issue. For instance, citizens within a state of the Union may be upset with the choices struck by their state officials, as when a state government seems insufficiently hostile to some regime. After all, Cambridge or Newton may believe that the Massachusetts law also was insufficiently hostile to Burma's government. Second, and relatedly, the Constitution replicates the same problem, for it limits the states in all sorts of ways and authorizes the federal government to make treaties with governments that some Americans regard as misguided or evil. The president (with the Senate's consent) may make a treaty of alliance with an evil regime, and the dissenters in the states must tolerate it, for state laws cannot thwart a treaty. Third, Massachusetts has federal representation and those legislators may cast votes to craft and change federal policy. The corollary of that representation is that the state ought to handle political defeat gracefully. When Congress rejects the foreign policy preferences of a majority of Massachusetts citizens, the state should not be able to strike out on its own and craft its own foreign policy. [*59] Another </w:t>
      </w:r>
      <w:r w:rsidRPr="00942AB4">
        <w:rPr>
          <w:rStyle w:val="StyleUnderline"/>
        </w:rPr>
        <w:t xml:space="preserve">difficulty of this argument is that it leaves to the states the determination of which sovereigns are "evil." A state may view relations with a </w:t>
      </w:r>
      <w:r w:rsidRPr="00942AB4">
        <w:rPr>
          <w:rStyle w:val="Emphasis"/>
        </w:rPr>
        <w:t>key ally</w:t>
      </w:r>
      <w:r w:rsidRPr="00942AB4">
        <w:rPr>
          <w:rStyle w:val="StyleUnderline"/>
        </w:rPr>
        <w:t xml:space="preserve"> as "collaboration with evil." What if states</w:t>
      </w:r>
      <w:r w:rsidRPr="00942AB4">
        <w:rPr>
          <w:sz w:val="16"/>
        </w:rPr>
        <w:t xml:space="preserve"> had condemned and </w:t>
      </w:r>
      <w:r w:rsidRPr="00942AB4">
        <w:rPr>
          <w:rStyle w:val="StyleUnderline"/>
        </w:rPr>
        <w:t>sanctioned Stalinist Russia during World War II, or Saudi Arabia in the wake of the 9/11 attacks?</w:t>
      </w:r>
      <w:r w:rsidRPr="00942AB4">
        <w:rPr>
          <w:sz w:val="16"/>
        </w:rPr>
        <w:t xml:space="preserve"> In modern times, a state with a sizable Muslim population may disfavor or discriminate against Israel as a show of support to Hamas or the Palestinian Authority. Or imagine a state with a strong Christian lobby choosing to speak out vigorously against foreign states that are insufficiently protective of Christians. However disagreeable its decisions may be from time to time, </w:t>
      </w:r>
      <w:r w:rsidRPr="00942AB4">
        <w:rPr>
          <w:rStyle w:val="StyleUnderline"/>
        </w:rPr>
        <w:t xml:space="preserve">the federal government is </w:t>
      </w:r>
      <w:r w:rsidRPr="00942AB4">
        <w:rPr>
          <w:rStyle w:val="Emphasis"/>
        </w:rPr>
        <w:t>best circumstanced</w:t>
      </w:r>
      <w:r w:rsidRPr="00942AB4">
        <w:rPr>
          <w:sz w:val="16"/>
        </w:rPr>
        <w:t xml:space="preserve"> </w:t>
      </w:r>
      <w:r w:rsidRPr="00942AB4">
        <w:rPr>
          <w:rStyle w:val="StyleUnderline"/>
        </w:rPr>
        <w:t xml:space="preserve">to calibrate our relationships with foreign nations and to decide when it is necessary to </w:t>
      </w:r>
      <w:r w:rsidRPr="00942AB4">
        <w:rPr>
          <w:rStyle w:val="Emphasis"/>
        </w:rPr>
        <w:t>make a deal with a devil</w:t>
      </w:r>
      <w:r w:rsidRPr="00942AB4">
        <w:rPr>
          <w:sz w:val="16"/>
        </w:rPr>
        <w:t xml:space="preserve">, perhaps to join forces to oppose a worse devil, or perhaps to aid a faltering but innocent regime. Finally, we must keep in mind that the state authority in question does not merely extend to punishing evil foreign states. </w:t>
      </w:r>
      <w:r w:rsidRPr="00942AB4">
        <w:rPr>
          <w:rStyle w:val="StyleUnderline"/>
        </w:rPr>
        <w:t>State power to conduct foreign policy can</w:t>
      </w:r>
      <w:r w:rsidRPr="00942AB4">
        <w:rPr>
          <w:sz w:val="16"/>
        </w:rPr>
        <w:t xml:space="preserve"> also </w:t>
      </w:r>
      <w:r w:rsidRPr="00942AB4">
        <w:rPr>
          <w:rStyle w:val="StyleUnderline"/>
        </w:rPr>
        <w:t>be wielded to curry favor with heinous or troubling regimes.</w:t>
      </w:r>
      <w:r w:rsidRPr="00942AB4">
        <w:rPr>
          <w:sz w:val="16"/>
        </w:rPr>
        <w:t xml:space="preserve"> As discussed earlier, Idaho collaborated with Libya's el-Qaddafi. And today states might court despots like Kim Jong-Un of North Korea or theocrats like Ali Khamanei of Iran. </w:t>
      </w:r>
      <w:r w:rsidRPr="00942AB4">
        <w:rPr>
          <w:rStyle w:val="StyleUnderline"/>
        </w:rPr>
        <w:t>State autonomy in foreign affairs may be used to satisfy all sorts of preferences, including base and ignoble ones.</w:t>
      </w:r>
    </w:p>
    <w:p w:rsidR="00690E0C" w:rsidRPr="00942AB4" w:rsidRDefault="00690E0C" w:rsidP="00690E0C">
      <w:pPr>
        <w:pStyle w:val="Heading3"/>
      </w:pPr>
      <w:r w:rsidRPr="00942AB4">
        <w:t xml:space="preserve">AT: State innovation </w:t>
      </w:r>
    </w:p>
    <w:p w:rsidR="00690E0C" w:rsidRPr="00942AB4" w:rsidRDefault="00690E0C" w:rsidP="00690E0C">
      <w:pPr>
        <w:pStyle w:val="Heading4"/>
      </w:pPr>
      <w:r w:rsidRPr="00942AB4">
        <w:t>No correlation between state discretion and policy changes</w:t>
      </w:r>
    </w:p>
    <w:p w:rsidR="00690E0C" w:rsidRPr="00942AB4" w:rsidRDefault="00690E0C" w:rsidP="00690E0C">
      <w:r w:rsidRPr="00942AB4">
        <w:rPr>
          <w:b/>
        </w:rPr>
        <w:t>Lowery et al 8</w:t>
      </w:r>
      <w:r w:rsidRPr="00942AB4">
        <w:t>—Department of Public Administration, University of Leiden</w:t>
      </w:r>
    </w:p>
    <w:p w:rsidR="00690E0C" w:rsidRPr="00942AB4" w:rsidRDefault="00690E0C" w:rsidP="00690E0C">
      <w:pPr>
        <w:rPr>
          <w:sz w:val="16"/>
          <w:szCs w:val="16"/>
        </w:rPr>
      </w:pPr>
      <w:r w:rsidRPr="00942AB4">
        <w:rPr>
          <w:sz w:val="16"/>
          <w:szCs w:val="16"/>
        </w:rPr>
        <w:t>(David, with Virginia Gray and Frank Baumgartner, “Policy Attention in State and Nation: Is Anyone Listening to the Laboratories of Democracy?”, paper prepared for presentation at the Annual Meeting of the American Political Science Association, Boston, MA, August, 2008, dml)</w:t>
      </w:r>
    </w:p>
    <w:p w:rsidR="00690E0C" w:rsidRPr="00942AB4" w:rsidRDefault="00690E0C" w:rsidP="00690E0C"/>
    <w:p w:rsidR="00690E0C" w:rsidRPr="00942AB4" w:rsidRDefault="00690E0C" w:rsidP="00690E0C">
      <w:pPr>
        <w:rPr>
          <w:sz w:val="16"/>
        </w:rPr>
      </w:pPr>
      <w:r w:rsidRPr="00942AB4">
        <w:rPr>
          <w:rStyle w:val="StyleUnderline"/>
        </w:rPr>
        <w:t>Let us start with the</w:t>
      </w:r>
      <w:r w:rsidRPr="00942AB4">
        <w:rPr>
          <w:sz w:val="16"/>
        </w:rPr>
        <w:t xml:space="preserve"> null </w:t>
      </w:r>
      <w:r w:rsidRPr="00942AB4">
        <w:rPr>
          <w:rStyle w:val="StyleUnderline"/>
        </w:rPr>
        <w:t>hypothesis that state policy activity and the content of the</w:t>
      </w:r>
      <w:r w:rsidRPr="00942AB4">
        <w:rPr>
          <w:sz w:val="16"/>
        </w:rPr>
        <w:t xml:space="preserve"> </w:t>
      </w:r>
      <w:r w:rsidRPr="00942AB4">
        <w:rPr>
          <w:rStyle w:val="StyleUnderline"/>
        </w:rPr>
        <w:t>Congressional</w:t>
      </w:r>
      <w:r w:rsidRPr="00942AB4">
        <w:rPr>
          <w:sz w:val="16"/>
        </w:rPr>
        <w:t xml:space="preserve"> hearing </w:t>
      </w:r>
      <w:r w:rsidRPr="00942AB4">
        <w:rPr>
          <w:rStyle w:val="StyleUnderline"/>
        </w:rPr>
        <w:t xml:space="preserve">agenda may </w:t>
      </w:r>
      <w:r w:rsidRPr="00942AB4">
        <w:rPr>
          <w:sz w:val="16"/>
        </w:rPr>
        <w:t xml:space="preserve">well </w:t>
      </w:r>
      <w:r w:rsidRPr="00942AB4">
        <w:rPr>
          <w:rStyle w:val="StyleUnderline"/>
        </w:rPr>
        <w:t>be unrelated</w:t>
      </w:r>
      <w:r w:rsidRPr="00942AB4">
        <w:rPr>
          <w:sz w:val="16"/>
        </w:rPr>
        <w:t xml:space="preserve"> to each other. Or rather, given the findings by Baumgartner, Gray, and Lowery (2009) that national attention to issues does influence policy activity in the states, the relevant null hypothesis is that the converse may not be true. Certainly, </w:t>
      </w:r>
      <w:r w:rsidRPr="00942AB4">
        <w:rPr>
          <w:rStyle w:val="StyleUnderline"/>
        </w:rPr>
        <w:t xml:space="preserve">despite ever more rapid diffusion of policy innovations, not all states focus on the </w:t>
      </w:r>
      <w:r w:rsidRPr="00942AB4">
        <w:rPr>
          <w:rStyle w:val="StyleUnderline"/>
          <w:b/>
        </w:rPr>
        <w:t>same issues at the same time</w:t>
      </w:r>
      <w:r w:rsidRPr="00942AB4">
        <w:rPr>
          <w:sz w:val="16"/>
        </w:rPr>
        <w:t xml:space="preserve"> (Gray et al. 2005). Thus, </w:t>
      </w:r>
      <w:r w:rsidRPr="00942AB4">
        <w:rPr>
          <w:rStyle w:val="StyleUnderline"/>
        </w:rPr>
        <w:t xml:space="preserve">it is not obvious that the states as whole might influence the </w:t>
      </w:r>
      <w:r w:rsidRPr="00942AB4">
        <w:rPr>
          <w:rStyle w:val="StyleUnderline"/>
          <w:b/>
        </w:rPr>
        <w:t>national policy agenda</w:t>
      </w:r>
      <w:r w:rsidRPr="00942AB4">
        <w:rPr>
          <w:rStyle w:val="StyleUnderline"/>
        </w:rPr>
        <w:t xml:space="preserve"> in a systematic manner</w:t>
      </w:r>
      <w:r w:rsidRPr="00942AB4">
        <w:rPr>
          <w:sz w:val="16"/>
        </w:rPr>
        <w:t xml:space="preserve">. And </w:t>
      </w:r>
      <w:r w:rsidRPr="00942AB4">
        <w:rPr>
          <w:rStyle w:val="StyleUnderline"/>
          <w:b/>
        </w:rPr>
        <w:t>even if state agendas moved together</w:t>
      </w:r>
      <w:r w:rsidRPr="00942AB4">
        <w:rPr>
          <w:rStyle w:val="StyleUnderline"/>
        </w:rPr>
        <w:t xml:space="preserve"> in lockstep, much of what attracts the attention of state legislators may well not be what concerns their national counterparts</w:t>
      </w:r>
      <w:r w:rsidRPr="00942AB4">
        <w:rPr>
          <w:sz w:val="16"/>
        </w:rPr>
        <w:t xml:space="preserve">. </w:t>
      </w:r>
      <w:r w:rsidRPr="00942AB4">
        <w:rPr>
          <w:rStyle w:val="StyleUnderline"/>
        </w:rPr>
        <w:t>This would be especially true for a number of issues that are mainly influenced by national policy or on the other hand mainly by state policy</w:t>
      </w:r>
      <w:r w:rsidRPr="00942AB4">
        <w:rPr>
          <w:sz w:val="16"/>
        </w:rPr>
        <w:t xml:space="preserve">. State attention to corrections policy, for example, may be partly related to federal concerns, but the states are the primary force behind corrections policy whereas the federal role is very limited. The reverse is true with regard to other policies of broader national concern, such as nuclear proliferation. Thus, </w:t>
      </w:r>
      <w:r w:rsidRPr="00942AB4">
        <w:rPr>
          <w:rStyle w:val="StyleUnderline"/>
        </w:rPr>
        <w:t>different policy areas of concern to the states feature more or less involvement of the federal government</w:t>
      </w:r>
      <w:r w:rsidRPr="00942AB4">
        <w:rPr>
          <w:sz w:val="16"/>
        </w:rPr>
        <w:t xml:space="preserve">. This might well suggest that, </w:t>
      </w:r>
      <w:r w:rsidRPr="00942AB4">
        <w:rPr>
          <w:rStyle w:val="StyleUnderline"/>
        </w:rPr>
        <w:t>at best, we should expect a more limited impact of state policy activities on the distribution of federal attention to issues</w:t>
      </w:r>
      <w:r w:rsidRPr="00942AB4">
        <w:rPr>
          <w:sz w:val="16"/>
        </w:rPr>
        <w:t xml:space="preserve"> in those areas where the states play relatively little role. And last, given Baumgartner and Jones’ (1993) punctuated equilibrium model, </w:t>
      </w:r>
      <w:r w:rsidRPr="00942AB4">
        <w:rPr>
          <w:rStyle w:val="StyleUnderline"/>
        </w:rPr>
        <w:t>legislative agendas are quite sticky, changing only periodically</w:t>
      </w:r>
      <w:r w:rsidRPr="00942AB4">
        <w:rPr>
          <w:sz w:val="16"/>
        </w:rPr>
        <w:t xml:space="preserve"> and with some difficulty. If so, then </w:t>
      </w:r>
      <w:r w:rsidRPr="00942AB4">
        <w:rPr>
          <w:rStyle w:val="StyleUnderline"/>
        </w:rPr>
        <w:t>it is not clear that the national policy agenda would respond in anything close to a contemporaneous manner to activity at the state level</w:t>
      </w:r>
      <w:r w:rsidRPr="00942AB4">
        <w:rPr>
          <w:sz w:val="16"/>
        </w:rPr>
        <w:t xml:space="preserve">. For example, the collapse of President Clinton’s national health care proposal in 1994 arguably did lead to greater state attention to health care, but this developed rather slowly over several years as the realization that the national government was, at least for a time, out of the health care game (Gray, Lowery, and Godwin 2007a; 2007b). In sum, </w:t>
      </w:r>
      <w:r w:rsidRPr="00942AB4">
        <w:rPr>
          <w:rStyle w:val="StyleUnderline"/>
        </w:rPr>
        <w:t>there are plenty of good reasons to not expect to find a strong relationship between levels of state policy attention and such attention at the national level.</w:t>
      </w:r>
    </w:p>
    <w:p w:rsidR="00690E0C" w:rsidRPr="00942AB4" w:rsidRDefault="00690E0C" w:rsidP="00690E0C">
      <w:pPr>
        <w:pStyle w:val="Heading4"/>
      </w:pPr>
      <w:r w:rsidRPr="00942AB4">
        <w:t>State innovation is a myth—unitary models are just as creative</w:t>
      </w:r>
    </w:p>
    <w:p w:rsidR="00690E0C" w:rsidRPr="00942AB4" w:rsidRDefault="00690E0C" w:rsidP="00690E0C">
      <w:r w:rsidRPr="00942AB4">
        <w:rPr>
          <w:b/>
        </w:rPr>
        <w:t>Miller 13</w:t>
      </w:r>
      <w:r w:rsidRPr="00942AB4">
        <w:t>—Associate Professor of Political Science, Rutgers University</w:t>
      </w:r>
    </w:p>
    <w:p w:rsidR="00690E0C" w:rsidRPr="00942AB4" w:rsidRDefault="00690E0C" w:rsidP="00690E0C">
      <w:pPr>
        <w:rPr>
          <w:sz w:val="16"/>
          <w:szCs w:val="16"/>
        </w:rPr>
      </w:pPr>
      <w:r w:rsidRPr="00942AB4">
        <w:rPr>
          <w:sz w:val="16"/>
          <w:szCs w:val="16"/>
        </w:rPr>
        <w:t>(Lisa, “The (Dys)Functions of American Federalism”, Tulsa Law Review, Vol. 49, Iss. 2 [2013], Art. 4, dml)</w:t>
      </w:r>
    </w:p>
    <w:p w:rsidR="00690E0C" w:rsidRPr="00942AB4" w:rsidRDefault="00690E0C" w:rsidP="00690E0C"/>
    <w:p w:rsidR="00690E0C" w:rsidRPr="00942AB4" w:rsidRDefault="00690E0C" w:rsidP="00690E0C">
      <w:pPr>
        <w:rPr>
          <w:rStyle w:val="StyleUnderline"/>
        </w:rPr>
      </w:pPr>
      <w:r w:rsidRPr="00942AB4">
        <w:rPr>
          <w:sz w:val="16"/>
        </w:rPr>
        <w:t xml:space="preserve">The American federalism literature would benefit enormously from greater engagement with such comparative work.69 Contrary to oft-repeated claims in legal literature, for example, </w:t>
      </w:r>
      <w:r w:rsidRPr="00942AB4">
        <w:rPr>
          <w:rStyle w:val="StyleUnderline"/>
        </w:rPr>
        <w:t>comparative federalism research finds that federalism can actually decrease political accountability and public responsiveness</w:t>
      </w:r>
      <w:r w:rsidRPr="00942AB4">
        <w:rPr>
          <w:sz w:val="16"/>
        </w:rPr>
        <w:t xml:space="preserve">, particularly where jurisdictional boundaries lack clarity, </w:t>
      </w:r>
      <w:r w:rsidRPr="00942AB4">
        <w:rPr>
          <w:rStyle w:val="StyleUnderline"/>
        </w:rPr>
        <w:t>and</w:t>
      </w:r>
      <w:r w:rsidRPr="00942AB4">
        <w:rPr>
          <w:sz w:val="16"/>
        </w:rPr>
        <w:t xml:space="preserve"> that </w:t>
      </w:r>
      <w:r w:rsidRPr="00942AB4">
        <w:rPr>
          <w:rStyle w:val="StyleUnderline"/>
        </w:rPr>
        <w:t>federal systems</w:t>
      </w:r>
      <w:r w:rsidRPr="00942AB4">
        <w:rPr>
          <w:sz w:val="16"/>
        </w:rPr>
        <w:t xml:space="preserve"> likely </w:t>
      </w:r>
      <w:r w:rsidRPr="00942AB4">
        <w:rPr>
          <w:rStyle w:val="StyleUnderline"/>
        </w:rPr>
        <w:t xml:space="preserve">produce </w:t>
      </w:r>
      <w:r w:rsidRPr="00942AB4">
        <w:rPr>
          <w:rStyle w:val="StyleUnderline"/>
          <w:b/>
        </w:rPr>
        <w:t>fewer public goods</w:t>
      </w:r>
      <w:r w:rsidRPr="00942AB4">
        <w:rPr>
          <w:rStyle w:val="StyleUnderline"/>
        </w:rPr>
        <w:t xml:space="preserve"> than unitary systems</w:t>
      </w:r>
      <w:r w:rsidRPr="00942AB4">
        <w:rPr>
          <w:sz w:val="16"/>
        </w:rPr>
        <w:t xml:space="preserve">.70 </w:t>
      </w:r>
      <w:r w:rsidRPr="00942AB4">
        <w:rPr>
          <w:rStyle w:val="StyleUnderline"/>
        </w:rPr>
        <w:t>This is reinforced by work</w:t>
      </w:r>
      <w:r w:rsidRPr="00942AB4">
        <w:rPr>
          <w:sz w:val="16"/>
        </w:rPr>
        <w:t xml:space="preserve"> in American politics </w:t>
      </w:r>
      <w:r w:rsidRPr="00942AB4">
        <w:rPr>
          <w:rStyle w:val="StyleUnderline"/>
        </w:rPr>
        <w:t xml:space="preserve">that finds that state capacity for innovation is </w:t>
      </w:r>
      <w:r w:rsidRPr="00942AB4">
        <w:rPr>
          <w:rStyle w:val="StyleUnderline"/>
          <w:b/>
        </w:rPr>
        <w:t>vastly overstated</w:t>
      </w:r>
      <w:r w:rsidRPr="00942AB4">
        <w:rPr>
          <w:sz w:val="16"/>
        </w:rPr>
        <w:t xml:space="preserve">; and that national policymaking may better satisfy public preferences than sub-national poli- cymaking.71 </w:t>
      </w:r>
      <w:r w:rsidRPr="00942AB4">
        <w:rPr>
          <w:rStyle w:val="StyleUnderline"/>
        </w:rPr>
        <w:t>There is in fact little evidence that federalism generally promotes ac- countability, innovation, participation, or limits government abuse, and even less evidence that the peculiar American-style of federalism specifically does so.</w:t>
      </w:r>
    </w:p>
    <w:p w:rsidR="00690E0C" w:rsidRPr="00942AB4" w:rsidRDefault="00690E0C" w:rsidP="00690E0C">
      <w:pPr>
        <w:rPr>
          <w:sz w:val="14"/>
        </w:rPr>
      </w:pPr>
      <w:r w:rsidRPr="00942AB4">
        <w:rPr>
          <w:sz w:val="14"/>
        </w:rPr>
        <w:t xml:space="preserve">Seen in this light, Ryan’s claim, for example, that federal preemption in coun- ter-terrorism would foreclose local expertise presumes aspects of that relationship that are themselves open for bargaining.72 </w:t>
      </w:r>
      <w:r w:rsidRPr="00942AB4">
        <w:rPr>
          <w:rStyle w:val="StyleUnderline"/>
        </w:rPr>
        <w:t>Why does federal preemption necessari-ly preclude the use of local experts? This blurs the conceptual boundary between the development of public policy and its execution, conflating the necessity of local attention to policy implementation with the necessity of local control over policy creation</w:t>
      </w:r>
      <w:r w:rsidRPr="00942AB4">
        <w:rPr>
          <w:sz w:val="14"/>
        </w:rPr>
        <w:t>. Though Ryan acknowledges Rubin and Feeley’s observations that much of what we think we need federalism for can be accomplished through decentraliza- tion, she nonetheless assumes that problems in policy creation require federalism to resolve.73 However, centralized political systems often decentralize policy im- plementation, and other forms of federalism (those of Germany and Canada, for ex- ample) have a fair amount of centralized policy that is implemented at the local lev- el.</w:t>
      </w:r>
    </w:p>
    <w:p w:rsidR="00690E0C" w:rsidRPr="00942AB4" w:rsidRDefault="00690E0C" w:rsidP="00690E0C">
      <w:pPr>
        <w:pStyle w:val="Heading4"/>
      </w:pPr>
      <w:r w:rsidRPr="00942AB4">
        <w:t>Laboratories of democracy = no</w:t>
      </w:r>
    </w:p>
    <w:p w:rsidR="00690E0C" w:rsidRPr="00942AB4" w:rsidRDefault="00690E0C" w:rsidP="00690E0C">
      <w:r w:rsidRPr="00942AB4">
        <w:rPr>
          <w:b/>
        </w:rPr>
        <w:t>Lowery et al 8</w:t>
      </w:r>
      <w:r w:rsidRPr="00942AB4">
        <w:t>—Department of Public Administration, University of Leiden</w:t>
      </w:r>
    </w:p>
    <w:p w:rsidR="00690E0C" w:rsidRPr="00942AB4" w:rsidRDefault="00690E0C" w:rsidP="00690E0C">
      <w:pPr>
        <w:rPr>
          <w:sz w:val="16"/>
          <w:szCs w:val="16"/>
        </w:rPr>
      </w:pPr>
      <w:r w:rsidRPr="00942AB4">
        <w:rPr>
          <w:sz w:val="16"/>
          <w:szCs w:val="16"/>
        </w:rPr>
        <w:t>(David, with Virginia Gray and Frank Baumgartner, “Policy Attention in State and Nation: Is Anyone Listening to the Laboratories of Democracy?”, paper prepared for presentation at the Annual Meeting of the American Political Science Association, Boston, MA, August, 2008, dml)</w:t>
      </w:r>
    </w:p>
    <w:p w:rsidR="00690E0C" w:rsidRPr="00942AB4" w:rsidRDefault="00690E0C" w:rsidP="00690E0C"/>
    <w:p w:rsidR="00690E0C" w:rsidRPr="00942AB4" w:rsidRDefault="00690E0C" w:rsidP="00690E0C">
      <w:pPr>
        <w:rPr>
          <w:sz w:val="16"/>
        </w:rPr>
      </w:pPr>
      <w:r w:rsidRPr="00942AB4">
        <w:rPr>
          <w:sz w:val="16"/>
        </w:rPr>
        <w:t xml:space="preserve">These results matter, we think, because we have an interest in </w:t>
      </w:r>
      <w:r w:rsidRPr="00942AB4">
        <w:rPr>
          <w:rStyle w:val="StyleUnderline"/>
        </w:rPr>
        <w:t xml:space="preserve">such powerful metaphors as </w:t>
      </w:r>
      <w:r w:rsidRPr="00942AB4">
        <w:rPr>
          <w:rStyle w:val="StyleUnderline"/>
          <w:b/>
        </w:rPr>
        <w:t>“laboratories of democracy”</w:t>
      </w:r>
      <w:r w:rsidRPr="00942AB4">
        <w:rPr>
          <w:sz w:val="16"/>
        </w:rPr>
        <w:t xml:space="preserve"> and such important literatures as that on vertical policy diffusion. Both </w:t>
      </w:r>
      <w:r w:rsidRPr="00942AB4">
        <w:rPr>
          <w:rStyle w:val="StyleUnderline"/>
        </w:rPr>
        <w:t>focus on specific policy solutions that are picked up from one government by another. But attention to such specific policy solutions presumes a prior diffusion of policy attention. Someone must have already perceived a problem</w:t>
      </w:r>
      <w:r w:rsidRPr="00942AB4">
        <w:rPr>
          <w:sz w:val="16"/>
        </w:rPr>
        <w:t xml:space="preserve"> for which he or she must find a solution. </w:t>
      </w:r>
      <w:r w:rsidRPr="00942AB4">
        <w:rPr>
          <w:rStyle w:val="StyleUnderline"/>
        </w:rPr>
        <w:t>Our results suggest that</w:t>
      </w:r>
      <w:r w:rsidRPr="00942AB4">
        <w:rPr>
          <w:sz w:val="16"/>
        </w:rPr>
        <w:t xml:space="preserve">, at least over the short term, </w:t>
      </w:r>
      <w:r w:rsidRPr="00942AB4">
        <w:rPr>
          <w:rStyle w:val="StyleUnderline"/>
        </w:rPr>
        <w:t>there is little transfer of policy attention from the states to the national government. This does not mean of course that the national government does not learn from the states</w:t>
      </w:r>
      <w:r w:rsidRPr="00942AB4">
        <w:rPr>
          <w:sz w:val="16"/>
        </w:rPr>
        <w:t xml:space="preserve">. We have too many examples ranging from the income tax to zero based budgeting to suggest that. And clearly, it would be useful to extend our analysis to a longer-term consideration of linkages between patterns of policy attention. </w:t>
      </w:r>
      <w:r w:rsidRPr="00942AB4">
        <w:rPr>
          <w:rStyle w:val="StyleUnderline"/>
        </w:rPr>
        <w:t xml:space="preserve">But over the short term, patterns of policy attention in the states have far less impact on policy attention at the national level than the reverse. The laboratories of democracy may be churning out issues and policies, but it is far from clear that </w:t>
      </w:r>
      <w:r w:rsidRPr="00942AB4">
        <w:rPr>
          <w:rStyle w:val="StyleUnderline"/>
          <w:b/>
        </w:rPr>
        <w:t>anyone in Washington is listening</w:t>
      </w:r>
      <w:r w:rsidRPr="00942AB4">
        <w:rPr>
          <w:sz w:val="16"/>
        </w:rPr>
        <w:t>.</w:t>
      </w:r>
    </w:p>
    <w:p w:rsidR="00690E0C" w:rsidRPr="00942AB4" w:rsidRDefault="00690E0C" w:rsidP="00690E0C">
      <w:pPr>
        <w:pStyle w:val="Heading4"/>
      </w:pPr>
      <w:r w:rsidRPr="00942AB4">
        <w:t>Err neg—all their studies are biased and sloppy</w:t>
      </w:r>
    </w:p>
    <w:p w:rsidR="00690E0C" w:rsidRPr="00942AB4" w:rsidRDefault="00690E0C" w:rsidP="00690E0C">
      <w:r w:rsidRPr="00942AB4">
        <w:rPr>
          <w:b/>
        </w:rPr>
        <w:t>Miller 13</w:t>
      </w:r>
      <w:r w:rsidRPr="00942AB4">
        <w:t>—Associate Professor of Political Science, Rutgers University</w:t>
      </w:r>
    </w:p>
    <w:p w:rsidR="00690E0C" w:rsidRPr="00942AB4" w:rsidRDefault="00690E0C" w:rsidP="00690E0C">
      <w:pPr>
        <w:rPr>
          <w:sz w:val="16"/>
          <w:szCs w:val="16"/>
        </w:rPr>
      </w:pPr>
      <w:r w:rsidRPr="00942AB4">
        <w:rPr>
          <w:sz w:val="16"/>
          <w:szCs w:val="16"/>
        </w:rPr>
        <w:t>(Lisa, “The (Dys)Functions of American Federalism”, Tulsa Law Review, Vol. 49, Iss. 2 [2013], Art. 4, dml)</w:t>
      </w:r>
    </w:p>
    <w:p w:rsidR="00690E0C" w:rsidRPr="00942AB4" w:rsidRDefault="00690E0C" w:rsidP="00690E0C"/>
    <w:p w:rsidR="00690E0C" w:rsidRPr="00942AB4" w:rsidRDefault="00690E0C" w:rsidP="00690E0C">
      <w:pPr>
        <w:rPr>
          <w:sz w:val="16"/>
        </w:rPr>
      </w:pPr>
      <w:r w:rsidRPr="00942AB4">
        <w:rPr>
          <w:sz w:val="16"/>
        </w:rPr>
        <w:t xml:space="preserve">Plenty, it turns out. The main reason is that </w:t>
      </w:r>
      <w:r w:rsidRPr="00942AB4">
        <w:rPr>
          <w:rStyle w:val="StyleUnderline"/>
        </w:rPr>
        <w:t>so many</w:t>
      </w:r>
      <w:r w:rsidRPr="00942AB4">
        <w:rPr>
          <w:sz w:val="16"/>
        </w:rPr>
        <w:t xml:space="preserve"> of the extant </w:t>
      </w:r>
      <w:r w:rsidRPr="00942AB4">
        <w:rPr>
          <w:rStyle w:val="StyleUnderline"/>
        </w:rPr>
        <w:t>works</w:t>
      </w:r>
      <w:r w:rsidRPr="00942AB4">
        <w:rPr>
          <w:sz w:val="16"/>
        </w:rPr>
        <w:t xml:space="preserve"> are trapped in legalistic norms that </w:t>
      </w:r>
      <w:r w:rsidRPr="00942AB4">
        <w:rPr>
          <w:rStyle w:val="StyleUnderline"/>
        </w:rPr>
        <w:t>assume American federalism’s alleged virtues with little empirical analysis of how federalism actually structures political activity on the ground, whether it produces the ends it is alleged to encourage, or even whether those ends are</w:t>
      </w:r>
      <w:r w:rsidRPr="00942AB4">
        <w:rPr>
          <w:sz w:val="16"/>
        </w:rPr>
        <w:t xml:space="preserve">, in fact, </w:t>
      </w:r>
      <w:r w:rsidRPr="00942AB4">
        <w:rPr>
          <w:rStyle w:val="StyleUnderline"/>
        </w:rPr>
        <w:t>essential to the advancement of democratic values</w:t>
      </w:r>
      <w:r w:rsidRPr="00942AB4">
        <w:rPr>
          <w:sz w:val="16"/>
        </w:rPr>
        <w:t xml:space="preserve">.5 What is most promising about these three volumes is that none of them begins with the premise that American federalism is necessarily a laudable arrangement. Rather, each seeks to explore the nature of this peculiar structure as it is, and assess its im- pact on multiple goals of democratic governance. </w:t>
      </w:r>
      <w:r w:rsidRPr="00942AB4">
        <w:rPr>
          <w:rStyle w:val="StyleUnderline"/>
        </w:rPr>
        <w:t>Such analyses are</w:t>
      </w:r>
      <w:r w:rsidRPr="00942AB4">
        <w:rPr>
          <w:sz w:val="16"/>
        </w:rPr>
        <w:t xml:space="preserve"> well </w:t>
      </w:r>
      <w:r w:rsidRPr="00942AB4">
        <w:rPr>
          <w:rStyle w:val="StyleUnderline"/>
        </w:rPr>
        <w:t>overdue</w:t>
      </w:r>
      <w:r w:rsidRPr="00942AB4">
        <w:rPr>
          <w:sz w:val="16"/>
        </w:rPr>
        <w:t xml:space="preserve"> and each of these books offers important challenges to conventional tropes about the value of our federal system.</w:t>
      </w:r>
    </w:p>
    <w:p w:rsidR="00690E0C" w:rsidRPr="00942AB4" w:rsidRDefault="00690E0C" w:rsidP="00690E0C">
      <w:r w:rsidRPr="00942AB4">
        <w:rPr>
          <w:sz w:val="16"/>
        </w:rPr>
        <w:t xml:space="preserve">In the spirit of these works, I begin with a candid statement of my own ap- proach to understanding American federalism. For all the literature, </w:t>
      </w:r>
      <w:r w:rsidRPr="00942AB4">
        <w:rPr>
          <w:rStyle w:val="StyleUnderline"/>
        </w:rPr>
        <w:t>it is surprising how few legal analyses have taken up the call</w:t>
      </w:r>
      <w:r w:rsidRPr="00942AB4">
        <w:rPr>
          <w:sz w:val="16"/>
        </w:rPr>
        <w:t xml:space="preserve">, issued decades ago, </w:t>
      </w:r>
      <w:r w:rsidRPr="00942AB4">
        <w:rPr>
          <w:rStyle w:val="StyleUnderline"/>
        </w:rPr>
        <w:t>to gain more conceptual clarity as to the specific values that inhere in American federalism and to generate more systematic assessments of whether it actually produces any of them</w:t>
      </w:r>
      <w:r w:rsidRPr="00942AB4">
        <w:rPr>
          <w:sz w:val="16"/>
        </w:rPr>
        <w:t xml:space="preserve">.6 Indeed, </w:t>
      </w:r>
      <w:r w:rsidRPr="00942AB4">
        <w:rPr>
          <w:rStyle w:val="StyleUnderline"/>
        </w:rPr>
        <w:t>most approaches are deeply attached to the idea that federalism must have some virtues, and then set out to identify them</w:t>
      </w:r>
      <w:r w:rsidRPr="00942AB4">
        <w:rPr>
          <w:sz w:val="16"/>
        </w:rPr>
        <w:t>.7 Thus, my orientation towards the three volumes under review here is to consider what they contribute to our understanding of American federalism de facto, rather than their contributions to de jure preferences. In this view, new work on American federalism should rec- ognize it as a political institution and seek to understand it better as such, rather than (or at least in conjunction with) articulating how we might like it to be. Con- temporary analyses, in other words, are particularly beneficial when they move be- yond the stale reifying of “our federalism” and towards an engagement with how federalism functions as a political institution that structures power relations.8</w:t>
      </w:r>
    </w:p>
    <w:p w:rsidR="00690E0C" w:rsidRPr="00942AB4" w:rsidRDefault="00690E0C" w:rsidP="00690E0C">
      <w:pPr>
        <w:pStyle w:val="Heading3"/>
      </w:pPr>
      <w:r w:rsidRPr="00942AB4">
        <w:t>1nc Uncooperative Fism Bad (Environment)</w:t>
      </w:r>
    </w:p>
    <w:p w:rsidR="00690E0C" w:rsidRPr="00942AB4" w:rsidRDefault="00690E0C" w:rsidP="00690E0C"/>
    <w:p w:rsidR="00690E0C" w:rsidRPr="00942AB4" w:rsidRDefault="00690E0C" w:rsidP="00690E0C">
      <w:pPr>
        <w:pStyle w:val="Heading4"/>
      </w:pPr>
      <w:r w:rsidRPr="00942AB4">
        <w:t>The plan’s insistence that the federal government kowtow to the whims of states results in a race to the bottom that destroys the environment</w:t>
      </w:r>
    </w:p>
    <w:p w:rsidR="00690E0C" w:rsidRPr="00942AB4" w:rsidRDefault="00690E0C" w:rsidP="00690E0C">
      <w:r w:rsidRPr="00942AB4">
        <w:rPr>
          <w:rStyle w:val="Style13ptBold"/>
        </w:rPr>
        <w:t xml:space="preserve">Hudson 11 </w:t>
      </w:r>
      <w:r w:rsidRPr="00942AB4">
        <w:t xml:space="preserve">[Blake Hudson, Assistant Professor of Law, Stetson University College of Law, Gulfport, Florida, COMMERCE IN THE COMMONS: A UNIFIED THEORY OF NATURAL CAPITAL REGULATION UNDER THE COMMERCE CLAUSE, 35 Harv. Envtl. L. Rev. 375 2011, pages 376-433] </w:t>
      </w:r>
    </w:p>
    <w:p w:rsidR="00690E0C" w:rsidRPr="00942AB4" w:rsidRDefault="00690E0C" w:rsidP="00690E0C">
      <w:r w:rsidRPr="00942AB4">
        <w:t xml:space="preserve">In addition, as discussed in the next section, </w:t>
      </w:r>
      <w:r w:rsidRPr="00942AB4">
        <w:rPr>
          <w:rStyle w:val="StyleUnderline"/>
        </w:rPr>
        <w:t xml:space="preserve">in many instances </w:t>
      </w:r>
      <w:r w:rsidRPr="00942AB4">
        <w:rPr>
          <w:rStyle w:val="Emphasis"/>
        </w:rPr>
        <w:t>state governments</w:t>
      </w:r>
      <w:r w:rsidRPr="00942AB4">
        <w:rPr>
          <w:rStyle w:val="StyleUnderline"/>
        </w:rPr>
        <w:t xml:space="preserve"> do not appear willing to act upon information that externalities are not being internalized, as the "</w:t>
      </w:r>
      <w:r w:rsidRPr="00942AB4">
        <w:rPr>
          <w:rStyle w:val="Emphasis"/>
        </w:rPr>
        <w:t>race-to-the-bottom" often causes them to vie for economic benefits by lowering environmental standards</w:t>
      </w:r>
      <w:r w:rsidRPr="00942AB4">
        <w:rPr>
          <w:rStyle w:val="StyleUnderline"/>
        </w:rPr>
        <w:t xml:space="preserve"> related to land use and consumptive development activities</w:t>
      </w:r>
      <w:r w:rsidRPr="00942AB4">
        <w:t xml:space="preserve">. Ultimately, the complexities described above - by no means an exhaustive list - arise out of the commons nature of natural capital within our private property rights system, and are not just traditional environmental microeconomics problems. </w:t>
      </w:r>
      <w:r w:rsidRPr="00942AB4">
        <w:rPr>
          <w:rStyle w:val="Emphasis"/>
        </w:rPr>
        <w:t>As long as</w:t>
      </w:r>
      <w:r w:rsidRPr="00942AB4">
        <w:rPr>
          <w:rStyle w:val="StyleUnderline"/>
        </w:rPr>
        <w:t xml:space="preserve"> </w:t>
      </w:r>
      <w:r w:rsidRPr="00942AB4">
        <w:t xml:space="preserve">private property owners and state governments remain "rational," and as long as </w:t>
      </w:r>
      <w:r w:rsidRPr="00942AB4">
        <w:rPr>
          <w:rStyle w:val="Emphasis"/>
        </w:rPr>
        <w:t>there is no coordinated government interaction</w:t>
      </w:r>
      <w:r w:rsidRPr="00942AB4">
        <w:rPr>
          <w:rStyle w:val="StyleUnderline"/>
        </w:rPr>
        <w:t xml:space="preserve"> within the collective privatized environment, these privatized </w:t>
      </w:r>
      <w:r w:rsidRPr="00942AB4">
        <w:rPr>
          <w:rStyle w:val="Emphasis"/>
        </w:rPr>
        <w:t>commons resources are in danger of over-consumption with tragic consequences.</w:t>
      </w:r>
      <w:r w:rsidRPr="00942AB4">
        <w:rPr>
          <w:rStyle w:val="StyleUnderline"/>
        </w:rPr>
        <w:t xml:space="preserve"> </w:t>
      </w:r>
      <w:r w:rsidRPr="00942AB4">
        <w:t>IV. DRIVER FOR FEDERAL ENVIRONMENTAL REGULATION - "RATIONAL STATE GOVERNMENTS" AS HERDERS ON THE NATIONAL COMMONS</w:t>
      </w:r>
      <w:r w:rsidRPr="00942AB4">
        <w:rPr>
          <w:b/>
          <w:u w:val="single"/>
        </w:rPr>
        <w:t xml:space="preserve"> </w:t>
      </w:r>
      <w:r w:rsidRPr="00942AB4">
        <w:t>Broadening the scale even further, the rational herder, grocer, farmer, forester, and private property owner can be replaced by the rational state government.</w:t>
      </w:r>
      <w:r w:rsidRPr="00942AB4">
        <w:rPr>
          <w:rStyle w:val="StyleUnderline"/>
        </w:rPr>
        <w:t xml:space="preserve"> Given current indicators of economic growth,97 it is in each rational state government's best interest to keep the collective privatized environment as open as possible to development interests. This approach results in individual governments maintaining lax land-use restrictions relative to rival governments to avoid losing development interests to neighboring states</w:t>
      </w:r>
      <w:r w:rsidRPr="00942AB4">
        <w:t xml:space="preserve"> or local communities. </w:t>
      </w:r>
      <w:r w:rsidRPr="00942AB4">
        <w:rPr>
          <w:rStyle w:val="StyleUnderline"/>
        </w:rPr>
        <w:t xml:space="preserve">This oft-discussed98 </w:t>
      </w:r>
      <w:r w:rsidRPr="00942AB4">
        <w:rPr>
          <w:rStyle w:val="Emphasis"/>
        </w:rPr>
        <w:t>race-to-the-bottom among states can stifle innovative land use measures that could assist in preserving finite natural capital</w:t>
      </w:r>
      <w:r w:rsidRPr="00942AB4">
        <w:rPr>
          <w:rStyle w:val="StyleUnderline"/>
        </w:rPr>
        <w:t xml:space="preserve"> increasingly under growth and population pressures</w:t>
      </w:r>
      <w:r w:rsidRPr="00942AB4">
        <w:t>." Scholars have provided empirical data supporting the conclusion that the regulatory decisions of regional "competitors" negatively impact the stringency of state environmental regulatory standards, as states "attempt to re- duce the cost of doing business in the state in order to maintain current industrial production within the state and attract new production." 100</w:t>
      </w:r>
      <w:r w:rsidRPr="00942AB4">
        <w:rPr>
          <w:b/>
          <w:u w:val="single"/>
        </w:rPr>
        <w:t xml:space="preserve"> </w:t>
      </w:r>
      <w:r w:rsidRPr="00942AB4">
        <w:t xml:space="preserve">Thus, the race-to-the-bottom constitutes recognition of the states as rational herders on the pastoral commons that is the collective privatized environment, and further demonstrates the commons attributes of natural capital on private lands. </w:t>
      </w:r>
      <w:r w:rsidRPr="00942AB4">
        <w:rPr>
          <w:rStyle w:val="StyleUnderline"/>
        </w:rPr>
        <w:t>States compete with each other to maintain lax land use standards, rendering it exceedingly difficult to exclude developers from appropriating natural capital</w:t>
      </w:r>
      <w:r w:rsidRPr="00942AB4">
        <w:t xml:space="preserve">. In fact, </w:t>
      </w:r>
      <w:r w:rsidRPr="00942AB4">
        <w:rPr>
          <w:rStyle w:val="StyleUnderline"/>
        </w:rPr>
        <w:t>lax state land use laws actually promote non-exclusivity, as their goal is to promote the creation of human-made capital, even if at the expense of depletable natural capital</w:t>
      </w:r>
      <w:r w:rsidRPr="00942AB4">
        <w:t xml:space="preserve">.01 So </w:t>
      </w:r>
      <w:r w:rsidRPr="00942AB4">
        <w:rPr>
          <w:rStyle w:val="StyleUnderline"/>
        </w:rPr>
        <w:t xml:space="preserve">not only do commons tragedies exist, but states are also quite purposeful in promoting tragedies of natural capital commons. </w:t>
      </w:r>
      <w:r w:rsidRPr="00942AB4">
        <w:t xml:space="preserve">These attributes of the collective privatized environment in turn </w:t>
      </w:r>
      <w:r w:rsidRPr="00942AB4">
        <w:rPr>
          <w:rStyle w:val="StyleUnderline"/>
        </w:rPr>
        <w:t>result in consumptive development scars, present all across our modern landsc</w:t>
      </w:r>
      <w:r w:rsidRPr="00942AB4">
        <w:t xml:space="preserve">ape. Take, for example, the transition from the indoor mall of the 1980s and 1990s to the indoor/outdoor "town center" mall hybrids of the 2000s.102 In- door malls are often larger than 2 million square feet.03 This is 2 million square feet of human-made capital, the development of which likely appropriated a significant amount of natural capital. Yet, due to a shift in consumer preferences from indoor malls to big box retailers and the modern indoor/outdoor mall hybrids, indoor malls are quickly becoming "ghost towns" or "dead malls."'" Between 2007 and 2009, four hundred of the United States's two thousand largest indoor malls closed. 0 The shift from indoor mall to modern retail centers results in two expansive developed parcels of land, one used for its original intended purpose while the other sits vacant.06 The site of a dead mall "can rapidly turn into a wasteland of overgrown weeds, cracked concrete, and stray animals, with looters picking sites clean of copper tubing, light fixtures, and anything else that can be sold for scrap." 0 Not only do these vacant parcels remain unused as a land and economic resource, but they also remain stripped of the other natural re- sources that once existed on the property. States are complicit in allowing such duplicative and wasteful uses of developed land, encouraging the creation of new human capital at the expense of natural capital, even though pre- existing human capital could be used for the same economic purpose. The race between states either to encourage new development or to abdicate environmental or land use controls so as not to stifle development is the proto- typical example of rational commons reasoning that "[w]hen an individual user of the commons resource unilaterally decides to cut back in the commons resource, the appropriator is only leaving more for others. Particularly in light of how the commons resource allocates benefits and costs, it does not make sense to cut back unilaterally."0 The above-described </w:t>
      </w:r>
      <w:r w:rsidRPr="00942AB4">
        <w:rPr>
          <w:rStyle w:val="StyleUnderline"/>
        </w:rPr>
        <w:t xml:space="preserve">race-to-the-bottom among states largely drives federal environmental regulation. Indeed, </w:t>
      </w:r>
      <w:r w:rsidRPr="00942AB4">
        <w:rPr>
          <w:rStyle w:val="Emphasis"/>
        </w:rPr>
        <w:t>Commerce Clause jurisprudence actually addresses this set of commons problems</w:t>
      </w:r>
      <w:r w:rsidRPr="00942AB4">
        <w:rPr>
          <w:rStyle w:val="StyleUnderline"/>
        </w:rPr>
        <w:t>, and in the context of priva- tized commons resources.</w:t>
      </w:r>
      <w:r w:rsidRPr="00942AB4">
        <w:t xml:space="preserve"> In the related 1981 cases of Hodel v. Virginia Surface Mining &amp; Reclamation Ass'n'" and Hodel v. Indiana,"0 the U.S. Supreme Court upheld the Surface Mining Control and Reclamation Act of 1977 ("SMCRA") "on the ground that </w:t>
      </w:r>
      <w:r w:rsidRPr="00942AB4">
        <w:rPr>
          <w:rStyle w:val="StyleUnderline"/>
        </w:rPr>
        <w:t xml:space="preserve">the </w:t>
      </w:r>
      <w:r w:rsidRPr="00942AB4">
        <w:rPr>
          <w:rStyle w:val="Emphasis"/>
        </w:rPr>
        <w:t>absence of federal legislation would likely lead to ruinous competition among states lowering state environmental standards</w:t>
      </w:r>
      <w:r w:rsidRPr="00942AB4">
        <w:rPr>
          <w:rStyle w:val="StyleUnderline"/>
        </w:rPr>
        <w:t xml:space="preserve"> in order to retain or attract business from other states."</w:t>
      </w:r>
      <w:r w:rsidRPr="00942AB4">
        <w:t xml:space="preserve">"' The Court held that provisions of SMCRA protecting disconnected intrastate farmlands were constitutional under the Commerce Clause because of </w:t>
      </w:r>
      <w:r w:rsidRPr="00942AB4">
        <w:rPr>
          <w:rStyle w:val="StyleUnderline"/>
        </w:rPr>
        <w:t>the need to "ensure that production of coal for interstate com- merce would not be at the expense of agriculture, the environment, or public health and safety, injury to any of which interests would have deleterious effects on interstate commerce</w:t>
      </w:r>
      <w:r w:rsidRPr="00942AB4">
        <w:t xml:space="preserve">.""2 Perhaps most importantly, the Court noted that "[the </w:t>
      </w:r>
      <w:r w:rsidRPr="00942AB4">
        <w:rPr>
          <w:rStyle w:val="StyleUnderline"/>
        </w:rPr>
        <w:t>prevention of this sort of destructive interstate competition is a traditional role for congressional action under the Commerce Clause.</w:t>
      </w:r>
      <w:r w:rsidRPr="00942AB4">
        <w:t xml:space="preserve">""' Thus, </w:t>
      </w:r>
      <w:r w:rsidRPr="00942AB4">
        <w:rPr>
          <w:rStyle w:val="StyleUnderline"/>
        </w:rPr>
        <w:t>states engage in rivalry over businesses appropriating the mineral re- source - more for one state means less for another and therefore each fails to appropriately guide responsible extraction and management of the re- source</w:t>
      </w:r>
      <w:r w:rsidRPr="00942AB4">
        <w:t>. Indeed, each state has an incentive to encourage the greatest amount of extraction possible from the collective privatized environment, just as Hardin's herder ruinously extracts as much grass as possible for the benefit of the herd.</w:t>
      </w:r>
    </w:p>
    <w:p w:rsidR="00BD71E7" w:rsidRPr="00942AB4" w:rsidRDefault="004B0B1D" w:rsidP="00BD71E7">
      <w:pPr>
        <w:pStyle w:val="Heading2"/>
      </w:pPr>
      <w:r w:rsidRPr="00942AB4">
        <w:t>Federalism</w:t>
      </w:r>
      <w:r w:rsidR="006C4C58" w:rsidRPr="00942AB4">
        <w:t xml:space="preserve"> </w:t>
      </w:r>
      <w:r w:rsidR="00690E0C">
        <w:t>Adv</w:t>
      </w:r>
    </w:p>
    <w:p w:rsidR="004B0B1D" w:rsidRPr="00942AB4" w:rsidRDefault="004B0B1D" w:rsidP="004B0B1D">
      <w:pPr>
        <w:pStyle w:val="Heading3"/>
      </w:pPr>
      <w:r w:rsidRPr="00942AB4">
        <w:t xml:space="preserve">1nc </w:t>
      </w:r>
      <w:r w:rsidRPr="00942AB4">
        <w:t>Federalism</w:t>
      </w:r>
    </w:p>
    <w:p w:rsidR="004B0B1D" w:rsidRPr="00942AB4" w:rsidRDefault="004B0B1D" w:rsidP="004B0B1D">
      <w:pPr>
        <w:pStyle w:val="Heading4"/>
      </w:pPr>
      <w:r w:rsidRPr="00942AB4">
        <w:t>Marijuana doesn’t spill over to broad federalist trends</w:t>
      </w:r>
    </w:p>
    <w:p w:rsidR="004B0B1D" w:rsidRPr="00942AB4" w:rsidRDefault="004B0B1D" w:rsidP="004B0B1D">
      <w:r w:rsidRPr="00942AB4">
        <w:rPr>
          <w:b/>
        </w:rPr>
        <w:t>Natelson 14</w:t>
      </w:r>
      <w:r w:rsidRPr="00942AB4">
        <w:t xml:space="preserve"> </w:t>
      </w:r>
      <w:r w:rsidRPr="00942AB4">
        <w:t>[</w:t>
      </w:r>
      <w:r w:rsidRPr="00942AB4">
        <w:t xml:space="preserve">Rob, Independence Institute's Senior Fellow in Constitutional Jurisprudence, </w:t>
      </w:r>
      <w:r w:rsidRPr="00942AB4">
        <w:t>Jan 4, 20</w:t>
      </w:r>
      <w:r w:rsidRPr="00942AB4">
        <w:t>14, "Lessons for Federalism from Colorado's Pot Legalization" The American Thinker</w:t>
      </w:r>
      <w:r w:rsidRPr="00942AB4">
        <w:t xml:space="preserve">, </w:t>
      </w:r>
      <w:r w:rsidRPr="00942AB4">
        <w:t>www.americanthinker.com/2014/01/lessons_for_federalism_from_colorados_pot_legalization.html</w:t>
      </w:r>
      <w:r w:rsidRPr="00942AB4">
        <w:t>]</w:t>
      </w:r>
    </w:p>
    <w:p w:rsidR="004B0B1D" w:rsidRPr="00942AB4" w:rsidRDefault="004B0B1D" w:rsidP="004B0B1D">
      <w:pPr>
        <w:rPr>
          <w:rStyle w:val="Emphasis"/>
        </w:rPr>
      </w:pPr>
      <w:r w:rsidRPr="00942AB4">
        <w:rPr>
          <w:rStyle w:val="StyleUnderline"/>
        </w:rPr>
        <w:t>From</w:t>
      </w:r>
      <w:r w:rsidRPr="00942AB4">
        <w:rPr>
          <w:sz w:val="16"/>
        </w:rPr>
        <w:t xml:space="preserve"> Colorado's </w:t>
      </w:r>
      <w:r w:rsidRPr="00942AB4">
        <w:rPr>
          <w:rStyle w:val="StyleUnderline"/>
        </w:rPr>
        <w:t>marijuana "legalization</w:t>
      </w:r>
      <w:r w:rsidRPr="00942AB4">
        <w:rPr>
          <w:sz w:val="16"/>
        </w:rPr>
        <w:t xml:space="preserve">" some federalism advocates </w:t>
      </w:r>
      <w:r w:rsidRPr="00942AB4">
        <w:rPr>
          <w:rStyle w:val="StyleUnderline"/>
        </w:rPr>
        <w:t>draw a conclusion that</w:t>
      </w:r>
      <w:r w:rsidRPr="00942AB4">
        <w:rPr>
          <w:sz w:val="16"/>
        </w:rPr>
        <w:t xml:space="preserve"> is both (1) obvious and (2) wrong. The conclusion is that </w:t>
      </w:r>
      <w:r w:rsidRPr="00942AB4">
        <w:rPr>
          <w:rStyle w:val="StyleUnderline"/>
        </w:rPr>
        <w:t>the only way to restore constitutional limits is</w:t>
      </w:r>
      <w:r w:rsidRPr="00942AB4">
        <w:rPr>
          <w:sz w:val="16"/>
        </w:rPr>
        <w:t xml:space="preserve"> for constitutionalists </w:t>
      </w:r>
      <w:r w:rsidRPr="00942AB4">
        <w:rPr>
          <w:rStyle w:val="StyleUnderline"/>
        </w:rPr>
        <w:t>to form alliances with hard core "progressives" in areas of common concern</w:t>
      </w:r>
      <w:r w:rsidRPr="00942AB4">
        <w:rPr>
          <w:sz w:val="16"/>
        </w:rPr>
        <w:t xml:space="preserve">. After all, wasn't it a right-and-left-wing coalition that successfully repealed Colorado's marijuana ban? </w:t>
      </w:r>
      <w:r w:rsidRPr="00942AB4">
        <w:rPr>
          <w:rStyle w:val="StyleUnderline"/>
        </w:rPr>
        <w:t xml:space="preserve">There are, </w:t>
      </w:r>
      <w:r w:rsidRPr="00942AB4">
        <w:rPr>
          <w:sz w:val="16"/>
        </w:rPr>
        <w:t>however, at least two</w:t>
      </w:r>
      <w:r w:rsidRPr="00942AB4">
        <w:rPr>
          <w:rStyle w:val="StyleUnderline"/>
        </w:rPr>
        <w:t xml:space="preserve"> problems with this approach. </w:t>
      </w:r>
      <w:r w:rsidRPr="00942AB4">
        <w:rPr>
          <w:sz w:val="16"/>
        </w:rPr>
        <w:t xml:space="preserve">First, </w:t>
      </w:r>
      <w:r w:rsidRPr="00942AB4">
        <w:rPr>
          <w:rStyle w:val="Emphasis"/>
        </w:rPr>
        <w:t>the few areas of common concern are mostly very small and of limited importance.</w:t>
      </w:r>
      <w:r w:rsidRPr="00942AB4">
        <w:rPr>
          <w:sz w:val="16"/>
        </w:rPr>
        <w:t xml:space="preserve"> "</w:t>
      </w:r>
      <w:r w:rsidRPr="00942AB4">
        <w:rPr>
          <w:rStyle w:val="StyleUnderline"/>
        </w:rPr>
        <w:t>Progressives" very rarely take a genuine pro-federalism position, and when they do, the issue is usually narrow</w:t>
      </w:r>
      <w:r w:rsidRPr="00942AB4">
        <w:rPr>
          <w:sz w:val="16"/>
        </w:rPr>
        <w:t xml:space="preserve">. </w:t>
      </w:r>
      <w:r w:rsidRPr="00942AB4">
        <w:rPr>
          <w:rStyle w:val="Emphasis"/>
        </w:rPr>
        <w:t>By any objective measure, marijuana legalization is small</w:t>
      </w:r>
      <w:r w:rsidRPr="00942AB4">
        <w:rPr>
          <w:sz w:val="16"/>
        </w:rPr>
        <w:t xml:space="preserve"> POT-atoes </w:t>
      </w:r>
      <w:r w:rsidRPr="00942AB4">
        <w:rPr>
          <w:rStyle w:val="Emphasis"/>
        </w:rPr>
        <w:t>compared to massive programs like Obamacare.</w:t>
      </w:r>
    </w:p>
    <w:p w:rsidR="00993F77" w:rsidRPr="00942AB4" w:rsidRDefault="00993F77" w:rsidP="004B0B1D">
      <w:pPr>
        <w:rPr>
          <w:rStyle w:val="Emphasis"/>
        </w:rPr>
      </w:pPr>
    </w:p>
    <w:p w:rsidR="004B0B1D" w:rsidRPr="00942AB4" w:rsidRDefault="004B0B1D" w:rsidP="004B0B1D">
      <w:pPr>
        <w:pStyle w:val="Heading4"/>
      </w:pPr>
      <w:r w:rsidRPr="00942AB4">
        <w:t xml:space="preserve">Federalism is </w:t>
      </w:r>
      <w:r w:rsidRPr="00942AB4">
        <w:rPr>
          <w:u w:val="single"/>
        </w:rPr>
        <w:t>resilient</w:t>
      </w:r>
    </w:p>
    <w:p w:rsidR="004B0B1D" w:rsidRPr="00942AB4" w:rsidRDefault="004B0B1D" w:rsidP="004B0B1D">
      <w:r w:rsidRPr="00942AB4">
        <w:rPr>
          <w:rStyle w:val="Style13ptBold"/>
        </w:rPr>
        <w:t>Bednar 14</w:t>
      </w:r>
      <w:r w:rsidRPr="00942AB4">
        <w:t xml:space="preserve"> Jenna Bednar, PoliSci Prof @ UMich [The Resilience of the American Federal System, Handbook of Constitutional Law, Oxford University Press, http://www-personal.umich.edu/~jbednar/WIP/handbook.pdf]//BPS</w:t>
      </w:r>
    </w:p>
    <w:p w:rsidR="004B0B1D" w:rsidRPr="00942AB4" w:rsidRDefault="004B0B1D" w:rsidP="004B0B1D">
      <w:pPr>
        <w:rPr>
          <w:sz w:val="16"/>
        </w:rPr>
      </w:pPr>
      <w:r w:rsidRPr="00942AB4">
        <w:rPr>
          <w:sz w:val="16"/>
        </w:rPr>
        <w:t xml:space="preserve">Federal systems of governance have the capacity to be robust— meaning that despite internal and external changing circumstances, they can continue to produce the benefits of a decentralized but inter- nally coordinated polity. Whether or not a federal system is robust is a function of its institutional design and federal culture. </w:t>
      </w:r>
      <w:r w:rsidRPr="00942AB4">
        <w:rPr>
          <w:rStyle w:val="StyleUnderline"/>
        </w:rPr>
        <w:t>The American federal system</w:t>
      </w:r>
      <w:r w:rsidRPr="00942AB4">
        <w:rPr>
          <w:sz w:val="16"/>
        </w:rPr>
        <w:t xml:space="preserve">, </w:t>
      </w:r>
      <w:r w:rsidRPr="00942AB4">
        <w:rPr>
          <w:rStyle w:val="StyleUnderline"/>
        </w:rPr>
        <w:t>distributing authority between levels of government,</w:t>
      </w:r>
      <w:r w:rsidRPr="00942AB4">
        <w:rPr>
          <w:sz w:val="16"/>
        </w:rPr>
        <w:t xml:space="preserve"> </w:t>
      </w:r>
      <w:r w:rsidRPr="00942AB4">
        <w:rPr>
          <w:rStyle w:val="StyleUnderline"/>
        </w:rPr>
        <w:t xml:space="preserve">has been </w:t>
      </w:r>
      <w:r w:rsidRPr="00942AB4">
        <w:rPr>
          <w:rStyle w:val="Emphasis"/>
        </w:rPr>
        <w:t>remarkably resilient</w:t>
      </w:r>
      <w:r w:rsidRPr="00942AB4">
        <w:rPr>
          <w:rStyle w:val="StyleUnderline"/>
        </w:rPr>
        <w:t xml:space="preserve">, failing only </w:t>
      </w:r>
      <w:r w:rsidRPr="00942AB4">
        <w:rPr>
          <w:rStyle w:val="Emphasis"/>
        </w:rPr>
        <w:t>once during the past two centuries</w:t>
      </w:r>
      <w:r w:rsidRPr="00942AB4">
        <w:rPr>
          <w:rStyle w:val="StyleUnderline"/>
        </w:rPr>
        <w:t>. Its resilience surprises many who keep expecting it to wither away as the national government grows.</w:t>
      </w:r>
      <w:r w:rsidRPr="00942AB4">
        <w:rPr>
          <w:sz w:val="16"/>
        </w:rPr>
        <w:t xml:space="preserve"> In this chapter I make two contributions. In the first part, I review the claims of the Ameri- can federation's inherent centralization and suggest the evidence as well as institutional and cultural reasons why federalism may still be meaningful in the American context. Second, </w:t>
      </w:r>
      <w:r w:rsidRPr="00942AB4">
        <w:rPr>
          <w:rStyle w:val="StyleUnderline"/>
        </w:rPr>
        <w:t xml:space="preserve">I present the science of federal robustness: its key is its </w:t>
      </w:r>
      <w:r w:rsidRPr="00942AB4">
        <w:rPr>
          <w:rStyle w:val="Emphasis"/>
        </w:rPr>
        <w:t>adaptability</w:t>
      </w:r>
      <w:r w:rsidRPr="00942AB4">
        <w:rPr>
          <w:rStyle w:val="StyleUnderline"/>
        </w:rPr>
        <w:t xml:space="preserve">, provided by </w:t>
      </w:r>
      <w:r w:rsidRPr="00942AB4">
        <w:rPr>
          <w:rStyle w:val="Emphasis"/>
        </w:rPr>
        <w:t>a set of safeguards</w:t>
      </w:r>
      <w:r w:rsidRPr="00942AB4">
        <w:rPr>
          <w:rStyle w:val="StyleUnderline"/>
        </w:rPr>
        <w:t xml:space="preserve"> that</w:t>
      </w:r>
      <w:r w:rsidRPr="00942AB4">
        <w:rPr>
          <w:sz w:val="16"/>
        </w:rPr>
        <w:t xml:space="preserve"> </w:t>
      </w:r>
      <w:r w:rsidRPr="00942AB4">
        <w:rPr>
          <w:rStyle w:val="Emphasis"/>
        </w:rPr>
        <w:t>jointly protect</w:t>
      </w:r>
      <w:r w:rsidRPr="00942AB4">
        <w:rPr>
          <w:sz w:val="16"/>
        </w:rPr>
        <w:t xml:space="preserve"> </w:t>
      </w:r>
      <w:r w:rsidRPr="00942AB4">
        <w:rPr>
          <w:rStyle w:val="StyleUnderline"/>
        </w:rPr>
        <w:t xml:space="preserve">federalism's boundaries while </w:t>
      </w:r>
      <w:r w:rsidRPr="00942AB4">
        <w:rPr>
          <w:rStyle w:val="Emphasis"/>
        </w:rPr>
        <w:t>permitting experimentation around the edges</w:t>
      </w:r>
      <w:r w:rsidRPr="00942AB4">
        <w:rPr>
          <w:rStyle w:val="StyleUnderline"/>
        </w:rPr>
        <w:t>.</w:t>
      </w:r>
      <w:r w:rsidRPr="00942AB4">
        <w:rPr>
          <w:sz w:val="16"/>
        </w:rPr>
        <w:t xml:space="preserve"> Future progress in the study of federalism obliges us to move beyond the standard equlibrium-based analysis to take a more dynamic view of federal system design and operation.</w:t>
      </w:r>
    </w:p>
    <w:p w:rsidR="004B0B1D" w:rsidRPr="00942AB4" w:rsidRDefault="004B0B1D" w:rsidP="004B0B1D"/>
    <w:p w:rsidR="004B0B1D" w:rsidRPr="00942AB4" w:rsidRDefault="004B0B1D" w:rsidP="004B0B1D">
      <w:pPr>
        <w:pStyle w:val="Heading4"/>
      </w:pPr>
      <w:r w:rsidRPr="00942AB4">
        <w:t>No correlation between state discretion and policy changes</w:t>
      </w:r>
    </w:p>
    <w:p w:rsidR="004B0B1D" w:rsidRPr="00942AB4" w:rsidRDefault="004B0B1D" w:rsidP="004B0B1D">
      <w:pPr>
        <w:rPr>
          <w:sz w:val="16"/>
          <w:szCs w:val="16"/>
        </w:rPr>
      </w:pPr>
      <w:r w:rsidRPr="00942AB4">
        <w:rPr>
          <w:b/>
        </w:rPr>
        <w:t>Lowery et al 8</w:t>
      </w:r>
      <w:r w:rsidRPr="00942AB4">
        <w:t xml:space="preserve">—Department of Public Administration, University of Leiden </w:t>
      </w:r>
      <w:r w:rsidRPr="00942AB4">
        <w:rPr>
          <w:sz w:val="16"/>
          <w:szCs w:val="16"/>
        </w:rPr>
        <w:t>(David, with Virginia Gray and Frank Baumgartner, “Policy Attention in State and Nation: Is Anyone Listening to the Laboratories of Democracy?”, paper prepared for presentation at the Annual Meeting of the American Political Science Association, Boston, MA, August, 2008, dml)</w:t>
      </w:r>
    </w:p>
    <w:p w:rsidR="004B0B1D" w:rsidRPr="00942AB4" w:rsidRDefault="004B0B1D" w:rsidP="004B0B1D">
      <w:pPr>
        <w:rPr>
          <w:sz w:val="16"/>
        </w:rPr>
      </w:pPr>
      <w:r w:rsidRPr="00942AB4">
        <w:rPr>
          <w:rStyle w:val="StyleUnderline"/>
        </w:rPr>
        <w:t>Let us start with the</w:t>
      </w:r>
      <w:r w:rsidRPr="00942AB4">
        <w:rPr>
          <w:sz w:val="16"/>
        </w:rPr>
        <w:t xml:space="preserve"> null </w:t>
      </w:r>
      <w:r w:rsidRPr="00942AB4">
        <w:rPr>
          <w:rStyle w:val="StyleUnderline"/>
        </w:rPr>
        <w:t>hypothesis that state policy activity and the content of the</w:t>
      </w:r>
      <w:r w:rsidRPr="00942AB4">
        <w:rPr>
          <w:sz w:val="16"/>
        </w:rPr>
        <w:t xml:space="preserve"> </w:t>
      </w:r>
      <w:r w:rsidRPr="00942AB4">
        <w:rPr>
          <w:rStyle w:val="StyleUnderline"/>
        </w:rPr>
        <w:t>Congressional</w:t>
      </w:r>
      <w:r w:rsidRPr="00942AB4">
        <w:rPr>
          <w:sz w:val="16"/>
        </w:rPr>
        <w:t xml:space="preserve"> hearing </w:t>
      </w:r>
      <w:r w:rsidRPr="00942AB4">
        <w:rPr>
          <w:rStyle w:val="StyleUnderline"/>
        </w:rPr>
        <w:t xml:space="preserve">agenda may </w:t>
      </w:r>
      <w:r w:rsidRPr="00942AB4">
        <w:rPr>
          <w:sz w:val="16"/>
        </w:rPr>
        <w:t xml:space="preserve">well </w:t>
      </w:r>
      <w:r w:rsidRPr="00942AB4">
        <w:rPr>
          <w:rStyle w:val="StyleUnderline"/>
        </w:rPr>
        <w:t>be unrelated</w:t>
      </w:r>
      <w:r w:rsidRPr="00942AB4">
        <w:rPr>
          <w:sz w:val="16"/>
        </w:rPr>
        <w:t xml:space="preserve"> to each other. Or rather, given the findings by Baumgartner, Gray, and Lowery (2009) that national attention to issues does influence policy activity in the states, the relevant null hypothesis is that the converse may not be true. Certainly, </w:t>
      </w:r>
      <w:r w:rsidRPr="00942AB4">
        <w:rPr>
          <w:rStyle w:val="StyleUnderline"/>
        </w:rPr>
        <w:t xml:space="preserve">despite ever more rapid diffusion of policy innovations, not all states focus on the </w:t>
      </w:r>
      <w:r w:rsidRPr="00942AB4">
        <w:rPr>
          <w:rStyle w:val="StyleUnderline"/>
          <w:b/>
        </w:rPr>
        <w:t>same issues at the same time</w:t>
      </w:r>
      <w:r w:rsidRPr="00942AB4">
        <w:rPr>
          <w:sz w:val="16"/>
        </w:rPr>
        <w:t xml:space="preserve"> (Gray et al. 2005). Thus, </w:t>
      </w:r>
      <w:r w:rsidRPr="00942AB4">
        <w:rPr>
          <w:rStyle w:val="StyleUnderline"/>
        </w:rPr>
        <w:t xml:space="preserve">it is not obvious that the states as whole might influence the </w:t>
      </w:r>
      <w:r w:rsidRPr="00942AB4">
        <w:rPr>
          <w:rStyle w:val="StyleUnderline"/>
          <w:b/>
        </w:rPr>
        <w:t>national policy agenda</w:t>
      </w:r>
      <w:r w:rsidRPr="00942AB4">
        <w:rPr>
          <w:rStyle w:val="StyleUnderline"/>
        </w:rPr>
        <w:t xml:space="preserve"> in a systematic manner</w:t>
      </w:r>
      <w:r w:rsidRPr="00942AB4">
        <w:rPr>
          <w:sz w:val="16"/>
        </w:rPr>
        <w:t xml:space="preserve">. And </w:t>
      </w:r>
      <w:r w:rsidRPr="00942AB4">
        <w:rPr>
          <w:rStyle w:val="StyleUnderline"/>
          <w:b/>
        </w:rPr>
        <w:t>even if state agendas moved together</w:t>
      </w:r>
      <w:r w:rsidRPr="00942AB4">
        <w:rPr>
          <w:rStyle w:val="StyleUnderline"/>
        </w:rPr>
        <w:t xml:space="preserve"> in lockstep, much of what attracts the attention of state legislators may well not be what concerns their national counterparts</w:t>
      </w:r>
      <w:r w:rsidRPr="00942AB4">
        <w:rPr>
          <w:sz w:val="16"/>
        </w:rPr>
        <w:t xml:space="preserve">. </w:t>
      </w:r>
      <w:r w:rsidRPr="00942AB4">
        <w:rPr>
          <w:rStyle w:val="StyleUnderline"/>
        </w:rPr>
        <w:t>This would be especially true for a number of issues that are mainly influenced by national policy or on the other hand mainly by state policy</w:t>
      </w:r>
      <w:r w:rsidRPr="00942AB4">
        <w:rPr>
          <w:sz w:val="16"/>
        </w:rPr>
        <w:t xml:space="preserve">. State attention to corrections policy, for example, may be partly related to federal concerns, but the states are the primary force behind corrections policy whereas the federal role is very limited. The reverse is true with regard to other policies of broader national concern, such as nuclear proliferation. Thus, </w:t>
      </w:r>
      <w:r w:rsidRPr="00942AB4">
        <w:rPr>
          <w:rStyle w:val="StyleUnderline"/>
        </w:rPr>
        <w:t>different policy areas of concern to the states feature more or less involvement of the federal government</w:t>
      </w:r>
      <w:r w:rsidRPr="00942AB4">
        <w:rPr>
          <w:sz w:val="16"/>
        </w:rPr>
        <w:t xml:space="preserve">. This might well suggest that, </w:t>
      </w:r>
      <w:r w:rsidRPr="00942AB4">
        <w:rPr>
          <w:rStyle w:val="StyleUnderline"/>
        </w:rPr>
        <w:t>at best, we should expect a more limited impact of state policy activities on the distribution of federal attention to issues</w:t>
      </w:r>
      <w:r w:rsidRPr="00942AB4">
        <w:rPr>
          <w:sz w:val="16"/>
        </w:rPr>
        <w:t xml:space="preserve"> in those areas where the states play relatively little role. And last, given Baumgartner and Jones’ (1993) punctuated equilibrium model, </w:t>
      </w:r>
      <w:r w:rsidRPr="00942AB4">
        <w:rPr>
          <w:rStyle w:val="StyleUnderline"/>
        </w:rPr>
        <w:t>legislative agendas are quite sticky, changing only periodically</w:t>
      </w:r>
      <w:r w:rsidRPr="00942AB4">
        <w:rPr>
          <w:sz w:val="16"/>
        </w:rPr>
        <w:t xml:space="preserve"> and with some </w:t>
      </w:r>
      <w:r w:rsidRPr="00942AB4">
        <w:rPr>
          <w:sz w:val="16"/>
        </w:rPr>
        <w:lastRenderedPageBreak/>
        <w:t xml:space="preserve">difficulty. If so, then </w:t>
      </w:r>
      <w:r w:rsidRPr="00942AB4">
        <w:rPr>
          <w:rStyle w:val="StyleUnderline"/>
        </w:rPr>
        <w:t>it is not clear that the national policy agenda would respond in anything close to a contemporaneous manner to activity at the state level</w:t>
      </w:r>
      <w:r w:rsidRPr="00942AB4">
        <w:rPr>
          <w:sz w:val="16"/>
        </w:rPr>
        <w:t xml:space="preserve">. For example, the collapse of President Clinton’s national health care proposal in 1994 arguably did lead to greater state attention to health care, but this developed rather slowly over several years as the realization that the national government was, at least for a time, out of the health care game (Gray, Lowery, and Godwin 2007a; 2007b). In sum, </w:t>
      </w:r>
      <w:r w:rsidRPr="00942AB4">
        <w:rPr>
          <w:rStyle w:val="StyleUnderline"/>
        </w:rPr>
        <w:t>there are plenty of good reasons to not expect to find a strong relationship between levels of state policy attention and such attention at the national level.</w:t>
      </w:r>
    </w:p>
    <w:p w:rsidR="004B0B1D" w:rsidRPr="00942AB4" w:rsidRDefault="004B0B1D" w:rsidP="004B0B1D">
      <w:pPr>
        <w:pStyle w:val="Heading3"/>
      </w:pPr>
      <w:r w:rsidRPr="00942AB4">
        <w:lastRenderedPageBreak/>
        <w:t>2nc</w:t>
      </w:r>
      <w:r w:rsidRPr="00942AB4">
        <w:t xml:space="preserve"> Marijuana Not Key</w:t>
      </w:r>
    </w:p>
    <w:p w:rsidR="004B0B1D" w:rsidRPr="00942AB4" w:rsidRDefault="004B0B1D" w:rsidP="004B0B1D">
      <w:pPr>
        <w:pStyle w:val="Heading4"/>
      </w:pPr>
      <w:r w:rsidRPr="00942AB4">
        <w:t xml:space="preserve">Nobody </w:t>
      </w:r>
      <w:r w:rsidRPr="00942AB4">
        <w:rPr>
          <w:u w:val="single"/>
        </w:rPr>
        <w:t>consistently</w:t>
      </w:r>
      <w:r w:rsidRPr="00942AB4">
        <w:t xml:space="preserve"> cares about federalism regardless of marijuana – it’s issue-by-issue</w:t>
      </w:r>
    </w:p>
    <w:p w:rsidR="004B0B1D" w:rsidRPr="00942AB4" w:rsidRDefault="004B0B1D" w:rsidP="004B0B1D">
      <w:r w:rsidRPr="00942AB4">
        <w:rPr>
          <w:b/>
          <w:bCs/>
        </w:rPr>
        <w:t xml:space="preserve">McLaughlin 12 </w:t>
      </w:r>
      <w:r w:rsidRPr="00942AB4">
        <w:t>[Seth McLaughlin, May 2, 2012, The Washington Times, “Obama, Romney use states’ rights as they see fit,” http://www.washingtontimes.com/news/2012/may/20/obama-romney-use-states-rights-as-they-see-fit/?page=all]</w:t>
      </w:r>
    </w:p>
    <w:p w:rsidR="004B0B1D" w:rsidRPr="00942AB4" w:rsidRDefault="004B0B1D" w:rsidP="004B0B1D">
      <w:pPr>
        <w:rPr>
          <w:sz w:val="16"/>
        </w:rPr>
      </w:pPr>
      <w:r w:rsidRPr="00942AB4">
        <w:rPr>
          <w:rStyle w:val="StyleUnderline"/>
        </w:rPr>
        <w:t xml:space="preserve">Oddly enough, it was Mr. Obama who turned to the 10th Amendment this month to help explain how he can support same-sex marriage, but stopped short of a full-blown federal press against individual states that choose to outlaw it. </w:t>
      </w:r>
      <w:r w:rsidRPr="00942AB4">
        <w:rPr>
          <w:sz w:val="16"/>
        </w:rPr>
        <w:t xml:space="preserve">“I continue to believe that this is an issue that is going to be worked out at the local level, because historically, this has not been a federal issue, what’s recognized as a marriage,” he said in a nationally televised interview a day after North Carolina in a voter referendum became the 31st state to approve or confirm laws defining marriage as involving only one man and one woman. Mr. </w:t>
      </w:r>
      <w:r w:rsidRPr="00942AB4">
        <w:rPr>
          <w:rStyle w:val="StyleUnderline"/>
        </w:rPr>
        <w:t>Obama’s stance on the gay-marriage issue stands in contrast to his Justice Department’s press to challenge laws in Texas and South Carolina setting tougher new identification standards for voters</w:t>
      </w:r>
      <w:r w:rsidRPr="00942AB4">
        <w:rPr>
          <w:sz w:val="16"/>
        </w:rPr>
        <w:t xml:space="preserve"> at the polls. Administration lawyers say the voter-ID laws have been used to unfairly target minority voters. </w:t>
      </w:r>
      <w:r w:rsidRPr="00942AB4">
        <w:rPr>
          <w:rStyle w:val="StyleUnderline"/>
        </w:rPr>
        <w:t>The Obama administration has also gone to the Supreme Court to strike down Arizona’s crackdown law on illegal immigration</w:t>
      </w:r>
      <w:r w:rsidRPr="00942AB4">
        <w:rPr>
          <w:sz w:val="16"/>
        </w:rPr>
        <w:t xml:space="preserve">, </w:t>
      </w:r>
      <w:r w:rsidRPr="00942AB4">
        <w:rPr>
          <w:rStyle w:val="StyleUnderline"/>
        </w:rPr>
        <w:t>saying defining immigration laws is solely reserved for the federal government.</w:t>
      </w:r>
      <w:r w:rsidRPr="00942AB4">
        <w:rPr>
          <w:sz w:val="16"/>
        </w:rPr>
        <w:t xml:space="preserve"> The administration also is awaiting a second Supreme Court ruling in which more than half of the states have challenged the powers claimed by the federal government under the new national health care law. Ilya Shapiro, a senior fellow at the Cato Institute, a libertarian think tank, said that, </w:t>
      </w:r>
      <w:r w:rsidRPr="00942AB4">
        <w:rPr>
          <w:rStyle w:val="StyleUnderline"/>
        </w:rPr>
        <w:t>at least in the legal battles over health care and immigration</w:t>
      </w:r>
      <w:r w:rsidRPr="00942AB4">
        <w:rPr>
          <w:sz w:val="16"/>
        </w:rPr>
        <w:t xml:space="preserve">, Solicitor General Donald B. </w:t>
      </w:r>
      <w:r w:rsidRPr="00942AB4">
        <w:rPr>
          <w:rStyle w:val="StyleUnderline"/>
        </w:rPr>
        <w:t xml:space="preserve">Verrilli </w:t>
      </w:r>
      <w:r w:rsidRPr="00942AB4">
        <w:rPr>
          <w:sz w:val="16"/>
        </w:rPr>
        <w:t xml:space="preserve">Jr. </w:t>
      </w:r>
      <w:r w:rsidRPr="00942AB4">
        <w:rPr>
          <w:rStyle w:val="StyleUnderline"/>
        </w:rPr>
        <w:t xml:space="preserve">had tough task of defending </w:t>
      </w:r>
      <w:r w:rsidRPr="00942AB4">
        <w:rPr>
          <w:sz w:val="16"/>
        </w:rPr>
        <w:t xml:space="preserve">in court policies that point up the administration’s </w:t>
      </w:r>
      <w:r w:rsidRPr="00942AB4">
        <w:rPr>
          <w:rStyle w:val="Emphasis"/>
        </w:rPr>
        <w:t>inconsistency</w:t>
      </w:r>
      <w:r w:rsidRPr="00942AB4">
        <w:rPr>
          <w:rStyle w:val="StyleUnderline"/>
        </w:rPr>
        <w:t xml:space="preserve"> on 10th Amendment questions. </w:t>
      </w:r>
      <w:r w:rsidRPr="00942AB4">
        <w:rPr>
          <w:sz w:val="16"/>
        </w:rPr>
        <w:t xml:space="preserve">“If they lose those cases, it wasn’t because he had a bad day or did a bad job,” he said. “Some of the arguments that the administration has taken to the court can most charitably be described as a stretch.” Mr. </w:t>
      </w:r>
      <w:r w:rsidRPr="00942AB4">
        <w:rPr>
          <w:rStyle w:val="StyleUnderline"/>
        </w:rPr>
        <w:t>Obama</w:t>
      </w:r>
      <w:r w:rsidRPr="00942AB4">
        <w:rPr>
          <w:sz w:val="16"/>
        </w:rPr>
        <w:t xml:space="preserve"> also </w:t>
      </w:r>
      <w:r w:rsidRPr="00942AB4">
        <w:rPr>
          <w:rStyle w:val="StyleUnderline"/>
        </w:rPr>
        <w:t>has infuriated marijuana advocates</w:t>
      </w:r>
      <w:r w:rsidRPr="00942AB4">
        <w:rPr>
          <w:sz w:val="16"/>
        </w:rPr>
        <w:t xml:space="preserve">, </w:t>
      </w:r>
      <w:r w:rsidRPr="00942AB4">
        <w:rPr>
          <w:rStyle w:val="StyleUnderline"/>
        </w:rPr>
        <w:t>who are dazed and confused about the administration</w:t>
      </w:r>
      <w:r w:rsidRPr="00942AB4">
        <w:rPr>
          <w:sz w:val="16"/>
        </w:rPr>
        <w:t xml:space="preserve">’s continued adamant </w:t>
      </w:r>
      <w:r w:rsidRPr="00942AB4">
        <w:rPr>
          <w:rStyle w:val="StyleUnderline"/>
        </w:rPr>
        <w:t>stand against marijuana legalization</w:t>
      </w:r>
      <w:r w:rsidRPr="00942AB4">
        <w:rPr>
          <w:sz w:val="16"/>
        </w:rPr>
        <w:t xml:space="preserve">, </w:t>
      </w:r>
      <w:r w:rsidRPr="00942AB4">
        <w:rPr>
          <w:rStyle w:val="StyleUnderline"/>
        </w:rPr>
        <w:t xml:space="preserve">even as a number of states and the District of Columbia have opened the door to </w:t>
      </w:r>
      <w:r w:rsidRPr="00942AB4">
        <w:rPr>
          <w:sz w:val="16"/>
        </w:rPr>
        <w:t>the licensed use of</w:t>
      </w:r>
      <w:r w:rsidRPr="00942AB4">
        <w:rPr>
          <w:rStyle w:val="StyleUnderline"/>
        </w:rPr>
        <w:t xml:space="preserve"> pot </w:t>
      </w:r>
      <w:r w:rsidRPr="00942AB4">
        <w:rPr>
          <w:sz w:val="16"/>
        </w:rPr>
        <w:t xml:space="preserve">for medicinal purposes. </w:t>
      </w:r>
    </w:p>
    <w:p w:rsidR="004B0B1D" w:rsidRPr="00942AB4" w:rsidRDefault="004B0B1D" w:rsidP="004B0B1D">
      <w:pPr>
        <w:pStyle w:val="Heading3"/>
      </w:pPr>
      <w:r w:rsidRPr="00942AB4">
        <w:lastRenderedPageBreak/>
        <w:t>2nc Fism Resilient</w:t>
      </w:r>
    </w:p>
    <w:p w:rsidR="004B0B1D" w:rsidRPr="00942AB4" w:rsidRDefault="004B0B1D" w:rsidP="004B0B1D">
      <w:pPr>
        <w:pStyle w:val="Heading4"/>
      </w:pPr>
      <w:r w:rsidRPr="00942AB4">
        <w:t>Safeguards make it resilient.</w:t>
      </w:r>
    </w:p>
    <w:p w:rsidR="004B0B1D" w:rsidRPr="00942AB4" w:rsidRDefault="004B0B1D" w:rsidP="004B0B1D">
      <w:r w:rsidRPr="00942AB4">
        <w:rPr>
          <w:rStyle w:val="Style13ptBold"/>
        </w:rPr>
        <w:t>Bednar 14</w:t>
      </w:r>
      <w:r w:rsidRPr="00942AB4">
        <w:t xml:space="preserve"> Jenna Bednar, PoliSci Prof @ UMich [The Resilience of the American Federal System, Handbook of Constitutional Law, Oxford University Press, http://www-personal.umich.edu/~jbednar/WIP/handbook.pdf]//BPS</w:t>
      </w:r>
    </w:p>
    <w:p w:rsidR="004B0B1D" w:rsidRPr="00942AB4" w:rsidRDefault="004B0B1D" w:rsidP="004B0B1D">
      <w:pPr>
        <w:rPr>
          <w:sz w:val="16"/>
        </w:rPr>
      </w:pPr>
      <w:r w:rsidRPr="00942AB4">
        <w:rPr>
          <w:rStyle w:val="StyleUnderline"/>
        </w:rPr>
        <w:t>Popular safeguards</w:t>
      </w:r>
      <w:r w:rsidRPr="00942AB4">
        <w:rPr>
          <w:sz w:val="16"/>
        </w:rPr>
        <w:t xml:space="preserve">—the capacity of the public to enforce the distribu¬tion of authority—accords with the intuition of a wide array of federalism theorists that the ultimate force shaping federalism is the existence of a fed¬eral culture.16 The Framers repeatedly mention </w:t>
      </w:r>
      <w:r w:rsidRPr="00942AB4">
        <w:rPr>
          <w:rStyle w:val="StyleUnderline"/>
        </w:rPr>
        <w:t>the ultimate backstop</w:t>
      </w:r>
      <w:r w:rsidRPr="00942AB4">
        <w:rPr>
          <w:sz w:val="16"/>
        </w:rPr>
        <w:t xml:space="preserve"> to the federal bargain </w:t>
      </w:r>
      <w:r w:rsidRPr="00942AB4">
        <w:rPr>
          <w:rStyle w:val="StyleUnderline"/>
        </w:rPr>
        <w:t>would be "the people themselves".</w:t>
      </w:r>
      <w:r w:rsidRPr="00942AB4">
        <w:rPr>
          <w:sz w:val="16"/>
        </w:rPr>
        <w:t xml:space="preserve"> In wrapping up the Federalist, Hamilton mentions not the courts, but the people as those who would determine whether authorities had been overreached, for example in determining whether a tax was appropriate (Rakove 1996).17 Despite its theoretically-acknowledged importance, these popular safeguards of federal¬ism are elusive. There exist few attempts to measure them (but see Kam and Mikos 2007 and Cole and Kincaid 2006 and their subsequent surveys). </w:t>
      </w:r>
      <w:r w:rsidRPr="00942AB4">
        <w:rPr>
          <w:rStyle w:val="StyleUnderline"/>
        </w:rPr>
        <w:t>The safeguard</w:t>
      </w:r>
      <w:r w:rsidRPr="00942AB4">
        <w:rPr>
          <w:sz w:val="16"/>
        </w:rPr>
        <w:t xml:space="preserve"> </w:t>
      </w:r>
      <w:r w:rsidRPr="00942AB4">
        <w:rPr>
          <w:rStyle w:val="StyleUnderline"/>
        </w:rPr>
        <w:t>emphasized most</w:t>
      </w:r>
      <w:r w:rsidRPr="00942AB4">
        <w:rPr>
          <w:sz w:val="16"/>
        </w:rPr>
        <w:t xml:space="preserve"> memorably in the Federalist </w:t>
      </w:r>
      <w:r w:rsidRPr="00942AB4">
        <w:rPr>
          <w:rStyle w:val="StyleUnderline"/>
        </w:rPr>
        <w:t xml:space="preserve">is </w:t>
      </w:r>
      <w:r w:rsidRPr="00942AB4">
        <w:rPr>
          <w:rStyle w:val="Emphasis"/>
        </w:rPr>
        <w:t>structural</w:t>
      </w:r>
      <w:r w:rsidRPr="00942AB4">
        <w:rPr>
          <w:rStyle w:val="StyleUnderline"/>
        </w:rPr>
        <w:t>: fragmentation of national powers and the incorporation of the states in to the federal government's decision-making</w:t>
      </w:r>
      <w:r w:rsidRPr="00942AB4">
        <w:rPr>
          <w:sz w:val="16"/>
        </w:rPr>
        <w:t xml:space="preserve"> </w:t>
      </w:r>
      <w:r w:rsidRPr="00942AB4">
        <w:rPr>
          <w:rStyle w:val="StyleUnderline"/>
        </w:rPr>
        <w:t xml:space="preserve">(making it </w:t>
      </w:r>
      <w:r w:rsidRPr="00942AB4">
        <w:rPr>
          <w:rStyle w:val="Emphasis"/>
        </w:rPr>
        <w:t>both federal and national</w:t>
      </w:r>
      <w:r w:rsidRPr="00942AB4">
        <w:rPr>
          <w:rStyle w:val="StyleUnderline"/>
        </w:rPr>
        <w:t>).</w:t>
      </w:r>
      <w:r w:rsidRPr="00942AB4">
        <w:rPr>
          <w:sz w:val="16"/>
        </w:rPr>
        <w:t xml:space="preserve">18 When the federal government's legislative power is separated by bicameralism and checked with an executive veto, policy approval must meet multiple majorities. When states appoint delegates to the federal legislature, federal encroachment is further inhibited. These formal elements of struc¬tural safeguards are most apparent, </w:t>
      </w:r>
      <w:r w:rsidRPr="00942AB4">
        <w:rPr>
          <w:rStyle w:val="StyleUnderline"/>
        </w:rPr>
        <w:t>there are</w:t>
      </w:r>
      <w:r w:rsidRPr="00942AB4">
        <w:rPr>
          <w:sz w:val="16"/>
        </w:rPr>
        <w:t xml:space="preserve"> important </w:t>
      </w:r>
      <w:r w:rsidRPr="00942AB4">
        <w:rPr>
          <w:rStyle w:val="StyleUnderline"/>
        </w:rPr>
        <w:t>informal channels</w:t>
      </w:r>
      <w:r w:rsidRPr="00942AB4">
        <w:rPr>
          <w:sz w:val="16"/>
        </w:rPr>
        <w:t xml:space="preserve"> as well. Riker (1964) promoted the potential of the party system to prevent cen¬tralization. The party system connecting political organizations and candi¬dates can be an important safeguard of the authority boundary. </w:t>
      </w:r>
      <w:r w:rsidRPr="00942AB4">
        <w:rPr>
          <w:rStyle w:val="Emphasis"/>
        </w:rPr>
        <w:t>Political parties</w:t>
      </w:r>
      <w:r w:rsidRPr="00942AB4">
        <w:rPr>
          <w:rStyle w:val="StyleUnderline"/>
        </w:rPr>
        <w:t xml:space="preserve"> create </w:t>
      </w:r>
      <w:r w:rsidRPr="00942AB4">
        <w:rPr>
          <w:rStyle w:val="Emphasis"/>
        </w:rPr>
        <w:t>interdependencies</w:t>
      </w:r>
      <w:r w:rsidRPr="00942AB4">
        <w:rPr>
          <w:rStyle w:val="StyleUnderline"/>
        </w:rPr>
        <w:t xml:space="preserve"> between local, state, and federal politicians</w:t>
      </w:r>
      <w:r w:rsidRPr="00942AB4">
        <w:rPr>
          <w:sz w:val="16"/>
        </w:rPr>
        <w:t xml:space="preserve">, what Filippov, Ordeshook, and Shvetsova (2004) refer to as integrated parties. Federations with </w:t>
      </w:r>
      <w:r w:rsidRPr="00942AB4">
        <w:rPr>
          <w:rStyle w:val="StyleUnderline"/>
        </w:rPr>
        <w:t>integrated party systems</w:t>
      </w:r>
      <w:r w:rsidRPr="00942AB4">
        <w:rPr>
          <w:sz w:val="16"/>
        </w:rPr>
        <w:t xml:space="preserve"> will </w:t>
      </w:r>
      <w:r w:rsidRPr="00942AB4">
        <w:rPr>
          <w:rStyle w:val="StyleUnderline"/>
        </w:rPr>
        <w:t>see greater respect for</w:t>
      </w:r>
      <w:r w:rsidRPr="00942AB4">
        <w:rPr>
          <w:sz w:val="16"/>
        </w:rPr>
        <w:t xml:space="preserve"> the boundaries of </w:t>
      </w:r>
      <w:r w:rsidRPr="00942AB4">
        <w:rPr>
          <w:rStyle w:val="StyleUnderline"/>
        </w:rPr>
        <w:t>federalism</w:t>
      </w:r>
      <w:r w:rsidRPr="00942AB4">
        <w:rPr>
          <w:sz w:val="16"/>
        </w:rPr>
        <w:t xml:space="preserve"> than those with disjointed party organizations because when a politician is dependent on his or her party, she is less likely to pursue policies that would damage the interests of politicians at other levels of government. In addition to the judicial, structural, political, and popular safeguards, </w:t>
      </w:r>
      <w:r w:rsidRPr="00942AB4">
        <w:rPr>
          <w:rStyle w:val="StyleUnderline"/>
        </w:rPr>
        <w:t>states work informal channels</w:t>
      </w:r>
      <w:r w:rsidRPr="00942AB4">
        <w:rPr>
          <w:sz w:val="16"/>
        </w:rPr>
        <w:t xml:space="preserve">, private and public, </w:t>
      </w:r>
      <w:r w:rsidRPr="00942AB4">
        <w:rPr>
          <w:rStyle w:val="StyleUnderline"/>
        </w:rPr>
        <w:t>to press their interests as Congress writes laws</w:t>
      </w:r>
      <w:r w:rsidRPr="00942AB4">
        <w:rPr>
          <w:sz w:val="16"/>
        </w:rPr>
        <w:t xml:space="preserve">, activity that was celebrated by Columbia law pro¬fessor Wechsler (1954) and has received much more attention from political scientists in recent federalism scholarship.19 The early input from the states reduces the extent that federal legislation oversteps its boundaries. Nugent (2009) decisively documents the way that </w:t>
      </w:r>
      <w:r w:rsidRPr="00942AB4">
        <w:rPr>
          <w:rStyle w:val="StyleUnderline"/>
        </w:rPr>
        <w:t xml:space="preserve">states </w:t>
      </w:r>
      <w:r w:rsidRPr="00942AB4">
        <w:rPr>
          <w:rStyle w:val="Emphasis"/>
        </w:rPr>
        <w:t>actively monitor</w:t>
      </w:r>
      <w:r w:rsidRPr="00942AB4">
        <w:rPr>
          <w:rStyle w:val="StyleUnderline"/>
        </w:rPr>
        <w:t xml:space="preserve">, </w:t>
      </w:r>
      <w:r w:rsidRPr="00942AB4">
        <w:rPr>
          <w:rStyle w:val="Emphasis"/>
        </w:rPr>
        <w:t>lobby</w:t>
      </w:r>
      <w:r w:rsidRPr="00942AB4">
        <w:rPr>
          <w:rStyle w:val="StyleUnderline"/>
        </w:rPr>
        <w:t xml:space="preserve">, and </w:t>
      </w:r>
      <w:r w:rsidRPr="00942AB4">
        <w:rPr>
          <w:rStyle w:val="Emphasis"/>
        </w:rPr>
        <w:t>often help to craft</w:t>
      </w:r>
      <w:r w:rsidRPr="00942AB4">
        <w:rPr>
          <w:rStyle w:val="StyleUnderline"/>
        </w:rPr>
        <w:t xml:space="preserve"> legislation.</w:t>
      </w:r>
      <w:r w:rsidRPr="00942AB4">
        <w:rPr>
          <w:sz w:val="16"/>
        </w:rPr>
        <w:t xml:space="preserve"> Ryan's study of environmental law (2011) supports Nugent's findings; she argues that federal-state bargaining is suf¬ficiently robust that the courts should limit their "safeguarding" activities. Dinan (2011) perceives a similar pattern with regard to the construction of the Affordable Care Act: states provided expertise, used their congressional delegations to threaten to block passage until they achieved desired com¬promises, and when needed, turned to the public to press federal officials to incorporate state demands. The co-decision-making blurs boundaries of responsibility, making it more difficult for voters to hold their representatives accountable (Bednar 2007). Depending on the channel used, states may work through structural safeguards (when they are incorporated into decision-making), political (when they work through their party organization), or popular, when they rally their own publics to contradict national action. And in some cases, their actions fall into a separate class of safeguards: </w:t>
      </w:r>
      <w:r w:rsidRPr="00942AB4">
        <w:rPr>
          <w:rStyle w:val="StyleUnderline"/>
        </w:rPr>
        <w:t>intergovernmental retaliation</w:t>
      </w:r>
      <w:r w:rsidRPr="00942AB4">
        <w:rPr>
          <w:sz w:val="16"/>
        </w:rPr>
        <w:t xml:space="preserve">, sometimes leading them to cooperate with one another in a collective de¬fense, as revealed by Woods and Bowman (2011), sometimes </w:t>
      </w:r>
      <w:r w:rsidRPr="00942AB4">
        <w:rPr>
          <w:rStyle w:val="StyleUnderline"/>
        </w:rPr>
        <w:t>spur</w:t>
      </w:r>
      <w:r w:rsidRPr="00942AB4">
        <w:rPr>
          <w:sz w:val="16"/>
        </w:rPr>
        <w:t xml:space="preserve">ring </w:t>
      </w:r>
      <w:r w:rsidRPr="00942AB4">
        <w:rPr>
          <w:rStyle w:val="StyleUnderline"/>
        </w:rPr>
        <w:t xml:space="preserve">them to push the boundaries of their own authority when they are displeased with the federal government's actions (Arizona's immigration policies, California's environmental standards, Massachussetts' health insurance policy). </w:t>
      </w:r>
      <w:r w:rsidRPr="00942AB4">
        <w:rPr>
          <w:sz w:val="16"/>
        </w:rPr>
        <w:t>Indeed, one can find revivals of seemingly discredited arguments in behalf of state "nullification" of offensive national legislation or even threats to secede from an overbearing Union.</w:t>
      </w:r>
    </w:p>
    <w:p w:rsidR="004B0B1D" w:rsidRPr="00942AB4" w:rsidRDefault="004B0B1D" w:rsidP="004B0B1D"/>
    <w:p w:rsidR="004B0B1D" w:rsidRPr="00942AB4" w:rsidRDefault="004B0B1D" w:rsidP="004B0B1D">
      <w:pPr>
        <w:pStyle w:val="Heading4"/>
      </w:pPr>
      <w:r w:rsidRPr="00942AB4">
        <w:t xml:space="preserve">The court </w:t>
      </w:r>
      <w:r w:rsidRPr="00942AB4">
        <w:rPr>
          <w:u w:val="single"/>
        </w:rPr>
        <w:t>barely</w:t>
      </w:r>
      <w:r w:rsidRPr="00942AB4">
        <w:t xml:space="preserve"> matters.</w:t>
      </w:r>
    </w:p>
    <w:p w:rsidR="004B0B1D" w:rsidRPr="00942AB4" w:rsidRDefault="004B0B1D" w:rsidP="004B0B1D">
      <w:r w:rsidRPr="00942AB4">
        <w:rPr>
          <w:rStyle w:val="Style13ptBold"/>
        </w:rPr>
        <w:t>Bednar 14</w:t>
      </w:r>
      <w:r w:rsidRPr="00942AB4">
        <w:t xml:space="preserve"> Jenna Bednar, PoliSci Prof @ UMich [The Resilience of the American Federal System, Handbook of Constitutional Law, Oxford University Press, http://www-personal.umich.edu/~jbednar/WIP/handbook.pdf]//BPS</w:t>
      </w:r>
    </w:p>
    <w:p w:rsidR="004B0B1D" w:rsidRPr="00942AB4" w:rsidRDefault="004B0B1D" w:rsidP="004B0B1D">
      <w:pPr>
        <w:rPr>
          <w:rStyle w:val="Emphasis"/>
        </w:rPr>
      </w:pPr>
      <w:r w:rsidRPr="00942AB4">
        <w:rPr>
          <w:sz w:val="16"/>
        </w:rPr>
        <w:t xml:space="preserve">Undeniably </w:t>
      </w:r>
      <w:r w:rsidRPr="00942AB4">
        <w:rPr>
          <w:rStyle w:val="StyleUnderline"/>
        </w:rPr>
        <w:t>these shifts in doctrine are meaningful, but that does not imply</w:t>
      </w:r>
      <w:r w:rsidRPr="00942AB4">
        <w:rPr>
          <w:sz w:val="16"/>
        </w:rPr>
        <w:t xml:space="preserve"> that </w:t>
      </w:r>
      <w:r w:rsidRPr="00942AB4">
        <w:rPr>
          <w:rStyle w:val="StyleUnderline"/>
        </w:rPr>
        <w:t>the Court is responsible for shaping</w:t>
      </w:r>
      <w:r w:rsidRPr="00942AB4">
        <w:rPr>
          <w:sz w:val="16"/>
        </w:rPr>
        <w:t xml:space="preserve"> </w:t>
      </w:r>
      <w:r w:rsidRPr="00942AB4">
        <w:rPr>
          <w:rStyle w:val="StyleUnderline"/>
        </w:rPr>
        <w:t>American federalism.</w:t>
      </w:r>
      <w:r w:rsidRPr="00942AB4">
        <w:rPr>
          <w:sz w:val="16"/>
        </w:rPr>
        <w:t xml:space="preserve"> As the reference to Republican appintees should make clear, </w:t>
      </w:r>
      <w:r w:rsidRPr="00942AB4">
        <w:rPr>
          <w:rStyle w:val="StyleUnderline"/>
        </w:rPr>
        <w:t xml:space="preserve">the Court reflects </w:t>
      </w:r>
      <w:r w:rsidRPr="00942AB4">
        <w:rPr>
          <w:rStyle w:val="Emphasis"/>
        </w:rPr>
        <w:t>important changes</w:t>
      </w:r>
      <w:r w:rsidRPr="00942AB4">
        <w:rPr>
          <w:sz w:val="16"/>
        </w:rPr>
        <w:t xml:space="preserve"> </w:t>
      </w:r>
      <w:r w:rsidRPr="00942AB4">
        <w:rPr>
          <w:rStyle w:val="StyleUnderline"/>
        </w:rPr>
        <w:t xml:space="preserve">in the </w:t>
      </w:r>
      <w:r w:rsidRPr="00942AB4">
        <w:rPr>
          <w:rStyle w:val="Emphasis"/>
        </w:rPr>
        <w:t>American political system</w:t>
      </w:r>
      <w:r w:rsidRPr="00942AB4">
        <w:rPr>
          <w:sz w:val="16"/>
        </w:rPr>
        <w:t xml:space="preserve">, including the election of Republican presidents far more antagonistic to expanding national power than Democratic presidents since Franklin Roosevelt. </w:t>
      </w:r>
      <w:r w:rsidRPr="00942AB4">
        <w:rPr>
          <w:rStyle w:val="StyleUnderline"/>
        </w:rPr>
        <w:t xml:space="preserve">It is </w:t>
      </w:r>
      <w:r w:rsidRPr="00942AB4">
        <w:rPr>
          <w:rStyle w:val="Emphasis"/>
        </w:rPr>
        <w:t>inaccurate</w:t>
      </w:r>
      <w:r w:rsidRPr="00942AB4">
        <w:rPr>
          <w:rStyle w:val="StyleUnderline"/>
        </w:rPr>
        <w:t xml:space="preserve"> to infer that the Court is </w:t>
      </w:r>
      <w:r w:rsidRPr="00942AB4">
        <w:rPr>
          <w:rStyle w:val="Emphasis"/>
        </w:rPr>
        <w:t>exclusively—or even primarily—responsible</w:t>
      </w:r>
      <w:r w:rsidRPr="00942AB4">
        <w:rPr>
          <w:sz w:val="16"/>
        </w:rPr>
        <w:t xml:space="preserve"> </w:t>
      </w:r>
      <w:r w:rsidRPr="00942AB4">
        <w:rPr>
          <w:rStyle w:val="StyleUnderline"/>
        </w:rPr>
        <w:t>for shaping American federalism.</w:t>
      </w:r>
      <w:r w:rsidRPr="00942AB4">
        <w:rPr>
          <w:sz w:val="16"/>
        </w:rPr>
        <w:t xml:space="preserve"> Instead, </w:t>
      </w:r>
      <w:r w:rsidRPr="00942AB4">
        <w:rPr>
          <w:rStyle w:val="StyleUnderline"/>
        </w:rPr>
        <w:t>other forces</w:t>
      </w:r>
      <w:r w:rsidRPr="00942AB4">
        <w:rPr>
          <w:sz w:val="16"/>
        </w:rPr>
        <w:t xml:space="preserve"> may </w:t>
      </w:r>
      <w:r w:rsidRPr="00942AB4">
        <w:rPr>
          <w:rStyle w:val="Emphasis"/>
        </w:rPr>
        <w:t>lay the groundwork</w:t>
      </w:r>
      <w:r w:rsidRPr="00942AB4">
        <w:rPr>
          <w:rStyle w:val="StyleUnderline"/>
        </w:rPr>
        <w:t xml:space="preserve">, with the Court finishing a process begun in </w:t>
      </w:r>
      <w:r w:rsidRPr="00942AB4">
        <w:rPr>
          <w:rStyle w:val="Emphasis"/>
        </w:rPr>
        <w:t>other arenas, by other agents.</w:t>
      </w:r>
    </w:p>
    <w:p w:rsidR="004B0B1D" w:rsidRPr="00942AB4" w:rsidRDefault="004B0B1D" w:rsidP="004B0B1D">
      <w:pPr>
        <w:rPr>
          <w:rStyle w:val="StyleUnderline"/>
        </w:rPr>
      </w:pPr>
    </w:p>
    <w:p w:rsidR="004B0B1D" w:rsidRPr="00942AB4" w:rsidRDefault="004B0B1D" w:rsidP="004B0B1D">
      <w:pPr>
        <w:pStyle w:val="Heading4"/>
      </w:pPr>
      <w:r w:rsidRPr="00942AB4">
        <w:lastRenderedPageBreak/>
        <w:t>Public opinion outweighs.</w:t>
      </w:r>
    </w:p>
    <w:p w:rsidR="004B0B1D" w:rsidRPr="00942AB4" w:rsidRDefault="004B0B1D" w:rsidP="004B0B1D">
      <w:r w:rsidRPr="00942AB4">
        <w:rPr>
          <w:rStyle w:val="Style13ptBold"/>
        </w:rPr>
        <w:t>Bednar 14</w:t>
      </w:r>
      <w:r w:rsidRPr="00942AB4">
        <w:t xml:space="preserve"> Jenna Bednar, PoliSci Prof @ UMich [The Resilience of the American Federal System, Handbook of Constitutional Law, Oxford University Press, http://www-personal.umich.edu/~jbednar/WIP/handbook.pdf]//BPS</w:t>
      </w:r>
    </w:p>
    <w:p w:rsidR="004B0B1D" w:rsidRPr="00942AB4" w:rsidRDefault="004B0B1D" w:rsidP="004B0B1D">
      <w:pPr>
        <w:rPr>
          <w:rStyle w:val="StyleUnderline"/>
        </w:rPr>
      </w:pPr>
      <w:r w:rsidRPr="00942AB4">
        <w:rPr>
          <w:sz w:val="16"/>
        </w:rPr>
        <w:t xml:space="preserve">Theorists of popular constitutionalism observe </w:t>
      </w:r>
      <w:r w:rsidRPr="00942AB4">
        <w:rPr>
          <w:rStyle w:val="StyleUnderline"/>
        </w:rPr>
        <w:t xml:space="preserve">that behind Court decisions is a </w:t>
      </w:r>
      <w:r w:rsidRPr="00942AB4">
        <w:rPr>
          <w:rStyle w:val="Emphasis"/>
        </w:rPr>
        <w:t>public will</w:t>
      </w:r>
      <w:r w:rsidRPr="00942AB4">
        <w:rPr>
          <w:sz w:val="16"/>
        </w:rPr>
        <w:t xml:space="preserve">; the Court may validate or express vaguely formed public impressions.15 </w:t>
      </w:r>
      <w:r w:rsidRPr="00942AB4">
        <w:rPr>
          <w:rStyle w:val="StyleUnderline"/>
        </w:rPr>
        <w:t>Underlying social pressures and approval</w:t>
      </w:r>
      <w:r w:rsidRPr="00942AB4">
        <w:rPr>
          <w:sz w:val="16"/>
        </w:rPr>
        <w:t xml:space="preserve">, manifested, for example in social movements or elections, may </w:t>
      </w:r>
      <w:r w:rsidRPr="00942AB4">
        <w:rPr>
          <w:rStyle w:val="StyleUnderline"/>
        </w:rPr>
        <w:t>create an environment where it possible for the Court to make pivotal decisions.</w:t>
      </w:r>
      <w:r w:rsidRPr="00942AB4">
        <w:rPr>
          <w:sz w:val="16"/>
        </w:rPr>
        <w:t xml:space="preserve"> Small policy adjustments, or new ideas circulating in political discourse, may not alter the distribu¬tion of authority in any significant way, but these first steps give the public a way to shift its perception about the appropriate distribution. They lay the groundwork for bigger, more formal change. Seen this way, </w:t>
      </w:r>
      <w:r w:rsidRPr="00942AB4">
        <w:rPr>
          <w:rStyle w:val="StyleUnderline"/>
        </w:rPr>
        <w:t>major Court decisions or legislative acts</w:t>
      </w:r>
      <w:r w:rsidRPr="00942AB4">
        <w:rPr>
          <w:sz w:val="16"/>
        </w:rPr>
        <w:t>—those described as "pathbreaking"—</w:t>
      </w:r>
      <w:r w:rsidRPr="00942AB4">
        <w:rPr>
          <w:rStyle w:val="Emphasis"/>
        </w:rPr>
        <w:t>are nearly inevitable</w:t>
      </w:r>
      <w:r w:rsidRPr="00942AB4">
        <w:rPr>
          <w:sz w:val="16"/>
        </w:rPr>
        <w:t xml:space="preserve"> </w:t>
      </w:r>
      <w:r w:rsidRPr="00942AB4">
        <w:rPr>
          <w:rStyle w:val="StyleUnderline"/>
        </w:rPr>
        <w:t>once cultural shifts</w:t>
      </w:r>
      <w:r w:rsidRPr="00942AB4">
        <w:rPr>
          <w:sz w:val="16"/>
        </w:rPr>
        <w:t xml:space="preserve"> </w:t>
      </w:r>
      <w:r w:rsidRPr="00942AB4">
        <w:rPr>
          <w:rStyle w:val="Emphasis"/>
        </w:rPr>
        <w:t>lay the groundwork</w:t>
      </w:r>
      <w:r w:rsidRPr="00942AB4">
        <w:rPr>
          <w:rStyle w:val="StyleUnderline"/>
        </w:rPr>
        <w:t>.</w:t>
      </w:r>
      <w:r w:rsidRPr="00942AB4">
        <w:rPr>
          <w:sz w:val="16"/>
        </w:rPr>
        <w:t xml:space="preserve"> </w:t>
      </w:r>
      <w:r w:rsidRPr="00942AB4">
        <w:rPr>
          <w:rStyle w:val="StyleUnderline"/>
        </w:rPr>
        <w:t xml:space="preserve">The </w:t>
      </w:r>
      <w:r w:rsidRPr="00942AB4">
        <w:rPr>
          <w:rStyle w:val="Emphasis"/>
        </w:rPr>
        <w:t>direction of change</w:t>
      </w:r>
      <w:r w:rsidRPr="00942AB4">
        <w:rPr>
          <w:sz w:val="16"/>
        </w:rPr>
        <w:t xml:space="preserve"> </w:t>
      </w:r>
      <w:r w:rsidRPr="00942AB4">
        <w:rPr>
          <w:rStyle w:val="StyleUnderline"/>
        </w:rPr>
        <w:t>was</w:t>
      </w:r>
      <w:r w:rsidRPr="00942AB4">
        <w:rPr>
          <w:sz w:val="16"/>
        </w:rPr>
        <w:t xml:space="preserve"> </w:t>
      </w:r>
      <w:r w:rsidRPr="00942AB4">
        <w:rPr>
          <w:rStyle w:val="Emphasis"/>
        </w:rPr>
        <w:t>already set</w:t>
      </w:r>
      <w:r w:rsidRPr="00942AB4">
        <w:rPr>
          <w:sz w:val="16"/>
        </w:rPr>
        <w:t xml:space="preserve"> </w:t>
      </w:r>
      <w:r w:rsidRPr="00942AB4">
        <w:rPr>
          <w:rStyle w:val="StyleUnderline"/>
        </w:rPr>
        <w:t xml:space="preserve">by </w:t>
      </w:r>
      <w:r w:rsidRPr="00942AB4">
        <w:rPr>
          <w:rStyle w:val="Emphasis"/>
        </w:rPr>
        <w:t>cultural forces</w:t>
      </w:r>
      <w:r w:rsidRPr="00942AB4">
        <w:rPr>
          <w:sz w:val="16"/>
        </w:rPr>
        <w:t xml:space="preserve">, and </w:t>
      </w:r>
      <w:r w:rsidRPr="00942AB4">
        <w:rPr>
          <w:rStyle w:val="StyleUnderline"/>
        </w:rPr>
        <w:t>the only question is how</w:t>
      </w:r>
      <w:r w:rsidRPr="00942AB4">
        <w:rPr>
          <w:sz w:val="16"/>
        </w:rPr>
        <w:t xml:space="preserve"> far and how </w:t>
      </w:r>
      <w:r w:rsidRPr="00942AB4">
        <w:rPr>
          <w:rStyle w:val="StyleUnderline"/>
        </w:rPr>
        <w:t>quickly the Court will push the federation in a new direction.</w:t>
      </w:r>
    </w:p>
    <w:p w:rsidR="004B0B1D" w:rsidRPr="00942AB4" w:rsidRDefault="004B0B1D" w:rsidP="004B0B1D"/>
    <w:p w:rsidR="004B0B1D" w:rsidRPr="00942AB4" w:rsidRDefault="004B0B1D" w:rsidP="004B0B1D">
      <w:pPr>
        <w:pStyle w:val="Heading4"/>
      </w:pPr>
      <w:r w:rsidRPr="00942AB4">
        <w:t>Federalism model’s resilient --- US not key</w:t>
      </w:r>
    </w:p>
    <w:p w:rsidR="004B0B1D" w:rsidRPr="00942AB4" w:rsidRDefault="004B0B1D" w:rsidP="004B0B1D">
      <w:pPr>
        <w:rPr>
          <w:rStyle w:val="Hyperlink"/>
        </w:rPr>
      </w:pPr>
      <w:r w:rsidRPr="00942AB4">
        <w:t xml:space="preserve">Asnake Kefale </w:t>
      </w:r>
      <w:r w:rsidRPr="00942AB4">
        <w:rPr>
          <w:rStyle w:val="Style13ptBold"/>
        </w:rPr>
        <w:t>Adegehe 9</w:t>
      </w:r>
      <w:r w:rsidRPr="00942AB4">
        <w:t xml:space="preserve">, Ph.D., Political Science, Leiden University, 6/11/9, “Federalism and ethnic conflict in Ethiopia : a comparative study of the Somali and Benishangul-Gumuz regions,” </w:t>
      </w:r>
      <w:hyperlink r:id="rId8" w:history="1">
        <w:r w:rsidRPr="00942AB4">
          <w:rPr>
            <w:rStyle w:val="Hyperlink"/>
          </w:rPr>
          <w:t>https://openaccess.leidenuniv.nl/handle/1887/13839</w:t>
        </w:r>
      </w:hyperlink>
    </w:p>
    <w:p w:rsidR="004B0B1D" w:rsidRPr="00942AB4" w:rsidRDefault="004B0B1D" w:rsidP="004B0B1D">
      <w:pPr>
        <w:rPr>
          <w:sz w:val="16"/>
        </w:rPr>
      </w:pPr>
      <w:r w:rsidRPr="00942AB4">
        <w:rPr>
          <w:rStyle w:val="StyleUnderline"/>
        </w:rPr>
        <w:t>At the beginning of the 21st century</w:t>
      </w:r>
      <w:r w:rsidRPr="00942AB4">
        <w:rPr>
          <w:sz w:val="16"/>
        </w:rPr>
        <w:t xml:space="preserve">, </w:t>
      </w:r>
      <w:r w:rsidRPr="00942AB4">
        <w:rPr>
          <w:rStyle w:val="StyleStyleUnderlineUnderlineStyleBoldUnderlineIntenseEmphas"/>
        </w:rPr>
        <w:t>federalism once again proved its resilience</w:t>
      </w:r>
      <w:r w:rsidRPr="00942AB4">
        <w:rPr>
          <w:sz w:val="16"/>
        </w:rPr>
        <w:t xml:space="preserve"> </w:t>
      </w:r>
      <w:r w:rsidRPr="00942AB4">
        <w:rPr>
          <w:rStyle w:val="StyleUnderline"/>
        </w:rPr>
        <w:t>as an important form of government</w:t>
      </w:r>
      <w:r w:rsidRPr="00942AB4">
        <w:rPr>
          <w:sz w:val="16"/>
        </w:rPr>
        <w:t xml:space="preserve"> and ideological dispensation. This is </w:t>
      </w:r>
      <w:r w:rsidRPr="00942AB4">
        <w:rPr>
          <w:rStyle w:val="StyleStyleUnderlineUnderlineStyleBoldUnderlineIntenseEmphas"/>
        </w:rPr>
        <w:t>despite</w:t>
      </w:r>
      <w:r w:rsidRPr="00942AB4">
        <w:rPr>
          <w:sz w:val="16"/>
        </w:rPr>
        <w:t xml:space="preserve"> </w:t>
      </w:r>
      <w:r w:rsidRPr="00942AB4">
        <w:rPr>
          <w:rStyle w:val="StyleUnderline"/>
        </w:rPr>
        <w:t>recurrent scepticism about its desirability and appropriateness in a globalising world</w:t>
      </w:r>
      <w:r w:rsidRPr="00942AB4">
        <w:rPr>
          <w:sz w:val="16"/>
        </w:rPr>
        <w:t>. In the period prior to World War II, some scholars doubted its relevance in an industrialising society. Harold Laski epitomised scholarly scepticism of the period. He in 1939 said, ‘[T]he epoch of federalism is over’ because of ‘its compartmentalizing of functions, legalism, rigidity and conservatism… [which made it] unable to keep pace with the tempo of modern economic and political life that giant capitalism had evolved’ (cited in Watts 2001: 2).</w:t>
      </w:r>
    </w:p>
    <w:p w:rsidR="004B0B1D" w:rsidRPr="00942AB4" w:rsidRDefault="004B0B1D" w:rsidP="004B0B1D">
      <w:pPr>
        <w:rPr>
          <w:sz w:val="16"/>
        </w:rPr>
      </w:pPr>
      <w:r w:rsidRPr="00942AB4">
        <w:rPr>
          <w:sz w:val="16"/>
        </w:rPr>
        <w:t>Federalism emerged as an important instrument of nation/state building after the collapse of European colonial empires in the immediate post World War II period (Watts 1994a: 2). In this respect, many post-colonial multi-ethnic countries of Asia and Africa adopted federalis</w:t>
      </w:r>
      <w:r w:rsidRPr="00942AB4">
        <w:rPr>
          <w:sz w:val="16"/>
        </w:rPr>
        <w:lastRenderedPageBreak/>
        <w:t>m.1 Even if several of these federations failed in their infancy, the role of federalism in balancing the competing and perhaps conflicting demands for autonomy and unity in such countries as India, Malaysia and Nigeria could not be doubted (Rothchild 1966).</w:t>
      </w:r>
    </w:p>
    <w:p w:rsidR="004B0B1D" w:rsidRPr="00942AB4" w:rsidRDefault="004B0B1D" w:rsidP="004B0B1D">
      <w:pPr>
        <w:rPr>
          <w:sz w:val="16"/>
        </w:rPr>
      </w:pPr>
      <w:r w:rsidRPr="00942AB4">
        <w:rPr>
          <w:rStyle w:val="StyleUnderline"/>
        </w:rPr>
        <w:t>Since the end of the Cold War, federalism once again emerged</w:t>
      </w:r>
      <w:r w:rsidRPr="00942AB4">
        <w:rPr>
          <w:sz w:val="16"/>
        </w:rPr>
        <w:t xml:space="preserve"> into the spotlight </w:t>
      </w:r>
      <w:r w:rsidRPr="00942AB4">
        <w:rPr>
          <w:rStyle w:val="StyleUnderline"/>
        </w:rPr>
        <w:t>because of two contradictory developments</w:t>
      </w:r>
      <w:r w:rsidRPr="00942AB4">
        <w:rPr>
          <w:sz w:val="16"/>
        </w:rPr>
        <w:t xml:space="preserve">. </w:t>
      </w:r>
      <w:r w:rsidRPr="00942AB4">
        <w:rPr>
          <w:rStyle w:val="StyleUnderline"/>
        </w:rPr>
        <w:t>First, the disintegration of the</w:t>
      </w:r>
      <w:r w:rsidRPr="00942AB4">
        <w:rPr>
          <w:sz w:val="16"/>
        </w:rPr>
        <w:t xml:space="preserve"> socialist federations of the </w:t>
      </w:r>
      <w:r w:rsidRPr="00942AB4">
        <w:rPr>
          <w:rStyle w:val="StyleUnderline"/>
        </w:rPr>
        <w:t>USSR</w:t>
      </w:r>
      <w:r w:rsidRPr="00942AB4">
        <w:rPr>
          <w:sz w:val="16"/>
        </w:rPr>
        <w:t xml:space="preserve">, Yugoslavia and Czechoslovakia </w:t>
      </w:r>
      <w:r w:rsidRPr="00942AB4">
        <w:rPr>
          <w:rStyle w:val="StyleUnderline"/>
        </w:rPr>
        <w:t>refreshed doubts about stability and durability of multiethnic federations</w:t>
      </w:r>
      <w:r w:rsidRPr="00942AB4">
        <w:rPr>
          <w:sz w:val="16"/>
        </w:rPr>
        <w:t xml:space="preserve">. The continuing standoff in Canada over the question of Quebec’s independence and the frequent political stalemates that characterise federal Belgium strengthen uneasiness about the stability of multi-ethnic federations. Second, </w:t>
      </w:r>
      <w:r w:rsidRPr="00942AB4">
        <w:rPr>
          <w:rStyle w:val="StyleStyleUnderlineUnderlineStyleBoldUnderlineIntenseEmphas"/>
        </w:rPr>
        <w:t>in spite of these problems</w:t>
      </w:r>
      <w:r w:rsidRPr="00942AB4">
        <w:rPr>
          <w:sz w:val="16"/>
        </w:rPr>
        <w:t xml:space="preserve">, </w:t>
      </w:r>
      <w:r w:rsidRPr="00942AB4">
        <w:rPr>
          <w:rStyle w:val="StyleUnderline"/>
        </w:rPr>
        <w:t>politicians used to reconstitute multiethnic countries through federalism after the collapse of authoritarian regimes and centralist nation-building projects</w:t>
      </w:r>
      <w:r w:rsidRPr="00942AB4">
        <w:rPr>
          <w:sz w:val="16"/>
        </w:rPr>
        <w:t xml:space="preserve">. For instance, </w:t>
      </w:r>
      <w:r w:rsidRPr="00942AB4">
        <w:rPr>
          <w:rStyle w:val="StyleUnderline"/>
        </w:rPr>
        <w:t>international powers imposed federalism to reconstitute Bosnia</w:t>
      </w:r>
      <w:r w:rsidRPr="00942AB4">
        <w:rPr>
          <w:sz w:val="16"/>
        </w:rPr>
        <w:t xml:space="preserve">-Herzegovina after a bitter war and genocide that accompanied the disintegration of Yugoslavia. </w:t>
      </w:r>
      <w:r w:rsidRPr="00942AB4">
        <w:rPr>
          <w:rStyle w:val="StyleStyleUnderlineUnderlineStyleBoldUnderlineIntenseEmphas"/>
        </w:rPr>
        <w:t>Russia adopted federalism</w:t>
      </w:r>
      <w:r w:rsidRPr="00942AB4">
        <w:rPr>
          <w:sz w:val="16"/>
        </w:rPr>
        <w:t xml:space="preserve"> </w:t>
      </w:r>
      <w:r w:rsidRPr="00942AB4">
        <w:rPr>
          <w:rStyle w:val="StyleUnderline"/>
        </w:rPr>
        <w:t>to maintain what is left of the Soviet Union. Ethiopia adopted ethnic federalism</w:t>
      </w:r>
      <w:r w:rsidRPr="00942AB4">
        <w:rPr>
          <w:sz w:val="16"/>
        </w:rPr>
        <w:t xml:space="preserve"> in 1991 after the end of military dictatorship. Recently, the </w:t>
      </w:r>
      <w:r w:rsidRPr="00942AB4">
        <w:rPr>
          <w:rStyle w:val="StyleUnderline"/>
        </w:rPr>
        <w:t>American led</w:t>
      </w:r>
      <w:r w:rsidRPr="00942AB4">
        <w:rPr>
          <w:sz w:val="16"/>
        </w:rPr>
        <w:t xml:space="preserve"> international </w:t>
      </w:r>
      <w:r w:rsidRPr="00942AB4">
        <w:rPr>
          <w:rStyle w:val="StyleUnderline"/>
        </w:rPr>
        <w:t>forces caused the reconstitution Iraq as an ethnic federation</w:t>
      </w:r>
      <w:r w:rsidRPr="00942AB4">
        <w:rPr>
          <w:sz w:val="16"/>
        </w:rPr>
        <w:t xml:space="preserve"> following their invasion and occupation of the country in 2003. There are also calls for a federal arrangement for such countries as Sri Lanka and Somalia that were torn apart by decades of bitter conflicts.</w:t>
      </w:r>
    </w:p>
    <w:p w:rsidR="004B0B1D" w:rsidRPr="00942AB4" w:rsidRDefault="004B0B1D" w:rsidP="004B0B1D">
      <w:pPr>
        <w:rPr>
          <w:sz w:val="16"/>
        </w:rPr>
      </w:pPr>
      <w:r w:rsidRPr="00942AB4">
        <w:rPr>
          <w:rStyle w:val="StyleUnderline"/>
        </w:rPr>
        <w:t>There is,</w:t>
      </w:r>
      <w:r w:rsidRPr="00942AB4">
        <w:rPr>
          <w:sz w:val="16"/>
        </w:rPr>
        <w:t xml:space="preserve"> therefore, </w:t>
      </w:r>
      <w:r w:rsidRPr="00942AB4">
        <w:rPr>
          <w:rStyle w:val="StyleStyleUnderlineUnderlineStyleBoldUnderlineIntenseEmphas"/>
        </w:rPr>
        <w:t>a growing interest in the use of federalism</w:t>
      </w:r>
      <w:r w:rsidRPr="00942AB4">
        <w:rPr>
          <w:sz w:val="16"/>
        </w:rPr>
        <w:t xml:space="preserve"> </w:t>
      </w:r>
      <w:r w:rsidRPr="00942AB4">
        <w:rPr>
          <w:rStyle w:val="StyleUnderline"/>
        </w:rPr>
        <w:t>as a way of managing ethnically diverse countries</w:t>
      </w:r>
      <w:r w:rsidRPr="00942AB4">
        <w:rPr>
          <w:sz w:val="16"/>
        </w:rPr>
        <w:t>. In ethnically divided countries, the hope is that political recognition of cultural and ethnic pluralism through federalism reduces ethnic tensions and conflicts. That is why federalism has been presented as a compromise between ethnicnationalism, which like nationalism in its classical form advocates congruence between nations and states (Gellner 1983: 1; Hobswam 1990: 9), and assimilationist centralization by dominant ethnic groups in multiethnic countries.</w:t>
      </w:r>
    </w:p>
    <w:p w:rsidR="00E45E03" w:rsidRPr="00942AB4" w:rsidRDefault="00B21459" w:rsidP="00E45E03">
      <w:pPr>
        <w:pStyle w:val="Heading3"/>
      </w:pPr>
      <w:r w:rsidRPr="00942AB4">
        <w:lastRenderedPageBreak/>
        <w:t xml:space="preserve">AT: </w:t>
      </w:r>
      <w:r w:rsidR="004B0B1D" w:rsidRPr="00942AB4">
        <w:t>C</w:t>
      </w:r>
      <w:r w:rsidRPr="00942AB4">
        <w:t>limate</w:t>
      </w:r>
      <w:r w:rsidR="004B0B1D" w:rsidRPr="00942AB4">
        <w:t xml:space="preserve"> internal</w:t>
      </w:r>
    </w:p>
    <w:p w:rsidR="00E45E03" w:rsidRPr="00942AB4" w:rsidRDefault="00E45E03" w:rsidP="00E45E03">
      <w:pPr>
        <w:pStyle w:val="Heading4"/>
      </w:pPr>
      <w:r w:rsidRPr="00942AB4">
        <w:t xml:space="preserve">Federalism doctrines </w:t>
      </w:r>
      <w:r w:rsidRPr="00942AB4">
        <w:rPr>
          <w:u w:val="single"/>
        </w:rPr>
        <w:t>won’t</w:t>
      </w:r>
      <w:r w:rsidRPr="00942AB4">
        <w:t xml:space="preserve"> change climate policy.</w:t>
      </w:r>
    </w:p>
    <w:p w:rsidR="00E45E03" w:rsidRPr="00942AB4" w:rsidRDefault="00E45E03" w:rsidP="00E45E03">
      <w:r w:rsidRPr="00942AB4">
        <w:rPr>
          <w:rStyle w:val="Style13ptBold"/>
        </w:rPr>
        <w:t>Galbraith 17</w:t>
      </w:r>
      <w:r w:rsidRPr="00942AB4">
        <w:t xml:space="preserve"> Jean Galbraith, Law Prof @ UPenn [Book Review: Cooperative and Uncooperative Foreign Affairs Federalism, 130 Harv. L. Rev. 2131]//BPS</w:t>
      </w:r>
    </w:p>
    <w:p w:rsidR="00E45E03" w:rsidRPr="00942AB4" w:rsidRDefault="00E45E03" w:rsidP="00E45E03">
      <w:pPr>
        <w:rPr>
          <w:sz w:val="16"/>
        </w:rPr>
      </w:pPr>
      <w:r w:rsidRPr="00942AB4">
        <w:rPr>
          <w:sz w:val="16"/>
        </w:rPr>
        <w:t xml:space="preserve">All this positive reinforcement will presumably diminish or disappear under the Trump Administration. n76 </w:t>
      </w:r>
      <w:r w:rsidRPr="00942AB4">
        <w:rPr>
          <w:rStyle w:val="StyleUnderline"/>
        </w:rPr>
        <w:t>The Trump Administration</w:t>
      </w:r>
      <w:r w:rsidRPr="00942AB4">
        <w:rPr>
          <w:sz w:val="16"/>
        </w:rPr>
        <w:t xml:space="preserve"> </w:t>
      </w:r>
      <w:r w:rsidRPr="00942AB4">
        <w:rPr>
          <w:rStyle w:val="StyleUnderline"/>
        </w:rPr>
        <w:t>may</w:t>
      </w:r>
      <w:r w:rsidRPr="00942AB4">
        <w:rPr>
          <w:sz w:val="16"/>
        </w:rPr>
        <w:t xml:space="preserve"> even </w:t>
      </w:r>
      <w:r w:rsidRPr="00942AB4">
        <w:rPr>
          <w:rStyle w:val="StyleUnderline"/>
        </w:rPr>
        <w:t>try to roll back climate change mitigation efforts by progressive states and cities</w:t>
      </w:r>
      <w:r w:rsidRPr="00942AB4">
        <w:rPr>
          <w:sz w:val="16"/>
        </w:rPr>
        <w:t xml:space="preserve">, in addition to undermining or reversing Obamaera regulations and international commitments. </w:t>
      </w:r>
      <w:r w:rsidRPr="00942AB4">
        <w:rPr>
          <w:rStyle w:val="StyleUnderline"/>
        </w:rPr>
        <w:t>If it does so</w:t>
      </w:r>
      <w:r w:rsidRPr="00942AB4">
        <w:rPr>
          <w:sz w:val="16"/>
        </w:rPr>
        <w:t xml:space="preserve">, however, </w:t>
      </w:r>
      <w:r w:rsidRPr="00942AB4">
        <w:rPr>
          <w:rStyle w:val="StyleUnderline"/>
        </w:rPr>
        <w:t>the legal questions</w:t>
      </w:r>
      <w:r w:rsidRPr="00942AB4">
        <w:rPr>
          <w:sz w:val="16"/>
        </w:rPr>
        <w:t xml:space="preserve"> that such efforts </w:t>
      </w:r>
      <w:r w:rsidRPr="00942AB4">
        <w:rPr>
          <w:rStyle w:val="StyleUnderline"/>
        </w:rPr>
        <w:t>would raise</w:t>
      </w:r>
      <w:r w:rsidRPr="00942AB4">
        <w:rPr>
          <w:sz w:val="16"/>
        </w:rPr>
        <w:t xml:space="preserve"> probably </w:t>
      </w:r>
      <w:r w:rsidRPr="00942AB4">
        <w:rPr>
          <w:rStyle w:val="StyleUnderline"/>
        </w:rPr>
        <w:t>have</w:t>
      </w:r>
      <w:r w:rsidRPr="00942AB4">
        <w:rPr>
          <w:sz w:val="16"/>
        </w:rPr>
        <w:t xml:space="preserve"> fairly  [*2151]  </w:t>
      </w:r>
      <w:r w:rsidRPr="00942AB4">
        <w:rPr>
          <w:rStyle w:val="Emphasis"/>
        </w:rPr>
        <w:t>little</w:t>
      </w:r>
      <w:r w:rsidRPr="00942AB4">
        <w:rPr>
          <w:sz w:val="16"/>
        </w:rPr>
        <w:t xml:space="preserve"> </w:t>
      </w:r>
      <w:r w:rsidRPr="00942AB4">
        <w:rPr>
          <w:rStyle w:val="StyleUnderline"/>
        </w:rPr>
        <w:t>to do with</w:t>
      </w:r>
      <w:r w:rsidRPr="00942AB4">
        <w:rPr>
          <w:sz w:val="16"/>
        </w:rPr>
        <w:t xml:space="preserve"> the </w:t>
      </w:r>
      <w:r w:rsidRPr="00942AB4">
        <w:rPr>
          <w:rStyle w:val="StyleUnderline"/>
        </w:rPr>
        <w:t>constitutional issues</w:t>
      </w:r>
      <w:r w:rsidRPr="00942AB4">
        <w:rPr>
          <w:sz w:val="16"/>
        </w:rPr>
        <w:t xml:space="preserve"> posed </w:t>
      </w:r>
      <w:r w:rsidRPr="00942AB4">
        <w:rPr>
          <w:rStyle w:val="StyleUnderline"/>
        </w:rPr>
        <w:t>by</w:t>
      </w:r>
      <w:r w:rsidRPr="00942AB4">
        <w:rPr>
          <w:sz w:val="16"/>
        </w:rPr>
        <w:t xml:space="preserve"> traditional </w:t>
      </w:r>
      <w:r w:rsidRPr="00942AB4">
        <w:rPr>
          <w:rStyle w:val="StyleUnderline"/>
        </w:rPr>
        <w:t xml:space="preserve">foreign affairs federalism. </w:t>
      </w:r>
      <w:r w:rsidRPr="00942AB4">
        <w:rPr>
          <w:sz w:val="16"/>
        </w:rPr>
        <w:t xml:space="preserve">Instead, </w:t>
      </w:r>
      <w:r w:rsidRPr="00942AB4">
        <w:rPr>
          <w:rStyle w:val="StyleUnderline"/>
        </w:rPr>
        <w:t xml:space="preserve">they would center on </w:t>
      </w:r>
      <w:r w:rsidRPr="00942AB4">
        <w:rPr>
          <w:rStyle w:val="Emphasis"/>
        </w:rPr>
        <w:t>administrative law</w:t>
      </w:r>
      <w:r w:rsidRPr="00942AB4">
        <w:rPr>
          <w:sz w:val="16"/>
        </w:rPr>
        <w:t xml:space="preserve"> -- around </w:t>
      </w:r>
      <w:r w:rsidRPr="00942AB4">
        <w:rPr>
          <w:rStyle w:val="StyleUnderline"/>
        </w:rPr>
        <w:t xml:space="preserve">the interpretation of the </w:t>
      </w:r>
      <w:r w:rsidRPr="00942AB4">
        <w:rPr>
          <w:rStyle w:val="Emphasis"/>
        </w:rPr>
        <w:t>C</w:t>
      </w:r>
      <w:r w:rsidRPr="00942AB4">
        <w:rPr>
          <w:sz w:val="16"/>
        </w:rPr>
        <w:t xml:space="preserve">lean </w:t>
      </w:r>
      <w:r w:rsidRPr="00942AB4">
        <w:rPr>
          <w:rStyle w:val="Emphasis"/>
        </w:rPr>
        <w:t>A</w:t>
      </w:r>
      <w:r w:rsidRPr="00942AB4">
        <w:rPr>
          <w:sz w:val="16"/>
        </w:rPr>
        <w:t xml:space="preserve">ir </w:t>
      </w:r>
      <w:r w:rsidRPr="00942AB4">
        <w:rPr>
          <w:rStyle w:val="Emphasis"/>
        </w:rPr>
        <w:t>A</w:t>
      </w:r>
      <w:r w:rsidRPr="00942AB4">
        <w:rPr>
          <w:sz w:val="16"/>
        </w:rPr>
        <w:t xml:space="preserve">ct </w:t>
      </w:r>
      <w:r w:rsidRPr="00942AB4">
        <w:rPr>
          <w:rStyle w:val="StyleUnderline"/>
        </w:rPr>
        <w:t>and the law</w:t>
      </w:r>
      <w:r w:rsidRPr="00942AB4">
        <w:rPr>
          <w:sz w:val="16"/>
        </w:rPr>
        <w:t xml:space="preserve">s and norms </w:t>
      </w:r>
      <w:r w:rsidRPr="00942AB4">
        <w:rPr>
          <w:rStyle w:val="StyleUnderline"/>
        </w:rPr>
        <w:t>that govern regulatory practice -- as they had</w:t>
      </w:r>
      <w:r w:rsidRPr="00942AB4">
        <w:rPr>
          <w:sz w:val="16"/>
        </w:rPr>
        <w:t xml:space="preserve"> already </w:t>
      </w:r>
      <w:r w:rsidRPr="00942AB4">
        <w:rPr>
          <w:rStyle w:val="StyleUnderline"/>
        </w:rPr>
        <w:t>come to do by the end of</w:t>
      </w:r>
      <w:r w:rsidRPr="00942AB4">
        <w:rPr>
          <w:sz w:val="16"/>
        </w:rPr>
        <w:t xml:space="preserve"> the George W. </w:t>
      </w:r>
      <w:r w:rsidRPr="00942AB4">
        <w:rPr>
          <w:rStyle w:val="StyleUnderline"/>
        </w:rPr>
        <w:t>Bush</w:t>
      </w:r>
      <w:r w:rsidRPr="00942AB4">
        <w:rPr>
          <w:sz w:val="16"/>
        </w:rPr>
        <w:t xml:space="preserve"> Administration.</w:t>
      </w:r>
    </w:p>
    <w:p w:rsidR="00E45E03" w:rsidRPr="00942AB4" w:rsidRDefault="00E45E03" w:rsidP="00E45E03"/>
    <w:p w:rsidR="00E45E03" w:rsidRPr="00942AB4" w:rsidRDefault="00E45E03" w:rsidP="00E45E03">
      <w:pPr>
        <w:pStyle w:val="Heading4"/>
      </w:pPr>
      <w:r w:rsidRPr="00942AB4">
        <w:t xml:space="preserve">States are </w:t>
      </w:r>
      <w:r w:rsidRPr="00942AB4">
        <w:rPr>
          <w:u w:val="single"/>
        </w:rPr>
        <w:t>mixed</w:t>
      </w:r>
      <w:r w:rsidRPr="00942AB4">
        <w:t>.</w:t>
      </w:r>
    </w:p>
    <w:p w:rsidR="00E45E03" w:rsidRPr="00942AB4" w:rsidRDefault="00E45E03" w:rsidP="00E45E03">
      <w:r w:rsidRPr="00942AB4">
        <w:rPr>
          <w:rStyle w:val="Style13ptBold"/>
        </w:rPr>
        <w:t>Galbraith 18</w:t>
      </w:r>
      <w:r w:rsidRPr="00942AB4">
        <w:t xml:space="preserve"> Jean Galbraith, Law Prof @ UPenn [</w:t>
      </w:r>
      <w:r w:rsidRPr="00942AB4">
        <w:rPr>
          <w:rStyle w:val="StyleUnderline"/>
        </w:rPr>
        <w:t>Two Faces of Foreign Affairs Federalism and What They Mean for Climate Change Mitigation</w:t>
      </w:r>
      <w:r w:rsidRPr="00942AB4">
        <w:t>, Symposium on Climate Change Localism, the American Society of International Law, OpenAccess]//BPS</w:t>
      </w:r>
    </w:p>
    <w:p w:rsidR="00E45E03" w:rsidRPr="00942AB4" w:rsidRDefault="00E45E03" w:rsidP="00E45E03">
      <w:pPr>
        <w:rPr>
          <w:sz w:val="16"/>
        </w:rPr>
      </w:pPr>
      <w:r w:rsidRPr="00942AB4">
        <w:rPr>
          <w:sz w:val="16"/>
        </w:rPr>
        <w:t xml:space="preserve">The Inner Face of Foreign Affairs Federalism: Heterogeneity at Home The </w:t>
      </w:r>
      <w:r w:rsidRPr="00942AB4">
        <w:rPr>
          <w:rStyle w:val="StyleUnderline"/>
        </w:rPr>
        <w:t>outer face</w:t>
      </w:r>
      <w:r w:rsidRPr="00942AB4">
        <w:rPr>
          <w:sz w:val="16"/>
        </w:rPr>
        <w:t xml:space="preserve"> of foreign affairs federalism is progressive, aspirational, and internationalist. It </w:t>
      </w:r>
      <w:r w:rsidRPr="00942AB4">
        <w:rPr>
          <w:rStyle w:val="StyleUnderline"/>
        </w:rPr>
        <w:t>is</w:t>
      </w:r>
      <w:r w:rsidRPr="00942AB4">
        <w:rPr>
          <w:sz w:val="16"/>
        </w:rPr>
        <w:t xml:space="preserve"> also </w:t>
      </w:r>
      <w:r w:rsidRPr="00942AB4">
        <w:rPr>
          <w:rStyle w:val="StyleUnderline"/>
        </w:rPr>
        <w:t xml:space="preserve">the product of </w:t>
      </w:r>
      <w:r w:rsidRPr="00942AB4">
        <w:rPr>
          <w:rStyle w:val="Emphasis"/>
        </w:rPr>
        <w:t>selection bias</w:t>
      </w:r>
      <w:r w:rsidRPr="00942AB4">
        <w:rPr>
          <w:rStyle w:val="StyleUnderline"/>
        </w:rPr>
        <w:t>.</w:t>
      </w:r>
      <w:r w:rsidRPr="00942AB4">
        <w:rPr>
          <w:sz w:val="16"/>
        </w:rPr>
        <w:t xml:space="preserve"> The states and cities that want to engage internationally are typically the ones that identify with underlying globalist values. </w:t>
      </w:r>
      <w:r w:rsidRPr="00942AB4">
        <w:rPr>
          <w:rStyle w:val="StyleUnderline"/>
        </w:rPr>
        <w:t xml:space="preserve">The inner face of foreign affairs federalism is </w:t>
      </w:r>
      <w:r w:rsidRPr="00942AB4">
        <w:rPr>
          <w:rStyle w:val="Emphasis"/>
        </w:rPr>
        <w:t>far more heterogeneous</w:t>
      </w:r>
      <w:r w:rsidRPr="00942AB4">
        <w:rPr>
          <w:rStyle w:val="StyleUnderline"/>
        </w:rPr>
        <w:t>.</w:t>
      </w:r>
      <w:r w:rsidRPr="00942AB4">
        <w:rPr>
          <w:sz w:val="16"/>
        </w:rPr>
        <w:t xml:space="preserve"> As states and cities engage with the federal government, they do so in ways that pressure the executive branch to resist climate change mitigation as well as to address it.</w:t>
      </w:r>
    </w:p>
    <w:p w:rsidR="00E45E03" w:rsidRPr="00942AB4" w:rsidRDefault="00E45E03" w:rsidP="00E45E03"/>
    <w:p w:rsidR="004B0B1D" w:rsidRPr="00942AB4" w:rsidRDefault="004B0B1D" w:rsidP="004B0B1D">
      <w:pPr>
        <w:pStyle w:val="Heading3"/>
      </w:pPr>
      <w:r w:rsidRPr="00942AB4">
        <w:lastRenderedPageBreak/>
        <w:t xml:space="preserve">AT: </w:t>
      </w:r>
      <w:r w:rsidRPr="00942AB4">
        <w:t>Climate</w:t>
      </w:r>
      <w:r w:rsidRPr="00942AB4">
        <w:t xml:space="preserve"> impact</w:t>
      </w:r>
    </w:p>
    <w:p w:rsidR="004B0B1D" w:rsidRPr="00942AB4" w:rsidRDefault="004B0B1D" w:rsidP="004B0B1D">
      <w:pPr>
        <w:keepNext/>
        <w:keepLines/>
        <w:spacing w:before="200"/>
        <w:outlineLvl w:val="3"/>
        <w:rPr>
          <w:rFonts w:eastAsia="Times New Roman" w:cs="Times New Roman"/>
          <w:b/>
          <w:bCs/>
          <w:iCs/>
        </w:rPr>
      </w:pPr>
      <w:r w:rsidRPr="00942AB4">
        <w:rPr>
          <w:rFonts w:eastAsia="Times New Roman" w:cs="Times New Roman"/>
          <w:b/>
          <w:bCs/>
          <w:iCs/>
        </w:rPr>
        <w:t>No impact and alt causes</w:t>
      </w:r>
    </w:p>
    <w:p w:rsidR="004B0B1D" w:rsidRPr="00942AB4" w:rsidRDefault="004B0B1D" w:rsidP="004B0B1D">
      <w:pPr>
        <w:rPr>
          <w:rFonts w:eastAsia="Times New Roman"/>
          <w:bCs/>
        </w:rPr>
      </w:pPr>
      <w:r w:rsidRPr="00942AB4">
        <w:rPr>
          <w:rFonts w:eastAsia="Times New Roman"/>
          <w:b/>
          <w:bCs/>
        </w:rPr>
        <w:t>Shani ’15</w:t>
      </w:r>
      <w:r w:rsidRPr="00942AB4">
        <w:rPr>
          <w:rFonts w:eastAsia="Times New Roman"/>
        </w:rPr>
        <w:t xml:space="preserve"> (</w:t>
      </w:r>
      <w:r w:rsidRPr="00942AB4">
        <w:rPr>
          <w:rFonts w:eastAsia="Times New Roman"/>
          <w:u w:val="single"/>
        </w:rPr>
        <w:t>Amir S</w:t>
      </w:r>
      <w:r w:rsidRPr="00942AB4">
        <w:rPr>
          <w:rFonts w:eastAsia="Times New Roman"/>
          <w:u w:val="single"/>
        </w:rPr>
        <w:lastRenderedPageBreak/>
        <w:t>hani</w:t>
      </w:r>
      <w:r w:rsidRPr="00942AB4">
        <w:rPr>
          <w:rFonts w:eastAsia="Times New Roman"/>
        </w:rPr>
        <w:t xml:space="preserve"> – PhD @ the University of Central Florida, researches ecotourism and ethics at the University of the Negev, Eilat Campus. </w:t>
      </w:r>
      <w:r w:rsidRPr="00942AB4">
        <w:rPr>
          <w:rFonts w:eastAsia="Times New Roman"/>
          <w:u w:val="single"/>
        </w:rPr>
        <w:t>Boaz Arad</w:t>
      </w:r>
      <w:r w:rsidRPr="00942AB4">
        <w:rPr>
          <w:rFonts w:eastAsia="Times New Roman"/>
        </w:rPr>
        <w:t xml:space="preserve"> – spokesman in the Public Policy Center at the Jerusalem Institute for Market Studies, “There is always time for rational skepticism: Reply to Hall et al,” April 2015, ScienceDirect)</w:t>
      </w:r>
    </w:p>
    <w:p w:rsidR="004B0B1D" w:rsidRPr="00942AB4" w:rsidRDefault="004B0B1D" w:rsidP="004B0B1D">
      <w:pPr>
        <w:rPr>
          <w:rFonts w:eastAsia="Times New Roman"/>
          <w:sz w:val="16"/>
        </w:rPr>
      </w:pPr>
      <w:r w:rsidRPr="00942AB4">
        <w:rPr>
          <w:rFonts w:eastAsia="Times New Roman"/>
          <w:sz w:val="16"/>
        </w:rPr>
        <w:t xml:space="preserve">The uncertainty that encompasses current climate change assessments is strengthened in light of the studies indicating that </w:t>
      </w:r>
      <w:r w:rsidRPr="00942AB4">
        <w:rPr>
          <w:rFonts w:eastAsia="Times New Roman"/>
          <w:bCs/>
          <w:u w:val="single"/>
        </w:rPr>
        <w:t xml:space="preserve">over earth's history there have been </w:t>
      </w:r>
      <w:r w:rsidRPr="00942AB4">
        <w:rPr>
          <w:rFonts w:eastAsia="Times New Roman"/>
          <w:b/>
          <w:iCs/>
          <w:u w:val="single"/>
          <w:bdr w:val="single" w:sz="18" w:space="0" w:color="auto"/>
        </w:rPr>
        <w:t>distinct warm periods</w:t>
      </w:r>
      <w:r w:rsidRPr="00942AB4">
        <w:rPr>
          <w:rFonts w:eastAsia="Times New Roman"/>
          <w:bCs/>
          <w:u w:val="single"/>
        </w:rPr>
        <w:t xml:space="preserve"> with temperatures </w:t>
      </w:r>
      <w:r w:rsidRPr="00942AB4">
        <w:rPr>
          <w:rFonts w:eastAsia="Times New Roman"/>
          <w:b/>
          <w:iCs/>
          <w:u w:val="single"/>
          <w:bdr w:val="single" w:sz="18" w:space="0" w:color="auto"/>
        </w:rPr>
        <w:t>exceeding the current ones</w:t>
      </w:r>
      <w:r w:rsidRPr="00942AB4">
        <w:rPr>
          <w:rFonts w:eastAsia="Times New Roman"/>
          <w:sz w:val="16"/>
        </w:rPr>
        <w:t xml:space="preserve"> (Esper et al., 2012, McIntyre and McKittrick, 2003 and Soon and Baliunas, 2003). </w:t>
      </w:r>
      <w:r w:rsidRPr="00942AB4">
        <w:rPr>
          <w:rFonts w:eastAsia="Times New Roman"/>
          <w:bCs/>
          <w:u w:val="single"/>
        </w:rPr>
        <w:t>Reviewing the relevant scientific literature, Khandekar, Murty, and Chittibabu (2005</w:t>
      </w:r>
      <w:r w:rsidRPr="00942AB4">
        <w:rPr>
          <w:rFonts w:eastAsia="Times New Roman"/>
          <w:sz w:val="16"/>
        </w:rPr>
        <w:t xml:space="preserve">) </w:t>
      </w:r>
      <w:r w:rsidRPr="00942AB4">
        <w:rPr>
          <w:rFonts w:eastAsia="Times New Roman"/>
          <w:bCs/>
          <w:u w:val="single"/>
        </w:rPr>
        <w:t>concluded that “in the context of the earth's climate through the last 500 million years, the recent</w:t>
      </w:r>
      <w:r w:rsidRPr="00942AB4">
        <w:rPr>
          <w:rFonts w:eastAsia="Times New Roman"/>
          <w:sz w:val="16"/>
        </w:rPr>
        <w:t xml:space="preserve"> (1975–2000) </w:t>
      </w:r>
      <w:r w:rsidRPr="00942AB4">
        <w:rPr>
          <w:rFonts w:eastAsia="Times New Roman"/>
          <w:bCs/>
          <w:u w:val="single"/>
        </w:rPr>
        <w:t xml:space="preserve">increase in the earth's mean temperature does not appear to be </w:t>
      </w:r>
      <w:r w:rsidRPr="00942AB4">
        <w:rPr>
          <w:rFonts w:eastAsia="Times New Roman"/>
          <w:b/>
          <w:iCs/>
          <w:u w:val="single"/>
          <w:bdr w:val="single" w:sz="18" w:space="0" w:color="auto"/>
        </w:rPr>
        <w:t>unusual</w:t>
      </w:r>
      <w:r w:rsidRPr="00942AB4">
        <w:rPr>
          <w:rFonts w:eastAsia="Times New Roman"/>
          <w:bCs/>
          <w:u w:val="single"/>
        </w:rPr>
        <w:t xml:space="preserve"> or </w:t>
      </w:r>
      <w:r w:rsidRPr="00942AB4">
        <w:rPr>
          <w:rFonts w:eastAsia="Times New Roman"/>
          <w:b/>
          <w:iCs/>
          <w:u w:val="single"/>
          <w:bdr w:val="single" w:sz="18" w:space="0" w:color="auto"/>
        </w:rPr>
        <w:t>unprecedented</w:t>
      </w:r>
      <w:r w:rsidRPr="00942AB4">
        <w:rPr>
          <w:rFonts w:eastAsia="Times New Roman"/>
          <w:sz w:val="16"/>
        </w:rPr>
        <w:t xml:space="preserve"> </w:t>
      </w:r>
      <w:r w:rsidRPr="00942AB4">
        <w:rPr>
          <w:rFonts w:eastAsia="Times New Roman"/>
          <w:bCs/>
          <w:u w:val="single"/>
        </w:rPr>
        <w:t>as claimed by IPCC and many supporters of the global warming hypothesis</w:t>
      </w:r>
      <w:r w:rsidRPr="00942AB4">
        <w:rPr>
          <w:rFonts w:eastAsia="Times New Roman"/>
          <w:sz w:val="16"/>
        </w:rPr>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942AB4">
        <w:rPr>
          <w:rFonts w:eastAsia="Times New Roman"/>
          <w:bCs/>
          <w:u w:val="single"/>
        </w:rPr>
        <w:t xml:space="preserve">The IPCC warns that climate change is likely to have severe consequences, particularly for poor countries, such as increased hunger, water shortages, vulnerability to extreme weather events and debilitating diseases. </w:t>
      </w:r>
      <w:r w:rsidRPr="00942AB4">
        <w:rPr>
          <w:rFonts w:eastAsia="Times New Roman"/>
          <w:b/>
          <w:iCs/>
          <w:u w:val="single"/>
          <w:bdr w:val="single" w:sz="18" w:space="0" w:color="auto"/>
        </w:rPr>
        <w:t>However</w:t>
      </w:r>
      <w:r w:rsidRPr="00942AB4">
        <w:rPr>
          <w:rFonts w:eastAsia="Times New Roman"/>
          <w:bCs/>
          <w:u w:val="single"/>
        </w:rPr>
        <w:t xml:space="preserve">, these estimations have been </w:t>
      </w:r>
      <w:r w:rsidRPr="00942AB4">
        <w:rPr>
          <w:rFonts w:eastAsia="Times New Roman"/>
          <w:b/>
          <w:iCs/>
          <w:u w:val="single"/>
          <w:bdr w:val="single" w:sz="18" w:space="0" w:color="auto"/>
        </w:rPr>
        <w:t>heavily criticized</w:t>
      </w:r>
      <w:r w:rsidRPr="00942AB4">
        <w:rPr>
          <w:rFonts w:eastAsia="Times New Roman"/>
          <w:bCs/>
          <w:u w:val="single"/>
        </w:rPr>
        <w:t xml:space="preserve"> for failing to properly account for </w:t>
      </w:r>
      <w:r w:rsidRPr="00942AB4">
        <w:rPr>
          <w:rFonts w:eastAsia="Times New Roman"/>
          <w:b/>
          <w:iCs/>
          <w:u w:val="single"/>
          <w:bdr w:val="single" w:sz="18" w:space="0" w:color="auto"/>
        </w:rPr>
        <w:t>substantial improvements in adaptive capacity</w:t>
      </w:r>
      <w:r w:rsidRPr="00942AB4">
        <w:rPr>
          <w:rFonts w:eastAsia="Times New Roman"/>
          <w:sz w:val="16"/>
        </w:rPr>
        <w:t xml:space="preserve"> (i.e., the capability of coping with the impact of global warming) </w:t>
      </w:r>
      <w:r w:rsidRPr="00942AB4">
        <w:rPr>
          <w:rFonts w:eastAsia="Times New Roman"/>
          <w:bCs/>
          <w:u w:val="single"/>
        </w:rPr>
        <w:t xml:space="preserve">that are likely to occur due to advances in </w:t>
      </w:r>
      <w:r w:rsidRPr="00942AB4">
        <w:rPr>
          <w:rFonts w:eastAsia="Times New Roman"/>
          <w:b/>
          <w:iCs/>
          <w:u w:val="single"/>
          <w:bdr w:val="single" w:sz="18" w:space="0" w:color="auto"/>
        </w:rPr>
        <w:t>economic development</w:t>
      </w:r>
      <w:r w:rsidRPr="00942AB4">
        <w:rPr>
          <w:rFonts w:eastAsia="Times New Roman"/>
          <w:bCs/>
          <w:u w:val="single"/>
        </w:rPr>
        <w:t xml:space="preserve">, </w:t>
      </w:r>
      <w:r w:rsidRPr="00942AB4">
        <w:rPr>
          <w:rFonts w:eastAsia="Times New Roman"/>
          <w:b/>
          <w:iCs/>
          <w:u w:val="single"/>
          <w:bdr w:val="single" w:sz="18" w:space="0" w:color="auto"/>
        </w:rPr>
        <w:t>technological change</w:t>
      </w:r>
      <w:r w:rsidRPr="00942AB4">
        <w:rPr>
          <w:rFonts w:eastAsia="Times New Roman"/>
          <w:bCs/>
          <w:u w:val="single"/>
        </w:rPr>
        <w:t xml:space="preserve"> and </w:t>
      </w:r>
      <w:r w:rsidRPr="00942AB4">
        <w:rPr>
          <w:rFonts w:eastAsia="Times New Roman"/>
          <w:b/>
          <w:iCs/>
          <w:u w:val="single"/>
          <w:bdr w:val="single" w:sz="18" w:space="0" w:color="auto"/>
        </w:rPr>
        <w:t>human capital</w:t>
      </w:r>
      <w:r w:rsidRPr="00942AB4">
        <w:rPr>
          <w:rFonts w:eastAsia="Times New Roman"/>
          <w:bCs/>
          <w:u w:val="single"/>
        </w:rPr>
        <w:t xml:space="preserve"> over the next century</w:t>
      </w:r>
      <w:r w:rsidRPr="00942AB4">
        <w:rPr>
          <w:rFonts w:eastAsia="Times New Roman"/>
          <w:sz w:val="16"/>
        </w:rPr>
        <w:t xml:space="preserve"> (Goklany, 2007). </w:t>
      </w:r>
      <w:r w:rsidRPr="00942AB4">
        <w:rPr>
          <w:rFonts w:eastAsia="Times New Roman"/>
          <w:bCs/>
          <w:u w:val="single"/>
        </w:rPr>
        <w:t>Fostering economic growth and technological development, largely achievable through the use of fossil fuels</w:t>
      </w:r>
      <w:r w:rsidRPr="00942AB4">
        <w:rPr>
          <w:rFonts w:eastAsia="Times New Roman"/>
          <w:sz w:val="16"/>
        </w:rPr>
        <w:t xml:space="preserve">, </w:t>
      </w:r>
      <w:r w:rsidRPr="00942AB4">
        <w:rPr>
          <w:rFonts w:eastAsia="Times New Roman"/>
          <w:bCs/>
          <w:u w:val="single"/>
        </w:rPr>
        <w:t xml:space="preserve">will strengthen both industrialized and developing countries' </w:t>
      </w:r>
      <w:r w:rsidRPr="00942AB4">
        <w:rPr>
          <w:rFonts w:eastAsia="Times New Roman"/>
          <w:b/>
          <w:iCs/>
          <w:u w:val="single"/>
          <w:bdr w:val="single" w:sz="18" w:space="0" w:color="auto"/>
        </w:rPr>
        <w:t>adaptive capacity</w:t>
      </w:r>
      <w:r w:rsidRPr="00942AB4">
        <w:rPr>
          <w:rFonts w:eastAsia="Times New Roman"/>
          <w:bCs/>
          <w:u w:val="single"/>
        </w:rPr>
        <w:t xml:space="preserve"> to deal not just with possible future climate change consequences, but also with other environmental and public health problems</w:t>
      </w:r>
      <w:r w:rsidRPr="00942AB4">
        <w:rPr>
          <w:rFonts w:eastAsia="Times New Roman"/>
          <w:sz w:val="16"/>
        </w:rPr>
        <w:t xml:space="preserve">. </w:t>
      </w:r>
      <w:r w:rsidRPr="00942AB4">
        <w:rPr>
          <w:rFonts w:eastAsia="Times New Roman"/>
          <w:bCs/>
          <w:u w:val="single"/>
        </w:rPr>
        <w:t xml:space="preserve">Such policy will </w:t>
      </w:r>
      <w:r w:rsidRPr="00942AB4">
        <w:rPr>
          <w:rFonts w:eastAsia="Times New Roman"/>
          <w:b/>
          <w:iCs/>
          <w:u w:val="single"/>
          <w:bdr w:val="single" w:sz="18" w:space="0" w:color="auto"/>
        </w:rPr>
        <w:t>provide greater benefits</w:t>
      </w:r>
      <w:r w:rsidRPr="00942AB4">
        <w:rPr>
          <w:rFonts w:eastAsia="Times New Roman"/>
          <w:bCs/>
          <w:u w:val="single"/>
        </w:rPr>
        <w:t xml:space="preserve"> at lower costs than drastic climate change mitigation efforts involving substantially cutting greenhouse gas emissions</w:t>
      </w:r>
      <w:r w:rsidRPr="00942AB4">
        <w:rPr>
          <w:rFonts w:eastAsia="Times New Roman"/>
          <w:sz w:val="16"/>
        </w:rPr>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942AB4">
        <w:rPr>
          <w:rFonts w:eastAsia="Times New Roman"/>
          <w:b/>
          <w:iCs/>
          <w:u w:val="single"/>
          <w:bdr w:val="single" w:sz="18" w:space="0" w:color="auto"/>
        </w:rPr>
        <w:t>even if</w:t>
      </w:r>
      <w:r w:rsidRPr="00942AB4">
        <w:rPr>
          <w:rFonts w:eastAsia="Times New Roman"/>
          <w:bCs/>
          <w:u w:val="single"/>
        </w:rPr>
        <w:t xml:space="preserve"> every industrialized nation meets the most ambitious emissions targets set by the Kyoto Protocol</w:t>
      </w:r>
      <w:r w:rsidRPr="00942AB4">
        <w:rPr>
          <w:rFonts w:eastAsia="Times New Roman"/>
          <w:sz w:val="16"/>
        </w:rPr>
        <w:t xml:space="preserve">, </w:t>
      </w:r>
      <w:r w:rsidRPr="00942AB4">
        <w:rPr>
          <w:rFonts w:eastAsia="Times New Roman"/>
          <w:bCs/>
          <w:u w:val="single"/>
        </w:rPr>
        <w:t xml:space="preserve">such efforts are likely to have </w:t>
      </w:r>
      <w:r w:rsidRPr="00942AB4">
        <w:rPr>
          <w:rFonts w:eastAsia="Times New Roman"/>
          <w:b/>
          <w:iCs/>
          <w:u w:val="single"/>
          <w:bdr w:val="single" w:sz="18" w:space="0" w:color="auto"/>
        </w:rPr>
        <w:t>little effect</w:t>
      </w:r>
      <w:r w:rsidRPr="00942AB4">
        <w:rPr>
          <w:rFonts w:eastAsia="Times New Roman"/>
          <w:sz w:val="16"/>
        </w:rPr>
        <w:t xml:space="preserve">, </w:t>
      </w:r>
      <w:r w:rsidRPr="00942AB4">
        <w:rPr>
          <w:rFonts w:eastAsia="Times New Roman"/>
          <w:bCs/>
          <w:u w:val="single"/>
        </w:rPr>
        <w:t xml:space="preserve">particularly in the light of the considerable increases in greenhouse gas emissions by rising economic superpowers as </w:t>
      </w:r>
      <w:r w:rsidRPr="00942AB4">
        <w:rPr>
          <w:rFonts w:eastAsia="Times New Roman"/>
          <w:b/>
          <w:iCs/>
          <w:u w:val="single"/>
          <w:bdr w:val="single" w:sz="18" w:space="0" w:color="auto"/>
        </w:rPr>
        <w:t>China</w:t>
      </w:r>
      <w:r w:rsidRPr="00942AB4">
        <w:rPr>
          <w:rFonts w:eastAsia="Times New Roman"/>
          <w:bCs/>
          <w:u w:val="single"/>
        </w:rPr>
        <w:t xml:space="preserve"> and </w:t>
      </w:r>
      <w:r w:rsidRPr="00942AB4">
        <w:rPr>
          <w:rFonts w:eastAsia="Times New Roman"/>
          <w:b/>
          <w:iCs/>
          <w:u w:val="single"/>
          <w:bdr w:val="single" w:sz="18" w:space="0" w:color="auto"/>
        </w:rPr>
        <w:t>India</w:t>
      </w:r>
      <w:r w:rsidRPr="00942AB4">
        <w:rPr>
          <w:rFonts w:eastAsia="Times New Roman"/>
          <w:bCs/>
          <w:u w:val="single"/>
        </w:rPr>
        <w:t xml:space="preserve">, as well as the </w:t>
      </w:r>
      <w:r w:rsidRPr="00942AB4">
        <w:rPr>
          <w:rFonts w:eastAsia="Times New Roman"/>
          <w:b/>
          <w:iCs/>
          <w:u w:val="single"/>
          <w:bdr w:val="single" w:sz="18" w:space="0" w:color="auto"/>
        </w:rPr>
        <w:t>remaining developing world</w:t>
      </w:r>
      <w:r w:rsidRPr="00942AB4">
        <w:rPr>
          <w:rFonts w:eastAsia="Times New Roman"/>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942AB4">
        <w:rPr>
          <w:rFonts w:eastAsia="Times New Roman"/>
          <w:bCs/>
          <w:u w:val="single"/>
        </w:rPr>
        <w:t xml:space="preserve">Humans are a </w:t>
      </w:r>
      <w:r w:rsidRPr="00942AB4">
        <w:rPr>
          <w:rFonts w:eastAsia="Times New Roman"/>
          <w:b/>
          <w:iCs/>
          <w:u w:val="single"/>
          <w:bdr w:val="single" w:sz="18" w:space="0" w:color="auto"/>
        </w:rPr>
        <w:t>tough</w:t>
      </w:r>
      <w:r w:rsidRPr="00942AB4">
        <w:rPr>
          <w:rFonts w:eastAsia="Times New Roman"/>
          <w:bCs/>
          <w:u w:val="single"/>
        </w:rPr>
        <w:t xml:space="preserve"> and </w:t>
      </w:r>
      <w:r w:rsidRPr="00942AB4">
        <w:rPr>
          <w:rFonts w:eastAsia="Times New Roman"/>
          <w:b/>
          <w:iCs/>
          <w:u w:val="single"/>
          <w:bdr w:val="single" w:sz="18" w:space="0" w:color="auto"/>
        </w:rPr>
        <w:t>adaptable</w:t>
      </w:r>
      <w:r w:rsidRPr="00942AB4">
        <w:rPr>
          <w:rFonts w:eastAsia="Times New Roman"/>
          <w:bCs/>
          <w:u w:val="single"/>
        </w:rPr>
        <w:t xml:space="preserve"> species</w:t>
      </w:r>
      <w:r w:rsidRPr="00942AB4">
        <w:rPr>
          <w:rFonts w:eastAsia="Times New Roman"/>
          <w:sz w:val="16"/>
        </w:rPr>
        <w:t xml:space="preserve">. People live on the equator and in the Arctic, in the desert </w:t>
      </w:r>
      <w:r w:rsidRPr="00942AB4">
        <w:rPr>
          <w:rFonts w:eastAsia="Times New Roman"/>
          <w:sz w:val="16"/>
        </w:rPr>
        <w:lastRenderedPageBreak/>
        <w:t xml:space="preserve">and in the rainforest. </w:t>
      </w:r>
      <w:r w:rsidRPr="00942AB4">
        <w:rPr>
          <w:rFonts w:eastAsia="Times New Roman"/>
          <w:b/>
          <w:iCs/>
          <w:u w:val="single"/>
          <w:bdr w:val="single" w:sz="18" w:space="0" w:color="auto"/>
        </w:rPr>
        <w:t>We survived ice ages</w:t>
      </w:r>
      <w:r w:rsidRPr="00942AB4">
        <w:rPr>
          <w:rFonts w:eastAsia="Times New Roman"/>
          <w:bCs/>
          <w:u w:val="single"/>
        </w:rPr>
        <w:t xml:space="preserve"> with</w:t>
      </w:r>
      <w:r w:rsidRPr="00942AB4">
        <w:rPr>
          <w:rFonts w:eastAsia="Times New Roman"/>
          <w:sz w:val="16"/>
        </w:rPr>
        <w:t xml:space="preserve"> </w:t>
      </w:r>
      <w:r w:rsidRPr="00942AB4">
        <w:rPr>
          <w:rFonts w:eastAsia="Times New Roman"/>
          <w:b/>
          <w:iCs/>
          <w:u w:val="single"/>
          <w:bdr w:val="single" w:sz="18" w:space="0" w:color="auto"/>
        </w:rPr>
        <w:t>primitive technologies</w:t>
      </w:r>
      <w:r w:rsidRPr="00942AB4">
        <w:rPr>
          <w:rFonts w:eastAsia="Times New Roman"/>
          <w:sz w:val="16"/>
        </w:rPr>
        <w:t xml:space="preserve">. </w:t>
      </w:r>
      <w:r w:rsidRPr="00942AB4">
        <w:rPr>
          <w:rFonts w:eastAsia="Times New Roman"/>
          <w:bCs/>
          <w:u w:val="single"/>
        </w:rPr>
        <w:t>The idea that climate cha</w:t>
      </w:r>
      <w:r w:rsidRPr="00942AB4">
        <w:rPr>
          <w:rFonts w:eastAsia="Times New Roman"/>
          <w:bCs/>
          <w:u w:val="single"/>
        </w:rPr>
        <w:lastRenderedPageBreak/>
        <w:t>nge poses an existential threat to humankind is</w:t>
      </w:r>
      <w:r w:rsidRPr="00942AB4">
        <w:rPr>
          <w:rFonts w:eastAsia="Times New Roman"/>
          <w:sz w:val="16"/>
        </w:rPr>
        <w:t xml:space="preserve"> </w:t>
      </w:r>
      <w:r w:rsidRPr="00942AB4">
        <w:rPr>
          <w:rFonts w:eastAsia="Times New Roman"/>
          <w:b/>
          <w:iCs/>
          <w:u w:val="single"/>
          <w:bdr w:val="single" w:sz="18" w:space="0" w:color="auto"/>
        </w:rPr>
        <w:t>laughable</w:t>
      </w:r>
      <w:r w:rsidRPr="00942AB4">
        <w:rPr>
          <w:rFonts w:eastAsia="Times New Roman"/>
          <w:sz w:val="16"/>
        </w:rPr>
        <w:t>” (2014, para 1).</w:t>
      </w:r>
    </w:p>
    <w:p w:rsidR="004B0B1D" w:rsidRPr="00942AB4" w:rsidRDefault="004B0B1D" w:rsidP="004B0B1D"/>
    <w:p w:rsidR="004B0B1D" w:rsidRPr="00942AB4" w:rsidRDefault="004B0B1D" w:rsidP="004B0B1D">
      <w:pPr>
        <w:pStyle w:val="Heading4"/>
      </w:pPr>
      <w:r w:rsidRPr="00942AB4">
        <w:t>Warming doesn’t rise to extinction – new studies.</w:t>
      </w:r>
    </w:p>
    <w:p w:rsidR="004B0B1D" w:rsidRPr="00942AB4" w:rsidRDefault="004B0B1D" w:rsidP="004B0B1D">
      <w:r w:rsidRPr="00942AB4">
        <w:rPr>
          <w:rStyle w:val="Style13ptBold"/>
        </w:rPr>
        <w:t>Nordhaus 20</w:t>
      </w:r>
      <w:r w:rsidRPr="00942AB4">
        <w:t xml:space="preserve"> Ted Nordhaus, an American author, environmental policy expert, and the director of research at The Breakthrough Institute, citing new climate change forecasts. [Ignore the Fake Climate Debate, 1-23-2020, https://www.wsj.com/articles/ignore-the-fake-climate-debate-11579795816]//BPS</w:t>
      </w:r>
    </w:p>
    <w:p w:rsidR="004B0B1D" w:rsidRPr="00942AB4" w:rsidRDefault="004B0B1D" w:rsidP="004B0B1D">
      <w:r w:rsidRPr="00942AB4">
        <w:rPr>
          <w:rStyle w:val="StyleUnderline"/>
        </w:rPr>
        <w:t>Beyond</w:t>
      </w:r>
      <w:r w:rsidRPr="00942AB4">
        <w:rPr>
          <w:sz w:val="16"/>
        </w:rPr>
        <w:t xml:space="preserve"> the </w:t>
      </w:r>
      <w:r w:rsidRPr="00942AB4">
        <w:rPr>
          <w:rStyle w:val="StyleUnderline"/>
        </w:rPr>
        <w:t>headlines and social media</w:t>
      </w:r>
      <w:r w:rsidRPr="00942AB4">
        <w:rPr>
          <w:sz w:val="16"/>
        </w:rPr>
        <w:t xml:space="preserve">, where Greta Thunberg, Donald Trump and the online armies of climate </w:t>
      </w:r>
      <w:r w:rsidRPr="00942AB4">
        <w:rPr>
          <w:rStyle w:val="StyleUnderline"/>
        </w:rPr>
        <w:t>“alarmists” and “deniers”</w:t>
      </w:r>
      <w:r w:rsidRPr="00942AB4">
        <w:rPr>
          <w:sz w:val="16"/>
        </w:rPr>
        <w:t xml:space="preserve"> do battle, </w:t>
      </w:r>
      <w:r w:rsidRPr="00942AB4">
        <w:rPr>
          <w:rStyle w:val="StyleUnderline"/>
        </w:rPr>
        <w:t xml:space="preserve">there is </w:t>
      </w:r>
      <w:r w:rsidRPr="00942AB4">
        <w:rPr>
          <w:rStyle w:val="Emphasis"/>
        </w:rPr>
        <w:t>a real climate debate</w:t>
      </w:r>
      <w:r w:rsidRPr="00942AB4">
        <w:rPr>
          <w:sz w:val="16"/>
        </w:rPr>
        <w:t xml:space="preserve"> bubbling along </w:t>
      </w:r>
      <w:r w:rsidRPr="00942AB4">
        <w:rPr>
          <w:rStyle w:val="StyleUnderline"/>
        </w:rPr>
        <w:t xml:space="preserve">in </w:t>
      </w:r>
      <w:r w:rsidRPr="00942AB4">
        <w:rPr>
          <w:rStyle w:val="Emphasis"/>
        </w:rPr>
        <w:t>scientific journals</w:t>
      </w:r>
      <w:r w:rsidRPr="00942AB4">
        <w:rPr>
          <w:sz w:val="16"/>
        </w:rPr>
        <w:t xml:space="preserve">, conferences and, occasionally, even in the halls of Congress. </w:t>
      </w:r>
      <w:r w:rsidRPr="00942AB4">
        <w:rPr>
          <w:rStyle w:val="StyleUnderline"/>
        </w:rPr>
        <w:t>It gets</w:t>
      </w:r>
      <w:r w:rsidRPr="00942AB4">
        <w:rPr>
          <w:sz w:val="16"/>
        </w:rPr>
        <w:t xml:space="preserve"> a lot </w:t>
      </w:r>
      <w:r w:rsidRPr="00942AB4">
        <w:rPr>
          <w:rStyle w:val="StyleUnderline"/>
        </w:rPr>
        <w:t>less attention</w:t>
      </w:r>
      <w:r w:rsidRPr="00942AB4">
        <w:rPr>
          <w:sz w:val="16"/>
        </w:rPr>
        <w:t xml:space="preserve"> than the boisterous and fake debate that dominates our public discourse, but it is much more relevant to how the world might actually address the problem. In the real climate debate, no one denies the relationship between human emissions of greenhouse gases and a warming climate. Instead, the disagreement comes down to different views of climate risk in the face of multiple, cascading uncertainties. On one side of the debate are optimists, who believe that, with improving technology and greater affluence, our societies will prove quite adaptable to a changing climate. On the other side are pessimists, who are more concerned about the risks associated with rapid, large-scale and poorly understood transformations of the climate system. But </w:t>
      </w:r>
      <w:r w:rsidRPr="00942AB4">
        <w:rPr>
          <w:rStyle w:val="Emphasis"/>
        </w:rPr>
        <w:t>most pessimists</w:t>
      </w:r>
      <w:r w:rsidRPr="00942AB4">
        <w:rPr>
          <w:rStyle w:val="StyleUnderline"/>
        </w:rPr>
        <w:t xml:space="preserve"> do not believe</w:t>
      </w:r>
      <w:r w:rsidRPr="00942AB4">
        <w:rPr>
          <w:sz w:val="16"/>
        </w:rPr>
        <w:t xml:space="preserve"> that </w:t>
      </w:r>
      <w:r w:rsidRPr="00942AB4">
        <w:rPr>
          <w:rStyle w:val="Emphasis"/>
        </w:rPr>
        <w:t>runaway climate change</w:t>
      </w:r>
      <w:r w:rsidRPr="00942AB4">
        <w:rPr>
          <w:rStyle w:val="StyleUnderline"/>
        </w:rPr>
        <w:t xml:space="preserve"> or </w:t>
      </w:r>
      <w:r w:rsidRPr="00942AB4">
        <w:rPr>
          <w:rStyle w:val="Emphasis"/>
        </w:rPr>
        <w:t>a hothouse earth</w:t>
      </w:r>
      <w:r w:rsidRPr="00942AB4">
        <w:rPr>
          <w:rStyle w:val="StyleUnderline"/>
        </w:rPr>
        <w:t xml:space="preserve"> are plausible scenarios, </w:t>
      </w:r>
      <w:r w:rsidRPr="00942AB4">
        <w:rPr>
          <w:rStyle w:val="Emphasis"/>
        </w:rPr>
        <w:t>much less</w:t>
      </w:r>
      <w:r w:rsidRPr="00942AB4">
        <w:rPr>
          <w:rStyle w:val="StyleUnderline"/>
        </w:rPr>
        <w:t xml:space="preserve"> that </w:t>
      </w:r>
      <w:r w:rsidRPr="00942AB4">
        <w:rPr>
          <w:rStyle w:val="Emphasis"/>
        </w:rPr>
        <w:t>human extinction</w:t>
      </w:r>
      <w:r w:rsidRPr="00942AB4">
        <w:rPr>
          <w:rStyle w:val="StyleUnderline"/>
        </w:rPr>
        <w:t xml:space="preserve"> is imminent</w:t>
      </w:r>
      <w:r w:rsidRPr="00942AB4">
        <w:rPr>
          <w:sz w:val="16"/>
        </w:rPr>
        <w:t xml:space="preserve">. And most optimists recognize a need for policies to address climate change, even if they don’t support the radical measures that Ms. Thunberg and others have demanded. In the fake climate debate, both sides agree that economic growth and reduced emissions vary inversely; it’s a zero-sum game. In the real debate, the relationship is much more complicated. Long-term economic growth is associated with both rising per capita energy consumption and slower population growth. For this reason, as the world continues to get richer, higher per capita energy consumption is likely to be offset by a lower population. </w:t>
      </w:r>
      <w:r w:rsidRPr="00942AB4">
        <w:rPr>
          <w:rStyle w:val="Emphasis"/>
        </w:rPr>
        <w:t>A richer world</w:t>
      </w:r>
      <w:r w:rsidRPr="00942AB4">
        <w:rPr>
          <w:rStyle w:val="StyleUnderline"/>
        </w:rPr>
        <w:t xml:space="preserve"> will</w:t>
      </w:r>
      <w:r w:rsidRPr="00942AB4">
        <w:rPr>
          <w:sz w:val="16"/>
        </w:rPr>
        <w:t xml:space="preserve"> also likely </w:t>
      </w:r>
      <w:r w:rsidRPr="00942AB4">
        <w:rPr>
          <w:rStyle w:val="StyleUnderline"/>
        </w:rPr>
        <w:t xml:space="preserve">be </w:t>
      </w:r>
      <w:r w:rsidRPr="00942AB4">
        <w:rPr>
          <w:rStyle w:val="Emphasis"/>
        </w:rPr>
        <w:t>more technologically advanced</w:t>
      </w:r>
      <w:r w:rsidRPr="00942AB4">
        <w:rPr>
          <w:rStyle w:val="StyleUnderline"/>
        </w:rPr>
        <w:t>, which means</w:t>
      </w:r>
      <w:r w:rsidRPr="00942AB4">
        <w:rPr>
          <w:sz w:val="16"/>
        </w:rPr>
        <w:t xml:space="preserve"> that </w:t>
      </w:r>
      <w:r w:rsidRPr="00942AB4">
        <w:rPr>
          <w:rStyle w:val="StyleUnderline"/>
        </w:rPr>
        <w:t>energy</w:t>
      </w:r>
      <w:r w:rsidRPr="00942AB4">
        <w:rPr>
          <w:sz w:val="16"/>
        </w:rPr>
        <w:t xml:space="preserve"> consumption </w:t>
      </w:r>
      <w:r w:rsidRPr="00942AB4">
        <w:rPr>
          <w:rStyle w:val="StyleUnderline"/>
        </w:rPr>
        <w:t xml:space="preserve">should be </w:t>
      </w:r>
      <w:r w:rsidRPr="00942AB4">
        <w:rPr>
          <w:rStyle w:val="Emphasis"/>
        </w:rPr>
        <w:t>less carbon-intensive</w:t>
      </w:r>
      <w:r w:rsidRPr="00942AB4">
        <w:rPr>
          <w:sz w:val="16"/>
        </w:rPr>
        <w:t xml:space="preserve"> than it would be in a poorer, less technologically advanced future. In fact, a number of the high-emissions scenarios produced by the United Nations Intergovernmental Panel on Climate Change involve futures in which the world is relatively poor and populous and less technologically advanced. Affluent, developed societies are also much better equipped to respond to climate extremes and natural disasters. That’s why natural disasters kill and displace many more people in poor societies than in rich ones. It’s not just seawalls and flood channels that make us resilient; it’s air conditioning and refrigeration, modern transportation and communications networks, early warning systems, first responders and public health bureaucracies. </w:t>
      </w:r>
      <w:r w:rsidRPr="00942AB4">
        <w:rPr>
          <w:rStyle w:val="StyleUnderline"/>
        </w:rPr>
        <w:t>New research</w:t>
      </w:r>
      <w:r w:rsidRPr="00942AB4">
        <w:rPr>
          <w:sz w:val="16"/>
        </w:rPr>
        <w:t xml:space="preserve"> published in the journal Global Environmental Change </w:t>
      </w:r>
      <w:r w:rsidRPr="00942AB4">
        <w:rPr>
          <w:rStyle w:val="StyleUnderline"/>
        </w:rPr>
        <w:t>finds</w:t>
      </w:r>
      <w:r w:rsidRPr="00942AB4">
        <w:rPr>
          <w:sz w:val="16"/>
        </w:rPr>
        <w:t xml:space="preserve"> that </w:t>
      </w:r>
      <w:r w:rsidRPr="00942AB4">
        <w:rPr>
          <w:rStyle w:val="Emphasis"/>
        </w:rPr>
        <w:t>global economic growth</w:t>
      </w:r>
      <w:r w:rsidRPr="00942AB4">
        <w:rPr>
          <w:sz w:val="16"/>
        </w:rPr>
        <w:t xml:space="preserve"> over the last decade </w:t>
      </w:r>
      <w:r w:rsidRPr="00942AB4">
        <w:rPr>
          <w:rStyle w:val="StyleUnderline"/>
        </w:rPr>
        <w:t xml:space="preserve">has </w:t>
      </w:r>
      <w:r w:rsidRPr="00942AB4">
        <w:rPr>
          <w:rStyle w:val="Emphasis"/>
        </w:rPr>
        <w:t>reduced</w:t>
      </w:r>
      <w:r w:rsidRPr="00942AB4">
        <w:rPr>
          <w:rStyle w:val="StyleUnderline"/>
        </w:rPr>
        <w:t xml:space="preserve"> climate mortality by </w:t>
      </w:r>
      <w:r w:rsidRPr="00942AB4">
        <w:rPr>
          <w:rStyle w:val="Emphasis"/>
        </w:rPr>
        <w:t>a factor of five</w:t>
      </w:r>
      <w:r w:rsidRPr="00942AB4">
        <w:rPr>
          <w:sz w:val="16"/>
        </w:rPr>
        <w:t xml:space="preserve">, with the greatest benefits documented in the poorest nations. In low-lying Bangladesh, 300,000 people died in Cyclone Bhola in 1970, when 80% of the population lived in extreme poverty. In 2019, with less than 20% of the population living in extreme poverty, Cyclone Fani killed just five people. “Poor nations are most vulnerable to a changing climate. The fastest way to reduce that vulnerability is through economic development.” So while it is true that poor nations are most vulnerable to a changing climate, it is also true that the fastest way to reduce that vulnerability is through economic development, which requires infrastructure and industrialization. Those activities, in turn, require cement, steel, process heat and chemical inputs, all of which are impossible to produce today without fossil fuels. For this and other reasons, the world is unlikely to cut emissions fast enough to stabilize global temperatures at less than 2 degrees above pre-industrial levels, the long-standing international target, much less 1.5 degrees, as many activists now demand. But </w:t>
      </w:r>
      <w:r w:rsidRPr="00942AB4">
        <w:rPr>
          <w:rStyle w:val="Emphasis"/>
        </w:rPr>
        <w:t>recent forecasts</w:t>
      </w:r>
      <w:r w:rsidRPr="00942AB4">
        <w:rPr>
          <w:sz w:val="16"/>
        </w:rPr>
        <w:t xml:space="preserve"> also </w:t>
      </w:r>
      <w:r w:rsidRPr="00942AB4">
        <w:rPr>
          <w:rStyle w:val="StyleUnderline"/>
        </w:rPr>
        <w:t>suggest</w:t>
      </w:r>
      <w:r w:rsidRPr="00942AB4">
        <w:rPr>
          <w:sz w:val="16"/>
        </w:rPr>
        <w:t xml:space="preserve"> that many of </w:t>
      </w:r>
      <w:r w:rsidRPr="00942AB4">
        <w:rPr>
          <w:rStyle w:val="Emphasis"/>
        </w:rPr>
        <w:t>the worst-case climate scenarios</w:t>
      </w:r>
      <w:r w:rsidRPr="00942AB4">
        <w:rPr>
          <w:sz w:val="16"/>
        </w:rPr>
        <w:t xml:space="preserve"> produced in the last decade, which assumed unbounded economic growth and fossil-fuel development, </w:t>
      </w:r>
      <w:r w:rsidRPr="00942AB4">
        <w:rPr>
          <w:rStyle w:val="StyleUnderline"/>
        </w:rPr>
        <w:t>are</w:t>
      </w:r>
      <w:r w:rsidRPr="00942AB4">
        <w:rPr>
          <w:sz w:val="16"/>
        </w:rPr>
        <w:t xml:space="preserve"> also </w:t>
      </w:r>
      <w:r w:rsidRPr="00942AB4">
        <w:rPr>
          <w:rStyle w:val="Emphasis"/>
        </w:rPr>
        <w:t>very unlikely</w:t>
      </w:r>
      <w:r w:rsidRPr="00942AB4">
        <w:rPr>
          <w:rStyle w:val="StyleUnderline"/>
        </w:rPr>
        <w:t xml:space="preserve">. There is </w:t>
      </w:r>
      <w:r w:rsidRPr="00942AB4">
        <w:rPr>
          <w:rStyle w:val="Emphasis"/>
        </w:rPr>
        <w:t>still substantial uncertainty</w:t>
      </w:r>
      <w:r w:rsidRPr="00942AB4">
        <w:rPr>
          <w:rStyle w:val="StyleUnderline"/>
        </w:rPr>
        <w:t xml:space="preserve"> about</w:t>
      </w:r>
      <w:r w:rsidRPr="00942AB4">
        <w:rPr>
          <w:sz w:val="16"/>
        </w:rPr>
        <w:t xml:space="preserve"> how sensitive global </w:t>
      </w:r>
      <w:r w:rsidRPr="00942AB4">
        <w:rPr>
          <w:rStyle w:val="StyleUnderline"/>
        </w:rPr>
        <w:t>temperatures</w:t>
      </w:r>
      <w:r w:rsidRPr="00942AB4">
        <w:rPr>
          <w:sz w:val="16"/>
        </w:rPr>
        <w:t xml:space="preserve"> will be to higher emissions over the long-term. But </w:t>
      </w:r>
      <w:r w:rsidRPr="00942AB4">
        <w:rPr>
          <w:rStyle w:val="Emphasis"/>
        </w:rPr>
        <w:t>the best estimates</w:t>
      </w:r>
      <w:r w:rsidRPr="00942AB4">
        <w:rPr>
          <w:sz w:val="16"/>
        </w:rPr>
        <w:t xml:space="preserve"> now </w:t>
      </w:r>
      <w:r w:rsidRPr="00942AB4">
        <w:rPr>
          <w:rStyle w:val="StyleUnderline"/>
        </w:rPr>
        <w:t>suggest</w:t>
      </w:r>
      <w:r w:rsidRPr="00942AB4">
        <w:rPr>
          <w:sz w:val="16"/>
        </w:rPr>
        <w:t xml:space="preserve"> that </w:t>
      </w:r>
      <w:r w:rsidRPr="00942AB4">
        <w:rPr>
          <w:rStyle w:val="StyleUnderline"/>
        </w:rPr>
        <w:t xml:space="preserve">the world is on track for </w:t>
      </w:r>
      <w:r w:rsidRPr="00942AB4">
        <w:rPr>
          <w:rStyle w:val="Emphasis"/>
        </w:rPr>
        <w:t>3 degrees of warming</w:t>
      </w:r>
      <w:r w:rsidRPr="00942AB4">
        <w:rPr>
          <w:sz w:val="16"/>
        </w:rPr>
        <w:t xml:space="preserve"> by the end of this century, not 4 or 5 degrees as was</w:t>
      </w:r>
      <w:r w:rsidRPr="00942AB4">
        <w:rPr>
          <w:sz w:val="16"/>
        </w:rPr>
        <w:lastRenderedPageBreak/>
        <w:t xml:space="preserve"> once feared. That is due in part to slower economic growth in the wake of the global financial crisis, but also to decades of technology policy and energy-modernization efforts. “We have better and cleaner technologies available today because policy-makers in the U.S. and elsewhere set out to develop those technologies.” The </w:t>
      </w:r>
      <w:r w:rsidRPr="00942AB4">
        <w:rPr>
          <w:rStyle w:val="StyleUnderline"/>
        </w:rPr>
        <w:t>energy intensity</w:t>
      </w:r>
      <w:r w:rsidRPr="00942AB4">
        <w:rPr>
          <w:sz w:val="16"/>
        </w:rPr>
        <w:t xml:space="preserve"> of the global economy </w:t>
      </w:r>
      <w:r w:rsidRPr="00942AB4">
        <w:rPr>
          <w:rStyle w:val="StyleUnderline"/>
        </w:rPr>
        <w:t>continues to fall. Lower-carbon natural gas</w:t>
      </w:r>
      <w:r w:rsidRPr="00942AB4">
        <w:rPr>
          <w:sz w:val="16"/>
        </w:rPr>
        <w:t xml:space="preserve"> has </w:t>
      </w:r>
      <w:r w:rsidRPr="00942AB4">
        <w:rPr>
          <w:rStyle w:val="StyleUnderline"/>
        </w:rPr>
        <w:t>displaced coal</w:t>
      </w:r>
      <w:r w:rsidRPr="00942AB4">
        <w:rPr>
          <w:sz w:val="16"/>
        </w:rPr>
        <w:t xml:space="preserve"> as the primary source of new fossil energy. The </w:t>
      </w:r>
      <w:r w:rsidRPr="00942AB4">
        <w:rPr>
          <w:rStyle w:val="StyleUnderline"/>
        </w:rPr>
        <w:t>falling cost of wind and solar energy</w:t>
      </w:r>
      <w:r w:rsidRPr="00942AB4">
        <w:rPr>
          <w:sz w:val="16"/>
        </w:rPr>
        <w:t xml:space="preserve"> has begun to </w:t>
      </w:r>
      <w:r w:rsidRPr="00942AB4">
        <w:rPr>
          <w:rStyle w:val="StyleUnderline"/>
        </w:rPr>
        <w:t>have an effect on</w:t>
      </w:r>
      <w:r w:rsidRPr="00942AB4">
        <w:rPr>
          <w:sz w:val="16"/>
        </w:rPr>
        <w:t xml:space="preserve"> the growth of </w:t>
      </w:r>
      <w:r w:rsidRPr="00942AB4">
        <w:rPr>
          <w:rStyle w:val="StyleUnderline"/>
        </w:rPr>
        <w:t>fossil fuels. Even nuclear energy</w:t>
      </w:r>
      <w:r w:rsidRPr="00942AB4">
        <w:rPr>
          <w:sz w:val="16"/>
        </w:rPr>
        <w:t xml:space="preserve"> has </w:t>
      </w:r>
      <w:r w:rsidRPr="00942AB4">
        <w:rPr>
          <w:rStyle w:val="StyleUnderline"/>
        </w:rPr>
        <w:t>made a modest comeback</w:t>
      </w:r>
      <w:r w:rsidRPr="00942AB4">
        <w:rPr>
          <w:sz w:val="16"/>
        </w:rPr>
        <w:t xml:space="preserve"> in Asia.</w:t>
      </w:r>
    </w:p>
    <w:p w:rsidR="004B0B1D" w:rsidRPr="00942AB4" w:rsidRDefault="004B0B1D" w:rsidP="00E45E03"/>
    <w:p w:rsidR="00E45E03" w:rsidRPr="00942AB4" w:rsidRDefault="00E45E03" w:rsidP="00E45E03">
      <w:pPr>
        <w:pStyle w:val="Heading3"/>
      </w:pPr>
      <w:r w:rsidRPr="00942AB4">
        <w:lastRenderedPageBreak/>
        <w:t xml:space="preserve">AT: </w:t>
      </w:r>
      <w:r w:rsidR="004B0B1D" w:rsidRPr="00942AB4">
        <w:t>II</w:t>
      </w:r>
      <w:r w:rsidRPr="00942AB4">
        <w:t>nternational modeling advs</w:t>
      </w:r>
    </w:p>
    <w:p w:rsidR="00E45E03" w:rsidRPr="00942AB4" w:rsidRDefault="00E45E03" w:rsidP="00E45E03">
      <w:pPr>
        <w:pStyle w:val="Heading4"/>
      </w:pPr>
      <w:r w:rsidRPr="00942AB4">
        <w:t>The US model doesn’t transfer.</w:t>
      </w:r>
    </w:p>
    <w:p w:rsidR="00E45E03" w:rsidRPr="00942AB4" w:rsidRDefault="00E45E03" w:rsidP="00E45E03">
      <w:r w:rsidRPr="00942AB4">
        <w:rPr>
          <w:rStyle w:val="Style13ptBold"/>
        </w:rPr>
        <w:t>Ryan 16</w:t>
      </w:r>
      <w:r w:rsidRPr="00942AB4">
        <w:t xml:space="preserve"> Erin Ryan, Law Prof @ Florida State University [Secession and Federalism in the United States: Tools for Managing Regional Conflict in a Pluralist Society, Oregon Law Review, 96(123)]//BPS</w:t>
      </w:r>
    </w:p>
    <w:p w:rsidR="00E45E03" w:rsidRPr="00942AB4" w:rsidRDefault="00E45E03" w:rsidP="00E45E03">
      <w:pPr>
        <w:rPr>
          <w:sz w:val="16"/>
        </w:rPr>
      </w:pPr>
      <w:r w:rsidRPr="00942AB4">
        <w:rPr>
          <w:sz w:val="16"/>
        </w:rPr>
        <w:t xml:space="preserve">First, </w:t>
      </w:r>
      <w:r w:rsidRPr="00942AB4">
        <w:rPr>
          <w:rStyle w:val="StyleUnderline"/>
        </w:rPr>
        <w:t xml:space="preserve">it is important to acknowledge the </w:t>
      </w:r>
      <w:r w:rsidRPr="00942AB4">
        <w:rPr>
          <w:rStyle w:val="Emphasis"/>
        </w:rPr>
        <w:t>critical differences</w:t>
      </w:r>
      <w:r w:rsidRPr="00942AB4">
        <w:rPr>
          <w:sz w:val="16"/>
        </w:rPr>
        <w:t xml:space="preserve"> </w:t>
      </w:r>
      <w:r w:rsidRPr="00942AB4">
        <w:rPr>
          <w:rStyle w:val="StyleUnderline"/>
        </w:rPr>
        <w:t>between federalism in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and elsewhere that</w:t>
      </w:r>
      <w:r w:rsidRPr="00942AB4">
        <w:rPr>
          <w:sz w:val="16"/>
        </w:rPr>
        <w:t xml:space="preserve"> may </w:t>
      </w:r>
      <w:r w:rsidRPr="00942AB4">
        <w:rPr>
          <w:rStyle w:val="Emphasis"/>
        </w:rPr>
        <w:t>limit the transferability</w:t>
      </w:r>
      <w:r w:rsidRPr="00942AB4">
        <w:rPr>
          <w:sz w:val="16"/>
        </w:rPr>
        <w:t xml:space="preserve"> </w:t>
      </w:r>
      <w:r w:rsidRPr="00942AB4">
        <w:rPr>
          <w:rStyle w:val="StyleUnderline"/>
        </w:rPr>
        <w:t xml:space="preserve">of lessons from the American experience at all. Federalism operates </w:t>
      </w:r>
      <w:r w:rsidRPr="00942AB4">
        <w:rPr>
          <w:rStyle w:val="Emphasis"/>
        </w:rPr>
        <w:t>very differently</w:t>
      </w:r>
      <w:r w:rsidRPr="00942AB4">
        <w:rPr>
          <w:sz w:val="16"/>
        </w:rPr>
        <w:t xml:space="preserve"> between the United States and, say, Europe—</w:t>
      </w:r>
      <w:r w:rsidRPr="00942AB4">
        <w:rPr>
          <w:rStyle w:val="StyleUnderline"/>
        </w:rPr>
        <w:t>because there are</w:t>
      </w:r>
      <w:r w:rsidRPr="00942AB4">
        <w:rPr>
          <w:sz w:val="16"/>
        </w:rPr>
        <w:t xml:space="preserve"> </w:t>
      </w:r>
      <w:r w:rsidRPr="00942AB4">
        <w:rPr>
          <w:rStyle w:val="Emphasis"/>
        </w:rPr>
        <w:t>very different demands</w:t>
      </w:r>
      <w:r w:rsidRPr="00942AB4">
        <w:rPr>
          <w:sz w:val="16"/>
        </w:rPr>
        <w:t xml:space="preserve"> </w:t>
      </w:r>
      <w:r w:rsidRPr="00942AB4">
        <w:rPr>
          <w:rStyle w:val="StyleUnderline"/>
        </w:rPr>
        <w:t>on the institution in each place</w:t>
      </w:r>
      <w:r w:rsidRPr="00942AB4">
        <w:rPr>
          <w:sz w:val="16"/>
        </w:rPr>
        <w:t xml:space="preserve">, relating to the substantially greater regional diversity that exists in Europe for reasons of history, culture, and geography. While there is significant cultural, ethnic, and ideological diversity within the United States, it is far less regionally specific than it is among the nation states of Europe (and even within some of them, such as Belgium, Switzerland, or Spain), where distinct regional groups maintain separate languages, religions, and other social organizing principles.205 In the United States, cultural and political diversity within individual states can be even greater than it is between separate states, so state-based diversity is less likely to cleave along uniform racial, ethnic, or linguistic lines.206 In the European Union, and within federal European nation-states with regionally distinctive ethnic or language subcultures, federalism operates more directly as a vindicator of local autonomy among cultural groups that may not otherwise be willing to cooperate.207 In facilitating shared governance by historically independent populations, federalism does a wholly different job in Europe—and even in Canada—than it does in the United States, where the differences between the original thirteen British colonies were far less meaningful. For this reason, </w:t>
      </w:r>
      <w:r w:rsidRPr="00942AB4">
        <w:rPr>
          <w:rStyle w:val="Emphasis"/>
        </w:rPr>
        <w:t>observations about American federalism</w:t>
      </w:r>
      <w:r w:rsidRPr="00942AB4">
        <w:rPr>
          <w:rStyle w:val="StyleUnderline"/>
        </w:rPr>
        <w:t xml:space="preserve"> may be </w:t>
      </w:r>
      <w:r w:rsidRPr="00942AB4">
        <w:rPr>
          <w:rStyle w:val="Emphasis"/>
        </w:rPr>
        <w:t>appropriately limited to its context</w:t>
      </w:r>
      <w:r w:rsidRPr="00942AB4">
        <w:rPr>
          <w:sz w:val="16"/>
        </w:rPr>
        <w:t xml:space="preserve">, and a fuller inquiry would more deeply engage other models of devolution in constitutional design. These might include </w:t>
      </w:r>
      <w:r w:rsidRPr="00942AB4">
        <w:rPr>
          <w:rStyle w:val="StyleUnderline"/>
        </w:rPr>
        <w:t>models</w:t>
      </w:r>
      <w:r w:rsidRPr="00942AB4">
        <w:rPr>
          <w:sz w:val="16"/>
        </w:rPr>
        <w:t xml:space="preserve"> of "asymmetrical federalism," in which different subnational constituents with similar constitutional status are granted different powers and degrees of autonomy,208 in </w:t>
      </w:r>
      <w:r w:rsidRPr="00942AB4">
        <w:rPr>
          <w:rStyle w:val="StyleUnderline"/>
        </w:rPr>
        <w:t>contrast</w:t>
      </w:r>
      <w:r w:rsidRPr="00942AB4">
        <w:rPr>
          <w:sz w:val="16"/>
        </w:rPr>
        <w:t xml:space="preserve"> to </w:t>
      </w:r>
      <w:r w:rsidRPr="00942AB4">
        <w:rPr>
          <w:rStyle w:val="StyleUnderline"/>
        </w:rPr>
        <w:t>the U.S. model of symmetrical federalism</w:t>
      </w:r>
      <w:r w:rsidRPr="00942AB4">
        <w:rPr>
          <w:sz w:val="16"/>
        </w:rPr>
        <w:t>, in which all states possess equivalent authority in an identical relationship to the national government.209 Canada,210 India,211 Russia,212 and several other nations with formal federal systems use different varieties of asymmetrical federalism, and several unitary nations without formal federalism use related systems of devolution, including the United Kingdom, Spain, and Indonesia. Importantly, the literature on constitutional design in ethnically divided societies would also be of great service to this larger project.216</w:t>
      </w:r>
    </w:p>
    <w:p w:rsidR="00E45E03" w:rsidRPr="00942AB4" w:rsidRDefault="00E45E03" w:rsidP="00E45E03"/>
    <w:p w:rsidR="00E45E03" w:rsidRPr="00942AB4" w:rsidRDefault="00E45E03" w:rsidP="00E45E03">
      <w:pPr>
        <w:pStyle w:val="Heading4"/>
      </w:pPr>
      <w:r w:rsidRPr="00942AB4">
        <w:t>Federalism is net more likely to encourage secessionism – it exacerbates political differences, intensifies ethnic disputes, and weakens governing authority</w:t>
      </w:r>
    </w:p>
    <w:p w:rsidR="00E45E03" w:rsidRPr="00942AB4" w:rsidRDefault="00E45E03" w:rsidP="00E45E03">
      <w:pPr>
        <w:rPr>
          <w:sz w:val="16"/>
          <w:szCs w:val="16"/>
        </w:rPr>
      </w:pPr>
      <w:r w:rsidRPr="00942AB4">
        <w:rPr>
          <w:sz w:val="16"/>
          <w:szCs w:val="16"/>
        </w:rPr>
        <w:t xml:space="preserve">Sujit </w:t>
      </w:r>
      <w:r w:rsidRPr="00942AB4">
        <w:rPr>
          <w:rStyle w:val="Style13ptBold"/>
        </w:rPr>
        <w:t>Choudhry and</w:t>
      </w:r>
      <w:r w:rsidRPr="00942AB4">
        <w:rPr>
          <w:sz w:val="16"/>
          <w:szCs w:val="16"/>
        </w:rPr>
        <w:t xml:space="preserve"> Nathan </w:t>
      </w:r>
      <w:r w:rsidRPr="00942AB4">
        <w:rPr>
          <w:rStyle w:val="Style13ptBold"/>
        </w:rPr>
        <w:t>Hume</w:t>
      </w:r>
      <w:r w:rsidRPr="00942AB4">
        <w:rPr>
          <w:sz w:val="16"/>
          <w:szCs w:val="16"/>
        </w:rPr>
        <w:t xml:space="preserve"> 20</w:t>
      </w:r>
      <w:r w:rsidRPr="00942AB4">
        <w:rPr>
          <w:rStyle w:val="Style13ptBold"/>
        </w:rPr>
        <w:t>10</w:t>
      </w:r>
      <w:r w:rsidRPr="00942AB4">
        <w:rPr>
          <w:sz w:val="16"/>
          <w:szCs w:val="16"/>
        </w:rPr>
        <w:t xml:space="preserve"> New York University School of Law and University of Toronto - Faculty of Law RESEARCH HANDBOOK ON COMPARATIVE CONSTITUTIONAL LAW, Tom Ginsburg, Rosalind Dixon, eds., 2010 </w:t>
      </w:r>
      <w:hyperlink r:id="rId9" w:history="1">
        <w:r w:rsidRPr="00942AB4">
          <w:rPr>
            <w:rStyle w:val="Hyperlink"/>
            <w:sz w:val="16"/>
            <w:szCs w:val="16"/>
          </w:rPr>
          <w:t>http://papers.ssrn.com/sol3/papers.cfm?abstract_id=1623682</w:t>
        </w:r>
      </w:hyperlink>
    </w:p>
    <w:p w:rsidR="00E45E03" w:rsidRPr="00942AB4" w:rsidRDefault="00E45E03" w:rsidP="00E45E03"/>
    <w:p w:rsidR="00E45E03" w:rsidRPr="00942AB4" w:rsidRDefault="00E45E03" w:rsidP="00E45E03">
      <w:pPr>
        <w:rPr>
          <w:sz w:val="14"/>
        </w:rPr>
      </w:pPr>
      <w:r w:rsidRPr="00942AB4">
        <w:rPr>
          <w:sz w:val="14"/>
        </w:rPr>
        <w:t xml:space="preserve">Set against those who promote post-conflict </w:t>
      </w:r>
      <w:r w:rsidRPr="00942AB4">
        <w:rPr>
          <w:rStyle w:val="StyleUnderline"/>
        </w:rPr>
        <w:t>federalism</w:t>
      </w:r>
      <w:r w:rsidRPr="00942AB4">
        <w:rPr>
          <w:sz w:val="14"/>
        </w:rPr>
        <w:t xml:space="preserve"> as tool to manage and prevent ethnonationalist conflict, there are scholars who argue that it </w:t>
      </w:r>
      <w:r w:rsidRPr="00942AB4">
        <w:rPr>
          <w:rStyle w:val="Emphasis"/>
        </w:rPr>
        <w:t>not only will fail to stem secession but will have precisely the opposite effect</w:t>
      </w:r>
      <w:r w:rsidRPr="00942AB4">
        <w:rPr>
          <w:rStyle w:val="StyleUnderline"/>
        </w:rPr>
        <w:t xml:space="preserve"> and intensify the conflict it purports to manage</w:t>
      </w:r>
      <w:r w:rsidRPr="00942AB4">
        <w:rPr>
          <w:sz w:val="14"/>
        </w:rPr>
        <w:t xml:space="preserve">. Philip Roeder has offered the most recent and extended argument of this position. He claims that </w:t>
      </w:r>
      <w:r w:rsidRPr="00942AB4">
        <w:rPr>
          <w:rStyle w:val="StyleUnderline"/>
        </w:rPr>
        <w:t xml:space="preserve">post-conflict federalism is </w:t>
      </w:r>
      <w:r w:rsidRPr="00942AB4">
        <w:rPr>
          <w:rStyle w:val="Emphasis"/>
        </w:rPr>
        <w:t>inherently unstable</w:t>
      </w:r>
      <w:r w:rsidRPr="00942AB4">
        <w:rPr>
          <w:rStyle w:val="StyleUnderline"/>
        </w:rPr>
        <w:t xml:space="preserve"> and is</w:t>
      </w:r>
      <w:r w:rsidRPr="00942AB4">
        <w:rPr>
          <w:sz w:val="14"/>
        </w:rPr>
        <w:t xml:space="preserve"> </w:t>
      </w:r>
      <w:r w:rsidRPr="00942AB4">
        <w:rPr>
          <w:rStyle w:val="StyleUnderline"/>
        </w:rPr>
        <w:t>characterized by a constant struggle between the two extremes of centralization and secession: “a recurring crisis of politics” that is oriented around “competing nation-state projects that pit homeland governments against the common-state government</w:t>
      </w:r>
      <w:r w:rsidRPr="00942AB4">
        <w:rPr>
          <w:sz w:val="14"/>
        </w:rPr>
        <w:t xml:space="preserve">” (Roeder 2009: 209). This political pattern is the product of four purportedly unavoidable consequences of post-conflict federalism. First, post-conflict federalism shapes the development of political identities, in particular, regional political identities. </w:t>
      </w:r>
      <w:r w:rsidRPr="00942AB4">
        <w:rPr>
          <w:rStyle w:val="StyleUnderline"/>
        </w:rPr>
        <w:t>The creation of an ethnically defined region has the effect of institutionally privileging a conception of regional political identity in which the region is imagined as the property and homeland of an ethnic group</w:t>
      </w:r>
      <w:r w:rsidRPr="00942AB4">
        <w:rPr>
          <w:sz w:val="14"/>
        </w:rPr>
        <w:t xml:space="preserve">. </w:t>
      </w:r>
      <w:r w:rsidRPr="00942AB4">
        <w:rPr>
          <w:rStyle w:val="StyleUnderline"/>
        </w:rPr>
        <w:t>Post-conflict federalism also provides regions with the political and economic resources to develop these distinct identities through jurisdiction over education, the adoption of official language policies and cu</w:t>
      </w:r>
      <w:r w:rsidRPr="00942AB4">
        <w:rPr>
          <w:rStyle w:val="StyleUnderline"/>
        </w:rPr>
        <w:lastRenderedPageBreak/>
        <w:t>ltural policy instruments such as public holidays and monuments.</w:t>
      </w:r>
      <w:r w:rsidRPr="00942AB4">
        <w:rPr>
          <w:sz w:val="14"/>
        </w:rPr>
        <w:t xml:space="preserve"> </w:t>
      </w:r>
      <w:r w:rsidRPr="00942AB4">
        <w:rPr>
          <w:rStyle w:val="StyleUnderline"/>
        </w:rPr>
        <w:t>These</w:t>
      </w:r>
      <w:r w:rsidRPr="00942AB4">
        <w:rPr>
          <w:sz w:val="14"/>
        </w:rPr>
        <w:t xml:space="preserve"> regional identities </w:t>
      </w:r>
      <w:r w:rsidRPr="00942AB4">
        <w:rPr>
          <w:rStyle w:val="StyleUnderline"/>
        </w:rPr>
        <w:t xml:space="preserve">will </w:t>
      </w:r>
      <w:r w:rsidRPr="00942AB4">
        <w:rPr>
          <w:rStyle w:val="Emphasis"/>
        </w:rPr>
        <w:t>compete with statewide political identities</w:t>
      </w:r>
      <w:r w:rsidRPr="00942AB4">
        <w:rPr>
          <w:rStyle w:val="StyleUnderline"/>
        </w:rPr>
        <w:t xml:space="preserve"> as a </w:t>
      </w:r>
      <w:r w:rsidRPr="00942AB4">
        <w:rPr>
          <w:sz w:val="14"/>
        </w:rPr>
        <w:t xml:space="preserve">26 </w:t>
      </w:r>
      <w:r w:rsidRPr="00942AB4">
        <w:rPr>
          <w:rStyle w:val="StyleUnderline"/>
        </w:rPr>
        <w:t>source of citizen identification and belonging</w:t>
      </w:r>
      <w:r w:rsidRPr="00942AB4">
        <w:rPr>
          <w:sz w:val="14"/>
        </w:rPr>
        <w:t xml:space="preserve">. They will become political resources for regional political elites to mobilize support during conflicts with central authorities. </w:t>
      </w:r>
      <w:r w:rsidRPr="00942AB4">
        <w:rPr>
          <w:rStyle w:val="StyleUnderline"/>
        </w:rPr>
        <w:t>Second, the multiplication of national identities within post-conflict federations transforms the character of political conflict</w:t>
      </w:r>
      <w:r w:rsidRPr="00942AB4">
        <w:rPr>
          <w:sz w:val="14"/>
        </w:rPr>
        <w:t xml:space="preserve"> between the centre and the regions. </w:t>
      </w:r>
      <w:r w:rsidRPr="00942AB4">
        <w:rPr>
          <w:rStyle w:val="StyleUnderline"/>
        </w:rPr>
        <w:t>Moments of high constitutional politics</w:t>
      </w:r>
      <w:r w:rsidRPr="00942AB4">
        <w:rPr>
          <w:sz w:val="14"/>
        </w:rPr>
        <w:t xml:space="preserve"> that raise constitutive questions regarding the status and the powers of the national minority and the relationship between the two nation-building projects </w:t>
      </w:r>
      <w:r w:rsidRPr="00942AB4">
        <w:rPr>
          <w:rStyle w:val="StyleUnderline"/>
        </w:rPr>
        <w:t>crowd out ordinary policy disputes</w:t>
      </w:r>
      <w:r w:rsidRPr="00942AB4">
        <w:rPr>
          <w:sz w:val="14"/>
        </w:rPr>
        <w:t xml:space="preserve">; </w:t>
      </w:r>
      <w:r w:rsidRPr="00942AB4">
        <w:rPr>
          <w:rStyle w:val="StyleUnderline"/>
        </w:rPr>
        <w:t>the latter are reframed as raising fundamental questions</w:t>
      </w:r>
      <w:r w:rsidRPr="00942AB4">
        <w:rPr>
          <w:sz w:val="14"/>
        </w:rPr>
        <w:t xml:space="preserve"> regarding the right to self-determination. </w:t>
      </w:r>
      <w:r w:rsidRPr="00942AB4">
        <w:rPr>
          <w:rStyle w:val="StyleUnderline"/>
        </w:rPr>
        <w:t xml:space="preserve">National identity becomes </w:t>
      </w:r>
      <w:r w:rsidRPr="00942AB4">
        <w:rPr>
          <w:rStyle w:val="StyleUnderline"/>
        </w:rPr>
        <w:lastRenderedPageBreak/>
        <w:t>the principal political cleavage</w:t>
      </w:r>
      <w:r w:rsidRPr="00942AB4">
        <w:rPr>
          <w:sz w:val="14"/>
        </w:rPr>
        <w:t xml:space="preserve">. As a consequence, </w:t>
      </w:r>
      <w:r w:rsidRPr="00942AB4">
        <w:rPr>
          <w:rStyle w:val="Emphasis"/>
        </w:rPr>
        <w:t>political debate runs the constant risk of escalating</w:t>
      </w:r>
      <w:r w:rsidRPr="00942AB4">
        <w:rPr>
          <w:sz w:val="14"/>
        </w:rPr>
        <w:t xml:space="preserve"> from the demand for greater powers toward the existential constitutional question of secession, which would be the logical culmination of the nation-building project of the national minority. Third, post-conflict </w:t>
      </w:r>
      <w:r w:rsidRPr="00942AB4">
        <w:rPr>
          <w:rStyle w:val="StyleUnderline"/>
        </w:rPr>
        <w:t>federalism endows regional governments with coercive policy instruments</w:t>
      </w:r>
      <w:r w:rsidRPr="00942AB4">
        <w:rPr>
          <w:sz w:val="14"/>
        </w:rPr>
        <w:t xml:space="preserve"> that national minorities can use as institutional weapons against central authorities, whether by engaging in competitive nation-building or by pushing for enhanced powers and greater autonomy. Such instruments may include the power to interfere with statewide electoral processes and revenue collection. Finally, the </w:t>
      </w:r>
      <w:r w:rsidRPr="00942AB4">
        <w:rPr>
          <w:rStyle w:val="StyleUnderline"/>
        </w:rPr>
        <w:t>constitutional empowerment of the regions entails not just autonomy but also an institutionalized voice</w:t>
      </w:r>
      <w:r w:rsidRPr="00942AB4">
        <w:rPr>
          <w:sz w:val="14"/>
        </w:rPr>
        <w:t xml:space="preserve"> in common institutions, up to and including vetoes. </w:t>
      </w:r>
      <w:r w:rsidRPr="00942AB4">
        <w:rPr>
          <w:rStyle w:val="StyleUnderline"/>
        </w:rPr>
        <w:t xml:space="preserve">These vetoes can weaken the decision-making ability of central authorities and </w:t>
      </w:r>
      <w:r w:rsidRPr="00942AB4">
        <w:rPr>
          <w:sz w:val="14"/>
        </w:rPr>
        <w:t>hobble</w:t>
      </w:r>
      <w:r w:rsidRPr="00942AB4">
        <w:rPr>
          <w:rStyle w:val="StyleUnderline"/>
        </w:rPr>
        <w:t xml:space="preserve"> their ability to exercise their authority</w:t>
      </w:r>
      <w:r w:rsidRPr="00942AB4">
        <w:rPr>
          <w:sz w:val="14"/>
        </w:rPr>
        <w:t xml:space="preserve"> and thwart minority nationalism. Roeder’s views are shared by other scholars (Bunce 1999; Leff 1999; Crawford 1998).</w:t>
      </w:r>
    </w:p>
    <w:p w:rsidR="00E45E03" w:rsidRPr="00942AB4" w:rsidRDefault="00E45E03" w:rsidP="00E45E03"/>
    <w:p w:rsidR="00E45E03" w:rsidRPr="00942AB4" w:rsidRDefault="00E45E03" w:rsidP="00E45E03">
      <w:pPr>
        <w:pStyle w:val="Heading4"/>
      </w:pPr>
      <w:r w:rsidRPr="00942AB4">
        <w:t xml:space="preserve">Federalism </w:t>
      </w:r>
      <w:r w:rsidRPr="00942AB4">
        <w:rPr>
          <w:u w:val="single"/>
        </w:rPr>
        <w:t>encourages</w:t>
      </w:r>
      <w:r w:rsidRPr="00942AB4">
        <w:t xml:space="preserve"> secession – studies prove rising expectations</w:t>
      </w:r>
    </w:p>
    <w:p w:rsidR="00E45E03" w:rsidRPr="00942AB4" w:rsidRDefault="00E45E03" w:rsidP="00E45E03">
      <w:pPr>
        <w:rPr>
          <w:sz w:val="16"/>
          <w:szCs w:val="16"/>
        </w:rPr>
      </w:pPr>
      <w:r w:rsidRPr="00942AB4">
        <w:rPr>
          <w:sz w:val="16"/>
          <w:szCs w:val="16"/>
        </w:rPr>
        <w:t xml:space="preserve">Defne </w:t>
      </w:r>
      <w:r w:rsidRPr="00942AB4">
        <w:rPr>
          <w:rStyle w:val="Style13ptBold"/>
        </w:rPr>
        <w:t>Ezgi</w:t>
      </w:r>
      <w:r w:rsidRPr="00942AB4">
        <w:rPr>
          <w:sz w:val="16"/>
          <w:szCs w:val="16"/>
        </w:rPr>
        <w:t xml:space="preserve"> 200</w:t>
      </w:r>
      <w:r w:rsidRPr="00942AB4">
        <w:rPr>
          <w:rStyle w:val="Style13ptBold"/>
        </w:rPr>
        <w:t>8</w:t>
      </w:r>
      <w:r w:rsidRPr="00942AB4">
        <w:rPr>
          <w:sz w:val="16"/>
          <w:szCs w:val="16"/>
        </w:rPr>
        <w:t xml:space="preserve">; Visiting Assistant Professor of Political Science New York University Abu Dhabi “Making Secession Possible: Federalism as a Capacity Building Instrument” </w:t>
      </w:r>
      <w:hyperlink r:id="rId10" w:history="1">
        <w:r w:rsidRPr="00942AB4">
          <w:rPr>
            <w:rStyle w:val="Hyperlink"/>
            <w:sz w:val="16"/>
            <w:szCs w:val="16"/>
          </w:rPr>
          <w:t>https://files.nyu.edu/de339/public/Ezgi%20Job%20Market%20Paper.pdf</w:t>
        </w:r>
      </w:hyperlink>
    </w:p>
    <w:p w:rsidR="00E45E03" w:rsidRPr="00942AB4" w:rsidRDefault="00E45E03" w:rsidP="00E45E03"/>
    <w:p w:rsidR="00E45E03" w:rsidRPr="00942AB4" w:rsidRDefault="00E45E03" w:rsidP="00E45E03">
      <w:pPr>
        <w:rPr>
          <w:sz w:val="16"/>
        </w:rPr>
      </w:pPr>
      <w:r w:rsidRPr="00942AB4">
        <w:rPr>
          <w:rStyle w:val="StyleUnderline"/>
        </w:rPr>
        <w:t xml:space="preserve">The empirical tests indicate a </w:t>
      </w:r>
      <w:r w:rsidRPr="00942AB4">
        <w:rPr>
          <w:rStyle w:val="Emphasis"/>
        </w:rPr>
        <w:t>clear support</w:t>
      </w:r>
      <w:r w:rsidRPr="00942AB4">
        <w:rPr>
          <w:rStyle w:val="StyleUnderline"/>
        </w:rPr>
        <w:t xml:space="preserve"> for the hypothesis that federalism</w:t>
      </w:r>
      <w:r w:rsidRPr="00942AB4">
        <w:rPr>
          <w:sz w:val="16"/>
        </w:rPr>
        <w:t xml:space="preserve">, </w:t>
      </w:r>
      <w:r w:rsidRPr="00942AB4">
        <w:rPr>
          <w:rStyle w:val="StyleUnderline"/>
        </w:rPr>
        <w:t xml:space="preserve">by creating administrative, executive, legislative, and bicameralism capacity, </w:t>
      </w:r>
      <w:r w:rsidRPr="00942AB4">
        <w:rPr>
          <w:rStyle w:val="Emphasis"/>
        </w:rPr>
        <w:t>increases</w:t>
      </w:r>
      <w:r w:rsidRPr="00942AB4">
        <w:rPr>
          <w:rStyle w:val="StyleUnderline"/>
        </w:rPr>
        <w:t xml:space="preserve"> the likelihood of a secessionist act occurring in a region with a secessionist preference</w:t>
      </w:r>
      <w:r w:rsidRPr="00942AB4">
        <w:rPr>
          <w:sz w:val="16"/>
        </w:rPr>
        <w:t xml:space="preserve">. </w:t>
      </w:r>
      <w:r w:rsidRPr="00942AB4">
        <w:rPr>
          <w:rStyle w:val="StyleUnderline"/>
        </w:rPr>
        <w:t>Throughout</w:t>
      </w:r>
      <w:r w:rsidRPr="00942AB4">
        <w:rPr>
          <w:sz w:val="16"/>
        </w:rPr>
        <w:t xml:space="preserve"> the </w:t>
      </w:r>
      <w:r w:rsidRPr="00942AB4">
        <w:rPr>
          <w:rStyle w:val="StyleUnderline"/>
        </w:rPr>
        <w:t xml:space="preserve">various models, the federalism variable remains </w:t>
      </w:r>
      <w:r w:rsidRPr="00942AB4">
        <w:rPr>
          <w:rStyle w:val="Emphasis"/>
        </w:rPr>
        <w:t>highly significant</w:t>
      </w:r>
      <w:r w:rsidRPr="00942AB4">
        <w:rPr>
          <w:rStyle w:val="StyleUnderline"/>
        </w:rPr>
        <w:t>.</w:t>
      </w:r>
      <w:r w:rsidRPr="00942AB4">
        <w:rPr>
          <w:sz w:val="16"/>
        </w:rPr>
        <w:t xml:space="preserve"> Looking more closely at the results, two patters emerge. First, </w:t>
      </w:r>
      <w:r w:rsidRPr="00942AB4">
        <w:rPr>
          <w:rStyle w:val="StyleUnderline"/>
        </w:rPr>
        <w:t>higher capacity regions experience a larger impact on secessionist acts from</w:t>
      </w:r>
      <w:r w:rsidRPr="00942AB4">
        <w:rPr>
          <w:rStyle w:val="StyleUnderline"/>
        </w:rPr>
        <w:lastRenderedPageBreak/>
        <w:t xml:space="preserve"> additional component of federalism</w:t>
      </w:r>
      <w:r w:rsidRPr="00942AB4">
        <w:rPr>
          <w:sz w:val="16"/>
        </w:rPr>
        <w:t xml:space="preserve">. For instance, a one-unit addition of capacity to a completely incapacitated region leads to a 1.85% increase in the probability of a secessionist act, whereas the same capacity addition is associated with a 4.22% increase in a region that already possesses the remaining three components. </w:t>
      </w:r>
      <w:r w:rsidRPr="00942AB4">
        <w:rPr>
          <w:rStyle w:val="StyleUnderline"/>
        </w:rPr>
        <w:t>Regions with higher levels of capacity are more adept in governing and regions with full capacity experience self-government that simulates independent statehood</w:t>
      </w:r>
      <w:r w:rsidRPr="00942AB4">
        <w:rPr>
          <w:sz w:val="16"/>
        </w:rPr>
        <w:t xml:space="preserve">. </w:t>
      </w:r>
      <w:r w:rsidRPr="00942AB4">
        <w:rPr>
          <w:rStyle w:val="StyleUnderline"/>
        </w:rPr>
        <w:t>Experiencing conditions that represent what is to be expected post- secession is essential in making independence a less daunting task</w:t>
      </w:r>
      <w:r w:rsidRPr="00942AB4">
        <w:rPr>
          <w:sz w:val="16"/>
        </w:rPr>
        <w:t xml:space="preserve">. Only full capacity imparts this particular experience. </w:t>
      </w:r>
      <w:r w:rsidRPr="00942AB4">
        <w:rPr>
          <w:rStyle w:val="StyleUnderline"/>
        </w:rPr>
        <w:t xml:space="preserve">Regions that approach full capacity are therefore observed to experience a larger impact on secessionist acts with each additional component than those that are closer on the scale to incapacity. </w:t>
      </w:r>
      <w:r w:rsidRPr="00942AB4">
        <w:rPr>
          <w:sz w:val="16"/>
        </w:rPr>
        <w:t xml:space="preserve">Second, </w:t>
      </w:r>
      <w:r w:rsidRPr="00942AB4">
        <w:rPr>
          <w:rStyle w:val="Emphasis"/>
        </w:rPr>
        <w:t>each individual component of federalism</w:t>
      </w:r>
      <w:r w:rsidRPr="00942AB4">
        <w:rPr>
          <w:rStyle w:val="StyleUnderline"/>
        </w:rPr>
        <w:t xml:space="preserve">, whether it is administrative, executive, </w:t>
      </w:r>
      <w:r w:rsidRPr="00942AB4">
        <w:rPr>
          <w:sz w:val="16"/>
        </w:rPr>
        <w:t xml:space="preserve">22 </w:t>
      </w:r>
      <w:r w:rsidRPr="00942AB4">
        <w:rPr>
          <w:rStyle w:val="StyleUnderline"/>
        </w:rPr>
        <w:t>legislative, or bicameralism, is significant as each contributes relevant capacity to prepare the region for independent statehood.</w:t>
      </w:r>
      <w:r w:rsidRPr="00942AB4">
        <w:rPr>
          <w:sz w:val="16"/>
        </w:rPr>
        <w:t xml:space="preserve"> Yet, bicameralism plays the most significant role when all components are accounted for in the region. While a region can be exposed to aspects of governing at a local and domestic level even in the absence of federalism, though by no means comparable to the exposure created by federal institutions, bicameralism is the only way in which a region can truly gain exposure to decision-making for policies of a national and international scope. In these circumstances, the most significant challenge independence presents the region is decision-making on national and international issues, such as foreign policy, international relations, and national economic policy. Bicameralism is highly effective in providing this necessary exposure.</w:t>
      </w:r>
    </w:p>
    <w:p w:rsidR="00E45E03" w:rsidRPr="00942AB4" w:rsidRDefault="00E45E03" w:rsidP="00E45E03"/>
    <w:p w:rsidR="00E45E03" w:rsidRPr="00942AB4" w:rsidRDefault="00E45E03" w:rsidP="00E45E03">
      <w:pPr>
        <w:pStyle w:val="Heading4"/>
      </w:pPr>
      <w:r w:rsidRPr="00942AB4">
        <w:t>Federalism provides the means and motive to secede – lots of recent case studies</w:t>
      </w:r>
    </w:p>
    <w:p w:rsidR="00E45E03" w:rsidRPr="00942AB4" w:rsidRDefault="00E45E03" w:rsidP="00E45E03">
      <w:pPr>
        <w:rPr>
          <w:sz w:val="16"/>
          <w:szCs w:val="16"/>
        </w:rPr>
      </w:pPr>
      <w:r w:rsidRPr="00942AB4">
        <w:rPr>
          <w:sz w:val="16"/>
          <w:szCs w:val="16"/>
        </w:rPr>
        <w:t xml:space="preserve">Enrico </w:t>
      </w:r>
      <w:r w:rsidRPr="00942AB4">
        <w:rPr>
          <w:rStyle w:val="Style13ptBold"/>
        </w:rPr>
        <w:t>Spolaore</w:t>
      </w:r>
      <w:r w:rsidRPr="00942AB4">
        <w:rPr>
          <w:sz w:val="16"/>
          <w:szCs w:val="16"/>
        </w:rPr>
        <w:t xml:space="preserve"> 200</w:t>
      </w:r>
      <w:r w:rsidRPr="00942AB4">
        <w:rPr>
          <w:rStyle w:val="Style13ptBold"/>
        </w:rPr>
        <w:t>8</w:t>
      </w:r>
      <w:r w:rsidRPr="00942AB4">
        <w:rPr>
          <w:sz w:val="16"/>
          <w:szCs w:val="16"/>
        </w:rPr>
        <w:t>; Department of Economics Tufts University “Federalism, Regional Redistribution, and Country Stability” prepared for the 5th Symposium on Fiscal Federalism “Regional fiscal flows, balance-sheet federalism, and the stability of federations,” IEB-IEA, Barcelona, June 19-20, 2008</w:t>
      </w:r>
    </w:p>
    <w:p w:rsidR="00E45E03" w:rsidRPr="00942AB4" w:rsidRDefault="00E45E03" w:rsidP="00E45E03"/>
    <w:p w:rsidR="00E45E03" w:rsidRPr="00942AB4" w:rsidRDefault="00E45E03" w:rsidP="00E45E03">
      <w:pPr>
        <w:rPr>
          <w:sz w:val="16"/>
        </w:rPr>
      </w:pPr>
      <w:r w:rsidRPr="00942AB4">
        <w:rPr>
          <w:sz w:val="16"/>
        </w:rPr>
        <w:t xml:space="preserve">However, </w:t>
      </w:r>
      <w:r w:rsidRPr="00942AB4">
        <w:rPr>
          <w:rStyle w:val="StyleUnderline"/>
        </w:rPr>
        <w:t>less successful cases of federations and attempts to decentralization have provided counterarguments against federalism as a stabilizing force</w:t>
      </w:r>
      <w:r w:rsidRPr="00942AB4">
        <w:rPr>
          <w:sz w:val="16"/>
        </w:rPr>
        <w:t xml:space="preserve">. For example, </w:t>
      </w:r>
      <w:r w:rsidRPr="00942AB4">
        <w:rPr>
          <w:rStyle w:val="StyleUnderline"/>
        </w:rPr>
        <w:t xml:space="preserve">the Civil War in the United States has been viewed by many as an instance when federal decentralization provided the means </w:t>
      </w:r>
      <w:r w:rsidRPr="00942AB4">
        <w:rPr>
          <w:sz w:val="16"/>
        </w:rPr>
        <w:t xml:space="preserve">and mechanisms </w:t>
      </w:r>
      <w:r w:rsidRPr="00942AB4">
        <w:rPr>
          <w:rStyle w:val="StyleUnderline"/>
        </w:rPr>
        <w:t>for a costly attempt to secede</w:t>
      </w:r>
      <w:r w:rsidRPr="00942AB4">
        <w:rPr>
          <w:sz w:val="16"/>
        </w:rPr>
        <w:t xml:space="preserve">. </w:t>
      </w:r>
      <w:r w:rsidRPr="00942AB4">
        <w:rPr>
          <w:rStyle w:val="StyleUnderline"/>
        </w:rPr>
        <w:t>Power decentralization and federal arrangements are also "blamed" by some for the breakup of the Soviet Union, Czechoslovakia, and Yugoslavia</w:t>
      </w:r>
      <w:r w:rsidRPr="00942AB4">
        <w:rPr>
          <w:sz w:val="16"/>
        </w:rPr>
        <w:t xml:space="preserve">. 8 Criticisms of the costs of fiscal federalism and decentralization in Argentina are provided by Saiegh and Tommasi (1999) and Spiller and Tommasi 21 (2003). </w:t>
      </w:r>
      <w:r w:rsidRPr="00942AB4">
        <w:rPr>
          <w:rStyle w:val="StyleUnderline"/>
        </w:rPr>
        <w:t>A particularly extreme case of "centrifugal" and destabilizing effect of decentralization is associated with the creation of a safe haven for guerrilla rebels</w:t>
      </w:r>
      <w:r w:rsidRPr="00942AB4">
        <w:rPr>
          <w:sz w:val="16"/>
        </w:rPr>
        <w:t xml:space="preserve"> (</w:t>
      </w:r>
      <w:r w:rsidRPr="00942AB4">
        <w:rPr>
          <w:rStyle w:val="StyleUnderline"/>
        </w:rPr>
        <w:t>FARC) in Colombia in the late 1990s.</w:t>
      </w:r>
      <w:r w:rsidRPr="00942AB4">
        <w:rPr>
          <w:sz w:val="16"/>
        </w:rPr>
        <w:t xml:space="preserve"> </w:t>
      </w:r>
      <w:r w:rsidRPr="00942AB4">
        <w:rPr>
          <w:rStyle w:val="StyleUnderline"/>
        </w:rPr>
        <w:t>Criticism of decentralization as a destabilizing force leading to civil conflict has also been aired with respect to recent reforms in</w:t>
      </w:r>
      <w:r w:rsidRPr="00942AB4">
        <w:rPr>
          <w:sz w:val="16"/>
        </w:rPr>
        <w:t xml:space="preserve"> a few African countries (for example, </w:t>
      </w:r>
      <w:r w:rsidRPr="00942AB4">
        <w:rPr>
          <w:rStyle w:val="StyleUnderline"/>
        </w:rPr>
        <w:t>Nigeria</w:t>
      </w:r>
      <w:r w:rsidRPr="00942AB4">
        <w:rPr>
          <w:sz w:val="16"/>
        </w:rPr>
        <w:t>).</w:t>
      </w:r>
    </w:p>
    <w:p w:rsidR="00E45E03" w:rsidRPr="00942AB4" w:rsidRDefault="004B0B1D" w:rsidP="00E45E03">
      <w:pPr>
        <w:pStyle w:val="Heading3"/>
      </w:pPr>
      <w:r w:rsidRPr="00942AB4">
        <w:lastRenderedPageBreak/>
        <w:t>AT:</w:t>
      </w:r>
      <w:r w:rsidR="005C57F7" w:rsidRPr="00942AB4">
        <w:t xml:space="preserve"> Isolationism </w:t>
      </w:r>
      <w:r w:rsidRPr="00942AB4">
        <w:t>impact</w:t>
      </w:r>
    </w:p>
    <w:p w:rsidR="00E45E03" w:rsidRPr="00942AB4" w:rsidRDefault="00E45E03" w:rsidP="00E45E03">
      <w:pPr>
        <w:pStyle w:val="Heading4"/>
      </w:pPr>
      <w:r w:rsidRPr="00942AB4">
        <w:t>No isolationism impact or IL – Trump won’t follow through, and doesn’t need congress anyway</w:t>
      </w:r>
    </w:p>
    <w:p w:rsidR="00E45E03" w:rsidRPr="00942AB4" w:rsidRDefault="00E45E03" w:rsidP="00E45E03">
      <w:r w:rsidRPr="00942AB4">
        <w:rPr>
          <w:rStyle w:val="Style13ptBold"/>
        </w:rPr>
        <w:t xml:space="preserve">Barro </w:t>
      </w:r>
      <w:r w:rsidRPr="00942AB4">
        <w:t>6-1-</w:t>
      </w:r>
      <w:r w:rsidRPr="00942AB4">
        <w:rPr>
          <w:rStyle w:val="Style13ptBold"/>
        </w:rPr>
        <w:t>17</w:t>
      </w:r>
      <w:r w:rsidRPr="00942AB4">
        <w:t xml:space="preserve"> Josh is a senior editor for Business Insider, where he writes commentary on politics, business, and the economy. Before joining Business Insider, he was a founding correspondent at The Upshot, the economics and data section of The New York Times. Before that, he was Business Insider's politics editor. Before entering journalism, he worked in policy research for think tanks and as a real estate banker at Wells Fargo. “Trump's withdrawal from the Paris accord is performative isolationism” http://www.businessinsider.com/trumps-withdrawal-from-the-paris-accord-is-performative-isolationism-2017-6</w:t>
      </w:r>
    </w:p>
    <w:p w:rsidR="00E45E03" w:rsidRPr="00942AB4" w:rsidRDefault="00E45E03" w:rsidP="00E45E03">
      <w:pPr>
        <w:rPr>
          <w:sz w:val="16"/>
        </w:rPr>
      </w:pPr>
      <w:r w:rsidRPr="00942AB4">
        <w:rPr>
          <w:sz w:val="16"/>
        </w:rPr>
        <w:t xml:space="preserve">A lot of people have been noting that President Trump's decision to withdraw from the Paris agreement on climate change will leave the US as one of just three non-participating countries in the world. We are nearly alone on this. Isolated. But I don't think this talking point means quite what people think it does. It was possible to get nearly every country in the world to join the agreement because the agreement does not really do anything. The agreement allows countries to set their own targets for greenhouse gas emissions, and it prescribes no way to enforce those targets. Since the agreement is fundamentally symbolic — an expression of global intent to combat climate change — Trump's choice to withdraw is similarly a symbol of his intent for the US to unencumber itself from international commitments. </w:t>
      </w:r>
      <w:r w:rsidRPr="00942AB4">
        <w:rPr>
          <w:rStyle w:val="StyleUnderline"/>
        </w:rPr>
        <w:t>Compared to other international agreements that Trump complains about, Paris was easy to withdraw from. Doing so wi</w:t>
      </w:r>
      <w:r w:rsidRPr="00942AB4">
        <w:rPr>
          <w:rStyle w:val="StyleUnderline"/>
        </w:rPr>
        <w:lastRenderedPageBreak/>
        <w:t>ll not enrage key Republican political constituencies and will not produce much in the way of policy effects.</w:t>
      </w:r>
      <w:r w:rsidRPr="00942AB4">
        <w:rPr>
          <w:sz w:val="16"/>
        </w:rPr>
        <w:t xml:space="preserve"> As I wrote yesterday, the agreement may even be marginally more effective without us involved. Because of the agreement's non-binding nature, and because so many of the factors slowing the growth of greenhouse-gas emissions are outside the purview of Trump and Congress, our withdrawal probably will not even have a material effect on emissions or global temperatures. </w:t>
      </w:r>
      <w:r w:rsidRPr="00942AB4">
        <w:rPr>
          <w:rStyle w:val="StyleUnderline"/>
        </w:rPr>
        <w:t>And that's why Trump left this agreement, rather than, say, NAFTA or NATO — binding agreements where withdrawal would impose tangible costs. For all of Trump's "America first" talk, and for all the radical ideas he has expressed about international relations, he is doing surprisingly little to change America's place in the international order.</w:t>
      </w:r>
      <w:r w:rsidRPr="00942AB4">
        <w:rPr>
          <w:sz w:val="16"/>
        </w:rPr>
        <w:t xml:space="preserve"> </w:t>
      </w:r>
      <w:r w:rsidRPr="00942AB4">
        <w:rPr>
          <w:rStyle w:val="StyleUnderline"/>
        </w:rPr>
        <w:t xml:space="preserve">Withdrawing from Paris is performative isolationism; so far, </w:t>
      </w:r>
      <w:r w:rsidRPr="00942AB4">
        <w:rPr>
          <w:rStyle w:val="Emphasis"/>
        </w:rPr>
        <w:t xml:space="preserve">Trump has chickened out of pursuing real isolationism. </w:t>
      </w:r>
      <w:r w:rsidRPr="00942AB4">
        <w:rPr>
          <w:rStyle w:val="StyleUnderline"/>
        </w:rPr>
        <w:t>He considered starting the process to withdraw from NAFTA, but was talked out of it by his advisers</w:t>
      </w:r>
      <w:r w:rsidRPr="00942AB4">
        <w:rPr>
          <w:sz w:val="16"/>
        </w:rPr>
        <w:t xml:space="preserve">. He instead pledged to renegotiate the agreement to get better deals at the margin — for example, on the sale of American dairy products to Canada — an issue that was also on President Obama's agenda, and that would have been addressed in the Trans-Pacific Partnership. </w:t>
      </w:r>
      <w:r w:rsidRPr="00942AB4">
        <w:rPr>
          <w:rStyle w:val="StyleUnderline"/>
        </w:rPr>
        <w:t xml:space="preserve">He rattled his saber at China, declaring his intention to beat them on trade and flirting with recognizing Taiwan as an independent country. But President Xi Jinping got Trump to back down on Taiwan by giving him the silent treatment. </w:t>
      </w:r>
      <w:r w:rsidRPr="00942AB4">
        <w:rPr>
          <w:sz w:val="16"/>
        </w:rPr>
        <w:t xml:space="preserve">Then, Trump declared victory on Chinese trade after reaching a tiny, beef-for-chicken trade deal in which China got the better end of the stick. Trump claimed he didn't need to be too harsh on China because the Chinese had acquiesced to his demand that they stop artificially weakening their currency — a step the Chinese had actually taken years before he took office. </w:t>
      </w:r>
      <w:r w:rsidRPr="00942AB4">
        <w:rPr>
          <w:rStyle w:val="StyleUnderline"/>
        </w:rPr>
        <w:t xml:space="preserve">If there is going to be a protectionist reimagining of America's trade policy under Trump, it is not yet in evidence. The steps he has taken so far — for example, imposing tariffs on softwood lumber — are within the realm of normal actions undertaken by past presidents who were broadly committed to free trade, like President George W. Bush. </w:t>
      </w:r>
      <w:r w:rsidRPr="00942AB4">
        <w:rPr>
          <w:sz w:val="16"/>
        </w:rPr>
        <w:t xml:space="preserve">The president has done his part to weaken the NATO alliance with his words, or lack thereof, but so far </w:t>
      </w:r>
      <w:r w:rsidRPr="00942AB4">
        <w:rPr>
          <w:rStyle w:val="StyleUnderline"/>
        </w:rPr>
        <w:t>we remain officially committed to the alliance. The president's advisers insist he is committed to NATO's Article V mutual-defense agreement</w:t>
      </w:r>
      <w:r w:rsidRPr="00942AB4">
        <w:rPr>
          <w:sz w:val="16"/>
        </w:rPr>
        <w:t xml:space="preserve">, even if the president has been reluctant to say as much out loud. </w:t>
      </w:r>
      <w:r w:rsidRPr="00942AB4">
        <w:rPr>
          <w:rStyle w:val="StyleUnderline"/>
        </w:rPr>
        <w:t>If Trump came into office intending to lift sanctions and reach détente with Russia, the widening scandal around his campaign</w:t>
      </w:r>
      <w:r w:rsidRPr="00942AB4">
        <w:rPr>
          <w:sz w:val="16"/>
        </w:rPr>
        <w:t xml:space="preserve"> — and the replacement of his pro-Russian national-security adviser Michael Flynn with a normal human being — seem to </w:t>
      </w:r>
      <w:r w:rsidRPr="00942AB4">
        <w:rPr>
          <w:rStyle w:val="StyleUnderline"/>
        </w:rPr>
        <w:t>have discouraged him from doing so</w:t>
      </w:r>
      <w:r w:rsidRPr="00942AB4">
        <w:rPr>
          <w:sz w:val="16"/>
        </w:rPr>
        <w:t xml:space="preserve">. It does look like the Russians may get their tennis club on the eastern shore of Maryland back; I doubt that was Vladimir Putin's top concern. </w:t>
      </w:r>
      <w:r w:rsidRPr="00942AB4">
        <w:rPr>
          <w:rStyle w:val="StyleUnderline"/>
        </w:rPr>
        <w:t xml:space="preserve">Trump hasn't been able to retrench and realign the US in the ways he claims he wants to because the consequences would be too negative. Pulling out of NAFTA would shrink the US economy and cause the stock market to fall. Trump wants NATO for its help on anti-terror initiatives. Easing up too much on Russia right now would seem too fishy. </w:t>
      </w:r>
      <w:r w:rsidRPr="00942AB4">
        <w:rPr>
          <w:sz w:val="16"/>
        </w:rPr>
        <w:t>By contrast, withdrawing from the Paris agreement is little more than a middle finger to the rest of the world. An obscene gesture, but a gesture nonetheless. The most tangible problem created by our withdrawal from the accord may be a decline in America's global standing and leadership. But I tend to think that decline is largely a function of Trump's presidency itself; America would hardly be seen as a leader on climate change under Trump if we had instead stayed in the accord and ignored our emissions targets. To the extent our withdrawal alienates the world from us, that aligns with Trump's intent in withdrawing, and does indeed make the US more is</w:t>
      </w:r>
      <w:r w:rsidRPr="00942AB4">
        <w:rPr>
          <w:sz w:val="16"/>
        </w:rPr>
        <w:lastRenderedPageBreak/>
        <w:t>olated. But Trump has been reluctant to take more concrete and irrevocable isolating steps, for clear reasons.</w:t>
      </w:r>
    </w:p>
    <w:p w:rsidR="00E45E03" w:rsidRPr="00942AB4" w:rsidRDefault="00E45E03" w:rsidP="00E45E03"/>
    <w:p w:rsidR="00E45E03" w:rsidRPr="00942AB4" w:rsidRDefault="00E45E03" w:rsidP="00E45E03">
      <w:pPr>
        <w:pStyle w:val="Heading4"/>
        <w:rPr>
          <w:rFonts w:eastAsia="Times New Roman"/>
        </w:rPr>
      </w:pPr>
      <w:r w:rsidRPr="00942AB4">
        <w:rPr>
          <w:rFonts w:eastAsia="Times New Roman"/>
        </w:rPr>
        <w:t>Data disproves isolation impacts</w:t>
      </w:r>
    </w:p>
    <w:p w:rsidR="00E45E03" w:rsidRPr="00942AB4" w:rsidRDefault="00E45E03" w:rsidP="00E45E03">
      <w:pPr>
        <w:rPr>
          <w:rFonts w:eastAsia="Calibri"/>
          <w:b/>
          <w:bCs/>
        </w:rPr>
      </w:pPr>
      <w:r w:rsidRPr="00942AB4">
        <w:rPr>
          <w:rFonts w:eastAsia="Calibri"/>
          <w:b/>
          <w:bCs/>
        </w:rPr>
        <w:t>Fettweis, 11 (</w:t>
      </w:r>
      <w:r w:rsidRPr="00942AB4">
        <w:rPr>
          <w:rFonts w:eastAsia="Calibri"/>
        </w:rPr>
        <w:t>Christopher J. Fettweis, Department of Political Science, Tulane University, 9/26/11, Free Riding or Restraint? Examining European Grand Strategy, Comparative Strategy, 30:316–332, EBSCO)</w:t>
      </w:r>
    </w:p>
    <w:p w:rsidR="00E45E03" w:rsidRPr="00942AB4" w:rsidRDefault="00E45E03" w:rsidP="00E45E03">
      <w:pPr>
        <w:rPr>
          <w:rFonts w:eastAsia="Calibri"/>
          <w:bCs/>
          <w:u w:val="single"/>
        </w:rPr>
      </w:pPr>
      <w:r w:rsidRPr="00942AB4">
        <w:rPr>
          <w:rFonts w:eastAsia="Calibri"/>
          <w:sz w:val="16"/>
        </w:rPr>
        <w:t xml:space="preserve">It is perhaps worth noting that </w:t>
      </w:r>
      <w:r w:rsidRPr="00942AB4">
        <w:rPr>
          <w:rFonts w:eastAsia="Calibri"/>
          <w:bCs/>
          <w:u w:val="single"/>
        </w:rPr>
        <w:t>there is no evidence to support a direct relationship between</w:t>
      </w:r>
      <w:r w:rsidRPr="00942AB4">
        <w:rPr>
          <w:rFonts w:eastAsia="Calibri"/>
          <w:sz w:val="16"/>
        </w:rPr>
        <w:t xml:space="preserve"> the relative level of </w:t>
      </w:r>
      <w:r w:rsidRPr="00942AB4">
        <w:rPr>
          <w:rFonts w:eastAsia="Calibri"/>
          <w:bCs/>
          <w:u w:val="single"/>
        </w:rPr>
        <w:t>U.S. activism and international stability</w:t>
      </w:r>
      <w:r w:rsidRPr="00942AB4">
        <w:rPr>
          <w:rFonts w:eastAsia="Calibri"/>
          <w:sz w:val="16"/>
        </w:rPr>
        <w:t xml:space="preserve">. In fact, </w:t>
      </w:r>
      <w:r w:rsidRPr="00942AB4">
        <w:rPr>
          <w:rFonts w:eastAsia="Calibri"/>
          <w:bCs/>
          <w:u w:val="single"/>
        </w:rPr>
        <w:t>the limited data we do have suggest the opposite may be true</w:t>
      </w:r>
      <w:r w:rsidRPr="00942AB4">
        <w:rPr>
          <w:rFonts w:eastAsia="Calibri"/>
          <w:sz w:val="16"/>
        </w:rPr>
        <w:t>. During the 1990s, the United States cut back on its defense spending fairly substantially</w:t>
      </w:r>
      <w:r w:rsidRPr="00942AB4">
        <w:rPr>
          <w:rFonts w:eastAsia="Calibri"/>
          <w:bCs/>
          <w:u w:val="single"/>
        </w:rPr>
        <w:t>. By 1998, the United States was spending $100 billion less on defense in real terms than it had in 1990</w:t>
      </w:r>
      <w:r w:rsidRPr="00942AB4">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942AB4">
        <w:rPr>
          <w:rFonts w:eastAsia="Calibri"/>
          <w:bCs/>
          <w:u w:val="single"/>
        </w:rPr>
        <w:t>if</w:t>
      </w:r>
      <w:r w:rsidRPr="00942AB4">
        <w:rPr>
          <w:rFonts w:eastAsia="Calibri"/>
          <w:sz w:val="16"/>
        </w:rPr>
        <w:t xml:space="preserve"> the pacific </w:t>
      </w:r>
      <w:r w:rsidRPr="00942AB4">
        <w:rPr>
          <w:rFonts w:eastAsia="Calibri"/>
          <w:bCs/>
          <w:u w:val="single"/>
        </w:rPr>
        <w:t>trends were not based upon U.S. hegemony but</w:t>
      </w:r>
      <w:r w:rsidRPr="00942AB4">
        <w:rPr>
          <w:rFonts w:eastAsia="Calibri"/>
          <w:sz w:val="16"/>
        </w:rPr>
        <w:t xml:space="preserve"> </w:t>
      </w:r>
      <w:r w:rsidRPr="00942AB4">
        <w:rPr>
          <w:rFonts w:eastAsia="Calibri"/>
          <w:bCs/>
          <w:u w:val="single"/>
        </w:rPr>
        <w:t xml:space="preserve">a strengthening norm against interstate war, one would not have expected an increase in global instability and violence. </w:t>
      </w:r>
      <w:r w:rsidRPr="00942AB4">
        <w:rPr>
          <w:rFonts w:eastAsia="Calibri"/>
          <w:sz w:val="16"/>
        </w:rPr>
        <w:t xml:space="preserve">The verdict from the past two decades is fairly plain: </w:t>
      </w:r>
      <w:r w:rsidRPr="00942AB4">
        <w:rPr>
          <w:rFonts w:eastAsia="Calibri"/>
          <w:bCs/>
          <w:u w:val="single"/>
        </w:rPr>
        <w:t xml:space="preserve">The world grew more peaceful while the </w:t>
      </w:r>
      <w:r w:rsidRPr="00942AB4">
        <w:rPr>
          <w:b/>
          <w:iCs/>
          <w:u w:val="single"/>
          <w:bdr w:val="single" w:sz="18" w:space="0" w:color="auto" w:frame="1"/>
        </w:rPr>
        <w:t>U</w:t>
      </w:r>
      <w:r w:rsidRPr="00942AB4">
        <w:rPr>
          <w:rFonts w:eastAsia="Calibri"/>
          <w:sz w:val="16"/>
        </w:rPr>
        <w:t xml:space="preserve">nited </w:t>
      </w:r>
      <w:r w:rsidRPr="00942AB4">
        <w:rPr>
          <w:b/>
          <w:iCs/>
          <w:u w:val="single"/>
          <w:bdr w:val="single" w:sz="18" w:space="0" w:color="auto" w:frame="1"/>
        </w:rPr>
        <w:t>S</w:t>
      </w:r>
      <w:r w:rsidRPr="00942AB4">
        <w:rPr>
          <w:rFonts w:eastAsia="Calibri"/>
          <w:sz w:val="16"/>
        </w:rPr>
        <w:t xml:space="preserve">tates </w:t>
      </w:r>
      <w:r w:rsidRPr="00942AB4">
        <w:rPr>
          <w:rFonts w:eastAsia="Calibri"/>
          <w:bCs/>
          <w:u w:val="single"/>
        </w:rPr>
        <w:t>cut its forces. No state seemed to believe that its security was endangered by a less-capable U</w:t>
      </w:r>
      <w:r w:rsidRPr="00942AB4">
        <w:rPr>
          <w:rFonts w:eastAsia="Calibri"/>
          <w:sz w:val="16"/>
        </w:rPr>
        <w:t xml:space="preserve">nited </w:t>
      </w:r>
      <w:r w:rsidRPr="00942AB4">
        <w:rPr>
          <w:rFonts w:eastAsia="Calibri"/>
          <w:bCs/>
          <w:u w:val="single"/>
        </w:rPr>
        <w:t>S</w:t>
      </w:r>
      <w:r w:rsidRPr="00942AB4">
        <w:rPr>
          <w:rFonts w:eastAsia="Calibri"/>
          <w:sz w:val="16"/>
        </w:rPr>
        <w:t xml:space="preserve">tates </w:t>
      </w:r>
      <w:r w:rsidRPr="00942AB4">
        <w:rPr>
          <w:rFonts w:eastAsia="Calibri"/>
          <w:bCs/>
          <w:u w:val="single"/>
        </w:rPr>
        <w:t>military</w:t>
      </w:r>
      <w:r w:rsidRPr="00942AB4">
        <w:rPr>
          <w:rFonts w:eastAsia="Calibri"/>
          <w:sz w:val="16"/>
        </w:rPr>
        <w:t xml:space="preserve">, or at least </w:t>
      </w:r>
      <w:r w:rsidRPr="00942AB4">
        <w:rPr>
          <w:rFonts w:eastAsia="Calibri"/>
          <w:bCs/>
          <w:u w:val="single"/>
        </w:rPr>
        <w:t>none took any action that would suggest</w:t>
      </w:r>
      <w:r w:rsidRPr="00942AB4">
        <w:rPr>
          <w:rFonts w:eastAsia="Calibri"/>
          <w:sz w:val="16"/>
        </w:rPr>
        <w:t xml:space="preserve"> </w:t>
      </w:r>
      <w:r w:rsidRPr="00942AB4">
        <w:rPr>
          <w:rFonts w:eastAsia="Calibri"/>
          <w:bCs/>
          <w:u w:val="single"/>
        </w:rPr>
        <w:t>such a belief</w:t>
      </w:r>
      <w:r w:rsidRPr="00942AB4">
        <w:rPr>
          <w:rFonts w:eastAsia="Calibri"/>
          <w:sz w:val="16"/>
        </w:rPr>
        <w:t xml:space="preserve">. </w:t>
      </w:r>
      <w:r w:rsidRPr="00942AB4">
        <w:rPr>
          <w:rFonts w:eastAsia="Calibri"/>
          <w:bCs/>
          <w:u w:val="single"/>
        </w:rPr>
        <w:t>No militaries were enhanced to address power vacuums, no security dilemmas drove insecurity or arms races, and no regional balancing occurred once the stabilizing presence of the U.S. military was diminished</w:t>
      </w:r>
      <w:r w:rsidRPr="00942AB4">
        <w:rPr>
          <w:rFonts w:eastAsia="Calibri"/>
          <w:sz w:val="16"/>
        </w:rPr>
        <w:t xml:space="preserve">. </w:t>
      </w:r>
      <w:r w:rsidRPr="00942AB4">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942AB4">
        <w:rPr>
          <w:rFonts w:eastAsia="Calibri"/>
          <w:sz w:val="16"/>
        </w:rPr>
        <w:t xml:space="preserve"> </w:t>
      </w:r>
      <w:r w:rsidRPr="00942AB4">
        <w:rPr>
          <w:rFonts w:eastAsia="Calibri"/>
          <w:bCs/>
          <w:u w:val="single"/>
        </w:rPr>
        <w:t>even if it is true that either U.S. commitments</w:t>
      </w:r>
      <w:r w:rsidRPr="00942AB4">
        <w:rPr>
          <w:rFonts w:eastAsia="Calibri"/>
          <w:sz w:val="16"/>
        </w:rPr>
        <w:t xml:space="preserve"> or relative spending </w:t>
      </w:r>
      <w:r w:rsidRPr="00942AB4">
        <w:rPr>
          <w:rFonts w:eastAsia="Calibri"/>
          <w:bCs/>
          <w:u w:val="single"/>
        </w:rPr>
        <w:t>account for global</w:t>
      </w:r>
      <w:r w:rsidRPr="00942AB4">
        <w:rPr>
          <w:rFonts w:eastAsia="Calibri"/>
          <w:sz w:val="16"/>
        </w:rPr>
        <w:t xml:space="preserve"> pacific </w:t>
      </w:r>
      <w:r w:rsidRPr="00942AB4">
        <w:rPr>
          <w:rFonts w:eastAsia="Calibri"/>
          <w:bCs/>
          <w:u w:val="single"/>
        </w:rPr>
        <w:t>trends</w:t>
      </w:r>
      <w:r w:rsidRPr="00942AB4">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942AB4">
        <w:rPr>
          <w:rFonts w:eastAsia="Calibri"/>
          <w:bCs/>
          <w:u w:val="single"/>
        </w:rPr>
        <w:t>there is in fact a level of engagement below which the U</w:t>
      </w:r>
      <w:r w:rsidRPr="00942AB4">
        <w:rPr>
          <w:rFonts w:eastAsia="Calibri"/>
          <w:sz w:val="16"/>
        </w:rPr>
        <w:t xml:space="preserve">nited </w:t>
      </w:r>
      <w:r w:rsidRPr="00942AB4">
        <w:rPr>
          <w:rFonts w:eastAsia="Calibri"/>
          <w:bCs/>
          <w:u w:val="single"/>
        </w:rPr>
        <w:t>S</w:t>
      </w:r>
      <w:r w:rsidRPr="00942AB4">
        <w:rPr>
          <w:rFonts w:eastAsia="Calibri"/>
          <w:sz w:val="16"/>
        </w:rPr>
        <w:t xml:space="preserve">tates </w:t>
      </w:r>
      <w:r w:rsidRPr="00942AB4">
        <w:rPr>
          <w:rFonts w:eastAsia="Calibri"/>
          <w:bCs/>
          <w:u w:val="single"/>
        </w:rPr>
        <w:t>cannot drop without increasing international disorder, a rational grand strategist would still recommend cutting back on engagement and spending until that level is determined</w:t>
      </w:r>
      <w:r w:rsidRPr="00942AB4">
        <w:rPr>
          <w:rFonts w:eastAsia="Calibri"/>
          <w:sz w:val="16"/>
        </w:rPr>
        <w:t xml:space="preserve">. </w:t>
      </w:r>
      <w:r w:rsidRPr="00942AB4">
        <w:rPr>
          <w:rFonts w:eastAsia="Calibri"/>
          <w:bCs/>
          <w:u w:val="single"/>
        </w:rPr>
        <w:t>Grand strategic decisions are never final</w:t>
      </w:r>
      <w:r w:rsidRPr="00942AB4">
        <w:rPr>
          <w:rFonts w:eastAsia="Calibri"/>
          <w:sz w:val="16"/>
        </w:rPr>
        <w:t xml:space="preserve">; continual </w:t>
      </w:r>
      <w:r w:rsidRPr="00942AB4">
        <w:rPr>
          <w:rFonts w:eastAsia="Calibri"/>
          <w:bCs/>
          <w:u w:val="single"/>
        </w:rPr>
        <w:t>adjustments can</w:t>
      </w:r>
      <w:r w:rsidRPr="00942AB4">
        <w:rPr>
          <w:rFonts w:eastAsia="Calibri"/>
          <w:sz w:val="16"/>
        </w:rPr>
        <w:t xml:space="preserve"> and must </w:t>
      </w:r>
      <w:r w:rsidRPr="00942AB4">
        <w:rPr>
          <w:rFonts w:eastAsia="Calibri"/>
          <w:bCs/>
          <w:u w:val="single"/>
        </w:rPr>
        <w:t>be made</w:t>
      </w:r>
      <w:r w:rsidRPr="00942AB4">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942AB4">
        <w:rPr>
          <w:rFonts w:eastAsia="Calibri"/>
          <w:bCs/>
          <w:u w:val="single"/>
        </w:rPr>
        <w:t>. If increases in conflict would have been interpreted as proof of the wisdom of internationalist strategies, then logical consistency demands that the lack thereof should</w:t>
      </w:r>
      <w:r w:rsidRPr="00942AB4">
        <w:rPr>
          <w:rFonts w:eastAsia="Calibri"/>
          <w:sz w:val="16"/>
        </w:rPr>
        <w:t xml:space="preserve"> at least </w:t>
      </w:r>
      <w:r w:rsidRPr="00942AB4">
        <w:rPr>
          <w:rFonts w:eastAsia="Calibri"/>
          <w:bCs/>
          <w:u w:val="single"/>
        </w:rPr>
        <w:t>pose a problem</w:t>
      </w:r>
      <w:r w:rsidRPr="00942AB4">
        <w:rPr>
          <w:rFonts w:eastAsia="Calibri"/>
          <w:sz w:val="16"/>
        </w:rPr>
        <w:t xml:space="preserve">. As it stands, </w:t>
      </w:r>
      <w:r w:rsidRPr="00942AB4">
        <w:rPr>
          <w:rFonts w:eastAsia="Calibri"/>
          <w:bCs/>
          <w:u w:val="single"/>
        </w:rPr>
        <w:t xml:space="preserve">the only evidence we have regarding the likely systemic reaction to a more restrained </w:t>
      </w:r>
      <w:r w:rsidRPr="00942AB4">
        <w:rPr>
          <w:b/>
          <w:iCs/>
          <w:u w:val="single"/>
          <w:bdr w:val="single" w:sz="18" w:space="0" w:color="auto" w:frame="1"/>
        </w:rPr>
        <w:t>U</w:t>
      </w:r>
      <w:r w:rsidRPr="00942AB4">
        <w:rPr>
          <w:rFonts w:eastAsia="Calibri"/>
          <w:bCs/>
          <w:u w:val="single"/>
        </w:rPr>
        <w:t xml:space="preserve">nited </w:t>
      </w:r>
      <w:r w:rsidRPr="00942AB4">
        <w:rPr>
          <w:b/>
          <w:iCs/>
          <w:u w:val="single"/>
          <w:bdr w:val="single" w:sz="18" w:space="0" w:color="auto" w:frame="1"/>
        </w:rPr>
        <w:t>S</w:t>
      </w:r>
      <w:r w:rsidRPr="00942AB4">
        <w:rPr>
          <w:rFonts w:eastAsia="Calibri"/>
          <w:bCs/>
          <w:u w:val="single"/>
        </w:rPr>
        <w:t>tates suggests that the current peaceful trends are unrelated to U.S. military spending</w:t>
      </w:r>
      <w:r w:rsidRPr="00942AB4">
        <w:rPr>
          <w:rFonts w:eastAsia="Calibri"/>
          <w:sz w:val="16"/>
        </w:rPr>
        <w:t xml:space="preserve">. Evidently </w:t>
      </w:r>
      <w:r w:rsidRPr="00942AB4">
        <w:rPr>
          <w:rFonts w:eastAsia="Calibri"/>
          <w:bCs/>
          <w:u w:val="single"/>
        </w:rPr>
        <w:t>the rest of the world can operate</w:t>
      </w:r>
      <w:r w:rsidRPr="00942AB4">
        <w:rPr>
          <w:rFonts w:eastAsia="Calibri"/>
          <w:sz w:val="16"/>
        </w:rPr>
        <w:t xml:space="preserve"> quite </w:t>
      </w:r>
      <w:r w:rsidRPr="00942AB4">
        <w:rPr>
          <w:rFonts w:eastAsia="Calibri"/>
          <w:bCs/>
          <w:u w:val="single"/>
        </w:rPr>
        <w:t>effectively without the presence of a global policeman. Those who think otherwise base their view on faith alone.</w:t>
      </w:r>
    </w:p>
    <w:p w:rsidR="00E45E03" w:rsidRPr="00942AB4" w:rsidRDefault="00E45E03" w:rsidP="00E45E03"/>
    <w:p w:rsidR="004B0B1D" w:rsidRPr="00942AB4" w:rsidRDefault="004B0B1D" w:rsidP="004B0B1D">
      <w:pPr>
        <w:pStyle w:val="Heading3"/>
      </w:pPr>
      <w:r w:rsidRPr="00942AB4">
        <w:lastRenderedPageBreak/>
        <w:t>AT: Nivola</w:t>
      </w:r>
    </w:p>
    <w:p w:rsidR="004B0B1D" w:rsidRPr="00942AB4" w:rsidRDefault="004B0B1D" w:rsidP="004B0B1D"/>
    <w:p w:rsidR="004B0B1D" w:rsidRPr="00942AB4" w:rsidRDefault="004B0B1D" w:rsidP="004B0B1D">
      <w:pPr>
        <w:pStyle w:val="Heading4"/>
      </w:pPr>
      <w:r w:rsidRPr="00942AB4">
        <w:t>Federalism’s not key to heg – we can focus on lots of things</w:t>
      </w:r>
    </w:p>
    <w:p w:rsidR="004B0B1D" w:rsidRPr="00942AB4" w:rsidRDefault="004B0B1D" w:rsidP="004B0B1D">
      <w:pPr>
        <w:rPr>
          <w:sz w:val="16"/>
          <w:szCs w:val="16"/>
        </w:rPr>
      </w:pPr>
      <w:r w:rsidRPr="00942AB4">
        <w:rPr>
          <w:sz w:val="16"/>
          <w:szCs w:val="16"/>
        </w:rPr>
        <w:t xml:space="preserve">Usha </w:t>
      </w:r>
      <w:r w:rsidRPr="00942AB4">
        <w:rPr>
          <w:rStyle w:val="Style13ptBold"/>
        </w:rPr>
        <w:t>Sahay</w:t>
      </w:r>
      <w:r w:rsidRPr="00942AB4">
        <w:rPr>
          <w:sz w:val="16"/>
          <w:szCs w:val="16"/>
        </w:rPr>
        <w:t xml:space="preserve"> 4-1-20</w:t>
      </w:r>
      <w:r w:rsidRPr="00942AB4">
        <w:rPr>
          <w:rStyle w:val="Style13ptBold"/>
        </w:rPr>
        <w:t>14</w:t>
      </w:r>
      <w:r w:rsidRPr="00942AB4">
        <w:rPr>
          <w:sz w:val="16"/>
          <w:szCs w:val="16"/>
        </w:rPr>
        <w:t>; Usha Sahay is an assistant editor at War on the Rocks. “Over-Commitment Is Not The Problem” http://warontherocks.com/2014/04/over-commitment-is-not-the-problem/</w:t>
      </w:r>
    </w:p>
    <w:p w:rsidR="004B0B1D" w:rsidRPr="00942AB4" w:rsidRDefault="004B0B1D" w:rsidP="004B0B1D"/>
    <w:p w:rsidR="004B0B1D" w:rsidRPr="00942AB4" w:rsidRDefault="004B0B1D" w:rsidP="004B0B1D">
      <w:pPr>
        <w:rPr>
          <w:sz w:val="16"/>
        </w:rPr>
      </w:pPr>
      <w:r w:rsidRPr="00942AB4">
        <w:rPr>
          <w:sz w:val="16"/>
        </w:rPr>
        <w:t xml:space="preserve">In a recent essay, Harvard professor Stephen Walt offers </w:t>
      </w:r>
      <w:r w:rsidRPr="00942AB4">
        <w:rPr>
          <w:rStyle w:val="StyleUnderline"/>
        </w:rPr>
        <w:t>an explanation for the Obama administration’s foreign policy shortcomings: the President and his team suffer</w:t>
      </w:r>
      <w:r w:rsidRPr="00942AB4">
        <w:rPr>
          <w:sz w:val="16"/>
        </w:rPr>
        <w:t xml:space="preserve">, Walt contends, </w:t>
      </w:r>
      <w:r w:rsidRPr="00942AB4">
        <w:rPr>
          <w:rStyle w:val="StyleUnderline"/>
        </w:rPr>
        <w:t>from</w:t>
      </w:r>
      <w:r w:rsidRPr="00942AB4">
        <w:rPr>
          <w:sz w:val="16"/>
        </w:rPr>
        <w:t xml:space="preserve"> “the classic pro</w:t>
      </w:r>
      <w:r w:rsidRPr="00942AB4">
        <w:rPr>
          <w:sz w:val="16"/>
        </w:rPr>
        <w:lastRenderedPageBreak/>
        <w:t xml:space="preserve">blem of </w:t>
      </w:r>
      <w:r w:rsidRPr="00942AB4">
        <w:rPr>
          <w:rStyle w:val="StyleUnderline"/>
        </w:rPr>
        <w:t>over-commitment</w:t>
      </w:r>
      <w:r w:rsidRPr="00942AB4">
        <w:rPr>
          <w:sz w:val="16"/>
        </w:rPr>
        <w:t xml:space="preserve">.” The “Solve-Everything, Do-Nothing White House” has naively taken on too many problems without a clear sense of what its top priorities are. This, in Walt’s telling, is how the administration has come up short on Iran, Middle East peace, Ukraine, and a host of other issues. </w:t>
      </w:r>
      <w:r w:rsidRPr="00942AB4">
        <w:rPr>
          <w:rStyle w:val="StyleUnderline"/>
        </w:rPr>
        <w:t>But a closer examination reveals that the diagnosis of “over-commitment” doesn’t explain</w:t>
      </w:r>
      <w:r w:rsidRPr="00942AB4">
        <w:rPr>
          <w:sz w:val="16"/>
        </w:rPr>
        <w:t xml:space="preserve"> as </w:t>
      </w:r>
      <w:r w:rsidRPr="00942AB4">
        <w:rPr>
          <w:rStyle w:val="StyleUnderline"/>
        </w:rPr>
        <w:t>much</w:t>
      </w:r>
      <w:r w:rsidRPr="00942AB4">
        <w:rPr>
          <w:sz w:val="16"/>
        </w:rPr>
        <w:t xml:space="preserve"> Walt thinks it does. Rather than illuminating the current failures of our foreign policy, </w:t>
      </w:r>
      <w:r w:rsidRPr="00942AB4">
        <w:rPr>
          <w:rStyle w:val="StyleUnderline"/>
        </w:rPr>
        <w:t xml:space="preserve">the idea of diplomatic overstretch simply serves as a distraction </w:t>
      </w:r>
      <w:r w:rsidRPr="00942AB4">
        <w:rPr>
          <w:sz w:val="16"/>
        </w:rPr>
        <w:t>from what’s really wrong. Walt’s grim appraisal of the supposedly over-committed Obama administration begins with the thorny issues of Iran and Israel/Palestine. These enthusiastic initiatives spearheaded by John Kerry, Walt argues, have been stalled by a host of factors, including opposition from AIPAC and Israel, the skittishness of allies, expended political capital, and butting heads with Netanyahu on two fronts at once. The problem for Walt’s argument is that—with the possible exception of the last item—</w:t>
      </w:r>
      <w:r w:rsidRPr="00942AB4">
        <w:rPr>
          <w:rStyle w:val="StyleUnderline"/>
        </w:rPr>
        <w:t>nothing</w:t>
      </w:r>
      <w:r w:rsidRPr="00942AB4">
        <w:rPr>
          <w:sz w:val="16"/>
        </w:rPr>
        <w:t xml:space="preserve"> on that list </w:t>
      </w:r>
      <w:r w:rsidRPr="00942AB4">
        <w:rPr>
          <w:rStyle w:val="StyleUnderline"/>
        </w:rPr>
        <w:t>is a result of over-commitment</w:t>
      </w:r>
      <w:r w:rsidRPr="00942AB4">
        <w:rPr>
          <w:sz w:val="16"/>
        </w:rPr>
        <w:t xml:space="preserve">. </w:t>
      </w:r>
      <w:r w:rsidRPr="00942AB4">
        <w:rPr>
          <w:rStyle w:val="StyleUnderline"/>
        </w:rPr>
        <w:t>Iran and Middle East peace aren’t proving tough to solve because Obama has taken on too many things; it’s because he’s taken on hard things</w:t>
      </w:r>
      <w:r w:rsidRPr="00942AB4">
        <w:rPr>
          <w:sz w:val="16"/>
        </w:rPr>
        <w:t xml:space="preserve">. </w:t>
      </w:r>
      <w:r w:rsidRPr="00942AB4">
        <w:rPr>
          <w:rStyle w:val="StyleUnderline"/>
        </w:rPr>
        <w:t>Even if Obama had decided that Iran would be his sole foreign policy priority this term, all of the difficulties</w:t>
      </w:r>
      <w:r w:rsidRPr="00942AB4">
        <w:rPr>
          <w:sz w:val="16"/>
        </w:rPr>
        <w:t xml:space="preserve"> Walt points to </w:t>
      </w:r>
      <w:r w:rsidRPr="00942AB4">
        <w:rPr>
          <w:rStyle w:val="StyleUnderline"/>
        </w:rPr>
        <w:t>would still be there.</w:t>
      </w:r>
    </w:p>
    <w:p w:rsidR="004B0B1D" w:rsidRPr="00942AB4" w:rsidRDefault="004B0B1D" w:rsidP="004B0B1D"/>
    <w:p w:rsidR="004B0B1D" w:rsidRPr="00942AB4" w:rsidRDefault="004B0B1D" w:rsidP="004B0B1D">
      <w:pPr>
        <w:pStyle w:val="Heading4"/>
      </w:pPr>
      <w:r w:rsidRPr="00942AB4">
        <w:t>If Obama is that easily distracted, other stuff is an alt cause</w:t>
      </w:r>
    </w:p>
    <w:p w:rsidR="004B0B1D" w:rsidRPr="00942AB4" w:rsidRDefault="004B0B1D" w:rsidP="004B0B1D">
      <w:pPr>
        <w:rPr>
          <w:sz w:val="16"/>
          <w:szCs w:val="16"/>
        </w:rPr>
      </w:pPr>
      <w:r w:rsidRPr="00942AB4">
        <w:rPr>
          <w:rStyle w:val="Style13ptBold"/>
        </w:rPr>
        <w:t>Stratfor</w:t>
      </w:r>
      <w:r w:rsidRPr="00942AB4">
        <w:rPr>
          <w:sz w:val="16"/>
          <w:szCs w:val="16"/>
        </w:rPr>
        <w:t xml:space="preserve"> 1-25-20</w:t>
      </w:r>
      <w:r w:rsidRPr="00942AB4">
        <w:rPr>
          <w:rStyle w:val="Style13ptBold"/>
        </w:rPr>
        <w:t>11</w:t>
      </w:r>
      <w:r w:rsidRPr="00942AB4">
        <w:rPr>
          <w:sz w:val="16"/>
          <w:szCs w:val="16"/>
        </w:rPr>
        <w:t>; Obama's State of the Union and U.S. Foreign Policy http://www.stratfor.com/weekly/20110124-obamas-state-union-and-us-foreign-policy#axzz3HLButsDp</w:t>
      </w:r>
    </w:p>
    <w:p w:rsidR="004B0B1D" w:rsidRPr="00942AB4" w:rsidRDefault="004B0B1D" w:rsidP="004B0B1D"/>
    <w:p w:rsidR="004B0B1D" w:rsidRPr="00942AB4" w:rsidRDefault="004B0B1D" w:rsidP="004B0B1D">
      <w:pPr>
        <w:rPr>
          <w:rStyle w:val="StyleUnderline"/>
        </w:rPr>
      </w:pPr>
      <w:r w:rsidRPr="00942AB4">
        <w:rPr>
          <w:rStyle w:val="StyleUnderline"/>
        </w:rPr>
        <w:t>There is a parallel between Obama's foreign policy problems and his domestic policy problems.</w:t>
      </w:r>
      <w:r w:rsidRPr="00942AB4">
        <w:t xml:space="preserve"> </w:t>
      </w:r>
      <w:r w:rsidRPr="00942AB4">
        <w:rPr>
          <w:rStyle w:val="StyleUnderline"/>
        </w:rPr>
        <w:t>Domestically, Obama is trapped by the financial crisis and the resulting economic problems, particularly</w:t>
      </w:r>
      <w:r w:rsidRPr="00942AB4">
        <w:t xml:space="preserve"> </w:t>
      </w:r>
      <w:r w:rsidRPr="00942AB4">
        <w:rPr>
          <w:rStyle w:val="StyleUnderline"/>
        </w:rPr>
        <w:t>unemployment</w:t>
      </w:r>
      <w:r w:rsidRPr="00942AB4">
        <w:t xml:space="preserve">. </w:t>
      </w:r>
      <w:r w:rsidRPr="00942AB4">
        <w:rPr>
          <w:rStyle w:val="StyleUnderline"/>
        </w:rPr>
        <w:t xml:space="preserve">He cannot deal with </w:t>
      </w:r>
      <w:r w:rsidRPr="00942AB4">
        <w:rPr>
          <w:rStyle w:val="Emphasis"/>
        </w:rPr>
        <w:t>other issues</w:t>
      </w:r>
      <w:r w:rsidRPr="00942AB4">
        <w:rPr>
          <w:rStyle w:val="StyleUnderline"/>
        </w:rPr>
        <w:t xml:space="preserve"> until he deals with </w:t>
      </w:r>
      <w:r w:rsidRPr="00942AB4">
        <w:rPr>
          <w:rStyle w:val="Emphasis"/>
        </w:rPr>
        <w:t>that one</w:t>
      </w:r>
      <w:r w:rsidRPr="00942AB4">
        <w:t xml:space="preserve">. </w:t>
      </w:r>
      <w:r w:rsidRPr="00942AB4">
        <w:rPr>
          <w:rStyle w:val="StyleUnderline"/>
        </w:rPr>
        <w:t xml:space="preserve">There are a </w:t>
      </w:r>
      <w:r w:rsidRPr="00942AB4">
        <w:rPr>
          <w:rStyle w:val="Emphasis"/>
        </w:rPr>
        <w:t>host</w:t>
      </w:r>
      <w:r w:rsidRPr="00942AB4">
        <w:rPr>
          <w:rStyle w:val="StyleUnderline"/>
        </w:rPr>
        <w:t xml:space="preserve"> of foreign policy issues</w:t>
      </w:r>
      <w:r w:rsidRPr="00942AB4">
        <w:t xml:space="preserve">, including the broader question of the general approach Obama wants to take toward the world. </w:t>
      </w:r>
      <w:r w:rsidRPr="00942AB4">
        <w:rPr>
          <w:rStyle w:val="StyleUnderline"/>
        </w:rPr>
        <w:t xml:space="preserve">The United States is involved in two wars with an incipient crisis in Iran. </w:t>
      </w:r>
      <w:r w:rsidRPr="00942AB4">
        <w:rPr>
          <w:rStyle w:val="Emphasis"/>
        </w:rPr>
        <w:t>Nothing else</w:t>
      </w:r>
      <w:r w:rsidRPr="00942AB4">
        <w:rPr>
          <w:rStyle w:val="StyleUnderline"/>
        </w:rPr>
        <w:t xml:space="preserve"> can be addressed until those wars are dealt with.</w:t>
      </w:r>
    </w:p>
    <w:p w:rsidR="004B0B1D" w:rsidRPr="00942AB4" w:rsidRDefault="004B0B1D" w:rsidP="004B0B1D"/>
    <w:p w:rsidR="004B0B1D" w:rsidRPr="00942AB4" w:rsidRDefault="004B0B1D" w:rsidP="004B0B1D"/>
    <w:p w:rsidR="004B0B1D" w:rsidRPr="00942AB4" w:rsidRDefault="004B0B1D" w:rsidP="004B0B1D">
      <w:pPr>
        <w:pStyle w:val="Heading3"/>
      </w:pPr>
      <w:r w:rsidRPr="00942AB4">
        <w:lastRenderedPageBreak/>
        <w:t>1NC CF defense</w:t>
      </w:r>
    </w:p>
    <w:p w:rsidR="004B0B1D" w:rsidRPr="00942AB4" w:rsidRDefault="004B0B1D" w:rsidP="004B0B1D">
      <w:pPr>
        <w:pStyle w:val="Heading4"/>
      </w:pPr>
      <w:r w:rsidRPr="00942AB4">
        <w:t>No impact—glacial and self-correcting</w:t>
      </w:r>
    </w:p>
    <w:p w:rsidR="004B0B1D" w:rsidRPr="00942AB4" w:rsidRDefault="004B0B1D" w:rsidP="004B0B1D">
      <w:r w:rsidRPr="00942AB4">
        <w:rPr>
          <w:rStyle w:val="Style13ptBold"/>
          <w:rFonts w:cs="Arial"/>
        </w:rPr>
        <w:t>Greve 2K</w:t>
      </w:r>
      <w:r w:rsidRPr="00942AB4">
        <w:t xml:space="preserve"> (Michael, John G. Searle Scholar, American Enterprise Institute; Ph.D. (Government) Cornell University, 1987, “Against Cooperative Federalism” Mississippi Law Journal, 70 Miss. L.J. 557, Lexis)</w:t>
      </w:r>
    </w:p>
    <w:p w:rsidR="004B0B1D" w:rsidRPr="00942AB4" w:rsidRDefault="004B0B1D" w:rsidP="004B0B1D">
      <w:pPr>
        <w:rPr>
          <w:rStyle w:val="StyleUnderline"/>
          <w:rFonts w:cs="Arial"/>
        </w:rPr>
      </w:pPr>
    </w:p>
    <w:p w:rsidR="004B0B1D" w:rsidRPr="00942AB4" w:rsidRDefault="004B0B1D" w:rsidP="004B0B1D">
      <w:pPr>
        <w:rPr>
          <w:sz w:val="16"/>
        </w:rPr>
      </w:pPr>
      <w:r w:rsidRPr="00942AB4">
        <w:rPr>
          <w:rStyle w:val="StyleUnderline"/>
          <w:rFonts w:cs="Arial"/>
        </w:rPr>
        <w:t xml:space="preserve">Cooperative federalism is </w:t>
      </w:r>
      <w:r w:rsidRPr="00942AB4">
        <w:rPr>
          <w:rStyle w:val="Emphasis"/>
        </w:rPr>
        <w:t>enormously resilient</w:t>
      </w:r>
      <w:r w:rsidRPr="00942AB4">
        <w:rPr>
          <w:rStyle w:val="StyleUnderline"/>
          <w:rFonts w:cs="Arial"/>
        </w:rPr>
        <w:t xml:space="preserve"> and</w:t>
      </w:r>
      <w:r w:rsidRPr="00942AB4">
        <w:rPr>
          <w:sz w:val="16"/>
        </w:rPr>
        <w:t xml:space="preserve">, moreover, </w:t>
      </w:r>
      <w:r w:rsidRPr="00942AB4">
        <w:rPr>
          <w:rStyle w:val="StyleUnderline"/>
          <w:rFonts w:cs="Arial"/>
        </w:rPr>
        <w:t>self-stabilizing</w:t>
      </w:r>
      <w:r w:rsidRPr="00942AB4">
        <w:rPr>
          <w:sz w:val="16"/>
        </w:rPr>
        <w:t>. The range of conflict within the system is defined by the participant-beneficiaries' fight over the terms of cooperation.</w:t>
      </w:r>
      <w:r w:rsidRPr="00942AB4">
        <w:rPr>
          <w:rStyle w:val="StyleUnderline"/>
          <w:rFonts w:cs="Arial"/>
        </w:rPr>
        <w:t xml:space="preserve"> State and local governments </w:t>
      </w:r>
      <w:r w:rsidRPr="00942AB4">
        <w:rPr>
          <w:rStyle w:val="StyleUnderline"/>
        </w:rPr>
        <w:t>will complain about</w:t>
      </w:r>
      <w:r w:rsidRPr="00942AB4">
        <w:rPr>
          <w:rStyle w:val="StyleUnderline"/>
          <w:rFonts w:cs="Arial"/>
        </w:rPr>
        <w:t xml:space="preserve"> </w:t>
      </w:r>
      <w:r w:rsidRPr="00942AB4">
        <w:rPr>
          <w:sz w:val="16"/>
        </w:rPr>
        <w:t xml:space="preserve">unfunded mandates and </w:t>
      </w:r>
      <w:r w:rsidRPr="00942AB4">
        <w:rPr>
          <w:rStyle w:val="StyleUnderline"/>
          <w:rFonts w:cs="Arial"/>
        </w:rPr>
        <w:t>federal imposition; national interest groups and</w:t>
      </w:r>
      <w:r w:rsidRPr="00942AB4">
        <w:rPr>
          <w:sz w:val="16"/>
        </w:rPr>
        <w:t xml:space="preserve"> their </w:t>
      </w:r>
      <w:r w:rsidRPr="00942AB4">
        <w:rPr>
          <w:rStyle w:val="StyleUnderline"/>
          <w:rFonts w:cs="Arial"/>
        </w:rPr>
        <w:t>congressional patrons will complain about state shirking and non-compliance. Furor over unfunded mandates produces more money and less onerous federal conditions; interest group complaints</w:t>
      </w:r>
      <w:r w:rsidRPr="00942AB4">
        <w:rPr>
          <w:sz w:val="16"/>
        </w:rPr>
        <w:t xml:space="preserve"> over the states' failure to use federal block grants for their intended purposes </w:t>
      </w:r>
      <w:r w:rsidRPr="00942AB4">
        <w:rPr>
          <w:rStyle w:val="StyleUnderline"/>
          <w:rFonts w:cs="Arial"/>
        </w:rPr>
        <w:t>leads to the re-categorization of federal programs</w:t>
      </w:r>
      <w:r w:rsidRPr="00942AB4">
        <w:rPr>
          <w:sz w:val="16"/>
        </w:rPr>
        <w:t xml:space="preserve">. n150 </w:t>
      </w:r>
      <w:r w:rsidRPr="00942AB4">
        <w:rPr>
          <w:rStyle w:val="StyleUnderline"/>
          <w:rFonts w:cs="Arial"/>
        </w:rPr>
        <w:t>Either way, the system returns to its bargaining equilibrium</w:t>
      </w:r>
      <w:r w:rsidRPr="00942AB4">
        <w:rPr>
          <w:sz w:val="16"/>
        </w:rPr>
        <w:t>, typically at a higher level of aggregate spending.</w:t>
      </w:r>
    </w:p>
    <w:p w:rsidR="004B0B1D" w:rsidRPr="00942AB4" w:rsidRDefault="004B0B1D" w:rsidP="004B0B1D">
      <w:pPr>
        <w:rPr>
          <w:rStyle w:val="Emphasis"/>
        </w:rPr>
      </w:pPr>
      <w:r w:rsidRPr="00942AB4">
        <w:rPr>
          <w:sz w:val="16"/>
        </w:rPr>
        <w:t xml:space="preserve">Under ordinary political conditions, </w:t>
      </w:r>
      <w:r w:rsidRPr="00942AB4">
        <w:rPr>
          <w:rStyle w:val="StyleUnderline"/>
          <w:rFonts w:cs="Arial"/>
        </w:rPr>
        <w:t xml:space="preserve">cooperative arrangements are </w:t>
      </w:r>
      <w:r w:rsidRPr="00942AB4">
        <w:rPr>
          <w:rStyle w:val="Emphasis"/>
        </w:rPr>
        <w:t>virtually immune</w:t>
      </w:r>
      <w:r w:rsidRPr="00942AB4">
        <w:rPr>
          <w:rStyle w:val="StyleUnderline"/>
          <w:rFonts w:cs="Arial"/>
        </w:rPr>
        <w:t xml:space="preserve"> to political reform</w:t>
      </w:r>
      <w:r w:rsidRPr="00942AB4">
        <w:rPr>
          <w:sz w:val="16"/>
        </w:rPr>
        <w:t xml:space="preserve">. </w:t>
      </w:r>
      <w:r w:rsidRPr="00942AB4">
        <w:rPr>
          <w:rStyle w:val="StyleUnderline"/>
          <w:rFonts w:cs="Arial"/>
        </w:rPr>
        <w:t>In Germany and in the United States, cooperative federalism came under challenge during periods of serious economic malaise and manifest civic alienation</w:t>
      </w:r>
      <w:r w:rsidRPr="00942AB4">
        <w:rPr>
          <w:rStyle w:val="StyleUnderline"/>
        </w:rPr>
        <w:t>, coupled with exogenous shocks</w:t>
      </w:r>
      <w:r w:rsidRPr="00942AB4">
        <w:rPr>
          <w:sz w:val="16"/>
        </w:rPr>
        <w:t xml:space="preserve"> (re-unification an</w:t>
      </w:r>
      <w:r w:rsidRPr="00942AB4">
        <w:rPr>
          <w:sz w:val="16"/>
        </w:rPr>
        <w:lastRenderedPageBreak/>
        <w:t xml:space="preserve">d European integration in Germany's case, and the ascent of a determined, ideological administration in the United States). </w:t>
      </w:r>
      <w:r w:rsidRPr="00942AB4">
        <w:rPr>
          <w:rStyle w:val="StyleUnderline"/>
          <w:rFonts w:cs="Arial"/>
        </w:rPr>
        <w:t xml:space="preserve">The record </w:t>
      </w:r>
      <w:r w:rsidRPr="00942AB4">
        <w:rPr>
          <w:rStyle w:val="Emphasis"/>
        </w:rPr>
        <w:t>strongly suggests</w:t>
      </w:r>
      <w:r w:rsidRPr="00942AB4">
        <w:rPr>
          <w:rStyle w:val="StyleUnderline"/>
          <w:rFonts w:cs="Arial"/>
        </w:rPr>
        <w:t xml:space="preserve"> that cooperative federalism is </w:t>
      </w:r>
      <w:r w:rsidRPr="00942AB4">
        <w:rPr>
          <w:rStyle w:val="Emphasis"/>
        </w:rPr>
        <w:t>impregnable</w:t>
      </w:r>
      <w:r w:rsidRPr="00942AB4">
        <w:rPr>
          <w:rStyle w:val="StyleUnderline"/>
          <w:rFonts w:cs="Arial"/>
        </w:rPr>
        <w:t xml:space="preserve"> even under those </w:t>
      </w:r>
      <w:r w:rsidRPr="00942AB4">
        <w:rPr>
          <w:rStyle w:val="Emphasis"/>
        </w:rPr>
        <w:t>disadvantageous conditions.</w:t>
      </w:r>
    </w:p>
    <w:p w:rsidR="004B0B1D" w:rsidRPr="00942AB4" w:rsidRDefault="004B0B1D" w:rsidP="004B0B1D">
      <w:pPr>
        <w:pStyle w:val="Heading4"/>
      </w:pPr>
      <w:r w:rsidRPr="00942AB4">
        <w:t>Court botches follow-up implementation—Homer proves</w:t>
      </w:r>
    </w:p>
    <w:p w:rsidR="004B0B1D" w:rsidRPr="00942AB4" w:rsidRDefault="004B0B1D" w:rsidP="004B0B1D">
      <w:pPr>
        <w:rPr>
          <w:sz w:val="16"/>
          <w:szCs w:val="16"/>
        </w:rPr>
      </w:pPr>
      <w:r w:rsidRPr="00942AB4">
        <w:rPr>
          <w:sz w:val="16"/>
          <w:szCs w:val="16"/>
        </w:rPr>
        <w:t xml:space="preserve">Paul </w:t>
      </w:r>
      <w:r w:rsidRPr="00942AB4">
        <w:rPr>
          <w:rStyle w:val="Style13ptBold"/>
        </w:rPr>
        <w:t>Seals</w:t>
      </w:r>
      <w:r w:rsidRPr="00942AB4">
        <w:rPr>
          <w:sz w:val="16"/>
          <w:szCs w:val="16"/>
        </w:rPr>
        <w:t xml:space="preserve"> </w:t>
      </w:r>
      <w:r w:rsidRPr="00942AB4">
        <w:rPr>
          <w:b/>
        </w:rPr>
        <w:t>14</w:t>
      </w:r>
      <w:r w:rsidRPr="00942AB4">
        <w:rPr>
          <w:sz w:val="16"/>
          <w:szCs w:val="16"/>
        </w:rPr>
        <w:t xml:space="preserve">; over 35 years of experience in environmental regulatory matters; “Homer's Odyssey Continues Without Cooperative Federalism” </w:t>
      </w:r>
      <w:hyperlink r:id="rId11" w:history="1">
        <w:r w:rsidRPr="00942AB4">
          <w:rPr>
            <w:rStyle w:val="Hyperlink"/>
            <w:sz w:val="16"/>
            <w:szCs w:val="16"/>
          </w:rPr>
          <w:t>http://www.acoel.org/post/2014/04/30/Homers-Odyssey-Continues-Without-Cooperative-Federalism.aspx</w:t>
        </w:r>
      </w:hyperlink>
    </w:p>
    <w:p w:rsidR="004B0B1D" w:rsidRPr="00942AB4" w:rsidRDefault="004B0B1D" w:rsidP="004B0B1D"/>
    <w:p w:rsidR="004B0B1D" w:rsidRPr="00942AB4" w:rsidRDefault="004B0B1D" w:rsidP="004B0B1D">
      <w:pPr>
        <w:rPr>
          <w:sz w:val="16"/>
        </w:rPr>
      </w:pPr>
      <w:r w:rsidRPr="00942AB4">
        <w:rPr>
          <w:sz w:val="16"/>
        </w:rPr>
        <w:t xml:space="preserve">On April 29, 2014, Justice </w:t>
      </w:r>
      <w:r w:rsidRPr="00942AB4">
        <w:rPr>
          <w:rStyle w:val="StyleUnderline"/>
        </w:rPr>
        <w:t>Ginsburg delivered the opinion of the Supreme Court in EPA</w:t>
      </w:r>
      <w:r w:rsidRPr="00942AB4">
        <w:rPr>
          <w:sz w:val="16"/>
        </w:rPr>
        <w:t xml:space="preserve"> </w:t>
      </w:r>
      <w:r w:rsidRPr="00942AB4">
        <w:rPr>
          <w:rStyle w:val="StyleUnderline"/>
        </w:rPr>
        <w:t>v. EME Homer</w:t>
      </w:r>
      <w:r w:rsidRPr="00942AB4">
        <w:rPr>
          <w:sz w:val="16"/>
        </w:rPr>
        <w:t xml:space="preserve"> City Generation, L.P., 572 U.S._(2014) </w:t>
      </w:r>
      <w:r w:rsidRPr="00942AB4">
        <w:rPr>
          <w:rStyle w:val="StyleUnderline"/>
        </w:rPr>
        <w:t>reversing the DC Circuit’s decision regarding the Transport Rule</w:t>
      </w:r>
      <w:r w:rsidRPr="00942AB4">
        <w:rPr>
          <w:sz w:val="16"/>
        </w:rPr>
        <w:t xml:space="preserve">, also known as the Cross-State Air Pollution Rule (CSAPR), a rulemaking designed to address the significant contribution of upwind States to nonattainment of National Ambient Air Quality Standards in downwind States under the Good Neighbor Provision of the Clean Air Act (CAA). </w:t>
      </w:r>
      <w:r w:rsidRPr="00942AB4">
        <w:rPr>
          <w:rStyle w:val="StyleUnderline"/>
        </w:rPr>
        <w:t>In addition to upholding EPA’s cost-effective allocation of air pollutant emission reductions</w:t>
      </w:r>
      <w:r w:rsidRPr="00942AB4">
        <w:rPr>
          <w:sz w:val="16"/>
        </w:rPr>
        <w:t xml:space="preserve"> among upwind States as a permissible interpretation of the Good Neighbor Provision, </w:t>
      </w:r>
      <w:r w:rsidRPr="00942AB4">
        <w:rPr>
          <w:rStyle w:val="StyleUnderline"/>
        </w:rPr>
        <w:t xml:space="preserve">the majority held that the CAA does not compel EPA to provide States with an opportunity to file a SIP after EPA has quantified the State’s interstate pollution obligations. This opinion </w:t>
      </w:r>
      <w:r w:rsidRPr="00942AB4">
        <w:rPr>
          <w:rStyle w:val="Emphasis"/>
        </w:rPr>
        <w:t>is a severe blow to cooperative federalism</w:t>
      </w:r>
      <w:r w:rsidRPr="00942AB4">
        <w:rPr>
          <w:rStyle w:val="StyleUnderline"/>
        </w:rPr>
        <w:t>. In the majority opinion</w:t>
      </w:r>
      <w:r w:rsidRPr="00942AB4">
        <w:rPr>
          <w:sz w:val="16"/>
        </w:rPr>
        <w:t xml:space="preserve">, </w:t>
      </w:r>
      <w:r w:rsidRPr="00942AB4">
        <w:rPr>
          <w:rStyle w:val="StyleUnderline"/>
        </w:rPr>
        <w:t xml:space="preserve">cooperative federalism was relegated to a single </w:t>
      </w:r>
      <w:r w:rsidRPr="00942AB4">
        <w:rPr>
          <w:rStyle w:val="Emphasis"/>
        </w:rPr>
        <w:t>footnote</w:t>
      </w:r>
      <w:r w:rsidRPr="00942AB4">
        <w:rPr>
          <w:rStyle w:val="StyleUnderline"/>
        </w:rPr>
        <w:t>,</w:t>
      </w:r>
      <w:r w:rsidRPr="00942AB4">
        <w:rPr>
          <w:sz w:val="16"/>
        </w:rPr>
        <w:t xml:space="preserve"> </w:t>
      </w:r>
      <w:r w:rsidRPr="00942AB4">
        <w:rPr>
          <w:rStyle w:val="StyleUnderline"/>
        </w:rPr>
        <w:t xml:space="preserve">which was surprising given the issues for which certiorari was granted. </w:t>
      </w:r>
      <w:r w:rsidRPr="00942AB4">
        <w:rPr>
          <w:sz w:val="16"/>
        </w:rPr>
        <w:t xml:space="preserve">The second issue addressed in the briefs and argument – whether states are excused from adopting state implementation plans prohibiting emissions that “contribute significantly” to air pollution problems in other states until after the EPA has adopted a rule quantifying each state’s inter-state pollution obligations – provided the Supreme Court with an opportunity to address the relative health of cooperative federalism and whether the federalism bar should be raised or lowered in the context of the CAA. Justice Ginsburg’s footnote addressed Justice Scalia’s dissenting opinion in which he criticized the majority for “making hash of the Clean Air Act, transforming it from a program based on cooperative federalism to one of centralized federal control.” </w:t>
      </w:r>
      <w:r w:rsidRPr="00942AB4">
        <w:rPr>
          <w:rStyle w:val="StyleUnderline"/>
        </w:rPr>
        <w:t xml:space="preserve">EPA’s promulgation of federal implementation plans without providing the States with a meaningful opportunity to perform the emissions reductions through state implementation plans is inconsistent with the core principle and regulatory strategy of cooperative federalism embedded in the CAA </w:t>
      </w:r>
      <w:r w:rsidRPr="00942AB4">
        <w:rPr>
          <w:sz w:val="16"/>
        </w:rPr>
        <w:t xml:space="preserve">– air pollution control at its source is the primary responsibility of States and local governments. </w:t>
      </w:r>
    </w:p>
    <w:p w:rsidR="004B0B1D" w:rsidRPr="00942AB4" w:rsidRDefault="004B0B1D" w:rsidP="004B0B1D">
      <w:pPr>
        <w:rPr>
          <w:sz w:val="16"/>
        </w:rPr>
      </w:pPr>
    </w:p>
    <w:p w:rsidR="004B0B1D" w:rsidRPr="00942AB4" w:rsidRDefault="004B0B1D" w:rsidP="004B0B1D">
      <w:pPr>
        <w:pStyle w:val="Heading3"/>
      </w:pPr>
      <w:r w:rsidRPr="00942AB4">
        <w:lastRenderedPageBreak/>
        <w:t>1NC Fism/Warming Adv CP</w:t>
      </w:r>
    </w:p>
    <w:p w:rsidR="004B0B1D" w:rsidRPr="00942AB4" w:rsidRDefault="004B0B1D" w:rsidP="004B0B1D">
      <w:pPr>
        <w:pStyle w:val="Heading4"/>
      </w:pPr>
      <w:r w:rsidRPr="00942AB4">
        <w:t xml:space="preserve">The United States federal government should implement a cap and trade program requiring an 83 percent reduction in 2005 levels of emissions by 2050, expressly authorize the states to develop programs that integrate their programs or exceed the federal cap and trade mandate, and return revenue from federal cap and trade auctions to states to further state climate goals.  </w:t>
      </w:r>
    </w:p>
    <w:p w:rsidR="004B0B1D" w:rsidRPr="00942AB4" w:rsidRDefault="004B0B1D" w:rsidP="004B0B1D">
      <w:pPr>
        <w:pStyle w:val="Heading4"/>
      </w:pPr>
      <w:r w:rsidRPr="00942AB4">
        <w:t>Solves climate -- also spills to cooperative federalism generally</w:t>
      </w:r>
    </w:p>
    <w:p w:rsidR="004B0B1D" w:rsidRPr="00942AB4" w:rsidRDefault="004B0B1D" w:rsidP="004B0B1D">
      <w:r w:rsidRPr="00942AB4">
        <w:rPr>
          <w:rStyle w:val="Style13ptBold"/>
        </w:rPr>
        <w:t>Snyder and Binder 9</w:t>
      </w:r>
      <w:r w:rsidRPr="00942AB4">
        <w:t xml:space="preserve"> (Jared, Assistant Commissioner for Air Resources, Climate Change and Energy, and Jonathan, Office of General Counsel, New York State Department of Environmental Conservation,"The Changing Climate of Cooperative Federalism: The Dynamic Role of the States in a National Strategy to Combat Climate Change" UCLA Journal of Environmental Law and Policy, 27 UCLA J. Envtl. L. &amp; Pol'y 231, lexis)</w:t>
      </w:r>
    </w:p>
    <w:p w:rsidR="004B0B1D" w:rsidRPr="00942AB4" w:rsidRDefault="004B0B1D" w:rsidP="004B0B1D"/>
    <w:p w:rsidR="004B0B1D" w:rsidRPr="00942AB4" w:rsidRDefault="004B0B1D" w:rsidP="004B0B1D">
      <w:pPr>
        <w:rPr>
          <w:rStyle w:val="Emphasis"/>
        </w:rPr>
      </w:pPr>
      <w:r w:rsidRPr="00942AB4">
        <w:rPr>
          <w:rStyle w:val="Emphasis"/>
        </w:rPr>
        <w:t>V. CONCLUSION AND RECOMMENDED ELEMENTS OF FEDERAL LEGISLATION</w:t>
      </w:r>
    </w:p>
    <w:p w:rsidR="004B0B1D" w:rsidRPr="00942AB4" w:rsidRDefault="004B0B1D" w:rsidP="004B0B1D">
      <w:pPr>
        <w:rPr>
          <w:sz w:val="16"/>
        </w:rPr>
      </w:pPr>
      <w:r w:rsidRPr="00942AB4">
        <w:rPr>
          <w:sz w:val="16"/>
        </w:rPr>
        <w:t xml:space="preserve">It is clear that </w:t>
      </w:r>
      <w:r w:rsidRPr="00942AB4">
        <w:rPr>
          <w:rStyle w:val="StyleUnderline"/>
        </w:rPr>
        <w:t>any successful effort to combat climate change must involve all levels of government</w:t>
      </w:r>
      <w:r w:rsidRPr="00942AB4">
        <w:rPr>
          <w:sz w:val="16"/>
        </w:rPr>
        <w:t>. Even in the context of comprehensive cap-and-trade legislation, each state must retain the flexibility to tailor an approach that makes the most sense for itself. State initiatives to regulate GHG emissions are tailored to take into account the particular characteristics of that individual state. That is</w:t>
      </w:r>
      <w:r w:rsidRPr="00942AB4">
        <w:rPr>
          <w:sz w:val="16"/>
        </w:rPr>
        <w:lastRenderedPageBreak/>
        <w:t xml:space="preserve">, any state program will allow for the consideration of socioeconomic, environmental, geologic, geographic and other conditions of the particular state. This consideration will almost always be done more effectively at the state level, rather than the federal level. Indeed, this is one of the many reasons for the reservation of state authority in our federal system. Moreover, </w:t>
      </w:r>
      <w:r w:rsidRPr="00942AB4">
        <w:rPr>
          <w:rStyle w:val="StyleUnderline"/>
        </w:rPr>
        <w:t>states are able to leverage existing infrastructure to implement regulatory programs,</w:t>
      </w:r>
      <w:r w:rsidRPr="00942AB4">
        <w:rPr>
          <w:sz w:val="16"/>
        </w:rPr>
        <w:t xml:space="preserve"> and work closely with their stakeholders to overcome any barriers that might arise. One state's motivation is sure to be different from another state's motivation, as well as from the federal government's.</w:t>
      </w:r>
    </w:p>
    <w:p w:rsidR="004B0B1D" w:rsidRPr="00942AB4" w:rsidRDefault="004B0B1D" w:rsidP="004B0B1D">
      <w:pPr>
        <w:rPr>
          <w:sz w:val="16"/>
        </w:rPr>
      </w:pPr>
      <w:r w:rsidRPr="00942AB4">
        <w:rPr>
          <w:rStyle w:val="StyleUnderline"/>
        </w:rPr>
        <w:t>But while state and local authority must be preserved, state and local governments also have a strong interest in seeing Congress enact a robust federal program</w:t>
      </w:r>
      <w:r w:rsidRPr="00942AB4">
        <w:rPr>
          <w:sz w:val="16"/>
        </w:rPr>
        <w:t xml:space="preserve"> that is broad in scope. In  [*260]  our view, </w:t>
      </w:r>
      <w:r w:rsidRPr="00942AB4">
        <w:rPr>
          <w:rStyle w:val="StyleUnderline"/>
        </w:rPr>
        <w:t>the essential elements of effective federal climate legislation</w:t>
      </w:r>
      <w:r w:rsidRPr="00942AB4">
        <w:rPr>
          <w:sz w:val="16"/>
        </w:rPr>
        <w:t xml:space="preserve"> that helps build the green economy for the twenty-first century </w:t>
      </w:r>
      <w:r w:rsidRPr="00942AB4">
        <w:rPr>
          <w:rStyle w:val="StyleUnderline"/>
        </w:rPr>
        <w:t>are</w:t>
      </w:r>
      <w:r w:rsidRPr="00942AB4">
        <w:rPr>
          <w:sz w:val="16"/>
        </w:rPr>
        <w:t xml:space="preserve"> the following:</w:t>
      </w:r>
    </w:p>
    <w:p w:rsidR="004B0B1D" w:rsidRPr="00942AB4" w:rsidRDefault="004B0B1D" w:rsidP="004B0B1D">
      <w:pPr>
        <w:rPr>
          <w:sz w:val="16"/>
        </w:rPr>
      </w:pPr>
      <w:r w:rsidRPr="00942AB4">
        <w:rPr>
          <w:sz w:val="16"/>
        </w:rPr>
        <w:t xml:space="preserve">. </w:t>
      </w:r>
      <w:r w:rsidRPr="00942AB4">
        <w:rPr>
          <w:rStyle w:val="StyleUnderline"/>
        </w:rPr>
        <w:t>The foundation must be a federal cap-and-trade program that requires emission reductions of</w:t>
      </w:r>
      <w:r w:rsidRPr="00942AB4">
        <w:rPr>
          <w:sz w:val="16"/>
        </w:rPr>
        <w:t xml:space="preserve"> the magnitude recommended by scientists. President Obama's target of </w:t>
      </w:r>
      <w:r w:rsidRPr="00942AB4">
        <w:rPr>
          <w:rStyle w:val="StyleUnderline"/>
        </w:rPr>
        <w:t>83 percent reductions from 2005 levels by 2050</w:t>
      </w:r>
      <w:r w:rsidRPr="00942AB4">
        <w:rPr>
          <w:sz w:val="16"/>
        </w:rPr>
        <w:t xml:space="preserve"> and interim targets are consistent with the majority scientific view.</w:t>
      </w:r>
    </w:p>
    <w:p w:rsidR="004B0B1D" w:rsidRPr="00942AB4" w:rsidRDefault="004B0B1D" w:rsidP="004B0B1D">
      <w:pPr>
        <w:rPr>
          <w:rStyle w:val="StyleUnderline"/>
        </w:rPr>
      </w:pPr>
      <w:r w:rsidRPr="00942AB4">
        <w:rPr>
          <w:sz w:val="16"/>
        </w:rPr>
        <w:t xml:space="preserve">. </w:t>
      </w:r>
      <w:r w:rsidRPr="00942AB4">
        <w:rPr>
          <w:rStyle w:val="StyleUnderline"/>
        </w:rPr>
        <w:t>All allowances should be auctioned from the outset to fund complementary measures that reduce GHG emissions</w:t>
      </w:r>
      <w:r w:rsidRPr="00942AB4">
        <w:rPr>
          <w:sz w:val="16"/>
        </w:rPr>
        <w:t xml:space="preserve">, </w:t>
      </w:r>
      <w:r w:rsidRPr="00942AB4">
        <w:rPr>
          <w:rStyle w:val="StyleUnderline"/>
        </w:rPr>
        <w:t>such as energy efficiency and renewable energy programs.</w:t>
      </w:r>
    </w:p>
    <w:p w:rsidR="004B0B1D" w:rsidRPr="00942AB4" w:rsidRDefault="004B0B1D" w:rsidP="004B0B1D">
      <w:pPr>
        <w:rPr>
          <w:sz w:val="16"/>
        </w:rPr>
      </w:pPr>
      <w:r w:rsidRPr="00942AB4">
        <w:rPr>
          <w:sz w:val="16"/>
        </w:rPr>
        <w:t xml:space="preserve">. </w:t>
      </w:r>
      <w:r w:rsidRPr="00942AB4">
        <w:rPr>
          <w:rStyle w:val="StyleUnderline"/>
        </w:rPr>
        <w:t>The states</w:t>
      </w:r>
      <w:r w:rsidRPr="00942AB4">
        <w:rPr>
          <w:sz w:val="16"/>
        </w:rPr>
        <w:t xml:space="preserve">, which have experience and expertise in implementing clean energy programs, </w:t>
      </w:r>
      <w:r w:rsidRPr="00942AB4">
        <w:rPr>
          <w:rStyle w:val="StyleUnderline"/>
        </w:rPr>
        <w:t>should continue to play an integral role in the investment of federal auction proceeds</w:t>
      </w:r>
      <w:r w:rsidRPr="00942AB4">
        <w:rPr>
          <w:sz w:val="16"/>
        </w:rPr>
        <w:t xml:space="preserve">. At a minimum, </w:t>
      </w:r>
      <w:r w:rsidRPr="00942AB4">
        <w:rPr>
          <w:rStyle w:val="StyleUnderline"/>
        </w:rPr>
        <w:t>the funds available to the states for such programs should provide a sufficient replacement for the funds that would be raised by any states participating</w:t>
      </w:r>
      <w:r w:rsidRPr="00942AB4">
        <w:rPr>
          <w:sz w:val="16"/>
        </w:rPr>
        <w:t xml:space="preserve"> in RGGI and other </w:t>
      </w:r>
      <w:r w:rsidRPr="00942AB4">
        <w:rPr>
          <w:rStyle w:val="StyleUnderline"/>
        </w:rPr>
        <w:t>state cap-and-trade programs</w:t>
      </w:r>
      <w:r w:rsidRPr="00942AB4">
        <w:rPr>
          <w:sz w:val="16"/>
        </w:rPr>
        <w:t xml:space="preserve"> being developed.</w:t>
      </w:r>
    </w:p>
    <w:p w:rsidR="004B0B1D" w:rsidRPr="00942AB4" w:rsidRDefault="004B0B1D" w:rsidP="004B0B1D">
      <w:pPr>
        <w:rPr>
          <w:sz w:val="16"/>
        </w:rPr>
      </w:pPr>
      <w:r w:rsidRPr="00942AB4">
        <w:rPr>
          <w:sz w:val="16"/>
        </w:rPr>
        <w:t xml:space="preserve">. Given the critical need to engage all levels of government, </w:t>
      </w:r>
      <w:r w:rsidRPr="00942AB4">
        <w:rPr>
          <w:rStyle w:val="StyleUnderline"/>
        </w:rPr>
        <w:t>federal law should expressly preserve the authority of states and municipalities to continue to develop and implement regional, state and local programs that will result in additional emission reductions</w:t>
      </w:r>
      <w:r w:rsidRPr="00942AB4">
        <w:rPr>
          <w:sz w:val="16"/>
        </w:rPr>
        <w:t xml:space="preserve"> from sectors within and outside the federal cap, provide for ongoing policy innovation, reduce the cost of meeting the federal cap, enable further action in the future, or result in state-or local-specific co-benefits.</w:t>
      </w:r>
    </w:p>
    <w:p w:rsidR="004B0B1D" w:rsidRPr="00942AB4" w:rsidRDefault="004B0B1D" w:rsidP="004B0B1D">
      <w:pPr>
        <w:rPr>
          <w:sz w:val="16"/>
        </w:rPr>
      </w:pPr>
      <w:r w:rsidRPr="00942AB4">
        <w:rPr>
          <w:rStyle w:val="StyleUnderline"/>
        </w:rPr>
        <w:t>. Federal legislation should allow, but not require, the transition of state</w:t>
      </w:r>
      <w:r w:rsidRPr="00942AB4">
        <w:rPr>
          <w:sz w:val="16"/>
        </w:rPr>
        <w:t xml:space="preserve"> and regional GHG </w:t>
      </w:r>
      <w:r w:rsidRPr="00942AB4">
        <w:rPr>
          <w:rStyle w:val="StyleUnderline"/>
        </w:rPr>
        <w:t>cap-and-trade programs into the federal program, upon terms as preserve the states' investments and ensure that allowances issued in the state program are given value in the federal program</w:t>
      </w:r>
      <w:r w:rsidRPr="00942AB4">
        <w:rPr>
          <w:sz w:val="16"/>
        </w:rPr>
        <w:t>.</w:t>
      </w:r>
    </w:p>
    <w:p w:rsidR="004B0B1D" w:rsidRPr="00942AB4" w:rsidRDefault="004B0B1D" w:rsidP="004B0B1D">
      <w:pPr>
        <w:rPr>
          <w:sz w:val="16"/>
        </w:rPr>
      </w:pPr>
      <w:r w:rsidRPr="00942AB4">
        <w:rPr>
          <w:rStyle w:val="StyleUnderline"/>
        </w:rPr>
        <w:t>The enactment of federal legislation with these elements will</w:t>
      </w:r>
      <w:r w:rsidRPr="00942AB4">
        <w:rPr>
          <w:sz w:val="16"/>
        </w:rPr>
        <w:t xml:space="preserve"> provide a solid foundation for a productive national climate change program that </w:t>
      </w:r>
      <w:r w:rsidRPr="00942AB4">
        <w:rPr>
          <w:rStyle w:val="StyleUnderline"/>
        </w:rPr>
        <w:t>implement</w:t>
      </w:r>
      <w:r w:rsidRPr="00942AB4">
        <w:rPr>
          <w:sz w:val="16"/>
        </w:rPr>
        <w:t xml:space="preserve">s </w:t>
      </w:r>
      <w:r w:rsidRPr="00942AB4">
        <w:rPr>
          <w:rStyle w:val="StyleUnderline"/>
        </w:rPr>
        <w:t xml:space="preserve">the </w:t>
      </w:r>
      <w:r w:rsidRPr="00942AB4">
        <w:rPr>
          <w:rStyle w:val="Emphasis"/>
        </w:rPr>
        <w:t>dynamic federal-state partnership</w:t>
      </w:r>
      <w:r w:rsidRPr="00942AB4">
        <w:rPr>
          <w:rStyle w:val="StyleUnderline"/>
        </w:rPr>
        <w:t xml:space="preserve"> needed to address climate change</w:t>
      </w:r>
      <w:r w:rsidRPr="00942AB4">
        <w:rPr>
          <w:sz w:val="16"/>
        </w:rPr>
        <w:t xml:space="preserve"> the United States.</w:t>
      </w:r>
    </w:p>
    <w:p w:rsidR="004B0B1D" w:rsidRPr="00942AB4" w:rsidRDefault="004B0B1D" w:rsidP="004B0B1D">
      <w:pPr>
        <w:tabs>
          <w:tab w:val="left" w:pos="5624"/>
        </w:tabs>
      </w:pPr>
      <w:r w:rsidRPr="00942AB4">
        <w:tab/>
      </w:r>
    </w:p>
    <w:p w:rsidR="00F7010F" w:rsidRPr="00942AB4" w:rsidRDefault="00F7010F" w:rsidP="00F7010F">
      <w:pPr>
        <w:pStyle w:val="Heading1"/>
      </w:pPr>
      <w:r w:rsidRPr="00942AB4">
        <w:lastRenderedPageBreak/>
        <w:t>Treati</w:t>
      </w:r>
      <w:r w:rsidRPr="00942AB4">
        <w:lastRenderedPageBreak/>
        <w:t xml:space="preserve">es </w:t>
      </w:r>
    </w:p>
    <w:p w:rsidR="00BD71E7" w:rsidRPr="00942AB4" w:rsidRDefault="006C4C58" w:rsidP="00BD71E7">
      <w:pPr>
        <w:pStyle w:val="Heading2"/>
      </w:pPr>
      <w:r w:rsidRPr="00942AB4">
        <w:lastRenderedPageBreak/>
        <w:t>Top-Level Solvency</w:t>
      </w:r>
      <w:r w:rsidR="00993F77" w:rsidRPr="00942AB4">
        <w:t xml:space="preserve"> </w:t>
      </w:r>
    </w:p>
    <w:p w:rsidR="00BD71E7" w:rsidRPr="00942AB4" w:rsidRDefault="00BD71E7" w:rsidP="00BD71E7"/>
    <w:p w:rsidR="00BD71E7" w:rsidRPr="00942AB4" w:rsidRDefault="00BD71E7" w:rsidP="00BD71E7">
      <w:pPr>
        <w:pStyle w:val="Heading3"/>
      </w:pPr>
      <w:r w:rsidRPr="00942AB4">
        <w:lastRenderedPageBreak/>
        <w:t>1nc Drug War/Harm Reduction</w:t>
      </w:r>
    </w:p>
    <w:p w:rsidR="00BD71E7" w:rsidRPr="00942AB4" w:rsidRDefault="00BD71E7" w:rsidP="00BD71E7">
      <w:pPr>
        <w:pStyle w:val="Heading4"/>
      </w:pPr>
      <w:r w:rsidRPr="00942AB4">
        <w:t xml:space="preserve">Marijuana </w:t>
      </w:r>
      <w:r w:rsidRPr="00942AB4">
        <w:rPr>
          <w:u w:val="single"/>
        </w:rPr>
        <w:t>doesn’t spillover</w:t>
      </w:r>
      <w:r w:rsidRPr="00942AB4">
        <w:t xml:space="preserve"> </w:t>
      </w:r>
    </w:p>
    <w:p w:rsidR="00BD71E7" w:rsidRPr="00942AB4" w:rsidRDefault="00BD71E7" w:rsidP="00BD71E7">
      <w:r w:rsidRPr="00942AB4">
        <w:t xml:space="preserve">Jeffrey A. </w:t>
      </w:r>
      <w:r w:rsidRPr="00942AB4">
        <w:rPr>
          <w:rStyle w:val="Style13ptBold"/>
        </w:rPr>
        <w:t>Miron 14</w:t>
      </w:r>
      <w:r w:rsidRPr="00942AB4">
        <w:t xml:space="preserve">, Senior Lecturer and Director of Undergraduate Studies in the Department of Economics at Harvard University and Senior Fellow at the CATO Institute, 1/27/14, “Is the War on Drugs Over?,” </w:t>
      </w:r>
      <w:hyperlink r:id="rId12" w:history="1">
        <w:r w:rsidRPr="00942AB4">
          <w:rPr>
            <w:rStyle w:val="Hyperlink"/>
          </w:rPr>
          <w:t>http://www.thecrimson.com/article/2014/1/27/miron-war-on-drugs/?page=single</w:t>
        </w:r>
      </w:hyperlink>
    </w:p>
    <w:p w:rsidR="00BD71E7" w:rsidRPr="00942AB4" w:rsidRDefault="00BD71E7" w:rsidP="00BD71E7">
      <w:pPr>
        <w:rPr>
          <w:sz w:val="16"/>
        </w:rPr>
      </w:pPr>
      <w:r w:rsidRPr="00942AB4">
        <w:rPr>
          <w:sz w:val="16"/>
        </w:rPr>
        <w:t xml:space="preserve">In December 2013, </w:t>
      </w:r>
      <w:r w:rsidRPr="00942AB4">
        <w:rPr>
          <w:rStyle w:val="StyleUnderline"/>
        </w:rPr>
        <w:t>Uruguay legalized</w:t>
      </w:r>
      <w:r w:rsidRPr="00942AB4">
        <w:rPr>
          <w:sz w:val="16"/>
        </w:rPr>
        <w:t xml:space="preserve"> marijuana, Earlier, in 2012, </w:t>
      </w:r>
      <w:r w:rsidRPr="00942AB4">
        <w:rPr>
          <w:rStyle w:val="StyleUnderline"/>
        </w:rPr>
        <w:t>Colorado and Washington legalized</w:t>
      </w:r>
      <w:r w:rsidRPr="00942AB4">
        <w:rPr>
          <w:sz w:val="16"/>
        </w:rPr>
        <w:t xml:space="preserve"> marijuana under the laws of their states, and </w:t>
      </w:r>
      <w:r w:rsidRPr="00942AB4">
        <w:rPr>
          <w:rStyle w:val="StyleUnderline"/>
        </w:rPr>
        <w:t>21 additional states</w:t>
      </w:r>
      <w:r w:rsidRPr="00942AB4">
        <w:rPr>
          <w:sz w:val="16"/>
        </w:rPr>
        <w:t xml:space="preserve"> and the District of Columbia have now </w:t>
      </w:r>
      <w:r w:rsidRPr="00942AB4">
        <w:rPr>
          <w:rStyle w:val="StyleUnderline"/>
        </w:rPr>
        <w:t>decriminalized</w:t>
      </w:r>
      <w:r w:rsidRPr="00942AB4">
        <w:rPr>
          <w:sz w:val="16"/>
        </w:rPr>
        <w:t xml:space="preserve"> or allowed medical use of marijuana.  </w:t>
      </w:r>
      <w:r w:rsidRPr="00942AB4">
        <w:rPr>
          <w:rStyle w:val="StyleUnderline"/>
        </w:rPr>
        <w:t>Portugal decriminalized</w:t>
      </w:r>
      <w:r w:rsidRPr="00942AB4">
        <w:rPr>
          <w:sz w:val="16"/>
        </w:rPr>
        <w:t xml:space="preserve"> all drugs in 2001, and </w:t>
      </w:r>
      <w:r w:rsidRPr="00942AB4">
        <w:rPr>
          <w:rStyle w:val="StyleUnderline"/>
        </w:rPr>
        <w:t>the Netherlands has practiced de facto legalization</w:t>
      </w:r>
      <w:r w:rsidRPr="00942AB4">
        <w:rPr>
          <w:sz w:val="16"/>
        </w:rPr>
        <w:t xml:space="preserve"> for marijuana for decades. </w:t>
      </w:r>
      <w:r w:rsidRPr="00942AB4">
        <w:rPr>
          <w:rStyle w:val="StyleUnderline"/>
        </w:rPr>
        <w:t>More broadly, many countries have de-escalated their “Wars on Drugs</w:t>
      </w:r>
      <w:r w:rsidRPr="00942AB4">
        <w:rPr>
          <w:sz w:val="16"/>
        </w:rPr>
        <w:t xml:space="preserve">.” Indeed, President Obama hinted strongly in a recent interview that he supports marijuana legalization. </w:t>
      </w:r>
    </w:p>
    <w:p w:rsidR="00BD71E7" w:rsidRPr="00942AB4" w:rsidRDefault="00BD71E7" w:rsidP="00BD71E7">
      <w:pPr>
        <w:rPr>
          <w:sz w:val="16"/>
        </w:rPr>
      </w:pPr>
      <w:r w:rsidRPr="00942AB4">
        <w:rPr>
          <w:sz w:val="16"/>
        </w:rPr>
        <w:t xml:space="preserve">Legalization advocates, therefore, are feeling optimistic: </w:t>
      </w:r>
      <w:r w:rsidRPr="00942AB4">
        <w:rPr>
          <w:rStyle w:val="StyleStyleUnderlineUnderlineStyleBoldUnderlineIntenseEmphas"/>
        </w:rPr>
        <w:t>Many expect full legalization</w:t>
      </w:r>
      <w:r w:rsidRPr="00942AB4">
        <w:rPr>
          <w:sz w:val="16"/>
        </w:rPr>
        <w:t xml:space="preserve">, </w:t>
      </w:r>
      <w:r w:rsidRPr="00942AB4">
        <w:rPr>
          <w:rStyle w:val="StyleUnderline"/>
        </w:rPr>
        <w:t>at least for marijuana, within a few years</w:t>
      </w:r>
      <w:r w:rsidRPr="00942AB4">
        <w:rPr>
          <w:sz w:val="16"/>
        </w:rPr>
        <w:t xml:space="preserve">. </w:t>
      </w:r>
    </w:p>
    <w:p w:rsidR="00BD71E7" w:rsidRPr="00942AB4" w:rsidRDefault="00BD71E7" w:rsidP="00BD71E7">
      <w:pPr>
        <w:rPr>
          <w:sz w:val="16"/>
        </w:rPr>
      </w:pPr>
      <w:r w:rsidRPr="00942AB4">
        <w:rPr>
          <w:sz w:val="16"/>
        </w:rPr>
        <w:t xml:space="preserve">This </w:t>
      </w:r>
      <w:r w:rsidRPr="00942AB4">
        <w:rPr>
          <w:rStyle w:val="StyleUnderline"/>
        </w:rPr>
        <w:t>euphoria is</w:t>
      </w:r>
      <w:r w:rsidRPr="00942AB4">
        <w:rPr>
          <w:sz w:val="16"/>
        </w:rPr>
        <w:t xml:space="preserve"> understandable, but </w:t>
      </w:r>
      <w:r w:rsidRPr="00942AB4">
        <w:rPr>
          <w:rStyle w:val="StyleStyleUnderlineUnderlineStyleBoldUnderlineIntenseEmphas"/>
        </w:rPr>
        <w:t>premature</w:t>
      </w:r>
      <w:r w:rsidRPr="00942AB4">
        <w:rPr>
          <w:sz w:val="16"/>
        </w:rPr>
        <w:t xml:space="preserve">. </w:t>
      </w:r>
    </w:p>
    <w:p w:rsidR="00BD71E7" w:rsidRPr="00942AB4" w:rsidRDefault="00BD71E7" w:rsidP="00BD71E7">
      <w:pPr>
        <w:rPr>
          <w:sz w:val="12"/>
          <w:szCs w:val="12"/>
        </w:rPr>
      </w:pPr>
      <w:r w:rsidRPr="00942AB4">
        <w:rPr>
          <w:sz w:val="12"/>
          <w:szCs w:val="12"/>
        </w:rPr>
        <w:t xml:space="preserve">Legalizers are correct that prohibition is a terrible approach to balancing the costs of drug abuse against the costs of policies that attempt to reduce drug abuse. </w:t>
      </w:r>
    </w:p>
    <w:p w:rsidR="00BD71E7" w:rsidRPr="00942AB4" w:rsidRDefault="00BD71E7" w:rsidP="00BD71E7">
      <w:pPr>
        <w:rPr>
          <w:sz w:val="12"/>
          <w:szCs w:val="12"/>
        </w:rPr>
      </w:pPr>
      <w:r w:rsidRPr="00942AB4">
        <w:rPr>
          <w:sz w:val="12"/>
          <w:szCs w:val="12"/>
        </w:rPr>
        <w:t xml:space="preserve">Prohibition drives drug markets underground, thereby generating violence and corruption. Participants in black markets cannot resolve their disputes with courts and lawyers, so they resort to violence instead. </w:t>
      </w:r>
    </w:p>
    <w:p w:rsidR="00BD71E7" w:rsidRPr="00942AB4" w:rsidRDefault="00BD71E7" w:rsidP="00BD71E7">
      <w:pPr>
        <w:rPr>
          <w:sz w:val="12"/>
          <w:szCs w:val="12"/>
        </w:rPr>
      </w:pPr>
      <w:r w:rsidRPr="00942AB4">
        <w:rPr>
          <w:sz w:val="12"/>
          <w:szCs w:val="12"/>
        </w:rPr>
        <w:t xml:space="preserve">Prohibition makes quality control difficult, so the incidence of accidental poisonings and overdoses is higher than in a legal market. People who purchase alcohol know what purity they are getting; people who purchase cocaine or heroin do not. </w:t>
      </w:r>
    </w:p>
    <w:p w:rsidR="00BD71E7" w:rsidRPr="00942AB4" w:rsidRDefault="00BD71E7" w:rsidP="00BD71E7">
      <w:pPr>
        <w:rPr>
          <w:sz w:val="12"/>
          <w:szCs w:val="12"/>
        </w:rPr>
      </w:pPr>
      <w:r w:rsidRPr="00942AB4">
        <w:rPr>
          <w:sz w:val="12"/>
          <w:szCs w:val="12"/>
        </w:rPr>
        <w:t xml:space="preserve">Prohibition spreads HIV. Elevated drug prices incentivize injection (users get a big bang for the buck), while fostering restrictions on clean needles. Users therefore share dirty needles, which accounts for a large fraction of new HIV infections in the United States. </w:t>
      </w:r>
    </w:p>
    <w:p w:rsidR="00BD71E7" w:rsidRPr="00942AB4" w:rsidRDefault="00BD71E7" w:rsidP="00BD71E7">
      <w:pPr>
        <w:rPr>
          <w:sz w:val="12"/>
          <w:szCs w:val="12"/>
        </w:rPr>
      </w:pPr>
      <w:r w:rsidRPr="00942AB4">
        <w:rPr>
          <w:sz w:val="12"/>
          <w:szCs w:val="12"/>
        </w:rPr>
        <w:t xml:space="preserve">Prohibition harms those who use drugs despite prohibition, since they risk arrest and imprisonment in addition to the negatives of drug use itself. </w:t>
      </w:r>
    </w:p>
    <w:p w:rsidR="00BD71E7" w:rsidRPr="00942AB4" w:rsidRDefault="00BD71E7" w:rsidP="00BD71E7">
      <w:pPr>
        <w:rPr>
          <w:sz w:val="12"/>
          <w:szCs w:val="12"/>
        </w:rPr>
      </w:pPr>
      <w:r w:rsidRPr="00942AB4">
        <w:rPr>
          <w:sz w:val="12"/>
          <w:szCs w:val="12"/>
        </w:rPr>
        <w:t xml:space="preserve">Prohibition encourages racial profiling and other infringements on civil liberties. Neither party to a drug transaction wants to notify the police, who therefore use more intrusive tactics in the attempt to enforce the law. </w:t>
      </w:r>
    </w:p>
    <w:p w:rsidR="00BD71E7" w:rsidRPr="00942AB4" w:rsidRDefault="00BD71E7" w:rsidP="00BD71E7">
      <w:pPr>
        <w:rPr>
          <w:sz w:val="12"/>
          <w:szCs w:val="12"/>
        </w:rPr>
      </w:pPr>
      <w:r w:rsidRPr="00942AB4">
        <w:rPr>
          <w:sz w:val="12"/>
          <w:szCs w:val="12"/>
        </w:rPr>
        <w:t xml:space="preserve">Prohibition wastes criminal justice resources and prevents collection of taxes on the production or purchase of drugs, thus adversely impacting government budgets. </w:t>
      </w:r>
    </w:p>
    <w:p w:rsidR="00BD71E7" w:rsidRPr="00942AB4" w:rsidRDefault="00BD71E7" w:rsidP="00BD71E7">
      <w:pPr>
        <w:rPr>
          <w:sz w:val="12"/>
          <w:szCs w:val="12"/>
        </w:rPr>
      </w:pPr>
      <w:r w:rsidRPr="00942AB4">
        <w:rPr>
          <w:sz w:val="12"/>
          <w:szCs w:val="12"/>
        </w:rPr>
        <w:t xml:space="preserve">And abundant evidence from America’s experiment with Prohibition, from state decriminalizations, and medicaliziations; from comparisons across countries with weak versus strong prohibition regimes; and from experience with other prohibited commodities suggests that prohibitions generates only moderate reductions in drug use. Some of that reduction, moreover, is a cost of prohibition, not a benefit—since many people consume drugs without ill effects on themselves or others. </w:t>
      </w:r>
    </w:p>
    <w:p w:rsidR="00BD71E7" w:rsidRPr="00942AB4" w:rsidRDefault="00BD71E7" w:rsidP="00BD71E7">
      <w:pPr>
        <w:rPr>
          <w:sz w:val="12"/>
          <w:szCs w:val="12"/>
        </w:rPr>
      </w:pPr>
      <w:r w:rsidRPr="00942AB4">
        <w:rPr>
          <w:sz w:val="12"/>
          <w:szCs w:val="12"/>
        </w:rPr>
        <w:t xml:space="preserve">Prohibition is therefore a terrible policy, even if one endorses government attempts to reduce drug use. Prohibition has large costs with minimal “benefits” at best in terms of lower use. </w:t>
      </w:r>
    </w:p>
    <w:p w:rsidR="00BD71E7" w:rsidRPr="00942AB4" w:rsidRDefault="00BD71E7" w:rsidP="00BD71E7">
      <w:pPr>
        <w:rPr>
          <w:sz w:val="16"/>
        </w:rPr>
      </w:pPr>
      <w:r w:rsidRPr="00942AB4">
        <w:rPr>
          <w:sz w:val="16"/>
        </w:rPr>
        <w:t xml:space="preserve">So legalizers are right on the merits, and </w:t>
      </w:r>
      <w:r w:rsidRPr="00942AB4">
        <w:rPr>
          <w:rStyle w:val="StyleUnderline"/>
        </w:rPr>
        <w:t>recent</w:t>
      </w:r>
      <w:r w:rsidRPr="00942AB4">
        <w:rPr>
          <w:sz w:val="16"/>
        </w:rPr>
        <w:t xml:space="preserve"> opinion </w:t>
      </w:r>
      <w:r w:rsidRPr="00942AB4">
        <w:rPr>
          <w:rStyle w:val="StyleUnderline"/>
        </w:rPr>
        <w:t>polls show increasing public support for legalization (at least for marijuana). But</w:t>
      </w:r>
      <w:r w:rsidRPr="00942AB4">
        <w:rPr>
          <w:sz w:val="16"/>
        </w:rPr>
        <w:t xml:space="preserve"> </w:t>
      </w:r>
      <w:r w:rsidRPr="00942AB4">
        <w:rPr>
          <w:rStyle w:val="StyleUnderline"/>
        </w:rPr>
        <w:t>the negatives of prohibitions have been widely understood</w:t>
      </w:r>
      <w:r w:rsidRPr="00942AB4">
        <w:rPr>
          <w:sz w:val="16"/>
        </w:rPr>
        <w:t xml:space="preserve"> at least </w:t>
      </w:r>
      <w:r w:rsidRPr="00942AB4">
        <w:rPr>
          <w:rStyle w:val="StyleUnderline"/>
        </w:rPr>
        <w:t>since</w:t>
      </w:r>
      <w:r w:rsidRPr="00942AB4">
        <w:rPr>
          <w:sz w:val="16"/>
        </w:rPr>
        <w:t xml:space="preserve"> </w:t>
      </w:r>
      <w:r w:rsidRPr="00942AB4">
        <w:rPr>
          <w:rStyle w:val="StyleUnderline"/>
        </w:rPr>
        <w:t>the</w:t>
      </w:r>
      <w:r w:rsidRPr="00942AB4">
        <w:rPr>
          <w:sz w:val="16"/>
        </w:rPr>
        <w:t xml:space="preserve"> </w:t>
      </w:r>
      <w:r w:rsidRPr="00942AB4">
        <w:rPr>
          <w:rStyle w:val="StyleUnderline"/>
        </w:rPr>
        <w:t>1933</w:t>
      </w:r>
      <w:r w:rsidRPr="00942AB4">
        <w:rPr>
          <w:sz w:val="16"/>
        </w:rPr>
        <w:t xml:space="preserve"> </w:t>
      </w:r>
      <w:r w:rsidRPr="00942AB4">
        <w:rPr>
          <w:rStyle w:val="StyleUnderline"/>
        </w:rPr>
        <w:t>repeal</w:t>
      </w:r>
      <w:r w:rsidRPr="00942AB4">
        <w:rPr>
          <w:sz w:val="16"/>
        </w:rPr>
        <w:t xml:space="preserve"> of alcohol prohibition, </w:t>
      </w:r>
      <w:r w:rsidRPr="00942AB4">
        <w:rPr>
          <w:rStyle w:val="StyleUnderline"/>
        </w:rPr>
        <w:t>yet</w:t>
      </w:r>
      <w:r w:rsidRPr="00942AB4">
        <w:rPr>
          <w:sz w:val="16"/>
        </w:rPr>
        <w:t xml:space="preserve"> </w:t>
      </w:r>
      <w:r w:rsidRPr="00942AB4">
        <w:rPr>
          <w:rStyle w:val="StyleStyleUnderlineUnderlineStyleBoldUnderlineIntenseEmphas"/>
        </w:rPr>
        <w:t>this has not stopped the U.S. from pushing drug prohibition</w:t>
      </w:r>
      <w:r w:rsidRPr="00942AB4">
        <w:rPr>
          <w:sz w:val="16"/>
        </w:rPr>
        <w:t xml:space="preserve"> both at home and </w:t>
      </w:r>
      <w:r w:rsidRPr="00942AB4">
        <w:rPr>
          <w:rStyle w:val="StyleStyleUnderlineUnderlineStyleBoldUnderlineIntenseEmphas"/>
        </w:rPr>
        <w:t>abroad</w:t>
      </w:r>
      <w:r w:rsidRPr="00942AB4">
        <w:rPr>
          <w:sz w:val="16"/>
        </w:rPr>
        <w:t xml:space="preserve">. </w:t>
      </w:r>
    </w:p>
    <w:p w:rsidR="00BD71E7" w:rsidRPr="00942AB4" w:rsidRDefault="00BD71E7" w:rsidP="00BD71E7">
      <w:pPr>
        <w:tabs>
          <w:tab w:val="left" w:pos="6830"/>
        </w:tabs>
        <w:rPr>
          <w:sz w:val="16"/>
        </w:rPr>
      </w:pPr>
      <w:r w:rsidRPr="00942AB4">
        <w:rPr>
          <w:sz w:val="16"/>
        </w:rPr>
        <w:t xml:space="preserve">In addition, </w:t>
      </w:r>
      <w:r w:rsidRPr="00942AB4">
        <w:rPr>
          <w:rStyle w:val="StyleUnderline"/>
        </w:rPr>
        <w:t>further progress toward legalization faces serious impediments</w:t>
      </w:r>
      <w:r w:rsidRPr="00942AB4">
        <w:rPr>
          <w:sz w:val="16"/>
        </w:rPr>
        <w:t xml:space="preserve">. </w:t>
      </w:r>
      <w:r w:rsidRPr="00942AB4">
        <w:rPr>
          <w:sz w:val="16"/>
        </w:rPr>
        <w:tab/>
      </w:r>
    </w:p>
    <w:p w:rsidR="00BD71E7" w:rsidRPr="00942AB4" w:rsidRDefault="00BD71E7" w:rsidP="00BD71E7">
      <w:pPr>
        <w:rPr>
          <w:sz w:val="16"/>
        </w:rPr>
      </w:pPr>
      <w:r w:rsidRPr="00942AB4">
        <w:rPr>
          <w:sz w:val="16"/>
        </w:rPr>
        <w:t xml:space="preserve">The first is that </w:t>
      </w:r>
      <w:r w:rsidRPr="00942AB4">
        <w:rPr>
          <w:rStyle w:val="StyleUnderline"/>
        </w:rPr>
        <w:t>recent de-escalation of the Drug War addresses</w:t>
      </w:r>
      <w:r w:rsidRPr="00942AB4">
        <w:rPr>
          <w:sz w:val="16"/>
        </w:rPr>
        <w:t xml:space="preserve"> </w:t>
      </w:r>
      <w:r w:rsidRPr="00942AB4">
        <w:rPr>
          <w:rStyle w:val="Emphasis"/>
        </w:rPr>
        <w:t>marijuana only</w:t>
      </w:r>
      <w:r w:rsidRPr="00942AB4">
        <w:rPr>
          <w:sz w:val="16"/>
        </w:rPr>
        <w:t xml:space="preserve">. Yet much prohibition-induced harm results from prohibitions of </w:t>
      </w:r>
      <w:r w:rsidRPr="00942AB4">
        <w:rPr>
          <w:rStyle w:val="StyleUnderline"/>
        </w:rPr>
        <w:t>cocaine, heroin, and methamphetamine. Public opinion is less open to legalizing these</w:t>
      </w:r>
      <w:r w:rsidRPr="00942AB4">
        <w:rPr>
          <w:sz w:val="16"/>
        </w:rPr>
        <w:t xml:space="preserve"> drugs. </w:t>
      </w:r>
    </w:p>
    <w:p w:rsidR="00BD71E7" w:rsidRPr="00942AB4" w:rsidRDefault="00BD71E7" w:rsidP="00BD71E7">
      <w:pPr>
        <w:rPr>
          <w:sz w:val="16"/>
        </w:rPr>
      </w:pPr>
      <w:r w:rsidRPr="00942AB4">
        <w:rPr>
          <w:sz w:val="16"/>
        </w:rPr>
        <w:t xml:space="preserve">Even worse, </w:t>
      </w:r>
      <w:r w:rsidRPr="00942AB4">
        <w:rPr>
          <w:rStyle w:val="StyleUnderline"/>
        </w:rPr>
        <w:t>drug warriors might respond to marijuana legalization by</w:t>
      </w:r>
      <w:r w:rsidRPr="00942AB4">
        <w:rPr>
          <w:sz w:val="16"/>
        </w:rPr>
        <w:t xml:space="preserve"> </w:t>
      </w:r>
      <w:r w:rsidRPr="00942AB4">
        <w:rPr>
          <w:rStyle w:val="Emphasis"/>
        </w:rPr>
        <w:t>ramping up hysteria</w:t>
      </w:r>
      <w:r w:rsidRPr="00942AB4">
        <w:rPr>
          <w:rStyle w:val="StyleStyleUnderlineUnderlineStyleBoldUnderlineIntenseEmphas"/>
        </w:rPr>
        <w:t xml:space="preserve"> toward still-prohibited drugs</w:t>
      </w:r>
      <w:r w:rsidRPr="00942AB4">
        <w:rPr>
          <w:sz w:val="16"/>
        </w:rPr>
        <w:t xml:space="preserve">, </w:t>
      </w:r>
      <w:r w:rsidRPr="00942AB4">
        <w:rPr>
          <w:rStyle w:val="StyleUnderline"/>
        </w:rPr>
        <w:t>increasing prohibition-induced ills in those markets</w:t>
      </w:r>
      <w:r w:rsidRPr="00942AB4">
        <w:rPr>
          <w:sz w:val="16"/>
        </w:rPr>
        <w:t>. The public would then observe increased drug-market violence in the wake of marijuana legalization, which would appear to show that legalization causes violence.</w:t>
      </w:r>
    </w:p>
    <w:p w:rsidR="00F7010F" w:rsidRPr="00942AB4" w:rsidRDefault="00F7010F" w:rsidP="00BD71E7">
      <w:pPr>
        <w:rPr>
          <w:sz w:val="16"/>
        </w:rPr>
      </w:pPr>
    </w:p>
    <w:p w:rsidR="00F7010F" w:rsidRPr="00942AB4" w:rsidRDefault="00F7010F" w:rsidP="00BD71E7">
      <w:pPr>
        <w:pStyle w:val="Heading4"/>
      </w:pPr>
      <w:r w:rsidRPr="00942AB4">
        <w:t>Trump is dedicated to prohibition --- plan can’t change that for other drugs</w:t>
      </w:r>
    </w:p>
    <w:p w:rsidR="00F7010F" w:rsidRPr="00942AB4" w:rsidRDefault="00F7010F" w:rsidP="00F7010F">
      <w:r w:rsidRPr="00942AB4">
        <w:t>---he literally cares more about drug prohibition than the ‘Rona</w:t>
      </w:r>
    </w:p>
    <w:p w:rsidR="00F7010F" w:rsidRPr="00942AB4" w:rsidRDefault="00F7010F" w:rsidP="00F7010F">
      <w:r w:rsidRPr="00942AB4">
        <w:rPr>
          <w:b/>
          <w:bCs/>
        </w:rPr>
        <w:t>Chalfant 20</w:t>
      </w:r>
      <w:r w:rsidRPr="00942AB4">
        <w:t xml:space="preserve"> [Morgan, “Trump announces enhanced counternarcotics operation at coronavirus briefing,” April 1, 2020, https://thehill.com/homenews/administration/490704-trump-announces-enhanced-counternarcotics-operation-at-coronavirus]</w:t>
      </w:r>
    </w:p>
    <w:p w:rsidR="00F7010F" w:rsidRPr="00942AB4" w:rsidRDefault="00F7010F" w:rsidP="00F7010F">
      <w:pPr>
        <w:rPr>
          <w:sz w:val="16"/>
        </w:rPr>
      </w:pPr>
      <w:r w:rsidRPr="00942AB4">
        <w:rPr>
          <w:rStyle w:val="StyleUnderline"/>
        </w:rPr>
        <w:t>Trump</w:t>
      </w:r>
      <w:r w:rsidRPr="00942AB4">
        <w:rPr>
          <w:sz w:val="16"/>
        </w:rPr>
        <w:t xml:space="preserve"> administration officials </w:t>
      </w:r>
      <w:r w:rsidRPr="00942AB4">
        <w:rPr>
          <w:rStyle w:val="StyleUnderline"/>
        </w:rPr>
        <w:t>announced</w:t>
      </w:r>
      <w:r w:rsidRPr="00942AB4">
        <w:rPr>
          <w:sz w:val="16"/>
        </w:rPr>
        <w:t xml:space="preserve"> Wednesday that </w:t>
      </w:r>
      <w:r w:rsidRPr="00942AB4">
        <w:rPr>
          <w:rStyle w:val="StyleUnderline"/>
        </w:rPr>
        <w:t>the U.S. military would send naval ships</w:t>
      </w:r>
      <w:r w:rsidRPr="00942AB4">
        <w:rPr>
          <w:sz w:val="16"/>
        </w:rPr>
        <w:t xml:space="preserve"> and aircraft </w:t>
      </w:r>
      <w:r w:rsidRPr="00942AB4">
        <w:rPr>
          <w:rStyle w:val="StyleUnderline"/>
        </w:rPr>
        <w:t>to the Caribbean as part of an enhanced counternarcotics operation.</w:t>
      </w:r>
    </w:p>
    <w:p w:rsidR="00F7010F" w:rsidRPr="00942AB4" w:rsidRDefault="00F7010F" w:rsidP="00F7010F">
      <w:pPr>
        <w:rPr>
          <w:rStyle w:val="StyleUnderline"/>
        </w:rPr>
      </w:pPr>
      <w:r w:rsidRPr="00942AB4">
        <w:rPr>
          <w:sz w:val="16"/>
        </w:rPr>
        <w:t xml:space="preserve">President </w:t>
      </w:r>
      <w:r w:rsidRPr="00942AB4">
        <w:rPr>
          <w:rStyle w:val="StyleUnderline"/>
        </w:rPr>
        <w:t>Trump and other top officials discussed the operation at the top of a White House coronavirus briefing</w:t>
      </w:r>
      <w:r w:rsidRPr="00942AB4">
        <w:rPr>
          <w:sz w:val="16"/>
        </w:rPr>
        <w:t xml:space="preserve"> Wednesday evening. </w:t>
      </w:r>
      <w:r w:rsidRPr="00942AB4">
        <w:rPr>
          <w:rStyle w:val="StyleUnderline"/>
        </w:rPr>
        <w:t>Trump said it was important not to let drug cartels “</w:t>
      </w:r>
      <w:r w:rsidRPr="00942AB4">
        <w:rPr>
          <w:rStyle w:val="Emphasis"/>
        </w:rPr>
        <w:t>exploit the pandemic to threaten American lives</w:t>
      </w:r>
      <w:r w:rsidRPr="00942AB4">
        <w:rPr>
          <w:rStyle w:val="StyleUnderline"/>
        </w:rPr>
        <w:t>.”</w:t>
      </w:r>
    </w:p>
    <w:p w:rsidR="00F7010F" w:rsidRPr="00942AB4" w:rsidRDefault="00F7010F" w:rsidP="00F7010F">
      <w:pPr>
        <w:rPr>
          <w:sz w:val="16"/>
        </w:rPr>
      </w:pPr>
      <w:r w:rsidRPr="00942AB4">
        <w:rPr>
          <w:sz w:val="16"/>
        </w:rPr>
        <w:t>Defense Secretary Mark Esper said the Pentagon would deploy additional ships, aircraft and security forces to the U.S. Southern Command area of responsibility as part of the operation.</w:t>
      </w:r>
    </w:p>
    <w:p w:rsidR="00F7010F" w:rsidRPr="00942AB4" w:rsidRDefault="00F7010F" w:rsidP="00F7010F">
      <w:pPr>
        <w:rPr>
          <w:sz w:val="16"/>
        </w:rPr>
      </w:pPr>
      <w:r w:rsidRPr="00942AB4">
        <w:rPr>
          <w:sz w:val="16"/>
        </w:rPr>
        <w:t>“At a time when the nation and the Department of Defense are focused on protecting the American people from the spread from the coronavirus, we also remain vigilant to the many other threats the country faces,” Esper told reporters.</w:t>
      </w:r>
    </w:p>
    <w:p w:rsidR="00F7010F" w:rsidRPr="00942AB4" w:rsidRDefault="00F7010F" w:rsidP="00F7010F">
      <w:pPr>
        <w:rPr>
          <w:sz w:val="16"/>
        </w:rPr>
      </w:pPr>
      <w:r w:rsidRPr="00942AB4">
        <w:rPr>
          <w:sz w:val="16"/>
        </w:rPr>
        <w:t>“Today, at the president’s direction, the Department of Defense, in close cooperation with our interagency partners, began enhanced counternarcotics operations in the Eastern Pacific Ocean and the Caribbean Sea,” he continued.</w:t>
      </w:r>
    </w:p>
    <w:p w:rsidR="00F7010F" w:rsidRPr="00942AB4" w:rsidRDefault="00F7010F" w:rsidP="00F7010F">
      <w:pPr>
        <w:rPr>
          <w:sz w:val="16"/>
        </w:rPr>
      </w:pPr>
      <w:r w:rsidRPr="00942AB4">
        <w:rPr>
          <w:sz w:val="16"/>
        </w:rPr>
        <w:lastRenderedPageBreak/>
        <w:t>The announcement came at the top of a regular White House briefing dedicated to the response to the coronavirus pandemic and provided some counterprogramming to the administration’s usual announcements about efforts to reduce the spread of COVID-19 throughout the United States.</w:t>
      </w:r>
    </w:p>
    <w:p w:rsidR="00F7010F" w:rsidRPr="00942AB4" w:rsidRDefault="00F7010F" w:rsidP="00F7010F">
      <w:pPr>
        <w:rPr>
          <w:sz w:val="16"/>
        </w:rPr>
      </w:pPr>
      <w:r w:rsidRPr="00942AB4">
        <w:rPr>
          <w:rStyle w:val="StyleUnderline"/>
        </w:rPr>
        <w:t>The Defense secretary described the operation as part of the administration’s “</w:t>
      </w:r>
      <w:r w:rsidRPr="00942AB4">
        <w:rPr>
          <w:rStyle w:val="Emphasis"/>
        </w:rPr>
        <w:t>whole-of-government approach to combating the flow of illicit drugs into the United States and protecting the American people from their scourge</w:t>
      </w:r>
      <w:r w:rsidRPr="00942AB4">
        <w:rPr>
          <w:sz w:val="16"/>
        </w:rPr>
        <w:t>.”</w:t>
      </w:r>
    </w:p>
    <w:p w:rsidR="00F7010F" w:rsidRPr="00942AB4" w:rsidRDefault="00F7010F" w:rsidP="00F7010F">
      <w:pPr>
        <w:rPr>
          <w:sz w:val="16"/>
        </w:rPr>
      </w:pPr>
      <w:r w:rsidRPr="00942AB4">
        <w:rPr>
          <w:sz w:val="16"/>
        </w:rPr>
        <w:t>Later, Joint Chiefs of Staff Chairman Mark Milley seemed to expand on Trump’s earlier remarks, suggesting that the U.S. military obtained intelligence suggesting that Mexican drug cartels were trying to exploit the domestic focus on the spread of the coronavirus.</w:t>
      </w:r>
    </w:p>
    <w:p w:rsidR="00F7010F" w:rsidRPr="00942AB4" w:rsidRDefault="00F7010F" w:rsidP="00F7010F">
      <w:pPr>
        <w:rPr>
          <w:sz w:val="16"/>
        </w:rPr>
      </w:pPr>
      <w:r w:rsidRPr="00942AB4">
        <w:rPr>
          <w:sz w:val="16"/>
        </w:rPr>
        <w:t>“We came upon some intelligence some time ago that the drug cartels as a result of COIVD-19 were going to try to take advantage of the situation and try to infiltrate additional drugs into our country,” Milley said, without providing further detail. “We’re at war with COVID-19, we’re at war with terrorists, and we’re at war with drug cartels as well.”</w:t>
      </w:r>
    </w:p>
    <w:p w:rsidR="00F7010F" w:rsidRPr="00942AB4" w:rsidRDefault="00F7010F" w:rsidP="00F7010F">
      <w:pPr>
        <w:rPr>
          <w:sz w:val="16"/>
        </w:rPr>
      </w:pPr>
      <w:r w:rsidRPr="00942AB4">
        <w:rPr>
          <w:sz w:val="16"/>
        </w:rPr>
        <w:t xml:space="preserve">Asked to address the announcement, </w:t>
      </w:r>
      <w:r w:rsidRPr="00942AB4">
        <w:rPr>
          <w:rStyle w:val="StyleUnderline"/>
        </w:rPr>
        <w:t xml:space="preserve">Trump said it was important to the administration to </w:t>
      </w:r>
      <w:r w:rsidRPr="00942AB4">
        <w:rPr>
          <w:rStyle w:val="Emphasis"/>
        </w:rPr>
        <w:t>focus on reducing the flow of illicit drugs into the country</w:t>
      </w:r>
      <w:r w:rsidRPr="00942AB4">
        <w:rPr>
          <w:rStyle w:val="StyleUnderline"/>
        </w:rPr>
        <w:t>.</w:t>
      </w:r>
    </w:p>
    <w:p w:rsidR="00F7010F" w:rsidRPr="00942AB4" w:rsidRDefault="00F7010F" w:rsidP="00F7010F">
      <w:pPr>
        <w:rPr>
          <w:rStyle w:val="Emphasis"/>
        </w:rPr>
      </w:pPr>
      <w:r w:rsidRPr="00942AB4">
        <w:rPr>
          <w:sz w:val="16"/>
        </w:rPr>
        <w:t xml:space="preserve">Attorney General William </w:t>
      </w:r>
      <w:r w:rsidRPr="00942AB4">
        <w:rPr>
          <w:rStyle w:val="StyleUnderline"/>
        </w:rPr>
        <w:t>Barr</w:t>
      </w:r>
      <w:r w:rsidRPr="00942AB4">
        <w:rPr>
          <w:sz w:val="16"/>
        </w:rPr>
        <w:t xml:space="preserve">, who also participated in the announcement, </w:t>
      </w:r>
      <w:r w:rsidRPr="00942AB4">
        <w:rPr>
          <w:rStyle w:val="Emphasis"/>
        </w:rPr>
        <w:t>predicted the operation would “radically improve” U.S. interdiction efforts in addition to putting pressure on drug cartels.</w:t>
      </w:r>
    </w:p>
    <w:p w:rsidR="00F7010F" w:rsidRPr="00942AB4" w:rsidRDefault="00F7010F" w:rsidP="00F7010F">
      <w:pPr>
        <w:rPr>
          <w:sz w:val="16"/>
        </w:rPr>
      </w:pPr>
      <w:r w:rsidRPr="00942AB4">
        <w:rPr>
          <w:rStyle w:val="StyleUnderline"/>
        </w:rPr>
        <w:t>Trump</w:t>
      </w:r>
      <w:r w:rsidRPr="00942AB4">
        <w:rPr>
          <w:sz w:val="16"/>
        </w:rPr>
        <w:t xml:space="preserve">, answering questions from reporters later, </w:t>
      </w:r>
      <w:r w:rsidRPr="00942AB4">
        <w:rPr>
          <w:rStyle w:val="Emphasis"/>
        </w:rPr>
        <w:t xml:space="preserve">said it was important to him to focus on drugs </w:t>
      </w:r>
      <w:r w:rsidRPr="00942AB4">
        <w:rPr>
          <w:sz w:val="16"/>
        </w:rPr>
        <w:t xml:space="preserve">and hoped the operation would prevent a “good percentage” of illicit narcotics from coming into the U.S. </w:t>
      </w:r>
    </w:p>
    <w:p w:rsidR="00F7010F" w:rsidRPr="00942AB4" w:rsidRDefault="00F7010F" w:rsidP="00F7010F">
      <w:pPr>
        <w:rPr>
          <w:sz w:val="16"/>
        </w:rPr>
      </w:pPr>
    </w:p>
    <w:p w:rsidR="00F7010F" w:rsidRPr="00942AB4" w:rsidRDefault="00F7010F" w:rsidP="00F7010F"/>
    <w:p w:rsidR="00BD71E7" w:rsidRPr="00942AB4" w:rsidRDefault="00BD71E7" w:rsidP="00BD71E7">
      <w:pPr>
        <w:pStyle w:val="Heading4"/>
      </w:pPr>
      <w:r w:rsidRPr="00942AB4">
        <w:t>Obviously no coordinated global harm reduction</w:t>
      </w:r>
    </w:p>
    <w:p w:rsidR="00BD71E7" w:rsidRPr="00942AB4" w:rsidRDefault="00BD71E7" w:rsidP="00BD71E7">
      <w:r w:rsidRPr="00942AB4">
        <w:t xml:space="preserve">Heather </w:t>
      </w:r>
      <w:r w:rsidRPr="00942AB4">
        <w:rPr>
          <w:rStyle w:val="Style13ptBold"/>
        </w:rPr>
        <w:t>Haase 14</w:t>
      </w:r>
      <w:r w:rsidRPr="00942AB4">
        <w:t xml:space="preserve">, New York consultant for the International Drug Policy Consortium and the Harm Reduction Coalition, 2014, “The 2016 Drugs UNGASS: What does it mean for drug reform?,” </w:t>
      </w:r>
      <w:hyperlink r:id="rId13" w:history="1">
        <w:r w:rsidRPr="00942AB4">
          <w:rPr>
            <w:rStyle w:val="Hyperlink"/>
          </w:rPr>
          <w:t>http://drogasenmovimiento.files.wordpress.com/2014/01/13-10-14-the-2016-drugs-ungass-e28093what-does-it-mean-for-drug-reform_.pdf</w:t>
        </w:r>
      </w:hyperlink>
    </w:p>
    <w:p w:rsidR="00BD71E7" w:rsidRPr="00942AB4" w:rsidRDefault="00BD71E7" w:rsidP="00BD71E7">
      <w:r w:rsidRPr="00942AB4">
        <w:t xml:space="preserve">But </w:t>
      </w:r>
      <w:r w:rsidRPr="00942AB4">
        <w:rPr>
          <w:rStyle w:val="StyleUnderline"/>
        </w:rPr>
        <w:t>beyond</w:t>
      </w:r>
      <w:r w:rsidRPr="00942AB4">
        <w:t xml:space="preserve"> the idea of </w:t>
      </w:r>
      <w:r w:rsidRPr="00942AB4">
        <w:rPr>
          <w:rStyle w:val="StyleUnderline"/>
        </w:rPr>
        <w:t>simple respect for international law</w:t>
      </w:r>
      <w:r w:rsidRPr="00942AB4">
        <w:t xml:space="preserve">, </w:t>
      </w:r>
      <w:r w:rsidRPr="00942AB4">
        <w:rPr>
          <w:rStyle w:val="StyleUnderline"/>
        </w:rPr>
        <w:t>there are</w:t>
      </w:r>
      <w:r w:rsidRPr="00942AB4">
        <w:t xml:space="preserve"> </w:t>
      </w:r>
      <w:r w:rsidRPr="00942AB4">
        <w:rPr>
          <w:rStyle w:val="StyleUnderline"/>
        </w:rPr>
        <w:t>practical aspects of reform</w:t>
      </w:r>
      <w:r w:rsidRPr="00942AB4">
        <w:t xml:space="preserve"> to consider. </w:t>
      </w:r>
      <w:r w:rsidRPr="00942AB4">
        <w:rPr>
          <w:rStyle w:val="StyleUnderline"/>
        </w:rPr>
        <w:t>The drug problem is</w:t>
      </w:r>
      <w:r w:rsidRPr="00942AB4">
        <w:t xml:space="preserve"> a </w:t>
      </w:r>
      <w:r w:rsidRPr="00942AB4">
        <w:rPr>
          <w:rStyle w:val="StyleUnderline"/>
        </w:rPr>
        <w:t>global</w:t>
      </w:r>
      <w:r w:rsidRPr="00942AB4">
        <w:t xml:space="preserve"> one, </w:t>
      </w:r>
      <w:r w:rsidRPr="00942AB4">
        <w:rPr>
          <w:rStyle w:val="StyleUnderline"/>
        </w:rPr>
        <w:t>involving not only consuming countries but producing and transit countries</w:t>
      </w:r>
      <w:r w:rsidRPr="00942AB4">
        <w:t xml:space="preserve"> as well. Without global cooperation, </w:t>
      </w:r>
      <w:r w:rsidRPr="00942AB4">
        <w:rPr>
          <w:rStyle w:val="StyleUnderline"/>
        </w:rPr>
        <w:t>any changes will at best be limited</w:t>
      </w:r>
      <w:r w:rsidRPr="00942AB4">
        <w:t xml:space="preserve"> (</w:t>
      </w:r>
      <w:r w:rsidRPr="00942AB4">
        <w:rPr>
          <w:rStyle w:val="StyleUnderline"/>
        </w:rPr>
        <w:t>marijuana reform in Washington and Colorado</w:t>
      </w:r>
      <w:r w:rsidRPr="00942AB4">
        <w:t xml:space="preserve"> </w:t>
      </w:r>
      <w:r w:rsidRPr="00942AB4">
        <w:rPr>
          <w:rStyle w:val="Emphasis"/>
        </w:rPr>
        <w:t>hardly affects</w:t>
      </w:r>
      <w:r w:rsidRPr="00942AB4">
        <w:rPr>
          <w:sz w:val="24"/>
        </w:rPr>
        <w:t xml:space="preserve"> </w:t>
      </w:r>
      <w:r w:rsidRPr="00942AB4">
        <w:t xml:space="preserve">the issue of human rights abuses in Singapore or the </w:t>
      </w:r>
      <w:r w:rsidRPr="00942AB4">
        <w:rPr>
          <w:rStyle w:val="Emphasis"/>
        </w:rPr>
        <w:t>limitations on harm reduction measures in Russia</w:t>
      </w:r>
      <w:r w:rsidRPr="00942AB4">
        <w:t xml:space="preserve">). </w:t>
      </w:r>
      <w:r w:rsidRPr="00942AB4">
        <w:rPr>
          <w:rStyle w:val="StyleUnderline"/>
        </w:rPr>
        <w:t>At worst</w:t>
      </w:r>
      <w:r w:rsidRPr="00942AB4">
        <w:t xml:space="preserve">, </w:t>
      </w:r>
      <w:r w:rsidRPr="00942AB4">
        <w:rPr>
          <w:rStyle w:val="StyleUnderline"/>
        </w:rPr>
        <w:t>reform efforts</w:t>
      </w:r>
      <w:r w:rsidRPr="00942AB4">
        <w:t xml:space="preserve"> </w:t>
      </w:r>
      <w:r w:rsidRPr="00942AB4">
        <w:rPr>
          <w:rStyle w:val="Emphasis"/>
        </w:rPr>
        <w:t>enacted ad hoc around the world</w:t>
      </w:r>
      <w:r w:rsidRPr="00942AB4">
        <w:t xml:space="preserve"> </w:t>
      </w:r>
      <w:r w:rsidRPr="00942AB4">
        <w:rPr>
          <w:rStyle w:val="StyleUnderline"/>
        </w:rPr>
        <w:t>could be</w:t>
      </w:r>
      <w:r w:rsidRPr="00942AB4">
        <w:t xml:space="preserve"> </w:t>
      </w:r>
      <w:r w:rsidRPr="00942AB4">
        <w:rPr>
          <w:rStyle w:val="Emphasis"/>
        </w:rPr>
        <w:t>contradictory and incompatible</w:t>
      </w:r>
      <w:r w:rsidRPr="00942AB4">
        <w:t xml:space="preserve"> - </w:t>
      </w:r>
      <w:r w:rsidRPr="00942AB4">
        <w:rPr>
          <w:rStyle w:val="StyleUnderline"/>
        </w:rPr>
        <w:t>as might be the result if, for example, Colombia and the US opted for a regulated market</w:t>
      </w:r>
      <w:r w:rsidRPr="00942AB4">
        <w:t xml:space="preserve"> </w:t>
      </w:r>
      <w:r w:rsidRPr="00942AB4">
        <w:rPr>
          <w:rStyle w:val="StyleUnderline"/>
        </w:rPr>
        <w:t>without the cooperation of Costa Rica or Honduras</w:t>
      </w:r>
      <w:r w:rsidRPr="00942AB4">
        <w:t xml:space="preserve">, </w:t>
      </w:r>
      <w:r w:rsidRPr="00942AB4">
        <w:rPr>
          <w:rStyle w:val="StyleUnderline"/>
        </w:rPr>
        <w:t>both transit countries</w:t>
      </w:r>
      <w:r w:rsidRPr="00942AB4">
        <w:t>.</w:t>
      </w:r>
    </w:p>
    <w:p w:rsidR="00F7010F" w:rsidRPr="00942AB4" w:rsidRDefault="00F7010F" w:rsidP="00BD71E7"/>
    <w:p w:rsidR="00F7010F" w:rsidRPr="00942AB4" w:rsidRDefault="00F7010F" w:rsidP="00BD71E7"/>
    <w:p w:rsidR="00BD71E7" w:rsidRPr="00942AB4" w:rsidRDefault="00BD71E7" w:rsidP="00BD71E7">
      <w:pPr>
        <w:pStyle w:val="Heading3"/>
      </w:pPr>
      <w:r w:rsidRPr="00942AB4">
        <w:lastRenderedPageBreak/>
        <w:t>--XT US War on Drugs Inev</w:t>
      </w:r>
    </w:p>
    <w:p w:rsidR="00BD71E7" w:rsidRPr="00942AB4" w:rsidRDefault="00BD71E7" w:rsidP="00BD71E7">
      <w:pPr>
        <w:pStyle w:val="Heading4"/>
      </w:pPr>
      <w:r w:rsidRPr="00942AB4">
        <w:t>Plan can’t change war on drugs</w:t>
      </w:r>
    </w:p>
    <w:p w:rsidR="00BD71E7" w:rsidRPr="00942AB4" w:rsidRDefault="00BD71E7" w:rsidP="00BD71E7">
      <w:r w:rsidRPr="00942AB4">
        <w:t xml:space="preserve">Jean </w:t>
      </w:r>
      <w:r w:rsidRPr="00942AB4">
        <w:rPr>
          <w:rStyle w:val="Style13ptBold"/>
        </w:rPr>
        <w:t>Daudelin 14</w:t>
      </w:r>
      <w:r w:rsidRPr="00942AB4">
        <w:t xml:space="preserve">, Professor at Carleton University's Norman Paterson School of International Affairs, 9/10/14, “A less-violent, illicit drug market? It is possible,” </w:t>
      </w:r>
      <w:hyperlink r:id="rId14" w:history="1">
        <w:r w:rsidRPr="00942AB4">
          <w:rPr>
            <w:rStyle w:val="Hyperlink"/>
          </w:rPr>
          <w:t>http://opencanada.org/features/comments/a-less-violent-illicit-drug-market-it-is-possible/</w:t>
        </w:r>
      </w:hyperlink>
    </w:p>
    <w:p w:rsidR="00BD71E7" w:rsidRPr="00942AB4" w:rsidRDefault="00BD71E7" w:rsidP="00BD71E7"/>
    <w:p w:rsidR="00BD71E7" w:rsidRPr="00942AB4" w:rsidRDefault="00BD71E7" w:rsidP="00BD71E7">
      <w:pPr>
        <w:rPr>
          <w:sz w:val="16"/>
        </w:rPr>
      </w:pPr>
      <w:r w:rsidRPr="00942AB4">
        <w:rPr>
          <w:rStyle w:val="StyleUnderline"/>
        </w:rPr>
        <w:t>The Americas are slowly moving towards the full legalization of cannabis</w:t>
      </w:r>
      <w:r w:rsidRPr="00942AB4">
        <w:rPr>
          <w:sz w:val="16"/>
        </w:rPr>
        <w:t xml:space="preserve">. Uruguay is still alone among national governments to have gone all the way, but for marijuana at least, </w:t>
      </w:r>
      <w:r w:rsidRPr="00942AB4">
        <w:rPr>
          <w:rStyle w:val="StyleUnderline"/>
        </w:rPr>
        <w:t>hard-line prohibition is quickly being replaced by a range of flexible arrangements</w:t>
      </w:r>
      <w:r w:rsidRPr="00942AB4">
        <w:rPr>
          <w:sz w:val="16"/>
        </w:rPr>
        <w:t>, from the legalization of ‘personal doses,’ to the decriminalization of possession – as in the ‘ticket’ option being considered by Canada’s Justice Minister, Peter MacKay.</w:t>
      </w:r>
    </w:p>
    <w:p w:rsidR="00BD71E7" w:rsidRPr="00942AB4" w:rsidRDefault="00BD71E7" w:rsidP="00BD71E7">
      <w:pPr>
        <w:rPr>
          <w:sz w:val="16"/>
        </w:rPr>
      </w:pPr>
      <w:r w:rsidRPr="00942AB4">
        <w:rPr>
          <w:sz w:val="16"/>
        </w:rPr>
        <w:t xml:space="preserve">These changes are long overdue, and the fuller the liberalization, the better, in spite of the increase in consumption which should logically follow the drop in price and the lifting of sanctions. The benefits of consumption are most likely limited, but the potential negative health and social consequences of higher cannabis consumption pale when compared to the massive damage inflicted by tobacco, alcohol and prescription opioids. Moreover, much of the </w:t>
      </w:r>
      <w:r w:rsidRPr="00942AB4">
        <w:rPr>
          <w:rStyle w:val="StyleUnderline"/>
        </w:rPr>
        <w:t>harm caused by the criminalization of cannabis is tied to the</w:t>
      </w:r>
      <w:r w:rsidRPr="00942AB4">
        <w:rPr>
          <w:sz w:val="16"/>
        </w:rPr>
        <w:t xml:space="preserve"> huge social and economic </w:t>
      </w:r>
      <w:r w:rsidRPr="00942AB4">
        <w:rPr>
          <w:rStyle w:val="StyleUnderline"/>
        </w:rPr>
        <w:t>impact of marijuana-related arrests</w:t>
      </w:r>
      <w:r w:rsidRPr="00942AB4">
        <w:rPr>
          <w:sz w:val="16"/>
        </w:rPr>
        <w:t xml:space="preserve"> and convictions in the United States, an issue that would simply vanish with legalization.</w:t>
      </w:r>
    </w:p>
    <w:p w:rsidR="00BD71E7" w:rsidRPr="00942AB4" w:rsidRDefault="00BD71E7" w:rsidP="00BD71E7">
      <w:pPr>
        <w:rPr>
          <w:sz w:val="16"/>
        </w:rPr>
      </w:pPr>
      <w:r w:rsidRPr="00942AB4">
        <w:rPr>
          <w:rStyle w:val="StyleUnderline"/>
        </w:rPr>
        <w:t>Eliminating that part of the problem is</w:t>
      </w:r>
      <w:r w:rsidRPr="00942AB4">
        <w:rPr>
          <w:sz w:val="16"/>
        </w:rPr>
        <w:t xml:space="preserve"> a </w:t>
      </w:r>
      <w:r w:rsidRPr="00942AB4">
        <w:rPr>
          <w:rStyle w:val="StyleUnderline"/>
        </w:rPr>
        <w:t>good</w:t>
      </w:r>
      <w:r w:rsidRPr="00942AB4">
        <w:rPr>
          <w:sz w:val="16"/>
        </w:rPr>
        <w:t xml:space="preserve"> thing. </w:t>
      </w:r>
      <w:r w:rsidRPr="00942AB4">
        <w:rPr>
          <w:rStyle w:val="StyleUnderline"/>
        </w:rPr>
        <w:t>But</w:t>
      </w:r>
      <w:r w:rsidRPr="00942AB4">
        <w:rPr>
          <w:sz w:val="16"/>
        </w:rPr>
        <w:t xml:space="preserve"> </w:t>
      </w:r>
      <w:r w:rsidRPr="00942AB4">
        <w:rPr>
          <w:rStyle w:val="Emphasis"/>
        </w:rPr>
        <w:t>the main challenge lies elsewhere</w:t>
      </w:r>
      <w:r w:rsidRPr="00942AB4">
        <w:rPr>
          <w:sz w:val="16"/>
        </w:rPr>
        <w:t xml:space="preserve">. </w:t>
      </w:r>
      <w:r w:rsidRPr="00942AB4">
        <w:rPr>
          <w:rStyle w:val="StyleUnderline"/>
        </w:rPr>
        <w:t>The ‘War on Drugs’ has been an unmitigated disaster</w:t>
      </w:r>
      <w:r w:rsidRPr="00942AB4">
        <w:rPr>
          <w:sz w:val="16"/>
        </w:rPr>
        <w:t>, mainly because it has created the conditions for mass murder in Latin America. In five years, between 2007 and 2012 and according to the latest available data (UNODC, 2014), 773,052 people have been murdered in the region: 274,585 in Brazil, 121,683 in Mexico, 92,274 in Colombia, 84,980, in Venezuela, 36,237 in Guatemala, and so on. By no means all of those homicides were drug-related, but most analysts agree that a very large proportion of them is tied to drugs or more precisely to conflict over shares of domestic markets and export routes.</w:t>
      </w:r>
    </w:p>
    <w:p w:rsidR="00BD71E7" w:rsidRPr="00942AB4" w:rsidRDefault="00BD71E7" w:rsidP="00BD71E7">
      <w:pPr>
        <w:rPr>
          <w:sz w:val="16"/>
        </w:rPr>
      </w:pPr>
      <w:r w:rsidRPr="00942AB4">
        <w:rPr>
          <w:rStyle w:val="StyleUnderline"/>
        </w:rPr>
        <w:t>But to this carnage</w:t>
      </w:r>
      <w:r w:rsidRPr="00942AB4">
        <w:rPr>
          <w:sz w:val="16"/>
        </w:rPr>
        <w:t xml:space="preserve">, </w:t>
      </w:r>
      <w:r w:rsidRPr="00942AB4">
        <w:rPr>
          <w:rStyle w:val="Emphasis"/>
        </w:rPr>
        <w:t>cannabis and its traffic have contributed very little</w:t>
      </w:r>
      <w:r w:rsidRPr="00942AB4">
        <w:rPr>
          <w:sz w:val="16"/>
        </w:rPr>
        <w:t xml:space="preserve">. </w:t>
      </w:r>
      <w:r w:rsidRPr="00942AB4">
        <w:rPr>
          <w:rStyle w:val="StyleUnderline"/>
        </w:rPr>
        <w:t>Cocaine is the culprit and</w:t>
      </w:r>
      <w:r w:rsidRPr="00942AB4">
        <w:rPr>
          <w:sz w:val="16"/>
        </w:rPr>
        <w:t xml:space="preserve"> </w:t>
      </w:r>
      <w:r w:rsidRPr="00942AB4">
        <w:rPr>
          <w:rStyle w:val="Emphasis"/>
        </w:rPr>
        <w:t>its legalization</w:t>
      </w:r>
      <w:r w:rsidRPr="00942AB4">
        <w:rPr>
          <w:sz w:val="16"/>
        </w:rPr>
        <w:t xml:space="preserve">, which would destroy the black market and eliminate the violence currently tied to it, </w:t>
      </w:r>
      <w:r w:rsidRPr="00942AB4">
        <w:rPr>
          <w:rStyle w:val="Emphasis"/>
        </w:rPr>
        <w:t>is not in the cards.</w:t>
      </w:r>
      <w:r w:rsidRPr="00942AB4">
        <w:rPr>
          <w:sz w:val="16"/>
        </w:rPr>
        <w:t xml:space="preserve"> </w:t>
      </w:r>
      <w:r w:rsidRPr="00942AB4">
        <w:rPr>
          <w:rStyle w:val="StyleUnderline"/>
        </w:rPr>
        <w:t>Not here, nor in Latin America</w:t>
      </w:r>
      <w:r w:rsidRPr="00942AB4">
        <w:rPr>
          <w:sz w:val="16"/>
        </w:rPr>
        <w:t>. Something else must be sought.</w:t>
      </w:r>
    </w:p>
    <w:p w:rsidR="00BD71E7" w:rsidRPr="00942AB4" w:rsidRDefault="00BD71E7" w:rsidP="00BD71E7">
      <w:pPr>
        <w:rPr>
          <w:sz w:val="16"/>
        </w:rPr>
      </w:pPr>
      <w:r w:rsidRPr="00942AB4">
        <w:rPr>
          <w:sz w:val="16"/>
        </w:rPr>
        <w:t xml:space="preserve">By any humane standard, </w:t>
      </w:r>
      <w:r w:rsidRPr="00942AB4">
        <w:rPr>
          <w:rStyle w:val="Emphasis"/>
        </w:rPr>
        <w:t>harm reduction</w:t>
      </w:r>
      <w:r w:rsidRPr="00942AB4">
        <w:rPr>
          <w:sz w:val="16"/>
        </w:rPr>
        <w:t xml:space="preserve"> in this case </w:t>
      </w:r>
      <w:r w:rsidRPr="00942AB4">
        <w:rPr>
          <w:rStyle w:val="StyleUnderline"/>
        </w:rPr>
        <w:t>has to mean the reduction of homicidal violence and</w:t>
      </w:r>
      <w:r w:rsidRPr="00942AB4">
        <w:rPr>
          <w:sz w:val="16"/>
        </w:rPr>
        <w:t xml:space="preserve"> </w:t>
      </w:r>
      <w:r w:rsidRPr="00942AB4">
        <w:rPr>
          <w:rStyle w:val="Emphasis"/>
        </w:rPr>
        <w:t>the limited liberalization that is politically feasible would simply not help</w:t>
      </w:r>
      <w:r w:rsidRPr="00942AB4">
        <w:rPr>
          <w:sz w:val="16"/>
        </w:rPr>
        <w:t>. Decriminalization of cocaine possession and personal use, moreover, could very well lead to increased consumption and create larger, more valuable and more competitive drug markets. What is needed are policies that make those markets less violent.</w:t>
      </w:r>
    </w:p>
    <w:p w:rsidR="00BD71E7" w:rsidRPr="00942AB4" w:rsidRDefault="00BD71E7" w:rsidP="00BD71E7"/>
    <w:p w:rsidR="00BD71E7" w:rsidRPr="00942AB4" w:rsidRDefault="00BD71E7" w:rsidP="00BD71E7">
      <w:pPr>
        <w:pStyle w:val="Heading3"/>
      </w:pPr>
      <w:r w:rsidRPr="00942AB4">
        <w:lastRenderedPageBreak/>
        <w:t>--XT No Harm Reduction Shift</w:t>
      </w:r>
    </w:p>
    <w:p w:rsidR="00BD71E7" w:rsidRPr="00942AB4" w:rsidRDefault="00BD71E7" w:rsidP="00BD71E7">
      <w:pPr>
        <w:pStyle w:val="Heading4"/>
      </w:pPr>
      <w:r w:rsidRPr="00942AB4">
        <w:t xml:space="preserve">Punitive approaches inevitable---pot legalization isn’t a sustainable transition-piece </w:t>
      </w:r>
    </w:p>
    <w:p w:rsidR="00BD71E7" w:rsidRPr="00942AB4" w:rsidRDefault="00BD71E7" w:rsidP="00BD71E7">
      <w:r w:rsidRPr="00942AB4">
        <w:rPr>
          <w:rStyle w:val="Style13ptBold"/>
        </w:rPr>
        <w:t>Crandall 14</w:t>
      </w:r>
      <w:r w:rsidRPr="00942AB4">
        <w:t xml:space="preserve">, professor of American foreign policy and diplomatic history at Davidson College, 10/3/14, The Drug War Divide, </w:t>
      </w:r>
      <w:hyperlink r:id="rId15" w:history="1">
        <w:r w:rsidRPr="00942AB4">
          <w:rPr>
            <w:rStyle w:val="Hyperlink"/>
          </w:rPr>
          <w:t>www.the-american-interest.com/2014/10/03/the-drug-war-divide/</w:t>
        </w:r>
      </w:hyperlink>
    </w:p>
    <w:p w:rsidR="00BD71E7" w:rsidRPr="00942AB4" w:rsidRDefault="00BD71E7" w:rsidP="00BD71E7"/>
    <w:p w:rsidR="00BD71E7" w:rsidRPr="00942AB4" w:rsidRDefault="00BD71E7" w:rsidP="00BD71E7">
      <w:pPr>
        <w:rPr>
          <w:sz w:val="16"/>
        </w:rPr>
      </w:pPr>
      <w:r w:rsidRPr="00942AB4">
        <w:rPr>
          <w:sz w:val="16"/>
        </w:rPr>
        <w:t xml:space="preserve">The idea that somehow the now readily given official acknowledgement of the vital rule of public institutions somehow justifies the longstanding drug war—and its often militarized components and expense (roughly $6 billion annually)—is facile and counterproductive. The problem, rather, is that </w:t>
      </w:r>
      <w:r w:rsidRPr="00942AB4">
        <w:rPr>
          <w:rStyle w:val="StyleUnderline"/>
        </w:rPr>
        <w:t>there are few appealing alternatives to the drug war as usual—and the dearth of ideas in the OAS scenarios report seems to suggest as much</w:t>
      </w:r>
      <w:r w:rsidRPr="00942AB4">
        <w:rPr>
          <w:sz w:val="16"/>
        </w:rPr>
        <w:t xml:space="preserve">. </w:t>
      </w:r>
      <w:r w:rsidRPr="00942AB4">
        <w:rPr>
          <w:rStyle w:val="Emphasis"/>
        </w:rPr>
        <w:t>After</w:t>
      </w:r>
      <w:r w:rsidRPr="00942AB4">
        <w:rPr>
          <w:sz w:val="16"/>
        </w:rPr>
        <w:t xml:space="preserve">, say, </w:t>
      </w:r>
      <w:r w:rsidRPr="00942AB4">
        <w:rPr>
          <w:rStyle w:val="Emphasis"/>
        </w:rPr>
        <w:t xml:space="preserve">pot legalization, there is no clear path on the international drug war </w:t>
      </w:r>
      <w:r w:rsidRPr="00942AB4">
        <w:rPr>
          <w:rStyle w:val="StyleUnderline"/>
        </w:rPr>
        <w:t>front</w:t>
      </w:r>
      <w:r w:rsidRPr="00942AB4">
        <w:rPr>
          <w:sz w:val="16"/>
        </w:rPr>
        <w:t xml:space="preserve"> </w:t>
      </w:r>
      <w:r w:rsidRPr="00942AB4">
        <w:rPr>
          <w:rStyle w:val="StyleUnderline"/>
        </w:rPr>
        <w:t>that would make it a kinder</w:t>
      </w:r>
      <w:r w:rsidRPr="00942AB4">
        <w:rPr>
          <w:sz w:val="16"/>
        </w:rPr>
        <w:t xml:space="preserve">, gentler </w:t>
      </w:r>
      <w:r w:rsidRPr="00942AB4">
        <w:rPr>
          <w:rStyle w:val="StyleUnderline"/>
        </w:rPr>
        <w:t>variant of the interdiction and punitive-based approafech currently practiced</w:t>
      </w:r>
      <w:r w:rsidRPr="00942AB4">
        <w:rPr>
          <w:sz w:val="16"/>
        </w:rPr>
        <w:t>.</w:t>
      </w:r>
    </w:p>
    <w:p w:rsidR="00BD71E7" w:rsidRPr="00942AB4" w:rsidRDefault="00BD71E7" w:rsidP="00BD71E7">
      <w:pPr>
        <w:rPr>
          <w:sz w:val="16"/>
        </w:rPr>
      </w:pPr>
      <w:r w:rsidRPr="00942AB4">
        <w:rPr>
          <w:sz w:val="16"/>
        </w:rPr>
        <w:t>One hallmark of the almost half century-long U.S.-led drug war is that the strategy has no rearview mirror. There is no mechanism in the policy process to indicate at any moment that past policies have not met expressed goals. Each new policy—whether spraying coca fields in Colombia or reducing prescription drug abuse—has its own motivation and logic. Yet when confronted with a new set of challenges, we spend no effort to determine why previous policies did not succeed. Thus, it is not surprising that the Obama Administration put out a “Goals to be Attained by 2015” document that included decreasing the prevalence of drug use among teenagers by 15 percent and reducing the number of chronic abusers by 15 percent. Lamentably, if we had met these sorts of goals over the past few decades, we would not still have a major drug problem in the United States. Latin America is not the only place, it seems, where a lively political theater exists. Drug abuse has remained stubbornly persistent over the life of the drug war, even if particular drugs, like heroin, rise and fall in cycles of popularity within it.</w:t>
      </w:r>
    </w:p>
    <w:p w:rsidR="00BD71E7" w:rsidRPr="00942AB4" w:rsidRDefault="00BD71E7" w:rsidP="00BD71E7">
      <w:pPr>
        <w:rPr>
          <w:sz w:val="16"/>
        </w:rPr>
      </w:pPr>
      <w:r w:rsidRPr="00942AB4">
        <w:rPr>
          <w:sz w:val="16"/>
        </w:rPr>
        <w:t>It is simply not enough for the Obama Administration to tell the American public that it has “reason to be optimistic” about future drug abuse containment efforts, but then never reconcile this expectation to what the data actually tell us. Rosy predictions also undercut any effort to assess whether the amounts we spend on the effort are worth it. If cocaine use decreases but marijuana use grows over a given period, is that progress? Does that justify the budget expense? We don’t know, because we don’t even ask those kinds of questions. So we don’t know if the money could have been better used on one of the innovative programs that the Administration is so enthusiastically promoting, like drug courts or fair sentencing. Nor does the strategy address the obvious question of whether the drop in U.S. cocaine consumption simply reflects a shift to another substance.</w:t>
      </w:r>
    </w:p>
    <w:p w:rsidR="00BD71E7" w:rsidRPr="00942AB4" w:rsidRDefault="00BD71E7" w:rsidP="00BD71E7">
      <w:pPr>
        <w:rPr>
          <w:sz w:val="16"/>
        </w:rPr>
      </w:pPr>
      <w:r w:rsidRPr="00942AB4">
        <w:rPr>
          <w:sz w:val="16"/>
        </w:rPr>
        <w:t>Since the strategy mutes any connection to what happens in Latin America, the attentive public also cannot readily know that, while domestic cocaine consumption has dropped by half, there has been a concomitant spike in consumption in Brazil and Colombia. Another less publicized development that might dampen our optimism is that Evo Morales’s Bolivia no longer cooperates with Washington on the drug front. That almost no Bolivian cocaine makes its to the United States (American consumption is almost exclusively from Colombian product) likely explains why Washington did not make more of the reality that the U.S.-led drug war is no longer operating in that heretofore vital South American “source” country—not because of any success it scored, but only because commercial patterns changed.</w:t>
      </w:r>
    </w:p>
    <w:p w:rsidR="00BD71E7" w:rsidRPr="00942AB4" w:rsidRDefault="00BD71E7" w:rsidP="00BD71E7">
      <w:pPr>
        <w:rPr>
          <w:sz w:val="16"/>
        </w:rPr>
      </w:pPr>
      <w:r w:rsidRPr="00942AB4">
        <w:rPr>
          <w:rStyle w:val="Emphasis"/>
        </w:rPr>
        <w:t>Innovative programs or Sweden-style rhetoric aside, there is and will continue to be an inertial and almost impregnable military-narcotics-industrial complex, especially on the international side of the drug war</w:t>
      </w:r>
      <w:r w:rsidRPr="00942AB4">
        <w:rPr>
          <w:sz w:val="16"/>
        </w:rPr>
        <w:t>—</w:t>
      </w:r>
      <w:r w:rsidRPr="00942AB4">
        <w:rPr>
          <w:rStyle w:val="StyleUnderline"/>
        </w:rPr>
        <w:t>though it will always get less attention than the domestic side of drug policy, especially when punctuated from time to time by Mountain Sweep-style media spectaculars.</w:t>
      </w:r>
      <w:r w:rsidRPr="00942AB4">
        <w:rPr>
          <w:sz w:val="16"/>
        </w:rPr>
        <w:t xml:space="preserve"> The Obama Administration has shown that we can embrace, at least tentatively, a more holistic approach to our domestic issues. The question, though, is whether we have the courage to apply a new approach within the broader war on drugs, and tell the American people that the old way of doing things in Latin America just doesn’t work. Only courage can enable change. So far there is no sign of it.</w:t>
      </w:r>
    </w:p>
    <w:p w:rsidR="00BD71E7" w:rsidRPr="00942AB4" w:rsidRDefault="00BD71E7" w:rsidP="00BD71E7">
      <w:pPr>
        <w:pStyle w:val="Heading4"/>
      </w:pPr>
      <w:r w:rsidRPr="00942AB4">
        <w:t xml:space="preserve">No chance of spillover to broader drug reform </w:t>
      </w:r>
    </w:p>
    <w:p w:rsidR="00BD71E7" w:rsidRPr="00942AB4" w:rsidRDefault="00BD71E7" w:rsidP="00BD71E7">
      <w:pPr>
        <w:rPr>
          <w:rStyle w:val="Hyperlink"/>
        </w:rPr>
      </w:pPr>
      <w:r w:rsidRPr="00942AB4">
        <w:t xml:space="preserve">Benoît </w:t>
      </w:r>
      <w:r w:rsidRPr="00942AB4">
        <w:rPr>
          <w:rStyle w:val="Style13ptBold"/>
        </w:rPr>
        <w:t>Gomis 14</w:t>
      </w:r>
      <w:r w:rsidRPr="00942AB4">
        <w:t xml:space="preserve">, Visiting Scholar at the University of British Columbia and the Canadian Network for Research in Terrorism, Security and Society, February 2014, “Illicit Drugs and International Security: Towards UNGASS 2016,” </w:t>
      </w:r>
      <w:hyperlink r:id="rId16" w:history="1">
        <w:r w:rsidRPr="00942AB4">
          <w:rPr>
            <w:rStyle w:val="Hyperlink"/>
          </w:rPr>
          <w:t>http://www.chathamhouse.org/sites/files/chathamhouse/home/chatham/public_html/sites/default/files/0214Drugs_BP2.pdf</w:t>
        </w:r>
      </w:hyperlink>
    </w:p>
    <w:p w:rsidR="00BD71E7" w:rsidRPr="00942AB4" w:rsidRDefault="00BD71E7" w:rsidP="00BD71E7"/>
    <w:p w:rsidR="00BD71E7" w:rsidRPr="00942AB4" w:rsidRDefault="00BD71E7" w:rsidP="00BD71E7">
      <w:pPr>
        <w:rPr>
          <w:sz w:val="16"/>
        </w:rPr>
      </w:pPr>
      <w:r w:rsidRPr="00942AB4">
        <w:rPr>
          <w:sz w:val="16"/>
        </w:rPr>
        <w:t xml:space="preserve">In the last three years, the </w:t>
      </w:r>
      <w:r w:rsidRPr="00942AB4">
        <w:rPr>
          <w:rStyle w:val="StyleUnderline"/>
        </w:rPr>
        <w:t>drug policy debate has evolved</w:t>
      </w:r>
      <w:r w:rsidRPr="00942AB4">
        <w:rPr>
          <w:sz w:val="16"/>
        </w:rPr>
        <w:t xml:space="preserve"> more than in the previous three decades. However, </w:t>
      </w:r>
      <w:r w:rsidRPr="00942AB4">
        <w:rPr>
          <w:rStyle w:val="StyleUnderline"/>
        </w:rPr>
        <w:t>there remain a</w:t>
      </w:r>
      <w:r w:rsidRPr="00942AB4">
        <w:rPr>
          <w:sz w:val="16"/>
        </w:rPr>
        <w:t xml:space="preserve"> </w:t>
      </w:r>
      <w:r w:rsidRPr="00942AB4">
        <w:rPr>
          <w:rStyle w:val="Emphasis"/>
        </w:rPr>
        <w:t>number of obstacles</w:t>
      </w:r>
      <w:r w:rsidRPr="00942AB4">
        <w:rPr>
          <w:sz w:val="16"/>
        </w:rPr>
        <w:t xml:space="preserve"> </w:t>
      </w:r>
      <w:r w:rsidRPr="00942AB4">
        <w:rPr>
          <w:rStyle w:val="StyleUnderline"/>
        </w:rPr>
        <w:t>to making recent developments sustainable</w:t>
      </w:r>
      <w:r w:rsidRPr="00942AB4">
        <w:rPr>
          <w:sz w:val="16"/>
        </w:rPr>
        <w:t xml:space="preserve"> ahead of UNGASS 2016.54 </w:t>
      </w:r>
    </w:p>
    <w:p w:rsidR="00BD71E7" w:rsidRPr="00942AB4" w:rsidRDefault="00BD71E7" w:rsidP="00BD71E7">
      <w:pPr>
        <w:rPr>
          <w:sz w:val="16"/>
        </w:rPr>
      </w:pPr>
      <w:r w:rsidRPr="00942AB4">
        <w:rPr>
          <w:sz w:val="16"/>
        </w:rPr>
        <w:t xml:space="preserve">Although Latin American leaders have been instrumental in pushing the debate forward, the political context is more complicated today than it was around the 2012 Summit of the Americas. </w:t>
      </w:r>
      <w:r w:rsidRPr="00942AB4">
        <w:rPr>
          <w:rStyle w:val="StyleUnderline"/>
        </w:rPr>
        <w:t>There is widespread consensus</w:t>
      </w:r>
      <w:r w:rsidRPr="00942AB4">
        <w:rPr>
          <w:sz w:val="16"/>
        </w:rPr>
        <w:t xml:space="preserve"> in the region </w:t>
      </w:r>
      <w:r w:rsidRPr="00942AB4">
        <w:rPr>
          <w:rStyle w:val="StyleUnderline"/>
        </w:rPr>
        <w:t>that the ‘war on drugs’ has failed</w:t>
      </w:r>
      <w:r w:rsidRPr="00942AB4">
        <w:rPr>
          <w:sz w:val="16"/>
        </w:rPr>
        <w:t xml:space="preserve">, that drugs are primarily a health problem, and that use and possession should be decriminalized </w:t>
      </w:r>
      <w:r w:rsidRPr="00942AB4">
        <w:rPr>
          <w:sz w:val="16"/>
        </w:rPr>
        <w:lastRenderedPageBreak/>
        <w:t xml:space="preserve">further. </w:t>
      </w:r>
      <w:r w:rsidRPr="00942AB4">
        <w:rPr>
          <w:rStyle w:val="StyleUnderline"/>
        </w:rPr>
        <w:t>However,</w:t>
      </w:r>
      <w:r w:rsidRPr="00942AB4">
        <w:rPr>
          <w:sz w:val="16"/>
        </w:rPr>
        <w:t xml:space="preserve"> </w:t>
      </w:r>
      <w:r w:rsidRPr="00942AB4">
        <w:rPr>
          <w:rStyle w:val="Emphasis"/>
        </w:rPr>
        <w:t>disagreements remain on how to control supply</w:t>
      </w:r>
      <w:r w:rsidRPr="00942AB4">
        <w:rPr>
          <w:sz w:val="16"/>
        </w:rPr>
        <w:t xml:space="preserve"> (in particular on the effectiveness of </w:t>
      </w:r>
      <w:r w:rsidRPr="00942AB4">
        <w:rPr>
          <w:rStyle w:val="StyleUnderline"/>
        </w:rPr>
        <w:t>regulation models),</w:t>
      </w:r>
      <w:r w:rsidRPr="00942AB4">
        <w:rPr>
          <w:sz w:val="16"/>
        </w:rPr>
        <w:t xml:space="preserve"> </w:t>
      </w:r>
      <w:r w:rsidRPr="00942AB4">
        <w:rPr>
          <w:rStyle w:val="StyleUnderline"/>
        </w:rPr>
        <w:t>what law enforcement should look like</w:t>
      </w:r>
      <w:r w:rsidRPr="00942AB4">
        <w:rPr>
          <w:sz w:val="16"/>
        </w:rPr>
        <w:t xml:space="preserve"> </w:t>
      </w:r>
      <w:r w:rsidRPr="00942AB4">
        <w:rPr>
          <w:rStyle w:val="StyleUnderline"/>
        </w:rPr>
        <w:t>in a regulated market,</w:t>
      </w:r>
      <w:r w:rsidRPr="00942AB4">
        <w:rPr>
          <w:sz w:val="16"/>
        </w:rPr>
        <w:t xml:space="preserve"> </w:t>
      </w:r>
      <w:r w:rsidRPr="00942AB4">
        <w:rPr>
          <w:rStyle w:val="StyleUnderline"/>
        </w:rPr>
        <w:t xml:space="preserve">and what public health strategies mean </w:t>
      </w:r>
      <w:r w:rsidRPr="00942AB4">
        <w:rPr>
          <w:rStyle w:val="Emphasis"/>
        </w:rPr>
        <w:t>in practice</w:t>
      </w:r>
      <w:r w:rsidRPr="00942AB4">
        <w:rPr>
          <w:rStyle w:val="StyleUnderline"/>
        </w:rPr>
        <w:t>, especially in countries that have had difficulty in controlling parts of their territory and collecting taxes</w:t>
      </w:r>
      <w:r w:rsidRPr="00942AB4">
        <w:rPr>
          <w:sz w:val="16"/>
        </w:rPr>
        <w:t xml:space="preserve">.55 </w:t>
      </w:r>
    </w:p>
    <w:p w:rsidR="00BD71E7" w:rsidRPr="00942AB4" w:rsidRDefault="00BD71E7" w:rsidP="00BD71E7">
      <w:pPr>
        <w:rPr>
          <w:sz w:val="16"/>
        </w:rPr>
      </w:pPr>
      <w:r w:rsidRPr="00942AB4">
        <w:rPr>
          <w:rStyle w:val="Emphasis"/>
        </w:rPr>
        <w:t>Political leadership towards reform</w:t>
      </w:r>
      <w:r w:rsidRPr="00942AB4">
        <w:rPr>
          <w:sz w:val="16"/>
        </w:rPr>
        <w:t xml:space="preserve"> </w:t>
      </w:r>
      <w:r w:rsidRPr="00942AB4">
        <w:rPr>
          <w:rStyle w:val="StyleUnderline"/>
        </w:rPr>
        <w:t>is</w:t>
      </w:r>
      <w:r w:rsidRPr="00942AB4">
        <w:rPr>
          <w:sz w:val="16"/>
        </w:rPr>
        <w:t xml:space="preserve"> also </w:t>
      </w:r>
      <w:r w:rsidRPr="00942AB4">
        <w:rPr>
          <w:rStyle w:val="StyleUnderline"/>
        </w:rPr>
        <w:t>more hesitant than it was in 2012</w:t>
      </w:r>
      <w:r w:rsidRPr="00942AB4">
        <w:rPr>
          <w:sz w:val="16"/>
        </w:rPr>
        <w:t xml:space="preserve">. In Mexico, President Enrique Peña Nieto has been willing to discuss alternative policies. He has said he would aim to prioritize social and economic issues, and readjust security policy towards reducing violence while ending widespread US access to Mexican intelligence. However, the Mexican government is undertaking other ambitious reforms, including in the energy and education sectors and in economic and fiscal policy. The country’s diplomatic efforts with the United States have also prioritized immigration and gun laws over drug policy reform. President Santos of Colombia has taken a back seat in the international debate to some extent, focusing instead on the peace process with the Revolutionary Armed Forces of Colombia (FARC) and the National Liberation Army (ELN), and on the forthcoming presidential elections. Guatemala, under the leadership of President Molina and Foreign Minister Fernando Carrera, remains very proactive and continues to punch above its weight in the drug debate. However, it is a small country that needs partners and has been more reluctant than its neighbours to engage in a review of its domestic policy.56 </w:t>
      </w:r>
    </w:p>
    <w:p w:rsidR="00BD71E7" w:rsidRPr="00942AB4" w:rsidRDefault="00BD71E7" w:rsidP="00BD71E7">
      <w:pPr>
        <w:rPr>
          <w:sz w:val="16"/>
        </w:rPr>
      </w:pPr>
      <w:r w:rsidRPr="00942AB4">
        <w:rPr>
          <w:sz w:val="16"/>
        </w:rPr>
        <w:t xml:space="preserve">Two elements further complicate the political context in Latin America. The revelation by Edward Snowden of widespread US intelligence activities that included targeting the emails of former president Felipe Calderón and the text messages of Peña Nieto when he was running for president may have an impact on Mexico’s collaboration with the United States. Although such intelligence practices were arguably always presumed within the country’s political elite, their public revelation means that government leaders need to address the issue.57 In addition, </w:t>
      </w:r>
      <w:r w:rsidRPr="00942AB4">
        <w:rPr>
          <w:rStyle w:val="StyleUnderline"/>
        </w:rPr>
        <w:t>the populations of Latin American countries are still predominantly against more progressive drugs policies</w:t>
      </w:r>
      <w:r w:rsidRPr="00942AB4">
        <w:rPr>
          <w:sz w:val="16"/>
        </w:rPr>
        <w:t xml:space="preserve">. In Uruguay, 63 per cent of the population were opposed to the marijuana bill in July 2013.58 Around the same time </w:t>
      </w:r>
      <w:r w:rsidRPr="00942AB4">
        <w:rPr>
          <w:rStyle w:val="Emphasis"/>
        </w:rPr>
        <w:t>in Mexico, only 32 per cent of the population supported marijuana legalization</w:t>
      </w:r>
      <w:r w:rsidRPr="00942AB4">
        <w:rPr>
          <w:sz w:val="16"/>
        </w:rPr>
        <w:t xml:space="preserve">.59 The support has been </w:t>
      </w:r>
      <w:r w:rsidRPr="00942AB4">
        <w:rPr>
          <w:rStyle w:val="Emphasis"/>
        </w:rPr>
        <w:t>even lower in Colombia and Peru</w:t>
      </w:r>
      <w:r w:rsidRPr="00942AB4">
        <w:rPr>
          <w:rStyle w:val="StyleUnderline"/>
        </w:rPr>
        <w:t xml:space="preserve"> – respectively 13 per cent and 11 per cent</w:t>
      </w:r>
      <w:r w:rsidRPr="00942AB4">
        <w:rPr>
          <w:sz w:val="16"/>
        </w:rPr>
        <w:t xml:space="preserve"> in 2010.60 </w:t>
      </w:r>
    </w:p>
    <w:p w:rsidR="00BD71E7" w:rsidRPr="00942AB4" w:rsidRDefault="00BD71E7" w:rsidP="00BD71E7">
      <w:pPr>
        <w:pStyle w:val="Heading2"/>
      </w:pPr>
      <w:r w:rsidRPr="00942AB4">
        <w:lastRenderedPageBreak/>
        <w:t>Afghanistan</w:t>
      </w:r>
    </w:p>
    <w:p w:rsidR="00BD71E7" w:rsidRPr="00942AB4" w:rsidRDefault="00BD71E7" w:rsidP="00BD71E7">
      <w:pPr>
        <w:pStyle w:val="Heading3"/>
      </w:pPr>
      <w:r w:rsidRPr="00942AB4">
        <w:lastRenderedPageBreak/>
        <w:t>1nc Afghanistan WoD Frontline</w:t>
      </w:r>
    </w:p>
    <w:p w:rsidR="004B0B1D" w:rsidRPr="00942AB4" w:rsidRDefault="004B0B1D" w:rsidP="004B0B1D">
      <w:pPr>
        <w:pStyle w:val="Heading4"/>
      </w:pPr>
      <w:r w:rsidRPr="00942AB4">
        <w:t xml:space="preserve">COVID makes Afghan instability impossible and any lasting truce impossible </w:t>
      </w:r>
    </w:p>
    <w:p w:rsidR="004B0B1D" w:rsidRPr="00942AB4" w:rsidRDefault="004B0B1D" w:rsidP="004B0B1D">
      <w:r w:rsidRPr="00942AB4">
        <w:rPr>
          <w:b/>
          <w:bCs/>
        </w:rPr>
        <w:t>Mehrdad 4/17</w:t>
      </w:r>
      <w:r w:rsidRPr="00942AB4">
        <w:t xml:space="preserve"> [EZZATULLAH MEHRDAD, LINDSEY KENNEDY, NATHAN PAUL SOUTHERN , “In Afghanistan, the Coronavirus Could Be Deadlier Than War,” Foreign Policy, April 17, 2020]</w:t>
      </w:r>
    </w:p>
    <w:p w:rsidR="004B0B1D" w:rsidRPr="00942AB4" w:rsidRDefault="004B0B1D" w:rsidP="004B0B1D">
      <w:pPr>
        <w:rPr>
          <w:sz w:val="16"/>
        </w:rPr>
      </w:pPr>
      <w:r w:rsidRPr="00942AB4">
        <w:rPr>
          <w:sz w:val="16"/>
        </w:rPr>
        <w:t xml:space="preserve">And then, of course, there’s the biggest challenge of all: </w:t>
      </w:r>
      <w:r w:rsidRPr="00942AB4">
        <w:rPr>
          <w:rStyle w:val="StyleUnderline"/>
        </w:rPr>
        <w:t>How do you maintain control in a crisis when a country is still at war</w:t>
      </w:r>
      <w:r w:rsidRPr="00942AB4">
        <w:rPr>
          <w:sz w:val="16"/>
        </w:rPr>
        <w:t>? The government is not alone in calling for a truce to beat the virus. U.N. Secretary-General António Guterres has called for a global humanitarian cease-fire. Yousef al-Othaimeen, the secretary-general of the Organization of Islamic Cooperation, appealed to Afghan leaders to unite.</w:t>
      </w:r>
    </w:p>
    <w:p w:rsidR="004B0B1D" w:rsidRPr="00942AB4" w:rsidRDefault="004B0B1D" w:rsidP="004B0B1D">
      <w:pPr>
        <w:rPr>
          <w:rStyle w:val="StyleUnderline"/>
        </w:rPr>
      </w:pPr>
      <w:r w:rsidRPr="00942AB4">
        <w:rPr>
          <w:sz w:val="16"/>
        </w:rPr>
        <w:t xml:space="preserve">For a moment, it seemed </w:t>
      </w:r>
      <w:r w:rsidRPr="00942AB4">
        <w:rPr>
          <w:rStyle w:val="StyleUnderline"/>
        </w:rPr>
        <w:t>the Taliban might actually be on board</w:t>
      </w:r>
      <w:r w:rsidRPr="00942AB4">
        <w:rPr>
          <w:sz w:val="16"/>
        </w:rPr>
        <w:t xml:space="preserve">. </w:t>
      </w:r>
      <w:r w:rsidRPr="00942AB4">
        <w:rPr>
          <w:rStyle w:val="StyleUnderline"/>
        </w:rPr>
        <w:t>The group announced,</w:t>
      </w:r>
      <w:r w:rsidRPr="00942AB4">
        <w:rPr>
          <w:sz w:val="16"/>
        </w:rPr>
        <w:t xml:space="preserve"> first, </w:t>
      </w:r>
      <w:r w:rsidRPr="00942AB4">
        <w:rPr>
          <w:rStyle w:val="StyleUnderline"/>
        </w:rPr>
        <w:t>that it would give safe passage to WHO</w:t>
      </w:r>
      <w:r w:rsidRPr="00942AB4">
        <w:rPr>
          <w:sz w:val="16"/>
        </w:rPr>
        <w:t xml:space="preserve"> and the Red Cross </w:t>
      </w:r>
      <w:r w:rsidRPr="00942AB4">
        <w:rPr>
          <w:rStyle w:val="StyleUnderline"/>
        </w:rPr>
        <w:t>and</w:t>
      </w:r>
      <w:r w:rsidRPr="00942AB4">
        <w:rPr>
          <w:sz w:val="16"/>
        </w:rPr>
        <w:t xml:space="preserve">, later, </w:t>
      </w:r>
      <w:r w:rsidRPr="00942AB4">
        <w:rPr>
          <w:rStyle w:val="StyleUnderline"/>
        </w:rPr>
        <w:t xml:space="preserve">that it would consider a cease-fire in areas hit hard by COVID-19. </w:t>
      </w:r>
      <w:r w:rsidRPr="00942AB4">
        <w:rPr>
          <w:sz w:val="16"/>
        </w:rPr>
        <w:t xml:space="preserve">On March 26, it even disseminated images of mask-wearing militants and health workers in hazmat suits lined up (at socially distanced intervals) on either side of the Taliban flag in militant-held Kunduz. COVID-19 had, it seemed, momentarily achieved what years of fighting and negotiations had not: </w:t>
      </w:r>
      <w:r w:rsidRPr="00942AB4">
        <w:rPr>
          <w:rStyle w:val="StyleUnderline"/>
        </w:rPr>
        <w:t>The Afghan government</w:t>
      </w:r>
      <w:r w:rsidRPr="00942AB4">
        <w:rPr>
          <w:sz w:val="16"/>
        </w:rPr>
        <w:t xml:space="preserve"> and the Taliban </w:t>
      </w:r>
      <w:r w:rsidRPr="00942AB4">
        <w:rPr>
          <w:rStyle w:val="StyleUnderline"/>
        </w:rPr>
        <w:t>appeared to be working toward a common goal.</w:t>
      </w:r>
    </w:p>
    <w:p w:rsidR="004B0B1D" w:rsidRPr="00942AB4" w:rsidRDefault="004B0B1D" w:rsidP="004B0B1D">
      <w:pPr>
        <w:rPr>
          <w:sz w:val="16"/>
        </w:rPr>
      </w:pPr>
      <w:r w:rsidRPr="00942AB4">
        <w:rPr>
          <w:sz w:val="16"/>
        </w:rPr>
        <w:t>Any optimism was short-lived, however. In the week that followed those photos, at least 12 civilians and 75 pro-government police and soldiers were killed. On March 29, the militant group captured new territory, the Yamgan district in northern Badakhshan, a province that confirmed a case of COVID-19 a few days later. In northern Balkh province, which has seen 13 cases and four deaths from COVID-19, heavy fighting continues; on April 7, the Taliban executed seven civilian captives, including three children. There has been one glimmer of hope: Government health workers met with the Taliban on April 15 to coordinate a response to the pandemic in Faryab, but it remains to be seen if cooperation will extend beyond this one province or whether it will encourage fighting to stop elsewhere.</w:t>
      </w:r>
    </w:p>
    <w:p w:rsidR="004B0B1D" w:rsidRPr="00942AB4" w:rsidRDefault="004B0B1D" w:rsidP="004B0B1D">
      <w:pPr>
        <w:rPr>
          <w:sz w:val="16"/>
        </w:rPr>
      </w:pPr>
      <w:r w:rsidRPr="00942AB4">
        <w:rPr>
          <w:sz w:val="16"/>
        </w:rPr>
        <w:t xml:space="preserve">For Taliban leaders, the weakness of Kabul’s position presents a quandary: Do they seize the strategic opportunity to step up aggression, even though this will inevitably spread the pandemic beyond their control? The choice is stark. </w:t>
      </w:r>
      <w:r w:rsidRPr="00942AB4">
        <w:rPr>
          <w:rStyle w:val="StyleUnderline"/>
        </w:rPr>
        <w:t>Any leader or group considered by their supporters</w:t>
      </w:r>
      <w:r w:rsidRPr="00942AB4">
        <w:rPr>
          <w:sz w:val="16"/>
        </w:rPr>
        <w:t xml:space="preserve"> </w:t>
      </w:r>
      <w:r w:rsidRPr="00942AB4">
        <w:rPr>
          <w:rStyle w:val="StyleUnderline"/>
        </w:rPr>
        <w:t>to fail them in this moment of crisis will weaken that support and, with it, hard-fought legitimacy and power</w:t>
      </w:r>
      <w:r w:rsidRPr="00942AB4">
        <w:rPr>
          <w:sz w:val="16"/>
        </w:rPr>
        <w:t xml:space="preserve">. Many other nonstate actors around the world are jumping at the chance to position themselves as protectors against the pandemic. After all, </w:t>
      </w:r>
      <w:r w:rsidRPr="00942AB4">
        <w:rPr>
          <w:rStyle w:val="StyleUnderline"/>
        </w:rPr>
        <w:t>it’s not only civilians who risk losing their lives to the virus but Taliban leaders and negotiators—</w:t>
      </w:r>
      <w:r w:rsidRPr="00942AB4">
        <w:rPr>
          <w:sz w:val="16"/>
        </w:rPr>
        <w:t>many of whom fall squarely in the high-risk age bracket.</w:t>
      </w:r>
    </w:p>
    <w:p w:rsidR="004B0B1D" w:rsidRPr="00942AB4" w:rsidRDefault="004B0B1D" w:rsidP="004B0B1D">
      <w:pPr>
        <w:rPr>
          <w:sz w:val="16"/>
        </w:rPr>
      </w:pPr>
      <w:r w:rsidRPr="00942AB4">
        <w:rPr>
          <w:sz w:val="16"/>
        </w:rPr>
        <w:t xml:space="preserve">Indeed, </w:t>
      </w:r>
      <w:r w:rsidRPr="00942AB4">
        <w:rPr>
          <w:rStyle w:val="StyleUnderline"/>
        </w:rPr>
        <w:t xml:space="preserve">the very real prospect of a coronavirus outbreak eliminating aging power brokers on all sides could push an already precarious political situation into a </w:t>
      </w:r>
      <w:r w:rsidRPr="00942AB4">
        <w:rPr>
          <w:rStyle w:val="Emphasis"/>
        </w:rPr>
        <w:t>new era of chaos.</w:t>
      </w:r>
      <w:r w:rsidRPr="00942AB4">
        <w:rPr>
          <w:sz w:val="16"/>
        </w:rPr>
        <w:t xml:space="preserve"> “</w:t>
      </w:r>
      <w:r w:rsidRPr="00942AB4">
        <w:rPr>
          <w:rStyle w:val="Emphasis"/>
        </w:rPr>
        <w:t>Imagine that everybody who is older than 50 dies of COVID-19 among the Taliban leadership</w:t>
      </w:r>
      <w:r w:rsidRPr="00942AB4">
        <w:rPr>
          <w:sz w:val="16"/>
        </w:rPr>
        <w:t xml:space="preserve">,” Felbab-Brown said. “Will the rise of middle-level commanders in such a scenario change the attitudes toward negotiating? </w:t>
      </w:r>
      <w:r w:rsidRPr="00942AB4">
        <w:rPr>
          <w:rStyle w:val="StyleUnderline"/>
        </w:rPr>
        <w:t>Will there be more calls for the fighting to end, or will they be more intransigent in the negotiation?”</w:t>
      </w:r>
      <w:r w:rsidRPr="00942AB4">
        <w:rPr>
          <w:sz w:val="16"/>
        </w:rPr>
        <w:t xml:space="preserve"> </w:t>
      </w:r>
      <w:r w:rsidRPr="00942AB4">
        <w:rPr>
          <w:rStyle w:val="Emphasis"/>
        </w:rPr>
        <w:t>It’s a level of uncertainty for which neither side is prepared</w:t>
      </w:r>
      <w:r w:rsidRPr="00942AB4">
        <w:rPr>
          <w:sz w:val="16"/>
        </w:rPr>
        <w:t>.</w:t>
      </w:r>
    </w:p>
    <w:p w:rsidR="004B0B1D" w:rsidRPr="00942AB4" w:rsidRDefault="004B0B1D" w:rsidP="004B0B1D">
      <w:pPr>
        <w:rPr>
          <w:sz w:val="16"/>
        </w:rPr>
      </w:pPr>
    </w:p>
    <w:p w:rsidR="004B0B1D" w:rsidRPr="00942AB4" w:rsidRDefault="004B0B1D" w:rsidP="004B0B1D">
      <w:pPr>
        <w:rPr>
          <w:sz w:val="16"/>
        </w:rPr>
      </w:pPr>
    </w:p>
    <w:p w:rsidR="00BD71E7" w:rsidRPr="00942AB4" w:rsidRDefault="00BD71E7" w:rsidP="00BD71E7">
      <w:pPr>
        <w:pStyle w:val="Heading4"/>
      </w:pPr>
      <w:r w:rsidRPr="00942AB4">
        <w:t>Pot won’t help Afghanistan</w:t>
      </w:r>
    </w:p>
    <w:p w:rsidR="00BD71E7" w:rsidRPr="00942AB4" w:rsidRDefault="00BD71E7" w:rsidP="00BD71E7">
      <w:r w:rsidRPr="00942AB4">
        <w:rPr>
          <w:rStyle w:val="Style13ptBold"/>
        </w:rPr>
        <w:t>RM 14</w:t>
      </w:r>
      <w:r w:rsidRPr="00942AB4">
        <w:t xml:space="preserve"> – Rayboun Mulligan, law firm, 7/14/14, “Drug Cartels, Terrorism, and Marijuana,” </w:t>
      </w:r>
      <w:hyperlink r:id="rId17" w:history="1">
        <w:r w:rsidRPr="00942AB4">
          <w:rPr>
            <w:rStyle w:val="Hyperlink"/>
          </w:rPr>
          <w:t>http://raybounmulligan.com/mexican-drug-cartels-afghanistan-and-marijuana/</w:t>
        </w:r>
      </w:hyperlink>
    </w:p>
    <w:p w:rsidR="00BD71E7" w:rsidRPr="00942AB4" w:rsidRDefault="00BD71E7" w:rsidP="00BD71E7"/>
    <w:p w:rsidR="00BD71E7" w:rsidRPr="00942AB4" w:rsidRDefault="00BD71E7" w:rsidP="00BD71E7">
      <w:r w:rsidRPr="00942AB4">
        <w:t xml:space="preserve">In his recent blog, H.A. Goodman illustrates some of the possible benefits of legalizing marijuana. </w:t>
      </w:r>
      <w:r w:rsidRPr="00942AB4">
        <w:rPr>
          <w:rStyle w:val="StyleUnderline"/>
        </w:rPr>
        <w:t>Goodman notes that Afghanistan is the world’s largest supplier of cannabis and legalization would allow Afghans to realize an immediate revenue stream</w:t>
      </w:r>
      <w:r w:rsidRPr="00942AB4">
        <w:t xml:space="preserve">. </w:t>
      </w:r>
      <w:r w:rsidRPr="00942AB4">
        <w:rPr>
          <w:rStyle w:val="StyleUnderline"/>
        </w:rPr>
        <w:t>Goodman concludes</w:t>
      </w:r>
      <w:r w:rsidRPr="00942AB4">
        <w:t xml:space="preserve"> that </w:t>
      </w:r>
      <w:r w:rsidRPr="00942AB4">
        <w:rPr>
          <w:rStyle w:val="StyleUnderline"/>
        </w:rPr>
        <w:t>this</w:t>
      </w:r>
      <w:r w:rsidRPr="00942AB4">
        <w:t xml:space="preserve"> revenue </w:t>
      </w:r>
      <w:r w:rsidRPr="00942AB4">
        <w:rPr>
          <w:rStyle w:val="StyleUnderline"/>
        </w:rPr>
        <w:t>would contribute to</w:t>
      </w:r>
      <w:r w:rsidRPr="00942AB4">
        <w:t xml:space="preserve"> the overall </w:t>
      </w:r>
      <w:r w:rsidRPr="00942AB4">
        <w:rPr>
          <w:rStyle w:val="StyleUnderline"/>
        </w:rPr>
        <w:t>stability</w:t>
      </w:r>
      <w:r w:rsidRPr="00942AB4">
        <w:t xml:space="preserve"> in the region. </w:t>
      </w:r>
      <w:r w:rsidRPr="00942AB4">
        <w:rPr>
          <w:rStyle w:val="StyleUnderline"/>
          <w:bdr w:val="single" w:sz="4" w:space="0" w:color="auto"/>
        </w:rPr>
        <w:t>However</w:t>
      </w:r>
      <w:r w:rsidRPr="00942AB4">
        <w:t xml:space="preserve">, </w:t>
      </w:r>
      <w:r w:rsidRPr="00942AB4">
        <w:rPr>
          <w:rStyle w:val="StyleUnderline"/>
        </w:rPr>
        <w:t>he does not consider</w:t>
      </w:r>
      <w:r w:rsidRPr="00942AB4">
        <w:t xml:space="preserve"> the fact </w:t>
      </w:r>
      <w:r w:rsidRPr="00942AB4">
        <w:rPr>
          <w:rStyle w:val="StyleUnderline"/>
        </w:rPr>
        <w:t>that legalization would remove barriers of entry for</w:t>
      </w:r>
      <w:r w:rsidRPr="00942AB4">
        <w:t xml:space="preserve"> </w:t>
      </w:r>
      <w:r w:rsidRPr="00942AB4">
        <w:rPr>
          <w:rStyle w:val="StyleUnderline"/>
          <w:bdr w:val="single" w:sz="4" w:space="0" w:color="auto"/>
        </w:rPr>
        <w:t>American and international entrepreneurs</w:t>
      </w:r>
      <w:r w:rsidRPr="00942AB4">
        <w:t xml:space="preserve">. Goodman cites Rand Corporation figures that Americans spend approximately $40.6 billion a year on marijuana. Hence, </w:t>
      </w:r>
      <w:r w:rsidRPr="00942AB4">
        <w:rPr>
          <w:rStyle w:val="StyleUnderline"/>
        </w:rPr>
        <w:t>entrepreneurs from around the world would put their hat into the ring and</w:t>
      </w:r>
      <w:r w:rsidRPr="00942AB4">
        <w:t xml:space="preserve"> </w:t>
      </w:r>
      <w:r w:rsidRPr="00942AB4">
        <w:rPr>
          <w:rStyle w:val="StyleUnderline"/>
          <w:bdr w:val="single" w:sz="4" w:space="0" w:color="auto"/>
        </w:rPr>
        <w:t>effectively push Afghan growers out of any new market</w:t>
      </w:r>
      <w:r w:rsidRPr="00942AB4">
        <w:t xml:space="preserve"> </w:t>
      </w:r>
      <w:r w:rsidRPr="00942AB4">
        <w:rPr>
          <w:rStyle w:val="StyleUnderline"/>
        </w:rPr>
        <w:t>created by legalization. Thus</w:t>
      </w:r>
      <w:r w:rsidRPr="00942AB4">
        <w:t xml:space="preserve">, the </w:t>
      </w:r>
      <w:r w:rsidRPr="00942AB4">
        <w:rPr>
          <w:rStyle w:val="StyleUnderline"/>
        </w:rPr>
        <w:t>conjectured stabilization in Afghanistan as a result from marijuana legalization</w:t>
      </w:r>
      <w:r w:rsidRPr="00942AB4">
        <w:t xml:space="preserve"> </w:t>
      </w:r>
      <w:r w:rsidRPr="00942AB4">
        <w:rPr>
          <w:rStyle w:val="StyleUnderline"/>
          <w:bdr w:val="single" w:sz="4" w:space="0" w:color="auto"/>
        </w:rPr>
        <w:t>is not likely to happen</w:t>
      </w:r>
      <w:r w:rsidRPr="00942AB4">
        <w:t>.</w:t>
      </w:r>
    </w:p>
    <w:p w:rsidR="00F7010F" w:rsidRPr="00942AB4" w:rsidRDefault="00BD71E7" w:rsidP="00F7010F">
      <w:pPr>
        <w:pStyle w:val="Heading4"/>
      </w:pPr>
      <w:r w:rsidRPr="00942AB4">
        <w:lastRenderedPageBreak/>
        <w:t xml:space="preserve">Drugs aren’t key to the Taliban </w:t>
      </w:r>
    </w:p>
    <w:p w:rsidR="00BD71E7" w:rsidRPr="00942AB4" w:rsidRDefault="00BD71E7" w:rsidP="00BD71E7">
      <w:pPr>
        <w:rPr>
          <w:rStyle w:val="Hyperlink"/>
        </w:rPr>
      </w:pPr>
      <w:r w:rsidRPr="00942AB4">
        <w:t xml:space="preserve">Vanda </w:t>
      </w:r>
      <w:r w:rsidRPr="00942AB4">
        <w:rPr>
          <w:rStyle w:val="Style13ptBold"/>
        </w:rPr>
        <w:t>Felbab-Brown 13</w:t>
      </w:r>
      <w:r w:rsidRPr="00942AB4">
        <w:t xml:space="preserve">, senior fellow with the Center for 21st Century Security and Intelligence in the Foreign Policy program at the Brookings Institution, 2013, “Counterinsurgency, Counternarcotics, and Illicit Economies in Afghanistan: Lessons for State-Building,” </w:t>
      </w:r>
      <w:hyperlink r:id="rId18" w:history="1">
        <w:r w:rsidRPr="00942AB4">
          <w:rPr>
            <w:rStyle w:val="Hyperlink"/>
          </w:rPr>
          <w:t>http://www.brookings.edu/~/media/research/files/papers/2013/04/counterinsurgency%20counternarcotics%20illicit%20economies%20afghanistan%20state%20building%20felbabbrown/counterinsurgency%20counternarcotics%20illicit%20economies%20afghanistan%20state%20building%20felbabbrown.pdf</w:t>
        </w:r>
      </w:hyperlink>
    </w:p>
    <w:p w:rsidR="00BD71E7" w:rsidRPr="00942AB4" w:rsidRDefault="00BD71E7" w:rsidP="00BD71E7"/>
    <w:p w:rsidR="00BD71E7" w:rsidRPr="00942AB4" w:rsidRDefault="00BD71E7" w:rsidP="00BD71E7">
      <w:pPr>
        <w:rPr>
          <w:sz w:val="16"/>
        </w:rPr>
      </w:pPr>
      <w:r w:rsidRPr="00942AB4">
        <w:rPr>
          <w:sz w:val="16"/>
        </w:rPr>
        <w:t xml:space="preserve">By 2009, eradication had the following effects: It did not bankrupt the Taliban. In fact, </w:t>
      </w:r>
      <w:r w:rsidRPr="00942AB4">
        <w:rPr>
          <w:rStyle w:val="StyleUnderline"/>
        </w:rPr>
        <w:t>the Taliban reconstituted itself in Pakistan between 2002 and 2004</w:t>
      </w:r>
      <w:r w:rsidRPr="00942AB4">
        <w:rPr>
          <w:sz w:val="16"/>
        </w:rPr>
        <w:t xml:space="preserve"> </w:t>
      </w:r>
      <w:r w:rsidRPr="00942AB4">
        <w:rPr>
          <w:rStyle w:val="Emphasis"/>
        </w:rPr>
        <w:t>without access to large profits from drugs</w:t>
      </w:r>
      <w:r w:rsidRPr="00942AB4">
        <w:rPr>
          <w:sz w:val="16"/>
        </w:rPr>
        <w:t xml:space="preserve">, </w:t>
      </w:r>
      <w:r w:rsidRPr="00942AB4">
        <w:rPr>
          <w:rStyle w:val="StyleUnderline"/>
        </w:rPr>
        <w:t>rebuilding its material base largely from donations from Pakistan and the Middle East and from profits from another illicit economy</w:t>
      </w:r>
      <w:r w:rsidRPr="00942AB4">
        <w:rPr>
          <w:sz w:val="16"/>
        </w:rPr>
        <w:t>—</w:t>
      </w:r>
      <w:r w:rsidRPr="00942AB4">
        <w:rPr>
          <w:rStyle w:val="StyleUnderline"/>
        </w:rPr>
        <w:t>the illegal traffic of licit goods between Pakistan and Afghanistan</w:t>
      </w:r>
      <w:r w:rsidRPr="00942AB4">
        <w:rPr>
          <w:sz w:val="16"/>
        </w:rPr>
        <w:t>. Rather, eradication strengthened the Taliban physically by driving economic refugees into its hands. Eradication also alienated the local population from the national government as well as from local tribal elites who agreed to eradication efforts, thus creating a key opening for Taliban mobilization.14 Crucially, eradication critically undermined the motivation of the local population to provide intelligence on the Taliban to the counterinsurgents; instead, it motivated the population to provide intelligence to the Taliban. Moreover, the local eradicators themselves were in a position to best profit from counternarcotics policies, being able to eliminate competition—commercial and political alike—and alter market concentration and prices, at least in the short term, within their region of operations.</w:t>
      </w:r>
    </w:p>
    <w:p w:rsidR="004B0B1D" w:rsidRPr="00942AB4" w:rsidRDefault="004B0B1D" w:rsidP="004B0B1D">
      <w:pPr>
        <w:pStyle w:val="Heading4"/>
      </w:pPr>
      <w:r w:rsidRPr="00942AB4">
        <w:t xml:space="preserve">Eliminating drug profits would do </w:t>
      </w:r>
      <w:r w:rsidRPr="00942AB4">
        <w:rPr>
          <w:u w:val="single"/>
        </w:rPr>
        <w:t>nothing</w:t>
      </w:r>
      <w:r w:rsidRPr="00942AB4">
        <w:t xml:space="preserve"> to curb the Afghan insurgency </w:t>
      </w:r>
    </w:p>
    <w:p w:rsidR="004B0B1D" w:rsidRPr="00942AB4" w:rsidRDefault="004B0B1D" w:rsidP="004B0B1D">
      <w:r w:rsidRPr="00942AB4">
        <w:t xml:space="preserve">Fabrice </w:t>
      </w:r>
      <w:r w:rsidRPr="00942AB4">
        <w:rPr>
          <w:rStyle w:val="Style13ptBold"/>
        </w:rPr>
        <w:t>Pothier 9</w:t>
      </w:r>
      <w:r w:rsidRPr="00942AB4">
        <w:t xml:space="preserve">, Director of Carnegie Europe, formerly at the Senlis Council, where he travelled regularly to Afghanistan, 7/29/9, “Opium in Afghanistan: a reality check,” </w:t>
      </w:r>
      <w:hyperlink r:id="rId19" w:history="1">
        <w:r w:rsidRPr="00942AB4">
          <w:rPr>
            <w:rStyle w:val="Hyperlink"/>
          </w:rPr>
          <w:t>http://www.lse.ac.uk/IDEAS/publications/reports/pdf/SU001/pothier.pdf</w:t>
        </w:r>
      </w:hyperlink>
    </w:p>
    <w:p w:rsidR="004B0B1D" w:rsidRPr="00942AB4" w:rsidRDefault="004B0B1D" w:rsidP="004B0B1D"/>
    <w:p w:rsidR="004B0B1D" w:rsidRPr="00942AB4" w:rsidRDefault="004B0B1D" w:rsidP="004B0B1D">
      <w:r w:rsidRPr="00942AB4">
        <w:rPr>
          <w:sz w:val="16"/>
        </w:rPr>
        <w:t xml:space="preserve">Opium also affects the Afghan institutions that the West is trying to build. From the district level, the province, to national institutions, opium-fuelled corruption is ever-present and poses a real threat to building functional and fair institutions that serve the Afghan people rather than the greedy and powerful. According to press reports, Afghan government officials are involved in 70% of opium trafficking and a quarter of the 249 members of the Afghan Parliament have connections with the drug trade. Members of the police force are allegedly involved in the opium trade as facilitators, protectors and even consumers. A recent leaked report by a British official estimates that 60% of the police force in Helmand is dependent on opium and/or heroin. Poppy politics is also another factor, with competition between local power holders for shares of the opium industry. Local power-holders, including individuals from local government and police, manipulate crop eradication operations for their own ends, including securing funds from the international community and extorting bribes from local farmers. Finally, </w:t>
      </w:r>
      <w:r w:rsidRPr="00942AB4">
        <w:rPr>
          <w:rStyle w:val="StyleUnderline"/>
        </w:rPr>
        <w:t>opium provides fresh funds to the Taliban insurgency</w:t>
      </w:r>
      <w:r w:rsidRPr="00942AB4">
        <w:rPr>
          <w:sz w:val="16"/>
        </w:rPr>
        <w:t xml:space="preserve"> in southern Afghanistan, through a reported 10% tax or usher levied on local cultivation and smuggling. Perhaps more importantly, by offering protection to opium cultivators and facilitators, the Taliban have gained a significant political leverage with local populations against the central government and their international partners. </w:t>
      </w:r>
      <w:r w:rsidRPr="00942AB4">
        <w:rPr>
          <w:rStyle w:val="StyleUnderline"/>
        </w:rPr>
        <w:t>However, if the Taliban's relationship with opium is</w:t>
      </w:r>
      <w:r w:rsidRPr="00942AB4">
        <w:rPr>
          <w:sz w:val="16"/>
        </w:rPr>
        <w:t xml:space="preserve"> </w:t>
      </w:r>
      <w:r w:rsidRPr="00942AB4">
        <w:rPr>
          <w:rStyle w:val="Emphasis"/>
        </w:rPr>
        <w:t>opportunistic</w:t>
      </w:r>
      <w:r w:rsidRPr="00942AB4">
        <w:rPr>
          <w:sz w:val="16"/>
        </w:rPr>
        <w:t xml:space="preserve">, </w:t>
      </w:r>
      <w:r w:rsidRPr="00942AB4">
        <w:rPr>
          <w:rStyle w:val="StyleUnderline"/>
        </w:rPr>
        <w:t>there is little evidence indicating that cutting the flow of drugs will significantly weaken the insurgency,</w:t>
      </w:r>
      <w:r w:rsidRPr="00942AB4">
        <w:rPr>
          <w:sz w:val="16"/>
        </w:rPr>
        <w:t xml:space="preserve"> </w:t>
      </w:r>
      <w:r w:rsidRPr="00942AB4">
        <w:rPr>
          <w:rStyle w:val="Emphasis"/>
        </w:rPr>
        <w:t>which uses multiple sources of revenue, and is driven by political goals</w:t>
      </w:r>
      <w:r w:rsidRPr="00942AB4">
        <w:t>.</w:t>
      </w:r>
    </w:p>
    <w:p w:rsidR="004B0B1D" w:rsidRPr="00942AB4" w:rsidRDefault="004B0B1D" w:rsidP="004B0B1D">
      <w:pPr>
        <w:rPr>
          <w:sz w:val="16"/>
        </w:rPr>
      </w:pPr>
    </w:p>
    <w:p w:rsidR="004B0B1D" w:rsidRPr="00942AB4" w:rsidRDefault="004B0B1D" w:rsidP="004B0B1D">
      <w:pPr>
        <w:rPr>
          <w:sz w:val="16"/>
        </w:rPr>
      </w:pPr>
    </w:p>
    <w:p w:rsidR="00BD71E7" w:rsidRPr="00942AB4" w:rsidRDefault="00BD71E7" w:rsidP="00BD71E7">
      <w:pPr>
        <w:pStyle w:val="Heading3"/>
      </w:pPr>
      <w:r w:rsidRPr="00942AB4">
        <w:lastRenderedPageBreak/>
        <w:t>--XT Doesn’t Solve Taliban</w:t>
      </w:r>
    </w:p>
    <w:p w:rsidR="00BD71E7" w:rsidRPr="00942AB4" w:rsidRDefault="00BD71E7" w:rsidP="00BD71E7">
      <w:pPr>
        <w:pStyle w:val="Heading4"/>
      </w:pPr>
      <w:r w:rsidRPr="00942AB4">
        <w:t xml:space="preserve">A crop shift would do nothing to undermine the Taliban strategically---they tax </w:t>
      </w:r>
      <w:r w:rsidRPr="00942AB4">
        <w:rPr>
          <w:u w:val="single"/>
        </w:rPr>
        <w:t>all</w:t>
      </w:r>
      <w:r w:rsidRPr="00942AB4">
        <w:t xml:space="preserve"> economic activity  </w:t>
      </w:r>
    </w:p>
    <w:p w:rsidR="00BD71E7" w:rsidRPr="00942AB4" w:rsidRDefault="00BD71E7" w:rsidP="00BD71E7">
      <w:pPr>
        <w:rPr>
          <w:rStyle w:val="Hyperlink"/>
        </w:rPr>
      </w:pPr>
      <w:r w:rsidRPr="00942AB4">
        <w:t xml:space="preserve">Vanda </w:t>
      </w:r>
      <w:r w:rsidRPr="00942AB4">
        <w:rPr>
          <w:rStyle w:val="Style13ptBold"/>
        </w:rPr>
        <w:t>Felbab-Brown 13</w:t>
      </w:r>
      <w:r w:rsidRPr="00942AB4">
        <w:t xml:space="preserve">, senior fellow with the Center for 21st Century Security and Intelligence in the Foreign Policy program at the Brookings Institution, 2013, “Counterinsurgency, Counternarcotics, and Illicit Economies in Afghanistan: Lessons for State-Building,” </w:t>
      </w:r>
      <w:hyperlink r:id="rId20" w:history="1">
        <w:r w:rsidRPr="00942AB4">
          <w:rPr>
            <w:rStyle w:val="Hyperlink"/>
          </w:rPr>
          <w:t>http://www.brookings.edu/~/media/research/files/papers/2013/04/counterinsurgency%20counternarcotics%20illicit%20economies%20afghanistan%20state%20building%20felbabbrown/counterinsurgency%20counternarcotics%20illicit%20economies%20afghanistan%20state%20building%20felbabbrown.pdf</w:t>
        </w:r>
      </w:hyperlink>
    </w:p>
    <w:p w:rsidR="00BD71E7" w:rsidRPr="00942AB4" w:rsidRDefault="00BD71E7" w:rsidP="00BD71E7"/>
    <w:p w:rsidR="00BD71E7" w:rsidRPr="00942AB4" w:rsidRDefault="00BD71E7" w:rsidP="00BD71E7">
      <w:pPr>
        <w:rPr>
          <w:sz w:val="16"/>
        </w:rPr>
      </w:pPr>
      <w:r w:rsidRPr="00942AB4">
        <w:rPr>
          <w:sz w:val="16"/>
        </w:rPr>
        <w:t xml:space="preserve">The interdiction element has been geared primarily toward Taliban-linked traffickers. ISAF units from countries that want to participate in the interdiction program—mainly U.S. and UK forces—have concentrated on reducing flows of weapons, money, drugs, precursor agents, and improvised explosive device (IED) components, with the goal of degrading the Taliban’s finances and physical resources. </w:t>
      </w:r>
      <w:r w:rsidRPr="00942AB4">
        <w:rPr>
          <w:rStyle w:val="StyleUnderline"/>
        </w:rPr>
        <w:t>Although hundreds of interdiction raids have now been conducted,</w:t>
      </w:r>
      <w:r w:rsidRPr="00942AB4">
        <w:rPr>
          <w:sz w:val="16"/>
        </w:rPr>
        <w:t xml:space="preserve"> especially in the south, and large quantities of opium and IEDs have been seized, </w:t>
      </w:r>
      <w:r w:rsidRPr="00942AB4">
        <w:rPr>
          <w:rStyle w:val="StyleUnderline"/>
        </w:rPr>
        <w:t>it is questionable whether the impact on the Taliban’s resource flows has been more than local</w:t>
      </w:r>
      <w:r w:rsidRPr="00942AB4">
        <w:rPr>
          <w:sz w:val="16"/>
        </w:rPr>
        <w:t xml:space="preserve">. Large-scale military operations to clear the Taliban from particular areas, such as in Marja, Helmand, have also affected the insurgents’ funding capacity and resource flows in those areas. But so far, </w:t>
      </w:r>
      <w:r w:rsidRPr="00942AB4">
        <w:rPr>
          <w:rStyle w:val="StyleUnderline"/>
        </w:rPr>
        <w:t>the cumulative effects of the narcotics interdiction effort to suppress financial flows</w:t>
      </w:r>
      <w:r w:rsidRPr="00942AB4">
        <w:rPr>
          <w:sz w:val="16"/>
        </w:rPr>
        <w:t>—including both generalized anti-Taliban interdiction and raids solely dedicated to counternarcotics—</w:t>
      </w:r>
      <w:r w:rsidRPr="00942AB4">
        <w:rPr>
          <w:rStyle w:val="StyleUnderline"/>
          <w:bdr w:val="single" w:sz="4" w:space="0" w:color="auto"/>
        </w:rPr>
        <w:t>do not appear to be affecting the Taliban at the strategic level</w:t>
      </w:r>
      <w:r w:rsidRPr="00942AB4">
        <w:rPr>
          <w:sz w:val="16"/>
        </w:rPr>
        <w:t xml:space="preserve">. </w:t>
      </w:r>
      <w:r w:rsidRPr="00942AB4">
        <w:rPr>
          <w:rStyle w:val="StyleUnderline"/>
        </w:rPr>
        <w:t>Taliban fund-raising policy has long been to</w:t>
      </w:r>
      <w:r w:rsidRPr="00942AB4">
        <w:rPr>
          <w:sz w:val="16"/>
        </w:rPr>
        <w:t xml:space="preserve"> </w:t>
      </w:r>
      <w:r w:rsidRPr="00942AB4">
        <w:rPr>
          <w:rStyle w:val="StyleUnderline"/>
          <w:bdr w:val="single" w:sz="4" w:space="0" w:color="auto"/>
        </w:rPr>
        <w:t>tax any economic activity</w:t>
      </w:r>
      <w:r w:rsidRPr="00942AB4">
        <w:rPr>
          <w:sz w:val="16"/>
        </w:rPr>
        <w:t xml:space="preserve"> </w:t>
      </w:r>
      <w:r w:rsidRPr="00942AB4">
        <w:rPr>
          <w:rStyle w:val="StyleUnderline"/>
        </w:rPr>
        <w:t>in areas where the insurgents operate</w:t>
      </w:r>
      <w:r w:rsidRPr="00942AB4">
        <w:rPr>
          <w:sz w:val="16"/>
        </w:rPr>
        <w:t xml:space="preserve">—for example, </w:t>
      </w:r>
      <w:r w:rsidRPr="00942AB4">
        <w:rPr>
          <w:rStyle w:val="StyleUnderline"/>
        </w:rPr>
        <w:t>sheep herding in the north, illegal logging in the east, or National Solidarity Program projects in the center</w:t>
      </w:r>
      <w:r w:rsidRPr="00942AB4">
        <w:rPr>
          <w:sz w:val="16"/>
        </w:rPr>
        <w:t>. The strongest effect of focusing interdiction on Taliban-linked traffickers appears to be, at least temporarily, to disrupt Taliban logistical chains because many of its logistical operatives handle both IED materials and drugs and because most raids are dual-use. In combination with ISAF’s targeting focus on mid-level commanders, prioritization of the counternarcotics-interdiction focus is probably palpably complicating the Taliban’s operational capacity in the south, where both the military surge and counternarcotics efforts have been prioritized.</w:t>
      </w:r>
    </w:p>
    <w:p w:rsidR="004B0B1D" w:rsidRPr="00942AB4" w:rsidRDefault="004B0B1D" w:rsidP="004B0B1D">
      <w:pPr>
        <w:pStyle w:val="Heading3"/>
      </w:pPr>
      <w:r w:rsidRPr="00942AB4">
        <w:lastRenderedPageBreak/>
        <w:t>1nc No Europe Impact</w:t>
      </w:r>
    </w:p>
    <w:p w:rsidR="004B0B1D" w:rsidRPr="00942AB4" w:rsidRDefault="004B0B1D" w:rsidP="004B0B1D">
      <w:pPr>
        <w:pStyle w:val="Heading4"/>
      </w:pPr>
      <w:r w:rsidRPr="00942AB4">
        <w:t xml:space="preserve">Structural problems mean EU is terminally unsustainable  </w:t>
      </w:r>
    </w:p>
    <w:p w:rsidR="004B0B1D" w:rsidRPr="00942AB4" w:rsidRDefault="004B0B1D" w:rsidP="004B0B1D">
      <w:r w:rsidRPr="00942AB4">
        <w:rPr>
          <w:rStyle w:val="Style13ptBold"/>
        </w:rPr>
        <w:t>Reichlin 17</w:t>
      </w:r>
      <w:r w:rsidRPr="00942AB4">
        <w:t xml:space="preserve"> – Professor of Economics at the London Business School, (Lucrezia, “Democracy over the illusion of sovereignty in Europe, please,” Financial News London, 3/16 </w:t>
      </w:r>
      <w:hyperlink r:id="rId21" w:history="1">
        <w:r w:rsidRPr="00942AB4">
          <w:rPr>
            <w:rStyle w:val="Hyperlink"/>
          </w:rPr>
          <w:t>https://www.fnlondon.com/articles/democracy-over-the-illusion-of-sovereignty-in-europe-please-20170316</w:t>
        </w:r>
      </w:hyperlink>
      <w:r w:rsidRPr="00942AB4">
        <w:t xml:space="preserve">, jwg) </w:t>
      </w:r>
    </w:p>
    <w:p w:rsidR="004B0B1D" w:rsidRPr="00942AB4" w:rsidRDefault="004B0B1D" w:rsidP="004B0B1D">
      <w:pPr>
        <w:rPr>
          <w:rStyle w:val="StyleUnderline"/>
        </w:rPr>
      </w:pPr>
      <w:r w:rsidRPr="00942AB4">
        <w:t xml:space="preserve">The future of the European Union may not officially be on the ballot in the </w:t>
      </w:r>
      <w:r w:rsidRPr="00942AB4">
        <w:rPr>
          <w:rStyle w:val="StyleUnderline"/>
        </w:rPr>
        <w:t xml:space="preserve">2017 elections in the Netherlands, France, Germany, and Italy, but the results will go a long way towards determining Europe’s fate. Anti-EU sentiment is </w:t>
      </w:r>
      <w:r w:rsidRPr="00942AB4">
        <w:rPr>
          <w:rStyle w:val="Emphasis"/>
        </w:rPr>
        <w:t>more widespread than ever</w:t>
      </w:r>
      <w:r w:rsidRPr="00942AB4">
        <w:t xml:space="preserve">, as </w:t>
      </w:r>
      <w:r w:rsidRPr="00942AB4">
        <w:rPr>
          <w:rStyle w:val="StyleUnderline"/>
        </w:rPr>
        <w:t>demonstrated by the feverish campaigns of right-wing populist insurgents like Geert Wilders</w:t>
      </w:r>
      <w:r w:rsidRPr="00942AB4">
        <w:t xml:space="preserve"> in the Netherlands </w:t>
      </w:r>
      <w:r w:rsidRPr="00942AB4">
        <w:rPr>
          <w:rStyle w:val="StyleUnderline"/>
        </w:rPr>
        <w:t>and Marine Le Pen</w:t>
      </w:r>
      <w:r w:rsidRPr="00942AB4">
        <w:t xml:space="preserve"> in France. But there are also signs of support for revamping and reinventing the EU – a message being espoused by the likes of France’s Emmanuel Macron and Germany’s Martin Schulz. Any pro-EU campaign, to be convincing, must address the problems stemming from the euro. Adopted by 19 of the EU’s 28 member countries (27, after Brexit), the common currency has become a major source of disillusionment with European integration. Though the euro crisis, in its most acute form, is over, the eurozone remains a fragile construct. In the event of renewed volatility, doubt about its survival could easily return. </w:t>
      </w:r>
      <w:r w:rsidRPr="00942AB4">
        <w:rPr>
          <w:rStyle w:val="StyleUnderline"/>
        </w:rPr>
        <w:t xml:space="preserve">At the root of the common currency’s fragility are flaws in the </w:t>
      </w:r>
      <w:r w:rsidRPr="00942AB4">
        <w:rPr>
          <w:rStyle w:val="Emphasis"/>
        </w:rPr>
        <w:t>Maastricht Treaty</w:t>
      </w:r>
      <w:r w:rsidRPr="00942AB4">
        <w:rPr>
          <w:rStyle w:val="StyleUnderline"/>
        </w:rPr>
        <w:t xml:space="preserve"> framework</w:t>
      </w:r>
      <w:r w:rsidRPr="00942AB4">
        <w:t xml:space="preserve">, </w:t>
      </w:r>
      <w:r w:rsidRPr="00942AB4">
        <w:rPr>
          <w:rStyle w:val="StyleUnderline"/>
        </w:rPr>
        <w:t>which dictates that eurozone members maintain a common monetary policy</w:t>
      </w:r>
      <w:r w:rsidRPr="00942AB4">
        <w:t xml:space="preserve"> and individual fiscal policies that conform to shared fiscal rules. But </w:t>
      </w:r>
      <w:r w:rsidRPr="00942AB4">
        <w:rPr>
          <w:rStyle w:val="Emphasis"/>
        </w:rPr>
        <w:t>the mere existence</w:t>
      </w:r>
      <w:r w:rsidRPr="00942AB4">
        <w:rPr>
          <w:rStyle w:val="StyleUnderline"/>
        </w:rPr>
        <w:t xml:space="preserve"> of fiscal rules has proved </w:t>
      </w:r>
      <w:r w:rsidRPr="00942AB4">
        <w:rPr>
          <w:rStyle w:val="Emphasis"/>
        </w:rPr>
        <w:t>insufficient to guarantee compliance</w:t>
      </w:r>
      <w:r w:rsidRPr="00942AB4">
        <w:rPr>
          <w:rStyle w:val="StyleUnderline"/>
        </w:rPr>
        <w:t xml:space="preserve">, and there is </w:t>
      </w:r>
      <w:r w:rsidRPr="00942AB4">
        <w:rPr>
          <w:rStyle w:val="Emphasis"/>
        </w:rPr>
        <w:t>no enforcement mechanism</w:t>
      </w:r>
      <w:r w:rsidRPr="00942AB4">
        <w:rPr>
          <w:rStyle w:val="StyleUnderline"/>
        </w:rPr>
        <w:t xml:space="preserve"> at the EU level to ensure adequate fiscal discipline. </w:t>
      </w:r>
      <w:r w:rsidRPr="00942AB4">
        <w:rPr>
          <w:rStyle w:val="Emphasis"/>
        </w:rPr>
        <w:t>Unless this changes</w:t>
      </w:r>
      <w:r w:rsidRPr="00942AB4">
        <w:t xml:space="preserve">, </w:t>
      </w:r>
      <w:r w:rsidRPr="00942AB4">
        <w:rPr>
          <w:rStyle w:val="StyleUnderline"/>
        </w:rPr>
        <w:t xml:space="preserve">there will </w:t>
      </w:r>
      <w:r w:rsidRPr="00942AB4">
        <w:rPr>
          <w:rStyle w:val="Emphasis"/>
        </w:rPr>
        <w:t>always be the risk</w:t>
      </w:r>
      <w:r w:rsidRPr="00942AB4">
        <w:rPr>
          <w:rStyle w:val="StyleUnderline"/>
        </w:rPr>
        <w:t xml:space="preserve"> that weaker members will accumulate </w:t>
      </w:r>
      <w:r w:rsidRPr="00942AB4">
        <w:rPr>
          <w:rStyle w:val="Emphasis"/>
        </w:rPr>
        <w:t>unsustainable debts</w:t>
      </w:r>
      <w:r w:rsidRPr="00942AB4">
        <w:t xml:space="preserve">, </w:t>
      </w:r>
      <w:r w:rsidRPr="00942AB4">
        <w:rPr>
          <w:rStyle w:val="StyleUnderline"/>
        </w:rPr>
        <w:t xml:space="preserve">forcing stronger members to choose between providing politically untenable transfers and allowing members to exit, creating </w:t>
      </w:r>
      <w:r w:rsidRPr="00942AB4">
        <w:rPr>
          <w:rStyle w:val="Emphasis"/>
        </w:rPr>
        <w:t>instability</w:t>
      </w:r>
      <w:r w:rsidRPr="00942AB4">
        <w:rPr>
          <w:rStyle w:val="StyleUnderline"/>
        </w:rPr>
        <w:t xml:space="preserve"> that could </w:t>
      </w:r>
      <w:r w:rsidRPr="00942AB4">
        <w:rPr>
          <w:rStyle w:val="Emphasis"/>
        </w:rPr>
        <w:t>bring down the entire project</w:t>
      </w:r>
      <w:r w:rsidRPr="00942AB4">
        <w:t xml:space="preserve">. A victory for pro-European forces in the coming elections could provide the opportunity – perhaps the last opportunity – to pursue the changes to the Maastricht Treaty that are needed. Those </w:t>
      </w:r>
      <w:r w:rsidRPr="00942AB4">
        <w:rPr>
          <w:rStyle w:val="StyleUnderline"/>
        </w:rPr>
        <w:t xml:space="preserve">changes will not be easy to carry out. Europeans will need to accept a </w:t>
      </w:r>
      <w:r w:rsidRPr="00942AB4">
        <w:rPr>
          <w:rStyle w:val="Emphasis"/>
        </w:rPr>
        <w:t>fundamental shift</w:t>
      </w:r>
      <w:r w:rsidRPr="00942AB4">
        <w:rPr>
          <w:rStyle w:val="StyleUnderline"/>
        </w:rPr>
        <w:t xml:space="preserve"> in the </w:t>
      </w:r>
      <w:r w:rsidRPr="00942AB4">
        <w:rPr>
          <w:rStyle w:val="Emphasis"/>
        </w:rPr>
        <w:t>basis of the eurozone’s legitimacy</w:t>
      </w:r>
      <w:r w:rsidRPr="00942AB4">
        <w:t xml:space="preserve">, moving beyond a simple commitment to rules-based economic governance to accept the kind of discretionary approach taken by an authority with democratic legitimacy. Without political union, the adoption of a rules-based approach to governance is understandable. It aligns with the logic of central bank independence: unelected policymakers are committed to a straightforward set of rules, such as targeting a particular inflation rate, against which they can be held accountable. But that logic hasn’t worked for the eurozone, where </w:t>
      </w:r>
      <w:r w:rsidRPr="00942AB4">
        <w:rPr>
          <w:rStyle w:val="StyleUnderline"/>
        </w:rPr>
        <w:t xml:space="preserve">concrete rules have proved inadequate to prevent pressure for redistribution that voters do not support. </w:t>
      </w:r>
      <w:r w:rsidRPr="00942AB4">
        <w:t xml:space="preserve">Now that this has become apparent, some advocate a greater role for the market in enforcing discipline. Proposals for a new sovereign-lending framework that allows for orderly restructuring reflect this reasoning. One proposal calls for the European Stability Mechanism to adopt a system similar to that of the International Monetary Fund, in order to prevent lending to insolvent countries and force re-profiling or restructuring after a certain debt threshold is crossed. Such an approach would make the EU’s “no bailout” rule more credible and avoid placing an excessive burden on monetary policy. But it would be naive to believe that such a scheme would solve the problem. Fear of contagion would always be justified in a monetary union, where the externalities of a debt crisis in one country always risks infecting the rest of the union. Given this, a framework based exclusively on market mechanisms would be prone to instability. This is not to say that a market-driven debt-restructuring framework has no place in eurozone reform. It does, and so does a set of simple common rules. But, to support a shared fiscal stance and achieve a better mix of monetary and fiscal policy, a third component is needed: an independent federal fiscal authority focused on creating risk-sharing mechanisms. </w:t>
      </w:r>
      <w:r w:rsidRPr="00942AB4">
        <w:lastRenderedPageBreak/>
        <w:t xml:space="preserve">Such an authority would need a small budget and some discretionary power, in order to be able to adjust its approach in response to events. Of course, if such a system were perceived to be undermining member states’ sovereignty it would not be politically feasible. Its critics would need to be convinced of its democratic legitimacy. Without full political union, that could be achieved with an emphasis on transparency, independence, and a much larger role for the European Parliament, possibly in coordination with national parliaments. After all, </w:t>
      </w:r>
      <w:r w:rsidRPr="00942AB4">
        <w:rPr>
          <w:rStyle w:val="StyleUnderline"/>
        </w:rPr>
        <w:t>the central issue facing Europe is not sovereignty</w:t>
      </w:r>
      <w:r w:rsidRPr="00942AB4">
        <w:t xml:space="preserve">, as the right-wing populists claim, </w:t>
      </w:r>
      <w:r w:rsidRPr="00942AB4">
        <w:rPr>
          <w:rStyle w:val="Emphasis"/>
        </w:rPr>
        <w:t>but democracy</w:t>
      </w:r>
      <w:r w:rsidRPr="00942AB4">
        <w:t xml:space="preserve">. (With integrated markets, full national sovereignty is an illusion.) </w:t>
      </w:r>
      <w:r w:rsidRPr="00942AB4">
        <w:rPr>
          <w:rStyle w:val="StyleUnderline"/>
        </w:rPr>
        <w:t>What Europe needs today is a treaty that expands democratic legitimacy at the EU level. Preserving national sovereignty based on institutions designed for the far less integrated European economy of the nineteenth century is a recipe for failure.</w:t>
      </w:r>
    </w:p>
    <w:p w:rsidR="004B0B1D" w:rsidRPr="00942AB4" w:rsidRDefault="004B0B1D" w:rsidP="004B0B1D"/>
    <w:p w:rsidR="004B0B1D" w:rsidRPr="00942AB4" w:rsidRDefault="004B0B1D" w:rsidP="004B0B1D">
      <w:pPr>
        <w:pStyle w:val="Heading4"/>
      </w:pPr>
      <w:r w:rsidRPr="00942AB4">
        <w:t>EU’s gone --- RIP</w:t>
      </w:r>
    </w:p>
    <w:p w:rsidR="004B0B1D" w:rsidRPr="00942AB4" w:rsidRDefault="004B0B1D" w:rsidP="004B0B1D">
      <w:r w:rsidRPr="00942AB4">
        <w:rPr>
          <w:rStyle w:val="Style13ptBold"/>
        </w:rPr>
        <w:t>Maher 17</w:t>
      </w:r>
      <w:r w:rsidRPr="00942AB4">
        <w:t xml:space="preserve"> (Richard Maher, Research Fellow, Global Governance Programme, Robert Schuman Centre for Advanced Studies, European University Institute. “Why populism is still a threat in Europe.” World Economic Forum. 12 Jun 2017 https://www.weforum.org/agenda/2017/06/populism-is-still-a-threat-in-europe-heres-why)</w:t>
      </w:r>
    </w:p>
    <w:p w:rsidR="004B0B1D" w:rsidRPr="00942AB4" w:rsidRDefault="004B0B1D" w:rsidP="004B0B1D">
      <w:pPr>
        <w:rPr>
          <w:rStyle w:val="StyleUnderline"/>
        </w:rPr>
      </w:pPr>
      <w:r w:rsidRPr="00942AB4">
        <w:rPr>
          <w:rStyle w:val="StyleUnderline"/>
        </w:rPr>
        <w:t>Has the populist tide sweeping Europe crested</w:t>
      </w:r>
      <w:r w:rsidRPr="00942AB4">
        <w:t xml:space="preserve">? Six months ago, many European leaders worried that the wave of popular discontent that led to the Brexit vote in the United Kingdom and propelled Donald Trump into the White House could empower nationalist, anti-immigrant and anti-EU parties across Europe, shaking the very foundations of the bloc. Since then, however, populist movements have been turned back in Austria, the Netherlands and France. German Chancellor Angela Merkel looks likely to win her fourth term as chancellor in national elections this September. And with a young, energetic, pro-EU French president now in the Élysée Palace, some are predicting that the bloc is actually poised for a comeback. But </w:t>
      </w:r>
      <w:r w:rsidRPr="00942AB4">
        <w:rPr>
          <w:rStyle w:val="StyleUnderline"/>
        </w:rPr>
        <w:t>it would be a mistake to think that populism no longer represents a serious threat to Europe and the EU. Populist authoritarians are in power in Hungary and Poland.</w:t>
      </w:r>
      <w:r w:rsidRPr="00942AB4">
        <w:t xml:space="preserve"> Marine </w:t>
      </w:r>
      <w:r w:rsidRPr="00942AB4">
        <w:rPr>
          <w:rStyle w:val="StyleUnderline"/>
        </w:rPr>
        <w:t>Le Pen</w:t>
      </w:r>
      <w:r w:rsidRPr="00942AB4">
        <w:t xml:space="preserve"> of the far-right National Front </w:t>
      </w:r>
      <w:r w:rsidRPr="00942AB4">
        <w:rPr>
          <w:rStyle w:val="StyleUnderline"/>
        </w:rPr>
        <w:t>captured a third of the vote in the run-off of France’s election</w:t>
      </w:r>
      <w:r w:rsidRPr="00942AB4">
        <w:t xml:space="preserve"> last month, and Geert </w:t>
      </w:r>
      <w:r w:rsidRPr="00942AB4">
        <w:rPr>
          <w:rStyle w:val="StyleUnderline"/>
        </w:rPr>
        <w:t>Wilders’s anti-Islam Freedom Party is the second most powerful seat-holder in Holland’s parliament. Even in Germany,</w:t>
      </w:r>
      <w:r w:rsidRPr="00942AB4">
        <w:t xml:space="preserve"> long thought to be resistant to right-wing populist currents, the anti-immigrant party Alternative for Germany (</w:t>
      </w:r>
      <w:r w:rsidRPr="00942AB4">
        <w:rPr>
          <w:rStyle w:val="StyleUnderline"/>
        </w:rPr>
        <w:t>AfD</w:t>
      </w:r>
      <w:r w:rsidRPr="00942AB4">
        <w:t>) s</w:t>
      </w:r>
      <w:r w:rsidRPr="00942AB4">
        <w:rPr>
          <w:rStyle w:val="StyleUnderline"/>
        </w:rPr>
        <w:t>eems poised to gain parliamentary representation for the first time</w:t>
      </w:r>
      <w:r w:rsidRPr="00942AB4">
        <w:t xml:space="preserve"> following national elections this year. And with early parliamentary elections scheduled for October 15 </w:t>
      </w:r>
      <w:r w:rsidRPr="00942AB4">
        <w:rPr>
          <w:rStyle w:val="StyleUnderline"/>
        </w:rPr>
        <w:t>in Austria, it appears likely that the far-right Freedom Party,</w:t>
      </w:r>
      <w:r w:rsidRPr="00942AB4">
        <w:t xml:space="preserve"> which was formed in the 1950s by former Nazis, </w:t>
      </w:r>
      <w:r w:rsidRPr="00942AB4">
        <w:rPr>
          <w:rStyle w:val="StyleUnderline"/>
        </w:rPr>
        <w:t>will enter into a government coalition with the centre-right Austrian People’s Party</w:t>
      </w:r>
      <w:r w:rsidRPr="00942AB4">
        <w:t xml:space="preserve">. A rise in populism since the 1960s Post-war Europe has seen populist movements of both the left and the right, but they have mainly operated on the margins of national politics. While no populist party or politician has been able to actually win a national election in Western Europe over the past seven decades, research shows that </w:t>
      </w:r>
      <w:r w:rsidRPr="00942AB4">
        <w:rPr>
          <w:rStyle w:val="StyleUnderline"/>
        </w:rPr>
        <w:t>populism has been advancing slowly yet steadily in Europe since the 1960s.</w:t>
      </w:r>
      <w:r w:rsidRPr="00942AB4">
        <w:t xml:space="preserve"> Today, </w:t>
      </w:r>
      <w:r w:rsidRPr="00942AB4">
        <w:rPr>
          <w:rStyle w:val="StyleUnderline"/>
        </w:rPr>
        <w:t>virtually every European country has a populist party</w:t>
      </w:r>
      <w:r w:rsidRPr="00942AB4">
        <w:t xml:space="preserve"> represented in national or regional parliaments</w:t>
      </w:r>
      <w:r w:rsidRPr="00942AB4">
        <w:rPr>
          <w:rStyle w:val="StyleUnderline"/>
        </w:rPr>
        <w:t>. Most are right-wing</w:t>
      </w:r>
      <w:r w:rsidRPr="00942AB4">
        <w:t xml:space="preserve">, like Vlaams Belang in Belgium, the National Front in France, Golden Dawn in Greece, Lega Nord in Italy, the Freedom Party in the Netherlands, the Sweden Democrats and the Swiss People’s Party. These parties’ aims and agendas are driven by different national histories, traditions and circumstances, but </w:t>
      </w:r>
      <w:r w:rsidRPr="00942AB4">
        <w:rPr>
          <w:rStyle w:val="StyleUnderline"/>
        </w:rPr>
        <w:t>all are anti-immigrant and anti-EU.</w:t>
      </w:r>
      <w:r w:rsidRPr="00942AB4">
        <w:t xml:space="preserve"> </w:t>
      </w:r>
      <w:r w:rsidRPr="00942AB4">
        <w:rPr>
          <w:rStyle w:val="StyleUnderline"/>
        </w:rPr>
        <w:t>Populism’s appeal remains too small to actually win elections in most of Europe, but it is shaping national and European politics in various ways</w:t>
      </w:r>
      <w:r w:rsidRPr="00942AB4">
        <w:t xml:space="preserve">, reframing debates on immigration, the Eurozone and national security, among other examples. </w:t>
      </w:r>
      <w:r w:rsidRPr="00942AB4">
        <w:rPr>
          <w:rStyle w:val="StyleUnderline"/>
        </w:rPr>
        <w:t>Political views once considered extreme or taboo are now firmly present in mainstream political discourse</w:t>
      </w:r>
      <w:r w:rsidRPr="00942AB4">
        <w:t xml:space="preserve">. In response, </w:t>
      </w:r>
      <w:r w:rsidRPr="00942AB4">
        <w:rPr>
          <w:rStyle w:val="StyleUnderline"/>
        </w:rPr>
        <w:t>some mainstream politicians have co-opted parts of the populists’ message or have felt pressure to move to the right on some issues to blunt the populist advance</w:t>
      </w:r>
      <w:r w:rsidRPr="00942AB4">
        <w:t xml:space="preserve">. To counter Wilders’s anti-immigrant message, for example, Dutch Prime Minister Mark </w:t>
      </w:r>
      <w:r w:rsidRPr="00942AB4">
        <w:rPr>
          <w:rStyle w:val="StyleUnderline"/>
        </w:rPr>
        <w:t xml:space="preserve">Rutte took a more hardline stance </w:t>
      </w:r>
      <w:r w:rsidRPr="00942AB4">
        <w:rPr>
          <w:rStyle w:val="StyleUnderline"/>
        </w:rPr>
        <w:lastRenderedPageBreak/>
        <w:t>on immigration and refugees</w:t>
      </w:r>
      <w:r w:rsidRPr="00942AB4">
        <w:t xml:space="preserve"> in the weeks leading up to parliamentary elections in March. Even Angela </w:t>
      </w:r>
      <w:r w:rsidRPr="00942AB4">
        <w:rPr>
          <w:rStyle w:val="StyleUnderline"/>
        </w:rPr>
        <w:t>Merkel has placed limits on Germany’s absorption of new refugees</w:t>
      </w:r>
      <w:r w:rsidRPr="00942AB4">
        <w:t xml:space="preserve"> in light of criticism from both the AfD and the Christian Social Union, the Bavarian sister party of her Christian Democratic Union. The period from the second world war to the present has been a remarkably stable one for Western Europe. Governments have largely alternated between the centre-right and the centre-left. With the rise of populist movements and candidates, we are, in a way, restoring the historical norm: for much of Europe’s modern history, liberals and social democrats have competed with populists of various stripes in national elections. What’s the plan? To effectively contain populism, Europe must accurately diagnose how and why it emerged in the first place. This means they cannot just ignore populists and their supporters, or ascribe their grievances as the product of envy, resentment or blind rage. Those in power must acknowledge constituents’ genuine worries and anxieties about immigration, national identity and terrorism, for example. Globalisation has produced rapid economic and social disruptions. It has contributed to economic displacement, rising income and wealth inequality, and what seems to some people to be the homogenisation of national cultures. Many people today face a level of economic insecurity that their parents or grandparents did not experience. And with large-scale immigration, they have legitimate concerns about the cultural and demographic future of their countries. </w:t>
      </w:r>
      <w:r w:rsidRPr="00942AB4">
        <w:rPr>
          <w:rStyle w:val="StyleUnderline"/>
        </w:rPr>
        <w:t>The sources for such concerns are not likely to disappear, so populism is more of a long-term challenge than a temporary crisis</w:t>
      </w:r>
      <w:r w:rsidRPr="00942AB4">
        <w:t>. As Harvard’s Yascha Mounk has said</w:t>
      </w:r>
      <w:r w:rsidRPr="00942AB4">
        <w:rPr>
          <w:rStyle w:val="StyleUnderline"/>
        </w:rPr>
        <w:t>, “the past two decades have represented not a populist moment but rather a populist turn — one that will exert significant influence on policy and public opinion for decades to come.”</w:t>
      </w:r>
    </w:p>
    <w:p w:rsidR="004B0B1D" w:rsidRPr="00942AB4" w:rsidRDefault="004B0B1D" w:rsidP="004B0B1D"/>
    <w:p w:rsidR="004B0B1D" w:rsidRPr="00942AB4" w:rsidRDefault="004B0B1D" w:rsidP="004B0B1D">
      <w:pPr>
        <w:pStyle w:val="Heading4"/>
      </w:pPr>
      <w:r w:rsidRPr="00942AB4">
        <w:rPr>
          <w:u w:val="single"/>
        </w:rPr>
        <w:t>Bureaucracy</w:t>
      </w:r>
      <w:r w:rsidRPr="00942AB4">
        <w:t xml:space="preserve"> and </w:t>
      </w:r>
      <w:r w:rsidRPr="00942AB4">
        <w:rPr>
          <w:u w:val="single"/>
        </w:rPr>
        <w:t>nationalism</w:t>
      </w:r>
      <w:r w:rsidRPr="00942AB4">
        <w:t xml:space="preserve">. </w:t>
      </w:r>
    </w:p>
    <w:p w:rsidR="004B0B1D" w:rsidRPr="00942AB4" w:rsidRDefault="004B0B1D" w:rsidP="004B0B1D">
      <w:r w:rsidRPr="00942AB4">
        <w:rPr>
          <w:rStyle w:val="Style13ptBold"/>
        </w:rPr>
        <w:t xml:space="preserve">Colibansu ‘16 </w:t>
      </w:r>
      <w:r w:rsidRPr="00942AB4">
        <w:t xml:space="preserve">[Antonia; July 13; Chief Operating Officer at Geopolitical Futures; Euractiv, “Decision-making and disarray in the EU,” </w:t>
      </w:r>
      <w:hyperlink r:id="rId22" w:history="1">
        <w:r w:rsidRPr="00942AB4">
          <w:rPr>
            <w:rStyle w:val="Hyperlink"/>
          </w:rPr>
          <w:t>https://www.euractiv.com/section/euro-finance/opinion/decision-making-and-disarray-in-the-eu/</w:t>
        </w:r>
      </w:hyperlink>
      <w:r w:rsidRPr="00942AB4">
        <w:t>]</w:t>
      </w:r>
    </w:p>
    <w:p w:rsidR="004B0B1D" w:rsidRPr="00942AB4" w:rsidRDefault="004B0B1D" w:rsidP="004B0B1D">
      <w:pPr>
        <w:rPr>
          <w:sz w:val="16"/>
        </w:rPr>
      </w:pPr>
      <w:r w:rsidRPr="00942AB4">
        <w:rPr>
          <w:rStyle w:val="StyleUnderline"/>
        </w:rPr>
        <w:t xml:space="preserve">The EU’s </w:t>
      </w:r>
      <w:r w:rsidRPr="00942AB4">
        <w:rPr>
          <w:rStyle w:val="Emphasis"/>
        </w:rPr>
        <w:t>complex bureaucracy</w:t>
      </w:r>
      <w:r w:rsidRPr="00942AB4">
        <w:rPr>
          <w:sz w:val="16"/>
        </w:rPr>
        <w:t xml:space="preserve"> has </w:t>
      </w:r>
      <w:r w:rsidRPr="00942AB4">
        <w:rPr>
          <w:rStyle w:val="StyleUnderline"/>
        </w:rPr>
        <w:t xml:space="preserve">prevented it from </w:t>
      </w:r>
      <w:r w:rsidRPr="00942AB4">
        <w:rPr>
          <w:rStyle w:val="Emphasis"/>
        </w:rPr>
        <w:t>dealing with crises</w:t>
      </w:r>
      <w:r w:rsidRPr="00942AB4">
        <w:rPr>
          <w:rStyle w:val="StyleUnderline"/>
        </w:rPr>
        <w:t xml:space="preserve"> effectively</w:t>
      </w:r>
      <w:r w:rsidRPr="00942AB4">
        <w:rPr>
          <w:sz w:val="16"/>
        </w:rPr>
        <w:t>, writes Antonia Colibasanu.</w:t>
      </w:r>
    </w:p>
    <w:p w:rsidR="004B0B1D" w:rsidRPr="00942AB4" w:rsidRDefault="004B0B1D" w:rsidP="004B0B1D">
      <w:pPr>
        <w:rPr>
          <w:sz w:val="16"/>
        </w:rPr>
      </w:pPr>
      <w:r w:rsidRPr="00942AB4">
        <w:rPr>
          <w:sz w:val="16"/>
        </w:rPr>
        <w:t>Antonia Colibasanu is a researcher working for </w:t>
      </w:r>
      <w:hyperlink r:id="rId23" w:history="1">
        <w:r w:rsidRPr="00942AB4">
          <w:rPr>
            <w:rStyle w:val="Hyperlink"/>
            <w:sz w:val="16"/>
          </w:rPr>
          <w:t>Geopolitical Futures</w:t>
        </w:r>
      </w:hyperlink>
      <w:r w:rsidRPr="00942AB4">
        <w:rPr>
          <w:sz w:val="16"/>
        </w:rPr>
        <w:t>, a global analysis company founded by George Friedman.</w:t>
      </w:r>
    </w:p>
    <w:p w:rsidR="004B0B1D" w:rsidRPr="00942AB4" w:rsidRDefault="004B0B1D" w:rsidP="004B0B1D">
      <w:pPr>
        <w:rPr>
          <w:sz w:val="16"/>
        </w:rPr>
      </w:pPr>
      <w:r w:rsidRPr="00942AB4">
        <w:rPr>
          <w:sz w:val="16"/>
        </w:rPr>
        <w:t xml:space="preserve">In Brussels, </w:t>
      </w:r>
      <w:r w:rsidRPr="00942AB4">
        <w:rPr>
          <w:rStyle w:val="StyleUnderline"/>
        </w:rPr>
        <w:t>European Union regulations</w:t>
      </w:r>
      <w:r w:rsidRPr="00942AB4">
        <w:rPr>
          <w:sz w:val="16"/>
        </w:rPr>
        <w:t xml:space="preserve"> seem to hold solutions to every problem. But outside Brussels, they </w:t>
      </w:r>
      <w:r w:rsidRPr="00942AB4">
        <w:rPr>
          <w:rStyle w:val="StyleUnderline"/>
        </w:rPr>
        <w:t xml:space="preserve">become </w:t>
      </w:r>
      <w:r w:rsidRPr="00942AB4">
        <w:rPr>
          <w:rStyle w:val="Emphasis"/>
        </w:rPr>
        <w:t>problematic</w:t>
      </w:r>
      <w:r w:rsidRPr="00942AB4">
        <w:rPr>
          <w:rStyle w:val="StyleUnderline"/>
        </w:rPr>
        <w:t xml:space="preserve">. Their </w:t>
      </w:r>
      <w:r w:rsidRPr="00942AB4">
        <w:rPr>
          <w:rStyle w:val="Emphasis"/>
        </w:rPr>
        <w:t>overwhelming</w:t>
      </w:r>
      <w:r w:rsidRPr="00942AB4">
        <w:rPr>
          <w:rStyle w:val="StyleUnderline"/>
        </w:rPr>
        <w:t xml:space="preserve"> and </w:t>
      </w:r>
      <w:r w:rsidRPr="00942AB4">
        <w:rPr>
          <w:rStyle w:val="Emphasis"/>
        </w:rPr>
        <w:t>increasing complexity</w:t>
      </w:r>
      <w:r w:rsidRPr="00942AB4">
        <w:rPr>
          <w:rStyle w:val="StyleUnderline"/>
        </w:rPr>
        <w:t xml:space="preserve"> create an environment where</w:t>
      </w:r>
      <w:r w:rsidRPr="00942AB4">
        <w:rPr>
          <w:sz w:val="16"/>
        </w:rPr>
        <w:t xml:space="preserve"> both </w:t>
      </w:r>
      <w:r w:rsidRPr="00942AB4">
        <w:rPr>
          <w:rStyle w:val="StyleUnderline"/>
        </w:rPr>
        <w:t xml:space="preserve">states and problems are treated on a case-by-case basis. This </w:t>
      </w:r>
      <w:r w:rsidRPr="00942AB4">
        <w:rPr>
          <w:rStyle w:val="Emphasis"/>
        </w:rPr>
        <w:t>weakens the EU</w:t>
      </w:r>
      <w:r w:rsidRPr="00942AB4">
        <w:rPr>
          <w:rStyle w:val="StyleUnderline"/>
        </w:rPr>
        <w:t xml:space="preserve"> and</w:t>
      </w:r>
      <w:r w:rsidRPr="00942AB4">
        <w:rPr>
          <w:sz w:val="16"/>
        </w:rPr>
        <w:t xml:space="preserve"> consequently </w:t>
      </w:r>
      <w:r w:rsidRPr="00942AB4">
        <w:rPr>
          <w:rStyle w:val="Emphasis"/>
        </w:rPr>
        <w:t>fragments</w:t>
      </w:r>
      <w:r w:rsidRPr="00942AB4">
        <w:rPr>
          <w:rStyle w:val="StyleUnderline"/>
        </w:rPr>
        <w:t xml:space="preserve"> it. Europeans fail to understand the EU apparatus, powered by an elitist</w:t>
      </w:r>
      <w:r w:rsidRPr="00942AB4">
        <w:rPr>
          <w:sz w:val="16"/>
        </w:rPr>
        <w:t xml:space="preserve"> distant </w:t>
      </w:r>
      <w:r w:rsidRPr="00942AB4">
        <w:rPr>
          <w:rStyle w:val="StyleUnderline"/>
        </w:rPr>
        <w:t xml:space="preserve">system, and as they start </w:t>
      </w:r>
      <w:r w:rsidRPr="00942AB4">
        <w:rPr>
          <w:rStyle w:val="Emphasis"/>
        </w:rPr>
        <w:t>distrusting</w:t>
      </w:r>
      <w:r w:rsidRPr="00942AB4">
        <w:rPr>
          <w:rStyle w:val="StyleUnderline"/>
        </w:rPr>
        <w:t xml:space="preserve"> it, </w:t>
      </w:r>
      <w:r w:rsidRPr="00942AB4">
        <w:rPr>
          <w:rStyle w:val="Emphasis"/>
        </w:rPr>
        <w:t>nationalism grows</w:t>
      </w:r>
      <w:r w:rsidRPr="00942AB4">
        <w:rPr>
          <w:sz w:val="16"/>
        </w:rPr>
        <w:t xml:space="preserve">. This adds to the perception that, </w:t>
      </w:r>
      <w:r w:rsidRPr="00942AB4">
        <w:rPr>
          <w:rStyle w:val="StyleUnderline"/>
        </w:rPr>
        <w:t>while the EU has been dealing with</w:t>
      </w:r>
      <w:r w:rsidRPr="00942AB4">
        <w:rPr>
          <w:sz w:val="16"/>
        </w:rPr>
        <w:t xml:space="preserve"> multiple </w:t>
      </w:r>
      <w:r w:rsidRPr="00942AB4">
        <w:rPr>
          <w:rStyle w:val="StyleUnderline"/>
        </w:rPr>
        <w:t>crises</w:t>
      </w:r>
      <w:r w:rsidRPr="00942AB4">
        <w:rPr>
          <w:sz w:val="16"/>
        </w:rPr>
        <w:t xml:space="preserve"> since 2008, </w:t>
      </w:r>
      <w:r w:rsidRPr="00942AB4">
        <w:rPr>
          <w:rStyle w:val="StyleUnderline"/>
        </w:rPr>
        <w:t xml:space="preserve">it has done </w:t>
      </w:r>
      <w:r w:rsidRPr="00942AB4">
        <w:rPr>
          <w:rStyle w:val="Emphasis"/>
        </w:rPr>
        <w:t>little to adapt</w:t>
      </w:r>
      <w:r w:rsidRPr="00942AB4">
        <w:rPr>
          <w:rStyle w:val="StyleUnderline"/>
        </w:rPr>
        <w:t xml:space="preserve"> to them</w:t>
      </w:r>
      <w:r w:rsidRPr="00942AB4">
        <w:rPr>
          <w:sz w:val="16"/>
        </w:rPr>
        <w:t>.</w:t>
      </w:r>
    </w:p>
    <w:p w:rsidR="004B0B1D" w:rsidRPr="00942AB4" w:rsidRDefault="004B0B1D" w:rsidP="004B0B1D">
      <w:pPr>
        <w:rPr>
          <w:sz w:val="16"/>
        </w:rPr>
      </w:pPr>
      <w:r w:rsidRPr="00942AB4">
        <w:rPr>
          <w:sz w:val="16"/>
        </w:rPr>
        <w:t xml:space="preserve">Considering that the EU was built on the premise of peace and prosperity, </w:t>
      </w:r>
      <w:r w:rsidRPr="00942AB4">
        <w:rPr>
          <w:rStyle w:val="StyleUnderline"/>
        </w:rPr>
        <w:t xml:space="preserve">no one saw the need to </w:t>
      </w:r>
      <w:r w:rsidRPr="00942AB4">
        <w:rPr>
          <w:rStyle w:val="Emphasis"/>
        </w:rPr>
        <w:t>invent ways</w:t>
      </w:r>
      <w:r w:rsidRPr="00942AB4">
        <w:rPr>
          <w:rStyle w:val="StyleUnderline"/>
        </w:rPr>
        <w:t xml:space="preserve"> to address conflict</w:t>
      </w:r>
      <w:r w:rsidRPr="00942AB4">
        <w:rPr>
          <w:sz w:val="16"/>
        </w:rPr>
        <w:t xml:space="preserve"> or poverty. It was thought that the simple existence and evolution of the union – founded on a treaty between nation-states and shaped around the idea of establishing a common market where goods, services, capital and labor could move freely – was enough. </w:t>
      </w:r>
      <w:r w:rsidRPr="00942AB4">
        <w:rPr>
          <w:rStyle w:val="StyleUnderline"/>
        </w:rPr>
        <w:t>The EU was meant to remain a union of states and not evolve into a federation</w:t>
      </w:r>
      <w:r w:rsidRPr="00942AB4">
        <w:rPr>
          <w:sz w:val="16"/>
        </w:rPr>
        <w:t xml:space="preserve"> like the United States. Member states agreed to rules established in the Maastricht Treaty and to oversee how they are applied in practice.</w:t>
      </w:r>
    </w:p>
    <w:p w:rsidR="004B0B1D" w:rsidRPr="00942AB4" w:rsidRDefault="004B0B1D" w:rsidP="004B0B1D">
      <w:pPr>
        <w:rPr>
          <w:sz w:val="16"/>
        </w:rPr>
      </w:pPr>
      <w:r w:rsidRPr="00942AB4">
        <w:rPr>
          <w:rStyle w:val="StyleUnderline"/>
        </w:rPr>
        <w:t xml:space="preserve">The European Union </w:t>
      </w:r>
      <w:r w:rsidRPr="00942AB4">
        <w:rPr>
          <w:rStyle w:val="Emphasis"/>
        </w:rPr>
        <w:t>structurally lacks</w:t>
      </w:r>
      <w:r w:rsidRPr="00942AB4">
        <w:rPr>
          <w:rStyle w:val="StyleUnderline"/>
        </w:rPr>
        <w:t xml:space="preserve"> the </w:t>
      </w:r>
      <w:r w:rsidRPr="00942AB4">
        <w:rPr>
          <w:rStyle w:val="Emphasis"/>
        </w:rPr>
        <w:t>agility</w:t>
      </w:r>
      <w:r w:rsidRPr="00942AB4">
        <w:rPr>
          <w:rStyle w:val="StyleUnderline"/>
        </w:rPr>
        <w:t xml:space="preserve"> to deal with crises the same way that the US does. Its </w:t>
      </w:r>
      <w:r w:rsidRPr="00942AB4">
        <w:rPr>
          <w:rStyle w:val="Emphasis"/>
        </w:rPr>
        <w:t>institutional architecture</w:t>
      </w:r>
      <w:r w:rsidRPr="00942AB4">
        <w:rPr>
          <w:rStyle w:val="StyleUnderline"/>
        </w:rPr>
        <w:t xml:space="preserve"> was built to </w:t>
      </w:r>
      <w:r w:rsidRPr="00942AB4">
        <w:rPr>
          <w:rStyle w:val="Emphasis"/>
        </w:rPr>
        <w:t>accompany</w:t>
      </w:r>
      <w:r w:rsidRPr="00942AB4">
        <w:rPr>
          <w:sz w:val="16"/>
        </w:rPr>
        <w:t xml:space="preserve"> and facilitate </w:t>
      </w:r>
      <w:r w:rsidRPr="00942AB4">
        <w:rPr>
          <w:rStyle w:val="StyleUnderline"/>
        </w:rPr>
        <w:t>national decision-making</w:t>
      </w:r>
      <w:r w:rsidRPr="00942AB4">
        <w:rPr>
          <w:sz w:val="16"/>
        </w:rPr>
        <w:t xml:space="preserve"> processes and support the integration of member states’ markets. The </w:t>
      </w:r>
      <w:r w:rsidRPr="00942AB4">
        <w:rPr>
          <w:rStyle w:val="StyleUnderline"/>
        </w:rPr>
        <w:t>governance</w:t>
      </w:r>
      <w:r w:rsidRPr="00942AB4">
        <w:rPr>
          <w:sz w:val="16"/>
        </w:rPr>
        <w:t xml:space="preserve"> of national affairs </w:t>
      </w:r>
      <w:r w:rsidRPr="00942AB4">
        <w:rPr>
          <w:rStyle w:val="StyleUnderline"/>
        </w:rPr>
        <w:t xml:space="preserve">has never been </w:t>
      </w:r>
      <w:r w:rsidRPr="00942AB4">
        <w:rPr>
          <w:rStyle w:val="Emphasis"/>
        </w:rPr>
        <w:t>delegated</w:t>
      </w:r>
      <w:r w:rsidRPr="00942AB4">
        <w:rPr>
          <w:rStyle w:val="StyleUnderline"/>
        </w:rPr>
        <w:t xml:space="preserve"> to Brussels</w:t>
      </w:r>
      <w:r w:rsidRPr="00942AB4">
        <w:rPr>
          <w:sz w:val="16"/>
        </w:rPr>
        <w:t xml:space="preserve">, even if the member states agreed to implement regulations proposed by EU bodies. EU bodies also ensure that the rules agreed to by member states are respected, so that the bloc’s overall stability and development is protected. In times of growth, this system works. </w:t>
      </w:r>
      <w:r w:rsidRPr="00942AB4">
        <w:rPr>
          <w:rStyle w:val="StyleUnderline"/>
        </w:rPr>
        <w:t>In times of</w:t>
      </w:r>
      <w:r w:rsidRPr="00942AB4">
        <w:rPr>
          <w:sz w:val="16"/>
        </w:rPr>
        <w:t xml:space="preserve"> economic </w:t>
      </w:r>
      <w:r w:rsidRPr="00942AB4">
        <w:rPr>
          <w:rStyle w:val="StyleUnderline"/>
        </w:rPr>
        <w:t xml:space="preserve">difficulty, this system </w:t>
      </w:r>
      <w:r w:rsidRPr="00942AB4">
        <w:rPr>
          <w:rStyle w:val="Emphasis"/>
        </w:rPr>
        <w:t>hampers</w:t>
      </w:r>
      <w:r w:rsidRPr="00942AB4">
        <w:rPr>
          <w:rStyle w:val="StyleUnderline"/>
        </w:rPr>
        <w:t xml:space="preserve"> states’ </w:t>
      </w:r>
      <w:r w:rsidRPr="00942AB4">
        <w:rPr>
          <w:rStyle w:val="Emphasis"/>
        </w:rPr>
        <w:t>ability to react efficiently</w:t>
      </w:r>
      <w:r w:rsidRPr="00942AB4">
        <w:rPr>
          <w:sz w:val="16"/>
        </w:rPr>
        <w:t>.</w:t>
      </w:r>
    </w:p>
    <w:p w:rsidR="004B0B1D" w:rsidRPr="00942AB4" w:rsidRDefault="004B0B1D" w:rsidP="004B0B1D">
      <w:pPr>
        <w:pStyle w:val="Heading4"/>
      </w:pPr>
      <w:r w:rsidRPr="00942AB4">
        <w:lastRenderedPageBreak/>
        <w:t xml:space="preserve">The E.U. </w:t>
      </w:r>
      <w:r w:rsidRPr="00942AB4">
        <w:rPr>
          <w:u w:val="single"/>
        </w:rPr>
        <w:t>structurally can’t</w:t>
      </w:r>
      <w:r w:rsidRPr="00942AB4">
        <w:t xml:space="preserve"> manage crises. </w:t>
      </w:r>
    </w:p>
    <w:p w:rsidR="004B0B1D" w:rsidRPr="00942AB4" w:rsidRDefault="004B0B1D" w:rsidP="004B0B1D">
      <w:r w:rsidRPr="00942AB4">
        <w:rPr>
          <w:rStyle w:val="Style13ptBold"/>
        </w:rPr>
        <w:t xml:space="preserve">Colibansu ’16 </w:t>
      </w:r>
      <w:r w:rsidRPr="00942AB4">
        <w:t xml:space="preserve">[Antonia; July 13; Chief Operating Officer at Geopolitical Futures; Euractiv, “Decision-making and disarray in the EU,” </w:t>
      </w:r>
      <w:hyperlink r:id="rId24" w:history="1">
        <w:r w:rsidRPr="00942AB4">
          <w:rPr>
            <w:rStyle w:val="Hyperlink"/>
          </w:rPr>
          <w:t>https://www.euractiv.com/section/euro-finance/opinion/decision-making-and-disarray-in-the-eu/</w:t>
        </w:r>
      </w:hyperlink>
      <w:r w:rsidRPr="00942AB4">
        <w:t>]</w:t>
      </w:r>
    </w:p>
    <w:p w:rsidR="004B0B1D" w:rsidRPr="00942AB4" w:rsidRDefault="004B0B1D" w:rsidP="004B0B1D">
      <w:pPr>
        <w:rPr>
          <w:sz w:val="16"/>
        </w:rPr>
      </w:pPr>
      <w:r w:rsidRPr="00942AB4">
        <w:rPr>
          <w:rStyle w:val="StyleUnderline"/>
        </w:rPr>
        <w:t xml:space="preserve">From a regulatory perspective, the EU is facing </w:t>
      </w:r>
      <w:r w:rsidRPr="00942AB4">
        <w:rPr>
          <w:rStyle w:val="Emphasis"/>
        </w:rPr>
        <w:t>several key problems</w:t>
      </w:r>
      <w:r w:rsidRPr="00942AB4">
        <w:rPr>
          <w:rStyle w:val="StyleUnderline"/>
        </w:rPr>
        <w:t>. First, it</w:t>
      </w:r>
      <w:r w:rsidRPr="00942AB4">
        <w:rPr>
          <w:sz w:val="16"/>
        </w:rPr>
        <w:t xml:space="preserve"> has </w:t>
      </w:r>
      <w:r w:rsidRPr="00942AB4">
        <w:rPr>
          <w:rStyle w:val="StyleUnderline"/>
        </w:rPr>
        <w:t xml:space="preserve">evolved without developing </w:t>
      </w:r>
      <w:r w:rsidRPr="00942AB4">
        <w:rPr>
          <w:rStyle w:val="Emphasis"/>
        </w:rPr>
        <w:t>crisis management</w:t>
      </w:r>
      <w:r w:rsidRPr="00942AB4">
        <w:rPr>
          <w:sz w:val="16"/>
        </w:rPr>
        <w:t xml:space="preserve"> tools or </w:t>
      </w:r>
      <w:r w:rsidRPr="00942AB4">
        <w:rPr>
          <w:rStyle w:val="StyleUnderline"/>
        </w:rPr>
        <w:t>processes, which</w:t>
      </w:r>
      <w:r w:rsidRPr="00942AB4">
        <w:rPr>
          <w:sz w:val="16"/>
        </w:rPr>
        <w:t xml:space="preserve"> has </w:t>
      </w:r>
      <w:r w:rsidRPr="00942AB4">
        <w:rPr>
          <w:rStyle w:val="Emphasis"/>
        </w:rPr>
        <w:t>slowed down</w:t>
      </w:r>
      <w:r w:rsidRPr="00942AB4">
        <w:rPr>
          <w:rStyle w:val="StyleUnderline"/>
        </w:rPr>
        <w:t xml:space="preserve"> the EU’s </w:t>
      </w:r>
      <w:r w:rsidRPr="00942AB4">
        <w:rPr>
          <w:rStyle w:val="Emphasis"/>
        </w:rPr>
        <w:t>response</w:t>
      </w:r>
      <w:r w:rsidRPr="00942AB4">
        <w:rPr>
          <w:rStyle w:val="StyleUnderline"/>
        </w:rPr>
        <w:t xml:space="preserve"> to challenges</w:t>
      </w:r>
      <w:r w:rsidRPr="00942AB4">
        <w:rPr>
          <w:sz w:val="16"/>
        </w:rPr>
        <w:t xml:space="preserve"> since 2008. </w:t>
      </w:r>
      <w:r w:rsidRPr="00942AB4">
        <w:rPr>
          <w:rStyle w:val="StyleUnderline"/>
        </w:rPr>
        <w:t>Second, the huge</w:t>
      </w:r>
      <w:r w:rsidRPr="00942AB4">
        <w:rPr>
          <w:sz w:val="16"/>
        </w:rPr>
        <w:t xml:space="preserve"> Brussels </w:t>
      </w:r>
      <w:r w:rsidRPr="00942AB4">
        <w:rPr>
          <w:rStyle w:val="StyleUnderline"/>
        </w:rPr>
        <w:t xml:space="preserve">administration has become </w:t>
      </w:r>
      <w:r w:rsidRPr="00942AB4">
        <w:rPr>
          <w:rStyle w:val="Emphasis"/>
        </w:rPr>
        <w:t>more complex</w:t>
      </w:r>
      <w:r w:rsidRPr="00942AB4">
        <w:rPr>
          <w:sz w:val="16"/>
        </w:rPr>
        <w:t xml:space="preserve"> – the </w:t>
      </w:r>
      <w:r w:rsidRPr="00942AB4">
        <w:rPr>
          <w:rStyle w:val="StyleUnderline"/>
        </w:rPr>
        <w:t>regulations</w:t>
      </w:r>
      <w:r w:rsidRPr="00942AB4">
        <w:rPr>
          <w:sz w:val="16"/>
        </w:rPr>
        <w:t xml:space="preserve"> Brussels issues </w:t>
      </w:r>
      <w:r w:rsidRPr="00942AB4">
        <w:rPr>
          <w:rStyle w:val="StyleUnderline"/>
        </w:rPr>
        <w:t xml:space="preserve">are </w:t>
      </w:r>
      <w:r w:rsidRPr="00942AB4">
        <w:rPr>
          <w:rStyle w:val="Emphasis"/>
        </w:rPr>
        <w:t>hard to understand</w:t>
      </w:r>
      <w:r w:rsidRPr="00942AB4">
        <w:rPr>
          <w:sz w:val="16"/>
        </w:rPr>
        <w:t xml:space="preserve"> for average citizens and the business community. </w:t>
      </w:r>
      <w:r w:rsidRPr="00942AB4">
        <w:rPr>
          <w:rStyle w:val="StyleUnderline"/>
        </w:rPr>
        <w:t>This</w:t>
      </w:r>
      <w:r w:rsidRPr="00942AB4">
        <w:rPr>
          <w:sz w:val="16"/>
        </w:rPr>
        <w:t xml:space="preserve"> has </w:t>
      </w:r>
      <w:r w:rsidRPr="00942AB4">
        <w:rPr>
          <w:rStyle w:val="StyleUnderline"/>
        </w:rPr>
        <w:t xml:space="preserve">resulted in </w:t>
      </w:r>
      <w:r w:rsidRPr="00942AB4">
        <w:rPr>
          <w:rStyle w:val="Emphasis"/>
        </w:rPr>
        <w:t>increased resistance</w:t>
      </w:r>
      <w:r w:rsidRPr="00942AB4">
        <w:rPr>
          <w:rStyle w:val="StyleUnderline"/>
        </w:rPr>
        <w:t>, making it</w:t>
      </w:r>
      <w:r w:rsidRPr="00942AB4">
        <w:rPr>
          <w:sz w:val="16"/>
        </w:rPr>
        <w:t xml:space="preserve"> even </w:t>
      </w:r>
      <w:r w:rsidRPr="00942AB4">
        <w:rPr>
          <w:rStyle w:val="StyleUnderline"/>
        </w:rPr>
        <w:t>harder for</w:t>
      </w:r>
      <w:r w:rsidRPr="00942AB4">
        <w:rPr>
          <w:sz w:val="16"/>
        </w:rPr>
        <w:t xml:space="preserve"> the national </w:t>
      </w:r>
      <w:r w:rsidRPr="00942AB4">
        <w:rPr>
          <w:rStyle w:val="StyleUnderline"/>
        </w:rPr>
        <w:t xml:space="preserve">governments to </w:t>
      </w:r>
      <w:r w:rsidRPr="00942AB4">
        <w:rPr>
          <w:rStyle w:val="Emphasis"/>
        </w:rPr>
        <w:t>support implementation</w:t>
      </w:r>
      <w:r w:rsidRPr="00942AB4">
        <w:rPr>
          <w:rStyle w:val="StyleUnderline"/>
        </w:rPr>
        <w:t xml:space="preserve"> of Brussels recommendations. This</w:t>
      </w:r>
      <w:r w:rsidRPr="00942AB4">
        <w:rPr>
          <w:sz w:val="16"/>
        </w:rPr>
        <w:t xml:space="preserve"> has also </w:t>
      </w:r>
      <w:r w:rsidRPr="00942AB4">
        <w:rPr>
          <w:rStyle w:val="StyleUnderline"/>
        </w:rPr>
        <w:t>made the EU</w:t>
      </w:r>
      <w:r w:rsidRPr="00942AB4">
        <w:rPr>
          <w:sz w:val="16"/>
        </w:rPr>
        <w:t xml:space="preserve"> regulatory </w:t>
      </w:r>
      <w:r w:rsidRPr="00942AB4">
        <w:rPr>
          <w:rStyle w:val="StyleUnderline"/>
        </w:rPr>
        <w:t xml:space="preserve">bodies </w:t>
      </w:r>
      <w:r w:rsidRPr="00942AB4">
        <w:rPr>
          <w:rStyle w:val="Emphasis"/>
        </w:rPr>
        <w:t>inefficient</w:t>
      </w:r>
      <w:r w:rsidRPr="00942AB4">
        <w:rPr>
          <w:rStyle w:val="StyleUnderline"/>
        </w:rPr>
        <w:t xml:space="preserve"> when dealing with problems, which</w:t>
      </w:r>
      <w:r w:rsidRPr="00942AB4">
        <w:rPr>
          <w:sz w:val="16"/>
        </w:rPr>
        <w:t xml:space="preserve"> has </w:t>
      </w:r>
      <w:r w:rsidRPr="00942AB4">
        <w:rPr>
          <w:rStyle w:val="StyleUnderline"/>
        </w:rPr>
        <w:t xml:space="preserve">led to a </w:t>
      </w:r>
      <w:r w:rsidRPr="00942AB4">
        <w:rPr>
          <w:rStyle w:val="Emphasis"/>
        </w:rPr>
        <w:t>regional approach</w:t>
      </w:r>
      <w:r w:rsidRPr="00942AB4">
        <w:rPr>
          <w:sz w:val="16"/>
        </w:rPr>
        <w:t xml:space="preserve"> to specific problems. For example, </w:t>
      </w:r>
      <w:r w:rsidRPr="00942AB4">
        <w:rPr>
          <w:rStyle w:val="StyleUnderline"/>
        </w:rPr>
        <w:t xml:space="preserve">eurozone members </w:t>
      </w:r>
      <w:r w:rsidRPr="00942AB4">
        <w:rPr>
          <w:rStyle w:val="Emphasis"/>
        </w:rPr>
        <w:t>ignore</w:t>
      </w:r>
      <w:r w:rsidRPr="00942AB4">
        <w:rPr>
          <w:rStyle w:val="StyleUnderline"/>
        </w:rPr>
        <w:t xml:space="preserve"> non-eurozone members</w:t>
      </w:r>
      <w:r w:rsidRPr="00942AB4">
        <w:rPr>
          <w:sz w:val="16"/>
        </w:rPr>
        <w:t xml:space="preserve"> when setting up the banking union rules, and the founding members’ representatives held a separate meeting to discuss how to deal with Brexit.</w:t>
      </w:r>
    </w:p>
    <w:p w:rsidR="004B0B1D" w:rsidRPr="00942AB4" w:rsidRDefault="004B0B1D" w:rsidP="004B0B1D">
      <w:pPr>
        <w:rPr>
          <w:sz w:val="16"/>
        </w:rPr>
      </w:pPr>
      <w:r w:rsidRPr="00942AB4">
        <w:rPr>
          <w:sz w:val="16"/>
        </w:rPr>
        <w:t xml:space="preserve">The effects of the Italian banking crisis will go beyond the eurozone, considering the operations of the Italian banks in the non-eurozone countries. Taking into account the challenges that Brexit poses to the EU, </w:t>
      </w:r>
      <w:r w:rsidRPr="00942AB4">
        <w:rPr>
          <w:rStyle w:val="StyleUnderline"/>
        </w:rPr>
        <w:t xml:space="preserve">a banking crisis is likely to </w:t>
      </w:r>
      <w:r w:rsidRPr="00942AB4">
        <w:rPr>
          <w:rStyle w:val="Emphasis"/>
        </w:rPr>
        <w:t>increase uncertainty</w:t>
      </w:r>
      <w:r w:rsidRPr="00942AB4">
        <w:rPr>
          <w:rStyle w:val="StyleUnderline"/>
        </w:rPr>
        <w:t xml:space="preserve"> throughout the Continent</w:t>
      </w:r>
      <w:r w:rsidRPr="00942AB4">
        <w:rPr>
          <w:sz w:val="16"/>
        </w:rPr>
        <w:t xml:space="preserve">. Depending on its resolution, </w:t>
      </w:r>
      <w:r w:rsidRPr="00942AB4">
        <w:rPr>
          <w:rStyle w:val="StyleUnderline"/>
        </w:rPr>
        <w:t>such a crisis will</w:t>
      </w:r>
      <w:r w:rsidRPr="00942AB4">
        <w:rPr>
          <w:sz w:val="16"/>
        </w:rPr>
        <w:t xml:space="preserve"> likely </w:t>
      </w:r>
      <w:r w:rsidRPr="00942AB4">
        <w:rPr>
          <w:rStyle w:val="Emphasis"/>
        </w:rPr>
        <w:t>fuel populist movements</w:t>
      </w:r>
      <w:r w:rsidRPr="00942AB4">
        <w:rPr>
          <w:sz w:val="16"/>
        </w:rPr>
        <w:t xml:space="preserve"> that advocate for an increase in member states’ powers.</w:t>
      </w:r>
    </w:p>
    <w:p w:rsidR="004B0B1D" w:rsidRPr="00942AB4" w:rsidRDefault="004B0B1D" w:rsidP="004B0B1D"/>
    <w:p w:rsidR="004B0B1D" w:rsidRPr="00942AB4" w:rsidRDefault="004B0B1D" w:rsidP="004B0B1D"/>
    <w:p w:rsidR="004B0B1D" w:rsidRPr="00942AB4" w:rsidRDefault="004B0B1D" w:rsidP="004B0B1D"/>
    <w:p w:rsidR="004B0B1D" w:rsidRPr="00942AB4" w:rsidRDefault="004B0B1D" w:rsidP="004B0B1D"/>
    <w:p w:rsidR="00BD71E7" w:rsidRPr="00942AB4" w:rsidRDefault="00BD71E7" w:rsidP="00BD71E7">
      <w:pPr>
        <w:pStyle w:val="Heading3"/>
      </w:pPr>
      <w:r w:rsidRPr="00942AB4">
        <w:lastRenderedPageBreak/>
        <w:t>1nc No Pakistan Collapse</w:t>
      </w:r>
    </w:p>
    <w:p w:rsidR="00BD71E7" w:rsidRPr="00942AB4" w:rsidRDefault="00BD71E7" w:rsidP="00BD71E7">
      <w:pPr>
        <w:pStyle w:val="Heading4"/>
      </w:pPr>
      <w:r w:rsidRPr="00942AB4">
        <w:t xml:space="preserve">No Pakistani collapse </w:t>
      </w:r>
    </w:p>
    <w:p w:rsidR="00BD71E7" w:rsidRPr="00942AB4" w:rsidRDefault="00BD71E7" w:rsidP="00BD71E7">
      <w:r w:rsidRPr="00942AB4">
        <w:t>Sunil</w:t>
      </w:r>
      <w:r w:rsidRPr="00942AB4">
        <w:rPr>
          <w:rStyle w:val="Heading4Char"/>
          <w:rFonts w:eastAsia="Calibri"/>
        </w:rPr>
        <w:t xml:space="preserve"> Dasgupta 13</w:t>
      </w:r>
      <w:r w:rsidRPr="00942AB4">
        <w:t xml:space="preserve"> Ph.D. in political science and the director of UMBC's Political Science Program and a senior fellow at Brookings, 2/25/13, "How will India respond to civil war in Pakistan," East Asia Forum, </w:t>
      </w:r>
      <w:hyperlink r:id="rId25" w:history="1">
        <w:r w:rsidRPr="00942AB4">
          <w:rPr>
            <w:rStyle w:val="Hyperlink"/>
          </w:rPr>
          <w:t>http://www.eastasiaforum.org/2013/02/25/how-will-india-respond-to-civil-war-in-pakistan/</w:t>
        </w:r>
      </w:hyperlink>
    </w:p>
    <w:p w:rsidR="00BD71E7" w:rsidRPr="00942AB4" w:rsidRDefault="00BD71E7" w:rsidP="00BD71E7"/>
    <w:p w:rsidR="00BD71E7" w:rsidRPr="00942AB4" w:rsidRDefault="00BD71E7" w:rsidP="00BD71E7">
      <w:pPr>
        <w:rPr>
          <w:u w:val="single"/>
        </w:rPr>
      </w:pPr>
      <w:r w:rsidRPr="00942AB4">
        <w:rPr>
          <w:sz w:val="14"/>
        </w:rPr>
        <w:t xml:space="preserve">Bill Keller of the New York Times </w:t>
      </w:r>
      <w:hyperlink r:id="rId26" w:tgtFrame="_blank" w:history="1">
        <w:r w:rsidRPr="00942AB4">
          <w:rPr>
            <w:rStyle w:val="Hyperlink"/>
            <w:sz w:val="14"/>
          </w:rPr>
          <w:t>has described Pakistani president Asif Ail Zardari</w:t>
        </w:r>
      </w:hyperlink>
      <w:r w:rsidRPr="00942AB4">
        <w:rPr>
          <w:sz w:val="14"/>
        </w:rPr>
        <w:t xml:space="preserve"> as overseeing ‘a ruinous kleptocracy that is spiraling deeper into economic crisis’. </w:t>
      </w:r>
      <w:r w:rsidRPr="00942AB4">
        <w:rPr>
          <w:rStyle w:val="StyleUnderline"/>
        </w:rPr>
        <w:t xml:space="preserve">But in contrast to predictions of an unravelling nation, British journalist-scholar </w:t>
      </w:r>
      <w:hyperlink r:id="rId27" w:tgtFrame="_blank" w:history="1">
        <w:r w:rsidRPr="00942AB4">
          <w:rPr>
            <w:rStyle w:val="StyleUnderline"/>
          </w:rPr>
          <w:t>Anatol Lieven argues</w:t>
        </w:r>
      </w:hyperlink>
      <w:r w:rsidRPr="00942AB4">
        <w:rPr>
          <w:rStyle w:val="StyleUnderline"/>
        </w:rPr>
        <w:t xml:space="preserve"> that the Pakistani state is likely to continue muddling through its many problems, unable to resolve them but equally predisposed </w:t>
      </w:r>
      <w:r w:rsidRPr="00942AB4">
        <w:rPr>
          <w:rStyle w:val="Emphasis"/>
        </w:rPr>
        <w:t>against civil war</w:t>
      </w:r>
      <w:r w:rsidRPr="00942AB4">
        <w:rPr>
          <w:rStyle w:val="StyleUnderline"/>
        </w:rPr>
        <w:t xml:space="preserve"> and consequent </w:t>
      </w:r>
      <w:r w:rsidRPr="00942AB4">
        <w:rPr>
          <w:rStyle w:val="Emphasis"/>
        </w:rPr>
        <w:t>state collapse</w:t>
      </w:r>
      <w:r w:rsidRPr="00942AB4">
        <w:rPr>
          <w:sz w:val="14"/>
        </w:rPr>
        <w:t xml:space="preserve">. Lieven finds that </w:t>
      </w:r>
      <w:r w:rsidRPr="00942AB4">
        <w:rPr>
          <w:rStyle w:val="StyleUnderline"/>
        </w:rPr>
        <w:t>the strong bonds of family, clan, tribe and the nature of South Asian Islam prevent modernist movements — propounded by the government or by the radicals — from taking control of the entire country.</w:t>
      </w:r>
      <w:r w:rsidRPr="00942AB4">
        <w:rPr>
          <w:rStyle w:val="StyleUnderline"/>
          <w:sz w:val="12"/>
        </w:rPr>
        <w:t xml:space="preserve">¶ </w:t>
      </w:r>
      <w:r w:rsidRPr="00942AB4">
        <w:rPr>
          <w:sz w:val="14"/>
        </w:rPr>
        <w:t xml:space="preserve">Lieven’s analysis is more persuasive than the widespread view that Pakistan is about to fail as a state. </w:t>
      </w:r>
      <w:r w:rsidRPr="00942AB4">
        <w:rPr>
          <w:rStyle w:val="StyleUnderline"/>
        </w:rPr>
        <w:t xml:space="preserve">The formal institutions of the Pakistani state </w:t>
      </w:r>
      <w:r w:rsidRPr="00942AB4">
        <w:rPr>
          <w:rStyle w:val="Emphasis"/>
        </w:rPr>
        <w:t>are surprisingly robust</w:t>
      </w:r>
      <w:r w:rsidRPr="00942AB4">
        <w:rPr>
          <w:rStyle w:val="StyleUnderline"/>
        </w:rPr>
        <w:t xml:space="preserve"> given the structural conditions in which they operate</w:t>
      </w:r>
      <w:r w:rsidRPr="00942AB4">
        <w:rPr>
          <w:sz w:val="14"/>
        </w:rPr>
        <w:t xml:space="preserve">. </w:t>
      </w:r>
      <w:r w:rsidRPr="00942AB4">
        <w:rPr>
          <w:rStyle w:val="StyleUnderline"/>
        </w:rPr>
        <w:t>Indian political leaders recognise Pakistan’s resilience. Given the bad choices in Pakistan, they would rather not have anything to do with it</w:t>
      </w:r>
      <w:r w:rsidRPr="00942AB4">
        <w:rPr>
          <w:sz w:val="14"/>
        </w:rPr>
        <w:t xml:space="preserve">. If there is going to be a civil war, why not wait for the two sides to exhaust themselves before thinking about intervening? The 1971 war demonstrated India’s willingness to exploit conditions inside Pakistan, but to break from tradition requires strong, countervailing logic, and those elements do not yet exist. </w:t>
      </w:r>
      <w:hyperlink r:id="rId28" w:tgtFrame="_blank" w:history="1">
        <w:r w:rsidRPr="00942AB4">
          <w:rPr>
            <w:rStyle w:val="Hyperlink"/>
            <w:sz w:val="14"/>
          </w:rPr>
          <w:t>Given the current conditions</w:t>
        </w:r>
      </w:hyperlink>
      <w:r w:rsidRPr="00942AB4">
        <w:rPr>
          <w:sz w:val="14"/>
        </w:rPr>
        <w:t xml:space="preserve"> and those in the foreseeable future</w:t>
      </w:r>
      <w:r w:rsidRPr="00942AB4">
        <w:rPr>
          <w:rStyle w:val="StyleUnderline"/>
        </w:rPr>
        <w:t>, India is likely to sit out a Pakistani civil war while covertly coordinating policy with the United States.</w:t>
      </w:r>
    </w:p>
    <w:p w:rsidR="00BD71E7" w:rsidRPr="00942AB4" w:rsidRDefault="00BD71E7" w:rsidP="00BD71E7">
      <w:pPr>
        <w:pStyle w:val="Heading4"/>
      </w:pPr>
      <w:r w:rsidRPr="00942AB4">
        <w:t>No Pakisan nukes</w:t>
      </w:r>
    </w:p>
    <w:p w:rsidR="00BD71E7" w:rsidRPr="00942AB4" w:rsidRDefault="00BD71E7" w:rsidP="00BD71E7">
      <w:r w:rsidRPr="00942AB4">
        <w:rPr>
          <w:rStyle w:val="Style13ptBold"/>
        </w:rPr>
        <w:t>Hashmi 12</w:t>
      </w:r>
      <w:r w:rsidRPr="00942AB4">
        <w:t xml:space="preserve"> (Muhammad Jawad, M.Phil in Defence and Strategic Studies. author of “Nuclear Terrorism in Pakistan: Myth of Reality?”, “Threats Of Nuclear Sabotage Against Pakistan – Analysis”, 1/30, </w:t>
      </w:r>
      <w:hyperlink r:id="rId29" w:history="1">
        <w:r w:rsidRPr="00942AB4">
          <w:rPr>
            <w:rStyle w:val="Hyperlink"/>
          </w:rPr>
          <w:t>http://www.eurasiareview.com/30012012-threats-of-nuclear-sabotage-against-pakistan-analysis/</w:t>
        </w:r>
      </w:hyperlink>
      <w:r w:rsidRPr="00942AB4">
        <w:t>)</w:t>
      </w:r>
    </w:p>
    <w:p w:rsidR="00BD71E7" w:rsidRPr="00942AB4" w:rsidRDefault="00BD71E7" w:rsidP="00BD71E7"/>
    <w:p w:rsidR="00BD71E7" w:rsidRPr="00942AB4" w:rsidRDefault="00BD71E7" w:rsidP="00BD71E7">
      <w:pPr>
        <w:pStyle w:val="cardtext"/>
        <w:ind w:left="0"/>
        <w:rPr>
          <w:bCs/>
          <w:u w:val="single"/>
        </w:rPr>
      </w:pPr>
      <w:r w:rsidRPr="00942AB4">
        <w:rPr>
          <w:sz w:val="14"/>
        </w:rPr>
        <w:t xml:space="preserve">It is acknowledged secret that </w:t>
      </w:r>
      <w:r w:rsidRPr="00942AB4">
        <w:rPr>
          <w:rStyle w:val="IntenseEmphasis"/>
        </w:rPr>
        <w:t xml:space="preserve">Pakistan has a robust command control system with its weapons </w:t>
      </w:r>
      <w:r w:rsidRPr="00942AB4">
        <w:rPr>
          <w:rStyle w:val="Emphasis"/>
        </w:rPr>
        <w:t>kept unassembled and dispersed</w:t>
      </w:r>
      <w:r w:rsidRPr="00942AB4">
        <w:rPr>
          <w:rStyle w:val="IntenseEmphasis"/>
        </w:rPr>
        <w:t xml:space="preserve"> at different places with multilayered security arrangements.</w:t>
      </w:r>
      <w:r w:rsidRPr="00942AB4">
        <w:rPr>
          <w:sz w:val="14"/>
        </w:rPr>
        <w:t xml:space="preserve"> As a result </w:t>
      </w:r>
      <w:r w:rsidRPr="00942AB4">
        <w:rPr>
          <w:rStyle w:val="IntenseEmphasis"/>
        </w:rPr>
        <w:t xml:space="preserve">potential terrorists would have to toil a lot to obtain access to those weapons. These are extremely complex challenges and next to </w:t>
      </w:r>
      <w:r w:rsidRPr="00942AB4">
        <w:rPr>
          <w:rStyle w:val="Emphasis"/>
        </w:rPr>
        <w:t xml:space="preserve">impossible for </w:t>
      </w:r>
      <w:r w:rsidRPr="00942AB4">
        <w:rPr>
          <w:sz w:val="14"/>
        </w:rPr>
        <w:t xml:space="preserve">the </w:t>
      </w:r>
      <w:r w:rsidRPr="00942AB4">
        <w:rPr>
          <w:rStyle w:val="Emphasis"/>
        </w:rPr>
        <w:t>terrorists</w:t>
      </w:r>
      <w:r w:rsidRPr="00942AB4">
        <w:rPr>
          <w:rStyle w:val="IntenseEmphasis"/>
        </w:rPr>
        <w:t xml:space="preserve"> to cross all the thresholds and layers of security undetected.</w:t>
      </w:r>
      <w:r w:rsidRPr="00942AB4">
        <w:rPr>
          <w:sz w:val="14"/>
        </w:rPr>
        <w:t xml:space="preserve"> Thus, the strict security arrangements around nuclear facilities and lack of nuclear knowledge may hinder terrorists to steal fissile material and attempt to manufacture a workable nuclear weapon. In a more plausible scenario it could be that </w:t>
      </w:r>
      <w:r w:rsidRPr="00942AB4">
        <w:rPr>
          <w:rStyle w:val="IntenseEmphasis"/>
        </w:rPr>
        <w:t>terrorists may assemble</w:t>
      </w:r>
      <w:r w:rsidRPr="00942AB4">
        <w:rPr>
          <w:sz w:val="14"/>
        </w:rPr>
        <w:t xml:space="preserve"> an RDD (radiological dispersal devices) or </w:t>
      </w:r>
      <w:r w:rsidRPr="00942AB4">
        <w:rPr>
          <w:rStyle w:val="IntenseEmphasis"/>
        </w:rPr>
        <w:t>dirty bombs.</w:t>
      </w:r>
      <w:r w:rsidRPr="00942AB4">
        <w:rPr>
          <w:sz w:val="14"/>
        </w:rPr>
        <w:t xml:space="preserve">1 For the said purpose, </w:t>
      </w:r>
      <w:r w:rsidRPr="00942AB4">
        <w:rPr>
          <w:rStyle w:val="IntenseEmphasis"/>
        </w:rPr>
        <w:t>terrorists would need fissile material and a lot of technical know-how to fabricate such device.</w:t>
      </w:r>
    </w:p>
    <w:p w:rsidR="00BD71E7" w:rsidRPr="00942AB4" w:rsidRDefault="00BD71E7" w:rsidP="00BD71E7">
      <w:pPr>
        <w:pStyle w:val="Heading3"/>
      </w:pPr>
      <w:r w:rsidRPr="00942AB4">
        <w:lastRenderedPageBreak/>
        <w:t>--XT No IndoPak War</w:t>
      </w:r>
    </w:p>
    <w:p w:rsidR="00BD71E7" w:rsidRPr="00942AB4" w:rsidRDefault="00BD71E7" w:rsidP="00BD71E7">
      <w:pPr>
        <w:pStyle w:val="Heading4"/>
      </w:pPr>
      <w:r w:rsidRPr="00942AB4">
        <w:t>No escalation – India knows not to poke Pakistan and the tech isn’t there</w:t>
      </w:r>
    </w:p>
    <w:p w:rsidR="00BD71E7" w:rsidRPr="00942AB4" w:rsidRDefault="00BD71E7" w:rsidP="00BD71E7">
      <w:pPr>
        <w:rPr>
          <w:sz w:val="16"/>
          <w:szCs w:val="16"/>
        </w:rPr>
      </w:pPr>
      <w:r w:rsidRPr="00942AB4">
        <w:rPr>
          <w:sz w:val="16"/>
          <w:szCs w:val="16"/>
        </w:rPr>
        <w:t xml:space="preserve">Adnan R </w:t>
      </w:r>
      <w:r w:rsidRPr="00942AB4">
        <w:rPr>
          <w:rStyle w:val="Style13ptBold"/>
        </w:rPr>
        <w:t>Khan</w:t>
      </w:r>
      <w:r w:rsidRPr="00942AB4">
        <w:rPr>
          <w:sz w:val="16"/>
          <w:szCs w:val="16"/>
        </w:rPr>
        <w:t xml:space="preserve"> </w:t>
      </w:r>
      <w:r w:rsidRPr="00942AB4">
        <w:rPr>
          <w:rStyle w:val="Style13ptBold"/>
        </w:rPr>
        <w:t>12-4</w:t>
      </w:r>
      <w:r w:rsidRPr="00942AB4">
        <w:rPr>
          <w:sz w:val="16"/>
          <w:szCs w:val="16"/>
        </w:rPr>
        <w:t xml:space="preserve">-2014; Adnan R. Khan has been on the ground for Maclean's in some of the world's most unfriendly places, from Pakistan to Iraq, writing about conflict, politics, society, and the occasional vacationing tips in Afghanistan. “The new nuclear threat” </w:t>
      </w:r>
      <w:hyperlink r:id="rId30" w:history="1">
        <w:r w:rsidRPr="00942AB4">
          <w:rPr>
            <w:rStyle w:val="Hyperlink"/>
            <w:sz w:val="16"/>
            <w:szCs w:val="16"/>
          </w:rPr>
          <w:t>http://www.macleans.ca/news/world/the-new-nuclear-threat/</w:t>
        </w:r>
      </w:hyperlink>
    </w:p>
    <w:p w:rsidR="00BD71E7" w:rsidRPr="00942AB4" w:rsidRDefault="00BD71E7" w:rsidP="00BD71E7"/>
    <w:p w:rsidR="00BD71E7" w:rsidRPr="00942AB4" w:rsidRDefault="00BD71E7" w:rsidP="00BD71E7">
      <w:pPr>
        <w:rPr>
          <w:sz w:val="16"/>
        </w:rPr>
      </w:pPr>
      <w:r w:rsidRPr="00942AB4">
        <w:rPr>
          <w:rStyle w:val="StyleUnderline"/>
        </w:rPr>
        <w:t>For the time being, the potential for that scenario</w:t>
      </w:r>
      <w:r w:rsidRPr="00942AB4">
        <w:t xml:space="preserve"> </w:t>
      </w:r>
      <w:r w:rsidRPr="00942AB4">
        <w:rPr>
          <w:rStyle w:val="StyleUnderline"/>
        </w:rPr>
        <w:t xml:space="preserve">to play out </w:t>
      </w:r>
      <w:r w:rsidRPr="00942AB4">
        <w:rPr>
          <w:rStyle w:val="Emphasis"/>
        </w:rPr>
        <w:t>remains low</w:t>
      </w:r>
      <w:r w:rsidRPr="00942AB4">
        <w:rPr>
          <w:rStyle w:val="StyleUnderline"/>
        </w:rPr>
        <w:t>,</w:t>
      </w:r>
      <w:r w:rsidRPr="00942AB4">
        <w:rPr>
          <w:sz w:val="16"/>
        </w:rPr>
        <w:t xml:space="preserve"> says retired colonel Baseer Malik, a military analyst in Islamabad. “</w:t>
      </w:r>
      <w:r w:rsidRPr="00942AB4">
        <w:rPr>
          <w:rStyle w:val="StyleUnderline"/>
        </w:rPr>
        <w:t>India knows it outmatches Pakistan in conventional terms</w:t>
      </w:r>
      <w:r w:rsidRPr="00942AB4">
        <w:rPr>
          <w:sz w:val="16"/>
        </w:rPr>
        <w:t>,” he says. “</w:t>
      </w:r>
      <w:r w:rsidRPr="00942AB4">
        <w:rPr>
          <w:rStyle w:val="StyleUnderline"/>
        </w:rPr>
        <w:t xml:space="preserve">But, in terms of nuclear, it is a different story. India would </w:t>
      </w:r>
      <w:r w:rsidRPr="00942AB4">
        <w:rPr>
          <w:rStyle w:val="Emphasis"/>
        </w:rPr>
        <w:t>not be so short-sighted</w:t>
      </w:r>
      <w:r w:rsidRPr="00942AB4">
        <w:rPr>
          <w:rStyle w:val="StyleUnderline"/>
        </w:rPr>
        <w:t xml:space="preserve"> as to provoke Pakistan in this way. They know how quickly things could escalate</w:t>
      </w:r>
      <w:r w:rsidRPr="00942AB4">
        <w:rPr>
          <w:sz w:val="16"/>
        </w:rPr>
        <w:t xml:space="preserve">.” The threat of escalation now has as much to do with advances in conventional weapons as it does with nuclear imbalances. “Strategic stability is no longer just a product of the interaction between comparable nuclear forces,” the Council on Foreign Relations report says, “but, increasingly, between nuclear forces and non-nuclear technologies, such as missile defences, anti-satellite weapons, conventional precision-strike weapons, and cyberweapons.” </w:t>
      </w:r>
      <w:r w:rsidRPr="00942AB4">
        <w:rPr>
          <w:rStyle w:val="StyleUnderline"/>
        </w:rPr>
        <w:t xml:space="preserve">Thankfully, the worst-case scenario for India and Pakistan is </w:t>
      </w:r>
      <w:r w:rsidRPr="00942AB4">
        <w:rPr>
          <w:rStyle w:val="Emphasis"/>
        </w:rPr>
        <w:t>not likely</w:t>
      </w:r>
      <w:r w:rsidRPr="00942AB4">
        <w:rPr>
          <w:rStyle w:val="StyleUnderline"/>
        </w:rPr>
        <w:t xml:space="preserve"> to play out any time soon</w:t>
      </w:r>
      <w:r w:rsidRPr="00942AB4">
        <w:rPr>
          <w:sz w:val="16"/>
        </w:rPr>
        <w:t xml:space="preserve">. </w:t>
      </w:r>
      <w:r w:rsidRPr="00942AB4">
        <w:rPr>
          <w:rStyle w:val="StyleUnderline"/>
        </w:rPr>
        <w:t>India’s modernization of its conventional arsenal is still in its infancy</w:t>
      </w:r>
      <w:r w:rsidRPr="00942AB4">
        <w:rPr>
          <w:sz w:val="16"/>
        </w:rPr>
        <w:t>, says Ladwig. But as long as it aggressively pursues advanced weaponry, Pakistan will feel threatened and respond with the expansion of its nuclear option. With no end in sight to the animosity between the two countries, the end result can only be bad.</w:t>
      </w:r>
    </w:p>
    <w:p w:rsidR="00BD71E7" w:rsidRPr="00942AB4" w:rsidRDefault="00BD71E7" w:rsidP="00BD71E7">
      <w:pPr>
        <w:pStyle w:val="Heading4"/>
      </w:pPr>
      <w:r w:rsidRPr="00942AB4">
        <w:t>Deterrence checks</w:t>
      </w:r>
    </w:p>
    <w:p w:rsidR="00BD71E7" w:rsidRPr="00942AB4" w:rsidRDefault="00BD71E7" w:rsidP="00BD71E7">
      <w:r w:rsidRPr="00942AB4">
        <w:rPr>
          <w:rStyle w:val="Style13ptBold"/>
        </w:rPr>
        <w:t>Giorgio et al 10</w:t>
      </w:r>
      <w:r w:rsidRPr="00942AB4">
        <w:t xml:space="preserve"> (Maia Juel, Tina Søndergaard Madsen, Jakob Wigersma, Mark Westh, “Nuclear Deterrence in South Asia: An Assessment of Deterrence and Stability in the Indian – Pakistan Conflict,” Global Studies, Autumn, </w:t>
      </w:r>
      <w:hyperlink r:id="rId31" w:history="1">
        <w:r w:rsidRPr="00942AB4">
          <w:rPr>
            <w:rStyle w:val="Hyperlink"/>
          </w:rPr>
          <w:t>http://dspace.ruc.dk/bitstream/1800/6041/1/Project%20GS-BA%2c%20Autumn%202010.pdf</w:t>
        </w:r>
      </w:hyperlink>
      <w:r w:rsidRPr="00942AB4">
        <w:t>)</w:t>
      </w:r>
    </w:p>
    <w:p w:rsidR="00BD71E7" w:rsidRPr="00942AB4" w:rsidRDefault="00BD71E7" w:rsidP="00BD71E7"/>
    <w:p w:rsidR="00BD71E7" w:rsidRPr="00942AB4" w:rsidRDefault="00BD71E7" w:rsidP="00BD71E7">
      <w:r w:rsidRPr="00942AB4">
        <w:t xml:space="preserve">To what extent </w:t>
      </w:r>
      <w:r w:rsidRPr="00942AB4">
        <w:rPr>
          <w:rStyle w:val="StyleUnderline"/>
        </w:rPr>
        <w:t>has nuclear deterrence enhanced stability in the India-Pakistan conflict</w:t>
      </w:r>
      <w:r w:rsidRPr="00942AB4">
        <w:t xml:space="preserve">? Recalling the logical structure of the paper, we here wish to reconcile the three analyses and offer a coherent synthesis of the results in relation to the research question. In order to gather the threads it is beneficial to shortly reflect upon the main results of the three analyses. Firstly, </w:t>
      </w:r>
      <w:r w:rsidRPr="00942AB4">
        <w:rPr>
          <w:rStyle w:val="StyleUnderline"/>
        </w:rPr>
        <w:t>the aim with the thesis was to explore if there is nuclear deterrence between India and Pakistan, based upon Waltz three requirements</w:t>
      </w:r>
      <w:r w:rsidRPr="00942AB4">
        <w:t xml:space="preserve">. </w:t>
      </w:r>
      <w:r w:rsidRPr="00942AB4">
        <w:rPr>
          <w:rStyle w:val="StyleUnderline"/>
        </w:rPr>
        <w:t>After having undertaken this analysis, we can conclude that Waltz’s requirements for effective nuclear deterrence are in fact fulfilled in both countries</w:t>
      </w:r>
      <w:r w:rsidRPr="00942AB4">
        <w:t xml:space="preserve">. Thus, from a neorealist perspective, is it then possible to deduce that stability reigns between India and Pakistan as a result of nuclear deterrence? </w:t>
      </w:r>
      <w:r w:rsidRPr="00942AB4">
        <w:rPr>
          <w:rStyle w:val="StyleUnderline"/>
        </w:rPr>
        <w:t xml:space="preserve">Taking a point of departure in neorealist assumptions and nuclear deterrence theory, there is indeed stability between India and Pakistan, as no major war has taken place between the countries, and more importantly, </w:t>
      </w:r>
      <w:r w:rsidRPr="00942AB4">
        <w:rPr>
          <w:rStyle w:val="Emphasis"/>
        </w:rPr>
        <w:t>nuclear war has been avoided</w:t>
      </w:r>
      <w:r w:rsidRPr="00942AB4">
        <w:t xml:space="preserve">. </w:t>
      </w:r>
      <w:r w:rsidRPr="00942AB4">
        <w:rPr>
          <w:rStyle w:val="StyleUnderline"/>
        </w:rPr>
        <w:t>Nuclear deterrence has thus been successful in creating stability on a higher structural level</w:t>
      </w:r>
      <w:r w:rsidRPr="00942AB4">
        <w:t xml:space="preserve">. </w:t>
      </w:r>
    </w:p>
    <w:p w:rsidR="00BD71E7" w:rsidRPr="00942AB4" w:rsidRDefault="00BD71E7" w:rsidP="00BD71E7">
      <w:pPr>
        <w:pStyle w:val="Heading4"/>
      </w:pPr>
      <w:r w:rsidRPr="00942AB4">
        <w:t>Economics too</w:t>
      </w:r>
    </w:p>
    <w:p w:rsidR="00BD71E7" w:rsidRPr="00942AB4" w:rsidRDefault="00BD71E7" w:rsidP="00BD71E7">
      <w:r w:rsidRPr="00942AB4">
        <w:rPr>
          <w:rStyle w:val="Style13ptBold"/>
        </w:rPr>
        <w:t>Tellis 2</w:t>
      </w:r>
      <w:r w:rsidRPr="00942AB4">
        <w:t xml:space="preserve"> (Ashley, Foreign Policy Research Institute, Orbis, Winter, p. 19)</w:t>
      </w:r>
    </w:p>
    <w:p w:rsidR="00BD71E7" w:rsidRPr="00942AB4" w:rsidRDefault="00BD71E7" w:rsidP="00BD71E7"/>
    <w:p w:rsidR="00BD71E7" w:rsidRPr="00942AB4" w:rsidRDefault="00BD71E7" w:rsidP="00BD71E7">
      <w:pPr>
        <w:rPr>
          <w:sz w:val="16"/>
        </w:rPr>
      </w:pPr>
      <w:r w:rsidRPr="00942AB4">
        <w:rPr>
          <w:sz w:val="16"/>
        </w:rPr>
        <w:t xml:space="preserve">In any event, </w:t>
      </w:r>
      <w:r w:rsidRPr="00942AB4">
        <w:rPr>
          <w:rStyle w:val="StyleUnderline"/>
        </w:rPr>
        <w:t>the saving grace that mutes the potential for exacerbated competition between both countries remains their relatively strong economic constraints. At the Pakistani end, these constraints are structural: Islamabad</w:t>
      </w:r>
      <w:r w:rsidRPr="00942AB4">
        <w:rPr>
          <w:sz w:val="16"/>
        </w:rPr>
        <w:t xml:space="preserve"> simply has no discretionary resources to fritter away on an open-ended arms race, and it </w:t>
      </w:r>
      <w:r w:rsidRPr="00942AB4">
        <w:rPr>
          <w:rStyle w:val="StyleUnderline"/>
        </w:rPr>
        <w:t>could not acquire resources</w:t>
      </w:r>
      <w:r w:rsidRPr="00942AB4">
        <w:rPr>
          <w:sz w:val="16"/>
        </w:rPr>
        <w:t xml:space="preserve"> for this purpose without fundamentally transforming the nature of the Pakistani state itself—which transformation, if it occurs successfully, would actually mitigate many of the corrosive forces that currently drive Islamabad’s security competition with India. </w:t>
      </w:r>
      <w:bookmarkStart w:id="1" w:name="bfnfn22"/>
      <w:bookmarkEnd w:id="1"/>
      <w:r w:rsidRPr="00942AB4">
        <w:rPr>
          <w:sz w:val="16"/>
        </w:rPr>
        <w:fldChar w:fldCharType="begin"/>
      </w:r>
      <w:r w:rsidRPr="00942AB4">
        <w:rPr>
          <w:sz w:val="16"/>
        </w:rPr>
        <w:instrText xml:space="preserve"> HYPERLINK "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\l "fn22#fn22" </w:instrText>
      </w:r>
      <w:r w:rsidRPr="00942AB4">
        <w:rPr>
          <w:sz w:val="16"/>
        </w:rPr>
        <w:fldChar w:fldCharType="separate"/>
      </w:r>
      <w:r w:rsidRPr="00942AB4">
        <w:rPr>
          <w:rStyle w:val="Hyperlink"/>
          <w:sz w:val="16"/>
          <w:vertAlign w:val="superscript"/>
        </w:rPr>
        <w:t>21</w:t>
      </w:r>
      <w:r w:rsidRPr="00942AB4">
        <w:rPr>
          <w:sz w:val="16"/>
        </w:rPr>
        <w:fldChar w:fldCharType="end"/>
      </w:r>
      <w:r w:rsidRPr="00942AB4">
        <w:rPr>
          <w:sz w:val="16"/>
        </w:rPr>
        <w:t xml:space="preserve"> </w:t>
      </w:r>
      <w:r w:rsidRPr="00942AB4">
        <w:rPr>
          <w:rStyle w:val="StyleUnderline"/>
        </w:rPr>
        <w:t>At the Indian end, these constraints may be more self-imposed</w:t>
      </w:r>
      <w:r w:rsidRPr="00942AB4">
        <w:rPr>
          <w:sz w:val="16"/>
        </w:rPr>
        <w:t xml:space="preserve">. New Delhi commands a large pool of national resources that could be siphoned off and reallocated to security instruments, but the current weaknesses of the central government’s public finances and its reform program, coupled with its desire to complete the technological modernization programs that have been underway for many decades, prevents it from enlarging the budgetary allocations for strategic acquisitions at will. </w:t>
      </w:r>
      <w:bookmarkStart w:id="2" w:name="bfnfn23"/>
      <w:bookmarkEnd w:id="2"/>
      <w:r w:rsidRPr="00942AB4">
        <w:rPr>
          <w:sz w:val="16"/>
        </w:rPr>
        <w:fldChar w:fldCharType="begin"/>
      </w:r>
      <w:r w:rsidRPr="00942AB4">
        <w:rPr>
          <w:sz w:val="16"/>
        </w:rPr>
        <w:instrText xml:space="preserve"> HYPERLINK "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\l "fn23#fn23" </w:instrText>
      </w:r>
      <w:r w:rsidRPr="00942AB4">
        <w:rPr>
          <w:sz w:val="16"/>
        </w:rPr>
        <w:fldChar w:fldCharType="separate"/>
      </w:r>
      <w:r w:rsidRPr="00942AB4">
        <w:rPr>
          <w:rStyle w:val="Hyperlink"/>
          <w:sz w:val="16"/>
          <w:vertAlign w:val="superscript"/>
        </w:rPr>
        <w:t>22</w:t>
      </w:r>
      <w:r w:rsidRPr="00942AB4">
        <w:rPr>
          <w:sz w:val="16"/>
        </w:rPr>
        <w:fldChar w:fldCharType="end"/>
      </w:r>
      <w:r w:rsidRPr="00942AB4">
        <w:rPr>
          <w:sz w:val="16"/>
        </w:rPr>
        <w:t xml:space="preserve"> </w:t>
      </w:r>
      <w:r w:rsidRPr="00942AB4">
        <w:rPr>
          <w:rStyle w:val="StyleUnderline"/>
        </w:rPr>
        <w:t xml:space="preserve">With these constraints on both sides, future nuclearization in India and Pakistan is more likely to resemble an "arms crawl" than a genuine Richardson-type "arms race." The strategic capabilities on both sides will increase incrementally </w:t>
      </w:r>
      <w:r w:rsidRPr="00942AB4">
        <w:rPr>
          <w:rStyle w:val="StyleUnderline"/>
        </w:rPr>
        <w:lastRenderedPageBreak/>
        <w:t>but slowly</w:t>
      </w:r>
      <w:r w:rsidRPr="00942AB4">
        <w:rPr>
          <w:sz w:val="16"/>
        </w:rPr>
        <w:t>—and in India will have further to go because of its inferior capabilities compared to China’s. This slowness may be the best outcome from the viewpoint both of the two South Asian competitors and the United States.</w:t>
      </w:r>
    </w:p>
    <w:p w:rsidR="002C7CF8" w:rsidRPr="00942AB4" w:rsidRDefault="002C7CF8" w:rsidP="002C7CF8">
      <w:pPr>
        <w:pStyle w:val="Heading2"/>
      </w:pPr>
      <w:r w:rsidRPr="00942AB4">
        <w:lastRenderedPageBreak/>
        <w:t xml:space="preserve">Cartels </w:t>
      </w:r>
      <w:r w:rsidR="004B0B1D" w:rsidRPr="00942AB4">
        <w:t>(Defense)</w:t>
      </w:r>
    </w:p>
    <w:p w:rsidR="002C7CF8" w:rsidRPr="00942AB4" w:rsidRDefault="002C7CF8" w:rsidP="002C7CF8">
      <w:pPr>
        <w:pStyle w:val="Heading3"/>
      </w:pPr>
      <w:r w:rsidRPr="00942AB4">
        <w:lastRenderedPageBreak/>
        <w:t>1</w:t>
      </w:r>
      <w:r w:rsidR="00993F77" w:rsidRPr="00942AB4">
        <w:t xml:space="preserve">nc </w:t>
      </w:r>
      <w:r w:rsidRPr="00942AB4">
        <w:t>Mexico Cartels</w:t>
      </w:r>
    </w:p>
    <w:p w:rsidR="002C7CF8" w:rsidRPr="00942AB4" w:rsidRDefault="002C7CF8" w:rsidP="002C7CF8">
      <w:pPr>
        <w:rPr>
          <w:sz w:val="16"/>
        </w:rPr>
      </w:pPr>
    </w:p>
    <w:p w:rsidR="002C7CF8" w:rsidRPr="00942AB4" w:rsidRDefault="002C7CF8" w:rsidP="002C7CF8">
      <w:pPr>
        <w:pStyle w:val="Heading4"/>
      </w:pPr>
      <w:r w:rsidRPr="00942AB4">
        <w:t xml:space="preserve">Pot’s not key </w:t>
      </w:r>
    </w:p>
    <w:p w:rsidR="002C7CF8" w:rsidRPr="00942AB4" w:rsidRDefault="002C7CF8" w:rsidP="002C7CF8">
      <w:pPr>
        <w:rPr>
          <w:sz w:val="16"/>
          <w:szCs w:val="16"/>
        </w:rPr>
      </w:pPr>
      <w:r w:rsidRPr="00942AB4">
        <w:rPr>
          <w:sz w:val="16"/>
          <w:szCs w:val="16"/>
        </w:rPr>
        <w:t>--citing Benitez-Manaut (NAU), Lawrence Payne (DEA), and Sidney Aki (US Customs)</w:t>
      </w:r>
    </w:p>
    <w:p w:rsidR="002C7CF8" w:rsidRPr="00942AB4" w:rsidRDefault="002C7CF8" w:rsidP="002C7CF8">
      <w:r w:rsidRPr="00942AB4">
        <w:rPr>
          <w:b/>
        </w:rPr>
        <w:t>Miroff 15</w:t>
      </w:r>
      <w:r w:rsidRPr="00942AB4">
        <w:t xml:space="preserve"> [Nick, Latin America correspondent for Washington Post, Washington Post, “Losing marijuana business, Mexican cartels push heroin and meth,” Jan 11, 2015,  www.washingtonpost.com/world/the_americas/losing-marijuana-business-mexican-cartels-push-heroin-and-meth/2015/01/11/91fe44ce-8532-11e4-abcf-5a3d7b3b20b8_story.html]</w:t>
      </w:r>
    </w:p>
    <w:p w:rsidR="002C7CF8" w:rsidRPr="00942AB4" w:rsidRDefault="002C7CF8" w:rsidP="002C7CF8">
      <w:pPr>
        <w:rPr>
          <w:sz w:val="16"/>
        </w:rPr>
      </w:pPr>
      <w:r w:rsidRPr="00942AB4">
        <w:rPr>
          <w:rStyle w:val="TitleChar"/>
        </w:rPr>
        <w:t>Mexican traffickers are sending a flood of cheap heroin and methamphetamine across the U.S. border, the latest drug seizure statistics show, in a new sign that America’s marijuana decriminalization trend is upending the North American narcotics trade</w:t>
      </w:r>
      <w:r w:rsidRPr="00942AB4">
        <w:rPr>
          <w:sz w:val="16"/>
        </w:rPr>
        <w:t>.</w:t>
      </w:r>
    </w:p>
    <w:p w:rsidR="002C7CF8" w:rsidRPr="00942AB4" w:rsidRDefault="002C7CF8" w:rsidP="002C7CF8">
      <w:pPr>
        <w:rPr>
          <w:u w:val="single"/>
        </w:rPr>
      </w:pPr>
      <w:r w:rsidRPr="00942AB4">
        <w:rPr>
          <w:sz w:val="16"/>
        </w:rPr>
        <w:t xml:space="preserve">The amount of </w:t>
      </w:r>
      <w:r w:rsidRPr="00942AB4">
        <w:rPr>
          <w:rStyle w:val="TitleChar"/>
        </w:rPr>
        <w:t>cannabis seized</w:t>
      </w:r>
      <w:r w:rsidRPr="00942AB4">
        <w:rPr>
          <w:sz w:val="16"/>
        </w:rPr>
        <w:t xml:space="preserve"> by U.S. federal, state and local officers </w:t>
      </w:r>
      <w:r w:rsidRPr="00942AB4">
        <w:rPr>
          <w:rStyle w:val="TitleChar"/>
        </w:rPr>
        <w:t>along the boundary</w:t>
      </w:r>
      <w:r w:rsidRPr="00942AB4">
        <w:rPr>
          <w:sz w:val="16"/>
        </w:rPr>
        <w:t xml:space="preserve"> with Mexico </w:t>
      </w:r>
      <w:r w:rsidRPr="00942AB4">
        <w:rPr>
          <w:rStyle w:val="TitleChar"/>
        </w:rPr>
        <w:t>has fallen 37 percent since 2011</w:t>
      </w:r>
      <w:r w:rsidRPr="00942AB4">
        <w:rPr>
          <w:sz w:val="16"/>
        </w:rPr>
        <w:t xml:space="preserve">, a period </w:t>
      </w:r>
      <w:r w:rsidRPr="00942AB4">
        <w:rPr>
          <w:rStyle w:val="TitleChar"/>
        </w:rPr>
        <w:t>during which American</w:t>
      </w:r>
      <w:r w:rsidRPr="00942AB4">
        <w:rPr>
          <w:sz w:val="16"/>
        </w:rPr>
        <w:t xml:space="preserve"> marijuana </w:t>
      </w:r>
      <w:r w:rsidRPr="00942AB4">
        <w:rPr>
          <w:rStyle w:val="StyleUnderline"/>
        </w:rPr>
        <w:t>consumers have</w:t>
      </w:r>
      <w:r w:rsidRPr="00942AB4">
        <w:rPr>
          <w:sz w:val="16"/>
        </w:rPr>
        <w:t xml:space="preserve"> </w:t>
      </w:r>
      <w:r w:rsidRPr="00942AB4">
        <w:rPr>
          <w:rStyle w:val="StyleUnderline"/>
        </w:rPr>
        <w:t>increasingly</w:t>
      </w:r>
      <w:r w:rsidRPr="00942AB4">
        <w:rPr>
          <w:sz w:val="16"/>
        </w:rPr>
        <w:t xml:space="preserve"> </w:t>
      </w:r>
      <w:r w:rsidRPr="00942AB4">
        <w:rPr>
          <w:rStyle w:val="TitleChar"/>
        </w:rPr>
        <w:t>turned to</w:t>
      </w:r>
      <w:r w:rsidRPr="00942AB4">
        <w:rPr>
          <w:sz w:val="16"/>
        </w:rPr>
        <w:t xml:space="preserve"> the more potent, </w:t>
      </w:r>
      <w:r w:rsidRPr="00942AB4">
        <w:rPr>
          <w:rStyle w:val="TitleChar"/>
        </w:rPr>
        <w:t>higher-grade domestic varieties cultivated under legal and quasi-legal protections in more than two dozen U.S. states.</w:t>
      </w:r>
    </w:p>
    <w:p w:rsidR="002C7CF8" w:rsidRPr="00942AB4" w:rsidRDefault="002C7CF8" w:rsidP="002C7CF8">
      <w:pPr>
        <w:rPr>
          <w:u w:val="single"/>
        </w:rPr>
      </w:pPr>
      <w:r w:rsidRPr="00942AB4">
        <w:rPr>
          <w:rStyle w:val="TitleChar"/>
        </w:rPr>
        <w:t xml:space="preserve">Made-in-the-USA marijuana is </w:t>
      </w:r>
      <w:r w:rsidRPr="00942AB4">
        <w:rPr>
          <w:rStyle w:val="Emphasis"/>
        </w:rPr>
        <w:t>quickly displacing</w:t>
      </w:r>
      <w:r w:rsidRPr="00942AB4">
        <w:rPr>
          <w:sz w:val="16"/>
        </w:rPr>
        <w:t xml:space="preserve"> the cheap, seedy, hard-packed version harvested by the bushel in </w:t>
      </w:r>
      <w:r w:rsidRPr="00942AB4">
        <w:rPr>
          <w:rStyle w:val="StyleUnderline"/>
        </w:rPr>
        <w:t>Mexico’s</w:t>
      </w:r>
      <w:r w:rsidRPr="00942AB4">
        <w:rPr>
          <w:sz w:val="16"/>
        </w:rPr>
        <w:t xml:space="preserve"> Sierra Madre mountains. </w:t>
      </w:r>
      <w:r w:rsidRPr="00942AB4">
        <w:rPr>
          <w:rStyle w:val="TitleChar"/>
        </w:rPr>
        <w:t>That has prompted Mexican drug farmers to plant more opium poppies</w:t>
      </w:r>
      <w:r w:rsidRPr="00942AB4">
        <w:rPr>
          <w:sz w:val="16"/>
        </w:rPr>
        <w:t xml:space="preserve">, and the sticky brown and black “tar” heroin they produce is channeled by traffickers into the U.S. communities hit hardest by prescription painkiller abuse, </w:t>
      </w:r>
      <w:r w:rsidRPr="00942AB4">
        <w:rPr>
          <w:rStyle w:val="TitleChar"/>
        </w:rPr>
        <w:t>off­ering addicts a $10 alternative to $80-a-pill oxycodone.</w:t>
      </w:r>
    </w:p>
    <w:p w:rsidR="002C7CF8" w:rsidRPr="00942AB4" w:rsidRDefault="002C7CF8" w:rsidP="002C7CF8">
      <w:pPr>
        <w:rPr>
          <w:rStyle w:val="TitleChar"/>
        </w:rPr>
      </w:pPr>
      <w:r w:rsidRPr="00942AB4">
        <w:rPr>
          <w:sz w:val="16"/>
        </w:rPr>
        <w:t>“</w:t>
      </w:r>
      <w:r w:rsidRPr="00942AB4">
        <w:rPr>
          <w:rStyle w:val="TitleChar"/>
        </w:rPr>
        <w:t>Legalization</w:t>
      </w:r>
      <w:r w:rsidRPr="00942AB4">
        <w:rPr>
          <w:sz w:val="16"/>
        </w:rPr>
        <w:t xml:space="preserve"> of marijuana for recreational use </w:t>
      </w:r>
      <w:r w:rsidRPr="00942AB4">
        <w:rPr>
          <w:rStyle w:val="TitleChar"/>
        </w:rPr>
        <w:t>has given U.S. consumers access to high-quality marijuana</w:t>
      </w:r>
      <w:r w:rsidRPr="00942AB4">
        <w:rPr>
          <w:sz w:val="16"/>
        </w:rPr>
        <w:t xml:space="preserve">, with genetically improved strains, grown in greenhouses,” </w:t>
      </w:r>
      <w:r w:rsidRPr="00942AB4">
        <w:rPr>
          <w:rStyle w:val="TitleChar"/>
        </w:rPr>
        <w:t>said</w:t>
      </w:r>
      <w:r w:rsidRPr="00942AB4">
        <w:rPr>
          <w:sz w:val="16"/>
        </w:rPr>
        <w:t xml:space="preserve"> Raul </w:t>
      </w:r>
      <w:r w:rsidRPr="00942AB4">
        <w:rPr>
          <w:rStyle w:val="TitleChar"/>
        </w:rPr>
        <w:t xml:space="preserve">Benitez-Manaut, a drug-war expert at Mexico’s National Autonomous University. </w:t>
      </w:r>
      <w:r w:rsidRPr="00942AB4">
        <w:rPr>
          <w:sz w:val="16"/>
        </w:rPr>
        <w:t>“That’s why the</w:t>
      </w:r>
      <w:r w:rsidRPr="00942AB4">
        <w:rPr>
          <w:rStyle w:val="TitleChar"/>
        </w:rPr>
        <w:t xml:space="preserve"> </w:t>
      </w:r>
      <w:r w:rsidRPr="00942AB4">
        <w:rPr>
          <w:rStyle w:val="Emphasis"/>
        </w:rPr>
        <w:t>Mexican cartels are switching to heroin and meth</w:t>
      </w:r>
      <w:r w:rsidRPr="00942AB4">
        <w:rPr>
          <w:rStyle w:val="TitleChar"/>
        </w:rPr>
        <w:t>.”</w:t>
      </w:r>
    </w:p>
    <w:p w:rsidR="002C7CF8" w:rsidRPr="00942AB4" w:rsidRDefault="002C7CF8" w:rsidP="002C7CF8">
      <w:pPr>
        <w:rPr>
          <w:rStyle w:val="TitleChar"/>
        </w:rPr>
      </w:pPr>
      <w:r w:rsidRPr="00942AB4">
        <w:rPr>
          <w:sz w:val="16"/>
        </w:rPr>
        <w:t xml:space="preserve">U.S. </w:t>
      </w:r>
      <w:r w:rsidRPr="00942AB4">
        <w:rPr>
          <w:rStyle w:val="TitleChar"/>
        </w:rPr>
        <w:t>law enforcement agents seized 2,181 kilograms of heroin last year coming from Mexico, nearly three times the amount confiscated in 2009.</w:t>
      </w:r>
    </w:p>
    <w:p w:rsidR="002C7CF8" w:rsidRPr="00942AB4" w:rsidRDefault="002C7CF8" w:rsidP="002C7CF8">
      <w:pPr>
        <w:rPr>
          <w:sz w:val="16"/>
        </w:rPr>
      </w:pPr>
      <w:r w:rsidRPr="00942AB4">
        <w:rPr>
          <w:sz w:val="16"/>
        </w:rPr>
        <w:t>Methamphetamine, too, has surged, mocking the Hollywood image of backwoods bayou labs and “Breaking Bad” chemists. The reality, according to Drug Enforcement Administration figures, is that 90 percent of the meth on U.S. streets is cooked in Mexico, where precursor chemicals are far easier to obtain.</w:t>
      </w:r>
    </w:p>
    <w:p w:rsidR="002C7CF8" w:rsidRPr="00942AB4" w:rsidRDefault="002C7CF8" w:rsidP="002C7CF8">
      <w:pPr>
        <w:rPr>
          <w:sz w:val="16"/>
        </w:rPr>
      </w:pPr>
      <w:r w:rsidRPr="00942AB4">
        <w:rPr>
          <w:rStyle w:val="TitleChar"/>
        </w:rPr>
        <w:t>“The days of the large-scale U.S. meth labs are pretty much gone, given how much the Mexicans have taken over production south of the border and distribution into the United States,” said</w:t>
      </w:r>
      <w:r w:rsidRPr="00942AB4">
        <w:rPr>
          <w:sz w:val="16"/>
        </w:rPr>
        <w:t xml:space="preserve"> Lawrence </w:t>
      </w:r>
      <w:r w:rsidRPr="00942AB4">
        <w:rPr>
          <w:rStyle w:val="TitleChar"/>
        </w:rPr>
        <w:t>Payne, a DEA spokesman. “Their product is far superior, cheaper and more pure.”</w:t>
      </w:r>
    </w:p>
    <w:p w:rsidR="002C7CF8" w:rsidRPr="00942AB4" w:rsidRDefault="002C7CF8" w:rsidP="002C7CF8">
      <w:pPr>
        <w:rPr>
          <w:sz w:val="16"/>
        </w:rPr>
      </w:pPr>
      <w:r w:rsidRPr="00942AB4">
        <w:rPr>
          <w:sz w:val="16"/>
        </w:rPr>
        <w:t>Last year, 15,803 kilograms of the drug was seized along the border, up from 3,076 kilos in 2009.</w:t>
      </w:r>
    </w:p>
    <w:p w:rsidR="002C7CF8" w:rsidRPr="00942AB4" w:rsidRDefault="002C7CF8" w:rsidP="002C7CF8">
      <w:pPr>
        <w:rPr>
          <w:sz w:val="16"/>
        </w:rPr>
      </w:pPr>
      <w:r w:rsidRPr="00942AB4">
        <w:rPr>
          <w:sz w:val="16"/>
        </w:rPr>
        <w:t>“</w:t>
      </w:r>
      <w:r w:rsidRPr="00942AB4">
        <w:rPr>
          <w:rStyle w:val="Emphasis"/>
        </w:rPr>
        <w:t xml:space="preserve">Criminal organizations are no longer going for </w:t>
      </w:r>
      <w:r w:rsidRPr="00942AB4">
        <w:rPr>
          <w:sz w:val="16"/>
        </w:rPr>
        <w:t xml:space="preserve">bulk </w:t>
      </w:r>
      <w:r w:rsidRPr="00942AB4">
        <w:rPr>
          <w:rStyle w:val="Emphasis"/>
        </w:rPr>
        <w:t>marijuana</w:t>
      </w:r>
      <w:r w:rsidRPr="00942AB4">
        <w:rPr>
          <w:sz w:val="16"/>
        </w:rPr>
        <w:t xml:space="preserve">,” </w:t>
      </w:r>
      <w:r w:rsidRPr="00942AB4">
        <w:rPr>
          <w:rStyle w:val="TitleChar"/>
        </w:rPr>
        <w:t>said</w:t>
      </w:r>
      <w:r w:rsidRPr="00942AB4">
        <w:rPr>
          <w:sz w:val="16"/>
        </w:rPr>
        <w:t xml:space="preserve"> Sidney </w:t>
      </w:r>
      <w:r w:rsidRPr="00942AB4">
        <w:rPr>
          <w:rStyle w:val="TitleChar"/>
        </w:rPr>
        <w:t>Aki, the U.S. Customs and Border Protection port director</w:t>
      </w:r>
      <w:r w:rsidRPr="00942AB4">
        <w:rPr>
          <w:sz w:val="16"/>
        </w:rPr>
        <w:t xml:space="preserve"> here at the agency’s busiest crossing for pedestrians and passenger vehicles, just south of San Diego. </w:t>
      </w:r>
      <w:r w:rsidRPr="00942AB4">
        <w:rPr>
          <w:rStyle w:val="TitleChar"/>
        </w:rPr>
        <w:t>“Hard drugs are the growing trend</w:t>
      </w:r>
      <w:r w:rsidRPr="00942AB4">
        <w:rPr>
          <w:sz w:val="16"/>
        </w:rPr>
        <w:t>, and they’re profitable in small amounts.”</w:t>
      </w:r>
    </w:p>
    <w:p w:rsidR="002C7CF8" w:rsidRPr="00942AB4" w:rsidRDefault="002C7CF8" w:rsidP="002C7CF8">
      <w:pPr>
        <w:rPr>
          <w:sz w:val="16"/>
        </w:rPr>
      </w:pPr>
      <w:r w:rsidRPr="00942AB4">
        <w:rPr>
          <w:sz w:val="16"/>
        </w:rPr>
        <w:t>Voters in the District of Columbia and 23 U.S. states have approved marijuana for recreational or medical use, with Colorado, Washington state, Alaska and Oregon opting for full legalization. Estimates of the size of America’s marijuana harvest vary widely, and DEA officials say they do not know how quickly it may be increasing as a result of decriminalization.</w:t>
      </w:r>
    </w:p>
    <w:p w:rsidR="002C7CF8" w:rsidRPr="00942AB4" w:rsidRDefault="002C7CF8" w:rsidP="002C7CF8">
      <w:pPr>
        <w:rPr>
          <w:sz w:val="16"/>
        </w:rPr>
      </w:pPr>
      <w:r w:rsidRPr="00942AB4">
        <w:rPr>
          <w:sz w:val="16"/>
        </w:rPr>
        <w:t>Mexican cartels continue to deploy people as “mules” strapped with 50-pound marijuana backpacks to hike through the Arizona borderlands and send commercial trucks into Texas with bales of shrink-wrapped cannabis so big they need to be taken out on a forklift.</w:t>
      </w:r>
    </w:p>
    <w:p w:rsidR="002C7CF8" w:rsidRPr="00942AB4" w:rsidRDefault="002C7CF8" w:rsidP="002C7CF8">
      <w:pPr>
        <w:rPr>
          <w:u w:val="single"/>
        </w:rPr>
      </w:pPr>
      <w:r w:rsidRPr="00942AB4">
        <w:rPr>
          <w:sz w:val="16"/>
        </w:rPr>
        <w:t xml:space="preserve">But </w:t>
      </w:r>
      <w:r w:rsidRPr="00942AB4">
        <w:rPr>
          <w:rStyle w:val="TitleChar"/>
        </w:rPr>
        <w:t>the profitability of the marijuana trade has slumped on falling demand for Mexico’s “brick weed,”</w:t>
      </w:r>
      <w:r w:rsidRPr="00942AB4">
        <w:rPr>
          <w:sz w:val="16"/>
        </w:rPr>
        <w:t xml:space="preserve"> so called because it is crushed into airtight bundles for transport across the border. </w:t>
      </w:r>
      <w:r w:rsidRPr="00942AB4">
        <w:rPr>
          <w:rStyle w:val="TitleChar"/>
        </w:rPr>
        <w:t>Drug farmers in the Sierra Madre say that they can barely make money planting mota anymore.</w:t>
      </w:r>
      <w:r w:rsidRPr="00942AB4">
        <w:rPr>
          <w:sz w:val="16"/>
        </w:rPr>
        <w:t xml:space="preserve"> </w:t>
      </w:r>
    </w:p>
    <w:p w:rsidR="002C7CF8" w:rsidRPr="00942AB4" w:rsidRDefault="002C7CF8" w:rsidP="002C7CF8">
      <w:pPr>
        <w:rPr>
          <w:sz w:val="16"/>
        </w:rPr>
      </w:pPr>
      <w:r w:rsidRPr="00942AB4">
        <w:rPr>
          <w:sz w:val="16"/>
        </w:rPr>
        <w:t>U.S. Customs and Border Protection Agents share a fist bump after a dog identified a vehicle as potentially carrying hidden narcotics. (Nick Miroff/The Washington Post)</w:t>
      </w:r>
    </w:p>
    <w:p w:rsidR="002C7CF8" w:rsidRPr="00942AB4" w:rsidRDefault="002C7CF8" w:rsidP="002C7CF8">
      <w:pPr>
        <w:rPr>
          <w:sz w:val="16"/>
        </w:rPr>
      </w:pPr>
      <w:r w:rsidRPr="00942AB4">
        <w:rPr>
          <w:sz w:val="16"/>
        </w:rPr>
        <w:t>The cartels, and consumers, are turning away from cocaine, too. Last year, U.S. agents confiscated 11,917 kilograms of cocaine along the Mexico border, down from 27,444 kilos in 2011.</w:t>
      </w:r>
    </w:p>
    <w:p w:rsidR="002C7CF8" w:rsidRPr="00942AB4" w:rsidRDefault="002C7CF8" w:rsidP="002C7CF8">
      <w:pPr>
        <w:rPr>
          <w:sz w:val="16"/>
        </w:rPr>
      </w:pPr>
      <w:r w:rsidRPr="00942AB4">
        <w:rPr>
          <w:rStyle w:val="TitleChar"/>
        </w:rPr>
        <w:t xml:space="preserve">This reflects lower demand for the drug in the United States, experts say, as well as a </w:t>
      </w:r>
      <w:r w:rsidRPr="00942AB4">
        <w:rPr>
          <w:rStyle w:val="Emphasis"/>
        </w:rPr>
        <w:t>cartel business preference for heroin and meth</w:t>
      </w:r>
      <w:r w:rsidRPr="00942AB4">
        <w:rPr>
          <w:sz w:val="16"/>
        </w:rPr>
        <w:t>. Those two substances can be cheaply produced in Mexico, unlike cocaine, which is far pricier, and therefore riskier, because it must be smuggled from South America.</w:t>
      </w:r>
    </w:p>
    <w:p w:rsidR="002C7CF8" w:rsidRPr="00942AB4" w:rsidRDefault="002C7CF8" w:rsidP="002C7CF8">
      <w:pPr>
        <w:rPr>
          <w:sz w:val="16"/>
        </w:rPr>
      </w:pPr>
    </w:p>
    <w:p w:rsidR="002C7CF8" w:rsidRPr="00942AB4" w:rsidRDefault="002C7CF8" w:rsidP="002C7CF8">
      <w:pPr>
        <w:pStyle w:val="Heading4"/>
      </w:pPr>
      <w:r w:rsidRPr="00942AB4">
        <w:t>Even if pot mattered, legalization fails</w:t>
      </w:r>
    </w:p>
    <w:p w:rsidR="002C7CF8" w:rsidRPr="00942AB4" w:rsidRDefault="002C7CF8" w:rsidP="002C7CF8">
      <w:r w:rsidRPr="00942AB4">
        <w:rPr>
          <w:rStyle w:val="Style13ptBold"/>
        </w:rPr>
        <w:t>Bender 13</w:t>
      </w:r>
      <w:r w:rsidRPr="00942AB4">
        <w:t xml:space="preserve"> [Steven W., Professor, Seattle University School of Law, 2013, “ARTICLE: JOINT REFORM?: THE INTERPLAY OF STATE, FEDERAL, AND HEMISPHERIC REGULATION OF </w:t>
      </w:r>
      <w:r w:rsidRPr="00942AB4">
        <w:lastRenderedPageBreak/>
        <w:t>RECREATIONAL MARIJUANA AND THE FAILED WAR ON DRUGS,” Albany Government Law Review, 6 Alb. Gov't L. Rev. 359]</w:t>
      </w:r>
    </w:p>
    <w:p w:rsidR="002C7CF8" w:rsidRPr="00942AB4" w:rsidRDefault="002C7CF8" w:rsidP="002C7CF8">
      <w:pPr>
        <w:rPr>
          <w:sz w:val="16"/>
        </w:rPr>
      </w:pPr>
      <w:r w:rsidRPr="00942AB4">
        <w:rPr>
          <w:sz w:val="16"/>
        </w:rPr>
        <w:t xml:space="preserve">Gauging the effect of U.S. legalization requires some sense of the economic importance of marijuana to the Mexican drug cartels. Unfortunately, the nature of the beast of an illegal enterprise with diffuse money laundering throughout the hemisphere is that estimates of revenues vary widely, both as to the dollar amount of overall revenues and the percentage role that marijuana plays in cartel proceeds from a variety of drugs. No doubt by any measure those revenues are enormous, with the swing in estimated annual revenue to Mexican cartels ranging from one estimate of $ 80 billion to a U.S. government estimate of $ 13.8 billion - with $ 8.5 billion of that revenue coming from marijuana and the vast amount coming from U.S. sales. n174 According to this government estimate, marijuana comprises more than 60% of cartel revenue, with the remainder coming from cocaine and methamphetamine trafficking, as well as other illicit drugs and activities. n175 As I speculated in Run for the Border, if this estimate is accurate, legalization of marijuana should have a "cataclysmic effect" on the Mexican cartels, n176 allowing cross-border enforcement to better focus on remaining (and more dangerous) illicit drugs for which U.S. demand is less pervasive. Presumably, the south-of-the-border violence might ultimately ease as the cartels succumb to this economic squeeze. Yet </w:t>
      </w:r>
      <w:r w:rsidRPr="00942AB4">
        <w:rPr>
          <w:rStyle w:val="TitleChar"/>
        </w:rPr>
        <w:t xml:space="preserve">there are many reasons </w:t>
      </w:r>
      <w:r w:rsidRPr="00942AB4">
        <w:rPr>
          <w:rStyle w:val="StyleUnderline"/>
        </w:rPr>
        <w:t>to be less optimistic about</w:t>
      </w:r>
      <w:r w:rsidRPr="00942AB4">
        <w:rPr>
          <w:rStyle w:val="TitleChar"/>
        </w:rPr>
        <w:t xml:space="preserve"> the impact</w:t>
      </w:r>
      <w:r w:rsidRPr="00942AB4">
        <w:rPr>
          <w:sz w:val="16"/>
        </w:rPr>
        <w:t xml:space="preserve">  [*388]  </w:t>
      </w:r>
      <w:r w:rsidRPr="00942AB4">
        <w:rPr>
          <w:rStyle w:val="TitleChar"/>
        </w:rPr>
        <w:t xml:space="preserve">of state legalization on Mexican trafficking, </w:t>
      </w:r>
      <w:r w:rsidRPr="00942AB4">
        <w:rPr>
          <w:rStyle w:val="Emphasis"/>
        </w:rPr>
        <w:t>even if</w:t>
      </w:r>
      <w:r w:rsidRPr="00942AB4">
        <w:rPr>
          <w:rStyle w:val="TitleChar"/>
        </w:rPr>
        <w:t xml:space="preserve"> that reform takes hold nationally</w:t>
      </w:r>
      <w:r w:rsidRPr="00942AB4">
        <w:rPr>
          <w:sz w:val="16"/>
        </w:rPr>
        <w:t xml:space="preserve">. First, </w:t>
      </w:r>
      <w:r w:rsidRPr="00942AB4">
        <w:rPr>
          <w:rStyle w:val="TitleChar"/>
        </w:rPr>
        <w:t>some</w:t>
      </w:r>
      <w:r w:rsidRPr="00942AB4">
        <w:rPr>
          <w:sz w:val="16"/>
        </w:rPr>
        <w:t xml:space="preserve"> commentators </w:t>
      </w:r>
      <w:r w:rsidRPr="00942AB4">
        <w:rPr>
          <w:rStyle w:val="TitleChar"/>
        </w:rPr>
        <w:t>discount the estimate that marijuana plays such a key role in cartel revenues, with one</w:t>
      </w:r>
      <w:r w:rsidRPr="00942AB4">
        <w:rPr>
          <w:sz w:val="16"/>
        </w:rPr>
        <w:t xml:space="preserve"> commentator </w:t>
      </w:r>
      <w:r w:rsidRPr="00942AB4">
        <w:rPr>
          <w:rStyle w:val="TitleChar"/>
        </w:rPr>
        <w:t>suggesting a more accurate figure falls in the range of 15-to-26%.</w:t>
      </w:r>
      <w:r w:rsidRPr="00942AB4">
        <w:rPr>
          <w:sz w:val="16"/>
        </w:rPr>
        <w:t xml:space="preserve"> n177 Having become the gateway for illicit drugs from South and Central America into the United States, </w:t>
      </w:r>
      <w:r w:rsidRPr="00942AB4">
        <w:rPr>
          <w:rStyle w:val="TitleChar"/>
        </w:rPr>
        <w:t>Mexican cartels might also send their product elsewhere, such as Canada or within Mexico</w:t>
      </w:r>
      <w:r w:rsidRPr="00942AB4">
        <w:rPr>
          <w:sz w:val="16"/>
        </w:rPr>
        <w:t xml:space="preserve">, n178 </w:t>
      </w:r>
      <w:r w:rsidRPr="00942AB4">
        <w:rPr>
          <w:rStyle w:val="TitleChar"/>
        </w:rPr>
        <w:t>redouble their efforts to export drugs that remain illicit in the U</w:t>
      </w:r>
      <w:r w:rsidRPr="00942AB4">
        <w:rPr>
          <w:sz w:val="16"/>
        </w:rPr>
        <w:t xml:space="preserve">nited </w:t>
      </w:r>
      <w:r w:rsidRPr="00942AB4">
        <w:rPr>
          <w:rStyle w:val="TitleChar"/>
        </w:rPr>
        <w:t>S</w:t>
      </w:r>
      <w:r w:rsidRPr="00942AB4">
        <w:rPr>
          <w:sz w:val="16"/>
        </w:rPr>
        <w:t xml:space="preserve">tates, such as cocaine and methamphetamine, </w:t>
      </w:r>
      <w:r w:rsidRPr="00942AB4">
        <w:rPr>
          <w:rStyle w:val="TitleChar"/>
        </w:rPr>
        <w:t>or concentrate on expanding demand for these illicit drugs as cartels did within Mexico when enhanced U.S.-border enforcement prompted them</w:t>
      </w:r>
      <w:r w:rsidRPr="00942AB4">
        <w:rPr>
          <w:sz w:val="16"/>
        </w:rPr>
        <w:t xml:space="preserve"> at times </w:t>
      </w:r>
      <w:r w:rsidRPr="00942AB4">
        <w:rPr>
          <w:rStyle w:val="TitleChar"/>
        </w:rPr>
        <w:t>to liquidate their inventory to Mexican users.</w:t>
      </w:r>
      <w:r w:rsidRPr="00942AB4">
        <w:rPr>
          <w:sz w:val="16"/>
        </w:rPr>
        <w:t xml:space="preserve"> n179 Presumably, </w:t>
      </w:r>
      <w:r w:rsidRPr="00942AB4">
        <w:rPr>
          <w:rStyle w:val="TitleChar"/>
        </w:rPr>
        <w:t>legalization within the U</w:t>
      </w:r>
      <w:r w:rsidRPr="00942AB4">
        <w:rPr>
          <w:sz w:val="16"/>
        </w:rPr>
        <w:t xml:space="preserve">nited </w:t>
      </w:r>
      <w:r w:rsidRPr="00942AB4">
        <w:rPr>
          <w:rStyle w:val="TitleChar"/>
        </w:rPr>
        <w:t>S</w:t>
      </w:r>
      <w:r w:rsidRPr="00942AB4">
        <w:rPr>
          <w:sz w:val="16"/>
        </w:rPr>
        <w:t xml:space="preserve">tates </w:t>
      </w:r>
      <w:r w:rsidRPr="00942AB4">
        <w:rPr>
          <w:rStyle w:val="TitleChar"/>
        </w:rPr>
        <w:t>that leaves minors unable to purchase marijuana lawfully might reserve some of that illicit market to cartels</w:t>
      </w:r>
      <w:r w:rsidRPr="00942AB4">
        <w:rPr>
          <w:sz w:val="16"/>
        </w:rPr>
        <w:t xml:space="preserve">, yet the likelihood is that, as with alcohol, this demand would be supplied through fake identification or by friends and relatives purchasing lawful marijuana for minors. Some commentators have looked to the tobacco market and speculated that </w:t>
      </w:r>
      <w:r w:rsidRPr="00942AB4">
        <w:rPr>
          <w:rStyle w:val="TitleChar"/>
        </w:rPr>
        <w:t>should government tax legal marijuana too steeply, an illicit market might emerge</w:t>
      </w:r>
      <w:r w:rsidRPr="00942AB4">
        <w:rPr>
          <w:sz w:val="16"/>
        </w:rPr>
        <w:t xml:space="preserve">, n180 perhaps </w:t>
      </w:r>
      <w:r w:rsidRPr="00942AB4">
        <w:rPr>
          <w:rStyle w:val="TitleChar"/>
        </w:rPr>
        <w:t>to be supplied by the cartels</w:t>
      </w:r>
      <w:r w:rsidRPr="00942AB4">
        <w:rPr>
          <w:sz w:val="16"/>
        </w:rPr>
        <w:t xml:space="preserve">  [*389]  rather than by licensed domestic producers operating outside the law. Still, given the history of spraying of illicit marijuana crops with toxic chemicals, the lesser environmental policing in Mexico, and the reality that some marijuana has been smuggled, while soaked in gasoline or perfume, in such unsanitary conveyances as the inside of a full septic tank truck, n181 presumably most U.S. users would be willing to pay extra for the assurance of some quality and safety control over the production of legalized marijuana. Surely, too, the cost of bribes that divert a fair share of cartel revenue is an expense that lawfully produced marijuana need not duplicate. Most alarmingly, however, </w:t>
      </w:r>
      <w:r w:rsidRPr="00942AB4">
        <w:rPr>
          <w:rStyle w:val="TitleChar"/>
        </w:rPr>
        <w:t xml:space="preserve">Mexican drug cartels of late have augmented their drug profits with </w:t>
      </w:r>
      <w:r w:rsidRPr="00942AB4">
        <w:rPr>
          <w:rStyle w:val="Emphasis"/>
        </w:rPr>
        <w:t>other enterprises</w:t>
      </w:r>
      <w:r w:rsidRPr="00942AB4">
        <w:rPr>
          <w:rStyle w:val="TitleChar"/>
        </w:rPr>
        <w:t xml:space="preserve"> for which their infrastructure of vast capital, weaponry, manpower, and graft is well suited</w:t>
      </w:r>
      <w:r w:rsidRPr="00942AB4">
        <w:rPr>
          <w:sz w:val="16"/>
        </w:rPr>
        <w:t xml:space="preserve">. </w:t>
      </w:r>
      <w:r w:rsidRPr="00942AB4">
        <w:rPr>
          <w:rStyle w:val="TitleChar"/>
        </w:rPr>
        <w:t>These sidelines include kidnapping the family members of the wealthy</w:t>
      </w:r>
      <w:r w:rsidRPr="00942AB4">
        <w:rPr>
          <w:sz w:val="16"/>
        </w:rPr>
        <w:t xml:space="preserve"> for ransom, n182 </w:t>
      </w:r>
      <w:r w:rsidRPr="00942AB4">
        <w:rPr>
          <w:rStyle w:val="TitleChar"/>
        </w:rPr>
        <w:t>trafficking undocumented immigrants and sex workers</w:t>
      </w:r>
      <w:r w:rsidRPr="00942AB4">
        <w:rPr>
          <w:sz w:val="16"/>
        </w:rPr>
        <w:t xml:space="preserve"> into and within the United States, n183 </w:t>
      </w:r>
      <w:r w:rsidRPr="00942AB4">
        <w:rPr>
          <w:rStyle w:val="TitleChar"/>
        </w:rPr>
        <w:t>and robbing undocumented immigrants</w:t>
      </w:r>
      <w:r w:rsidRPr="00942AB4">
        <w:rPr>
          <w:sz w:val="16"/>
        </w:rPr>
        <w:t xml:space="preserve">, whether from Mexico or Central America, who aim to reach U.S. employers. n184 </w:t>
      </w:r>
      <w:r w:rsidRPr="00942AB4">
        <w:rPr>
          <w:rStyle w:val="Emphasis"/>
        </w:rPr>
        <w:t>The most ominous scenario</w:t>
      </w:r>
      <w:r w:rsidRPr="00942AB4">
        <w:rPr>
          <w:rStyle w:val="TitleChar"/>
        </w:rPr>
        <w:t xml:space="preserve"> ahead is one in which the drug cartels expand these other ventures to </w:t>
      </w:r>
      <w:r w:rsidRPr="00942AB4">
        <w:rPr>
          <w:rStyle w:val="Emphasis"/>
        </w:rPr>
        <w:t>replace marijuana revenues</w:t>
      </w:r>
      <w:r w:rsidRPr="00942AB4">
        <w:rPr>
          <w:sz w:val="16"/>
        </w:rPr>
        <w:t xml:space="preserve">. Immigration is driven and limited by job opportunities available within the United States and thus depends on labor demand. Therefore, </w:t>
      </w:r>
      <w:r w:rsidRPr="00942AB4">
        <w:rPr>
          <w:rStyle w:val="TitleChar"/>
        </w:rPr>
        <w:t>cartels searching for replacement revenue presumably would be drawn to expand their kidnappings or their role in illicit sex markets</w:t>
      </w:r>
      <w:r w:rsidRPr="00942AB4">
        <w:rPr>
          <w:sz w:val="16"/>
        </w:rPr>
        <w:t>, such as those for underage prostitutes. n185 Overall, then, the impact of legalization on cartel revenues, and the surging violence within Mexico, is hard to predict.</w:t>
      </w:r>
    </w:p>
    <w:p w:rsidR="002C7CF8" w:rsidRPr="00942AB4" w:rsidRDefault="002C7CF8" w:rsidP="002C7CF8">
      <w:pPr>
        <w:rPr>
          <w:sz w:val="16"/>
        </w:rPr>
      </w:pPr>
    </w:p>
    <w:p w:rsidR="002C7CF8" w:rsidRPr="00942AB4" w:rsidRDefault="002C7CF8" w:rsidP="002C7CF8">
      <w:pPr>
        <w:rPr>
          <w:sz w:val="16"/>
        </w:rPr>
      </w:pPr>
    </w:p>
    <w:p w:rsidR="002C7CF8" w:rsidRPr="00942AB4" w:rsidRDefault="002C7CF8" w:rsidP="002C7CF8">
      <w:pPr>
        <w:pStyle w:val="Heading4"/>
      </w:pPr>
      <w:r w:rsidRPr="00942AB4">
        <w:t xml:space="preserve">Squo solves drug violence --- COVID-19 --- or else they diversify </w:t>
      </w:r>
    </w:p>
    <w:p w:rsidR="002C7CF8" w:rsidRPr="00942AB4" w:rsidRDefault="002C7CF8" w:rsidP="002C7CF8">
      <w:r w:rsidRPr="00942AB4">
        <w:rPr>
          <w:b/>
          <w:bCs/>
        </w:rPr>
        <w:t xml:space="preserve">Mustian 4/19 </w:t>
      </w:r>
      <w:r w:rsidRPr="00942AB4">
        <w:t xml:space="preserve">[Jim Mustian and Jake Bleiberg, Associated Press, “‘Cartels are scrambling’: Virus snarls global drug trade,” April 19, 2020, </w:t>
      </w:r>
      <w:hyperlink r:id="rId32" w:history="1">
        <w:r w:rsidRPr="00942AB4">
          <w:rPr>
            <w:rStyle w:val="Hyperlink"/>
          </w:rPr>
          <w:t>https://apnews.com/4f0a4ca93cc2fee94d386efb13db31a0</w:t>
        </w:r>
      </w:hyperlink>
      <w:r w:rsidRPr="00942AB4">
        <w:t>]</w:t>
      </w:r>
    </w:p>
    <w:p w:rsidR="002C7CF8" w:rsidRPr="00942AB4" w:rsidRDefault="002C7CF8" w:rsidP="002C7CF8">
      <w:pPr>
        <w:rPr>
          <w:sz w:val="16"/>
        </w:rPr>
      </w:pPr>
      <w:r w:rsidRPr="00942AB4">
        <w:rPr>
          <w:sz w:val="16"/>
        </w:rPr>
        <w:t xml:space="preserve">NEW YORK (AP) — </w:t>
      </w:r>
      <w:r w:rsidRPr="00942AB4">
        <w:rPr>
          <w:rStyle w:val="Emphasis"/>
        </w:rPr>
        <w:t>Coronavirus is dealing a gut punch to the illegal drug trade</w:t>
      </w:r>
      <w:r w:rsidRPr="00942AB4">
        <w:rPr>
          <w:sz w:val="16"/>
        </w:rPr>
        <w:t xml:space="preserve">, </w:t>
      </w:r>
      <w:r w:rsidRPr="00942AB4">
        <w:rPr>
          <w:rStyle w:val="Emphasis"/>
        </w:rPr>
        <w:t>paralyzing economies</w:t>
      </w:r>
      <w:r w:rsidRPr="00942AB4">
        <w:rPr>
          <w:sz w:val="16"/>
        </w:rPr>
        <w:t xml:space="preserve">, </w:t>
      </w:r>
      <w:r w:rsidRPr="00942AB4">
        <w:rPr>
          <w:rStyle w:val="Emphasis"/>
        </w:rPr>
        <w:t>closing borders</w:t>
      </w:r>
      <w:r w:rsidRPr="00942AB4">
        <w:rPr>
          <w:rStyle w:val="StyleUnderline"/>
        </w:rPr>
        <w:t xml:space="preserve"> and </w:t>
      </w:r>
      <w:r w:rsidRPr="00942AB4">
        <w:rPr>
          <w:rStyle w:val="Emphasis"/>
        </w:rPr>
        <w:t>severing supply chains</w:t>
      </w:r>
      <w:r w:rsidRPr="00942AB4">
        <w:rPr>
          <w:sz w:val="16"/>
        </w:rPr>
        <w:t xml:space="preserve"> in China </w:t>
      </w:r>
      <w:r w:rsidRPr="00942AB4">
        <w:rPr>
          <w:rStyle w:val="Emphasis"/>
        </w:rPr>
        <w:t>that traffickers rely on</w:t>
      </w:r>
      <w:r w:rsidRPr="00942AB4">
        <w:rPr>
          <w:sz w:val="16"/>
        </w:rPr>
        <w:t xml:space="preserve"> for the chemicals to make such profitable drugs as methamphetamine and fentanyl.</w:t>
      </w:r>
    </w:p>
    <w:p w:rsidR="002C7CF8" w:rsidRPr="00942AB4" w:rsidRDefault="002C7CF8" w:rsidP="002C7CF8">
      <w:pPr>
        <w:rPr>
          <w:sz w:val="16"/>
        </w:rPr>
      </w:pPr>
      <w:r w:rsidRPr="00942AB4">
        <w:rPr>
          <w:sz w:val="16"/>
        </w:rPr>
        <w:t>One of the main suppliers that shut down is in Wuhan, the epicenter of the global outbreak.</w:t>
      </w:r>
    </w:p>
    <w:p w:rsidR="002C7CF8" w:rsidRPr="00942AB4" w:rsidRDefault="002C7CF8" w:rsidP="002C7CF8">
      <w:pPr>
        <w:rPr>
          <w:sz w:val="16"/>
        </w:rPr>
      </w:pPr>
      <w:r w:rsidRPr="00942AB4">
        <w:rPr>
          <w:sz w:val="16"/>
        </w:rPr>
        <w:t>Associated Press interviews with nearly two dozen law enforcement officials and trafficking experts found Mexican and Colombian cartels are still plying their trade as evidenced by recent drug seizures but the lockdowns that have turned cities into ghost towns are disrupting everything from production to transport to sales.</w:t>
      </w:r>
    </w:p>
    <w:p w:rsidR="002C7CF8" w:rsidRPr="00942AB4" w:rsidRDefault="002C7CF8" w:rsidP="002C7CF8">
      <w:pPr>
        <w:rPr>
          <w:sz w:val="16"/>
        </w:rPr>
      </w:pPr>
      <w:r w:rsidRPr="00942AB4">
        <w:rPr>
          <w:sz w:val="16"/>
        </w:rPr>
        <w:lastRenderedPageBreak/>
        <w:t>Along the 2,000-mile U.S.-Mexico border through which the vast majority of illegal drugs cross, the normally bustling vehicle traffic that smugglers use for cover has slowed to a trickle. Bars, nightclubs and motels across the country that are ordinarily fertile marketplaces for drug dealers have shuttered. And prices for drugs in short supply have soared to gouging levels.</w:t>
      </w:r>
    </w:p>
    <w:p w:rsidR="002C7CF8" w:rsidRPr="00942AB4" w:rsidRDefault="002C7CF8" w:rsidP="002C7CF8">
      <w:pPr>
        <w:rPr>
          <w:sz w:val="16"/>
        </w:rPr>
      </w:pPr>
      <w:r w:rsidRPr="00942AB4">
        <w:rPr>
          <w:sz w:val="16"/>
        </w:rPr>
        <w:t xml:space="preserve">“They are facing a supply problem and a demand problem,” said Alejandro Hope, a security analyst and former official with CISEN, the Mexican intelligence agency. </w:t>
      </w:r>
      <w:r w:rsidRPr="00942AB4">
        <w:rPr>
          <w:rStyle w:val="StyleUnderline"/>
        </w:rPr>
        <w:t>“Once you get them to the market, who are you going to sell to</w:t>
      </w:r>
      <w:r w:rsidRPr="00942AB4">
        <w:rPr>
          <w:sz w:val="16"/>
        </w:rPr>
        <w:t>?”</w:t>
      </w:r>
    </w:p>
    <w:p w:rsidR="002C7CF8" w:rsidRPr="00942AB4" w:rsidRDefault="002C7CF8" w:rsidP="002C7CF8">
      <w:pPr>
        <w:rPr>
          <w:sz w:val="16"/>
        </w:rPr>
      </w:pPr>
      <w:r w:rsidRPr="00942AB4">
        <w:rPr>
          <w:rStyle w:val="StyleUnderline"/>
        </w:rPr>
        <w:t xml:space="preserve">Virtually </w:t>
      </w:r>
      <w:r w:rsidRPr="00942AB4">
        <w:rPr>
          <w:rStyle w:val="Emphasis"/>
        </w:rPr>
        <w:t>every illicit drug has been impacted</w:t>
      </w:r>
      <w:r w:rsidRPr="00942AB4">
        <w:rPr>
          <w:rStyle w:val="StyleUnderline"/>
        </w:rPr>
        <w:t>, with supply chain disruptions at both the wholesale and retail level</w:t>
      </w:r>
      <w:r w:rsidRPr="00942AB4">
        <w:rPr>
          <w:sz w:val="16"/>
        </w:rPr>
        <w:t>. Traffickers are stockpiling narcotics and cash along the border, and the U.S. Drug Enforcement Administration even reports a decrease in money laundering and online drug sales on the so-called dark web.</w:t>
      </w:r>
    </w:p>
    <w:p w:rsidR="002C7CF8" w:rsidRPr="00942AB4" w:rsidRDefault="002C7CF8" w:rsidP="002C7CF8">
      <w:pPr>
        <w:rPr>
          <w:sz w:val="16"/>
        </w:rPr>
      </w:pPr>
      <w:r w:rsidRPr="00942AB4">
        <w:rPr>
          <w:sz w:val="16"/>
        </w:rPr>
        <w:t>“The godfathers of the cartels are scrambling,” said Phil Jordan, a former director of the DEA’s El Paso Intelligence Center.</w:t>
      </w:r>
    </w:p>
    <w:p w:rsidR="002C7CF8" w:rsidRPr="00942AB4" w:rsidRDefault="002C7CF8" w:rsidP="002C7CF8">
      <w:pPr>
        <w:rPr>
          <w:sz w:val="16"/>
        </w:rPr>
      </w:pPr>
      <w:r w:rsidRPr="00942AB4">
        <w:rPr>
          <w:sz w:val="16"/>
        </w:rPr>
        <w:t>Cocaine prices are up 20 percent or more in some cities. Heroin has become harder to find in Denver and Chicago, while supplies of fentanyl are falling in Houston and Philadelphia. In Los Angeles, the price of methamphetamine has more than doubled in recent weeks to $1,800 per pound.</w:t>
      </w:r>
    </w:p>
    <w:p w:rsidR="002C7CF8" w:rsidRPr="00942AB4" w:rsidRDefault="002C7CF8" w:rsidP="002C7CF8">
      <w:pPr>
        <w:rPr>
          <w:sz w:val="16"/>
        </w:rPr>
      </w:pPr>
      <w:r w:rsidRPr="00942AB4">
        <w:rPr>
          <w:sz w:val="16"/>
        </w:rPr>
        <w:t>“You have shortages but also some greedy bastards who see an opportunity to make more money,” said Jack Riley, the former deputy administrator of the DEA. “The bad guys frequently use situations that affect the national conscience to raise prices.”</w:t>
      </w:r>
    </w:p>
    <w:p w:rsidR="002C7CF8" w:rsidRPr="00942AB4" w:rsidRDefault="002C7CF8" w:rsidP="002C7CF8">
      <w:pPr>
        <w:rPr>
          <w:sz w:val="16"/>
        </w:rPr>
      </w:pPr>
      <w:r w:rsidRPr="00942AB4">
        <w:rPr>
          <w:sz w:val="16"/>
        </w:rPr>
        <w:t>Synthetic drugs such as methamphetamine and fentanyl have been among the most affected, in large part because they rely on precursor chemicals that Mexican cartels import from China, cook into drugs on an industrial scale and then ship to the U.S.</w:t>
      </w:r>
    </w:p>
    <w:p w:rsidR="002C7CF8" w:rsidRPr="00942AB4" w:rsidRDefault="002C7CF8" w:rsidP="002C7CF8">
      <w:pPr>
        <w:rPr>
          <w:rStyle w:val="StyleUnderline"/>
        </w:rPr>
      </w:pPr>
      <w:r w:rsidRPr="00942AB4">
        <w:rPr>
          <w:sz w:val="16"/>
        </w:rPr>
        <w:t>“This is something we would use as a lesson learned for us,” the head of the DEA, Uttam Dhillon, told AP. “</w:t>
      </w:r>
      <w:r w:rsidRPr="00942AB4">
        <w:rPr>
          <w:rStyle w:val="StyleUnderline"/>
        </w:rPr>
        <w:t>If the disruption is that significant, we need to continue to work with our global partners to ensure that</w:t>
      </w:r>
      <w:r w:rsidRPr="00942AB4">
        <w:rPr>
          <w:sz w:val="16"/>
        </w:rPr>
        <w:t xml:space="preserve">, once we come out of the pandemic, </w:t>
      </w:r>
      <w:r w:rsidRPr="00942AB4">
        <w:rPr>
          <w:rStyle w:val="StyleUnderline"/>
        </w:rPr>
        <w:t>those precursor chemicals are not available to these drug-trafficking organizations.”</w:t>
      </w:r>
    </w:p>
    <w:p w:rsidR="002C7CF8" w:rsidRPr="00942AB4" w:rsidRDefault="002C7CF8" w:rsidP="002C7CF8">
      <w:pPr>
        <w:rPr>
          <w:rStyle w:val="StyleUnderline"/>
        </w:rPr>
      </w:pPr>
      <w:r w:rsidRPr="00942AB4">
        <w:rPr>
          <w:rStyle w:val="StyleUnderline"/>
        </w:rPr>
        <w:t xml:space="preserve">Cartels are increasingly </w:t>
      </w:r>
      <w:r w:rsidRPr="00942AB4">
        <w:rPr>
          <w:rStyle w:val="Emphasis"/>
        </w:rPr>
        <w:t>shifting away from drugs that require planting and growing seasons</w:t>
      </w:r>
      <w:r w:rsidRPr="00942AB4">
        <w:rPr>
          <w:sz w:val="16"/>
        </w:rPr>
        <w:t xml:space="preserve">, like heroin and marijuana, </w:t>
      </w:r>
      <w:r w:rsidRPr="00942AB4">
        <w:rPr>
          <w:rStyle w:val="StyleUnderline"/>
        </w:rPr>
        <w:t xml:space="preserve">in favor of synthetic opioids such as fentanyl, which can be cooked 24/7 </w:t>
      </w:r>
      <w:r w:rsidRPr="00942AB4">
        <w:rPr>
          <w:sz w:val="16"/>
        </w:rPr>
        <w:t xml:space="preserve">throughout the year, are up to 50 times more powerful than heroin </w:t>
      </w:r>
      <w:r w:rsidRPr="00942AB4">
        <w:rPr>
          <w:rStyle w:val="StyleUnderline"/>
        </w:rPr>
        <w:t>and produce a greater profit margin.</w:t>
      </w:r>
    </w:p>
    <w:p w:rsidR="002C7CF8" w:rsidRPr="00942AB4" w:rsidRDefault="002C7CF8" w:rsidP="002C7CF8">
      <w:pPr>
        <w:rPr>
          <w:sz w:val="16"/>
        </w:rPr>
      </w:pPr>
      <w:r w:rsidRPr="00942AB4">
        <w:rPr>
          <w:sz w:val="16"/>
        </w:rPr>
        <w:t>Though some clandestine labs that make fentanyl from scratch have popped up sporadically in Mexico, cartels are still very much reliant upon Chinese companies to get the precursor drugs.</w:t>
      </w:r>
    </w:p>
    <w:p w:rsidR="002C7CF8" w:rsidRPr="00942AB4" w:rsidRDefault="002C7CF8" w:rsidP="002C7CF8">
      <w:pPr>
        <w:rPr>
          <w:sz w:val="16"/>
        </w:rPr>
      </w:pPr>
      <w:r w:rsidRPr="00942AB4">
        <w:rPr>
          <w:sz w:val="16"/>
        </w:rPr>
        <w:t>Huge amounts of these mail-order components can be traced to a single, state-subsidized company in Wuhan that shut down after the outbreak earlier this year, said Louise Shelley, director of the Terrorism, Transnational Crime and Corruption Center at George Mason University, which monitors Chinese websites selling fentanyl.</w:t>
      </w:r>
    </w:p>
    <w:p w:rsidR="002C7CF8" w:rsidRPr="00942AB4" w:rsidRDefault="002C7CF8" w:rsidP="002C7CF8">
      <w:pPr>
        <w:rPr>
          <w:sz w:val="16"/>
        </w:rPr>
      </w:pPr>
      <w:r w:rsidRPr="00942AB4">
        <w:rPr>
          <w:sz w:val="16"/>
        </w:rPr>
        <w:t>“The quarantine of Wuhan and all the chaos there definitely affected the fentanyl trade, particularly between China and Mexico,” said Ben Westhoff, author of “Fentanyl, Inc.”</w:t>
      </w:r>
    </w:p>
    <w:p w:rsidR="002C7CF8" w:rsidRPr="00942AB4" w:rsidRDefault="002C7CF8" w:rsidP="002C7CF8">
      <w:r w:rsidRPr="00942AB4">
        <w:rPr>
          <w:sz w:val="16"/>
        </w:rPr>
        <w:t>“</w:t>
      </w:r>
      <w:r w:rsidRPr="00942AB4">
        <w:rPr>
          <w:rStyle w:val="StyleUnderline"/>
        </w:rPr>
        <w:t>The main reason China has been the main supplier is the main reason China is the supplier of everything — it does it so cheaply</w:t>
      </w:r>
      <w:r w:rsidRPr="00942AB4">
        <w:rPr>
          <w:sz w:val="16"/>
        </w:rPr>
        <w:t>,” Westhoff said. “</w:t>
      </w:r>
      <w:r w:rsidRPr="00942AB4">
        <w:rPr>
          <w:rStyle w:val="StyleUnderline"/>
        </w:rPr>
        <w:t>There was really no cost incentive for the cartels to develop this themselves</w:t>
      </w:r>
      <w:r w:rsidRPr="00942AB4">
        <w:rPr>
          <w:sz w:val="16"/>
        </w:rPr>
        <w:t>.”</w:t>
      </w:r>
    </w:p>
    <w:p w:rsidR="002C7CF8" w:rsidRPr="00942AB4" w:rsidRDefault="002C7CF8" w:rsidP="002C7CF8"/>
    <w:p w:rsidR="002C7CF8" w:rsidRPr="00942AB4" w:rsidRDefault="002C7CF8" w:rsidP="002C7CF8">
      <w:pPr>
        <w:pStyle w:val="Heading3"/>
      </w:pPr>
      <w:r w:rsidRPr="00942AB4">
        <w:lastRenderedPageBreak/>
        <w:t>--XT Diversified</w:t>
      </w:r>
    </w:p>
    <w:p w:rsidR="002C7CF8" w:rsidRPr="00942AB4" w:rsidRDefault="002C7CF8" w:rsidP="002C7CF8">
      <w:pPr>
        <w:pStyle w:val="Heading4"/>
      </w:pPr>
      <w:r w:rsidRPr="00942AB4">
        <w:t>Proves pot not key, spillover political benefits fail to curb cartels, diversification outweighs, and resilience</w:t>
      </w:r>
    </w:p>
    <w:p w:rsidR="002C7CF8" w:rsidRPr="00942AB4" w:rsidRDefault="002C7CF8" w:rsidP="002C7CF8">
      <w:pPr>
        <w:rPr>
          <w:rStyle w:val="Hyperlink"/>
          <w:sz w:val="16"/>
          <w:szCs w:val="16"/>
        </w:rPr>
      </w:pPr>
      <w:r w:rsidRPr="00942AB4">
        <w:rPr>
          <w:b/>
        </w:rPr>
        <w:t>Zaiac 14</w:t>
      </w:r>
      <w:r w:rsidRPr="00942AB4">
        <w:t xml:space="preserve">, </w:t>
      </w:r>
      <w:r w:rsidRPr="00942AB4">
        <w:rPr>
          <w:sz w:val="16"/>
          <w:szCs w:val="16"/>
        </w:rPr>
        <w:t>Nick, public policy researcher based in Washington, “Marijuana Legalization Won’t Crowd Out Cartels,” May 21</w:t>
      </w:r>
      <w:r w:rsidRPr="00942AB4">
        <w:rPr>
          <w:sz w:val="16"/>
          <w:szCs w:val="16"/>
          <w:vertAlign w:val="superscript"/>
        </w:rPr>
        <w:t>st</w:t>
      </w:r>
      <w:r w:rsidRPr="00942AB4">
        <w:rPr>
          <w:sz w:val="16"/>
          <w:szCs w:val="16"/>
        </w:rPr>
        <w:t xml:space="preserve">, </w:t>
      </w:r>
      <w:hyperlink r:id="rId33" w:history="1">
        <w:r w:rsidRPr="00942AB4">
          <w:rPr>
            <w:rStyle w:val="Hyperlink"/>
            <w:sz w:val="16"/>
            <w:szCs w:val="16"/>
          </w:rPr>
          <w:t>http://dailycaller.com/2014/05/21/marijuana-legalization-wont-crowd-out-cartels/</w:t>
        </w:r>
      </w:hyperlink>
    </w:p>
    <w:p w:rsidR="002C7CF8" w:rsidRPr="00942AB4" w:rsidRDefault="002C7CF8" w:rsidP="002C7CF8">
      <w:pPr>
        <w:tabs>
          <w:tab w:val="left" w:pos="3195"/>
        </w:tabs>
        <w:rPr>
          <w:sz w:val="16"/>
          <w:szCs w:val="16"/>
        </w:rPr>
      </w:pPr>
      <w:r w:rsidRPr="00942AB4">
        <w:rPr>
          <w:sz w:val="16"/>
          <w:szCs w:val="16"/>
        </w:rPr>
        <w:tab/>
      </w:r>
    </w:p>
    <w:p w:rsidR="002C7CF8" w:rsidRPr="00942AB4" w:rsidRDefault="002C7CF8" w:rsidP="002C7CF8">
      <w:pPr>
        <w:rPr>
          <w:sz w:val="16"/>
        </w:rPr>
      </w:pPr>
      <w:r w:rsidRPr="00942AB4">
        <w:rPr>
          <w:sz w:val="16"/>
        </w:rPr>
        <w:t xml:space="preserve">Everyone agrees that drug cartels are terrible, violent organizations, which is probably why a recent Washington Post article describing a collapse in Mexican wholesale marijuana prices after 2012 has garnered so much attention. Advocates of cannabis legalization in the U.S. were quick to jump on the story as a victory over the cartels since Mexico decriminalized the drug in 2009. These </w:t>
      </w:r>
      <w:r w:rsidRPr="00942AB4">
        <w:rPr>
          <w:rStyle w:val="StyleUnderline"/>
        </w:rPr>
        <w:t>advocates have long claimed that legalization would lead to a weakening of Mexico’s cartels</w:t>
      </w:r>
      <w:r w:rsidRPr="00942AB4">
        <w:rPr>
          <w:sz w:val="16"/>
        </w:rPr>
        <w:t xml:space="preserve"> and, with it, their stranglehold on the country. Unfortunately, </w:t>
      </w:r>
      <w:r w:rsidRPr="00942AB4">
        <w:rPr>
          <w:rStyle w:val="StyleUnderline"/>
        </w:rPr>
        <w:t xml:space="preserve">this may be </w:t>
      </w:r>
      <w:r w:rsidRPr="00942AB4">
        <w:rPr>
          <w:rStyle w:val="Emphasis"/>
        </w:rPr>
        <w:t>wishful thinking,</w:t>
      </w:r>
      <w:r w:rsidRPr="00942AB4">
        <w:rPr>
          <w:rStyle w:val="StyleUnderline"/>
        </w:rPr>
        <w:t xml:space="preserve"> as there are doubts about how much cannabis legalization can really hurt the cartels. </w:t>
      </w:r>
      <w:r w:rsidRPr="00942AB4">
        <w:rPr>
          <w:sz w:val="16"/>
        </w:rPr>
        <w:t>“</w:t>
      </w:r>
      <w:r w:rsidRPr="00942AB4">
        <w:rPr>
          <w:rStyle w:val="StyleUnderline"/>
        </w:rPr>
        <w:t>Farmers in the storied ‘Golden Triangle’</w:t>
      </w:r>
      <w:r w:rsidRPr="00942AB4">
        <w:rPr>
          <w:sz w:val="16"/>
        </w:rPr>
        <w:t xml:space="preserve"> region of Mexico’s Sinaloa state </w:t>
      </w:r>
      <w:r w:rsidRPr="00942AB4">
        <w:rPr>
          <w:rStyle w:val="StyleUnderline"/>
        </w:rPr>
        <w:t>… say they are no longer planting the crop</w:t>
      </w:r>
      <w:r w:rsidRPr="00942AB4">
        <w:rPr>
          <w:sz w:val="16"/>
        </w:rPr>
        <w:t xml:space="preserve">,” the heavily quoted Washington Post article reports about marijuana farming. “Its wholesale price has collapsed in the past five years, from $100 per kilogram to less than $25.” While a reader can easily misconstrue this quote as saying that less pot is being produced, thereby weakening the cartels, the article then goes on to describe </w:t>
      </w:r>
      <w:r w:rsidRPr="00942AB4">
        <w:rPr>
          <w:rStyle w:val="StyleUnderline"/>
        </w:rPr>
        <w:t xml:space="preserve">how the </w:t>
      </w:r>
      <w:r w:rsidRPr="00942AB4">
        <w:rPr>
          <w:rStyle w:val="Emphasis"/>
        </w:rPr>
        <w:t>farmers are instead planting opium poppies</w:t>
      </w:r>
      <w:r w:rsidRPr="00942AB4">
        <w:rPr>
          <w:rStyle w:val="StyleUnderline"/>
        </w:rPr>
        <w:t>, which will supply the US heroin trade instead</w:t>
      </w:r>
      <w:r w:rsidRPr="00942AB4">
        <w:rPr>
          <w:sz w:val="16"/>
        </w:rPr>
        <w:t xml:space="preserve">. Indeed, </w:t>
      </w:r>
      <w:r w:rsidRPr="00942AB4">
        <w:rPr>
          <w:rStyle w:val="StyleUnderline"/>
        </w:rPr>
        <w:t xml:space="preserve">recent months have seen a surge in reports of cartels moving into </w:t>
      </w:r>
      <w:r w:rsidRPr="00942AB4">
        <w:rPr>
          <w:rStyle w:val="Emphasis"/>
        </w:rPr>
        <w:t>new forms of illegal activities</w:t>
      </w:r>
      <w:r w:rsidRPr="00942AB4">
        <w:rPr>
          <w:rStyle w:val="StyleUnderline"/>
        </w:rPr>
        <w:t>.</w:t>
      </w:r>
      <w:r w:rsidRPr="00942AB4">
        <w:rPr>
          <w:sz w:val="16"/>
        </w:rPr>
        <w:t xml:space="preserve"> A few weeks ago, </w:t>
      </w:r>
      <w:r w:rsidRPr="00942AB4">
        <w:rPr>
          <w:rStyle w:val="StyleUnderline"/>
        </w:rPr>
        <w:t>Mexican authorities in seized 68,000 tons of cartel-mined iron ore</w:t>
      </w:r>
      <w:r w:rsidRPr="00942AB4">
        <w:rPr>
          <w:sz w:val="16"/>
        </w:rPr>
        <w:t xml:space="preserve"> while en route to China. Last year, </w:t>
      </w:r>
      <w:r w:rsidRPr="00942AB4">
        <w:rPr>
          <w:rStyle w:val="StyleUnderline"/>
        </w:rPr>
        <w:t xml:space="preserve">the Zetas </w:t>
      </w:r>
      <w:r w:rsidRPr="00942AB4">
        <w:rPr>
          <w:sz w:val="16"/>
        </w:rPr>
        <w:t xml:space="preserve">cartel was revealed to </w:t>
      </w:r>
      <w:r w:rsidRPr="00942AB4">
        <w:rPr>
          <w:rStyle w:val="StyleUnderline"/>
        </w:rPr>
        <w:t>have been involved in massive illegal coal mining</w:t>
      </w:r>
      <w:r w:rsidRPr="00942AB4">
        <w:rPr>
          <w:sz w:val="16"/>
        </w:rPr>
        <w:t xml:space="preserve"> operations. Around the same time,the Knights Templar cartel’s vast involvement in the avocado trade was exposed. And then came the revelation that the “lime crisis” every margarita-lover in the nation is freaking out about is, at least in part, being fueled by cartel involvement in the fruit’s trade. Cartels’ movement into normally legal markets seems shocking to many, but the ideas are far from new. As far back as 1995, noted social scientists Diego Gambetta and Peter Reuter wrote about how </w:t>
      </w:r>
      <w:r w:rsidRPr="00942AB4">
        <w:rPr>
          <w:rStyle w:val="StyleUnderline"/>
        </w:rPr>
        <w:t>cartels will seek out opportunity for profit any way they can</w:t>
      </w:r>
      <w:r w:rsidRPr="00942AB4">
        <w:rPr>
          <w:sz w:val="16"/>
        </w:rPr>
        <w:t xml:space="preserve">, citing Cosa Nostra’s involvement in price fixing the concrete industry. </w:t>
      </w:r>
      <w:r w:rsidRPr="00942AB4">
        <w:rPr>
          <w:rStyle w:val="StyleUnderline"/>
        </w:rPr>
        <w:t>Cartels act as catalysts of illicit entrepreneurship, giving individuals the ability to enter the darker side of legal markets. The lime trade is an excellent example</w:t>
      </w:r>
      <w:r w:rsidRPr="00942AB4">
        <w:rPr>
          <w:sz w:val="16"/>
        </w:rPr>
        <w:t xml:space="preserve">. </w:t>
      </w:r>
      <w:r w:rsidRPr="00942AB4">
        <w:rPr>
          <w:rStyle w:val="StyleUnderline"/>
        </w:rPr>
        <w:t xml:space="preserve">Exporting limes to the U.S. is a good, common, and legal trade. The Knights Templar thereby expropriated some lime farms while using their clout to regulate competition out of existence. </w:t>
      </w:r>
      <w:r w:rsidRPr="00942AB4">
        <w:rPr>
          <w:rStyle w:val="Emphasis"/>
        </w:rPr>
        <w:t>Cartels have proven extremely adaptable to outside pressure</w:t>
      </w:r>
      <w:r w:rsidRPr="00942AB4">
        <w:rPr>
          <w:sz w:val="16"/>
        </w:rPr>
        <w:t xml:space="preserve">. When some government action can prove successful in the short-term, like the Coast Guard shutting down the Caribbean cocaine trade, </w:t>
      </w:r>
      <w:r w:rsidRPr="00942AB4">
        <w:rPr>
          <w:rStyle w:val="Emphasis"/>
        </w:rPr>
        <w:t>the cartels will adapt</w:t>
      </w:r>
      <w:r w:rsidRPr="00942AB4">
        <w:rPr>
          <w:rStyle w:val="StyleUnderline"/>
        </w:rPr>
        <w:t>.</w:t>
      </w:r>
      <w:r w:rsidRPr="00942AB4">
        <w:rPr>
          <w:sz w:val="16"/>
        </w:rPr>
        <w:t xml:space="preserve"> In the Caribbean case, it meant shifting supply routes overland via Mexico. </w:t>
      </w:r>
      <w:r w:rsidRPr="00942AB4">
        <w:rPr>
          <w:rStyle w:val="StyleUnderline"/>
        </w:rPr>
        <w:t>When crackdowns occur in particular industries, the cartel will shift away from it.</w:t>
      </w:r>
      <w:r w:rsidRPr="00942AB4">
        <w:rPr>
          <w:sz w:val="16"/>
        </w:rPr>
        <w:t xml:space="preserve"> A notable example of this was the U.S.-based mafia’s avoidance of the heroin trade in the 1950s, ceding the trade to the Sicilian mob. The penalties for trafficking heroin were so stiff that they posed systemic risk to the mafia, and thus they avoided an otherwise lucrative market. As such, </w:t>
      </w:r>
      <w:r w:rsidRPr="00942AB4">
        <w:rPr>
          <w:rStyle w:val="Emphasis"/>
        </w:rPr>
        <w:t>cartels are becoming diversified networks of businesses</w:t>
      </w:r>
      <w:r w:rsidRPr="00942AB4">
        <w:rPr>
          <w:rStyle w:val="StyleUnderline"/>
        </w:rPr>
        <w:t xml:space="preserve">, </w:t>
      </w:r>
      <w:r w:rsidRPr="00942AB4">
        <w:rPr>
          <w:rStyle w:val="Emphasis"/>
        </w:rPr>
        <w:t>not simply reliant on the traditional drug trade</w:t>
      </w:r>
      <w:r w:rsidRPr="00942AB4">
        <w:rPr>
          <w:sz w:val="16"/>
        </w:rPr>
        <w:t xml:space="preserve"> for revenue. Back in 2011, Sylvia Longmire noted that </w:t>
      </w:r>
      <w:r w:rsidRPr="00942AB4">
        <w:rPr>
          <w:rStyle w:val="StyleUnderline"/>
        </w:rPr>
        <w:t xml:space="preserve">this diversification would insulate cartels from economic </w:t>
      </w:r>
      <w:r w:rsidRPr="00942AB4">
        <w:rPr>
          <w:rStyle w:val="Emphasis"/>
        </w:rPr>
        <w:t>and political shocks</w:t>
      </w:r>
      <w:r w:rsidRPr="00942AB4">
        <w:rPr>
          <w:rStyle w:val="StyleUnderline"/>
        </w:rPr>
        <w:t xml:space="preserve"> of legalization,</w:t>
      </w:r>
      <w:r w:rsidRPr="00942AB4">
        <w:rPr>
          <w:sz w:val="16"/>
        </w:rPr>
        <w:t xml:space="preserve"> just like having a diverse portfolio of stocks insulates investors from some risk.</w:t>
      </w:r>
    </w:p>
    <w:p w:rsidR="002C7CF8" w:rsidRPr="00942AB4" w:rsidRDefault="002C7CF8" w:rsidP="002C7CF8">
      <w:pPr>
        <w:pStyle w:val="Heading4"/>
      </w:pPr>
      <w:r w:rsidRPr="00942AB4">
        <w:t>Heroin has already almost entirely replaced marijuana</w:t>
      </w:r>
    </w:p>
    <w:p w:rsidR="002C7CF8" w:rsidRPr="00942AB4" w:rsidRDefault="002C7CF8" w:rsidP="002C7CF8">
      <w:r w:rsidRPr="00942AB4">
        <w:rPr>
          <w:b/>
        </w:rPr>
        <w:t xml:space="preserve">Gurney, 2/11/15 </w:t>
      </w:r>
      <w:r w:rsidRPr="00942AB4">
        <w:t>– staff for InSight Crime</w:t>
      </w:r>
      <w:r w:rsidRPr="00942AB4">
        <w:rPr>
          <w:b/>
        </w:rPr>
        <w:t xml:space="preserve"> </w:t>
      </w:r>
      <w:r w:rsidRPr="00942AB4">
        <w:t xml:space="preserve">(Kyra, Insight Crime, “Mexico Poppy Production Feeds Growing US Heroin Demand” </w:t>
      </w:r>
    </w:p>
    <w:p w:rsidR="002C7CF8" w:rsidRPr="00942AB4" w:rsidRDefault="002C7CF8" w:rsidP="002C7CF8">
      <w:hyperlink r:id="rId34" w:history="1">
        <w:r w:rsidRPr="00942AB4">
          <w:rPr>
            <w:rStyle w:val="Hyperlink"/>
          </w:rPr>
          <w:t>http://www.insightcrime.org/news-analysis/mexico-poppy-production-feeds-growing-us-heroin-demand</w:t>
        </w:r>
      </w:hyperlink>
    </w:p>
    <w:p w:rsidR="002C7CF8" w:rsidRPr="00942AB4" w:rsidRDefault="002C7CF8" w:rsidP="002C7CF8"/>
    <w:p w:rsidR="002C7CF8" w:rsidRPr="00942AB4" w:rsidRDefault="002C7CF8" w:rsidP="002C7CF8">
      <w:pPr>
        <w:rPr>
          <w:sz w:val="16"/>
        </w:rPr>
      </w:pPr>
      <w:r w:rsidRPr="00942AB4">
        <w:rPr>
          <w:rStyle w:val="StyleUnderline"/>
        </w:rPr>
        <w:t xml:space="preserve">Faced with declining marijuana prices and growing demand for opium paste, farmers along Mexico's Pacific Coast appear to be </w:t>
      </w:r>
      <w:r w:rsidRPr="00942AB4">
        <w:rPr>
          <w:rStyle w:val="Emphasis"/>
        </w:rPr>
        <w:t>increasingly turning</w:t>
      </w:r>
      <w:r w:rsidRPr="00942AB4">
        <w:rPr>
          <w:rStyle w:val="StyleUnderline"/>
        </w:rPr>
        <w:t xml:space="preserve"> to poppy crops </w:t>
      </w:r>
      <w:r w:rsidRPr="00942AB4">
        <w:rPr>
          <w:sz w:val="16"/>
        </w:rPr>
        <w:t>as a source of revenue, feeding the country's multibillion-dollar opium trade.</w:t>
      </w:r>
    </w:p>
    <w:p w:rsidR="002C7CF8" w:rsidRPr="00942AB4" w:rsidRDefault="002C7CF8" w:rsidP="002C7CF8">
      <w:pPr>
        <w:rPr>
          <w:sz w:val="16"/>
        </w:rPr>
      </w:pPr>
      <w:r w:rsidRPr="00942AB4">
        <w:rPr>
          <w:rStyle w:val="StyleUnderline"/>
        </w:rPr>
        <w:t xml:space="preserve">Wholesale marijuana prices in the so-called "Golden Triangle" region -- which includes </w:t>
      </w:r>
      <w:r w:rsidRPr="00942AB4">
        <w:rPr>
          <w:sz w:val="16"/>
        </w:rPr>
        <w:t xml:space="preserve">parts of the states of </w:t>
      </w:r>
      <w:r w:rsidRPr="00942AB4">
        <w:rPr>
          <w:rStyle w:val="StyleUnderline"/>
        </w:rPr>
        <w:t>Sinaloa</w:t>
      </w:r>
      <w:r w:rsidRPr="00942AB4">
        <w:rPr>
          <w:sz w:val="16"/>
        </w:rPr>
        <w:t xml:space="preserve">, Chihuahua, and Durango -- </w:t>
      </w:r>
      <w:r w:rsidRPr="00942AB4">
        <w:rPr>
          <w:rStyle w:val="StyleUnderline"/>
        </w:rPr>
        <w:t>have dropped from $100 a kilo to less than $25</w:t>
      </w:r>
      <w:r w:rsidRPr="00942AB4">
        <w:rPr>
          <w:sz w:val="16"/>
        </w:rPr>
        <w:t xml:space="preserve"> over the last five years, according to The Washington Post. In contrast, </w:t>
      </w:r>
      <w:r w:rsidRPr="00942AB4">
        <w:rPr>
          <w:rStyle w:val="StyleUnderline"/>
        </w:rPr>
        <w:t>a kilo of the opium paste used to produce heroin fetches $1,500</w:t>
      </w:r>
      <w:r w:rsidRPr="00942AB4">
        <w:rPr>
          <w:sz w:val="16"/>
        </w:rPr>
        <w:t xml:space="preserve"> in the region, almost double the value in 2012, according to the newspaper.</w:t>
      </w:r>
    </w:p>
    <w:p w:rsidR="002C7CF8" w:rsidRPr="00942AB4" w:rsidRDefault="002C7CF8" w:rsidP="002C7CF8">
      <w:pPr>
        <w:rPr>
          <w:sz w:val="16"/>
        </w:rPr>
      </w:pPr>
      <w:r w:rsidRPr="00942AB4">
        <w:rPr>
          <w:sz w:val="16"/>
        </w:rPr>
        <w:t>Further south in Guerrero state, the price for marijuana has dropped even lower -- to around $17 a kilo, according to the Associated Press -- while a kilo of opium paste sells for close to $900.</w:t>
      </w:r>
    </w:p>
    <w:p w:rsidR="002C7CF8" w:rsidRPr="00942AB4" w:rsidRDefault="002C7CF8" w:rsidP="002C7CF8">
      <w:pPr>
        <w:rPr>
          <w:sz w:val="16"/>
        </w:rPr>
      </w:pPr>
      <w:r w:rsidRPr="00942AB4">
        <w:rPr>
          <w:rStyle w:val="StyleUnderline"/>
        </w:rPr>
        <w:lastRenderedPageBreak/>
        <w:t xml:space="preserve">These price changes reflect </w:t>
      </w:r>
      <w:r w:rsidRPr="00942AB4">
        <w:rPr>
          <w:rStyle w:val="Emphasis"/>
        </w:rPr>
        <w:t>shifts in demand</w:t>
      </w:r>
      <w:r w:rsidRPr="00942AB4">
        <w:rPr>
          <w:sz w:val="16"/>
        </w:rPr>
        <w:t xml:space="preserve"> for drugs </w:t>
      </w:r>
      <w:r w:rsidRPr="00942AB4">
        <w:rPr>
          <w:rStyle w:val="StyleUnderline"/>
        </w:rPr>
        <w:t>in the U</w:t>
      </w:r>
      <w:r w:rsidRPr="00942AB4">
        <w:rPr>
          <w:sz w:val="16"/>
        </w:rPr>
        <w:t xml:space="preserve">nited </w:t>
      </w:r>
      <w:r w:rsidRPr="00942AB4">
        <w:rPr>
          <w:rStyle w:val="StyleUnderline"/>
        </w:rPr>
        <w:t>S</w:t>
      </w:r>
      <w:r w:rsidRPr="00942AB4">
        <w:rPr>
          <w:sz w:val="16"/>
        </w:rPr>
        <w:t xml:space="preserve">tates. According to William Brownfield, the US Assistant Secretary of State for the Bureau of International Narcotics and Law Enforcement Affairs, cocaine and methamphetamine consumption have been cut in half, while heroin use has shot up some 65 percent over the last few years. In 2013, 681,000 people reported using heroin in the past year, compared to 373,000 in 2007. </w:t>
      </w:r>
    </w:p>
    <w:p w:rsidR="002C7CF8" w:rsidRPr="00942AB4" w:rsidRDefault="002C7CF8" w:rsidP="002C7CF8">
      <w:pPr>
        <w:rPr>
          <w:sz w:val="16"/>
        </w:rPr>
      </w:pPr>
      <w:r w:rsidRPr="00942AB4">
        <w:rPr>
          <w:sz w:val="16"/>
        </w:rPr>
        <w:t>From Pot to Poppies</w:t>
      </w:r>
    </w:p>
    <w:p w:rsidR="002C7CF8" w:rsidRPr="00942AB4" w:rsidRDefault="002C7CF8" w:rsidP="002C7CF8">
      <w:pPr>
        <w:rPr>
          <w:sz w:val="16"/>
        </w:rPr>
      </w:pPr>
      <w:r w:rsidRPr="00942AB4">
        <w:rPr>
          <w:sz w:val="16"/>
        </w:rPr>
        <w:t xml:space="preserve">Mexican </w:t>
      </w:r>
      <w:r w:rsidRPr="00942AB4">
        <w:rPr>
          <w:rStyle w:val="StyleUnderline"/>
        </w:rPr>
        <w:t>cartels are only too happy to meet the increased demand for heroin</w:t>
      </w:r>
      <w:r w:rsidRPr="00942AB4">
        <w:rPr>
          <w:sz w:val="16"/>
        </w:rPr>
        <w:t>. "These criminals are businessmen," Drug Enforcement Administration (DEA) spokesman Rusty Payne told InSight Crime. "</w:t>
      </w:r>
      <w:r w:rsidRPr="00942AB4">
        <w:rPr>
          <w:rStyle w:val="Emphasis"/>
        </w:rPr>
        <w:t>They're interested in the bottom line and when they see the skyrocketing demand for heroin in the US, they're going to adjust</w:t>
      </w:r>
      <w:r w:rsidRPr="00942AB4">
        <w:rPr>
          <w:sz w:val="16"/>
        </w:rPr>
        <w:t xml:space="preserve"> accordingly."</w:t>
      </w:r>
    </w:p>
    <w:p w:rsidR="002C7CF8" w:rsidRPr="00942AB4" w:rsidRDefault="002C7CF8" w:rsidP="002C7CF8">
      <w:pPr>
        <w:rPr>
          <w:sz w:val="16"/>
        </w:rPr>
      </w:pPr>
      <w:r w:rsidRPr="00942AB4">
        <w:rPr>
          <w:sz w:val="16"/>
        </w:rPr>
        <w:t>Payne said the Mexican cartels -- which once produced low-grade black tar heroin and trafficked the higher quality Colombian varieties -- are now producing brown heroin and higher-grade white heroin as well.</w:t>
      </w:r>
    </w:p>
    <w:p w:rsidR="002C7CF8" w:rsidRPr="00942AB4" w:rsidRDefault="002C7CF8" w:rsidP="002C7CF8">
      <w:pPr>
        <w:rPr>
          <w:sz w:val="16"/>
        </w:rPr>
      </w:pPr>
      <w:r w:rsidRPr="00942AB4">
        <w:rPr>
          <w:sz w:val="16"/>
        </w:rPr>
        <w:t xml:space="preserve">In fact, </w:t>
      </w:r>
      <w:r w:rsidRPr="00942AB4">
        <w:rPr>
          <w:rStyle w:val="StyleUnderline"/>
        </w:rPr>
        <w:t>Mexico appears to be surpassing Colombia as the main producer of heroin</w:t>
      </w:r>
      <w:r w:rsidRPr="00942AB4">
        <w:rPr>
          <w:sz w:val="16"/>
        </w:rPr>
        <w:t xml:space="preserve"> for the US market. Brownfield recently stated that the majority of the heroin sold in the United States comes from Mexico, where US authorities have seen an increase in poppy cultivation and heroin production.</w:t>
      </w:r>
    </w:p>
    <w:p w:rsidR="002C7CF8" w:rsidRPr="00942AB4" w:rsidRDefault="002C7CF8" w:rsidP="002C7CF8">
      <w:pPr>
        <w:pStyle w:val="Heading4"/>
      </w:pPr>
      <w:r w:rsidRPr="00942AB4">
        <w:t>Diversification now – legalization just causes a shift</w:t>
      </w:r>
    </w:p>
    <w:p w:rsidR="002C7CF8" w:rsidRPr="00942AB4" w:rsidRDefault="002C7CF8" w:rsidP="002C7CF8">
      <w:pPr>
        <w:rPr>
          <w:sz w:val="16"/>
        </w:rPr>
      </w:pPr>
      <w:r w:rsidRPr="00942AB4">
        <w:rPr>
          <w:b/>
        </w:rPr>
        <w:t xml:space="preserve">Walsh and Gargaro, 3/5/15 </w:t>
      </w:r>
      <w:r w:rsidRPr="00942AB4">
        <w:rPr>
          <w:sz w:val="16"/>
        </w:rPr>
        <w:t xml:space="preserve">(Jim and Allison, “Police: Meth bust shows legal pot forces cartels to change tactics,” USA Today, </w:t>
      </w:r>
      <w:hyperlink r:id="rId35" w:history="1">
        <w:r w:rsidRPr="00942AB4">
          <w:rPr>
            <w:rStyle w:val="Hyperlink"/>
            <w:sz w:val="16"/>
          </w:rPr>
          <w:t>http://www.azcentral.com/story/news/local/arizona/2015/03/05/tempe-police-and-dea-dismantle-drug-trafficking-organization/24442647/</w:t>
        </w:r>
      </w:hyperlink>
      <w:r w:rsidRPr="00942AB4">
        <w:rPr>
          <w:sz w:val="16"/>
        </w:rPr>
        <w:t xml:space="preserve"> //Red)</w:t>
      </w:r>
    </w:p>
    <w:p w:rsidR="002C7CF8" w:rsidRPr="00942AB4" w:rsidRDefault="002C7CF8" w:rsidP="002C7CF8">
      <w:pPr>
        <w:rPr>
          <w:sz w:val="16"/>
        </w:rPr>
      </w:pPr>
    </w:p>
    <w:p w:rsidR="002C7CF8" w:rsidRPr="00942AB4" w:rsidRDefault="002C7CF8" w:rsidP="002C7CF8">
      <w:pPr>
        <w:rPr>
          <w:sz w:val="16"/>
        </w:rPr>
      </w:pPr>
      <w:r w:rsidRPr="00942AB4">
        <w:rPr>
          <w:u w:val="single"/>
        </w:rPr>
        <w:t>With</w:t>
      </w:r>
      <w:r w:rsidRPr="00942AB4">
        <w:rPr>
          <w:sz w:val="16"/>
        </w:rPr>
        <w:t xml:space="preserve"> the </w:t>
      </w:r>
      <w:r w:rsidRPr="00942AB4">
        <w:rPr>
          <w:u w:val="single"/>
        </w:rPr>
        <w:t>medical marijuana law cutting profits for street dealers, police believe that drug-trafficking organizations are turning to far more dangerous opiates</w:t>
      </w:r>
      <w:r w:rsidRPr="00942AB4">
        <w:rPr>
          <w:sz w:val="16"/>
        </w:rPr>
        <w:t xml:space="preserve">, flooding the streets with </w:t>
      </w:r>
      <w:r w:rsidRPr="00942AB4">
        <w:rPr>
          <w:b/>
          <w:u w:val="single"/>
        </w:rPr>
        <w:t>cocaine, heroin and methamphetamine.</w:t>
      </w:r>
    </w:p>
    <w:p w:rsidR="002C7CF8" w:rsidRPr="00942AB4" w:rsidRDefault="002C7CF8" w:rsidP="002C7CF8">
      <w:pPr>
        <w:rPr>
          <w:sz w:val="16"/>
        </w:rPr>
      </w:pPr>
      <w:r w:rsidRPr="00942AB4">
        <w:rPr>
          <w:u w:val="single"/>
        </w:rPr>
        <w:t>Tempe Police, the DEA and the Arizona Attorney General's Office attacked that trend in Operation Terminus, a 30-month investigation that resulted in the dismantling of what investigators described as an extensive drug trafficking network</w:t>
      </w:r>
      <w:r w:rsidRPr="00942AB4">
        <w:rPr>
          <w:sz w:val="16"/>
        </w:rPr>
        <w:t xml:space="preserve"> that stretched from Sinoloa, Mexico, to Phoenix, Los Angeles and Indianapolis.</w:t>
      </w:r>
    </w:p>
    <w:p w:rsidR="002C7CF8" w:rsidRPr="00942AB4" w:rsidRDefault="002C7CF8" w:rsidP="002C7CF8">
      <w:pPr>
        <w:rPr>
          <w:b/>
          <w:u w:val="single"/>
        </w:rPr>
      </w:pPr>
      <w:r w:rsidRPr="00942AB4">
        <w:rPr>
          <w:u w:val="single"/>
        </w:rPr>
        <w:t xml:space="preserve">Tempe Police Chief Tom Ryff pointed out that the </w:t>
      </w:r>
      <w:r w:rsidRPr="00942AB4">
        <w:rPr>
          <w:b/>
          <w:u w:val="single"/>
        </w:rPr>
        <w:t>one missing item in this case is marijuana.</w:t>
      </w:r>
    </w:p>
    <w:p w:rsidR="002C7CF8" w:rsidRPr="00942AB4" w:rsidRDefault="002C7CF8" w:rsidP="002C7CF8">
      <w:pPr>
        <w:rPr>
          <w:sz w:val="16"/>
        </w:rPr>
      </w:pPr>
      <w:r w:rsidRPr="00942AB4">
        <w:rPr>
          <w:sz w:val="16"/>
        </w:rPr>
        <w:t>During the investigation, there were 77 indictments, with authorities seizing $7.5 million cash, 485 pounds of methamphetamine, 50 Kilograms of cocaine, 4.5 pounds of heroin and 37 firearms.</w:t>
      </w:r>
    </w:p>
    <w:p w:rsidR="002C7CF8" w:rsidRPr="00942AB4" w:rsidRDefault="002C7CF8" w:rsidP="002C7CF8">
      <w:pPr>
        <w:rPr>
          <w:sz w:val="16"/>
        </w:rPr>
      </w:pPr>
      <w:r w:rsidRPr="00942AB4">
        <w:rPr>
          <w:sz w:val="16"/>
        </w:rPr>
        <w:t>"Here, in Arizona alone, you can go to a strip mall and purchase marijuana," Ryff said. "</w:t>
      </w:r>
      <w:r w:rsidRPr="00942AB4">
        <w:rPr>
          <w:b/>
          <w:u w:val="single"/>
        </w:rPr>
        <w:t>Drug cartels are sophisticated, they are a criminal enterprise. If the money is not there, they are going to change their tactics.</w:t>
      </w:r>
      <w:r w:rsidRPr="00942AB4">
        <w:rPr>
          <w:sz w:val="16"/>
        </w:rPr>
        <w:t>"</w:t>
      </w:r>
    </w:p>
    <w:p w:rsidR="002C7CF8" w:rsidRPr="00942AB4" w:rsidRDefault="002C7CF8" w:rsidP="002C7CF8">
      <w:pPr>
        <w:rPr>
          <w:sz w:val="16"/>
          <w:szCs w:val="16"/>
        </w:rPr>
      </w:pPr>
      <w:r w:rsidRPr="00942AB4">
        <w:rPr>
          <w:u w:val="single"/>
        </w:rPr>
        <w:t>Ryff praised the Cronkite School at ASU for their work in evaluating the impact of drugs in Arizona</w:t>
      </w:r>
      <w:r w:rsidRPr="00942AB4">
        <w:rPr>
          <w:sz w:val="16"/>
          <w:szCs w:val="16"/>
        </w:rPr>
        <w:t xml:space="preserve"> as seen in their recent semester long project: Hooked, Tracking Heroin's hold on Arizona.</w:t>
      </w:r>
    </w:p>
    <w:p w:rsidR="002C7CF8" w:rsidRPr="00942AB4" w:rsidRDefault="002C7CF8" w:rsidP="002C7CF8">
      <w:pPr>
        <w:rPr>
          <w:sz w:val="16"/>
        </w:rPr>
      </w:pPr>
      <w:r w:rsidRPr="00942AB4">
        <w:rPr>
          <w:sz w:val="16"/>
        </w:rPr>
        <w:t>"</w:t>
      </w:r>
      <w:r w:rsidRPr="00942AB4">
        <w:rPr>
          <w:b/>
          <w:u w:val="single"/>
        </w:rPr>
        <w:t>They are plowing marijuana fields and planting opiates.</w:t>
      </w:r>
      <w:r w:rsidRPr="00942AB4">
        <w:rPr>
          <w:sz w:val="16"/>
        </w:rPr>
        <w:t xml:space="preserve"> It's killing our youths. It's an epidemic,'' said Lt. Mike Pooley, a Tempe police spokesman.</w:t>
      </w:r>
    </w:p>
    <w:p w:rsidR="002C7CF8" w:rsidRPr="00942AB4" w:rsidRDefault="002C7CF8" w:rsidP="002C7CF8">
      <w:pPr>
        <w:pStyle w:val="Heading4"/>
      </w:pPr>
      <w:r w:rsidRPr="00942AB4">
        <w:t>Every part of this advantage is a lie</w:t>
      </w:r>
      <w:r w:rsidRPr="00942AB4">
        <w:rPr>
          <w:b w:val="0"/>
        </w:rPr>
        <w:t>—shift to US weed, Mexican prices plummeting, Sinaloa adapted, cartels diversified</w:t>
      </w:r>
    </w:p>
    <w:p w:rsidR="002C7CF8" w:rsidRPr="00942AB4" w:rsidRDefault="002C7CF8" w:rsidP="002C7CF8">
      <w:r w:rsidRPr="00942AB4">
        <w:rPr>
          <w:b/>
        </w:rPr>
        <w:t>Burnett 12/1/14</w:t>
      </w:r>
      <w:r w:rsidRPr="00942AB4">
        <w:t xml:space="preserve">—NPR (John, “Legal Pot In The U.S. May Be Undercutting Mexican Marijuana”, </w:t>
      </w:r>
      <w:hyperlink r:id="rId36" w:history="1">
        <w:r w:rsidRPr="00942AB4">
          <w:rPr>
            <w:rStyle w:val="Hyperlink"/>
          </w:rPr>
          <w:t>http://www.npr.org/blogs/parallels/2014/12/01/367802425/legal-pot-in-the-u-s-may-be-undercutting-mexican-marijuana</w:t>
        </w:r>
      </w:hyperlink>
      <w:r w:rsidRPr="00942AB4">
        <w:t>, dml)</w:t>
      </w:r>
    </w:p>
    <w:p w:rsidR="002C7CF8" w:rsidRPr="00942AB4" w:rsidRDefault="002C7CF8" w:rsidP="002C7CF8">
      <w:pPr>
        <w:tabs>
          <w:tab w:val="left" w:pos="3260"/>
        </w:tabs>
      </w:pPr>
      <w:r w:rsidRPr="00942AB4">
        <w:tab/>
      </w:r>
    </w:p>
    <w:p w:rsidR="002C7CF8" w:rsidRPr="00942AB4" w:rsidRDefault="002C7CF8" w:rsidP="002C7CF8">
      <w:pPr>
        <w:rPr>
          <w:sz w:val="16"/>
        </w:rPr>
      </w:pPr>
      <w:r w:rsidRPr="00942AB4">
        <w:rPr>
          <w:rStyle w:val="StyleUnderline"/>
        </w:rPr>
        <w:t>Two years ago,</w:t>
      </w:r>
      <w:r w:rsidRPr="00942AB4">
        <w:rPr>
          <w:sz w:val="16"/>
        </w:rPr>
        <w:t xml:space="preserve"> the Mexican Institute of Competitiveness, in </w:t>
      </w:r>
      <w:r w:rsidRPr="00942AB4">
        <w:rPr>
          <w:rStyle w:val="StyleUnderline"/>
        </w:rPr>
        <w:t>a study</w:t>
      </w:r>
      <w:r w:rsidRPr="00942AB4">
        <w:rPr>
          <w:sz w:val="16"/>
        </w:rPr>
        <w:t xml:space="preserve"> titled "If Our Neighbors Legalize," </w:t>
      </w:r>
      <w:r w:rsidRPr="00942AB4">
        <w:rPr>
          <w:rStyle w:val="StyleUnderline"/>
        </w:rPr>
        <w:t>predicted</w:t>
      </w:r>
      <w:r w:rsidRPr="00942AB4">
        <w:rPr>
          <w:sz w:val="16"/>
        </w:rPr>
        <w:t xml:space="preserve"> the drug </w:t>
      </w:r>
      <w:r w:rsidRPr="00942AB4">
        <w:rPr>
          <w:rStyle w:val="StyleUnderline"/>
        </w:rPr>
        <w:t>cartels would see their</w:t>
      </w:r>
      <w:r w:rsidRPr="00942AB4">
        <w:rPr>
          <w:sz w:val="16"/>
        </w:rPr>
        <w:t xml:space="preserve"> cannabis </w:t>
      </w:r>
      <w:r w:rsidRPr="00942AB4">
        <w:rPr>
          <w:rStyle w:val="StyleUnderline"/>
        </w:rPr>
        <w:t>profits plummet</w:t>
      </w:r>
      <w:r w:rsidRPr="00942AB4">
        <w:rPr>
          <w:sz w:val="16"/>
        </w:rPr>
        <w:t xml:space="preserve"> 22 to 30 percent </w:t>
      </w:r>
      <w:r w:rsidRPr="00942AB4">
        <w:rPr>
          <w:rStyle w:val="StyleUnderline"/>
        </w:rPr>
        <w:t>if the United States continued to decriminalize marijuana.</w:t>
      </w:r>
    </w:p>
    <w:p w:rsidR="002C7CF8" w:rsidRPr="00942AB4" w:rsidRDefault="002C7CF8" w:rsidP="002C7CF8">
      <w:pPr>
        <w:rPr>
          <w:rStyle w:val="StyleUnderline"/>
        </w:rPr>
      </w:pPr>
      <w:r w:rsidRPr="00942AB4">
        <w:rPr>
          <w:rStyle w:val="StyleUnderline"/>
        </w:rPr>
        <w:t>At one time, virtually all the weed smoked</w:t>
      </w:r>
      <w:r w:rsidRPr="00942AB4">
        <w:rPr>
          <w:sz w:val="16"/>
        </w:rPr>
        <w:t xml:space="preserve"> in the States, from Acapulco Gold to Colombian Red, </w:t>
      </w:r>
      <w:r w:rsidRPr="00942AB4">
        <w:rPr>
          <w:rStyle w:val="StyleUnderline"/>
        </w:rPr>
        <w:t>came from south of the border.</w:t>
      </w:r>
    </w:p>
    <w:p w:rsidR="002C7CF8" w:rsidRPr="00942AB4" w:rsidRDefault="002C7CF8" w:rsidP="002C7CF8">
      <w:pPr>
        <w:rPr>
          <w:rStyle w:val="StyleUnderline"/>
        </w:rPr>
      </w:pPr>
      <w:r w:rsidRPr="00942AB4">
        <w:rPr>
          <w:rStyle w:val="StyleUnderline"/>
        </w:rPr>
        <w:t>Not anymore.</w:t>
      </w:r>
    </w:p>
    <w:p w:rsidR="002C7CF8" w:rsidRPr="00942AB4" w:rsidRDefault="002C7CF8" w:rsidP="002C7CF8">
      <w:pPr>
        <w:rPr>
          <w:sz w:val="16"/>
        </w:rPr>
      </w:pPr>
      <w:r w:rsidRPr="00942AB4">
        <w:rPr>
          <w:sz w:val="16"/>
        </w:rPr>
        <w:t xml:space="preserve">"We're still seeing </w:t>
      </w:r>
      <w:r w:rsidRPr="00942AB4">
        <w:rPr>
          <w:rStyle w:val="StyleUnderline"/>
        </w:rPr>
        <w:t>marijuana</w:t>
      </w:r>
      <w:r w:rsidRPr="00942AB4">
        <w:rPr>
          <w:sz w:val="16"/>
        </w:rPr>
        <w:t xml:space="preserve">. But </w:t>
      </w:r>
      <w:r w:rsidRPr="00942AB4">
        <w:rPr>
          <w:rStyle w:val="Emphasis"/>
        </w:rPr>
        <w:t>it's almost all the homegrown stuff</w:t>
      </w:r>
      <w:r w:rsidRPr="00942AB4">
        <w:rPr>
          <w:sz w:val="16"/>
        </w:rPr>
        <w:t xml:space="preserve"> </w:t>
      </w:r>
      <w:r w:rsidRPr="00942AB4">
        <w:rPr>
          <w:rStyle w:val="StyleUnderline"/>
        </w:rPr>
        <w:t>here from the States and from Canada. It's just not</w:t>
      </w:r>
      <w:r w:rsidRPr="00942AB4">
        <w:rPr>
          <w:sz w:val="16"/>
        </w:rPr>
        <w:t xml:space="preserve"> the compressed marijuana </w:t>
      </w:r>
      <w:r w:rsidRPr="00942AB4">
        <w:rPr>
          <w:rStyle w:val="StyleUnderline"/>
        </w:rPr>
        <w:t>from Mexico</w:t>
      </w:r>
      <w:r w:rsidRPr="00942AB4">
        <w:rPr>
          <w:sz w:val="16"/>
        </w:rPr>
        <w:t xml:space="preserve"> that we see," says Lt. David Socha, of the Austin Police Department narcotics section.</w:t>
      </w:r>
    </w:p>
    <w:p w:rsidR="002C7CF8" w:rsidRPr="00942AB4" w:rsidRDefault="002C7CF8" w:rsidP="002C7CF8">
      <w:pPr>
        <w:rPr>
          <w:sz w:val="16"/>
        </w:rPr>
      </w:pPr>
      <w:r w:rsidRPr="00942AB4">
        <w:rPr>
          <w:sz w:val="16"/>
        </w:rPr>
        <w:t>A Preference For Grown In America</w:t>
      </w:r>
    </w:p>
    <w:p w:rsidR="002C7CF8" w:rsidRPr="00942AB4" w:rsidRDefault="002C7CF8" w:rsidP="002C7CF8">
      <w:pPr>
        <w:rPr>
          <w:sz w:val="16"/>
        </w:rPr>
      </w:pPr>
      <w:r w:rsidRPr="00942AB4">
        <w:rPr>
          <w:rStyle w:val="StyleUnderline"/>
        </w:rPr>
        <w:t>Socha's observation is confirmed by the</w:t>
      </w:r>
      <w:r w:rsidRPr="00942AB4">
        <w:rPr>
          <w:sz w:val="16"/>
        </w:rPr>
        <w:t xml:space="preserve"> venerable </w:t>
      </w:r>
      <w:r w:rsidRPr="00942AB4">
        <w:rPr>
          <w:rStyle w:val="StyleUnderline"/>
        </w:rPr>
        <w:t>journal of the marijuana culture, High Times Magazine.</w:t>
      </w:r>
    </w:p>
    <w:p w:rsidR="002C7CF8" w:rsidRPr="00942AB4" w:rsidRDefault="002C7CF8" w:rsidP="002C7CF8">
      <w:pPr>
        <w:rPr>
          <w:sz w:val="16"/>
        </w:rPr>
      </w:pPr>
      <w:r w:rsidRPr="00942AB4">
        <w:rPr>
          <w:sz w:val="16"/>
        </w:rPr>
        <w:lastRenderedPageBreak/>
        <w:t>"</w:t>
      </w:r>
      <w:r w:rsidRPr="00942AB4">
        <w:rPr>
          <w:rStyle w:val="StyleUnderline"/>
        </w:rPr>
        <w:t>American pot smokers prefer</w:t>
      </w:r>
      <w:r w:rsidRPr="00942AB4">
        <w:rPr>
          <w:sz w:val="16"/>
        </w:rPr>
        <w:t xml:space="preserve"> American </w:t>
      </w:r>
      <w:r w:rsidRPr="00942AB4">
        <w:rPr>
          <w:rStyle w:val="StyleUnderline"/>
        </w:rPr>
        <w:t>domestically grown marijuana to Mexican grown</w:t>
      </w:r>
      <w:r w:rsidRPr="00942AB4">
        <w:rPr>
          <w:sz w:val="16"/>
        </w:rPr>
        <w:t xml:space="preserve"> marijuana. </w:t>
      </w:r>
      <w:r w:rsidRPr="00942AB4">
        <w:rPr>
          <w:rStyle w:val="StyleUnderline"/>
        </w:rPr>
        <w:t xml:space="preserve">We've seen </w:t>
      </w:r>
      <w:r w:rsidRPr="00942AB4">
        <w:rPr>
          <w:rStyle w:val="Emphasis"/>
        </w:rPr>
        <w:t>a ton of evidence</w:t>
      </w:r>
      <w:r w:rsidRPr="00942AB4">
        <w:rPr>
          <w:rStyle w:val="StyleUnderline"/>
        </w:rPr>
        <w:t xml:space="preserve"> of this in the last decade</w:t>
      </w:r>
      <w:r w:rsidRPr="00942AB4">
        <w:rPr>
          <w:sz w:val="16"/>
        </w:rPr>
        <w:t xml:space="preserve"> or so," says Daniel Vinkovetsky, who writes under the pen name Danny Danko. He is senior cultivation editor at High Times and author of The Official High Times Field Guide to Marijuana Strains.</w:t>
      </w:r>
    </w:p>
    <w:p w:rsidR="002C7CF8" w:rsidRPr="00942AB4" w:rsidRDefault="002C7CF8" w:rsidP="002C7CF8">
      <w:pPr>
        <w:rPr>
          <w:rStyle w:val="StyleUnderline"/>
        </w:rPr>
      </w:pPr>
      <w:r w:rsidRPr="00942AB4">
        <w:rPr>
          <w:sz w:val="16"/>
        </w:rPr>
        <w:t xml:space="preserve">U.S. domestic marijuana, some of it cultivated in high-tech greenhouses, is three or four times more expensive than Mexican marijuana. Vinkovetsky says </w:t>
      </w:r>
      <w:r w:rsidRPr="00942AB4">
        <w:rPr>
          <w:rStyle w:val="StyleUnderline"/>
        </w:rPr>
        <w:t xml:space="preserve">prices for Mexican weed </w:t>
      </w:r>
      <w:r w:rsidRPr="00942AB4">
        <w:rPr>
          <w:rStyle w:val="Emphasis"/>
        </w:rPr>
        <w:t>continue to slide</w:t>
      </w:r>
      <w:r w:rsidRPr="00942AB4">
        <w:rPr>
          <w:rStyle w:val="StyleUnderline"/>
        </w:rPr>
        <w:t xml:space="preserve"> because it's so much weaker.</w:t>
      </w:r>
    </w:p>
    <w:p w:rsidR="002C7CF8" w:rsidRPr="00942AB4" w:rsidRDefault="002C7CF8" w:rsidP="002C7CF8">
      <w:pPr>
        <w:rPr>
          <w:sz w:val="16"/>
        </w:rPr>
      </w:pPr>
      <w:r w:rsidRPr="00942AB4">
        <w:rPr>
          <w:sz w:val="16"/>
        </w:rPr>
        <w:t>He says American cannabis typically has 10 to 20 percent THC — the ingredient that makes a person high — whereas the THC content of so-called Mexican brickweed is typically 3 to 8 percent.</w:t>
      </w:r>
    </w:p>
    <w:p w:rsidR="002C7CF8" w:rsidRPr="00942AB4" w:rsidRDefault="002C7CF8" w:rsidP="002C7CF8">
      <w:pPr>
        <w:rPr>
          <w:sz w:val="16"/>
        </w:rPr>
      </w:pPr>
      <w:r w:rsidRPr="00942AB4">
        <w:rPr>
          <w:sz w:val="16"/>
        </w:rPr>
        <w:t>"</w:t>
      </w:r>
      <w:r w:rsidRPr="00942AB4">
        <w:rPr>
          <w:rStyle w:val="StyleUnderline"/>
        </w:rPr>
        <w:t>Mexican marijuana is considered</w:t>
      </w:r>
      <w:r w:rsidRPr="00942AB4">
        <w:rPr>
          <w:sz w:val="16"/>
        </w:rPr>
        <w:t xml:space="preserve"> to be of </w:t>
      </w:r>
      <w:r w:rsidRPr="00942AB4">
        <w:rPr>
          <w:rStyle w:val="StyleUnderline"/>
        </w:rPr>
        <w:t>poor quality</w:t>
      </w:r>
      <w:r w:rsidRPr="00942AB4">
        <w:rPr>
          <w:sz w:val="16"/>
        </w:rPr>
        <w:t xml:space="preserve"> generally because it's grown in bulk, outdoors; it's typically dried but not really cured, which is something we do here in the U.S. with connoisseur-quality cannabis," he says. "And it's also bricked up, meaning that it's compressed, for sale and packaging and in order to get it over the border efficiently."</w:t>
      </w:r>
    </w:p>
    <w:p w:rsidR="002C7CF8" w:rsidRPr="00942AB4" w:rsidRDefault="002C7CF8" w:rsidP="002C7CF8">
      <w:pPr>
        <w:rPr>
          <w:sz w:val="16"/>
        </w:rPr>
      </w:pPr>
      <w:r w:rsidRPr="00942AB4">
        <w:rPr>
          <w:sz w:val="16"/>
        </w:rPr>
        <w:t>Reversing The Flow</w:t>
      </w:r>
    </w:p>
    <w:p w:rsidR="002C7CF8" w:rsidRPr="00942AB4" w:rsidRDefault="002C7CF8" w:rsidP="002C7CF8">
      <w:pPr>
        <w:rPr>
          <w:sz w:val="16"/>
        </w:rPr>
      </w:pPr>
      <w:r w:rsidRPr="00942AB4">
        <w:rPr>
          <w:sz w:val="16"/>
        </w:rPr>
        <w:t>To service the U.S. market, police agencies report some Mexican crime groups grow marijuana in public lands in the West.</w:t>
      </w:r>
    </w:p>
    <w:p w:rsidR="002C7CF8" w:rsidRPr="00942AB4" w:rsidRDefault="002C7CF8" w:rsidP="002C7CF8">
      <w:pPr>
        <w:rPr>
          <w:sz w:val="16"/>
        </w:rPr>
      </w:pPr>
      <w:r w:rsidRPr="00942AB4">
        <w:rPr>
          <w:sz w:val="16"/>
        </w:rPr>
        <w:t>And there's a new intriguing development.</w:t>
      </w:r>
    </w:p>
    <w:p w:rsidR="002C7CF8" w:rsidRPr="00942AB4" w:rsidRDefault="002C7CF8" w:rsidP="002C7CF8">
      <w:pPr>
        <w:rPr>
          <w:rStyle w:val="StyleUnderline"/>
        </w:rPr>
      </w:pPr>
      <w:r w:rsidRPr="00942AB4">
        <w:rPr>
          <w:sz w:val="16"/>
        </w:rPr>
        <w:t xml:space="preserve">DEA spokesman Lawrence Payne tells NPR that </w:t>
      </w:r>
      <w:r w:rsidRPr="00942AB4">
        <w:rPr>
          <w:rStyle w:val="StyleUnderline"/>
        </w:rPr>
        <w:t>Sinaloa operatives</w:t>
      </w:r>
      <w:r w:rsidRPr="00942AB4">
        <w:rPr>
          <w:sz w:val="16"/>
        </w:rPr>
        <w:t xml:space="preserve"> in the United States </w:t>
      </w:r>
      <w:r w:rsidRPr="00942AB4">
        <w:rPr>
          <w:rStyle w:val="StyleUnderline"/>
        </w:rPr>
        <w:t>are</w:t>
      </w:r>
      <w:r w:rsidRPr="00942AB4">
        <w:rPr>
          <w:sz w:val="16"/>
        </w:rPr>
        <w:t xml:space="preserve"> reportedly </w:t>
      </w:r>
      <w:r w:rsidRPr="00942AB4">
        <w:rPr>
          <w:rStyle w:val="StyleUnderline"/>
        </w:rPr>
        <w:t>buying</w:t>
      </w:r>
      <w:r w:rsidRPr="00942AB4">
        <w:rPr>
          <w:sz w:val="16"/>
        </w:rPr>
        <w:t xml:space="preserve"> high-potency </w:t>
      </w:r>
      <w:r w:rsidRPr="00942AB4">
        <w:rPr>
          <w:rStyle w:val="StyleUnderline"/>
        </w:rPr>
        <w:t>American marijuana in Colorado</w:t>
      </w:r>
      <w:r w:rsidRPr="00942AB4">
        <w:rPr>
          <w:sz w:val="16"/>
        </w:rPr>
        <w:t xml:space="preserve"> </w:t>
      </w:r>
      <w:r w:rsidRPr="00942AB4">
        <w:rPr>
          <w:rStyle w:val="StyleUnderline"/>
        </w:rPr>
        <w:t>and smuggling it back into Mexico for sale to high-paying customers.</w:t>
      </w:r>
    </w:p>
    <w:p w:rsidR="002C7CF8" w:rsidRPr="00942AB4" w:rsidRDefault="002C7CF8" w:rsidP="002C7CF8">
      <w:pPr>
        <w:rPr>
          <w:rStyle w:val="StyleUnderline"/>
        </w:rPr>
      </w:pPr>
      <w:r w:rsidRPr="00942AB4">
        <w:rPr>
          <w:sz w:val="16"/>
        </w:rPr>
        <w:t>"It makes sense," Payne says. "</w:t>
      </w:r>
      <w:r w:rsidRPr="00942AB4">
        <w:rPr>
          <w:rStyle w:val="StyleUnderline"/>
        </w:rPr>
        <w:t>We know the cartels are already smuggling cash into Mexico. If you can buy</w:t>
      </w:r>
      <w:r w:rsidRPr="00942AB4">
        <w:rPr>
          <w:sz w:val="16"/>
        </w:rPr>
        <w:t xml:space="preserve"> some really </w:t>
      </w:r>
      <w:r w:rsidRPr="00942AB4">
        <w:rPr>
          <w:rStyle w:val="StyleUnderline"/>
        </w:rPr>
        <w:t>high-quality weed</w:t>
      </w:r>
      <w:r w:rsidRPr="00942AB4">
        <w:rPr>
          <w:sz w:val="16"/>
        </w:rPr>
        <w:t xml:space="preserve"> here, </w:t>
      </w:r>
      <w:r w:rsidRPr="00942AB4">
        <w:rPr>
          <w:rStyle w:val="StyleUnderline"/>
        </w:rPr>
        <w:t>why not smuggle it south</w:t>
      </w:r>
      <w:r w:rsidRPr="00942AB4">
        <w:rPr>
          <w:sz w:val="16"/>
        </w:rPr>
        <w:t xml:space="preserve">, too, </w:t>
      </w:r>
      <w:r w:rsidRPr="00942AB4">
        <w:rPr>
          <w:rStyle w:val="StyleUnderline"/>
        </w:rPr>
        <w:t>and sell it at a premium?"</w:t>
      </w:r>
    </w:p>
    <w:p w:rsidR="002C7CF8" w:rsidRPr="00942AB4" w:rsidRDefault="002C7CF8" w:rsidP="002C7CF8">
      <w:pPr>
        <w:rPr>
          <w:rStyle w:val="StyleUnderline"/>
        </w:rPr>
      </w:pPr>
      <w:r w:rsidRPr="00942AB4">
        <w:rPr>
          <w:rStyle w:val="StyleUnderline"/>
        </w:rPr>
        <w:t xml:space="preserve">The big question is whether the </w:t>
      </w:r>
      <w:r w:rsidRPr="00942AB4">
        <w:rPr>
          <w:rStyle w:val="Emphasis"/>
        </w:rPr>
        <w:t>loss of market share</w:t>
      </w:r>
      <w:r w:rsidRPr="00942AB4">
        <w:rPr>
          <w:rStyle w:val="StyleUnderline"/>
        </w:rPr>
        <w:t xml:space="preserve"> is actually hurting the violent Mexican drug mafias.</w:t>
      </w:r>
    </w:p>
    <w:p w:rsidR="002C7CF8" w:rsidRPr="00942AB4" w:rsidRDefault="002C7CF8" w:rsidP="002C7CF8">
      <w:pPr>
        <w:rPr>
          <w:sz w:val="16"/>
        </w:rPr>
      </w:pPr>
      <w:r w:rsidRPr="00942AB4">
        <w:rPr>
          <w:rStyle w:val="StyleUnderline"/>
        </w:rPr>
        <w:t>"The Sinaloa cartel has demonstrated in many instances that it can adapt</w:t>
      </w:r>
      <w:r w:rsidRPr="00942AB4">
        <w:rPr>
          <w:sz w:val="16"/>
        </w:rPr>
        <w:t xml:space="preserve">. I think </w:t>
      </w:r>
      <w:r w:rsidRPr="00942AB4">
        <w:rPr>
          <w:rStyle w:val="StyleUnderline"/>
        </w:rPr>
        <w:t>it's in a process of redefinition</w:t>
      </w:r>
      <w:r w:rsidRPr="00942AB4">
        <w:rPr>
          <w:sz w:val="16"/>
        </w:rPr>
        <w:t xml:space="preserve"> toward marijuana," says Javier Valdez, a respected journalist and author who writes books on the narcoculture in Sinaloa.</w:t>
      </w:r>
    </w:p>
    <w:p w:rsidR="002C7CF8" w:rsidRPr="00942AB4" w:rsidRDefault="002C7CF8" w:rsidP="002C7CF8">
      <w:pPr>
        <w:rPr>
          <w:sz w:val="16"/>
        </w:rPr>
      </w:pPr>
      <w:r w:rsidRPr="00942AB4">
        <w:rPr>
          <w:sz w:val="16"/>
        </w:rPr>
        <w:t xml:space="preserve">Valdez says he's heard through the grapevine that </w:t>
      </w:r>
      <w:r w:rsidRPr="00942AB4">
        <w:rPr>
          <w:rStyle w:val="StyleUnderline"/>
        </w:rPr>
        <w:t xml:space="preserve">marijuana planting has dropped </w:t>
      </w:r>
      <w:r w:rsidRPr="00942AB4">
        <w:rPr>
          <w:rStyle w:val="Emphasis"/>
        </w:rPr>
        <w:t>30 percent</w:t>
      </w:r>
      <w:r w:rsidRPr="00942AB4">
        <w:rPr>
          <w:rStyle w:val="StyleUnderline"/>
        </w:rPr>
        <w:t xml:space="preserve"> in the mountains of Sinaloa</w:t>
      </w:r>
      <w:r w:rsidRPr="00942AB4">
        <w:rPr>
          <w:sz w:val="16"/>
        </w:rPr>
        <w:t xml:space="preserve">. But he says the </w:t>
      </w:r>
      <w:r w:rsidRPr="00942AB4">
        <w:rPr>
          <w:rStyle w:val="StyleUnderline"/>
        </w:rPr>
        <w:t>Sinaloa</w:t>
      </w:r>
      <w:r w:rsidRPr="00942AB4">
        <w:rPr>
          <w:sz w:val="16"/>
        </w:rPr>
        <w:t xml:space="preserve"> cartel is old school — it </w:t>
      </w:r>
      <w:r w:rsidRPr="00942AB4">
        <w:rPr>
          <w:rStyle w:val="StyleUnderline"/>
        </w:rPr>
        <w:t>sticks to drugs, even as other cartels, such as the Zetas</w:t>
      </w:r>
      <w:r w:rsidRPr="00942AB4">
        <w:rPr>
          <w:sz w:val="16"/>
        </w:rPr>
        <w:t xml:space="preserve"> of Tamaulipas state, </w:t>
      </w:r>
      <w:r w:rsidRPr="00942AB4">
        <w:rPr>
          <w:rStyle w:val="StyleUnderline"/>
        </w:rPr>
        <w:t>have branched out into kidnapping and extortion</w:t>
      </w:r>
      <w:r w:rsidRPr="00942AB4">
        <w:rPr>
          <w:sz w:val="16"/>
        </w:rPr>
        <w:t>.</w:t>
      </w:r>
    </w:p>
    <w:p w:rsidR="002C7CF8" w:rsidRPr="00942AB4" w:rsidRDefault="002C7CF8" w:rsidP="002C7CF8">
      <w:pPr>
        <w:rPr>
          <w:sz w:val="16"/>
        </w:rPr>
      </w:pPr>
      <w:r w:rsidRPr="00942AB4">
        <w:rPr>
          <w:sz w:val="16"/>
        </w:rPr>
        <w:t xml:space="preserve">"I believe that now, </w:t>
      </w:r>
      <w:r w:rsidRPr="00942AB4">
        <w:rPr>
          <w:rStyle w:val="StyleUnderline"/>
        </w:rPr>
        <w:t>because of the changes</w:t>
      </w:r>
      <w:r w:rsidRPr="00942AB4">
        <w:rPr>
          <w:sz w:val="16"/>
        </w:rPr>
        <w:t xml:space="preserve"> they're having to make </w:t>
      </w:r>
      <w:r w:rsidRPr="00942AB4">
        <w:rPr>
          <w:rStyle w:val="StyleUnderline"/>
        </w:rPr>
        <w:t>because of marijuana legalization</w:t>
      </w:r>
      <w:r w:rsidRPr="00942AB4">
        <w:rPr>
          <w:sz w:val="16"/>
        </w:rPr>
        <w:t xml:space="preserve"> in the U.S., </w:t>
      </w:r>
      <w:r w:rsidRPr="00942AB4">
        <w:rPr>
          <w:rStyle w:val="StyleUnderline"/>
        </w:rPr>
        <w:t xml:space="preserve">the cartel is pushing more cocaine, meth and heroin. </w:t>
      </w:r>
      <w:r w:rsidRPr="00942AB4">
        <w:rPr>
          <w:rStyle w:val="Emphasis"/>
        </w:rPr>
        <w:t>They're diversifying,</w:t>
      </w:r>
      <w:r w:rsidRPr="00942AB4">
        <w:rPr>
          <w:sz w:val="16"/>
        </w:rPr>
        <w:t>" Valdez says.</w:t>
      </w:r>
    </w:p>
    <w:p w:rsidR="002C7CF8" w:rsidRPr="00942AB4" w:rsidRDefault="002C7CF8" w:rsidP="002C7CF8">
      <w:pPr>
        <w:pStyle w:val="Heading4"/>
      </w:pPr>
      <w:r w:rsidRPr="00942AB4">
        <w:t xml:space="preserve">Cartels are </w:t>
      </w:r>
      <w:r w:rsidRPr="00942AB4">
        <w:rPr>
          <w:u w:val="single"/>
        </w:rPr>
        <w:t>resilient</w:t>
      </w:r>
      <w:r w:rsidRPr="00942AB4">
        <w:t xml:space="preserve"> and </w:t>
      </w:r>
      <w:r w:rsidRPr="00942AB4">
        <w:rPr>
          <w:u w:val="single"/>
        </w:rPr>
        <w:t>diversified</w:t>
      </w:r>
      <w:r w:rsidRPr="00942AB4">
        <w:t xml:space="preserve">---they’ve adapted to a </w:t>
      </w:r>
      <w:r w:rsidRPr="00942AB4">
        <w:rPr>
          <w:u w:val="single"/>
        </w:rPr>
        <w:t>mafia model</w:t>
      </w:r>
      <w:r w:rsidRPr="00942AB4">
        <w:t xml:space="preserve"> that isn’t dependent on drug trafficking </w:t>
      </w:r>
    </w:p>
    <w:p w:rsidR="002C7CF8" w:rsidRPr="00942AB4" w:rsidRDefault="002C7CF8" w:rsidP="002C7CF8">
      <w:pPr>
        <w:rPr>
          <w:rStyle w:val="Hyperlink"/>
        </w:rPr>
      </w:pPr>
      <w:r w:rsidRPr="00942AB4">
        <w:t xml:space="preserve">Elizabeth </w:t>
      </w:r>
      <w:r w:rsidRPr="00942AB4">
        <w:rPr>
          <w:rStyle w:val="Style13ptBold"/>
        </w:rPr>
        <w:t>Dickinson 11</w:t>
      </w:r>
      <w:r w:rsidRPr="00942AB4">
        <w:t xml:space="preserve">, former Assistant Managing Editor at Foreign Policy and freelance journalist, 6/22/11, “Legalizing Drugs Won't Stop Mexico's Brutal Cartels,” </w:t>
      </w:r>
      <w:hyperlink r:id="rId37" w:history="1">
        <w:r w:rsidRPr="00942AB4">
          <w:rPr>
            <w:rStyle w:val="Hyperlink"/>
          </w:rPr>
          <w:t>http://www.foreignpolicy.com/articles/2011/06/22/legalizing_drugs_wont_stop_mexicos_brutal_cartels</w:t>
        </w:r>
      </w:hyperlink>
    </w:p>
    <w:p w:rsidR="002C7CF8" w:rsidRPr="00942AB4" w:rsidRDefault="002C7CF8" w:rsidP="002C7CF8"/>
    <w:p w:rsidR="002C7CF8" w:rsidRPr="00942AB4" w:rsidRDefault="002C7CF8" w:rsidP="002C7CF8">
      <w:pPr>
        <w:rPr>
          <w:sz w:val="16"/>
        </w:rPr>
      </w:pPr>
      <w:r w:rsidRPr="00942AB4">
        <w:rPr>
          <w:sz w:val="16"/>
        </w:rPr>
        <w:t xml:space="preserve">But </w:t>
      </w:r>
      <w:r w:rsidRPr="00942AB4">
        <w:rPr>
          <w:rStyle w:val="Emphasis"/>
        </w:rPr>
        <w:t>would legalization really work?</w:t>
      </w:r>
      <w:r w:rsidRPr="00942AB4">
        <w:rPr>
          <w:sz w:val="16"/>
        </w:rPr>
        <w:t xml:space="preserve"> With each day that passes, it looks like </w:t>
      </w:r>
      <w:r w:rsidRPr="00942AB4">
        <w:rPr>
          <w:rStyle w:val="StyleUnderline"/>
        </w:rPr>
        <w:t xml:space="preserve">it </w:t>
      </w:r>
      <w:r w:rsidRPr="00942AB4">
        <w:rPr>
          <w:rStyle w:val="Emphasis"/>
        </w:rPr>
        <w:t>wouldn't be enough</w:t>
      </w:r>
      <w:r w:rsidRPr="00942AB4">
        <w:rPr>
          <w:sz w:val="16"/>
        </w:rPr>
        <w:t xml:space="preserve">, for one overarching reason: </w:t>
      </w:r>
      <w:r w:rsidRPr="00942AB4">
        <w:rPr>
          <w:rStyle w:val="StyleUnderline"/>
        </w:rPr>
        <w:t>The cartels are becoming</w:t>
      </w:r>
      <w:r w:rsidRPr="00942AB4">
        <w:rPr>
          <w:sz w:val="16"/>
        </w:rPr>
        <w:t xml:space="preserve"> </w:t>
      </w:r>
      <w:r w:rsidRPr="00942AB4">
        <w:rPr>
          <w:rStyle w:val="StyleUnderline"/>
        </w:rPr>
        <w:t>less like traffickers and more like mafias</w:t>
      </w:r>
      <w:r w:rsidRPr="00942AB4">
        <w:rPr>
          <w:sz w:val="16"/>
        </w:rPr>
        <w:t xml:space="preserve">. Their currency is no longer just cocaine, methamphetamines, or heroin, though they earn revenue from each of these products. As they have grown in size and ambition, like so many big multinational corporations, </w:t>
      </w:r>
      <w:r w:rsidRPr="00942AB4">
        <w:rPr>
          <w:rStyle w:val="StyleUnderline"/>
        </w:rPr>
        <w:t>they have diversified. The cartels are now active in all types of illicit markets, not just drugs</w:t>
      </w:r>
      <w:r w:rsidRPr="00942AB4">
        <w:rPr>
          <w:sz w:val="16"/>
        </w:rPr>
        <w:t>.</w:t>
      </w:r>
    </w:p>
    <w:p w:rsidR="002C7CF8" w:rsidRPr="00942AB4" w:rsidRDefault="002C7CF8" w:rsidP="002C7CF8">
      <w:pPr>
        <w:rPr>
          <w:sz w:val="16"/>
        </w:rPr>
      </w:pPr>
      <w:r w:rsidRPr="00942AB4">
        <w:rPr>
          <w:sz w:val="16"/>
        </w:rPr>
        <w:t xml:space="preserve">"Mexico is experiencing a change with the emergence of </w:t>
      </w:r>
      <w:r w:rsidRPr="00942AB4">
        <w:rPr>
          <w:rStyle w:val="StyleUnderline"/>
        </w:rPr>
        <w:t>criminal organizations</w:t>
      </w:r>
      <w:r w:rsidRPr="00942AB4">
        <w:rPr>
          <w:sz w:val="16"/>
        </w:rPr>
        <w:t xml:space="preserve"> that, </w:t>
      </w:r>
      <w:r w:rsidRPr="00942AB4">
        <w:rPr>
          <w:rStyle w:val="StyleUnderline"/>
        </w:rPr>
        <w:t>rather than being product-oriented -- drug trafficking -- are territorial based</w:t>
      </w:r>
      <w:r w:rsidRPr="00942AB4">
        <w:rPr>
          <w:sz w:val="16"/>
        </w:rPr>
        <w:t xml:space="preserve">," says Antonio Mazzitelli, head of the UNODC office in Mexico City. </w:t>
      </w:r>
      <w:r w:rsidRPr="00942AB4">
        <w:rPr>
          <w:rStyle w:val="StyleUnderline"/>
        </w:rPr>
        <w:t>They now specialize in running protection rackets of all kinds,</w:t>
      </w:r>
      <w:r w:rsidRPr="00942AB4">
        <w:rPr>
          <w:sz w:val="16"/>
        </w:rPr>
        <w:t xml:space="preserve"> he says, which might explain why the violence has gotten so bad: Mafias enforce their territorial control by force, killing anyone who resists or gets in the way.</w:t>
      </w:r>
    </w:p>
    <w:p w:rsidR="002C7CF8" w:rsidRPr="00942AB4" w:rsidRDefault="002C7CF8" w:rsidP="002C7CF8">
      <w:pPr>
        <w:rPr>
          <w:sz w:val="16"/>
        </w:rPr>
      </w:pPr>
      <w:r w:rsidRPr="00942AB4">
        <w:rPr>
          <w:sz w:val="16"/>
        </w:rPr>
        <w:t>"</w:t>
      </w:r>
      <w:r w:rsidRPr="00942AB4">
        <w:rPr>
          <w:rStyle w:val="StyleUnderline"/>
        </w:rPr>
        <w:t>Before, we had organized crime, but operating strictly in narcotrafficking</w:t>
      </w:r>
      <w:r w:rsidRPr="00942AB4">
        <w:rPr>
          <w:sz w:val="16"/>
        </w:rPr>
        <w:t>," adds Eduardo Guerrero Gutiérrez, a consultant and former advisor to the Mexican presidency. "</w:t>
      </w:r>
      <w:r w:rsidRPr="00942AB4">
        <w:rPr>
          <w:rStyle w:val="StyleUnderline"/>
        </w:rPr>
        <w:t>Now we have</w:t>
      </w:r>
      <w:r w:rsidRPr="00942AB4">
        <w:rPr>
          <w:sz w:val="16"/>
        </w:rPr>
        <w:t xml:space="preserve"> a type of </w:t>
      </w:r>
      <w:r w:rsidRPr="00942AB4">
        <w:rPr>
          <w:rStyle w:val="StyleUnderline"/>
        </w:rPr>
        <w:t>mafia violence</w:t>
      </w:r>
      <w:r w:rsidRPr="00942AB4">
        <w:rPr>
          <w:sz w:val="16"/>
        </w:rPr>
        <w:t xml:space="preserve"> ... </w:t>
      </w:r>
      <w:r w:rsidRPr="00942AB4">
        <w:rPr>
          <w:rStyle w:val="StyleUnderline"/>
        </w:rPr>
        <w:t>and they are extorting from the people at levels that are incredibly high -- from the rich, from businesses</w:t>
      </w:r>
      <w:r w:rsidRPr="00942AB4">
        <w:rPr>
          <w:sz w:val="16"/>
        </w:rPr>
        <w:t xml:space="preserve">." For this reason, Mazzitelli says, </w:t>
      </w:r>
      <w:r w:rsidRPr="00942AB4">
        <w:rPr>
          <w:rStyle w:val="StyleUnderline"/>
        </w:rPr>
        <w:t>legalization would have "little effect</w:t>
      </w:r>
      <w:r w:rsidRPr="00942AB4">
        <w:rPr>
          <w:sz w:val="16"/>
        </w:rPr>
        <w:t>."</w:t>
      </w:r>
    </w:p>
    <w:p w:rsidR="002C7CF8" w:rsidRPr="00942AB4" w:rsidRDefault="002C7CF8" w:rsidP="002C7CF8">
      <w:pPr>
        <w:rPr>
          <w:sz w:val="16"/>
        </w:rPr>
      </w:pPr>
      <w:r w:rsidRPr="00942AB4">
        <w:rPr>
          <w:rStyle w:val="StyleUnderline"/>
        </w:rPr>
        <w:t>Cartels</w:t>
      </w:r>
      <w:r w:rsidRPr="00942AB4">
        <w:rPr>
          <w:sz w:val="16"/>
        </w:rPr>
        <w:t xml:space="preserve"> such as the Zetas and La Familia, long categorized as drug-trafficking organizations, </w:t>
      </w:r>
      <w:r w:rsidRPr="00942AB4">
        <w:rPr>
          <w:rStyle w:val="StyleUnderline"/>
        </w:rPr>
        <w:t>have transformed themselves into territorial overlords</w:t>
      </w:r>
      <w:r w:rsidRPr="00942AB4">
        <w:rPr>
          <w:sz w:val="16"/>
        </w:rPr>
        <w:t>. With distinctive zones of influence, complex organizations, and a wealth of manpower on which to draw, they act as shadow governments in the areas they control, collecting "taxes" on local establishments and taking a cut of the profits from illegal immigration to the United States. "</w:t>
      </w:r>
      <w:r w:rsidRPr="00942AB4">
        <w:rPr>
          <w:rStyle w:val="StyleUnderline"/>
        </w:rPr>
        <w:t>This fight is not</w:t>
      </w:r>
      <w:r w:rsidRPr="00942AB4">
        <w:rPr>
          <w:sz w:val="16"/>
        </w:rPr>
        <w:t xml:space="preserve"> solely or </w:t>
      </w:r>
      <w:r w:rsidRPr="00942AB4">
        <w:rPr>
          <w:rStyle w:val="StyleUnderline"/>
        </w:rPr>
        <w:t xml:space="preserve">primarily to stop </w:t>
      </w:r>
      <w:r w:rsidRPr="00942AB4">
        <w:rPr>
          <w:rStyle w:val="StyleUnderline"/>
        </w:rPr>
        <w:lastRenderedPageBreak/>
        <w:t>drug trafficking</w:t>
      </w:r>
      <w:r w:rsidRPr="00942AB4">
        <w:rPr>
          <w:sz w:val="16"/>
        </w:rPr>
        <w:t>," Mexican President Felipe Calderón told the U.S. Congress in May 2010. "The aim is to ensure the safety of Mexican families, who are under threat of abuse and wanton acts of criminals."</w:t>
      </w:r>
    </w:p>
    <w:p w:rsidR="002C7CF8" w:rsidRPr="00942AB4" w:rsidRDefault="002C7CF8" w:rsidP="002C7CF8">
      <w:pPr>
        <w:rPr>
          <w:sz w:val="16"/>
        </w:rPr>
      </w:pPr>
      <w:r w:rsidRPr="00942AB4">
        <w:rPr>
          <w:sz w:val="16"/>
        </w:rPr>
        <w:t>The cartels' expansion may have begun through their everyday narcotrafficking work -- namely through money laundering, one of the most discussed topics in Mexican politics today. Once upon a time, this was quite easy to do; cartels could wire the money in convoluted ways or open new accounts to which individuals would report earnings from businesses that existed only on paper.</w:t>
      </w:r>
    </w:p>
    <w:p w:rsidR="002C7CF8" w:rsidRPr="00942AB4" w:rsidRDefault="002C7CF8" w:rsidP="002C7CF8">
      <w:pPr>
        <w:rPr>
          <w:sz w:val="16"/>
        </w:rPr>
      </w:pPr>
      <w:r w:rsidRPr="00942AB4">
        <w:rPr>
          <w:sz w:val="16"/>
        </w:rPr>
        <w:t xml:space="preserve">But </w:t>
      </w:r>
      <w:r w:rsidRPr="00942AB4">
        <w:rPr>
          <w:rStyle w:val="StyleUnderline"/>
        </w:rPr>
        <w:t>as the government cracked down</w:t>
      </w:r>
      <w:r w:rsidRPr="00942AB4">
        <w:rPr>
          <w:sz w:val="16"/>
        </w:rPr>
        <w:t xml:space="preserve"> in recent years, </w:t>
      </w:r>
      <w:r w:rsidRPr="00942AB4">
        <w:rPr>
          <w:rStyle w:val="StyleUnderline"/>
        </w:rPr>
        <w:t>the cartels got more creative</w:t>
      </w:r>
      <w:r w:rsidRPr="00942AB4">
        <w:rPr>
          <w:sz w:val="16"/>
        </w:rPr>
        <w:t>. In June 2010, Mexican authorities put strict limits on how much cash any individual could deposit into a bank on any given day or in any given month. They also limited the amount of cash one could use to buy things like airplanes or cars. So the cartels started engaging in actual trade, which helps them launder their drug profits, explains Shannon O'Neil, a fellow at the Council on Foreign Relations in Washington. They buy consumer goods, such as televisions and perfumes, in the United States and sell them on the Mexican side at a loss. The revenues are "clean" money. And as a bonus, the cartels have a network of vendors ready and willing to sell illicit goods.</w:t>
      </w:r>
    </w:p>
    <w:p w:rsidR="002C7CF8" w:rsidRPr="00942AB4" w:rsidRDefault="002C7CF8" w:rsidP="002C7CF8">
      <w:pPr>
        <w:rPr>
          <w:sz w:val="16"/>
        </w:rPr>
      </w:pPr>
      <w:r w:rsidRPr="00942AB4">
        <w:rPr>
          <w:rStyle w:val="StyleUnderline"/>
        </w:rPr>
        <w:t>Other markets are</w:t>
      </w:r>
      <w:r w:rsidRPr="00942AB4">
        <w:rPr>
          <w:sz w:val="16"/>
        </w:rPr>
        <w:t xml:space="preserve"> </w:t>
      </w:r>
      <w:r w:rsidRPr="00942AB4">
        <w:rPr>
          <w:rStyle w:val="Emphasis"/>
        </w:rPr>
        <w:t>entirely separate</w:t>
      </w:r>
      <w:r w:rsidRPr="00942AB4">
        <w:rPr>
          <w:rStyle w:val="StyleUnderline"/>
        </w:rPr>
        <w:t xml:space="preserve"> from the narcotics business</w:t>
      </w:r>
      <w:r w:rsidRPr="00942AB4">
        <w:rPr>
          <w:sz w:val="16"/>
        </w:rPr>
        <w:t xml:space="preserve">. Perhaps </w:t>
      </w:r>
      <w:r w:rsidRPr="00942AB4">
        <w:rPr>
          <w:rStyle w:val="StyleUnderline"/>
        </w:rPr>
        <w:t>the most dramatic example is oil</w:t>
      </w:r>
      <w:r w:rsidRPr="00942AB4">
        <w:rPr>
          <w:sz w:val="16"/>
        </w:rPr>
        <w:t xml:space="preserve">, one of Mexico's largest exports and increasingly a vehicle for illicit trade. On June 1, the country's national oil company, Pemex, filed a lawsuit accusing nine U.S. companies of colluding with criminals linked to the drug trade to sell as estimated $300 million worth of stolen oil since 2006. That's an amount equal to the entire cocaine market in Mexico, says UNODC's Mazzitelli. In other words, </w:t>
      </w:r>
      <w:r w:rsidRPr="00942AB4">
        <w:rPr>
          <w:rStyle w:val="StyleUnderline"/>
        </w:rPr>
        <w:t>if the cocaine trade dried up, the cartels would still have access to an equally large source of revenue</w:t>
      </w:r>
      <w:r w:rsidRPr="00942AB4">
        <w:rPr>
          <w:sz w:val="16"/>
        </w:rPr>
        <w:t>.</w:t>
      </w:r>
    </w:p>
    <w:p w:rsidR="002C7CF8" w:rsidRPr="00942AB4" w:rsidRDefault="002C7CF8" w:rsidP="002C7CF8">
      <w:pPr>
        <w:pStyle w:val="Heading4"/>
      </w:pPr>
      <w:r w:rsidRPr="00942AB4">
        <w:t>It’s easier to ship and has a substantially higher price – and diversification has already occurred</w:t>
      </w:r>
    </w:p>
    <w:p w:rsidR="002C7CF8" w:rsidRPr="00942AB4" w:rsidRDefault="002C7CF8" w:rsidP="002C7CF8">
      <w:r w:rsidRPr="00942AB4">
        <w:rPr>
          <w:b/>
        </w:rPr>
        <w:t xml:space="preserve">Miroff, 14  </w:t>
      </w:r>
      <w:r w:rsidRPr="00942AB4">
        <w:t>- Latin America correspondent for The Post</w:t>
      </w:r>
      <w:r w:rsidRPr="00942AB4">
        <w:rPr>
          <w:b/>
        </w:rPr>
        <w:t xml:space="preserve"> </w:t>
      </w:r>
      <w:r w:rsidRPr="00942AB4">
        <w:t xml:space="preserve">(Nick, “Tracing the U.S. heroin surge back south of the border as Mexican cannabis output falls” Washington Post, 4/4, </w:t>
      </w:r>
      <w:hyperlink r:id="rId38" w:history="1">
        <w:r w:rsidRPr="00942AB4">
          <w:rPr>
            <w:rStyle w:val="Hyperlink"/>
          </w:rPr>
          <w:t>http://www.washingtonpost.com/world/tracing-the-us-heroin-surge-back-south-of-the-border-as-mexican-cannabis-output-falls/2014/04/06/58dfc590-2123-4cc6-b664-1e5948960576_story.html</w:t>
        </w:r>
      </w:hyperlink>
      <w:r w:rsidRPr="00942AB4">
        <w:t>)</w:t>
      </w:r>
    </w:p>
    <w:p w:rsidR="002C7CF8" w:rsidRPr="00942AB4" w:rsidRDefault="002C7CF8" w:rsidP="002C7CF8"/>
    <w:p w:rsidR="002C7CF8" w:rsidRPr="00942AB4" w:rsidRDefault="002C7CF8" w:rsidP="002C7CF8">
      <w:r w:rsidRPr="00942AB4">
        <w:t>Diversifying to survive</w:t>
      </w:r>
    </w:p>
    <w:p w:rsidR="002C7CF8" w:rsidRPr="00942AB4" w:rsidRDefault="002C7CF8" w:rsidP="002C7CF8">
      <w:r w:rsidRPr="00942AB4">
        <w:rPr>
          <w:rStyle w:val="StyleUnderline"/>
        </w:rPr>
        <w:t>Unlike marijuana, which cartel peons usually carry across the border in backpacks, heroin</w:t>
      </w:r>
      <w:r w:rsidRPr="00942AB4">
        <w:t xml:space="preserve"> (like cocaine) </w:t>
      </w:r>
      <w:r w:rsidRPr="00942AB4">
        <w:rPr>
          <w:rStyle w:val="StyleUnderline"/>
        </w:rPr>
        <w:t>is typically smuggled inside fake vehicle panels or concealed in shipments of legitimate commercial goods and is more difficult to detec</w:t>
      </w:r>
      <w:r w:rsidRPr="00942AB4">
        <w:t xml:space="preserve">t. By the time it reaches northern U.S. cities, </w:t>
      </w:r>
      <w:r w:rsidRPr="00942AB4">
        <w:rPr>
          <w:rStyle w:val="StyleUnderline"/>
        </w:rPr>
        <w:t>a kilo may be worth $60,000 to $80,000</w:t>
      </w:r>
      <w:r w:rsidRPr="00942AB4">
        <w:t>, prior to being diluted or “cut” with fillers such as lactose and powdered milk.</w:t>
      </w:r>
    </w:p>
    <w:p w:rsidR="002C7CF8" w:rsidRPr="00942AB4" w:rsidRDefault="002C7CF8" w:rsidP="002C7CF8">
      <w:pPr>
        <w:rPr>
          <w:u w:val="single"/>
        </w:rPr>
      </w:pPr>
      <w:r w:rsidRPr="00942AB4">
        <w:rPr>
          <w:rStyle w:val="StyleUnderline"/>
        </w:rPr>
        <w:t>The increased demand for heroin in the U</w:t>
      </w:r>
      <w:r w:rsidRPr="00942AB4">
        <w:t xml:space="preserve">nited </w:t>
      </w:r>
      <w:r w:rsidRPr="00942AB4">
        <w:rPr>
          <w:rStyle w:val="StyleUnderline"/>
        </w:rPr>
        <w:t>S</w:t>
      </w:r>
      <w:r w:rsidRPr="00942AB4">
        <w:t xml:space="preserve">tates </w:t>
      </w:r>
      <w:r w:rsidRPr="00942AB4">
        <w:rPr>
          <w:rStyle w:val="StyleUnderline"/>
        </w:rPr>
        <w:t>appears to be keeping wholesale prices high, even with abundant supply.</w:t>
      </w:r>
    </w:p>
    <w:p w:rsidR="002C7CF8" w:rsidRPr="00942AB4" w:rsidRDefault="002C7CF8" w:rsidP="002C7CF8">
      <w:r w:rsidRPr="00942AB4">
        <w:rPr>
          <w:rStyle w:val="StyleUnderline"/>
        </w:rPr>
        <w:t xml:space="preserve">The Mexican </w:t>
      </w:r>
      <w:r w:rsidRPr="00942AB4">
        <w:t xml:space="preserve">mountain folk in hamlets such as this one do not think of themselves as drug </w:t>
      </w:r>
      <w:r w:rsidRPr="00942AB4">
        <w:rPr>
          <w:rStyle w:val="StyleUnderline"/>
        </w:rPr>
        <w:t>producers</w:t>
      </w:r>
      <w:r w:rsidRPr="00942AB4">
        <w:t>. They also plant corn, beans and other subsistence crops but say they could never earn a living from their small food plots.</w:t>
      </w:r>
    </w:p>
    <w:p w:rsidR="002C7CF8" w:rsidRPr="00942AB4" w:rsidRDefault="002C7CF8" w:rsidP="002C7CF8">
      <w:r w:rsidRPr="00942AB4">
        <w:t xml:space="preserve">And, increasingly, </w:t>
      </w:r>
      <w:r w:rsidRPr="00942AB4">
        <w:rPr>
          <w:rStyle w:val="StyleUnderline"/>
        </w:rPr>
        <w:t>they’re unable to compete with U.S. marijuana growers</w:t>
      </w:r>
      <w:r w:rsidRPr="00942AB4">
        <w:t xml:space="preserve">. </w:t>
      </w:r>
      <w:r w:rsidRPr="00942AB4">
        <w:rPr>
          <w:rStyle w:val="StyleUnderline"/>
        </w:rPr>
        <w:t xml:space="preserve">With cannabis legalized or allowed for medical use </w:t>
      </w:r>
      <w:r w:rsidRPr="00942AB4">
        <w:rPr>
          <w:rStyle w:val="Emphasis"/>
        </w:rPr>
        <w:t>in 20 U.S. states</w:t>
      </w:r>
      <w:r w:rsidRPr="00942AB4">
        <w:rPr>
          <w:rStyle w:val="StyleUnderline"/>
        </w:rPr>
        <w:t xml:space="preserve"> </w:t>
      </w:r>
      <w:r w:rsidRPr="00942AB4">
        <w:t xml:space="preserve">and the District of Columbia, </w:t>
      </w:r>
      <w:r w:rsidRPr="00942AB4">
        <w:rPr>
          <w:rStyle w:val="StyleUnderline"/>
        </w:rPr>
        <w:t>more and more of the American market is supplied with highly potent marijuan</w:t>
      </w:r>
      <w:r w:rsidRPr="00942AB4">
        <w:t>a grown in American garages and converted warehouses — some licensed, others not. Mexican trafficking groups have also set up vast outdoor plantations on public land, especially in California, contributing to the fall in marijuana prices.</w:t>
      </w:r>
    </w:p>
    <w:p w:rsidR="002C7CF8" w:rsidRPr="00942AB4" w:rsidRDefault="002C7CF8" w:rsidP="002C7CF8">
      <w:r w:rsidRPr="00942AB4">
        <w:t>“When you have a product losing value, you diversify, and that’s true of any farmer,” said David Shirk, a Mexico researcher at the University of California at San Diego. “</w:t>
      </w:r>
      <w:r w:rsidRPr="00942AB4">
        <w:rPr>
          <w:rStyle w:val="StyleUnderline"/>
        </w:rPr>
        <w:t>The wave of opium poppies we’re seeing</w:t>
      </w:r>
      <w:r w:rsidRPr="00942AB4">
        <w:t xml:space="preserve"> </w:t>
      </w:r>
      <w:r w:rsidRPr="00942AB4">
        <w:rPr>
          <w:rStyle w:val="StyleUnderline"/>
        </w:rPr>
        <w:t>is</w:t>
      </w:r>
      <w:r w:rsidRPr="00942AB4">
        <w:t xml:space="preserve"> at least partially </w:t>
      </w:r>
      <w:r w:rsidRPr="00942AB4">
        <w:rPr>
          <w:rStyle w:val="StyleUnderline"/>
        </w:rPr>
        <w:t>driven by changes we’re making in marijuana drug policy</w:t>
      </w:r>
      <w:r w:rsidRPr="00942AB4">
        <w:t>.”</w:t>
      </w:r>
    </w:p>
    <w:p w:rsidR="002C7CF8" w:rsidRPr="00942AB4" w:rsidRDefault="002C7CF8" w:rsidP="002C7CF8">
      <w:pPr>
        <w:pStyle w:val="Heading3"/>
      </w:pPr>
      <w:r w:rsidRPr="00942AB4">
        <w:lastRenderedPageBreak/>
        <w:t>--XT Grey Market Thumps</w:t>
      </w:r>
    </w:p>
    <w:p w:rsidR="002C7CF8" w:rsidRPr="00942AB4" w:rsidRDefault="002C7CF8" w:rsidP="002C7CF8">
      <w:pPr>
        <w:pStyle w:val="Heading4"/>
      </w:pPr>
      <w:r w:rsidRPr="00942AB4">
        <w:t>Grey market thumps</w:t>
      </w:r>
    </w:p>
    <w:p w:rsidR="002C7CF8" w:rsidRPr="00942AB4" w:rsidRDefault="002C7CF8" w:rsidP="002C7CF8">
      <w:r w:rsidRPr="00942AB4">
        <w:rPr>
          <w:b/>
        </w:rPr>
        <w:t>Kleiman 11</w:t>
      </w:r>
      <w:r w:rsidRPr="00942AB4">
        <w:t>—Professor of Public Policy at the Luskin School of Public Affairs at the University of California, Los Angeles</w:t>
      </w:r>
    </w:p>
    <w:p w:rsidR="002C7CF8" w:rsidRPr="00942AB4" w:rsidRDefault="002C7CF8" w:rsidP="002C7CF8">
      <w:pPr>
        <w:rPr>
          <w:sz w:val="16"/>
          <w:szCs w:val="16"/>
        </w:rPr>
      </w:pPr>
      <w:r w:rsidRPr="00942AB4">
        <w:rPr>
          <w:sz w:val="16"/>
          <w:szCs w:val="16"/>
        </w:rPr>
        <w:t>(Mark, “Surgical Strikes in the Drug Wars”, http://www.foreignaffairs.com/articles/68131/mark-kleiman/surgical-strikes-in-the-drug-wars, dml)</w:t>
      </w:r>
    </w:p>
    <w:p w:rsidR="002C7CF8" w:rsidRPr="00942AB4" w:rsidRDefault="002C7CF8" w:rsidP="002C7CF8"/>
    <w:p w:rsidR="002C7CF8" w:rsidRPr="00942AB4" w:rsidRDefault="002C7CF8" w:rsidP="002C7CF8">
      <w:r w:rsidRPr="00942AB4">
        <w:t xml:space="preserve">Consequently, </w:t>
      </w:r>
      <w:r w:rsidRPr="00942AB4">
        <w:rPr>
          <w:rStyle w:val="StyleUnderline"/>
        </w:rPr>
        <w:t>even those most eager to "end the drug war" are</w:t>
      </w:r>
      <w:r w:rsidRPr="00942AB4">
        <w:t xml:space="preserve">, for the most part, </w:t>
      </w:r>
      <w:r w:rsidRPr="00942AB4">
        <w:rPr>
          <w:rStyle w:val="StyleUnderline"/>
        </w:rPr>
        <w:t>reluctant to propose full commercial availability</w:t>
      </w:r>
      <w:r w:rsidRPr="00942AB4">
        <w:t xml:space="preserve"> on the alcohol model. But as the Global Commission's report illustrates, </w:t>
      </w:r>
      <w:r w:rsidRPr="00942AB4">
        <w:rPr>
          <w:rStyle w:val="StyleUnderline"/>
        </w:rPr>
        <w:t>opponents of prohibition are equally reluctant to specify taxes and regulations that would prevent an upsurge in abuse without generating a problematic set of illicit markets. Prohibition</w:t>
      </w:r>
      <w:r w:rsidRPr="00942AB4">
        <w:t xml:space="preserve">, even imperfectly enforced, </w:t>
      </w:r>
      <w:r w:rsidRPr="00942AB4">
        <w:rPr>
          <w:rStyle w:val="StyleUnderline"/>
        </w:rPr>
        <w:t>keeps illicit drug prices an order of magnitude above free-market levels. Any set of taxes and regulations powerful enough to prevent drug abuse from soaring would create financial incentives for evasion, and thus a need for enforcement, comparable to those created by prohibition. Even if total drug legalization were a good idea in policy terms, it would be politically infeasible</w:t>
      </w:r>
      <w:r w:rsidRPr="00942AB4">
        <w:t>: at the moment, it has almost zero political support in the United States.</w:t>
      </w:r>
    </w:p>
    <w:p w:rsidR="002C7CF8" w:rsidRPr="00942AB4" w:rsidRDefault="002C7CF8" w:rsidP="002C7CF8">
      <w:pPr>
        <w:pStyle w:val="Heading4"/>
      </w:pPr>
      <w:r w:rsidRPr="00942AB4">
        <w:t>Product liability will create an opening for DTOs</w:t>
      </w:r>
    </w:p>
    <w:p w:rsidR="002C7CF8" w:rsidRPr="00942AB4" w:rsidRDefault="002C7CF8" w:rsidP="002C7CF8">
      <w:pPr>
        <w:rPr>
          <w:rStyle w:val="Hyperlink"/>
        </w:rPr>
      </w:pPr>
      <w:r w:rsidRPr="00942AB4">
        <w:rPr>
          <w:rStyle w:val="Style13ptBold"/>
        </w:rPr>
        <w:t>Stimson 10</w:t>
      </w:r>
      <w:r w:rsidRPr="00942AB4">
        <w:t xml:space="preserve"> Manager, National Security Law Program and Senior Legal Fellow The Kathryn and Shelby Cullom Davis Institute for International Studies The Davis Institute for National Security and Foreign Policy at The Heritage FoundationLegal Memorandum #56 on Legal Issues September 13, 2010 Legalizing Marijuana: Why Citizens Should Just Say No By Charles "Cully" Stimson http://www.heritage.org/research/reports/2010/09/legalizing-marijuana-why-citizens-should-just-say-no</w:t>
      </w:r>
    </w:p>
    <w:p w:rsidR="002C7CF8" w:rsidRPr="00942AB4" w:rsidRDefault="002C7CF8" w:rsidP="002C7CF8"/>
    <w:p w:rsidR="002C7CF8" w:rsidRPr="00942AB4" w:rsidRDefault="002C7CF8" w:rsidP="002C7CF8">
      <w:pPr>
        <w:rPr>
          <w:u w:val="single"/>
        </w:rPr>
      </w:pPr>
      <w:r w:rsidRPr="00942AB4">
        <w:rPr>
          <w:sz w:val="16"/>
        </w:rPr>
        <w:t xml:space="preserve">Additionally, making marijuana legal in California will fuel drug cartels and violence, particularly because the drug will still be illegal at the national level. The local demand will increase in California, but reputable growers, manufacturers, and retailers will still be unwilling—as they should be—to produce and distribute marijuana. </w:t>
      </w:r>
      <w:r w:rsidRPr="00942AB4">
        <w:rPr>
          <w:rStyle w:val="StyleUnderline"/>
        </w:rPr>
        <w:t>Even without the federal prohibition, most reputable producers would not survive the tort liability from such a dangerous product.</w:t>
      </w:r>
      <w:r w:rsidRPr="00942AB4">
        <w:rPr>
          <w:sz w:val="16"/>
        </w:rPr>
        <w:t xml:space="preserve"> Thus, </w:t>
      </w:r>
      <w:r w:rsidRPr="00942AB4">
        <w:rPr>
          <w:rStyle w:val="StyleUnderline"/>
        </w:rPr>
        <w:t xml:space="preserve">the vacuum will be filled by illegal drug cartels. </w:t>
      </w:r>
      <w:r w:rsidRPr="00942AB4">
        <w:rPr>
          <w:sz w:val="16"/>
        </w:rPr>
        <w:t xml:space="preserve">According to the Department of Justice’s National Drug Threat Assessment for 2010, Mexican drug trafficking organizations (DTOs) “have expanded their cultivation operations in the United States, an ongoing trend for the past decade…. Well-organized criminal groups and DTOs that produce domestic marijuana do so because of the high profitability of and demand for marijuana in the United States.”[53] </w:t>
      </w:r>
      <w:r w:rsidRPr="00942AB4">
        <w:rPr>
          <w:rStyle w:val="StyleUnderline"/>
        </w:rPr>
        <w:t xml:space="preserve">Legalize marijuana, and the demand for marijuana goes up substantially </w:t>
      </w:r>
      <w:r w:rsidRPr="00942AB4">
        <w:rPr>
          <w:sz w:val="16"/>
        </w:rPr>
        <w:t xml:space="preserve">as the deterrence effect of law enforcement disappears. </w:t>
      </w:r>
      <w:r w:rsidRPr="00942AB4">
        <w:rPr>
          <w:rStyle w:val="StyleUnderline"/>
        </w:rPr>
        <w:t>Yet not many suppliers will operate legally, refusing to subject themselves to the established state regulatory scheme</w:t>
      </w:r>
      <w:r w:rsidRPr="00942AB4">
        <w:rPr>
          <w:sz w:val="16"/>
        </w:rPr>
        <w:t xml:space="preserve">— </w:t>
      </w:r>
      <w:r w:rsidRPr="00942AB4">
        <w:rPr>
          <w:rStyle w:val="StyleUnderline"/>
        </w:rPr>
        <w:t>not to mention taxation</w:t>
      </w:r>
      <w:r w:rsidRPr="00942AB4">
        <w:rPr>
          <w:sz w:val="16"/>
        </w:rPr>
        <w:t xml:space="preserve">—while still risking federal prosecution, conviction, and prison time. </w:t>
      </w:r>
      <w:r w:rsidRPr="00942AB4">
        <w:rPr>
          <w:rStyle w:val="StyleUnderline"/>
        </w:rPr>
        <w:t>So who will fill the void?</w:t>
      </w:r>
      <w:r w:rsidRPr="00942AB4">
        <w:rPr>
          <w:sz w:val="16"/>
        </w:rPr>
        <w:t xml:space="preserve"> </w:t>
      </w:r>
      <w:r w:rsidRPr="00942AB4">
        <w:rPr>
          <w:rStyle w:val="StyleUnderline"/>
        </w:rPr>
        <w:t>Violent, brutal, and ruthless, Mexican DTOs will work to maintain their black-market profits</w:t>
      </w:r>
      <w:r w:rsidRPr="00942AB4">
        <w:rPr>
          <w:sz w:val="16"/>
        </w:rPr>
        <w:t xml:space="preserve"> at the expense of American citizens’ safety. Every week, there are news articles cataloguing the murders, kidnappings, robberies, and other thuggish brutality employed by Mexican drug gangs along the border</w:t>
      </w:r>
      <w:r w:rsidRPr="00942AB4">
        <w:rPr>
          <w:rStyle w:val="StyleUnderline"/>
        </w:rPr>
        <w:t>. It is nonsensical to argue that these gangs will simply give up producing marijuana when it is legalized; indeed, their profits might soar,</w:t>
      </w:r>
      <w:r w:rsidRPr="00942AB4">
        <w:rPr>
          <w:sz w:val="16"/>
        </w:rPr>
        <w:t xml:space="preserve"> depending on the actual tax in California and the economics of the interstate trade. While such profits might not be possible if marijuana was legalized at the national level and these gangs were undercut by mass production, that is unlikely ever to happen. </w:t>
      </w:r>
      <w:r w:rsidRPr="00942AB4">
        <w:rPr>
          <w:rStyle w:val="StyleUnderline"/>
        </w:rPr>
        <w:t>Nor does anyone really believe that the gangs will subject themselves to state and local regulation, including taxation.</w:t>
      </w:r>
      <w:r w:rsidRPr="00942AB4">
        <w:rPr>
          <w:sz w:val="16"/>
        </w:rPr>
        <w:t xml:space="preserve"> And since the California ballot does nothing to eliminate the black market for marijuana—quite the opposite, in fact—</w:t>
      </w:r>
      <w:r w:rsidRPr="00942AB4">
        <w:rPr>
          <w:rStyle w:val="StyleUnderline"/>
        </w:rPr>
        <w:t>legalizing marijuana will only incentivize Mexican DTOs to grow more marijuana to feed the demand and exploit the black market.</w:t>
      </w:r>
    </w:p>
    <w:p w:rsidR="002C7CF8" w:rsidRPr="00942AB4" w:rsidRDefault="002C7CF8" w:rsidP="002C7CF8">
      <w:pPr>
        <w:pStyle w:val="Heading4"/>
      </w:pPr>
      <w:r w:rsidRPr="00942AB4">
        <w:t>Taxes would be prohibitive—creates a grey market that comparatively increases the need for enforcement</w:t>
      </w:r>
    </w:p>
    <w:p w:rsidR="002C7CF8" w:rsidRPr="00942AB4" w:rsidRDefault="002C7CF8" w:rsidP="002C7CF8">
      <w:r w:rsidRPr="00942AB4">
        <w:rPr>
          <w:b/>
        </w:rPr>
        <w:t>Caulkins and Lee 12</w:t>
      </w:r>
      <w:r w:rsidRPr="00942AB4">
        <w:t>—Carnegie Mellon University</w:t>
      </w:r>
    </w:p>
    <w:p w:rsidR="002C7CF8" w:rsidRPr="00942AB4" w:rsidRDefault="002C7CF8" w:rsidP="002C7CF8">
      <w:pPr>
        <w:rPr>
          <w:sz w:val="16"/>
          <w:szCs w:val="16"/>
        </w:rPr>
      </w:pPr>
      <w:r w:rsidRPr="00942AB4">
        <w:rPr>
          <w:sz w:val="16"/>
          <w:szCs w:val="16"/>
        </w:rPr>
        <w:t xml:space="preserve">(Jonathan and Michael, “Legalizing Drugs in the US: A Solution to Mexico’s Problems for Which Mexico Should Not Wait”, in </w:t>
      </w:r>
      <w:r w:rsidRPr="00942AB4">
        <w:rPr>
          <w:i/>
          <w:sz w:val="16"/>
          <w:szCs w:val="16"/>
        </w:rPr>
        <w:t>Rethinking the “War on Drugs” Through the US-Mexico Prism</w:t>
      </w:r>
      <w:r w:rsidRPr="00942AB4">
        <w:rPr>
          <w:sz w:val="16"/>
          <w:szCs w:val="16"/>
        </w:rPr>
        <w:t>, edited by Ernesto Zedillo and Haynie Wheeler, dml)</w:t>
      </w:r>
    </w:p>
    <w:p w:rsidR="002C7CF8" w:rsidRPr="00942AB4" w:rsidRDefault="002C7CF8" w:rsidP="002C7CF8">
      <w:pPr>
        <w:tabs>
          <w:tab w:val="left" w:pos="2418"/>
        </w:tabs>
      </w:pPr>
      <w:r w:rsidRPr="00942AB4">
        <w:tab/>
      </w:r>
    </w:p>
    <w:p w:rsidR="002C7CF8" w:rsidRPr="00942AB4" w:rsidRDefault="002C7CF8" w:rsidP="002C7CF8">
      <w:pPr>
        <w:rPr>
          <w:sz w:val="16"/>
        </w:rPr>
      </w:pPr>
      <w:r w:rsidRPr="00942AB4">
        <w:rPr>
          <w:rStyle w:val="StyleUnderline"/>
        </w:rPr>
        <w:lastRenderedPageBreak/>
        <w:t>Production plus distribution costs without prohibition would be far lower than current retail prices</w:t>
      </w:r>
      <w:r w:rsidRPr="00942AB4">
        <w:rPr>
          <w:sz w:val="16"/>
        </w:rPr>
        <w:t xml:space="preserve">. Justifiably fearing increases in consumption and seeing the benefit of raising tax revenues, </w:t>
      </w:r>
      <w:r w:rsidRPr="00942AB4">
        <w:rPr>
          <w:rStyle w:val="StyleUnderline"/>
        </w:rPr>
        <w:t>some suggest using excise taxes to counteract the price collapse</w:t>
      </w:r>
      <w:r w:rsidRPr="00942AB4">
        <w:rPr>
          <w:sz w:val="16"/>
        </w:rPr>
        <w:t xml:space="preserve"> (e.g. Caputo and Ostrom, 1994). However, </w:t>
      </w:r>
      <w:r w:rsidRPr="00942AB4">
        <w:rPr>
          <w:rStyle w:val="StyleUnderline"/>
        </w:rPr>
        <w:t>the collapse would be so great</w:t>
      </w:r>
      <w:r w:rsidRPr="00942AB4">
        <w:rPr>
          <w:sz w:val="16"/>
        </w:rPr>
        <w:t xml:space="preserve">, both in absolute dollars and as a percentage, </w:t>
      </w:r>
      <w:r w:rsidRPr="00942AB4">
        <w:rPr>
          <w:rStyle w:val="StyleUnderline"/>
        </w:rPr>
        <w:t>that the magnitude of the required taxes per unit weight would have no precedent</w:t>
      </w:r>
      <w:r w:rsidRPr="00942AB4">
        <w:rPr>
          <w:sz w:val="16"/>
        </w:rPr>
        <w:t>.</w:t>
      </w:r>
    </w:p>
    <w:p w:rsidR="002C7CF8" w:rsidRPr="00942AB4" w:rsidRDefault="002C7CF8" w:rsidP="002C7CF8">
      <w:pPr>
        <w:rPr>
          <w:sz w:val="16"/>
        </w:rPr>
      </w:pPr>
      <w:r w:rsidRPr="00942AB4">
        <w:rPr>
          <w:rStyle w:val="StyleUnderline"/>
        </w:rPr>
        <w:t>Consider</w:t>
      </w:r>
      <w:r w:rsidRPr="00942AB4">
        <w:rPr>
          <w:sz w:val="16"/>
        </w:rPr>
        <w:t xml:space="preserve">, for example, </w:t>
      </w:r>
      <w:r w:rsidRPr="00942AB4">
        <w:rPr>
          <w:rStyle w:val="StyleUnderline"/>
        </w:rPr>
        <w:t>the</w:t>
      </w:r>
      <w:r w:rsidRPr="00942AB4">
        <w:rPr>
          <w:sz w:val="16"/>
        </w:rPr>
        <w:t xml:space="preserve"> Ammiano Bill’s proposed </w:t>
      </w:r>
      <w:r w:rsidRPr="00942AB4">
        <w:rPr>
          <w:rStyle w:val="StyleUnderline"/>
        </w:rPr>
        <w:t>marijuana excise tax of $50 per ounce. That is only a fraction of what would be necessary</w:t>
      </w:r>
      <w:r w:rsidRPr="00942AB4">
        <w:rPr>
          <w:sz w:val="16"/>
        </w:rPr>
        <w:t xml:space="preserve"> for California </w:t>
      </w:r>
      <w:r w:rsidRPr="00942AB4">
        <w:rPr>
          <w:rStyle w:val="StyleUnderline"/>
        </w:rPr>
        <w:t>to</w:t>
      </w:r>
      <w:r w:rsidRPr="00942AB4">
        <w:rPr>
          <w:sz w:val="16"/>
        </w:rPr>
        <w:t xml:space="preserve"> fully </w:t>
      </w:r>
      <w:r w:rsidRPr="00942AB4">
        <w:rPr>
          <w:rStyle w:val="StyleUnderline"/>
        </w:rPr>
        <w:t>close the gap between</w:t>
      </w:r>
      <w:r w:rsidRPr="00942AB4">
        <w:rPr>
          <w:sz w:val="16"/>
        </w:rPr>
        <w:t xml:space="preserve"> Kilmer et al.’s (2010a) estimate of </w:t>
      </w:r>
      <w:r w:rsidRPr="00942AB4">
        <w:rPr>
          <w:rStyle w:val="StyleUnderline"/>
        </w:rPr>
        <w:t>the untaxed legal retail price</w:t>
      </w:r>
      <w:r w:rsidRPr="00942AB4">
        <w:rPr>
          <w:sz w:val="16"/>
        </w:rPr>
        <w:t xml:space="preserve"> ($38 per ounce) </w:t>
      </w:r>
      <w:r w:rsidRPr="00942AB4">
        <w:rPr>
          <w:rStyle w:val="StyleUnderline"/>
        </w:rPr>
        <w:t>and the current illegal price</w:t>
      </w:r>
      <w:r w:rsidRPr="00942AB4">
        <w:rPr>
          <w:sz w:val="16"/>
        </w:rPr>
        <w:t xml:space="preserve"> of $300-$450 per ounce (Kilmer et al., 2010a). Even so, a $50 per ounce tax is more than eighteen times higher per unit weight than is California’s tax on cigarettes. Relative to price drops of 96% for cocaine and 98% for heroin, a $50 per ounce tax isn’t even on the map. Closing the gap between cocaine’s current price of $67 and its $2.78 per gram free market price would require a tax of over $1,800 per ounce. Heroin would require a tax of nearly $4,000 per ounce.</w:t>
      </w:r>
    </w:p>
    <w:p w:rsidR="002C7CF8" w:rsidRPr="00942AB4" w:rsidRDefault="002C7CF8" w:rsidP="002C7CF8">
      <w:pPr>
        <w:rPr>
          <w:sz w:val="16"/>
        </w:rPr>
      </w:pPr>
      <w:r w:rsidRPr="00942AB4">
        <w:rPr>
          <w:rStyle w:val="StyleUnderline"/>
        </w:rPr>
        <w:t>As the tax per unit weight increases, so does the incentive to sell untaxed prod- ucts in a tax evading “grey market.”</w:t>
      </w:r>
      <w:r w:rsidRPr="00942AB4">
        <w:rPr>
          <w:sz w:val="16"/>
        </w:rPr>
        <w:t xml:space="preserve"> Currently tobacco is the consumer good with the highest excise tax per unit weight in the US </w:t>
      </w:r>
      <w:r w:rsidRPr="00942AB4">
        <w:rPr>
          <w:rStyle w:val="StyleUnderline"/>
        </w:rPr>
        <w:t>Lafaive et al.</w:t>
      </w:r>
      <w:r w:rsidRPr="00942AB4">
        <w:rPr>
          <w:sz w:val="16"/>
        </w:rPr>
        <w:t xml:space="preserve"> (2008) </w:t>
      </w:r>
      <w:r w:rsidRPr="00942AB4">
        <w:rPr>
          <w:rStyle w:val="StyleUnderline"/>
        </w:rPr>
        <w:t>find a positive relationship between a state’s</w:t>
      </w:r>
      <w:r w:rsidRPr="00942AB4">
        <w:rPr>
          <w:sz w:val="16"/>
        </w:rPr>
        <w:t xml:space="preserve"> tobacco </w:t>
      </w:r>
      <w:r w:rsidRPr="00942AB4">
        <w:rPr>
          <w:rStyle w:val="StyleUnderline"/>
        </w:rPr>
        <w:t>excise tax rate and the proportion of consumption in that state that comes from the grey market</w:t>
      </w:r>
      <w:r w:rsidRPr="00942AB4">
        <w:rPr>
          <w:sz w:val="16"/>
        </w:rPr>
        <w:t xml:space="preserve">. Caulkins et al. (2010) note that </w:t>
      </w:r>
      <w:r w:rsidRPr="00942AB4">
        <w:rPr>
          <w:rStyle w:val="StyleUnderline"/>
        </w:rPr>
        <w:t>plugging</w:t>
      </w:r>
      <w:r w:rsidRPr="00942AB4">
        <w:rPr>
          <w:sz w:val="16"/>
        </w:rPr>
        <w:t xml:space="preserve"> </w:t>
      </w:r>
      <w:r w:rsidRPr="00942AB4">
        <w:rPr>
          <w:rStyle w:val="StyleUnderline"/>
        </w:rPr>
        <w:t>the</w:t>
      </w:r>
      <w:r w:rsidRPr="00942AB4">
        <w:rPr>
          <w:sz w:val="16"/>
        </w:rPr>
        <w:t xml:space="preserve"> Ammiano Bill’s $50 per </w:t>
      </w:r>
      <w:r w:rsidRPr="00942AB4">
        <w:rPr>
          <w:rStyle w:val="StyleUnderline"/>
        </w:rPr>
        <w:t>ounce tax into this relation- ship predicts tax evasion rates of 50% – even using the public health literature’s relatively low estimates of current tax-evasion</w:t>
      </w:r>
      <w:r w:rsidRPr="00942AB4">
        <w:rPr>
          <w:sz w:val="16"/>
        </w:rPr>
        <w:t xml:space="preserve">. Using the public finance literature’s estimates of tax evasion leads to predicted evasion rates of greater than 100%. Obviously, simple extrapolations from tobacco to marijuana or from tax rates of several dollars per ounce to $50 per ounce should not be taken literally. But </w:t>
      </w:r>
      <w:r w:rsidRPr="00942AB4">
        <w:rPr>
          <w:rStyle w:val="StyleUnderline"/>
        </w:rPr>
        <w:t>the exercise is a sobering warning to those who blithely assume that excise taxes can easily prevent dramatic price declines</w:t>
      </w:r>
      <w:r w:rsidRPr="00942AB4">
        <w:rPr>
          <w:sz w:val="16"/>
        </w:rPr>
        <w:t>.</w:t>
      </w:r>
    </w:p>
    <w:p w:rsidR="002C7CF8" w:rsidRPr="00942AB4" w:rsidRDefault="002C7CF8" w:rsidP="002C7CF8">
      <w:pPr>
        <w:rPr>
          <w:sz w:val="16"/>
        </w:rPr>
      </w:pPr>
      <w:r w:rsidRPr="00942AB4">
        <w:rPr>
          <w:sz w:val="16"/>
        </w:rPr>
        <w:t xml:space="preserve">Some suggest imposing sanctions on violators to enforce compliance with excise taxes (e.g., Becker et al., 2006). However, </w:t>
      </w:r>
      <w:r w:rsidRPr="00942AB4">
        <w:rPr>
          <w:rStyle w:val="StyleUnderline"/>
        </w:rPr>
        <w:t>the financial reward of bypassing a $50 per ounce excise tax is roughly double the current reward for smuggling com- mercial grade marijuana from Mexico into the United States</w:t>
      </w:r>
      <w:r w:rsidRPr="00942AB4">
        <w:rPr>
          <w:sz w:val="16"/>
        </w:rPr>
        <w:t xml:space="preserve"> ($800 per pound vs. a cross border markup from roughly $60 to $300 per pound today). That suggests </w:t>
      </w:r>
      <w:r w:rsidRPr="00942AB4">
        <w:rPr>
          <w:rStyle w:val="StyleUnderline"/>
        </w:rPr>
        <w:t>the magnitude of the punishment necessary to deter tax evasion would be greater than that which traffickers importing illegal drugs into the US face today</w:t>
      </w:r>
      <w:r w:rsidRPr="00942AB4">
        <w:rPr>
          <w:sz w:val="16"/>
        </w:rPr>
        <w:t>. Theo- retically, such Draconian punishments are possible, but there might be practical constraints and, more fundamentally, they would defeat the purpose of trying to eliminate smuggling opportunities from which organized criminals could profit.</w:t>
      </w:r>
    </w:p>
    <w:p w:rsidR="002C7CF8" w:rsidRPr="00942AB4" w:rsidRDefault="002C7CF8" w:rsidP="002C7CF8">
      <w:pPr>
        <w:pStyle w:val="Heading4"/>
      </w:pPr>
      <w:r w:rsidRPr="00942AB4">
        <w:t>Incentives ensure it</w:t>
      </w:r>
    </w:p>
    <w:p w:rsidR="002C7CF8" w:rsidRPr="00942AB4" w:rsidRDefault="002C7CF8" w:rsidP="002C7CF8">
      <w:r w:rsidRPr="00942AB4">
        <w:rPr>
          <w:b/>
        </w:rPr>
        <w:t>Sabet 12</w:t>
      </w:r>
      <w:r w:rsidRPr="00942AB4">
        <w:t>—Director of the Drug Policy Institute and Assistant Professor in the Division of Addiction Medicine, University of Florida</w:t>
      </w:r>
    </w:p>
    <w:p w:rsidR="002C7CF8" w:rsidRPr="00942AB4" w:rsidRDefault="002C7CF8" w:rsidP="002C7CF8">
      <w:pPr>
        <w:rPr>
          <w:sz w:val="16"/>
          <w:szCs w:val="16"/>
        </w:rPr>
      </w:pPr>
      <w:r w:rsidRPr="00942AB4">
        <w:rPr>
          <w:sz w:val="16"/>
          <w:szCs w:val="16"/>
        </w:rPr>
        <w:t>(Kevin, “Marijuana: A case against legalization”, http://blog.chron.com/bakerblog/2012/09/marijuana-a-case-against-legalization/, dml)</w:t>
      </w:r>
    </w:p>
    <w:p w:rsidR="002C7CF8" w:rsidRPr="00942AB4" w:rsidRDefault="002C7CF8" w:rsidP="002C7CF8"/>
    <w:p w:rsidR="002C7CF8" w:rsidRPr="00942AB4" w:rsidRDefault="002C7CF8" w:rsidP="002C7CF8">
      <w:pPr>
        <w:rPr>
          <w:u w:val="single"/>
        </w:rPr>
      </w:pPr>
      <w:r w:rsidRPr="00942AB4">
        <w:rPr>
          <w:sz w:val="16"/>
        </w:rPr>
        <w:t xml:space="preserve">Furthermore, </w:t>
      </w:r>
      <w:r w:rsidRPr="00942AB4">
        <w:rPr>
          <w:rStyle w:val="StyleUnderline"/>
        </w:rPr>
        <w:t>there is no guarantee that marijuana legalization would significantly diminish the underground market for marijuana. In a legal market, where marijuana is taxed, the well-established illegal drug trade has every incentive to remain. Today’s thriving underground market for tobacco is a good example</w:t>
      </w:r>
      <w:r w:rsidRPr="00942AB4">
        <w:rPr>
          <w:sz w:val="16"/>
        </w:rPr>
        <w:t xml:space="preserve"> of this. </w:t>
      </w:r>
      <w:r w:rsidRPr="00942AB4">
        <w:rPr>
          <w:rStyle w:val="StyleUnderline"/>
        </w:rPr>
        <w:t>The drug trade is so profitable that even undercutting the legal (taxed) market price would leave cartels with a handsome profit. Marijuana legalization would also do nothing to loosen the cartels’ grip on other illegal trades such human trafficking, kidnapping, extortion, piracy and other illicit drugs.</w:t>
      </w:r>
    </w:p>
    <w:p w:rsidR="002C7CF8" w:rsidRPr="00942AB4" w:rsidRDefault="002C7CF8" w:rsidP="002C7CF8">
      <w:pPr>
        <w:pStyle w:val="Heading3"/>
      </w:pPr>
      <w:r w:rsidRPr="00942AB4">
        <w:lastRenderedPageBreak/>
        <w:t>AT: Other Solvency Warrants</w:t>
      </w:r>
    </w:p>
    <w:p w:rsidR="002C7CF8" w:rsidRPr="00942AB4" w:rsidRDefault="002C7CF8" w:rsidP="002C7CF8">
      <w:pPr>
        <w:pStyle w:val="Heading4"/>
      </w:pPr>
      <w:r w:rsidRPr="00942AB4">
        <w:t>They don’t fix law enforcement</w:t>
      </w:r>
    </w:p>
    <w:p w:rsidR="002C7CF8" w:rsidRPr="00942AB4" w:rsidRDefault="002C7CF8" w:rsidP="002C7CF8">
      <w:r w:rsidRPr="00942AB4">
        <w:rPr>
          <w:b/>
        </w:rPr>
        <w:t>Felbab-Brown 10</w:t>
      </w:r>
      <w:r w:rsidRPr="00942AB4">
        <w:t>—senior fellow with the Center for 21st Century Security and Intelligence in the Foreign Policy program at Brookings</w:t>
      </w:r>
    </w:p>
    <w:p w:rsidR="002C7CF8" w:rsidRPr="00942AB4" w:rsidRDefault="002C7CF8" w:rsidP="002C7CF8">
      <w:pPr>
        <w:rPr>
          <w:sz w:val="16"/>
          <w:szCs w:val="16"/>
        </w:rPr>
      </w:pPr>
      <w:r w:rsidRPr="00942AB4">
        <w:rPr>
          <w:sz w:val="16"/>
          <w:szCs w:val="16"/>
        </w:rPr>
        <w:t>(Vanda, “Why Legalization in Mexico is Not a Panacea for Reducing Violence and Suppressing Organized Crime”, http://www.brookings.edu/research/opinions/2010/09/23-mexico-marijuana-legalization-felbabbrown#recent/, dml)</w:t>
      </w:r>
    </w:p>
    <w:p w:rsidR="002C7CF8" w:rsidRPr="00942AB4" w:rsidRDefault="002C7CF8" w:rsidP="002C7CF8">
      <w:pPr>
        <w:rPr>
          <w:sz w:val="16"/>
          <w:szCs w:val="16"/>
        </w:rPr>
      </w:pPr>
    </w:p>
    <w:p w:rsidR="002C7CF8" w:rsidRPr="00942AB4" w:rsidRDefault="002C7CF8" w:rsidP="002C7CF8">
      <w:pPr>
        <w:rPr>
          <w:sz w:val="16"/>
        </w:rPr>
      </w:pPr>
      <w:r w:rsidRPr="00942AB4">
        <w:rPr>
          <w:rStyle w:val="StyleUnderline"/>
        </w:rPr>
        <w:t>Nor would law enforcement necessarily become liberated to focus on other issues or turn less corrupt: The state would have to devote some resources to regulating the legal economy and enforcing the regulatory system</w:t>
      </w:r>
      <w:r w:rsidRPr="00942AB4">
        <w:rPr>
          <w:sz w:val="16"/>
        </w:rPr>
        <w:t xml:space="preserve">. Corruption could well persist in a legal or decriminalized economy. </w:t>
      </w:r>
      <w:r w:rsidRPr="00942AB4">
        <w:rPr>
          <w:rStyle w:val="StyleUnderline"/>
        </w:rPr>
        <w:t>In Brazil, after drug possession</w:t>
      </w:r>
      <w:r w:rsidRPr="00942AB4">
        <w:rPr>
          <w:sz w:val="16"/>
        </w:rPr>
        <w:t xml:space="preserve"> for personal use </w:t>
      </w:r>
      <w:r w:rsidRPr="00942AB4">
        <w:rPr>
          <w:rStyle w:val="StyleUnderline"/>
        </w:rPr>
        <w:t>was decriminalized, the</w:t>
      </w:r>
      <w:r w:rsidRPr="00942AB4">
        <w:rPr>
          <w:sz w:val="16"/>
        </w:rPr>
        <w:t xml:space="preserve"> deeply </w:t>
      </w:r>
      <w:r w:rsidRPr="00942AB4">
        <w:rPr>
          <w:rStyle w:val="StyleUnderline"/>
        </w:rPr>
        <w:t>corrupt police did not clean up. Instead, they often continue to extort users</w:t>
      </w:r>
      <w:r w:rsidRPr="00942AB4">
        <w:rPr>
          <w:sz w:val="16"/>
        </w:rPr>
        <w:t xml:space="preserve"> and franchise pushers by threatening to book users for greater amounts than personal limits unless they pay a bribe or buy from their pushers. </w:t>
      </w:r>
    </w:p>
    <w:p w:rsidR="002C7CF8" w:rsidRPr="00942AB4" w:rsidRDefault="002C7CF8" w:rsidP="002C7CF8">
      <w:pPr>
        <w:rPr>
          <w:rStyle w:val="StyleUnderline"/>
        </w:rPr>
      </w:pPr>
      <w:r w:rsidRPr="00942AB4">
        <w:rPr>
          <w:sz w:val="16"/>
        </w:rPr>
        <w:t xml:space="preserve">Additionally, </w:t>
      </w:r>
      <w:r w:rsidRPr="00942AB4">
        <w:rPr>
          <w:rStyle w:val="StyleUnderline"/>
        </w:rPr>
        <w:t xml:space="preserve">a </w:t>
      </w:r>
      <w:r w:rsidRPr="00942AB4">
        <w:rPr>
          <w:rStyle w:val="Emphasis"/>
        </w:rPr>
        <w:t>gray marijuana market</w:t>
      </w:r>
      <w:r w:rsidRPr="00942AB4">
        <w:rPr>
          <w:rStyle w:val="StyleUnderline"/>
        </w:rPr>
        <w:t xml:space="preserve"> would likely emerge. If marijuana became legal, the state would want to tax it – to generate revenues and to discourage greater use. The higher the tax, the greater the opportunity for the DTOs to </w:t>
      </w:r>
      <w:r w:rsidRPr="00942AB4">
        <w:rPr>
          <w:rStyle w:val="Emphasis"/>
        </w:rPr>
        <w:t>undercut the state</w:t>
      </w:r>
      <w:r w:rsidRPr="00942AB4">
        <w:rPr>
          <w:rStyle w:val="StyleUnderline"/>
        </w:rPr>
        <w:t xml:space="preserve"> by charging less. The narcos could set up their own fields with smaller taxation, snatch the market and the profits, and the state would be back to combating them and eradicating their fields. Such gray markets exist alongside a host of legal economies</w:t>
      </w:r>
      <w:r w:rsidRPr="00942AB4">
        <w:rPr>
          <w:sz w:val="16"/>
        </w:rPr>
        <w:t xml:space="preserve">, from cigarettes, to stolen cars, to logging. Often, as in the case of illegal logging alongside legal concessions, </w:t>
      </w:r>
      <w:r w:rsidRPr="00942AB4">
        <w:rPr>
          <w:rStyle w:val="StyleUnderline"/>
        </w:rPr>
        <w:t xml:space="preserve">such gray markets are </w:t>
      </w:r>
      <w:r w:rsidRPr="00942AB4">
        <w:rPr>
          <w:rStyle w:val="Emphasis"/>
        </w:rPr>
        <w:t>highly violent</w:t>
      </w:r>
      <w:r w:rsidRPr="00942AB4">
        <w:rPr>
          <w:rStyle w:val="StyleUnderline"/>
        </w:rPr>
        <w:t xml:space="preserve">, dominated by organized crime, generating corruption, and exploitative of society. </w:t>
      </w:r>
    </w:p>
    <w:p w:rsidR="002C7CF8" w:rsidRPr="00942AB4" w:rsidRDefault="002C7CF8" w:rsidP="002C7CF8">
      <w:pPr>
        <w:pStyle w:val="Heading4"/>
      </w:pPr>
      <w:r w:rsidRPr="00942AB4">
        <w:t xml:space="preserve">The problem is </w:t>
      </w:r>
      <w:r w:rsidRPr="00942AB4">
        <w:rPr>
          <w:u w:val="single"/>
        </w:rPr>
        <w:t>state capacity</w:t>
      </w:r>
      <w:r w:rsidRPr="00942AB4">
        <w:t xml:space="preserve"> which they can’t fix---resources on pot are negligible</w:t>
      </w:r>
    </w:p>
    <w:p w:rsidR="002C7CF8" w:rsidRPr="00942AB4" w:rsidRDefault="002C7CF8" w:rsidP="002C7CF8">
      <w:pPr>
        <w:rPr>
          <w:rStyle w:val="Hyperlink"/>
        </w:rPr>
      </w:pPr>
      <w:r w:rsidRPr="00942AB4">
        <w:t xml:space="preserve">Alejandro </w:t>
      </w:r>
      <w:r w:rsidRPr="00942AB4">
        <w:rPr>
          <w:rStyle w:val="Style13ptBold"/>
        </w:rPr>
        <w:t>Hope 14</w:t>
      </w:r>
      <w:r w:rsidRPr="00942AB4">
        <w:t xml:space="preserve">, security policy analyst at IMCO, a Mexico City research organization, and a former intelligence officer, 1/23/14, “Column: Legal U.S. Pot won’t Bring Peace to Mexico,” </w:t>
      </w:r>
      <w:hyperlink r:id="rId39" w:history="1">
        <w:r w:rsidRPr="00942AB4">
          <w:rPr>
            <w:rStyle w:val="Hyperlink"/>
          </w:rPr>
          <w:t>http://magicvalley.com/news/opinion/columns/column-legal-u-s-pot-won-t-bring-peace-to/article_b24ab822-83c4-11e3-831a-001a4bcf887a.html</w:t>
        </w:r>
      </w:hyperlink>
    </w:p>
    <w:p w:rsidR="002C7CF8" w:rsidRPr="00942AB4" w:rsidRDefault="002C7CF8" w:rsidP="002C7CF8"/>
    <w:p w:rsidR="002C7CF8" w:rsidRPr="00942AB4" w:rsidRDefault="002C7CF8" w:rsidP="002C7CF8">
      <w:pPr>
        <w:rPr>
          <w:u w:val="single"/>
        </w:rPr>
      </w:pPr>
      <w:r w:rsidRPr="00942AB4">
        <w:rPr>
          <w:sz w:val="12"/>
        </w:rPr>
        <w:t xml:space="preserve">Well, but </w:t>
      </w:r>
      <w:r w:rsidRPr="00942AB4">
        <w:rPr>
          <w:rStyle w:val="StyleUnderline"/>
        </w:rPr>
        <w:t xml:space="preserve">couldn’t the Mexican government gain a peace dividend by </w:t>
      </w:r>
      <w:r w:rsidRPr="00942AB4">
        <w:rPr>
          <w:rStyle w:val="Emphasis"/>
        </w:rPr>
        <w:t>redirecting</w:t>
      </w:r>
      <w:r w:rsidRPr="00942AB4">
        <w:rPr>
          <w:sz w:val="12"/>
        </w:rPr>
        <w:t xml:space="preserve"> some </w:t>
      </w:r>
      <w:r w:rsidRPr="00942AB4">
        <w:rPr>
          <w:rStyle w:val="Emphasis"/>
        </w:rPr>
        <w:t>resources</w:t>
      </w:r>
      <w:r w:rsidRPr="00942AB4">
        <w:rPr>
          <w:sz w:val="12"/>
        </w:rPr>
        <w:t xml:space="preserve"> </w:t>
      </w:r>
      <w:r w:rsidRPr="00942AB4">
        <w:rPr>
          <w:rStyle w:val="StyleUnderline"/>
        </w:rPr>
        <w:t>from</w:t>
      </w:r>
      <w:r w:rsidRPr="00942AB4">
        <w:rPr>
          <w:sz w:val="12"/>
        </w:rPr>
        <w:t xml:space="preserve"> </w:t>
      </w:r>
      <w:r w:rsidRPr="00942AB4">
        <w:rPr>
          <w:rStyle w:val="StyleUnderline"/>
        </w:rPr>
        <w:t>marijuana</w:t>
      </w:r>
      <w:r w:rsidRPr="00942AB4">
        <w:rPr>
          <w:sz w:val="12"/>
        </w:rPr>
        <w:t xml:space="preserve"> prohibition </w:t>
      </w:r>
      <w:r w:rsidRPr="00942AB4">
        <w:rPr>
          <w:rStyle w:val="StyleUnderline"/>
        </w:rPr>
        <w:t xml:space="preserve">to other law enforcement objectives? Yes, but </w:t>
      </w:r>
      <w:r w:rsidRPr="00942AB4">
        <w:rPr>
          <w:rStyle w:val="Emphasis"/>
        </w:rPr>
        <w:t>the effect would probably be modest</w:t>
      </w:r>
      <w:r w:rsidRPr="00942AB4">
        <w:rPr>
          <w:sz w:val="12"/>
        </w:rPr>
        <w:t xml:space="preserve">. </w:t>
      </w:r>
      <w:r w:rsidRPr="00942AB4">
        <w:rPr>
          <w:rStyle w:val="StyleUnderline"/>
        </w:rPr>
        <w:t>Only 4 percent of</w:t>
      </w:r>
      <w:r w:rsidRPr="00942AB4">
        <w:rPr>
          <w:sz w:val="12"/>
        </w:rPr>
        <w:t xml:space="preserve"> all </w:t>
      </w:r>
      <w:r w:rsidRPr="00942AB4">
        <w:rPr>
          <w:rStyle w:val="StyleUnderline"/>
        </w:rPr>
        <w:t>Mexican prison inmates are serving</w:t>
      </w:r>
      <w:r w:rsidRPr="00942AB4">
        <w:rPr>
          <w:sz w:val="12"/>
        </w:rPr>
        <w:t xml:space="preserve"> time exclusively </w:t>
      </w:r>
      <w:r w:rsidRPr="00942AB4">
        <w:rPr>
          <w:rStyle w:val="StyleUnderline"/>
        </w:rPr>
        <w:t>for marijuana- related crimes</w:t>
      </w:r>
      <w:r w:rsidRPr="00942AB4">
        <w:rPr>
          <w:sz w:val="12"/>
        </w:rPr>
        <w:t xml:space="preserve">. In 2012, </w:t>
      </w:r>
      <w:r w:rsidRPr="00942AB4">
        <w:rPr>
          <w:rStyle w:val="StyleUnderline"/>
        </w:rPr>
        <w:t>drug offenses represented less than 2 percent of all crime reports</w:t>
      </w:r>
      <w:r w:rsidRPr="00942AB4">
        <w:rPr>
          <w:sz w:val="12"/>
        </w:rPr>
        <w:t xml:space="preserve"> in the country. ¶ </w:t>
      </w:r>
      <w:r w:rsidRPr="00942AB4">
        <w:rPr>
          <w:rStyle w:val="Emphasis"/>
        </w:rPr>
        <w:t>Whatever the legal status</w:t>
      </w:r>
      <w:r w:rsidRPr="00942AB4">
        <w:rPr>
          <w:sz w:val="12"/>
        </w:rPr>
        <w:t xml:space="preserve"> of marijuana, </w:t>
      </w:r>
      <w:r w:rsidRPr="00942AB4">
        <w:rPr>
          <w:rStyle w:val="StyleUnderline"/>
        </w:rPr>
        <w:t>Mexico needs to tackle</w:t>
      </w:r>
      <w:r w:rsidRPr="00942AB4">
        <w:rPr>
          <w:sz w:val="12"/>
        </w:rPr>
        <w:t xml:space="preserve"> its many </w:t>
      </w:r>
      <w:r w:rsidRPr="00942AB4">
        <w:rPr>
          <w:rStyle w:val="Emphasis"/>
        </w:rPr>
        <w:t>institutional malfunctions</w:t>
      </w:r>
      <w:r w:rsidRPr="00942AB4">
        <w:rPr>
          <w:sz w:val="12"/>
        </w:rPr>
        <w:t xml:space="preserve">. Its </w:t>
      </w:r>
      <w:r w:rsidRPr="00942AB4">
        <w:rPr>
          <w:rStyle w:val="StyleUnderline"/>
        </w:rPr>
        <w:t>police forces are underpaid, undertrained, under motivated and</w:t>
      </w:r>
      <w:r w:rsidRPr="00942AB4">
        <w:rPr>
          <w:sz w:val="12"/>
        </w:rPr>
        <w:t xml:space="preserve"> deeply </w:t>
      </w:r>
      <w:r w:rsidRPr="00942AB4">
        <w:rPr>
          <w:rStyle w:val="StyleUnderline"/>
        </w:rPr>
        <w:t>vulnerable to corruption and intimidation</w:t>
      </w:r>
      <w:r w:rsidRPr="00942AB4">
        <w:rPr>
          <w:sz w:val="12"/>
        </w:rPr>
        <w:t xml:space="preserve">. Its </w:t>
      </w:r>
      <w:r w:rsidRPr="00942AB4">
        <w:rPr>
          <w:rStyle w:val="StyleUnderline"/>
        </w:rPr>
        <w:t>criminal justice system is</w:t>
      </w:r>
      <w:r w:rsidRPr="00942AB4">
        <w:rPr>
          <w:sz w:val="12"/>
        </w:rPr>
        <w:t xml:space="preserve"> painfully </w:t>
      </w:r>
      <w:r w:rsidRPr="00942AB4">
        <w:rPr>
          <w:rStyle w:val="StyleUnderline"/>
        </w:rPr>
        <w:t>slow</w:t>
      </w:r>
      <w:r w:rsidRPr="00942AB4">
        <w:rPr>
          <w:sz w:val="12"/>
        </w:rPr>
        <w:t xml:space="preserve">, notoriously </w:t>
      </w:r>
      <w:r w:rsidRPr="00942AB4">
        <w:rPr>
          <w:rStyle w:val="StyleUnderline"/>
        </w:rPr>
        <w:t>inefficient and</w:t>
      </w:r>
      <w:r w:rsidRPr="00942AB4">
        <w:rPr>
          <w:sz w:val="12"/>
        </w:rPr>
        <w:t xml:space="preserve"> deeply </w:t>
      </w:r>
      <w:r w:rsidRPr="00942AB4">
        <w:rPr>
          <w:rStyle w:val="StyleUnderline"/>
        </w:rPr>
        <w:t>unfair</w:t>
      </w:r>
      <w:r w:rsidRPr="00942AB4">
        <w:rPr>
          <w:sz w:val="12"/>
        </w:rPr>
        <w:t xml:space="preserve">. Even with almost universal impunity, </w:t>
      </w:r>
      <w:r w:rsidRPr="00942AB4">
        <w:rPr>
          <w:rStyle w:val="StyleUnderline"/>
        </w:rPr>
        <w:t>prisons are overflowing</w:t>
      </w:r>
      <w:r w:rsidRPr="00942AB4">
        <w:rPr>
          <w:sz w:val="12"/>
        </w:rPr>
        <w:t xml:space="preserve"> and mostly ruled by the inmates themselves. ¶ </w:t>
      </w:r>
      <w:r w:rsidRPr="00942AB4">
        <w:rPr>
          <w:rStyle w:val="StyleUnderline"/>
        </w:rPr>
        <w:t xml:space="preserve">Changing that reality will take </w:t>
      </w:r>
      <w:r w:rsidRPr="00942AB4">
        <w:rPr>
          <w:rStyle w:val="Emphasis"/>
        </w:rPr>
        <w:t>many years</w:t>
      </w:r>
      <w:r w:rsidRPr="00942AB4">
        <w:rPr>
          <w:rStyle w:val="StyleUnderline"/>
        </w:rPr>
        <w:t>.</w:t>
      </w:r>
      <w:r w:rsidRPr="00942AB4">
        <w:rPr>
          <w:sz w:val="12"/>
        </w:rPr>
        <w:t xml:space="preserve"> Some reforms are under way, some are barely off the ground. As a result of a 2008 constitutional reform, criminal courts are being transformed, but progress across states has been uneven. ¶ The </w:t>
      </w:r>
      <w:r w:rsidRPr="00942AB4">
        <w:rPr>
          <w:rStyle w:val="StyleUnderline"/>
        </w:rPr>
        <w:t>reformist zeal</w:t>
      </w:r>
      <w:r w:rsidRPr="00942AB4">
        <w:rPr>
          <w:sz w:val="12"/>
        </w:rPr>
        <w:t xml:space="preserve"> that President Enrique Pena </w:t>
      </w:r>
      <w:r w:rsidRPr="00942AB4">
        <w:rPr>
          <w:rStyle w:val="StyleUnderline"/>
        </w:rPr>
        <w:t>Nieto has shown in other</w:t>
      </w:r>
      <w:r w:rsidRPr="00942AB4">
        <w:rPr>
          <w:sz w:val="12"/>
        </w:rPr>
        <w:t xml:space="preserve"> policy </w:t>
      </w:r>
      <w:r w:rsidRPr="00942AB4">
        <w:rPr>
          <w:rStyle w:val="StyleUnderline"/>
        </w:rPr>
        <w:t>areas</w:t>
      </w:r>
      <w:r w:rsidRPr="00942AB4">
        <w:rPr>
          <w:sz w:val="12"/>
        </w:rPr>
        <w:t xml:space="preserve"> (education, energy, telecommunications) </w:t>
      </w:r>
      <w:r w:rsidRPr="00942AB4">
        <w:rPr>
          <w:rStyle w:val="StyleUnderline"/>
        </w:rPr>
        <w:t xml:space="preserve">is </w:t>
      </w:r>
      <w:r w:rsidRPr="00942AB4">
        <w:rPr>
          <w:rStyle w:val="Emphasis"/>
        </w:rPr>
        <w:t>absent in security and justice</w:t>
      </w:r>
      <w:r w:rsidRPr="00942AB4">
        <w:rPr>
          <w:sz w:val="12"/>
        </w:rPr>
        <w:t xml:space="preserve">. Security policy remains reactive, driven more by political considerations than by strategic design. And results have been mixed at best: Homicides declined moderately in 2013, but both kidnapping and extortion reached record levels. ¶ </w:t>
      </w:r>
      <w:r w:rsidRPr="00942AB4">
        <w:rPr>
          <w:rStyle w:val="Emphasis"/>
        </w:rPr>
        <w:t>Marijuana legalization won’t alter that dynamic</w:t>
      </w:r>
      <w:r w:rsidRPr="00942AB4">
        <w:rPr>
          <w:sz w:val="12"/>
        </w:rPr>
        <w:t xml:space="preserve">. In the final analysis, </w:t>
      </w:r>
      <w:r w:rsidRPr="00942AB4">
        <w:rPr>
          <w:rStyle w:val="StyleUnderline"/>
        </w:rPr>
        <w:t>Mexico doesn’t have a</w:t>
      </w:r>
      <w:r w:rsidRPr="00942AB4">
        <w:rPr>
          <w:sz w:val="12"/>
        </w:rPr>
        <w:t xml:space="preserve"> drug problem, much less a </w:t>
      </w:r>
      <w:r w:rsidRPr="00942AB4">
        <w:rPr>
          <w:rStyle w:val="StyleUnderline"/>
        </w:rPr>
        <w:t xml:space="preserve">marijuana problem: It has a </w:t>
      </w:r>
      <w:r w:rsidRPr="00942AB4">
        <w:rPr>
          <w:rStyle w:val="Emphasis"/>
        </w:rPr>
        <w:t>state capacity problem.</w:t>
      </w:r>
      <w:r w:rsidRPr="00942AB4">
        <w:rPr>
          <w:rStyle w:val="StyleUnderline"/>
        </w:rPr>
        <w:t xml:space="preserve"> </w:t>
      </w:r>
      <w:r w:rsidRPr="00942AB4">
        <w:rPr>
          <w:sz w:val="12"/>
        </w:rPr>
        <w:t xml:space="preserve">That is, </w:t>
      </w:r>
      <w:r w:rsidRPr="00942AB4">
        <w:rPr>
          <w:rStyle w:val="StyleUnderline"/>
        </w:rPr>
        <w:t xml:space="preserve">its institutions are </w:t>
      </w:r>
      <w:r w:rsidRPr="00942AB4">
        <w:rPr>
          <w:rStyle w:val="Emphasis"/>
        </w:rPr>
        <w:t>too weak</w:t>
      </w:r>
      <w:r w:rsidRPr="00942AB4">
        <w:rPr>
          <w:sz w:val="12"/>
        </w:rPr>
        <w:t xml:space="preserve"> to protect the life, liberty and property of its citizens.</w:t>
      </w:r>
    </w:p>
    <w:p w:rsidR="002C7CF8" w:rsidRPr="00942AB4" w:rsidRDefault="002C7CF8" w:rsidP="002C7CF8">
      <w:pPr>
        <w:pStyle w:val="Heading3"/>
      </w:pPr>
      <w:r w:rsidRPr="00942AB4">
        <w:lastRenderedPageBreak/>
        <w:t>AT: Cartel Fragmentation</w:t>
      </w:r>
    </w:p>
    <w:p w:rsidR="002C7CF8" w:rsidRPr="00942AB4" w:rsidRDefault="002C7CF8" w:rsidP="002C7CF8">
      <w:pPr>
        <w:pStyle w:val="Heading4"/>
      </w:pPr>
      <w:r w:rsidRPr="00942AB4">
        <w:t>No impact to splinter groups or internal wars</w:t>
      </w:r>
    </w:p>
    <w:p w:rsidR="002C7CF8" w:rsidRPr="00942AB4" w:rsidRDefault="002C7CF8" w:rsidP="002C7CF8">
      <w:r w:rsidRPr="00942AB4">
        <w:t xml:space="preserve">Sandra </w:t>
      </w:r>
      <w:r w:rsidRPr="00942AB4">
        <w:rPr>
          <w:rStyle w:val="Style13ptBold"/>
        </w:rPr>
        <w:t>Dibble 14</w:t>
      </w:r>
      <w:r w:rsidRPr="00942AB4">
        <w:t xml:space="preserve">, master’s degree in journalism from Columbia University, worked at The Miami Herald for nearly a decade, specializing in coverage of the Cuban, Nicaraguan and Haitian communities, got the Pulitzer Prize as part of the team that uncovered Iran-Contra, 4/15/2014, “Mexico homicides down, but other drug-related crimes persist”, </w:t>
      </w:r>
      <w:hyperlink r:id="rId40" w:anchor="article-copy" w:history="1">
        <w:r w:rsidRPr="00942AB4">
          <w:rPr>
            <w:rStyle w:val="Hyperlink"/>
          </w:rPr>
          <w:t>http://www.utsandiego.com/news/2014/Apr/15/mexico-crime-violence-report-university-san-diego/2/?#article-copy</w:t>
        </w:r>
      </w:hyperlink>
    </w:p>
    <w:p w:rsidR="002C7CF8" w:rsidRPr="00942AB4" w:rsidRDefault="002C7CF8" w:rsidP="002C7CF8"/>
    <w:p w:rsidR="002C7CF8" w:rsidRPr="00942AB4" w:rsidRDefault="002C7CF8" w:rsidP="002C7CF8">
      <w:pPr>
        <w:rPr>
          <w:sz w:val="16"/>
        </w:rPr>
      </w:pPr>
      <w:r w:rsidRPr="00942AB4">
        <w:rPr>
          <w:rStyle w:val="StyleUnderline"/>
        </w:rPr>
        <w:t>Mexico’s crackdown on powerful drug cartels has succeeded in driving homicides down</w:t>
      </w:r>
      <w:r w:rsidRPr="00942AB4">
        <w:rPr>
          <w:sz w:val="16"/>
        </w:rPr>
        <w:t xml:space="preserve"> for the second year in a row, but it has opened the door for an increase in crimes, such as kidnapping and extortion, that affect greater numbers of ordinary citizens, according to report released Tuesday. The </w:t>
      </w:r>
      <w:r w:rsidRPr="00942AB4">
        <w:rPr>
          <w:rStyle w:val="StyleUnderline"/>
        </w:rPr>
        <w:t xml:space="preserve">crimes are being carried out by </w:t>
      </w:r>
      <w:r w:rsidRPr="00942AB4">
        <w:rPr>
          <w:rStyle w:val="Emphasis"/>
        </w:rPr>
        <w:t>smaller and weaker groups</w:t>
      </w:r>
      <w:r w:rsidRPr="00942AB4">
        <w:rPr>
          <w:rStyle w:val="StyleUnderline"/>
        </w:rPr>
        <w:t xml:space="preserve"> “that focus on making money where they can</w:t>
      </w:r>
      <w:r w:rsidRPr="00942AB4">
        <w:rPr>
          <w:sz w:val="16"/>
        </w:rPr>
        <w:t xml:space="preserve">,” said David Shirk, one of the authors of the University of San Diego study. “Unfortunately, improvements in the homicide rate did not entail universal improvements in citizen security.” The study comes as President Enrique Peña Nieto is well into the second year of his six-year term. Unlike his predecessor, Felipe Calderón, Peña Nieto has played down public rhetoric against drug trafficking organizations, focusing instead on the need for political and economic reforms. But analysts say that Peña Nieto’s administration has continued to deploy federal forces to combat organized crime, and continued to arrest major drug traffickers. “I think </w:t>
      </w:r>
      <w:r w:rsidRPr="00942AB4">
        <w:rPr>
          <w:rStyle w:val="StyleUnderline"/>
        </w:rPr>
        <w:t xml:space="preserve">the government repression of the bigger groups pulverizes them,” said John Bailey, a professor emeritus at Georgetown </w:t>
      </w:r>
      <w:r w:rsidRPr="00942AB4">
        <w:rPr>
          <w:sz w:val="16"/>
        </w:rPr>
        <w:t>University in Washington, D.C., and author of the book, “The Politics of Crime in Mexico.” “The criminals look at other ways to make money.” The USD study, entitled “Drug Violence in Mexico,” was funded by the John D. and Catherine T. MacArthur Foundation, the fifth annual report prepared under the auspices of the university’s Justice in Mexico Project. In documenting drug violence, the researchers looked at different tallies, including those of Mexico’s National Institute of Statistics, Geography and Information and data from the National Security System, as well as independent counts by Mexican media organizations. The report comes amid public discussion in Mexico about the federal government’s crime statistics under Peña Nieto. The Tijuana newsweekly, Zeta, has challenged statements by high-ranking officials that homicides fell by 16.1 percent in Mexico in 2013, reporting last month that 23,640 murders related to organized crime have taken place since Peña Nieto took office in December 2012. The USD study reported 15 percent drop in homicides in 2013, but says “these findings should be viewed with caution, due to questions raised by analysts over “possible withholding or manipulation of data.” It also reported significant increases in extortion and kidnapping cases. The states that registered the highest number of homicides in 2013 were Guerrero, Mexico, Chihuahua, Sinaloa and Jalisco, according to government figures cited in the study. The largest decreases from the previous year were registered in Nuevo Leon, Chihuahua, Tamaulipas, Veracruz and Morelos. Of those states showing the largest increases in 2013, Baja California presented the highest rate, 31 percent, the study reported.</w:t>
      </w:r>
      <w:r w:rsidRPr="00942AB4">
        <w:rPr>
          <w:sz w:val="12"/>
        </w:rPr>
        <w:t xml:space="preserve">¶ </w:t>
      </w:r>
      <w:r w:rsidRPr="00942AB4">
        <w:rPr>
          <w:sz w:val="16"/>
          <w:szCs w:val="16"/>
        </w:rPr>
        <w:t>Among other findings:</w:t>
      </w:r>
      <w:r w:rsidRPr="00942AB4">
        <w:rPr>
          <w:sz w:val="12"/>
          <w:szCs w:val="16"/>
        </w:rPr>
        <w:t xml:space="preserve">¶ </w:t>
      </w:r>
      <w:r w:rsidRPr="00942AB4">
        <w:rPr>
          <w:sz w:val="16"/>
          <w:szCs w:val="16"/>
        </w:rPr>
        <w:t>• Mexico's homicide rate is about average for the Americas, well below Honduras and Venezuela but higher than the United States, Cuba and Canada.</w:t>
      </w:r>
      <w:r w:rsidRPr="00942AB4">
        <w:rPr>
          <w:sz w:val="12"/>
          <w:szCs w:val="16"/>
        </w:rPr>
        <w:t xml:space="preserve">¶ </w:t>
      </w:r>
      <w:r w:rsidRPr="00942AB4">
        <w:rPr>
          <w:sz w:val="16"/>
          <w:szCs w:val="16"/>
        </w:rPr>
        <w:t>• Many homicides in Mexico continue to be attributable to drug trafficking and organized crime groups.</w:t>
      </w:r>
      <w:r w:rsidRPr="00942AB4">
        <w:rPr>
          <w:sz w:val="12"/>
          <w:szCs w:val="16"/>
        </w:rPr>
        <w:t xml:space="preserve">¶ </w:t>
      </w:r>
      <w:r w:rsidRPr="00942AB4">
        <w:rPr>
          <w:sz w:val="16"/>
          <w:szCs w:val="16"/>
        </w:rPr>
        <w:t>• Community self-defense groups have expanded in Guerrero, Michoacan and other states.</w:t>
      </w:r>
      <w:r w:rsidRPr="00942AB4">
        <w:rPr>
          <w:sz w:val="12"/>
          <w:szCs w:val="16"/>
        </w:rPr>
        <w:t xml:space="preserve">¶ </w:t>
      </w:r>
      <w:r w:rsidRPr="00942AB4">
        <w:rPr>
          <w:sz w:val="16"/>
        </w:rPr>
        <w:t xml:space="preserve">• Compared with previous years, </w:t>
      </w:r>
      <w:r w:rsidRPr="00942AB4">
        <w:rPr>
          <w:rStyle w:val="StyleUnderline"/>
        </w:rPr>
        <w:t xml:space="preserve">recent organized crime arrests have </w:t>
      </w:r>
      <w:r w:rsidRPr="00942AB4">
        <w:rPr>
          <w:rStyle w:val="Emphasis"/>
        </w:rPr>
        <w:t>not appeared to produce large spikes in violence</w:t>
      </w:r>
      <w:r w:rsidRPr="00942AB4">
        <w:rPr>
          <w:sz w:val="16"/>
        </w:rPr>
        <w:t>.</w:t>
      </w:r>
      <w:r w:rsidRPr="00942AB4">
        <w:rPr>
          <w:sz w:val="12"/>
        </w:rPr>
        <w:t xml:space="preserve">¶ </w:t>
      </w:r>
      <w:r w:rsidRPr="00942AB4">
        <w:rPr>
          <w:sz w:val="16"/>
        </w:rPr>
        <w:t xml:space="preserve">Tijuana has been held up as an example of how civic participation and improved law enforcement can lead to reduced crime rates. But </w:t>
      </w:r>
      <w:r w:rsidRPr="00942AB4">
        <w:rPr>
          <w:rStyle w:val="StyleUnderline"/>
        </w:rPr>
        <w:t>the report listed 492 homicides in Tijuana in 2013, up from 320 the previous year</w:t>
      </w:r>
      <w:r w:rsidRPr="00942AB4">
        <w:rPr>
          <w:sz w:val="16"/>
        </w:rPr>
        <w:t xml:space="preserve"> and second only to Acapulco, with 883. It called the spike “the most significant surge in intentional homicides among major municipalities in 2013.” </w:t>
      </w:r>
      <w:r w:rsidRPr="00942AB4">
        <w:rPr>
          <w:rStyle w:val="StyleUnderline"/>
        </w:rPr>
        <w:t xml:space="preserve">The numbers are still </w:t>
      </w:r>
      <w:r w:rsidRPr="00942AB4">
        <w:rPr>
          <w:rStyle w:val="Emphasis"/>
        </w:rPr>
        <w:t>far below</w:t>
      </w:r>
      <w:r w:rsidRPr="00942AB4">
        <w:rPr>
          <w:rStyle w:val="StyleUnderline"/>
        </w:rPr>
        <w:t xml:space="preserve"> the city’s homicide peak in 2008</w:t>
      </w:r>
      <w:r w:rsidRPr="00942AB4">
        <w:rPr>
          <w:sz w:val="16"/>
        </w:rPr>
        <w:t xml:space="preserve">, and Tijuana’s homicide rate in 2013 remained lower than those of the cities of Acapulco, Culiacán, Juarez, Chihuahua and Torreon, according to the report. “Tijuana stands out in part because things had gotten so much better,” Shirk said. The study does not delve into the causes of Tijuana’s rise in homicides. But the rise has drawn calls for greater crime-fighting efforts by state and municipal law enforcement officials. “Local authorities are not recognizing these figures, they are saying, ‘no everything is fine,’” said Roberto Quijano, a Tijuana attorney who studies the city’s crime trends for the umbrella group, Tijuana Coordinating Council. “We have mixed results. We have to recognize that.” Baja California government figures show that </w:t>
      </w:r>
      <w:r w:rsidRPr="00942AB4">
        <w:rPr>
          <w:rStyle w:val="StyleUnderline"/>
        </w:rPr>
        <w:t>overall crime in Tijuana</w:t>
      </w:r>
      <w:r w:rsidRPr="00942AB4">
        <w:rPr>
          <w:sz w:val="16"/>
        </w:rPr>
        <w:t xml:space="preserve">, Baja California’s largest city, </w:t>
      </w:r>
      <w:r w:rsidRPr="00942AB4">
        <w:rPr>
          <w:rStyle w:val="StyleUnderline"/>
        </w:rPr>
        <w:t>has gone down since 2008</w:t>
      </w:r>
      <w:r w:rsidRPr="00942AB4">
        <w:rPr>
          <w:sz w:val="16"/>
        </w:rPr>
        <w:t xml:space="preserve">, most notably car thefts, commercial robberies and armed robberies. But house break-ins have remained high. Kidnappings have been relatively low, though there has been an increase in abductions in which there are no ransom demands — frequently a form a retribution among members of criminal organizations. With most of the illicit drugs in Mexico destined for users in the United States, U.S. users “are a major driving force behind this (drug) violence,” Shirk said. And criminal groups in Mexico who perpetrate the violence typically used weapons smuggled across the border from the United States, Shirk said. But </w:t>
      </w:r>
      <w:r w:rsidRPr="00942AB4">
        <w:rPr>
          <w:rStyle w:val="StyleUnderline"/>
        </w:rPr>
        <w:t>save for certain high-crime areas, U.S. citizens should not fear traveling to Mexico</w:t>
      </w:r>
      <w:r w:rsidRPr="00942AB4">
        <w:rPr>
          <w:sz w:val="16"/>
        </w:rPr>
        <w:t xml:space="preserve">, Shirk said: “When you consider the volume of travelers and the volume of crimes against U.S. citizens, </w:t>
      </w:r>
      <w:r w:rsidRPr="00942AB4">
        <w:rPr>
          <w:rStyle w:val="StyleUnderline"/>
        </w:rPr>
        <w:t>there is very little cause for concern</w:t>
      </w:r>
      <w:r w:rsidRPr="00942AB4">
        <w:rPr>
          <w:sz w:val="16"/>
        </w:rPr>
        <w:t>.”</w:t>
      </w:r>
    </w:p>
    <w:p w:rsidR="002C7CF8" w:rsidRPr="00942AB4" w:rsidRDefault="002C7CF8" w:rsidP="002C7CF8">
      <w:pPr>
        <w:pStyle w:val="Heading4"/>
      </w:pPr>
      <w:r w:rsidRPr="00942AB4">
        <w:t>Splinters prove diversification</w:t>
      </w:r>
    </w:p>
    <w:p w:rsidR="002C7CF8" w:rsidRPr="00942AB4" w:rsidRDefault="002C7CF8" w:rsidP="002C7CF8">
      <w:r w:rsidRPr="00942AB4">
        <w:rPr>
          <w:b/>
        </w:rPr>
        <w:t xml:space="preserve">O’Reilly, 11/12/14 </w:t>
      </w:r>
      <w:r w:rsidRPr="00942AB4">
        <w:t xml:space="preserve">(Andrew, Fox News Latino, “Mexico's newest cartels are smaller, more localized but just as ruthless” </w:t>
      </w:r>
      <w:hyperlink r:id="rId41" w:history="1">
        <w:r w:rsidRPr="00942AB4">
          <w:rPr>
            <w:rStyle w:val="Hyperlink"/>
          </w:rPr>
          <w:t>http://latino.foxnews.com/latino/news/2014/11/12/mexico-newest-cartels-are-smaller-more-localized-but-just-as-ruthless/</w:t>
        </w:r>
      </w:hyperlink>
      <w:r w:rsidRPr="00942AB4">
        <w:t>)</w:t>
      </w:r>
    </w:p>
    <w:p w:rsidR="002C7CF8" w:rsidRPr="00942AB4" w:rsidRDefault="002C7CF8" w:rsidP="002C7CF8"/>
    <w:p w:rsidR="002C7CF8" w:rsidRPr="00942AB4" w:rsidRDefault="002C7CF8" w:rsidP="002C7CF8">
      <w:pPr>
        <w:rPr>
          <w:sz w:val="16"/>
        </w:rPr>
      </w:pPr>
      <w:r w:rsidRPr="00942AB4">
        <w:rPr>
          <w:rStyle w:val="StyleUnderline"/>
        </w:rPr>
        <w:t>The</w:t>
      </w:r>
      <w:r w:rsidRPr="00942AB4">
        <w:rPr>
          <w:sz w:val="16"/>
        </w:rPr>
        <w:t xml:space="preserve"> kidnapping and likely </w:t>
      </w:r>
      <w:r w:rsidRPr="00942AB4">
        <w:rPr>
          <w:rStyle w:val="StyleUnderline"/>
        </w:rPr>
        <w:t xml:space="preserve">murder of 43 Mexican college students </w:t>
      </w:r>
      <w:r w:rsidRPr="00942AB4">
        <w:rPr>
          <w:sz w:val="16"/>
        </w:rPr>
        <w:t xml:space="preserve">in the poor, rural state of Guerrero has not only </w:t>
      </w:r>
      <w:r w:rsidRPr="00942AB4">
        <w:rPr>
          <w:rStyle w:val="StyleUnderline"/>
        </w:rPr>
        <w:t>shed light on the complicity of local lawmakers</w:t>
      </w:r>
      <w:r w:rsidRPr="00942AB4">
        <w:rPr>
          <w:sz w:val="16"/>
        </w:rPr>
        <w:t xml:space="preserve"> with organized crime groups in Mexico </w:t>
      </w:r>
      <w:r w:rsidRPr="00942AB4">
        <w:rPr>
          <w:rStyle w:val="StyleUnderline"/>
        </w:rPr>
        <w:t>but also on whom these small, localized and ultra-violent groups ar</w:t>
      </w:r>
      <w:r w:rsidRPr="00942AB4">
        <w:rPr>
          <w:sz w:val="16"/>
        </w:rPr>
        <w:t>e.</w:t>
      </w:r>
    </w:p>
    <w:p w:rsidR="002C7CF8" w:rsidRPr="00942AB4" w:rsidRDefault="002C7CF8" w:rsidP="002C7CF8">
      <w:pPr>
        <w:rPr>
          <w:sz w:val="16"/>
        </w:rPr>
      </w:pPr>
      <w:r w:rsidRPr="00942AB4">
        <w:rPr>
          <w:sz w:val="16"/>
        </w:rPr>
        <w:t>It appears that after almost eight years of widespread warfare between Mexican authorities and the country’s notorious drug cartels, a newer group of criminals is emerging from the battle dust -- one that operates on a much more local level than its international drug-smuggling brethren.</w:t>
      </w:r>
    </w:p>
    <w:p w:rsidR="002C7CF8" w:rsidRPr="00942AB4" w:rsidRDefault="002C7CF8" w:rsidP="002C7CF8">
      <w:pPr>
        <w:rPr>
          <w:u w:val="single"/>
        </w:rPr>
      </w:pPr>
      <w:r w:rsidRPr="00942AB4">
        <w:rPr>
          <w:sz w:val="16"/>
        </w:rPr>
        <w:t xml:space="preserve">“[Former President Felipe] </w:t>
      </w:r>
      <w:r w:rsidRPr="00942AB4">
        <w:rPr>
          <w:rStyle w:val="StyleUnderline"/>
        </w:rPr>
        <w:t>Calderón’s strategy was to pulverize those groups and weaken them into these little ones,</w:t>
      </w:r>
      <w:r w:rsidRPr="00942AB4">
        <w:rPr>
          <w:sz w:val="16"/>
        </w:rPr>
        <w:t>” Tony Payan, the Mexico center director of the Baker Institute for Public Policy at Rice University, told Fox News Latino. “</w:t>
      </w:r>
      <w:r w:rsidRPr="00942AB4">
        <w:rPr>
          <w:rStyle w:val="StyleUnderline"/>
        </w:rPr>
        <w:t>There is now a proliferation of hundreds of these smaller groups.”</w:t>
      </w:r>
    </w:p>
    <w:p w:rsidR="002C7CF8" w:rsidRPr="00942AB4" w:rsidRDefault="002C7CF8" w:rsidP="002C7CF8">
      <w:pPr>
        <w:rPr>
          <w:sz w:val="16"/>
        </w:rPr>
      </w:pPr>
      <w:r w:rsidRPr="00942AB4">
        <w:rPr>
          <w:sz w:val="16"/>
        </w:rPr>
        <w:t>Groups like Guerreros Unidos, who are purportedly responsible for the slaying and burning of the 43 students, have become one of the main threats to the Mexican public as the government continues to dismantle the major cartels – either by arresting or killing the groups’ major players.</w:t>
      </w:r>
    </w:p>
    <w:p w:rsidR="002C7CF8" w:rsidRPr="00942AB4" w:rsidRDefault="002C7CF8" w:rsidP="002C7CF8">
      <w:pPr>
        <w:rPr>
          <w:sz w:val="16"/>
        </w:rPr>
      </w:pPr>
      <w:r w:rsidRPr="00942AB4">
        <w:rPr>
          <w:sz w:val="16"/>
        </w:rPr>
        <w:t xml:space="preserve">Possibly realizing the national and international pressure that operating a transnational drug cartel brings; </w:t>
      </w:r>
      <w:r w:rsidRPr="00942AB4">
        <w:rPr>
          <w:rStyle w:val="StyleUnderline"/>
        </w:rPr>
        <w:t xml:space="preserve">the newer, smaller gangs instead </w:t>
      </w:r>
      <w:r w:rsidRPr="00942AB4">
        <w:rPr>
          <w:rStyle w:val="Emphasis"/>
        </w:rPr>
        <w:t>have eschewed the drug trade</w:t>
      </w:r>
      <w:r w:rsidRPr="00942AB4">
        <w:rPr>
          <w:rStyle w:val="StyleUnderline"/>
        </w:rPr>
        <w:t xml:space="preserve"> in favor of extortion, theft and abductions</w:t>
      </w:r>
      <w:r w:rsidRPr="00942AB4">
        <w:rPr>
          <w:sz w:val="16"/>
        </w:rPr>
        <w:t xml:space="preserve"> </w:t>
      </w:r>
      <w:r w:rsidRPr="00942AB4">
        <w:rPr>
          <w:rStyle w:val="StyleUnderline"/>
        </w:rPr>
        <w:t>– crimes that make them a ton of money and reward them with new territory, but also forces constant acts of violence to keep them visible and in control</w:t>
      </w:r>
      <w:r w:rsidRPr="00942AB4">
        <w:rPr>
          <w:sz w:val="16"/>
        </w:rPr>
        <w:t>.</w:t>
      </w:r>
    </w:p>
    <w:p w:rsidR="002C7CF8" w:rsidRPr="00942AB4" w:rsidRDefault="002C7CF8" w:rsidP="002C7CF8">
      <w:pPr>
        <w:rPr>
          <w:u w:val="single"/>
        </w:rPr>
      </w:pPr>
      <w:r w:rsidRPr="00942AB4">
        <w:rPr>
          <w:sz w:val="16"/>
        </w:rPr>
        <w:t xml:space="preserve">Shannon O’Neil, senior fellow for Latin America Studies at the Council on Foreign Relations, said </w:t>
      </w:r>
      <w:r w:rsidRPr="00942AB4">
        <w:rPr>
          <w:rStyle w:val="StyleUnderline"/>
        </w:rPr>
        <w:t>the focus on dismantling drug cartels has been helpful because it has created a power vacuum among the cartels.</w:t>
      </w:r>
    </w:p>
    <w:p w:rsidR="002C7CF8" w:rsidRPr="00942AB4" w:rsidRDefault="002C7CF8" w:rsidP="002C7CF8">
      <w:pPr>
        <w:rPr>
          <w:sz w:val="16"/>
        </w:rPr>
      </w:pPr>
      <w:r w:rsidRPr="00942AB4">
        <w:rPr>
          <w:rStyle w:val="StyleUnderline"/>
        </w:rPr>
        <w:t>But</w:t>
      </w:r>
      <w:r w:rsidRPr="00942AB4">
        <w:rPr>
          <w:sz w:val="16"/>
        </w:rPr>
        <w:t xml:space="preserve">, she said, </w:t>
      </w:r>
      <w:r w:rsidRPr="00942AB4">
        <w:rPr>
          <w:rStyle w:val="StyleUnderline"/>
        </w:rPr>
        <w:t>it has also forced many to turn to other crimes – like extortion, robbery and kidnappings “that prey more directly in the Mexican population</w:t>
      </w:r>
      <w:r w:rsidRPr="00942AB4">
        <w:rPr>
          <w:sz w:val="16"/>
        </w:rPr>
        <w:t>.”</w:t>
      </w:r>
    </w:p>
    <w:p w:rsidR="002C7CF8" w:rsidRPr="00942AB4" w:rsidRDefault="002C7CF8" w:rsidP="002C7CF8">
      <w:pPr>
        <w:pStyle w:val="Heading3"/>
      </w:pPr>
      <w:r w:rsidRPr="00942AB4">
        <w:lastRenderedPageBreak/>
        <w:t>AT: Regional Spillover/Failed States</w:t>
      </w:r>
    </w:p>
    <w:p w:rsidR="002C7CF8" w:rsidRPr="00942AB4" w:rsidRDefault="002C7CF8" w:rsidP="002C7CF8">
      <w:pPr>
        <w:pStyle w:val="Heading4"/>
      </w:pPr>
      <w:r w:rsidRPr="00942AB4">
        <w:t xml:space="preserve"> “Regional spillover” is an empty signifier—no impact</w:t>
      </w:r>
    </w:p>
    <w:p w:rsidR="002C7CF8" w:rsidRPr="00942AB4" w:rsidRDefault="002C7CF8" w:rsidP="002C7CF8">
      <w:r w:rsidRPr="00942AB4">
        <w:rPr>
          <w:rStyle w:val="Style13ptBold"/>
        </w:rPr>
        <w:t>Daudelin 12</w:t>
      </w:r>
      <w:r w:rsidRPr="00942AB4">
        <w:t xml:space="preserve">, Professor @ Carleton, teaches on development and conflict. He is a specialist of Latin America, particularly Brazil, Central America and Colombia, where he has researched religious movements, indigenous politics, urban violence, economic integration, and regional politics. His current research focuses on property rights and conflict, on Brazilian foreign policy and international relations in the Americas, and on crime and violence in Latin America, “The State And Security in Mexico” </w:t>
      </w:r>
      <w:hyperlink r:id="rId42" w:anchor="v=onepage&amp;q=mexico%20state%20collapse&amp;f=false" w:history="1">
        <w:r w:rsidRPr="00942AB4">
          <w:rPr>
            <w:rStyle w:val="Hyperlink"/>
          </w:rPr>
          <w:t>http://books.google.com/books?id=o-Tu81Bq6s4C&amp;pg=PA127&amp;lpg=PA127&amp;dq=mexico+state+collapse&amp;source=bl&amp;ots=Yhx_8YtFb4&amp;sig=pa7WFUmTZL9ABazqwXvl8euUKw&amp;hl=en&amp;sa=X&amp;ei=46UHVNGWOIfxgwSRlYDACg&amp;ved=0CB8Q6AEwATgU#v=onepage&amp;q=mexico%20state%20collapse&amp;f=false</w:t>
        </w:r>
      </w:hyperlink>
    </w:p>
    <w:p w:rsidR="002C7CF8" w:rsidRPr="00942AB4" w:rsidRDefault="002C7CF8" w:rsidP="002C7CF8"/>
    <w:p w:rsidR="002C7CF8" w:rsidRPr="00942AB4" w:rsidRDefault="002C7CF8" w:rsidP="002C7CF8">
      <w:pPr>
        <w:rPr>
          <w:sz w:val="16"/>
        </w:rPr>
      </w:pPr>
      <w:r w:rsidRPr="00942AB4">
        <w:rPr>
          <w:rStyle w:val="Emphasis"/>
        </w:rPr>
        <w:t>A careful look at the evidence</w:t>
      </w:r>
      <w:r w:rsidRPr="00942AB4">
        <w:rPr>
          <w:sz w:val="16"/>
        </w:rPr>
        <w:t xml:space="preserve"> and the fact that the U.S. seems to be disengaging from what has ultimately been a limited involvement </w:t>
      </w:r>
      <w:r w:rsidRPr="00942AB4">
        <w:rPr>
          <w:rStyle w:val="StyleUnderline"/>
        </w:rPr>
        <w:t xml:space="preserve">in the region's drug and organized-crime scene suggests that, from whichever angle one looks at the problem, the latter </w:t>
      </w:r>
      <w:r w:rsidRPr="00942AB4">
        <w:rPr>
          <w:rStyle w:val="Emphasis"/>
        </w:rPr>
        <w:t>does not</w:t>
      </w:r>
      <w:r w:rsidRPr="00942AB4">
        <w:rPr>
          <w:rStyle w:val="StyleUnderline"/>
        </w:rPr>
        <w:t xml:space="preserve"> represent a very significant threat to U.S. security</w:t>
      </w:r>
      <w:r w:rsidRPr="00942AB4">
        <w:rPr>
          <w:sz w:val="16"/>
        </w:rPr>
        <w:t xml:space="preserve">. In that context, a sizable increase in Canada's involvement can hardly be justified by the dangers the problem represents to its main ally. </w:t>
      </w:r>
      <w:r w:rsidRPr="00942AB4">
        <w:rPr>
          <w:rStyle w:val="StyleUnderline"/>
        </w:rPr>
        <w:t xml:space="preserve">The prospects of narco-traffickers provoking a state collapse in Mexico </w:t>
      </w:r>
      <w:r w:rsidRPr="00942AB4">
        <w:rPr>
          <w:rStyle w:val="Emphasis"/>
        </w:rPr>
        <w:t>are essentially nonexistent</w:t>
      </w:r>
      <w:r w:rsidRPr="00942AB4">
        <w:rPr>
          <w:rStyle w:val="StyleUnderline"/>
        </w:rPr>
        <w:t>, notwithstanding alarmist declarations by some U.S. public officials</w:t>
      </w:r>
      <w:r w:rsidRPr="00942AB4">
        <w:rPr>
          <w:sz w:val="16"/>
        </w:rPr>
        <w:t xml:space="preserve">.14 </w:t>
      </w:r>
      <w:r w:rsidRPr="00942AB4">
        <w:rPr>
          <w:rStyle w:val="Emphasis"/>
        </w:rPr>
        <w:t>No reputable expert on the country</w:t>
      </w:r>
      <w:r w:rsidRPr="00942AB4">
        <w:rPr>
          <w:sz w:val="16"/>
        </w:rPr>
        <w:t xml:space="preserve"> </w:t>
      </w:r>
      <w:r w:rsidRPr="00942AB4">
        <w:rPr>
          <w:rStyle w:val="StyleUnderline"/>
        </w:rPr>
        <w:t>has supported that view</w:t>
      </w:r>
      <w:r w:rsidRPr="00942AB4">
        <w:rPr>
          <w:sz w:val="16"/>
        </w:rPr>
        <w:t xml:space="preserve">.54 Such prospects for Guatemala, Honduras, or even El Salvador are much less far-fetched, however, which is why an effort is currently being made by the World Bank, the European Union, the U.S., and Canada to bolster the region's governments* individual and collective capacity to confront the organized-crime challenge." </w:t>
      </w:r>
      <w:r w:rsidRPr="00942AB4">
        <w:rPr>
          <w:rStyle w:val="StyleUnderline"/>
        </w:rPr>
        <w:t>It is difficult to argue</w:t>
      </w:r>
      <w:r w:rsidRPr="00942AB4">
        <w:rPr>
          <w:sz w:val="16"/>
        </w:rPr>
        <w:t xml:space="preserve">, however, </w:t>
      </w:r>
      <w:r w:rsidRPr="00942AB4">
        <w:rPr>
          <w:rStyle w:val="StyleUnderline"/>
        </w:rPr>
        <w:t>that</w:t>
      </w:r>
      <w:r w:rsidRPr="00942AB4">
        <w:rPr>
          <w:sz w:val="16"/>
        </w:rPr>
        <w:t xml:space="preserve"> the emergence of </w:t>
      </w:r>
      <w:r w:rsidRPr="00942AB4">
        <w:rPr>
          <w:rStyle w:val="StyleUnderline"/>
        </w:rPr>
        <w:t xml:space="preserve">a narco-state or some kind of state </w:t>
      </w:r>
      <w:r w:rsidRPr="00942AB4">
        <w:rPr>
          <w:rStyle w:val="Emphasis"/>
        </w:rPr>
        <w:t>collapse in Central America and the Caribbean</w:t>
      </w:r>
      <w:r w:rsidRPr="00942AB4">
        <w:rPr>
          <w:rStyle w:val="StyleUnderline"/>
        </w:rPr>
        <w:t xml:space="preserve"> would represent a significant threat</w:t>
      </w:r>
      <w:r w:rsidRPr="00942AB4">
        <w:rPr>
          <w:sz w:val="16"/>
        </w:rPr>
        <w:t xml:space="preserve"> for Canada itself. </w:t>
      </w:r>
      <w:r w:rsidRPr="00942AB4">
        <w:rPr>
          <w:rStyle w:val="StyleUnderline"/>
        </w:rPr>
        <w:t>These regions</w:t>
      </w:r>
      <w:r w:rsidRPr="00942AB4">
        <w:rPr>
          <w:sz w:val="16"/>
        </w:rPr>
        <w:t>—Central America and Haiti in particular—</w:t>
      </w:r>
      <w:r w:rsidRPr="00942AB4">
        <w:rPr>
          <w:rStyle w:val="StyleUnderline"/>
        </w:rPr>
        <w:t xml:space="preserve">have long been plagued by corruption, violence, and instability and have previously-seen long episodes of civil war </w:t>
      </w:r>
      <w:r w:rsidRPr="00942AB4">
        <w:rPr>
          <w:rStyle w:val="Emphasis"/>
        </w:rPr>
        <w:t>without any ripple effect</w:t>
      </w:r>
      <w:r w:rsidRPr="00942AB4">
        <w:rPr>
          <w:sz w:val="16"/>
        </w:rPr>
        <w:t xml:space="preserve"> on Canada. Were such developments to occur, they would create, relative to North America, the situation that currently exists in the urban peripheries of large Latin American countries, such as Colombia or Brazil, whose stability and economic prospects are not significantly impacted by the anarchy and violence that prevail in small "uncontrolled territories."</w:t>
      </w:r>
    </w:p>
    <w:p w:rsidR="002C7CF8" w:rsidRPr="00942AB4" w:rsidRDefault="002C7CF8" w:rsidP="002C7CF8">
      <w:pPr>
        <w:pStyle w:val="Heading4"/>
      </w:pPr>
      <w:r w:rsidRPr="00942AB4">
        <w:t>Their ev is just a list of impacts to failed states in general---no impact to those</w:t>
      </w:r>
    </w:p>
    <w:p w:rsidR="002C7CF8" w:rsidRPr="00942AB4" w:rsidRDefault="002C7CF8" w:rsidP="002C7CF8">
      <w:r w:rsidRPr="00942AB4">
        <w:t xml:space="preserve">Michael J. </w:t>
      </w:r>
      <w:r w:rsidRPr="00942AB4">
        <w:rPr>
          <w:rStyle w:val="Style13ptBold"/>
        </w:rPr>
        <w:t>Mazarr 14</w:t>
      </w:r>
      <w:r w:rsidRPr="00942AB4">
        <w:t xml:space="preserve">, Professor of National Security Strategy at the National War College, “The Rise and Fall of the Failed-State Paradigm”, January/February 2014, Foreign Affairs, </w:t>
      </w:r>
      <w:hyperlink r:id="rId43" w:history="1">
        <w:r w:rsidRPr="00942AB4">
          <w:rPr>
            <w:rStyle w:val="Hyperlink"/>
          </w:rPr>
          <w:t>http://www.foreignaffairs.com/articles/140347/michael-j-mazarr/the-rise-and-fall-of-the-failed-state-paradigm</w:t>
        </w:r>
      </w:hyperlink>
    </w:p>
    <w:p w:rsidR="002C7CF8" w:rsidRPr="00942AB4" w:rsidRDefault="002C7CF8" w:rsidP="002C7CF8"/>
    <w:p w:rsidR="002C7CF8" w:rsidRPr="00942AB4" w:rsidRDefault="002C7CF8" w:rsidP="002C7CF8">
      <w:pPr>
        <w:rPr>
          <w:sz w:val="16"/>
        </w:rPr>
      </w:pPr>
      <w:r w:rsidRPr="00942AB4">
        <w:rPr>
          <w:sz w:val="16"/>
        </w:rPr>
        <w:t xml:space="preserve">From one angle, the concern with </w:t>
      </w:r>
      <w:r w:rsidRPr="00942AB4">
        <w:rPr>
          <w:rStyle w:val="StyleUnderline"/>
        </w:rPr>
        <w:t>weak states</w:t>
      </w:r>
      <w:r w:rsidRPr="00942AB4">
        <w:rPr>
          <w:sz w:val="16"/>
        </w:rPr>
        <w:t xml:space="preserve"> could be seen as a response to actual conditions on the ground. Problems had always festered in disordered parts of the developing world. Without great- power conflict as an urgent national security priority, those problems were more clearly visible and harder to ignore. From another angle, it </w:t>
      </w:r>
      <w:r w:rsidRPr="00942AB4">
        <w:rPr>
          <w:rStyle w:val="StyleUnderline"/>
        </w:rPr>
        <w:t xml:space="preserve">could be seen as a </w:t>
      </w:r>
      <w:r w:rsidRPr="00942AB4">
        <w:rPr>
          <w:rStyle w:val="Emphasis"/>
        </w:rPr>
        <w:t>classic meme</w:t>
      </w:r>
      <w:r w:rsidRPr="00942AB4">
        <w:rPr>
          <w:rStyle w:val="StyleUnderline"/>
        </w:rPr>
        <w:t xml:space="preserve"> -- a concept or intellectual fad riding to prominence through social diffusion, articles by prominent thinkers, a flurry of attention</w:t>
      </w:r>
      <w:r w:rsidRPr="00942AB4">
        <w:rPr>
          <w:sz w:val="16"/>
        </w:rPr>
        <w:t xml:space="preserve"> from the mainstream press, and a series of foundation grants, think-tank projects, roundtables, and conferences.</w:t>
      </w:r>
      <w:r w:rsidRPr="00942AB4">
        <w:rPr>
          <w:sz w:val="12"/>
        </w:rPr>
        <w:t>¶</w:t>
      </w:r>
      <w:r w:rsidRPr="00942AB4">
        <w:rPr>
          <w:sz w:val="16"/>
        </w:rPr>
        <w:t xml:space="preserve"> From a third angle, however, </w:t>
      </w:r>
      <w:r w:rsidRPr="00942AB4">
        <w:rPr>
          <w:rStyle w:val="StyleUnderline"/>
        </w:rPr>
        <w:t>it could be</w:t>
      </w:r>
      <w:r w:rsidRPr="00942AB4">
        <w:rPr>
          <w:sz w:val="16"/>
        </w:rPr>
        <w:t xml:space="preserve"> </w:t>
      </w:r>
      <w:r w:rsidRPr="00942AB4">
        <w:rPr>
          <w:rStyle w:val="StyleUnderline"/>
        </w:rPr>
        <w:t>seen as a solution to</w:t>
      </w:r>
      <w:r w:rsidRPr="00942AB4">
        <w:rPr>
          <w:sz w:val="16"/>
        </w:rPr>
        <w:t xml:space="preserve"> an unusual concern confronting U.S. policymakers in this era: </w:t>
      </w:r>
      <w:r w:rsidRPr="00942AB4">
        <w:rPr>
          <w:rStyle w:val="StyleUnderline"/>
        </w:rPr>
        <w:t>what to do with a surplus of national power</w:t>
      </w:r>
      <w:r w:rsidRPr="00942AB4">
        <w:rPr>
          <w:sz w:val="16"/>
        </w:rPr>
        <w:t xml:space="preserve">. </w:t>
      </w:r>
      <w:r w:rsidRPr="00942AB4">
        <w:rPr>
          <w:rStyle w:val="StyleUnderline"/>
        </w:rPr>
        <w:t>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entered the 1990s with a dominant international position and no immediate threats</w:t>
      </w:r>
      <w:r w:rsidRPr="00942AB4">
        <w:rPr>
          <w:sz w:val="16"/>
        </w:rPr>
        <w:t xml:space="preserve">. </w:t>
      </w:r>
      <w:r w:rsidRPr="00942AB4">
        <w:rPr>
          <w:rStyle w:val="StyleUnderline"/>
        </w:rPr>
        <w:t>Embracing a substantially reduced U.S. global role would have required a fundamental reassessment</w:t>
      </w:r>
      <w:r w:rsidRPr="00942AB4">
        <w:rPr>
          <w:sz w:val="16"/>
        </w:rPr>
        <w:t xml:space="preserve"> of the prevailing consensus in favor of continued primacy, something few in or around the U.S. national security establishment were prepared to consider. Instead, therefore, whether consciously or not, that establishment generated a new rationale for global engagement, one involving the application of power and influence to issues that at any other time would have been seen as secondary or tertiary. </w:t>
      </w:r>
      <w:r w:rsidRPr="00942AB4">
        <w:rPr>
          <w:rStyle w:val="StyleUnderline"/>
        </w:rPr>
        <w:t>Without a near-peer competitor</w:t>
      </w:r>
      <w:r w:rsidRPr="00942AB4">
        <w:rPr>
          <w:sz w:val="16"/>
        </w:rPr>
        <w:t xml:space="preserve"> (or several) to deter or a major war on the horizon, </w:t>
      </w:r>
      <w:r w:rsidRPr="00942AB4">
        <w:rPr>
          <w:rStyle w:val="StyleUnderline"/>
        </w:rPr>
        <w:t>Washington found a new foreign policy calling: renovating weak or failing states</w:t>
      </w:r>
      <w:r w:rsidRPr="00942AB4">
        <w:rPr>
          <w:sz w:val="16"/>
        </w:rPr>
        <w:t>.</w:t>
      </w:r>
      <w:r w:rsidRPr="00942AB4">
        <w:rPr>
          <w:sz w:val="12"/>
        </w:rPr>
        <w:t>¶</w:t>
      </w:r>
      <w:r w:rsidRPr="00942AB4">
        <w:rPr>
          <w:sz w:val="16"/>
        </w:rPr>
        <w:t xml:space="preserve"> THE DECLINE OF A STRATEGIC NARRATIVE</w:t>
      </w:r>
      <w:r w:rsidRPr="00942AB4">
        <w:rPr>
          <w:sz w:val="12"/>
        </w:rPr>
        <w:t>¶</w:t>
      </w:r>
      <w:r w:rsidRPr="00942AB4">
        <w:rPr>
          <w:sz w:val="16"/>
        </w:rPr>
        <w:t xml:space="preserve"> The practical challenges of state-building missions are now widely appreciated. They tend to be long, difficult, and expensive, with success demanding an open-ended commitment to a messy, violent, and confusing endeavor -- something unlikely to be sustained in an era of budgetary austerity. But the last decade has driven home intellectual challenges to </w:t>
      </w:r>
      <w:r w:rsidRPr="00942AB4">
        <w:rPr>
          <w:sz w:val="16"/>
        </w:rPr>
        <w:lastRenderedPageBreak/>
        <w:t>the concept as well.</w:t>
      </w:r>
      <w:r w:rsidRPr="00942AB4">
        <w:rPr>
          <w:sz w:val="12"/>
        </w:rPr>
        <w:t>¶</w:t>
      </w:r>
      <w:r w:rsidRPr="00942AB4">
        <w:rPr>
          <w:sz w:val="16"/>
        </w:rPr>
        <w:t xml:space="preserve"> </w:t>
      </w:r>
      <w:r w:rsidRPr="00942AB4">
        <w:rPr>
          <w:rStyle w:val="StyleUnderline"/>
        </w:rPr>
        <w:t>The threat posed by weak and fragile states, for example, turned out to be both less urgent and more complex and diffuse than was originally suggested.</w:t>
      </w:r>
      <w:r w:rsidRPr="00942AB4">
        <w:rPr>
          <w:sz w:val="16"/>
        </w:rPr>
        <w:t xml:space="preserve"> </w:t>
      </w:r>
      <w:r w:rsidRPr="00942AB4">
        <w:rPr>
          <w:rStyle w:val="StyleUnderline"/>
        </w:rPr>
        <w:t>Foreign Policy’s Failed States Index</w:t>
      </w:r>
      <w:r w:rsidRPr="00942AB4">
        <w:rPr>
          <w:sz w:val="16"/>
        </w:rPr>
        <w:t xml:space="preserve"> for 2013 </w:t>
      </w:r>
      <w:r w:rsidRPr="00942AB4">
        <w:rPr>
          <w:rStyle w:val="StyleUnderline"/>
        </w:rPr>
        <w:t xml:space="preserve">is </w:t>
      </w:r>
      <w:r w:rsidRPr="00942AB4">
        <w:rPr>
          <w:rStyle w:val="Emphasis"/>
        </w:rPr>
        <w:t>not exactly a roster of national security priorities</w:t>
      </w:r>
      <w:r w:rsidRPr="00942AB4">
        <w:rPr>
          <w:sz w:val="16"/>
        </w:rPr>
        <w:t xml:space="preserve">; of its top 20 weak states, </w:t>
      </w:r>
      <w:r w:rsidRPr="00942AB4">
        <w:rPr>
          <w:rStyle w:val="StyleUnderline"/>
        </w:rPr>
        <w:t>very few</w:t>
      </w:r>
      <w:r w:rsidRPr="00942AB4">
        <w:rPr>
          <w:sz w:val="16"/>
        </w:rPr>
        <w:t xml:space="preserve"> (Afghanistan, Iraq, and Pakistan) </w:t>
      </w:r>
      <w:r w:rsidRPr="00942AB4">
        <w:rPr>
          <w:rStyle w:val="StyleUnderline"/>
        </w:rPr>
        <w:t>boast geostrategic significance</w:t>
      </w:r>
      <w:r w:rsidRPr="00942AB4">
        <w:rPr>
          <w:sz w:val="16"/>
        </w:rPr>
        <w:t xml:space="preserve">, and they do so mostly because of their connection to terrorism. But even </w:t>
      </w:r>
      <w:r w:rsidRPr="00942AB4">
        <w:rPr>
          <w:rStyle w:val="StyleUnderline"/>
        </w:rPr>
        <w:t>the threat of terrorism isn’t highly correlated with the current roster of weak states</w:t>
      </w:r>
      <w:r w:rsidRPr="00942AB4">
        <w:rPr>
          <w:sz w:val="16"/>
        </w:rPr>
        <w:t xml:space="preserve">; only one of the top 20, Sudan, appears on the State Department’s list of state sponsors of terrorism, and </w:t>
      </w:r>
      <w:r w:rsidRPr="00942AB4">
        <w:rPr>
          <w:rStyle w:val="StyleUnderline"/>
        </w:rPr>
        <w:t>most other weak states have only a marginal connection to terrorism at best</w:t>
      </w:r>
      <w:r w:rsidRPr="00942AB4">
        <w:rPr>
          <w:sz w:val="16"/>
        </w:rPr>
        <w:t>.</w:t>
      </w:r>
    </w:p>
    <w:p w:rsidR="002C7CF8" w:rsidRPr="00942AB4" w:rsidRDefault="002C7CF8" w:rsidP="002C7CF8">
      <w:pPr>
        <w:pStyle w:val="Heading4"/>
      </w:pPr>
      <w:r w:rsidRPr="00942AB4">
        <w:t xml:space="preserve">Diplomacy and cooperation prevent escalation </w:t>
      </w:r>
    </w:p>
    <w:p w:rsidR="002C7CF8" w:rsidRPr="00942AB4" w:rsidRDefault="002C7CF8" w:rsidP="002C7CF8">
      <w:r w:rsidRPr="00942AB4">
        <w:t xml:space="preserve">Jorge </w:t>
      </w:r>
      <w:r w:rsidRPr="00942AB4">
        <w:rPr>
          <w:rStyle w:val="Style13ptBold"/>
        </w:rPr>
        <w:t>Heine 12</w:t>
      </w:r>
      <w:r w:rsidRPr="00942AB4">
        <w:t xml:space="preserve">, Chair in Global Governance at the Balsillie School of International Affairs, is Professor of Political Science at Wilfrid Laurier University, 10/26/12, “Regional Integration and Political Cooperation in Latin America,” </w:t>
      </w:r>
      <w:hyperlink r:id="rId44" w:history="1">
        <w:r w:rsidRPr="00942AB4">
          <w:rPr>
            <w:rStyle w:val="Hyperlink"/>
          </w:rPr>
          <w:t>http://lasa.international.pitt.edu/LARR/prot/fulltext/vol47no3/47-3_209-217_heine.pdf</w:t>
        </w:r>
      </w:hyperlink>
    </w:p>
    <w:p w:rsidR="002C7CF8" w:rsidRPr="00942AB4" w:rsidRDefault="002C7CF8" w:rsidP="002C7CF8"/>
    <w:p w:rsidR="002C7CF8" w:rsidRPr="00942AB4" w:rsidRDefault="002C7CF8" w:rsidP="002C7CF8">
      <w:pPr>
        <w:rPr>
          <w:sz w:val="16"/>
        </w:rPr>
      </w:pPr>
      <w:r w:rsidRPr="00942AB4">
        <w:rPr>
          <w:rStyle w:val="StyleUnderline"/>
        </w:rPr>
        <w:t>Despite</w:t>
      </w:r>
      <w:r w:rsidRPr="00942AB4">
        <w:rPr>
          <w:sz w:val="16"/>
        </w:rPr>
        <w:t xml:space="preserve"> this </w:t>
      </w:r>
      <w:r w:rsidRPr="00942AB4">
        <w:rPr>
          <w:rStyle w:val="StyleUnderline"/>
        </w:rPr>
        <w:t>fragmented</w:t>
      </w:r>
      <w:r w:rsidRPr="00942AB4">
        <w:rPr>
          <w:sz w:val="16"/>
        </w:rPr>
        <w:t xml:space="preserve"> picture of overlapping acronyms, </w:t>
      </w:r>
      <w:r w:rsidRPr="00942AB4">
        <w:rPr>
          <w:rStyle w:val="StyleUnderline"/>
        </w:rPr>
        <w:t>schemes, and interests, there is little doubt</w:t>
      </w:r>
      <w:r w:rsidRPr="00942AB4">
        <w:rPr>
          <w:sz w:val="16"/>
        </w:rPr>
        <w:t xml:space="preserve"> that </w:t>
      </w:r>
      <w:r w:rsidRPr="00942AB4">
        <w:rPr>
          <w:rStyle w:val="StyleStyleUnderlineUnderlineStyleBoldUnderlineIntenseEmphas"/>
        </w:rPr>
        <w:t>the forces of convergence have prevailed</w:t>
      </w:r>
      <w:r w:rsidRPr="00942AB4">
        <w:rPr>
          <w:sz w:val="16"/>
        </w:rPr>
        <w:t xml:space="preserve"> over those of divergence. </w:t>
      </w:r>
      <w:r w:rsidRPr="00942AB4">
        <w:rPr>
          <w:rStyle w:val="StyleUnderline"/>
        </w:rPr>
        <w:t>The launch of the Latin American and Caribbean Community of Nations</w:t>
      </w:r>
      <w:r w:rsidRPr="00942AB4">
        <w:rPr>
          <w:sz w:val="16"/>
        </w:rPr>
        <w:t xml:space="preserve"> in 2010 </w:t>
      </w:r>
      <w:r w:rsidRPr="00942AB4">
        <w:rPr>
          <w:rStyle w:val="StyleUnderline"/>
        </w:rPr>
        <w:t>is proof</w:t>
      </w:r>
      <w:r w:rsidRPr="00942AB4">
        <w:rPr>
          <w:sz w:val="16"/>
        </w:rPr>
        <w:t xml:space="preserve"> of this. </w:t>
      </w:r>
      <w:r w:rsidRPr="00942AB4">
        <w:rPr>
          <w:rStyle w:val="StyleUnderline"/>
        </w:rPr>
        <w:t>Mexico, Chile, and Colombia are as much members</w:t>
      </w:r>
      <w:r w:rsidRPr="00942AB4">
        <w:rPr>
          <w:sz w:val="16"/>
        </w:rPr>
        <w:t xml:space="preserve"> of this body </w:t>
      </w:r>
      <w:r w:rsidRPr="00942AB4">
        <w:rPr>
          <w:rStyle w:val="StyleUnderline"/>
        </w:rPr>
        <w:t>as</w:t>
      </w:r>
      <w:r w:rsidRPr="00942AB4">
        <w:rPr>
          <w:sz w:val="16"/>
        </w:rPr>
        <w:t xml:space="preserve"> are </w:t>
      </w:r>
      <w:r w:rsidRPr="00942AB4">
        <w:rPr>
          <w:rStyle w:val="StyleUnderline"/>
        </w:rPr>
        <w:t>Venezuela, Bolivia, and Ecuador</w:t>
      </w:r>
      <w:r w:rsidRPr="00942AB4">
        <w:rPr>
          <w:sz w:val="16"/>
        </w:rPr>
        <w:t xml:space="preserve">. </w:t>
      </w:r>
      <w:r w:rsidRPr="00942AB4">
        <w:rPr>
          <w:rStyle w:val="StyleStyleUnderlineUnderlineStyleBoldUnderlineIntenseEmphas"/>
        </w:rPr>
        <w:t>Collective diplomacy</w:t>
      </w:r>
      <w:r w:rsidRPr="00942AB4">
        <w:rPr>
          <w:sz w:val="16"/>
        </w:rPr>
        <w:t xml:space="preserve">, </w:t>
      </w:r>
      <w:r w:rsidRPr="00942AB4">
        <w:rPr>
          <w:rStyle w:val="StyleStyleUnderlineUnderlineStyleBoldUnderlineIntenseEmphas"/>
        </w:rPr>
        <w:t>political cooperation</w:t>
      </w:r>
      <w:r w:rsidRPr="00942AB4">
        <w:rPr>
          <w:rStyle w:val="StyleUnderline"/>
        </w:rPr>
        <w:t>, and a regional vision are</w:t>
      </w:r>
      <w:r w:rsidRPr="00942AB4">
        <w:rPr>
          <w:sz w:val="16"/>
        </w:rPr>
        <w:t xml:space="preserve"> </w:t>
      </w:r>
      <w:r w:rsidRPr="00942AB4">
        <w:rPr>
          <w:rStyle w:val="StyleStyleUnderlineUnderlineStyleBoldUnderlineIntenseEmphas"/>
        </w:rPr>
        <w:t>very much the order of the day</w:t>
      </w:r>
      <w:r w:rsidRPr="00942AB4">
        <w:rPr>
          <w:rStyle w:val="StyleUnderline"/>
        </w:rPr>
        <w:t>, transcending ideological differences.</w:t>
      </w:r>
      <w:r w:rsidRPr="00942AB4">
        <w:rPr>
          <w:sz w:val="16"/>
        </w:rPr>
        <w:t xml:space="preserve"> As may be seen in its reaction to the coup in Honduras in June 2009, a lack of understanding of this strong multilateral component in the foreign policies of Latin American nations lies at the root of the difficulties that the administration of US president Barack Obama has faced in the region, despite the enormous expectations raised there by his election.12 By imposing a unilateral solution that in effect condoned the coup, against the express wishes of the OAS and the overwhelming majority of Latin American governments, the United States squandered its infl uence in Latin America. Inter-American relations have gone downhill ever since, with the US ambassadors to Ecuador and to Mexico being forced to leave their posts in quick succession in 2011.</w:t>
      </w:r>
    </w:p>
    <w:p w:rsidR="002C7CF8" w:rsidRPr="00942AB4" w:rsidRDefault="002C7CF8" w:rsidP="002C7CF8">
      <w:pPr>
        <w:pStyle w:val="Heading4"/>
      </w:pPr>
      <w:r w:rsidRPr="00942AB4">
        <w:t>Won’t escalate</w:t>
      </w:r>
    </w:p>
    <w:p w:rsidR="002C7CF8" w:rsidRPr="00942AB4" w:rsidRDefault="002C7CF8" w:rsidP="002C7CF8">
      <w:r w:rsidRPr="00942AB4">
        <w:rPr>
          <w:b/>
        </w:rPr>
        <w:t>Fettweis ‘11</w:t>
      </w:r>
      <w:r w:rsidRPr="00942AB4">
        <w:t xml:space="preserve"> – Professor of Political Science @ Tulane</w:t>
      </w:r>
    </w:p>
    <w:p w:rsidR="002C7CF8" w:rsidRPr="00942AB4" w:rsidRDefault="002C7CF8" w:rsidP="002C7CF8">
      <w:r w:rsidRPr="00942AB4">
        <w:t>Christopher, Professor of Political Science @ Tulane, Dangerous Times?: The International Politics of Great Power Peace, pg. 85</w:t>
      </w:r>
    </w:p>
    <w:p w:rsidR="002C7CF8" w:rsidRPr="00942AB4" w:rsidRDefault="002C7CF8" w:rsidP="002C7CF8"/>
    <w:p w:rsidR="002C7CF8" w:rsidRPr="00942AB4" w:rsidRDefault="002C7CF8" w:rsidP="002C7CF8">
      <w:pPr>
        <w:rPr>
          <w:sz w:val="16"/>
        </w:rPr>
      </w:pPr>
      <w:r w:rsidRPr="00942AB4">
        <w:rPr>
          <w:sz w:val="16"/>
        </w:rPr>
        <w:t xml:space="preserve">The trend is apparent on every continent. </w:t>
      </w:r>
      <w:r w:rsidRPr="00942AB4">
        <w:rPr>
          <w:rStyle w:val="underline"/>
        </w:rPr>
        <w:t>The only conflict raging in the entire Western Hemisphere in 2010 was the ongoing civil war in Colombia, and even that was far less bloody than a decade prior</w:t>
      </w:r>
      <w:r w:rsidRPr="00942AB4">
        <w:rPr>
          <w:sz w:val="16"/>
        </w:rPr>
        <w:t xml:space="preserve">. Cruise ships have returned to Caratagena. </w:t>
      </w:r>
      <w:r w:rsidRPr="00942AB4">
        <w:rPr>
          <w:rStyle w:val="underline"/>
        </w:rPr>
        <w:t xml:space="preserve">Despite the fact that there are no nuclear weapons south of the United States, the states of Central and South America act as if they do not fear an attack from their neighbors. The rules of realpolitik no longer seem to apply. </w:t>
      </w:r>
      <w:r w:rsidRPr="00942AB4">
        <w:rPr>
          <w:sz w:val="16"/>
        </w:rPr>
        <w:t>Europe, which of course has been the most war-prone of continents for most of human history, is entirely calm, without even the threat of interstate conflict. More than one scholar has noted the rather remarkable fact that no serious war planning now goes on among the European powers.'; All over Europe and the Americas," John Keegan has observed, "armies are withering away."" The situations in Bosnia and Kosovo, while not settled, are at least calm for the moment. And in contrast to 1914, the great powers have shown no eagerness to fill Balkan power vacuums; to the contrary, throughout the 1990s. they had to he shamed into intervention, and were on the same side when they eventually did so. International reactions to turmoil in the Balkans in 1914 and in 1992 demonstrate the extent to which the international system had changed. Today's power vacuums seem to repel far more than they attract.</w:t>
      </w:r>
    </w:p>
    <w:p w:rsidR="002C7CF8" w:rsidRPr="00942AB4" w:rsidRDefault="002C7CF8" w:rsidP="002C7CF8">
      <w:pPr>
        <w:pStyle w:val="Heading4"/>
      </w:pPr>
      <w:r w:rsidRPr="00942AB4">
        <w:t>No scenario</w:t>
      </w:r>
    </w:p>
    <w:p w:rsidR="002C7CF8" w:rsidRPr="00942AB4" w:rsidRDefault="002C7CF8" w:rsidP="002C7CF8">
      <w:r w:rsidRPr="00942AB4">
        <w:rPr>
          <w:b/>
        </w:rPr>
        <w:t xml:space="preserve">Hofmeister 8 </w:t>
      </w:r>
      <w:r w:rsidRPr="00942AB4">
        <w:t>(Wilhem, PhD, "International Security: A European-South American Dialogue" Conference Report, 11/20/08, Konrad-Adenauer-Stiftung, www.kas.de/bruessel/en/publications/15122/, AD 5/22/12)</w:t>
      </w:r>
    </w:p>
    <w:p w:rsidR="002C7CF8" w:rsidRPr="00942AB4" w:rsidRDefault="002C7CF8" w:rsidP="002C7CF8"/>
    <w:p w:rsidR="002C7CF8" w:rsidRPr="00942AB4" w:rsidRDefault="002C7CF8" w:rsidP="002C7CF8">
      <w:pPr>
        <w:rPr>
          <w:sz w:val="16"/>
        </w:rPr>
      </w:pPr>
      <w:r w:rsidRPr="00942AB4">
        <w:rPr>
          <w:sz w:val="16"/>
        </w:rPr>
        <w:t xml:space="preserve">“Security” is one main concern of Latin-America’s citizens. For them, it is not only a question of carefreeness with regard to general risks, but a question of protection against violence and crime. Compared to international standards, most Latin-American countries show a relativly elevated degree of intra-state violence. In Brazil, for example, more than 40.000 people fall victim of criminal violence each year. This extent of intra-state violence seems to contrast with another phenomenom: In an international comparison, </w:t>
      </w:r>
      <w:r w:rsidRPr="00942AB4">
        <w:rPr>
          <w:rStyle w:val="TitleChar"/>
          <w:b/>
        </w:rPr>
        <w:t>Latin-America is considered the region with less inter-state conflicts and the one, who in proportion to its</w:t>
      </w:r>
      <w:r w:rsidRPr="00942AB4">
        <w:rPr>
          <w:sz w:val="16"/>
        </w:rPr>
        <w:t xml:space="preserve"> gross national product (</w:t>
      </w:r>
      <w:r w:rsidRPr="00942AB4">
        <w:rPr>
          <w:rStyle w:val="TitleChar"/>
          <w:b/>
        </w:rPr>
        <w:t>GNP</w:t>
      </w:r>
      <w:r w:rsidRPr="00942AB4">
        <w:rPr>
          <w:sz w:val="16"/>
        </w:rPr>
        <w:t xml:space="preserve">), </w:t>
      </w:r>
      <w:r w:rsidRPr="00942AB4">
        <w:rPr>
          <w:rStyle w:val="TitleChar"/>
          <w:b/>
        </w:rPr>
        <w:t>spends less in military expenses. The subcontinent lacks any major territorial dispute, as well as religious or ethnical conflicts</w:t>
      </w:r>
      <w:r w:rsidRPr="00942AB4">
        <w:rPr>
          <w:sz w:val="16"/>
        </w:rPr>
        <w:t xml:space="preserve">. Besides, </w:t>
      </w:r>
      <w:r w:rsidRPr="00942AB4">
        <w:rPr>
          <w:rStyle w:val="TitleChar"/>
          <w:b/>
        </w:rPr>
        <w:t>Latin-America is the only region</w:t>
      </w:r>
      <w:r w:rsidRPr="00942AB4">
        <w:rPr>
          <w:sz w:val="16"/>
        </w:rPr>
        <w:t xml:space="preserve"> in the world </w:t>
      </w:r>
      <w:r w:rsidRPr="00942AB4">
        <w:rPr>
          <w:rStyle w:val="TitleChar"/>
          <w:b/>
        </w:rPr>
        <w:t xml:space="preserve">where all countries </w:t>
      </w:r>
      <w:r w:rsidRPr="00942AB4">
        <w:rPr>
          <w:rStyle w:val="TitleChar"/>
          <w:b/>
        </w:rPr>
        <w:lastRenderedPageBreak/>
        <w:t>pronounce openly against</w:t>
      </w:r>
      <w:r w:rsidRPr="00942AB4">
        <w:rPr>
          <w:sz w:val="16"/>
        </w:rPr>
        <w:t xml:space="preserve"> the aquisition and posession of </w:t>
      </w:r>
      <w:r w:rsidRPr="00942AB4">
        <w:rPr>
          <w:rStyle w:val="TitleChar"/>
          <w:b/>
        </w:rPr>
        <w:t>nuclear weapons.</w:t>
      </w:r>
      <w:r w:rsidRPr="00942AB4">
        <w:rPr>
          <w:sz w:val="16"/>
        </w:rPr>
        <w:t xml:space="preserve"> Therefore, central topics on the agenda of international security, as the fight against terrorism or the issue of non-proliferation, don’t have an immediate impact on Latin-American countries and thus, within the continent, the interest and comprehension of these topics remain rather limited. Accordingly, the disposition of politicians, media and a broader part of civil society to support the fight against terrorism and the constriction of the proliferation of nuclear weapons, is situated on a low level. This tendency is strengthened by the widely spread critique against the Bush-Administration and the presence of the armed forces of the USA in Colombia. On the other hand, the countries of Latin-America by no means have a cohesive position with regard to matters of international security. They neither have a common view of security problems nor does there exist a coordinated collective strategy in international forums. These countries are more or less „free riders“ with regard to questions on security. Many times, the proximity to the United States is not seen as protection against threat; on the contrary many countries feel threatened by the hegemon.</w:t>
      </w:r>
    </w:p>
    <w:p w:rsidR="002C7CF8" w:rsidRPr="00942AB4" w:rsidRDefault="002C7CF8" w:rsidP="002C7CF8">
      <w:pPr>
        <w:rPr>
          <w:sz w:val="16"/>
        </w:rPr>
      </w:pPr>
    </w:p>
    <w:p w:rsidR="002C7CF8" w:rsidRPr="00942AB4" w:rsidRDefault="002C7CF8" w:rsidP="002C7CF8">
      <w:pPr>
        <w:pStyle w:val="Heading3"/>
      </w:pPr>
      <w:r w:rsidRPr="00942AB4">
        <w:lastRenderedPageBreak/>
        <w:t>AT: Heg/US Intervention (Metz)</w:t>
      </w:r>
    </w:p>
    <w:p w:rsidR="002C7CF8" w:rsidRPr="00942AB4" w:rsidRDefault="002C7CF8" w:rsidP="002C7CF8">
      <w:pPr>
        <w:pStyle w:val="Heading4"/>
      </w:pPr>
      <w:r w:rsidRPr="00942AB4">
        <w:t>No US military intervention—Metz is a moron</w:t>
      </w:r>
    </w:p>
    <w:p w:rsidR="002C7CF8" w:rsidRPr="00942AB4" w:rsidRDefault="002C7CF8" w:rsidP="002C7CF8">
      <w:pPr>
        <w:rPr>
          <w:sz w:val="16"/>
          <w:szCs w:val="16"/>
        </w:rPr>
      </w:pPr>
      <w:r w:rsidRPr="00942AB4">
        <w:rPr>
          <w:sz w:val="16"/>
          <w:szCs w:val="16"/>
        </w:rPr>
        <w:t xml:space="preserve">Sylvia </w:t>
      </w:r>
      <w:r w:rsidRPr="00942AB4">
        <w:rPr>
          <w:rStyle w:val="Style13ptBold"/>
        </w:rPr>
        <w:t>Longmire</w:t>
      </w:r>
      <w:r w:rsidRPr="00942AB4">
        <w:rPr>
          <w:sz w:val="16"/>
          <w:szCs w:val="16"/>
        </w:rPr>
        <w:t xml:space="preserve"> 2-28-20</w:t>
      </w:r>
      <w:r w:rsidRPr="00942AB4">
        <w:rPr>
          <w:rStyle w:val="Style13ptBold"/>
        </w:rPr>
        <w:t>14</w:t>
      </w:r>
      <w:r w:rsidRPr="00942AB4">
        <w:rPr>
          <w:sz w:val="16"/>
          <w:szCs w:val="16"/>
        </w:rPr>
        <w:t>; retired Air Force captain and former Special Agent with the Air Force Office of Special Investigations; Avoiding Sensationalism and Fiction in Drug War Reporting http://www.breitbart.com/texas/2014/02/28/avoiding-sensationalism-and-fiction-in-drug-war-reporting/</w:t>
      </w:r>
    </w:p>
    <w:p w:rsidR="002C7CF8" w:rsidRPr="00942AB4" w:rsidRDefault="002C7CF8" w:rsidP="002C7CF8"/>
    <w:p w:rsidR="002C7CF8" w:rsidRPr="00942AB4" w:rsidRDefault="002C7CF8" w:rsidP="002C7CF8">
      <w:pPr>
        <w:rPr>
          <w:rStyle w:val="StyleUnderline"/>
          <w:b/>
          <w:bCs/>
          <w:sz w:val="16"/>
        </w:rPr>
      </w:pPr>
      <w:r w:rsidRPr="00942AB4">
        <w:rPr>
          <w:rStyle w:val="StyleUnderline"/>
        </w:rPr>
        <w:t xml:space="preserve">The statement that “…using the U.S. military against the cartels on Mexican soil could weaken the Mexican government or even cause its collapse…” also demonstrates a </w:t>
      </w:r>
      <w:r w:rsidRPr="00942AB4">
        <w:rPr>
          <w:rStyle w:val="Emphasis"/>
        </w:rPr>
        <w:t>deep misunderstanding</w:t>
      </w:r>
      <w:r w:rsidRPr="00942AB4">
        <w:rPr>
          <w:rStyle w:val="StyleUnderline"/>
        </w:rPr>
        <w:t xml:space="preserve"> of the dynamic between our two governments</w:t>
      </w:r>
      <w:r w:rsidRPr="00942AB4">
        <w:rPr>
          <w:sz w:val="16"/>
        </w:rPr>
        <w:t xml:space="preserve">, </w:t>
      </w:r>
      <w:r w:rsidRPr="00942AB4">
        <w:rPr>
          <w:rStyle w:val="StyleUnderline"/>
        </w:rPr>
        <w:t xml:space="preserve">as well as a </w:t>
      </w:r>
      <w:r w:rsidRPr="00942AB4">
        <w:rPr>
          <w:rStyle w:val="Emphasis"/>
        </w:rPr>
        <w:t>highly exaggerated</w:t>
      </w:r>
      <w:r w:rsidRPr="00942AB4">
        <w:rPr>
          <w:rStyle w:val="StyleUnderline"/>
        </w:rPr>
        <w:t xml:space="preserve"> view of what it would take to </w:t>
      </w:r>
      <w:r w:rsidRPr="00942AB4">
        <w:rPr>
          <w:rStyle w:val="Emphasis"/>
        </w:rPr>
        <w:t>collapse</w:t>
      </w:r>
      <w:r w:rsidRPr="00942AB4">
        <w:rPr>
          <w:rStyle w:val="StyleUnderline"/>
        </w:rPr>
        <w:t xml:space="preserve"> the Mexican government</w:t>
      </w:r>
      <w:r w:rsidRPr="00942AB4">
        <w:rPr>
          <w:sz w:val="16"/>
        </w:rPr>
        <w:t xml:space="preserve">. </w:t>
      </w:r>
      <w:r w:rsidRPr="00942AB4">
        <w:rPr>
          <w:rStyle w:val="StyleUnderline"/>
        </w:rPr>
        <w:t>It’s true that our relationship</w:t>
      </w:r>
      <w:r w:rsidRPr="00942AB4">
        <w:rPr>
          <w:sz w:val="16"/>
        </w:rPr>
        <w:t xml:space="preserve"> with our neighbor to the south </w:t>
      </w:r>
      <w:r w:rsidRPr="00942AB4">
        <w:rPr>
          <w:rStyle w:val="StyleUnderline"/>
        </w:rPr>
        <w:t>is</w:t>
      </w:r>
      <w:r w:rsidRPr="00942AB4">
        <w:rPr>
          <w:sz w:val="16"/>
        </w:rPr>
        <w:t xml:space="preserve"> delicate and </w:t>
      </w:r>
      <w:r w:rsidRPr="00942AB4">
        <w:rPr>
          <w:rStyle w:val="StyleUnderline"/>
        </w:rPr>
        <w:t>complicated</w:t>
      </w:r>
      <w:r w:rsidRPr="00942AB4">
        <w:rPr>
          <w:sz w:val="16"/>
        </w:rPr>
        <w:t xml:space="preserve"> due to over a century of meddling in Latin America’s affairs. </w:t>
      </w:r>
      <w:r w:rsidRPr="00942AB4">
        <w:rPr>
          <w:rStyle w:val="StyleUnderline"/>
        </w:rPr>
        <w:t>However, the US Department of Defense is extremely aware of Mexico’s desire to assert its sovereignty</w:t>
      </w:r>
      <w:r w:rsidRPr="00942AB4">
        <w:rPr>
          <w:sz w:val="16"/>
        </w:rPr>
        <w:t xml:space="preserve">. Current Mexican President Enrique Peña Nieto is pulling away from bilateral cooperation in a likely attempt to prove that Mexico can handle its own affairs–a contrast to his predecessor Felipe Calderón, who drew considerable heat for allowing US drones to fly in Mexico in 2009 in order to provide imagery in support of counterdrug operations. </w:t>
      </w:r>
      <w:r w:rsidRPr="00942AB4">
        <w:rPr>
          <w:rStyle w:val="StyleUnderline"/>
        </w:rPr>
        <w:t xml:space="preserve">Mexico is </w:t>
      </w:r>
      <w:r w:rsidRPr="00942AB4">
        <w:rPr>
          <w:rStyle w:val="Emphasis"/>
        </w:rPr>
        <w:t>not</w:t>
      </w:r>
      <w:r w:rsidRPr="00942AB4">
        <w:rPr>
          <w:rStyle w:val="StyleUnderline"/>
        </w:rPr>
        <w:t xml:space="preserve"> on the </w:t>
      </w:r>
      <w:r w:rsidRPr="00942AB4">
        <w:rPr>
          <w:rStyle w:val="Emphasis"/>
        </w:rPr>
        <w:t>verge of collapse</w:t>
      </w:r>
      <w:r w:rsidRPr="00942AB4">
        <w:rPr>
          <w:rStyle w:val="StyleUnderline"/>
        </w:rPr>
        <w:t>, despite a criminal insurgency</w:t>
      </w:r>
      <w:r w:rsidRPr="00942AB4">
        <w:rPr>
          <w:sz w:val="16"/>
        </w:rPr>
        <w:t xml:space="preserve"> that has affected many parts of the country. </w:t>
      </w:r>
      <w:r w:rsidRPr="00942AB4">
        <w:rPr>
          <w:rStyle w:val="StyleUnderline"/>
        </w:rPr>
        <w:t>It has the 13th largest economy in the world, a strong military, free and relatively fair elections in a functioning democracy, and a broken but existent justice system. Somalia or Sudan, it is not.</w:t>
      </w:r>
    </w:p>
    <w:p w:rsidR="002C7CF8" w:rsidRPr="00942AB4" w:rsidRDefault="002C7CF8" w:rsidP="002C7CF8">
      <w:pPr>
        <w:pStyle w:val="Heading4"/>
      </w:pPr>
      <w:r w:rsidRPr="00942AB4">
        <w:t xml:space="preserve">Nothing Mexico does can undermine heg, but solving drug violence is impossible  </w:t>
      </w:r>
    </w:p>
    <w:p w:rsidR="002C7CF8" w:rsidRPr="00942AB4" w:rsidRDefault="002C7CF8" w:rsidP="002C7CF8">
      <w:r w:rsidRPr="00942AB4">
        <w:t xml:space="preserve">George </w:t>
      </w:r>
      <w:r w:rsidRPr="00942AB4">
        <w:rPr>
          <w:rStyle w:val="Style13ptBold"/>
        </w:rPr>
        <w:t>Friedman 12</w:t>
      </w:r>
      <w:r w:rsidRPr="00942AB4">
        <w:t xml:space="preserve">, Founder and CEO of STRATFOR, 8/21/12, “Mexico's Strategy,” </w:t>
      </w:r>
      <w:hyperlink r:id="rId45" w:history="1">
        <w:r w:rsidRPr="00942AB4">
          <w:rPr>
            <w:rStyle w:val="Hyperlink"/>
          </w:rPr>
          <w:t>http://www.stratfor.com/weekly/mexicos-strategy</w:t>
        </w:r>
      </w:hyperlink>
    </w:p>
    <w:p w:rsidR="002C7CF8" w:rsidRPr="00942AB4" w:rsidRDefault="002C7CF8" w:rsidP="002C7CF8"/>
    <w:p w:rsidR="002C7CF8" w:rsidRPr="00942AB4" w:rsidRDefault="002C7CF8" w:rsidP="002C7CF8">
      <w:pPr>
        <w:rPr>
          <w:rStyle w:val="Emphasis"/>
        </w:rPr>
      </w:pPr>
      <w:r w:rsidRPr="00942AB4">
        <w:rPr>
          <w:sz w:val="16"/>
        </w:rPr>
        <w:t xml:space="preserve">Dueling rhetoric between the United States and Mexico hides the underlying facts. </w:t>
      </w:r>
      <w:r w:rsidRPr="00942AB4">
        <w:rPr>
          <w:rStyle w:val="StyleUnderline"/>
        </w:rPr>
        <w:t>Mexico is now one of the largest economies in the world and a major economic partner with the U</w:t>
      </w:r>
      <w:r w:rsidRPr="00942AB4">
        <w:rPr>
          <w:sz w:val="16"/>
        </w:rPr>
        <w:t xml:space="preserve">nited </w:t>
      </w:r>
      <w:r w:rsidRPr="00942AB4">
        <w:rPr>
          <w:rStyle w:val="StyleUnderline"/>
        </w:rPr>
        <w:t>S</w:t>
      </w:r>
      <w:r w:rsidRPr="00942AB4">
        <w:rPr>
          <w:sz w:val="16"/>
        </w:rPr>
        <w:t xml:space="preserve">tates. The </w:t>
      </w:r>
      <w:r w:rsidRPr="00942AB4">
        <w:rPr>
          <w:rStyle w:val="StyleUnderline"/>
        </w:rPr>
        <w:t>inequality in the relationship comes from military inequality</w:t>
      </w:r>
      <w:r w:rsidRPr="00942AB4">
        <w:rPr>
          <w:sz w:val="16"/>
        </w:rPr>
        <w:t xml:space="preserve">. </w:t>
      </w:r>
      <w:r w:rsidRPr="00942AB4">
        <w:rPr>
          <w:rStyle w:val="Emphasis"/>
        </w:rPr>
        <w:t>The U.S. military dominates North America, and the Mexicans are in no position to challenge this</w:t>
      </w:r>
      <w:r w:rsidRPr="00942AB4">
        <w:rPr>
          <w:sz w:val="16"/>
        </w:rPr>
        <w:t xml:space="preserve">. </w:t>
      </w:r>
      <w:r w:rsidRPr="00942AB4">
        <w:rPr>
          <w:rStyle w:val="StyleUnderline"/>
        </w:rPr>
        <w:t>The borderland poses problems</w:t>
      </w:r>
      <w:r w:rsidRPr="00942AB4">
        <w:rPr>
          <w:sz w:val="16"/>
        </w:rPr>
        <w:t xml:space="preserve"> and some benefits for each, </w:t>
      </w:r>
      <w:r w:rsidRPr="00942AB4">
        <w:rPr>
          <w:rStyle w:val="StyleUnderline"/>
        </w:rPr>
        <w:t>but</w:t>
      </w:r>
      <w:r w:rsidRPr="00942AB4">
        <w:rPr>
          <w:sz w:val="16"/>
        </w:rPr>
        <w:t xml:space="preserve"> </w:t>
      </w:r>
      <w:r w:rsidRPr="00942AB4">
        <w:rPr>
          <w:rStyle w:val="StyleUnderline"/>
        </w:rPr>
        <w:t>neither is in a position to control the region regardless</w:t>
      </w:r>
      <w:r w:rsidRPr="00942AB4">
        <w:rPr>
          <w:sz w:val="16"/>
        </w:rPr>
        <w:t xml:space="preserve"> </w:t>
      </w:r>
      <w:r w:rsidRPr="00942AB4">
        <w:rPr>
          <w:rStyle w:val="StyleUnderline"/>
        </w:rPr>
        <w:t>of rhetoric</w:t>
      </w:r>
      <w:r w:rsidRPr="00942AB4">
        <w:rPr>
          <w:sz w:val="16"/>
        </w:rPr>
        <w:t>.</w:t>
      </w:r>
      <w:r w:rsidRPr="00942AB4">
        <w:rPr>
          <w:sz w:val="12"/>
        </w:rPr>
        <w:t>¶</w:t>
      </w:r>
      <w:r w:rsidRPr="00942AB4">
        <w:rPr>
          <w:sz w:val="16"/>
        </w:rPr>
        <w:t xml:space="preserve"> </w:t>
      </w:r>
      <w:r w:rsidRPr="00942AB4">
        <w:rPr>
          <w:rStyle w:val="StyleUnderline"/>
        </w:rPr>
        <w:t>Mexico still has to deal with</w:t>
      </w:r>
      <w:r w:rsidRPr="00942AB4">
        <w:rPr>
          <w:sz w:val="16"/>
        </w:rPr>
        <w:t xml:space="preserve"> its core issue, which is maintaining its </w:t>
      </w:r>
      <w:r w:rsidRPr="00942AB4">
        <w:rPr>
          <w:rStyle w:val="StyleUnderline"/>
        </w:rPr>
        <w:t>internal social stability</w:t>
      </w:r>
      <w:r w:rsidRPr="00942AB4">
        <w:rPr>
          <w:sz w:val="16"/>
        </w:rPr>
        <w:t xml:space="preserve">. It is, however, beginning to develop foreign policy issues beyond the United States. In particular, it is developing an interest in managing Central America, possibly in collaboration with Colombia. Its purpose, ironically, is the control of illegal immigrants and drug smuggling. These are not trivial moves. </w:t>
      </w:r>
      <w:r w:rsidRPr="00942AB4">
        <w:rPr>
          <w:rStyle w:val="StyleUnderline"/>
        </w:rPr>
        <w:t>Were it not for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Mexico would be a great regional power. Given the U</w:t>
      </w:r>
      <w:r w:rsidRPr="00942AB4">
        <w:rPr>
          <w:sz w:val="16"/>
        </w:rPr>
        <w:t xml:space="preserve">nited </w:t>
      </w:r>
      <w:r w:rsidRPr="00942AB4">
        <w:rPr>
          <w:rStyle w:val="StyleUnderline"/>
        </w:rPr>
        <w:t>S</w:t>
      </w:r>
      <w:r w:rsidRPr="00942AB4">
        <w:rPr>
          <w:sz w:val="16"/>
        </w:rPr>
        <w:t xml:space="preserve">tates, </w:t>
      </w:r>
      <w:r w:rsidRPr="00942AB4">
        <w:rPr>
          <w:rStyle w:val="Emphasis"/>
        </w:rPr>
        <w:t>it must manage that relationship before any other.</w:t>
      </w:r>
    </w:p>
    <w:p w:rsidR="002C7CF8" w:rsidRPr="00942AB4" w:rsidRDefault="002C7CF8" w:rsidP="002C7CF8">
      <w:pPr>
        <w:pStyle w:val="Heading3"/>
      </w:pPr>
      <w:r w:rsidRPr="00942AB4">
        <w:lastRenderedPageBreak/>
        <w:t>--XT No US Spillover/Intervention</w:t>
      </w:r>
    </w:p>
    <w:p w:rsidR="002C7CF8" w:rsidRPr="00942AB4" w:rsidRDefault="002C7CF8" w:rsidP="002C7CF8">
      <w:pPr>
        <w:pStyle w:val="Heading4"/>
      </w:pPr>
      <w:r w:rsidRPr="00942AB4">
        <w:t>Cartels won’t provoke US response—they’ll de-escalate the border</w:t>
      </w:r>
    </w:p>
    <w:p w:rsidR="002C7CF8" w:rsidRPr="00942AB4" w:rsidRDefault="002C7CF8" w:rsidP="002C7CF8">
      <w:r w:rsidRPr="00942AB4">
        <w:rPr>
          <w:b/>
        </w:rPr>
        <w:t>Stewart 11</w:t>
      </w:r>
      <w:r w:rsidRPr="00942AB4">
        <w:t xml:space="preserve">, former U.S. State Department special agent, “The Buffer Between Mexican Cartels and the U.S. Government”, 8-17, </w:t>
      </w:r>
      <w:hyperlink r:id="rId46" w:anchor="axzz3D37Ei7zA" w:history="1">
        <w:r w:rsidRPr="00942AB4">
          <w:rPr>
            <w:rStyle w:val="Hyperlink"/>
          </w:rPr>
          <w:t>http://www.stratfor.com/weekly/20110817-buffer-between-mexican-cartels-and-us-government#axzz3D37Ei7zA</w:t>
        </w:r>
      </w:hyperlink>
    </w:p>
    <w:p w:rsidR="002C7CF8" w:rsidRPr="00942AB4" w:rsidRDefault="002C7CF8" w:rsidP="002C7CF8"/>
    <w:p w:rsidR="002C7CF8" w:rsidRPr="00942AB4" w:rsidRDefault="002C7CF8" w:rsidP="002C7CF8">
      <w:pPr>
        <w:rPr>
          <w:sz w:val="14"/>
        </w:rPr>
      </w:pPr>
      <w:r w:rsidRPr="00942AB4">
        <w:rPr>
          <w:sz w:val="14"/>
        </w:rPr>
        <w:t xml:space="preserve">As we have discussed in our coverage of the drug war in Mexico, </w:t>
      </w:r>
      <w:r w:rsidRPr="00942AB4">
        <w:rPr>
          <w:rStyle w:val="TitleChar"/>
        </w:rPr>
        <w:t xml:space="preserve">Mexican cartels, including the VCF, clearly possess the capability to construct and employ large vehicle-borne improvised explosive devices (VBIEDs) — truck bombs — and yet they have </w:t>
      </w:r>
      <w:r w:rsidRPr="00942AB4">
        <w:rPr>
          <w:rStyle w:val="Emphasis"/>
        </w:rPr>
        <w:t>chosen not to</w:t>
      </w:r>
      <w:r w:rsidRPr="00942AB4">
        <w:rPr>
          <w:rStyle w:val="TitleChar"/>
        </w:rPr>
        <w:t xml:space="preserve">. </w:t>
      </w:r>
      <w:r w:rsidRPr="00942AB4">
        <w:rPr>
          <w:sz w:val="14"/>
        </w:rPr>
        <w:t xml:space="preserve">These groups are not averse to bloodshed, or even outright barbarity, when they believe it is useful. </w:t>
      </w:r>
      <w:r w:rsidRPr="00942AB4">
        <w:rPr>
          <w:rStyle w:val="TitleChar"/>
        </w:rPr>
        <w:t>Their decision to abstain from certain activities, such as employing truck bombs or targeting a U.S. Consulate, indicates that there must be compelling strategic reasons for doing so. Af</w:t>
      </w:r>
      <w:r w:rsidRPr="00942AB4">
        <w:rPr>
          <w:sz w:val="14"/>
        </w:rPr>
        <w:t xml:space="preserve">ter all, groups in Lebanon, Pakistan and Iraq have demonstrated that truck bombs are a very effective means of killing perceived enemies and of sending strong messages. </w:t>
      </w:r>
      <w:r w:rsidRPr="00942AB4">
        <w:rPr>
          <w:rStyle w:val="Emphasis"/>
        </w:rPr>
        <w:t xml:space="preserve">Perhaps the most compelling reason for the Mexican cartels to abstain from such activities is that they do not consider them to be in their best interest. </w:t>
      </w:r>
      <w:r w:rsidRPr="00942AB4">
        <w:rPr>
          <w:rStyle w:val="TitleChar"/>
        </w:rPr>
        <w:t>One important part of their calculation is that such activities would remove the main buffer that is currently insulating them from the full force of the U.S. government: the Mexican government</w:t>
      </w:r>
      <w:r w:rsidRPr="00942AB4">
        <w:rPr>
          <w:sz w:val="14"/>
        </w:rPr>
        <w:t xml:space="preserve">. The Buffer Despite their public manifestations of machismo, </w:t>
      </w:r>
      <w:r w:rsidRPr="00942AB4">
        <w:rPr>
          <w:rStyle w:val="TitleChar"/>
        </w:rPr>
        <w:t>the cartel leaders clearly fear and respect the strength of the world's only superpower</w:t>
      </w:r>
      <w:r w:rsidRPr="00942AB4">
        <w:rPr>
          <w:sz w:val="14"/>
        </w:rPr>
        <w:t xml:space="preserve">. </w:t>
      </w:r>
      <w:r w:rsidRPr="00942AB4">
        <w:rPr>
          <w:rStyle w:val="TitleChar"/>
        </w:rPr>
        <w:t>This is evidenced by the distinct change in cartel activities along the U.S.-Mexico border</w:t>
      </w:r>
      <w:r w:rsidRPr="00942AB4">
        <w:rPr>
          <w:sz w:val="14"/>
        </w:rPr>
        <w:t xml:space="preserve">, </w:t>
      </w:r>
      <w:r w:rsidRPr="00942AB4">
        <w:rPr>
          <w:rStyle w:val="Emphasis"/>
        </w:rPr>
        <w:t>where a certain operational downshift routinely occurs</w:t>
      </w:r>
      <w:r w:rsidRPr="00942AB4">
        <w:rPr>
          <w:sz w:val="14"/>
        </w:rPr>
        <w:t xml:space="preserve">. In </w:t>
      </w:r>
      <w:r w:rsidRPr="00942AB4">
        <w:rPr>
          <w:rStyle w:val="TitleChar"/>
        </w:rPr>
        <w:t>Mexico, the cartels have the freedom to operate far more brazenly than they can in the United States</w:t>
      </w:r>
      <w:r w:rsidRPr="00942AB4">
        <w:rPr>
          <w:sz w:val="14"/>
        </w:rPr>
        <w:t xml:space="preserve">, in terms of both drug trafficking and acts of violence. </w:t>
      </w:r>
      <w:r w:rsidRPr="00942AB4">
        <w:rPr>
          <w:rStyle w:val="TitleChar"/>
        </w:rPr>
        <w:t>Shipments of narcotics traveling through Mexico tend to be far larger than shipments moving into and through the United States.</w:t>
      </w:r>
      <w:r w:rsidRPr="00942AB4">
        <w:rPr>
          <w:sz w:val="14"/>
        </w:rPr>
        <w:t xml:space="preserve"> When these large shipments reach the border they are taken to stash houses on the Mexican side, where they are typically divided into smaller quantities for transport into and through the United States. A</w:t>
      </w:r>
      <w:r w:rsidRPr="00942AB4">
        <w:rPr>
          <w:rStyle w:val="TitleChar"/>
        </w:rPr>
        <w:t xml:space="preserve">s for violence, while the cartels do kill people on the U.S. side of the border, their use of violence </w:t>
      </w:r>
      <w:r w:rsidRPr="00942AB4">
        <w:rPr>
          <w:rStyle w:val="Emphasis"/>
        </w:rPr>
        <w:t xml:space="preserve">there tends to be far more discreet; </w:t>
      </w:r>
      <w:r w:rsidRPr="00942AB4">
        <w:rPr>
          <w:sz w:val="14"/>
        </w:rPr>
        <w:t xml:space="preserve">it </w:t>
      </w:r>
      <w:r w:rsidRPr="00942AB4">
        <w:rPr>
          <w:rStyle w:val="TitleChar"/>
        </w:rPr>
        <w:t>has certainly not yet incorporated the dramatic flair that is frequently seen on the Mexican side</w:t>
      </w:r>
      <w:r w:rsidRPr="00942AB4">
        <w:rPr>
          <w:sz w:val="14"/>
        </w:rPr>
        <w:t>, where bodies are often dismembered or hung from pedestrian bridges over major thoroughfares</w:t>
      </w:r>
      <w:r w:rsidRPr="00942AB4">
        <w:rPr>
          <w:rStyle w:val="Emphasis"/>
        </w:rPr>
        <w:t>. The cartels are also careful not to assassinate high-profile public figures such as police chiefs, mayors and reporters in the United States, as they frequently do in Mexico.</w:t>
      </w:r>
    </w:p>
    <w:p w:rsidR="002C7CF8" w:rsidRPr="00942AB4" w:rsidRDefault="002C7CF8" w:rsidP="002C7CF8">
      <w:pPr>
        <w:pStyle w:val="Heading4"/>
      </w:pPr>
      <w:r w:rsidRPr="00942AB4">
        <w:t>Statistics prove spillover thesis is a joke</w:t>
      </w:r>
    </w:p>
    <w:p w:rsidR="002C7CF8" w:rsidRPr="00942AB4" w:rsidRDefault="002C7CF8" w:rsidP="002C7CF8">
      <w:r w:rsidRPr="00942AB4">
        <w:rPr>
          <w:b/>
        </w:rPr>
        <w:t>Del Bosque 8</w:t>
      </w:r>
      <w:r w:rsidRPr="00942AB4">
        <w:t xml:space="preserve"> [Melissa del Bosque is a reporter for The Texas Observer, where a version of this article originally appeared. She lives in Austin, Hyping the New Media Buzzword: ‘Spillover’ on the Border, https://nacla.org/article/hyping-new-media-buzzword-%E2%80%98spillover%E2%80%99-border]</w:t>
      </w:r>
    </w:p>
    <w:p w:rsidR="002C7CF8" w:rsidRPr="00942AB4" w:rsidRDefault="002C7CF8" w:rsidP="002C7CF8"/>
    <w:p w:rsidR="002C7CF8" w:rsidRPr="00942AB4" w:rsidRDefault="002C7CF8" w:rsidP="002C7CF8">
      <w:pPr>
        <w:rPr>
          <w:b/>
          <w:bCs/>
          <w:u w:val="single"/>
        </w:rPr>
      </w:pPr>
      <w:r w:rsidRPr="00942AB4">
        <w:rPr>
          <w:rStyle w:val="Emphasis"/>
        </w:rPr>
        <w:t xml:space="preserve">By God, they’re coming to your neighborhood! </w:t>
      </w:r>
      <w:r w:rsidRPr="00942AB4">
        <w:rPr>
          <w:sz w:val="16"/>
        </w:rPr>
        <w:t xml:space="preserve">Looking at another live feed from El Paso, </w:t>
      </w:r>
      <w:r w:rsidRPr="00942AB4">
        <w:rPr>
          <w:rStyle w:val="StyleUnderline"/>
        </w:rPr>
        <w:t>listening to the breathless reports of violence and “</w:t>
      </w:r>
      <w:r w:rsidRPr="00942AB4">
        <w:rPr>
          <w:rStyle w:val="Emphasis"/>
        </w:rPr>
        <w:t>expert</w:t>
      </w:r>
      <w:r w:rsidRPr="00942AB4">
        <w:rPr>
          <w:rStyle w:val="StyleUnderline"/>
        </w:rPr>
        <w:t xml:space="preserve">” analysis about “spillover,” viewers could only assume that the city was </w:t>
      </w:r>
      <w:r w:rsidRPr="00942AB4">
        <w:rPr>
          <w:rStyle w:val="Emphasis"/>
        </w:rPr>
        <w:t>under imminent assault</w:t>
      </w:r>
      <w:r w:rsidRPr="00942AB4">
        <w:rPr>
          <w:rStyle w:val="StyleUnderline"/>
        </w:rPr>
        <w:t>.</w:t>
      </w:r>
      <w:r w:rsidRPr="00942AB4">
        <w:rPr>
          <w:rStyle w:val="StyleUnderline"/>
          <w:sz w:val="12"/>
        </w:rPr>
        <w:t xml:space="preserve">¶ </w:t>
      </w:r>
      <w:r w:rsidRPr="00942AB4">
        <w:rPr>
          <w:rStyle w:val="StyleUnderline"/>
        </w:rPr>
        <w:t>The truth differs wildly</w:t>
      </w:r>
      <w:r w:rsidRPr="00942AB4">
        <w:rPr>
          <w:sz w:val="16"/>
        </w:rPr>
        <w:t xml:space="preserve"> from the perception. </w:t>
      </w:r>
      <w:r w:rsidRPr="00942AB4">
        <w:rPr>
          <w:rStyle w:val="StyleUnderline"/>
        </w:rPr>
        <w:t>In 2008, according to the FBI, more than 1,600 people were killed by cartel violence in Juárez. El Paso, a city of 755,000, recorded just 18 murders in the same year. Laredo had 11; Brownsville and McAllen had three and nine,</w:t>
      </w:r>
      <w:r w:rsidRPr="00942AB4">
        <w:rPr>
          <w:sz w:val="16"/>
        </w:rPr>
        <w:t xml:space="preserve"> respectively. </w:t>
      </w:r>
      <w:r w:rsidRPr="00942AB4">
        <w:rPr>
          <w:rStyle w:val="StyleUnderline"/>
        </w:rPr>
        <w:t>By comparison</w:t>
      </w:r>
      <w:r w:rsidRPr="00942AB4">
        <w:rPr>
          <w:sz w:val="16"/>
        </w:rPr>
        <w:t xml:space="preserve">, Washington, </w:t>
      </w:r>
      <w:r w:rsidRPr="00942AB4">
        <w:rPr>
          <w:rStyle w:val="StyleUnderline"/>
        </w:rPr>
        <w:t>D.C., with a population smaller than El Paso’s, had 186 homicides in 2008.</w:t>
      </w:r>
      <w:r w:rsidRPr="00942AB4">
        <w:rPr>
          <w:bCs/>
          <w:sz w:val="12"/>
        </w:rPr>
        <w:t>¶</w:t>
      </w:r>
      <w:r w:rsidRPr="00942AB4">
        <w:rPr>
          <w:b/>
          <w:bCs/>
          <w:sz w:val="12"/>
          <w:u w:val="single"/>
        </w:rPr>
        <w:t xml:space="preserve"> </w:t>
      </w:r>
      <w:r w:rsidRPr="00942AB4">
        <w:rPr>
          <w:sz w:val="16"/>
        </w:rPr>
        <w:t xml:space="preserve">Certainly, El Paso’s symbiotic relationship with Ciudad Juárez across the border has been disrupted by the explosion of </w:t>
      </w:r>
      <w:r w:rsidRPr="00942AB4">
        <w:rPr>
          <w:rStyle w:val="StyleUnderline"/>
        </w:rPr>
        <w:t xml:space="preserve">drug violence </w:t>
      </w:r>
      <w:r w:rsidRPr="00942AB4">
        <w:rPr>
          <w:sz w:val="16"/>
        </w:rPr>
        <w:t xml:space="preserve">south of the border, which </w:t>
      </w:r>
      <w:r w:rsidRPr="00942AB4">
        <w:rPr>
          <w:rStyle w:val="StyleUnderline"/>
        </w:rPr>
        <w:t xml:space="preserve">began to escalate </w:t>
      </w:r>
      <w:r w:rsidRPr="00942AB4">
        <w:rPr>
          <w:sz w:val="16"/>
        </w:rPr>
        <w:t xml:space="preserve">in January 2008. </w:t>
      </w:r>
      <w:r w:rsidRPr="00942AB4">
        <w:rPr>
          <w:rStyle w:val="StyleUnderline"/>
        </w:rPr>
        <w:t xml:space="preserve">But it’s </w:t>
      </w:r>
      <w:r w:rsidRPr="00942AB4">
        <w:rPr>
          <w:rStyle w:val="Emphasis"/>
        </w:rPr>
        <w:t>not the kind of disruption</w:t>
      </w:r>
      <w:r w:rsidRPr="00942AB4">
        <w:rPr>
          <w:rStyle w:val="StyleUnderline"/>
        </w:rPr>
        <w:t xml:space="preserve"> brought to you by CNN, Fox, The New York Times, and the rest of the media pack.</w:t>
      </w:r>
    </w:p>
    <w:p w:rsidR="002C7CF8" w:rsidRPr="00942AB4" w:rsidRDefault="002C7CF8" w:rsidP="002C7CF8">
      <w:pPr>
        <w:pStyle w:val="Heading4"/>
      </w:pPr>
      <w:r w:rsidRPr="00942AB4">
        <w:t xml:space="preserve">Even massive instability doesn’t get close to state collapse or affecting the U.S. </w:t>
      </w:r>
    </w:p>
    <w:p w:rsidR="002C7CF8" w:rsidRPr="00942AB4" w:rsidRDefault="002C7CF8" w:rsidP="002C7CF8">
      <w:pPr>
        <w:rPr>
          <w:sz w:val="16"/>
        </w:rPr>
      </w:pPr>
      <w:r w:rsidRPr="00942AB4">
        <w:rPr>
          <w:rStyle w:val="Style13ptBold"/>
        </w:rPr>
        <w:t>Jenkins, 2009</w:t>
      </w:r>
      <w:r w:rsidRPr="00942AB4">
        <w:rPr>
          <w:sz w:val="16"/>
        </w:rPr>
        <w:t xml:space="preserve"> (Brian Michael, Senior Advisor to the President of the RAND Corporation, 3/23/9, “Mexico: Failing State?,” http://security.nationaljournal.com/2009/03/mexico-failing-state.php)</w:t>
      </w:r>
    </w:p>
    <w:p w:rsidR="002C7CF8" w:rsidRPr="00942AB4" w:rsidRDefault="002C7CF8" w:rsidP="002C7CF8">
      <w:pPr>
        <w:rPr>
          <w:sz w:val="16"/>
        </w:rPr>
      </w:pPr>
    </w:p>
    <w:p w:rsidR="002C7CF8" w:rsidRPr="00942AB4" w:rsidRDefault="002C7CF8" w:rsidP="002C7CF8">
      <w:pPr>
        <w:rPr>
          <w:sz w:val="16"/>
        </w:rPr>
      </w:pPr>
      <w:r w:rsidRPr="00942AB4">
        <w:rPr>
          <w:rStyle w:val="StyleUnderline"/>
        </w:rPr>
        <w:lastRenderedPageBreak/>
        <w:t>A</w:t>
      </w:r>
      <w:r w:rsidRPr="00942AB4">
        <w:rPr>
          <w:sz w:val="16"/>
        </w:rPr>
        <w:t xml:space="preserve"> recent </w:t>
      </w:r>
      <w:r w:rsidRPr="00942AB4">
        <w:rPr>
          <w:rStyle w:val="StyleUnderline"/>
        </w:rPr>
        <w:t>Pentagon study concluded</w:t>
      </w:r>
      <w:r w:rsidRPr="00942AB4">
        <w:rPr>
          <w:sz w:val="16"/>
        </w:rPr>
        <w:t xml:space="preserve"> that </w:t>
      </w:r>
      <w:r w:rsidRPr="00942AB4">
        <w:rPr>
          <w:rStyle w:val="StyleUnderline"/>
        </w:rPr>
        <w:t>Mexico</w:t>
      </w:r>
      <w:r w:rsidRPr="00942AB4">
        <w:rPr>
          <w:sz w:val="16"/>
        </w:rPr>
        <w:t xml:space="preserve">, like Pakistan, </w:t>
      </w:r>
      <w:r w:rsidRPr="00942AB4">
        <w:rPr>
          <w:rStyle w:val="StyleUnderline"/>
        </w:rPr>
        <w:t>could suffer a</w:t>
      </w:r>
      <w:r w:rsidRPr="00942AB4">
        <w:rPr>
          <w:sz w:val="16"/>
        </w:rPr>
        <w:t xml:space="preserve"> “wholesale </w:t>
      </w:r>
      <w:r w:rsidRPr="00942AB4">
        <w:rPr>
          <w:rStyle w:val="StyleUnderline"/>
        </w:rPr>
        <w:t>collapse of civil government</w:t>
      </w:r>
      <w:r w:rsidRPr="00942AB4">
        <w:rPr>
          <w:sz w:val="16"/>
        </w:rPr>
        <w:t xml:space="preserve">,” </w:t>
      </w:r>
      <w:r w:rsidRPr="00942AB4">
        <w:rPr>
          <w:rStyle w:val="StyleUnderline"/>
        </w:rPr>
        <w:t>which would cause a major national security problem for the U</w:t>
      </w:r>
      <w:r w:rsidRPr="00942AB4">
        <w:rPr>
          <w:sz w:val="16"/>
        </w:rPr>
        <w:t xml:space="preserve">nited </w:t>
      </w:r>
      <w:r w:rsidRPr="00942AB4">
        <w:rPr>
          <w:rStyle w:val="StyleUnderline"/>
        </w:rPr>
        <w:t>S</w:t>
      </w:r>
      <w:r w:rsidRPr="00942AB4">
        <w:rPr>
          <w:sz w:val="16"/>
        </w:rPr>
        <w:t xml:space="preserve">tates. The report understandably has attracted attention here and has caused alarm in Mexico, where any U.S. concerns about border security summon bitter memories. In 1848, half of what was then Mexico was lost to the United States as the result of a war, which both sides eagerly sought. And during the Mexican Revolution, the last time the United States deployed large numbers of troops on the border, General Pershing invaded Mexico in pursuit of Pancho Villa, bringing the two countries to the brink of war. </w:t>
      </w:r>
      <w:r w:rsidRPr="00942AB4">
        <w:rPr>
          <w:rStyle w:val="StyleUnderline"/>
        </w:rPr>
        <w:t>Nothing on the political horizon</w:t>
      </w:r>
      <w:r w:rsidRPr="00942AB4">
        <w:rPr>
          <w:sz w:val="16"/>
        </w:rPr>
        <w:t xml:space="preserve"> </w:t>
      </w:r>
      <w:r w:rsidRPr="00942AB4">
        <w:rPr>
          <w:rStyle w:val="StyleUnderline"/>
        </w:rPr>
        <w:t>even vaguely indicates</w:t>
      </w:r>
      <w:r w:rsidRPr="00942AB4">
        <w:rPr>
          <w:sz w:val="16"/>
        </w:rPr>
        <w:t xml:space="preserve"> that </w:t>
      </w:r>
      <w:r w:rsidRPr="00942AB4">
        <w:rPr>
          <w:rStyle w:val="StyleUnderline"/>
        </w:rPr>
        <w:t>Mexico is on the brink of collapse</w:t>
      </w:r>
      <w:r w:rsidRPr="00942AB4">
        <w:rPr>
          <w:sz w:val="16"/>
        </w:rPr>
        <w:t xml:space="preserve">. Mexico is a vigorous if tumultuous democracy. Unlike Pakistan, </w:t>
      </w:r>
      <w:r w:rsidRPr="00942AB4">
        <w:rPr>
          <w:rStyle w:val="StyleUnderline"/>
        </w:rPr>
        <w:t>there are no significant insurgent challenges, and no history of coups</w:t>
      </w:r>
      <w:r w:rsidRPr="00942AB4">
        <w:rPr>
          <w:sz w:val="16"/>
        </w:rPr>
        <w:t xml:space="preserve"> since the Mexican Revolution nearly a century ago. Until the current global financial crisis, Mexico’s economic situation has much improved. Instead, </w:t>
      </w:r>
      <w:r w:rsidRPr="00942AB4">
        <w:rPr>
          <w:rStyle w:val="StyleUnderline"/>
        </w:rPr>
        <w:t>the threat comes from the proliferation of criminal gangs</w:t>
      </w:r>
      <w:r w:rsidRPr="00942AB4">
        <w:rPr>
          <w:sz w:val="16"/>
        </w:rPr>
        <w:t xml:space="preserve"> profiting from the traffic in illegal drugs headed for the United States. Law enforcement efforts are hampered by corruption that extends high into Mexico’s political apparatus. Local police in the border towns simply have been out-gunned. President Calderon has ordered the army to restore order, and it has had a measure of success in killing or capturing some of the most notorious gang leaders. But Mexico’s gangs have not been reluctant to fight back, taking on the state through assassination of high-ranking officials and local terror campaigns. </w:t>
      </w:r>
      <w:r w:rsidRPr="00942AB4">
        <w:rPr>
          <w:rStyle w:val="StyleUnderline"/>
        </w:rPr>
        <w:t>The violence could escalate</w:t>
      </w:r>
      <w:r w:rsidRPr="00942AB4">
        <w:rPr>
          <w:sz w:val="16"/>
        </w:rPr>
        <w:t xml:space="preserve">. </w:t>
      </w:r>
      <w:r w:rsidRPr="00942AB4">
        <w:rPr>
          <w:rStyle w:val="StyleUnderline"/>
        </w:rPr>
        <w:t>Mexico’s gangs could turn to large-scale terrorist bombings</w:t>
      </w:r>
      <w:r w:rsidRPr="00942AB4">
        <w:rPr>
          <w:sz w:val="16"/>
        </w:rPr>
        <w:t xml:space="preserve">, as the narco traffickers did in Colombia, as a warning to authorities to back off. They could also create and finance local terrorist groups to distract authorities. And they can finance public protests and, as we have seen in Colombia, back political candidates to oppose the government’s crackdown and protect their interests. While collapse is highly unlikely, the near- and long-term trends are worrisome. With 85 percent of its exports going to the United States, Mexico is being hit hard by the sharp decline in the U.S. economy. Remittances from Mexican workers in the United States—Mexico’ second largest source of foreign exchange—are also down. Mexico wisely hedged its 2009 oil revenues, but unless oil prices again rapidly ascend, the country’s oil revenues will fall in 2010. The deteriorating security situation also directly impacts the economy. Growing violence discourages foreign investment and tourism, thereby increasing unemployment. Meanwhile, domestic drug consumption continues to increase. The Mexican Army may retake the border towns, but that will not alter the fundamental equation. The continuing demand in the United States for illegal drugs enriches and empowers the criminal cartels that provide them. The United States has also become the principal source of weapons for Mexico’s gangs. As a consequences of drugs going north, and billions of dollars and thousands of guns going south, the growing wealth and firepower of Mexico’s crime lords raises a long-term threat to the security of both countries. </w:t>
      </w:r>
      <w:r w:rsidRPr="00942AB4">
        <w:rPr>
          <w:rStyle w:val="StyleUnderline"/>
        </w:rPr>
        <w:t>The deterioration of northern Mexico from crime-ridden to crime-ruled is likely to be</w:t>
      </w:r>
      <w:r w:rsidRPr="00942AB4">
        <w:rPr>
          <w:sz w:val="16"/>
        </w:rPr>
        <w:t xml:space="preserve"> </w:t>
      </w:r>
      <w:r w:rsidRPr="00942AB4">
        <w:rPr>
          <w:rStyle w:val="StyleUnderline"/>
        </w:rPr>
        <w:t>gradual</w:t>
      </w:r>
      <w:r w:rsidRPr="00942AB4">
        <w:rPr>
          <w:sz w:val="16"/>
        </w:rPr>
        <w:t xml:space="preserve"> and insidious. Nominal </w:t>
      </w:r>
      <w:r w:rsidRPr="00942AB4">
        <w:rPr>
          <w:rStyle w:val="StyleUnderline"/>
        </w:rPr>
        <w:t>state authority would still exist</w:t>
      </w:r>
      <w:r w:rsidRPr="00942AB4">
        <w:rPr>
          <w:sz w:val="16"/>
        </w:rPr>
        <w:t xml:space="preserve">. Police would continue to deal with petty crime. </w:t>
      </w:r>
      <w:r w:rsidRPr="00942AB4">
        <w:rPr>
          <w:rStyle w:val="StyleUnderline"/>
        </w:rPr>
        <w:t>Commerce would continue</w:t>
      </w:r>
      <w:r w:rsidRPr="00942AB4">
        <w:rPr>
          <w:sz w:val="16"/>
        </w:rPr>
        <w:t xml:space="preserve">. Superficially, northern Mexico might appear normal—a failed state does not necessarily have to look like Somalia. But no-go areas and untouchable crime bosses protected by heavily armed private armies would point to the real locus of power. Although this situation would hardly be good news, </w:t>
      </w:r>
      <w:r w:rsidRPr="00942AB4">
        <w:rPr>
          <w:rStyle w:val="StyleUnderline"/>
        </w:rPr>
        <w:t>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could live with it</w:t>
      </w:r>
      <w:r w:rsidRPr="00942AB4">
        <w:rPr>
          <w:sz w:val="16"/>
        </w:rPr>
        <w:t>. Concerns would increase if the violence were to spread across the border into the United States.</w:t>
      </w:r>
    </w:p>
    <w:p w:rsidR="002C7CF8" w:rsidRPr="00942AB4" w:rsidRDefault="002C7CF8" w:rsidP="002C7CF8">
      <w:pPr>
        <w:pStyle w:val="Heading3"/>
      </w:pPr>
      <w:r w:rsidRPr="00942AB4">
        <w:lastRenderedPageBreak/>
        <w:t>--Metz Indict</w:t>
      </w:r>
    </w:p>
    <w:p w:rsidR="002C7CF8" w:rsidRPr="00942AB4" w:rsidRDefault="002C7CF8" w:rsidP="002C7CF8">
      <w:pPr>
        <w:pStyle w:val="Heading4"/>
      </w:pPr>
      <w:r w:rsidRPr="00942AB4">
        <w:t>Metz is bad and you should feel bad</w:t>
      </w:r>
    </w:p>
    <w:p w:rsidR="002C7CF8" w:rsidRPr="00942AB4" w:rsidRDefault="002C7CF8" w:rsidP="002C7CF8">
      <w:pPr>
        <w:rPr>
          <w:sz w:val="16"/>
          <w:szCs w:val="16"/>
        </w:rPr>
      </w:pPr>
      <w:r w:rsidRPr="00942AB4">
        <w:rPr>
          <w:sz w:val="16"/>
          <w:szCs w:val="16"/>
        </w:rPr>
        <w:t xml:space="preserve">Sylvia </w:t>
      </w:r>
      <w:r w:rsidRPr="00942AB4">
        <w:rPr>
          <w:rStyle w:val="Style13ptBold"/>
        </w:rPr>
        <w:t>Longmire</w:t>
      </w:r>
      <w:r w:rsidRPr="00942AB4">
        <w:rPr>
          <w:sz w:val="16"/>
          <w:szCs w:val="16"/>
        </w:rPr>
        <w:t xml:space="preserve"> 2-28-20</w:t>
      </w:r>
      <w:r w:rsidRPr="00942AB4">
        <w:rPr>
          <w:rStyle w:val="Style13ptBold"/>
        </w:rPr>
        <w:t>14</w:t>
      </w:r>
      <w:r w:rsidRPr="00942AB4">
        <w:rPr>
          <w:sz w:val="16"/>
          <w:szCs w:val="16"/>
        </w:rPr>
        <w:t>; retired Air Force captain and former Special Agent with the Air Force Office of Special Investigations; Avoiding Sensationalism and Fiction in Drug War Reporting http://www.breitbart.com/texas/2014/02/28/avoiding-sensationalism-and-fiction-in-drug-war-reporting/</w:t>
      </w:r>
    </w:p>
    <w:p w:rsidR="002C7CF8" w:rsidRPr="00942AB4" w:rsidRDefault="002C7CF8" w:rsidP="002C7CF8"/>
    <w:p w:rsidR="002C7CF8" w:rsidRPr="00942AB4" w:rsidRDefault="002C7CF8" w:rsidP="002C7CF8">
      <w:pPr>
        <w:rPr>
          <w:rStyle w:val="StyleUnderline"/>
        </w:rPr>
      </w:pPr>
      <w:r w:rsidRPr="00942AB4">
        <w:rPr>
          <w:rStyle w:val="StyleUnderline"/>
        </w:rPr>
        <w:t>It is very true that Mexican cartels</w:t>
      </w:r>
      <w:r w:rsidRPr="00942AB4">
        <w:rPr>
          <w:sz w:val="16"/>
        </w:rPr>
        <w:t>–mostly by proxy through lower-level associates and gang members–</w:t>
      </w:r>
      <w:r w:rsidRPr="00942AB4">
        <w:rPr>
          <w:rStyle w:val="StyleUnderline"/>
        </w:rPr>
        <w:t>have a widespread presence</w:t>
      </w:r>
      <w:r w:rsidRPr="00942AB4">
        <w:rPr>
          <w:sz w:val="16"/>
        </w:rPr>
        <w:t xml:space="preserve"> in virtually every corner of the US. They supply 90 percent of the illegal drugs on our streets, and engage in violent behavior against each other, migrants, and law enforcement officers on US soil. </w:t>
      </w:r>
      <w:r w:rsidRPr="00942AB4">
        <w:rPr>
          <w:rStyle w:val="Emphasis"/>
        </w:rPr>
        <w:t>However, the dramatic “possibilities” that Metz outlines</w:t>
      </w:r>
      <w:r w:rsidRPr="00942AB4">
        <w:rPr>
          <w:rStyle w:val="StyleUnderline"/>
        </w:rPr>
        <w:t xml:space="preserve"> in this piece are alarmist and not based on solid or reliable facts–merely conjecture.</w:t>
      </w:r>
      <w:r w:rsidRPr="00942AB4">
        <w:rPr>
          <w:sz w:val="16"/>
        </w:rPr>
        <w:t xml:space="preserve"> </w:t>
      </w:r>
      <w:r w:rsidRPr="00942AB4">
        <w:rPr>
          <w:rStyle w:val="StyleUnderline"/>
        </w:rPr>
        <w:t>The problem is that there is a lot more material out there like this. People will read these articles and assume they are true</w:t>
      </w:r>
      <w:r w:rsidRPr="00942AB4">
        <w:rPr>
          <w:sz w:val="16"/>
        </w:rPr>
        <w:t xml:space="preserve">, then express anger that our government can’t even begin to address this apocalyptic threat. I am solidly in the camp that our government does not give nearly enough credence and attention to the national security threat posed by Mexican cartels, nor does it come close to validating the security concerns of many border residents. However, </w:t>
      </w:r>
      <w:r w:rsidRPr="00942AB4">
        <w:rPr>
          <w:rStyle w:val="Emphasis"/>
        </w:rPr>
        <w:t>that doesn’t excuse anyone from publishing information that is not thoroughly researched</w:t>
      </w:r>
      <w:r w:rsidRPr="00942AB4">
        <w:rPr>
          <w:rStyle w:val="StyleUnderline"/>
        </w:rPr>
        <w:t xml:space="preserve"> and based on more than blog “reports” with no obvious author. It’s a disservice to readers</w:t>
      </w:r>
      <w:r w:rsidRPr="00942AB4">
        <w:rPr>
          <w:sz w:val="16"/>
        </w:rPr>
        <w:t xml:space="preserve">, and I encourage you to </w:t>
      </w:r>
      <w:r w:rsidRPr="00942AB4">
        <w:rPr>
          <w:rStyle w:val="StyleUnderline"/>
        </w:rPr>
        <w:t>read any report about Mexico</w:t>
      </w:r>
      <w:r w:rsidRPr="00942AB4">
        <w:rPr>
          <w:sz w:val="16"/>
        </w:rPr>
        <w:t xml:space="preserve">’s drug war or border security–yes, even mine–with a </w:t>
      </w:r>
      <w:r w:rsidRPr="00942AB4">
        <w:rPr>
          <w:rStyle w:val="StyleUnderline"/>
        </w:rPr>
        <w:t xml:space="preserve">discerning eye </w:t>
      </w:r>
      <w:r w:rsidRPr="00942AB4">
        <w:rPr>
          <w:sz w:val="16"/>
        </w:rPr>
        <w:t xml:space="preserve">for facts, sources, and anything that sounds even remotely outrageous or sensational. </w:t>
      </w:r>
      <w:r w:rsidRPr="00942AB4">
        <w:rPr>
          <w:rStyle w:val="StyleUnderline"/>
        </w:rPr>
        <w:t>This is how we</w:t>
      </w:r>
      <w:r w:rsidRPr="00942AB4">
        <w:rPr>
          <w:sz w:val="16"/>
        </w:rPr>
        <w:t xml:space="preserve"> writers are held accountable, how we propagate facts, and how we </w:t>
      </w:r>
      <w:r w:rsidRPr="00942AB4">
        <w:rPr>
          <w:rStyle w:val="StyleUnderline"/>
        </w:rPr>
        <w:t xml:space="preserve">restrain </w:t>
      </w:r>
      <w:r w:rsidRPr="00942AB4">
        <w:rPr>
          <w:rStyle w:val="Emphasis"/>
        </w:rPr>
        <w:t>fiction</w:t>
      </w:r>
      <w:r w:rsidRPr="00942AB4">
        <w:rPr>
          <w:rStyle w:val="StyleUnderline"/>
        </w:rPr>
        <w:t>.</w:t>
      </w:r>
    </w:p>
    <w:p w:rsidR="002C7CF8" w:rsidRPr="00942AB4" w:rsidRDefault="002C7CF8" w:rsidP="002C7CF8">
      <w:pPr>
        <w:pStyle w:val="Heading2"/>
      </w:pPr>
      <w:r w:rsidRPr="00942AB4">
        <w:lastRenderedPageBreak/>
        <w:t>Cartel</w:t>
      </w:r>
      <w:r w:rsidR="004B0B1D" w:rsidRPr="00942AB4">
        <w:t>s (Offense)</w:t>
      </w:r>
    </w:p>
    <w:p w:rsidR="002C7CF8" w:rsidRPr="00942AB4" w:rsidRDefault="002C7CF8" w:rsidP="002C7CF8">
      <w:pPr>
        <w:pStyle w:val="Heading3"/>
      </w:pPr>
      <w:r w:rsidRPr="00942AB4">
        <w:lastRenderedPageBreak/>
        <w:t>1nc Legalization Bad—Catels</w:t>
      </w:r>
    </w:p>
    <w:p w:rsidR="002C7CF8" w:rsidRPr="00942AB4" w:rsidRDefault="002C7CF8" w:rsidP="002C7CF8"/>
    <w:p w:rsidR="002C7CF8" w:rsidRPr="00942AB4" w:rsidRDefault="002C7CF8" w:rsidP="002C7CF8">
      <w:pPr>
        <w:pStyle w:val="Heading4"/>
      </w:pPr>
      <w:r w:rsidRPr="00942AB4">
        <w:t xml:space="preserve">Undermining cartels causes </w:t>
      </w:r>
      <w:r w:rsidRPr="00942AB4">
        <w:rPr>
          <w:u w:val="single"/>
        </w:rPr>
        <w:t>worse violence</w:t>
      </w:r>
      <w:r w:rsidRPr="00942AB4">
        <w:t xml:space="preserve"> through conflicts over downsizing, and between rivals  </w:t>
      </w:r>
    </w:p>
    <w:p w:rsidR="002C7CF8" w:rsidRPr="00942AB4" w:rsidRDefault="002C7CF8" w:rsidP="002C7CF8">
      <w:r w:rsidRPr="00942AB4">
        <w:rPr>
          <w:rStyle w:val="Style13ptBold"/>
        </w:rPr>
        <w:t>Kilmer et al. 10</w:t>
      </w:r>
      <w:r w:rsidRPr="00942AB4">
        <w:t xml:space="preserve"> [Beau, Codirector, RAND Drug Policy Research Center; Senior Policy Researcher, RAND; Professor, Pardee RAND Graduate School, et al, 2010, “Reducing Drug Trafficking Revenues and Violence in Mexico: Would Legalizing Marijuana in California Help?,” </w:t>
      </w:r>
      <w:hyperlink r:id="rId47" w:history="1">
        <w:r w:rsidRPr="00942AB4">
          <w:rPr>
            <w:rStyle w:val="Hyperlink"/>
          </w:rPr>
          <w:t>http://www.rand.org/content/dam/rand/pubs/occasional_papers/2010/RAND_OP325.pdf</w:t>
        </w:r>
      </w:hyperlink>
      <w:r w:rsidRPr="00942AB4">
        <w:rPr>
          <w:rStyle w:val="Hyperlink"/>
        </w:rPr>
        <w:t>]</w:t>
      </w:r>
    </w:p>
    <w:p w:rsidR="002C7CF8" w:rsidRPr="00942AB4" w:rsidRDefault="002C7CF8" w:rsidP="002C7CF8">
      <w:pPr>
        <w:rPr>
          <w:sz w:val="16"/>
        </w:rPr>
      </w:pPr>
      <w:r w:rsidRPr="00942AB4">
        <w:rPr>
          <w:sz w:val="16"/>
        </w:rPr>
        <w:t xml:space="preserve">We </w:t>
      </w:r>
      <w:r w:rsidRPr="00942AB4">
        <w:rPr>
          <w:rStyle w:val="StyleUnderline"/>
        </w:rPr>
        <w:t>consider</w:t>
      </w:r>
      <w:r w:rsidRPr="00942AB4">
        <w:rPr>
          <w:sz w:val="16"/>
        </w:rPr>
        <w:t xml:space="preserve"> here </w:t>
      </w:r>
      <w:r w:rsidRPr="00942AB4">
        <w:rPr>
          <w:rStyle w:val="StyleUnderline"/>
        </w:rPr>
        <w:t>the consequences of a decline in</w:t>
      </w:r>
      <w:r w:rsidRPr="00942AB4">
        <w:rPr>
          <w:sz w:val="16"/>
        </w:rPr>
        <w:t xml:space="preserve"> the </w:t>
      </w:r>
      <w:r w:rsidRPr="00942AB4">
        <w:rPr>
          <w:rStyle w:val="StyleUnderline"/>
        </w:rPr>
        <w:t>demand for Mexican drug exports from the perspective of economic and organizational principles</w:t>
      </w:r>
      <w:r w:rsidRPr="00942AB4">
        <w:rPr>
          <w:sz w:val="16"/>
        </w:rPr>
        <w:t>. There is nothing about the analysis that is specific to marijuana or to its legalization. This analysis simply assesses the effects of a loss of revenue from one of the existing streams of the DTOs resulting from some event over which they have no control, be it a change in law or in U.S. customer tastes. Our principal focus is on violence.8</w:t>
      </w:r>
      <w:r w:rsidRPr="00942AB4">
        <w:rPr>
          <w:sz w:val="12"/>
        </w:rPr>
        <w:t>¶</w:t>
      </w:r>
      <w:r w:rsidRPr="00942AB4">
        <w:rPr>
          <w:sz w:val="16"/>
        </w:rPr>
        <w:t xml:space="preserve"> The DTOs can be defined as consisting of the following: (1) a set of hierarchical relationships that allow higher-level members to command their subordinates to commit violent and risky actions, (2) a reputation for providing above-market earning opportunities to low-skilled workers willing to take particular kinds of risks, (3) a network of relationships with corrupt law enforcement officials, (4) a network of suppliers and customers for various drugs, and (5) ready access to capital for illegal ventures.</w:t>
      </w:r>
      <w:r w:rsidRPr="00942AB4">
        <w:rPr>
          <w:sz w:val="12"/>
        </w:rPr>
        <w:t>¶</w:t>
      </w:r>
      <w:r w:rsidRPr="00942AB4">
        <w:rPr>
          <w:sz w:val="16"/>
        </w:rPr>
        <w:t xml:space="preserve"> Presumably, </w:t>
      </w:r>
      <w:r w:rsidRPr="00942AB4">
        <w:rPr>
          <w:rStyle w:val="StyleUnderline"/>
        </w:rPr>
        <w:t>the DTO demand for labor will decline</w:t>
      </w:r>
      <w:r w:rsidRPr="00942AB4">
        <w:rPr>
          <w:sz w:val="16"/>
        </w:rPr>
        <w:t xml:space="preserve">, at least at the aggregate level. </w:t>
      </w:r>
      <w:r w:rsidRPr="00942AB4">
        <w:rPr>
          <w:rStyle w:val="StyleUnderline"/>
        </w:rPr>
        <w:t>Given the lack of specialization</w:t>
      </w:r>
      <w:r w:rsidRPr="00942AB4">
        <w:rPr>
          <w:sz w:val="16"/>
        </w:rPr>
        <w:t xml:space="preserve">, one would think </w:t>
      </w:r>
      <w:r w:rsidRPr="00942AB4">
        <w:rPr>
          <w:rStyle w:val="StyleUnderline"/>
        </w:rPr>
        <w:t>almost all the individual DTOs will suffer some decline</w:t>
      </w:r>
      <w:r w:rsidRPr="00942AB4">
        <w:rPr>
          <w:sz w:val="16"/>
        </w:rPr>
        <w:t xml:space="preserve">. </w:t>
      </w:r>
      <w:r w:rsidRPr="00942AB4">
        <w:rPr>
          <w:rStyle w:val="StyleUnderline"/>
        </w:rPr>
        <w:t>One question is whether those “reductions in force” can be achieved through “natural attrition” or</w:t>
      </w:r>
      <w:r w:rsidRPr="00942AB4">
        <w:rPr>
          <w:sz w:val="16"/>
        </w:rPr>
        <w:t xml:space="preserve"> whether </w:t>
      </w:r>
      <w:r w:rsidRPr="00942AB4">
        <w:rPr>
          <w:rStyle w:val="StyleUnderline"/>
        </w:rPr>
        <w:t>they will require “layoffs</w:t>
      </w:r>
      <w:r w:rsidRPr="00942AB4">
        <w:rPr>
          <w:sz w:val="16"/>
        </w:rPr>
        <w:t>,” to use familiar industrial jargon.</w:t>
      </w:r>
      <w:r w:rsidRPr="00942AB4">
        <w:rPr>
          <w:sz w:val="12"/>
        </w:rPr>
        <w:t>¶</w:t>
      </w:r>
      <w:r w:rsidRPr="00942AB4">
        <w:rPr>
          <w:sz w:val="16"/>
        </w:rPr>
        <w:t xml:space="preserve"> </w:t>
      </w:r>
      <w:r w:rsidRPr="00942AB4">
        <w:rPr>
          <w:rStyle w:val="StyleUnderline"/>
        </w:rPr>
        <w:t>Large-scale dismissals might carry a peculiar risk</w:t>
      </w:r>
      <w:r w:rsidRPr="00942AB4">
        <w:rPr>
          <w:sz w:val="16"/>
        </w:rPr>
        <w:t xml:space="preserve">, both for the organization and for society in general. </w:t>
      </w:r>
      <w:r w:rsidRPr="00942AB4">
        <w:rPr>
          <w:rStyle w:val="StyleUnderline"/>
        </w:rPr>
        <w:t>Those who are fired may</w:t>
      </w:r>
      <w:r w:rsidRPr="00942AB4">
        <w:rPr>
          <w:sz w:val="16"/>
        </w:rPr>
        <w:t xml:space="preserve"> try to </w:t>
      </w:r>
      <w:r w:rsidRPr="00942AB4">
        <w:rPr>
          <w:rStyle w:val="StyleUnderline"/>
        </w:rPr>
        <w:t>create their own organizations</w:t>
      </w:r>
      <w:r w:rsidRPr="00942AB4">
        <w:rPr>
          <w:sz w:val="16"/>
        </w:rPr>
        <w:t xml:space="preserve">, so DTO managers may have to think strategically about whom to dismiss. Also, those leaving have probably become accustomed to earning levels they cannot attain in legal trade. </w:t>
      </w:r>
      <w:r w:rsidRPr="00942AB4">
        <w:rPr>
          <w:rStyle w:val="StyleUnderline"/>
        </w:rPr>
        <w:t>Since the whole industry would be affected by the downturn, other DTOs will not be hiring</w:t>
      </w:r>
      <w:r w:rsidRPr="00942AB4">
        <w:rPr>
          <w:sz w:val="16"/>
        </w:rPr>
        <w:t xml:space="preserve">. Thus, the </w:t>
      </w:r>
      <w:r w:rsidRPr="00942AB4">
        <w:rPr>
          <w:rStyle w:val="StyleUnderline"/>
        </w:rPr>
        <w:t>fired agents might attempt to compete with their former employers</w:t>
      </w:r>
      <w:r w:rsidRPr="00942AB4">
        <w:rPr>
          <w:sz w:val="16"/>
        </w:rPr>
        <w:t>.</w:t>
      </w:r>
      <w:r w:rsidRPr="00942AB4">
        <w:rPr>
          <w:sz w:val="12"/>
        </w:rPr>
        <w:t>¶</w:t>
      </w:r>
      <w:r w:rsidRPr="00942AB4">
        <w:rPr>
          <w:sz w:val="16"/>
        </w:rPr>
        <w:t xml:space="preserve"> </w:t>
      </w:r>
      <w:r w:rsidRPr="00942AB4">
        <w:rPr>
          <w:rStyle w:val="StyleUnderline"/>
        </w:rPr>
        <w:t>Hence</w:t>
      </w:r>
      <w:r w:rsidRPr="00942AB4">
        <w:rPr>
          <w:sz w:val="16"/>
        </w:rPr>
        <w:t xml:space="preserve">, </w:t>
      </w:r>
      <w:r w:rsidRPr="00942AB4">
        <w:rPr>
          <w:rStyle w:val="StyleUnderline"/>
        </w:rPr>
        <w:t>in the short run, there could be</w:t>
      </w:r>
      <w:r w:rsidRPr="00942AB4">
        <w:rPr>
          <w:sz w:val="16"/>
        </w:rPr>
        <w:t xml:space="preserve"> </w:t>
      </w:r>
      <w:r w:rsidRPr="00942AB4">
        <w:rPr>
          <w:rStyle w:val="StyleStyleUnderlineUnderlineStyleBoldUnderlineIntenseEmphas"/>
        </w:rPr>
        <w:t>additional violence</w:t>
      </w:r>
      <w:r w:rsidRPr="00942AB4">
        <w:rPr>
          <w:sz w:val="16"/>
        </w:rPr>
        <w:t xml:space="preserve"> resulting </w:t>
      </w:r>
      <w:r w:rsidRPr="00942AB4">
        <w:rPr>
          <w:rStyle w:val="StyleUnderline"/>
        </w:rPr>
        <w:t>from at least three sources</w:t>
      </w:r>
      <w:r w:rsidRPr="00942AB4">
        <w:rPr>
          <w:sz w:val="16"/>
        </w:rPr>
        <w:t>:</w:t>
      </w:r>
      <w:r w:rsidRPr="00942AB4">
        <w:rPr>
          <w:sz w:val="12"/>
        </w:rPr>
        <w:t>¶</w:t>
      </w:r>
      <w:r w:rsidRPr="00942AB4">
        <w:rPr>
          <w:sz w:val="16"/>
        </w:rPr>
        <w:t xml:space="preserve"> • </w:t>
      </w:r>
      <w:r w:rsidRPr="00942AB4">
        <w:rPr>
          <w:rStyle w:val="StyleUnderline"/>
        </w:rPr>
        <w:t>conflict between the current leaders and the dismissed labor</w:t>
      </w:r>
      <w:r w:rsidRPr="00942AB4">
        <w:rPr>
          <w:sz w:val="12"/>
        </w:rPr>
        <w:t>¶</w:t>
      </w:r>
      <w:r w:rsidRPr="00942AB4">
        <w:rPr>
          <w:sz w:val="16"/>
        </w:rPr>
        <w:t xml:space="preserve"> • </w:t>
      </w:r>
      <w:r w:rsidRPr="00942AB4">
        <w:rPr>
          <w:rStyle w:val="StyleUnderline"/>
        </w:rPr>
        <w:t>within DTOs</w:t>
      </w:r>
      <w:r w:rsidRPr="00942AB4">
        <w:rPr>
          <w:sz w:val="16"/>
        </w:rPr>
        <w:t xml:space="preserve">. Even after the firing of excess labor, the </w:t>
      </w:r>
      <w:r w:rsidRPr="00942AB4">
        <w:rPr>
          <w:rStyle w:val="StyleUnderline"/>
        </w:rPr>
        <w:t>earnings of</w:t>
      </w:r>
      <w:r w:rsidRPr="00942AB4">
        <w:rPr>
          <w:sz w:val="16"/>
        </w:rPr>
        <w:t xml:space="preserve"> the </w:t>
      </w:r>
      <w:r w:rsidRPr="00942AB4">
        <w:rPr>
          <w:rStyle w:val="StyleUnderline"/>
        </w:rPr>
        <w:t>leadership most likely will decline</w:t>
      </w:r>
      <w:r w:rsidRPr="00942AB4">
        <w:rPr>
          <w:sz w:val="16"/>
        </w:rPr>
        <w:t xml:space="preserve">. </w:t>
      </w:r>
      <w:r w:rsidRPr="00942AB4">
        <w:rPr>
          <w:rStyle w:val="StyleUnderline"/>
        </w:rPr>
        <w:t>One way the individual manager might compensate for this is to eliminate his or her superior</w:t>
      </w:r>
      <w:r w:rsidRPr="00942AB4">
        <w:rPr>
          <w:sz w:val="16"/>
        </w:rPr>
        <w:t xml:space="preserve">, </w:t>
      </w:r>
      <w:r w:rsidRPr="00942AB4">
        <w:rPr>
          <w:rStyle w:val="StyleUnderline"/>
        </w:rPr>
        <w:t>generating systemic internal violence</w:t>
      </w:r>
      <w:r w:rsidRPr="00942AB4">
        <w:rPr>
          <w:sz w:val="16"/>
        </w:rPr>
        <w:t xml:space="preserve"> from senior managers who become more suspicious in the face of the overall decline in earnings.</w:t>
      </w:r>
      <w:r w:rsidRPr="00942AB4">
        <w:rPr>
          <w:sz w:val="12"/>
        </w:rPr>
        <w:t>¶</w:t>
      </w:r>
      <w:r w:rsidRPr="00942AB4">
        <w:rPr>
          <w:sz w:val="16"/>
        </w:rPr>
        <w:t xml:space="preserve"> • </w:t>
      </w:r>
      <w:r w:rsidRPr="00942AB4">
        <w:rPr>
          <w:rStyle w:val="StyleStyleUnderlineUnderlineStyleBoldUnderlineIntenseEmphas"/>
        </w:rPr>
        <w:t>between DTOs</w:t>
      </w:r>
      <w:r w:rsidRPr="00942AB4">
        <w:rPr>
          <w:sz w:val="16"/>
        </w:rPr>
        <w:t xml:space="preserve">. </w:t>
      </w:r>
      <w:r w:rsidRPr="00942AB4">
        <w:rPr>
          <w:rStyle w:val="StyleUnderline"/>
        </w:rPr>
        <w:t>The leadership of an individual DTO may try to maintain their earnings by eliminating close competitors</w:t>
      </w:r>
      <w:r w:rsidRPr="00942AB4">
        <w:rPr>
          <w:sz w:val="16"/>
        </w:rPr>
        <w:t>.</w:t>
      </w:r>
    </w:p>
    <w:p w:rsidR="002C7CF8" w:rsidRPr="00942AB4" w:rsidRDefault="002C7CF8" w:rsidP="002C7CF8">
      <w:pPr>
        <w:rPr>
          <w:sz w:val="16"/>
        </w:rPr>
      </w:pPr>
    </w:p>
    <w:p w:rsidR="002C7CF8" w:rsidRPr="00942AB4" w:rsidRDefault="002C7CF8" w:rsidP="002C7CF8">
      <w:pPr>
        <w:rPr>
          <w:sz w:val="16"/>
        </w:rPr>
      </w:pPr>
    </w:p>
    <w:p w:rsidR="002C7CF8" w:rsidRPr="00942AB4" w:rsidRDefault="002C7CF8" w:rsidP="002C7CF8">
      <w:pPr>
        <w:pStyle w:val="Heading4"/>
      </w:pPr>
      <w:r w:rsidRPr="00942AB4">
        <w:t xml:space="preserve">Aff causes </w:t>
      </w:r>
      <w:r w:rsidRPr="00942AB4">
        <w:rPr>
          <w:u w:val="single"/>
        </w:rPr>
        <w:t>fragmentation</w:t>
      </w:r>
      <w:r w:rsidRPr="00942AB4">
        <w:t>---spikes violence and political sway</w:t>
      </w:r>
    </w:p>
    <w:p w:rsidR="002C7CF8" w:rsidRPr="00942AB4" w:rsidRDefault="002C7CF8" w:rsidP="002C7CF8">
      <w:r w:rsidRPr="00942AB4">
        <w:rPr>
          <w:b/>
        </w:rPr>
        <w:t>Felbab-Brown 10</w:t>
      </w:r>
      <w:r w:rsidRPr="00942AB4">
        <w:t>—senior fellow with the Center for 21st Century Security and Intelligence in the Foreign Policy program at Brookings</w:t>
      </w:r>
    </w:p>
    <w:p w:rsidR="002C7CF8" w:rsidRPr="00942AB4" w:rsidRDefault="002C7CF8" w:rsidP="002C7CF8">
      <w:pPr>
        <w:rPr>
          <w:sz w:val="16"/>
          <w:szCs w:val="16"/>
        </w:rPr>
      </w:pPr>
      <w:r w:rsidRPr="00942AB4">
        <w:rPr>
          <w:sz w:val="16"/>
          <w:szCs w:val="16"/>
        </w:rPr>
        <w:t>(Vanda, “Why Legalization in Mexico is Not a Panacea for Reducing Violence and Suppressing Organized Crime”, http://www.brookings.edu/research/opinions/2010/09/23-mexico-marijuana-legalization-felbabbrown#recent/, dml)</w:t>
      </w:r>
    </w:p>
    <w:p w:rsidR="002C7CF8" w:rsidRPr="00942AB4" w:rsidRDefault="002C7CF8" w:rsidP="002C7CF8">
      <w:pPr>
        <w:rPr>
          <w:sz w:val="16"/>
        </w:rPr>
      </w:pPr>
      <w:r w:rsidRPr="00942AB4">
        <w:rPr>
          <w:sz w:val="16"/>
        </w:rPr>
        <w:t xml:space="preserve">Increasingly, voices in Mexico, including some highly influential ones, such as former President Vicente Fox, are calling for legalization, especially of marijuana. Yet </w:t>
      </w:r>
      <w:r w:rsidRPr="00942AB4">
        <w:rPr>
          <w:rStyle w:val="StyleUnderline"/>
        </w:rPr>
        <w:t>it is</w:t>
      </w:r>
      <w:r w:rsidRPr="00942AB4">
        <w:rPr>
          <w:sz w:val="16"/>
        </w:rPr>
        <w:t xml:space="preserve"> </w:t>
      </w:r>
      <w:r w:rsidRPr="00942AB4">
        <w:rPr>
          <w:rStyle w:val="StyleStyleUnderlineUnderlineStyleBoldUnderlineIntenseEmphas"/>
        </w:rPr>
        <w:t>doubtful</w:t>
      </w:r>
      <w:r w:rsidRPr="00942AB4">
        <w:rPr>
          <w:sz w:val="16"/>
        </w:rPr>
        <w:t xml:space="preserve"> that </w:t>
      </w:r>
      <w:r w:rsidRPr="00942AB4">
        <w:rPr>
          <w:rStyle w:val="StyleUnderline"/>
        </w:rPr>
        <w:t>legalization</w:t>
      </w:r>
      <w:r w:rsidRPr="00942AB4">
        <w:rPr>
          <w:sz w:val="16"/>
        </w:rPr>
        <w:t xml:space="preserve"> under the current conditions </w:t>
      </w:r>
      <w:r w:rsidRPr="00942AB4">
        <w:rPr>
          <w:rStyle w:val="StyleUnderline"/>
        </w:rPr>
        <w:t>would</w:t>
      </w:r>
      <w:r w:rsidRPr="00942AB4">
        <w:rPr>
          <w:sz w:val="16"/>
        </w:rPr>
        <w:t xml:space="preserve"> necessarily </w:t>
      </w:r>
      <w:r w:rsidRPr="00942AB4">
        <w:rPr>
          <w:rStyle w:val="StyleUnderline"/>
        </w:rPr>
        <w:t>reduce the violence and weaken the DTOs</w:t>
      </w:r>
      <w:r w:rsidRPr="00942AB4">
        <w:rPr>
          <w:sz w:val="16"/>
        </w:rPr>
        <w:t xml:space="preserve">. In fact, </w:t>
      </w:r>
      <w:r w:rsidRPr="00942AB4">
        <w:rPr>
          <w:rStyle w:val="StyleUnderline"/>
        </w:rPr>
        <w:t>it could</w:t>
      </w:r>
      <w:r w:rsidRPr="00942AB4">
        <w:rPr>
          <w:sz w:val="16"/>
        </w:rPr>
        <w:t xml:space="preserve"> </w:t>
      </w:r>
      <w:r w:rsidRPr="00942AB4">
        <w:rPr>
          <w:rStyle w:val="StyleStyleUnderlineUnderlineStyleBoldUnderlineIntenseEmphas"/>
        </w:rPr>
        <w:t>exacerbate violence</w:t>
      </w:r>
      <w:r w:rsidRPr="00942AB4">
        <w:rPr>
          <w:sz w:val="16"/>
        </w:rPr>
        <w:t xml:space="preserve"> </w:t>
      </w:r>
      <w:r w:rsidRPr="00942AB4">
        <w:rPr>
          <w:rStyle w:val="StyleUnderline"/>
        </w:rPr>
        <w:t>and</w:t>
      </w:r>
      <w:r w:rsidRPr="00942AB4">
        <w:rPr>
          <w:sz w:val="16"/>
        </w:rPr>
        <w:t xml:space="preserve"> paradoxically </w:t>
      </w:r>
      <w:r w:rsidRPr="00942AB4">
        <w:rPr>
          <w:rStyle w:val="StyleStyleUnderlineUnderlineStyleBoldUnderlineIntenseEmphas"/>
        </w:rPr>
        <w:t>increase the DTOs’ political power</w:t>
      </w:r>
      <w:r w:rsidRPr="00942AB4">
        <w:rPr>
          <w:sz w:val="16"/>
        </w:rPr>
        <w:t xml:space="preserve">. </w:t>
      </w:r>
    </w:p>
    <w:p w:rsidR="002C7CF8" w:rsidRPr="00942AB4" w:rsidRDefault="002C7CF8" w:rsidP="002C7CF8">
      <w:pPr>
        <w:rPr>
          <w:sz w:val="16"/>
        </w:rPr>
      </w:pPr>
      <w:r w:rsidRPr="00942AB4">
        <w:rPr>
          <w:rStyle w:val="StyleUnderline"/>
        </w:rPr>
        <w:t>Proponents</w:t>
      </w:r>
      <w:r w:rsidRPr="00942AB4">
        <w:rPr>
          <w:sz w:val="16"/>
        </w:rPr>
        <w:t xml:space="preserve"> of legalization in Mexico </w:t>
      </w:r>
      <w:r w:rsidRPr="00942AB4">
        <w:rPr>
          <w:rStyle w:val="StyleUnderline"/>
        </w:rPr>
        <w:t>make</w:t>
      </w:r>
      <w:r w:rsidRPr="00942AB4">
        <w:rPr>
          <w:sz w:val="16"/>
        </w:rPr>
        <w:t xml:space="preserve"> at least </w:t>
      </w:r>
      <w:r w:rsidRPr="00942AB4">
        <w:rPr>
          <w:rStyle w:val="StyleUnderline"/>
        </w:rPr>
        <w:t>two arguments:</w:t>
      </w:r>
      <w:r w:rsidRPr="00942AB4">
        <w:rPr>
          <w:sz w:val="16"/>
        </w:rPr>
        <w:t xml:space="preserve"> The </w:t>
      </w:r>
      <w:r w:rsidRPr="00942AB4">
        <w:rPr>
          <w:rStyle w:val="StyleUnderline"/>
        </w:rPr>
        <w:t>DTOs are believed to make 60% of their income from marijuana, so taking this income away</w:t>
      </w:r>
      <w:r w:rsidRPr="00942AB4">
        <w:rPr>
          <w:sz w:val="16"/>
        </w:rPr>
        <w:t xml:space="preserve"> from them via legalization </w:t>
      </w:r>
      <w:r w:rsidRPr="00942AB4">
        <w:rPr>
          <w:rStyle w:val="StyleUnderline"/>
        </w:rPr>
        <w:t>will severely weaken them</w:t>
      </w:r>
      <w:r w:rsidRPr="00942AB4">
        <w:rPr>
          <w:sz w:val="16"/>
        </w:rPr>
        <w:t xml:space="preserve">.  Second, </w:t>
      </w:r>
      <w:r w:rsidRPr="00942AB4">
        <w:rPr>
          <w:rStyle w:val="StyleUnderline"/>
        </w:rPr>
        <w:t>legalization</w:t>
      </w:r>
      <w:r w:rsidRPr="00942AB4">
        <w:rPr>
          <w:sz w:val="16"/>
        </w:rPr>
        <w:t xml:space="preserve"> of marijuana (and perhaps other drugs) </w:t>
      </w:r>
      <w:r w:rsidRPr="00942AB4">
        <w:rPr>
          <w:rStyle w:val="StyleUnderline"/>
        </w:rPr>
        <w:t>would free</w:t>
      </w:r>
      <w:r w:rsidRPr="00942AB4">
        <w:rPr>
          <w:sz w:val="16"/>
        </w:rPr>
        <w:t xml:space="preserve"> Mexico’s </w:t>
      </w:r>
      <w:r w:rsidRPr="00942AB4">
        <w:rPr>
          <w:rStyle w:val="StyleUnderline"/>
        </w:rPr>
        <w:t>law enforcement to concentrate on murders</w:t>
      </w:r>
      <w:r w:rsidRPr="00942AB4">
        <w:rPr>
          <w:sz w:val="16"/>
        </w:rPr>
        <w:t xml:space="preserve">, kidnappings, and extortion. </w:t>
      </w:r>
    </w:p>
    <w:p w:rsidR="002C7CF8" w:rsidRPr="00942AB4" w:rsidRDefault="002C7CF8" w:rsidP="002C7CF8">
      <w:pPr>
        <w:rPr>
          <w:sz w:val="16"/>
        </w:rPr>
      </w:pPr>
      <w:r w:rsidRPr="00942AB4">
        <w:rPr>
          <w:sz w:val="16"/>
        </w:rPr>
        <w:t xml:space="preserve">A country may have good reasons to want to legalize the use and even production of some addictive substances (many, such as, nicotin and alcohol, are legal) and ride out the consequences of greater use. (It is difficult to estimate how much additional use would result from legalization since elasticity price-consumption relations and other factors, such as social stigmas and attitude changes, are not fully known.) Such reasons could include providing better health care to users, reducing the number of users in prison, changing the priority and resource allocation of law enforcement, and perhaps even generating greater revenues for state and giving jobs to the poor. </w:t>
      </w:r>
    </w:p>
    <w:p w:rsidR="002C7CF8" w:rsidRPr="00942AB4" w:rsidRDefault="002C7CF8" w:rsidP="002C7CF8">
      <w:pPr>
        <w:rPr>
          <w:sz w:val="16"/>
        </w:rPr>
      </w:pPr>
      <w:r w:rsidRPr="00942AB4">
        <w:rPr>
          <w:sz w:val="16"/>
        </w:rPr>
        <w:t xml:space="preserve">But, </w:t>
      </w:r>
      <w:r w:rsidRPr="00942AB4">
        <w:rPr>
          <w:rStyle w:val="StyleUnderline"/>
        </w:rPr>
        <w:t>even if legalization did displace the DTOs from</w:t>
      </w:r>
      <w:r w:rsidRPr="00942AB4">
        <w:rPr>
          <w:sz w:val="16"/>
        </w:rPr>
        <w:t xml:space="preserve"> the </w:t>
      </w:r>
      <w:r w:rsidRPr="00942AB4">
        <w:rPr>
          <w:rStyle w:val="StyleUnderline"/>
        </w:rPr>
        <w:t>marijuana</w:t>
      </w:r>
      <w:r w:rsidRPr="00942AB4">
        <w:rPr>
          <w:sz w:val="16"/>
        </w:rPr>
        <w:t xml:space="preserve"> production and distribution market in Mexico, </w:t>
      </w:r>
      <w:r w:rsidRPr="00942AB4">
        <w:rPr>
          <w:rStyle w:val="StyleStyleUnderlineUnderlineStyleBoldUnderlineIntenseEmphas"/>
        </w:rPr>
        <w:t>they can hardly be expected to take such a change lying down</w:t>
      </w:r>
      <w:r w:rsidRPr="00942AB4">
        <w:rPr>
          <w:sz w:val="16"/>
        </w:rPr>
        <w:t xml:space="preserve">. Rather, </w:t>
      </w:r>
      <w:r w:rsidRPr="00942AB4">
        <w:rPr>
          <w:rStyle w:val="StyleUnderline"/>
        </w:rPr>
        <w:t>they may</w:t>
      </w:r>
      <w:r w:rsidRPr="00942AB4">
        <w:rPr>
          <w:sz w:val="16"/>
        </w:rPr>
        <w:t xml:space="preserve"> </w:t>
      </w:r>
      <w:r w:rsidRPr="00942AB4">
        <w:rPr>
          <w:rStyle w:val="StyleStyleUnderlineUnderlineStyleBoldUnderlineIntenseEmphas"/>
        </w:rPr>
        <w:t>intensify the violent power struggle</w:t>
      </w:r>
      <w:r w:rsidRPr="00942AB4">
        <w:rPr>
          <w:sz w:val="16"/>
        </w:rPr>
        <w:t xml:space="preserve"> </w:t>
      </w:r>
      <w:r w:rsidRPr="00942AB4">
        <w:rPr>
          <w:rStyle w:val="StyleUnderline"/>
        </w:rPr>
        <w:t>over remaining hard-drug smuggling and distribution</w:t>
      </w:r>
      <w:r w:rsidRPr="00942AB4">
        <w:rPr>
          <w:sz w:val="16"/>
        </w:rPr>
        <w:t xml:space="preserve">. (Notably, the shrinkage of </w:t>
      </w:r>
      <w:r w:rsidRPr="00942AB4">
        <w:rPr>
          <w:sz w:val="16"/>
        </w:rPr>
        <w:lastRenderedPageBreak/>
        <w:t xml:space="preserve">the U.S. cocaine market is one of the factors that precipitated the current DTO wars.) Worse yet, </w:t>
      </w:r>
      <w:r w:rsidRPr="00942AB4">
        <w:rPr>
          <w:rStyle w:val="StyleUnderline"/>
        </w:rPr>
        <w:t>the DTOs could</w:t>
      </w:r>
      <w:r w:rsidRPr="00942AB4">
        <w:rPr>
          <w:sz w:val="16"/>
        </w:rPr>
        <w:t xml:space="preserve"> </w:t>
      </w:r>
      <w:r w:rsidRPr="00942AB4">
        <w:rPr>
          <w:rStyle w:val="StyleStyleUnderlineUnderlineStyleBoldUnderlineIntenseEmphas"/>
        </w:rPr>
        <w:t>intensify their effort to take over other illegal economies</w:t>
      </w:r>
      <w:r w:rsidRPr="00942AB4">
        <w:rPr>
          <w:sz w:val="16"/>
        </w:rPr>
        <w:t xml:space="preserve"> in Mexico, </w:t>
      </w:r>
      <w:r w:rsidRPr="00942AB4">
        <w:rPr>
          <w:rStyle w:val="StyleUnderline"/>
        </w:rPr>
        <w:t>such as the smuggling of migrants and other illegal commodities</w:t>
      </w:r>
      <w:r w:rsidRPr="00942AB4">
        <w:rPr>
          <w:sz w:val="16"/>
        </w:rPr>
        <w:t xml:space="preserve">, </w:t>
      </w:r>
      <w:r w:rsidRPr="00942AB4">
        <w:rPr>
          <w:rStyle w:val="StyleUnderline"/>
        </w:rPr>
        <w:t>prostitution, extortion, and kidnapping,</w:t>
      </w:r>
      <w:r w:rsidRPr="00942AB4">
        <w:rPr>
          <w:sz w:val="16"/>
        </w:rPr>
        <w:t xml:space="preserve"> and also over Mexico’s informal economy – trying to franchise who sells tortillas, jewelry, clothes on the zócalo -- </w:t>
      </w:r>
      <w:r w:rsidRPr="00942AB4">
        <w:rPr>
          <w:rStyle w:val="StyleUnderline"/>
        </w:rPr>
        <w:t>to mitigate their financial losses</w:t>
      </w:r>
      <w:r w:rsidRPr="00942AB4">
        <w:rPr>
          <w:sz w:val="16"/>
        </w:rPr>
        <w:t xml:space="preserve">. They are already doing so. </w:t>
      </w:r>
      <w:r w:rsidRPr="00942AB4">
        <w:rPr>
          <w:rStyle w:val="StyleUnderline"/>
        </w:rPr>
        <w:t>If they succeed in franchising the informal economy</w:t>
      </w:r>
      <w:r w:rsidRPr="00942AB4">
        <w:rPr>
          <w:sz w:val="16"/>
        </w:rPr>
        <w:t xml:space="preserve"> and organizing public spaces and street life in the informal sector (40% of Mexico’s economy), </w:t>
      </w:r>
      <w:r w:rsidRPr="00942AB4">
        <w:rPr>
          <w:rStyle w:val="StyleStyleUnderlineUnderlineStyleBoldUnderlineIntenseEmphas"/>
        </w:rPr>
        <w:t>their political power over society will be greater than ever</w:t>
      </w:r>
      <w:r w:rsidRPr="00942AB4">
        <w:rPr>
          <w:sz w:val="16"/>
        </w:rPr>
        <w:t xml:space="preserve">. </w:t>
      </w:r>
    </w:p>
    <w:p w:rsidR="002C7CF8" w:rsidRPr="00942AB4" w:rsidRDefault="002C7CF8" w:rsidP="002C7CF8">
      <w:pPr>
        <w:rPr>
          <w:sz w:val="16"/>
        </w:rPr>
      </w:pPr>
      <w:r w:rsidRPr="00942AB4">
        <w:rPr>
          <w:rStyle w:val="StyleUnderline"/>
        </w:rPr>
        <w:t>Nor would law enforcement</w:t>
      </w:r>
      <w:r w:rsidRPr="00942AB4">
        <w:rPr>
          <w:sz w:val="16"/>
        </w:rPr>
        <w:t xml:space="preserve"> necessarily </w:t>
      </w:r>
      <w:r w:rsidRPr="00942AB4">
        <w:rPr>
          <w:rStyle w:val="StyleUnderline"/>
        </w:rPr>
        <w:t>become liberated to focus on other issues</w:t>
      </w:r>
      <w:r w:rsidRPr="00942AB4">
        <w:rPr>
          <w:sz w:val="16"/>
        </w:rPr>
        <w:t xml:space="preserve"> or turn less corrupt: </w:t>
      </w:r>
      <w:r w:rsidRPr="00942AB4">
        <w:rPr>
          <w:rStyle w:val="StyleUnderline"/>
        </w:rPr>
        <w:t>The state would have to</w:t>
      </w:r>
      <w:r w:rsidRPr="00942AB4">
        <w:rPr>
          <w:sz w:val="16"/>
        </w:rPr>
        <w:t xml:space="preserve"> </w:t>
      </w:r>
      <w:r w:rsidRPr="00942AB4">
        <w:rPr>
          <w:rStyle w:val="StyleUnderline"/>
        </w:rPr>
        <w:t>devote</w:t>
      </w:r>
      <w:r w:rsidRPr="00942AB4">
        <w:rPr>
          <w:sz w:val="16"/>
        </w:rPr>
        <w:t xml:space="preserve"> some </w:t>
      </w:r>
      <w:r w:rsidRPr="00942AB4">
        <w:rPr>
          <w:rStyle w:val="StyleUnderline"/>
        </w:rPr>
        <w:t>resources to regulating the legal economy</w:t>
      </w:r>
      <w:r w:rsidRPr="00942AB4">
        <w:rPr>
          <w:sz w:val="16"/>
        </w:rPr>
        <w:t xml:space="preserve"> and enforcing the regulatory system. Corruption could well persist in a legal or decriminalized economy. In Brazil, after drug possession for personal use was decriminalized, the deeply corrupt police did not clean up. Instead, they often continue to extort users and franchise pushers by threatening to book users for greater amounts than personal limits unless they pay a bribe or buy from their pushers. </w:t>
      </w:r>
    </w:p>
    <w:p w:rsidR="002C7CF8" w:rsidRPr="00942AB4" w:rsidRDefault="002C7CF8" w:rsidP="002C7CF8">
      <w:pPr>
        <w:rPr>
          <w:sz w:val="16"/>
        </w:rPr>
      </w:pPr>
      <w:r w:rsidRPr="00942AB4">
        <w:rPr>
          <w:sz w:val="16"/>
        </w:rPr>
        <w:t xml:space="preserve">Additionally, </w:t>
      </w:r>
      <w:r w:rsidRPr="00942AB4">
        <w:rPr>
          <w:rStyle w:val="StyleUnderline"/>
        </w:rPr>
        <w:t>a gray marijuana market would likely emerge. If marijuana became legal, the state would want to tax it</w:t>
      </w:r>
      <w:r w:rsidRPr="00942AB4">
        <w:rPr>
          <w:sz w:val="16"/>
        </w:rPr>
        <w:t xml:space="preserve"> – to generate revenues and to discourage greater use. </w:t>
      </w:r>
      <w:r w:rsidRPr="00942AB4">
        <w:rPr>
          <w:rStyle w:val="StyleUnderline"/>
        </w:rPr>
        <w:t>The higher the tax, the greater the opportunity for the DTOs to undercut the state by charging less</w:t>
      </w:r>
      <w:r w:rsidRPr="00942AB4">
        <w:rPr>
          <w:sz w:val="16"/>
        </w:rPr>
        <w:t xml:space="preserve">. The narcos could set up their own fields with smaller taxation, snatch the market and the profits, and the state would be back to combating them and eradicating their fields. Such gray markets exist alongside a host of legal economies, from cigarettes, to stolen cars, to logging. Often, as in the case of illegal logging alongside legal concessions, such </w:t>
      </w:r>
      <w:r w:rsidRPr="00942AB4">
        <w:rPr>
          <w:rStyle w:val="StyleStyleUnderlineUnderlineStyleBoldUnderlineIntenseEmphas"/>
        </w:rPr>
        <w:t>gray markets are highly violent</w:t>
      </w:r>
      <w:r w:rsidRPr="00942AB4">
        <w:rPr>
          <w:sz w:val="16"/>
        </w:rPr>
        <w:t xml:space="preserve">, dominated by organized crime, generating corruption, and exploitative of society. </w:t>
      </w:r>
    </w:p>
    <w:p w:rsidR="002C7CF8" w:rsidRPr="00942AB4" w:rsidRDefault="002C7CF8" w:rsidP="002C7CF8">
      <w:pPr>
        <w:rPr>
          <w:sz w:val="16"/>
        </w:rPr>
      </w:pPr>
      <w:r w:rsidRPr="00942AB4">
        <w:rPr>
          <w:sz w:val="16"/>
        </w:rPr>
        <w:t xml:space="preserve">Moreover, if the state does not physically control the territory where marijuana is cultivated – which in Mexico it often does not –  the DTOs could continue to dominate the newly legal marijuana fields, still charge taxes, still structure the life of the growers, and even find it easier to integrate into the formal political system. Many oil and rubber barons started with shady practices and eventually became influential (and sometimes responsible) members of the legal political space. But there are good reasons not to want the very bloody Mexican capos to become legitimized. </w:t>
      </w:r>
    </w:p>
    <w:p w:rsidR="002C7CF8" w:rsidRPr="00942AB4" w:rsidRDefault="002C7CF8" w:rsidP="002C7CF8">
      <w:pPr>
        <w:rPr>
          <w:sz w:val="16"/>
        </w:rPr>
      </w:pPr>
      <w:r w:rsidRPr="00942AB4">
        <w:rPr>
          <w:rStyle w:val="StyleUnderline"/>
        </w:rPr>
        <w:t>Legalization is not a panacea</w:t>
      </w:r>
      <w:r w:rsidRPr="00942AB4">
        <w:rPr>
          <w:sz w:val="16"/>
        </w:rPr>
        <w:t xml:space="preserve">. </w:t>
      </w:r>
      <w:r w:rsidRPr="00942AB4">
        <w:rPr>
          <w:rStyle w:val="StyleUnderline"/>
        </w:rPr>
        <w:t>There are</w:t>
      </w:r>
      <w:r w:rsidRPr="00942AB4">
        <w:rPr>
          <w:sz w:val="16"/>
        </w:rPr>
        <w:t xml:space="preserve"> </w:t>
      </w:r>
      <w:r w:rsidRPr="00942AB4">
        <w:rPr>
          <w:rStyle w:val="StyleStyleUnderlineUnderlineStyleBoldUnderlineIntenseEmphas"/>
        </w:rPr>
        <w:t>no shortcuts to improving Mexico’s law enforcement</w:t>
      </w:r>
      <w:r w:rsidRPr="00942AB4">
        <w:rPr>
          <w:sz w:val="16"/>
        </w:rPr>
        <w:t>. Without a capable and accountable police that are responsive to the needs of the people from tackling street crime to suppressing organized crime and that are backed-up by an efficient, accessible, and transparent justice system, neither legal nor illegal economies will be well-managed by the state. Rather, legalization of marijuana in Mexico would be more viable, if Mexico first got the DTOs under control and pulled off effective law-enforcement and justice reform.</w:t>
      </w:r>
    </w:p>
    <w:p w:rsidR="002C7CF8" w:rsidRPr="00942AB4" w:rsidRDefault="002C7CF8" w:rsidP="002C7CF8">
      <w:pPr>
        <w:pStyle w:val="Heading3"/>
      </w:pPr>
      <w:r w:rsidRPr="00942AB4">
        <w:lastRenderedPageBreak/>
        <w:t>2nc Timeframe</w:t>
      </w:r>
    </w:p>
    <w:p w:rsidR="002C7CF8" w:rsidRPr="00942AB4" w:rsidRDefault="002C7CF8" w:rsidP="002C7CF8">
      <w:pPr>
        <w:pStyle w:val="Heading4"/>
      </w:pPr>
      <w:r w:rsidRPr="00942AB4">
        <w:t>Legalization increases short term cartel violence</w:t>
      </w:r>
    </w:p>
    <w:p w:rsidR="002C7CF8" w:rsidRPr="00942AB4" w:rsidRDefault="002C7CF8" w:rsidP="002C7CF8">
      <w:r w:rsidRPr="00942AB4">
        <w:rPr>
          <w:b/>
        </w:rPr>
        <w:t>Murray et al 11</w:t>
      </w:r>
      <w:r w:rsidRPr="00942AB4">
        <w:t>—Elliott School of International Affairs/Inter-American Drug Abuse Control Commission</w:t>
      </w:r>
    </w:p>
    <w:p w:rsidR="002C7CF8" w:rsidRPr="00942AB4" w:rsidRDefault="002C7CF8" w:rsidP="002C7CF8">
      <w:pPr>
        <w:rPr>
          <w:sz w:val="16"/>
          <w:szCs w:val="16"/>
        </w:rPr>
      </w:pPr>
      <w:r w:rsidRPr="00942AB4">
        <w:rPr>
          <w:sz w:val="16"/>
          <w:szCs w:val="16"/>
        </w:rPr>
        <w:t>(Chad, with Ashlee Jackson, Amanda Miralrio and Nicolas Eiden, “Mexican Drug Trafficking Organizations and Marijuana: The Potential Effects of U.S. Legalization”, https://elliott.gwu.edu/sites/elliott.gwu.edu/files/downloads/acad/lahs/mexico-marijuana-071111.pdf, dml)</w:t>
      </w:r>
    </w:p>
    <w:p w:rsidR="002C7CF8" w:rsidRPr="00942AB4" w:rsidRDefault="002C7CF8" w:rsidP="002C7CF8"/>
    <w:p w:rsidR="002C7CF8" w:rsidRPr="00942AB4" w:rsidRDefault="002C7CF8" w:rsidP="002C7CF8">
      <w:pPr>
        <w:rPr>
          <w:rStyle w:val="StyleUnderline"/>
        </w:rPr>
      </w:pPr>
      <w:r w:rsidRPr="00942AB4">
        <w:rPr>
          <w:sz w:val="16"/>
        </w:rPr>
        <w:t xml:space="preserve">Mexican </w:t>
      </w:r>
      <w:r w:rsidRPr="00942AB4">
        <w:rPr>
          <w:rStyle w:val="StyleUnderline"/>
        </w:rPr>
        <w:t>DTOs would likely branch into other avenues of crime</w:t>
      </w:r>
      <w:r w:rsidRPr="00942AB4">
        <w:rPr>
          <w:sz w:val="16"/>
        </w:rPr>
        <w:t xml:space="preserve">. Perhaps </w:t>
      </w:r>
      <w:r w:rsidRPr="00942AB4">
        <w:rPr>
          <w:rStyle w:val="StyleUnderline"/>
        </w:rPr>
        <w:t xml:space="preserve">the most obvious </w:t>
      </w:r>
      <w:r w:rsidRPr="00942AB4">
        <w:rPr>
          <w:rStyle w:val="Emphasis"/>
        </w:rPr>
        <w:t>short- term effect</w:t>
      </w:r>
      <w:r w:rsidRPr="00942AB4">
        <w:rPr>
          <w:rStyle w:val="StyleUnderline"/>
        </w:rPr>
        <w:t xml:space="preserve"> of marijuana legalization is that this would rob the Sinaloa and Tijuana cartels of up to half of their total revenue</w:t>
      </w:r>
      <w:r w:rsidRPr="00942AB4">
        <w:rPr>
          <w:sz w:val="16"/>
        </w:rPr>
        <w:t xml:space="preserve">.117 </w:t>
      </w:r>
      <w:r w:rsidRPr="00942AB4">
        <w:rPr>
          <w:rStyle w:val="StyleUnderline"/>
        </w:rPr>
        <w:t>The economic strain</w:t>
      </w:r>
      <w:r w:rsidRPr="00942AB4">
        <w:rPr>
          <w:sz w:val="16"/>
        </w:rPr>
        <w:t xml:space="preserve"> placed on the Sinaloa cartel and Tijuana cartel </w:t>
      </w:r>
      <w:r w:rsidRPr="00942AB4">
        <w:rPr>
          <w:rStyle w:val="StyleUnderline"/>
        </w:rPr>
        <w:t>may not necessarily help Mexico in the short term</w:t>
      </w:r>
      <w:r w:rsidRPr="00942AB4">
        <w:rPr>
          <w:sz w:val="16"/>
        </w:rPr>
        <w:t xml:space="preserve">. </w:t>
      </w:r>
      <w:r w:rsidRPr="00942AB4">
        <w:rPr>
          <w:rStyle w:val="StyleUnderline"/>
        </w:rPr>
        <w:t xml:space="preserve">The </w:t>
      </w:r>
      <w:r w:rsidRPr="00942AB4">
        <w:rPr>
          <w:rStyle w:val="Emphasis"/>
        </w:rPr>
        <w:t>short-term effects of legalization</w:t>
      </w:r>
      <w:r w:rsidRPr="00942AB4">
        <w:rPr>
          <w:rStyle w:val="StyleUnderline"/>
        </w:rPr>
        <w:t xml:space="preserve"> could very well </w:t>
      </w:r>
      <w:r w:rsidRPr="00942AB4">
        <w:rPr>
          <w:rStyle w:val="Emphasis"/>
          <w:sz w:val="28"/>
          <w:szCs w:val="28"/>
        </w:rPr>
        <w:t>create chaos for Mexico</w:t>
      </w:r>
      <w:r w:rsidRPr="00942AB4">
        <w:rPr>
          <w:sz w:val="16"/>
        </w:rPr>
        <w:t>. “</w:t>
      </w:r>
      <w:r w:rsidRPr="00942AB4">
        <w:rPr>
          <w:rStyle w:val="StyleUnderline"/>
        </w:rPr>
        <w:t>The cartels compensate for their loss of drug revenue by branching out into other criminal activities</w:t>
      </w:r>
      <w:r w:rsidRPr="00942AB4">
        <w:rPr>
          <w:sz w:val="16"/>
        </w:rPr>
        <w:t xml:space="preserve">--kidnapping, murder-for-hire, contraband, illegal immigrant smuggling, extortion, theft of oil and other items, loan-sharking, prostitution, selling protection, etc.”118 This means that </w:t>
      </w:r>
      <w:r w:rsidRPr="00942AB4">
        <w:rPr>
          <w:rStyle w:val="StyleUnderline"/>
        </w:rPr>
        <w:t>if the social and economic environment remains the same then “they are not going to return to the licit world.”</w:t>
      </w:r>
      <w:r w:rsidRPr="00942AB4">
        <w:rPr>
          <w:sz w:val="16"/>
        </w:rPr>
        <w:t xml:space="preserve">119 </w:t>
      </w:r>
      <w:r w:rsidRPr="00942AB4">
        <w:rPr>
          <w:rStyle w:val="StyleUnderline"/>
        </w:rPr>
        <w:t>If the Sinaloa</w:t>
      </w:r>
      <w:r w:rsidRPr="00942AB4">
        <w:rPr>
          <w:sz w:val="16"/>
        </w:rPr>
        <w:t xml:space="preserve"> cartel </w:t>
      </w:r>
      <w:r w:rsidRPr="00942AB4">
        <w:rPr>
          <w:rStyle w:val="StyleUnderline"/>
        </w:rPr>
        <w:t xml:space="preserve">and the Tijuana cartel turn towards activities like kidnapping, human trafficking and extortion, it could lead to a spike in violence that would </w:t>
      </w:r>
      <w:r w:rsidRPr="00942AB4">
        <w:rPr>
          <w:rStyle w:val="Emphasis"/>
        </w:rPr>
        <w:t>prove to be destabilizing</w:t>
      </w:r>
      <w:r w:rsidRPr="00942AB4">
        <w:rPr>
          <w:rStyle w:val="StyleUnderline"/>
        </w:rPr>
        <w:t xml:space="preserve"> in those organizations</w:t>
      </w:r>
      <w:r w:rsidRPr="00942AB4">
        <w:rPr>
          <w:rStyle w:val="StyleUnderline"/>
          <w:rFonts w:ascii="Times New Roman" w:hAnsi="Times New Roman"/>
        </w:rPr>
        <w:t>’</w:t>
      </w:r>
      <w:r w:rsidRPr="00942AB4">
        <w:rPr>
          <w:rStyle w:val="StyleUnderline"/>
        </w:rPr>
        <w:t xml:space="preserve"> areas of operation.</w:t>
      </w:r>
    </w:p>
    <w:p w:rsidR="002C7CF8" w:rsidRPr="00942AB4" w:rsidRDefault="002C7CF8" w:rsidP="002C7CF8">
      <w:pPr>
        <w:rPr>
          <w:sz w:val="16"/>
        </w:rPr>
      </w:pPr>
      <w:r w:rsidRPr="00942AB4">
        <w:rPr>
          <w:sz w:val="16"/>
        </w:rPr>
        <w:t xml:space="preserve"> </w:t>
      </w:r>
      <w:r w:rsidRPr="00942AB4">
        <w:rPr>
          <w:rStyle w:val="StyleUnderline"/>
        </w:rPr>
        <w:t>The Sinaloa</w:t>
      </w:r>
      <w:r w:rsidRPr="00942AB4">
        <w:rPr>
          <w:sz w:val="16"/>
        </w:rPr>
        <w:t xml:space="preserve"> cartel </w:t>
      </w:r>
      <w:r w:rsidRPr="00942AB4">
        <w:rPr>
          <w:rStyle w:val="StyleUnderline"/>
        </w:rPr>
        <w:t>and Tijuana cartel might splinter into smaller groups</w:t>
      </w:r>
      <w:r w:rsidRPr="00942AB4">
        <w:rPr>
          <w:sz w:val="16"/>
        </w:rPr>
        <w:t>. In addition,</w:t>
      </w:r>
      <w:r w:rsidRPr="00942AB4">
        <w:rPr>
          <w:rStyle w:val="StyleUnderline"/>
        </w:rPr>
        <w:t xml:space="preserve"> the loss of more than 40% of revenue would probably force them to downsize their operations. Like any large</w:t>
      </w:r>
      <w:r w:rsidRPr="00942AB4">
        <w:rPr>
          <w:sz w:val="16"/>
        </w:rPr>
        <w:t xml:space="preserve"> </w:t>
      </w:r>
      <w:r w:rsidRPr="00942AB4">
        <w:rPr>
          <w:rStyle w:val="StyleUnderline"/>
        </w:rPr>
        <w:t>business going through downsizing, employees will likely be shed</w:t>
      </w:r>
      <w:r w:rsidRPr="00942AB4">
        <w:rPr>
          <w:sz w:val="16"/>
        </w:rPr>
        <w:t xml:space="preserve"> first in order to maintain profitability.120 </w:t>
      </w:r>
      <w:r w:rsidRPr="00942AB4">
        <w:rPr>
          <w:rStyle w:val="StyleUnderline"/>
        </w:rPr>
        <w:t>These</w:t>
      </w:r>
      <w:r w:rsidRPr="00942AB4">
        <w:rPr>
          <w:sz w:val="16"/>
        </w:rPr>
        <w:t xml:space="preserve"> </w:t>
      </w:r>
      <w:r w:rsidRPr="00942AB4">
        <w:rPr>
          <w:rStyle w:val="StyleUnderline"/>
        </w:rPr>
        <w:t>former DTO operatives will</w:t>
      </w:r>
      <w:r w:rsidRPr="00942AB4">
        <w:rPr>
          <w:sz w:val="16"/>
        </w:rPr>
        <w:t xml:space="preserve"> likely </w:t>
      </w:r>
      <w:r w:rsidRPr="00942AB4">
        <w:rPr>
          <w:rStyle w:val="StyleUnderline"/>
        </w:rPr>
        <w:t>not return to earning a legitimate income, but rather will independently find new revenue sources in a manner similar to their employers</w:t>
      </w:r>
      <w:r w:rsidRPr="00942AB4">
        <w:rPr>
          <w:sz w:val="16"/>
        </w:rPr>
        <w:t xml:space="preserve">. Therefore it is possible that </w:t>
      </w:r>
      <w:r w:rsidRPr="00942AB4">
        <w:rPr>
          <w:rStyle w:val="StyleUnderline"/>
        </w:rPr>
        <w:t>the legalization of marijuana in the United States could cause territories currently under the control of the</w:t>
      </w:r>
      <w:r w:rsidRPr="00942AB4">
        <w:rPr>
          <w:sz w:val="16"/>
        </w:rPr>
        <w:t xml:space="preserve"> Sinaloa </w:t>
      </w:r>
      <w:r w:rsidRPr="00942AB4">
        <w:rPr>
          <w:rStyle w:val="StyleUnderline"/>
        </w:rPr>
        <w:t>cartel</w:t>
      </w:r>
      <w:r w:rsidRPr="00942AB4">
        <w:rPr>
          <w:sz w:val="16"/>
        </w:rPr>
        <w:t xml:space="preserve"> and Tijuana cartel </w:t>
      </w:r>
      <w:r w:rsidRPr="00942AB4">
        <w:rPr>
          <w:rStyle w:val="StyleUnderline"/>
        </w:rPr>
        <w:t xml:space="preserve">to become </w:t>
      </w:r>
      <w:r w:rsidRPr="00942AB4">
        <w:rPr>
          <w:rStyle w:val="Emphasis"/>
        </w:rPr>
        <w:t>more violent than they are today</w:t>
      </w:r>
      <w:r w:rsidRPr="00942AB4">
        <w:rPr>
          <w:sz w:val="16"/>
        </w:rPr>
        <w:t>. This is troubling, as Sinaloa, Baja California, Sonora, and Chihuahua states are already among the most violent areas of Mexico.121</w:t>
      </w:r>
    </w:p>
    <w:p w:rsidR="002C7CF8" w:rsidRPr="00942AB4" w:rsidRDefault="002C7CF8" w:rsidP="002C7CF8">
      <w:pPr>
        <w:rPr>
          <w:sz w:val="16"/>
        </w:rPr>
      </w:pPr>
    </w:p>
    <w:p w:rsidR="002C7CF8" w:rsidRPr="00942AB4" w:rsidRDefault="002C7CF8" w:rsidP="002C7CF8">
      <w:pPr>
        <w:pStyle w:val="Heading4"/>
      </w:pPr>
      <w:r w:rsidRPr="00942AB4">
        <w:t>Reallocation of soldiers alone turns case</w:t>
      </w:r>
    </w:p>
    <w:p w:rsidR="002C7CF8" w:rsidRPr="00942AB4" w:rsidRDefault="002C7CF8" w:rsidP="002C7CF8">
      <w:r w:rsidRPr="00942AB4">
        <w:rPr>
          <w:b/>
        </w:rPr>
        <w:t>Caulkins et al 2012</w:t>
      </w:r>
      <w:r w:rsidRPr="00942AB4">
        <w:t xml:space="preserve"> (Jonathan P [Stever professor of operation research and public policy @ Carnegie Mellon], Angela Hawken [Associate prof of public policy @ Pepperdine], Beau Kilmer [co-director of the RAND Drug Research Center], and Mark AR Kleiman [Prof of public policy @ UCLA]; Marijuana Legalization; Oxford University Press; p. 175-6; kdf) </w:t>
      </w:r>
    </w:p>
    <w:p w:rsidR="002C7CF8" w:rsidRPr="00942AB4" w:rsidRDefault="002C7CF8" w:rsidP="002C7CF8">
      <w:pPr>
        <w:rPr>
          <w:sz w:val="16"/>
        </w:rPr>
      </w:pPr>
      <w:r w:rsidRPr="00942AB4">
        <w:rPr>
          <w:sz w:val="16"/>
        </w:rPr>
        <w:t xml:space="preserve">Does the marijuana trade fund drug violence in Mexico? </w:t>
      </w:r>
      <w:r w:rsidRPr="00942AB4">
        <w:rPr>
          <w:rStyle w:val="StyleUnderline"/>
        </w:rPr>
        <w:t>It has been widely asserted that Mexican drug trafficking organizations (DTOs) earn more than 6o percent of their revenue from marijuana</w:t>
      </w:r>
      <w:r w:rsidRPr="00942AB4">
        <w:rPr>
          <w:sz w:val="16"/>
        </w:rPr>
        <w:t xml:space="preserve">. That figure has been used by advocates of strong enforcement policies as an argument for cracking down on marijuana users and by Proposition 19 advocates to bolster claims that marijuana legalization in California would diminish the profits of Mexican DTOs. But the figure fits Ambrose Bierce's definition of a prejudice: "A vagrant opinion, living without visible means of support." The original source seems to have been a bar chart in the 2006 National Drug Control Strategy report displaying estimated Mexican DTO revenues from cocaine, heroin, marijuana, and methamphetamine. Without citing any data, the text accompanying that chart states that "61 percent of that or $8.5 billion, is directly tied to marijuana export sales." </w:t>
      </w:r>
      <w:r w:rsidRPr="00942AB4">
        <w:rPr>
          <w:rStyle w:val="StyleUnderline"/>
        </w:rPr>
        <w:t>The serious, documented analyses estimate the dollar of the U.S. retail market for cocaine to be roughly twice as large as the marijuana market, and the bulk of the cocaine comes into the United States through Mexico.</w:t>
      </w:r>
      <w:r w:rsidRPr="00942AB4">
        <w:rPr>
          <w:sz w:val="16"/>
        </w:rPr>
        <w:t xml:space="preserve"> So </w:t>
      </w:r>
      <w:r w:rsidRPr="00942AB4">
        <w:rPr>
          <w:rStyle w:val="StyleUnderline"/>
        </w:rPr>
        <w:t>it's hard to see how the 6o percent estimate could be true.</w:t>
      </w:r>
      <w:r w:rsidRPr="00942AB4">
        <w:rPr>
          <w:sz w:val="16"/>
        </w:rPr>
        <w:t xml:space="preserve"> Indeed, the </w:t>
      </w:r>
      <w:r w:rsidRPr="00942AB4">
        <w:rPr>
          <w:rStyle w:val="StyleUnderline"/>
        </w:rPr>
        <w:t>O</w:t>
      </w:r>
      <w:r w:rsidRPr="00942AB4">
        <w:rPr>
          <w:sz w:val="16"/>
        </w:rPr>
        <w:t xml:space="preserve">ffice of </w:t>
      </w:r>
      <w:r w:rsidRPr="00942AB4">
        <w:rPr>
          <w:rStyle w:val="StyleUnderline"/>
        </w:rPr>
        <w:t>N</w:t>
      </w:r>
      <w:r w:rsidRPr="00942AB4">
        <w:rPr>
          <w:sz w:val="16"/>
        </w:rPr>
        <w:t xml:space="preserve">ational </w:t>
      </w:r>
      <w:r w:rsidRPr="00942AB4">
        <w:rPr>
          <w:rStyle w:val="StyleUnderline"/>
        </w:rPr>
        <w:t>D</w:t>
      </w:r>
      <w:r w:rsidRPr="00942AB4">
        <w:rPr>
          <w:sz w:val="16"/>
        </w:rPr>
        <w:t xml:space="preserve">rug </w:t>
      </w:r>
      <w:r w:rsidRPr="00942AB4">
        <w:rPr>
          <w:rStyle w:val="StyleUnderline"/>
        </w:rPr>
        <w:t>C</w:t>
      </w:r>
      <w:r w:rsidRPr="00942AB4">
        <w:rPr>
          <w:sz w:val="16"/>
        </w:rPr>
        <w:t xml:space="preserve">ontrol </w:t>
      </w:r>
      <w:r w:rsidRPr="00942AB4">
        <w:rPr>
          <w:rStyle w:val="StyleUnderline"/>
        </w:rPr>
        <w:t>P</w:t>
      </w:r>
      <w:r w:rsidRPr="00942AB4">
        <w:rPr>
          <w:sz w:val="16"/>
        </w:rPr>
        <w:t xml:space="preserve">olicy has formally </w:t>
      </w:r>
      <w:r w:rsidRPr="00942AB4">
        <w:rPr>
          <w:rStyle w:val="StyleUnderline"/>
        </w:rPr>
        <w:t>disavowed the 6o percent estimate, and RAND estimated that the actual figure was likely between 15 and 26 percent</w:t>
      </w:r>
      <w:r w:rsidRPr="00942AB4">
        <w:rPr>
          <w:sz w:val="16"/>
        </w:rPr>
        <w:t xml:space="preserve">. </w:t>
      </w:r>
      <w:r w:rsidRPr="00942AB4">
        <w:rPr>
          <w:rStyle w:val="StyleUnderline"/>
        </w:rPr>
        <w:t>Yet it would be overoptimistic to expect such an excitingly high figure to disappear from the discourse simply because it happens to be wrong; many years ago</w:t>
      </w:r>
      <w:r w:rsidRPr="00942AB4">
        <w:rPr>
          <w:sz w:val="16"/>
        </w:rPr>
        <w:t>, Peter Reuter identified "</w:t>
      </w:r>
      <w:r w:rsidRPr="00942AB4">
        <w:rPr>
          <w:rStyle w:val="StyleUnderline"/>
        </w:rPr>
        <w:t xml:space="preserve">the continuing vitality of mythical numbers" as one of the signal characteristics of drug policy debate. </w:t>
      </w:r>
      <w:r w:rsidRPr="00942AB4">
        <w:rPr>
          <w:sz w:val="16"/>
        </w:rPr>
        <w:t>Still, some DTO revenues do come from marijuana sales, and national legalization would reduce those sales to nearly zero (unless taxes were high enough to support continued smuggling for tax evasion</w:t>
      </w:r>
      <w:r w:rsidRPr="00942AB4">
        <w:rPr>
          <w:rStyle w:val="StyleUnderline"/>
        </w:rPr>
        <w:t>). It is not clear how a 20 percent reduction in drug export revenue-to pick one plausible figure-</w:t>
      </w:r>
      <w:r w:rsidRPr="00942AB4">
        <w:rPr>
          <w:rStyle w:val="StyleUnderline"/>
        </w:rPr>
        <w:lastRenderedPageBreak/>
        <w:t>would affect DTO violence</w:t>
      </w:r>
      <w:r w:rsidRPr="00942AB4">
        <w:rPr>
          <w:sz w:val="16"/>
        </w:rPr>
        <w:t>. In the first place</w:t>
      </w:r>
      <w:r w:rsidRPr="00942AB4">
        <w:rPr>
          <w:rStyle w:val="StyleUnderline"/>
        </w:rPr>
        <w:t>, a 20 percent reduction in drug export revenue does not imply a 2o percent reduction in total revenue</w:t>
      </w:r>
      <w:r w:rsidRPr="00942AB4">
        <w:rPr>
          <w:sz w:val="16"/>
        </w:rPr>
        <w:t>. Despite the "D" in the acronym</w:t>
      </w:r>
      <w:r w:rsidRPr="00942AB4">
        <w:rPr>
          <w:rStyle w:val="StyleUnderline"/>
        </w:rPr>
        <w:t xml:space="preserve">, DTOs are diversified criminal enterprises that parlay their capacity for violence into a variety of revenue streams including kidnapping, extortion, carjacking, and other activities. </w:t>
      </w:r>
      <w:r w:rsidRPr="00942AB4">
        <w:rPr>
          <w:sz w:val="16"/>
        </w:rPr>
        <w:t xml:space="preserve">It is not even clear that a 20 percent reduction in total revenue would lead to a proportionate reduction in violence. It might. Or </w:t>
      </w:r>
      <w:r w:rsidRPr="00942AB4">
        <w:rPr>
          <w:rStyle w:val="StyleUnderline"/>
        </w:rPr>
        <w:t>it might prompt reallocation of "soldiers" from drug traffickmg into other activities, some of which might generate greater violence per person or per million dollars than drug trafficking does.</w:t>
      </w:r>
      <w:r w:rsidRPr="00942AB4">
        <w:rPr>
          <w:sz w:val="16"/>
        </w:rPr>
        <w:t xml:space="preserve"> And </w:t>
      </w:r>
      <w:r w:rsidRPr="00942AB4">
        <w:rPr>
          <w:rStyle w:val="StyleUnderline"/>
        </w:rPr>
        <w:t>even if the DTOs laid off these soldiers rather than reassigning them, the alternate work they sought might or might not be peaceful.</w:t>
      </w:r>
      <w:r w:rsidRPr="00942AB4">
        <w:rPr>
          <w:sz w:val="16"/>
        </w:rPr>
        <w:t xml:space="preserve"> </w:t>
      </w:r>
    </w:p>
    <w:p w:rsidR="002C7CF8" w:rsidRPr="00942AB4" w:rsidRDefault="002C7CF8" w:rsidP="002C7CF8">
      <w:pPr>
        <w:pStyle w:val="Heading3"/>
      </w:pPr>
      <w:r w:rsidRPr="00942AB4">
        <w:lastRenderedPageBreak/>
        <w:t>2nc No turns</w:t>
      </w:r>
    </w:p>
    <w:p w:rsidR="002C7CF8" w:rsidRPr="00942AB4" w:rsidRDefault="002C7CF8" w:rsidP="002C7CF8">
      <w:pPr>
        <w:pStyle w:val="Heading4"/>
      </w:pPr>
      <w:r w:rsidRPr="00942AB4">
        <w:t>They cause violent power struggles—no revenue turn because of the grey market so only a risk of our transition DA</w:t>
      </w:r>
    </w:p>
    <w:p w:rsidR="002C7CF8" w:rsidRPr="00942AB4" w:rsidRDefault="002C7CF8" w:rsidP="002C7CF8">
      <w:r w:rsidRPr="00942AB4">
        <w:rPr>
          <w:b/>
        </w:rPr>
        <w:t>Felbab-Brown 14</w:t>
      </w:r>
      <w:r w:rsidRPr="00942AB4">
        <w:t>—senior fellow with the Center for 21st Century Security and Intelligence in the Foreign Policy program at Brookings</w:t>
      </w:r>
    </w:p>
    <w:p w:rsidR="002C7CF8" w:rsidRPr="00942AB4" w:rsidRDefault="002C7CF8" w:rsidP="002C7CF8">
      <w:pPr>
        <w:rPr>
          <w:sz w:val="16"/>
          <w:szCs w:val="16"/>
        </w:rPr>
      </w:pPr>
      <w:r w:rsidRPr="00942AB4">
        <w:rPr>
          <w:sz w:val="16"/>
          <w:szCs w:val="16"/>
        </w:rPr>
        <w:t>(Vanda, “Improving Supply-Side Policies: Smarter Eradication, Interdiction and Alternative Livelihoods – and the Possibility of Licensing”, http://www.brookings.edu/research/reports/2014/05/07-improving-supply-side-policies-felbabbrown, dml)</w:t>
      </w:r>
    </w:p>
    <w:p w:rsidR="002C7CF8" w:rsidRPr="00942AB4" w:rsidRDefault="002C7CF8" w:rsidP="002C7CF8">
      <w:pPr>
        <w:rPr>
          <w:sz w:val="16"/>
        </w:rPr>
      </w:pPr>
      <w:r w:rsidRPr="00942AB4">
        <w:rPr>
          <w:sz w:val="16"/>
        </w:rPr>
        <w:t xml:space="preserve">Yet </w:t>
      </w:r>
      <w:r w:rsidRPr="00942AB4">
        <w:rPr>
          <w:rStyle w:val="StyleUnderline"/>
        </w:rPr>
        <w:t>without robust state presence and effective law enforcement, there can be little assurance that organised crime groups would be excluded from the legal drug trade</w:t>
      </w:r>
      <w:r w:rsidRPr="00942AB4">
        <w:rPr>
          <w:sz w:val="16"/>
        </w:rPr>
        <w:t>. In fact, they may have numerous advantages over legal companies and manage to hold onto the trade, including through violent means.</w:t>
      </w:r>
    </w:p>
    <w:p w:rsidR="002C7CF8" w:rsidRPr="00942AB4" w:rsidRDefault="002C7CF8" w:rsidP="002C7CF8">
      <w:pPr>
        <w:rPr>
          <w:sz w:val="16"/>
        </w:rPr>
      </w:pPr>
      <w:r w:rsidRPr="00942AB4">
        <w:rPr>
          <w:sz w:val="16"/>
        </w:rPr>
        <w:t xml:space="preserve">Further </w:t>
      </w:r>
      <w:r w:rsidRPr="00942AB4">
        <w:rPr>
          <w:rStyle w:val="StyleUnderline"/>
        </w:rPr>
        <w:t>organised crime groups may intensify their violent power struggles over remaining illegal economies</w:t>
      </w:r>
      <w:r w:rsidRPr="00942AB4">
        <w:rPr>
          <w:sz w:val="16"/>
        </w:rPr>
        <w:t>, such as the smuggling of other illegal commodities or migrants, prostitution, extortion and kidnapping.</w:t>
      </w:r>
    </w:p>
    <w:p w:rsidR="002C7CF8" w:rsidRPr="00942AB4" w:rsidRDefault="002C7CF8" w:rsidP="002C7CF8">
      <w:pPr>
        <w:rPr>
          <w:sz w:val="16"/>
        </w:rPr>
      </w:pPr>
      <w:r w:rsidRPr="00942AB4">
        <w:rPr>
          <w:rStyle w:val="StyleUnderline"/>
        </w:rPr>
        <w:t>Nor does legalisation imply that law enforcement would be liberated to focus on other issues or become less corrupt</w:t>
      </w:r>
      <w:r w:rsidRPr="00942AB4">
        <w:rPr>
          <w:sz w:val="16"/>
        </w:rPr>
        <w:t>: the state would have to devote substantial resources to regulating, monitoring and enforcing the legal economy, with the legal economy potentially serving as a mechanism to launder illegally produced drugs.</w:t>
      </w:r>
    </w:p>
    <w:p w:rsidR="002C7CF8" w:rsidRPr="00942AB4" w:rsidRDefault="002C7CF8" w:rsidP="002C7CF8">
      <w:pPr>
        <w:rPr>
          <w:sz w:val="16"/>
        </w:rPr>
      </w:pPr>
      <w:r w:rsidRPr="00942AB4">
        <w:rPr>
          <w:sz w:val="16"/>
        </w:rPr>
        <w:t xml:space="preserve">Additionally, </w:t>
      </w:r>
      <w:r w:rsidRPr="00942AB4">
        <w:rPr>
          <w:rStyle w:val="StyleUnderline"/>
        </w:rPr>
        <w:t>a grey market in drugs would likely emerge: the higher the tax on the legal drug economy imposed to deter use and generate revenue, the greater the pressures for a grey market to emerge</w:t>
      </w:r>
      <w:r w:rsidRPr="00942AB4">
        <w:rPr>
          <w:sz w:val="16"/>
        </w:rPr>
        <w:t xml:space="preserve">. Organised </w:t>
      </w:r>
      <w:r w:rsidRPr="00942AB4">
        <w:rPr>
          <w:rStyle w:val="StyleUnderline"/>
        </w:rPr>
        <w:t>crime groups could set up their own fields with smaller taxation, snatch the market and the profits and the state would be back to combating them and eradicating their fields. Such grey markets exist alongside a host of legal economies</w:t>
      </w:r>
      <w:r w:rsidRPr="00942AB4">
        <w:rPr>
          <w:sz w:val="16"/>
        </w:rPr>
        <w:t>, from cigarettes to stolen cars.</w:t>
      </w:r>
    </w:p>
    <w:p w:rsidR="002C7CF8" w:rsidRPr="00942AB4" w:rsidRDefault="002C7CF8" w:rsidP="002C7CF8">
      <w:pPr>
        <w:rPr>
          <w:sz w:val="16"/>
        </w:rPr>
      </w:pPr>
      <w:r w:rsidRPr="00942AB4">
        <w:rPr>
          <w:sz w:val="16"/>
        </w:rPr>
        <w:t xml:space="preserve">Thus </w:t>
      </w:r>
      <w:r w:rsidRPr="00942AB4">
        <w:rPr>
          <w:rStyle w:val="StyleUnderline"/>
        </w:rPr>
        <w:t>there is no guarantee either that marginalised groups, such as farmers of illicit crops, would retain their jobs in a legal drug economy: The legal drug cultivation would likely shift to other more developed areas of agricultural production which are inaccessible to the marginalised groups to begin with, being the result of exclusionary political-economic institutional arrangements</w:t>
      </w:r>
      <w:r w:rsidRPr="00942AB4">
        <w:rPr>
          <w:sz w:val="16"/>
        </w:rPr>
        <w:t>. Indeed, redesigning political and economic institutions to achieve greater equity of access and accountability to the overall population, and hence dismantling state institutional capture by powerful economic and political elites, are often the necessary prerequisites to make licensing and alternative livelihoods work.</w:t>
      </w:r>
    </w:p>
    <w:p w:rsidR="002C7CF8" w:rsidRPr="00942AB4" w:rsidRDefault="002C7CF8" w:rsidP="002C7CF8">
      <w:pPr>
        <w:rPr>
          <w:sz w:val="16"/>
        </w:rPr>
      </w:pPr>
    </w:p>
    <w:p w:rsidR="002C7CF8" w:rsidRPr="00942AB4" w:rsidRDefault="002C7CF8" w:rsidP="002C7CF8">
      <w:pPr>
        <w:rPr>
          <w:sz w:val="16"/>
        </w:rPr>
      </w:pPr>
    </w:p>
    <w:p w:rsidR="002C7CF8" w:rsidRPr="00942AB4" w:rsidRDefault="002C7CF8" w:rsidP="002C7CF8"/>
    <w:p w:rsidR="004B0B1D" w:rsidRPr="00942AB4" w:rsidRDefault="004B0B1D" w:rsidP="004B0B1D">
      <w:pPr>
        <w:pStyle w:val="Heading2"/>
      </w:pPr>
      <w:r w:rsidRPr="00942AB4">
        <w:lastRenderedPageBreak/>
        <w:t>Treaties DA</w:t>
      </w:r>
    </w:p>
    <w:p w:rsidR="004B0B1D" w:rsidRPr="00942AB4" w:rsidRDefault="004B0B1D" w:rsidP="004B0B1D">
      <w:pPr>
        <w:pStyle w:val="Heading3"/>
      </w:pPr>
      <w:r w:rsidRPr="00942AB4">
        <w:lastRenderedPageBreak/>
        <w:t>1nc Treaties DA</w:t>
      </w:r>
    </w:p>
    <w:p w:rsidR="004B0B1D" w:rsidRPr="00942AB4" w:rsidRDefault="004B0B1D" w:rsidP="004B0B1D">
      <w:pPr>
        <w:pStyle w:val="Heading4"/>
      </w:pPr>
      <w:r w:rsidRPr="00942AB4">
        <w:t xml:space="preserve">Descheduling marijuana now flagrantly violates international drug control treaties </w:t>
      </w:r>
    </w:p>
    <w:p w:rsidR="004B0B1D" w:rsidRPr="00942AB4" w:rsidRDefault="004B0B1D" w:rsidP="004B0B1D">
      <w:r w:rsidRPr="00942AB4">
        <w:rPr>
          <w:b/>
          <w:bCs/>
        </w:rPr>
        <w:t xml:space="preserve">Firestone 19 </w:t>
      </w:r>
      <w:r w:rsidRPr="00942AB4">
        <w:t>[Tom Firestone, “Legalization vs. International Drug Treaties: Is the STATES Act the Answer?,” April 30, 2019, https://globalcannabiscompliance.bakermckenzie.com/2019/04/30/legalization-vs-international-drug-treaties-is-the-states-act-the-answer/]</w:t>
      </w:r>
    </w:p>
    <w:p w:rsidR="004B0B1D" w:rsidRPr="00942AB4" w:rsidRDefault="004B0B1D" w:rsidP="004B0B1D">
      <w:pPr>
        <w:rPr>
          <w:sz w:val="16"/>
        </w:rPr>
      </w:pPr>
      <w:r w:rsidRPr="00942AB4">
        <w:rPr>
          <w:sz w:val="16"/>
        </w:rPr>
        <w:t xml:space="preserve">As the movement towards legalization gains steam, </w:t>
      </w:r>
      <w:r w:rsidRPr="00942AB4">
        <w:rPr>
          <w:rStyle w:val="Emphasis"/>
        </w:rPr>
        <w:t>international drug control treaties are a big elephant in the room</w:t>
      </w:r>
      <w:r w:rsidRPr="00942AB4">
        <w:rPr>
          <w:sz w:val="16"/>
        </w:rPr>
        <w:t xml:space="preserve">. To date, legalization advocates and politicians alike have focused on laws at the local and national level. </w:t>
      </w:r>
      <w:r w:rsidRPr="00942AB4">
        <w:rPr>
          <w:rStyle w:val="StyleUnderline"/>
        </w:rPr>
        <w:t>Little attention</w:t>
      </w:r>
      <w:r w:rsidRPr="00942AB4">
        <w:rPr>
          <w:sz w:val="16"/>
        </w:rPr>
        <w:t xml:space="preserve">, however, </w:t>
      </w:r>
      <w:r w:rsidRPr="00942AB4">
        <w:rPr>
          <w:rStyle w:val="StyleUnderline"/>
        </w:rPr>
        <w:t>has been paid to the multilateral treaties that arguably conflict with those laws.</w:t>
      </w:r>
      <w:r w:rsidRPr="00942AB4">
        <w:rPr>
          <w:sz w:val="16"/>
        </w:rPr>
        <w:t xml:space="preserve"> </w:t>
      </w:r>
      <w:r w:rsidRPr="00942AB4">
        <w:rPr>
          <w:rStyle w:val="StyleUnderline"/>
        </w:rPr>
        <w:t xml:space="preserve">Most efforts to push a federal solution to the disparate local/national treatment of cannabis </w:t>
      </w:r>
      <w:r w:rsidRPr="00942AB4">
        <w:rPr>
          <w:rStyle w:val="Emphasis"/>
        </w:rPr>
        <w:t>ignore the United States’ treaty obligations</w:t>
      </w:r>
      <w:r w:rsidRPr="00942AB4">
        <w:rPr>
          <w:sz w:val="16"/>
        </w:rPr>
        <w:t>. This conflict must be addressed to ensure a smooth path forward.</w:t>
      </w:r>
    </w:p>
    <w:p w:rsidR="004B0B1D" w:rsidRPr="00942AB4" w:rsidRDefault="004B0B1D" w:rsidP="004B0B1D">
      <w:pPr>
        <w:rPr>
          <w:rStyle w:val="StyleUnderline"/>
        </w:rPr>
      </w:pPr>
      <w:r w:rsidRPr="00942AB4">
        <w:rPr>
          <w:sz w:val="16"/>
        </w:rPr>
        <w:t xml:space="preserve">The </w:t>
      </w:r>
      <w:r w:rsidRPr="00942AB4">
        <w:rPr>
          <w:rStyle w:val="Emphasis"/>
        </w:rPr>
        <w:t>international treaties are firmly anti-cannabis legalization</w:t>
      </w:r>
      <w:r w:rsidRPr="00942AB4">
        <w:rPr>
          <w:sz w:val="16"/>
        </w:rPr>
        <w:t xml:space="preserve">. The 1961 United Nations Single Convention on Narcotic Drugs, which the U.S. signed and pushed through, classifies cannabis as a Schedule I and Schedule IV substance and requires parties to adopt “special measures of control…having regard to the dangerous properties” of marijuana and to “prevent the misuse of, and illicit traffic in, the leaves of the cannabis plant.” Additionally, the 1988 Convention Against Illicit Traffic in Narcotic Drugs and Psychotropic Substances requires states to criminalize almost all forms of marijuana activity and to “ensure that any discretionary legal powers under their domestic law relating to the prosecution [of covered offenses] are exercised to maximize the effectiveness of law enforcement measures in respect of those offences and with due regard to the need to deter the commission of such offenses.” </w:t>
      </w:r>
      <w:r w:rsidRPr="00942AB4">
        <w:rPr>
          <w:rStyle w:val="StyleUnderline"/>
        </w:rPr>
        <w:t>Interpreting these treaties, the UN has stated that “the legalization of non-medical use of cannabis contravenes the international drug control treaties.”</w:t>
      </w:r>
    </w:p>
    <w:p w:rsidR="004B0B1D" w:rsidRPr="00942AB4" w:rsidRDefault="004B0B1D" w:rsidP="004B0B1D">
      <w:pPr>
        <w:rPr>
          <w:sz w:val="16"/>
        </w:rPr>
      </w:pPr>
      <w:r w:rsidRPr="00942AB4">
        <w:rPr>
          <w:sz w:val="16"/>
        </w:rPr>
        <w:t xml:space="preserve">Given the apparent conflict between the treaty requirements and legalization, </w:t>
      </w:r>
      <w:r w:rsidRPr="00942AB4">
        <w:rPr>
          <w:rStyle w:val="StyleUnderline"/>
        </w:rPr>
        <w:t>commentators have suggested that the United States must renegotiate these instruments if it is to legalize</w:t>
      </w:r>
      <w:r w:rsidRPr="00942AB4">
        <w:rPr>
          <w:sz w:val="16"/>
        </w:rPr>
        <w:t xml:space="preserve"> and remain compliant with its international obligations. For example, in a 2014 article, Wells Bennet and John Walsh of the Brookings Institution argued that “[</w:t>
      </w:r>
      <w:r w:rsidRPr="00942AB4">
        <w:rPr>
          <w:rStyle w:val="StyleUnderline"/>
        </w:rPr>
        <w:t xml:space="preserve">t]o avoid a damaging collision between international law and changing domestic and international consensus on marijuana policy, the United States should seriously consider </w:t>
      </w:r>
      <w:r w:rsidRPr="00942AB4">
        <w:rPr>
          <w:rStyle w:val="Emphasis"/>
        </w:rPr>
        <w:t>narrowly crafted treaty changes</w:t>
      </w:r>
      <w:r w:rsidRPr="00942AB4">
        <w:rPr>
          <w:sz w:val="16"/>
        </w:rPr>
        <w:t xml:space="preserve">. </w:t>
      </w:r>
      <w:r w:rsidRPr="00942AB4">
        <w:rPr>
          <w:rStyle w:val="StyleUnderline"/>
        </w:rPr>
        <w:t>It and other drug treaty partners should begin now to discuss options for substantive alterations that create space within international law for conditional legalization</w:t>
      </w:r>
      <w:r w:rsidRPr="00942AB4">
        <w:rPr>
          <w:sz w:val="16"/>
        </w:rPr>
        <w:t>….”</w:t>
      </w:r>
    </w:p>
    <w:p w:rsidR="004B0B1D" w:rsidRPr="00942AB4" w:rsidRDefault="004B0B1D" w:rsidP="004B0B1D">
      <w:pPr>
        <w:rPr>
          <w:sz w:val="16"/>
        </w:rPr>
      </w:pPr>
      <w:r w:rsidRPr="00942AB4">
        <w:rPr>
          <w:sz w:val="16"/>
        </w:rPr>
        <w:t xml:space="preserve">While this recommendation has not been implemented, an international movement in support of amending the treaties now appears to be developing. In January 2019, the Director General of the World Health Organization submitted to the Secretary General of the United Nations a recommendation that cannabis and cannabis resin be deleted from Schedule IV (though not Schedule I) of the 1961 Convention. Additionally, the Chief Executives Board of the United Nations issued a statement of commitment to “promote alternatives to conviction and punishment in appropriate cases, including the decriminalization of drug possession for personal use and to promote the principle of proportionality, to address prison overcrowding….” Nevertheless, </w:t>
      </w:r>
      <w:r w:rsidRPr="00942AB4">
        <w:rPr>
          <w:rStyle w:val="Emphasis"/>
        </w:rPr>
        <w:t>amending three international treaties will not be easy and may take much longer than Congress is willing to wait to change federal law</w:t>
      </w:r>
      <w:r w:rsidRPr="00942AB4">
        <w:rPr>
          <w:sz w:val="16"/>
        </w:rPr>
        <w:t>.</w:t>
      </w:r>
    </w:p>
    <w:p w:rsidR="004B0B1D" w:rsidRPr="00942AB4" w:rsidRDefault="004B0B1D" w:rsidP="004B0B1D">
      <w:pPr>
        <w:rPr>
          <w:sz w:val="16"/>
        </w:rPr>
      </w:pPr>
      <w:r w:rsidRPr="00942AB4">
        <w:rPr>
          <w:sz w:val="16"/>
        </w:rPr>
        <w:t>For those seeking legalization, the Strengthening the Tenth Amendment Through Entrusting States (STATES) Act, which was re-introduced by Senators Warren and Gardner on April 4, may provide a solution. There are at least three reasons for this.</w:t>
      </w:r>
    </w:p>
    <w:p w:rsidR="004B0B1D" w:rsidRPr="00942AB4" w:rsidRDefault="004B0B1D" w:rsidP="004B0B1D">
      <w:pPr>
        <w:rPr>
          <w:rStyle w:val="Emphasis"/>
        </w:rPr>
      </w:pPr>
      <w:r w:rsidRPr="00942AB4">
        <w:rPr>
          <w:sz w:val="16"/>
        </w:rPr>
        <w:t xml:space="preserve">First, </w:t>
      </w:r>
      <w:r w:rsidRPr="00942AB4">
        <w:rPr>
          <w:rStyle w:val="Emphasis"/>
        </w:rPr>
        <w:t>the STATES Act would leave cannabis in Schedule I</w:t>
      </w:r>
      <w:r w:rsidRPr="00942AB4">
        <w:rPr>
          <w:sz w:val="16"/>
        </w:rPr>
        <w:t xml:space="preserve">, while prohibiting federal law enforcement from prosecuting individuals and entities in compliance with state law and a new set of federal guidelines. </w:t>
      </w:r>
      <w:r w:rsidRPr="00942AB4">
        <w:rPr>
          <w:rStyle w:val="Emphasis"/>
        </w:rPr>
        <w:t>Thus, it would</w:t>
      </w:r>
      <w:r w:rsidRPr="00942AB4">
        <w:rPr>
          <w:sz w:val="16"/>
        </w:rPr>
        <w:t xml:space="preserve"> arguably </w:t>
      </w:r>
      <w:r w:rsidRPr="00942AB4">
        <w:rPr>
          <w:rStyle w:val="Emphasis"/>
        </w:rPr>
        <w:t>keep the United States in compliance with its obligations to criminalize cannabis.</w:t>
      </w:r>
    </w:p>
    <w:p w:rsidR="004B0B1D" w:rsidRPr="00942AB4" w:rsidRDefault="004B0B1D" w:rsidP="004B0B1D">
      <w:pPr>
        <w:rPr>
          <w:sz w:val="16"/>
        </w:rPr>
      </w:pPr>
      <w:r w:rsidRPr="00942AB4">
        <w:rPr>
          <w:sz w:val="16"/>
        </w:rPr>
        <w:t xml:space="preserve">Second, as noted above, </w:t>
      </w:r>
      <w:r w:rsidRPr="00942AB4">
        <w:rPr>
          <w:rStyle w:val="StyleUnderline"/>
        </w:rPr>
        <w:t>the treaties require states</w:t>
      </w:r>
      <w:r w:rsidRPr="00942AB4">
        <w:rPr>
          <w:sz w:val="16"/>
        </w:rPr>
        <w:t xml:space="preserve"> (in the words of the 1988 Convention) </w:t>
      </w:r>
      <w:r w:rsidRPr="00942AB4">
        <w:rPr>
          <w:rStyle w:val="StyleUnderline"/>
        </w:rPr>
        <w:t>to exercise their “discretionary legal powers … to maximize the effectiveness of law enforcement measures in respect of [covered</w:t>
      </w:r>
      <w:r w:rsidRPr="00942AB4">
        <w:rPr>
          <w:sz w:val="16"/>
        </w:rPr>
        <w:t>] offences.” As the UN CEB noted in its January statement, “the conventions allow for sufficient flexibility for countries to design and implement national drug policies according to their priorities and needs….” Shifting enforcement resources from state compliant behavior to cannabis trafficking that involves sales to children, organized crime and diversion to prohibition states would allow the government to combat more effectively the kind of aggravated drug trafficking that the treaties were designed to eradicate. Such a legislative change is therefore, arguably, precisely the kind of discretionary decision that the treaties require states parties to make.</w:t>
      </w:r>
    </w:p>
    <w:p w:rsidR="004B0B1D" w:rsidRPr="00942AB4" w:rsidRDefault="004B0B1D" w:rsidP="004B0B1D">
      <w:r w:rsidRPr="00942AB4">
        <w:rPr>
          <w:sz w:val="16"/>
        </w:rPr>
        <w:t xml:space="preserve">Third, </w:t>
      </w:r>
      <w:r w:rsidRPr="00942AB4">
        <w:rPr>
          <w:rStyle w:val="StyleUnderline"/>
        </w:rPr>
        <w:t>the treaties also provide some flexibility to states based on their constitutional structures and make repeated reference to national constitutional limitations.</w:t>
      </w:r>
      <w:r w:rsidRPr="00942AB4">
        <w:rPr>
          <w:sz w:val="16"/>
        </w:rPr>
        <w:t xml:space="preserve"> For example, Article 36 of the 1961 Convention, which contains the main provisions on criminalization, begins with the words “Subject to its constitutional limitations, </w:t>
      </w:r>
      <w:r w:rsidRPr="00942AB4">
        <w:rPr>
          <w:sz w:val="16"/>
        </w:rPr>
        <w:lastRenderedPageBreak/>
        <w:t xml:space="preserve">each Party shall…” Given that the </w:t>
      </w:r>
      <w:r w:rsidRPr="00942AB4">
        <w:rPr>
          <w:rStyle w:val="StyleUnderline"/>
        </w:rPr>
        <w:t>STATES</w:t>
      </w:r>
      <w:r w:rsidRPr="00942AB4">
        <w:rPr>
          <w:sz w:val="16"/>
        </w:rPr>
        <w:t xml:space="preserve"> Act is based explicitly on the U.S. Constitutional structure and the balance that it attempts to strike between federal and state power, it </w:t>
      </w:r>
      <w:r w:rsidRPr="00942AB4">
        <w:rPr>
          <w:rStyle w:val="StyleUnderline"/>
        </w:rPr>
        <w:t>is</w:t>
      </w:r>
      <w:r w:rsidRPr="00942AB4">
        <w:rPr>
          <w:sz w:val="16"/>
        </w:rPr>
        <w:t xml:space="preserve"> arguably </w:t>
      </w:r>
      <w:r w:rsidRPr="00942AB4">
        <w:rPr>
          <w:rStyle w:val="StyleUnderline"/>
        </w:rPr>
        <w:t>consistent with the treaties’ deference to national constitutional structures</w:t>
      </w:r>
      <w:r w:rsidRPr="00942AB4">
        <w:rPr>
          <w:sz w:val="16"/>
        </w:rPr>
        <w:t>.</w:t>
      </w:r>
    </w:p>
    <w:p w:rsidR="004B0B1D" w:rsidRPr="00942AB4" w:rsidRDefault="004B0B1D" w:rsidP="004B0B1D"/>
    <w:p w:rsidR="004B0B1D" w:rsidRPr="00942AB4" w:rsidRDefault="004B0B1D" w:rsidP="004B0B1D">
      <w:pPr>
        <w:pStyle w:val="Heading4"/>
      </w:pPr>
      <w:r w:rsidRPr="00942AB4">
        <w:t>Sequencing key—legalizing before gradual amendment cracks the global treaty regime</w:t>
      </w:r>
    </w:p>
    <w:p w:rsidR="004B0B1D" w:rsidRPr="00942AB4" w:rsidRDefault="004B0B1D" w:rsidP="004B0B1D">
      <w:r w:rsidRPr="00942AB4">
        <w:rPr>
          <w:b/>
        </w:rPr>
        <w:t>Bennett and Walsh 14</w:t>
      </w:r>
      <w:r w:rsidRPr="00942AB4">
        <w:t xml:space="preserve"> [Wells C. Bennett is a Fellow in National Security Law at the Brookings Institution and Managing Editor of Lawfare, and John Walsh is a Senior Associate at the Washington Office on Latin America (WOLA), focused on drug policy reforms that protect human rights, public health and public safety. His work has contributed to the recent opening of the hemispheric debate on drug policy, “Marijuana Legalization is an Opportunity to Modernize International Drug Treaties” October, </w:t>
      </w:r>
      <w:hyperlink r:id="rId48" w:history="1">
        <w:r w:rsidRPr="00942AB4">
          <w:rPr>
            <w:rStyle w:val="Hyperlink"/>
          </w:rPr>
          <w:t>http://www.brookings.edu/~/media/research/files/reports/2014/10/15-marijuana-legalization-modernize-drug-treaties-bennett-walsh/cepmmjlegalizationv4.pdf</w:t>
        </w:r>
      </w:hyperlink>
      <w:r w:rsidRPr="00942AB4">
        <w:t>]</w:t>
      </w:r>
    </w:p>
    <w:p w:rsidR="004B0B1D" w:rsidRPr="00942AB4" w:rsidRDefault="004B0B1D" w:rsidP="004B0B1D">
      <w:pPr>
        <w:rPr>
          <w:sz w:val="16"/>
        </w:rPr>
      </w:pPr>
      <w:r w:rsidRPr="00942AB4">
        <w:rPr>
          <w:sz w:val="16"/>
        </w:rPr>
        <w:t xml:space="preserve">And, </w:t>
      </w:r>
      <w:r w:rsidRPr="00942AB4">
        <w:rPr>
          <w:rStyle w:val="StyleUnderline"/>
        </w:rPr>
        <w:t>if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plays its cards right (with</w:t>
      </w:r>
      <w:r w:rsidRPr="00942AB4">
        <w:rPr>
          <w:sz w:val="16"/>
        </w:rPr>
        <w:t xml:space="preserve">, as we have suggested, </w:t>
      </w:r>
      <w:r w:rsidRPr="00942AB4">
        <w:rPr>
          <w:rStyle w:val="Emphasis"/>
        </w:rPr>
        <w:t>suitably narrow and hedged legal changes)</w:t>
      </w:r>
      <w:r w:rsidRPr="00942AB4">
        <w:rPr>
          <w:sz w:val="16"/>
        </w:rPr>
        <w:t xml:space="preserve">, we believe </w:t>
      </w:r>
      <w:r w:rsidRPr="00942AB4">
        <w:rPr>
          <w:rStyle w:val="StyleUnderline"/>
        </w:rPr>
        <w:t>a consensus abroad for modest change could become within reach</w:t>
      </w:r>
      <w:r w:rsidRPr="00942AB4">
        <w:rPr>
          <w:sz w:val="16"/>
        </w:rPr>
        <w:t xml:space="preserve">. In any case, </w:t>
      </w:r>
      <w:r w:rsidRPr="00942AB4">
        <w:rPr>
          <w:rStyle w:val="StyleUnderline"/>
        </w:rPr>
        <w:t>broaching the subject relatively early on—by ruling treaty change in, now, as a possibility</w:t>
      </w:r>
      <w:r w:rsidRPr="00942AB4">
        <w:rPr>
          <w:sz w:val="16"/>
        </w:rPr>
        <w:t>, instead of ruling it out as a non-starter—</w:t>
      </w:r>
      <w:r w:rsidRPr="00942AB4">
        <w:rPr>
          <w:rStyle w:val="StyleUnderline"/>
        </w:rPr>
        <w:t>may itself open the door to a new international conversation about modernizing and adapting drug treaties</w:t>
      </w:r>
      <w:r w:rsidRPr="00942AB4">
        <w:rPr>
          <w:sz w:val="16"/>
        </w:rPr>
        <w:t xml:space="preserve">. In other words, </w:t>
      </w:r>
      <w:r w:rsidRPr="00942AB4">
        <w:rPr>
          <w:rStyle w:val="StyleUnderline"/>
        </w:rPr>
        <w:t xml:space="preserve">marijuana offers as good a chance as we are likely to see of setting a precedent for creative, consensual, and </w:t>
      </w:r>
      <w:r w:rsidRPr="00942AB4">
        <w:rPr>
          <w:rStyle w:val="Emphasis"/>
        </w:rPr>
        <w:t>gradual adaptation</w:t>
      </w:r>
      <w:r w:rsidRPr="00942AB4">
        <w:rPr>
          <w:rStyle w:val="StyleUnderline"/>
        </w:rPr>
        <w:t xml:space="preserve"> of a well-established international treaty structure</w:t>
      </w:r>
      <w:r w:rsidRPr="00942AB4">
        <w:rPr>
          <w:sz w:val="16"/>
        </w:rPr>
        <w:t>.</w:t>
      </w:r>
    </w:p>
    <w:p w:rsidR="004B0B1D" w:rsidRPr="00942AB4" w:rsidRDefault="004B0B1D" w:rsidP="004B0B1D">
      <w:pPr>
        <w:rPr>
          <w:sz w:val="16"/>
        </w:rPr>
      </w:pPr>
      <w:r w:rsidRPr="00942AB4">
        <w:rPr>
          <w:rStyle w:val="StyleUnderline"/>
        </w:rPr>
        <w:t>The international legal system</w:t>
      </w:r>
      <w:r w:rsidRPr="00942AB4">
        <w:rPr>
          <w:sz w:val="16"/>
        </w:rPr>
        <w:t xml:space="preserve">, however suspicious of it many Americans may be, has always mattered and </w:t>
      </w:r>
      <w:r w:rsidRPr="00942AB4">
        <w:rPr>
          <w:rStyle w:val="StyleUnderline"/>
        </w:rPr>
        <w:t>has never mattered more than now</w:t>
      </w:r>
      <w:r w:rsidRPr="00942AB4">
        <w:rPr>
          <w:sz w:val="16"/>
        </w:rPr>
        <w:t xml:space="preserve">. For example, </w:t>
      </w:r>
      <w:r w:rsidRPr="00942AB4">
        <w:rPr>
          <w:rStyle w:val="StyleUnderline"/>
        </w:rPr>
        <w:t xml:space="preserve">the campaign against </w:t>
      </w:r>
      <w:r w:rsidRPr="00942AB4">
        <w:rPr>
          <w:rStyle w:val="Emphasis"/>
        </w:rPr>
        <w:t>ISIS and the Ukraine crisis</w:t>
      </w:r>
      <w:r w:rsidRPr="00942AB4">
        <w:rPr>
          <w:rStyle w:val="StyleUnderline"/>
        </w:rPr>
        <w:t xml:space="preserve"> underscore all too dramatically the continuing importance of multilateral security commitments</w:t>
      </w:r>
      <w:r w:rsidRPr="00942AB4">
        <w:rPr>
          <w:sz w:val="16"/>
        </w:rPr>
        <w:t xml:space="preserve">. If anything, </w:t>
      </w:r>
      <w:r w:rsidRPr="00942AB4">
        <w:rPr>
          <w:rStyle w:val="StyleUnderline"/>
        </w:rPr>
        <w:t xml:space="preserve">international law’s remit is growing as environmental, social, economic, and security problems transcend national borders. From </w:t>
      </w:r>
      <w:r w:rsidRPr="00942AB4">
        <w:rPr>
          <w:rStyle w:val="Emphasis"/>
        </w:rPr>
        <w:t>global warming</w:t>
      </w:r>
      <w:r w:rsidRPr="00942AB4">
        <w:rPr>
          <w:rStyle w:val="StyleUnderline"/>
        </w:rPr>
        <w:t xml:space="preserve"> to sanctions on </w:t>
      </w:r>
      <w:r w:rsidRPr="00942AB4">
        <w:rPr>
          <w:rStyle w:val="Emphasis"/>
        </w:rPr>
        <w:t>Iran and Russia</w:t>
      </w:r>
      <w:r w:rsidRPr="00942AB4">
        <w:rPr>
          <w:rStyle w:val="StyleUnderline"/>
        </w:rPr>
        <w:t xml:space="preserve"> to the campaign against </w:t>
      </w:r>
      <w:r w:rsidRPr="00942AB4">
        <w:rPr>
          <w:rStyle w:val="Emphasis"/>
        </w:rPr>
        <w:t>terrorism and military intervention</w:t>
      </w:r>
      <w:r w:rsidRPr="00942AB4">
        <w:rPr>
          <w:rStyle w:val="StyleUnderline"/>
        </w:rPr>
        <w:t xml:space="preserve"> in a host of theaters,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and its allies increasingly rely on international agreements and commitments to legitimize and amplify joint action against common threats</w:t>
      </w:r>
      <w:r w:rsidRPr="00942AB4">
        <w:rPr>
          <w:sz w:val="16"/>
        </w:rPr>
        <w:t>.</w:t>
      </w:r>
    </w:p>
    <w:p w:rsidR="004B0B1D" w:rsidRPr="00942AB4" w:rsidRDefault="004B0B1D" w:rsidP="004B0B1D">
      <w:pPr>
        <w:rPr>
          <w:sz w:val="16"/>
        </w:rPr>
      </w:pPr>
      <w:r w:rsidRPr="00942AB4">
        <w:rPr>
          <w:rStyle w:val="StyleUnderline"/>
        </w:rPr>
        <w:t xml:space="preserve">Of course, marijuana and the international narcotics treaties are only one small piece of that puzzle. </w:t>
      </w:r>
      <w:r w:rsidRPr="00942AB4">
        <w:rPr>
          <w:rStyle w:val="Emphasis"/>
        </w:rPr>
        <w:t>But they are a highly visible piece</w:t>
      </w:r>
      <w:r w:rsidRPr="00942AB4">
        <w:rPr>
          <w:sz w:val="16"/>
        </w:rPr>
        <w:t xml:space="preserve">, </w:t>
      </w:r>
      <w:r w:rsidRPr="00942AB4">
        <w:rPr>
          <w:rStyle w:val="StyleUnderline"/>
        </w:rPr>
        <w:t xml:space="preserve">and they offer a real opportunity to demonstrate adaptation </w:t>
      </w:r>
      <w:r w:rsidRPr="00942AB4">
        <w:rPr>
          <w:rStyle w:val="Emphasis"/>
        </w:rPr>
        <w:t>through</w:t>
      </w:r>
      <w:r w:rsidRPr="00942AB4">
        <w:rPr>
          <w:rStyle w:val="StyleUnderline"/>
        </w:rPr>
        <w:t xml:space="preserve"> international legal channels, </w:t>
      </w:r>
      <w:r w:rsidRPr="00942AB4">
        <w:rPr>
          <w:rStyle w:val="Emphasis"/>
        </w:rPr>
        <w:t>rather than around them</w:t>
      </w:r>
      <w:r w:rsidRPr="00942AB4">
        <w:rPr>
          <w:rStyle w:val="StyleUnderline"/>
        </w:rPr>
        <w:t xml:space="preserve">. Laying groundwork for manageably incremental changes—by beginning conversations with treaty partners and other constituencies about where flexibility might lie—would </w:t>
      </w:r>
      <w:r w:rsidRPr="00942AB4">
        <w:rPr>
          <w:rStyle w:val="Emphasis"/>
        </w:rPr>
        <w:t>reaffirm American commitment to constructive adaptation, and to building consensus.</w:t>
      </w:r>
      <w:r w:rsidRPr="00942AB4">
        <w:rPr>
          <w:sz w:val="16"/>
        </w:rPr>
        <w:t xml:space="preserve"> </w:t>
      </w:r>
      <w:r w:rsidRPr="00942AB4">
        <w:rPr>
          <w:rStyle w:val="StyleUnderline"/>
        </w:rPr>
        <w:t>Conversely, pushing the outer boundaries of the drug treaties’ flexibility could weaken the international order and damage American interests</w:t>
      </w:r>
      <w:r w:rsidRPr="00942AB4">
        <w:rPr>
          <w:sz w:val="16"/>
        </w:rPr>
        <w:t>.</w:t>
      </w:r>
    </w:p>
    <w:p w:rsidR="004B0B1D" w:rsidRPr="00942AB4" w:rsidRDefault="004B0B1D" w:rsidP="004B0B1D">
      <w:pPr>
        <w:rPr>
          <w:sz w:val="16"/>
        </w:rPr>
      </w:pPr>
      <w:r w:rsidRPr="00942AB4">
        <w:rPr>
          <w:sz w:val="16"/>
        </w:rPr>
        <w:t>To put the point another way: Marijuana policy reform is a stress test that the United States and the international order should, and realistically can, pass.</w:t>
      </w:r>
    </w:p>
    <w:p w:rsidR="004B0B1D" w:rsidRPr="00942AB4" w:rsidRDefault="004B0B1D" w:rsidP="004B0B1D">
      <w:pPr>
        <w:rPr>
          <w:sz w:val="16"/>
        </w:rPr>
      </w:pPr>
    </w:p>
    <w:p w:rsidR="004B0B1D" w:rsidRPr="00942AB4" w:rsidRDefault="004B0B1D" w:rsidP="004B0B1D">
      <w:pPr>
        <w:pStyle w:val="Heading4"/>
      </w:pPr>
      <w:r w:rsidRPr="00942AB4">
        <w:t xml:space="preserve">Ensuring the US can’t flagrantly violate regimes is necessary to global treaty strength </w:t>
      </w:r>
    </w:p>
    <w:p w:rsidR="004B0B1D" w:rsidRPr="00942AB4" w:rsidRDefault="004B0B1D" w:rsidP="004B0B1D">
      <w:r w:rsidRPr="00942AB4">
        <w:t>---withdrawal/treaty exist is NBD --- just impotent short-term Trumpian flailing</w:t>
      </w:r>
    </w:p>
    <w:p w:rsidR="004B0B1D" w:rsidRPr="00942AB4" w:rsidRDefault="004B0B1D" w:rsidP="004B0B1D">
      <w:r w:rsidRPr="00942AB4">
        <w:rPr>
          <w:rStyle w:val="Style13ptBold"/>
        </w:rPr>
        <w:t>Keehn et al. 16</w:t>
      </w:r>
      <w:r w:rsidRPr="00942AB4">
        <w:t xml:space="preserve"> [Emily Nagisa Keehn is the Associate Director of the Human Right Porject at Harvard Law, Anna Crowe is a Clinical Instructor and Lecturer on Law at the Human Rights Program, Yee Htun is the Director of Myanmar Program for Justice Trust, “Investing in International Human Rights in the Age of Trump,” December 15, 2016, Human Rights@Harvard Law, </w:t>
      </w:r>
      <w:hyperlink r:id="rId49" w:history="1">
        <w:r w:rsidRPr="00942AB4">
          <w:rPr>
            <w:rStyle w:val="Hyperlink"/>
          </w:rPr>
          <w:t>http://hrp.law.harvard.edu/staff/investing-in-international-human-rights-in-the-age-of-trump</w:t>
        </w:r>
      </w:hyperlink>
      <w:r w:rsidRPr="00942AB4">
        <w:t>]</w:t>
      </w:r>
    </w:p>
    <w:p w:rsidR="004B0B1D" w:rsidRPr="00942AB4" w:rsidRDefault="004B0B1D" w:rsidP="004B0B1D">
      <w:r w:rsidRPr="00942AB4">
        <w:rPr>
          <w:rStyle w:val="StyleUnderline"/>
        </w:rPr>
        <w:lastRenderedPageBreak/>
        <w:t>It is now well trodden discourse that the election of Donald Trump</w:t>
      </w:r>
      <w:r w:rsidRPr="00942AB4">
        <w:rPr>
          <w:sz w:val="14"/>
        </w:rPr>
        <w:t xml:space="preserve">, like the rise in nationalist movements in Europe, </w:t>
      </w:r>
      <w:r w:rsidRPr="00942AB4">
        <w:rPr>
          <w:rStyle w:val="StyleUnderline"/>
        </w:rPr>
        <w:t>is both creating and reflecting paradigmatic shifts in the way we view global institutions. These shifts point to pressing concerns for the international human rights project.</w:t>
      </w:r>
      <w:r w:rsidRPr="00942AB4">
        <w:rPr>
          <w:sz w:val="14"/>
        </w:rPr>
        <w:t xml:space="preserve"> </w:t>
      </w:r>
      <w:r w:rsidRPr="00942AB4">
        <w:rPr>
          <w:rStyle w:val="StyleUnderline"/>
        </w:rPr>
        <w:t>The xenophobic, rights-abusive platform of the Trump campaign put the human rights community on notice,</w:t>
      </w:r>
      <w:r w:rsidRPr="00942AB4">
        <w:rPr>
          <w:sz w:val="14"/>
        </w:rPr>
        <w:t xml:space="preserve"> and we have assumed a defensive stance to protect the potential roll-back of hard-won progress. In the era of Trump, </w:t>
      </w:r>
      <w:r w:rsidRPr="00942AB4">
        <w:rPr>
          <w:rStyle w:val="Emphasis"/>
        </w:rPr>
        <w:t>we believe the U.S. human rights community must continue to draw on</w:t>
      </w:r>
      <w:r w:rsidRPr="00942AB4">
        <w:t xml:space="preserve"> </w:t>
      </w:r>
      <w:r w:rsidRPr="00942AB4">
        <w:rPr>
          <w:rStyle w:val="Emphasis"/>
        </w:rPr>
        <w:t>i</w:t>
      </w:r>
      <w:r w:rsidRPr="00942AB4">
        <w:rPr>
          <w:rStyle w:val="StyleUnderline"/>
        </w:rPr>
        <w:t>nternational</w:t>
      </w:r>
      <w:r w:rsidRPr="00942AB4">
        <w:rPr>
          <w:rStyle w:val="Emphasis"/>
        </w:rPr>
        <w:t xml:space="preserve"> human rights law as an advocacy and accountability tool, partnering with international movements and actors to stop rhetoric from becoming reality.</w:t>
      </w:r>
      <w:r w:rsidRPr="00942AB4">
        <w:rPr>
          <w:b/>
          <w:iCs/>
          <w:u w:val="single"/>
        </w:rPr>
        <w:t xml:space="preserve"> </w:t>
      </w:r>
      <w:r w:rsidRPr="00942AB4">
        <w:rPr>
          <w:sz w:val="14"/>
        </w:rPr>
        <w:t xml:space="preserve">For U.S. scholars, lawyers, policymakers and activists committed to the defense of human rights, </w:t>
      </w:r>
      <w:r w:rsidRPr="00942AB4">
        <w:rPr>
          <w:rStyle w:val="StyleUnderline"/>
        </w:rPr>
        <w:t>the rhetoric and fledgling policies of the incoming administration have raised strategic and existential questions</w:t>
      </w:r>
      <w:r w:rsidRPr="00942AB4">
        <w:rPr>
          <w:sz w:val="14"/>
        </w:rPr>
        <w:t xml:space="preserve">. In this new era, we are examining and debating critical concerns about the state and utility of international human rights law, and questioning where to place our resources. For those of us working within law schools, we face added questions from students, some of whom feel a crisis of conscience about where best to stake their social justice careers. </w:t>
      </w:r>
      <w:r w:rsidRPr="00942AB4">
        <w:rPr>
          <w:rStyle w:val="StyleUnderline"/>
        </w:rPr>
        <w:t>From our perspective we must continue to invest in international human rights.</w:t>
      </w:r>
      <w:r w:rsidRPr="00942AB4">
        <w:rPr>
          <w:b/>
          <w:u w:val="single"/>
        </w:rPr>
        <w:t xml:space="preserve"> </w:t>
      </w:r>
      <w:r w:rsidRPr="00942AB4">
        <w:rPr>
          <w:sz w:val="14"/>
        </w:rPr>
        <w:t xml:space="preserve">To begin with, </w:t>
      </w:r>
      <w:r w:rsidRPr="00942AB4">
        <w:rPr>
          <w:rStyle w:val="Emphasis"/>
        </w:rPr>
        <w:t>we must dispel with the false dichotomy that pits domestic rights against the international human rights regime</w:t>
      </w:r>
      <w:r w:rsidRPr="00942AB4">
        <w:rPr>
          <w:sz w:val="14"/>
        </w:rPr>
        <w:t xml:space="preserve">. </w:t>
      </w:r>
      <w:r w:rsidRPr="00942AB4">
        <w:rPr>
          <w:rStyle w:val="StyleUnderline"/>
        </w:rPr>
        <w:t>International human rights norms are implemented by domestic actors and often embedded in national constitutions</w:t>
      </w:r>
      <w:r w:rsidRPr="00942AB4">
        <w:rPr>
          <w:sz w:val="14"/>
        </w:rPr>
        <w:t xml:space="preserve">. And </w:t>
      </w:r>
      <w:r w:rsidRPr="00942AB4">
        <w:rPr>
          <w:rStyle w:val="StyleUnderline"/>
        </w:rPr>
        <w:t>human rights abuses are not a phenomenon that ‘happens’ abroad, violating the rights of ‘others’ who are unconnected to us</w:t>
      </w:r>
      <w:r w:rsidRPr="00942AB4">
        <w:rPr>
          <w:sz w:val="14"/>
        </w:rPr>
        <w:t xml:space="preserve">. </w:t>
      </w:r>
      <w:r w:rsidRPr="00942AB4">
        <w:rPr>
          <w:rStyle w:val="StyleUnderline"/>
        </w:rPr>
        <w:t>The systemic interlinkages in our globalized world make us common rights-holders</w:t>
      </w:r>
      <w:r w:rsidRPr="00942AB4">
        <w:rPr>
          <w:sz w:val="14"/>
        </w:rPr>
        <w:t xml:space="preserve">, in issues spanning trade and the environment, to counter terrorism. </w:t>
      </w:r>
      <w:r w:rsidRPr="00942AB4">
        <w:rPr>
          <w:rStyle w:val="StyleUnderline"/>
        </w:rPr>
        <w:t xml:space="preserve">The international system exists as a failsafe for local and domestic efforts. No domestic space is a paradigm of human rights virtue and we all benefit from the scrutiny of global institutions. </w:t>
      </w:r>
      <w:r w:rsidRPr="00942AB4">
        <w:rPr>
          <w:sz w:val="14"/>
        </w:rPr>
        <w:t xml:space="preserve">Granted, </w:t>
      </w:r>
      <w:r w:rsidRPr="00942AB4">
        <w:rPr>
          <w:rStyle w:val="StyleUnderline"/>
        </w:rPr>
        <w:t xml:space="preserve">international human rights law has limited power in U.S. courts, but </w:t>
      </w:r>
      <w:r w:rsidRPr="00942AB4">
        <w:rPr>
          <w:rStyle w:val="Emphasis"/>
        </w:rPr>
        <w:t>it is not impotent</w:t>
      </w:r>
      <w:r w:rsidRPr="00942AB4">
        <w:rPr>
          <w:rStyle w:val="StyleUnderline"/>
        </w:rPr>
        <w:t xml:space="preserve">. We have seen its </w:t>
      </w:r>
      <w:r w:rsidRPr="00942AB4">
        <w:rPr>
          <w:rStyle w:val="Emphasis"/>
        </w:rPr>
        <w:t xml:space="preserve">persuasive function </w:t>
      </w:r>
      <w:r w:rsidRPr="00942AB4">
        <w:rPr>
          <w:rStyle w:val="StyleUnderline"/>
        </w:rPr>
        <w:t xml:space="preserve">in important </w:t>
      </w:r>
      <w:r w:rsidRPr="00942AB4">
        <w:rPr>
          <w:rStyle w:val="Emphasis"/>
        </w:rPr>
        <w:t>Supreme Court</w:t>
      </w:r>
      <w:r w:rsidRPr="00942AB4">
        <w:rPr>
          <w:rStyle w:val="StyleUnderline"/>
        </w:rPr>
        <w:t xml:space="preserve"> Cases such as Lawrence v Texas, which struck down the sodomy law in Texas, and </w:t>
      </w:r>
      <w:r w:rsidRPr="00942AB4">
        <w:rPr>
          <w:rStyle w:val="Emphasis"/>
        </w:rPr>
        <w:t>Roper v Simmons,</w:t>
      </w:r>
      <w:r w:rsidRPr="00942AB4">
        <w:rPr>
          <w:rStyle w:val="StyleUnderline"/>
        </w:rPr>
        <w:t xml:space="preserve"> which abolished capital punishment for people under 18</w:t>
      </w:r>
      <w:r w:rsidRPr="00942AB4">
        <w:rPr>
          <w:sz w:val="14"/>
        </w:rPr>
        <w:t xml:space="preserve">. </w:t>
      </w:r>
      <w:r w:rsidRPr="00942AB4">
        <w:rPr>
          <w:rStyle w:val="Emphasis"/>
        </w:rPr>
        <w:t>There is further work to do in pushing back against American exceptionalism by both diffusing international norms, and keeping human rights language and knowledge alive, in the U.S. legal community and judiciary</w:t>
      </w:r>
      <w:r w:rsidRPr="00942AB4">
        <w:rPr>
          <w:sz w:val="14"/>
        </w:rPr>
        <w:t xml:space="preserve"> – if anything, </w:t>
      </w:r>
      <w:r w:rsidRPr="00942AB4">
        <w:rPr>
          <w:rStyle w:val="Emphasis"/>
        </w:rPr>
        <w:t xml:space="preserve">U.S. human rights activists have perhaps prematurely given up on the project of making international human rights law enforceable in U.S. courts. </w:t>
      </w:r>
      <w:r w:rsidRPr="00942AB4">
        <w:rPr>
          <w:sz w:val="14"/>
        </w:rPr>
        <w:t xml:space="preserve">History shows that </w:t>
      </w:r>
      <w:r w:rsidRPr="00942AB4">
        <w:rPr>
          <w:rStyle w:val="Emphasis"/>
        </w:rPr>
        <w:t>human rights violations carry reputational risks, and have tangible costs for national security and the U.S.’s geopolitical position.</w:t>
      </w:r>
      <w:r w:rsidRPr="00942AB4">
        <w:rPr>
          <w:sz w:val="14"/>
        </w:rPr>
        <w:t xml:space="preserve"> For instance, </w:t>
      </w:r>
      <w:r w:rsidRPr="00942AB4">
        <w:rPr>
          <w:rStyle w:val="StyleUnderline"/>
        </w:rPr>
        <w:t xml:space="preserve">the Bush-era war on terror and the torture memos made the U.S. an outlier to established international law, damaged its moral authority, and fanned the flames of conflict. </w:t>
      </w:r>
      <w:r w:rsidRPr="00942AB4">
        <w:rPr>
          <w:sz w:val="14"/>
        </w:rPr>
        <w:t xml:space="preserve">During this period of what may be a redux in U.S. human rights ‘deviance’, </w:t>
      </w:r>
      <w:r w:rsidRPr="00942AB4">
        <w:rPr>
          <w:rStyle w:val="StyleUnderline"/>
        </w:rPr>
        <w:t xml:space="preserve">we must fight to limit damage to the integrity of human rights norms. </w:t>
      </w:r>
      <w:r w:rsidRPr="00942AB4">
        <w:rPr>
          <w:rStyle w:val="Emphasis"/>
        </w:rPr>
        <w:t>This requires our continued engagement with global institutions mandated with international human rights law protection, to prevent and seek accountability for any new violations, and to protect against the dismantling of important gains</w:t>
      </w:r>
      <w:r w:rsidRPr="00942AB4">
        <w:rPr>
          <w:sz w:val="14"/>
        </w:rPr>
        <w:t xml:space="preserve">. This could include backslides in progress under international U.S. leadership in the areas of LGBTQI rights, women’s health and reproductive rights, and a strengthened UN Human Rights Council. Protecting gains also means safeguarding against cuts in U.S. government support for human rights defenders around the world who are working with vulnerable people in hostile environments. Finally, we must demonstrate heterogeneity and dissent in U.S. voices in international settings, and avoid brain drain and the deskilling of the U.S. human rights community. For humanistic and principled reasons, concern for human rights should not follow national borders or be driven by nationalist impulses. This cuts to the core of our group identity as a human rights constituency, committed to the foundational principles of universal application of human rights for all. </w:t>
      </w:r>
      <w:r w:rsidRPr="00942AB4">
        <w:rPr>
          <w:rStyle w:val="StyleUnderline"/>
        </w:rPr>
        <w:t xml:space="preserve">Today’s shifting ground and the risks of a regressive trajectory present an opportunity </w:t>
      </w:r>
      <w:r w:rsidRPr="00942AB4">
        <w:rPr>
          <w:rStyle w:val="Emphasis"/>
        </w:rPr>
        <w:t>to re-double efforts and promote the resonance of international norms domestically</w:t>
      </w:r>
      <w:r w:rsidRPr="00942AB4">
        <w:rPr>
          <w:sz w:val="14"/>
        </w:rPr>
        <w:t xml:space="preserve">. </w:t>
      </w:r>
      <w:r w:rsidRPr="00942AB4">
        <w:rPr>
          <w:rStyle w:val="Emphasis"/>
        </w:rPr>
        <w:t>Now, more than ever, work needs to be done to bring the U.S. into a larger comparative framework</w:t>
      </w:r>
      <w:r w:rsidRPr="00942AB4">
        <w:rPr>
          <w:sz w:val="14"/>
        </w:rPr>
        <w:t xml:space="preserve">. </w:t>
      </w:r>
      <w:r w:rsidRPr="00942AB4">
        <w:rPr>
          <w:rStyle w:val="Emphasis"/>
        </w:rPr>
        <w:t>Human rights actors are needed in both domestic and international institutions to serve as critical, reinforcing bridges between these two arenas</w:t>
      </w:r>
      <w:r w:rsidRPr="00942AB4">
        <w:t>.</w:t>
      </w:r>
    </w:p>
    <w:p w:rsidR="004B0B1D" w:rsidRPr="00942AB4" w:rsidRDefault="004B0B1D" w:rsidP="004B0B1D"/>
    <w:p w:rsidR="004B0B1D" w:rsidRPr="00942AB4" w:rsidRDefault="004B0B1D" w:rsidP="004B0B1D"/>
    <w:p w:rsidR="004B0B1D" w:rsidRPr="00942AB4" w:rsidRDefault="004B0B1D" w:rsidP="004B0B1D">
      <w:pPr>
        <w:pStyle w:val="Heading4"/>
      </w:pPr>
      <w:r w:rsidRPr="00942AB4">
        <w:lastRenderedPageBreak/>
        <w:t>Myriad emerging threats risk extinction --- try-or-die for maximizing treaty regime strength</w:t>
      </w:r>
    </w:p>
    <w:p w:rsidR="004B0B1D" w:rsidRPr="00942AB4" w:rsidRDefault="004B0B1D" w:rsidP="004B0B1D">
      <w:r w:rsidRPr="00942AB4">
        <w:rPr>
          <w:rStyle w:val="Style13ptBold"/>
        </w:rPr>
        <w:t>Brooks 14</w:t>
      </w:r>
      <w:r w:rsidRPr="00942AB4">
        <w:t xml:space="preserve"> [Rosa, 11/13, Professor of Law at Georgetown &amp; Schwartz Sr. Fellow at the New America Foundation, November 13, 2014, </w:t>
      </w:r>
      <w:hyperlink r:id="rId50" w:history="1">
        <w:r w:rsidRPr="00942AB4">
          <w:rPr>
            <w:rStyle w:val="Hyperlink"/>
          </w:rPr>
          <w:t>http://www.foreignpolicy.com/articles/2014/11/13/a_strategyless_nation_america_democrats_grand_strategy_foreign_policy</w:t>
        </w:r>
      </w:hyperlink>
      <w:r w:rsidRPr="00942AB4">
        <w:t>]</w:t>
      </w:r>
    </w:p>
    <w:p w:rsidR="004B0B1D" w:rsidRPr="00942AB4" w:rsidRDefault="004B0B1D" w:rsidP="004B0B1D">
      <w:pPr>
        <w:rPr>
          <w:sz w:val="16"/>
        </w:rPr>
      </w:pPr>
      <w:r w:rsidRPr="00942AB4">
        <w:rPr>
          <w:sz w:val="16"/>
        </w:rPr>
        <w:t xml:space="preserve">I've written about these issues before (here and here), and at risk of being both a narcissist and a broken record, I'll quote myself: The world has grown more complex. Believe it. The world now contains more people living in more states than ever before, and we're all more interconnected. A hundred years ago, the world population was about 1.8 billion, there were roughly 60 sovereign states in the world, the automobile was still a rarity, and there were no commercial passenger flights and no transcontinental telephone service. Fifty years ago, global population had climbed to more than 3 billion and there were 115 U.N. member states, but air travel was still for the wealthy and the personal computer still lay two decades in the future. Today? We've got 7 billion people living in 192 U.N. member states and a handful of other territories. These 7 billion people take 93,000 commercial flights a day from 9,000 airports, drive 1 billion cars, and carry 7 billion mobile phones around with them. In numerous ways, life has gotten substantially better in this more crowded and interconnected era. </w:t>
      </w:r>
      <w:r w:rsidRPr="00942AB4">
        <w:rPr>
          <w:rStyle w:val="StyleUnderline"/>
        </w:rPr>
        <w:t xml:space="preserve">Seventy years ago, global war killed </w:t>
      </w:r>
      <w:r w:rsidRPr="00942AB4">
        <w:rPr>
          <w:sz w:val="16"/>
        </w:rPr>
        <w:t xml:space="preserve">scores of </w:t>
      </w:r>
      <w:r w:rsidRPr="00942AB4">
        <w:rPr>
          <w:rStyle w:val="StyleUnderline"/>
        </w:rPr>
        <w:t>millions</w:t>
      </w:r>
      <w:r w:rsidRPr="00942AB4">
        <w:rPr>
          <w:sz w:val="16"/>
        </w:rPr>
        <w:t xml:space="preserve">, but </w:t>
      </w:r>
      <w:r w:rsidRPr="00942AB4">
        <w:rPr>
          <w:rStyle w:val="StyleUnderline"/>
        </w:rPr>
        <w:t xml:space="preserve">interstate conflict has declined </w:t>
      </w:r>
      <w:r w:rsidRPr="00942AB4">
        <w:rPr>
          <w:rStyle w:val="Emphasis"/>
        </w:rPr>
        <w:t>sharply</w:t>
      </w:r>
      <w:r w:rsidRPr="00942AB4">
        <w:rPr>
          <w:rStyle w:val="StyleUnderline"/>
        </w:rPr>
        <w:t xml:space="preserve"> since the end of World War II, and</w:t>
      </w:r>
      <w:r w:rsidRPr="00942AB4">
        <w:rPr>
          <w:sz w:val="16"/>
        </w:rPr>
        <w:t xml:space="preserve"> </w:t>
      </w:r>
      <w:r w:rsidRPr="00942AB4">
        <w:rPr>
          <w:rStyle w:val="StyleUnderline"/>
        </w:rPr>
        <w:t>the creation of the</w:t>
      </w:r>
      <w:r w:rsidRPr="00942AB4">
        <w:rPr>
          <w:sz w:val="16"/>
        </w:rPr>
        <w:t xml:space="preserve"> </w:t>
      </w:r>
      <w:r w:rsidRPr="00942AB4">
        <w:rPr>
          <w:rStyle w:val="Emphasis"/>
        </w:rPr>
        <w:t>U</w:t>
      </w:r>
      <w:r w:rsidRPr="00942AB4">
        <w:rPr>
          <w:sz w:val="16"/>
        </w:rPr>
        <w:t xml:space="preserve">nited </w:t>
      </w:r>
      <w:r w:rsidRPr="00942AB4">
        <w:rPr>
          <w:rStyle w:val="Emphasis"/>
        </w:rPr>
        <w:t>N</w:t>
      </w:r>
      <w:r w:rsidRPr="00942AB4">
        <w:rPr>
          <w:sz w:val="16"/>
        </w:rPr>
        <w:t xml:space="preserve">ations </w:t>
      </w:r>
      <w:r w:rsidRPr="00942AB4">
        <w:rPr>
          <w:rStyle w:val="StyleUnderline"/>
        </w:rPr>
        <w:t>ushered in a</w:t>
      </w:r>
      <w:r w:rsidRPr="00942AB4">
        <w:rPr>
          <w:sz w:val="16"/>
        </w:rPr>
        <w:t xml:space="preserve"> far </w:t>
      </w:r>
      <w:r w:rsidRPr="00942AB4">
        <w:rPr>
          <w:rStyle w:val="StyleUnderline"/>
        </w:rPr>
        <w:t>more egalitarian</w:t>
      </w:r>
      <w:r w:rsidRPr="00942AB4">
        <w:rPr>
          <w:sz w:val="16"/>
        </w:rPr>
        <w:t xml:space="preserve"> and democratic </w:t>
      </w:r>
      <w:r w:rsidRPr="00942AB4">
        <w:rPr>
          <w:rStyle w:val="StyleUnderline"/>
        </w:rPr>
        <w:t>form of international governance than existed in any previous era.</w:t>
      </w:r>
      <w:r w:rsidRPr="00942AB4">
        <w:rPr>
          <w:sz w:val="16"/>
        </w:rPr>
        <w:t xml:space="preserve"> Today, </w:t>
      </w:r>
      <w:r w:rsidRPr="00942AB4">
        <w:rPr>
          <w:rStyle w:val="StyleUnderline"/>
        </w:rPr>
        <w:t xml:space="preserve">militarily powerful states are far less free than in the pre-U.N. era to use overt force </w:t>
      </w:r>
      <w:r w:rsidRPr="00942AB4">
        <w:rPr>
          <w:sz w:val="16"/>
        </w:rPr>
        <w:t xml:space="preserve">to accomplish their aims, and </w:t>
      </w:r>
      <w:r w:rsidRPr="00942AB4">
        <w:rPr>
          <w:rStyle w:val="StyleUnderline"/>
        </w:rPr>
        <w:t>the world now has numerous transnational courts and dispute-resolution bodies that collectively offer states a viable alternative to the use of force.</w:t>
      </w:r>
      <w:r w:rsidRPr="00942AB4">
        <w:rPr>
          <w:sz w:val="16"/>
        </w:rPr>
        <w:t xml:space="preserve"> </w:t>
      </w:r>
      <w:r w:rsidRPr="00942AB4">
        <w:rPr>
          <w:rStyle w:val="StyleUnderline"/>
        </w:rPr>
        <w:t xml:space="preserve">The modern international order is no global utopia, but it sure beats colonial domination and </w:t>
      </w:r>
      <w:r w:rsidRPr="00942AB4">
        <w:rPr>
          <w:rStyle w:val="Emphasis"/>
        </w:rPr>
        <w:t>world wars</w:t>
      </w:r>
      <w:r w:rsidRPr="00942AB4">
        <w:rPr>
          <w:sz w:val="16"/>
        </w:rPr>
        <w:t xml:space="preserve">. In the 50 years that followed World War II, medical and agricultural advances brought unprecedented health and prosperity to most parts of the globe. More recently, the communications revolution has enabled exciting new forms of nongovernmental cross-border alliances to emerge, empowering, for instance, global human rights and environmental movements. In just the last two decades, the near-universal penetration of mobile phones has had a powerful leveling effect: All over the globe, people at every age and income level can use these tiny but powerful computers to learn foreign languages, solve complex mathematical problems, create and share videos, watch the news, move money around, or communicate with far-flung friends. </w:t>
      </w:r>
      <w:r w:rsidRPr="00942AB4">
        <w:rPr>
          <w:rStyle w:val="StyleUnderline"/>
        </w:rPr>
        <w:t>All this has had a dark side</w:t>
      </w:r>
      <w:r w:rsidRPr="00942AB4">
        <w:rPr>
          <w:sz w:val="16"/>
        </w:rPr>
        <w:t xml:space="preserve">, of course. As access to knowledge has been democratized, so too has access to the tools of violence and destruction, and </w:t>
      </w:r>
      <w:r w:rsidRPr="00942AB4">
        <w:rPr>
          <w:rStyle w:val="StyleUnderline"/>
        </w:rPr>
        <w:t xml:space="preserve">greater </w:t>
      </w:r>
      <w:r w:rsidRPr="00942AB4">
        <w:rPr>
          <w:rStyle w:val="Emphasis"/>
        </w:rPr>
        <w:t>global interconnectedness</w:t>
      </w:r>
      <w:r w:rsidRPr="00942AB4">
        <w:rPr>
          <w:rStyle w:val="StyleUnderline"/>
        </w:rPr>
        <w:t xml:space="preserve"> enables disease, pollution, and conflict to </w:t>
      </w:r>
      <w:r w:rsidRPr="00942AB4">
        <w:rPr>
          <w:rStyle w:val="Emphasis"/>
        </w:rPr>
        <w:t>spread quickly</w:t>
      </w:r>
      <w:r w:rsidRPr="00942AB4">
        <w:rPr>
          <w:rStyle w:val="StyleUnderline"/>
        </w:rPr>
        <w:t xml:space="preserve"> and easily </w:t>
      </w:r>
      <w:r w:rsidRPr="00942AB4">
        <w:rPr>
          <w:rStyle w:val="Emphasis"/>
        </w:rPr>
        <w:t>beyond borders</w:t>
      </w:r>
      <w:r w:rsidRPr="00942AB4">
        <w:rPr>
          <w:sz w:val="16"/>
        </w:rPr>
        <w:t xml:space="preserve">. A hundred years ago, no single individual or nonstate actor could do more than cause localized mayhem; today, we have to worry about massive bioengineered threats created by tiny terrorist cells and globally devastating cyberattacks devised by malevolent teen hackers. 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 Indeed, </w:t>
      </w:r>
      <w:r w:rsidRPr="00942AB4">
        <w:rPr>
          <w:rStyle w:val="Emphasis"/>
        </w:rPr>
        <w:t>from a species-survival perspective</w:t>
      </w:r>
      <w:r w:rsidRPr="00942AB4">
        <w:rPr>
          <w:rStyle w:val="StyleUnderline"/>
        </w:rPr>
        <w:t xml:space="preserve">, the world has grown </w:t>
      </w:r>
      <w:r w:rsidRPr="00942AB4">
        <w:rPr>
          <w:rStyle w:val="Emphasis"/>
        </w:rPr>
        <w:t>vastly more dangerous over the last century</w:t>
      </w:r>
      <w:r w:rsidRPr="00942AB4">
        <w:rPr>
          <w:sz w:val="16"/>
        </w:rPr>
        <w:t xml:space="preserve">. Individual humans live longer than ever before, but </w:t>
      </w:r>
      <w:r w:rsidRPr="00942AB4">
        <w:rPr>
          <w:rStyle w:val="StyleUnderline"/>
        </w:rPr>
        <w:t xml:space="preserve">a small number of states now possess the unprecedented ability to destroy large chunks of </w:t>
      </w:r>
      <w:r w:rsidRPr="00942AB4">
        <w:rPr>
          <w:rStyle w:val="Emphasis"/>
        </w:rPr>
        <w:t>the human race</w:t>
      </w:r>
      <w:r w:rsidRPr="00942AB4">
        <w:rPr>
          <w:rStyle w:val="StyleUnderline"/>
        </w:rPr>
        <w:t xml:space="preserve"> and possibly the </w:t>
      </w:r>
      <w:r w:rsidRPr="00942AB4">
        <w:rPr>
          <w:rStyle w:val="Emphasis"/>
        </w:rPr>
        <w:t>Earth itself</w:t>
      </w:r>
      <w:r w:rsidRPr="00942AB4">
        <w:rPr>
          <w:rStyle w:val="StyleUnderline"/>
        </w:rPr>
        <w:t xml:space="preserve"> </w:t>
      </w:r>
      <w:r w:rsidRPr="00942AB4">
        <w:rPr>
          <w:sz w:val="16"/>
        </w:rPr>
        <w:t xml:space="preserve">-- all </w:t>
      </w:r>
      <w:r w:rsidRPr="00942AB4">
        <w:rPr>
          <w:rStyle w:val="StyleUnderline"/>
        </w:rPr>
        <w:t>in</w:t>
      </w:r>
      <w:r w:rsidRPr="00942AB4">
        <w:rPr>
          <w:sz w:val="16"/>
        </w:rPr>
        <w:t xml:space="preserve"> </w:t>
      </w:r>
      <w:r w:rsidRPr="00942AB4">
        <w:rPr>
          <w:rStyle w:val="StyleUnderline"/>
        </w:rPr>
        <w:t>a matter of</w:t>
      </w:r>
      <w:r w:rsidRPr="00942AB4">
        <w:rPr>
          <w:sz w:val="16"/>
        </w:rPr>
        <w:t xml:space="preserve"> days or even </w:t>
      </w:r>
      <w:r w:rsidRPr="00942AB4">
        <w:rPr>
          <w:rStyle w:val="StyleUnderline"/>
        </w:rPr>
        <w:t>hours</w:t>
      </w:r>
      <w:r w:rsidRPr="00942AB4">
        <w:rPr>
          <w:sz w:val="16"/>
        </w:rPr>
        <w:t xml:space="preserve">. What's more, though the near-term threat of interstate nuclear conflict has greatly diminished since the end of the Cold War, </w:t>
      </w:r>
      <w:r w:rsidRPr="00942AB4">
        <w:rPr>
          <w:rStyle w:val="StyleUnderline"/>
        </w:rPr>
        <w:t>nuclear material and know-how are now both less controlled and less controllable</w:t>
      </w:r>
      <w:r w:rsidRPr="00942AB4">
        <w:rPr>
          <w:sz w:val="16"/>
        </w:rPr>
        <w:t xml:space="preserve">. Amid all these changes, </w:t>
      </w:r>
      <w:r w:rsidRPr="00942AB4">
        <w:rPr>
          <w:rStyle w:val="StyleUnderline"/>
        </w:rPr>
        <w:t>our world has also grown far more uncertain</w:t>
      </w:r>
      <w:r w:rsidRPr="00942AB4">
        <w:rPr>
          <w:sz w:val="16"/>
        </w:rPr>
        <w:t xml:space="preserve">.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 </w:t>
      </w:r>
      <w:r w:rsidRPr="00942AB4">
        <w:rPr>
          <w:rStyle w:val="StyleUnderline"/>
        </w:rPr>
        <w:t>We literally have no points of comparison for understanding the scale and scope of the risks faced by humanity today.</w:t>
      </w:r>
      <w:r w:rsidRPr="00942AB4">
        <w:rPr>
          <w:sz w:val="16"/>
        </w:rPr>
        <w:t xml:space="preserve"> </w:t>
      </w:r>
      <w:r w:rsidRPr="00942AB4">
        <w:rPr>
          <w:rStyle w:val="StyleUnderline"/>
        </w:rPr>
        <w:t>Compared to the long, slow sweep of human history, the</w:t>
      </w:r>
      <w:r w:rsidRPr="00942AB4">
        <w:rPr>
          <w:sz w:val="16"/>
        </w:rPr>
        <w:t xml:space="preserve"> </w:t>
      </w:r>
      <w:r w:rsidRPr="00942AB4">
        <w:rPr>
          <w:rStyle w:val="StyleUnderline"/>
        </w:rPr>
        <w:t>events</w:t>
      </w:r>
      <w:r w:rsidRPr="00942AB4">
        <w:rPr>
          <w:sz w:val="16"/>
        </w:rPr>
        <w:t xml:space="preserve"> of the last century </w:t>
      </w:r>
      <w:r w:rsidRPr="00942AB4">
        <w:rPr>
          <w:rStyle w:val="StyleUnderline"/>
        </w:rPr>
        <w:t xml:space="preserve">have taken place in the blink of an eye. </w:t>
      </w:r>
      <w:r w:rsidRPr="00942AB4">
        <w:rPr>
          <w:sz w:val="16"/>
        </w:rPr>
        <w:t xml:space="preserve">This should ... give us pause when we're tempted to conclude that today's trends are likely to continue. Rising life expectancy? That's great, but if climate change has consequences as nasty as some predict, a century of rising life expectancy could turn out to be a mere blip on the charts. A steep decline in interstate conflicts? Fantastic, but less than 70 years of human history isn't much to go on.... That's why </w:t>
      </w:r>
      <w:r w:rsidRPr="00942AB4">
        <w:rPr>
          <w:rStyle w:val="StyleUnderline"/>
        </w:rPr>
        <w:t xml:space="preserve">one can't dismiss the risk of catastrophic events [such as disastrous climate change or </w:t>
      </w:r>
      <w:r w:rsidRPr="00942AB4">
        <w:rPr>
          <w:rStyle w:val="Emphasis"/>
        </w:rPr>
        <w:t>nuclear conflict</w:t>
      </w:r>
      <w:r w:rsidRPr="00942AB4">
        <w:rPr>
          <w:rStyle w:val="StyleUnderline"/>
        </w:rPr>
        <w:t xml:space="preserve">] as "high consequence, </w:t>
      </w:r>
      <w:r w:rsidRPr="00942AB4">
        <w:rPr>
          <w:rStyle w:val="Emphasis"/>
        </w:rPr>
        <w:t>low probability</w:t>
      </w:r>
      <w:r w:rsidRPr="00942AB4">
        <w:rPr>
          <w:rStyle w:val="StyleUnderline"/>
        </w:rPr>
        <w:t>.</w:t>
      </w:r>
      <w:r w:rsidRPr="00942AB4">
        <w:rPr>
          <w:sz w:val="16"/>
        </w:rPr>
        <w:t xml:space="preserve">" </w:t>
      </w:r>
      <w:r w:rsidRPr="00942AB4">
        <w:rPr>
          <w:rStyle w:val="StyleUnderline"/>
        </w:rPr>
        <w:t>How do we compute the probability of catastrophic events of a type that has never happened</w:t>
      </w:r>
      <w:r w:rsidRPr="00942AB4">
        <w:rPr>
          <w:sz w:val="16"/>
        </w:rPr>
        <w:t xml:space="preserve">? Does 70 years without nuclear annihilation tell us that there's a low probability of nuclear catastrophe -- or just tell us that we haven't had a nuclear catastrophe yet?... Lack of catastrophic change might signify a system in stable equilibrium, but sometimes -- as with earthquakes -- pressure may be building up over time, undetected.... Most analysts assumed the Soviet Union was stable -- until it collapsed. Analysts predicted that Egypt's Hosni Mubarak would retain his firm grip on power -- until he was ousted. How much of what we currently file under "Stable" should be </w:t>
      </w:r>
      <w:r w:rsidRPr="00942AB4">
        <w:rPr>
          <w:sz w:val="16"/>
        </w:rPr>
        <w:lastRenderedPageBreak/>
        <w:t>recategorized under "Hasn't Collapsed Yet"? This, then, is the character of world messiness in this first quarter of the 21st century. So on to the next question: Where, in all this messiness, does the United States find itself?</w:t>
      </w:r>
    </w:p>
    <w:p w:rsidR="004B0B1D" w:rsidRPr="00942AB4" w:rsidRDefault="004B0B1D" w:rsidP="004B0B1D">
      <w:r w:rsidRPr="00942AB4">
        <w:t>This has urgent implications for U.S. strategic planning. Precisely because U.S. global power may very well continue to decline, the United States should use the very considerable military, political, cultural, and economic power it still has to foster the international order most likely to benefit the country if it someday loses that power.</w:t>
      </w:r>
    </w:p>
    <w:p w:rsidR="004B0B1D" w:rsidRPr="00942AB4" w:rsidRDefault="004B0B1D" w:rsidP="004B0B1D">
      <w:r w:rsidRPr="00942AB4">
        <w:rPr>
          <w:rStyle w:val="StyleUnderline"/>
        </w:rPr>
        <w:t>The ultimate objective of U.S. grand strategy should be the creation of an equitable and peaceful international order</w:t>
      </w:r>
      <w:r w:rsidRPr="00942AB4">
        <w:t xml:space="preserve"> </w:t>
      </w:r>
      <w:r w:rsidRPr="00942AB4">
        <w:rPr>
          <w:rStyle w:val="StyleUnderline"/>
        </w:rPr>
        <w:t>with an effective system of global governance</w:t>
      </w:r>
      <w:r w:rsidRPr="00942AB4">
        <w:t xml:space="preserve"> — </w:t>
      </w:r>
      <w:r w:rsidRPr="00942AB4">
        <w:rPr>
          <w:rStyle w:val="StyleUnderline"/>
        </w:rPr>
        <w:t xml:space="preserve">one that is built upon respect for human dignity, </w:t>
      </w:r>
      <w:r w:rsidRPr="00942AB4">
        <w:rPr>
          <w:rStyle w:val="Emphasis"/>
        </w:rPr>
        <w:t>human rights</w:t>
      </w:r>
      <w:r w:rsidRPr="00942AB4">
        <w:rPr>
          <w:rStyle w:val="StyleUnderline"/>
        </w:rPr>
        <w:t>, and the rule of law</w:t>
      </w:r>
      <w:r w:rsidRPr="00942AB4">
        <w:t>, with robust mechanisms for resolving thorny collective problems.</w:t>
      </w:r>
    </w:p>
    <w:p w:rsidR="004B0B1D" w:rsidRPr="00942AB4" w:rsidRDefault="004B0B1D" w:rsidP="004B0B1D">
      <w:r w:rsidRPr="00942AB4">
        <w:t>We should seek this not because it’s the “morally right” thing for the United States to do, but because a maximin decision rule should lead us to conclude that this will offer the United States and its population the best chance of continuing to thrive, even in the event of a radical future decline in U.S. wealth and power.</w:t>
      </w:r>
    </w:p>
    <w:p w:rsidR="004B0B1D" w:rsidRPr="00942AB4" w:rsidRDefault="004B0B1D" w:rsidP="004B0B1D">
      <w:r w:rsidRPr="00942AB4">
        <w:t>But, one might argue, the United States already tries to promote such a global order — right?</w:t>
      </w:r>
    </w:p>
    <w:p w:rsidR="004B0B1D" w:rsidRPr="00942AB4" w:rsidRDefault="004B0B1D" w:rsidP="004B0B1D">
      <w:r w:rsidRPr="00942AB4">
        <w:t xml:space="preserve">Sure it does — but only inconsistently, and generally as something of an afterthought. We pour money into our military and intelligence communities, but starve our diplomats and development agencies. We fixate on the threat du jour, often exaggerating it and allowing it to distort our foreign policy in self-destructive ways (cf. Iraq War), while viewing matters such as United Nations reform or reform of global economic institutions or environmental protection rules as tedious and of low priority. </w:t>
      </w:r>
      <w:r w:rsidRPr="00942AB4">
        <w:rPr>
          <w:rStyle w:val="StyleUnderline"/>
        </w:rPr>
        <w:t>If we take seriously the many potential dangers</w:t>
      </w:r>
      <w:r w:rsidRPr="00942AB4">
        <w:t xml:space="preserve"> </w:t>
      </w:r>
      <w:r w:rsidRPr="00942AB4">
        <w:rPr>
          <w:rStyle w:val="StyleUnderline"/>
        </w:rPr>
        <w:t>lurking in the unknowable future</w:t>
      </w:r>
      <w:r w:rsidRPr="00942AB4">
        <w:t xml:space="preserve">, however, </w:t>
      </w:r>
      <w:r w:rsidRPr="00942AB4">
        <w:rPr>
          <w:rStyle w:val="Emphasis"/>
        </w:rPr>
        <w:t>fostering a stronger, fairer, and more effective system of international governance</w:t>
      </w:r>
      <w:r w:rsidRPr="00942AB4">
        <w:t xml:space="preserve"> </w:t>
      </w:r>
      <w:r w:rsidRPr="00942AB4">
        <w:rPr>
          <w:rStyle w:val="Emphasis"/>
        </w:rPr>
        <w:t>would become</w:t>
      </w:r>
      <w:r w:rsidRPr="00942AB4">
        <w:t xml:space="preserve"> a matter of urgent national self-interest and </w:t>
      </w:r>
      <w:r w:rsidRPr="00942AB4">
        <w:rPr>
          <w:rStyle w:val="Emphasis"/>
        </w:rPr>
        <w:t>our highest strategic priority</w:t>
      </w:r>
      <w:r w:rsidRPr="00942AB4">
        <w:t xml:space="preserve"> — something that should be reflected both in our policies and in our budgetary decisions.</w:t>
      </w:r>
    </w:p>
    <w:p w:rsidR="004B0B1D" w:rsidRPr="00942AB4" w:rsidRDefault="004B0B1D" w:rsidP="004B0B1D">
      <w:r w:rsidRPr="00942AB4">
        <w:rPr>
          <w:rStyle w:val="StyleUnderline"/>
        </w:rPr>
        <w:t>An effective global governance system would need to be built upon the recognition that states remain the primary mode of political and social organization in the international sphere</w:t>
      </w:r>
      <w:r w:rsidRPr="00942AB4">
        <w:t xml:space="preserve">, </w:t>
      </w:r>
      <w:r w:rsidRPr="00942AB4">
        <w:rPr>
          <w:rStyle w:val="StyleUnderline"/>
        </w:rPr>
        <w:t>but also upon the recognition that new forms of social organization continue to evolve and</w:t>
      </w:r>
      <w:r w:rsidRPr="00942AB4">
        <w:t xml:space="preserve"> </w:t>
      </w:r>
      <w:r w:rsidRPr="00942AB4">
        <w:rPr>
          <w:rStyle w:val="StyleUnderline"/>
        </w:rPr>
        <w:t>may ultimately displace at least some states</w:t>
      </w:r>
      <w:r w:rsidRPr="00942AB4">
        <w:t xml:space="preserve">. </w:t>
      </w:r>
      <w:r w:rsidRPr="00942AB4">
        <w:rPr>
          <w:rStyle w:val="Emphasis"/>
        </w:rPr>
        <w:t>An effective and dynamic international system</w:t>
      </w:r>
      <w:r w:rsidRPr="00942AB4">
        <w:rPr>
          <w:rStyle w:val="StyleUnderline"/>
        </w:rPr>
        <w:t xml:space="preserve"> will need to develop </w:t>
      </w:r>
      <w:r w:rsidRPr="00942AB4">
        <w:rPr>
          <w:rStyle w:val="Emphasis"/>
        </w:rPr>
        <w:t>innovative ways to bring such new actors and organizations within the ambit of international law and institutions</w:t>
      </w:r>
      <w:r w:rsidRPr="00942AB4">
        <w:t xml:space="preserve">, both </w:t>
      </w:r>
      <w:r w:rsidRPr="00942AB4">
        <w:rPr>
          <w:rStyle w:val="StyleUnderline"/>
        </w:rPr>
        <w:t>as responsible creators of law and institutions and as responsible subjects</w:t>
      </w:r>
      <w:r w:rsidRPr="00942AB4">
        <w:t>.</w:t>
      </w:r>
    </w:p>
    <w:p w:rsidR="004B0B1D" w:rsidRPr="00942AB4" w:rsidRDefault="004B0B1D" w:rsidP="004B0B1D">
      <w:pPr>
        <w:rPr>
          <w:sz w:val="16"/>
        </w:rPr>
      </w:pPr>
    </w:p>
    <w:p w:rsidR="004B0B1D" w:rsidRPr="00942AB4" w:rsidRDefault="004B0B1D" w:rsidP="004B0B1D">
      <w:pPr>
        <w:rPr>
          <w:sz w:val="16"/>
        </w:rPr>
      </w:pPr>
    </w:p>
    <w:p w:rsidR="004B0B1D" w:rsidRPr="00942AB4" w:rsidRDefault="004B0B1D" w:rsidP="004B0B1D">
      <w:pPr>
        <w:pStyle w:val="Heading3"/>
      </w:pPr>
      <w:r w:rsidRPr="00942AB4">
        <w:lastRenderedPageBreak/>
        <w:t xml:space="preserve">2nc No link turns </w:t>
      </w:r>
    </w:p>
    <w:p w:rsidR="004B0B1D" w:rsidRPr="00942AB4" w:rsidRDefault="004B0B1D" w:rsidP="004B0B1D">
      <w:pPr>
        <w:pStyle w:val="Heading4"/>
      </w:pPr>
      <w:r w:rsidRPr="00942AB4">
        <w:t xml:space="preserve">Link </w:t>
      </w:r>
      <w:r w:rsidRPr="00942AB4">
        <w:rPr>
          <w:u w:val="single"/>
        </w:rPr>
        <w:t>only</w:t>
      </w:r>
      <w:r w:rsidRPr="00942AB4">
        <w:t xml:space="preserve"> goes neg:</w:t>
      </w:r>
    </w:p>
    <w:p w:rsidR="004B0B1D" w:rsidRPr="00942AB4" w:rsidRDefault="004B0B1D" w:rsidP="004B0B1D">
      <w:pPr>
        <w:pStyle w:val="Heading4"/>
      </w:pPr>
      <w:r w:rsidRPr="00942AB4">
        <w:t xml:space="preserve">--Plan’s </w:t>
      </w:r>
      <w:r w:rsidRPr="00942AB4">
        <w:rPr>
          <w:u w:val="single"/>
        </w:rPr>
        <w:t>outright break</w:t>
      </w:r>
      <w:r w:rsidRPr="00942AB4">
        <w:t xml:space="preserve"> goes </w:t>
      </w:r>
      <w:r w:rsidRPr="00942AB4">
        <w:rPr>
          <w:u w:val="single"/>
        </w:rPr>
        <w:t>too far</w:t>
      </w:r>
      <w:r w:rsidRPr="00942AB4">
        <w:t xml:space="preserve"> – it shreds “Pacta sunt servanda” and wrecks </w:t>
      </w:r>
      <w:r w:rsidRPr="00942AB4">
        <w:rPr>
          <w:u w:val="single"/>
        </w:rPr>
        <w:t>overall</w:t>
      </w:r>
      <w:r w:rsidRPr="00942AB4">
        <w:t xml:space="preserve"> respect for treaties </w:t>
      </w:r>
    </w:p>
    <w:p w:rsidR="004B0B1D" w:rsidRPr="00942AB4" w:rsidRDefault="004B0B1D" w:rsidP="004B0B1D">
      <w:r w:rsidRPr="00942AB4">
        <w:rPr>
          <w:b/>
        </w:rPr>
        <w:t xml:space="preserve">Lopez, 14 </w:t>
      </w:r>
      <w:r w:rsidRPr="00942AB4">
        <w:t xml:space="preserve">– writing fellow at Vox (German, “How much of the war on drugs is tied to international treaties?” </w:t>
      </w:r>
      <w:hyperlink r:id="rId51" w:history="1">
        <w:r w:rsidRPr="00942AB4">
          <w:rPr>
            <w:rStyle w:val="Hyperlink"/>
          </w:rPr>
          <w:t>http://www.vox.com/cards/war-on-drugs-marijuana-cocaine-heroin-meth/war-on-drugs-international-treaties</w:t>
        </w:r>
      </w:hyperlink>
      <w:r w:rsidRPr="00942AB4">
        <w:t>)</w:t>
      </w:r>
    </w:p>
    <w:p w:rsidR="004B0B1D" w:rsidRPr="00942AB4" w:rsidRDefault="004B0B1D" w:rsidP="004B0B1D">
      <w:pPr>
        <w:rPr>
          <w:u w:val="single"/>
        </w:rPr>
      </w:pPr>
      <w:r w:rsidRPr="00942AB4">
        <w:rPr>
          <w:rStyle w:val="StyleUnderline"/>
        </w:rPr>
        <w:t>Still, Martin Jelsma</w:t>
      </w:r>
      <w:r w:rsidRPr="00942AB4">
        <w:rPr>
          <w:sz w:val="16"/>
        </w:rPr>
        <w:t xml:space="preserve">, an international drug policy expert at the Transnational Institute, </w:t>
      </w:r>
      <w:r w:rsidRPr="00942AB4">
        <w:rPr>
          <w:rStyle w:val="StyleUnderline"/>
        </w:rPr>
        <w:t>argued that</w:t>
      </w:r>
      <w:r w:rsidRPr="00942AB4">
        <w:rPr>
          <w:sz w:val="16"/>
        </w:rPr>
        <w:t xml:space="preserve"> </w:t>
      </w:r>
      <w:r w:rsidRPr="00942AB4">
        <w:rPr>
          <w:rStyle w:val="StyleUnderline"/>
        </w:rPr>
        <w:t xml:space="preserve">ignoring or pulling out of the international drug conventions could </w:t>
      </w:r>
      <w:r w:rsidRPr="00942AB4">
        <w:rPr>
          <w:rStyle w:val="Emphasis"/>
        </w:rPr>
        <w:t>seriously damage America's standing around the world</w:t>
      </w:r>
      <w:r w:rsidRPr="00942AB4">
        <w:rPr>
          <w:rStyle w:val="StyleUnderline"/>
        </w:rPr>
        <w:t xml:space="preserve">. "Pacta sunt servanda ('agreements must be kept') is the </w:t>
      </w:r>
      <w:r w:rsidRPr="00942AB4">
        <w:rPr>
          <w:rStyle w:val="Emphasis"/>
        </w:rPr>
        <w:t>most fundamental</w:t>
      </w:r>
      <w:r w:rsidRPr="00942AB4">
        <w:rPr>
          <w:rStyle w:val="StyleUnderline"/>
        </w:rPr>
        <w:t xml:space="preserve"> principle of international law</w:t>
      </w:r>
      <w:r w:rsidRPr="00942AB4">
        <w:rPr>
          <w:sz w:val="16"/>
        </w:rPr>
        <w:t xml:space="preserve"> </w:t>
      </w:r>
      <w:r w:rsidRPr="00942AB4">
        <w:rPr>
          <w:rStyle w:val="StyleUnderline"/>
        </w:rPr>
        <w:t>and it would be very undermining if countries start to take an 'a-la-carte' approach to treaties they have signed</w:t>
      </w:r>
      <w:r w:rsidRPr="00942AB4">
        <w:rPr>
          <w:sz w:val="16"/>
        </w:rPr>
        <w:t xml:space="preserve">; </w:t>
      </w:r>
      <w:r w:rsidRPr="00942AB4">
        <w:rPr>
          <w:rStyle w:val="StyleUnderline"/>
        </w:rPr>
        <w:t>they cannot simply comply with some provisions and ignore others without losing the moral authority to ask other countries to oblige to other treaties,</w:t>
      </w:r>
      <w:r w:rsidRPr="00942AB4">
        <w:rPr>
          <w:sz w:val="16"/>
        </w:rPr>
        <w:t>" Jelsma wrote in an email. "</w:t>
      </w:r>
      <w:r w:rsidRPr="00942AB4">
        <w:rPr>
          <w:rStyle w:val="StyleUnderline"/>
        </w:rPr>
        <w:t xml:space="preserve">So our preference is to </w:t>
      </w:r>
      <w:r w:rsidRPr="00942AB4">
        <w:rPr>
          <w:rStyle w:val="Emphasis"/>
        </w:rPr>
        <w:t>acknowledge legal tensions with the treaties and try to resolve them</w:t>
      </w:r>
      <w:r w:rsidRPr="00942AB4">
        <w:rPr>
          <w:rStyle w:val="StyleUnderline"/>
        </w:rPr>
        <w:t>."</w:t>
      </w:r>
    </w:p>
    <w:p w:rsidR="004B0B1D" w:rsidRPr="00942AB4" w:rsidRDefault="004B0B1D" w:rsidP="004B0B1D">
      <w:pPr>
        <w:rPr>
          <w:sz w:val="16"/>
        </w:rPr>
      </w:pPr>
      <w:r w:rsidRPr="00942AB4">
        <w:rPr>
          <w:rStyle w:val="StyleUnderline"/>
        </w:rPr>
        <w:t>To resolve such issues</w:t>
      </w:r>
      <w:r w:rsidRPr="00942AB4">
        <w:rPr>
          <w:sz w:val="16"/>
        </w:rPr>
        <w:t>, many</w:t>
      </w:r>
      <w:r w:rsidRPr="00942AB4">
        <w:rPr>
          <w:rStyle w:val="StyleUnderline"/>
        </w:rPr>
        <w:t xml:space="preserve"> critics </w:t>
      </w:r>
      <w:r w:rsidRPr="00942AB4">
        <w:rPr>
          <w:sz w:val="16"/>
        </w:rPr>
        <w:t>of the war on drugs</w:t>
      </w:r>
      <w:r w:rsidRPr="00942AB4">
        <w:rPr>
          <w:rStyle w:val="StyleUnderline"/>
        </w:rPr>
        <w:t xml:space="preserve"> hope to reform international drug laws in 2016 during the next General Assembly Special Session on drugs</w:t>
      </w:r>
      <w:r w:rsidRPr="00942AB4">
        <w:rPr>
          <w:sz w:val="16"/>
        </w:rPr>
        <w:t>.</w:t>
      </w:r>
    </w:p>
    <w:p w:rsidR="004B0B1D" w:rsidRPr="00942AB4" w:rsidRDefault="004B0B1D" w:rsidP="004B0B1D">
      <w:pPr>
        <w:rPr>
          <w:sz w:val="16"/>
        </w:rPr>
      </w:pPr>
      <w:r w:rsidRPr="00942AB4">
        <w:rPr>
          <w:sz w:val="16"/>
        </w:rPr>
        <w:t>"</w:t>
      </w:r>
      <w:r w:rsidRPr="00942AB4">
        <w:rPr>
          <w:rStyle w:val="StyleUnderline"/>
        </w:rPr>
        <w:t xml:space="preserve">There is </w:t>
      </w:r>
      <w:r w:rsidRPr="00942AB4">
        <w:rPr>
          <w:rStyle w:val="Emphasis"/>
        </w:rPr>
        <w:t>tension with the tax-and-regulate approach</w:t>
      </w:r>
      <w:r w:rsidRPr="00942AB4">
        <w:rPr>
          <w:rStyle w:val="StyleUnderline"/>
        </w:rPr>
        <w:t xml:space="preserve"> to marijuana in some jurisdictions,"</w:t>
      </w:r>
      <w:r w:rsidRPr="00942AB4">
        <w:rPr>
          <w:sz w:val="16"/>
        </w:rPr>
        <w:t xml:space="preserve"> Malinowska-Sempruch said. "</w:t>
      </w:r>
      <w:r w:rsidRPr="00942AB4">
        <w:rPr>
          <w:rStyle w:val="StyleUnderline"/>
        </w:rPr>
        <w:t>But it's all part of a process and that's why we hope the UN debate in 2016 is as open as possible</w:t>
      </w:r>
      <w:r w:rsidRPr="00942AB4">
        <w:rPr>
          <w:sz w:val="16"/>
        </w:rPr>
        <w:t xml:space="preserve">, </w:t>
      </w:r>
      <w:r w:rsidRPr="00942AB4">
        <w:rPr>
          <w:rStyle w:val="StyleUnderline"/>
        </w:rPr>
        <w:t>so</w:t>
      </w:r>
      <w:r w:rsidRPr="00942AB4">
        <w:rPr>
          <w:sz w:val="16"/>
        </w:rPr>
        <w:t xml:space="preserve"> that </w:t>
      </w:r>
      <w:r w:rsidRPr="00942AB4">
        <w:rPr>
          <w:rStyle w:val="StyleUnderline"/>
        </w:rPr>
        <w:t>we can</w:t>
      </w:r>
      <w:r w:rsidRPr="00942AB4">
        <w:rPr>
          <w:sz w:val="16"/>
        </w:rPr>
        <w:t xml:space="preserve"> settle some of these questions </w:t>
      </w:r>
      <w:r w:rsidRPr="00942AB4">
        <w:rPr>
          <w:rStyle w:val="StyleUnderline"/>
        </w:rPr>
        <w:t>and</w:t>
      </w:r>
      <w:r w:rsidRPr="00942AB4">
        <w:rPr>
          <w:sz w:val="16"/>
        </w:rPr>
        <w:t xml:space="preserve">, if necessary, </w:t>
      </w:r>
      <w:r w:rsidRPr="00942AB4">
        <w:rPr>
          <w:rStyle w:val="StyleUnderline"/>
        </w:rPr>
        <w:t>modernize the system</w:t>
      </w:r>
      <w:r w:rsidRPr="00942AB4">
        <w:rPr>
          <w:sz w:val="16"/>
        </w:rPr>
        <w:t>."</w:t>
      </w:r>
    </w:p>
    <w:p w:rsidR="004B0B1D" w:rsidRPr="00942AB4" w:rsidRDefault="004B0B1D" w:rsidP="004B0B1D">
      <w:pPr>
        <w:rPr>
          <w:sz w:val="16"/>
        </w:rPr>
      </w:pPr>
    </w:p>
    <w:p w:rsidR="004B0B1D" w:rsidRPr="00942AB4" w:rsidRDefault="004B0B1D" w:rsidP="004B0B1D">
      <w:pPr>
        <w:pStyle w:val="Heading4"/>
      </w:pPr>
      <w:r w:rsidRPr="00942AB4">
        <w:t>--Impossible to reform drug regime from outside—try or die for CP</w:t>
      </w:r>
    </w:p>
    <w:p w:rsidR="004B0B1D" w:rsidRPr="00942AB4" w:rsidRDefault="004B0B1D" w:rsidP="004B0B1D">
      <w:r w:rsidRPr="00942AB4">
        <w:t xml:space="preserve">John </w:t>
      </w:r>
      <w:r w:rsidRPr="00942AB4">
        <w:rPr>
          <w:rStyle w:val="Style13ptBold"/>
        </w:rPr>
        <w:t>Collins 11</w:t>
      </w:r>
      <w:r w:rsidRPr="00942AB4">
        <w:t xml:space="preserve">, PhD candidate in the Department of International History at the London School of Economics, 10/11/11, “De-emphasising the Single Convention - The Lessons of Drug Control History,” Global Policy, </w:t>
      </w:r>
      <w:hyperlink r:id="rId52" w:history="1">
        <w:r w:rsidRPr="00942AB4">
          <w:rPr>
            <w:rStyle w:val="Hyperlink"/>
          </w:rPr>
          <w:t>http://www.globalpolicyjournal.com/blog/11/10/2011/de-emphasising-single-convention-lessons-drug-control-history</w:t>
        </w:r>
      </w:hyperlink>
    </w:p>
    <w:p w:rsidR="004B0B1D" w:rsidRPr="00942AB4" w:rsidRDefault="004B0B1D" w:rsidP="004B0B1D"/>
    <w:p w:rsidR="004B0B1D" w:rsidRPr="00942AB4" w:rsidRDefault="004B0B1D" w:rsidP="004B0B1D">
      <w:pPr>
        <w:rPr>
          <w:sz w:val="14"/>
        </w:rPr>
      </w:pPr>
      <w:r w:rsidRPr="00942AB4">
        <w:rPr>
          <w:sz w:val="14"/>
        </w:rPr>
        <w:t xml:space="preserve">These observations have practical as well as analytic significance. </w:t>
      </w:r>
      <w:r w:rsidRPr="00942AB4">
        <w:rPr>
          <w:rStyle w:val="StyleUnderline"/>
        </w:rPr>
        <w:t>By misreading the Single Convention as</w:t>
      </w:r>
      <w:r w:rsidRPr="00942AB4">
        <w:rPr>
          <w:sz w:val="14"/>
        </w:rPr>
        <w:t xml:space="preserve"> sui generis, and </w:t>
      </w:r>
      <w:r w:rsidRPr="00942AB4">
        <w:rPr>
          <w:rStyle w:val="StyleUnderline"/>
        </w:rPr>
        <w:t>a direct product of US drug control imperialism</w:t>
      </w:r>
      <w:r w:rsidRPr="00942AB4">
        <w:rPr>
          <w:sz w:val="14"/>
        </w:rPr>
        <w:t xml:space="preserve">, </w:t>
      </w:r>
      <w:r w:rsidRPr="00942AB4">
        <w:rPr>
          <w:rStyle w:val="StyleUnderline"/>
        </w:rPr>
        <w:t>reform advocates risk</w:t>
      </w:r>
      <w:r w:rsidRPr="00942AB4">
        <w:rPr>
          <w:sz w:val="14"/>
        </w:rPr>
        <w:t xml:space="preserve"> </w:t>
      </w:r>
      <w:r w:rsidRPr="00942AB4">
        <w:rPr>
          <w:rStyle w:val="StyleUnderline"/>
        </w:rPr>
        <w:t>overlooking many of the historical forces that helped create - and</w:t>
      </w:r>
      <w:r w:rsidRPr="00942AB4">
        <w:rPr>
          <w:sz w:val="14"/>
        </w:rPr>
        <w:t xml:space="preserve"> </w:t>
      </w:r>
      <w:r w:rsidRPr="00942AB4">
        <w:rPr>
          <w:rStyle w:val="Emphasis"/>
        </w:rPr>
        <w:t>continue to underpin - the system</w:t>
      </w:r>
      <w:r w:rsidRPr="00942AB4">
        <w:rPr>
          <w:sz w:val="14"/>
        </w:rPr>
        <w:t xml:space="preserve">. For example, </w:t>
      </w:r>
      <w:r w:rsidRPr="00942AB4">
        <w:rPr>
          <w:rStyle w:val="StyleUnderline"/>
        </w:rPr>
        <w:t>some regime critics are drawn to a repealist narrative</w:t>
      </w:r>
      <w:r w:rsidRPr="00942AB4">
        <w:rPr>
          <w:sz w:val="14"/>
        </w:rPr>
        <w:t xml:space="preserve"> - one </w:t>
      </w:r>
      <w:r w:rsidRPr="00942AB4">
        <w:rPr>
          <w:rStyle w:val="StyleUnderline"/>
        </w:rPr>
        <w:t>that suggests that the path to change is through a</w:t>
      </w:r>
      <w:r w:rsidRPr="00942AB4">
        <w:rPr>
          <w:sz w:val="14"/>
        </w:rPr>
        <w:t xml:space="preserve"> </w:t>
      </w:r>
      <w:r w:rsidRPr="00942AB4">
        <w:rPr>
          <w:rStyle w:val="Emphasis"/>
        </w:rPr>
        <w:t>retraction of the Single Convention</w:t>
      </w:r>
      <w:r w:rsidRPr="00942AB4">
        <w:rPr>
          <w:sz w:val="14"/>
        </w:rPr>
        <w:t xml:space="preserve">. The problem with </w:t>
      </w:r>
      <w:r w:rsidRPr="00942AB4">
        <w:rPr>
          <w:rStyle w:val="StyleUnderline"/>
        </w:rPr>
        <w:t>such a conception</w:t>
      </w:r>
      <w:r w:rsidRPr="00942AB4">
        <w:rPr>
          <w:sz w:val="14"/>
        </w:rPr>
        <w:t xml:space="preserve"> is that it </w:t>
      </w:r>
      <w:r w:rsidRPr="00942AB4">
        <w:rPr>
          <w:rStyle w:val="StyleUnderline"/>
        </w:rPr>
        <w:t xml:space="preserve">is likely to lead down the </w:t>
      </w:r>
      <w:r w:rsidRPr="00942AB4">
        <w:rPr>
          <w:rStyle w:val="Emphasis"/>
        </w:rPr>
        <w:t>path of most resistance</w:t>
      </w:r>
      <w:r w:rsidRPr="00942AB4">
        <w:rPr>
          <w:rStyle w:val="StyleUnderline"/>
        </w:rPr>
        <w:t>. The Single Convention was the product of an extremely complex interplay of forces</w:t>
      </w:r>
      <w:r w:rsidRPr="00942AB4">
        <w:rPr>
          <w:sz w:val="14"/>
        </w:rPr>
        <w:t xml:space="preserve">: geopolitical, economic, cultural, diplomatic and personal. </w:t>
      </w:r>
      <w:r w:rsidRPr="00942AB4">
        <w:rPr>
          <w:rStyle w:val="StyleUnderline"/>
        </w:rPr>
        <w:t>It would be</w:t>
      </w:r>
      <w:r w:rsidRPr="00942AB4">
        <w:rPr>
          <w:sz w:val="14"/>
        </w:rPr>
        <w:t xml:space="preserve"> </w:t>
      </w:r>
      <w:r w:rsidRPr="00942AB4">
        <w:rPr>
          <w:rStyle w:val="StyleUnderline"/>
        </w:rPr>
        <w:t>impossible now to reach a consensus at the international level</w:t>
      </w:r>
      <w:r w:rsidRPr="00942AB4">
        <w:rPr>
          <w:sz w:val="14"/>
        </w:rPr>
        <w:t xml:space="preserve"> </w:t>
      </w:r>
      <w:r w:rsidRPr="00942AB4">
        <w:rPr>
          <w:rStyle w:val="StyleUnderline"/>
        </w:rPr>
        <w:t>on the future shape of the control system</w:t>
      </w:r>
      <w:r w:rsidRPr="00942AB4">
        <w:rPr>
          <w:sz w:val="14"/>
        </w:rPr>
        <w:t xml:space="preserve"> </w:t>
      </w:r>
      <w:r w:rsidRPr="00942AB4">
        <w:rPr>
          <w:rStyle w:val="Emphasis"/>
        </w:rPr>
        <w:t>outside of the Single Convention</w:t>
      </w:r>
      <w:r w:rsidRPr="00942AB4">
        <w:rPr>
          <w:sz w:val="14"/>
        </w:rPr>
        <w:t xml:space="preserve">. The realisation of this fact helps explain the almost paranoid defensive crouch that has long characterised the regime and its bureaucrats. </w:t>
      </w:r>
    </w:p>
    <w:p w:rsidR="004B0B1D" w:rsidRPr="00942AB4" w:rsidRDefault="004B0B1D" w:rsidP="004B0B1D">
      <w:pPr>
        <w:rPr>
          <w:sz w:val="16"/>
        </w:rPr>
      </w:pPr>
      <w:r w:rsidRPr="00942AB4">
        <w:rPr>
          <w:sz w:val="14"/>
        </w:rPr>
        <w:t xml:space="preserve">The transnational bureaucracies and layers of civil society that underpin the system are over a century old. </w:t>
      </w:r>
      <w:r w:rsidRPr="00942AB4">
        <w:rPr>
          <w:rStyle w:val="StyleUnderline"/>
        </w:rPr>
        <w:t>The regime has survived two world wars and the geopolitical tides of the twentieth century</w:t>
      </w:r>
      <w:r w:rsidRPr="00942AB4">
        <w:rPr>
          <w:sz w:val="14"/>
        </w:rPr>
        <w:t xml:space="preserve">. </w:t>
      </w:r>
      <w:r w:rsidRPr="00942AB4">
        <w:rPr>
          <w:rStyle w:val="StyleUnderline"/>
        </w:rPr>
        <w:t>In the pantheon of international cooperation it certainly qualifies as one of the great survivors</w:t>
      </w:r>
      <w:r w:rsidRPr="00942AB4">
        <w:rPr>
          <w:sz w:val="14"/>
        </w:rPr>
        <w:t xml:space="preserve">. </w:t>
      </w:r>
      <w:r w:rsidRPr="00942AB4">
        <w:rPr>
          <w:rStyle w:val="StyleUnderline"/>
        </w:rPr>
        <w:t>The odds that it will</w:t>
      </w:r>
      <w:r w:rsidRPr="00942AB4">
        <w:rPr>
          <w:sz w:val="14"/>
        </w:rPr>
        <w:t xml:space="preserve"> simply </w:t>
      </w:r>
      <w:r w:rsidRPr="00942AB4">
        <w:rPr>
          <w:rStyle w:val="StyleUnderline"/>
        </w:rPr>
        <w:t>pack-up shop or cede control of the issue to a new epistemic community are</w:t>
      </w:r>
      <w:r w:rsidRPr="00942AB4">
        <w:rPr>
          <w:sz w:val="14"/>
        </w:rPr>
        <w:t xml:space="preserve"> </w:t>
      </w:r>
      <w:r w:rsidRPr="00942AB4">
        <w:rPr>
          <w:rStyle w:val="Emphasis"/>
        </w:rPr>
        <w:t>very poor</w:t>
      </w:r>
      <w:r w:rsidRPr="00942AB4">
        <w:rPr>
          <w:sz w:val="14"/>
        </w:rPr>
        <w:t xml:space="preserve">. </w:t>
      </w:r>
      <w:r w:rsidRPr="00942AB4">
        <w:rPr>
          <w:rStyle w:val="StyleUnderline"/>
        </w:rPr>
        <w:t>Understanding the broader historical forces</w:t>
      </w:r>
      <w:r w:rsidRPr="00942AB4">
        <w:rPr>
          <w:sz w:val="14"/>
        </w:rPr>
        <w:t xml:space="preserve">, rather than focusing intently on their manifestation through treaty documents like the Single Convention, </w:t>
      </w:r>
      <w:r w:rsidRPr="00942AB4">
        <w:rPr>
          <w:rStyle w:val="StyleUnderline"/>
        </w:rPr>
        <w:t>is</w:t>
      </w:r>
      <w:r w:rsidRPr="00942AB4">
        <w:rPr>
          <w:sz w:val="14"/>
        </w:rPr>
        <w:t xml:space="preserve"> therefore </w:t>
      </w:r>
      <w:r w:rsidRPr="00942AB4">
        <w:rPr>
          <w:rStyle w:val="StyleUnderline"/>
        </w:rPr>
        <w:t>important for critics</w:t>
      </w:r>
      <w:r w:rsidRPr="00942AB4">
        <w:rPr>
          <w:sz w:val="14"/>
        </w:rPr>
        <w:t xml:space="preserve">. </w:t>
      </w:r>
      <w:r w:rsidRPr="00942AB4">
        <w:rPr>
          <w:rStyle w:val="StyleUnderline"/>
        </w:rPr>
        <w:t>Meaningful change will be most likely to occur when the regime internalises an understanding of it’s own failures</w:t>
      </w:r>
      <w:r w:rsidRPr="00942AB4">
        <w:rPr>
          <w:sz w:val="14"/>
        </w:rPr>
        <w:t xml:space="preserve"> and its bureaucrats begin to see their own futures as dependent on moving away from the failed norms and policies of the past. </w:t>
      </w:r>
      <w:r w:rsidRPr="00942AB4">
        <w:rPr>
          <w:rStyle w:val="StyleUnderline"/>
        </w:rPr>
        <w:t xml:space="preserve">Such a </w:t>
      </w:r>
      <w:r w:rsidRPr="00942AB4">
        <w:rPr>
          <w:rStyle w:val="Emphasis"/>
        </w:rPr>
        <w:t>change will not happen in a revolutionary manner</w:t>
      </w:r>
      <w:r w:rsidRPr="00942AB4">
        <w:rPr>
          <w:sz w:val="14"/>
        </w:rPr>
        <w:t xml:space="preserve">. Instead </w:t>
      </w:r>
      <w:r w:rsidRPr="00942AB4">
        <w:rPr>
          <w:rStyle w:val="StyleUnderline"/>
        </w:rPr>
        <w:t>it will be</w:t>
      </w:r>
      <w:r w:rsidRPr="00942AB4">
        <w:rPr>
          <w:sz w:val="14"/>
        </w:rPr>
        <w:t xml:space="preserve"> evolutionary and </w:t>
      </w:r>
      <w:r w:rsidRPr="00942AB4">
        <w:rPr>
          <w:rStyle w:val="StyleUnderline"/>
        </w:rPr>
        <w:t>incremental. To expect anything more is to underestimate the forces of bureaucratic inertia</w:t>
      </w:r>
      <w:r w:rsidRPr="00942AB4">
        <w:rPr>
          <w:sz w:val="14"/>
        </w:rPr>
        <w:t xml:space="preserve"> as well as the byzantine structures of international politics. </w:t>
      </w:r>
    </w:p>
    <w:p w:rsidR="004B0B1D" w:rsidRPr="00942AB4" w:rsidRDefault="004B0B1D" w:rsidP="004B0B1D">
      <w:pPr>
        <w:pStyle w:val="Heading4"/>
      </w:pPr>
      <w:r w:rsidRPr="00942AB4">
        <w:lastRenderedPageBreak/>
        <w:t>--</w:t>
      </w:r>
      <w:r w:rsidRPr="00942AB4">
        <w:rPr>
          <w:u w:val="single"/>
        </w:rPr>
        <w:t>Sequencing does matter</w:t>
      </w:r>
      <w:r w:rsidRPr="00942AB4">
        <w:t>—flexible interp becomes bad if we rapidly expand legalization before treaty reform</w:t>
      </w:r>
    </w:p>
    <w:p w:rsidR="004B0B1D" w:rsidRPr="00942AB4" w:rsidRDefault="004B0B1D" w:rsidP="004B0B1D">
      <w:r w:rsidRPr="00942AB4">
        <w:rPr>
          <w:b/>
        </w:rPr>
        <w:t xml:space="preserve">Ingraham, 10/17/14 </w:t>
      </w:r>
      <w:r w:rsidRPr="00942AB4">
        <w:t xml:space="preserve">- Christopher Ingraham writes about politics, drug policy and all things data. He previously worked at the Brookings Institution and the Pew Research Center (“How marijuana legalization in Colorado and Washington is making the world a better place” Washington Post, </w:t>
      </w:r>
      <w:hyperlink r:id="rId53" w:history="1">
        <w:r w:rsidRPr="00942AB4">
          <w:rPr>
            <w:rStyle w:val="Hyperlink"/>
          </w:rPr>
          <w:t>http://www.washingtonpost.com/blogs/wonkblog/wp/2014/10/17/how-marijuana-legalization-in-colorado-and-washington-is-making-the-world-a-better-place/</w:t>
        </w:r>
      </w:hyperlink>
      <w:r w:rsidRPr="00942AB4">
        <w:t>)</w:t>
      </w:r>
    </w:p>
    <w:p w:rsidR="004B0B1D" w:rsidRPr="00942AB4" w:rsidRDefault="004B0B1D" w:rsidP="004B0B1D"/>
    <w:p w:rsidR="004B0B1D" w:rsidRPr="00942AB4" w:rsidRDefault="004B0B1D" w:rsidP="004B0B1D">
      <w:pPr>
        <w:rPr>
          <w:sz w:val="16"/>
        </w:rPr>
      </w:pPr>
      <w:r w:rsidRPr="00942AB4">
        <w:rPr>
          <w:rStyle w:val="StyleUnderline"/>
        </w:rPr>
        <w:t>The U.S. response</w:t>
      </w:r>
      <w:r w:rsidRPr="00942AB4">
        <w:rPr>
          <w:sz w:val="16"/>
        </w:rPr>
        <w:t xml:space="preserve"> to this tension </w:t>
      </w:r>
      <w:r w:rsidRPr="00942AB4">
        <w:rPr>
          <w:rStyle w:val="StyleUnderline"/>
        </w:rPr>
        <w:t>has</w:t>
      </w:r>
      <w:r w:rsidRPr="00942AB4">
        <w:rPr>
          <w:sz w:val="16"/>
        </w:rPr>
        <w:t xml:space="preserve"> thusfar </w:t>
      </w:r>
      <w:r w:rsidRPr="00942AB4">
        <w:rPr>
          <w:rStyle w:val="StyleUnderline"/>
        </w:rPr>
        <w:t>been to call for more "flexibility" in how countries interpret them</w:t>
      </w:r>
      <w:r w:rsidRPr="00942AB4">
        <w:rPr>
          <w:sz w:val="16"/>
        </w:rPr>
        <w:t>. This policy was made explicit in recent remarks by Assistant Secretary of State William Brownfield, who last week at the United Nations said that "we have to be tolerant of different countries, in response to their own national circumstances and conditions, exploring and using different national drug control policies." He went on: "How could I, a representative of the Government of the United States of America, be intolerant of a government that permits any experimentation with legalization of marijuana if two of the 50 states of the United States of America have chosen to walk down that road?"</w:t>
      </w:r>
    </w:p>
    <w:p w:rsidR="004B0B1D" w:rsidRPr="00942AB4" w:rsidRDefault="004B0B1D" w:rsidP="004B0B1D">
      <w:pPr>
        <w:rPr>
          <w:sz w:val="16"/>
        </w:rPr>
      </w:pPr>
      <w:r w:rsidRPr="00942AB4">
        <w:rPr>
          <w:sz w:val="16"/>
        </w:rPr>
        <w:t xml:space="preserve">As far as policy stances go </w:t>
      </w:r>
      <w:r w:rsidRPr="00942AB4">
        <w:rPr>
          <w:rStyle w:val="StyleUnderline"/>
        </w:rPr>
        <w:t xml:space="preserve">this is an </w:t>
      </w:r>
      <w:r w:rsidRPr="00942AB4">
        <w:rPr>
          <w:rStyle w:val="Emphasis"/>
        </w:rPr>
        <w:t>aggressively pragmatic</w:t>
      </w:r>
      <w:r w:rsidRPr="00942AB4">
        <w:rPr>
          <w:rStyle w:val="StyleUnderline"/>
        </w:rPr>
        <w:t xml:space="preserve"> solution. The federal government lacks the resources and perhaps the political will to crack down on the legalization states, but it also likely doesn't want to openly admit that it's allowing regulation regimes that openly contradict the provisions of major treaties</w:t>
      </w:r>
      <w:r w:rsidRPr="00942AB4">
        <w:rPr>
          <w:sz w:val="16"/>
        </w:rPr>
        <w:t xml:space="preserve">. </w:t>
      </w:r>
      <w:r w:rsidRPr="00942AB4">
        <w:rPr>
          <w:rStyle w:val="StyleUnderline"/>
        </w:rPr>
        <w:t xml:space="preserve">By saying that those treaties allow for interpretation, the government is attempting to carve out some space to allow legalization experiments to continue with </w:t>
      </w:r>
      <w:r w:rsidRPr="00942AB4">
        <w:rPr>
          <w:rStyle w:val="Emphasis"/>
        </w:rPr>
        <w:t>minimal boat-rocking.</w:t>
      </w:r>
    </w:p>
    <w:p w:rsidR="004B0B1D" w:rsidRPr="00942AB4" w:rsidRDefault="004B0B1D" w:rsidP="004B0B1D">
      <w:pPr>
        <w:rPr>
          <w:sz w:val="16"/>
        </w:rPr>
      </w:pPr>
      <w:r w:rsidRPr="00942AB4">
        <w:rPr>
          <w:rStyle w:val="StyleUnderline"/>
        </w:rPr>
        <w:t>But</w:t>
      </w:r>
      <w:r w:rsidRPr="00942AB4">
        <w:rPr>
          <w:sz w:val="16"/>
        </w:rPr>
        <w:t xml:space="preserve"> as Wells Bennet and John Walsh of the Washington Office on Latin America write in a new Brookings report, </w:t>
      </w:r>
      <w:r w:rsidRPr="00942AB4">
        <w:rPr>
          <w:rStyle w:val="StyleUnderline"/>
        </w:rPr>
        <w:t xml:space="preserve">that position </w:t>
      </w:r>
      <w:r w:rsidRPr="00942AB4">
        <w:rPr>
          <w:rStyle w:val="Emphasis"/>
        </w:rPr>
        <w:t>will "rapidly become implausible</w:t>
      </w:r>
      <w:r w:rsidRPr="00942AB4">
        <w:rPr>
          <w:rStyle w:val="StyleUnderline"/>
        </w:rPr>
        <w:t xml:space="preserve"> and unsustainable </w:t>
      </w:r>
      <w:r w:rsidRPr="00942AB4">
        <w:rPr>
          <w:rStyle w:val="Emphasis"/>
        </w:rPr>
        <w:t>if legalization spreads</w:t>
      </w:r>
      <w:r w:rsidRPr="00942AB4">
        <w:rPr>
          <w:sz w:val="16"/>
        </w:rPr>
        <w:t xml:space="preserve"> and succeeds." At today's event, Martin Jelsma of the Transnational Institute, an international think tank, agreed: "</w:t>
      </w:r>
      <w:r w:rsidRPr="00942AB4">
        <w:rPr>
          <w:rStyle w:val="StyleUnderline"/>
        </w:rPr>
        <w:t xml:space="preserve">The U.S. is hesitant to acknowledge that the legal regulation [of marijuana] is a </w:t>
      </w:r>
      <w:r w:rsidRPr="00942AB4">
        <w:rPr>
          <w:rStyle w:val="Emphasis"/>
        </w:rPr>
        <w:t>direct violation</w:t>
      </w:r>
      <w:r w:rsidRPr="00942AB4">
        <w:rPr>
          <w:rStyle w:val="StyleUnderline"/>
        </w:rPr>
        <w:t xml:space="preserve"> of the treaty system</w:t>
      </w:r>
      <w:r w:rsidRPr="00942AB4">
        <w:rPr>
          <w:sz w:val="16"/>
        </w:rPr>
        <w:t>... you have reached the limit of what you can defend applying the most flexible interpretation of the treaty system."</w:t>
      </w:r>
    </w:p>
    <w:p w:rsidR="004B0B1D" w:rsidRPr="00942AB4" w:rsidRDefault="004B0B1D" w:rsidP="004B0B1D">
      <w:pPr>
        <w:rPr>
          <w:sz w:val="16"/>
        </w:rPr>
      </w:pPr>
      <w:r w:rsidRPr="00942AB4">
        <w:rPr>
          <w:rStyle w:val="StyleUnderline"/>
        </w:rPr>
        <w:t>As a result</w:t>
      </w:r>
      <w:r w:rsidRPr="00942AB4">
        <w:rPr>
          <w:sz w:val="16"/>
        </w:rPr>
        <w:t xml:space="preserve">, the panelists at the event were in agreement that </w:t>
      </w:r>
      <w:r w:rsidRPr="00942AB4">
        <w:rPr>
          <w:rStyle w:val="StyleUnderline"/>
        </w:rPr>
        <w:t>it's time to explore a multilateral reworking of the drug control treaties to better reflect current realities - particularly, to begin the process of re-scheduling marijuana</w:t>
      </w:r>
      <w:r w:rsidRPr="00942AB4">
        <w:rPr>
          <w:sz w:val="16"/>
        </w:rPr>
        <w:t>, which international law currently considers one of the most dangerous drugs (despite decades of evidence to the contrary).</w:t>
      </w:r>
    </w:p>
    <w:p w:rsidR="004B0B1D" w:rsidRPr="00942AB4" w:rsidRDefault="004B0B1D" w:rsidP="004B0B1D">
      <w:pPr>
        <w:pStyle w:val="Heading3"/>
      </w:pPr>
      <w:r w:rsidRPr="00942AB4">
        <w:lastRenderedPageBreak/>
        <w:t>2nc CSA link</w:t>
      </w:r>
    </w:p>
    <w:p w:rsidR="004B0B1D" w:rsidRPr="00942AB4" w:rsidRDefault="004B0B1D" w:rsidP="004B0B1D">
      <w:pPr>
        <w:pStyle w:val="Heading4"/>
      </w:pPr>
      <w:r w:rsidRPr="00942AB4">
        <w:t>Descheduling from the CSA violates the Single Convention</w:t>
      </w:r>
    </w:p>
    <w:p w:rsidR="004B0B1D" w:rsidRPr="00942AB4" w:rsidRDefault="004B0B1D" w:rsidP="004B0B1D">
      <w:r w:rsidRPr="00942AB4">
        <w:rPr>
          <w:b/>
        </w:rPr>
        <w:t xml:space="preserve">Sullum, 14 </w:t>
      </w:r>
      <w:r w:rsidRPr="00942AB4">
        <w:t>– senior editor at Reason magazine and a nationally syndicated columnist (Jacob, “More Than Zero: Reclassifying Marijuana Could Have A Significant Impact On Drug Policy” Forbes, 2/7, http://www.forbes.com/sites/jacobsullum/2014/02/07/more-than-zero-reclassifying-marijuana-would-have-a-significant-impact-on-drug-policy/)</w:t>
      </w:r>
    </w:p>
    <w:p w:rsidR="004B0B1D" w:rsidRPr="00942AB4" w:rsidRDefault="004B0B1D" w:rsidP="004B0B1D">
      <w:pPr>
        <w:rPr>
          <w:sz w:val="16"/>
        </w:rPr>
      </w:pPr>
      <w:r w:rsidRPr="00942AB4">
        <w:rPr>
          <w:sz w:val="16"/>
        </w:rPr>
        <w:t xml:space="preserve">In light of these inconsistencies, </w:t>
      </w:r>
      <w:r w:rsidRPr="00942AB4">
        <w:rPr>
          <w:rStyle w:val="StyleUnderline"/>
        </w:rPr>
        <w:t>could the DEA take marijuana off of the CSA’s schedules altogether?</w:t>
      </w:r>
      <w:r w:rsidRPr="00942AB4">
        <w:rPr>
          <w:sz w:val="16"/>
        </w:rPr>
        <w:t xml:space="preserve"> </w:t>
      </w:r>
      <w:r w:rsidRPr="00942AB4">
        <w:rPr>
          <w:rStyle w:val="StyleUnderline"/>
        </w:rPr>
        <w:t>Probably not.</w:t>
      </w:r>
      <w:r w:rsidRPr="00942AB4">
        <w:rPr>
          <w:sz w:val="16"/>
        </w:rPr>
        <w:t xml:space="preserve"> “I think it is very unlikely that the attorney general could remove marijuana from the schedules entirely,” Kreit says. Although the CSA gives the attorney general the power to “remove a drug or other substance entirely from the schedules,” it also says that “if control is required by United States obligations under international treaties, conventions, or protocols in effect on October 27, 1970, the Attorney General shall issue an order controlling such drug under the schedule he deems most appropriate.”</w:t>
      </w:r>
    </w:p>
    <w:p w:rsidR="004B0B1D" w:rsidRPr="00942AB4" w:rsidRDefault="004B0B1D" w:rsidP="004B0B1D">
      <w:pPr>
        <w:rPr>
          <w:sz w:val="16"/>
        </w:rPr>
      </w:pPr>
      <w:r w:rsidRPr="00942AB4">
        <w:rPr>
          <w:rStyle w:val="StyleUnderline"/>
        </w:rPr>
        <w:t>Since the</w:t>
      </w:r>
      <w:r w:rsidRPr="00942AB4">
        <w:rPr>
          <w:sz w:val="16"/>
        </w:rPr>
        <w:t xml:space="preserve"> 1961 </w:t>
      </w:r>
      <w:r w:rsidRPr="00942AB4">
        <w:rPr>
          <w:rStyle w:val="StyleUnderline"/>
        </w:rPr>
        <w:t xml:space="preserve">Single Convention </w:t>
      </w:r>
      <w:r w:rsidRPr="00942AB4">
        <w:rPr>
          <w:sz w:val="16"/>
        </w:rPr>
        <w:t xml:space="preserve">on Narcotic Drugs </w:t>
      </w:r>
      <w:r w:rsidRPr="00942AB4">
        <w:rPr>
          <w:rStyle w:val="StyleUnderline"/>
        </w:rPr>
        <w:t>requires its signatories</w:t>
      </w:r>
      <w:r w:rsidRPr="00942AB4">
        <w:rPr>
          <w:sz w:val="16"/>
        </w:rPr>
        <w:t xml:space="preserve"> (which include the United States) </w:t>
      </w:r>
      <w:r w:rsidRPr="00942AB4">
        <w:rPr>
          <w:rStyle w:val="StyleUnderline"/>
        </w:rPr>
        <w:t>to criminalize</w:t>
      </w:r>
      <w:r w:rsidRPr="00942AB4">
        <w:rPr>
          <w:sz w:val="16"/>
        </w:rPr>
        <w:t xml:space="preserve"> production, possession, and distribution of </w:t>
      </w:r>
      <w:r w:rsidRPr="00942AB4">
        <w:rPr>
          <w:rStyle w:val="StyleUnderline"/>
        </w:rPr>
        <w:t>cannabis</w:t>
      </w:r>
      <w:r w:rsidRPr="00942AB4">
        <w:rPr>
          <w:sz w:val="16"/>
        </w:rPr>
        <w:t xml:space="preserve"> for nonmedical purposes, this reference to </w:t>
      </w:r>
      <w:r w:rsidRPr="00942AB4">
        <w:rPr>
          <w:rStyle w:val="StyleUnderline"/>
        </w:rPr>
        <w:t>treaty obligations</w:t>
      </w:r>
      <w:r w:rsidRPr="00942AB4">
        <w:rPr>
          <w:sz w:val="16"/>
        </w:rPr>
        <w:t xml:space="preserve"> seems to </w:t>
      </w:r>
      <w:r w:rsidRPr="00942AB4">
        <w:rPr>
          <w:rStyle w:val="StyleUnderline"/>
        </w:rPr>
        <w:t xml:space="preserve">bar the DEA from descheduling, </w:t>
      </w:r>
      <w:r w:rsidRPr="00942AB4">
        <w:rPr>
          <w:rStyle w:val="Emphasis"/>
        </w:rPr>
        <w:t>as opposed to rescheduling</w:t>
      </w:r>
      <w:r w:rsidRPr="00942AB4">
        <w:rPr>
          <w:rStyle w:val="StyleUnderline"/>
        </w:rPr>
        <w:t>, marijuana</w:t>
      </w:r>
      <w:r w:rsidRPr="00942AB4">
        <w:rPr>
          <w:sz w:val="16"/>
        </w:rPr>
        <w:t>. Cannabis “requires a lot of control” under the Single Convention, notes Eric Sterling, president of the Criminal Justice Policy Foundation, who helped write federal drug legislation in the 1980s as counsel to the House Judiciary Committee. “Cannabis is supposed to be controlled like opium and opiates.”</w:t>
      </w:r>
    </w:p>
    <w:p w:rsidR="004B0B1D" w:rsidRPr="00942AB4" w:rsidRDefault="004B0B1D" w:rsidP="004B0B1D">
      <w:pPr>
        <w:rPr>
          <w:sz w:val="16"/>
        </w:rPr>
      </w:pPr>
    </w:p>
    <w:p w:rsidR="004B0B1D" w:rsidRPr="00942AB4" w:rsidRDefault="004B0B1D" w:rsidP="004B0B1D">
      <w:pPr>
        <w:pStyle w:val="Heading4"/>
      </w:pPr>
      <w:r w:rsidRPr="00942AB4">
        <w:t>State legalization creates the perception the US is in treaty breach regardless of the reality</w:t>
      </w:r>
    </w:p>
    <w:p w:rsidR="004B0B1D" w:rsidRPr="00942AB4" w:rsidRDefault="004B0B1D" w:rsidP="004B0B1D">
      <w:r w:rsidRPr="00942AB4">
        <w:rPr>
          <w:b/>
        </w:rPr>
        <w:t xml:space="preserve">Crick et al, 13 </w:t>
      </w:r>
      <w:r w:rsidRPr="00942AB4">
        <w:t>- Research Assistant, Global Drug Policy Observatory (Emily, “Legally regulated cannabis markets in the US: Implications and possibilities” November)</w:t>
      </w:r>
    </w:p>
    <w:p w:rsidR="004B0B1D" w:rsidRPr="00942AB4" w:rsidRDefault="004B0B1D" w:rsidP="004B0B1D"/>
    <w:p w:rsidR="004B0B1D" w:rsidRPr="00942AB4" w:rsidRDefault="004B0B1D" w:rsidP="004B0B1D">
      <w:pPr>
        <w:rPr>
          <w:sz w:val="16"/>
        </w:rPr>
      </w:pPr>
      <w:r w:rsidRPr="00942AB4">
        <w:rPr>
          <w:sz w:val="16"/>
        </w:rPr>
        <w:t>Admittedly, these are far from robust legal lines of argumentation and the Constitutional implications have been discussed and debated with no clear authority or guidance emerging so far. These issues aside, since the votes on the Colorado and Washington initiatives took place, US Drug Czar Gil Kerlikowske and others within the Obama administration have consistently emphasised that the CSA, which is the implementing legislation of the Single Convention, remains in full force and effect throughout the US.194 None of the international drug treaties specifically requires legislation on multiple levels (i.e., federal, state, municipality levels), nor do they dictate how and to what extent countries must enforce their implementing legislation.195 In this light, the US might argue that as long as federal laws prohibiting recreational use remain in place, the US is in compliance with its treaty obligations. Paradoxically, this is in contrast to the situation in Uruguay. Here, as Jelsma points out, although similar regulative structures to those in Washington and Colorado will operate should the proposed marijuana bill pass the senate, federal level legislation prohibiting marijuana would not remain in place. This would consequently leave Uruguay in clear breach of the treaties while the US government in Washington D.C. used the federal-state argument to claim that it was operating within the parameters of the treaty framework.196</w:t>
      </w:r>
    </w:p>
    <w:p w:rsidR="004B0B1D" w:rsidRPr="00942AB4" w:rsidRDefault="004B0B1D" w:rsidP="004B0B1D">
      <w:pPr>
        <w:rPr>
          <w:sz w:val="16"/>
        </w:rPr>
      </w:pPr>
      <w:r w:rsidRPr="00942AB4">
        <w:rPr>
          <w:rStyle w:val="StyleUnderline"/>
        </w:rPr>
        <w:t>The INCB is</w:t>
      </w:r>
      <w:r w:rsidRPr="00942AB4">
        <w:rPr>
          <w:sz w:val="16"/>
        </w:rPr>
        <w:t xml:space="preserve">, of course, </w:t>
      </w:r>
      <w:r w:rsidRPr="00942AB4">
        <w:rPr>
          <w:rStyle w:val="StyleUnderline"/>
        </w:rPr>
        <w:t>unlikely to agree with the view that since the CSA remains in place across the nation the US is not in breach</w:t>
      </w:r>
      <w:r w:rsidRPr="00942AB4">
        <w:rPr>
          <w:sz w:val="16"/>
        </w:rPr>
        <w:t xml:space="preserve">.197 And admittedly on this point it is standing on strong legal ground. It is certainly correct when it claims that the situation within the country ‘constitutes a significant challenge to the objective of the international drug control treaties to which the United States is a party’.198 Furthermore, </w:t>
      </w:r>
      <w:r w:rsidRPr="00942AB4">
        <w:rPr>
          <w:rStyle w:val="StyleUnderline"/>
        </w:rPr>
        <w:t>there is clearly concern that any accommodation by the US federal government of regulative frameworks within Washington and Colorado would further destabilise an increasingly creaky international drug control system</w:t>
      </w:r>
      <w:r w:rsidRPr="00942AB4">
        <w:rPr>
          <w:sz w:val="16"/>
        </w:rPr>
        <w:t xml:space="preserve">.199 Whether or not </w:t>
      </w:r>
      <w:r w:rsidRPr="00942AB4">
        <w:rPr>
          <w:rStyle w:val="StyleUnderline"/>
        </w:rPr>
        <w:t>the US</w:t>
      </w:r>
      <w:r w:rsidRPr="00942AB4">
        <w:rPr>
          <w:sz w:val="16"/>
        </w:rPr>
        <w:t xml:space="preserve"> is technically in ‘breach’ of the treaties, that it </w:t>
      </w:r>
      <w:r w:rsidRPr="00942AB4">
        <w:rPr>
          <w:rStyle w:val="StyleUnderline"/>
        </w:rPr>
        <w:t>was a key player in the establishment of the current treaty framework and continues to play a major role in its implementation</w:t>
      </w:r>
      <w:r w:rsidRPr="00942AB4">
        <w:rPr>
          <w:sz w:val="16"/>
        </w:rPr>
        <w:t xml:space="preserve"> certainly adds a degree of irony to the present situation. Moreover, in more practical terms, if the Uruguayan marijuana regulation bill makes it onto the statute books, </w:t>
      </w:r>
      <w:r w:rsidRPr="00942AB4">
        <w:rPr>
          <w:rStyle w:val="StyleUnderline"/>
        </w:rPr>
        <w:t>the US’s awkward domestic predicament will reduce its ability to exert pressure to defend the existing UN treaty structure</w:t>
      </w:r>
      <w:r w:rsidRPr="00942AB4">
        <w:rPr>
          <w:sz w:val="16"/>
        </w:rPr>
        <w:t xml:space="preserve"> </w:t>
      </w:r>
      <w:r w:rsidRPr="00942AB4">
        <w:rPr>
          <w:rStyle w:val="StyleUnderline"/>
        </w:rPr>
        <w:t>within the CND and beyond</w:t>
      </w:r>
      <w:r w:rsidRPr="00942AB4">
        <w:rPr>
          <w:sz w:val="16"/>
        </w:rPr>
        <w:t>. ‘The US, which so far has always been the first and quickest to denounce if countries breach the treaties…now cannot really exercise pressure’ says Jelsma. The federal government, he continues, ‘is not in a position to criticise other countries that are basically doing the same as internally some states in the Unites States are doing.’ In terms of cannabis policies, ‘this relieves the whole global system of the pressure’ exerted by the US and ‘gives oxygen’ to reform oriented processes — processes that will surely receive significant attention at the next CND meeting in March 2014 (See Box 5).</w:t>
      </w:r>
    </w:p>
    <w:p w:rsidR="004B0B1D" w:rsidRPr="00942AB4" w:rsidRDefault="004B0B1D" w:rsidP="004B0B1D">
      <w:pPr>
        <w:rPr>
          <w:sz w:val="16"/>
        </w:rPr>
      </w:pPr>
    </w:p>
    <w:p w:rsidR="004B0B1D" w:rsidRPr="00942AB4" w:rsidRDefault="004B0B1D" w:rsidP="004B0B1D">
      <w:pPr>
        <w:pStyle w:val="Heading3"/>
      </w:pPr>
      <w:r w:rsidRPr="00942AB4">
        <w:lastRenderedPageBreak/>
        <w:t>AT: Thumpers</w:t>
      </w:r>
    </w:p>
    <w:p w:rsidR="004B0B1D" w:rsidRPr="00942AB4" w:rsidRDefault="004B0B1D" w:rsidP="004B0B1D"/>
    <w:p w:rsidR="004B0B1D" w:rsidRPr="00942AB4" w:rsidRDefault="004B0B1D" w:rsidP="004B0B1D">
      <w:pPr>
        <w:pStyle w:val="Heading4"/>
        <w:rPr>
          <w:rStyle w:val="Style13ptBold"/>
          <w:b/>
        </w:rPr>
      </w:pPr>
      <w:r w:rsidRPr="00942AB4">
        <w:rPr>
          <w:rStyle w:val="Style13ptBold"/>
          <w:b/>
        </w:rPr>
        <w:t xml:space="preserve">No thumpers --- </w:t>
      </w:r>
      <w:r w:rsidRPr="00942AB4">
        <w:rPr>
          <w:rStyle w:val="Style13ptBold"/>
          <w:b/>
          <w:u w:val="single"/>
        </w:rPr>
        <w:t>Stress test</w:t>
      </w:r>
      <w:r w:rsidRPr="00942AB4">
        <w:rPr>
          <w:rStyle w:val="Style13ptBold"/>
          <w:b/>
        </w:rPr>
        <w:t xml:space="preserve"> for i-law</w:t>
      </w:r>
    </w:p>
    <w:p w:rsidR="004B0B1D" w:rsidRPr="00942AB4" w:rsidRDefault="004B0B1D" w:rsidP="004B0B1D">
      <w:r w:rsidRPr="00942AB4">
        <w:rPr>
          <w:b/>
        </w:rPr>
        <w:t xml:space="preserve">Bennett and Walsh, 10/14 </w:t>
      </w:r>
      <w:r w:rsidRPr="00942AB4">
        <w:t xml:space="preserve">- *Wells C. Bennett is a Fellow in National Security Law at the Brookings Institution and Managing Editor of Lawfare AND **John Walsh is a Senior Associate at the Washington Office on Latin America (WOLA), focused on drug policy reforms that protect human rights, public health and public safety. His work has contributed to the recent opening of the hemispheric debate on drug policy (“Marijuana Legalization is an Opportunity to Modernize International Drug Treaties” October, </w:t>
      </w:r>
      <w:hyperlink r:id="rId54" w:history="1">
        <w:r w:rsidRPr="00942AB4">
          <w:rPr>
            <w:rStyle w:val="Hyperlink"/>
          </w:rPr>
          <w:t>http://www.brookings.edu/~/media/research/files/reports/2014/10/15-marijuana-legalization-modernize-drug-treaties-bennett-walsh/cepmmjlegalizationv4.pdf</w:t>
        </w:r>
      </w:hyperlink>
      <w:r w:rsidRPr="00942AB4">
        <w:t>)</w:t>
      </w:r>
    </w:p>
    <w:p w:rsidR="004B0B1D" w:rsidRPr="00942AB4" w:rsidRDefault="004B0B1D" w:rsidP="004B0B1D"/>
    <w:p w:rsidR="004B0B1D" w:rsidRPr="00942AB4" w:rsidRDefault="004B0B1D" w:rsidP="004B0B1D">
      <w:pPr>
        <w:rPr>
          <w:rStyle w:val="StyleUnderline"/>
        </w:rPr>
      </w:pPr>
      <w:r w:rsidRPr="00942AB4">
        <w:rPr>
          <w:rStyle w:val="StyleUnderline"/>
        </w:rPr>
        <w:t>How should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manage the increasingly uncomfortable fit between the state-level legalization</w:t>
      </w:r>
      <w:r w:rsidRPr="00942AB4">
        <w:rPr>
          <w:sz w:val="16"/>
        </w:rPr>
        <w:t xml:space="preserve"> of recreational marijuana </w:t>
      </w:r>
      <w:r w:rsidRPr="00942AB4">
        <w:rPr>
          <w:rStyle w:val="StyleUnderline"/>
        </w:rPr>
        <w:t>and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obligation to prevent that very thing, under international accords that the American government itself has long championed?</w:t>
      </w:r>
    </w:p>
    <w:p w:rsidR="004B0B1D" w:rsidRPr="00942AB4" w:rsidRDefault="004B0B1D" w:rsidP="004B0B1D">
      <w:pPr>
        <w:rPr>
          <w:sz w:val="16"/>
        </w:rPr>
      </w:pPr>
      <w:r w:rsidRPr="00942AB4">
        <w:rPr>
          <w:rStyle w:val="Emphasis"/>
        </w:rPr>
        <w:t>The answer matters</w:t>
      </w:r>
      <w:r w:rsidRPr="00942AB4">
        <w:rPr>
          <w:sz w:val="16"/>
        </w:rPr>
        <w:t xml:space="preserve">. Tempting though it may be to view the tension between marijuana reform and the drug treaties as a technical problem, </w:t>
      </w:r>
      <w:r w:rsidRPr="00942AB4">
        <w:rPr>
          <w:rStyle w:val="Emphasis"/>
        </w:rPr>
        <w:t>much more than procedural hygiene is at stake</w:t>
      </w:r>
      <w:r w:rsidRPr="00942AB4">
        <w:rPr>
          <w:sz w:val="16"/>
        </w:rPr>
        <w:t xml:space="preserve">. </w:t>
      </w:r>
      <w:r w:rsidRPr="00942AB4">
        <w:rPr>
          <w:rStyle w:val="StyleUnderline"/>
        </w:rPr>
        <w:t xml:space="preserve">Whether the United States and its foreign interlocutors can adapt the three conventions to rapidly increasing domestic tolerance for marijuana is a </w:t>
      </w:r>
      <w:r w:rsidRPr="00942AB4">
        <w:rPr>
          <w:rStyle w:val="Emphasis"/>
        </w:rPr>
        <w:t>stress test</w:t>
      </w:r>
      <w:r w:rsidRPr="00942AB4">
        <w:rPr>
          <w:sz w:val="16"/>
        </w:rPr>
        <w:t xml:space="preserve">, so to speak, </w:t>
      </w:r>
      <w:r w:rsidRPr="00942AB4">
        <w:rPr>
          <w:rStyle w:val="StyleUnderline"/>
        </w:rPr>
        <w:t xml:space="preserve">for the </w:t>
      </w:r>
      <w:r w:rsidRPr="00942AB4">
        <w:rPr>
          <w:rStyle w:val="Emphasis"/>
        </w:rPr>
        <w:t>adaptability of today’s international legal framework</w:t>
      </w:r>
      <w:r w:rsidRPr="00942AB4">
        <w:rPr>
          <w:sz w:val="16"/>
        </w:rPr>
        <w:t xml:space="preserve">. </w:t>
      </w:r>
      <w:r w:rsidRPr="00942AB4">
        <w:rPr>
          <w:rStyle w:val="StyleUnderline"/>
        </w:rPr>
        <w:t xml:space="preserve">To preserve American interests in a </w:t>
      </w:r>
      <w:r w:rsidRPr="00942AB4">
        <w:rPr>
          <w:rStyle w:val="Emphasis"/>
        </w:rPr>
        <w:t>host of other treaties</w:t>
      </w:r>
      <w:r w:rsidRPr="00942AB4">
        <w:rPr>
          <w:rStyle w:val="StyleUnderline"/>
        </w:rPr>
        <w:t>— and in the compliance that underpins them</w:t>
      </w:r>
      <w:r w:rsidRPr="00942AB4">
        <w:rPr>
          <w:sz w:val="16"/>
        </w:rPr>
        <w:t>—</w:t>
      </w:r>
      <w:r w:rsidRPr="00942AB4">
        <w:rPr>
          <w:rStyle w:val="StyleUnderline"/>
        </w:rPr>
        <w:t>we think the administration and its treaty partners abroad should consider substantive changes to the treaties themselves, so as to give international drug law</w:t>
      </w:r>
      <w:r w:rsidRPr="00942AB4">
        <w:rPr>
          <w:sz w:val="16"/>
        </w:rPr>
        <w:t xml:space="preserve"> the </w:t>
      </w:r>
      <w:r w:rsidRPr="00942AB4">
        <w:rPr>
          <w:rStyle w:val="StyleUnderline"/>
        </w:rPr>
        <w:t>flexibility</w:t>
      </w:r>
      <w:r w:rsidRPr="00942AB4">
        <w:rPr>
          <w:sz w:val="16"/>
        </w:rPr>
        <w:t xml:space="preserve"> it might well need in the years to come.</w:t>
      </w:r>
    </w:p>
    <w:p w:rsidR="004B0B1D" w:rsidRPr="00942AB4" w:rsidRDefault="004B0B1D" w:rsidP="004B0B1D">
      <w:pPr>
        <w:rPr>
          <w:sz w:val="16"/>
        </w:rPr>
      </w:pPr>
    </w:p>
    <w:p w:rsidR="004B0B1D" w:rsidRPr="00942AB4" w:rsidRDefault="004B0B1D" w:rsidP="004B0B1D">
      <w:pPr>
        <w:pStyle w:val="Heading4"/>
      </w:pPr>
      <w:r w:rsidRPr="00942AB4">
        <w:t xml:space="preserve">Trumps alt causes—we have leverage within the regime but we </w:t>
      </w:r>
      <w:r w:rsidRPr="00942AB4">
        <w:rPr>
          <w:u w:val="single"/>
        </w:rPr>
        <w:t>forfeit</w:t>
      </w:r>
      <w:r w:rsidRPr="00942AB4">
        <w:t xml:space="preserve"> that if WE become pariah</w:t>
      </w:r>
    </w:p>
    <w:p w:rsidR="004B0B1D" w:rsidRPr="00942AB4" w:rsidRDefault="004B0B1D" w:rsidP="004B0B1D">
      <w:r w:rsidRPr="00942AB4">
        <w:rPr>
          <w:b/>
        </w:rPr>
        <w:t xml:space="preserve">Guercio et al, 12 – </w:t>
      </w:r>
      <w:r w:rsidRPr="00942AB4">
        <w:t>New York City Bar Association Committee on Drugs &amp; the Law (Susan, “The International Drug Control Treaties: How Important Are They to US Drug Reform?” www2.nycbar.org/pdf/report/uploads/3_20072283-InternationalDrugControlTreaties.pdf)</w:t>
      </w:r>
    </w:p>
    <w:p w:rsidR="004B0B1D" w:rsidRPr="00942AB4" w:rsidRDefault="004B0B1D" w:rsidP="004B0B1D">
      <w:pPr>
        <w:rPr>
          <w:sz w:val="16"/>
        </w:rPr>
      </w:pPr>
      <w:r w:rsidRPr="00942AB4">
        <w:rPr>
          <w:sz w:val="16"/>
        </w:rPr>
        <w:t>At this point, several states have introduced ―tax and regulate</w:t>
      </w:r>
      <w:r w:rsidRPr="00942AB4">
        <w:rPr>
          <w:rFonts w:ascii="Times New Roman" w:hAnsi="Times New Roman" w:cs="Times New Roman"/>
          <w:sz w:val="16"/>
        </w:rPr>
        <w:t>‖</w:t>
      </w:r>
      <w:r w:rsidRPr="00942AB4">
        <w:rPr>
          <w:sz w:val="16"/>
        </w:rPr>
        <w:t xml:space="preserve"> legislation. On June 23, 2011, for the first time, a bill was introduced in the United States House of Representatives, H.R. 2306, </w:t>
      </w:r>
      <w:r w:rsidRPr="00942AB4">
        <w:rPr>
          <w:rStyle w:val="StyleUnderline"/>
        </w:rPr>
        <w:t>the “Ending Federal Marijuana Prohibition Act</w:t>
      </w:r>
      <w:r w:rsidRPr="00942AB4">
        <w:rPr>
          <w:sz w:val="16"/>
        </w:rPr>
        <w:t xml:space="preserve"> of 2011,” which would remove marijuana from the Schedule I of the Controlled Substances Act (21 U.S.C. 812(c)), allowing the import and export of marijuana into and out of any state which chooses to allow such import or export.</w:t>
      </w:r>
    </w:p>
    <w:p w:rsidR="004B0B1D" w:rsidRPr="00942AB4" w:rsidRDefault="004B0B1D" w:rsidP="004B0B1D">
      <w:pPr>
        <w:rPr>
          <w:sz w:val="16"/>
        </w:rPr>
      </w:pPr>
      <w:r w:rsidRPr="00942AB4">
        <w:rPr>
          <w:sz w:val="16"/>
        </w:rPr>
        <w:t xml:space="preserve">While it could be argued that the state tax and regulate laws would not technically violate the treaties, the federal bill is another matter. If enacted, the law </w:t>
      </w:r>
      <w:r w:rsidRPr="00942AB4">
        <w:rPr>
          <w:rStyle w:val="StyleUnderline"/>
        </w:rPr>
        <w:t>would</w:t>
      </w:r>
      <w:r w:rsidRPr="00942AB4">
        <w:rPr>
          <w:sz w:val="16"/>
        </w:rPr>
        <w:t xml:space="preserve"> most certainly </w:t>
      </w:r>
      <w:r w:rsidRPr="00942AB4">
        <w:rPr>
          <w:rStyle w:val="StyleUnderline"/>
        </w:rPr>
        <w:t>place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in violation of its treaty obligations.</w:t>
      </w:r>
      <w:r w:rsidRPr="00942AB4">
        <w:rPr>
          <w:sz w:val="16"/>
        </w:rPr>
        <w:t xml:space="preserve"> In the end, Bolivia withdrew from the Convention because it could not reconcile its domestic law with its international obligations. If a federal law were to pass in the United States that was irreconcilable with its treaty obligations, could the U.S. find itself in a similar position?</w:t>
      </w:r>
    </w:p>
    <w:p w:rsidR="004B0B1D" w:rsidRPr="00942AB4" w:rsidRDefault="004B0B1D" w:rsidP="004B0B1D">
      <w:pPr>
        <w:rPr>
          <w:sz w:val="16"/>
        </w:rPr>
      </w:pPr>
      <w:r w:rsidRPr="00942AB4">
        <w:rPr>
          <w:sz w:val="16"/>
        </w:rPr>
        <w:t xml:space="preserve">And then what? </w:t>
      </w:r>
      <w:r w:rsidRPr="00942AB4">
        <w:rPr>
          <w:rStyle w:val="StyleUnderline"/>
        </w:rPr>
        <w:t>While it’s easy to see that other countries who are signatories</w:t>
      </w:r>
      <w:r w:rsidRPr="00942AB4">
        <w:rPr>
          <w:sz w:val="16"/>
        </w:rPr>
        <w:t xml:space="preserve"> to the treaties (particularly developing nations) </w:t>
      </w:r>
      <w:r w:rsidRPr="00942AB4">
        <w:rPr>
          <w:rStyle w:val="StyleUnderline"/>
        </w:rPr>
        <w:t>would suffer consequences from “sanctions” imposed by the U.N. and the U.S.</w:t>
      </w:r>
      <w:r w:rsidRPr="00942AB4">
        <w:rPr>
          <w:sz w:val="16"/>
        </w:rPr>
        <w:t xml:space="preserve">, </w:t>
      </w:r>
      <w:r w:rsidRPr="00942AB4">
        <w:rPr>
          <w:rStyle w:val="StyleUnderline"/>
        </w:rPr>
        <w:t>it is unclear what the implication would be if the situation were reversed and the U.S. was the target</w:t>
      </w:r>
      <w:r w:rsidRPr="00942AB4">
        <w:rPr>
          <w:sz w:val="16"/>
        </w:rPr>
        <w:t xml:space="preserve">. </w:t>
      </w:r>
      <w:r w:rsidRPr="00942AB4">
        <w:rPr>
          <w:rStyle w:val="StyleUnderline"/>
        </w:rPr>
        <w:t>Would the U.S. lose its control position in the international drug control system</w:t>
      </w:r>
      <w:r w:rsidRPr="00942AB4">
        <w:rPr>
          <w:sz w:val="16"/>
        </w:rPr>
        <w:t>—a position it has painstakingly built over the last century—</w:t>
      </w:r>
      <w:r w:rsidRPr="00942AB4">
        <w:rPr>
          <w:rStyle w:val="StyleUnderline"/>
        </w:rPr>
        <w:t xml:space="preserve">and would that loss of control </w:t>
      </w:r>
      <w:r w:rsidRPr="00942AB4">
        <w:rPr>
          <w:rStyle w:val="Emphasis"/>
        </w:rPr>
        <w:t>translate to other areas of foreign policy?</w:t>
      </w:r>
      <w:r w:rsidRPr="00942AB4">
        <w:rPr>
          <w:sz w:val="16"/>
        </w:rPr>
        <w:t xml:space="preserve"> Who would be the “pariah” then?</w:t>
      </w:r>
    </w:p>
    <w:p w:rsidR="004B0B1D" w:rsidRPr="00942AB4" w:rsidRDefault="004B0B1D" w:rsidP="004B0B1D">
      <w:pPr>
        <w:rPr>
          <w:sz w:val="16"/>
        </w:rPr>
      </w:pPr>
      <w:r w:rsidRPr="00942AB4">
        <w:rPr>
          <w:sz w:val="16"/>
        </w:rPr>
        <w:t>A Complicated International System—what does the future hold?</w:t>
      </w:r>
    </w:p>
    <w:p w:rsidR="004B0B1D" w:rsidRPr="00942AB4" w:rsidRDefault="004B0B1D" w:rsidP="004B0B1D">
      <w:pPr>
        <w:rPr>
          <w:sz w:val="16"/>
        </w:rPr>
      </w:pPr>
      <w:r w:rsidRPr="00942AB4">
        <w:rPr>
          <w:sz w:val="16"/>
        </w:rPr>
        <w:t>According to John Collins, Ph.D candidate in the Department of International History at the London School of Economics and an expert on the history of post-war drug control, the 1961 Single Convention itself was “the product of an extremely complex interplay of forces: geopolitical, economic, cultural, diplomatic, and personal.” One thing that is evident is that U.S. drug control is intertwined in some very complex ways with the international system as a whole.</w:t>
      </w:r>
    </w:p>
    <w:p w:rsidR="004B0B1D" w:rsidRPr="00942AB4" w:rsidRDefault="004B0B1D" w:rsidP="004B0B1D">
      <w:pPr>
        <w:rPr>
          <w:sz w:val="16"/>
        </w:rPr>
      </w:pPr>
      <w:r w:rsidRPr="00942AB4">
        <w:rPr>
          <w:sz w:val="16"/>
        </w:rPr>
        <w:t>Indeed, when we asked Melvyn Levitsky whether the U.S. could ever truly become the “pariah” of the international community, he said, “We signed the International Crime Convention, but we</w:t>
      </w:r>
      <w:r w:rsidRPr="00942AB4">
        <w:rPr>
          <w:rFonts w:ascii="Times New Roman" w:hAnsi="Times New Roman" w:cs="Times New Roman"/>
          <w:sz w:val="16"/>
        </w:rPr>
        <w:t>‟</w:t>
      </w:r>
      <w:r w:rsidRPr="00942AB4">
        <w:rPr>
          <w:sz w:val="16"/>
        </w:rPr>
        <w:t>re not members of the International Criminal Court</w:t>
      </w:r>
      <w:r w:rsidRPr="00942AB4">
        <w:rPr>
          <w:rFonts w:cs="Georgia"/>
          <w:sz w:val="16"/>
        </w:rPr>
        <w:t>…</w:t>
      </w:r>
      <w:r w:rsidRPr="00942AB4">
        <w:rPr>
          <w:sz w:val="16"/>
        </w:rPr>
        <w:t>We</w:t>
      </w:r>
      <w:r w:rsidRPr="00942AB4">
        <w:rPr>
          <w:rFonts w:cs="Georgia"/>
          <w:sz w:val="16"/>
        </w:rPr>
        <w:t>’</w:t>
      </w:r>
      <w:r w:rsidRPr="00942AB4">
        <w:rPr>
          <w:sz w:val="16"/>
        </w:rPr>
        <w:t>re not members of the international anti-mining convention, which has been signed by virtually every country in the world. Why, because of Korea. We don</w:t>
      </w:r>
      <w:r w:rsidRPr="00942AB4">
        <w:rPr>
          <w:rFonts w:cs="Georgia"/>
          <w:sz w:val="16"/>
        </w:rPr>
        <w:t>’</w:t>
      </w:r>
      <w:r w:rsidRPr="00942AB4">
        <w:rPr>
          <w:sz w:val="16"/>
        </w:rPr>
        <w:t>t want to take the mines out of Korea because the North Koreans could come down with their million-man army and invade. Are we a pariah?” In other words, probably not—but, it’s complicated.</w:t>
      </w:r>
    </w:p>
    <w:p w:rsidR="004B0B1D" w:rsidRPr="00942AB4" w:rsidRDefault="004B0B1D" w:rsidP="004B0B1D">
      <w:pPr>
        <w:rPr>
          <w:sz w:val="16"/>
        </w:rPr>
      </w:pPr>
      <w:r w:rsidRPr="00942AB4">
        <w:rPr>
          <w:sz w:val="16"/>
        </w:rPr>
        <w:lastRenderedPageBreak/>
        <w:t>Viewed in this context, there may be some very real reasons why President Obama is staunchly opposed to even the most informal discussion about marijuana legalization—it certainly tends to place his extreme about-face with respect to the issue in a new light.</w:t>
      </w:r>
    </w:p>
    <w:p w:rsidR="004B0B1D" w:rsidRPr="00942AB4" w:rsidRDefault="004B0B1D" w:rsidP="004B0B1D">
      <w:pPr>
        <w:rPr>
          <w:sz w:val="16"/>
        </w:rPr>
      </w:pPr>
      <w:r w:rsidRPr="00942AB4">
        <w:rPr>
          <w:sz w:val="16"/>
        </w:rPr>
        <w:t xml:space="preserve">Indeed, </w:t>
      </w:r>
      <w:r w:rsidRPr="00942AB4">
        <w:rPr>
          <w:rStyle w:val="StyleUnderline"/>
        </w:rPr>
        <w:t xml:space="preserve">if marijuana is legalized, what will become of the treaties and the international system </w:t>
      </w:r>
      <w:r w:rsidRPr="00942AB4">
        <w:rPr>
          <w:rStyle w:val="Emphasis"/>
        </w:rPr>
        <w:t>as a whole?</w:t>
      </w:r>
      <w:r w:rsidRPr="00942AB4">
        <w:rPr>
          <w:sz w:val="16"/>
        </w:rPr>
        <w:t xml:space="preserve"> The options for reform under the treaties as they stand today are severely limited. On the other hand, one could say that revision of the treaties, or even entry into a new treaty system, is inevitable given the eroding of the system by the “soft” challenges, and now the blatant “hard” challenges posed by the Bolivian coca leaf reservation and—especially—pending marijuana legalization laws in the U.S. After all, if the system stops working, isn’t it best to change the system? According to Melvyn Levitsky, “It’s perfectly legal within the international system to not sign a convention because you don’t agree with it, or withdraw from the convention if there’s a way to do it.”</w:t>
      </w:r>
    </w:p>
    <w:p w:rsidR="004B0B1D" w:rsidRPr="00942AB4" w:rsidRDefault="004B0B1D" w:rsidP="004B0B1D">
      <w:r w:rsidRPr="00942AB4">
        <w:rPr>
          <w:sz w:val="16"/>
        </w:rPr>
        <w:t xml:space="preserve">But if </w:t>
      </w:r>
      <w:r w:rsidRPr="00942AB4">
        <w:rPr>
          <w:rStyle w:val="StyleUnderline"/>
        </w:rPr>
        <w:t>international drug control is</w:t>
      </w:r>
      <w:r w:rsidRPr="00942AB4">
        <w:rPr>
          <w:sz w:val="16"/>
        </w:rPr>
        <w:t xml:space="preserve"> such </w:t>
      </w:r>
      <w:r w:rsidRPr="00942AB4">
        <w:rPr>
          <w:rStyle w:val="Emphasis"/>
        </w:rPr>
        <w:t>a bedrock of international relations</w:t>
      </w:r>
      <w:r w:rsidRPr="00942AB4">
        <w:rPr>
          <w:sz w:val="16"/>
        </w:rPr>
        <w:t>, what else might change if those laws are reformed? To what extent would it affect the U.S.’s relationship with other countries—for example, the Russian Federation, currently a major influence in the Commission on Narcotic Drugs and staunchly opposed to legalization? What about China?</w:t>
      </w:r>
    </w:p>
    <w:p w:rsidR="004B0B1D" w:rsidRPr="00942AB4" w:rsidRDefault="004B0B1D" w:rsidP="004B0B1D">
      <w:pPr>
        <w:pStyle w:val="Heading3"/>
      </w:pPr>
      <w:r w:rsidRPr="00942AB4">
        <w:lastRenderedPageBreak/>
        <w:t>--AT: Withdrawals (ABM, ICC, INF)</w:t>
      </w:r>
    </w:p>
    <w:p w:rsidR="004B0B1D" w:rsidRPr="00942AB4" w:rsidRDefault="004B0B1D" w:rsidP="004B0B1D">
      <w:pPr>
        <w:pStyle w:val="Heading4"/>
      </w:pPr>
      <w:r w:rsidRPr="00942AB4">
        <w:t xml:space="preserve">Withdrawing is distinct from </w:t>
      </w:r>
      <w:r w:rsidRPr="00942AB4">
        <w:rPr>
          <w:u w:val="single"/>
        </w:rPr>
        <w:t>openly violating</w:t>
      </w:r>
      <w:r w:rsidRPr="00942AB4">
        <w:t xml:space="preserve"> – aff is </w:t>
      </w:r>
      <w:r w:rsidRPr="00942AB4">
        <w:rPr>
          <w:u w:val="single"/>
        </w:rPr>
        <w:t>qualitatively more destructive</w:t>
      </w:r>
    </w:p>
    <w:p w:rsidR="004B0B1D" w:rsidRPr="00942AB4" w:rsidRDefault="004B0B1D" w:rsidP="004B0B1D">
      <w:r w:rsidRPr="00942AB4">
        <w:rPr>
          <w:b/>
        </w:rPr>
        <w:t xml:space="preserve">Lines 14 </w:t>
      </w:r>
      <w:r w:rsidRPr="00942AB4">
        <w:t xml:space="preserve">[Dr Rick Lines is the Chair of the International Centre on Human Rights and Drug Policy, University of Essex (comment in response to a comment to his post -“Has the US just called for unilateral interpretation of multilateral obligations?” Dec 2018, </w:t>
      </w:r>
      <w:hyperlink r:id="rId55" w:history="1">
        <w:r w:rsidRPr="00942AB4">
          <w:rPr>
            <w:rStyle w:val="Hyperlink"/>
          </w:rPr>
          <w:t>http://opiniojuris.org/2014/12/18/guest-post-us-just-called-unilateral-interpretation-multilateral-obligations/</w:t>
        </w:r>
      </w:hyperlink>
      <w:r w:rsidRPr="00942AB4">
        <w:rPr>
          <w:rStyle w:val="Hyperlink"/>
        </w:rPr>
        <w:t>)</w:t>
      </w:r>
    </w:p>
    <w:p w:rsidR="004B0B1D" w:rsidRPr="00942AB4" w:rsidRDefault="004B0B1D" w:rsidP="004B0B1D">
      <w:pPr>
        <w:rPr>
          <w:sz w:val="16"/>
        </w:rPr>
      </w:pPr>
      <w:r w:rsidRPr="00942AB4">
        <w:rPr>
          <w:sz w:val="16"/>
        </w:rPr>
        <w:t xml:space="preserve">Also regarding your point ‘the cornerstone of international law is national sovereignty’, well the truth is yes and no. Consent of States to voluntarily participate in international treaty regimes is of course a cornerstone of international law. But </w:t>
      </w:r>
      <w:r w:rsidRPr="00942AB4">
        <w:rPr>
          <w:rStyle w:val="StyleUnderline"/>
        </w:rPr>
        <w:t>it is</w:t>
      </w:r>
      <w:r w:rsidRPr="00942AB4">
        <w:rPr>
          <w:sz w:val="16"/>
        </w:rPr>
        <w:t xml:space="preserve"> also </w:t>
      </w:r>
      <w:r w:rsidRPr="00942AB4">
        <w:rPr>
          <w:rStyle w:val="StyleUnderline"/>
        </w:rPr>
        <w:t>a core principle that by voluntarily entering into these legal regimes, States are voluntarily agreeing to rules or limits that infringe on their sovereignty. This is the essence of international treaty-making.</w:t>
      </w:r>
      <w:r w:rsidRPr="00942AB4">
        <w:rPr>
          <w:sz w:val="16"/>
        </w:rPr>
        <w:t xml:space="preserve"> You seem to suggest that State sovereignty means a government can legitimately ignore the obligations it has voluntarily signed up to by a claim of sovereignty, which is false.</w:t>
      </w:r>
    </w:p>
    <w:p w:rsidR="004B0B1D" w:rsidRPr="00942AB4" w:rsidRDefault="004B0B1D" w:rsidP="004B0B1D">
      <w:pPr>
        <w:rPr>
          <w:sz w:val="16"/>
        </w:rPr>
      </w:pPr>
      <w:r w:rsidRPr="00942AB4">
        <w:rPr>
          <w:rStyle w:val="StyleUnderline"/>
        </w:rPr>
        <w:t>The State sovereignty position</w:t>
      </w:r>
      <w:r w:rsidRPr="00942AB4">
        <w:rPr>
          <w:sz w:val="16"/>
        </w:rPr>
        <w:t xml:space="preserve"> in this case </w:t>
      </w:r>
      <w:r w:rsidRPr="00942AB4">
        <w:rPr>
          <w:rStyle w:val="StyleUnderline"/>
        </w:rPr>
        <w:t xml:space="preserve">is actually the sovereign right of the US to withdraw from the treaty and choose not to be bound by its obligations, </w:t>
      </w:r>
      <w:r w:rsidRPr="00942AB4">
        <w:rPr>
          <w:rStyle w:val="Emphasis"/>
        </w:rPr>
        <w:t>not to ratify the treaty and then choose which obligations it wants to observe</w:t>
      </w:r>
      <w:r w:rsidRPr="00942AB4">
        <w:rPr>
          <w:sz w:val="16"/>
        </w:rPr>
        <w:t>. If we accept the latter position as valid, then we must also accept that a country can in the same manner unilaterally interpret its way out of its obligations on access to medicines, access to which you rightly cite as a huge problem.</w:t>
      </w:r>
    </w:p>
    <w:p w:rsidR="004B0B1D" w:rsidRPr="00942AB4" w:rsidRDefault="004B0B1D" w:rsidP="004B0B1D">
      <w:pPr>
        <w:pStyle w:val="Heading3"/>
      </w:pPr>
      <w:r w:rsidRPr="00942AB4">
        <w:lastRenderedPageBreak/>
        <w:t>AT: Drones</w:t>
      </w:r>
    </w:p>
    <w:p w:rsidR="004B0B1D" w:rsidRPr="00942AB4" w:rsidRDefault="004B0B1D" w:rsidP="004B0B1D">
      <w:pPr>
        <w:pStyle w:val="Heading4"/>
      </w:pPr>
      <w:r w:rsidRPr="00942AB4">
        <w:t xml:space="preserve">Shift from the CIA to the Pentagon solved legitimacy </w:t>
      </w:r>
    </w:p>
    <w:p w:rsidR="004B0B1D" w:rsidRPr="00942AB4" w:rsidRDefault="004B0B1D" w:rsidP="004B0B1D">
      <w:r w:rsidRPr="00942AB4">
        <w:t xml:space="preserve">Diane </w:t>
      </w:r>
      <w:r w:rsidRPr="00942AB4">
        <w:rPr>
          <w:rStyle w:val="Style13ptBold"/>
        </w:rPr>
        <w:t>Vavrichek 10-2</w:t>
      </w:r>
      <w:r w:rsidRPr="00942AB4">
        <w:t xml:space="preserve">, PhD, is a Research Analyst at the CNA Corporation, 10/2/14, “HOW TO IMPROVE DRONE STRIKE POLICY,” </w:t>
      </w:r>
      <w:hyperlink r:id="rId56" w:history="1">
        <w:r w:rsidRPr="00942AB4">
          <w:rPr>
            <w:rStyle w:val="Hyperlink"/>
          </w:rPr>
          <w:t>http://warontherocks.com/2014/10/how-to-improve-drone-strike-policy/</w:t>
        </w:r>
      </w:hyperlink>
    </w:p>
    <w:p w:rsidR="004B0B1D" w:rsidRPr="00942AB4" w:rsidRDefault="004B0B1D" w:rsidP="004B0B1D"/>
    <w:p w:rsidR="004B0B1D" w:rsidRPr="00942AB4" w:rsidRDefault="004B0B1D" w:rsidP="004B0B1D">
      <w:pPr>
        <w:rPr>
          <w:sz w:val="16"/>
        </w:rPr>
      </w:pPr>
      <w:r w:rsidRPr="00942AB4">
        <w:rPr>
          <w:sz w:val="16"/>
        </w:rPr>
        <w:t xml:space="preserve">In May of 2013, President </w:t>
      </w:r>
      <w:r w:rsidRPr="00942AB4">
        <w:rPr>
          <w:rStyle w:val="StyleUnderline"/>
        </w:rPr>
        <w:t>Obama announced</w:t>
      </w:r>
      <w:r w:rsidRPr="00942AB4">
        <w:rPr>
          <w:sz w:val="16"/>
        </w:rPr>
        <w:t xml:space="preserve"> that </w:t>
      </w:r>
      <w:r w:rsidRPr="00942AB4">
        <w:rPr>
          <w:rStyle w:val="StyleUnderline"/>
        </w:rPr>
        <w:t>a preference would be instituted for drone strike operations to be carried out by the military, rather than other government agencies.</w:t>
      </w:r>
      <w:r w:rsidRPr="00942AB4">
        <w:rPr>
          <w:sz w:val="16"/>
        </w:rPr>
        <w:t xml:space="preserve"> The report considers this policy change as well. (Congress acted to block this policy and, as a result, it is not clear to what extent it has been implemented.) The </w:t>
      </w:r>
      <w:r w:rsidRPr="00942AB4">
        <w:rPr>
          <w:rStyle w:val="StyleUnderline"/>
        </w:rPr>
        <w:t>analysis of this “military preference” highlights</w:t>
      </w:r>
      <w:r w:rsidRPr="00942AB4">
        <w:rPr>
          <w:sz w:val="16"/>
        </w:rPr>
        <w:t xml:space="preserve"> questions about the details of the policy that have not been publicly addressed and brings out some commonly misconstrued </w:t>
      </w:r>
      <w:r w:rsidRPr="00942AB4">
        <w:rPr>
          <w:rStyle w:val="StyleUnderline"/>
        </w:rPr>
        <w:t>subtleties regarding the military, covert actions, and Title 50 of the U.S. Code.</w:t>
      </w:r>
      <w:r w:rsidRPr="00942AB4">
        <w:rPr>
          <w:sz w:val="16"/>
        </w:rPr>
        <w:t xml:space="preserve"> </w:t>
      </w:r>
      <w:r w:rsidRPr="00942AB4">
        <w:rPr>
          <w:rStyle w:val="StyleUnderline"/>
          <w:sz w:val="24"/>
          <w:bdr w:val="single" w:sz="4" w:space="0" w:color="auto"/>
        </w:rPr>
        <w:t>The policy could boost U.S. legitimacy in a number of ways</w:t>
      </w:r>
      <w:r w:rsidRPr="00942AB4">
        <w:rPr>
          <w:sz w:val="16"/>
        </w:rPr>
        <w:t>, but may also have significant operational impacts. It may affect operations even indirectly, such as through changes to Congressional oversight, with more strikes being overseen by the Congressional Armed Services Committees and fewer by the Intelligence Committees, although how this would impact operations may be clear only to those who work closely with or are on the Committees.</w:t>
      </w:r>
    </w:p>
    <w:p w:rsidR="004B0B1D" w:rsidRPr="00942AB4" w:rsidRDefault="004B0B1D" w:rsidP="004B0B1D">
      <w:pPr>
        <w:pStyle w:val="Heading4"/>
      </w:pPr>
      <w:r w:rsidRPr="00942AB4">
        <w:t>Drones are wholly unique – there’s no international consensus over violations</w:t>
      </w:r>
    </w:p>
    <w:p w:rsidR="004B0B1D" w:rsidRPr="00942AB4" w:rsidRDefault="004B0B1D" w:rsidP="004B0B1D">
      <w:r w:rsidRPr="00942AB4">
        <w:rPr>
          <w:b/>
        </w:rPr>
        <w:t xml:space="preserve">Shore et al, 14 – </w:t>
      </w:r>
      <w:r w:rsidRPr="00942AB4">
        <w:t xml:space="preserve">chair of the Committee on International Law for the New York Bar Association (Laurence, “THE LEGALITY UNDER INTERNATIONAL LAW OF TARGETED KILLINGS BY DRONES LAUNCHED BY THE UNITED STATES” 6/16, </w:t>
      </w:r>
      <w:hyperlink r:id="rId57" w:history="1">
        <w:r w:rsidRPr="00942AB4">
          <w:rPr>
            <w:rStyle w:val="Hyperlink"/>
          </w:rPr>
          <w:t>http://www2.nycbar.org/pdf/report/uploads/20072625-TheLegalityofTargetedInternationalKillingsbyUS-LaunchedDrones.pdf</w:t>
        </w:r>
      </w:hyperlink>
      <w:r w:rsidRPr="00942AB4">
        <w:t>)</w:t>
      </w:r>
    </w:p>
    <w:p w:rsidR="004B0B1D" w:rsidRPr="00942AB4" w:rsidRDefault="004B0B1D" w:rsidP="004B0B1D"/>
    <w:p w:rsidR="004B0B1D" w:rsidRPr="00942AB4" w:rsidRDefault="004B0B1D" w:rsidP="004B0B1D">
      <w:r w:rsidRPr="00942AB4">
        <w:rPr>
          <w:rStyle w:val="StyleUnderline"/>
        </w:rPr>
        <w:t>The legal issues are complex</w:t>
      </w:r>
      <w:r w:rsidRPr="00942AB4">
        <w:t xml:space="preserve">. We note where there is a lack of consensus as to the applicable law, and we have tried to distill the law in some but not all areas. We address current international law, including International Humanitarian Law and International Human Rights Law, but we do not suggest whether, or how, international law should evolve. Indeed, </w:t>
      </w:r>
      <w:r w:rsidRPr="00942AB4">
        <w:rPr>
          <w:rStyle w:val="StyleUnderline"/>
        </w:rPr>
        <w:t>just as there is lack of consensus as to some aspects of current international law</w:t>
      </w:r>
      <w:r w:rsidRPr="00942AB4">
        <w:t>—and as to the application of that law to the limited available facts—</w:t>
      </w:r>
      <w:r w:rsidRPr="00942AB4">
        <w:rPr>
          <w:rStyle w:val="StyleUnderline"/>
        </w:rPr>
        <w:t>there is no agreement on whether, or how, the law should evolve to address</w:t>
      </w:r>
      <w:r w:rsidRPr="00942AB4">
        <w:t xml:space="preserve"> this new dimension in armed conflict—</w:t>
      </w:r>
      <w:r w:rsidRPr="00942AB4">
        <w:rPr>
          <w:rStyle w:val="StyleUnderline"/>
        </w:rPr>
        <w:t>robotic, largely covert warfare</w:t>
      </w:r>
      <w:r w:rsidRPr="00942AB4">
        <w:t>—particularly with regard to disclosure.</w:t>
      </w:r>
    </w:p>
    <w:p w:rsidR="004B0B1D" w:rsidRPr="00942AB4" w:rsidRDefault="004B0B1D" w:rsidP="004B0B1D">
      <w:pPr>
        <w:pStyle w:val="Heading3"/>
      </w:pPr>
      <w:r w:rsidRPr="00942AB4">
        <w:lastRenderedPageBreak/>
        <w:t xml:space="preserve">AT: Paris </w:t>
      </w:r>
    </w:p>
    <w:p w:rsidR="004B0B1D" w:rsidRPr="00942AB4" w:rsidRDefault="004B0B1D" w:rsidP="004B0B1D">
      <w:pPr>
        <w:pStyle w:val="Heading4"/>
      </w:pPr>
      <w:r w:rsidRPr="00942AB4">
        <w:t>All talk no action</w:t>
      </w:r>
    </w:p>
    <w:p w:rsidR="004B0B1D" w:rsidRPr="00942AB4" w:rsidRDefault="004B0B1D" w:rsidP="004B0B1D">
      <w:r w:rsidRPr="00942AB4">
        <w:rPr>
          <w:b/>
        </w:rPr>
        <w:t>Koh 17</w:t>
      </w:r>
      <w:r w:rsidRPr="00942AB4">
        <w:t xml:space="preserve"> [Harold Hongju Koh, Sterling Professor of International Law at Yale Law School, “The Trump Administration and International Law,” October 13, 2017, </w:t>
      </w:r>
      <w:hyperlink r:id="rId58" w:anchor="title_775339459" w:history="1">
        <w:r w:rsidRPr="00942AB4">
          <w:rPr>
            <w:rStyle w:val="Hyperlink"/>
          </w:rPr>
          <w:t>https://www.buffalo.edu/baldycenter/events/speakers.html#title_775339459</w:t>
        </w:r>
      </w:hyperlink>
      <w:r w:rsidRPr="00942AB4">
        <w:t>]</w:t>
      </w:r>
    </w:p>
    <w:p w:rsidR="004B0B1D" w:rsidRPr="00942AB4" w:rsidRDefault="004B0B1D" w:rsidP="004B0B1D"/>
    <w:p w:rsidR="004B0B1D" w:rsidRPr="00942AB4" w:rsidRDefault="004B0B1D" w:rsidP="004B0B1D">
      <w:r w:rsidRPr="00942AB4">
        <w:rPr>
          <w:rStyle w:val="StyleUnderline"/>
        </w:rPr>
        <w:t>Instead of treating climate change as an area without law, the</w:t>
      </w:r>
      <w:r w:rsidRPr="00942AB4">
        <w:t xml:space="preserve"> </w:t>
      </w:r>
      <w:r w:rsidRPr="00942AB4">
        <w:rPr>
          <w:rStyle w:val="StyleUnderline"/>
        </w:rPr>
        <w:t>United States translated from norms inchoate in the rigid legally-binding top-down Kyoto architecture</w:t>
      </w:r>
      <w:r w:rsidRPr="00942AB4">
        <w:t xml:space="preserve">, which specified internationally negotiated emission targets that applied only to developed countries, to a much more informal, politically binding Copenhagen bottom-up blueprint infused with stronger norms that created much greater symmetry between the duties required of developed and developing nations. This intense diplomacy allowed the Obama Administration to leverage these principles into an innovative architectural design that required a “double trigger” acceptance by at least fifty-five parties of the UNFCCC that accounted for at least 55% of greenhouse gas emissions. That led to the Paris Agreement with more than 150 parties that entered into force on November 4, 2016, just four days before the election of Donald Trump. Yet, after the initial euphoria around Paris, on June 1, 2017, President Trump announced his intent for the United States to “withdraw” from the Paris Agreement: an action again driven by a philosophy of “disengage–black hole–hard power.” But President Trump’s rhetoric launched little meaningful legal action—for the simple reason that his announcement did not legally disengage. </w:t>
      </w:r>
      <w:r w:rsidRPr="00942AB4">
        <w:rPr>
          <w:rStyle w:val="StyleUnderline"/>
        </w:rPr>
        <w:t>International law makes clear that U.S. presidents cannot simply delete prior signatures from treaties</w:t>
      </w:r>
      <w:r w:rsidRPr="00942AB4">
        <w:t xml:space="preserve">. President George W. Bush demonstrated the futility of announcing a withdrawal under terms not designated by an international agreement when he tried to “unsign” the Rome Statute (which established the International Criminal Court). </w:t>
      </w:r>
      <w:r w:rsidRPr="00942AB4">
        <w:rPr>
          <w:rStyle w:val="StyleUnderline"/>
        </w:rPr>
        <w:t>The “unsigning” letter his administration sent to the U.N. had</w:t>
      </w:r>
      <w:r w:rsidRPr="00942AB4">
        <w:t xml:space="preserve"> </w:t>
      </w:r>
      <w:r w:rsidRPr="00942AB4">
        <w:rPr>
          <w:rStyle w:val="StyleUnderline"/>
        </w:rPr>
        <w:t xml:space="preserve">uncertain effect under </w:t>
      </w:r>
      <w:r w:rsidRPr="00942AB4">
        <w:rPr>
          <w:rStyle w:val="Emphasis"/>
        </w:rPr>
        <w:t>customary international law</w:t>
      </w:r>
      <w:r w:rsidRPr="00942AB4">
        <w:t xml:space="preserve">, </w:t>
      </w:r>
      <w:r w:rsidRPr="00942AB4">
        <w:rPr>
          <w:rStyle w:val="StyleUnderline"/>
        </w:rPr>
        <w:t>leaving the U.S. signature on the Rome Statute, which allowed the United States to</w:t>
      </w:r>
      <w:r w:rsidRPr="00942AB4">
        <w:t xml:space="preserve"> </w:t>
      </w:r>
      <w:r w:rsidRPr="00942AB4">
        <w:rPr>
          <w:rStyle w:val="StyleUnderline"/>
        </w:rPr>
        <w:t>reengage with the Rome Statute parties during the eight years of the Obama Administration</w:t>
      </w:r>
      <w:r w:rsidRPr="00942AB4">
        <w:t xml:space="preserve">.85 The Paris Agreement only recognizes withdrawal under the terms specified in the Agreement’s text, which plainly declares that a party cannot give notice of withdrawal to the U.N. Secretary General until “three years from the date on which this Agreement has entered into force.”86 Since the Paris Agreement entered into force on November4, 2016, the earliest date that the U.S. could even give such legal notice would be November 4,2019. That notification would then take another year to take legal effect, meaning that </w:t>
      </w:r>
      <w:r w:rsidRPr="00942AB4">
        <w:rPr>
          <w:rStyle w:val="StyleUnderline"/>
        </w:rPr>
        <w:t>Trump cannot legally withdraw the U.S.</w:t>
      </w:r>
      <w:r w:rsidRPr="00942AB4">
        <w:t xml:space="preserve"> from the Agreement </w:t>
      </w:r>
      <w:r w:rsidRPr="00942AB4">
        <w:rPr>
          <w:rStyle w:val="StyleUnderline"/>
        </w:rPr>
        <w:t>until</w:t>
      </w:r>
      <w:r w:rsidRPr="00942AB4">
        <w:t xml:space="preserve"> November 4, 2020, </w:t>
      </w:r>
      <w:r w:rsidRPr="00942AB4">
        <w:rPr>
          <w:rStyle w:val="StyleUnderline"/>
        </w:rPr>
        <w:t>the day after the next U.S. presidential election.</w:t>
      </w:r>
      <w:r w:rsidRPr="00942AB4">
        <w:t xml:space="preserve"> </w:t>
      </w:r>
      <w:r w:rsidRPr="00942AB4">
        <w:rPr>
          <w:rStyle w:val="StyleUnderline"/>
        </w:rPr>
        <w:t>Until then, Trump’s withdrawal announcement has no more legal meaning than one of his tweets</w:t>
      </w:r>
      <w:r w:rsidRPr="00942AB4">
        <w:t xml:space="preserve">.87 </w:t>
      </w:r>
      <w:r w:rsidRPr="00942AB4">
        <w:rPr>
          <w:rStyle w:val="StyleUnderline"/>
        </w:rPr>
        <w:t>The United States has not “virtually” or “preemptively withdrawn,” or otherwise formally disengaged in any way as a party from the Paris Agreement.</w:t>
      </w:r>
      <w:r w:rsidRPr="00942AB4">
        <w:t xml:space="preserve"> At this writing, the United Nations Treaty Depositary page on the Paris Agreement still lists the United States as a party,88 and while the State Department website indicates that it has notified the U.N. Depositary of its“ intent to withdraw,” a “media note” makes clear that all the United States has done is communicate “the U.S. intent to withdraw from the Paris Agreement as soon as it is eligible to do so, consistent with the terms of the Agreement.”89 So </w:t>
      </w:r>
      <w:r w:rsidRPr="00942AB4">
        <w:rPr>
          <w:rStyle w:val="StyleUnderline"/>
        </w:rPr>
        <w:t>in the words of a quickly formed coalition of Paris supporters, “We Are Still In.” Unlike Trump’s, America’s commitment to fighting climate change is irreversible</w:t>
      </w:r>
      <w:r w:rsidRPr="00942AB4">
        <w:t>.90 Under similar circumstances, the United States was in arrears of its United Nations dues for many years, but never quit its membership and eventually came back into compliance in recent years.</w:t>
      </w:r>
    </w:p>
    <w:p w:rsidR="004B0B1D" w:rsidRPr="00942AB4" w:rsidRDefault="004B0B1D" w:rsidP="004B0B1D"/>
    <w:p w:rsidR="004B0B1D" w:rsidRPr="00942AB4" w:rsidRDefault="004B0B1D" w:rsidP="004B0B1D">
      <w:pPr>
        <w:pStyle w:val="Heading3"/>
      </w:pPr>
      <w:r w:rsidRPr="00942AB4">
        <w:lastRenderedPageBreak/>
        <w:t>AT: NSA</w:t>
      </w:r>
    </w:p>
    <w:p w:rsidR="004B0B1D" w:rsidRPr="00942AB4" w:rsidRDefault="004B0B1D" w:rsidP="004B0B1D">
      <w:pPr>
        <w:pStyle w:val="Heading4"/>
      </w:pPr>
      <w:r w:rsidRPr="00942AB4">
        <w:t xml:space="preserve">Surveillance not a violation of </w:t>
      </w:r>
      <w:r w:rsidRPr="00942AB4">
        <w:rPr>
          <w:u w:val="single"/>
        </w:rPr>
        <w:t>any</w:t>
      </w:r>
      <w:r w:rsidRPr="00942AB4">
        <w:t xml:space="preserve"> established international legal obligation, unlike the plan---even if states don’t </w:t>
      </w:r>
      <w:r w:rsidRPr="00942AB4">
        <w:rPr>
          <w:u w:val="single"/>
        </w:rPr>
        <w:t>like</w:t>
      </w:r>
      <w:r w:rsidRPr="00942AB4">
        <w:t xml:space="preserve"> it, it doesn’t implicate </w:t>
      </w:r>
      <w:r w:rsidRPr="00942AB4">
        <w:rPr>
          <w:u w:val="single"/>
        </w:rPr>
        <w:t>treaty compliance</w:t>
      </w:r>
    </w:p>
    <w:p w:rsidR="004B0B1D" w:rsidRPr="00942AB4" w:rsidRDefault="004B0B1D" w:rsidP="004B0B1D">
      <w:r w:rsidRPr="00942AB4">
        <w:t xml:space="preserve">Benjamin </w:t>
      </w:r>
      <w:r w:rsidRPr="00942AB4">
        <w:rPr>
          <w:rStyle w:val="Style13ptBold"/>
        </w:rPr>
        <w:t>Wittes 14</w:t>
      </w:r>
      <w:r w:rsidRPr="00942AB4">
        <w:t>, editor in chief of Lawfare and a Senior Fellow in Governance Studies at the Brookings Institution, Mar 25 2014, “A Reply to Ryan Goodman,” http://www.lawfareblog.com/2014/03/more-on-mass-surveillance/</w:t>
      </w:r>
    </w:p>
    <w:p w:rsidR="004B0B1D" w:rsidRPr="00942AB4" w:rsidRDefault="004B0B1D" w:rsidP="004B0B1D">
      <w:pPr>
        <w:rPr>
          <w:sz w:val="12"/>
        </w:rPr>
      </w:pPr>
      <w:r w:rsidRPr="00942AB4">
        <w:rPr>
          <w:sz w:val="12"/>
        </w:rPr>
        <w:t xml:space="preserve">So </w:t>
      </w:r>
      <w:r w:rsidRPr="00942AB4">
        <w:rPr>
          <w:rStyle w:val="StyleUnderline"/>
        </w:rPr>
        <w:t>what is</w:t>
      </w:r>
      <w:r w:rsidRPr="00942AB4">
        <w:rPr>
          <w:sz w:val="12"/>
        </w:rPr>
        <w:t xml:space="preserve"> Goodman’s </w:t>
      </w:r>
      <w:r w:rsidRPr="00942AB4">
        <w:rPr>
          <w:rStyle w:val="StyleUnderline"/>
        </w:rPr>
        <w:t>evidence that there is</w:t>
      </w:r>
      <w:r w:rsidRPr="00942AB4">
        <w:rPr>
          <w:sz w:val="12"/>
        </w:rPr>
        <w:t xml:space="preserve">, in fact, </w:t>
      </w:r>
      <w:r w:rsidRPr="00942AB4">
        <w:rPr>
          <w:rStyle w:val="StyleUnderline"/>
        </w:rPr>
        <w:t>international law restricting collection against foreigners overseas</w:t>
      </w:r>
      <w:r w:rsidRPr="00942AB4">
        <w:rPr>
          <w:sz w:val="12"/>
        </w:rPr>
        <w:t xml:space="preserve">?He sites three pieces of what he terms “solid support for the proposition that states recognize privacy constraints on foreign surveillance as a matter of international human rights.” The first is this UN General Assembly Resolution, passed late last year. The second is this very recent resolution by the European Parliament. </w:t>
      </w:r>
      <w:r w:rsidRPr="00942AB4">
        <w:rPr>
          <w:rStyle w:val="StyleUnderline"/>
        </w:rPr>
        <w:t xml:space="preserve">The third is </w:t>
      </w:r>
      <w:r w:rsidRPr="00942AB4">
        <w:rPr>
          <w:rStyle w:val="Emphasis"/>
        </w:rPr>
        <w:t>something that hasn’t even happened</w:t>
      </w:r>
      <w:r w:rsidRPr="00942AB4">
        <w:rPr>
          <w:rStyle w:val="StyleUnderline"/>
        </w:rPr>
        <w:t xml:space="preserve"> yet: “forthcoming concluding observations by the UN Human Rights Committee</w:t>
      </w:r>
      <w:r w:rsidRPr="00942AB4">
        <w:rPr>
          <w:sz w:val="12"/>
        </w:rPr>
        <w:t xml:space="preserve">. During the recent US report to the UN body, at least some members of the Committee drew attention to NSA extraterritorial intelligence practices in strong terms,” writes Goodman.¶ </w:t>
      </w:r>
      <w:r w:rsidRPr="00942AB4">
        <w:rPr>
          <w:rStyle w:val="Emphasis"/>
        </w:rPr>
        <w:t>Color me unimpressed.</w:t>
      </w:r>
      <w:r w:rsidRPr="00942AB4">
        <w:rPr>
          <w:rStyle w:val="Emphasis"/>
          <w:sz w:val="12"/>
          <w:u w:val="none"/>
        </w:rPr>
        <w:t>¶</w:t>
      </w:r>
      <w:r w:rsidRPr="00942AB4">
        <w:rPr>
          <w:rStyle w:val="Emphasis"/>
          <w:sz w:val="12"/>
        </w:rPr>
        <w:t xml:space="preserve"> </w:t>
      </w:r>
      <w:r w:rsidRPr="00942AB4">
        <w:rPr>
          <w:sz w:val="12"/>
        </w:rPr>
        <w:t xml:space="preserve">For one thing, </w:t>
      </w:r>
      <w:r w:rsidRPr="00942AB4">
        <w:rPr>
          <w:rStyle w:val="StyleUnderline"/>
        </w:rPr>
        <w:t>the General Assembly resolution</w:t>
      </w:r>
      <w:r w:rsidRPr="00942AB4">
        <w:rPr>
          <w:sz w:val="12"/>
        </w:rPr>
        <w:t xml:space="preserve">, which </w:t>
      </w:r>
      <w:r w:rsidRPr="00942AB4">
        <w:rPr>
          <w:rStyle w:val="StyleUnderline"/>
        </w:rPr>
        <w:t>Goodman cites as evidence that states accept a legal distinction between mass surveillance and targeted surveillance</w:t>
      </w:r>
      <w:r w:rsidRPr="00942AB4">
        <w:rPr>
          <w:sz w:val="12"/>
        </w:rPr>
        <w:t xml:space="preserve"> </w:t>
      </w:r>
      <w:r w:rsidRPr="00942AB4">
        <w:rPr>
          <w:rStyle w:val="Emphasis"/>
        </w:rPr>
        <w:t>doesn’t</w:t>
      </w:r>
      <w:r w:rsidRPr="00942AB4">
        <w:rPr>
          <w:sz w:val="12"/>
        </w:rPr>
        <w:t xml:space="preserve"> quite </w:t>
      </w:r>
      <w:r w:rsidRPr="00942AB4">
        <w:rPr>
          <w:rStyle w:val="Emphasis"/>
        </w:rPr>
        <w:t>do that</w:t>
      </w:r>
      <w:r w:rsidRPr="00942AB4">
        <w:rPr>
          <w:sz w:val="12"/>
        </w:rPr>
        <w:t xml:space="preserve">. It objects to “arbitrary or unlawful interference with . . . privacy, family, home or correspondence,” and it insists on “the right to the protection of the law against such interference,” but it never defines what “unlawful” surveillance is. And I suspect that the US would argue that laws like Section 215, Section 702, and Executive Order 12333 offer “the protection of the law against such interference.” Yes, </w:t>
      </w:r>
      <w:r w:rsidRPr="00942AB4">
        <w:rPr>
          <w:rStyle w:val="StyleUnderline"/>
        </w:rPr>
        <w:t>the resolution expresses deep concern about “the collection of personal data</w:t>
      </w:r>
      <w:r w:rsidRPr="00942AB4">
        <w:rPr>
          <w:sz w:val="12"/>
        </w:rPr>
        <w:t xml:space="preserve">, in particular when carried out on a mass scale,” </w:t>
      </w:r>
      <w:r w:rsidRPr="00942AB4">
        <w:rPr>
          <w:rStyle w:val="Emphasis"/>
        </w:rPr>
        <w:t>but it does not purport to ban such collection.</w:t>
      </w:r>
      <w:r w:rsidRPr="00942AB4">
        <w:rPr>
          <w:sz w:val="12"/>
        </w:rPr>
        <w:t xml:space="preserve"> It only requests a report on the subject and reaffirms whatever existing privacy rights may govern the international space. What’s more, </w:t>
      </w:r>
      <w:r w:rsidRPr="00942AB4">
        <w:rPr>
          <w:rStyle w:val="StyleUnderline"/>
        </w:rPr>
        <w:t xml:space="preserve">to the extent it considers “mass surveillance” inconsistent with the ICCPR, </w:t>
      </w:r>
      <w:r w:rsidRPr="00942AB4">
        <w:rPr>
          <w:rStyle w:val="Emphasis"/>
        </w:rPr>
        <w:t>the US does not accept the ICCPR’s extraterritorial application anyway</w:t>
      </w:r>
      <w:r w:rsidRPr="00942AB4">
        <w:rPr>
          <w:sz w:val="12"/>
        </w:rPr>
        <w:t xml:space="preserve">.¶ Perhaps </w:t>
      </w:r>
      <w:r w:rsidRPr="00942AB4">
        <w:rPr>
          <w:rStyle w:val="Emphasis"/>
        </w:rPr>
        <w:t>this is why the United States did not oppose this resolution,</w:t>
      </w:r>
      <w:r w:rsidRPr="00942AB4">
        <w:rPr>
          <w:sz w:val="12"/>
        </w:rPr>
        <w:t xml:space="preserve"> which was passed without a recorded vote. </w:t>
      </w:r>
      <w:r w:rsidRPr="00942AB4">
        <w:rPr>
          <w:rStyle w:val="StyleUnderline"/>
        </w:rPr>
        <w:t>It’s hard</w:t>
      </w:r>
      <w:r w:rsidRPr="00942AB4">
        <w:rPr>
          <w:sz w:val="12"/>
        </w:rPr>
        <w:t xml:space="preserve"> </w:t>
      </w:r>
      <w:r w:rsidRPr="00942AB4">
        <w:rPr>
          <w:rStyle w:val="StyleUnderline"/>
        </w:rPr>
        <w:t>to</w:t>
      </w:r>
      <w:r w:rsidRPr="00942AB4">
        <w:rPr>
          <w:sz w:val="12"/>
        </w:rPr>
        <w:t xml:space="preserve"> me for </w:t>
      </w:r>
      <w:r w:rsidRPr="00942AB4">
        <w:rPr>
          <w:rStyle w:val="StyleUnderline"/>
        </w:rPr>
        <w:t>imagine</w:t>
      </w:r>
      <w:r w:rsidRPr="00942AB4">
        <w:rPr>
          <w:sz w:val="12"/>
        </w:rPr>
        <w:t xml:space="preserve"> that </w:t>
      </w:r>
      <w:r w:rsidRPr="00942AB4">
        <w:rPr>
          <w:rStyle w:val="StyleUnderline"/>
        </w:rPr>
        <w:t>the US delegation would not have spoken up had it thought it was acknowledging the illegality of major US intelligence programs.</w:t>
      </w:r>
      <w:r w:rsidRPr="00942AB4">
        <w:rPr>
          <w:rStyle w:val="StyleUnderline"/>
          <w:sz w:val="12"/>
        </w:rPr>
        <w:t xml:space="preserve">¶ </w:t>
      </w:r>
      <w:r w:rsidRPr="00942AB4">
        <w:rPr>
          <w:sz w:val="12"/>
        </w:rPr>
        <w:t xml:space="preserve">As to </w:t>
      </w:r>
      <w:r w:rsidRPr="00942AB4">
        <w:rPr>
          <w:rStyle w:val="StyleUnderline"/>
        </w:rPr>
        <w:t>the European Parliament resolution</w:t>
      </w:r>
      <w:r w:rsidRPr="00942AB4">
        <w:rPr>
          <w:sz w:val="12"/>
        </w:rPr>
        <w:t xml:space="preserve">, yes, I acknowledge that this resolution </w:t>
      </w:r>
      <w:r w:rsidRPr="00942AB4">
        <w:rPr>
          <w:rStyle w:val="StyleUnderline"/>
        </w:rPr>
        <w:t>shows that</w:t>
      </w:r>
      <w:r w:rsidRPr="00942AB4">
        <w:rPr>
          <w:sz w:val="12"/>
        </w:rPr>
        <w:t xml:space="preserve"> many </w:t>
      </w:r>
      <w:r w:rsidRPr="00942AB4">
        <w:rPr>
          <w:rStyle w:val="StyleUnderline"/>
        </w:rPr>
        <w:t>states consider mass surveillance</w:t>
      </w:r>
      <w:r w:rsidRPr="00942AB4">
        <w:rPr>
          <w:sz w:val="12"/>
        </w:rPr>
        <w:t xml:space="preserve"> conducted by the US to be highly </w:t>
      </w:r>
      <w:r w:rsidRPr="00942AB4">
        <w:rPr>
          <w:rStyle w:val="Emphasis"/>
        </w:rPr>
        <w:t>offensive</w:t>
      </w:r>
      <w:r w:rsidRPr="00942AB4">
        <w:rPr>
          <w:rStyle w:val="StyleUnderline"/>
        </w:rPr>
        <w:t>. But I hardly think a resolution by the European Parliament passed this month establishes</w:t>
      </w:r>
      <w:r w:rsidRPr="00942AB4">
        <w:rPr>
          <w:sz w:val="12"/>
        </w:rPr>
        <w:t xml:space="preserve"> </w:t>
      </w:r>
      <w:r w:rsidRPr="00942AB4">
        <w:rPr>
          <w:rStyle w:val="Emphasis"/>
        </w:rPr>
        <w:t>anything like</w:t>
      </w:r>
      <w:r w:rsidRPr="00942AB4">
        <w:rPr>
          <w:sz w:val="12"/>
        </w:rPr>
        <w:t xml:space="preserve"> state practice, much less state practice undertaken as a matter of </w:t>
      </w:r>
      <w:r w:rsidRPr="00942AB4">
        <w:rPr>
          <w:rStyle w:val="StyleUnderline"/>
        </w:rPr>
        <w:t>legal obligation</w:t>
      </w:r>
      <w:r w:rsidRPr="00942AB4">
        <w:rPr>
          <w:sz w:val="12"/>
        </w:rPr>
        <w:t xml:space="preserve">. (For a discussion of this resolution, listen to last week’s Steptoe Cyberlaw Podcast.) The EU Parliament resolution may say a great deal about what conduct European states think the US should refrain from out of sense of legal obligation, but it doesn’t say much about what conduct the intelligence services of the EU’s own states refrain from out of a sense of legal obligation. Nor do actions by the Human Rights Committee, particularly actions that have not happened yet.¶ </w:t>
      </w:r>
      <w:r w:rsidRPr="00942AB4">
        <w:rPr>
          <w:rStyle w:val="StyleUnderline"/>
        </w:rPr>
        <w:t>Norms</w:t>
      </w:r>
      <w:r w:rsidRPr="00942AB4">
        <w:rPr>
          <w:sz w:val="12"/>
        </w:rPr>
        <w:t xml:space="preserve">, to be sure, </w:t>
      </w:r>
      <w:r w:rsidRPr="00942AB4">
        <w:rPr>
          <w:rStyle w:val="StyleUnderline"/>
        </w:rPr>
        <w:t>may change, but the evidence</w:t>
      </w:r>
      <w:r w:rsidRPr="00942AB4">
        <w:rPr>
          <w:sz w:val="12"/>
        </w:rPr>
        <w:t xml:space="preserve"> Goodman cites </w:t>
      </w:r>
      <w:r w:rsidRPr="00942AB4">
        <w:rPr>
          <w:rStyle w:val="StyleUnderline"/>
        </w:rPr>
        <w:t xml:space="preserve">that there is some </w:t>
      </w:r>
      <w:r w:rsidRPr="00942AB4">
        <w:rPr>
          <w:rStyle w:val="Emphasis"/>
        </w:rPr>
        <w:t>existing norm</w:t>
      </w:r>
      <w:r w:rsidRPr="00942AB4">
        <w:rPr>
          <w:rStyle w:val="StyleUnderline"/>
        </w:rPr>
        <w:t xml:space="preserve"> under which states acknowledge the illegality of mass surveillance is </w:t>
      </w:r>
      <w:r w:rsidRPr="00942AB4">
        <w:rPr>
          <w:rStyle w:val="Emphasis"/>
        </w:rPr>
        <w:t>exceptionally weak.</w:t>
      </w:r>
      <w:r w:rsidRPr="00942AB4">
        <w:rPr>
          <w:sz w:val="12"/>
        </w:rPr>
        <w:t xml:space="preserve"> Perhaps the “mistake” of assuming that no such norm exists “is a common one” because it’s not a mistake.</w:t>
      </w:r>
    </w:p>
    <w:p w:rsidR="004B0B1D" w:rsidRPr="00942AB4" w:rsidRDefault="004B0B1D" w:rsidP="004B0B1D">
      <w:pPr>
        <w:pStyle w:val="Heading3"/>
      </w:pPr>
      <w:r w:rsidRPr="00942AB4">
        <w:lastRenderedPageBreak/>
        <w:t>AT: Syria</w:t>
      </w:r>
    </w:p>
    <w:p w:rsidR="004B0B1D" w:rsidRPr="00942AB4" w:rsidRDefault="004B0B1D" w:rsidP="004B0B1D">
      <w:pPr>
        <w:pStyle w:val="Heading4"/>
      </w:pPr>
      <w:r w:rsidRPr="00942AB4">
        <w:t xml:space="preserve">Syria strike didn’t violate --- still possibility for smart diplomacy </w:t>
      </w:r>
    </w:p>
    <w:p w:rsidR="004B0B1D" w:rsidRPr="00942AB4" w:rsidRDefault="004B0B1D" w:rsidP="004B0B1D">
      <w:r w:rsidRPr="00942AB4">
        <w:rPr>
          <w:b/>
        </w:rPr>
        <w:t>Koh 17</w:t>
      </w:r>
      <w:r w:rsidRPr="00942AB4">
        <w:t xml:space="preserve"> [Harold Hongju Koh, Sterling Professor of International Law at Yale Law School, “The Trump Administration and International Law,” October 13, 2017, </w:t>
      </w:r>
      <w:hyperlink r:id="rId59" w:anchor="title_775339459" w:history="1">
        <w:r w:rsidRPr="00942AB4">
          <w:rPr>
            <w:rStyle w:val="Hyperlink"/>
          </w:rPr>
          <w:t>https://www.buffalo.edu/baldycenter/events/speakers.html#title_775339459</w:t>
        </w:r>
      </w:hyperlink>
      <w:r w:rsidRPr="00942AB4">
        <w:t>]</w:t>
      </w:r>
    </w:p>
    <w:p w:rsidR="004B0B1D" w:rsidRPr="00942AB4" w:rsidRDefault="004B0B1D" w:rsidP="004B0B1D"/>
    <w:p w:rsidR="004B0B1D" w:rsidRPr="00942AB4" w:rsidRDefault="004B0B1D" w:rsidP="004B0B1D">
      <w:r w:rsidRPr="00942AB4">
        <w:t xml:space="preserve">Although I am obviously no fan of this administration, I have argued elsewhere that </w:t>
      </w:r>
      <w:r w:rsidRPr="00942AB4">
        <w:rPr>
          <w:rStyle w:val="StyleUnderline"/>
        </w:rPr>
        <w:t>under emerging international law, the Trump</w:t>
      </w:r>
      <w:r w:rsidRPr="00942AB4">
        <w:t xml:space="preserve"> </w:t>
      </w:r>
      <w:r w:rsidRPr="00942AB4">
        <w:rPr>
          <w:rStyle w:val="StyleUnderline"/>
        </w:rPr>
        <w:t>Administration’s</w:t>
      </w:r>
      <w:r w:rsidRPr="00942AB4">
        <w:t xml:space="preserve"> April 6 </w:t>
      </w:r>
      <w:r w:rsidRPr="00942AB4">
        <w:rPr>
          <w:rStyle w:val="StyleUnderline"/>
        </w:rPr>
        <w:t>strikes against Syria were not illegal</w:t>
      </w:r>
      <w:r w:rsidRPr="00942AB4">
        <w:t xml:space="preserve">.190 </w:t>
      </w:r>
      <w:r w:rsidRPr="00942AB4">
        <w:rPr>
          <w:rStyle w:val="StyleUnderline"/>
        </w:rPr>
        <w:t>This view also seems to align with the view of several key governments who praised the action</w:t>
      </w:r>
      <w:r w:rsidRPr="00942AB4">
        <w:t xml:space="preserve"> in the days after the attacks.191 </w:t>
      </w:r>
      <w:r w:rsidRPr="00942AB4">
        <w:rPr>
          <w:rStyle w:val="StyleUnderline"/>
        </w:rPr>
        <w:t>The United Kingdom, Denmark, and Belgium have all articulated the conditions under</w:t>
      </w:r>
      <w:r w:rsidRPr="00942AB4">
        <w:t xml:space="preserve"> </w:t>
      </w:r>
      <w:r w:rsidRPr="00942AB4">
        <w:rPr>
          <w:rStyle w:val="StyleUnderline"/>
        </w:rPr>
        <w:t>which they believe humanitarian intervention to be lawful</w:t>
      </w:r>
      <w:r w:rsidRPr="00942AB4">
        <w:t xml:space="preserve">.192 President Obama began his presidency by saying that he believed in humanitarian intervention, although his administration never publicly stated a legal test.193 In the days and months ahead, the Administration’s lawyers should correct that omission and make clear when and under what circumstances the United States deems limited intervention for humanitarian purposes to be lawful and appropriate. As I have argued elsewhere, I would favor a test that does not preauthorize humanitarian intervention, but rather allows it to be asserted as an affirmative defense that would exempt actions that meet rigorous standards from legalwrongfulness.194 Whether or not you accept my test, </w:t>
      </w:r>
      <w:r w:rsidRPr="00942AB4">
        <w:rPr>
          <w:rStyle w:val="StyleUnderline"/>
        </w:rPr>
        <w:t>we plainly need a better rule to evaluate the legality of unilateral humanitarian intervention</w:t>
      </w:r>
      <w:r w:rsidRPr="00942AB4">
        <w:t xml:space="preserve">.195 As I have argued throughout this lecture, </w:t>
      </w:r>
      <w:r w:rsidRPr="00942AB4">
        <w:rPr>
          <w:rStyle w:val="StyleUnderline"/>
        </w:rPr>
        <w:t>to build a smart power solution, the United States must</w:t>
      </w:r>
      <w:r w:rsidRPr="00942AB4">
        <w:t xml:space="preserve"> </w:t>
      </w:r>
      <w:r w:rsidRPr="00942AB4">
        <w:rPr>
          <w:rStyle w:val="StyleUnderline"/>
        </w:rPr>
        <w:t>engage</w:t>
      </w:r>
      <w:r w:rsidRPr="00942AB4">
        <w:t xml:space="preserve">, </w:t>
      </w:r>
      <w:r w:rsidRPr="00942AB4">
        <w:rPr>
          <w:rStyle w:val="StyleUnderline"/>
        </w:rPr>
        <w:t>translate</w:t>
      </w:r>
      <w:r w:rsidRPr="00942AB4">
        <w:t xml:space="preserve">, </w:t>
      </w:r>
      <w:r w:rsidRPr="00942AB4">
        <w:rPr>
          <w:rStyle w:val="StyleUnderline"/>
        </w:rPr>
        <w:t>and leverage. To solve Syria, the United States must join other nations—including Russia—in building a sustainable peace process, organized around lawful conduct and a durable legal arrangement, and leverage from that lawful core to contain and manage the</w:t>
      </w:r>
      <w:r w:rsidRPr="00942AB4">
        <w:t xml:space="preserve"> </w:t>
      </w:r>
      <w:r w:rsidRPr="00942AB4">
        <w:rPr>
          <w:rStyle w:val="StyleUnderline"/>
        </w:rPr>
        <w:t>sprawling crisis</w:t>
      </w:r>
      <w:r w:rsidRPr="00942AB4">
        <w:t xml:space="preserve">. In arguing for a public legal rationale for humanitarian intervention, my goal is not to have lawyers provide an excuse for unconstrained use of force in places like Syria. Rather, </w:t>
      </w:r>
      <w:r w:rsidRPr="00942AB4">
        <w:rPr>
          <w:rStyle w:val="StyleUnderline"/>
        </w:rPr>
        <w:t xml:space="preserve">the goal is to make </w:t>
      </w:r>
      <w:r w:rsidRPr="00942AB4">
        <w:rPr>
          <w:rStyle w:val="Emphasis"/>
        </w:rPr>
        <w:t>legally available the option of diplomacy backed by force,</w:t>
      </w:r>
      <w:r w:rsidRPr="00942AB4">
        <w:t xml:space="preserve"> which </w:t>
      </w:r>
      <w:r w:rsidRPr="00942AB4">
        <w:rPr>
          <w:rStyle w:val="StyleUnderline"/>
        </w:rPr>
        <w:t xml:space="preserve">would give greater leverage for </w:t>
      </w:r>
      <w:r w:rsidRPr="00942AB4">
        <w:rPr>
          <w:rStyle w:val="Emphasis"/>
        </w:rPr>
        <w:t>meaningful diplomacy</w:t>
      </w:r>
      <w:r w:rsidRPr="00942AB4">
        <w:rPr>
          <w:rStyle w:val="StyleUnderline"/>
        </w:rPr>
        <w:t xml:space="preserve"> than diplomatic talk alone</w:t>
      </w:r>
      <w:r w:rsidRPr="00942AB4">
        <w:t>. In my view, the claim that absent a Security Council resolution humanitarian intervention is never legally available under domestic or international law cannot be sustained, as a matter of law or policy. This “never-never rule” exhibits the absolutist, formalist, textualist, originalist quality Americans usually associate with the late Justice Antonin Scalia. It relies on absolutist readings of text, as those texts were “originally understood,” claiming that a nation may not engage in unilateral humanitarian intervention because of prohibitive wordings of Article 2(4) of the U.N. Charter196 and Article I of the U.S. Constitution.197 But on inspection, this position cannot be sustained. In both cases, this simplistic, absolutist reading cannot be squared with state practice, inter-branch practice, or the broader object and purpose of the document the reader claims to be interpreting. As a matter of international law, the never-never rule is inconsistent with the object and purpose of the U.N. Charter, whose broad purposes include “promoting and encouraging respect for human rights.”198 The absolutist position would allow each of the five permanent members of the U.N. Security Council (P5) to commit genocide against their own citizens without providing any basis for another actor to intervene to protect the population at risk. It seems equally inconsistent for a P5 member like Russia to protect a client state like Assad’s Syria when it commits war crimes and crimes against humanity against its own citizens, by insulating that conduct from international law condemnation with eight consecutive U.N. Security Council vetoes. To overcome the manifest rigidity of the never-never rule, state practice has offered many prominent counterexamples of de facto humanitarian intervention199: India-Bangladesh200;Tanzania-Uganda201; Vietnam-Cambodia (Khmer Rouge); the U.S. and the U.K. creating no-fly zones over Iraq to protect the Kurds and the Shias202; and of course, NATO’s famous Kosovo episode of the late 20th century.203</w:t>
      </w:r>
    </w:p>
    <w:p w:rsidR="004B0B1D" w:rsidRPr="00942AB4" w:rsidRDefault="004B0B1D" w:rsidP="004B0B1D">
      <w:r w:rsidRPr="00942AB4">
        <w:rPr>
          <w:rStyle w:val="StyleUnderline"/>
        </w:rPr>
        <w:lastRenderedPageBreak/>
        <w:t>If we as international lawyers believe that international law should serve human purposes—including the protection of human rights</w:t>
      </w:r>
      <w:r w:rsidRPr="00942AB4">
        <w:t xml:space="preserve">, and </w:t>
      </w:r>
      <w:r w:rsidRPr="00942AB4">
        <w:rPr>
          <w:rStyle w:val="StyleUnderline"/>
        </w:rPr>
        <w:t>not just the territorial sovereignty of states</w:t>
      </w:r>
      <w:r w:rsidRPr="00942AB4">
        <w:t>—</w:t>
      </w:r>
      <w:r w:rsidRPr="00942AB4">
        <w:rPr>
          <w:rStyle w:val="StyleUnderline"/>
        </w:rPr>
        <w:t>then an immutable never-never rule cannot survive as the legal rule governing unilateral</w:t>
      </w:r>
      <w:r w:rsidRPr="00942AB4">
        <w:t xml:space="preserve"> </w:t>
      </w:r>
      <w:r w:rsidRPr="00942AB4">
        <w:rPr>
          <w:rStyle w:val="StyleUnderline"/>
        </w:rPr>
        <w:t>humanitarian intervention</w:t>
      </w:r>
      <w:r w:rsidRPr="00942AB4">
        <w:t xml:space="preserve"> in the 21st century.204 </w:t>
      </w:r>
      <w:r w:rsidRPr="00942AB4">
        <w:rPr>
          <w:rStyle w:val="StyleUnderline"/>
        </w:rPr>
        <w:t>It seems similarly inconsistent with the design of the U.S. Constitution to say</w:t>
      </w:r>
      <w:r w:rsidRPr="00942AB4">
        <w:t>—in the face of a long history of consistent executive branch practice to the contrary—</w:t>
      </w:r>
      <w:r w:rsidRPr="00942AB4">
        <w:rPr>
          <w:rStyle w:val="StyleUnderline"/>
        </w:rPr>
        <w:t>that a limited, unilateral executive strike</w:t>
      </w:r>
      <w:r w:rsidRPr="00942AB4">
        <w:t xml:space="preserve"> genuinely </w:t>
      </w:r>
      <w:r w:rsidRPr="00942AB4">
        <w:rPr>
          <w:rStyle w:val="StyleUnderline"/>
        </w:rPr>
        <w:t>motivated by</w:t>
      </w:r>
      <w:r w:rsidRPr="00942AB4">
        <w:t xml:space="preserve"> </w:t>
      </w:r>
      <w:r w:rsidRPr="00942AB4">
        <w:rPr>
          <w:rStyle w:val="StyleUnderline"/>
        </w:rPr>
        <w:t>humanitarian purposes constitutes a “war,”</w:t>
      </w:r>
      <w:r w:rsidRPr="00942AB4">
        <w:t xml:space="preserve"> that constitutionally, Congress must always declare. As I have chronicled elsewhere, the Framers plainly intended a strong executive operating within a strong constitutional system capable of responding effectively to emergent external threats.205 </w:t>
      </w:r>
      <w:r w:rsidRPr="00942AB4">
        <w:rPr>
          <w:rStyle w:val="StyleUnderline"/>
        </w:rPr>
        <w:t>Because of the superior institutional capacity of the executive to respond, over time, inter-branch practice has</w:t>
      </w:r>
      <w:r w:rsidRPr="00942AB4">
        <w:t xml:space="preserve"> </w:t>
      </w:r>
      <w:r w:rsidRPr="00942AB4">
        <w:rPr>
          <w:rStyle w:val="StyleUnderline"/>
        </w:rPr>
        <w:t>inevitably shifted discretion to the President to respond in many bona fide emergency situations</w:t>
      </w:r>
      <w:r w:rsidRPr="00942AB4">
        <w:t xml:space="preserve">, </w:t>
      </w:r>
      <w:r w:rsidRPr="00942AB4">
        <w:rPr>
          <w:rStyle w:val="StyleUnderline"/>
        </w:rPr>
        <w:t>eroding the domestic face of the never-never rule through institutional acquiescence.</w:t>
      </w:r>
    </w:p>
    <w:p w:rsidR="004B0B1D" w:rsidRPr="00942AB4" w:rsidRDefault="004B0B1D" w:rsidP="004B0B1D">
      <w:r w:rsidRPr="00942AB4">
        <w:t xml:space="preserve">As a policy matter, </w:t>
      </w:r>
      <w:r w:rsidRPr="00942AB4">
        <w:rPr>
          <w:rStyle w:val="StyleUnderline"/>
        </w:rPr>
        <w:t xml:space="preserve">the </w:t>
      </w:r>
      <w:r w:rsidRPr="00942AB4">
        <w:rPr>
          <w:rStyle w:val="Emphasis"/>
        </w:rPr>
        <w:t>never-never</w:t>
      </w:r>
      <w:r w:rsidRPr="00942AB4">
        <w:rPr>
          <w:rStyle w:val="StyleUnderline"/>
        </w:rPr>
        <w:t xml:space="preserve"> rule creates a bias for passivity that </w:t>
      </w:r>
      <w:r w:rsidRPr="00942AB4">
        <w:rPr>
          <w:rStyle w:val="Emphasis"/>
        </w:rPr>
        <w:t>guts the possibilities for smart power</w:t>
      </w:r>
      <w:r w:rsidRPr="00942AB4">
        <w:t xml:space="preserve">—diplomacy backed by force of the kind that might motivate the initiation of a “Syrian Dayton” peace process to resolve the festering crisis. </w:t>
      </w:r>
      <w:r w:rsidRPr="00942AB4">
        <w:rPr>
          <w:rStyle w:val="StyleUnderline"/>
        </w:rPr>
        <w:t>It promotes a bi-level bias toward inaction in the face of gross human rights abuses at both the international and domestic level. The consequences of that legal</w:t>
      </w:r>
      <w:r w:rsidRPr="00942AB4">
        <w:t xml:space="preserve"> </w:t>
      </w:r>
      <w:r w:rsidRPr="00942AB4">
        <w:rPr>
          <w:rStyle w:val="StyleUnderline"/>
        </w:rPr>
        <w:t xml:space="preserve">bias for passivity falls on innocent civilians, and </w:t>
      </w:r>
      <w:r w:rsidRPr="00942AB4">
        <w:rPr>
          <w:rStyle w:val="Emphasis"/>
        </w:rPr>
        <w:t>guts the possibilities for meaningful atrocities prevention</w:t>
      </w:r>
      <w:r w:rsidRPr="00942AB4">
        <w:t xml:space="preserve">. In the last five years, </w:t>
      </w:r>
      <w:r w:rsidRPr="00942AB4">
        <w:rPr>
          <w:rStyle w:val="StyleUnderline"/>
        </w:rPr>
        <w:t xml:space="preserve">the only two times that Russia and Assad have been willing to engage seriously at the diplomatic table have occurred when the United States </w:t>
      </w:r>
      <w:r w:rsidRPr="00942AB4">
        <w:rPr>
          <w:rStyle w:val="Emphasis"/>
        </w:rPr>
        <w:t>credibly threatened force</w:t>
      </w:r>
      <w:r w:rsidRPr="00942AB4">
        <w:t xml:space="preserve">: President Obama’s 2013 “red line” episode (which prompted the removal of a significant stockpile of chemical weapons) and now. Before the April 6 strikes, the U.S. Secretary of State had little diplomatic leverage: he could only say to Russia’s President Putin and Foreign Minister Lavrov, “if you use chemical weapons on innocent Syrian civilians, we will use harsh language and introduce an U.N. Security Council Resolution that you can veto for the 9th time.” But the lawful availability of the use of force option would allow the Secretary of State to say credibly instead: “We and our allies are looking to establish a no-fly safe zone in southern Syria or a northern humanitarian corridor from Aleppo to Turkey, and we will enforce it, even against Russian planes. And because you were undeniably complicit in Assad’s hiding and use of chemical weapons, we will call you out unless you stand down and agree to abstain from a U.N. Security Council Resolution allowing this state of affairs.” Some claim that a humanitarian exception to the Charter would permit any state to invoke claims of treaty violation or regional instability to use unilateral executive force pretextually, in order to commit aggression based on a claimed need for humanitarian intervention.206 But surely, states can craft a legal rule that—particularly when applied to uncontested facts—can distinguish exceptional situations from pretextual justifications. At this point, there can be little doubt that Syria presents a situation of unusual and exceptional severity: the strikes were invoked against a century-old global prohibition against the use of chemical weapons in a situation where European and Middle Eastern stability have been genuinely threatened by the Syrian civil war and the ensuing refugee crisis. Others assert that legally permitting unilateral humanitarian intervention in exceptional circumstances will lead down a slippery slope. But the slippery slope runs both ways. As noted above, doing nothing in the face of horrific cruelty promotes a skewed bilevel policy bias toward passivity in the face of gross abuses. But able </w:t>
      </w:r>
      <w:r w:rsidRPr="00942AB4">
        <w:rPr>
          <w:rStyle w:val="StyleUnderline"/>
        </w:rPr>
        <w:t>lawyers should be capable of developing narrow legal tests that hold</w:t>
      </w:r>
      <w:r w:rsidRPr="00942AB4">
        <w:t xml:space="preserve"> </w:t>
      </w:r>
      <w:r w:rsidRPr="00942AB4">
        <w:rPr>
          <w:rStyle w:val="StyleUnderline"/>
        </w:rPr>
        <w:t>harmless red-light running by ambulance drivers, without granting broad license for abuse to ambulance chasers</w:t>
      </w:r>
      <w:r w:rsidRPr="00942AB4">
        <w:t>.</w:t>
      </w:r>
    </w:p>
    <w:p w:rsidR="004B0B1D" w:rsidRPr="00942AB4" w:rsidRDefault="004B0B1D" w:rsidP="004B0B1D"/>
    <w:p w:rsidR="004B0B1D" w:rsidRPr="00942AB4" w:rsidRDefault="004B0B1D" w:rsidP="004B0B1D"/>
    <w:p w:rsidR="004B0B1D" w:rsidRPr="00942AB4" w:rsidRDefault="004B0B1D" w:rsidP="004B0B1D">
      <w:pPr>
        <w:pStyle w:val="Heading3"/>
        <w:rPr>
          <w:iCs/>
          <w:caps w:val="0"/>
          <w:sz w:val="22"/>
          <w:szCs w:val="22"/>
          <w:u w:val="none"/>
        </w:rPr>
      </w:pPr>
      <w:r w:rsidRPr="00942AB4">
        <w:lastRenderedPageBreak/>
        <w:t xml:space="preserve">AT: Trump </w:t>
      </w:r>
    </w:p>
    <w:p w:rsidR="004B0B1D" w:rsidRPr="00942AB4" w:rsidRDefault="004B0B1D" w:rsidP="004B0B1D"/>
    <w:p w:rsidR="004B0B1D" w:rsidRPr="00942AB4" w:rsidRDefault="004B0B1D" w:rsidP="004B0B1D">
      <w:pPr>
        <w:pStyle w:val="Heading4"/>
      </w:pPr>
      <w:r w:rsidRPr="00942AB4">
        <w:t xml:space="preserve">It’s on the brink – but successful transnational legal processes can block Trump from dismantling the international order </w:t>
      </w:r>
    </w:p>
    <w:p w:rsidR="004B0B1D" w:rsidRPr="00942AB4" w:rsidRDefault="004B0B1D" w:rsidP="004B0B1D">
      <w:r w:rsidRPr="00942AB4">
        <w:rPr>
          <w:rStyle w:val="Style13ptBold"/>
        </w:rPr>
        <w:t>Koh 17</w:t>
      </w:r>
      <w:r w:rsidRPr="00942AB4">
        <w:t xml:space="preserve"> [Harold Hongju Koh, Sterling Professor of International Law at Yale Law School, “The Trump Administration and International Law,” October 13, 2017, </w:t>
      </w:r>
      <w:hyperlink r:id="rId60" w:anchor="title_775339459" w:history="1">
        <w:r w:rsidRPr="00942AB4">
          <w:rPr>
            <w:rStyle w:val="Hyperlink"/>
          </w:rPr>
          <w:t>https://www.buffalo.edu/baldycenter/events/speakers.html#title_775339459</w:t>
        </w:r>
      </w:hyperlink>
      <w:r w:rsidRPr="00942AB4">
        <w:t>]</w:t>
      </w:r>
    </w:p>
    <w:p w:rsidR="004B0B1D" w:rsidRPr="00942AB4" w:rsidRDefault="004B0B1D" w:rsidP="004B0B1D">
      <w:r w:rsidRPr="00942AB4">
        <w:t xml:space="preserve">III. What’s at Stake Several important lessons emerge from this rapid tour d’horizon. America’s observance of law, international and constitutional, is preserved not just by the federal political branches and the leaders who lead them at any particular time, but by an ongoing transnational legal process whose diverse stakeholders elected officials do not control. Institutional habits, once formed, prove surprisingly hard to break. With respect to international organizations and regimes, as the old song goes, breaking up is hard to do. And in the 21st century, the better way to produce good foreign policy outcomes remains Engage–Translate–Leverage, not Disengage–Black Hole–Hard Power. When Donald Trump took office, he was faced with international and domestic rules that created a persistent default path to compliance with pre-existing norms. Once in place, </w:t>
      </w:r>
      <w:r w:rsidRPr="00942AB4">
        <w:rPr>
          <w:rStyle w:val="StyleUnderline"/>
        </w:rPr>
        <w:t>the law became a “</w:t>
      </w:r>
      <w:r w:rsidRPr="00942AB4">
        <w:rPr>
          <w:rStyle w:val="Emphasis"/>
        </w:rPr>
        <w:t>guard-rail</w:t>
      </w:r>
      <w:r w:rsidRPr="00942AB4">
        <w:rPr>
          <w:rStyle w:val="StyleUnderline"/>
        </w:rPr>
        <w:t xml:space="preserve">” for politics, and early signs indicate that most of those </w:t>
      </w:r>
      <w:r w:rsidRPr="00942AB4">
        <w:rPr>
          <w:rStyle w:val="Emphasis"/>
        </w:rPr>
        <w:t>guard-rails are still holding</w:t>
      </w:r>
      <w:r w:rsidRPr="00942AB4">
        <w:t xml:space="preserve">. </w:t>
      </w:r>
      <w:r w:rsidRPr="00942AB4">
        <w:rPr>
          <w:rStyle w:val="StyleUnderline"/>
        </w:rPr>
        <w:t>A new president cannot simply have his way</w:t>
      </w:r>
      <w:r w:rsidRPr="00942AB4">
        <w:t xml:space="preserve">. Domestic constituencies and interests with institutional authority to push back are doing so, as are foreign allies with shared interests in preserving rules of law within a painfully constructed international system. </w:t>
      </w:r>
      <w:r w:rsidRPr="00942AB4">
        <w:rPr>
          <w:rStyle w:val="Emphasis"/>
        </w:rPr>
        <w:t>Government bureaucracies long devoted to pursuing solutions</w:t>
      </w:r>
      <w:r w:rsidRPr="00942AB4">
        <w:t xml:space="preserve"> to climate change or promoting diplomacy in foreign policy </w:t>
      </w:r>
      <w:r w:rsidRPr="00942AB4">
        <w:rPr>
          <w:rStyle w:val="Emphasis"/>
        </w:rPr>
        <w:t>do not turn on a dime</w:t>
      </w:r>
      <w:r w:rsidRPr="00942AB4">
        <w:t xml:space="preserve">.210 </w:t>
      </w:r>
      <w:r w:rsidRPr="00942AB4">
        <w:rPr>
          <w:rStyle w:val="StyleUnderline"/>
        </w:rPr>
        <w:t>The United States has become deeply enmeshed in many multilateral regimes</w:t>
      </w:r>
      <w:r w:rsidRPr="00942AB4">
        <w:t xml:space="preserve">, and </w:t>
      </w:r>
      <w:r w:rsidRPr="00942AB4">
        <w:rPr>
          <w:rStyle w:val="StyleUnderline"/>
        </w:rPr>
        <w:t>exit from those regimes is neither immediate nor easy</w:t>
      </w:r>
      <w:r w:rsidRPr="00942AB4">
        <w:t xml:space="preserve">. Most fundamentally, </w:t>
      </w:r>
      <w:r w:rsidRPr="00942AB4">
        <w:rPr>
          <w:rStyle w:val="Emphasis"/>
        </w:rPr>
        <w:t>many Americans want what many of these regimes</w:t>
      </w:r>
      <w:r w:rsidRPr="00942AB4">
        <w:t xml:space="preserve"> offer, whether it be a nuclear-free Iran or clean energy. So exit, if it is attempted, will be challenged, by transnational actors committed to the default agenda. And </w:t>
      </w:r>
      <w:r w:rsidRPr="00942AB4">
        <w:rPr>
          <w:rStyle w:val="StyleUnderline"/>
        </w:rPr>
        <w:t xml:space="preserve">if exit and change are made difficult, the Administration will have to ask itself “how critical, really, are these policy changes and institutional exits to the core agenda of this Administration?” </w:t>
      </w:r>
      <w:r w:rsidRPr="00942AB4">
        <w:t xml:space="preserve">Whatever the new Administration may say to claim that it has fulfilled particular campaign promises, the real question is </w:t>
      </w:r>
      <w:r w:rsidRPr="00942AB4">
        <w:rPr>
          <w:rStyle w:val="StyleUnderline"/>
        </w:rPr>
        <w:t>how much does it really care about any particular policy initiative, especially when</w:t>
      </w:r>
      <w:r w:rsidRPr="00942AB4">
        <w:t xml:space="preserve"> </w:t>
      </w:r>
      <w:r w:rsidRPr="00942AB4">
        <w:rPr>
          <w:rStyle w:val="StyleUnderline"/>
        </w:rPr>
        <w:t>those resisting say</w:t>
      </w:r>
      <w:r w:rsidRPr="00942AB4">
        <w:t xml:space="preserve">, a religiously-based Travel Ban, </w:t>
      </w:r>
      <w:r w:rsidRPr="00942AB4">
        <w:rPr>
          <w:rStyle w:val="StyleUnderline"/>
        </w:rPr>
        <w:t>are ready to fightback together against a radical policy change from both the inside and</w:t>
      </w:r>
      <w:r w:rsidRPr="00942AB4">
        <w:t xml:space="preserve"> </w:t>
      </w:r>
      <w:r w:rsidRPr="00942AB4">
        <w:rPr>
          <w:rStyle w:val="StyleUnderline"/>
        </w:rPr>
        <w:t>the outside</w:t>
      </w:r>
      <w:r w:rsidRPr="00942AB4">
        <w:t xml:space="preserve">. So even for an Administration that made many promises to win a tumultuous campaign, </w:t>
      </w:r>
      <w:r w:rsidRPr="00942AB4">
        <w:rPr>
          <w:rStyle w:val="StyleUnderline"/>
        </w:rPr>
        <w:t xml:space="preserve">enough internal and external resistance to change can make the Administration’s </w:t>
      </w:r>
      <w:r w:rsidRPr="00942AB4">
        <w:rPr>
          <w:rStyle w:val="Emphasis"/>
        </w:rPr>
        <w:t>path of least resistance to stay in and underperform within existing legal regimes</w:t>
      </w:r>
      <w:r w:rsidRPr="00942AB4">
        <w:t xml:space="preserve">, </w:t>
      </w:r>
      <w:r w:rsidRPr="00942AB4">
        <w:rPr>
          <w:rStyle w:val="Emphasis"/>
        </w:rPr>
        <w:t>rather than to absorb the costs of actual violation of standing international rules and exit from standing international institutions</w:t>
      </w:r>
    </w:p>
    <w:p w:rsidR="004B0B1D" w:rsidRPr="00942AB4" w:rsidRDefault="004B0B1D" w:rsidP="004B0B1D">
      <w:r w:rsidRPr="00942AB4">
        <w:t xml:space="preserve">In battling over all of these issues, </w:t>
      </w:r>
      <w:r w:rsidRPr="00942AB4">
        <w:rPr>
          <w:rStyle w:val="StyleUnderline"/>
        </w:rPr>
        <w:t>what’s really at stake</w:t>
      </w:r>
      <w:r w:rsidRPr="00942AB4">
        <w:t xml:space="preserve">? In brief, </w:t>
      </w:r>
      <w:r w:rsidRPr="00942AB4">
        <w:rPr>
          <w:rStyle w:val="StyleUnderline"/>
        </w:rPr>
        <w:t>our current system</w:t>
      </w:r>
      <w:r w:rsidRPr="00942AB4">
        <w:t xml:space="preserve"> of Kantian global governance </w:t>
      </w:r>
      <w:r w:rsidRPr="00942AB4">
        <w:rPr>
          <w:rStyle w:val="StyleUnderline"/>
        </w:rPr>
        <w:t>versus a cynical system of authoritarian spheres of influence</w:t>
      </w:r>
      <w:r w:rsidRPr="00942AB4">
        <w:t xml:space="preserve">. </w:t>
      </w:r>
      <w:r w:rsidRPr="00942AB4">
        <w:rPr>
          <w:rStyle w:val="Emphasis"/>
        </w:rPr>
        <w:t>That is why we are potentially at such a dramatic moment of change</w:t>
      </w:r>
      <w:r w:rsidRPr="00942AB4">
        <w:t xml:space="preserve">. </w:t>
      </w:r>
      <w:r w:rsidRPr="00942AB4">
        <w:rPr>
          <w:rStyle w:val="StyleUnderline"/>
        </w:rPr>
        <w:t xml:space="preserve">What is being rejected now is not just a prior administration’s foreign policy strategy, but a broader </w:t>
      </w:r>
      <w:r w:rsidRPr="00942AB4">
        <w:rPr>
          <w:rStyle w:val="Emphasis"/>
        </w:rPr>
        <w:t>political philosophy of international cooperation</w:t>
      </w:r>
      <w:r w:rsidRPr="00942AB4">
        <w:t xml:space="preserve">, of the kind that philosopher Immanuel Kant talked about in his great pamphlet, Perpetual Peace.211 Significantly, Kant did not advocate world government and those who attack Kantian global governance as “world government” are attacking a strawman. What Kant declared instead was that “[t]he law of the nations shall be founded on a federation of free states”: that </w:t>
      </w:r>
      <w:r w:rsidRPr="00942AB4">
        <w:rPr>
          <w:rStyle w:val="StyleUnderline"/>
        </w:rPr>
        <w:t>law-abiding nations should live in a law-governed</w:t>
      </w:r>
      <w:r w:rsidRPr="00942AB4">
        <w:t xml:space="preserve"> </w:t>
      </w:r>
      <w:r w:rsidRPr="00942AB4">
        <w:rPr>
          <w:rStyle w:val="StyleUnderline"/>
        </w:rPr>
        <w:t>international society, where sovereign states that respect basic values</w:t>
      </w:r>
      <w:r w:rsidRPr="00942AB4">
        <w:t>—democracy, the rule of law, individual freedom, and the mutual advantages derived from peaceful intercourse—</w:t>
      </w:r>
      <w:r w:rsidRPr="00942AB4">
        <w:rPr>
          <w:rStyle w:val="StyleUnderline"/>
        </w:rPr>
        <w:t xml:space="preserve">engage in mutual discourse </w:t>
      </w:r>
      <w:r w:rsidRPr="00942AB4">
        <w:rPr>
          <w:rStyle w:val="StyleUnderline"/>
        </w:rPr>
        <w:lastRenderedPageBreak/>
        <w:t>based on respect for domestic and international rule of law in</w:t>
      </w:r>
      <w:r w:rsidRPr="00942AB4">
        <w:t xml:space="preserve"> </w:t>
      </w:r>
      <w:r w:rsidRPr="00942AB4">
        <w:rPr>
          <w:rStyle w:val="StyleUnderline"/>
        </w:rPr>
        <w:t>order to achieve shared outcomes.”</w:t>
      </w:r>
      <w:r w:rsidRPr="00942AB4">
        <w:t xml:space="preserve"> Or </w:t>
      </w:r>
      <w:r w:rsidRPr="00942AB4">
        <w:rPr>
          <w:rStyle w:val="StyleUnderline"/>
        </w:rPr>
        <w:t>otherwise put, Engage, Translate, and Leverage</w:t>
      </w:r>
      <w:r w:rsidRPr="00942AB4">
        <w:t xml:space="preserve">. </w:t>
      </w:r>
      <w:r w:rsidRPr="00942AB4">
        <w:rPr>
          <w:rStyle w:val="StyleUnderline"/>
        </w:rPr>
        <w:t>Kantian global governance is a system that the</w:t>
      </w:r>
      <w:r w:rsidRPr="00942AB4">
        <w:t xml:space="preserve"> </w:t>
      </w:r>
      <w:r w:rsidRPr="00942AB4">
        <w:rPr>
          <w:rStyle w:val="StyleUnderline"/>
        </w:rPr>
        <w:t xml:space="preserve">United States helped to create, and that has </w:t>
      </w:r>
      <w:r w:rsidRPr="00942AB4">
        <w:rPr>
          <w:rStyle w:val="Emphasis"/>
        </w:rPr>
        <w:t>sustained our global leadership</w:t>
      </w:r>
      <w:r w:rsidRPr="00942AB4">
        <w:rPr>
          <w:rStyle w:val="StyleUnderline"/>
        </w:rPr>
        <w:t xml:space="preserve"> role since World War II</w:t>
      </w:r>
      <w:r w:rsidRPr="00942AB4">
        <w:t xml:space="preserve">. </w:t>
      </w:r>
      <w:r w:rsidRPr="00942AB4">
        <w:rPr>
          <w:rStyle w:val="StyleUnderline"/>
        </w:rPr>
        <w:t>It formed the basis for the</w:t>
      </w:r>
      <w:r w:rsidRPr="00942AB4">
        <w:t xml:space="preserve"> </w:t>
      </w:r>
      <w:r w:rsidRPr="00942AB4">
        <w:rPr>
          <w:rStyle w:val="StyleUnderline"/>
        </w:rPr>
        <w:t>United Nations</w:t>
      </w:r>
      <w:r w:rsidRPr="00942AB4">
        <w:t>—our system to end war and promote human rights—</w:t>
      </w:r>
      <w:r w:rsidRPr="00942AB4">
        <w:rPr>
          <w:rStyle w:val="StyleUnderline"/>
        </w:rPr>
        <w:t>and the Bretton Wood system to govern international monetary flows,</w:t>
      </w:r>
      <w:r w:rsidRPr="00942AB4">
        <w:t xml:space="preserve"> </w:t>
      </w:r>
      <w:r w:rsidRPr="00942AB4">
        <w:rPr>
          <w:rStyle w:val="StyleUnderline"/>
        </w:rPr>
        <w:t>trade and development</w:t>
      </w:r>
      <w:r w:rsidRPr="00942AB4">
        <w:t xml:space="preserve"> through </w:t>
      </w:r>
      <w:r w:rsidRPr="00942AB4">
        <w:rPr>
          <w:rStyle w:val="StyleUnderline"/>
        </w:rPr>
        <w:t>the IMF, WTO, and World Bank</w:t>
      </w:r>
      <w:r w:rsidRPr="00942AB4">
        <w:t>—</w:t>
      </w:r>
      <w:r w:rsidRPr="00942AB4">
        <w:rPr>
          <w:rStyle w:val="StyleUnderline"/>
        </w:rPr>
        <w:t>our system to end global depression and poverty</w:t>
      </w:r>
      <w:r w:rsidRPr="00942AB4">
        <w:t xml:space="preserve">. </w:t>
      </w:r>
      <w:r w:rsidRPr="00942AB4">
        <w:rPr>
          <w:rStyle w:val="StyleUnderline"/>
        </w:rPr>
        <w:t>Kantian global</w:t>
      </w:r>
      <w:r w:rsidRPr="00942AB4">
        <w:t xml:space="preserve"> </w:t>
      </w:r>
      <w:r w:rsidRPr="00942AB4">
        <w:rPr>
          <w:rStyle w:val="StyleUnderline"/>
        </w:rPr>
        <w:t>governance</w:t>
      </w:r>
      <w:r w:rsidRPr="00942AB4">
        <w:t xml:space="preserve"> has </w:t>
      </w:r>
      <w:r w:rsidRPr="00942AB4">
        <w:rPr>
          <w:rStyle w:val="StyleUnderline"/>
        </w:rPr>
        <w:t xml:space="preserve">allowed the </w:t>
      </w:r>
      <w:r w:rsidRPr="00942AB4">
        <w:rPr>
          <w:rStyle w:val="Emphasis"/>
        </w:rPr>
        <w:t>U</w:t>
      </w:r>
      <w:r w:rsidRPr="00942AB4">
        <w:t xml:space="preserve">nited </w:t>
      </w:r>
      <w:r w:rsidRPr="00942AB4">
        <w:rPr>
          <w:rStyle w:val="Emphasis"/>
        </w:rPr>
        <w:t>S</w:t>
      </w:r>
      <w:r w:rsidRPr="00942AB4">
        <w:t xml:space="preserve">tates </w:t>
      </w:r>
      <w:r w:rsidRPr="00942AB4">
        <w:rPr>
          <w:rStyle w:val="StyleUnderline"/>
        </w:rPr>
        <w:t>to lead a group of like-minded nations to organize an ambitious multilateral attack on all manner</w:t>
      </w:r>
      <w:r w:rsidRPr="00942AB4">
        <w:t xml:space="preserve"> </w:t>
      </w:r>
      <w:r w:rsidRPr="00942AB4">
        <w:rPr>
          <w:rStyle w:val="StyleUnderline"/>
        </w:rPr>
        <w:t>of global problems</w:t>
      </w:r>
      <w:r w:rsidRPr="00942AB4">
        <w:t xml:space="preserve">: e.g., </w:t>
      </w:r>
      <w:r w:rsidRPr="00942AB4">
        <w:rPr>
          <w:rStyle w:val="Emphasis"/>
        </w:rPr>
        <w:t>climate change</w:t>
      </w:r>
      <w:r w:rsidRPr="00942AB4">
        <w:t xml:space="preserve">, through the U.N. Framework Convention on Climate Change; </w:t>
      </w:r>
      <w:r w:rsidRPr="00942AB4">
        <w:rPr>
          <w:rStyle w:val="Emphasis"/>
        </w:rPr>
        <w:t>intellectual property</w:t>
      </w:r>
      <w:r w:rsidRPr="00942AB4">
        <w:t xml:space="preserve">, through the World Intellectual Property Organization; and </w:t>
      </w:r>
      <w:r w:rsidRPr="00942AB4">
        <w:rPr>
          <w:rStyle w:val="Emphasis"/>
        </w:rPr>
        <w:t>global health</w:t>
      </w:r>
      <w:r w:rsidRPr="00942AB4">
        <w:t>, through the World Health Organization. For seventy years, the United States has been the driver, the balance wheel of this Kantian governance system: whether it be in the United Nations, the World Trade Organization, the Paris Climate Change Regime, or the Iran Nuclear Deal. But as I speak, all of these historical experiments, as well as the Brexit-led attack on the European Union are under threat of displacement by a counter-model of Orwellian Spheres of Influence. Remember the nasty and brutish world that George Orwell described in his haunting1984: where cynical global mega-powers—indistinguishable from one another in their authoritarianism, totalitarianism, and commitment to disinformation and “fake news”—violate human rights and the rule of law within their own spheres, while making cynical alliances and manipulating public opinion to make today’s adversaries tomorrow’s allies.212 Unlike Kant, Trump does not seem to believe in universal rights or accept the notion that everyone can rise together. His “America First” strategy, most recently repeated in his first United Nations speech, grimly views our interactions with the world as zero-sum, an approach that inevitably promotes reciprocal self-centeredness on the part of other powerful nations.</w:t>
      </w:r>
    </w:p>
    <w:p w:rsidR="004B0B1D" w:rsidRPr="00942AB4" w:rsidRDefault="004B0B1D" w:rsidP="004B0B1D">
      <w:r w:rsidRPr="00942AB4">
        <w:t xml:space="preserve">Will we head in this Orwellian direction? </w:t>
      </w:r>
      <w:r w:rsidRPr="00942AB4">
        <w:rPr>
          <w:rStyle w:val="StyleUnderline"/>
        </w:rPr>
        <w:t>Will Donald trump international law? Will he change the process</w:t>
      </w:r>
      <w:r w:rsidRPr="00942AB4">
        <w:t xml:space="preserve">, will it change him, or will consistent “rope-a-dope” resistance force him to adapt and change course in a more international law-friendly direction? And as his fragile coalition comes under stress, will it solidify or crumble? </w:t>
      </w:r>
      <w:r w:rsidRPr="00942AB4">
        <w:rPr>
          <w:rStyle w:val="Emphasis"/>
        </w:rPr>
        <w:t>The answer</w:t>
      </w:r>
      <w:r w:rsidRPr="00942AB4">
        <w:t xml:space="preserve">, of course: </w:t>
      </w:r>
      <w:r w:rsidRPr="00942AB4">
        <w:rPr>
          <w:rStyle w:val="Emphasis"/>
        </w:rPr>
        <w:t>we shall see</w:t>
      </w:r>
      <w:r w:rsidRPr="00942AB4">
        <w:t xml:space="preserve">, </w:t>
      </w:r>
      <w:r w:rsidRPr="00942AB4">
        <w:rPr>
          <w:rStyle w:val="StyleUnderline"/>
        </w:rPr>
        <w:t xml:space="preserve">but the </w:t>
      </w:r>
      <w:r w:rsidRPr="00942AB4">
        <w:rPr>
          <w:rStyle w:val="Emphasis"/>
        </w:rPr>
        <w:t>early signs give reason for optimism</w:t>
      </w:r>
      <w:r w:rsidRPr="00942AB4">
        <w:t xml:space="preserve">. As this review has chronicled, in some issue areas, </w:t>
      </w:r>
      <w:r w:rsidRPr="00942AB4">
        <w:rPr>
          <w:rStyle w:val="Emphasis"/>
        </w:rPr>
        <w:t>bold public acts of resistance are playing a critical role in blocking Trump’s initiatives</w:t>
      </w:r>
      <w:r w:rsidRPr="00942AB4">
        <w:t xml:space="preserve">. In other areas, </w:t>
      </w:r>
      <w:r w:rsidRPr="00942AB4">
        <w:rPr>
          <w:rStyle w:val="StyleUnderline"/>
        </w:rPr>
        <w:t xml:space="preserve">bureaucratic inertia, path dependence, overly high opportunity costs, and international realpolitik realities, have posed </w:t>
      </w:r>
      <w:r w:rsidRPr="00942AB4">
        <w:rPr>
          <w:rStyle w:val="Emphasis"/>
        </w:rPr>
        <w:t>powerful constraints</w:t>
      </w:r>
      <w:r w:rsidRPr="00942AB4">
        <w:t xml:space="preserve">. In many of these areas, both heroic and mundane constraints can be seen at work. But </w:t>
      </w:r>
      <w:r w:rsidRPr="00942AB4">
        <w:rPr>
          <w:rStyle w:val="StyleUnderline"/>
        </w:rPr>
        <w:t xml:space="preserve">the </w:t>
      </w:r>
      <w:r w:rsidRPr="00942AB4">
        <w:rPr>
          <w:rStyle w:val="Emphasis"/>
        </w:rPr>
        <w:t>ultimate challenge</w:t>
      </w:r>
      <w:r w:rsidRPr="00942AB4">
        <w:rPr>
          <w:rStyle w:val="StyleUnderline"/>
        </w:rPr>
        <w:t xml:space="preserve"> for those who wish to join forces actively to resist is to </w:t>
      </w:r>
      <w:r w:rsidRPr="00942AB4">
        <w:rPr>
          <w:rStyle w:val="Emphasis"/>
        </w:rPr>
        <w:t>search for, find, and apply political pressure to those critical pressure points within transnational legal process that can be strategically leveraged by anti-Trump actors</w:t>
      </w:r>
      <w:r w:rsidRPr="00942AB4">
        <w:t>.</w:t>
      </w:r>
    </w:p>
    <w:p w:rsidR="004B0B1D" w:rsidRPr="00942AB4" w:rsidRDefault="004B0B1D" w:rsidP="004B0B1D">
      <w:r w:rsidRPr="00942AB4">
        <w:t xml:space="preserve">And </w:t>
      </w:r>
      <w:r w:rsidRPr="00942AB4">
        <w:rPr>
          <w:rStyle w:val="StyleUnderline"/>
        </w:rPr>
        <w:t>is the rope-a-dope working</w:t>
      </w:r>
      <w:r w:rsidRPr="00942AB4">
        <w:t xml:space="preserve">? While we are still in the early months of this administration, here’s the tally so far. </w:t>
      </w:r>
      <w:r w:rsidRPr="00942AB4">
        <w:rPr>
          <w:rStyle w:val="StyleUnderline"/>
        </w:rPr>
        <w:t>More than 40 Executive Orders in six months, with little real impac</w:t>
      </w:r>
      <w:r w:rsidRPr="00942AB4">
        <w:t xml:space="preserve">t. Fourteen senior White House officials resigned in 6 months. </w:t>
      </w:r>
      <w:r w:rsidRPr="00942AB4">
        <w:rPr>
          <w:rStyle w:val="StyleUnderline"/>
        </w:rPr>
        <w:t>A stunning loss on repealing Obamacare.</w:t>
      </w:r>
      <w:r w:rsidRPr="00942AB4">
        <w:t xml:space="preserve"> Travel ban: twice blocked. Torture order: never issued. Climate: a claimed withdrawal that will not go into effect until after the next presidential election. Iran nuclear deal still in place. </w:t>
      </w:r>
      <w:r w:rsidRPr="00942AB4">
        <w:rPr>
          <w:rStyle w:val="StyleUnderline"/>
        </w:rPr>
        <w:t>North Korea: saber-rattling and rhetoric, but no real change in policy</w:t>
      </w:r>
      <w:r w:rsidRPr="00942AB4">
        <w:t xml:space="preserve">. Russian hacking: continued turmoil, many active investigations. </w:t>
      </w:r>
      <w:r w:rsidRPr="00942AB4">
        <w:rPr>
          <w:rStyle w:val="StyleUnderline"/>
        </w:rPr>
        <w:t>Ukraine: mobilizing transnational legal process on its own. IS and Syria: borrowing from the Clinton playbook, but lacking the “smart power” plan that might achieve a real foreign policy</w:t>
      </w:r>
      <w:r w:rsidRPr="00942AB4">
        <w:t xml:space="preserve">. Many strained alliances, both with foreign governments and with Trump’s Republican allies. </w:t>
      </w:r>
      <w:r w:rsidRPr="00942AB4">
        <w:rPr>
          <w:rStyle w:val="StyleUnderline"/>
        </w:rPr>
        <w:t>Little progress on Trump’s core agenda. And all of that less than a year into a four-year term.</w:t>
      </w:r>
      <w:r w:rsidRPr="00942AB4">
        <w:t xml:space="preserve"> In closing, I am reminded of an old joke by comedian Mel Brooks, playing a 2,000-year-old man. That super-elderly man is asked, “Before the Almighty, did you believe in any superior being?” His answer: “There was this guy, Phil; and </w:t>
      </w:r>
      <w:r w:rsidRPr="00942AB4">
        <w:lastRenderedPageBreak/>
        <w:t xml:space="preserve">we used to plead, ‘Oh Phil, don’t kick us; don’t beat us; don’t hurt us.’ Until one day, lightning came out of the sky and struck Phil down. At which point we realized, ‘There’s something bigger than Phil!”213 Well, in the same way, </w:t>
      </w:r>
      <w:r w:rsidRPr="00942AB4">
        <w:rPr>
          <w:rStyle w:val="Emphasis"/>
        </w:rPr>
        <w:t>there’s something bigger than Donald Trump</w:t>
      </w:r>
      <w:r w:rsidRPr="00942AB4">
        <w:t xml:space="preserve">. </w:t>
      </w:r>
      <w:r w:rsidRPr="00942AB4">
        <w:rPr>
          <w:rStyle w:val="Emphasis"/>
        </w:rPr>
        <w:t>He does not own transnational legal process. He is just another player in it.</w:t>
      </w:r>
      <w:r w:rsidRPr="00942AB4">
        <w:t xml:space="preserve"> But what this lecture should remind you, is that, so are we. As are all the other transnational actors I have mentioned. In sketching this early picture, I am intensely mindful that the fight is just beginning. Inevitably, a “rope-a-dope” strategy wears down both sides. </w:t>
      </w:r>
      <w:r w:rsidRPr="00942AB4">
        <w:rPr>
          <w:rStyle w:val="StyleUnderline"/>
        </w:rPr>
        <w:t>While the resistance has won some impressive early victories, the constant</w:t>
      </w:r>
      <w:r w:rsidRPr="00942AB4">
        <w:t xml:space="preserve"> </w:t>
      </w:r>
      <w:r w:rsidRPr="00942AB4">
        <w:rPr>
          <w:rStyle w:val="StyleUnderline"/>
        </w:rPr>
        <w:t>battering by the Trump Administration may have a longer-term corrosive effect on the health and well-being of our democratic institutions</w:t>
      </w:r>
      <w:r w:rsidRPr="00942AB4">
        <w:t xml:space="preserve">. And while in Donald Trump’s America, legal guard-rails may be keeping the traffic of power on the road of law, more or less, in other countries where democratic institutions and civil society are weaker, the news is far darker. </w:t>
      </w:r>
      <w:r w:rsidRPr="00942AB4">
        <w:rPr>
          <w:rStyle w:val="StyleUnderline"/>
        </w:rPr>
        <w:t>China, Russia, and illiberal democracies like Hungary, Poland, and Venezuela are emerging not just as spoilers, but as active predators within the liberal international order</w:t>
      </w:r>
      <w:r w:rsidRPr="00942AB4">
        <w:t xml:space="preserve">. Perhaps our postwar alliance system can preserve and continue to build the international order by keeping these illiberal states within the guardrails. But as I write, </w:t>
      </w:r>
      <w:r w:rsidRPr="00942AB4">
        <w:rPr>
          <w:rStyle w:val="Emphasis"/>
        </w:rPr>
        <w:t>pressure on human rights activism is visibly growing</w:t>
      </w:r>
      <w:r w:rsidRPr="00942AB4">
        <w:t xml:space="preserve">, not just in these states, but in other democracies takes throughout Europe as well as India. </w:t>
      </w:r>
      <w:r w:rsidRPr="00942AB4">
        <w:rPr>
          <w:rStyle w:val="StyleUnderline"/>
        </w:rPr>
        <w:t>The language of human rights and democratic sovereignty are increasingly being turned against the whole idea of</w:t>
      </w:r>
      <w:r w:rsidRPr="00942AB4">
        <w:t xml:space="preserve"> </w:t>
      </w:r>
      <w:r w:rsidRPr="00942AB4">
        <w:rPr>
          <w:rStyle w:val="StyleUnderline"/>
        </w:rPr>
        <w:t>external monitoring of domestic compliance with international law</w:t>
      </w:r>
      <w:r w:rsidRPr="00942AB4">
        <w:t>.214</w:t>
      </w:r>
    </w:p>
    <w:p w:rsidR="004B0B1D" w:rsidRPr="00942AB4" w:rsidRDefault="004B0B1D" w:rsidP="004B0B1D">
      <w:r w:rsidRPr="00942AB4">
        <w:t xml:space="preserve">Put another way, </w:t>
      </w:r>
      <w:r w:rsidRPr="00942AB4">
        <w:rPr>
          <w:rStyle w:val="Emphasis"/>
        </w:rPr>
        <w:t>the game is on</w:t>
      </w:r>
      <w:r w:rsidRPr="00942AB4">
        <w:t xml:space="preserve">, </w:t>
      </w:r>
      <w:r w:rsidRPr="00942AB4">
        <w:rPr>
          <w:rStyle w:val="Emphasis"/>
        </w:rPr>
        <w:t>and the stakes are high</w:t>
      </w:r>
      <w:r w:rsidRPr="00942AB4">
        <w:t xml:space="preserve">. </w:t>
      </w:r>
      <w:r w:rsidRPr="00942AB4">
        <w:rPr>
          <w:rStyle w:val="StyleUnderline"/>
        </w:rPr>
        <w:t xml:space="preserve">The Fight is in its early rounds, and the </w:t>
      </w:r>
      <w:r w:rsidRPr="00942AB4">
        <w:rPr>
          <w:rStyle w:val="Emphasis"/>
        </w:rPr>
        <w:t>transnational legal saga is just beginning</w:t>
      </w:r>
      <w:r w:rsidRPr="00942AB4">
        <w:rPr>
          <w:szCs w:val="16"/>
        </w:rPr>
        <w:t>. As you</w:t>
      </w:r>
      <w:r w:rsidRPr="00942AB4">
        <w:t xml:space="preserve"> all know from living here in Topeka, Kansas, the home of Brown v. Board, as Dr. Martin Luther King, Jr., used to remind us, the arc of history is long but it bends toward justice.215 But it doesn’t bend by itself. We are all participants in transnational legal process. So it is up to us, as the story of this administration unfolds, to continue to fight to help the arc of history bend in the right direction.</w:t>
      </w:r>
    </w:p>
    <w:p w:rsidR="004B0B1D" w:rsidRPr="00942AB4" w:rsidRDefault="004B0B1D" w:rsidP="004B0B1D"/>
    <w:p w:rsidR="004B0B1D" w:rsidRPr="00942AB4" w:rsidRDefault="004B0B1D" w:rsidP="004B0B1D"/>
    <w:p w:rsidR="004B0B1D" w:rsidRPr="00942AB4" w:rsidRDefault="004B0B1D" w:rsidP="004B0B1D"/>
    <w:p w:rsidR="004B0B1D" w:rsidRPr="00942AB4" w:rsidRDefault="004B0B1D" w:rsidP="004B0B1D">
      <w:pPr>
        <w:pStyle w:val="Heading3"/>
      </w:pPr>
      <w:r w:rsidRPr="00942AB4">
        <w:lastRenderedPageBreak/>
        <w:t>2nc Inter se agreements link</w:t>
      </w:r>
    </w:p>
    <w:p w:rsidR="004B0B1D" w:rsidRPr="00942AB4" w:rsidRDefault="004B0B1D" w:rsidP="004B0B1D">
      <w:pPr>
        <w:pStyle w:val="Heading4"/>
      </w:pPr>
      <w:r w:rsidRPr="00942AB4">
        <w:t>Inter se agreements are a BREACH because it runs counter to the purpose of the treaty</w:t>
      </w:r>
    </w:p>
    <w:p w:rsidR="004B0B1D" w:rsidRPr="00942AB4" w:rsidRDefault="004B0B1D" w:rsidP="004B0B1D">
      <w:r w:rsidRPr="00942AB4">
        <w:rPr>
          <w:b/>
        </w:rPr>
        <w:t>Aust, 10</w:t>
      </w:r>
      <w:r w:rsidRPr="00942AB4">
        <w:t xml:space="preserve"> - Anthony Aust studied law at the LSE and is a solicitor. After 35 years as a legal adviser with the Foreign and Commonwealth Office, in 2002 he retired as Deputy Legal Adviser. (Anthony, </w:t>
      </w:r>
      <w:r w:rsidRPr="00942AB4">
        <w:rPr>
          <w:u w:val="single"/>
        </w:rPr>
        <w:t xml:space="preserve">40 Years of the Vienna Convention on the Law of Treaties </w:t>
      </w:r>
      <w:r w:rsidRPr="00942AB4">
        <w:t>edited by Alexander Orakhelashvili, Sarah Williams, p. 52-53</w:t>
      </w:r>
    </w:p>
    <w:p w:rsidR="004B0B1D" w:rsidRPr="00942AB4" w:rsidRDefault="004B0B1D" w:rsidP="004B0B1D"/>
    <w:p w:rsidR="004B0B1D" w:rsidRPr="00942AB4" w:rsidRDefault="004B0B1D" w:rsidP="004B0B1D">
      <w:pPr>
        <w:rPr>
          <w:sz w:val="16"/>
        </w:rPr>
      </w:pPr>
      <w:r w:rsidRPr="00942AB4">
        <w:rPr>
          <w:rStyle w:val="StyleUnderline"/>
        </w:rPr>
        <w:t xml:space="preserve">There are instances where some of the parties to a treaty make an agreement for the purpose of modifying the treaty </w:t>
      </w:r>
      <w:r w:rsidRPr="00942AB4">
        <w:rPr>
          <w:rStyle w:val="Emphasis"/>
        </w:rPr>
        <w:t>only as between themselves</w:t>
      </w:r>
      <w:r w:rsidRPr="00942AB4">
        <w:rPr>
          <w:sz w:val="16"/>
        </w:rPr>
        <w:t xml:space="preserve">. Such </w:t>
      </w:r>
      <w:r w:rsidRPr="00942AB4">
        <w:rPr>
          <w:rStyle w:val="StyleUnderline"/>
        </w:rPr>
        <w:t xml:space="preserve">an inter se agreement may have an aim and effect incompatible with the object and purpose of the treaty. If so, in relation to the other parties to the treaty it may </w:t>
      </w:r>
      <w:r w:rsidRPr="00942AB4">
        <w:rPr>
          <w:rStyle w:val="Emphasis"/>
        </w:rPr>
        <w:t>amount to a breach</w:t>
      </w:r>
      <w:r w:rsidRPr="00942AB4">
        <w:rPr>
          <w:sz w:val="16"/>
        </w:rPr>
        <w:t>. But an inter se agreement is permis- sible if the possibility of such a modification is provided for in the treaty (article 41(1 )(a)). Alternatively, provided the modification is not prohibited by the treaty, an inter se agreement is permissible if it meets both of two conditions. First, it must not prejudice the rights or add to the burdens of the other parties. Secondly, it must not relate to a provision derogation from which would be incompatible with the effective execution of the object and purpose of the treaty as a whole (article 41(1 )(b)). It could there- fore be permissible for some of the parties to an environmental treaty to enter into an agreement to enforce higher standards than required by the treaty. Unless the possibility of the proposed inter se agreement is provided for in the treaty, and the treaty does not provide for notification, the prospective parties to an inter se agreement must notify the other parties to the treaty of their intention and of the modification (article 41(2)). The provisions of article 30(4) (application of successive treaties relating to the same subject matter) will not apply if an agreement to amend satisfies the conditions in article 41 (see the saving provision in article 30(5)).</w:t>
      </w:r>
    </w:p>
    <w:p w:rsidR="004B0B1D" w:rsidRPr="00942AB4" w:rsidRDefault="004B0B1D" w:rsidP="004B0B1D">
      <w:pPr>
        <w:pStyle w:val="Heading4"/>
      </w:pPr>
      <w:r w:rsidRPr="00942AB4">
        <w:t>Prohibitionist states would be pissed at inter se agreements and would wreck the US reputation</w:t>
      </w:r>
    </w:p>
    <w:p w:rsidR="004B0B1D" w:rsidRPr="00942AB4" w:rsidRDefault="004B0B1D" w:rsidP="004B0B1D">
      <w:r w:rsidRPr="00942AB4">
        <w:rPr>
          <w:b/>
        </w:rPr>
        <w:t>Bewley-Taylor 14</w:t>
      </w:r>
      <w:r w:rsidRPr="00942AB4">
        <w:t xml:space="preserve"> - Professor of International Relations and Public Policy at Swansea University and founding Director of the Global Drug Policy Observatory (David,“The Rise and Decline of Cannabis Prohibition: the History of cannabis in the UN drug control system and options for reform,” </w:t>
      </w:r>
      <w:hyperlink r:id="rId61" w:history="1">
        <w:r w:rsidRPr="00942AB4">
          <w:rPr>
            <w:rStyle w:val="Hyperlink"/>
          </w:rPr>
          <w:t>http://www.tni.org/sites/www.tni.org/files/download/rise_and_decline_web.pdf</w:t>
        </w:r>
      </w:hyperlink>
    </w:p>
    <w:p w:rsidR="004B0B1D" w:rsidRPr="00942AB4" w:rsidRDefault="004B0B1D" w:rsidP="004B0B1D"/>
    <w:p w:rsidR="004B0B1D" w:rsidRPr="00942AB4" w:rsidRDefault="004B0B1D" w:rsidP="004B0B1D">
      <w:pPr>
        <w:rPr>
          <w:sz w:val="16"/>
        </w:rPr>
      </w:pPr>
      <w:r w:rsidRPr="00942AB4">
        <w:rPr>
          <w:sz w:val="16"/>
        </w:rPr>
        <w:t xml:space="preserve">Aust and Klabbers, two authorities on treaty law, both agree that the option of </w:t>
      </w:r>
      <w:r w:rsidRPr="00942AB4">
        <w:rPr>
          <w:rStyle w:val="StyleUnderline"/>
        </w:rPr>
        <w:t>modification inter se is available in principle</w:t>
      </w:r>
      <w:r w:rsidRPr="00942AB4">
        <w:rPr>
          <w:sz w:val="16"/>
        </w:rPr>
        <w:t xml:space="preserve"> unless expressly prohibited by a treaty, and </w:t>
      </w:r>
      <w:r w:rsidRPr="00942AB4">
        <w:rPr>
          <w:rStyle w:val="StyleUnderline"/>
        </w:rPr>
        <w:t>as long as it</w:t>
      </w:r>
      <w:r w:rsidRPr="00942AB4">
        <w:rPr>
          <w:sz w:val="16"/>
        </w:rPr>
        <w:t xml:space="preserve"> satisfies the two key conditions mentioned above. First, that it does not affect the enjoyment by the other parties of their rights under the treaty or add to their burdens, and second that it </w:t>
      </w:r>
      <w:r w:rsidRPr="00942AB4">
        <w:rPr>
          <w:rStyle w:val="StyleUnderline"/>
        </w:rPr>
        <w:t>must not</w:t>
      </w:r>
      <w:r w:rsidRPr="00942AB4">
        <w:rPr>
          <w:sz w:val="16"/>
        </w:rPr>
        <w:t xml:space="preserve"> relate to a provision, derogation from which would </w:t>
      </w:r>
      <w:r w:rsidRPr="00942AB4">
        <w:rPr>
          <w:rStyle w:val="Emphasis"/>
        </w:rPr>
        <w:t>be incompatible with</w:t>
      </w:r>
      <w:r w:rsidRPr="00942AB4">
        <w:rPr>
          <w:rStyle w:val="StyleUnderline"/>
        </w:rPr>
        <w:t xml:space="preserve"> the effective execution of the object and purpose of the treaty</w:t>
      </w:r>
      <w:r w:rsidRPr="00942AB4">
        <w:rPr>
          <w:sz w:val="16"/>
        </w:rPr>
        <w:t xml:space="preserve"> as a whole. With this in mind, </w:t>
      </w:r>
      <w:r w:rsidRPr="00942AB4">
        <w:rPr>
          <w:rStyle w:val="StyleUnderline"/>
        </w:rPr>
        <w:t xml:space="preserve">some of the parties to the conventions who are not part of the modification inter se agreement would </w:t>
      </w:r>
      <w:r w:rsidRPr="00942AB4">
        <w:rPr>
          <w:rStyle w:val="Emphasis"/>
        </w:rPr>
        <w:t>probably claim breach</w:t>
      </w:r>
      <w:r w:rsidRPr="00942AB4">
        <w:rPr>
          <w:rStyle w:val="StyleUnderline"/>
        </w:rPr>
        <w:t xml:space="preserve"> </w:t>
      </w:r>
      <w:r w:rsidRPr="00942AB4">
        <w:rPr>
          <w:sz w:val="16"/>
        </w:rPr>
        <w:t>of treaty by the modifying parties. However, the procedure in itself (unlike the procedure of withdrawal and re-accession with a new reservation) is not subject to parties’ objections</w:t>
      </w:r>
      <w:r w:rsidRPr="00942AB4">
        <w:rPr>
          <w:rStyle w:val="StyleUnderline"/>
        </w:rPr>
        <w:t xml:space="preserve"> </w:t>
      </w:r>
      <w:r w:rsidRPr="00942AB4">
        <w:rPr>
          <w:sz w:val="16"/>
        </w:rPr>
        <w:t xml:space="preserve">so, </w:t>
      </w:r>
      <w:r w:rsidRPr="00942AB4">
        <w:rPr>
          <w:rStyle w:val="Emphasis"/>
        </w:rPr>
        <w:t>beyond efforts to exert reputational costs</w:t>
      </w:r>
      <w:r w:rsidRPr="00942AB4">
        <w:rPr>
          <w:sz w:val="16"/>
        </w:rPr>
        <w:t xml:space="preserve">, </w:t>
      </w:r>
      <w:r w:rsidRPr="00942AB4">
        <w:rPr>
          <w:rStyle w:val="StyleUnderline"/>
        </w:rPr>
        <w:t>their</w:t>
      </w:r>
      <w:r w:rsidRPr="00942AB4">
        <w:rPr>
          <w:sz w:val="16"/>
        </w:rPr>
        <w:t xml:space="preserve"> only legal </w:t>
      </w:r>
      <w:r w:rsidRPr="00942AB4">
        <w:rPr>
          <w:rStyle w:val="StyleUnderline"/>
        </w:rPr>
        <w:t xml:space="preserve">recourse would probably be to take the dispute to the </w:t>
      </w:r>
      <w:r w:rsidRPr="00942AB4">
        <w:rPr>
          <w:rStyle w:val="Emphasis"/>
        </w:rPr>
        <w:t>I</w:t>
      </w:r>
      <w:r w:rsidRPr="00942AB4">
        <w:rPr>
          <w:sz w:val="16"/>
        </w:rPr>
        <w:t xml:space="preserve">nternational </w:t>
      </w:r>
      <w:r w:rsidRPr="00942AB4">
        <w:rPr>
          <w:rStyle w:val="Emphasis"/>
        </w:rPr>
        <w:t>C</w:t>
      </w:r>
      <w:r w:rsidRPr="00942AB4">
        <w:rPr>
          <w:sz w:val="16"/>
        </w:rPr>
        <w:t xml:space="preserve">ourt of </w:t>
      </w:r>
      <w:r w:rsidRPr="00942AB4">
        <w:rPr>
          <w:rStyle w:val="Emphasis"/>
        </w:rPr>
        <w:t>J</w:t>
      </w:r>
      <w:r w:rsidRPr="00942AB4">
        <w:rPr>
          <w:sz w:val="16"/>
        </w:rPr>
        <w:t>ustice.</w:t>
      </w:r>
    </w:p>
    <w:p w:rsidR="004B0B1D" w:rsidRPr="00942AB4" w:rsidRDefault="004B0B1D" w:rsidP="004B0B1D">
      <w:pPr>
        <w:pStyle w:val="Heading4"/>
      </w:pPr>
      <w:r w:rsidRPr="00942AB4">
        <w:t>The CP to amend is comparatively better because the Single Convention has a UNGASS amendment clause that allows amendments to pass by simple majority vote</w:t>
      </w:r>
    </w:p>
    <w:p w:rsidR="004B0B1D" w:rsidRPr="00942AB4" w:rsidRDefault="004B0B1D" w:rsidP="004B0B1D">
      <w:r w:rsidRPr="00942AB4">
        <w:rPr>
          <w:b/>
        </w:rPr>
        <w:t>Bewley-Taylor 14</w:t>
      </w:r>
      <w:r w:rsidRPr="00942AB4">
        <w:t xml:space="preserve"> - Professor of International Relations and Public Policy at Swansea University and founding Director of the Global Drug Policy Observatory (David,“The Rise and Decline of Cannabis Prohibition: the History of cannabis in the UN drug control system and options for reform,” </w:t>
      </w:r>
      <w:hyperlink r:id="rId62" w:history="1">
        <w:r w:rsidRPr="00942AB4">
          <w:rPr>
            <w:rStyle w:val="Hyperlink"/>
          </w:rPr>
          <w:t>http://www.tni.org/sites/www.tni.org/files/download/rise_and_decline_web.pdf</w:t>
        </w:r>
      </w:hyperlink>
    </w:p>
    <w:p w:rsidR="004B0B1D" w:rsidRPr="00942AB4" w:rsidRDefault="004B0B1D" w:rsidP="004B0B1D"/>
    <w:p w:rsidR="004B0B1D" w:rsidRPr="00942AB4" w:rsidRDefault="004B0B1D" w:rsidP="004B0B1D">
      <w:pPr>
        <w:rPr>
          <w:sz w:val="16"/>
        </w:rPr>
      </w:pPr>
      <w:r w:rsidRPr="00942AB4">
        <w:rPr>
          <w:sz w:val="16"/>
        </w:rPr>
        <w:t xml:space="preserve">Substantially modifying the scheduling of cannabis (and coca leaf) via a WHO review might be a feasible scenario. </w:t>
      </w:r>
      <w:r w:rsidRPr="00942AB4">
        <w:rPr>
          <w:rStyle w:val="StyleUnderline"/>
        </w:rPr>
        <w:t xml:space="preserve">Regarding amendments, an alternative option explained in the Commentary on the Single Convention is particularly interesting in light of the upcoming UNGASS </w:t>
      </w:r>
      <w:r w:rsidRPr="00942AB4">
        <w:rPr>
          <w:sz w:val="16"/>
        </w:rPr>
        <w:t xml:space="preserve">in 2016: </w:t>
      </w:r>
      <w:r w:rsidRPr="00942AB4">
        <w:rPr>
          <w:rStyle w:val="StyleUnderline"/>
        </w:rPr>
        <w:t>“[T]he General Assembly may itself take the initiative in amending the Convention</w:t>
      </w:r>
      <w:r w:rsidRPr="00942AB4">
        <w:rPr>
          <w:sz w:val="16"/>
        </w:rPr>
        <w:t xml:space="preserve">, either by itself adopting the revisions, or by calling a Plenipotentiary Conference for this purpose.”43 </w:t>
      </w:r>
      <w:r w:rsidRPr="00942AB4">
        <w:rPr>
          <w:rStyle w:val="StyleUnderline"/>
        </w:rPr>
        <w:t xml:space="preserve">The General Assembly could thus adopt treaty amendments </w:t>
      </w:r>
      <w:r w:rsidRPr="00942AB4">
        <w:rPr>
          <w:rStyle w:val="StyleUnderline"/>
        </w:rPr>
        <w:lastRenderedPageBreak/>
        <w:t xml:space="preserve">by </w:t>
      </w:r>
      <w:r w:rsidRPr="00942AB4">
        <w:rPr>
          <w:rStyle w:val="Emphasis"/>
        </w:rPr>
        <w:t>simple majority vote,</w:t>
      </w:r>
      <w:r w:rsidRPr="00942AB4">
        <w:rPr>
          <w:sz w:val="16"/>
        </w:rPr>
        <w:t xml:space="preserve"> “</w:t>
      </w:r>
      <w:r w:rsidRPr="00942AB4">
        <w:rPr>
          <w:rStyle w:val="StyleUnderline"/>
        </w:rPr>
        <w:t>always provided that no amendment, however adopted, would be binding upon a Party not accepting it</w:t>
      </w:r>
      <w:r w:rsidRPr="00942AB4">
        <w:rPr>
          <w:sz w:val="16"/>
        </w:rPr>
        <w:t>”.44 The Secretary- General or the General Assembly could first appoint an expert group or high-level panel to advise on various options for treaty reform, including the more ambitious idea for a new Single Convention. Cannabis, most likely, would no longer be part of the control system under such a new Single Convention. Another international control model for cannabis could perhaps be designed, as several have suggested, modelled on the WHO Tobacco Convention.45</w:t>
      </w:r>
    </w:p>
    <w:p w:rsidR="004B0B1D" w:rsidRPr="00942AB4" w:rsidRDefault="004B0B1D" w:rsidP="004B0B1D"/>
    <w:p w:rsidR="004B0B1D" w:rsidRPr="00942AB4" w:rsidRDefault="004B0B1D" w:rsidP="004B0B1D">
      <w:pPr>
        <w:pStyle w:val="Heading3"/>
      </w:pPr>
      <w:r w:rsidRPr="00942AB4">
        <w:lastRenderedPageBreak/>
        <w:t>2nc Impact overview</w:t>
      </w:r>
    </w:p>
    <w:p w:rsidR="004B0B1D" w:rsidRPr="00942AB4" w:rsidRDefault="004B0B1D" w:rsidP="004B0B1D">
      <w:pPr>
        <w:pStyle w:val="Heading4"/>
      </w:pPr>
      <w:r w:rsidRPr="00942AB4">
        <w:t xml:space="preserve">Treaties outweigh! </w:t>
      </w:r>
    </w:p>
    <w:p w:rsidR="004B0B1D" w:rsidRPr="00942AB4" w:rsidRDefault="004B0B1D" w:rsidP="004B0B1D">
      <w:pPr>
        <w:pStyle w:val="Heading4"/>
      </w:pPr>
      <w:r w:rsidRPr="00942AB4">
        <w:t>--Controls escalation</w:t>
      </w:r>
    </w:p>
    <w:p w:rsidR="004B0B1D" w:rsidRPr="00942AB4" w:rsidRDefault="004B0B1D" w:rsidP="004B0B1D">
      <w:pPr>
        <w:rPr>
          <w:rStyle w:val="Style13ptBold"/>
        </w:rPr>
      </w:pPr>
      <w:r w:rsidRPr="00942AB4">
        <w:rPr>
          <w:rStyle w:val="Style13ptBold"/>
        </w:rPr>
        <w:t>Pickering 14</w:t>
      </w:r>
    </w:p>
    <w:p w:rsidR="004B0B1D" w:rsidRPr="00942AB4" w:rsidRDefault="004B0B1D" w:rsidP="004B0B1D">
      <w:r w:rsidRPr="00942AB4">
        <w:t>Heath, “Why Do States Mostly Obey International Law?”v[http://www.e-ir.info/2014/02/04/why-do-states-mostly-obey-international-law/] February 4 //</w:t>
      </w:r>
    </w:p>
    <w:p w:rsidR="004B0B1D" w:rsidRPr="00942AB4" w:rsidRDefault="004B0B1D" w:rsidP="004B0B1D"/>
    <w:p w:rsidR="004B0B1D" w:rsidRPr="00942AB4" w:rsidRDefault="004B0B1D" w:rsidP="004B0B1D">
      <w:pPr>
        <w:rPr>
          <w:rStyle w:val="Emphasis"/>
          <w:rFonts w:eastAsiaTheme="majorEastAsia"/>
        </w:rPr>
      </w:pPr>
      <w:r w:rsidRPr="00942AB4">
        <w:rPr>
          <w:rStyle w:val="StyleUnderline"/>
          <w:b/>
        </w:rPr>
        <w:t>All states</w:t>
      </w:r>
      <w:r w:rsidRPr="00942AB4">
        <w:rPr>
          <w:sz w:val="16"/>
        </w:rPr>
        <w:t xml:space="preserve"> in the contemporary world, </w:t>
      </w:r>
      <w:r w:rsidRPr="00942AB4">
        <w:rPr>
          <w:rStyle w:val="StyleUnderline"/>
          <w:b/>
        </w:rPr>
        <w:t>including great powers</w:t>
      </w:r>
      <w:r w:rsidRPr="00942AB4">
        <w:rPr>
          <w:b/>
          <w:sz w:val="16"/>
        </w:rPr>
        <w:t xml:space="preserve">, </w:t>
      </w:r>
      <w:r w:rsidRPr="00942AB4">
        <w:rPr>
          <w:rStyle w:val="StyleUnderline"/>
          <w:b/>
        </w:rPr>
        <w:t>are compelled to justify their behaviour according to legal rules</w:t>
      </w:r>
      <w:r w:rsidRPr="00942AB4">
        <w:rPr>
          <w:sz w:val="16"/>
        </w:rPr>
        <w:t xml:space="preserve"> and accepted norms. This essay will analyse the extent to which states comply and the reasons for their compliance. Essentially, the extent to which states follow their international obligations has developed over the past 400 years. From a historical perspective, international obligations and accepted norms were founded following two key developments in European history. In 1648, the Treaty of Westphalia ended the Thirty Years’ War by acknowledging the sovereign authority of various European princes.[1] This event marked the advent of traditional international law, based on principles of territoriality and state autonomy. Then in 1945, again following major wars initiated in Europe, states began to integrate on a global scale.[2] The UN Charter became the international framework for which norms of sovereignty and non-intervention were enshrined. Now, as a result of modern technology, communication, transport, and more, the evolving process of </w:t>
      </w:r>
      <w:r w:rsidRPr="00942AB4">
        <w:rPr>
          <w:rStyle w:val="StyleUnderline"/>
        </w:rPr>
        <w:t>Globalisation</w:t>
      </w:r>
      <w:r w:rsidRPr="00942AB4">
        <w:rPr>
          <w:sz w:val="16"/>
        </w:rPr>
        <w:t xml:space="preserve">, “The internationalization of the world”,[3] </w:t>
      </w:r>
      <w:r w:rsidRPr="00942AB4">
        <w:rPr>
          <w:rStyle w:val="StyleUnderline"/>
        </w:rPr>
        <w:t>has provided an opportunity for international law</w:t>
      </w:r>
      <w:r w:rsidRPr="00942AB4">
        <w:rPr>
          <w:sz w:val="16"/>
        </w:rPr>
        <w:t xml:space="preserve"> and accepted norms </w:t>
      </w:r>
      <w:r w:rsidRPr="00942AB4">
        <w:rPr>
          <w:rStyle w:val="StyleUnderline"/>
        </w:rPr>
        <w:t>to reach every corner of the globe.</w:t>
      </w:r>
      <w:r w:rsidRPr="00942AB4">
        <w:rPr>
          <w:rStyle w:val="StyleUnderline"/>
          <w:sz w:val="12"/>
          <w:u w:val="none"/>
        </w:rPr>
        <w:t>¶</w:t>
      </w:r>
      <w:r w:rsidRPr="00942AB4">
        <w:rPr>
          <w:sz w:val="16"/>
        </w:rPr>
        <w:t xml:space="preserve"> However, the development of international law and accepted norms has not compelled states to comply all the time. Instead, </w:t>
      </w:r>
      <w:r w:rsidRPr="00942AB4">
        <w:rPr>
          <w:rStyle w:val="StyleUnderline"/>
        </w:rPr>
        <w:t>the trend over the past 400 years has shown</w:t>
      </w:r>
      <w:r w:rsidRPr="00942AB4">
        <w:rPr>
          <w:sz w:val="16"/>
        </w:rPr>
        <w:t xml:space="preserve"> that </w:t>
      </w:r>
      <w:r w:rsidRPr="00942AB4">
        <w:rPr>
          <w:rStyle w:val="StyleUnderline"/>
        </w:rPr>
        <w:t>states have been</w:t>
      </w:r>
      <w:r w:rsidRPr="00942AB4">
        <w:rPr>
          <w:sz w:val="16"/>
        </w:rPr>
        <w:t xml:space="preserve"> mostly </w:t>
      </w:r>
      <w:r w:rsidRPr="00942AB4">
        <w:rPr>
          <w:rStyle w:val="StyleUnderline"/>
        </w:rPr>
        <w:t>compelled to justify their behavior according to legal rules</w:t>
      </w:r>
      <w:r w:rsidRPr="00942AB4">
        <w:rPr>
          <w:sz w:val="16"/>
        </w:rPr>
        <w:t xml:space="preserve"> and accepted norms. The emphasis on mostly should be stressed. Even though the UN Charter does not permit violating sovereignty through the use of aggression, the extent to which states follow their international obligations varies. Louis Henkin’s book, How Nations Behave, articulates the extent of compliance.[4] He said, “Almost all nations observe almost all principles of international law and almost all of their obligations almost all the time”.[5] As such, </w:t>
      </w:r>
      <w:r w:rsidRPr="00942AB4">
        <w:rPr>
          <w:rStyle w:val="StyleUnderline"/>
        </w:rPr>
        <w:t>the trend in</w:t>
      </w:r>
      <w:r w:rsidRPr="00942AB4">
        <w:rPr>
          <w:sz w:val="16"/>
        </w:rPr>
        <w:t xml:space="preserve"> </w:t>
      </w:r>
      <w:r w:rsidRPr="00942AB4">
        <w:rPr>
          <w:rStyle w:val="StyleUnderline"/>
        </w:rPr>
        <w:t>contemporary i</w:t>
      </w:r>
      <w:r w:rsidRPr="00942AB4">
        <w:rPr>
          <w:sz w:val="16"/>
        </w:rPr>
        <w:t xml:space="preserve">nternational </w:t>
      </w:r>
      <w:r w:rsidRPr="00942AB4">
        <w:rPr>
          <w:rStyle w:val="StyleUnderline"/>
        </w:rPr>
        <w:t xml:space="preserve">relations is that war remains possible, but it is much less acceptable now than it was a </w:t>
      </w:r>
      <w:r w:rsidRPr="00942AB4">
        <w:rPr>
          <w:sz w:val="16"/>
        </w:rPr>
        <w:t xml:space="preserve">century or even </w:t>
      </w:r>
      <w:r w:rsidRPr="00942AB4">
        <w:rPr>
          <w:rStyle w:val="StyleUnderline"/>
        </w:rPr>
        <w:t>half a century ago</w:t>
      </w:r>
      <w:r w:rsidRPr="00942AB4">
        <w:rPr>
          <w:sz w:val="16"/>
        </w:rPr>
        <w:t xml:space="preserve">.[6] The benefit of the trend is that </w:t>
      </w:r>
      <w:r w:rsidRPr="00942AB4">
        <w:rPr>
          <w:rStyle w:val="StyleUnderline"/>
        </w:rPr>
        <w:t>almost full compliance is said to lead states into a pattern of obedience and predictable behaviour</w:t>
      </w:r>
      <w:r w:rsidRPr="00942AB4">
        <w:rPr>
          <w:sz w:val="16"/>
        </w:rPr>
        <w:t xml:space="preserve">.[7] Therefore, </w:t>
      </w:r>
      <w:r w:rsidRPr="00942AB4">
        <w:rPr>
          <w:rStyle w:val="Emphasis"/>
          <w:rFonts w:eastAsiaTheme="majorEastAsia"/>
        </w:rPr>
        <w:t>conflict only arises when countries fail to comply.</w:t>
      </w:r>
    </w:p>
    <w:p w:rsidR="004B0B1D" w:rsidRPr="00942AB4" w:rsidRDefault="004B0B1D" w:rsidP="004B0B1D">
      <w:pPr>
        <w:pStyle w:val="Heading4"/>
      </w:pPr>
      <w:r w:rsidRPr="00942AB4">
        <w:t>--Turns any attempt to reform the UN and liberalize drug regime</w:t>
      </w:r>
    </w:p>
    <w:p w:rsidR="004B0B1D" w:rsidRPr="00942AB4" w:rsidRDefault="004B0B1D" w:rsidP="004B0B1D">
      <w:r w:rsidRPr="00942AB4">
        <w:rPr>
          <w:b/>
        </w:rPr>
        <w:t xml:space="preserve">Hasse, 13 </w:t>
      </w:r>
      <w:r w:rsidRPr="00942AB4">
        <w:t>– New York consultant for International Drug Policy Consortium and the Harm Reduction Coalition (Heather, “The 2016 Drugs UNGASS: What does it mean for drug reform?” 10/14,</w:t>
      </w:r>
    </w:p>
    <w:p w:rsidR="004B0B1D" w:rsidRPr="00942AB4" w:rsidRDefault="004B0B1D" w:rsidP="004B0B1D">
      <w:hyperlink r:id="rId63" w:history="1">
        <w:r w:rsidRPr="00942AB4">
          <w:rPr>
            <w:rStyle w:val="Hyperlink"/>
          </w:rPr>
          <w:t>http://drogasenmovimiento.files.wordpress.com/2014/01/13-10-14-the-2016-drugs-ungass-e28093what-does-it-mean-for-drug-reform_.pdf</w:t>
        </w:r>
      </w:hyperlink>
    </w:p>
    <w:p w:rsidR="004B0B1D" w:rsidRPr="00942AB4" w:rsidRDefault="004B0B1D" w:rsidP="004B0B1D">
      <w:pPr>
        <w:tabs>
          <w:tab w:val="left" w:pos="2500"/>
        </w:tabs>
      </w:pPr>
      <w:r w:rsidRPr="00942AB4">
        <w:tab/>
      </w:r>
    </w:p>
    <w:p w:rsidR="004B0B1D" w:rsidRPr="00942AB4" w:rsidRDefault="004B0B1D" w:rsidP="004B0B1D">
      <w:pPr>
        <w:rPr>
          <w:rStyle w:val="StyleUnderline"/>
        </w:rPr>
      </w:pPr>
      <w:r w:rsidRPr="00942AB4">
        <w:rPr>
          <w:sz w:val="16"/>
        </w:rPr>
        <w:t xml:space="preserve">But why? With all of the progress made in reform around the world lately, </w:t>
      </w:r>
      <w:r w:rsidRPr="00942AB4">
        <w:rPr>
          <w:rStyle w:val="StyleUnderline"/>
        </w:rPr>
        <w:t>many</w:t>
      </w:r>
      <w:r w:rsidRPr="00942AB4">
        <w:rPr>
          <w:sz w:val="16"/>
        </w:rPr>
        <w:t xml:space="preserve"> - especially in the US - </w:t>
      </w:r>
      <w:r w:rsidRPr="00942AB4">
        <w:rPr>
          <w:rStyle w:val="StyleUnderline"/>
        </w:rPr>
        <w:t>are asking if the UN is even relevant to</w:t>
      </w:r>
      <w:r w:rsidRPr="00942AB4">
        <w:rPr>
          <w:sz w:val="16"/>
        </w:rPr>
        <w:t xml:space="preserve"> domestic </w:t>
      </w:r>
      <w:r w:rsidRPr="00942AB4">
        <w:rPr>
          <w:rStyle w:val="StyleUnderline"/>
        </w:rPr>
        <w:t>drug reform</w:t>
      </w:r>
      <w:r w:rsidRPr="00942AB4">
        <w:rPr>
          <w:sz w:val="16"/>
        </w:rPr>
        <w:t xml:space="preserve"> at this point. With the recent marijuana laws passed in Colorado and Washington and the proposed legislation in Uruguay - not to mention decriminalization measures enacted in Portugal and a growing number of other countries - reform seems inevitable. At some point, </w:t>
      </w:r>
      <w:r w:rsidRPr="00942AB4">
        <w:rPr>
          <w:rStyle w:val="StyleUnderline"/>
        </w:rPr>
        <w:t>the argument goes, the UN system will simply be overtaken by "real world" reform</w:t>
      </w:r>
      <w:r w:rsidRPr="00942AB4">
        <w:rPr>
          <w:sz w:val="16"/>
        </w:rPr>
        <w:t xml:space="preserve"> on the ground. </w:t>
      </w:r>
      <w:r w:rsidRPr="00942AB4">
        <w:rPr>
          <w:rStyle w:val="StyleUnderline"/>
        </w:rPr>
        <w:t>Why even bother with</w:t>
      </w:r>
      <w:r w:rsidRPr="00942AB4">
        <w:rPr>
          <w:sz w:val="16"/>
        </w:rPr>
        <w:t xml:space="preserve"> advocacy at </w:t>
      </w:r>
      <w:r w:rsidRPr="00942AB4">
        <w:rPr>
          <w:rStyle w:val="StyleUnderline"/>
        </w:rPr>
        <w:t>the UN?</w:t>
      </w:r>
    </w:p>
    <w:p w:rsidR="004B0B1D" w:rsidRPr="00942AB4" w:rsidRDefault="004B0B1D" w:rsidP="004B0B1D">
      <w:pPr>
        <w:rPr>
          <w:sz w:val="16"/>
        </w:rPr>
      </w:pPr>
      <w:r w:rsidRPr="00942AB4">
        <w:rPr>
          <w:sz w:val="16"/>
        </w:rPr>
        <w:t>This is not an easy question to answer; however, 1 truly believe that to be effective, reform efforts must be made at every level - locally, nationally, and globally.</w:t>
      </w:r>
    </w:p>
    <w:p w:rsidR="004B0B1D" w:rsidRPr="00942AB4" w:rsidRDefault="004B0B1D" w:rsidP="004B0B1D">
      <w:pPr>
        <w:rPr>
          <w:sz w:val="16"/>
        </w:rPr>
      </w:pPr>
      <w:r w:rsidRPr="00942AB4">
        <w:rPr>
          <w:sz w:val="16"/>
        </w:rPr>
        <w:t xml:space="preserve">It may be true that reform efforts in the US and around the world have made significant progress in the last 10 years. But there is still a long way to go - marijuana is still not completely legal anywhere in the world (despite state laws to the contrary, marijuana still remains illegal under federal law throughout the US), and many human rights abuses continue to be carried out against drug users throughout the world in the name of drug control. Meanwhile, </w:t>
      </w:r>
      <w:r w:rsidRPr="00942AB4">
        <w:rPr>
          <w:rStyle w:val="StyleUnderline"/>
        </w:rPr>
        <w:t>the international drug control treaties</w:t>
      </w:r>
      <w:r w:rsidRPr="00942AB4">
        <w:rPr>
          <w:sz w:val="16"/>
        </w:rPr>
        <w:t xml:space="preserve"> - the 1961 Single Convention on Narcotic Drugs and its progeny - </w:t>
      </w:r>
      <w:r w:rsidRPr="00942AB4">
        <w:rPr>
          <w:rStyle w:val="StyleUnderline"/>
        </w:rPr>
        <w:t>remain in place and</w:t>
      </w:r>
      <w:r w:rsidRPr="00942AB4">
        <w:rPr>
          <w:sz w:val="16"/>
        </w:rPr>
        <w:t xml:space="preserve">, in fact, </w:t>
      </w:r>
      <w:r w:rsidRPr="00942AB4">
        <w:rPr>
          <w:rStyle w:val="StyleUnderline"/>
        </w:rPr>
        <w:t xml:space="preserve">enjoy </w:t>
      </w:r>
      <w:r w:rsidRPr="00942AB4">
        <w:rPr>
          <w:sz w:val="16"/>
        </w:rPr>
        <w:t xml:space="preserve">nearly </w:t>
      </w:r>
      <w:r w:rsidRPr="00942AB4">
        <w:rPr>
          <w:rStyle w:val="Emphasis"/>
        </w:rPr>
        <w:t xml:space="preserve">universal adherence </w:t>
      </w:r>
      <w:r w:rsidRPr="00942AB4">
        <w:rPr>
          <w:sz w:val="16"/>
        </w:rPr>
        <w:t>by 184 member states.</w:t>
      </w:r>
    </w:p>
    <w:p w:rsidR="004B0B1D" w:rsidRPr="00942AB4" w:rsidRDefault="004B0B1D" w:rsidP="004B0B1D">
      <w:pPr>
        <w:rPr>
          <w:sz w:val="16"/>
        </w:rPr>
      </w:pPr>
      <w:r w:rsidRPr="00942AB4">
        <w:rPr>
          <w:rStyle w:val="StyleUnderline"/>
        </w:rPr>
        <w:t xml:space="preserve">That so many countries comply – </w:t>
      </w:r>
      <w:r w:rsidRPr="00942AB4">
        <w:rPr>
          <w:rStyle w:val="Emphasis"/>
        </w:rPr>
        <w:t>at least technically</w:t>
      </w:r>
      <w:r w:rsidRPr="00942AB4">
        <w:rPr>
          <w:sz w:val="16"/>
        </w:rPr>
        <w:t xml:space="preserve">, if not in “spirit” – </w:t>
      </w:r>
      <w:r w:rsidRPr="00942AB4">
        <w:rPr>
          <w:rStyle w:val="StyleUnderline"/>
        </w:rPr>
        <w:t>with the international drug treaty system, shows just how highly the international community regards the system</w:t>
      </w:r>
      <w:r w:rsidRPr="00942AB4">
        <w:rPr>
          <w:sz w:val="16"/>
        </w:rPr>
        <w:t xml:space="preserve">. As well it should – </w:t>
      </w:r>
      <w:r w:rsidRPr="00942AB4">
        <w:rPr>
          <w:rStyle w:val="StyleUnderline"/>
        </w:rPr>
        <w:t>the UN system is invaluable and even vital in many areas, including climate change, HIV/AIDS reduction, and</w:t>
      </w:r>
      <w:r w:rsidRPr="00942AB4">
        <w:rPr>
          <w:sz w:val="16"/>
        </w:rPr>
        <w:t xml:space="preserve">, most recently, </w:t>
      </w:r>
      <w:r w:rsidRPr="00942AB4">
        <w:rPr>
          <w:rStyle w:val="StyleUnderline"/>
        </w:rPr>
        <w:t>the Syrian chemical weapons crisis</w:t>
      </w:r>
      <w:r w:rsidRPr="00942AB4">
        <w:rPr>
          <w:sz w:val="16"/>
        </w:rPr>
        <w:t xml:space="preserve"> (and don’t forget that the international drug treaty system also governs the flow of licit medication). While it is not unheard of for a country to disregard a treaty</w:t>
      </w:r>
      <w:r w:rsidRPr="00942AB4">
        <w:rPr>
          <w:rStyle w:val="StyleUnderline"/>
        </w:rPr>
        <w:t>, a system in which countries pick and choose which treaty provisions suit them</w:t>
      </w:r>
      <w:r w:rsidRPr="00942AB4">
        <w:rPr>
          <w:sz w:val="16"/>
        </w:rPr>
        <w:t xml:space="preserve"> and ignore the rest </w:t>
      </w:r>
      <w:r w:rsidRPr="00942AB4">
        <w:rPr>
          <w:rStyle w:val="StyleUnderline"/>
        </w:rPr>
        <w:t>is</w:t>
      </w:r>
      <w:r w:rsidRPr="00942AB4">
        <w:rPr>
          <w:sz w:val="16"/>
        </w:rPr>
        <w:t xml:space="preserve">, shall we say, </w:t>
      </w:r>
      <w:r w:rsidRPr="00942AB4">
        <w:rPr>
          <w:rStyle w:val="StyleUnderline"/>
        </w:rPr>
        <w:t>less than ideal</w:t>
      </w:r>
      <w:r w:rsidRPr="00942AB4">
        <w:rPr>
          <w:sz w:val="16"/>
        </w:rPr>
        <w:t>.</w:t>
      </w:r>
    </w:p>
    <w:p w:rsidR="004B0B1D" w:rsidRPr="00942AB4" w:rsidRDefault="004B0B1D" w:rsidP="004B0B1D">
      <w:pPr>
        <w:rPr>
          <w:sz w:val="16"/>
        </w:rPr>
      </w:pPr>
      <w:r w:rsidRPr="00942AB4">
        <w:rPr>
          <w:sz w:val="16"/>
        </w:rPr>
        <w:lastRenderedPageBreak/>
        <w:t xml:space="preserve">But </w:t>
      </w:r>
      <w:r w:rsidRPr="00942AB4">
        <w:rPr>
          <w:rStyle w:val="StyleUnderline"/>
        </w:rPr>
        <w:t xml:space="preserve">beyond the idea of simple respect for international law, there are practical aspects of reform to consider. The drug problem is a </w:t>
      </w:r>
      <w:r w:rsidRPr="00942AB4">
        <w:rPr>
          <w:rStyle w:val="Emphasis"/>
        </w:rPr>
        <w:t>global one</w:t>
      </w:r>
      <w:r w:rsidRPr="00942AB4">
        <w:rPr>
          <w:sz w:val="16"/>
        </w:rPr>
        <w:t xml:space="preserve">, involving not only consuming countries but producing and transit countries as well. </w:t>
      </w:r>
      <w:r w:rsidRPr="00942AB4">
        <w:rPr>
          <w:rStyle w:val="StyleUnderline"/>
        </w:rPr>
        <w:t>Without global cooperation, any changes will at best be limited (marijuana reform in Washington and Colorado hardly affects the issue of human rights abuses in Singapore or</w:t>
      </w:r>
      <w:r w:rsidRPr="00942AB4">
        <w:rPr>
          <w:sz w:val="16"/>
        </w:rPr>
        <w:t xml:space="preserve"> the limitations on harm reduction measures in </w:t>
      </w:r>
      <w:r w:rsidRPr="00942AB4">
        <w:rPr>
          <w:rStyle w:val="StyleUnderline"/>
        </w:rPr>
        <w:t>Russia</w:t>
      </w:r>
      <w:r w:rsidRPr="00942AB4">
        <w:rPr>
          <w:sz w:val="16"/>
        </w:rPr>
        <w:t xml:space="preserve">). At worst, </w:t>
      </w:r>
      <w:r w:rsidRPr="00942AB4">
        <w:rPr>
          <w:rStyle w:val="StyleUnderline"/>
        </w:rPr>
        <w:t>reform efforts enacted ad hoc around the world could be contradictory and incompatible</w:t>
      </w:r>
      <w:r w:rsidRPr="00942AB4">
        <w:rPr>
          <w:sz w:val="16"/>
        </w:rPr>
        <w:t xml:space="preserve"> -­</w:t>
      </w:r>
      <w:r w:rsidRPr="00942AB4">
        <w:rPr>
          <w:rFonts w:ascii="Cambria Math" w:hAnsi="Cambria Math" w:cs="Cambria Math"/>
          <w:sz w:val="16"/>
        </w:rPr>
        <w:t>‐</w:t>
      </w:r>
      <w:r w:rsidRPr="00942AB4">
        <w:rPr>
          <w:sz w:val="16"/>
        </w:rPr>
        <w:t xml:space="preserve"> as might be the result if, for example, Colombia and the US opted for a regulated market without the cooperation of Costa Rica or Honduras, both transit countries.</w:t>
      </w:r>
    </w:p>
    <w:p w:rsidR="004B0B1D" w:rsidRPr="00942AB4" w:rsidRDefault="004B0B1D" w:rsidP="004B0B1D">
      <w:pPr>
        <w:pStyle w:val="Heading3"/>
      </w:pPr>
      <w:r w:rsidRPr="00942AB4">
        <w:lastRenderedPageBreak/>
        <w:t>2nc i-law good – top-level</w:t>
      </w:r>
    </w:p>
    <w:p w:rsidR="004B0B1D" w:rsidRPr="00942AB4" w:rsidRDefault="004B0B1D" w:rsidP="004B0B1D">
      <w:pPr>
        <w:pStyle w:val="Heading4"/>
      </w:pPr>
      <w:r w:rsidRPr="00942AB4">
        <w:t xml:space="preserve">I-law solves global conflict </w:t>
      </w:r>
    </w:p>
    <w:p w:rsidR="004B0B1D" w:rsidRPr="00942AB4" w:rsidRDefault="004B0B1D" w:rsidP="004B0B1D">
      <w:r w:rsidRPr="00942AB4">
        <w:rPr>
          <w:rStyle w:val="Style13ptBold"/>
        </w:rPr>
        <w:t xml:space="preserve">Herd 10 </w:t>
      </w:r>
      <w:r w:rsidRPr="00942AB4">
        <w:rPr>
          <w:rStyle w:val="Style13ptBold"/>
          <w:b w:val="0"/>
        </w:rPr>
        <w:t>[Graeme P.</w:t>
      </w:r>
      <w:r w:rsidRPr="00942AB4">
        <w:t>, Head of the International Security Programme, Co-Director of the International Training Course in Security Policy, Geneva Centre for Security Policy, 2010, “Great Powers: Towards a “cooperative competitive” future world order paradigm?,” in Great Powers and Strategic Stability in the 21</w:t>
      </w:r>
      <w:r w:rsidRPr="00942AB4">
        <w:rPr>
          <w:vertAlign w:val="superscript"/>
        </w:rPr>
        <w:t>st</w:t>
      </w:r>
      <w:r w:rsidRPr="00942AB4">
        <w:t xml:space="preserve"> Century, p. 197-198]</w:t>
      </w:r>
    </w:p>
    <w:p w:rsidR="004B0B1D" w:rsidRPr="00942AB4" w:rsidRDefault="004B0B1D" w:rsidP="004B0B1D"/>
    <w:p w:rsidR="004B0B1D" w:rsidRPr="00942AB4" w:rsidRDefault="004B0B1D" w:rsidP="004B0B1D">
      <w:pPr>
        <w:rPr>
          <w:sz w:val="14"/>
        </w:rPr>
      </w:pPr>
      <w:r w:rsidRPr="00942AB4">
        <w:rPr>
          <w:rStyle w:val="StyleUnderline"/>
        </w:rPr>
        <w:t>Given the absence of immediate hegemonic challengers to the US</w:t>
      </w:r>
      <w:r w:rsidRPr="00942AB4">
        <w:rPr>
          <w:sz w:val="14"/>
        </w:rPr>
        <w:t xml:space="preserve"> (or a global strategic catastrophe that could trigger US precipitous decline), </w:t>
      </w:r>
      <w:r w:rsidRPr="00942AB4">
        <w:rPr>
          <w:rStyle w:val="StyleUnderline"/>
        </w:rPr>
        <w:t>and the need to cooperate to address pressing strategic threats</w:t>
      </w:r>
      <w:r w:rsidRPr="00942AB4">
        <w:rPr>
          <w:sz w:val="14"/>
        </w:rPr>
        <w:t xml:space="preserve"> - </w:t>
      </w:r>
      <w:r w:rsidRPr="00942AB4">
        <w:rPr>
          <w:rStyle w:val="StyleUnderline"/>
        </w:rPr>
        <w:t>the real question is</w:t>
      </w:r>
      <w:r w:rsidRPr="00942AB4">
        <w:rPr>
          <w:sz w:val="14"/>
        </w:rPr>
        <w:t xml:space="preserve"> what will be </w:t>
      </w:r>
      <w:r w:rsidRPr="00942AB4">
        <w:rPr>
          <w:rStyle w:val="Emphasis"/>
        </w:rPr>
        <w:t>the nature of relations between</w:t>
      </w:r>
      <w:r w:rsidRPr="00942AB4">
        <w:rPr>
          <w:sz w:val="14"/>
        </w:rPr>
        <w:t xml:space="preserve"> these </w:t>
      </w:r>
      <w:r w:rsidRPr="00942AB4">
        <w:rPr>
          <w:rStyle w:val="Emphasis"/>
        </w:rPr>
        <w:t>Great Powers</w:t>
      </w:r>
      <w:r w:rsidRPr="00942AB4">
        <w:rPr>
          <w:sz w:val="14"/>
        </w:rPr>
        <w:t xml:space="preserve">? </w:t>
      </w:r>
      <w:r w:rsidRPr="00942AB4">
        <w:rPr>
          <w:rStyle w:val="StyleUnderline"/>
        </w:rPr>
        <w:t>Will global order be characterized as a</w:t>
      </w:r>
      <w:r w:rsidRPr="00942AB4">
        <w:rPr>
          <w:sz w:val="14"/>
        </w:rPr>
        <w:t xml:space="preserve"> </w:t>
      </w:r>
      <w:r w:rsidRPr="00942AB4">
        <w:rPr>
          <w:rStyle w:val="Emphasis"/>
        </w:rPr>
        <w:t>predictable interdependent one-world system</w:t>
      </w:r>
      <w:r w:rsidRPr="00942AB4">
        <w:rPr>
          <w:sz w:val="14"/>
        </w:rPr>
        <w:t xml:space="preserve">, </w:t>
      </w:r>
      <w:r w:rsidRPr="00942AB4">
        <w:rPr>
          <w:rStyle w:val="StyleUnderline"/>
        </w:rPr>
        <w:t>in which shared strategic threats create interest-based incentives</w:t>
      </w:r>
      <w:r w:rsidRPr="00942AB4">
        <w:rPr>
          <w:sz w:val="14"/>
        </w:rPr>
        <w:t xml:space="preserve"> and functional benefits </w:t>
      </w:r>
      <w:r w:rsidRPr="00942AB4">
        <w:rPr>
          <w:rStyle w:val="StyleUnderline"/>
        </w:rPr>
        <w:t>which drive cooperation</w:t>
      </w:r>
      <w:r w:rsidRPr="00942AB4">
        <w:rPr>
          <w:sz w:val="14"/>
        </w:rPr>
        <w:t xml:space="preserve"> between Great Powers? </w:t>
      </w:r>
      <w:r w:rsidRPr="00942AB4">
        <w:rPr>
          <w:rStyle w:val="StyleUnderline"/>
        </w:rPr>
        <w:t>This</w:t>
      </w:r>
      <w:r w:rsidRPr="00942AB4">
        <w:rPr>
          <w:sz w:val="14"/>
        </w:rPr>
        <w:t xml:space="preserve"> pathway </w:t>
      </w:r>
      <w:r w:rsidRPr="00942AB4">
        <w:rPr>
          <w:rStyle w:val="StyleUnderline"/>
        </w:rPr>
        <w:t>would be evidenced by</w:t>
      </w:r>
      <w:r w:rsidRPr="00942AB4">
        <w:rPr>
          <w:sz w:val="14"/>
        </w:rPr>
        <w:t xml:space="preserve"> the emergence of </w:t>
      </w:r>
      <w:r w:rsidRPr="00942AB4">
        <w:rPr>
          <w:rStyle w:val="StyleUnderline"/>
        </w:rPr>
        <w:t>a global security agenda based on</w:t>
      </w:r>
      <w:r w:rsidRPr="00942AB4">
        <w:rPr>
          <w:sz w:val="14"/>
        </w:rPr>
        <w:t xml:space="preserve"> nascent </w:t>
      </w:r>
      <w:r w:rsidRPr="00942AB4">
        <w:rPr>
          <w:rStyle w:val="Emphasis"/>
        </w:rPr>
        <w:t>similarity across national policy agendas</w:t>
      </w:r>
      <w:r w:rsidRPr="00942AB4">
        <w:rPr>
          <w:sz w:val="14"/>
        </w:rPr>
        <w:t xml:space="preserve">. In addition. </w:t>
      </w:r>
      <w:r w:rsidRPr="00942AB4">
        <w:rPr>
          <w:rStyle w:val="StyleUnderline"/>
        </w:rPr>
        <w:t>Great Powers would</w:t>
      </w:r>
      <w:r w:rsidRPr="00942AB4">
        <w:rPr>
          <w:sz w:val="14"/>
        </w:rPr>
        <w:t xml:space="preserve"> seek to </w:t>
      </w:r>
      <w:r w:rsidRPr="00942AB4">
        <w:rPr>
          <w:rStyle w:val="StyleUnderline"/>
        </w:rPr>
        <w:t>cooperate by</w:t>
      </w:r>
      <w:r w:rsidRPr="00942AB4">
        <w:rPr>
          <w:sz w:val="14"/>
        </w:rPr>
        <w:t xml:space="preserve"> </w:t>
      </w:r>
      <w:r w:rsidRPr="00942AB4">
        <w:rPr>
          <w:rStyle w:val="Emphasis"/>
        </w:rPr>
        <w:t>strengthening multilateral partnerships</w:t>
      </w:r>
      <w:r w:rsidRPr="00942AB4">
        <w:rPr>
          <w:sz w:val="14"/>
        </w:rPr>
        <w:t xml:space="preserve"> </w:t>
      </w:r>
      <w:r w:rsidRPr="00942AB4">
        <w:rPr>
          <w:rStyle w:val="StyleUnderline"/>
        </w:rPr>
        <w:t>in institutions</w:t>
      </w:r>
      <w:r w:rsidRPr="00942AB4">
        <w:rPr>
          <w:sz w:val="14"/>
        </w:rPr>
        <w:t xml:space="preserve"> (</w:t>
      </w:r>
      <w:r w:rsidRPr="00942AB4">
        <w:rPr>
          <w:rStyle w:val="StyleUnderline"/>
        </w:rPr>
        <w:t>such as the UN, G20 and regional variants</w:t>
      </w:r>
      <w:r w:rsidRPr="00942AB4">
        <w:rPr>
          <w:sz w:val="14"/>
        </w:rPr>
        <w:t xml:space="preserve">), </w:t>
      </w:r>
      <w:r w:rsidRPr="00942AB4">
        <w:rPr>
          <w:rStyle w:val="StyleUnderline"/>
          <w:bdr w:val="single" w:sz="4" w:space="0" w:color="auto"/>
        </w:rPr>
        <w:t>regimes</w:t>
      </w:r>
      <w:r w:rsidRPr="00942AB4">
        <w:rPr>
          <w:sz w:val="14"/>
        </w:rPr>
        <w:t xml:space="preserve"> (e.g., arms control, climate and trade), </w:t>
      </w:r>
      <w:r w:rsidRPr="00942AB4">
        <w:rPr>
          <w:rStyle w:val="StyleUnderline"/>
        </w:rPr>
        <w:t xml:space="preserve">and shared global norms, </w:t>
      </w:r>
      <w:r w:rsidRPr="00942AB4">
        <w:rPr>
          <w:rStyle w:val="Emphasis"/>
        </w:rPr>
        <w:t>including international law</w:t>
      </w:r>
      <w:r w:rsidRPr="00942AB4">
        <w:rPr>
          <w:sz w:val="14"/>
        </w:rPr>
        <w:t xml:space="preserve">. </w:t>
      </w:r>
      <w:r w:rsidRPr="00942AB4">
        <w:rPr>
          <w:rStyle w:val="StyleUnderline"/>
        </w:rPr>
        <w:t>Alternatively, Great Powers may rely less on institutions, regimes and shared norms, and more on increasing their</w:t>
      </w:r>
      <w:r w:rsidRPr="00942AB4">
        <w:rPr>
          <w:sz w:val="14"/>
        </w:rPr>
        <w:t xml:space="preserve"> order-producing </w:t>
      </w:r>
      <w:r w:rsidRPr="00942AB4">
        <w:rPr>
          <w:rStyle w:val="StyleUnderline"/>
        </w:rPr>
        <w:t>managerial role through</w:t>
      </w:r>
      <w:r w:rsidRPr="00942AB4">
        <w:rPr>
          <w:sz w:val="14"/>
        </w:rPr>
        <w:t xml:space="preserve"> </w:t>
      </w:r>
      <w:r w:rsidRPr="00942AB4">
        <w:rPr>
          <w:rStyle w:val="Emphasis"/>
        </w:rPr>
        <w:t>geopolitical-bloc formation</w:t>
      </w:r>
      <w:r w:rsidRPr="00942AB4">
        <w:rPr>
          <w:sz w:val="14"/>
        </w:rPr>
        <w:t xml:space="preserve"> within their near neighborhoods. </w:t>
      </w:r>
      <w:r w:rsidRPr="00942AB4">
        <w:rPr>
          <w:rStyle w:val="StyleUnderline"/>
        </w:rPr>
        <w:t>Under such circumstances,</w:t>
      </w:r>
      <w:r w:rsidRPr="00942AB4">
        <w:rPr>
          <w:sz w:val="14"/>
        </w:rPr>
        <w:t xml:space="preserve"> </w:t>
      </w:r>
      <w:r w:rsidRPr="00942AB4">
        <w:rPr>
          <w:rStyle w:val="StyleUnderline"/>
        </w:rPr>
        <w:t>a re-division of the world into a</w:t>
      </w:r>
      <w:r w:rsidRPr="00942AB4">
        <w:rPr>
          <w:sz w:val="14"/>
        </w:rPr>
        <w:t xml:space="preserve"> </w:t>
      </w:r>
      <w:r w:rsidRPr="00942AB4">
        <w:rPr>
          <w:rStyle w:val="Emphasis"/>
        </w:rPr>
        <w:t>competing mercantilist nineteenth-century regional order</w:t>
      </w:r>
      <w:r w:rsidRPr="00942AB4">
        <w:rPr>
          <w:sz w:val="14"/>
        </w:rPr>
        <w:t xml:space="preserve"> </w:t>
      </w:r>
      <w:r w:rsidRPr="00942AB4">
        <w:rPr>
          <w:rStyle w:val="StyleUnderline"/>
        </w:rPr>
        <w:t>emerges</w:t>
      </w:r>
      <w:r w:rsidRPr="00942AB4">
        <w:rPr>
          <w:sz w:val="14"/>
        </w:rPr>
        <w:t xml:space="preserve"> 17 </w:t>
      </w:r>
      <w:r w:rsidRPr="00942AB4">
        <w:rPr>
          <w:rStyle w:val="StyleUnderline"/>
        </w:rPr>
        <w:t>World order would be characterized</w:t>
      </w:r>
      <w:r w:rsidRPr="00942AB4">
        <w:rPr>
          <w:sz w:val="14"/>
        </w:rPr>
        <w:t xml:space="preserve"> more </w:t>
      </w:r>
      <w:r w:rsidRPr="00942AB4">
        <w:rPr>
          <w:rStyle w:val="StyleUnderline"/>
        </w:rPr>
        <w:t>by</w:t>
      </w:r>
      <w:r w:rsidRPr="00942AB4">
        <w:rPr>
          <w:sz w:val="14"/>
        </w:rPr>
        <w:t xml:space="preserve"> hierarchy and </w:t>
      </w:r>
      <w:r w:rsidRPr="00942AB4">
        <w:rPr>
          <w:rStyle w:val="Emphasis"/>
        </w:rPr>
        <w:t>balance of power and zero-sum principles</w:t>
      </w:r>
      <w:r w:rsidRPr="00942AB4">
        <w:rPr>
          <w:sz w:val="14"/>
        </w:rPr>
        <w:t xml:space="preserve"> than by interdependence.</w:t>
      </w:r>
      <w:r w:rsidRPr="00942AB4">
        <w:rPr>
          <w:sz w:val="12"/>
        </w:rPr>
        <w:t>¶</w:t>
      </w:r>
      <w:r w:rsidRPr="00942AB4">
        <w:rPr>
          <w:sz w:val="14"/>
        </w:rPr>
        <w:t xml:space="preserve"> Relative power shifts that allow a return to multipolarity - with three or more evenly matched powers - occur gradually. The transition from a bipolar in the Cold War to a unipolar moment in the post-Cold War has been crowned, according to Haass, by an era of non-polarity, where power is diffuse — "a world dominated not by one or two or even several states but rather by dozens of actors possessing and exercising various kinds of power"18 </w:t>
      </w:r>
      <w:r w:rsidRPr="00942AB4">
        <w:rPr>
          <w:rStyle w:val="Emphasis"/>
        </w:rPr>
        <w:t>Multilateralism is on the rise</w:t>
      </w:r>
      <w:r w:rsidRPr="00942AB4">
        <w:rPr>
          <w:sz w:val="14"/>
        </w:rPr>
        <w:t xml:space="preserve">, </w:t>
      </w:r>
      <w:r w:rsidRPr="00942AB4">
        <w:rPr>
          <w:rStyle w:val="StyleUnderline"/>
        </w:rPr>
        <w:t>characterized by a combination of stales and international organizations, both influential and talking shops, formal and informal</w:t>
      </w:r>
      <w:r w:rsidRPr="00942AB4">
        <w:rPr>
          <w:sz w:val="14"/>
        </w:rPr>
        <w:t xml:space="preserve">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w:t>
      </w:r>
      <w:r w:rsidRPr="00942AB4">
        <w:rPr>
          <w:sz w:val="12"/>
        </w:rPr>
        <w:t>¶</w:t>
      </w:r>
      <w:r w:rsidRPr="00942AB4">
        <w:rPr>
          <w:sz w:val="14"/>
        </w:rPr>
        <w:t xml:space="preserve"> As powerfully advocated by Wolfgang Schauble:</w:t>
      </w:r>
      <w:r w:rsidRPr="00942AB4">
        <w:rPr>
          <w:sz w:val="12"/>
        </w:rPr>
        <w:t>¶</w:t>
      </w:r>
      <w:r w:rsidRPr="00942AB4">
        <w:rPr>
          <w:sz w:val="14"/>
        </w:rPr>
        <w:t xml:space="preserve"> </w:t>
      </w:r>
      <w:r w:rsidRPr="00942AB4">
        <w:rPr>
          <w:rStyle w:val="Emphasis"/>
        </w:rPr>
        <w:t>Global cooperation is the only way to master</w:t>
      </w:r>
      <w:r w:rsidRPr="00942AB4">
        <w:rPr>
          <w:sz w:val="14"/>
        </w:rPr>
        <w:t xml:space="preserve"> the </w:t>
      </w:r>
      <w:r w:rsidRPr="00942AB4">
        <w:rPr>
          <w:rStyle w:val="Emphasis"/>
        </w:rPr>
        <w:t>new, asymmetric global challenges</w:t>
      </w:r>
      <w:r w:rsidRPr="00942AB4">
        <w:rPr>
          <w:sz w:val="14"/>
        </w:rPr>
        <w:t xml:space="preserve"> of the twenty-first century. No nation can manage these tasks on its own, nor can the entire international community do so without the help of non-state, civil society actors. We must work together to find appropriate security policy responses to the realities of the twenty-first century.20</w:t>
      </w:r>
      <w:r w:rsidRPr="00942AB4">
        <w:rPr>
          <w:sz w:val="12"/>
        </w:rPr>
        <w:t>¶</w:t>
      </w:r>
      <w:r w:rsidRPr="00942AB4">
        <w:rPr>
          <w:sz w:val="14"/>
        </w:rPr>
        <w:t xml:space="preserve"> Highlighting the emergence of what he terms an "interpolar" world - defined as "multipolarity in an age of interdependence" — Grevi suggests that </w:t>
      </w:r>
      <w:r w:rsidRPr="00942AB4">
        <w:rPr>
          <w:rStyle w:val="StyleUnderline"/>
        </w:rPr>
        <w:t>managing</w:t>
      </w:r>
      <w:r w:rsidRPr="00942AB4">
        <w:rPr>
          <w:sz w:val="14"/>
        </w:rPr>
        <w:t xml:space="preserve"> </w:t>
      </w:r>
      <w:r w:rsidRPr="00942AB4">
        <w:rPr>
          <w:rStyle w:val="Emphasis"/>
        </w:rPr>
        <w:t>existential interdependence</w:t>
      </w:r>
      <w:r w:rsidRPr="00942AB4">
        <w:rPr>
          <w:sz w:val="14"/>
        </w:rPr>
        <w:t xml:space="preserve"> </w:t>
      </w:r>
      <w:r w:rsidRPr="00942AB4">
        <w:rPr>
          <w:rStyle w:val="StyleUnderline"/>
        </w:rPr>
        <w:t>in an unstable multipolar world is the key</w:t>
      </w:r>
      <w:r w:rsidRPr="00942AB4">
        <w:rPr>
          <w:sz w:val="14"/>
        </w:rPr>
        <w:t xml:space="preserve">.21 Such </w:t>
      </w:r>
      <w:r w:rsidRPr="00942AB4">
        <w:rPr>
          <w:rStyle w:val="StyleUnderline"/>
        </w:rPr>
        <w:t>complex interdependence generates shared interest in cooperative solutions</w:t>
      </w:r>
      <w:r w:rsidRPr="00942AB4">
        <w:rPr>
          <w:sz w:val="14"/>
        </w:rPr>
        <w:t xml:space="preserve">, </w:t>
      </w:r>
      <w:r w:rsidRPr="00942AB4">
        <w:rPr>
          <w:rStyle w:val="StyleUnderline"/>
        </w:rPr>
        <w:t>meanwhile driving convergence, consensus and accommodation between Great Powers</w:t>
      </w:r>
      <w:r w:rsidRPr="00942AB4">
        <w:rPr>
          <w:sz w:val="14"/>
        </w:rPr>
        <w:t xml:space="preserve">.22 As a result, </w:t>
      </w:r>
      <w:r w:rsidRPr="00942AB4">
        <w:rPr>
          <w:rStyle w:val="StyleUnderline"/>
        </w:rPr>
        <w:t>the multilateral system is being adjusted to reflect the realities of a global age</w:t>
      </w:r>
      <w:r w:rsidRPr="00942AB4">
        <w:rPr>
          <w:sz w:val="14"/>
        </w:rPr>
        <w:t xml:space="preserve"> - </w:t>
      </w:r>
      <w:r w:rsidRPr="00942AB4">
        <w:rPr>
          <w:rStyle w:val="StyleUnderline"/>
        </w:rPr>
        <w:t>the rise of emerging powers and relative decline of the West</w:t>
      </w:r>
      <w:r w:rsidRPr="00942AB4">
        <w:rPr>
          <w:sz w:val="14"/>
        </w:rPr>
        <w:t>: "The new priority is to maintain a complex balance between multiple states."23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solution.24</w:t>
      </w:r>
    </w:p>
    <w:p w:rsidR="004B0B1D" w:rsidRPr="00942AB4" w:rsidRDefault="004B0B1D" w:rsidP="004B0B1D">
      <w:pPr>
        <w:pStyle w:val="Heading4"/>
      </w:pPr>
      <w:r w:rsidRPr="00942AB4">
        <w:t xml:space="preserve">Adaptability is vital to solidify existing international commitments -- extinction </w:t>
      </w:r>
    </w:p>
    <w:p w:rsidR="004B0B1D" w:rsidRPr="00942AB4" w:rsidRDefault="004B0B1D" w:rsidP="004B0B1D">
      <w:r w:rsidRPr="00942AB4">
        <w:rPr>
          <w:rStyle w:val="Style13ptBold"/>
        </w:rPr>
        <w:t xml:space="preserve">Goldin 13 </w:t>
      </w:r>
      <w:r w:rsidRPr="00942AB4">
        <w:rPr>
          <w:rStyle w:val="Style13ptBold"/>
          <w:b w:val="0"/>
        </w:rPr>
        <w:t>[Ian</w:t>
      </w:r>
      <w:r w:rsidRPr="00942AB4">
        <w:t xml:space="preserve">, Director of the Oxford Martin School and Professor of Globalization and Development at the University of Oxford, 7/17/13, “Divided Nations: Why global governance is failing, and what we can do about it,” </w:t>
      </w:r>
      <w:hyperlink r:id="rId64" w:history="1">
        <w:r w:rsidRPr="00942AB4">
          <w:rPr>
            <w:rStyle w:val="Hyperlink"/>
          </w:rPr>
          <w:t>http://blogs.lse.ac.uk/europpblog/2013/07/17/divided-nations-why-global-governance-is-failing-and-what-we-can-do-about-it</w:t>
        </w:r>
      </w:hyperlink>
      <w:r w:rsidRPr="00942AB4">
        <w:t>]</w:t>
      </w:r>
    </w:p>
    <w:p w:rsidR="004B0B1D" w:rsidRPr="00942AB4" w:rsidRDefault="004B0B1D" w:rsidP="004B0B1D"/>
    <w:p w:rsidR="004B0B1D" w:rsidRPr="00942AB4" w:rsidRDefault="004B0B1D" w:rsidP="004B0B1D">
      <w:r w:rsidRPr="00942AB4">
        <w:rPr>
          <w:rStyle w:val="StyleUnderline"/>
        </w:rPr>
        <w:t>The financial crisis</w:t>
      </w:r>
      <w:r w:rsidRPr="00942AB4">
        <w:t xml:space="preserve"> that started in 2008 </w:t>
      </w:r>
      <w:r w:rsidRPr="00942AB4">
        <w:rPr>
          <w:rStyle w:val="StyleUnderline"/>
        </w:rPr>
        <w:t>was the first of the systemic crises of the 21st Century</w:t>
      </w:r>
      <w:r w:rsidRPr="00942AB4">
        <w:t xml:space="preserve">. </w:t>
      </w:r>
      <w:r w:rsidRPr="00942AB4">
        <w:rPr>
          <w:rStyle w:val="StyleUnderline"/>
          <w:bdr w:val="single" w:sz="4" w:space="0" w:color="auto"/>
        </w:rPr>
        <w:t>It will not be the last</w:t>
      </w:r>
      <w:r w:rsidRPr="00942AB4">
        <w:t>. The collapse of a relatively small asset market spread with alarming speed and ferocity; the contagion swept across the world, reaching areas only tangentially connected to the financial hubs of New York and London.</w:t>
      </w:r>
      <w:r w:rsidRPr="00942AB4">
        <w:rPr>
          <w:sz w:val="12"/>
        </w:rPr>
        <w:t xml:space="preserve"> </w:t>
      </w:r>
      <w:r w:rsidRPr="00942AB4">
        <w:t xml:space="preserve">Shortly after the global financial meltdown, the first case of Swine Flu (H1N1) was recorded in Mexico. A month later, there were confirmed cases in the US, Canada, Spain, the United Kingdom, Israel, and New Zealand. By June 2009, less than three months after the first case, more than 25,000 documented cases were recorded in 74 </w:t>
      </w:r>
      <w:r w:rsidRPr="00942AB4">
        <w:lastRenderedPageBreak/>
        <w:t>countries and at least 15,000 deaths were confirmed. The Center for Disease Control in Atlanta estimates that as many as 300,000 people died from the strain worldwide. We were lucky. Had the disease been more like Spanish Influenza of the early 20th Century, millions or hundreds of millions would have perished.</w:t>
      </w:r>
      <w:r w:rsidRPr="00942AB4">
        <w:rPr>
          <w:sz w:val="12"/>
        </w:rPr>
        <w:t xml:space="preserve"> </w:t>
      </w:r>
      <w:r w:rsidRPr="00942AB4">
        <w:t xml:space="preserve">These </w:t>
      </w:r>
      <w:r w:rsidRPr="00942AB4">
        <w:rPr>
          <w:rStyle w:val="StyleUnderline"/>
        </w:rPr>
        <w:t>globalised challenges reflect the</w:t>
      </w:r>
      <w:r w:rsidRPr="00942AB4">
        <w:t xml:space="preserve"> </w:t>
      </w:r>
      <w:r w:rsidRPr="00942AB4">
        <w:rPr>
          <w:rStyle w:val="Emphasis"/>
        </w:rPr>
        <w:t>rising potential for cascading risk</w:t>
      </w:r>
      <w:r w:rsidRPr="00942AB4">
        <w:t xml:space="preserve">. This is the underbelly of globalisation. Climate change, cyber attacks, pandemics, antibiotic resistance and global financial meltdowns—to name a few—are no longer abstract specters, they are the defining challenges of our time. Now, more than ever, we inhabit a global village. Yet we lack competent village elders to guide us. While an alphabet soup of regional and </w:t>
      </w:r>
      <w:r w:rsidRPr="00942AB4">
        <w:rPr>
          <w:rStyle w:val="StyleUnderline"/>
        </w:rPr>
        <w:t>global organisations exist</w:t>
      </w:r>
      <w:r w:rsidRPr="00942AB4">
        <w:t xml:space="preserve">s, </w:t>
      </w:r>
      <w:r w:rsidRPr="00942AB4">
        <w:rPr>
          <w:rStyle w:val="StyleUnderline"/>
        </w:rPr>
        <w:t>an effective system</w:t>
      </w:r>
      <w:r w:rsidRPr="00942AB4">
        <w:t xml:space="preserve"> of global governance that is prepared </w:t>
      </w:r>
      <w:r w:rsidRPr="00942AB4">
        <w:rPr>
          <w:rStyle w:val="StyleUnderline"/>
        </w:rPr>
        <w:t>to deal with 21st Century challenges does not</w:t>
      </w:r>
      <w:r w:rsidRPr="00942AB4">
        <w:t>. This must change.</w:t>
      </w:r>
      <w:r w:rsidRPr="00942AB4">
        <w:rPr>
          <w:sz w:val="12"/>
        </w:rPr>
        <w:t xml:space="preserve"> </w:t>
      </w:r>
      <w:r w:rsidRPr="00942AB4">
        <w:t xml:space="preserve">Such change does not imply the end of national sovereignty or a radical challenge to local autonomy and legitimacy. For local problems that can be confined and dealt with inside borders, the intervention of global entities is unwarranted and unwelcome. But we live in an era that does involve problems that have no regard for national boundaries. Such </w:t>
      </w:r>
      <w:r w:rsidRPr="00942AB4">
        <w:rPr>
          <w:rStyle w:val="StyleUnderline"/>
        </w:rPr>
        <w:t>challenges require coordination and agreements that invariably mean giving up some national sovereignty</w:t>
      </w:r>
      <w:r w:rsidRPr="00942AB4">
        <w:t xml:space="preserve"> </w:t>
      </w:r>
      <w:r w:rsidRPr="00942AB4">
        <w:rPr>
          <w:rStyle w:val="StyleUnderline"/>
        </w:rPr>
        <w:t>and</w:t>
      </w:r>
      <w:r w:rsidRPr="00942AB4">
        <w:t xml:space="preserve"> </w:t>
      </w:r>
      <w:r w:rsidRPr="00942AB4">
        <w:rPr>
          <w:rStyle w:val="StyleUnderline"/>
          <w:bdr w:val="single" w:sz="4" w:space="0" w:color="auto"/>
        </w:rPr>
        <w:t>ascribing to rules which bind different countries together</w:t>
      </w:r>
      <w:r w:rsidRPr="00942AB4">
        <w:t xml:space="preserve">. </w:t>
      </w:r>
      <w:r w:rsidRPr="00942AB4">
        <w:rPr>
          <w:rStyle w:val="StyleUnderline"/>
        </w:rPr>
        <w:t>Piecemeal national efforts</w:t>
      </w:r>
      <w:r w:rsidRPr="00942AB4">
        <w:t xml:space="preserve"> without coordination have been and </w:t>
      </w:r>
      <w:r w:rsidRPr="00942AB4">
        <w:rPr>
          <w:rStyle w:val="StyleUnderline"/>
        </w:rPr>
        <w:t>will continue to be impotent in the face of systemic threats</w:t>
      </w:r>
      <w:r w:rsidRPr="00942AB4">
        <w:t xml:space="preserve"> that transcend national borders.</w:t>
      </w:r>
      <w:r w:rsidRPr="00942AB4">
        <w:rPr>
          <w:sz w:val="12"/>
        </w:rPr>
        <w:t xml:space="preserve"> </w:t>
      </w:r>
      <w:r w:rsidRPr="00942AB4">
        <w:t xml:space="preserve">As I argue in my book, Divided Nations, </w:t>
      </w:r>
      <w:r w:rsidRPr="00942AB4">
        <w:rPr>
          <w:rStyle w:val="StyleUnderline"/>
        </w:rPr>
        <w:t>the stakes for getting it right have never been so high</w:t>
      </w:r>
      <w:r w:rsidRPr="00942AB4">
        <w:t xml:space="preserve">. But the omens are not good. If past decades provide a guide, new problems will simply be thrown at old institutions, created for other purposes. The UN, IMF, World Bank, and others are overloaded and cannot deliver on their mushrooming mandates. </w:t>
      </w:r>
      <w:r w:rsidRPr="00942AB4">
        <w:rPr>
          <w:rStyle w:val="StyleUnderline"/>
        </w:rPr>
        <w:t>We need to</w:t>
      </w:r>
      <w:r w:rsidRPr="00942AB4">
        <w:t xml:space="preserve"> </w:t>
      </w:r>
      <w:r w:rsidRPr="00942AB4">
        <w:rPr>
          <w:rStyle w:val="StyleUnderline"/>
          <w:bdr w:val="single" w:sz="4" w:space="0" w:color="auto"/>
        </w:rPr>
        <w:t>redesign global governance</w:t>
      </w:r>
      <w:r w:rsidRPr="00942AB4">
        <w:t xml:space="preserve">, </w:t>
      </w:r>
      <w:r w:rsidRPr="00942AB4">
        <w:rPr>
          <w:rStyle w:val="StyleUnderline"/>
        </w:rPr>
        <w:t>ensuring</w:t>
      </w:r>
      <w:r w:rsidRPr="00942AB4">
        <w:t xml:space="preserve"> that well-defined </w:t>
      </w:r>
      <w:r w:rsidRPr="00942AB4">
        <w:rPr>
          <w:rStyle w:val="StyleUnderline"/>
        </w:rPr>
        <w:t>manageable mandates are applied to existing organisations</w:t>
      </w:r>
      <w:r w:rsidRPr="00942AB4">
        <w:t>, that new institutions are established when old ones cannot cope, and that coordination across governing bodies from local to regional or global is both constant and effective. The establishment of a shared system of rules to promote inclusive and sustainable globalisation is urgently needed.</w:t>
      </w:r>
      <w:r w:rsidRPr="00942AB4">
        <w:rPr>
          <w:sz w:val="12"/>
        </w:rPr>
        <w:t xml:space="preserve"> </w:t>
      </w:r>
      <w:r w:rsidRPr="00942AB4">
        <w:t>The past offers cause for pessimism. Far too often, the push to establish new institutions or reform global governance is born in the wake of tragedy—just as the UN and Bretton Woods institutions rose phoenix-like from the ashes of World War II. In too many instances, global tragedy is the currency paid to invest in global governance reform.</w:t>
      </w:r>
      <w:r w:rsidRPr="00942AB4">
        <w:rPr>
          <w:sz w:val="12"/>
        </w:rPr>
        <w:t xml:space="preserve"> </w:t>
      </w:r>
      <w:r w:rsidRPr="00942AB4">
        <w:rPr>
          <w:rStyle w:val="StyleUnderline"/>
          <w:bdr w:val="single" w:sz="4" w:space="0" w:color="auto"/>
        </w:rPr>
        <w:t>I am an optimist</w:t>
      </w:r>
      <w:r w:rsidRPr="00942AB4">
        <w:t xml:space="preserve"> and believe that increased physical and virtual connectivity has led to the most rapid economic and social progress humanity has ever known. It provides unprecedented opportunity to collaborate and innovate. From the crumbling of ideological and economic walls could come a century which, for the first time, is characterised by a world free of poverty and disease, resting on a shared commitment to manage our global commons. </w:t>
      </w:r>
      <w:r w:rsidRPr="00942AB4">
        <w:rPr>
          <w:rStyle w:val="StyleUnderline"/>
        </w:rPr>
        <w:t>Without action, however</w:t>
      </w:r>
      <w:r w:rsidRPr="00942AB4">
        <w:t xml:space="preserve">, those same </w:t>
      </w:r>
      <w:r w:rsidRPr="00942AB4">
        <w:rPr>
          <w:rStyle w:val="StyleUnderline"/>
        </w:rPr>
        <w:t>avenues for cooperation and collaboration could prove to be the infrastructure for</w:t>
      </w:r>
      <w:r w:rsidRPr="00942AB4">
        <w:t xml:space="preserve"> </w:t>
      </w:r>
      <w:r w:rsidRPr="00942AB4">
        <w:rPr>
          <w:rStyle w:val="StyleUnderline"/>
          <w:bdr w:val="single" w:sz="4" w:space="0" w:color="auto"/>
        </w:rPr>
        <w:t>unprecedented destruction and devastation</w:t>
      </w:r>
      <w:r w:rsidRPr="00942AB4">
        <w:t xml:space="preserve">—not only </w:t>
      </w:r>
      <w:r w:rsidRPr="00942AB4">
        <w:rPr>
          <w:rStyle w:val="StyleUnderline"/>
        </w:rPr>
        <w:t>for</w:t>
      </w:r>
      <w:r w:rsidRPr="00942AB4">
        <w:t xml:space="preserve"> the progress of recent centuries, but also the environment that underpins </w:t>
      </w:r>
      <w:r w:rsidRPr="00942AB4">
        <w:rPr>
          <w:rStyle w:val="StyleUnderline"/>
          <w:sz w:val="28"/>
          <w:bdr w:val="single" w:sz="4" w:space="0" w:color="auto"/>
        </w:rPr>
        <w:t>life on our planet</w:t>
      </w:r>
      <w:r w:rsidRPr="00942AB4">
        <w:t>.</w:t>
      </w:r>
      <w:r w:rsidRPr="00942AB4">
        <w:rPr>
          <w:sz w:val="12"/>
        </w:rPr>
        <w:t xml:space="preserve"> </w:t>
      </w:r>
      <w:r w:rsidRPr="00942AB4">
        <w:rPr>
          <w:rStyle w:val="StyleUnderline"/>
        </w:rPr>
        <w:t>Yesterday’s structures are not equipped to deal with today’s problems</w:t>
      </w:r>
      <w:r w:rsidRPr="00942AB4">
        <w:t xml:space="preserve">, </w:t>
      </w:r>
      <w:r w:rsidRPr="00942AB4">
        <w:rPr>
          <w:rStyle w:val="StyleUnderline"/>
        </w:rPr>
        <w:t>but</w:t>
      </w:r>
      <w:r w:rsidRPr="00942AB4">
        <w:t xml:space="preserve"> thankfully </w:t>
      </w:r>
      <w:r w:rsidRPr="00942AB4">
        <w:rPr>
          <w:rStyle w:val="StyleUnderline"/>
          <w:bdr w:val="single" w:sz="4" w:space="0" w:color="auto"/>
        </w:rPr>
        <w:t>it is not too late</w:t>
      </w:r>
      <w:r w:rsidRPr="00942AB4">
        <w:t xml:space="preserve">. </w:t>
      </w:r>
      <w:r w:rsidRPr="00942AB4">
        <w:rPr>
          <w:rStyle w:val="StyleUnderline"/>
          <w:bdr w:val="single" w:sz="4" w:space="0" w:color="auto"/>
        </w:rPr>
        <w:t>Aggressive action must be taken</w:t>
      </w:r>
      <w:r w:rsidRPr="00942AB4">
        <w:t xml:space="preserve">, and such action would be effective if it incorporates five core principles which I have developed together with my Oxford colleague, Ngaire Woods. First, </w:t>
      </w:r>
      <w:r w:rsidRPr="00942AB4">
        <w:rPr>
          <w:rStyle w:val="StyleUnderline"/>
        </w:rPr>
        <w:t>global action is only required on global problems</w:t>
      </w:r>
      <w:r w:rsidRPr="00942AB4">
        <w:t xml:space="preserve">. Local jurisdictions matter and should continue to address local and national problems on their own terms. Second, while not everyone must be included in global negotiations, </w:t>
      </w:r>
      <w:r w:rsidRPr="00942AB4">
        <w:rPr>
          <w:rStyle w:val="StyleUnderline"/>
        </w:rPr>
        <w:t>inclusion of key actors is essential</w:t>
      </w:r>
      <w:r w:rsidRPr="00942AB4">
        <w:t>. It is an obvious point that if the biggest polluters are left out of climate change agreements, the agreement is useless—but this principle must be central to any reform efforts.</w:t>
      </w:r>
      <w:r w:rsidRPr="00942AB4">
        <w:rPr>
          <w:sz w:val="12"/>
        </w:rPr>
        <w:t xml:space="preserve"> </w:t>
      </w:r>
      <w:r w:rsidRPr="00942AB4">
        <w:t>Third, efficiency is essential. Unwieldy bodies that include everyone are worse than nimble, exclusive bodies that involve the key players. Who are the key players? It depends on the issue. The small island nation of the Maldives, sinking from rising sea levels, should not be included in questions about regulating climate change but must be included on negotiations about mitigating its impacts. If small groups of key countries with much at stake are involved, gridlock can be broken.</w:t>
      </w:r>
      <w:r w:rsidRPr="00942AB4">
        <w:rPr>
          <w:sz w:val="12"/>
        </w:rPr>
        <w:t xml:space="preserve"> </w:t>
      </w:r>
      <w:r w:rsidRPr="00942AB4">
        <w:t xml:space="preserve">Fourth, </w:t>
      </w:r>
      <w:r w:rsidRPr="00942AB4">
        <w:rPr>
          <w:rStyle w:val="StyleUnderline"/>
          <w:bdr w:val="single" w:sz="4" w:space="0" w:color="auto"/>
        </w:rPr>
        <w:t xml:space="preserve">legitimacy is required for effective </w:t>
      </w:r>
      <w:r w:rsidRPr="00942AB4">
        <w:rPr>
          <w:rStyle w:val="StyleUnderline"/>
          <w:bdr w:val="single" w:sz="4" w:space="0" w:color="auto"/>
        </w:rPr>
        <w:lastRenderedPageBreak/>
        <w:t>global governance</w:t>
      </w:r>
      <w:r w:rsidRPr="00942AB4">
        <w:t xml:space="preserve">. A system must be in place wherein countries may disagree with certain rules of the game, but accept the referees. Fifth, </w:t>
      </w:r>
      <w:r w:rsidRPr="00942AB4">
        <w:rPr>
          <w:rStyle w:val="StyleUnderline"/>
          <w:bdr w:val="single" w:sz="4" w:space="0" w:color="auto"/>
        </w:rPr>
        <w:t>enforceability is paramount</w:t>
      </w:r>
      <w:r w:rsidRPr="00942AB4">
        <w:t>. None of these principles matter if they cannot be enforced.</w:t>
      </w:r>
    </w:p>
    <w:p w:rsidR="004B0B1D" w:rsidRPr="00942AB4" w:rsidRDefault="004B0B1D" w:rsidP="004B0B1D">
      <w:pPr>
        <w:pStyle w:val="Heading3"/>
      </w:pPr>
      <w:r w:rsidRPr="00942AB4">
        <w:lastRenderedPageBreak/>
        <w:t xml:space="preserve">AT: I-law doesn’t solve war </w:t>
      </w:r>
    </w:p>
    <w:p w:rsidR="004B0B1D" w:rsidRPr="00942AB4" w:rsidRDefault="004B0B1D" w:rsidP="004B0B1D">
      <w:pPr>
        <w:pStyle w:val="Heading4"/>
      </w:pPr>
      <w:r w:rsidRPr="00942AB4">
        <w:t>I-law controls levels of conflict</w:t>
      </w:r>
    </w:p>
    <w:p w:rsidR="004B0B1D" w:rsidRPr="00942AB4" w:rsidRDefault="004B0B1D" w:rsidP="004B0B1D">
      <w:r w:rsidRPr="00942AB4">
        <w:t xml:space="preserve">John </w:t>
      </w:r>
      <w:r w:rsidRPr="00942AB4">
        <w:rPr>
          <w:rStyle w:val="Style13ptBold"/>
        </w:rPr>
        <w:t>Vasquez 9</w:t>
      </w:r>
      <w:r w:rsidRPr="00942AB4">
        <w:t>, Thomas B. Mackie Scholar of International Relations and Professor of Political Science at the University of Illinois at Urbana-Champaign, PhD in Poli Sci from Syracuse University, “Peace,” Chapter 8 in The War Puzzle Revisited, p 298-299, google books</w:t>
      </w:r>
    </w:p>
    <w:p w:rsidR="004B0B1D" w:rsidRPr="00942AB4" w:rsidRDefault="004B0B1D" w:rsidP="004B0B1D"/>
    <w:p w:rsidR="004B0B1D" w:rsidRPr="00942AB4" w:rsidRDefault="004B0B1D" w:rsidP="004B0B1D">
      <w:pPr>
        <w:rPr>
          <w:sz w:val="14"/>
        </w:rPr>
      </w:pPr>
      <w:r w:rsidRPr="00942AB4">
        <w:rPr>
          <w:sz w:val="14"/>
        </w:rPr>
        <w:t xml:space="preserve">Wallensteen’s examination of the characteristics of particularist periods provides significant additional evidence that the steps-to-war analysis is on the right track. Realist practices are associated with war, and peaceful systems are associated with an emphasis on other practices. Peaceful systems are exemplified by the use of practices like buffer states, compensation, and concerts of power that bring major states together to form a network of institutions that provide governance for the system. </w:t>
      </w:r>
      <w:r w:rsidRPr="00942AB4">
        <w:rPr>
          <w:rStyle w:val="StyleUnderline"/>
        </w:rPr>
        <w:t>The creation of rules of the game</w:t>
      </w:r>
      <w:r w:rsidRPr="00942AB4">
        <w:rPr>
          <w:sz w:val="14"/>
        </w:rPr>
        <w:t xml:space="preserve"> that </w:t>
      </w:r>
      <w:r w:rsidRPr="00942AB4">
        <w:rPr>
          <w:rStyle w:val="StyleUnderline"/>
        </w:rPr>
        <w:t>can</w:t>
      </w:r>
      <w:r w:rsidRPr="00942AB4">
        <w:rPr>
          <w:sz w:val="14"/>
        </w:rPr>
        <w:t xml:space="preserve"> handle certain kinds of issues – territorial and ideological questions – and/or keep them off the agenda </w:t>
      </w:r>
      <w:r w:rsidRPr="00942AB4">
        <w:rPr>
          <w:rStyle w:val="StyleUnderline"/>
        </w:rPr>
        <w:t>seems to be</w:t>
      </w:r>
      <w:r w:rsidRPr="00942AB4">
        <w:rPr>
          <w:rStyle w:val="Emphasis"/>
        </w:rPr>
        <w:t xml:space="preserve"> a crucial variable in producing peace.</w:t>
      </w:r>
      <w:r w:rsidRPr="00942AB4">
        <w:rPr>
          <w:rStyle w:val="Emphasis"/>
          <w:sz w:val="12"/>
        </w:rPr>
        <w:t xml:space="preserve"> </w:t>
      </w:r>
      <w:r w:rsidRPr="00942AB4">
        <w:rPr>
          <w:sz w:val="14"/>
        </w:rPr>
        <w:t xml:space="preserve">Additional evidence on the import of rules and norms is provided in </w:t>
      </w:r>
      <w:r w:rsidRPr="00942AB4">
        <w:rPr>
          <w:rStyle w:val="StyleUnderline"/>
        </w:rPr>
        <w:t>a series of studies by Kegley and Raymond</w:t>
      </w:r>
      <w:r w:rsidRPr="00942AB4">
        <w:rPr>
          <w:sz w:val="14"/>
        </w:rPr>
        <w:t xml:space="preserve"> (1982, 1984, 1986, 1990) </w:t>
      </w:r>
      <w:r w:rsidRPr="00942AB4">
        <w:rPr>
          <w:rStyle w:val="StyleUnderline"/>
        </w:rPr>
        <w:t xml:space="preserve">that are </w:t>
      </w:r>
      <w:r w:rsidRPr="00942AB4">
        <w:rPr>
          <w:rStyle w:val="Emphasis"/>
        </w:rPr>
        <w:t>operationally</w:t>
      </w:r>
      <w:r w:rsidRPr="00942AB4">
        <w:rPr>
          <w:rStyle w:val="StyleUnderline"/>
        </w:rPr>
        <w:t xml:space="preserve"> more </w:t>
      </w:r>
      <w:r w:rsidRPr="00942AB4">
        <w:rPr>
          <w:rStyle w:val="Emphasis"/>
        </w:rPr>
        <w:t>precise</w:t>
      </w:r>
      <w:r w:rsidRPr="00942AB4">
        <w:rPr>
          <w:sz w:val="14"/>
        </w:rPr>
        <w:t xml:space="preserve"> than Wallensteen’s (1984) analysis. Kegley and Raymond </w:t>
      </w:r>
      <w:r w:rsidRPr="00942AB4">
        <w:rPr>
          <w:rStyle w:val="StyleUnderline"/>
        </w:rPr>
        <w:t xml:space="preserve">provide evidence that when states accept norms, </w:t>
      </w:r>
      <w:r w:rsidRPr="00942AB4">
        <w:rPr>
          <w:rStyle w:val="Emphasis"/>
        </w:rPr>
        <w:t>the incidence of war</w:t>
      </w:r>
      <w:r w:rsidRPr="00942AB4">
        <w:rPr>
          <w:rStyle w:val="StyleUnderline"/>
        </w:rPr>
        <w:t xml:space="preserve"> and military confrontation </w:t>
      </w:r>
      <w:r w:rsidRPr="00942AB4">
        <w:rPr>
          <w:rStyle w:val="Emphasis"/>
        </w:rPr>
        <w:t>is reduced</w:t>
      </w:r>
      <w:r w:rsidRPr="00942AB4">
        <w:rPr>
          <w:sz w:val="14"/>
        </w:rPr>
        <w:t xml:space="preserve">. They find that peace is associated with periods in which alliance norms are considered binding and the unilateral abrogation of commitments and treaties illegitimate. </w:t>
      </w:r>
      <w:r w:rsidRPr="00942AB4">
        <w:rPr>
          <w:rStyle w:val="StyleUnderline"/>
        </w:rPr>
        <w:t>The rules imposed by the global political culture</w:t>
      </w:r>
      <w:r w:rsidRPr="00942AB4">
        <w:rPr>
          <w:sz w:val="14"/>
        </w:rPr>
        <w:t xml:space="preserve"> in these periods </w:t>
      </w:r>
      <w:r w:rsidRPr="00942AB4">
        <w:rPr>
          <w:rStyle w:val="StyleUnderline"/>
        </w:rPr>
        <w:t>result in fewer militarized disputes and wars between major states</w:t>
      </w:r>
      <w:r w:rsidRPr="00942AB4">
        <w:rPr>
          <w:sz w:val="14"/>
        </w:rPr>
        <w:t xml:space="preserve">. In addition, </w:t>
      </w:r>
      <w:r w:rsidRPr="00942AB4">
        <w:rPr>
          <w:rStyle w:val="StyleUnderline"/>
        </w:rPr>
        <w:t xml:space="preserve">the wars that occur are kept at </w:t>
      </w:r>
      <w:r w:rsidRPr="00942AB4">
        <w:rPr>
          <w:rStyle w:val="Emphasis"/>
        </w:rPr>
        <w:t>lower levels</w:t>
      </w:r>
      <w:r w:rsidRPr="00942AB4">
        <w:rPr>
          <w:rStyle w:val="StyleUnderline"/>
        </w:rPr>
        <w:t xml:space="preserve"> of severity, </w:t>
      </w:r>
      <w:r w:rsidRPr="00942AB4">
        <w:rPr>
          <w:rStyle w:val="Emphasis"/>
        </w:rPr>
        <w:t>magnitude</w:t>
      </w:r>
      <w:r w:rsidRPr="00942AB4">
        <w:rPr>
          <w:rStyle w:val="StyleUnderline"/>
        </w:rPr>
        <w:t>, and duration (i.e. they are limited wars).</w:t>
      </w:r>
      <w:r w:rsidRPr="00942AB4">
        <w:rPr>
          <w:sz w:val="14"/>
        </w:rPr>
        <w:t xml:space="preserve"> Kegley and Raymond attempt to measure the extent to which global cultural norms restrain major states by looking at whether international law and commentary on it sees treaties and alliances as binding. They note that there have been two traditions in international law – pacta sunt servanda, which maintains that agreements are binding, and clausa rebus sic stantibus, which says that treaties are signed “as matters stand” and that any change in circumstances since the treaty was signed permits a party to withdraw unilaterally. One of the advantages the Kegley-Raymond studies have over Wallensteen (1984) is that they are able to develop reliable measures of the extent to which in any given half-decade that tradition in international law emphasizes the rebus or pacta sunt servanda tradition. This indicator is important not only because it focuses in on the question of unilateral actions, but because it can serve as an indicator of how well the peace system is working. The pacta sunt servanda tradition implies a more constraining political system and robust institutional context which should provide an alternative to war. Kegley and Raymond (1982: 586) find that in half-decades (from 1820 to 1914) when treaties are considered non-binding (rebus), wars between major states occur in every half-decade (100 percent), but when treaties are considered binding (pacta sunt servanda), wars between major states occur in only 50 percent of the half-decades. The Cramer’s V for this relationship is .66. When the sample is expanded to include all states in the central system, Cramer’s V is 0.44, indicating that global norms have more impact on preventing war between major states. Nevertheless, among central system states between 1820 and 1939, war occurred in 93 percent of the half-decades where the rebus tradition dominated and in only 60 percent of the half-decades where the pacta sunt sevanda tradition dominated. </w:t>
      </w:r>
      <w:r w:rsidRPr="00942AB4">
        <w:rPr>
          <w:rStyle w:val="StyleUnderline"/>
        </w:rPr>
        <w:t>In</w:t>
      </w:r>
      <w:r w:rsidRPr="00942AB4">
        <w:rPr>
          <w:sz w:val="14"/>
        </w:rPr>
        <w:t xml:space="preserve"> a subsequent </w:t>
      </w:r>
      <w:r w:rsidRPr="00942AB4">
        <w:rPr>
          <w:rStyle w:val="Emphasis"/>
        </w:rPr>
        <w:t>analysis of militarized disputes</w:t>
      </w:r>
      <w:r w:rsidRPr="00942AB4">
        <w:rPr>
          <w:rStyle w:val="StyleUnderline"/>
        </w:rPr>
        <w:t xml:space="preserve"> from 1820 to 1914, Kegley and Raymond</w:t>
      </w:r>
      <w:r w:rsidRPr="00942AB4">
        <w:rPr>
          <w:sz w:val="14"/>
        </w:rPr>
        <w:t xml:space="preserve"> (1984: 207-11) </w:t>
      </w:r>
      <w:r w:rsidRPr="00942AB4">
        <w:rPr>
          <w:rStyle w:val="StyleUnderline"/>
        </w:rPr>
        <w:t xml:space="preserve">find that there is a </w:t>
      </w:r>
      <w:r w:rsidRPr="00942AB4">
        <w:rPr>
          <w:rStyle w:val="Emphasis"/>
        </w:rPr>
        <w:t>negative relationship</w:t>
      </w:r>
      <w:r w:rsidRPr="00942AB4">
        <w:rPr>
          <w:rStyle w:val="StyleUnderline"/>
        </w:rPr>
        <w:t xml:space="preserve"> between binding norms and the frequency and scope of disputes short of war. </w:t>
      </w:r>
      <w:r w:rsidRPr="00942AB4">
        <w:rPr>
          <w:sz w:val="14"/>
        </w:rPr>
        <w:t xml:space="preserve">In periods when the global culture accepts the pacta sunt servanda tradition as the norm, the number of military disputes goes down and the number of major states involved in a dispute decreases. Although the relationship is of moderate strength, it is not eliminated by other variables, namely alliance flexibility. As Kegley and Raymond (1984: 213) point out, this means “that </w:t>
      </w:r>
      <w:r w:rsidRPr="00942AB4">
        <w:rPr>
          <w:rStyle w:val="StyleUnderline"/>
        </w:rPr>
        <w:t xml:space="preserve">in periods when the opportunistic </w:t>
      </w:r>
      <w:r w:rsidRPr="00942AB4">
        <w:rPr>
          <w:rStyle w:val="Emphasis"/>
        </w:rPr>
        <w:t>renunciation of commitments</w:t>
      </w:r>
      <w:r w:rsidRPr="00942AB4">
        <w:rPr>
          <w:rStyle w:val="StyleUnderline"/>
        </w:rPr>
        <w:t xml:space="preserve">” is condoned, militarized disputes are more likely to occur and to spread. The finding that </w:t>
      </w:r>
      <w:r w:rsidRPr="00942AB4">
        <w:rPr>
          <w:rStyle w:val="Emphasis"/>
        </w:rPr>
        <w:t>norms</w:t>
      </w:r>
      <w:r w:rsidRPr="00942AB4">
        <w:rPr>
          <w:rStyle w:val="StyleUnderline"/>
        </w:rPr>
        <w:t xml:space="preserve"> can </w:t>
      </w:r>
      <w:r w:rsidRPr="00942AB4">
        <w:rPr>
          <w:rStyle w:val="Emphasis"/>
        </w:rPr>
        <w:t>reduce</w:t>
      </w:r>
      <w:r w:rsidRPr="00942AB4">
        <w:rPr>
          <w:rStyle w:val="StyleUnderline"/>
        </w:rPr>
        <w:t xml:space="preserve"> the frequency and scope of </w:t>
      </w:r>
      <w:r w:rsidRPr="00942AB4">
        <w:rPr>
          <w:rStyle w:val="Emphasis"/>
        </w:rPr>
        <w:t>disputes</w:t>
      </w:r>
      <w:r w:rsidRPr="00942AB4">
        <w:rPr>
          <w:rStyle w:val="StyleUnderline"/>
        </w:rPr>
        <w:t xml:space="preserve"> is </w:t>
      </w:r>
      <w:r w:rsidRPr="00942AB4">
        <w:rPr>
          <w:rStyle w:val="Emphasis"/>
        </w:rPr>
        <w:t>significant evidence</w:t>
      </w:r>
      <w:r w:rsidRPr="00942AB4">
        <w:rPr>
          <w:rStyle w:val="StyleUnderline"/>
        </w:rPr>
        <w:t xml:space="preserve"> that rules can permit actors to successfully control and manage disputes so that they are </w:t>
      </w:r>
      <w:r w:rsidRPr="00942AB4">
        <w:rPr>
          <w:rStyle w:val="Emphasis"/>
        </w:rPr>
        <w:t>not contagious</w:t>
      </w:r>
      <w:r w:rsidRPr="00942AB4">
        <w:rPr>
          <w:rStyle w:val="StyleUnderline"/>
        </w:rPr>
        <w:t xml:space="preserve"> and they </w:t>
      </w:r>
      <w:r w:rsidRPr="00942AB4">
        <w:rPr>
          <w:rStyle w:val="Emphasis"/>
        </w:rPr>
        <w:t>do not escalate to war</w:t>
      </w:r>
      <w:r w:rsidRPr="00942AB4">
        <w:rPr>
          <w:sz w:val="14"/>
        </w:rPr>
        <w:t>. These findings are consistent with Wallensteen’s (1984) and suggest that one of the ways rules help prevent war is by reducing, limiting, and managing disputes short of war.</w:t>
      </w:r>
    </w:p>
    <w:p w:rsidR="004B0B1D" w:rsidRPr="00942AB4" w:rsidRDefault="004B0B1D" w:rsidP="004B0B1D"/>
    <w:p w:rsidR="004B0B1D" w:rsidRPr="00942AB4" w:rsidRDefault="004B0B1D" w:rsidP="004B0B1D">
      <w:pPr>
        <w:pStyle w:val="Heading3"/>
      </w:pPr>
      <w:r w:rsidRPr="00942AB4">
        <w:lastRenderedPageBreak/>
        <w:t xml:space="preserve">AT: I-law fails </w:t>
      </w:r>
    </w:p>
    <w:p w:rsidR="004B0B1D" w:rsidRPr="00942AB4" w:rsidRDefault="004B0B1D" w:rsidP="004B0B1D">
      <w:pPr>
        <w:pStyle w:val="Heading4"/>
      </w:pPr>
      <w:r w:rsidRPr="00942AB4">
        <w:t>olves multiple existential threats</w:t>
      </w:r>
    </w:p>
    <w:p w:rsidR="004B0B1D" w:rsidRPr="00942AB4" w:rsidRDefault="004B0B1D" w:rsidP="004B0B1D">
      <w:r w:rsidRPr="00942AB4">
        <w:rPr>
          <w:rStyle w:val="Style13ptBold"/>
        </w:rPr>
        <w:t xml:space="preserve">Shaffer 12 </w:t>
      </w:r>
      <w:r w:rsidRPr="00942AB4">
        <w:rPr>
          <w:rStyle w:val="Style13ptBold"/>
          <w:b w:val="0"/>
        </w:rPr>
        <w:t>[Gregory</w:t>
      </w:r>
      <w:r w:rsidRPr="00942AB4">
        <w:t xml:space="preserve">, Melvin C. Steen Professor of Law, and Affiliated Professor in the Department of Political Science, University of Minnesota, “International Law and Global Public Goods in a Legal Pluralist World,” Eur J Int Law (2012) 23 (3): 669-693, </w:t>
      </w:r>
      <w:hyperlink r:id="rId65" w:history="1">
        <w:r w:rsidRPr="00942AB4">
          <w:rPr>
            <w:rStyle w:val="Hyperlink"/>
          </w:rPr>
          <w:t>http://ejil.oxfordjournals.org/content/23/3/669.full</w:t>
        </w:r>
      </w:hyperlink>
      <w:r w:rsidRPr="00942AB4">
        <w:rPr>
          <w:rStyle w:val="Hyperlink"/>
        </w:rPr>
        <w:t>]</w:t>
      </w:r>
    </w:p>
    <w:p w:rsidR="004B0B1D" w:rsidRPr="00942AB4" w:rsidRDefault="004B0B1D" w:rsidP="004B0B1D"/>
    <w:p w:rsidR="004B0B1D" w:rsidRPr="00942AB4" w:rsidRDefault="004B0B1D" w:rsidP="004B0B1D">
      <w:pPr>
        <w:rPr>
          <w:sz w:val="8"/>
        </w:rPr>
      </w:pPr>
      <w:r w:rsidRPr="00942AB4">
        <w:rPr>
          <w:sz w:val="8"/>
        </w:rPr>
        <w:t xml:space="preserve">We face imminent financial collapse with scant collective will to address it. </w:t>
      </w:r>
      <w:r w:rsidRPr="00942AB4">
        <w:rPr>
          <w:rStyle w:val="StyleUnderline"/>
        </w:rPr>
        <w:t>Power fragments and states holding nuclear weapons destabilize, risking nuclear proliferation and</w:t>
      </w:r>
      <w:r w:rsidRPr="00942AB4">
        <w:rPr>
          <w:sz w:val="8"/>
        </w:rPr>
        <w:t xml:space="preserve"> eventual </w:t>
      </w:r>
      <w:r w:rsidRPr="00942AB4">
        <w:rPr>
          <w:rStyle w:val="StyleUnderline"/>
        </w:rPr>
        <w:t>terrorist use. Climate change intensifies while states</w:t>
      </w:r>
      <w:r w:rsidRPr="00942AB4">
        <w:rPr>
          <w:sz w:val="8"/>
        </w:rPr>
        <w:t xml:space="preserve"> that are the main contributors </w:t>
      </w:r>
      <w:r w:rsidRPr="00942AB4">
        <w:rPr>
          <w:rStyle w:val="StyleUnderline"/>
        </w:rPr>
        <w:t>dither</w:t>
      </w:r>
      <w:r w:rsidRPr="00942AB4">
        <w:rPr>
          <w:sz w:val="8"/>
        </w:rPr>
        <w:t xml:space="preserve"> and politicians with veto power trivialize repeated scientific findings as ‘the greatest hoax ever perpetrated’.1 </w:t>
      </w:r>
      <w:r w:rsidRPr="00942AB4">
        <w:rPr>
          <w:rStyle w:val="Emphasis"/>
        </w:rPr>
        <w:t>Fisheries deplete, deserts expand, and aquifers diminish</w:t>
      </w:r>
      <w:r w:rsidRPr="00942AB4">
        <w:rPr>
          <w:sz w:val="8"/>
        </w:rPr>
        <w:t xml:space="preserve">. International law scholarship, in the meantime, takes a turn towards celebrating pluralism without sufficiently accounting for institutional variation to address different contexts. Those writing on global public goods challenges, at the same time, tend to come from disciplines other than law.2 </w:t>
      </w:r>
      <w:r w:rsidRPr="00942AB4">
        <w:rPr>
          <w:rStyle w:val="StyleUnderline"/>
        </w:rPr>
        <w:t>Increased transnational interdependence recasts domestic issues into global ones</w:t>
      </w:r>
      <w:r w:rsidRPr="00942AB4">
        <w:rPr>
          <w:sz w:val="8"/>
        </w:rPr>
        <w:t xml:space="preserve">. To give one mundane example, until 1997, corporate insolvency law in Indonesia was considered a purely local matter. But with the onset of the Asian financial crisis, the World Bank, International Monetary Fund, and Asian Development Bank rethought domestic corporate insolvency law as a global issue in light of the risks of financial contagion, threatening a global public good, financial stability.3 Other </w:t>
      </w:r>
      <w:r w:rsidRPr="00942AB4">
        <w:rPr>
          <w:rStyle w:val="StyleUnderline"/>
        </w:rPr>
        <w:t xml:space="preserve">examples include </w:t>
      </w:r>
      <w:r w:rsidRPr="00942AB4">
        <w:rPr>
          <w:sz w:val="8"/>
        </w:rPr>
        <w:t xml:space="preserve">domestic banking regulation, tax avoidance (given the impact on state sovereign debt crises), pest control, </w:t>
      </w:r>
      <w:r w:rsidRPr="00942AB4">
        <w:rPr>
          <w:rStyle w:val="Emphasis"/>
        </w:rPr>
        <w:t>public health</w:t>
      </w:r>
      <w:r w:rsidRPr="00942AB4">
        <w:rPr>
          <w:rStyle w:val="StyleUnderline"/>
        </w:rPr>
        <w:t xml:space="preserve">, and </w:t>
      </w:r>
      <w:r w:rsidRPr="00942AB4">
        <w:rPr>
          <w:rStyle w:val="Emphasis"/>
        </w:rPr>
        <w:t>civil conflict</w:t>
      </w:r>
      <w:r w:rsidRPr="00942AB4">
        <w:rPr>
          <w:sz w:val="8"/>
        </w:rPr>
        <w:t xml:space="preserve">. In response, states create new international institutions and existing international institutions expand their mandates. The UN Security Council has expanded its mandate for overseeing international peace and security to authorize ‘humanitarian intervention’, and the World Health Organization has done so to address public health in response to the SARS epidemic and similar threats.4 States and state institutions sometimes create international club-like institutions with limited membership, such as the Financial Action Task Force and the Basel Committee on Banking Supervision, with the express aim of affecting behaviour in non-members, such as over money laundering and bank capital requirements.5 So what is international law’s role in the production of global public goods? Where are greater international legal constraints and international institutions needed, and where should international law retain slack? International law both is required to produce global public goods and can potentially impede dynamic processes that are needed to address global public goods challenges. This article provides a framework for addressing these issues in light of variation in the properties of global public goods (section 3), their distributive implications (section 4), and alternative institutional choices for confronting them, as reflected in different theoretical visions for global governance advanced within international law scholarship (section 5). But first we address the rise of the legal pluralist vision (section 1) and the tensions between it and the concept of global public goods (section 2). 1 The Rise of the Legal Pluralist Vision Legal pluralism seems a bit of a fad in international law scholarship today, just as dialectical federalism may be a bit of a fad in the United States, and constitutional pluralism in the European Union.6 Legal pluralism is a construct, a way of understanding and envisaging the world, both positively (the way the world is) and normatively (the way it should be). The challenge with the legal pluralist construct is how it takes account of the global public goods challenges confronting us. What has led to the rise of this academic construct, its proliferation, its catching on, its enticement of our imaginations? In part, the concept resonates with our experience of multiple overlapping orders in tension with each other, with no clear centre. In part, the concept provides a normative vision of restructuring plural orders into pluralist ones – that is, re-envisaging them from fragmented, closed, sovereign legal orders into an open, interacting, interlinked, interdependent, multi-level structure of legal ordering. In part, it particularly resonates with those writing in Europe, reflecting the European experience with supranational law. The European experience, encompassing both economic regulation and human rights protection, is viewed as an experimental model and ‘laboratory’ for the ordering of a global legal pluralism, one which provides order without centralized hierarchy, hegemony, or the abandonment of public law principles to transnational market forces.7 Yet the turn to a pluralist vision also has something to do with our disenchantments, our disenchantment with international law, the limits of the European experiment where a constitutional order exists but has been formally rejected by its citizens, and the failure of progressive politics in the US at the national level, spurring a strategic retreat out of political necessity to bottom up progressive initiatives from small municipal activist havens like Berkeley, California, and Madison, Wisconsin. There are good reasons for such disenchantment within the US, with the populist lure of the Tea Party’s destructive rhetoric of any sense of collective purpose, its members cheering at Republican debates at the prospect of Americans dying because they do not have health insurance. There are good reasons for this disenchantment in Europe with little sense of solidarity in facing a crisis threatening the Euro, the Union itself, and the world, with the biggest sovereign defaults in history, ones that would dwarf earlier defaults in South America and Asia. It is a crisis which – to play with Hobbes’ famous phrase – could be nasty and brutish, but not short. And there are good reasons for such disenchantment globally, with the cynicism of the Bush administration’s despising of international law in invading Iraq, its trivializing of torture, and its ordering the freeze of individual assets through Security Council resolutions with no concern for due process. International law failed to constrain power when power chose to belittle and ignore it, and it served to legitimize power when power deigned to deploy it. The concept of pluralism certainly captures much going on in the world better than its occasional foil, the concept of constitutionalism.8 There is rarely any central hierarchy in international law. And even where there is a glimpse of a shadow of hierarchy, such as decisions by the UN Security Council or of the WTO Appellate Body, there always follows the challenge of implementation. International law depends on national systems and private actors to implement its dictates, and it has little authority to ensure that they do so. We have a fragmented plurality of legal orders spatially in at least three senses.9 First, as international functional organizations proliferate, we have a plurality at the international level – constituting a horizontal plurality. Different semi-autonomous international institutions address common issue areas in different ways. At times actors may strategically create overlap among international institutions to reorient international legal norms when they are unable to trigger such change within an existing institution. The tensions between the rules of the WTO and the Convention on Biodiversity and its Biosafety Protocol are a salient example.10 Institutions with overlapping mandates may also compete for leadership on a legal issue, as the World Bank, International Monetary Fund, and Asian Development Bank did during the Asian financial crisis.11 Secondly, we have a plurality of legal orders between levels of governance – constituting a vertical plurality. Since considerable power remains at the nation state level, whether for producing detailed law, implementing it, or enforcing it, international law must interact with national law to be effective. In practice, domestic law and institutions will always remain critical parts of a recursive process of resistance, adoption, and adaptation of international legal norms, which in turn can reshape those international norms. Thirdly, in an economically interdependent world, private actors develop non-public legal orders at the state and international levels. They are sometimes encouraged by public actors that may later codify these private legal norms, or enforce them judicially, or collaborate through forming ‘public–private partnerships’. We thus also have a plurality of public and private legal orders.12 The concept of legal pluralism does not signify disorder – per the international relations trope of anarchy. Legal pluralism, with its account of interacting legal orders, takes the idea of international law seriously. Otherwise, there is nothing with which national legal systems can interact, except with each other or with private legal ordering. The normative vision of legal pluralism rather aims to foster transnational and global legal order out of the plural; it aims to structure out of the many one, but with the one constituted by the interactions of the many.13 2 Legal Pluralism and the Challenge of Global Public Goods Despite the appeal of the legal pluralist vision, one realizes in reading thought-provoking authors on legal pluralism, such as Mireille Delmas-Marty and Nico Krisch, that though they compellingly support their arguments with examples and case studies, their case studies do not focus on the challenges of global public goods. They do not, one might conjecture, because there is a tension between the operation of legal pluralism and the production of global public goods where processes of pluralist interaction will provide too little too late. What do we mean by a global public good? In economic theory, a public good, in contrast to a private good, is one that is non-excludable (no one can be excluded from the good’s consumption) and non-rivalrous (the good’s consumption does not reduce its availability to others).14 Clean air, for example, is a public good because it is not depleted by our breathing it, and it cannot be appropriated by a few. The term ‘good’ refers to a product, and not a normative attribute. A public good thus can be positive (such as knowledge), or negative, a good that we wish to curtail so that our aim is to produce its absence (such as terrorism). Those promoting international cooperation often broaden the definition of a public good classically used in economic theory, which was statist in its initial focus, to encompass a larger number of issues for global action. On the one hand, the two-fold ‘publicness’ of a good in practice often lies along a continuum, so that goods may combine public and private attributes, complicating the assessment of how to generate them.15 On the other hand, one reason policy-makers arguably have developed a broader definition of global public goods is to enhance the scope for global governance projects and thus legitimize their pursuit.16 The concept of global public goods, for example, was originated under a project sponsored by the UN Development Programme which seeks funding for projects. Inge Kaul and her collaborators, leading that project, use a relaxed definition of public good as ‘goods with benefits that extend to all countries, people, and generations’,17 while noting that the concept of public good is a social construction.18 Such expanded definitions, however, risk making the concept of global public goods so malleable that it becomes abused, leading to scepticism and cynicism regarding its relevance.19 As we will see in section 3, we rather need to differentiate among different types of public goods in order meaningfully to address the role of international law and organizations in their production. The major challenge for the production of many (but not all) global public goods, as well as those public goods that are transnational (but not global) in scope,20 and thus the challenge of celebrating legal pluralism, is collective action and free riding. Nation states and other actors will not invest in global public goods if their independent action will have no impact, or if they can free ride on the investment of others. To produce global public goods often requires a sense of collective purpose based on mutual interests and understandings. To arrive at that collective purpose, we need (for economists) an alignment of incentives, and (for sociologists) socialization processes that lead to a common identity (such as national citizens). We are then more likely to cooperate and create institutions that invest in producing public goods. The creation of nation states with general taxing powers and a monopoly of the legitimate use of force facilitated the production of national public goods. The development of the theory of public goods correspondingly has been statist on account of the existence of centralized decision-making in nation states which produce them.21 The most salient challenge internationally is that we lack legitimate, centralized institutions with general taxing and regulatory powers. We thus have traditionally depended on cooperation between nation states involving decentralized forms of implementation and enforcement to advance collective goals. International law facilitates this cooperation through creating international institutions and common norms and rules, thereby reducing transaction, monitoring, and enforcement costs and building shared understandings.22 States created the UN and its Security Council to help to ensure the global public good of international peace and security. They created the World Health Organization to protect public health from the spread of infectious diseases, the UN Framework Convention on Climate Change to address climate stabilization, the World Trade Organization to address trade liberalization and help to manage inter-state trade conflicts so that they do not escalate into 1930s beggar-thy-neighbour policies, the Financial Action Task Force to address money laundering of illicit funds, and the International Monetary Fund to stabilize currency and sovereign debt crises. The concerns addressed by these institutions can be viewed in global public goods terms. Yet none of these institutions has a general taxing power to address them. All of them depend on negotiations between states over the amount of ‘contributions’. 3 The Need to Differentiate between Global Public Goods In order to assess the place and role of international law and institutions to promote and govern the production of global public goods, we need to differentiate among the range of public goods challenges faced, as opposed to speaking of global public goods and international law in the abstract. Global public goods come in different varieties, calling for different institutional responses, sometimes involving greater centralization through international law and institutions, and sometimes not. There is no one size fits all, no one optimal institutional structure. For the production of many global public goods, legal pluralism, in which different legal orders interact with each other, works fine. There may be little need for international law, at least in its hard (mandatory) law variety, much less centralized international institutions. Since global public goods do not come in one variety, international law plays a variable role in their production. As Scott Barrett conceptualizes in his book Why Cooperate?: The Incentive to Supply Global Public Goods,23 some global public goods raise collective action problems and others do not. Barrett, following other economists, classifies global public goods into three varieties: single best efforts goods, weakest links goods, and aggregate efforts goods.24 An example of a single best efforts public good, on the cover of his book, is the crashing of a giant asteroid into the earth. All countries are affected by this prospect. Scientists do not know when one will hit and what size it will be, but they find that small ones hit the earth about once a month, and estimate that potentially catastrophic ones that could devastate an area the size of Manhattan every 250 years, and one that could cause the extinction of most life forms every 65 million years.25 For this global public good, the US has the incentive to finance research and implement technology to detect and deter such happenings. No international treaty is required for it to do so. Other countries may free ride on the US’s research, or may engage in complementary research, but that will not deter the US from investing. Similarly, countries, companies, and even individual researchers have incentives to invest in basic science on their own which can benefit the world. Joseph Salk’s development of the polio vaccine in the US was a gift to the world, as he did not patent the polio vaccine.26 Such a good can be produced by private initiatives (such as those of pharmaceutical companies and of the Gates Foundation), purely national ones (such as those of the National Institutes of Health), or international collaborative ones (such as the UNICEF/UNDP/World Bank/WHO Special Programme in Tropical Diseases).27 Is there no required role for international law in these cases? Even in the asteroid case, Barrett notes the potential negative externalities of other countries relying on the US. The US may have the incentive to invest in producing the global public good, but in a way that could create a new risk. If an asteroid bears toward the earth, and if the existing technology is such that the asteroid could only be slightly deflected so that it would crash into a different part of the earth, who should make the decision regarding its deflection? Even if it were to be deflected into the ocean, the location of its impact would raise differential risks for countries of a tsunami.28 Similarly, </w:t>
      </w:r>
      <w:r w:rsidRPr="00942AB4">
        <w:rPr>
          <w:rStyle w:val="StyleUnderline"/>
        </w:rPr>
        <w:t>geoengineering increasingly looks like an important policy option for climate stabilization</w:t>
      </w:r>
      <w:r w:rsidRPr="00942AB4">
        <w:rPr>
          <w:sz w:val="8"/>
        </w:rPr>
        <w:t xml:space="preserve">, given the world’s inability to reduce carbon emissions. It thus can be viewed as a global public good, at least to avoid abrupt and catastrophic climate change.29 Since engineering the climate may be relatively cheap, it could be a single best efforts global public good. </w:t>
      </w:r>
      <w:r w:rsidRPr="00942AB4">
        <w:rPr>
          <w:rStyle w:val="StyleUnderline"/>
        </w:rPr>
        <w:t>Yet</w:t>
      </w:r>
      <w:r w:rsidRPr="00942AB4">
        <w:rPr>
          <w:sz w:val="8"/>
        </w:rPr>
        <w:t xml:space="preserve"> like climate change itself, </w:t>
      </w:r>
      <w:r w:rsidRPr="00942AB4">
        <w:rPr>
          <w:rStyle w:val="StyleUnderline"/>
        </w:rPr>
        <w:t>geoengineering may benefit some countries and harm others. Climate engineering constitutes a huge experiment that poses unforeseeable, differential risks</w:t>
      </w:r>
      <w:r w:rsidRPr="00942AB4">
        <w:rPr>
          <w:sz w:val="8"/>
        </w:rPr>
        <w:t xml:space="preserve"> for countries in light of uncertainties. A wealthy country may decide to invest in geoengineering to assist its own climate situation, but in the process have negative externalities on others. </w:t>
      </w:r>
      <w:r w:rsidRPr="00942AB4">
        <w:rPr>
          <w:rStyle w:val="StyleUnderline"/>
        </w:rPr>
        <w:t xml:space="preserve">If different countries engage in climate engineering, their plural efforts will interact, potentially </w:t>
      </w:r>
      <w:r w:rsidRPr="00942AB4">
        <w:rPr>
          <w:rStyle w:val="Emphasis"/>
        </w:rPr>
        <w:t>undercutting</w:t>
      </w:r>
      <w:r w:rsidRPr="00942AB4">
        <w:rPr>
          <w:rStyle w:val="StyleUnderline"/>
        </w:rPr>
        <w:t xml:space="preserve"> each other. Coordination over climate change thus raises governance challenges</w:t>
      </w:r>
      <w:r w:rsidRPr="00942AB4">
        <w:rPr>
          <w:sz w:val="8"/>
        </w:rPr>
        <w:t xml:space="preserve">. Who should decide whether and how the climate should be engineered? Once again, </w:t>
      </w:r>
      <w:r w:rsidRPr="00942AB4">
        <w:rPr>
          <w:rStyle w:val="StyleUnderline"/>
        </w:rPr>
        <w:t>there is a role for international law and international institutions in coordinating decisions</w:t>
      </w:r>
      <w:r w:rsidRPr="00942AB4">
        <w:rPr>
          <w:sz w:val="8"/>
        </w:rPr>
        <w:t xml:space="preserve"> even though only one or a few wealthy countries invest in geoengineering on their own. </w:t>
      </w:r>
      <w:r w:rsidRPr="00942AB4">
        <w:rPr>
          <w:rStyle w:val="Emphasis"/>
        </w:rPr>
        <w:t>Eliminating infectious diseases</w:t>
      </w:r>
      <w:r w:rsidRPr="00942AB4">
        <w:rPr>
          <w:sz w:val="8"/>
        </w:rPr>
        <w:t xml:space="preserve"> </w:t>
      </w:r>
      <w:r w:rsidRPr="00942AB4">
        <w:rPr>
          <w:rStyle w:val="StyleUnderline"/>
        </w:rPr>
        <w:t>and</w:t>
      </w:r>
      <w:r w:rsidRPr="00942AB4">
        <w:rPr>
          <w:sz w:val="8"/>
        </w:rPr>
        <w:t xml:space="preserve"> </w:t>
      </w:r>
      <w:r w:rsidRPr="00942AB4">
        <w:rPr>
          <w:rStyle w:val="Emphasis"/>
        </w:rPr>
        <w:t>curtailing</w:t>
      </w:r>
      <w:r w:rsidRPr="00942AB4">
        <w:rPr>
          <w:sz w:val="8"/>
        </w:rPr>
        <w:t xml:space="preserve"> the proliferation of </w:t>
      </w:r>
      <w:r w:rsidRPr="00942AB4">
        <w:rPr>
          <w:rStyle w:val="Emphasis"/>
        </w:rPr>
        <w:t>w</w:t>
      </w:r>
      <w:r w:rsidRPr="00942AB4">
        <w:rPr>
          <w:sz w:val="8"/>
        </w:rPr>
        <w:t xml:space="preserve">eapons of </w:t>
      </w:r>
      <w:r w:rsidRPr="00942AB4">
        <w:rPr>
          <w:rStyle w:val="Emphasis"/>
        </w:rPr>
        <w:t>m</w:t>
      </w:r>
      <w:r w:rsidRPr="00942AB4">
        <w:rPr>
          <w:sz w:val="8"/>
        </w:rPr>
        <w:t xml:space="preserve">ass </w:t>
      </w:r>
      <w:r w:rsidRPr="00942AB4">
        <w:rPr>
          <w:rStyle w:val="Emphasis"/>
        </w:rPr>
        <w:t>d</w:t>
      </w:r>
      <w:r w:rsidRPr="00942AB4">
        <w:rPr>
          <w:sz w:val="8"/>
        </w:rPr>
        <w:t xml:space="preserve">estruction </w:t>
      </w:r>
      <w:r w:rsidRPr="00942AB4">
        <w:rPr>
          <w:rStyle w:val="StyleUnderline"/>
        </w:rPr>
        <w:t xml:space="preserve">are </w:t>
      </w:r>
      <w:r w:rsidRPr="00942AB4">
        <w:rPr>
          <w:rStyle w:val="Emphasis"/>
        </w:rPr>
        <w:t>weakest link</w:t>
      </w:r>
      <w:r w:rsidRPr="00942AB4">
        <w:rPr>
          <w:rStyle w:val="StyleUnderline"/>
        </w:rPr>
        <w:t xml:space="preserve"> public goods</w:t>
      </w:r>
      <w:r w:rsidRPr="00942AB4">
        <w:rPr>
          <w:sz w:val="8"/>
        </w:rPr>
        <w:t xml:space="preserve">. A wealthy country can invest in preventing an infectious disease within its borders through financing the vaccination of its population each year. The US does so, for example, with polio vaccines. Yet it would be much more cost effective to eradicate polio, as the world did for smallpox in the 1970s. The benefit-cost ratio for smallpox eradication is thought to be 159:1, if all costs are included, and 483:1, if only international funds for financing eradication efforts in developing countries are considered.30 That is a remarkable rate of return. Investing in polio eradication could provide another global public good. Yet, in order to eradicate polio, poor and failed states, such as Somalia, are the weakest links. The </w:t>
      </w:r>
      <w:r w:rsidRPr="00942AB4">
        <w:rPr>
          <w:rStyle w:val="Emphasis"/>
        </w:rPr>
        <w:t>W</w:t>
      </w:r>
      <w:r w:rsidRPr="00942AB4">
        <w:rPr>
          <w:rStyle w:val="StyleUnderline"/>
        </w:rPr>
        <w:t xml:space="preserve">orld </w:t>
      </w:r>
      <w:r w:rsidRPr="00942AB4">
        <w:rPr>
          <w:rStyle w:val="Emphasis"/>
        </w:rPr>
        <w:t>H</w:t>
      </w:r>
      <w:r w:rsidRPr="00942AB4">
        <w:rPr>
          <w:rStyle w:val="StyleUnderline"/>
        </w:rPr>
        <w:t xml:space="preserve">ealth </w:t>
      </w:r>
      <w:r w:rsidRPr="00942AB4">
        <w:rPr>
          <w:rStyle w:val="Emphasis"/>
        </w:rPr>
        <w:t>O</w:t>
      </w:r>
      <w:r w:rsidRPr="00942AB4">
        <w:rPr>
          <w:rStyle w:val="StyleUnderline"/>
        </w:rPr>
        <w:t>rganization, an international institution created under the auspices of the UN</w:t>
      </w:r>
      <w:r w:rsidRPr="00942AB4">
        <w:rPr>
          <w:sz w:val="8"/>
        </w:rPr>
        <w:t xml:space="preserve"> and inheriting the mandate of an earlier institution created pursuant to the League of Nations, </w:t>
      </w:r>
      <w:r w:rsidRPr="00942AB4">
        <w:rPr>
          <w:rStyle w:val="StyleUnderline"/>
        </w:rPr>
        <w:lastRenderedPageBreak/>
        <w:t>leads the eradication efforts</w:t>
      </w:r>
      <w:r w:rsidRPr="00942AB4">
        <w:rPr>
          <w:sz w:val="8"/>
        </w:rPr>
        <w:t xml:space="preserve">. The WHO includes distinct voting rules for its regulations on infectious diseases, which facilitate collective action for collective purposes. The general rule of international law of treaties is an ‘opt in’ rule. A state is not bound unless it consents. Under Articles 21 and 22 of the WHO constitution, however, a majority decision is binding on matters involving ‘procedures designed to prevent the international spread of disease’, unless a state opts out. The WHO created new International Health Regulations in 2005 pursuant to these provisions, which require states to build institutional capacity toward containing communicable diseases, collaborate with each other, and maintain clear points of contact.31 In parallel, the regulations expand the legal authority of the WHO’s Director-General to intervene in response to communicable disease outbreaks, including through a system for convening experts and declaring a public health emergency of international concern. As has been shown experimentally and statistically, opt-out rules generate much broader participation than do opt-in rules.32 No WHO member, in fact, opted out of the 2005 International Health Regulations.33 </w:t>
      </w:r>
      <w:r w:rsidRPr="00942AB4">
        <w:rPr>
          <w:rStyle w:val="StyleUnderline"/>
        </w:rPr>
        <w:t>Keeping weapons of mass destruction out of terrorist hands is another weakest link global public good</w:t>
      </w:r>
      <w:r w:rsidRPr="00942AB4">
        <w:rPr>
          <w:sz w:val="8"/>
        </w:rPr>
        <w:t xml:space="preserve">. We do not know where or when such weapons will be used, but the fallout of their use will have global repercussions, whether for life and health, civil rights, or the global economy. Countries thus have the incentive to keep these weapons out of terrorist hands, but the result will depend on the weakest links. The weakest links today are Pakistan, Russia, and North Korea. New weakest links may emerge, as more states invest in nuclear technology to gain advantage or parity with their rivals. States in 1968 signed the Nuclear Non-Proliferation Treaty (NPT), which was extended indefinitely in 1995,34 and the Convention on the Physical Protection of Nuclear Material in 1987, amended in 2005.35 In addition, the UN Security Council passed Resolution 1540 in 2004 which enjoins all states to take measures to prevent nuclear weapons materials from being obtained by non-state actors having ‘terrorist purposes’.36 The non-proliferation regime, however, has been under some risk of unravelling, as the Bush administration created a special regime for India and reconsidered the US’s first strike options and weapons development plans.37 The severest global public goods challenge today is what Barrett calls an aggregate efforts public good – that is, where the global public good can only be produced through the aggregate efforts of multiple countries. The world appears to have been startlingly successful in addressing the depletion of the ozone layer, starting with a framework convention, then turning to hard law obligations that were progressively enhanced, and then using soft law mechanisms to facilitate compliance, even when formally hard law sanctions were available.38 The Montreal Protocol on Substances that Deplete the Ozone Layer created a variety of sticks and carrots to realign incent ives, including potential trade sanctions and a Multilateral Fund for Implementation for developing countries. In contrast, the world has been completely unsuccessful in addressing climate change mitigation, which is a much more complex and difficult issue that is more susceptible to free riding, undermining collective action. Human-induced climate change is happening and it is not clear what, if anything, effectively will be done to reduce emissions. These different public goods entail different problem types. That of weakest link public goods involves a holdout problem, whether the holdout is an unwilling one, such as North Korea over nuclear weapons, or an unable one, such as Somalia regarding polio eradication. That of aggregate efforts public goods involves a free rider/collective action problem, resulting in underinvestment in providing a solution. And that of best shot public goods involves a positive externalities problem because the investor does not fully capture the benefits. It is easier to fund best shot public goods, even if the result is overinvestment from the perspective of global efficiency. A technological alternative to chlorofluorocarbons (CFCs) for refrigerants, propellants, and solvents (a best shot problem) appears to have resolved ozone layer depletion by facilitating the phase-out of CFCs (an aggregate efforts problem). Similarly, climate engineering (a best shot problem) has become a default solution for addressing climate change because of the difficulty of agreeing to emissions reductions (an aggregate efforts problem). There is a varying role for international law and international institutions in producing these different global public goods. For best shot global public goods, an international institution is not needed to develop them. Private foundations could provide some of these goods, such as through prizes for the development of new drugs to combat tropical diseases. Yet where decisions over implementation can have negative externalities, international legal obligations and institutions that constrain unilateral action can better ensure fairness and manage conflicts, and possibly produce public goods more efficiently, as in the case of asteroid deflection and climate engineering. For aggregate efforts public goods, in comparison, there is a greater need for centralized institutions to produce them, leading to a relinquishment of some national sovereignty. The opening quotation from Nordhaus reflects his frustration with the global collective failure to address climate change. In contrast, with weakest link public goods, the challenge sometimes lies in building state sovereignty. The challenge for disease eradication, for example, is with ‘failed states’ that lack functional governing institutions. In other weakest-link situations involving states unwilling to cooperate, such as that of nuclear proliferation, there is greater need for an international institution such as the UN Security Council, combined with financial transfers to secure nuclear materials. Otherwise, pressure for unilateral action will increase. In sum, international law and organizations play varying roles in the production and governance of global public goods. Table 1 summarizes the relationship of different types of global public goods with international law and organizations in a legal pluralist world. 4 The Challenge of Distributive Conflict and the Production of Global Public Goods International law, like all law, has distributive consequences, posing particular challenges for governing the production of global public goods. These distributive issues cannot be elided, although they often are in legal scholarship. At least three distributive issues arise in decisions over the provision of global public goods: the specific terms of cooperation for producing a global public good; choices among producing different global public goods in a world of limited resources; and the potential of actual conflict in the pursuit of different public goods which can act at cross-purposes to each other. It is striking that many of the international legal scholars who incorporate ra tional international relations theory to explain international cooperation have drawn on the familiar Prisoner’s Dilemma (PD) situation from game theory.40 The Prisoner’s Dilemma game, however, elides distributive issues. In the classic PD model, states are assumed to have a defined set of preferences and a common interest in reaching a cooperative outcome, and the primary impediment to be overcome is the fear that other states will cheat on their agreements. In PD models, mechanisms for the monitoring of state behaviour and the sanctioning of states that violate the terms of the agreement can be created to address these concerns. International law thus comes to the rescue to facilitate mutually beneficial outcomes. Since concerns over cheating, shirking, and slacking inhibit the production of global public goods through international cooperation, the PD model may seem appropriate. However, the Prisoner’s Dilemma game ignores another important obstacle to successful cooperation, namely conflicts among states with different interests over the distribution of the costs and benefits of cooperation.41 When states cooperate in international politics, they do not simply choose between ‘cooperation’ and ‘defection’, the binary choices available in PD games. They rather choose among specific terms of cooperation, which raise distributive issues.42 Different states and constituencies within them can have competing preferences for different international rules and standards. States, and especially powerful states, thus jockey to employ different forms of international law in a world of fragmented institutions in an effort to influence the development, meaning, and impact of international law.43 Secondly, different states and private actors benefit from the production of some global public goods more than others. Since resources are limited, they face opportunity costs when they make choices regarding the production of public goods. They must determine not only which public goods to fund, but also how much to fund each of them.44 Distributive concerns arise in choice and budgeting decisions, given states’ and private actors’ conflicting views. Thirdly, the pursuit of different public goods can conflict in a more direct sense. One public good may interfere with the pursuit of another. For example, choices over the generation of at least four public goods arise in the debate over the interaction of public health, pharmaceutical patent protection, human rights, and trade policy: knowledge-generation, liberalized trade, public health, and the right to life and human dignity.45 Knowledge has public-good attributes since once knowledge enters the public domain it is no longer excludable and our consumption does not diminish its availability.46 The central issue is how to generate knowledge that facilitates new inventions and understandings most effectively and equitably. International trade law similarly has public good attributes, since all countries benefit not only from the wider variety of products made available at lower prices that trade liberalization facilitates, but also because they benefit from rules constraining mutually harmful beggar-thy-neighbour policies.47 Public health constitutes a third implicated public good since we all benefit from the global eradication of diseases and we do not diminish that good when we benefit from it.48 The right to life and human dignity can be viewed as yet another affected public good to the extent that it affects our moral sensibilities.49 The production of these public goods, however, can conflict, complicating global decision-making over the terms of international law. The recognition and enforcement of patent rights under the WTO Agreement on Trade-Related Aspects of Intellectual Property Rights (TRIPs Agreement) and other conventions can generate incentives for the production of knowledge and new drugs for the protection of human life. But the protection of pharmaceutical patent rights also can diminish the benefits of liberalized trade by reducing the consumption possibilities of citizens, interfere with the provision of public health policies in containing diseases, and raise human rights concerns, as the AIDS epidemic illustrates. Moreover, mandatory vaccination policies to protect public health raise human rights concerns, especially from a libertarian perspective, and in particular given uncertainty regarding the consequences of vaccinations. In sum, choices over global governance policies involve different values, priorities, and perspectives, considerable uncertainty, and rival public goods. As a result, although the definition of a single global public good is one that is non-rivalrous, global public goods are collectively rivalrous because choices must be made among them, including in funding their production. Decisions over producing global public goods thus raise the question of alternative institutional choices in light of trade-offs. 5 Alternative Institutional Choices for the Production of Global Public Goods: Global Constitutional, Administrative Law, and Legal Pluralist Approaches For the efficient production of pure private goods we rely on (imperfect) preference revelation through the market. For the efficient production of pure public goods we rely on (imperfect) preference revelation through democratic voting. The conventional (although not sole) solution is thus to rely on the state for the production of public goods.50 State decisions, in turn, are constrained by constitutionally provided checks and balances involving different state institutions, including democratically elected legislatures and courts which exercise judicial review of legislative and executive decisions. For the production of global public goods, the institutional analogues are international organizations. Since centralizing decision-making within them raises serious legitimacy concerns, institutional choice poses the ultimate question for the production of global public goods. Although economists and law and economic scholars tend to address the production of global public goods in terms of substantive effectiveness, and thus start with an assumption of what is to be measured, we first need agreement over the goal. Priorities and goals are determined through institutional processes. Where choices among institutions affect opportunities to participate, institutional analysis is needed to focus on the relative biases of participation in alternative decision-making processes that may define priorities and goals. Problems of biased participation beset all institutional alternatives on account of informational and resource asymmetries and divergent incentives to participate because of varying per capita stakes in outcomes. A major challenge in relying on national institutions is that they make decisions which affect outsiders who are not represented before them. In the case of many global public goods, moreover, reliance on national decision-making raises collective action problems and free rider concerns which undercut each nation’s ability to attain its goals. International institutions can help to overcome collective action problems, as well as to reduce bias in participation in national decision-making. However, the major challenge with international institutions is their remoteness from affected constituencies and local contexts, raising legitimacy concerns when decision-making has distributive implications. A key issue from a public policy perspective is thus the assessment of the relative merits of institutional processes, and different combinations of them, in terms of the relatively unbiased participation of affected parties compared with other (non-idealized) institutional alternatives.51 That is, who decides regarding the production of global public goods? Or, put differently, which institutional process, among alternative political, market, and judicial processes at the national, local, regional, and international levels, should be granted how much authority to decide on the appropriate balancing of different goals in light of their distributive implications? These institutional choices affect how different interests, directly and indirectly, are taken into account. Such an approach is decidedly pragmatist. It recognizes that there is no single best approach to producing global public goods, but rather alternative approaches that involve trade-offs which vary in light of particular global public goods problems, and from which we can learn through practice. In current international law scholarship, three analytic frameworks compete for addressing the challenges of global governance, and thus implicitly of the production of global public goods: constitutionalism, global administrative law, and legal pluralism. These frameworks are sometimes put forward as alternatives that better address global governance challenges; yet, for our purposes, they are better viewed as complements that apply differentially to the types of global public goods we have discussed. These frameworks each have attributes and deficiencies that make them more suitable frameworks for some issues compared to others. A The Global Constitutional Approach Global constitutionalism is one of legal pluralism’s chief rivals as a contemporary vision for organizing, constraining, and legitimizing international law.52 The constitutional vision of international law comes in different varieties, but, relative to the pluralist vision, one of its major attributes is its framing international law and international institutions in constitutional terms that involves centralized international institutions,53 often involving some form of majoritarian or supra-majoritarian decision-making. The global constitutional vision is suitable, in particular, for addressing the production of aggregate efforts global public goods. Centralized institutions operating under international law help to align national incentives and to overcome free rider problems facing the production of aggregate efforts global public goods. For example, </w:t>
      </w:r>
      <w:r w:rsidRPr="00942AB4">
        <w:rPr>
          <w:rStyle w:val="StyleUnderline"/>
        </w:rPr>
        <w:t>if climate change stabilization is to occur, centralized rules and institutions to oversee their application will be required, as</w:t>
      </w:r>
      <w:r w:rsidRPr="00942AB4">
        <w:rPr>
          <w:sz w:val="8"/>
        </w:rPr>
        <w:t xml:space="preserve"> occurred successfully </w:t>
      </w:r>
      <w:r w:rsidRPr="00942AB4">
        <w:rPr>
          <w:rStyle w:val="StyleUnderline"/>
        </w:rPr>
        <w:t>in the case of the protection of the ozone layer</w:t>
      </w:r>
      <w:r w:rsidRPr="00942AB4">
        <w:rPr>
          <w:sz w:val="8"/>
        </w:rPr>
        <w:t xml:space="preserve">. Under the Montreal Protocol on Substances that Deplete the Ozone Layer, amendments to emissions limits can be made by a two-thirds vote of the parties representing at least half of the total consumption of the parties of controlled ozone-depleting substances, if there is no consensus.54 Analogous voting arrangements will need to be developed for the international regulation of climate change mitigation that take account of those most implicated. </w:t>
      </w:r>
      <w:r w:rsidRPr="00942AB4">
        <w:rPr>
          <w:rStyle w:val="StyleUnderline"/>
        </w:rPr>
        <w:t>For global public goods challenges that pose imminent threats, existing</w:t>
      </w:r>
      <w:r w:rsidRPr="00942AB4">
        <w:rPr>
          <w:sz w:val="8"/>
        </w:rPr>
        <w:t xml:space="preserve"> UN </w:t>
      </w:r>
      <w:r w:rsidRPr="00942AB4">
        <w:rPr>
          <w:rStyle w:val="StyleUnderline"/>
        </w:rPr>
        <w:t>institutions</w:t>
      </w:r>
      <w:r w:rsidRPr="00942AB4">
        <w:rPr>
          <w:sz w:val="8"/>
        </w:rPr>
        <w:t xml:space="preserve">, and in particular the UN Security Council, </w:t>
      </w:r>
      <w:r w:rsidRPr="00942AB4">
        <w:rPr>
          <w:rStyle w:val="StyleUnderline"/>
        </w:rPr>
        <w:t>will need to be reformed</w:t>
      </w:r>
      <w:r w:rsidRPr="00942AB4">
        <w:rPr>
          <w:sz w:val="8"/>
        </w:rPr>
        <w:t xml:space="preserve"> and updated. The issue of UN reform was considered in the 1990s and 2000s, but remains needed to reflect today’s global context.55 </w:t>
      </w:r>
      <w:r w:rsidRPr="00942AB4">
        <w:rPr>
          <w:rStyle w:val="StyleUnderline"/>
        </w:rPr>
        <w:t xml:space="preserve">Issues such as </w:t>
      </w:r>
      <w:r w:rsidRPr="00942AB4">
        <w:rPr>
          <w:rStyle w:val="Emphasis"/>
        </w:rPr>
        <w:t>asteroid collisions and climate change</w:t>
      </w:r>
      <w:r w:rsidRPr="00942AB4">
        <w:rPr>
          <w:sz w:val="8"/>
        </w:rPr>
        <w:t xml:space="preserve"> could even be considered within a reformed Security Council where they </w:t>
      </w:r>
      <w:r w:rsidRPr="00942AB4">
        <w:rPr>
          <w:rStyle w:val="StyleUnderline"/>
        </w:rPr>
        <w:t>pose international security risks</w:t>
      </w:r>
      <w:r w:rsidRPr="00942AB4">
        <w:rPr>
          <w:sz w:val="8"/>
        </w:rPr>
        <w:t xml:space="preserve">. </w:t>
      </w:r>
      <w:r w:rsidRPr="00942AB4">
        <w:rPr>
          <w:rStyle w:val="StyleUnderline"/>
        </w:rPr>
        <w:t>Centralized institutions</w:t>
      </w:r>
      <w:r w:rsidRPr="00942AB4">
        <w:rPr>
          <w:sz w:val="8"/>
        </w:rPr>
        <w:t xml:space="preserve"> and regulations </w:t>
      </w:r>
      <w:r w:rsidRPr="00942AB4">
        <w:rPr>
          <w:rStyle w:val="StyleUnderline"/>
        </w:rPr>
        <w:t xml:space="preserve">have become important for coordinating the </w:t>
      </w:r>
      <w:r w:rsidRPr="00942AB4">
        <w:rPr>
          <w:rStyle w:val="Emphasis"/>
        </w:rPr>
        <w:t>monitoring of dangerous</w:t>
      </w:r>
      <w:r w:rsidRPr="00942AB4">
        <w:rPr>
          <w:rStyle w:val="StyleUnderline"/>
        </w:rPr>
        <w:t xml:space="preserve"> diseases and declaring international public health emergencies</w:t>
      </w:r>
      <w:r w:rsidRPr="00942AB4">
        <w:rPr>
          <w:sz w:val="8"/>
        </w:rPr>
        <w:t xml:space="preserve">, as we saw under the WHO’s 2005 International Health Regulation. Finally, as we have seen, even the production of best shot global public goods raises distributive concerns that centralized governance can help to address. </w:t>
      </w:r>
      <w:r w:rsidRPr="00942AB4">
        <w:rPr>
          <w:rStyle w:val="StyleUnderline"/>
        </w:rPr>
        <w:t>Centralized institutions</w:t>
      </w:r>
      <w:r w:rsidRPr="00942AB4">
        <w:rPr>
          <w:sz w:val="8"/>
        </w:rPr>
        <w:t xml:space="preserve">, operating under a constitutional frame of checks and balances, </w:t>
      </w:r>
      <w:r w:rsidRPr="00942AB4">
        <w:rPr>
          <w:rStyle w:val="StyleUnderline"/>
        </w:rPr>
        <w:t>can help to keep national decision-makers accountable</w:t>
      </w:r>
      <w:r w:rsidRPr="00942AB4">
        <w:rPr>
          <w:sz w:val="8"/>
        </w:rPr>
        <w:t xml:space="preserve">. We have seen these issues raised </w:t>
      </w:r>
      <w:r w:rsidRPr="00942AB4">
        <w:rPr>
          <w:rStyle w:val="StyleUnderline"/>
        </w:rPr>
        <w:t>in decision-making over geo-engineering and asteroid deflection for national defence.</w:t>
      </w:r>
      <w:r w:rsidRPr="00942AB4">
        <w:rPr>
          <w:rStyle w:val="StyleUnderline"/>
          <w:sz w:val="12"/>
        </w:rPr>
        <w:t xml:space="preserve"> </w:t>
      </w:r>
      <w:r w:rsidRPr="00942AB4">
        <w:rPr>
          <w:sz w:val="8"/>
        </w:rPr>
        <w:t xml:space="preserve">As globalization and technological advance increase the need for centralized international decision-making, a constitutional frame will become of growing importance for critically scrutinizing and checking these institutions’ exercise of power. Nonetheless, although the global constitutional vision has certain attributes regarding the governance of centralized institutions needed to provide global public goods, these institutions face major legitimacy challenges. The production by national institutions of public goods is beset by trade-offs, ranging from bureaucratic inefficiencies to political corruption. A vastly greater challenge at the global level is the lack of democratic processes that reveal preferences, reflecting the lack of a global demos.56 To the extent that we rely on states to represent citizens’ interests, moreover, many states are not democratic.57 States vary considerably in terms of population, so that decision-making arguably should take into account differences in the size of states (as opposed to generally relying on consensus voting at the international level). Since international institutions are so distant from citizens that it is difficult to conceive of democratic global institutions, we will need to re-conceive or otherwise adapt our concept of democratic checks and balances to the international level,58 and rely on other forms of accountability mechanisms. Curiously, the existing literature on global constitutionalism has been largely silent on the issue of global public goods.59 B The Global Legal Pluralist Approach Although the concept of global public goods poses challenges for the legal pluralist vision and its focus on decentralized processes, this approach remains extremely relevant. Among legal pluralism’s virtues is that pluralism accounts better for divergences in community values, priorities, and perspectives in light of the distributive consequences at stake in the production of global public goods. Enumerating and deliberating over these distributive issues highlights the need for pluralism to contest centralized policies. The legal pluralist vision calls to the forefront the importance of ongoing interaction with state institutions in order for global-public-goods governance to be accountable and effective. From an accountability perspective, the pluralist approach provides a needed check on centralized decision-making at the global level, such as for the production of aggregate efforts public goods. From the perspective of effectiveness, international law is more likely to be implemented if it engages and takes account of state perceptions and concerns through pluralist interaction. Legal pluralists focus on the potential pathologies of centralized institutions and the role of pluralism in checking these pathologies. Krisch shows how, in our current socio-political context, the interaction of pluralist legal orders can produce superior ordering to a constitutionalism that is based on hierarchic, centralized decision-making, since mutual accommodation that can result from pluralist interaction will be grounded in greater legitimacy.60 Krisch illustrates, for example, how the UN Security Council reassessed and revised its procedures regarding the freezing of individuals’ assets in the ‘war on terror’ in light of due process concerns, only after states and other actors challenged and resisted implementation of its resolutions.61 Delmas-Marty demonstrates how pluralism can also lead to a unification of legal norms based on a ‘hybrid’ melding of different ‘ensembles’ of law, rather than on hegemony.62 Such a pluralist hybrid is more legitimate, in that it takes into account, and borrows from, different national legal systems. Because it is more legitimate, it is more likely to be implemented in practice by states. Ultimately, international law depends on national implementation. Concerns over implementation are particularly salient regarding weakest link public goods. If an infectious disease is to be eradicated, for example, then capacity must be built in a weakest link state. Otherwise, centralized decision-making will be ineffective. Weakest link global public goods highlight the need for pluralist interaction with states having meaningful capacity to engage with policies, such as disease eradication. Take, for example, the distribution of antiretroviral drugs to combat the AIDS crisis. Their effective use for constraining the epidemic’s ravages are enhanced where developing countries have the capacity to provide meaningful input to tailor policies and to carry out such tailored programmes effectively. C The Global Administrative Law Approach The global administrative law approach helps to address the deficiencies of the global constitutional vision through providing other accountability mechanisms, derived from national administrative law, which can be used to check centralized international decision-making.63 As national governments grew during the twentieth century in response to the growing complexity of national public goods challenges, legislatures delegated increasing powers to agencies. States correspondingly developed administrative law accountability mechanisms to apply to agencies, given that legislatures were unable to oversee them sufficiently. International institutions can be viewed analogously to national government agencies, in that both involve a delegation of power to an unelected body. The accountability mechanisms highlighted by the global administrative law pro ject are pragmatically useful for governing the production of global public goods. They include transparency and access to information; engagement with civil society and with national parliaments; monitoring, inspection, reporting, and notice and comment procedures; reason-giving requirements; substantive standards, such as proportionality, that must be met; and judicial review.64 These accountability mechanisms can be developed through international treaties, such as under the Aarhus Convention on Access to Information, Public Participation in Decision-Making and Access to Justice in Environmental Matters,65 and through national and international judicial decisions. Decision-making within international institutions must be overseen, in particular, through private groups placing pressure on public representatives. Making international decision-making more transparent facilitates such processes. To give one example of the usefulness of the global administrative law framework in the context of global public health, the WHO is increasingly engaging in public–private partnerships for innovative drug development because of the challenges of obtaining sufficient public financing.66 These partnerships raise conflicts-of-interest concerns that a global administrative law model can help to address through transparency and other administrative law mechanisms. The global administrative law model also offers the advantage of being applicable to national decision-making over the production of global public goods, thus providing checks on decentralization under a legal pluralist model. As we have seen, the deployment of best shot global public goods, such as technologies for asteroid deflection and climate engineering, may not require an international institution. Yet, the externalities involved in their deployment by states calls for accountability checks. Such national decision-making can be subject to due process requirements and to monitoring and review before international administrative bodies and courts. The WTO Shrimp–Turtle case provides an excellent example. The US exercised unilateral action to help preserve an endangered species on the high seas (a global public good). Its efforts, however, had significant implications for developing countries and their traders. The WTO Appellate Body successfully pressed the US to change its administrative law procedures better to assure due process review of the situations and concerns of these countries and their traders.67 Nonetheless, despite its many attributes, the global administrative law approach is rather technocratic and thus lacks ambition regarding larger scale questions of governance requiring political decision-making for the production of global public goods. Each of these three leading analytic frameworks for assessing law’s role in global governance focuses in a different way on the issues of accountability and legitimacy. Their relative attributes can be assessed in relation to different global public goods. For the production of aggregate efforts public goods where more centralization is needed, the legal pluralist vision is particularly insufficient. The global constitutionalist perspective, which legal pluralists have criticized, offers a complementary frame for building and critically scrutinizing centralized international institutions to which important secondary rule-making powers are delegated in light of imminent global public goods challenges, such as over international security and climate change. The global administrative law project has been particularly important in providing practical tools drawn from domestic administrative law for enhancing the accountability of decision-making in the production of global public goods, whether at the international or at the national level. The case of best shot public goods, for example, illustrates concerns regarding decision-making at the national level. Finally, the challenges of weakest link public goods highlight the need for ongoing interaction between centralized entities and nation states if international law and policy are to be implemented effectively. Each approach, in short, has attributes and deficiencies, involving trade-offs and potential complementarities. They should be viewed in comparative institutional analytic terms in relation to different global public goods challenges. Table 2 summarizes our discussion.68 Although these analytic approaches are sometimes advanced as alternatives, they play important complementary roles for enhancing the legitimacy of the international institutions that we need to produce different types of global public goods. 6 International Law as Facilitator of, and Potential Constraint on, the Production of Global Public Goods Law (in general) and international law (in particular) can be viewed as a public good in providing for </w:t>
      </w:r>
      <w:r w:rsidRPr="00942AB4">
        <w:rPr>
          <w:sz w:val="8"/>
        </w:rPr>
        <w:lastRenderedPageBreak/>
        <w:t xml:space="preserve">order and stability.69 Law (in general) and </w:t>
      </w:r>
      <w:r w:rsidRPr="00942AB4">
        <w:rPr>
          <w:rStyle w:val="StyleUnderline"/>
        </w:rPr>
        <w:t>international law</w:t>
      </w:r>
      <w:r w:rsidRPr="00942AB4">
        <w:rPr>
          <w:sz w:val="8"/>
        </w:rPr>
        <w:t xml:space="preserve"> (in particular) also </w:t>
      </w:r>
      <w:r w:rsidRPr="00942AB4">
        <w:rPr>
          <w:rStyle w:val="StyleUnderline"/>
        </w:rPr>
        <w:t xml:space="preserve">can be viewed as an intermediate public good that facilitates the production of final substantive public goods – such as the </w:t>
      </w:r>
      <w:r w:rsidRPr="00942AB4">
        <w:rPr>
          <w:rStyle w:val="Emphasis"/>
        </w:rPr>
        <w:t>avoidance of ozone depletion,</w:t>
      </w:r>
      <w:r w:rsidRPr="00942AB4">
        <w:rPr>
          <w:rStyle w:val="StyleUnderline"/>
        </w:rPr>
        <w:t xml:space="preserve"> the provision of a </w:t>
      </w:r>
      <w:r w:rsidRPr="00942AB4">
        <w:rPr>
          <w:rStyle w:val="Emphasis"/>
        </w:rPr>
        <w:t>stable climate</w:t>
      </w:r>
      <w:r w:rsidRPr="00942AB4">
        <w:rPr>
          <w:rStyle w:val="StyleUnderline"/>
        </w:rPr>
        <w:t xml:space="preserve"> through mitigation and geoengineering, financial stability, and peace between nations.</w:t>
      </w:r>
      <w:r w:rsidRPr="00942AB4">
        <w:rPr>
          <w:sz w:val="8"/>
        </w:rPr>
        <w:t xml:space="preserve">70 </w:t>
      </w:r>
      <w:r w:rsidRPr="00942AB4">
        <w:rPr>
          <w:rStyle w:val="StyleUnderline"/>
        </w:rPr>
        <w:t>International law and institutions</w:t>
      </w:r>
      <w:r w:rsidRPr="00942AB4">
        <w:rPr>
          <w:sz w:val="8"/>
        </w:rPr>
        <w:t xml:space="preserve"> help to </w:t>
      </w:r>
      <w:r w:rsidRPr="00942AB4">
        <w:rPr>
          <w:rStyle w:val="Emphasis"/>
        </w:rPr>
        <w:t>overcome collective action and free rider problems</w:t>
      </w:r>
      <w:r w:rsidRPr="00942AB4">
        <w:rPr>
          <w:rStyle w:val="StyleUnderline"/>
        </w:rPr>
        <w:t>. They facilitate interaction that can produce shared understandings and common purposes. And they</w:t>
      </w:r>
      <w:r w:rsidRPr="00942AB4">
        <w:rPr>
          <w:sz w:val="8"/>
        </w:rPr>
        <w:t xml:space="preserve"> help to </w:t>
      </w:r>
      <w:r w:rsidRPr="00942AB4">
        <w:rPr>
          <w:rStyle w:val="StyleUnderline"/>
        </w:rPr>
        <w:t>manage the frictions between pluralist legal orders that govern different public goods</w:t>
      </w:r>
      <w:r w:rsidRPr="00942AB4">
        <w:rPr>
          <w:sz w:val="8"/>
        </w:rPr>
        <w:t xml:space="preserve">. In this way, international law helps to provide for public order. However, international law, in its prescriptive and proscriptive forms, can also constrain the production of global public goods. It may do so by creating positive or negative obligations that interfere with their production. Some contend, for example, that the positive obligations under the WTO TRIPs Agreement and other international intellectual property conventions reduce the supply of knowledge and constrain the protection of public health.71 Others contend that the negative obligations provided in other WTO agreements could constrain needed national action on climate change, such as through carbon taxes, an emissions-trading system, or a product ‘life cycle’ labelling regime.72 To the extent that decisions under the Convention on Biodiversity limit research on geoengineering, they too are suspect.73 Unilateral action is problematic because it can be self-serving and fail to take account of the values and perspectives of affected others. Yet unilateral action may also be an important part of a broader transnational process leading to the production of a global public good over time. In a world of interacting legal orders, certain actors will have to act, sometimes unilaterally, to catalyse international and global action. These actors most likely will exercise some form of power, such as market power wielded by the US and EU. To advance climate change policies globally, the US or EU may need to take unilateral action by creating its own internal system and then imposing some form of a border tax adjustment or penalty applied to applicable imports and cross-border services from countries that do not have a remediation system of comparable effectiveness.74 In a world without centralization and hierarchy, there will often be a need for unilateral action to spur the production of global public goods by inciting reactions and interactions which lead to the emergence of international law and international institutions to govern conflicts and maintain order. In practice, unilateralism may help to produce a global public good where common action fails, especially in light of opt-in rules under international treaties. Although international law can help to produce global public goods, it also can get in the way of their production. The possibility of unilateral action is not available to all, and the results often reflect biases. For example, John Yoo has written of global security as a public good which is not provided by global institutions in order to justify US intervention in Iraq and other unilateral policies.75 The example of Iraq makes clear the need for some form of international constraint on unilateral action so that a nation must justify its acts and take into account their impact on others. The WTO provides such a possibility in the area of regulation. It creates constraints and has a mandatory dispute settlement system to hear legal complaints, backed by sanctions. Its dispute settlement system can press a country to negotiate in good faith with third countries and create internal administrative law mechanisms in which non-citizens’ interests are heard. These constraints are less binding in other areas, such as international security, as represented by the US invasion of Iraq, NATO’s intervention in Kosovo, and US missile and drone attacks in the territories of other states. In sum, international law represents an important ‘constraint on the unilateral definition of a global public good’.76 The stringency of this constraint, however, should vary in light of the objective at stake, the effectiveness of a multilateral alternative, and the possibility that the national measure can take better account of its implications on outsiders in an unbiased manner. There are thus compelling reasons to refocus attention from public international law to processes of transnational legal ordering in which international law is one element in a broader interactive process. 7 Conclusion </w:t>
      </w:r>
      <w:r w:rsidRPr="00942AB4">
        <w:rPr>
          <w:rStyle w:val="StyleUnderline"/>
        </w:rPr>
        <w:t>Globalization pressures transform issues that formerly were national in scope into global ones. With globalization, national decision-making increasingly has externalities on outsiders, and it is increasingly insufficient to attain national goals. International law and institutions thus rise in importance</w:t>
      </w:r>
      <w:r w:rsidRPr="00942AB4">
        <w:rPr>
          <w:sz w:val="8"/>
        </w:rPr>
        <w:t xml:space="preserve">. Choices over the terms of international law, however, have distributive consequences, and the choice among global public goods and their funding involves rivalry. As a result, the key normative question becomes a comparative institutional one: that is, under what conditions are more or less centralization and hierarchy preferable? While the choice among alternatives may be complicated at the national level, the choice becomes much more so at the international level where problems of numbers and complexity multiply. The global public goods framework helps us to see both the attributes and limits of a legal pluralist approach toward international law and institutions. Legal pluralism’s starting assumption is about the need for communities to have a voice in shaping their own destinies. It thus distrusts order imposed by hierarchical, centralized institutional authority. The starting assumption for the production of many global public goods, in contrast, is the need for collective action to cooperate for common benefits. These starting points create a tension. There are risks of too much comfort with the legal pluralist framework as an organizing concept for the production of global public goods. But there are parallel risks with legitimizing centralized international decision-making without global democratic checks. Comparative institutional analysis is thus required which is tailored to the particular challenges raised by the production of different global public goods. </w:t>
      </w:r>
      <w:r w:rsidRPr="00942AB4">
        <w:rPr>
          <w:rStyle w:val="Emphasis"/>
        </w:rPr>
        <w:t>International law will play a critical role</w:t>
      </w:r>
      <w:r w:rsidRPr="00942AB4">
        <w:rPr>
          <w:sz w:val="8"/>
        </w:rPr>
        <w:t xml:space="preserve"> </w:t>
      </w:r>
      <w:r w:rsidRPr="00942AB4">
        <w:rPr>
          <w:rStyle w:val="StyleUnderline"/>
        </w:rPr>
        <w:t>by facilitating the creation, maintenance, oversight, and constraint of centralized international institutions, and the monitoring and review of national institutions, in relation to decision-making implicating the production of global public goods</w:t>
      </w:r>
      <w:r w:rsidRPr="00942AB4">
        <w:rPr>
          <w:sz w:val="8"/>
        </w:rPr>
        <w:t xml:space="preserve"> in different contexts. Given the varying contexts of different global public goods, there is no single best, universalist approach. Rather, a pragmatic approach is required in relation to different types of public goods and real world institutional limits. These strategies must include greater international centralization (for which constitutional principles are needed), multi-level institutional interaction (highlighting the key role of pluralism), and hybrids that include public–private partnerships (for which administrative law principles are required).</w:t>
      </w:r>
    </w:p>
    <w:p w:rsidR="004B0B1D" w:rsidRPr="00942AB4" w:rsidRDefault="004B0B1D" w:rsidP="004B0B1D">
      <w:pPr>
        <w:pStyle w:val="Heading4"/>
        <w:rPr>
          <w:rFonts w:eastAsia="MS Gothic"/>
        </w:rPr>
      </w:pPr>
      <w:r w:rsidRPr="00942AB4">
        <w:rPr>
          <w:rFonts w:eastAsia="MS Gothic"/>
        </w:rPr>
        <w:t xml:space="preserve">Even absent enforcement, </w:t>
      </w:r>
      <w:r w:rsidRPr="00942AB4">
        <w:rPr>
          <w:rFonts w:eastAsia="MS Gothic"/>
          <w:u w:val="single"/>
        </w:rPr>
        <w:t>violations risk capital</w:t>
      </w:r>
      <w:r w:rsidRPr="00942AB4">
        <w:rPr>
          <w:rFonts w:eastAsia="MS Gothic"/>
        </w:rPr>
        <w:t xml:space="preserve"> – makes compliance key</w:t>
      </w:r>
    </w:p>
    <w:p w:rsidR="004B0B1D" w:rsidRPr="00942AB4" w:rsidRDefault="004B0B1D" w:rsidP="004B0B1D">
      <w:r w:rsidRPr="00942AB4">
        <w:rPr>
          <w:b/>
        </w:rPr>
        <w:t>Simmons 10</w:t>
      </w:r>
      <w:r w:rsidRPr="00942AB4">
        <w:t xml:space="preserve"> – Professor of International Affairs @ Harvard (Beth, “Treaty Compliance and Violation,” Annu. Rev. Polit. Sci., vol. 13)</w:t>
      </w:r>
    </w:p>
    <w:p w:rsidR="004B0B1D" w:rsidRPr="00942AB4" w:rsidRDefault="004B0B1D" w:rsidP="004B0B1D"/>
    <w:p w:rsidR="004B0B1D" w:rsidRPr="00942AB4" w:rsidRDefault="004B0B1D" w:rsidP="004B0B1D">
      <w:pPr>
        <w:spacing w:after="160" w:line="254" w:lineRule="auto"/>
        <w:rPr>
          <w:rFonts w:eastAsia="Cambria" w:cs="Times New Roman"/>
        </w:rPr>
      </w:pPr>
      <w:r w:rsidRPr="00942AB4">
        <w:rPr>
          <w:rFonts w:eastAsia="Cambria" w:cs="Times New Roman"/>
          <w:u w:val="single"/>
        </w:rPr>
        <w:t>Most treaties do not of course have strong external enforcement mechanisms. In that case, why are treaties especially useful tools for cred- ible commitment making</w:t>
      </w:r>
      <w:r w:rsidRPr="00942AB4">
        <w:rPr>
          <w:rFonts w:eastAsia="Cambria" w:cs="Times New Roman"/>
        </w:rPr>
        <w:t xml:space="preserve">? Some scholars in- sist that there is something about </w:t>
      </w:r>
      <w:r w:rsidRPr="00942AB4">
        <w:rPr>
          <w:rFonts w:eastAsia="Cambria" w:cs="Times New Roman"/>
          <w:u w:val="single"/>
        </w:rPr>
        <w:t xml:space="preserve">a legal com- mitment that inherently </w:t>
      </w:r>
      <w:r w:rsidRPr="00942AB4">
        <w:rPr>
          <w:rFonts w:eastAsia="MS Mincho" w:cs="Times New Roman"/>
          <w:iCs/>
          <w:u w:val="single"/>
        </w:rPr>
        <w:t>raises ex post costs</w:t>
      </w:r>
      <w:r w:rsidRPr="00942AB4">
        <w:rPr>
          <w:rFonts w:eastAsia="Cambria" w:cs="Times New Roman"/>
        </w:rPr>
        <w:t xml:space="preserve">. For example, Guzman (2002, p. 65) writes that </w:t>
      </w:r>
      <w:r w:rsidRPr="00942AB4">
        <w:rPr>
          <w:rFonts w:eastAsia="Cambria" w:cs="Times New Roman"/>
          <w:u w:val="single"/>
        </w:rPr>
        <w:t>treaties “represent the complete pledge of a na- tion’s reputational capital</w:t>
      </w:r>
      <w:r w:rsidRPr="00942AB4">
        <w:rPr>
          <w:rFonts w:eastAsia="Cambria" w:cs="Times New Roman"/>
        </w:rPr>
        <w:t xml:space="preserve">” (see also Schachter 1991). </w:t>
      </w:r>
      <w:r w:rsidRPr="00942AB4">
        <w:rPr>
          <w:rFonts w:eastAsia="Cambria" w:cs="Times New Roman"/>
          <w:u w:val="single"/>
        </w:rPr>
        <w:t>This special quality of treaties may be due to the fact that they are embedded in a broader system of socially constructed inter- state rule making, normatively linked by the</w:t>
      </w:r>
      <w:r w:rsidRPr="00942AB4">
        <w:rPr>
          <w:rFonts w:eastAsia="Cambria" w:cs="Times New Roman"/>
        </w:rPr>
        <w:t xml:space="preserve"> principle of pacta sunt servanda—the </w:t>
      </w:r>
      <w:r w:rsidRPr="00942AB4">
        <w:rPr>
          <w:rFonts w:eastAsia="Cambria" w:cs="Times New Roman"/>
          <w:u w:val="single"/>
        </w:rPr>
        <w:t>idea that agreements of a legally obligatory nature must be observed. Violating a legal agreement</w:t>
      </w:r>
      <w:r w:rsidRPr="00942AB4">
        <w:rPr>
          <w:rFonts w:eastAsia="Cambria" w:cs="Times New Roman"/>
        </w:rPr>
        <w:t xml:space="preserve">, in this view, </w:t>
      </w:r>
      <w:r w:rsidRPr="00942AB4">
        <w:rPr>
          <w:rFonts w:eastAsia="Cambria" w:cs="Times New Roman"/>
          <w:u w:val="single"/>
        </w:rPr>
        <w:t>provides information on both the govern- ment’s attitude toward the contents of the treaty</w:t>
      </w:r>
      <w:r w:rsidRPr="00942AB4">
        <w:rPr>
          <w:rFonts w:eastAsia="Cambria" w:cs="Times New Roman"/>
        </w:rPr>
        <w:t xml:space="preserve"> (the specific rule) </w:t>
      </w:r>
      <w:r w:rsidRPr="00942AB4">
        <w:rPr>
          <w:rFonts w:eastAsia="Cambria" w:cs="Times New Roman"/>
          <w:u w:val="single"/>
        </w:rPr>
        <w:t>and the government’s respect for law itself</w:t>
      </w:r>
      <w:r w:rsidRPr="00942AB4">
        <w:rPr>
          <w:rFonts w:eastAsia="Cambria" w:cs="Times New Roman"/>
        </w:rPr>
        <w:t xml:space="preserve"> (the broader set of principles in which the rule is embedded). Note, however, that for these reputational mechanisms to work, there must be widespread social agreement that law creates more serious obligations than other kinds of agreements, a point stressed by constructivist scholars. Arguably, </w:t>
      </w:r>
      <w:r w:rsidRPr="00942AB4">
        <w:rPr>
          <w:rFonts w:eastAsia="Cambria" w:cs="Times New Roman"/>
          <w:u w:val="single"/>
        </w:rPr>
        <w:t>treaties also allow a</w:t>
      </w:r>
      <w:r w:rsidRPr="00942AB4">
        <w:rPr>
          <w:rFonts w:eastAsia="Cambria" w:cs="Times New Roman"/>
        </w:rPr>
        <w:t xml:space="preserve"> more </w:t>
      </w:r>
      <w:r w:rsidRPr="00942AB4">
        <w:rPr>
          <w:rFonts w:eastAsia="Cambria" w:cs="Times New Roman"/>
          <w:u w:val="single"/>
        </w:rPr>
        <w:t xml:space="preserve">complete </w:t>
      </w:r>
      <w:r w:rsidRPr="00942AB4">
        <w:rPr>
          <w:rFonts w:eastAsia="MS Mincho" w:cs="Times New Roman"/>
          <w:iCs/>
          <w:u w:val="single"/>
        </w:rPr>
        <w:t>reputational commitment</w:t>
      </w:r>
      <w:r w:rsidRPr="00942AB4">
        <w:rPr>
          <w:rFonts w:eastAsia="Cambria" w:cs="Times New Roman"/>
          <w:u w:val="single"/>
        </w:rPr>
        <w:t xml:space="preserve"> because of their capacity for clarity</w:t>
      </w:r>
      <w:r w:rsidRPr="00942AB4">
        <w:rPr>
          <w:rFonts w:eastAsia="Cambria" w:cs="Times New Roman"/>
        </w:rPr>
        <w:t>. Precision reduces the plausible deniability of violation by narrowing the range of reason- able interpretation. In Morrow’s (2007) ratio- nalist interpretation of the laws of war, the relative precision of treaty arrangements sup- ports reciprocity between warring states by clar- ifying prescribed and proscribed behaviors and limiting the permitted range of response to vi- olation. For these reasons, violating a treaty is often asserted to have more serious reputational consequences than reneging on a political com- mitment, ceteris paribus.</w:t>
      </w:r>
    </w:p>
    <w:p w:rsidR="004B0B1D" w:rsidRPr="00942AB4" w:rsidRDefault="004B0B1D" w:rsidP="004B0B1D">
      <w:pPr>
        <w:pStyle w:val="Heading4"/>
      </w:pPr>
      <w:r w:rsidRPr="00942AB4">
        <w:lastRenderedPageBreak/>
        <w:t>Even if gridlocked – still advances pluralism that diffuses conflicts and maximizes US interests – collapse is worse</w:t>
      </w:r>
    </w:p>
    <w:p w:rsidR="004B0B1D" w:rsidRPr="00942AB4" w:rsidRDefault="004B0B1D" w:rsidP="004B0B1D">
      <w:r w:rsidRPr="00942AB4">
        <w:rPr>
          <w:b/>
        </w:rPr>
        <w:t>Burke-White, 14</w:t>
      </w:r>
      <w:r w:rsidRPr="00942AB4">
        <w:t xml:space="preserve"> - Visiting Professor, Harvard Law School; Professor and Deputy Dean for International Programs, University of Pennsylvania Law School. William W. “POWER SHIFTS IN INTERNATIONAL LAW: STRUCTURAL REALIGNMENT AND SUBSTANTIVE PLURALISM” </w:t>
      </w:r>
      <w:hyperlink r:id="rId66" w:history="1">
        <w:r w:rsidRPr="00942AB4">
          <w:rPr>
            <w:rStyle w:val="Hyperlink"/>
          </w:rPr>
          <w:t>http://scholarship.law.upenn.edu/cgi/viewcontent.cgi?article=1598&amp;context=faculty_scholarship</w:t>
        </w:r>
      </w:hyperlink>
    </w:p>
    <w:p w:rsidR="004B0B1D" w:rsidRPr="00942AB4" w:rsidRDefault="004B0B1D" w:rsidP="004B0B1D"/>
    <w:p w:rsidR="004B0B1D" w:rsidRPr="00942AB4" w:rsidRDefault="004B0B1D" w:rsidP="004B0B1D">
      <w:pPr>
        <w:rPr>
          <w:sz w:val="14"/>
        </w:rPr>
      </w:pPr>
      <w:r w:rsidRPr="00942AB4">
        <w:rPr>
          <w:sz w:val="14"/>
        </w:rPr>
        <w:t xml:space="preserve">Three implications of this redistribution of power have already become clear. First, </w:t>
      </w:r>
      <w:r w:rsidRPr="00942AB4">
        <w:rPr>
          <w:rStyle w:val="StyleUnderline"/>
        </w:rPr>
        <w:t>international law has transitioned from a unipolar structure to a multi-hub structure</w:t>
      </w:r>
      <w:r w:rsidRPr="00942AB4">
        <w:rPr>
          <w:sz w:val="14"/>
        </w:rPr>
        <w:t>. In this new structure, leadership has diversified such that far more states are capable of acting as hubs and driving international legal processes. This multi-hub structure is comprised of numerous, flexible subsystems that operate in a kind of variable, issuespecific geometry. It is a structure in which non-hubs often have multiple choices as to which hubs to follow on any given issue. And it is a structure in which legal processes are migrating into these subsystems, often at the expense of global-level alternatives.</w:t>
      </w:r>
    </w:p>
    <w:p w:rsidR="004B0B1D" w:rsidRPr="00942AB4" w:rsidRDefault="004B0B1D" w:rsidP="004B0B1D">
      <w:pPr>
        <w:rPr>
          <w:sz w:val="14"/>
        </w:rPr>
      </w:pPr>
      <w:r w:rsidRPr="00942AB4">
        <w:rPr>
          <w:sz w:val="14"/>
        </w:rPr>
        <w:t xml:space="preserve">Second, </w:t>
      </w:r>
      <w:r w:rsidRPr="00942AB4">
        <w:rPr>
          <w:rStyle w:val="StyleUnderline"/>
        </w:rPr>
        <w:t>this multi-hub structure is promoting pluralism within international law</w:t>
      </w:r>
      <w:r w:rsidRPr="00942AB4">
        <w:rPr>
          <w:sz w:val="14"/>
        </w:rPr>
        <w:t xml:space="preserve">. Whereas, during the transatlantic moment, the US and Europe were largely able to limit international legal discourse and rule development in accordance with their preferences, the multi-hub structure fosters the articulation of alternative preferences. Pluralism has already become evident at three tension points: sovereignty, legitimacy, and economic development. Additional points of pluralism are likely to emerge in the years ahead. Even if these preferences themselves are not new, the new power of the states that articulate them is altering the substantive development of international legal rules. The distinct preferences advanced by hubs will challenge the preferences the US and Europe have successfully embedded in many international legal regimes over the past half century. Overtime, </w:t>
      </w:r>
      <w:r w:rsidRPr="00942AB4">
        <w:rPr>
          <w:rStyle w:val="StyleUnderline"/>
        </w:rPr>
        <w:t>these regimes will adapt to accommodate new preferences, both within separate subsystems and globally</w:t>
      </w:r>
      <w:r w:rsidRPr="00942AB4">
        <w:rPr>
          <w:sz w:val="14"/>
        </w:rPr>
        <w:t>.</w:t>
      </w:r>
    </w:p>
    <w:p w:rsidR="004B0B1D" w:rsidRPr="00942AB4" w:rsidRDefault="004B0B1D" w:rsidP="004B0B1D">
      <w:pPr>
        <w:rPr>
          <w:sz w:val="14"/>
        </w:rPr>
      </w:pPr>
      <w:r w:rsidRPr="00942AB4">
        <w:rPr>
          <w:sz w:val="14"/>
        </w:rPr>
        <w:t>Third, while this new pluralism will have distinct implications in specific areas of the law, a common element emerges from the alternative preferences for sovereignty, legitimacy, and economic development now being articulated. At each of these tension points rising powers are advancing a far more state-centric vision of international law. It is a vision of international law that reaffirms state sovereignty, bases the legitimacy of international legal processes and institutions on long standing principles of sovereign equality, and puts the state back into the center of economic development. This reassertion of the centrality of the state conflicts with the individualization of international law, a hallmark of the period of US leadership. For legal rules and regimes that seek to advance this individualization or draw their effectiveness from it —human rights law, the law of investment protection, and the law of humanitarian intervention, for example—the return of the state will likely have pronounced negative consequences. Over time these regimes may be ratcheted back as international law returns closer to its Westphalian origins as a system of sovereigns, among sovereigns.</w:t>
      </w:r>
    </w:p>
    <w:p w:rsidR="004B0B1D" w:rsidRPr="00942AB4" w:rsidRDefault="004B0B1D" w:rsidP="004B0B1D">
      <w:pPr>
        <w:rPr>
          <w:sz w:val="14"/>
        </w:rPr>
      </w:pPr>
      <w:r w:rsidRPr="00942AB4">
        <w:rPr>
          <w:sz w:val="14"/>
        </w:rPr>
        <w:t>It is, however, premature to draw final conclusions. The multi-hub model, as developed here, depends on two assumptions that, while presently valid, could shift. First, the model has assumed that the preferences of rising powers are not consistently aligned483 in a way that would create a stable coalition to replace US hegemony.484 Second, the model has assumed that hub leadership and subsystems remain flexible, changing on different issues, and providing non-hubs with choices as followers of different hubs and subsystems. If either of these assumptions proves wrong, the resulting international legal system would look quite different and far less appealing from the US perspective.</w:t>
      </w:r>
    </w:p>
    <w:p w:rsidR="004B0B1D" w:rsidRPr="00942AB4" w:rsidRDefault="004B0B1D" w:rsidP="004B0B1D">
      <w:pPr>
        <w:rPr>
          <w:sz w:val="14"/>
        </w:rPr>
      </w:pPr>
      <w:r w:rsidRPr="00942AB4">
        <w:rPr>
          <w:sz w:val="14"/>
        </w:rPr>
        <w:t>Imagine two different versions of the international legal system that might develop if these assumptions are relaxed. First, should the preferences of rising powers coalesce such that a collective of new powers replaces the US as hegemon, the system itself might look more like a bipolar one with the US and Europe on one side, and rising powers on the other. The system might well break down into two larger, relatively rigid subsystems engaged in a protracted struggle. The preferences of the US and Europe might prevail on one side of this competition, while a largely separate international legal system that reflects the preferences of rising powers would develop on the other.</w:t>
      </w:r>
    </w:p>
    <w:p w:rsidR="004B0B1D" w:rsidRPr="00942AB4" w:rsidRDefault="004B0B1D" w:rsidP="004B0B1D">
      <w:pPr>
        <w:rPr>
          <w:sz w:val="14"/>
        </w:rPr>
      </w:pPr>
      <w:r w:rsidRPr="00942AB4">
        <w:rPr>
          <w:sz w:val="14"/>
        </w:rPr>
        <w:t xml:space="preserve">Or, should the assumption that hub leadership remains flexible prove incorrect, a second scenario arises. </w:t>
      </w:r>
      <w:r w:rsidRPr="00942AB4">
        <w:rPr>
          <w:rStyle w:val="StyleUnderline"/>
        </w:rPr>
        <w:t>If several hubs developed such a predominance of power in their respective regions</w:t>
      </w:r>
      <w:r w:rsidRPr="00942AB4">
        <w:rPr>
          <w:sz w:val="14"/>
        </w:rPr>
        <w:t xml:space="preserve"> that non-hubs had no choice but to follow, </w:t>
      </w:r>
      <w:r w:rsidRPr="00942AB4">
        <w:rPr>
          <w:rStyle w:val="StyleUnderline"/>
        </w:rPr>
        <w:t>leadership would lock in and subsystems would become rigid</w:t>
      </w:r>
      <w:r w:rsidRPr="00942AB4">
        <w:rPr>
          <w:sz w:val="14"/>
        </w:rPr>
        <w:t xml:space="preserve">. Variable geometry would give way to comprehensive spheres of influence. </w:t>
      </w:r>
      <w:r w:rsidRPr="00942AB4">
        <w:rPr>
          <w:rStyle w:val="StyleUnderline"/>
        </w:rPr>
        <w:t>The behavior of some new hubs, notably Russia, suggests a desire to move in this direction. The resulting international legal system would be one of fixed, fragmented regions</w:t>
      </w:r>
      <w:r w:rsidRPr="00942AB4">
        <w:rPr>
          <w:sz w:val="14"/>
        </w:rPr>
        <w:t xml:space="preserve">. International legal process would devolve into these subsystems of increasing rigidity, in which the substance of international law would develop separately. Substantive norms would divide and fragment as hubs impose their particular preferences on non-hubs in their subsystems. In the rare cases where global legal processes would still occur, </w:t>
      </w:r>
      <w:r w:rsidRPr="00942AB4">
        <w:rPr>
          <w:rStyle w:val="StyleUnderline"/>
        </w:rPr>
        <w:t>outcomes would be determined by great power rivalry.</w:t>
      </w:r>
      <w:r w:rsidRPr="00942AB4">
        <w:rPr>
          <w:sz w:val="14"/>
        </w:rPr>
        <w:t xml:space="preserve"> Pluralism would be transformed into fragmentation and indeterminacy.</w:t>
      </w:r>
    </w:p>
    <w:p w:rsidR="004B0B1D" w:rsidRPr="00942AB4" w:rsidRDefault="004B0B1D" w:rsidP="004B0B1D">
      <w:pPr>
        <w:rPr>
          <w:sz w:val="14"/>
        </w:rPr>
      </w:pPr>
      <w:r w:rsidRPr="00942AB4">
        <w:rPr>
          <w:rStyle w:val="StyleUnderline"/>
        </w:rPr>
        <w:t>The few international lawyers who have considered the implications of the redistribution of global power have largely agreed that it bodes poorly for the future of international law</w:t>
      </w:r>
      <w:r w:rsidRPr="00942AB4">
        <w:rPr>
          <w:sz w:val="14"/>
        </w:rPr>
        <w:t xml:space="preserve"> as an institution and, particularly, for the US.485 Perhaps they have envisioned one of these two negative scenarios. </w:t>
      </w:r>
      <w:r w:rsidRPr="00942AB4">
        <w:rPr>
          <w:rStyle w:val="StyleUnderline"/>
        </w:rPr>
        <w:t xml:space="preserve">The good news, however, is that neither of these scenarios seem likely </w:t>
      </w:r>
      <w:r w:rsidRPr="00942AB4">
        <w:rPr>
          <w:sz w:val="14"/>
        </w:rPr>
        <w:t xml:space="preserve">today. </w:t>
      </w:r>
      <w:r w:rsidRPr="00942AB4">
        <w:rPr>
          <w:rStyle w:val="StyleUnderline"/>
        </w:rPr>
        <w:t>Power and leadership remain diffuse.</w:t>
      </w:r>
      <w:r w:rsidRPr="00942AB4">
        <w:rPr>
          <w:sz w:val="14"/>
        </w:rPr>
        <w:t xml:space="preserve"> Preferences are differentiated. Subsystems remain flexible. </w:t>
      </w:r>
      <w:r w:rsidRPr="00942AB4">
        <w:rPr>
          <w:rStyle w:val="Emphasis"/>
        </w:rPr>
        <w:t>Pluralism is enriching the normative content of international law</w:t>
      </w:r>
      <w:r w:rsidRPr="00942AB4">
        <w:rPr>
          <w:sz w:val="14"/>
        </w:rPr>
        <w:t xml:space="preserve">. </w:t>
      </w:r>
      <w:r w:rsidRPr="00942AB4">
        <w:rPr>
          <w:rStyle w:val="StyleUnderline"/>
        </w:rPr>
        <w:t>The multi-hub system appears to be successfully accommodating both power shifts and substantive change.</w:t>
      </w:r>
    </w:p>
    <w:p w:rsidR="004B0B1D" w:rsidRPr="00942AB4" w:rsidRDefault="004B0B1D" w:rsidP="004B0B1D">
      <w:pPr>
        <w:rPr>
          <w:sz w:val="14"/>
        </w:rPr>
      </w:pPr>
      <w:r w:rsidRPr="00942AB4">
        <w:rPr>
          <w:sz w:val="14"/>
        </w:rPr>
        <w:t xml:space="preserve">Perhaps most surprisingly, </w:t>
      </w:r>
      <w:r w:rsidRPr="00942AB4">
        <w:rPr>
          <w:rStyle w:val="StyleUnderline"/>
        </w:rPr>
        <w:t>the multi-hub structure actually serves US interests very well</w:t>
      </w:r>
      <w:r w:rsidRPr="00942AB4">
        <w:rPr>
          <w:sz w:val="14"/>
        </w:rPr>
        <w:t>. Admittedly, in this new structure the US will not be able to prevail on every issue or in every legal process. Even during the period of US hegemony, however, it could not do so. Yet, the US stands to benefit in the multi-hub system for three reasons. First, the US has long sought flexibility in international law so that it could use the system to advance whatever preference or strategic interest it might have at a given time. As a hegemon, the US enjoyed the flexibility that comes with shaping and running the system.486 The greater pluralism of the multi-hub structure allows the US to continue to enjoy this flexibility even as its hegemony declines. The US can pick and chose among different preferences being articulated by other hubs or articulate its own preferences when necessary. Pluralism may mean that international law provides less constraint or certainty, but that is exactly what the US has long sought.</w:t>
      </w:r>
    </w:p>
    <w:p w:rsidR="004B0B1D" w:rsidRPr="00942AB4" w:rsidRDefault="004B0B1D" w:rsidP="004B0B1D">
      <w:pPr>
        <w:rPr>
          <w:sz w:val="14"/>
        </w:rPr>
      </w:pPr>
      <w:r w:rsidRPr="00942AB4">
        <w:rPr>
          <w:sz w:val="14"/>
        </w:rPr>
        <w:lastRenderedPageBreak/>
        <w:t xml:space="preserve">Second, </w:t>
      </w:r>
      <w:r w:rsidRPr="00942AB4">
        <w:rPr>
          <w:rStyle w:val="StyleUnderline"/>
        </w:rPr>
        <w:t xml:space="preserve">in a system in which legal processes migrate downward into flexible subsystems, the US can advance its interests through international legal processes </w:t>
      </w:r>
      <w:r w:rsidRPr="00942AB4">
        <w:rPr>
          <w:sz w:val="14"/>
        </w:rPr>
        <w:t xml:space="preserve">contained within such subsystems. During the period of US hegemony, the US often undertook the arduous and costly task of building global consensus. Relying on “coalitions of the willing” was a second best alternative subject to significant criticism. In the multi-hub system, in contrast, legal processes are occurring within such subsystems with greater regularity. As a result, </w:t>
      </w:r>
      <w:r w:rsidRPr="00942AB4">
        <w:rPr>
          <w:rStyle w:val="StyleUnderline"/>
        </w:rPr>
        <w:t>the US can work through smaller, less costly coalitions of states that share its interests on particular issues</w:t>
      </w:r>
      <w:r w:rsidRPr="00942AB4">
        <w:rPr>
          <w:sz w:val="14"/>
        </w:rPr>
        <w:t>. Given the groundwork laid during the period of US hegemony, the US is the beneficiary when variable geometry becomes the norm, not the exception, for international legal processes.487</w:t>
      </w:r>
    </w:p>
    <w:p w:rsidR="004B0B1D" w:rsidRPr="00942AB4" w:rsidRDefault="004B0B1D" w:rsidP="004B0B1D">
      <w:pPr>
        <w:rPr>
          <w:sz w:val="14"/>
        </w:rPr>
      </w:pPr>
      <w:r w:rsidRPr="00942AB4">
        <w:rPr>
          <w:sz w:val="14"/>
        </w:rPr>
        <w:t xml:space="preserve">Third, </w:t>
      </w:r>
      <w:r w:rsidRPr="00942AB4">
        <w:rPr>
          <w:rStyle w:val="Emphasis"/>
        </w:rPr>
        <w:t>the fact that rising powers have chosen to operate within the international legal system</w:t>
      </w:r>
      <w:r w:rsidRPr="00942AB4">
        <w:rPr>
          <w:sz w:val="14"/>
        </w:rPr>
        <w:t xml:space="preserve">, </w:t>
      </w:r>
      <w:r w:rsidRPr="00942AB4">
        <w:rPr>
          <w:rStyle w:val="Emphasis"/>
        </w:rPr>
        <w:t>rather than challenge the system itself</w:t>
      </w:r>
      <w:r w:rsidRPr="00942AB4">
        <w:rPr>
          <w:sz w:val="14"/>
        </w:rPr>
        <w:t xml:space="preserve">, </w:t>
      </w:r>
      <w:r w:rsidRPr="00942AB4">
        <w:rPr>
          <w:rStyle w:val="StyleUnderline"/>
        </w:rPr>
        <w:t>means that, in order to advance their own interests, rising powers will share the costs of leadership</w:t>
      </w:r>
      <w:r w:rsidRPr="00942AB4">
        <w:rPr>
          <w:sz w:val="14"/>
        </w:rPr>
        <w:t xml:space="preserve">. New hubs are beginning to lead legal processes within their own subsystems, assuming costs of enforcement, and helping bear the burdens previously carried by the US alone. The US may not always see its preferences articulated in the rules and interpretations other hubs are advancing. It may not always like the rules that new hubs choose (or refuse) to enforce. But, </w:t>
      </w:r>
      <w:r w:rsidRPr="00942AB4">
        <w:rPr>
          <w:rStyle w:val="StyleUnderline"/>
        </w:rPr>
        <w:t>if it embraces pluralism, the US can share the overall costs of managing a surprisingly robust system</w:t>
      </w:r>
      <w:r w:rsidRPr="00942AB4">
        <w:rPr>
          <w:sz w:val="14"/>
        </w:rPr>
        <w:t>.</w:t>
      </w:r>
    </w:p>
    <w:p w:rsidR="004B0B1D" w:rsidRPr="00942AB4" w:rsidRDefault="004B0B1D" w:rsidP="004B0B1D"/>
    <w:p w:rsidR="004B0B1D" w:rsidRPr="00942AB4" w:rsidRDefault="004B0B1D" w:rsidP="004B0B1D">
      <w:pPr>
        <w:pStyle w:val="Heading3"/>
      </w:pPr>
      <w:r w:rsidRPr="00942AB4">
        <w:lastRenderedPageBreak/>
        <w:t>AT: I-law kills heg</w:t>
      </w:r>
    </w:p>
    <w:p w:rsidR="004B0B1D" w:rsidRPr="00942AB4" w:rsidRDefault="004B0B1D" w:rsidP="004B0B1D">
      <w:pPr>
        <w:pStyle w:val="Heading4"/>
      </w:pPr>
      <w:r w:rsidRPr="00942AB4">
        <w:t>No impact to heg collapse or military restraint</w:t>
      </w:r>
    </w:p>
    <w:p w:rsidR="004B0B1D" w:rsidRPr="00942AB4" w:rsidRDefault="004B0B1D" w:rsidP="004B0B1D">
      <w:r w:rsidRPr="00942AB4">
        <w:rPr>
          <w:rStyle w:val="Style13ptBold"/>
        </w:rPr>
        <w:t>Walt, 15</w:t>
      </w:r>
      <w:r w:rsidRPr="00942AB4">
        <w:t xml:space="preserve">—qualified enough (Stephen, “Lax Americana”, </w:t>
      </w:r>
      <w:hyperlink r:id="rId67" w:history="1">
        <w:r w:rsidRPr="00942AB4">
          <w:rPr>
            <w:rStyle w:val="Hyperlink"/>
          </w:rPr>
          <w:t>http://foreignpolicy.com/2015/10/23/lax-americana-obama-foreign-policy-retreat-syria-putin-ukraine/</w:t>
        </w:r>
      </w:hyperlink>
      <w:r w:rsidRPr="00942AB4">
        <w:t>, dml)</w:t>
      </w:r>
    </w:p>
    <w:p w:rsidR="004B0B1D" w:rsidRPr="00942AB4" w:rsidRDefault="004B0B1D" w:rsidP="004B0B1D"/>
    <w:p w:rsidR="004B0B1D" w:rsidRPr="00942AB4" w:rsidRDefault="004B0B1D" w:rsidP="004B0B1D">
      <w:pPr>
        <w:rPr>
          <w:rFonts w:eastAsia="Times New Roman" w:cs="Times New Roman"/>
        </w:rPr>
      </w:pPr>
      <w:r w:rsidRPr="00942AB4">
        <w:rPr>
          <w:rFonts w:eastAsia="Times New Roman" w:cs="Times New Roman"/>
        </w:rPr>
        <w:t xml:space="preserve">Today, </w:t>
      </w:r>
      <w:r w:rsidRPr="00942AB4">
        <w:rPr>
          <w:rFonts w:eastAsia="Times New Roman" w:cs="Times New Roman"/>
          <w:u w:val="single"/>
        </w:rPr>
        <w:t>many</w:t>
      </w:r>
      <w:r w:rsidRPr="00942AB4">
        <w:rPr>
          <w:rFonts w:eastAsia="Times New Roman" w:cs="Times New Roman"/>
        </w:rPr>
        <w:t xml:space="preserve"> people seem to </w:t>
      </w:r>
      <w:r w:rsidRPr="00942AB4">
        <w:rPr>
          <w:rFonts w:eastAsia="Times New Roman" w:cs="Times New Roman"/>
          <w:u w:val="single"/>
        </w:rPr>
        <w:t>think</w:t>
      </w:r>
      <w:r w:rsidRPr="00942AB4">
        <w:rPr>
          <w:rFonts w:eastAsia="Times New Roman" w:cs="Times New Roman"/>
        </w:rPr>
        <w:t xml:space="preserve"> the United States is “in retreat” and believe </w:t>
      </w:r>
      <w:r w:rsidRPr="00942AB4">
        <w:rPr>
          <w:rFonts w:eastAsia="Times New Roman" w:cs="Times New Roman"/>
          <w:u w:val="single"/>
        </w:rPr>
        <w:t xml:space="preserve">a reluctance to use American power is </w:t>
      </w:r>
      <w:r w:rsidRPr="00942AB4">
        <w:rPr>
          <w:rFonts w:eastAsia="Times New Roman" w:cs="Times New Roman"/>
          <w:b/>
          <w:iCs/>
          <w:u w:val="single"/>
          <w:bdr w:val="single" w:sz="8" w:space="0" w:color="auto"/>
        </w:rPr>
        <w:t>encouraging hostile powers</w:t>
      </w:r>
      <w:r w:rsidRPr="00942AB4">
        <w:rPr>
          <w:rFonts w:eastAsia="Times New Roman" w:cs="Times New Roman"/>
          <w:u w:val="single"/>
        </w:rPr>
        <w:t xml:space="preserve"> to take advantage of supposed American weakness</w:t>
      </w:r>
      <w:r w:rsidRPr="00942AB4">
        <w:rPr>
          <w:rFonts w:eastAsia="Times New Roman" w:cs="Times New Roman"/>
        </w:rPr>
        <w:t>. This concern seems to be an article of faith among Republican presidential candidates and unrepentant neoconservatives, but a fair number of pundits, U.S. allies, and even Democrats like Hillary Clinton think Barack Obama’s desire to avoid “stupid stuff” has gone too far.</w:t>
      </w:r>
    </w:p>
    <w:p w:rsidR="004B0B1D" w:rsidRPr="00942AB4" w:rsidRDefault="004B0B1D" w:rsidP="004B0B1D">
      <w:pPr>
        <w:rPr>
          <w:rFonts w:eastAsia="Times New Roman" w:cs="Times New Roman"/>
        </w:rPr>
      </w:pPr>
      <w:r w:rsidRPr="00942AB4">
        <w:rPr>
          <w:rFonts w:eastAsia="Times New Roman" w:cs="Times New Roman"/>
        </w:rPr>
        <w:t xml:space="preserve">At one level, the idea that Obama is running a toothless foreign policy is silly, and the fact that </w:t>
      </w:r>
      <w:r w:rsidRPr="00942AB4">
        <w:rPr>
          <w:rFonts w:eastAsia="Times New Roman" w:cs="Times New Roman"/>
          <w:u w:val="single"/>
        </w:rPr>
        <w:t>people</w:t>
      </w:r>
      <w:r w:rsidRPr="00942AB4">
        <w:rPr>
          <w:rFonts w:eastAsia="Times New Roman" w:cs="Times New Roman"/>
        </w:rPr>
        <w:t xml:space="preserve"> believe it shows the extent to which our foreign policy establishment now </w:t>
      </w:r>
      <w:r w:rsidRPr="00942AB4">
        <w:rPr>
          <w:rFonts w:eastAsia="Times New Roman" w:cs="Times New Roman"/>
          <w:u w:val="single"/>
        </w:rPr>
        <w:t>see</w:t>
      </w:r>
      <w:r w:rsidRPr="00942AB4">
        <w:rPr>
          <w:rFonts w:eastAsia="Times New Roman" w:cs="Times New Roman"/>
        </w:rPr>
        <w:t xml:space="preserve">s </w:t>
      </w:r>
      <w:r w:rsidRPr="00942AB4">
        <w:rPr>
          <w:rFonts w:eastAsia="Times New Roman" w:cs="Times New Roman"/>
          <w:b/>
          <w:iCs/>
          <w:u w:val="single"/>
          <w:bdr w:val="single" w:sz="8" w:space="0" w:color="auto"/>
        </w:rPr>
        <w:t>constant military adventures</w:t>
      </w:r>
      <w:r w:rsidRPr="00942AB4">
        <w:rPr>
          <w:rFonts w:eastAsia="Times New Roman" w:cs="Times New Roman"/>
          <w:u w:val="single"/>
        </w:rPr>
        <w:t xml:space="preserve"> as </w:t>
      </w:r>
      <w:r w:rsidRPr="00942AB4">
        <w:rPr>
          <w:rFonts w:eastAsia="Times New Roman" w:cs="Times New Roman"/>
          <w:b/>
          <w:iCs/>
          <w:u w:val="single"/>
          <w:bdr w:val="single" w:sz="8" w:space="0" w:color="auto"/>
        </w:rPr>
        <w:t>the norm</w:t>
      </w:r>
      <w:r w:rsidRPr="00942AB4">
        <w:rPr>
          <w:rFonts w:eastAsia="Times New Roman" w:cs="Times New Roman"/>
          <w:u w:val="single"/>
        </w:rPr>
        <w:t xml:space="preserve"> rather than the exception</w:t>
      </w:r>
      <w:r w:rsidRPr="00942AB4">
        <w:rPr>
          <w:rFonts w:eastAsia="Times New Roman" w:cs="Times New Roman"/>
        </w:rPr>
        <w:t>. As Daniel Larison reminded us last week, this is the same president who escalated the U.S. role in Afghanistan, expanded the use of drones and targeted assassinations in more than half a dozen countries, conducted an ill-fated regime change in Libya, deployed cyber-weapons against Iran, and is moving steadily to counter Chinese power in Asia.</w:t>
      </w:r>
    </w:p>
    <w:p w:rsidR="004B0B1D" w:rsidRPr="00942AB4" w:rsidRDefault="004B0B1D" w:rsidP="004B0B1D">
      <w:pPr>
        <w:rPr>
          <w:rFonts w:eastAsia="Times New Roman" w:cs="Times New Roman"/>
        </w:rPr>
      </w:pPr>
      <w:r w:rsidRPr="00942AB4">
        <w:rPr>
          <w:rFonts w:eastAsia="Times New Roman" w:cs="Times New Roman"/>
        </w:rPr>
        <w:t xml:space="preserve">At another level, </w:t>
      </w:r>
      <w:r w:rsidRPr="00942AB4">
        <w:rPr>
          <w:rFonts w:eastAsia="Times New Roman" w:cs="Times New Roman"/>
          <w:u w:val="single"/>
        </w:rPr>
        <w:t xml:space="preserve">concerns about U.S. restraint rest on </w:t>
      </w:r>
      <w:r w:rsidRPr="00942AB4">
        <w:rPr>
          <w:rFonts w:eastAsia="Times New Roman" w:cs="Times New Roman"/>
          <w:b/>
          <w:iCs/>
          <w:u w:val="single"/>
          <w:bdr w:val="single" w:sz="8" w:space="0" w:color="auto"/>
        </w:rPr>
        <w:t>the familiar claim</w:t>
      </w:r>
      <w:r w:rsidRPr="00942AB4">
        <w:rPr>
          <w:rFonts w:eastAsia="Times New Roman" w:cs="Times New Roman"/>
          <w:u w:val="single"/>
        </w:rPr>
        <w:t xml:space="preserve"> that the active use of American power is </w:t>
      </w:r>
      <w:r w:rsidRPr="00942AB4">
        <w:rPr>
          <w:rFonts w:eastAsia="Times New Roman" w:cs="Times New Roman"/>
          <w:b/>
          <w:iCs/>
          <w:u w:val="single"/>
          <w:bdr w:val="single" w:sz="8" w:space="0" w:color="auto"/>
        </w:rPr>
        <w:t>essential</w:t>
      </w:r>
      <w:r w:rsidRPr="00942AB4">
        <w:rPr>
          <w:rFonts w:eastAsia="Times New Roman" w:cs="Times New Roman"/>
          <w:u w:val="single"/>
        </w:rPr>
        <w:t xml:space="preserve"> to </w:t>
      </w:r>
      <w:r w:rsidRPr="00942AB4">
        <w:rPr>
          <w:rFonts w:eastAsia="Times New Roman" w:cs="Times New Roman"/>
          <w:b/>
          <w:iCs/>
          <w:u w:val="single"/>
          <w:bdr w:val="single" w:sz="8" w:space="0" w:color="auto"/>
        </w:rPr>
        <w:t>maintaining peace</w:t>
      </w:r>
      <w:r w:rsidRPr="00942AB4">
        <w:rPr>
          <w:rFonts w:eastAsia="Times New Roman" w:cs="Times New Roman"/>
          <w:u w:val="single"/>
        </w:rPr>
        <w:t xml:space="preserve"> and some semblance of world order</w:t>
      </w:r>
      <w:r w:rsidRPr="00942AB4">
        <w:rPr>
          <w:rFonts w:eastAsia="Times New Roman" w:cs="Times New Roman"/>
        </w:rPr>
        <w:t xml:space="preserve">. U.S. engagement has been a positive force in a number of places and on a number of issues, but </w:t>
      </w:r>
      <w:r w:rsidRPr="00942AB4">
        <w:rPr>
          <w:rFonts w:eastAsia="Times New Roman" w:cs="Times New Roman"/>
          <w:u w:val="single"/>
        </w:rPr>
        <w:t xml:space="preserve">this vision of </w:t>
      </w:r>
      <w:r w:rsidRPr="00942AB4">
        <w:rPr>
          <w:rFonts w:eastAsia="Times New Roman" w:cs="Times New Roman"/>
          <w:b/>
          <w:iCs/>
          <w:u w:val="single"/>
          <w:bdr w:val="single" w:sz="8" w:space="0" w:color="auto"/>
        </w:rPr>
        <w:t>a golden age of Pax Americana</w:t>
      </w:r>
      <w:r w:rsidRPr="00942AB4">
        <w:rPr>
          <w:rFonts w:eastAsia="Times New Roman" w:cs="Times New Roman"/>
        </w:rPr>
        <w:t xml:space="preserve"> (presumably beginning roughly at the end of World War II and ending with Obama’s election) </w:t>
      </w:r>
      <w:r w:rsidRPr="00942AB4">
        <w:rPr>
          <w:rFonts w:eastAsia="Times New Roman" w:cs="Times New Roman"/>
          <w:u w:val="single"/>
        </w:rPr>
        <w:t>rests on</w:t>
      </w:r>
      <w:r w:rsidRPr="00942AB4">
        <w:rPr>
          <w:rFonts w:eastAsia="Times New Roman" w:cs="Times New Roman"/>
        </w:rPr>
        <w:t xml:space="preserve"> a certain amount of </w:t>
      </w:r>
      <w:r w:rsidRPr="00942AB4">
        <w:rPr>
          <w:rFonts w:eastAsia="Times New Roman" w:cs="Times New Roman"/>
          <w:b/>
          <w:iCs/>
          <w:u w:val="single"/>
          <w:bdr w:val="single" w:sz="8" w:space="0" w:color="auto"/>
        </w:rPr>
        <w:t>misty-eyed nostalgia</w:t>
      </w:r>
      <w:r w:rsidRPr="00942AB4">
        <w:rPr>
          <w:rFonts w:eastAsia="Times New Roman" w:cs="Times New Roman"/>
          <w:u w:val="single"/>
        </w:rPr>
        <w:t xml:space="preserve">. U.S. “global leadership” did not prevent the </w:t>
      </w:r>
      <w:r w:rsidRPr="00942AB4">
        <w:rPr>
          <w:rFonts w:eastAsia="Times New Roman" w:cs="Times New Roman"/>
          <w:b/>
          <w:iCs/>
          <w:u w:val="single"/>
          <w:bdr w:val="single" w:sz="8" w:space="0" w:color="auto"/>
        </w:rPr>
        <w:t>Korean War</w:t>
      </w:r>
      <w:r w:rsidRPr="00942AB4">
        <w:rPr>
          <w:rFonts w:eastAsia="Times New Roman" w:cs="Times New Roman"/>
        </w:rPr>
        <w:t xml:space="preserve"> (approximately 3 million dead) </w:t>
      </w:r>
      <w:r w:rsidRPr="00942AB4">
        <w:rPr>
          <w:rFonts w:eastAsia="Times New Roman" w:cs="Times New Roman"/>
          <w:u w:val="single"/>
        </w:rPr>
        <w:t xml:space="preserve">and or prevent </w:t>
      </w:r>
      <w:r w:rsidRPr="00942AB4">
        <w:rPr>
          <w:rFonts w:eastAsia="Times New Roman" w:cs="Times New Roman"/>
          <w:b/>
          <w:iCs/>
          <w:u w:val="single"/>
          <w:bdr w:val="single" w:sz="8" w:space="0" w:color="auto"/>
        </w:rPr>
        <w:t>recurring wars</w:t>
      </w:r>
      <w:r w:rsidRPr="00942AB4">
        <w:rPr>
          <w:rFonts w:eastAsia="Times New Roman" w:cs="Times New Roman"/>
          <w:u w:val="single"/>
        </w:rPr>
        <w:t xml:space="preserve"> in the Middle East in </w:t>
      </w:r>
      <w:r w:rsidRPr="00942AB4">
        <w:rPr>
          <w:rFonts w:eastAsia="Times New Roman" w:cs="Times New Roman"/>
          <w:b/>
          <w:iCs/>
          <w:u w:val="single"/>
          <w:bdr w:val="single" w:sz="8" w:space="0" w:color="auto"/>
        </w:rPr>
        <w:t>1956</w:t>
      </w:r>
      <w:r w:rsidRPr="00942AB4">
        <w:rPr>
          <w:rFonts w:eastAsia="Times New Roman" w:cs="Times New Roman"/>
          <w:u w:val="single"/>
        </w:rPr>
        <w:t xml:space="preserve">, </w:t>
      </w:r>
      <w:r w:rsidRPr="00942AB4">
        <w:rPr>
          <w:rFonts w:eastAsia="Times New Roman" w:cs="Times New Roman"/>
          <w:b/>
          <w:iCs/>
          <w:u w:val="single"/>
          <w:bdr w:val="single" w:sz="8" w:space="0" w:color="auto"/>
        </w:rPr>
        <w:t>1967</w:t>
      </w:r>
      <w:r w:rsidRPr="00942AB4">
        <w:rPr>
          <w:rFonts w:eastAsia="Times New Roman" w:cs="Times New Roman"/>
          <w:u w:val="single"/>
        </w:rPr>
        <w:t xml:space="preserve">, </w:t>
      </w:r>
      <w:r w:rsidRPr="00942AB4">
        <w:rPr>
          <w:rFonts w:eastAsia="Times New Roman" w:cs="Times New Roman"/>
          <w:b/>
          <w:iCs/>
          <w:u w:val="single"/>
          <w:bdr w:val="single" w:sz="8" w:space="0" w:color="auto"/>
        </w:rPr>
        <w:t>1969</w:t>
      </w:r>
      <w:r w:rsidRPr="00942AB4">
        <w:rPr>
          <w:rFonts w:eastAsia="Times New Roman" w:cs="Times New Roman"/>
          <w:u w:val="single"/>
        </w:rPr>
        <w:t>-</w:t>
      </w:r>
      <w:r w:rsidRPr="00942AB4">
        <w:rPr>
          <w:rFonts w:eastAsia="Times New Roman" w:cs="Times New Roman"/>
          <w:b/>
          <w:iCs/>
          <w:u w:val="single"/>
          <w:bdr w:val="single" w:sz="8" w:space="0" w:color="auto"/>
        </w:rPr>
        <w:t>70</w:t>
      </w:r>
      <w:r w:rsidRPr="00942AB4">
        <w:rPr>
          <w:rFonts w:eastAsia="Times New Roman" w:cs="Times New Roman"/>
          <w:u w:val="single"/>
        </w:rPr>
        <w:t xml:space="preserve">, or </w:t>
      </w:r>
      <w:r w:rsidRPr="00942AB4">
        <w:rPr>
          <w:rFonts w:eastAsia="Times New Roman" w:cs="Times New Roman"/>
          <w:b/>
          <w:iCs/>
          <w:u w:val="single"/>
          <w:bdr w:val="single" w:sz="8" w:space="0" w:color="auto"/>
        </w:rPr>
        <w:t>1973</w:t>
      </w:r>
      <w:r w:rsidRPr="00942AB4">
        <w:rPr>
          <w:rFonts w:eastAsia="Times New Roman" w:cs="Times New Roman"/>
          <w:u w:val="single"/>
        </w:rPr>
        <w:t>.</w:t>
      </w:r>
      <w:r w:rsidRPr="00942AB4">
        <w:rPr>
          <w:rFonts w:eastAsia="Times New Roman" w:cs="Times New Roman"/>
        </w:rPr>
        <w:t xml:space="preserve"> The United States fought a major war in Vietnam for nearly a decade and nearly two million people died in that conflict, many as a direct result of U.S. actions. </w:t>
      </w:r>
      <w:r w:rsidRPr="00942AB4">
        <w:rPr>
          <w:rFonts w:eastAsia="Times New Roman" w:cs="Times New Roman"/>
          <w:u w:val="single"/>
        </w:rPr>
        <w:t xml:space="preserve">The </w:t>
      </w:r>
      <w:r w:rsidRPr="00942AB4">
        <w:rPr>
          <w:rFonts w:eastAsia="Times New Roman" w:cs="Times New Roman"/>
          <w:b/>
          <w:iCs/>
          <w:u w:val="single"/>
          <w:bdr w:val="single" w:sz="8" w:space="0" w:color="auto"/>
        </w:rPr>
        <w:t>Iran-Iraq war</w:t>
      </w:r>
      <w:r w:rsidRPr="00942AB4">
        <w:rPr>
          <w:rFonts w:eastAsia="Times New Roman" w:cs="Times New Roman"/>
          <w:u w:val="single"/>
        </w:rPr>
        <w:t xml:space="preserve"> consumed more than a million lives between 1980 and 1988, but </w:t>
      </w:r>
      <w:r w:rsidRPr="00942AB4">
        <w:rPr>
          <w:rFonts w:eastAsia="Times New Roman" w:cs="Times New Roman"/>
          <w:b/>
          <w:iCs/>
          <w:u w:val="single"/>
          <w:bdr w:val="single" w:sz="8" w:space="0" w:color="auto"/>
        </w:rPr>
        <w:t>Washington did nothing to stop it</w:t>
      </w:r>
      <w:r w:rsidRPr="00942AB4">
        <w:rPr>
          <w:rFonts w:eastAsia="Times New Roman" w:cs="Times New Roman"/>
          <w:u w:val="single"/>
        </w:rPr>
        <w:t>, and subtly backed</w:t>
      </w:r>
      <w:r w:rsidRPr="00942AB4">
        <w:rPr>
          <w:rFonts w:eastAsia="Times New Roman" w:cs="Times New Roman"/>
        </w:rPr>
        <w:t xml:space="preserve"> Saddam </w:t>
      </w:r>
      <w:r w:rsidRPr="00942AB4">
        <w:rPr>
          <w:rFonts w:eastAsia="Times New Roman" w:cs="Times New Roman"/>
          <w:u w:val="single"/>
        </w:rPr>
        <w:t>Hussein</w:t>
      </w:r>
      <w:r w:rsidRPr="00942AB4">
        <w:rPr>
          <w:rFonts w:eastAsia="Times New Roman" w:cs="Times New Roman"/>
        </w:rPr>
        <w:t xml:space="preserve"> despite knowing he had used chemical weapons. </w:t>
      </w:r>
      <w:r w:rsidRPr="00942AB4">
        <w:rPr>
          <w:rFonts w:eastAsia="Times New Roman" w:cs="Times New Roman"/>
          <w:u w:val="single"/>
        </w:rPr>
        <w:t>American primacy</w:t>
      </w:r>
      <w:r w:rsidRPr="00942AB4">
        <w:rPr>
          <w:rFonts w:eastAsia="Times New Roman" w:cs="Times New Roman"/>
        </w:rPr>
        <w:t xml:space="preserve"> and “leadership” </w:t>
      </w:r>
      <w:r w:rsidRPr="00942AB4">
        <w:rPr>
          <w:rFonts w:eastAsia="Times New Roman" w:cs="Times New Roman"/>
          <w:u w:val="single"/>
        </w:rPr>
        <w:t xml:space="preserve">didn’t stop the </w:t>
      </w:r>
      <w:r w:rsidRPr="00942AB4">
        <w:rPr>
          <w:rFonts w:eastAsia="Times New Roman" w:cs="Times New Roman"/>
          <w:b/>
          <w:iCs/>
          <w:u w:val="single"/>
          <w:bdr w:val="single" w:sz="8" w:space="0" w:color="auto"/>
        </w:rPr>
        <w:t>Rwandan genocide</w:t>
      </w:r>
      <w:r w:rsidRPr="00942AB4">
        <w:rPr>
          <w:rFonts w:eastAsia="Times New Roman" w:cs="Times New Roman"/>
          <w:u w:val="single"/>
        </w:rPr>
        <w:t xml:space="preserve"> or the larger </w:t>
      </w:r>
      <w:r w:rsidRPr="00942AB4">
        <w:rPr>
          <w:rFonts w:eastAsia="Times New Roman" w:cs="Times New Roman"/>
          <w:b/>
          <w:iCs/>
          <w:u w:val="single"/>
          <w:bdr w:val="single" w:sz="8" w:space="0" w:color="auto"/>
        </w:rPr>
        <w:t>Central African War</w:t>
      </w:r>
      <w:r w:rsidRPr="00942AB4">
        <w:rPr>
          <w:rFonts w:eastAsia="Times New Roman" w:cs="Times New Roman"/>
        </w:rPr>
        <w:t xml:space="preserve"> of which it was a part, </w:t>
      </w:r>
      <w:r w:rsidRPr="00942AB4">
        <w:rPr>
          <w:rFonts w:eastAsia="Times New Roman" w:cs="Times New Roman"/>
          <w:u w:val="single"/>
        </w:rPr>
        <w:t>and</w:t>
      </w:r>
      <w:r w:rsidRPr="00942AB4">
        <w:rPr>
          <w:rFonts w:eastAsia="Times New Roman" w:cs="Times New Roman"/>
        </w:rPr>
        <w:t xml:space="preserve">, of course, </w:t>
      </w:r>
      <w:r w:rsidRPr="00942AB4">
        <w:rPr>
          <w:rFonts w:eastAsia="Times New Roman" w:cs="Times New Roman"/>
          <w:b/>
          <w:iCs/>
          <w:u w:val="single"/>
          <w:bdr w:val="single" w:sz="8" w:space="0" w:color="auto"/>
        </w:rPr>
        <w:t>we</w:t>
      </w:r>
      <w:r w:rsidRPr="00942AB4">
        <w:rPr>
          <w:rFonts w:eastAsia="Times New Roman" w:cs="Times New Roman"/>
          <w:u w:val="single"/>
        </w:rPr>
        <w:t xml:space="preserve"> started the most recent round of fighting in the Middle East</w:t>
      </w:r>
      <w:r w:rsidRPr="00942AB4">
        <w:rPr>
          <w:rFonts w:eastAsia="Times New Roman" w:cs="Times New Roman"/>
        </w:rPr>
        <w:t xml:space="preserve"> when we invaded Iraq in 2003. </w:t>
      </w:r>
      <w:r w:rsidRPr="00942AB4">
        <w:rPr>
          <w:rFonts w:eastAsia="Times New Roman" w:cs="Times New Roman"/>
          <w:u w:val="single"/>
        </w:rPr>
        <w:t xml:space="preserve">The </w:t>
      </w:r>
      <w:r w:rsidRPr="00942AB4">
        <w:rPr>
          <w:rFonts w:eastAsia="Times New Roman" w:cs="Times New Roman"/>
          <w:b/>
          <w:iCs/>
          <w:u w:val="single"/>
          <w:bdr w:val="single" w:sz="8" w:space="0" w:color="auto"/>
        </w:rPr>
        <w:t>less said</w:t>
      </w:r>
      <w:r w:rsidRPr="00942AB4">
        <w:rPr>
          <w:rFonts w:eastAsia="Times New Roman" w:cs="Times New Roman"/>
          <w:u w:val="single"/>
        </w:rPr>
        <w:t xml:space="preserve"> about U.S. intervention in </w:t>
      </w:r>
      <w:r w:rsidRPr="00942AB4">
        <w:rPr>
          <w:rFonts w:eastAsia="Times New Roman" w:cs="Times New Roman"/>
          <w:b/>
          <w:iCs/>
          <w:u w:val="single"/>
          <w:bdr w:val="single" w:sz="8" w:space="0" w:color="auto"/>
        </w:rPr>
        <w:t>Central</w:t>
      </w:r>
      <w:r w:rsidRPr="00942AB4">
        <w:rPr>
          <w:rFonts w:eastAsia="Times New Roman" w:cs="Times New Roman"/>
          <w:u w:val="single"/>
        </w:rPr>
        <w:t xml:space="preserve"> and </w:t>
      </w:r>
      <w:r w:rsidRPr="00942AB4">
        <w:rPr>
          <w:rFonts w:eastAsia="Times New Roman" w:cs="Times New Roman"/>
          <w:b/>
          <w:iCs/>
          <w:u w:val="single"/>
          <w:bdr w:val="single" w:sz="8" w:space="0" w:color="auto"/>
        </w:rPr>
        <w:t>Latin America</w:t>
      </w:r>
      <w:r w:rsidRPr="00942AB4">
        <w:rPr>
          <w:rFonts w:eastAsia="Times New Roman" w:cs="Times New Roman"/>
          <w:u w:val="single"/>
        </w:rPr>
        <w:t xml:space="preserve"> the better</w:t>
      </w:r>
      <w:r w:rsidRPr="00942AB4">
        <w:rPr>
          <w:rFonts w:eastAsia="Times New Roman" w:cs="Times New Roman"/>
        </w:rPr>
        <w:t>.</w:t>
      </w:r>
    </w:p>
    <w:p w:rsidR="004B0B1D" w:rsidRPr="00942AB4" w:rsidRDefault="004B0B1D" w:rsidP="004B0B1D">
      <w:pPr>
        <w:rPr>
          <w:rFonts w:eastAsia="Times New Roman" w:cs="Times New Roman"/>
        </w:rPr>
      </w:pPr>
      <w:r w:rsidRPr="00942AB4">
        <w:rPr>
          <w:rFonts w:eastAsia="Times New Roman" w:cs="Times New Roman"/>
        </w:rPr>
        <w:t xml:space="preserve">In short, </w:t>
      </w:r>
      <w:r w:rsidRPr="00942AB4">
        <w:rPr>
          <w:rFonts w:eastAsia="Times New Roman" w:cs="Times New Roman"/>
          <w:u w:val="single"/>
        </w:rPr>
        <w:t xml:space="preserve">the history of the past few decades throws </w:t>
      </w:r>
      <w:r w:rsidRPr="00942AB4">
        <w:rPr>
          <w:rFonts w:eastAsia="Times New Roman" w:cs="Times New Roman"/>
          <w:b/>
          <w:iCs/>
          <w:u w:val="single"/>
          <w:bdr w:val="single" w:sz="8" w:space="0" w:color="auto"/>
        </w:rPr>
        <w:t>considerable cold water</w:t>
      </w:r>
      <w:r w:rsidRPr="00942AB4">
        <w:rPr>
          <w:rFonts w:eastAsia="Times New Roman" w:cs="Times New Roman"/>
          <w:u w:val="single"/>
        </w:rPr>
        <w:t xml:space="preserve"> on the claim that the active use of American power is </w:t>
      </w:r>
      <w:r w:rsidRPr="00942AB4">
        <w:rPr>
          <w:rFonts w:eastAsia="Times New Roman" w:cs="Times New Roman"/>
          <w:b/>
          <w:iCs/>
          <w:u w:val="single"/>
          <w:bdr w:val="single" w:sz="8" w:space="0" w:color="auto"/>
        </w:rPr>
        <w:t>always a dependable source of peace</w:t>
      </w:r>
      <w:r w:rsidRPr="00942AB4">
        <w:rPr>
          <w:rFonts w:eastAsia="Times New Roman" w:cs="Times New Roman"/>
          <w:u w:val="single"/>
        </w:rPr>
        <w:t xml:space="preserve"> and </w:t>
      </w:r>
      <w:r w:rsidRPr="00942AB4">
        <w:rPr>
          <w:rFonts w:eastAsia="Times New Roman" w:cs="Times New Roman"/>
          <w:b/>
          <w:iCs/>
          <w:u w:val="single"/>
          <w:bdr w:val="single" w:sz="8" w:space="0" w:color="auto"/>
        </w:rPr>
        <w:t>tranquility</w:t>
      </w:r>
      <w:r w:rsidRPr="00942AB4">
        <w:rPr>
          <w:rFonts w:eastAsia="Times New Roman" w:cs="Times New Roman"/>
          <w:u w:val="single"/>
        </w:rPr>
        <w:t xml:space="preserve">. Ask </w:t>
      </w:r>
      <w:r w:rsidRPr="00942AB4">
        <w:rPr>
          <w:rFonts w:eastAsia="Times New Roman" w:cs="Times New Roman"/>
          <w:b/>
          <w:iCs/>
          <w:u w:val="single"/>
          <w:bdr w:val="single" w:sz="8" w:space="0" w:color="auto"/>
        </w:rPr>
        <w:t>Iraqis</w:t>
      </w:r>
      <w:r w:rsidRPr="00942AB4">
        <w:rPr>
          <w:rFonts w:eastAsia="Times New Roman" w:cs="Times New Roman"/>
          <w:u w:val="single"/>
        </w:rPr>
        <w:t xml:space="preserve">, </w:t>
      </w:r>
      <w:r w:rsidRPr="00942AB4">
        <w:rPr>
          <w:rFonts w:eastAsia="Times New Roman" w:cs="Times New Roman"/>
          <w:b/>
          <w:iCs/>
          <w:u w:val="single"/>
          <w:bdr w:val="single" w:sz="8" w:space="0" w:color="auto"/>
        </w:rPr>
        <w:t>Libyans</w:t>
      </w:r>
      <w:r w:rsidRPr="00942AB4">
        <w:rPr>
          <w:rFonts w:eastAsia="Times New Roman" w:cs="Times New Roman"/>
          <w:u w:val="single"/>
        </w:rPr>
        <w:t xml:space="preserve">, or </w:t>
      </w:r>
      <w:r w:rsidRPr="00942AB4">
        <w:rPr>
          <w:rFonts w:eastAsia="Times New Roman" w:cs="Times New Roman"/>
          <w:b/>
          <w:iCs/>
          <w:u w:val="single"/>
          <w:bdr w:val="single" w:sz="8" w:space="0" w:color="auto"/>
        </w:rPr>
        <w:t>Yemenis</w:t>
      </w:r>
      <w:r w:rsidRPr="00942AB4">
        <w:rPr>
          <w:rFonts w:eastAsia="Times New Roman" w:cs="Times New Roman"/>
          <w:u w:val="single"/>
        </w:rPr>
        <w:t xml:space="preserve"> about this issue, and </w:t>
      </w:r>
      <w:r w:rsidRPr="00942AB4">
        <w:rPr>
          <w:rFonts w:eastAsia="Times New Roman" w:cs="Times New Roman"/>
          <w:b/>
          <w:iCs/>
          <w:u w:val="single"/>
          <w:bdr w:val="single" w:sz="8" w:space="0" w:color="auto"/>
        </w:rPr>
        <w:t>you might get a different assessment</w:t>
      </w:r>
      <w:r w:rsidRPr="00942AB4">
        <w:rPr>
          <w:rFonts w:eastAsia="Times New Roman" w:cs="Times New Roman"/>
          <w:u w:val="single"/>
        </w:rPr>
        <w:t xml:space="preserve"> of American power</w:t>
      </w:r>
      <w:r w:rsidRPr="00942AB4">
        <w:rPr>
          <w:rFonts w:eastAsia="Times New Roman" w:cs="Times New Roman"/>
        </w:rPr>
        <w:t xml:space="preserve"> than you typically hear around Dupont Circle.</w:t>
      </w:r>
    </w:p>
    <w:p w:rsidR="004B0B1D" w:rsidRPr="00942AB4" w:rsidRDefault="004B0B1D" w:rsidP="004B0B1D">
      <w:pPr>
        <w:rPr>
          <w:rFonts w:eastAsia="Times New Roman" w:cs="Times New Roman"/>
          <w:u w:val="single"/>
        </w:rPr>
      </w:pPr>
      <w:r w:rsidRPr="00942AB4">
        <w:rPr>
          <w:rFonts w:eastAsia="Times New Roman" w:cs="Times New Roman"/>
        </w:rPr>
        <w:t xml:space="preserve">Lastly, </w:t>
      </w:r>
      <w:r w:rsidRPr="00942AB4">
        <w:rPr>
          <w:rFonts w:eastAsia="Times New Roman" w:cs="Times New Roman"/>
          <w:u w:val="single"/>
        </w:rPr>
        <w:t>the claim that</w:t>
      </w:r>
      <w:r w:rsidRPr="00942AB4">
        <w:rPr>
          <w:rFonts w:eastAsia="Times New Roman" w:cs="Times New Roman"/>
        </w:rPr>
        <w:t xml:space="preserve"> Obama has sounded the </w:t>
      </w:r>
      <w:r w:rsidRPr="00942AB4">
        <w:rPr>
          <w:rFonts w:eastAsia="Times New Roman" w:cs="Times New Roman"/>
          <w:u w:val="single"/>
        </w:rPr>
        <w:t>retreat</w:t>
      </w:r>
      <w:r w:rsidRPr="00942AB4">
        <w:rPr>
          <w:rFonts w:eastAsia="Times New Roman" w:cs="Times New Roman"/>
        </w:rPr>
        <w:t xml:space="preserve"> and </w:t>
      </w:r>
      <w:r w:rsidRPr="00942AB4">
        <w:rPr>
          <w:rFonts w:eastAsia="Times New Roman" w:cs="Times New Roman"/>
          <w:u w:val="single"/>
        </w:rPr>
        <w:t>undermined the existing world order assumes</w:t>
      </w:r>
      <w:r w:rsidRPr="00942AB4">
        <w:rPr>
          <w:rFonts w:eastAsia="Times New Roman" w:cs="Times New Roman"/>
        </w:rPr>
        <w:t xml:space="preserve"> the United States and </w:t>
      </w:r>
      <w:r w:rsidRPr="00942AB4">
        <w:rPr>
          <w:rFonts w:eastAsia="Times New Roman" w:cs="Times New Roman"/>
          <w:u w:val="single"/>
        </w:rPr>
        <w:t>the world would be better off if he had continued</w:t>
      </w:r>
      <w:r w:rsidRPr="00942AB4">
        <w:rPr>
          <w:rFonts w:eastAsia="Times New Roman" w:cs="Times New Roman"/>
        </w:rPr>
        <w:t xml:space="preserve"> the </w:t>
      </w:r>
      <w:r w:rsidRPr="00942AB4">
        <w:rPr>
          <w:rFonts w:eastAsia="Times New Roman" w:cs="Times New Roman"/>
          <w:b/>
          <w:iCs/>
          <w:u w:val="single"/>
          <w:bdr w:val="single" w:sz="8" w:space="0" w:color="auto"/>
        </w:rPr>
        <w:t>foolish policies</w:t>
      </w:r>
      <w:r w:rsidRPr="00942AB4">
        <w:rPr>
          <w:rFonts w:eastAsia="Times New Roman" w:cs="Times New Roman"/>
        </w:rPr>
        <w:t xml:space="preserve"> he inherited from his predecessor. </w:t>
      </w:r>
      <w:r w:rsidRPr="00942AB4">
        <w:rPr>
          <w:rFonts w:eastAsia="Times New Roman" w:cs="Times New Roman"/>
          <w:u w:val="single"/>
        </w:rPr>
        <w:t xml:space="preserve">What critics call “retreat” is </w:t>
      </w:r>
      <w:r w:rsidRPr="00942AB4">
        <w:rPr>
          <w:rFonts w:eastAsia="Times New Roman" w:cs="Times New Roman"/>
          <w:b/>
          <w:iCs/>
          <w:u w:val="single"/>
          <w:bdr w:val="single" w:sz="8" w:space="0" w:color="auto"/>
        </w:rPr>
        <w:t>more accurately</w:t>
      </w:r>
      <w:r w:rsidRPr="00942AB4">
        <w:rPr>
          <w:rFonts w:eastAsia="Times New Roman" w:cs="Times New Roman"/>
          <w:u w:val="single"/>
        </w:rPr>
        <w:t xml:space="preserve"> seen as </w:t>
      </w:r>
      <w:r w:rsidRPr="00942AB4">
        <w:rPr>
          <w:rFonts w:eastAsia="Times New Roman" w:cs="Times New Roman"/>
          <w:b/>
          <w:iCs/>
          <w:u w:val="single"/>
          <w:bdr w:val="single" w:sz="8" w:space="0" w:color="auto"/>
        </w:rPr>
        <w:t>a sensible effort</w:t>
      </w:r>
      <w:r w:rsidRPr="00942AB4">
        <w:rPr>
          <w:rFonts w:eastAsia="Times New Roman" w:cs="Times New Roman"/>
          <w:u w:val="single"/>
        </w:rPr>
        <w:t xml:space="preserve"> to bring U.S. commitments back in line with U.S. interests and resources</w:t>
      </w:r>
      <w:r w:rsidRPr="00942AB4">
        <w:rPr>
          <w:rFonts w:eastAsia="Times New Roman" w:cs="Times New Roman"/>
        </w:rPr>
        <w:t xml:space="preserve">. Instead of squandering money and lives on idealistic fantasies, </w:t>
      </w:r>
      <w:r w:rsidRPr="00942AB4">
        <w:rPr>
          <w:rFonts w:eastAsia="Times New Roman" w:cs="Times New Roman"/>
          <w:u w:val="single"/>
        </w:rPr>
        <w:t xml:space="preserve">a more sensible foreign policy concentrates on </w:t>
      </w:r>
      <w:r w:rsidRPr="00942AB4">
        <w:rPr>
          <w:rFonts w:eastAsia="Times New Roman" w:cs="Times New Roman"/>
          <w:b/>
          <w:iCs/>
          <w:u w:val="single"/>
          <w:bdr w:val="single" w:sz="8" w:space="0" w:color="auto"/>
        </w:rPr>
        <w:t>securing vital interests</w:t>
      </w:r>
      <w:r w:rsidRPr="00942AB4">
        <w:rPr>
          <w:rFonts w:eastAsia="Times New Roman" w:cs="Times New Roman"/>
          <w:u w:val="single"/>
        </w:rPr>
        <w:t xml:space="preserve"> first and </w:t>
      </w:r>
      <w:r w:rsidRPr="00942AB4">
        <w:rPr>
          <w:rFonts w:eastAsia="Times New Roman" w:cs="Times New Roman"/>
          <w:b/>
          <w:iCs/>
          <w:u w:val="single"/>
          <w:bdr w:val="single" w:sz="8" w:space="0" w:color="auto"/>
        </w:rPr>
        <w:t>avoiding unnecessary burdens</w:t>
      </w:r>
      <w:r w:rsidRPr="00942AB4">
        <w:rPr>
          <w:rFonts w:eastAsia="Times New Roman" w:cs="Times New Roman"/>
          <w:u w:val="single"/>
        </w:rPr>
        <w:t>.</w:t>
      </w:r>
    </w:p>
    <w:p w:rsidR="004B0B1D" w:rsidRPr="00942AB4" w:rsidRDefault="004B0B1D" w:rsidP="004B0B1D">
      <w:pPr>
        <w:rPr>
          <w:rFonts w:eastAsia="Times New Roman" w:cs="Times New Roman"/>
        </w:rPr>
      </w:pPr>
      <w:r w:rsidRPr="00942AB4">
        <w:rPr>
          <w:rFonts w:eastAsia="Times New Roman" w:cs="Times New Roman"/>
        </w:rPr>
        <w:t xml:space="preserve">Walter Lippmann and James Chace termed this idea “solvency,” and they saw it as an essential ingredient in a successful foreign policy. In most cases, </w:t>
      </w:r>
      <w:r w:rsidRPr="00942AB4">
        <w:rPr>
          <w:rFonts w:eastAsia="Times New Roman" w:cs="Times New Roman"/>
          <w:u w:val="single"/>
        </w:rPr>
        <w:t xml:space="preserve">ending a costly and foolish commitment </w:t>
      </w:r>
      <w:r w:rsidRPr="00942AB4">
        <w:rPr>
          <w:rFonts w:eastAsia="Times New Roman" w:cs="Times New Roman"/>
          <w:b/>
          <w:iCs/>
          <w:u w:val="single"/>
          <w:bdr w:val="single" w:sz="8" w:space="0" w:color="auto"/>
        </w:rPr>
        <w:lastRenderedPageBreak/>
        <w:t>improves a nation’s strategic position</w:t>
      </w:r>
      <w:r w:rsidRPr="00942AB4">
        <w:rPr>
          <w:rFonts w:eastAsia="Times New Roman" w:cs="Times New Roman"/>
          <w:u w:val="single"/>
        </w:rPr>
        <w:t xml:space="preserve"> and</w:t>
      </w:r>
      <w:r w:rsidRPr="00942AB4">
        <w:rPr>
          <w:rFonts w:eastAsia="Times New Roman" w:cs="Times New Roman"/>
        </w:rPr>
        <w:t xml:space="preserve"> ultimately </w:t>
      </w:r>
      <w:r w:rsidRPr="00942AB4">
        <w:rPr>
          <w:rFonts w:eastAsia="Times New Roman" w:cs="Times New Roman"/>
          <w:b/>
          <w:iCs/>
          <w:u w:val="single"/>
          <w:bdr w:val="single" w:sz="8" w:space="0" w:color="auto"/>
        </w:rPr>
        <w:t>enhances its credibility</w:t>
      </w:r>
      <w:r w:rsidRPr="00942AB4">
        <w:rPr>
          <w:rFonts w:eastAsia="Times New Roman" w:cs="Times New Roman"/>
          <w:u w:val="single"/>
        </w:rPr>
        <w:t xml:space="preserve">, because it leaves </w:t>
      </w:r>
      <w:r w:rsidRPr="00942AB4">
        <w:rPr>
          <w:rFonts w:eastAsia="Times New Roman" w:cs="Times New Roman"/>
          <w:b/>
          <w:iCs/>
          <w:u w:val="single"/>
          <w:bdr w:val="single" w:sz="8" w:space="0" w:color="auto"/>
        </w:rPr>
        <w:t>more resources available</w:t>
      </w:r>
      <w:r w:rsidRPr="00942AB4">
        <w:rPr>
          <w:rFonts w:eastAsia="Times New Roman" w:cs="Times New Roman"/>
          <w:u w:val="single"/>
        </w:rPr>
        <w:t xml:space="preserve"> to protect the interests that matter</w:t>
      </w:r>
      <w:r w:rsidRPr="00942AB4">
        <w:rPr>
          <w:rFonts w:eastAsia="Times New Roman" w:cs="Times New Roman"/>
        </w:rPr>
        <w:t xml:space="preserve">. Remember that </w:t>
      </w:r>
      <w:r w:rsidRPr="00942AB4">
        <w:rPr>
          <w:rFonts w:eastAsia="Times New Roman" w:cs="Times New Roman"/>
          <w:u w:val="single"/>
        </w:rPr>
        <w:t>the U</w:t>
      </w:r>
      <w:r w:rsidRPr="00942AB4">
        <w:rPr>
          <w:rFonts w:eastAsia="Times New Roman" w:cs="Times New Roman"/>
        </w:rPr>
        <w:t xml:space="preserve">nited </w:t>
      </w:r>
      <w:r w:rsidRPr="00942AB4">
        <w:rPr>
          <w:rFonts w:eastAsia="Times New Roman" w:cs="Times New Roman"/>
          <w:u w:val="single"/>
        </w:rPr>
        <w:t>S</w:t>
      </w:r>
      <w:r w:rsidRPr="00942AB4">
        <w:rPr>
          <w:rFonts w:eastAsia="Times New Roman" w:cs="Times New Roman"/>
        </w:rPr>
        <w:t xml:space="preserve">tates </w:t>
      </w:r>
      <w:r w:rsidRPr="00942AB4">
        <w:rPr>
          <w:rFonts w:eastAsia="Times New Roman" w:cs="Times New Roman"/>
          <w:u w:val="single"/>
        </w:rPr>
        <w:t>lost</w:t>
      </w:r>
      <w:r w:rsidRPr="00942AB4">
        <w:rPr>
          <w:rFonts w:eastAsia="Times New Roman" w:cs="Times New Roman"/>
        </w:rPr>
        <w:t xml:space="preserve"> the </w:t>
      </w:r>
      <w:r w:rsidRPr="00942AB4">
        <w:rPr>
          <w:rFonts w:eastAsia="Times New Roman" w:cs="Times New Roman"/>
          <w:u w:val="single"/>
        </w:rPr>
        <w:t>Vietnam</w:t>
      </w:r>
      <w:r w:rsidRPr="00942AB4">
        <w:rPr>
          <w:rFonts w:eastAsia="Times New Roman" w:cs="Times New Roman"/>
        </w:rPr>
        <w:t xml:space="preserve"> War, </w:t>
      </w:r>
      <w:r w:rsidRPr="00942AB4">
        <w:rPr>
          <w:rFonts w:eastAsia="Times New Roman" w:cs="Times New Roman"/>
          <w:u w:val="single"/>
        </w:rPr>
        <w:t>but</w:t>
      </w:r>
      <w:r w:rsidRPr="00942AB4">
        <w:rPr>
          <w:rFonts w:eastAsia="Times New Roman" w:cs="Times New Roman"/>
        </w:rPr>
        <w:t xml:space="preserve"> it was </w:t>
      </w:r>
      <w:r w:rsidRPr="00942AB4">
        <w:rPr>
          <w:rFonts w:eastAsia="Times New Roman" w:cs="Times New Roman"/>
          <w:u w:val="single"/>
        </w:rPr>
        <w:t>the Soviet Union</w:t>
      </w:r>
      <w:r w:rsidRPr="00942AB4">
        <w:rPr>
          <w:rFonts w:eastAsia="Times New Roman" w:cs="Times New Roman"/>
        </w:rPr>
        <w:t xml:space="preserve">, not America, that </w:t>
      </w:r>
      <w:r w:rsidRPr="00942AB4">
        <w:rPr>
          <w:rFonts w:eastAsia="Times New Roman" w:cs="Times New Roman"/>
          <w:u w:val="single"/>
        </w:rPr>
        <w:t>collapsed</w:t>
      </w:r>
      <w:r w:rsidRPr="00942AB4">
        <w:rPr>
          <w:rFonts w:eastAsia="Times New Roman" w:cs="Times New Roman"/>
        </w:rPr>
        <w:t xml:space="preserve"> some fourteen years later.</w:t>
      </w:r>
    </w:p>
    <w:p w:rsidR="004B0B1D" w:rsidRPr="00942AB4" w:rsidRDefault="004B0B1D" w:rsidP="004B0B1D">
      <w:pPr>
        <w:rPr>
          <w:rFonts w:eastAsia="Times New Roman" w:cs="Times New Roman"/>
        </w:rPr>
      </w:pPr>
      <w:r w:rsidRPr="00942AB4">
        <w:rPr>
          <w:rFonts w:eastAsia="Times New Roman" w:cs="Times New Roman"/>
        </w:rPr>
        <w:t>As I noted last week, Obama was correct in seeking to liquidate the unsound positions he inherited from George W. Bush; his error was pretending that delaying withdrawal was going to yield significantly better outcomes. Contrary to contemporary GOP mythology, the “surge” did not work in Iraq, because it never achieved genuine political reconciliation among Iraq’s competing groups. Contrary to the Obama administration’s own upbeat portrayal, the 2009 surge in Afghanistan didn’t work either. Obama’s announcement that the United States will keep thousands of troops there until he is no longer president is thus both an admission of past failure and a transparent effort to ensure the day of reckoning occurs on someone else’s watch.</w:t>
      </w:r>
    </w:p>
    <w:p w:rsidR="004B0B1D" w:rsidRPr="00942AB4" w:rsidRDefault="004B0B1D" w:rsidP="004B0B1D">
      <w:pPr>
        <w:rPr>
          <w:rFonts w:eastAsia="Times New Roman" w:cs="Times New Roman"/>
        </w:rPr>
      </w:pPr>
      <w:r w:rsidRPr="00942AB4">
        <w:rPr>
          <w:rFonts w:eastAsia="Times New Roman" w:cs="Times New Roman"/>
          <w:u w:val="single"/>
        </w:rPr>
        <w:t>Those who</w:t>
      </w:r>
      <w:r w:rsidRPr="00942AB4">
        <w:rPr>
          <w:rFonts w:eastAsia="Times New Roman" w:cs="Times New Roman"/>
        </w:rPr>
        <w:t xml:space="preserve"> now </w:t>
      </w:r>
      <w:r w:rsidRPr="00942AB4">
        <w:rPr>
          <w:rFonts w:eastAsia="Times New Roman" w:cs="Times New Roman"/>
          <w:u w:val="single"/>
        </w:rPr>
        <w:t>criticize</w:t>
      </w:r>
      <w:r w:rsidRPr="00942AB4">
        <w:rPr>
          <w:rFonts w:eastAsia="Times New Roman" w:cs="Times New Roman"/>
        </w:rPr>
        <w:t xml:space="preserve"> alleged </w:t>
      </w:r>
      <w:r w:rsidRPr="00942AB4">
        <w:rPr>
          <w:rFonts w:eastAsia="Times New Roman" w:cs="Times New Roman"/>
          <w:u w:val="single"/>
        </w:rPr>
        <w:t xml:space="preserve">U.S. passivity also assume the rest of the world would </w:t>
      </w:r>
      <w:r w:rsidRPr="00942AB4">
        <w:rPr>
          <w:rFonts w:eastAsia="Times New Roman" w:cs="Times New Roman"/>
          <w:b/>
          <w:iCs/>
          <w:u w:val="single"/>
          <w:bdr w:val="single" w:sz="8" w:space="0" w:color="auto"/>
        </w:rPr>
        <w:t>obediently fall into line</w:t>
      </w:r>
      <w:r w:rsidRPr="00942AB4">
        <w:rPr>
          <w:rFonts w:eastAsia="Times New Roman" w:cs="Times New Roman"/>
          <w:u w:val="single"/>
        </w:rPr>
        <w:t xml:space="preserve"> if Washington just </w:t>
      </w:r>
      <w:r w:rsidRPr="00942AB4">
        <w:rPr>
          <w:rFonts w:eastAsia="Times New Roman" w:cs="Times New Roman"/>
          <w:b/>
          <w:iCs/>
          <w:u w:val="single"/>
          <w:bdr w:val="single" w:sz="8" w:space="0" w:color="auto"/>
        </w:rPr>
        <w:t>showed some spine</w:t>
      </w:r>
      <w:r w:rsidRPr="00942AB4">
        <w:rPr>
          <w:rFonts w:eastAsia="Times New Roman" w:cs="Times New Roman"/>
          <w:u w:val="single"/>
        </w:rPr>
        <w:t xml:space="preserve">, </w:t>
      </w:r>
      <w:r w:rsidRPr="00942AB4">
        <w:rPr>
          <w:rFonts w:eastAsia="Times New Roman" w:cs="Times New Roman"/>
          <w:b/>
          <w:iCs/>
          <w:u w:val="single"/>
          <w:bdr w:val="single" w:sz="8" w:space="0" w:color="auto"/>
        </w:rPr>
        <w:t>dropped a few bombs</w:t>
      </w:r>
      <w:r w:rsidRPr="00942AB4">
        <w:rPr>
          <w:rFonts w:eastAsia="Times New Roman" w:cs="Times New Roman"/>
          <w:u w:val="single"/>
        </w:rPr>
        <w:t xml:space="preserve">, and </w:t>
      </w:r>
      <w:r w:rsidRPr="00942AB4">
        <w:rPr>
          <w:rFonts w:eastAsia="Times New Roman" w:cs="Times New Roman"/>
          <w:b/>
          <w:iCs/>
          <w:u w:val="single"/>
          <w:bdr w:val="single" w:sz="8" w:space="0" w:color="auto"/>
        </w:rPr>
        <w:t>armed a few rebels</w:t>
      </w:r>
      <w:r w:rsidRPr="00942AB4">
        <w:rPr>
          <w:rFonts w:eastAsia="Times New Roman" w:cs="Times New Roman"/>
        </w:rPr>
        <w:t>. But there is no reason to think going big into Syria in 2011 would have convinced Putin to leave Ukraine alone or end his support for Assad. Ukraine is a vital interest for Russia — but not for us — and its geographic proximity gives Moscow escalatory options that we lack. If the United States were more deeply engaged in Syria (or worse yet, stuck in another quagmire), Russia would have had an even freer hand to deal with problems on its borders.</w:t>
      </w:r>
    </w:p>
    <w:p w:rsidR="004B0B1D" w:rsidRPr="00942AB4" w:rsidRDefault="004B0B1D" w:rsidP="004B0B1D">
      <w:pPr>
        <w:rPr>
          <w:rFonts w:eastAsia="Times New Roman" w:cs="Times New Roman"/>
        </w:rPr>
      </w:pPr>
      <w:r w:rsidRPr="00942AB4">
        <w:rPr>
          <w:rFonts w:eastAsia="Times New Roman" w:cs="Times New Roman"/>
        </w:rPr>
        <w:t xml:space="preserve">In short, </w:t>
      </w:r>
      <w:r w:rsidRPr="00942AB4">
        <w:rPr>
          <w:rFonts w:eastAsia="Times New Roman" w:cs="Times New Roman"/>
          <w:u w:val="single"/>
        </w:rPr>
        <w:t>given where the United States was in 2008, and given that it faces hardly any large and/or imminent threats, a period of strategic adjustment was to be expected</w:t>
      </w:r>
      <w:r w:rsidRPr="00942AB4">
        <w:rPr>
          <w:rFonts w:eastAsia="Times New Roman" w:cs="Times New Roman"/>
        </w:rPr>
        <w:t>. But as Obama has discovered, implementing this sort of adjustment is a tricky process. Once a great power is overcommitted, how does it extricate itself from costly entanglements without being seen as timid, irresolute, or irrelevant?</w:t>
      </w:r>
    </w:p>
    <w:p w:rsidR="004B0B1D" w:rsidRPr="00942AB4" w:rsidRDefault="004B0B1D" w:rsidP="004B0B1D">
      <w:pPr>
        <w:rPr>
          <w:rFonts w:eastAsia="Times New Roman" w:cs="Times New Roman"/>
        </w:rPr>
      </w:pPr>
      <w:r w:rsidRPr="00942AB4">
        <w:rPr>
          <w:rFonts w:eastAsia="Times New Roman" w:cs="Times New Roman"/>
        </w:rPr>
        <w:t xml:space="preserve">First and foremost, intelligent disengagement requires a clear understanding of vital interests and an effective campaign to explain those interests to others. </w:t>
      </w:r>
      <w:r w:rsidRPr="00942AB4">
        <w:rPr>
          <w:rFonts w:eastAsia="Times New Roman" w:cs="Times New Roman"/>
          <w:b/>
          <w:iCs/>
          <w:u w:val="single"/>
          <w:bdr w:val="single" w:sz="8" w:space="0" w:color="auto"/>
        </w:rPr>
        <w:t>Scholarly studies</w:t>
      </w:r>
      <w:r w:rsidRPr="00942AB4">
        <w:rPr>
          <w:rFonts w:eastAsia="Times New Roman" w:cs="Times New Roman"/>
          <w:u w:val="single"/>
        </w:rPr>
        <w:t xml:space="preserve"> of reputation and credibility show that other states do </w:t>
      </w:r>
      <w:r w:rsidRPr="00942AB4">
        <w:rPr>
          <w:rFonts w:eastAsia="Times New Roman" w:cs="Times New Roman"/>
          <w:b/>
          <w:iCs/>
          <w:u w:val="single"/>
          <w:bdr w:val="single" w:sz="8" w:space="0" w:color="auto"/>
        </w:rPr>
        <w:t>not</w:t>
      </w:r>
      <w:r w:rsidRPr="00942AB4">
        <w:rPr>
          <w:rFonts w:eastAsia="Times New Roman" w:cs="Times New Roman"/>
          <w:u w:val="single"/>
        </w:rPr>
        <w:t xml:space="preserve"> judge the credibility of commitments by </w:t>
      </w:r>
      <w:r w:rsidRPr="00942AB4">
        <w:rPr>
          <w:rFonts w:eastAsia="Times New Roman" w:cs="Times New Roman"/>
          <w:b/>
          <w:iCs/>
          <w:u w:val="single"/>
          <w:bdr w:val="single" w:sz="8" w:space="0" w:color="auto"/>
        </w:rPr>
        <w:t>looking at a country’s past behavior</w:t>
      </w:r>
      <w:r w:rsidRPr="00942AB4">
        <w:rPr>
          <w:rFonts w:eastAsia="Times New Roman" w:cs="Times New Roman"/>
          <w:u w:val="single"/>
        </w:rPr>
        <w:t xml:space="preserve"> or its </w:t>
      </w:r>
      <w:r w:rsidRPr="00942AB4">
        <w:rPr>
          <w:rFonts w:eastAsia="Times New Roman" w:cs="Times New Roman"/>
          <w:b/>
          <w:iCs/>
          <w:u w:val="single"/>
          <w:bdr w:val="single" w:sz="8" w:space="0" w:color="auto"/>
        </w:rPr>
        <w:t>actions in other contexts</w:t>
      </w:r>
      <w:r w:rsidRPr="00942AB4">
        <w:rPr>
          <w:rFonts w:eastAsia="Times New Roman" w:cs="Times New Roman"/>
          <w:u w:val="single"/>
        </w:rPr>
        <w:t xml:space="preserve">; </w:t>
      </w:r>
      <w:r w:rsidRPr="00942AB4">
        <w:rPr>
          <w:rFonts w:eastAsia="Times New Roman" w:cs="Times New Roman"/>
          <w:b/>
          <w:iCs/>
          <w:u w:val="single"/>
          <w:bdr w:val="single" w:sz="8" w:space="0" w:color="auto"/>
        </w:rPr>
        <w:t>rather</w:t>
      </w:r>
      <w:r w:rsidRPr="00942AB4">
        <w:rPr>
          <w:rFonts w:eastAsia="Times New Roman" w:cs="Times New Roman"/>
          <w:u w:val="single"/>
        </w:rPr>
        <w:t xml:space="preserve">, they ask whether it is in a particular country’s interest to fulfill a given commitment </w:t>
      </w:r>
      <w:r w:rsidRPr="00942AB4">
        <w:rPr>
          <w:rFonts w:eastAsia="Times New Roman" w:cs="Times New Roman"/>
          <w:b/>
          <w:iCs/>
          <w:u w:val="single"/>
          <w:bdr w:val="single" w:sz="8" w:space="0" w:color="auto"/>
        </w:rPr>
        <w:t>today</w:t>
      </w:r>
      <w:r w:rsidRPr="00942AB4">
        <w:rPr>
          <w:rFonts w:eastAsia="Times New Roman" w:cs="Times New Roman"/>
          <w:u w:val="single"/>
        </w:rPr>
        <w:t xml:space="preserve">. If the United States </w:t>
      </w:r>
      <w:r w:rsidRPr="00942AB4">
        <w:rPr>
          <w:rFonts w:eastAsia="Times New Roman" w:cs="Times New Roman"/>
          <w:b/>
          <w:iCs/>
          <w:u w:val="single"/>
          <w:bdr w:val="single" w:sz="8" w:space="0" w:color="auto"/>
        </w:rPr>
        <w:t>declines to act</w:t>
      </w:r>
      <w:r w:rsidRPr="00942AB4">
        <w:rPr>
          <w:rFonts w:eastAsia="Times New Roman" w:cs="Times New Roman"/>
          <w:u w:val="single"/>
        </w:rPr>
        <w:t xml:space="preserve"> in an area of </w:t>
      </w:r>
      <w:r w:rsidRPr="00942AB4">
        <w:rPr>
          <w:rFonts w:eastAsia="Times New Roman" w:cs="Times New Roman"/>
          <w:b/>
          <w:iCs/>
          <w:u w:val="single"/>
          <w:bdr w:val="single" w:sz="8" w:space="0" w:color="auto"/>
        </w:rPr>
        <w:t>marginal value</w:t>
      </w:r>
      <w:r w:rsidRPr="00942AB4">
        <w:rPr>
          <w:rFonts w:eastAsia="Times New Roman" w:cs="Times New Roman"/>
          <w:u w:val="single"/>
        </w:rPr>
        <w:t xml:space="preserve">, this tells other states </w:t>
      </w:r>
      <w:r w:rsidRPr="00942AB4">
        <w:rPr>
          <w:rFonts w:eastAsia="Times New Roman" w:cs="Times New Roman"/>
          <w:b/>
          <w:iCs/>
          <w:u w:val="single"/>
          <w:bdr w:val="single" w:sz="8" w:space="0" w:color="auto"/>
        </w:rPr>
        <w:t>essentially nothing</w:t>
      </w:r>
      <w:r w:rsidRPr="00942AB4">
        <w:rPr>
          <w:rFonts w:eastAsia="Times New Roman" w:cs="Times New Roman"/>
          <w:u w:val="single"/>
        </w:rPr>
        <w:t xml:space="preserve"> about how it will respond in places of </w:t>
      </w:r>
      <w:r w:rsidRPr="00942AB4">
        <w:rPr>
          <w:rFonts w:eastAsia="Times New Roman" w:cs="Times New Roman"/>
          <w:b/>
          <w:iCs/>
          <w:u w:val="single"/>
          <w:bdr w:val="single" w:sz="8" w:space="0" w:color="auto"/>
        </w:rPr>
        <w:t>greater strategic importance</w:t>
      </w:r>
      <w:r w:rsidRPr="00942AB4">
        <w:rPr>
          <w:rFonts w:eastAsia="Times New Roman" w:cs="Times New Roman"/>
        </w:rPr>
        <w:t xml:space="preserve">. To take an obvious example, </w:t>
      </w:r>
      <w:r w:rsidRPr="00942AB4">
        <w:rPr>
          <w:rFonts w:eastAsia="Times New Roman" w:cs="Times New Roman"/>
          <w:u w:val="single"/>
        </w:rPr>
        <w:t>the decision not to intervene</w:t>
      </w:r>
      <w:r w:rsidRPr="00942AB4">
        <w:rPr>
          <w:rFonts w:eastAsia="Times New Roman" w:cs="Times New Roman"/>
        </w:rPr>
        <w:t xml:space="preserve"> in Ukraine or Syria </w:t>
      </w:r>
      <w:r w:rsidRPr="00942AB4">
        <w:rPr>
          <w:rFonts w:eastAsia="Times New Roman" w:cs="Times New Roman"/>
          <w:b/>
          <w:iCs/>
          <w:u w:val="single"/>
          <w:bdr w:val="single" w:sz="8" w:space="0" w:color="auto"/>
        </w:rPr>
        <w:t>hardly implies</w:t>
      </w:r>
      <w:r w:rsidRPr="00942AB4">
        <w:rPr>
          <w:rFonts w:eastAsia="Times New Roman" w:cs="Times New Roman"/>
          <w:u w:val="single"/>
        </w:rPr>
        <w:t xml:space="preserve"> the United States would not respond</w:t>
      </w:r>
      <w:r w:rsidRPr="00942AB4">
        <w:rPr>
          <w:rFonts w:eastAsia="Times New Roman" w:cs="Times New Roman"/>
        </w:rPr>
        <w:t xml:space="preserve"> to a direct attack on the U.S. homeland, or </w:t>
      </w:r>
      <w:r w:rsidRPr="00942AB4">
        <w:rPr>
          <w:rFonts w:eastAsia="Times New Roman" w:cs="Times New Roman"/>
          <w:u w:val="single"/>
        </w:rPr>
        <w:t xml:space="preserve">to an attack on a </w:t>
      </w:r>
      <w:r w:rsidRPr="00942AB4">
        <w:rPr>
          <w:rFonts w:eastAsia="Times New Roman" w:cs="Times New Roman"/>
          <w:b/>
          <w:iCs/>
          <w:u w:val="single"/>
          <w:bdr w:val="single" w:sz="8" w:space="0" w:color="auto"/>
        </w:rPr>
        <w:t>long-standing ally</w:t>
      </w:r>
      <w:r w:rsidRPr="00942AB4">
        <w:rPr>
          <w:rFonts w:eastAsia="Times New Roman" w:cs="Times New Roman"/>
        </w:rPr>
        <w:t xml:space="preserve"> in a vital geographic region.</w:t>
      </w:r>
    </w:p>
    <w:p w:rsidR="004B0B1D" w:rsidRPr="00942AB4" w:rsidRDefault="004B0B1D" w:rsidP="004B0B1D"/>
    <w:p w:rsidR="004B0B1D" w:rsidRPr="00942AB4" w:rsidRDefault="004B0B1D" w:rsidP="004B0B1D">
      <w:pPr>
        <w:pStyle w:val="Heading4"/>
      </w:pPr>
      <w:r w:rsidRPr="00942AB4">
        <w:t>Unilat fails without cooperation</w:t>
      </w:r>
    </w:p>
    <w:p w:rsidR="004B0B1D" w:rsidRPr="00942AB4" w:rsidRDefault="004B0B1D" w:rsidP="004B0B1D">
      <w:r w:rsidRPr="00942AB4">
        <w:rPr>
          <w:b/>
        </w:rPr>
        <w:t>Finnemore 9</w:t>
      </w:r>
      <w:r w:rsidRPr="00942AB4">
        <w:t xml:space="preserve"> – Martha Finnemore, professor of political science and international affairs at George Washington University, January 2009, “Legitimacy, Hypocrisy, and the Social Structure of Unipolarity: Why Being a Unipole Isn’t All It’s Cracked Up to Be,” World Politics, Volume 61, Number 1</w:t>
      </w:r>
    </w:p>
    <w:p w:rsidR="004B0B1D" w:rsidRPr="00942AB4" w:rsidRDefault="004B0B1D" w:rsidP="004B0B1D"/>
    <w:p w:rsidR="004B0B1D" w:rsidRPr="00942AB4" w:rsidRDefault="004B0B1D" w:rsidP="004B0B1D">
      <w:pPr>
        <w:rPr>
          <w:sz w:val="14"/>
        </w:rPr>
      </w:pPr>
      <w:r w:rsidRPr="00942AB4">
        <w:rPr>
          <w:rStyle w:val="underline"/>
        </w:rPr>
        <w:t>Legitimacy is</w:t>
      </w:r>
      <w:r w:rsidRPr="00942AB4">
        <w:rPr>
          <w:sz w:val="14"/>
        </w:rPr>
        <w:t xml:space="preserve">, by its nature, a </w:t>
      </w:r>
      <w:r w:rsidRPr="00942AB4">
        <w:rPr>
          <w:rStyle w:val="underline"/>
        </w:rPr>
        <w:t>social and relational</w:t>
      </w:r>
      <w:r w:rsidRPr="00942AB4">
        <w:rPr>
          <w:sz w:val="14"/>
        </w:rPr>
        <w:t xml:space="preserve"> phenomenon. </w:t>
      </w:r>
      <w:r w:rsidRPr="00942AB4">
        <w:rPr>
          <w:rStyle w:val="underline"/>
        </w:rPr>
        <w:t>One’s position or power cannot be legitimate in a vacuum</w:t>
      </w:r>
      <w:r w:rsidRPr="00942AB4">
        <w:rPr>
          <w:sz w:val="14"/>
        </w:rPr>
        <w:t xml:space="preserve">. The concept only has meaning in a particular social context. Actors, even </w:t>
      </w:r>
      <w:r w:rsidRPr="00942AB4">
        <w:rPr>
          <w:rStyle w:val="underline"/>
        </w:rPr>
        <w:t>unipoles, cannot create legitimacy unilaterally</w:t>
      </w:r>
      <w:r w:rsidRPr="00942AB4">
        <w:rPr>
          <w:sz w:val="14"/>
        </w:rPr>
        <w:t>. Legitimacy can only be given by others. It is conferred either by peers, as when great powers accept or reject the actions of another power, or by those upon whom power is exercised. Reasons to confer legitimacy have varied throughout history. Tradition, blood, and claims of divine right have all provided reasons to confer legitimacy, although in contemporary politics conformity with [End Page 61] international norms and law is more influential in determining which actors and actions will be accepted as legitimate. 9</w:t>
      </w:r>
    </w:p>
    <w:p w:rsidR="004B0B1D" w:rsidRPr="00942AB4" w:rsidRDefault="004B0B1D" w:rsidP="004B0B1D">
      <w:pPr>
        <w:rPr>
          <w:sz w:val="14"/>
        </w:rPr>
      </w:pPr>
      <w:r w:rsidRPr="00942AB4">
        <w:rPr>
          <w:sz w:val="14"/>
        </w:rPr>
        <w:t xml:space="preserve">Recognizing the legitimacy of power does not mean these others necessarily like the powerful or their policies, but it implies at least tacit acceptance of the social structure in which power is exercised. One may not like the inequalities of global capitalism but still believe that markets are the only realistic or likely way to organize successful economic growth. One may not like the P5 vetoes of the Security Council but still understand that the United </w:t>
      </w:r>
      <w:r w:rsidRPr="00942AB4">
        <w:rPr>
          <w:sz w:val="14"/>
        </w:rPr>
        <w:lastRenderedPageBreak/>
        <w:t xml:space="preserve">Nations cannot exist without this concession to power asymmetries. </w:t>
      </w:r>
      <w:r w:rsidRPr="00942AB4">
        <w:rPr>
          <w:rStyle w:val="underline"/>
        </w:rPr>
        <w:t>We can see the importance of legitimacy by thinking about its absence</w:t>
      </w:r>
      <w:r w:rsidRPr="00942AB4">
        <w:rPr>
          <w:sz w:val="14"/>
        </w:rPr>
        <w:t xml:space="preserve">. </w:t>
      </w:r>
      <w:r w:rsidRPr="00942AB4">
        <w:rPr>
          <w:rStyle w:val="Emphasis"/>
          <w:b w:val="0"/>
        </w:rPr>
        <w:t>Active rejection of social structures and the withdrawal of recognition of their legitimacy create a crisis</w:t>
      </w:r>
      <w:r w:rsidRPr="00942AB4">
        <w:rPr>
          <w:sz w:val="14"/>
        </w:rPr>
        <w:t xml:space="preserve">. In domestic politics, regimes suffering legitimacy crises face resistance, whether passive or active and armed. </w:t>
      </w:r>
      <w:r w:rsidRPr="00942AB4">
        <w:rPr>
          <w:rStyle w:val="underline"/>
        </w:rPr>
        <w:t xml:space="preserve">Internationally, </w:t>
      </w:r>
      <w:r w:rsidRPr="00942AB4">
        <w:rPr>
          <w:rStyle w:val="Emphasis"/>
          <w:b w:val="0"/>
        </w:rPr>
        <w:t>systems suffering legitimacy crises tend to be violent and noncooperative</w:t>
      </w:r>
      <w:r w:rsidRPr="00942AB4">
        <w:rPr>
          <w:sz w:val="14"/>
        </w:rPr>
        <w:t xml:space="preserve">. Post-Reformation Europe might be an example of such a system. </w:t>
      </w:r>
      <w:r w:rsidRPr="00942AB4">
        <w:rPr>
          <w:rStyle w:val="underline"/>
        </w:rPr>
        <w:t>Without at least tacit acceptance of power’s legitimacy</w:t>
      </w:r>
      <w:r w:rsidRPr="00942AB4">
        <w:rPr>
          <w:sz w:val="14"/>
        </w:rPr>
        <w:t xml:space="preserve">, </w:t>
      </w:r>
      <w:r w:rsidRPr="00942AB4">
        <w:rPr>
          <w:rStyle w:val="Emphasis"/>
          <w:b w:val="0"/>
        </w:rPr>
        <w:t>the wheels of international social life get derailed</w:t>
      </w:r>
      <w:r w:rsidRPr="00942AB4">
        <w:rPr>
          <w:sz w:val="14"/>
        </w:rPr>
        <w:t xml:space="preserve">. </w:t>
      </w:r>
      <w:r w:rsidRPr="00942AB4">
        <w:rPr>
          <w:rStyle w:val="underline"/>
        </w:rPr>
        <w:t>Material force alone remains to impose order, and order creation or maintenance by that means is difficult</w:t>
      </w:r>
      <w:r w:rsidRPr="00942AB4">
        <w:rPr>
          <w:sz w:val="14"/>
        </w:rPr>
        <w:t xml:space="preserve">, </w:t>
      </w:r>
      <w:r w:rsidRPr="00942AB4">
        <w:rPr>
          <w:rStyle w:val="Emphasis"/>
          <w:b w:val="0"/>
        </w:rPr>
        <w:t>even under unipolarity</w:t>
      </w:r>
      <w:r w:rsidRPr="00942AB4">
        <w:rPr>
          <w:sz w:val="14"/>
        </w:rPr>
        <w:t>. Successful and stable orders require the grease of some legitimation structure to persist and prosper.10</w:t>
      </w:r>
    </w:p>
    <w:p w:rsidR="004B0B1D" w:rsidRPr="00942AB4" w:rsidRDefault="004B0B1D" w:rsidP="004B0B1D">
      <w:pPr>
        <w:rPr>
          <w:sz w:val="14"/>
        </w:rPr>
      </w:pPr>
      <w:r w:rsidRPr="00942AB4">
        <w:rPr>
          <w:rStyle w:val="underline"/>
        </w:rPr>
        <w:t>The social and relational character of legitimacy</w:t>
      </w:r>
      <w:r w:rsidRPr="00942AB4">
        <w:rPr>
          <w:sz w:val="14"/>
        </w:rPr>
        <w:t xml:space="preserve"> thus </w:t>
      </w:r>
      <w:r w:rsidRPr="00942AB4">
        <w:rPr>
          <w:rStyle w:val="Emphasis"/>
          <w:b w:val="0"/>
        </w:rPr>
        <w:t>strongly colors the nature of any unipolar order</w:t>
      </w:r>
      <w:r w:rsidRPr="00942AB4">
        <w:rPr>
          <w:sz w:val="14"/>
        </w:rPr>
        <w:t xml:space="preserve"> </w:t>
      </w:r>
      <w:r w:rsidRPr="00942AB4">
        <w:rPr>
          <w:rStyle w:val="underline"/>
        </w:rPr>
        <w:t>and the kinds of orders a unipole can construct</w:t>
      </w:r>
      <w:r w:rsidRPr="00942AB4">
        <w:rPr>
          <w:sz w:val="14"/>
        </w:rPr>
        <w:t xml:space="preserve">. </w:t>
      </w:r>
      <w:r w:rsidRPr="00942AB4">
        <w:rPr>
          <w:rStyle w:val="Emphasis"/>
          <w:b w:val="0"/>
        </w:rPr>
        <w:t>Yes, unipoles can impose their will, but only to an extent</w:t>
      </w:r>
      <w:r w:rsidRPr="00942AB4">
        <w:rPr>
          <w:sz w:val="14"/>
        </w:rPr>
        <w:t xml:space="preserve">. </w:t>
      </w:r>
      <w:r w:rsidRPr="00942AB4">
        <w:rPr>
          <w:rStyle w:val="underline"/>
        </w:rPr>
        <w:t>The willingness of others to recognize the legitimacy of a unipole’s actions and defer to its wishes or judgment shapes the character of the order that will emerge</w:t>
      </w:r>
      <w:r w:rsidRPr="00942AB4">
        <w:rPr>
          <w:sz w:val="14"/>
        </w:rPr>
        <w:t xml:space="preserve">. </w:t>
      </w:r>
      <w:r w:rsidRPr="00942AB4">
        <w:rPr>
          <w:rStyle w:val="Emphasis"/>
          <w:b w:val="0"/>
        </w:rPr>
        <w:t>Unipolar power without any underlying legitimacy</w:t>
      </w:r>
      <w:r w:rsidRPr="00942AB4">
        <w:rPr>
          <w:sz w:val="14"/>
        </w:rPr>
        <w:t xml:space="preserve"> will have a very particular character. The unipole’s policies </w:t>
      </w:r>
      <w:r w:rsidRPr="00942AB4">
        <w:rPr>
          <w:rStyle w:val="Emphasis"/>
          <w:b w:val="0"/>
        </w:rPr>
        <w:t>will meet with resistance, either active or passive, at every turn</w:t>
      </w:r>
      <w:r w:rsidRPr="00942AB4">
        <w:rPr>
          <w:sz w:val="14"/>
        </w:rPr>
        <w:t>. Cooperation will be induced only through material quid pro quo payoffs. Trust will be thin to nonexistent. This is obviously an expensive system to run and few unipoles have tried to do so.</w:t>
      </w:r>
    </w:p>
    <w:p w:rsidR="004B0B1D" w:rsidRPr="00942AB4" w:rsidRDefault="004B0B1D" w:rsidP="004B0B1D">
      <w:pPr>
        <w:pStyle w:val="Heading4"/>
      </w:pPr>
      <w:r w:rsidRPr="00942AB4">
        <w:t>It’s reverse causal- multilateralism makes hegemony more effective</w:t>
      </w:r>
    </w:p>
    <w:p w:rsidR="004B0B1D" w:rsidRPr="00942AB4" w:rsidRDefault="004B0B1D" w:rsidP="004B0B1D">
      <w:r w:rsidRPr="00942AB4">
        <w:rPr>
          <w:b/>
        </w:rPr>
        <w:t>Finnemore 9</w:t>
      </w:r>
      <w:r w:rsidRPr="00942AB4">
        <w:t xml:space="preserve"> – Martha Finnemore, professor of political science and international affairs at George Washington University, January 2009, “Legitimacy, Hypocrisy, and the Social Structure of Unipolarity: Why Being a Unipole Isn’t All It’s Cracked Up to Be,” World Politics, Volume 61, Number 1</w:t>
      </w:r>
    </w:p>
    <w:p w:rsidR="004B0B1D" w:rsidRPr="00942AB4" w:rsidRDefault="004B0B1D" w:rsidP="004B0B1D"/>
    <w:p w:rsidR="004B0B1D" w:rsidRPr="00942AB4" w:rsidRDefault="004B0B1D" w:rsidP="004B0B1D">
      <w:pPr>
        <w:rPr>
          <w:sz w:val="12"/>
        </w:rPr>
      </w:pPr>
      <w:r w:rsidRPr="00942AB4">
        <w:rPr>
          <w:rStyle w:val="underline"/>
        </w:rPr>
        <w:t>The strength of a unipolar system depends heavily</w:t>
      </w:r>
      <w:r w:rsidRPr="00942AB4">
        <w:rPr>
          <w:sz w:val="12"/>
        </w:rPr>
        <w:t xml:space="preserve">, </w:t>
      </w:r>
      <w:r w:rsidRPr="00942AB4">
        <w:rPr>
          <w:rStyle w:val="Emphasis"/>
          <w:b w:val="0"/>
        </w:rPr>
        <w:t>not just on the unipole’s material capabilities</w:t>
      </w:r>
      <w:r w:rsidRPr="00942AB4">
        <w:rPr>
          <w:sz w:val="12"/>
        </w:rPr>
        <w:t xml:space="preserve">, </w:t>
      </w:r>
      <w:r w:rsidRPr="00942AB4">
        <w:rPr>
          <w:rStyle w:val="underline"/>
        </w:rPr>
        <w:t>but</w:t>
      </w:r>
      <w:r w:rsidRPr="00942AB4">
        <w:rPr>
          <w:sz w:val="12"/>
        </w:rPr>
        <w:t xml:space="preserve"> also </w:t>
      </w:r>
      <w:r w:rsidRPr="00942AB4">
        <w:rPr>
          <w:rStyle w:val="underline"/>
        </w:rPr>
        <w:t>on the</w:t>
      </w:r>
      <w:r w:rsidRPr="00942AB4">
        <w:rPr>
          <w:sz w:val="12"/>
        </w:rPr>
        <w:t xml:space="preserve"> </w:t>
      </w:r>
      <w:r w:rsidRPr="00942AB4">
        <w:rPr>
          <w:rStyle w:val="Emphasis"/>
          <w:b w:val="0"/>
        </w:rPr>
        <w:t>social system in which unipolarity is embedded</w:t>
      </w:r>
      <w:r w:rsidRPr="00942AB4">
        <w:rPr>
          <w:sz w:val="12"/>
        </w:rPr>
        <w:t xml:space="preserve">. </w:t>
      </w:r>
      <w:r w:rsidRPr="00942AB4">
        <w:rPr>
          <w:rStyle w:val="underline"/>
        </w:rPr>
        <w:t>Unipoles can shape that system</w:t>
      </w:r>
      <w:r w:rsidRPr="00942AB4">
        <w:rPr>
          <w:sz w:val="12"/>
        </w:rPr>
        <w:t xml:space="preserve"> at least to some degree. </w:t>
      </w:r>
      <w:r w:rsidRPr="00942AB4">
        <w:rPr>
          <w:rStyle w:val="underline"/>
        </w:rPr>
        <w:t>They can portray themselves as champions of universal values</w:t>
      </w:r>
      <w:r w:rsidRPr="00942AB4">
        <w:rPr>
          <w:sz w:val="12"/>
        </w:rPr>
        <w:t xml:space="preserve"> that appeal to other states and other publics. </w:t>
      </w:r>
      <w:r w:rsidRPr="00942AB4">
        <w:rPr>
          <w:rStyle w:val="underline"/>
        </w:rPr>
        <w:t>They can invest in</w:t>
      </w:r>
      <w:r w:rsidRPr="00942AB4">
        <w:rPr>
          <w:sz w:val="12"/>
        </w:rPr>
        <w:t xml:space="preserve"> the building of </w:t>
      </w:r>
      <w:r w:rsidRPr="00942AB4">
        <w:rPr>
          <w:rStyle w:val="underline"/>
        </w:rPr>
        <w:t>norms or institutions</w:t>
      </w:r>
      <w:r w:rsidRPr="00942AB4">
        <w:rPr>
          <w:sz w:val="12"/>
        </w:rPr>
        <w:t xml:space="preserve"> in which they believe and from [End Page 83] which they will benefit. The U.S. was remarkably effective at this in the years following WWII. Within its own sphere of influence under bipolarity, the U.S. was a vocal (if not always consistent) proponent of freedom, democracy, and human rights. It built an extended institutional architecture designed to shape global politics in ways that both served its interests and propagated its values. So successful was the U.S. at legitimating and institutionalizing its power, that by the time the Berlin Wall fell, other models of political and economic organization had largely disappeared. The U.S.-favored liberal model of free markets and democracy became the model of choice for states around the world not through overt U.S. coercion, but in significant part because states and publics had accepted it as the best (ergo most legitimate) way to run a country.</w:t>
      </w:r>
    </w:p>
    <w:p w:rsidR="004B0B1D" w:rsidRPr="00942AB4" w:rsidRDefault="004B0B1D" w:rsidP="004B0B1D">
      <w:pPr>
        <w:rPr>
          <w:sz w:val="12"/>
        </w:rPr>
      </w:pPr>
      <w:r w:rsidRPr="00942AB4">
        <w:rPr>
          <w:sz w:val="12"/>
        </w:rPr>
        <w:t xml:space="preserve">Constructing </w:t>
      </w:r>
      <w:r w:rsidRPr="00942AB4">
        <w:rPr>
          <w:rStyle w:val="underline"/>
        </w:rPr>
        <w:t>a social system that legitimates</w:t>
      </w:r>
      <w:r w:rsidRPr="00942AB4">
        <w:rPr>
          <w:sz w:val="12"/>
        </w:rPr>
        <w:t xml:space="preserve"> preferred </w:t>
      </w:r>
      <w:r w:rsidRPr="00942AB4">
        <w:rPr>
          <w:rStyle w:val="underline"/>
        </w:rPr>
        <w:t>values can</w:t>
      </w:r>
      <w:r w:rsidRPr="00942AB4">
        <w:rPr>
          <w:sz w:val="12"/>
        </w:rPr>
        <w:t xml:space="preserve"> </w:t>
      </w:r>
      <w:r w:rsidRPr="00942AB4">
        <w:rPr>
          <w:rStyle w:val="Emphasis"/>
          <w:b w:val="0"/>
        </w:rPr>
        <w:t>grease the wheels of unipolar power</w:t>
      </w:r>
      <w:r w:rsidRPr="00942AB4">
        <w:rPr>
          <w:sz w:val="12"/>
        </w:rPr>
        <w:t xml:space="preserve"> </w:t>
      </w:r>
      <w:r w:rsidRPr="00942AB4">
        <w:rPr>
          <w:rStyle w:val="underline"/>
        </w:rPr>
        <w:t>by</w:t>
      </w:r>
      <w:r w:rsidRPr="00942AB4">
        <w:rPr>
          <w:sz w:val="12"/>
        </w:rPr>
        <w:t xml:space="preserve"> </w:t>
      </w:r>
      <w:r w:rsidRPr="00942AB4">
        <w:rPr>
          <w:rStyle w:val="Emphasis"/>
          <w:b w:val="0"/>
        </w:rPr>
        <w:t>inducing cooperation</w:t>
      </w:r>
      <w:r w:rsidRPr="00942AB4">
        <w:rPr>
          <w:sz w:val="12"/>
        </w:rPr>
        <w:t xml:space="preserve"> or at least acquiescence from others, but legitimacy’s assistance comes at a price. The process by which a unipole’s power is legitimated fundamentally alters the social fabric of politics. Successful legitimation persuades people that the unipole will serve some set of values. Those persuaded may include publics in the unipolar state, foreign states and publics, and even decision makers in the unipole itself. Legitimacy can thus constrain unipoles, creating resistance to policies deemed illegitimate. Voters may punish leaders at the next election; allies may withhold support for favored policies. But legitimacy can also have a more profound effect—it can change what unipoles want. To the extent that unipole leaders and publics are sincere, they will conform to legitimacy standards because they believe in them. Institutionalizing power similarly changes the political playing field. It creates new authoritative actors (intergovernmental organizations) that make rules, create programs, and make decisions based on the values they embody—values given to them in no small part by the unipole.</w:t>
      </w:r>
    </w:p>
    <w:p w:rsidR="004B0B1D" w:rsidRPr="00942AB4" w:rsidRDefault="004B0B1D" w:rsidP="004B0B1D">
      <w:pPr>
        <w:rPr>
          <w:sz w:val="12"/>
        </w:rPr>
      </w:pPr>
      <w:r w:rsidRPr="00942AB4">
        <w:rPr>
          <w:rStyle w:val="Emphasis"/>
          <w:b w:val="0"/>
        </w:rPr>
        <w:t>Legitimacy is invaluable to unipoles</w:t>
      </w:r>
      <w:r w:rsidRPr="00942AB4">
        <w:rPr>
          <w:sz w:val="12"/>
        </w:rPr>
        <w:t xml:space="preserve">. </w:t>
      </w:r>
      <w:r w:rsidRPr="00942AB4">
        <w:rPr>
          <w:rStyle w:val="underline"/>
        </w:rPr>
        <w:t>Creating a robust international order is</w:t>
      </w:r>
      <w:r w:rsidRPr="00942AB4">
        <w:rPr>
          <w:sz w:val="12"/>
        </w:rPr>
        <w:t xml:space="preserve"> all but </w:t>
      </w:r>
      <w:r w:rsidRPr="00942AB4">
        <w:rPr>
          <w:rStyle w:val="Emphasis"/>
          <w:b w:val="0"/>
        </w:rPr>
        <w:t>impossible without it</w:t>
      </w:r>
      <w:r w:rsidRPr="00942AB4">
        <w:rPr>
          <w:sz w:val="12"/>
        </w:rPr>
        <w:t xml:space="preserve"> and unipoles will bend over backward to secure it since great power demands great legitimacy. At the same time, service to the values that legitimate its power and institutions may be inconvenient for unipoles; examples of hypocritical behavior are never hard to find among the powerful. Hypocrisy varies in degree and kind, however, and the price a unipole pays for it will vary accordingly. Simple opportunism will be appropriately condemned by those who judge a unipole’s actions, but other kinds of hypocrisy may provoke more mixed reactions. Like any social system, the one constructed [End Page 84] by a unipole is bound to contain contradictions. Tragic choices created by conflict among widely shared values will be unavoidable and may evoke some sympathy. Balancing these contradictions and </w:t>
      </w:r>
      <w:r w:rsidRPr="00942AB4">
        <w:rPr>
          <w:rStyle w:val="underline"/>
        </w:rPr>
        <w:t>maintaining the legitimacy of its power requires at least as much attention from a unipole as</w:t>
      </w:r>
      <w:r w:rsidRPr="00942AB4">
        <w:rPr>
          <w:sz w:val="12"/>
        </w:rPr>
        <w:t xml:space="preserve"> </w:t>
      </w:r>
      <w:r w:rsidRPr="00942AB4">
        <w:rPr>
          <w:rStyle w:val="Emphasis"/>
          <w:b w:val="0"/>
        </w:rPr>
        <w:t>building armies or bank accounts</w:t>
      </w:r>
      <w:r w:rsidRPr="00942AB4">
        <w:rPr>
          <w:sz w:val="12"/>
        </w:rPr>
        <w:t>.</w:t>
      </w:r>
    </w:p>
    <w:p w:rsidR="004B0B1D" w:rsidRPr="00942AB4" w:rsidRDefault="004B0B1D" w:rsidP="004B0B1D">
      <w:pPr>
        <w:pStyle w:val="Heading4"/>
      </w:pPr>
      <w:r w:rsidRPr="00942AB4">
        <w:t>Economic multipolarity and rise of the rest make unipolarity impossible</w:t>
      </w:r>
    </w:p>
    <w:p w:rsidR="004B0B1D" w:rsidRPr="00942AB4" w:rsidRDefault="004B0B1D" w:rsidP="004B0B1D">
      <w:r w:rsidRPr="00942AB4">
        <w:rPr>
          <w:b/>
        </w:rPr>
        <w:t>Layne, 12</w:t>
      </w:r>
      <w:r w:rsidRPr="00942AB4">
        <w:t xml:space="preserve"> - Professor and Robert M Gates Chair in National Security in the George HW Bush School of Government and Public Service, Texas A &amp; M University (Christopher, “This Time It’s Real: The End of Unipolarity and the Pax Americana” Quarterly (2012) 56, 203–213, Wiley online)</w:t>
      </w:r>
    </w:p>
    <w:p w:rsidR="004B0B1D" w:rsidRPr="00942AB4" w:rsidRDefault="004B0B1D" w:rsidP="004B0B1D"/>
    <w:p w:rsidR="004B0B1D" w:rsidRPr="00942AB4" w:rsidRDefault="004B0B1D" w:rsidP="004B0B1D">
      <w:r w:rsidRPr="00942AB4">
        <w:rPr>
          <w:rStyle w:val="StyleUnderline"/>
        </w:rPr>
        <w:lastRenderedPageBreak/>
        <w:t>China’s rise is one powerful indicator of America’s relative decline. The United States’ mounting economic and ﬁscal problems</w:t>
      </w:r>
      <w:r w:rsidRPr="00942AB4">
        <w:t>—evidenced in summer 2011 by the debt ceiling debacle and Standard &amp; Poors’ downgrading of US Treasury bonds—</w:t>
      </w:r>
      <w:r w:rsidRPr="00942AB4">
        <w:rPr>
          <w:rStyle w:val="StyleUnderline"/>
        </w:rPr>
        <w:t>are another</w:t>
      </w:r>
      <w:r w:rsidRPr="00942AB4">
        <w:t xml:space="preserve">. </w:t>
      </w:r>
      <w:r w:rsidRPr="00942AB4">
        <w:rPr>
          <w:rStyle w:val="StyleUnderline"/>
        </w:rPr>
        <w:t>There are two</w:t>
      </w:r>
      <w:r w:rsidRPr="00942AB4">
        <w:t xml:space="preserve"> closely interconnected </w:t>
      </w:r>
      <w:r w:rsidRPr="00942AB4">
        <w:rPr>
          <w:rStyle w:val="StyleUnderline"/>
        </w:rPr>
        <w:t xml:space="preserve">aspects </w:t>
      </w:r>
      <w:r w:rsidRPr="00942AB4">
        <w:t xml:space="preserve">of the United States’ domestic difﬁculties that merit special attention: </w:t>
      </w:r>
      <w:r w:rsidRPr="00942AB4">
        <w:rPr>
          <w:rStyle w:val="StyleUnderline"/>
        </w:rPr>
        <w:t>the spiraling US national debt and deepening doubts about the dollar’s future role as the international economy’s reserve currency</w:t>
      </w:r>
      <w:r w:rsidRPr="00942AB4">
        <w:t xml:space="preserve">. Between now and 2025, </w:t>
      </w:r>
      <w:r w:rsidRPr="00942AB4">
        <w:rPr>
          <w:rStyle w:val="StyleUnderline"/>
        </w:rPr>
        <w:t>the looming debt and dollar crises almost certainly will compel the United States to retrench strategically, and to begin scaling back its overseas military commitments</w:t>
      </w:r>
      <w:r w:rsidRPr="00942AB4">
        <w:t>.</w:t>
      </w:r>
    </w:p>
    <w:p w:rsidR="004B0B1D" w:rsidRPr="00942AB4" w:rsidRDefault="004B0B1D" w:rsidP="004B0B1D">
      <w:r w:rsidRPr="00942AB4">
        <w:t>The causes of the looming US ﬁscal crisis are complex. For understanding, a good starting point is the late political scientist Arnold Wolfers’ observation that modern great powers must be both national security states and welfare states (Wolfers 1952). States must provide both guns—the military capabilities needed to defend and advance their external interests—and butter, ensuring prosperity and supplying needed public goods (education, health care, pensions). Since World War II, the United States has pretty much been able to avoid making difﬁcult ‘‘guns or butter’’ decisions precisely because of its hegemonic role in the international economy. The dollar’s role as the international system’s reserve currency allows the United States to live beyond its means in ways that other nations cannot. As long as others believe that the United States will repay its debts, and that uncontrollable inﬂation will not dilute the dollar’s value, the United States can ﬁnance its external ambitions (‘‘guns’’) and domestic social and economic programs (‘‘butter’’) by borrowing money from foreigners. As Figure 4 shows, this is what the United States has had to do since the early 1980s when it started running a chronic current account deﬁcit. As Figure 5 illustrates, the majority of US government debt is owed to foreign, not domestic, investors, and China is the United States government’s largest creditor.</w:t>
      </w:r>
    </w:p>
    <w:p w:rsidR="004B0B1D" w:rsidRPr="00942AB4" w:rsidRDefault="004B0B1D" w:rsidP="004B0B1D">
      <w:r w:rsidRPr="00942AB4">
        <w:rPr>
          <w:rStyle w:val="StyleUnderline"/>
        </w:rPr>
        <w:t>Following the Great Recession, it has become increasingly apparent that unless dramatic measures to reign-in federal spending are implemented, by the end of this decade there will be serious questions about the U</w:t>
      </w:r>
      <w:r w:rsidRPr="00942AB4">
        <w:t xml:space="preserve">nited </w:t>
      </w:r>
      <w:r w:rsidRPr="00942AB4">
        <w:rPr>
          <w:rStyle w:val="StyleUnderline"/>
        </w:rPr>
        <w:t>S</w:t>
      </w:r>
      <w:r w:rsidRPr="00942AB4">
        <w:t xml:space="preserve">tates’ </w:t>
      </w:r>
      <w:r w:rsidRPr="00942AB4">
        <w:rPr>
          <w:rStyle w:val="StyleUnderline"/>
        </w:rPr>
        <w:t>ability to repay its debts and control inﬂation</w:t>
      </w:r>
      <w:r w:rsidRPr="00942AB4">
        <w:t>.8 The causes of mounting US indebtedness are many. One is the Great Recession, which caused the Obama administration and the Federal Reserve to inject a massive amount of dollars into the economy, in the form of stimulus spending, bail-outs, and ‘‘quantitative easing,’’ to avert a replay of the Great Depression of the 1930s. A longer-term cause is the mounting costs of entitlement programs like Medicare, Social Security, and Medicaid—costs which will escalate because of the aging of the ‘‘Baby Boomer’’ generation. Another factor is the cost of wars in Iraq and Afghanistan, which have been ﬁnanced by borrowing from abroad rather than raising taxes to pay for them. These wars have been expensive. Joseph Stiglitz, the Nobel laureate in economics, and his coauthor Linda Bilmess have calculated that the ultimate direct and indirect costs of the Iraq war will amount to $3 trillion (Stiglitz and Bilmiss 2008). No similar study has as yet been done of the Afghanistan war’s costs. However, the United States currently is expending about $110–120 billion annually to ﬁght there, and ﬁscal considerations played a major role in the Obama administration’s decision to begin drawing down US forces in Afghanistan (Woodward 2010; Cooper 2011).</w:t>
      </w:r>
    </w:p>
    <w:p w:rsidR="004B0B1D" w:rsidRPr="00942AB4" w:rsidRDefault="004B0B1D" w:rsidP="004B0B1D">
      <w:r w:rsidRPr="00942AB4">
        <w:t xml:space="preserve">Because of the combined costs of federal government expenditures—on stimulus, defense, Iraq and Afghanistan, and entitlements—in 2009 the Congressional Budget Ofﬁce forecast that the United States will run unsustainable annual budget deﬁcits of $1 trillion or more until at least the end of this decade, and observed that, ‘‘Even if the recovery occurs as projected and the stimulus bill is allowed to expire, the country will face the highest debt⁄GDP ratio in 50 years and an increasingly urgent and unsustainable ﬁscal problem’’ (CBO 2009:13). In a subsequent 2010 report, the CBO noted that if the United States stays on its current ﬁscal trajectory, the ratio of US government debt to GDP will be 100% by 2020 (CBO 2010). Economists regard a 100% debt-to-GDP ratio as critical indicator that a state will default on its ﬁnancial obligations. In an even less sanguine 2011 analysis, the International Monetary Fund forecast that the United States will hit the 100% debt-to-GDP ratio in 2016 (IMF 2011). If these estimates are correct, </w:t>
      </w:r>
      <w:r w:rsidRPr="00942AB4">
        <w:rPr>
          <w:rStyle w:val="StyleUnderline"/>
        </w:rPr>
        <w:lastRenderedPageBreak/>
        <w:t>over the next decade the growing US national debt</w:t>
      </w:r>
      <w:r w:rsidRPr="00942AB4">
        <w:t>—and the budget deﬁcits that fuel it—</w:t>
      </w:r>
      <w:r w:rsidRPr="00942AB4">
        <w:rPr>
          <w:rStyle w:val="StyleUnderline"/>
        </w:rPr>
        <w:t>could imperil the dollar by undermining foreign investors’ conﬁdence in the U</w:t>
      </w:r>
      <w:r w:rsidRPr="00942AB4">
        <w:t xml:space="preserve">nited </w:t>
      </w:r>
      <w:r w:rsidRPr="00942AB4">
        <w:rPr>
          <w:rStyle w:val="StyleUnderline"/>
        </w:rPr>
        <w:t>S</w:t>
      </w:r>
      <w:r w:rsidRPr="00942AB4">
        <w:t xml:space="preserve">tates’ </w:t>
      </w:r>
      <w:r w:rsidRPr="00942AB4">
        <w:rPr>
          <w:rStyle w:val="StyleUnderline"/>
        </w:rPr>
        <w:t>ability to repay its debts</w:t>
      </w:r>
      <w:r w:rsidRPr="00942AB4">
        <w:t xml:space="preserve"> and keep inﬂation in check. This is important because, for the foreseeable future, the United States will depend on capital inﬂows from abroad both to ﬁnance its deﬁcit spending and private consumption and to maintain the dollar’s position as the international economic system’s reserve currency.</w:t>
      </w:r>
    </w:p>
    <w:p w:rsidR="004B0B1D" w:rsidRPr="00942AB4" w:rsidRDefault="004B0B1D" w:rsidP="004B0B1D">
      <w:r w:rsidRPr="00942AB4">
        <w:rPr>
          <w:rStyle w:val="StyleUnderline"/>
        </w:rPr>
        <w:t>America’s geopolitical preeminence hinges on the dollar’sx reserve currency role. If the dollar loses that status, US hegemony will</w:t>
      </w:r>
      <w:r w:rsidRPr="00942AB4">
        <w:rPr>
          <w:rStyle w:val="Emphasis"/>
        </w:rPr>
        <w:t xml:space="preserve"> literally be unaffordable</w:t>
      </w:r>
      <w:r w:rsidRPr="00942AB4">
        <w:t xml:space="preserve">. The dollar’s reserve currency status has, in effect, been a very special kind of ‘‘credit card.’’ It is special because the United States does not have to earn the money to pay its bills. Rather, when the bills come due, the United States borrows funds from abroad and⁄or prints money to pay them. The United States can get away with this and live beyond its means, spending with little restraint on maintaining its military dominance, preserving costly domestic entitlements, and indulging in conspicuous private consumption, as long as foreigners are willing to lend it money (primarily by purchasing Treasury bonds). </w:t>
      </w:r>
      <w:r w:rsidRPr="00942AB4">
        <w:rPr>
          <w:rStyle w:val="StyleUnderline"/>
        </w:rPr>
        <w:t>Without the use of the ‘‘credit card’’ provided by the dollar’s reserve currency status, the U</w:t>
      </w:r>
      <w:r w:rsidRPr="00942AB4">
        <w:t xml:space="preserve">nited </w:t>
      </w:r>
      <w:r w:rsidRPr="00942AB4">
        <w:rPr>
          <w:rStyle w:val="StyleUnderline"/>
        </w:rPr>
        <w:t>S</w:t>
      </w:r>
      <w:r w:rsidRPr="00942AB4">
        <w:t xml:space="preserve">tates </w:t>
      </w:r>
      <w:r w:rsidRPr="00942AB4">
        <w:rPr>
          <w:rStyle w:val="StyleUnderline"/>
        </w:rPr>
        <w:t>would have to pay for its extravagant external and internal ambitions by raising taxes and interest rates</w:t>
      </w:r>
      <w:r w:rsidRPr="00942AB4">
        <w:t>, and by consuming less and saving more; or, tightening its belt and dramatically reducing its military and domestic expenditures. In other words, the United States would have to learn to live within its means.9 As a leading expert on international economic affairs observed just before the Great Recession kicked in, the dollar’s vulnerability ‘‘presents potentially signiﬁcant and underappreciated restraints upon contemporary American political and military predominance’’ (Kirshner 2008).</w:t>
      </w:r>
    </w:p>
    <w:p w:rsidR="004B0B1D" w:rsidRPr="00942AB4" w:rsidRDefault="004B0B1D" w:rsidP="004B0B1D">
      <w:pPr>
        <w:pStyle w:val="Heading4"/>
      </w:pPr>
      <w:r w:rsidRPr="00942AB4">
        <w:t>Military overstretch inevitable - only multilateralism solves</w:t>
      </w:r>
    </w:p>
    <w:p w:rsidR="004B0B1D" w:rsidRPr="00942AB4" w:rsidRDefault="004B0B1D" w:rsidP="004B0B1D">
      <w:r w:rsidRPr="00942AB4">
        <w:rPr>
          <w:b/>
        </w:rPr>
        <w:t xml:space="preserve">Mazaar, 12– </w:t>
      </w:r>
      <w:r w:rsidRPr="00942AB4">
        <w:t>Professor of National Security Strategy at the U.S. National War College (Michael J., “The Risks of Strategic Insolvency”, The Washington Quarterly 35:4 pp. 7-22, http://csis.org/files/publication/twq12FallMazarr.pdf)//NG</w:t>
      </w:r>
    </w:p>
    <w:p w:rsidR="004B0B1D" w:rsidRPr="00942AB4" w:rsidRDefault="004B0B1D" w:rsidP="004B0B1D"/>
    <w:p w:rsidR="004B0B1D" w:rsidRPr="00942AB4" w:rsidRDefault="004B0B1D" w:rsidP="004B0B1D">
      <w:r w:rsidRPr="00942AB4">
        <w:rPr>
          <w:rStyle w:val="Emphasis"/>
        </w:rPr>
        <w:t>A military force comes under increased stress and risks military setbacks</w:t>
      </w:r>
      <w:r w:rsidRPr="00942AB4">
        <w:t>.</w:t>
      </w:r>
      <w:r w:rsidRPr="00942AB4">
        <w:rPr>
          <w:sz w:val="12"/>
        </w:rPr>
        <w:t>¶</w:t>
      </w:r>
      <w:r w:rsidRPr="00942AB4">
        <w:t xml:space="preserve"> </w:t>
      </w:r>
      <w:r w:rsidRPr="00942AB4">
        <w:rPr>
          <w:rStyle w:val="StyleUnderline"/>
        </w:rPr>
        <w:t>A state trying to do more than it can afford,</w:t>
      </w:r>
      <w:r w:rsidRPr="00942AB4">
        <w:t xml:space="preserve"> as a treasury or a society, </w:t>
      </w:r>
      <w:r w:rsidRPr="00942AB4">
        <w:rPr>
          <w:rStyle w:val="StyleUnderline"/>
        </w:rPr>
        <w:t>risks</w:t>
      </w:r>
      <w:r w:rsidRPr="00942AB4">
        <w:rPr>
          <w:rStyle w:val="StyleUnderline"/>
          <w:sz w:val="12"/>
          <w:u w:val="none"/>
        </w:rPr>
        <w:t>¶</w:t>
      </w:r>
      <w:r w:rsidRPr="00942AB4">
        <w:rPr>
          <w:rStyle w:val="StyleUnderline"/>
        </w:rPr>
        <w:t xml:space="preserve"> overextending its military, with possibly ruinous results.</w:t>
      </w:r>
      <w:r w:rsidRPr="00942AB4">
        <w:t xml:space="preserve"> </w:t>
      </w:r>
      <w:r w:rsidRPr="00942AB4">
        <w:rPr>
          <w:rStyle w:val="StyleUnderline"/>
        </w:rPr>
        <w:t>We are already</w:t>
      </w:r>
      <w:r w:rsidRPr="00942AB4">
        <w:rPr>
          <w:rStyle w:val="StyleUnderline"/>
          <w:sz w:val="12"/>
          <w:u w:val="none"/>
        </w:rPr>
        <w:t>¶</w:t>
      </w:r>
      <w:r w:rsidRPr="00942AB4">
        <w:rPr>
          <w:rStyle w:val="StyleUnderline"/>
        </w:rPr>
        <w:t xml:space="preserve"> beginning to see the evidence: U.S. ground forces are showing symptoms of</w:t>
      </w:r>
      <w:r w:rsidRPr="00942AB4">
        <w:rPr>
          <w:rStyle w:val="StyleUnderline"/>
          <w:sz w:val="12"/>
          <w:u w:val="none"/>
        </w:rPr>
        <w:t>¶</w:t>
      </w:r>
      <w:r w:rsidRPr="00942AB4">
        <w:rPr>
          <w:rStyle w:val="StyleUnderline"/>
        </w:rPr>
        <w:t xml:space="preserve"> stress and exhaustion</w:t>
      </w:r>
      <w:r w:rsidRPr="00942AB4">
        <w:t xml:space="preserve">in terms of post-traumatic stress levels, </w:t>
      </w:r>
      <w:r w:rsidRPr="00942AB4">
        <w:rPr>
          <w:rStyle w:val="StyleUnderline"/>
        </w:rPr>
        <w:t>reenlistment</w:t>
      </w:r>
      <w:r w:rsidRPr="00942AB4">
        <w:rPr>
          <w:rStyle w:val="StyleUnderline"/>
          <w:sz w:val="12"/>
          <w:u w:val="none"/>
        </w:rPr>
        <w:t>¶</w:t>
      </w:r>
      <w:r w:rsidRPr="00942AB4">
        <w:rPr>
          <w:rStyle w:val="StyleUnderline"/>
        </w:rPr>
        <w:t xml:space="preserve"> challenges at key officer grades,</w:t>
      </w:r>
      <w:r w:rsidRPr="00942AB4">
        <w:t xml:space="preserve"> </w:t>
      </w:r>
      <w:r w:rsidRPr="00942AB4">
        <w:rPr>
          <w:rStyle w:val="StyleUnderline"/>
        </w:rPr>
        <w:t>tragic suicide numbers, and other indices.34</w:t>
      </w:r>
      <w:r w:rsidRPr="00942AB4">
        <w:rPr>
          <w:sz w:val="12"/>
        </w:rPr>
        <w:t>¶</w:t>
      </w:r>
      <w:r w:rsidRPr="00942AB4">
        <w:t xml:space="preserve"> After ten years of continuous deployments, </w:t>
      </w:r>
      <w:r w:rsidRPr="00942AB4">
        <w:rPr>
          <w:rStyle w:val="StyleUnderline"/>
        </w:rPr>
        <w:t>equipment has become worn down,</w:t>
      </w:r>
      <w:r w:rsidRPr="00942AB4">
        <w:rPr>
          <w:rStyle w:val="StyleUnderline"/>
          <w:sz w:val="12"/>
          <w:u w:val="none"/>
        </w:rPr>
        <w:t>¶</w:t>
      </w:r>
      <w:r w:rsidRPr="00942AB4">
        <w:rPr>
          <w:rStyle w:val="StyleUnderline"/>
        </w:rPr>
        <w:t xml:space="preserve"> and there are growing reports of everything from ships being unready for</w:t>
      </w:r>
      <w:r w:rsidRPr="00942AB4">
        <w:rPr>
          <w:rStyle w:val="StyleUnderline"/>
          <w:sz w:val="12"/>
          <w:u w:val="none"/>
        </w:rPr>
        <w:t>¶</w:t>
      </w:r>
      <w:r w:rsidRPr="00942AB4">
        <w:rPr>
          <w:rStyle w:val="StyleUnderline"/>
        </w:rPr>
        <w:t xml:space="preserve"> missions because of wear and tear to aircraft engines exploding to cruisers with</w:t>
      </w:r>
      <w:r w:rsidRPr="00942AB4">
        <w:rPr>
          <w:rStyle w:val="StyleUnderline"/>
          <w:sz w:val="12"/>
          <w:u w:val="none"/>
        </w:rPr>
        <w:t>¶</w:t>
      </w:r>
      <w:r w:rsidRPr="00942AB4">
        <w:rPr>
          <w:rStyle w:val="StyleUnderline"/>
        </w:rPr>
        <w:t xml:space="preserve"> hull cracks to radar technology failing</w:t>
      </w:r>
      <w:r w:rsidRPr="00942AB4">
        <w:t xml:space="preserve"> inspections.35 As of the first quarter of</w:t>
      </w:r>
      <w:r w:rsidRPr="00942AB4">
        <w:rPr>
          <w:sz w:val="12"/>
        </w:rPr>
        <w:t>¶</w:t>
      </w:r>
      <w:r w:rsidRPr="00942AB4">
        <w:t xml:space="preserve"> 2011, </w:t>
      </w:r>
      <w:r w:rsidRPr="00942AB4">
        <w:rPr>
          <w:rStyle w:val="StyleUnderline"/>
        </w:rPr>
        <w:t>just over 40 percent of Navy and marine aircraft were judged ‘‘mission</w:t>
      </w:r>
      <w:r w:rsidRPr="00942AB4">
        <w:rPr>
          <w:rStyle w:val="StyleUnderline"/>
          <w:sz w:val="12"/>
          <w:u w:val="none"/>
        </w:rPr>
        <w:t>¶</w:t>
      </w:r>
      <w:r w:rsidRPr="00942AB4">
        <w:rPr>
          <w:rStyle w:val="StyleUnderline"/>
        </w:rPr>
        <w:t xml:space="preserve"> capable,’’</w:t>
      </w:r>
      <w:r w:rsidRPr="00942AB4">
        <w:t xml:space="preserve"> according to the serviceswell off the 60 percent goal, itself</w:t>
      </w:r>
      <w:r w:rsidRPr="00942AB4">
        <w:rPr>
          <w:sz w:val="12"/>
        </w:rPr>
        <w:t>¶</w:t>
      </w:r>
      <w:r w:rsidRPr="00942AB4">
        <w:t xml:space="preserve"> seemingly modest.36 The vice chief of staff of the U.S. Air Force, for</w:t>
      </w:r>
      <w:r w:rsidRPr="00942AB4">
        <w:rPr>
          <w:sz w:val="12"/>
        </w:rPr>
        <w:t>¶</w:t>
      </w:r>
      <w:r w:rsidRPr="00942AB4">
        <w:t xml:space="preserve"> example, testified in July 2011 that ‘‘</w:t>
      </w:r>
      <w:r w:rsidRPr="00942AB4">
        <w:rPr>
          <w:rStyle w:val="StyleUnderline"/>
        </w:rPr>
        <w:t>this high operations tempo (OPTEMPO)</w:t>
      </w:r>
      <w:r w:rsidRPr="00942AB4">
        <w:rPr>
          <w:rStyle w:val="StyleUnderline"/>
          <w:sz w:val="12"/>
          <w:u w:val="none"/>
        </w:rPr>
        <w:t>¶</w:t>
      </w:r>
      <w:r w:rsidRPr="00942AB4">
        <w:rPr>
          <w:rStyle w:val="StyleUnderline"/>
        </w:rPr>
        <w:t xml:space="preserve"> has had some detrimental effects on our overall readiness. Since 2003, we have</w:t>
      </w:r>
      <w:r w:rsidRPr="00942AB4">
        <w:rPr>
          <w:rStyle w:val="StyleUnderline"/>
          <w:sz w:val="12"/>
          <w:u w:val="none"/>
        </w:rPr>
        <w:t>¶</w:t>
      </w:r>
      <w:r w:rsidRPr="00942AB4">
        <w:rPr>
          <w:rStyle w:val="StyleUnderline"/>
        </w:rPr>
        <w:t xml:space="preserve"> seen a slow but steady decline in reported unit readiness indicators.</w:t>
      </w:r>
      <w:r w:rsidRPr="00942AB4">
        <w:t>’’37 The</w:t>
      </w:r>
      <w:r w:rsidRPr="00942AB4">
        <w:rPr>
          <w:sz w:val="12"/>
        </w:rPr>
        <w:t>¶</w:t>
      </w:r>
      <w:r w:rsidRPr="00942AB4">
        <w:t xml:space="preserve"> ‘‘stress on the force is real and it is relentless,’’ said Chief of Naval Operations</w:t>
      </w:r>
      <w:r w:rsidRPr="00942AB4">
        <w:rPr>
          <w:sz w:val="12"/>
        </w:rPr>
        <w:t>¶</w:t>
      </w:r>
      <w:r w:rsidRPr="00942AB4">
        <w:t xml:space="preserve"> Admiral Jon Greenert.38</w:t>
      </w:r>
    </w:p>
    <w:p w:rsidR="004B0B1D" w:rsidRPr="00942AB4" w:rsidRDefault="004B0B1D" w:rsidP="004B0B1D">
      <w:r w:rsidRPr="00942AB4">
        <w:rPr>
          <w:rStyle w:val="StyleUnderline"/>
        </w:rPr>
        <w:t>The existing paradigm</w:t>
      </w:r>
      <w:r w:rsidRPr="00942AB4">
        <w:t xml:space="preserve">, then, </w:t>
      </w:r>
      <w:r w:rsidRPr="00942AB4">
        <w:rPr>
          <w:rStyle w:val="StyleUnderline"/>
        </w:rPr>
        <w:t>threatens to destabilize the U.S. military, both in</w:t>
      </w:r>
      <w:r w:rsidRPr="00942AB4">
        <w:rPr>
          <w:rStyle w:val="StyleUnderline"/>
          <w:sz w:val="12"/>
          <w:u w:val="none"/>
        </w:rPr>
        <w:t>¶</w:t>
      </w:r>
      <w:r w:rsidRPr="00942AB4">
        <w:rPr>
          <w:rStyle w:val="StyleUnderline"/>
        </w:rPr>
        <w:t xml:space="preserve"> terms of personnel and equipment.</w:t>
      </w:r>
      <w:r w:rsidRPr="00942AB4">
        <w:t xml:space="preserve"> Defenders of the existing paradigm have a</w:t>
      </w:r>
      <w:r w:rsidRPr="00942AB4">
        <w:rPr>
          <w:sz w:val="12"/>
        </w:rPr>
        <w:t>¶</w:t>
      </w:r>
      <w:r w:rsidRPr="00942AB4">
        <w:t xml:space="preserve"> simple cure: more resources. Ramp up procurement</w:t>
      </w:r>
      <w:r w:rsidRPr="00942AB4">
        <w:rPr>
          <w:sz w:val="12"/>
        </w:rPr>
        <w:t>¶</w:t>
      </w:r>
      <w:r w:rsidRPr="00942AB4">
        <w:t xml:space="preserve"> budgets, expand the Army and Corps, boost</w:t>
      </w:r>
      <w:r w:rsidRPr="00942AB4">
        <w:rPr>
          <w:sz w:val="12"/>
        </w:rPr>
        <w:t>¶</w:t>
      </w:r>
      <w:r w:rsidRPr="00942AB4">
        <w:t xml:space="preserve"> readiness funding, and solve the problem. As</w:t>
      </w:r>
      <w:r w:rsidRPr="00942AB4">
        <w:rPr>
          <w:sz w:val="12"/>
        </w:rPr>
        <w:t>¶</w:t>
      </w:r>
      <w:r w:rsidRPr="00942AB4">
        <w:t xml:space="preserve"> argued above, however, the financial ceiling</w:t>
      </w:r>
      <w:r w:rsidRPr="00942AB4">
        <w:rPr>
          <w:sz w:val="12"/>
        </w:rPr>
        <w:t>¶</w:t>
      </w:r>
      <w:r w:rsidRPr="00942AB4">
        <w:t xml:space="preserve"> descending on U.S. security capacities is not</w:t>
      </w:r>
      <w:r w:rsidRPr="00942AB4">
        <w:rPr>
          <w:sz w:val="12"/>
        </w:rPr>
        <w:t>¶</w:t>
      </w:r>
      <w:r w:rsidRPr="00942AB4">
        <w:t xml:space="preserve"> fungible, it is structural. There is no way to avoid</w:t>
      </w:r>
      <w:r w:rsidRPr="00942AB4">
        <w:rPr>
          <w:sz w:val="12"/>
        </w:rPr>
        <w:t>¶</w:t>
      </w:r>
      <w:r w:rsidRPr="00942AB4">
        <w:t xml:space="preserve"> further substantial cuts without worsening cuts</w:t>
      </w:r>
      <w:r w:rsidRPr="00942AB4">
        <w:rPr>
          <w:sz w:val="12"/>
        </w:rPr>
        <w:t>¶</w:t>
      </w:r>
      <w:r w:rsidRPr="00942AB4">
        <w:t xml:space="preserve"> to domestic programs that will already be</w:t>
      </w:r>
      <w:r w:rsidRPr="00942AB4">
        <w:rPr>
          <w:sz w:val="12"/>
        </w:rPr>
        <w:t>¶</w:t>
      </w:r>
      <w:r w:rsidRPr="00942AB4">
        <w:t xml:space="preserve"> excruciating. Americans would have to absorb a</w:t>
      </w:r>
      <w:r w:rsidRPr="00942AB4">
        <w:rPr>
          <w:sz w:val="12"/>
        </w:rPr>
        <w:t>¶</w:t>
      </w:r>
      <w:r w:rsidRPr="00942AB4">
        <w:t xml:space="preserve"> lower standard of living in order to continue to</w:t>
      </w:r>
      <w:r w:rsidRPr="00942AB4">
        <w:rPr>
          <w:sz w:val="12"/>
        </w:rPr>
        <w:t>¶</w:t>
      </w:r>
      <w:r w:rsidRPr="00942AB4">
        <w:t xml:space="preserve"> underwrite global primacy. If they will not, then </w:t>
      </w:r>
      <w:r w:rsidRPr="00942AB4">
        <w:rPr>
          <w:rStyle w:val="StyleUnderline"/>
        </w:rPr>
        <w:t>persisting in the current posture</w:t>
      </w:r>
      <w:r w:rsidRPr="00942AB4">
        <w:rPr>
          <w:rStyle w:val="StyleUnderline"/>
          <w:sz w:val="12"/>
          <w:u w:val="none"/>
        </w:rPr>
        <w:t>¶</w:t>
      </w:r>
      <w:r w:rsidRPr="00942AB4">
        <w:rPr>
          <w:rStyle w:val="StyleUnderline"/>
        </w:rPr>
        <w:t xml:space="preserve"> will gradually erode the health and readiness of U.S. military forces</w:t>
      </w:r>
      <w:r w:rsidRPr="00942AB4">
        <w:t>.</w:t>
      </w:r>
      <w:r w:rsidRPr="00942AB4">
        <w:rPr>
          <w:sz w:val="12"/>
        </w:rPr>
        <w:t>¶</w:t>
      </w:r>
      <w:r w:rsidRPr="00942AB4">
        <w:t xml:space="preserve"> </w:t>
      </w:r>
      <w:r w:rsidRPr="00942AB4">
        <w:rPr>
          <w:rStyle w:val="StyleUnderline"/>
        </w:rPr>
        <w:t xml:space="preserve">The ultimate result of this dangerous practice will </w:t>
      </w:r>
      <w:r w:rsidRPr="00942AB4">
        <w:rPr>
          <w:rStyle w:val="StyleUnderline"/>
        </w:rPr>
        <w:lastRenderedPageBreak/>
        <w:t>be military setbacks in the</w:t>
      </w:r>
      <w:r w:rsidRPr="00942AB4">
        <w:rPr>
          <w:rStyle w:val="StyleUnderline"/>
          <w:sz w:val="12"/>
          <w:u w:val="none"/>
        </w:rPr>
        <w:t>¶</w:t>
      </w:r>
      <w:r w:rsidRPr="00942AB4">
        <w:rPr>
          <w:rStyle w:val="StyleUnderline"/>
        </w:rPr>
        <w:t xml:space="preserve"> field.</w:t>
      </w:r>
      <w:r w:rsidRPr="00942AB4">
        <w:t xml:space="preserve"> </w:t>
      </w:r>
      <w:r w:rsidRPr="00942AB4">
        <w:rPr>
          <w:rStyle w:val="StyleUnderline"/>
        </w:rPr>
        <w:t>Overextended U.S. forces unable to bring their full complement of</w:t>
      </w:r>
      <w:r w:rsidRPr="00942AB4">
        <w:rPr>
          <w:rStyle w:val="StyleUnderline"/>
          <w:sz w:val="12"/>
          <w:u w:val="none"/>
        </w:rPr>
        <w:t>¶</w:t>
      </w:r>
      <w:r w:rsidRPr="00942AB4">
        <w:rPr>
          <w:rStyle w:val="StyleUnderline"/>
        </w:rPr>
        <w:t xml:space="preserve"> equipment to the fight will be unable to prioritize</w:t>
      </w:r>
      <w:r w:rsidRPr="00942AB4">
        <w:t xml:space="preserve">. Meantime, </w:t>
      </w:r>
      <w:r w:rsidRPr="00942AB4">
        <w:rPr>
          <w:rStyle w:val="StyleUnderline"/>
        </w:rPr>
        <w:t>adversaries</w:t>
      </w:r>
      <w:r w:rsidRPr="00942AB4">
        <w:rPr>
          <w:rStyle w:val="StyleUnderline"/>
          <w:sz w:val="12"/>
          <w:u w:val="none"/>
        </w:rPr>
        <w:t>¶</w:t>
      </w:r>
      <w:r w:rsidRPr="00942AB4">
        <w:rPr>
          <w:rStyle w:val="StyleUnderline"/>
        </w:rPr>
        <w:t xml:space="preserve"> employing the asymmetric techniques discussed above</w:t>
      </w:r>
      <w:r w:rsidRPr="00942AB4">
        <w:t xml:space="preserve"> (the proliferating means</w:t>
      </w:r>
      <w:r w:rsidRPr="00942AB4">
        <w:rPr>
          <w:sz w:val="12"/>
        </w:rPr>
        <w:t>¶</w:t>
      </w:r>
      <w:r w:rsidRPr="00942AB4">
        <w:t xml:space="preserve"> of anti-access and area denial, as well as space and cyber counterstrike</w:t>
      </w:r>
      <w:r w:rsidRPr="00942AB4">
        <w:rPr>
          <w:sz w:val="12"/>
        </w:rPr>
        <w:t>¶</w:t>
      </w:r>
      <w:r w:rsidRPr="00942AB4">
        <w:t xml:space="preserve"> capabilities) </w:t>
      </w:r>
      <w:r w:rsidRPr="00942AB4">
        <w:rPr>
          <w:rStyle w:val="StyleUnderline"/>
        </w:rPr>
        <w:t>will impose costs which will horrify a U.S. public accustomed to</w:t>
      </w:r>
      <w:r w:rsidRPr="00942AB4">
        <w:rPr>
          <w:rStyle w:val="StyleUnderline"/>
          <w:sz w:val="12"/>
          <w:u w:val="none"/>
        </w:rPr>
        <w:t>¶</w:t>
      </w:r>
      <w:r w:rsidRPr="00942AB4">
        <w:rPr>
          <w:rStyle w:val="StyleUnderline"/>
        </w:rPr>
        <w:t xml:space="preserve"> ‘‘virtual wars.’</w:t>
      </w:r>
      <w:r w:rsidRPr="00942AB4">
        <w:t xml:space="preserve">’ In sum, </w:t>
      </w:r>
      <w:r w:rsidRPr="00942AB4">
        <w:rPr>
          <w:rStyle w:val="StyleUnderline"/>
        </w:rPr>
        <w:t>remaining locked in the current paradigm invites future</w:t>
      </w:r>
      <w:r w:rsidRPr="00942AB4">
        <w:rPr>
          <w:rStyle w:val="StyleUnderline"/>
          <w:sz w:val="12"/>
          <w:u w:val="none"/>
        </w:rPr>
        <w:t>¶</w:t>
      </w:r>
      <w:r w:rsidRPr="00942AB4">
        <w:rPr>
          <w:rStyle w:val="StyleUnderline"/>
        </w:rPr>
        <w:t xml:space="preserve"> embarrassments, setbacks, and even defeats.</w:t>
      </w:r>
    </w:p>
    <w:p w:rsidR="004B0B1D" w:rsidRPr="00942AB4" w:rsidRDefault="004B0B1D" w:rsidP="004B0B1D"/>
    <w:p w:rsidR="004B0B1D" w:rsidRPr="00942AB4" w:rsidRDefault="004B0B1D" w:rsidP="004B0B1D">
      <w:pPr>
        <w:pStyle w:val="Heading3"/>
      </w:pPr>
      <w:r w:rsidRPr="00942AB4">
        <w:lastRenderedPageBreak/>
        <w:t>AT: Balancing</w:t>
      </w:r>
    </w:p>
    <w:p w:rsidR="004B0B1D" w:rsidRPr="00942AB4" w:rsidRDefault="004B0B1D" w:rsidP="004B0B1D">
      <w:pPr>
        <w:pStyle w:val="Heading4"/>
      </w:pPr>
      <w:r w:rsidRPr="00942AB4">
        <w:t xml:space="preserve">No evidence of balancing  </w:t>
      </w:r>
    </w:p>
    <w:p w:rsidR="004B0B1D" w:rsidRPr="00942AB4" w:rsidRDefault="004B0B1D" w:rsidP="004B0B1D">
      <w:r w:rsidRPr="00942AB4">
        <w:rPr>
          <w:rStyle w:val="Heading4Char"/>
        </w:rPr>
        <w:t>Selden 13</w:t>
      </w:r>
      <w:r w:rsidRPr="00942AB4">
        <w:t xml:space="preserve"> [Zachary Seldena, assistant professor of political science at the University of Florida, Balancing Against or Balancing With? The Spectrum of Alignment and the Endurance of American Hegemony, May 2013, p. ebsco] </w:t>
      </w:r>
    </w:p>
    <w:p w:rsidR="004B0B1D" w:rsidRPr="00942AB4" w:rsidRDefault="004B0B1D" w:rsidP="004B0B1D">
      <w:r w:rsidRPr="00942AB4">
        <w:t>Balancing Against or Balancing With?</w:t>
      </w:r>
    </w:p>
    <w:p w:rsidR="004B0B1D" w:rsidRPr="00942AB4" w:rsidRDefault="004B0B1D" w:rsidP="004B0B1D">
      <w:r w:rsidRPr="00942AB4">
        <w:t xml:space="preserve">The end of the Cold War led to </w:t>
      </w:r>
      <w:r w:rsidRPr="00942AB4">
        <w:rPr>
          <w:rStyle w:val="StyleUnderline"/>
        </w:rPr>
        <w:t>predictions that a new balance of power would soon emerge to counter the dominance of the United States.</w:t>
      </w:r>
      <w:r w:rsidRPr="00942AB4">
        <w:t xml:space="preserve"> 13 </w:t>
      </w:r>
      <w:r w:rsidRPr="00942AB4">
        <w:rPr>
          <w:rStyle w:val="StyleUnderline"/>
        </w:rPr>
        <w:t xml:space="preserve">When that expected balancing behavior </w:t>
      </w:r>
      <w:r w:rsidRPr="00942AB4">
        <w:rPr>
          <w:rStyle w:val="Emphasis"/>
        </w:rPr>
        <w:t>did not materialize</w:t>
      </w:r>
      <w:r w:rsidRPr="00942AB4">
        <w:t xml:space="preserve">, </w:t>
      </w:r>
      <w:r w:rsidRPr="00942AB4">
        <w:rPr>
          <w:rStyle w:val="StyleUnderline"/>
        </w:rPr>
        <w:t>explanations</w:t>
      </w:r>
      <w:r w:rsidRPr="00942AB4">
        <w:t xml:space="preserve"> of the enduring unipolar situation </w:t>
      </w:r>
      <w:r w:rsidRPr="00942AB4">
        <w:rPr>
          <w:rStyle w:val="StyleUnderline"/>
        </w:rPr>
        <w:t>arose</w:t>
      </w:r>
      <w:r w:rsidRPr="00942AB4">
        <w:t xml:space="preserve">, including the benign nature of American hegemony and the centrality of the public goods that it provides, and the massive gap in capabilities between the United States and any combination of potential challengers that essentially precludes balancing. 14 </w:t>
      </w:r>
      <w:r w:rsidRPr="00942AB4">
        <w:rPr>
          <w:rStyle w:val="StyleUnderline"/>
        </w:rPr>
        <w:t>After</w:t>
      </w:r>
      <w:r w:rsidRPr="00942AB4">
        <w:t xml:space="preserve"> the us-led invasion of </w:t>
      </w:r>
      <w:r w:rsidRPr="00942AB4">
        <w:rPr>
          <w:rStyle w:val="StyleUnderline"/>
        </w:rPr>
        <w:t>Iraq</w:t>
      </w:r>
      <w:r w:rsidRPr="00942AB4">
        <w:t xml:space="preserve">, however, </w:t>
      </w:r>
      <w:r w:rsidRPr="00942AB4">
        <w:rPr>
          <w:rStyle w:val="StyleUnderline"/>
        </w:rPr>
        <w:t>some argued that the long-anticipated return of balance of power was at hand in the form of “soft balancing</w:t>
      </w:r>
      <w:r w:rsidRPr="00942AB4">
        <w:t>.” 15 Soft balancing is distinct from traditional balancing behavior in that it does not seek to openly balance through alliance formation or an increase in military capabilities aimed against the predominant power. Instead, soft balancing is comprised of a range of activities designed to frustrate the ability of the predominant power to act with impunity. 16 Kai He has recently added to the debate, arguing that soft balancing should be considered as one of several balancing strategies that states can employ. States may choose to increase their power through military or nonmilitary means (positive balancing) or seek to decrease other states’ power through military or nonmilitary means (negative balancing). Thus, soft balancing constitutes nonmilitary negative balancing. 17</w:t>
      </w:r>
    </w:p>
    <w:p w:rsidR="004B0B1D" w:rsidRPr="00942AB4" w:rsidRDefault="004B0B1D" w:rsidP="004B0B1D">
      <w:r w:rsidRPr="00942AB4">
        <w:rPr>
          <w:rStyle w:val="Emphasis"/>
        </w:rPr>
        <w:t>The concept of soft balancing</w:t>
      </w:r>
      <w:r w:rsidRPr="00942AB4">
        <w:t xml:space="preserve">, however, </w:t>
      </w:r>
      <w:r w:rsidRPr="00942AB4">
        <w:rPr>
          <w:rStyle w:val="Emphasis"/>
        </w:rPr>
        <w:t>has been thoroughly critiqued</w:t>
      </w:r>
      <w:r w:rsidRPr="00942AB4">
        <w:t xml:space="preserve"> </w:t>
      </w:r>
      <w:r w:rsidRPr="00942AB4">
        <w:rPr>
          <w:rStyle w:val="StyleUnderline"/>
        </w:rPr>
        <w:t>by those who note</w:t>
      </w:r>
      <w:r w:rsidRPr="00942AB4">
        <w:t xml:space="preserve">, among other points, </w:t>
      </w:r>
      <w:r w:rsidRPr="00942AB4">
        <w:rPr>
          <w:rStyle w:val="StyleUnderline"/>
        </w:rPr>
        <w:t>that it is often difficult to tell where the normal give and take of policy disputes ends and soft balancing begins</w:t>
      </w:r>
      <w:r w:rsidRPr="00942AB4">
        <w:t xml:space="preserve">, or how much of purported soft balancing is driven by domestic political considerations or regional security concerns. 18 </w:t>
      </w:r>
      <w:r w:rsidRPr="00942AB4">
        <w:rPr>
          <w:rStyle w:val="StyleUnderline"/>
        </w:rPr>
        <w:t>More significantly, second-tier states may have a range of reasons for engaging in security cooperation with the United States rather than balancing against it, softly or otherwise</w:t>
      </w:r>
      <w:r w:rsidRPr="00942AB4">
        <w:t xml:space="preserve">. In particular, </w:t>
      </w:r>
      <w:r w:rsidRPr="00942AB4">
        <w:rPr>
          <w:rStyle w:val="StyleUnderline"/>
        </w:rPr>
        <w:t>second-tier states may be concerned about the potential of regional powers to threaten their interests and, therefore, engage in a hedging strategy by aligning with the United States.</w:t>
      </w:r>
      <w:r w:rsidRPr="00942AB4">
        <w:t xml:space="preserve"> 19</w:t>
      </w:r>
    </w:p>
    <w:p w:rsidR="004B0B1D" w:rsidRPr="00942AB4" w:rsidRDefault="004B0B1D" w:rsidP="004B0B1D">
      <w:pPr>
        <w:rPr>
          <w:rStyle w:val="StyleUnderline"/>
        </w:rPr>
      </w:pPr>
      <w:r w:rsidRPr="00942AB4">
        <w:rPr>
          <w:rStyle w:val="Emphasis"/>
        </w:rPr>
        <w:t>This latter interpretation appears to be more supported by the history of the past decade in which a large number of states strengthened their security cooperation with the United States</w:t>
      </w:r>
      <w:r w:rsidRPr="00942AB4">
        <w:t xml:space="preserve"> </w:t>
      </w:r>
      <w:r w:rsidRPr="00942AB4">
        <w:rPr>
          <w:rStyle w:val="StyleUnderline"/>
        </w:rPr>
        <w:t>and increased their ability to facilitate the global reach of the us military. Between 2001 and 2009, nine eastern European states sought and obtained membership in nato, an institution defined by its explicit American security guarantee</w:t>
      </w:r>
      <w:r w:rsidRPr="00942AB4">
        <w:t xml:space="preserve">. Georgia, several Balkan states, and Ukraine (until 2010) continue to seek nato membership and the vast majority of them participated in us-led military operations in this period. </w:t>
      </w:r>
      <w:r w:rsidRPr="00942AB4">
        <w:rPr>
          <w:rStyle w:val="StyleUnderline"/>
        </w:rPr>
        <w:t>India dramatically shifted away from its deeply rooted principle of nonalignment to engage in a range of cooperative military activities with the United States</w:t>
      </w:r>
      <w:r w:rsidRPr="00942AB4">
        <w:t xml:space="preserve">. </w:t>
      </w:r>
      <w:r w:rsidRPr="00942AB4">
        <w:rPr>
          <w:rStyle w:val="StyleUnderline"/>
        </w:rPr>
        <w:t>Japan and Australia reaffirmed their alliances with the United States and also participated in u</w:t>
      </w:r>
      <w:r w:rsidRPr="00942AB4">
        <w:t xml:space="preserve">s-led military operations in </w:t>
      </w:r>
      <w:r w:rsidRPr="00942AB4">
        <w:rPr>
          <w:rStyle w:val="StyleUnderline"/>
        </w:rPr>
        <w:t>Iraq and Afghanistan.</w:t>
      </w:r>
    </w:p>
    <w:p w:rsidR="004B0B1D" w:rsidRPr="00942AB4" w:rsidRDefault="004B0B1D" w:rsidP="004B0B1D">
      <w:r w:rsidRPr="00942AB4">
        <w:t xml:space="preserve">In an effort to reduce their vulnerability, </w:t>
      </w:r>
      <w:r w:rsidRPr="00942AB4">
        <w:rPr>
          <w:rStyle w:val="StyleUnderline"/>
        </w:rPr>
        <w:t xml:space="preserve">states in close proximity to Russia and China have strengthened their security ties with the United States. </w:t>
      </w:r>
      <w:r w:rsidRPr="00942AB4">
        <w:t xml:space="preserve">Some have done so by seeking membership in nato, or reaffirming and increasing their commitment to existing alliances with the United States. Others have done so by demonstrating their value to the United States by facilitating us military activities in the region, participating in us-led missions, and tying their militaries to that of the United States through cooperative programs, training exercises, and other activities. </w:t>
      </w:r>
      <w:r w:rsidRPr="00942AB4">
        <w:rPr>
          <w:rStyle w:val="StyleUnderline"/>
        </w:rPr>
        <w:t>This supports</w:t>
      </w:r>
      <w:r w:rsidRPr="00942AB4">
        <w:t xml:space="preserve"> William </w:t>
      </w:r>
      <w:r w:rsidRPr="00942AB4">
        <w:rPr>
          <w:rStyle w:val="Emphasis"/>
        </w:rPr>
        <w:t>Wohlforth's argument</w:t>
      </w:r>
      <w:r w:rsidRPr="00942AB4">
        <w:t xml:space="preserve"> that unipolarity may endure because attempts by regional powers such as China and Russia to increase their standing are </w:t>
      </w:r>
      <w:r w:rsidRPr="00942AB4">
        <w:lastRenderedPageBreak/>
        <w:t>likely to generate regional counterbalances among neighboring states that in many cases involve the United States. 20</w:t>
      </w:r>
    </w:p>
    <w:p w:rsidR="004B0B1D" w:rsidRPr="00942AB4" w:rsidRDefault="004B0B1D" w:rsidP="004B0B1D">
      <w:pPr>
        <w:rPr>
          <w:rStyle w:val="Emphasis"/>
        </w:rPr>
      </w:pPr>
      <w:r w:rsidRPr="00942AB4">
        <w:t xml:space="preserve">The purpose of this article, however, is to build on this insight and consider the ramifications for the endurance of American hegemony. What has emerged is a broad spectrum of alignment with the United States ranging from “hard” treaty-based alliances to “soft” alignments that contribute to American security goals without a formal treaty obligation. </w:t>
      </w:r>
      <w:r w:rsidRPr="00942AB4">
        <w:rPr>
          <w:rStyle w:val="StyleUnderline"/>
        </w:rPr>
        <w:t xml:space="preserve">This pattern of alignment with the United States has implications for the endurance of American hegemony because that hegemony is vital to the interests of a wide range of second-tier states. Contributing to its maintenance and extension is therefore a relatively cheap strategy for second-tier states compared to the alternatives of attempting to balance the regional power by building up their own capabilities, forming a regional alliance, or adapting to a system dominated by a regional power </w:t>
      </w:r>
      <w:r w:rsidRPr="00942AB4">
        <w:t xml:space="preserve">with demonstrated aggressive intentions. </w:t>
      </w:r>
      <w:r w:rsidRPr="00942AB4">
        <w:rPr>
          <w:rStyle w:val="Emphasis"/>
        </w:rPr>
        <w:t>It is also a viable strategy precisely because the United States remains the globally predominant power.</w:t>
      </w:r>
    </w:p>
    <w:p w:rsidR="004B0B1D" w:rsidRPr="00942AB4" w:rsidRDefault="004B0B1D" w:rsidP="004B0B1D">
      <w:r w:rsidRPr="00942AB4">
        <w:t>Secondary states take actions to extend and preserve American hegemony through contributions of national military facilities that extend the reach of the us military, direct and indirect financial contributions, and troop contributions to us-led operations. For example, it would be virtually impossible for the United States to maintain its global strategic reach without military bases in partner countries. American bases, however, are costly to construct and maintain, which leads to an alternative that is far more affordable: using national facilities of the secondary state. In the case of Singapore, the government constructed a naval facility configured to host us Navy vessels. The Changi naval base in Singapore opened in 2004 and is an important port for the us Navy in a particularly strategic region. It was specifically built to hold an American aircraft carrier, and Singapore also hosts four us littoral combat ships on a rotational basis at Changi. 21</w:t>
      </w:r>
    </w:p>
    <w:p w:rsidR="004B0B1D" w:rsidRPr="00942AB4" w:rsidRDefault="004B0B1D" w:rsidP="004B0B1D">
      <w:r w:rsidRPr="00942AB4">
        <w:t>Another means of taking on some of the costs of American hegemony is by providing direct or indirect financial contributions. Japan provides financial contributions that help to spread some of the costs of maintaining us hegemony in the Asia-Pacific region. Not only has Japan paid for approximately half of the eight billion dollars it cost to rearrange the presence of us forces in Japan along the lines set forth in the us Global Posture Review, 22 it also used its development assistance to pay for military equipment for other us Asian partners. 23</w:t>
      </w:r>
    </w:p>
    <w:p w:rsidR="004B0B1D" w:rsidRPr="00942AB4" w:rsidRDefault="004B0B1D" w:rsidP="004B0B1D">
      <w:r w:rsidRPr="00942AB4">
        <w:t>Ukraine and Georgia use troop contributions as a means of taking on some of the burden of maintaining American hegemony. Ukraine committed approximately two thousand troops to the us-led coalition in Iraq, the largest single non-nato contribution. This was not a symbolic contribution: excluding the United States, Ukrainian forces suffered the third highest number of coalition casualties in that conflict. 24 Georgia committed 2,000 troops to the coalition in Iraq and approximately 2,400 under us command in Afghanistan. In both cases those contributions represent significant portions of their deployable active duty armed forces.</w:t>
      </w:r>
    </w:p>
    <w:p w:rsidR="004B0B1D" w:rsidRPr="00942AB4" w:rsidRDefault="004B0B1D" w:rsidP="004B0B1D">
      <w:r w:rsidRPr="00942AB4">
        <w:rPr>
          <w:rStyle w:val="StyleUnderline"/>
        </w:rPr>
        <w:t>In all of these cases the countries in question could have made merely token contributions to us-led missions or minimized their investment in facilities that enable the reach of the us military</w:t>
      </w:r>
      <w:r w:rsidRPr="00942AB4">
        <w:t xml:space="preserve">. </w:t>
      </w:r>
      <w:r w:rsidRPr="00942AB4">
        <w:rPr>
          <w:rStyle w:val="StyleUnderline"/>
        </w:rPr>
        <w:t xml:space="preserve">Instead they took measures and incurred costs that spread the burden of maintaining American hegemony. </w:t>
      </w:r>
      <w:r w:rsidRPr="00942AB4">
        <w:t xml:space="preserve">It is difficult to put a total value on these contributions, but </w:t>
      </w:r>
      <w:r w:rsidRPr="00942AB4">
        <w:rPr>
          <w:rStyle w:val="StyleUnderline"/>
        </w:rPr>
        <w:t>it is certainly true that the maintenance of American hegemony would be more expensive and logistically difficult for the United States without them</w:t>
      </w:r>
      <w:r w:rsidRPr="00942AB4">
        <w:t>. As an example, the total troop contributions of the states in this study to the us-led operations in Iraq and Afghanistan amounted to more than fifteen thousand military personnel, or approximately one us Army division. 25 As strained as the us military was in the 2001–2009 period, it would have been under much greater stress without those troop contributions.</w:t>
      </w:r>
    </w:p>
    <w:p w:rsidR="004B0B1D" w:rsidRPr="00942AB4" w:rsidRDefault="004B0B1D" w:rsidP="004B0B1D">
      <w:r w:rsidRPr="00942AB4">
        <w:t>Data table</w:t>
      </w:r>
      <w:r w:rsidRPr="00942AB4">
        <w:tab/>
      </w:r>
    </w:p>
    <w:p w:rsidR="004B0B1D" w:rsidRPr="00942AB4" w:rsidRDefault="004B0B1D" w:rsidP="004B0B1D">
      <w:r w:rsidRPr="00942AB4">
        <w:t>TABLE 1 *Increased Security Cooperation with the United States 2001–2009 in States Bordering on Russia and China 57</w:t>
      </w:r>
    </w:p>
    <w:p w:rsidR="004B0B1D" w:rsidRPr="00942AB4" w:rsidRDefault="004B0B1D" w:rsidP="004B0B1D">
      <w:r w:rsidRPr="00942AB4">
        <w:t>This alone may not account for the endurance of American hegemony, and there are multiple reasons why American hegemony can be expected to endure regardless of the actions of second-</w:t>
      </w:r>
      <w:r w:rsidRPr="00942AB4">
        <w:lastRenderedPageBreak/>
        <w:t>tier states. The fact that the system has endured thus far suggests a certain path dependency. 26 Despite the indications of a relative decline in American power, there is no state or combination of states that can (or wants to) challenge the United States. 27 Most states can be expected to understand this basic power disparity and would be loath to incur the enmity of the United States, which remains the sole superpower. 28 Yet, it is important to note that many second-tier states are not offering token support to the United States, but rather incurring distinct costs to increase their level of alignment with the hegemon.</w:t>
      </w:r>
    </w:p>
    <w:p w:rsidR="004B0B1D" w:rsidRPr="00942AB4" w:rsidRDefault="004B0B1D" w:rsidP="004B0B1D">
      <w:r w:rsidRPr="00942AB4">
        <w:t>Those increased contributions by second-tier states help to maintain American hegemony. Logically, however, secondary states would only do so if they had confidence that the United States has the will to use military power in the defense of its hegemony. Therefore, a policy that is aimed at preserving American global military capabilities and a demonstrated willingness to use those capabilities when necessary may be what drives the international cooperation that will help to sustain American hegemony.</w:t>
      </w:r>
    </w:p>
    <w:p w:rsidR="004B0B1D" w:rsidRPr="00942AB4" w:rsidRDefault="004B0B1D" w:rsidP="004B0B1D">
      <w:r w:rsidRPr="00942AB4">
        <w:t>It is worth noting in this context that the majority of the non-nato states that contributed troops to the us-led coalitions in Iraq and Afghanistan were from the states that surround Russia and China. 29 But those states also gave the us diplomatic cover in the run-up to the Iraq war. Both the Philippines and Singapore, for example, sat on the United Nations Security Council in 2003 and offered vocal support of the us position. Neither state had any interest in Iraq, and in the case of the Philippines there was some risk that its support of the war effort would intensify its difficulties with the Muslim-based insurgency in the southern islands. Yet, both the Philippines and Singapore made a point of underscoring the value of the security relationship with the United States.</w:t>
      </w:r>
    </w:p>
    <w:p w:rsidR="004B0B1D" w:rsidRPr="00942AB4" w:rsidRDefault="004B0B1D" w:rsidP="004B0B1D">
      <w:pPr>
        <w:rPr>
          <w:rStyle w:val="Emphasis"/>
        </w:rPr>
      </w:pPr>
      <w:r w:rsidRPr="00942AB4">
        <w:rPr>
          <w:rStyle w:val="Emphasis"/>
        </w:rPr>
        <w:t>What might cause states in the region to question the utility of offering such support would be a decline in the United States' capabilities or its willingness to use them in support of its hegemony</w:t>
      </w:r>
      <w:r w:rsidRPr="00942AB4">
        <w:t xml:space="preserve">. </w:t>
      </w:r>
      <w:r w:rsidRPr="00942AB4">
        <w:rPr>
          <w:rStyle w:val="StyleUnderline"/>
        </w:rPr>
        <w:t>Such concerns were exhibited by South Korea in the wake of the Cheohan incident in 2010 in which a South Korean vessel was sunk by North Korean forces</w:t>
      </w:r>
      <w:r w:rsidRPr="00942AB4">
        <w:t xml:space="preserve">. The American response was viewed as weak in South Korea and moving planned us-Korean joint naval exercises closer to Japan in the wake of the incident was seen as giving into Chinese pressure. 30 Philippine officials have expressed concern that the United States is not sending strong enough signals that it will back up its ally in its ongoing territorial disputes with China. 31 Asian periodicals are peppered with editorials that exhibit concern about us defense spending cuts and the United States’ ability to maintain its presence in the region. 32 The Canberra Times notes that in its dispute with the Philippines, China is “testing the effectiveness of America's bedrock military ties with the region for all to see,” but goes on to states that, “deep cuts in its [the us] defence budget … [and] failure to put in place a credible strategy to deter Chinese assertiveness will also have potentially damaging consequences—for the future of us Asia-Pacific alliances and security partnerships, and for American engagement in the region.” 33 As an editorial from The Nation (Thailand) notes, if the United States can no longer be relied upon as the guarantor of regional security, it is prudent to conclude that “the region will no longer be a place where only one major power plays a dominant role. Now there will be multiple players in the security landscape; and the region has to be ready.” 34 This would mean that Thailand, and other Asian states should increasingly hedge their bets and that security cooperation with the United States would be less beneficial. In other words, why incur risks and costs in supporting American hegemony if the United States’ ability and willingness to maintain it are in doubt? </w:t>
      </w:r>
      <w:r w:rsidRPr="00942AB4">
        <w:rPr>
          <w:rStyle w:val="StyleUnderline"/>
        </w:rPr>
        <w:t>The United States is the globally predominant power and even with recent cuts its military budget remains more than that of Russia, China, and Europe combined.</w:t>
      </w:r>
      <w:r w:rsidRPr="00942AB4">
        <w:t xml:space="preserve"> 35 </w:t>
      </w:r>
      <w:r w:rsidRPr="00942AB4">
        <w:rPr>
          <w:rStyle w:val="StyleUnderline"/>
        </w:rPr>
        <w:t xml:space="preserve">But </w:t>
      </w:r>
      <w:r w:rsidRPr="00942AB4">
        <w:rPr>
          <w:rStyle w:val="Emphasis"/>
        </w:rPr>
        <w:t>it is international perceptions about the willingness of the United States to use its power that matter most in this context.</w:t>
      </w:r>
    </w:p>
    <w:p w:rsidR="004B0B1D" w:rsidRPr="00942AB4" w:rsidRDefault="004B0B1D" w:rsidP="004B0B1D">
      <w:pPr>
        <w:rPr>
          <w:rStyle w:val="Emphasis"/>
        </w:rPr>
      </w:pPr>
      <w:r w:rsidRPr="00942AB4">
        <w:t xml:space="preserve">This is anecdotal evidence and it is a ripe topic for more in-depth research, but it has distinct ramifications for American foreign policy. The Philippines and Vietnam, for example, both </w:t>
      </w:r>
      <w:r w:rsidRPr="00942AB4">
        <w:lastRenderedPageBreak/>
        <w:t xml:space="preserve">express concerns about the increased military capabilities of China and its willingness to use them in the Asia-Pacific region. 36 Both countries have noted this as the reason for their increased security cooperation with the United States that facilitates the American military presence in their region. 37 They do so logically because they believe this will improve their security. Yet, </w:t>
      </w:r>
      <w:r w:rsidRPr="00942AB4">
        <w:rPr>
          <w:rStyle w:val="StyleUnderline"/>
        </w:rPr>
        <w:t>a United States that demonstrates a lack of will to defend its hegemony would not be as valuable a security partner, nor would it be worth risking the enmity of the rising regional power by drawing closer to a waning hegemon. Thus</w:t>
      </w:r>
      <w:r w:rsidRPr="00942AB4">
        <w:t xml:space="preserve"> </w:t>
      </w:r>
      <w:r w:rsidRPr="00942AB4">
        <w:rPr>
          <w:rStyle w:val="Emphasis"/>
        </w:rPr>
        <w:t>a policy of restraint could speed the process of hegemonic decline.</w:t>
      </w:r>
    </w:p>
    <w:p w:rsidR="004B0B1D" w:rsidRPr="00942AB4" w:rsidRDefault="004B0B1D" w:rsidP="004B0B1D">
      <w:pPr>
        <w:pStyle w:val="Heading3"/>
      </w:pPr>
      <w:r w:rsidRPr="00942AB4">
        <w:lastRenderedPageBreak/>
        <w:t>AT: Posner</w:t>
      </w:r>
    </w:p>
    <w:p w:rsidR="004B0B1D" w:rsidRPr="00942AB4" w:rsidRDefault="004B0B1D" w:rsidP="004B0B1D">
      <w:pPr>
        <w:pStyle w:val="Heading4"/>
      </w:pPr>
      <w:r w:rsidRPr="00942AB4">
        <w:t xml:space="preserve">Their ev is </w:t>
      </w:r>
      <w:r w:rsidRPr="00942AB4">
        <w:rPr>
          <w:u w:val="single"/>
        </w:rPr>
        <w:t>wrong</w:t>
      </w:r>
      <w:r w:rsidRPr="00942AB4">
        <w:t xml:space="preserve"> about i-law---it’s </w:t>
      </w:r>
      <w:r w:rsidRPr="00942AB4">
        <w:rPr>
          <w:u w:val="single"/>
        </w:rPr>
        <w:t>effective</w:t>
      </w:r>
      <w:r w:rsidRPr="00942AB4">
        <w:t xml:space="preserve"> and </w:t>
      </w:r>
      <w:r w:rsidRPr="00942AB4">
        <w:rPr>
          <w:u w:val="single"/>
        </w:rPr>
        <w:t>vital</w:t>
      </w:r>
      <w:r w:rsidRPr="00942AB4">
        <w:t xml:space="preserve"> to global coop</w:t>
      </w:r>
    </w:p>
    <w:p w:rsidR="004B0B1D" w:rsidRPr="00942AB4" w:rsidRDefault="004B0B1D" w:rsidP="004B0B1D">
      <w:r w:rsidRPr="00942AB4">
        <w:t xml:space="preserve">Joel P. </w:t>
      </w:r>
      <w:r w:rsidRPr="00942AB4">
        <w:rPr>
          <w:rStyle w:val="Style13ptBold"/>
        </w:rPr>
        <w:t>Trachtman 9</w:t>
      </w:r>
      <w:r w:rsidRPr="00942AB4">
        <w:t xml:space="preserve">, Professor of International Law, Tufts University Fletcher School of Law and Diplomacy, 2009, Review of The Perils of Global Legalism, </w:t>
      </w:r>
      <w:hyperlink r:id="rId68" w:history="1">
        <w:r w:rsidRPr="00942AB4">
          <w:rPr>
            <w:rStyle w:val="Hyperlink"/>
          </w:rPr>
          <w:t>http://www.globallawbooks.org/reviews/detail.asp?id=627</w:t>
        </w:r>
      </w:hyperlink>
    </w:p>
    <w:p w:rsidR="004B0B1D" w:rsidRPr="00942AB4" w:rsidRDefault="004B0B1D" w:rsidP="004B0B1D"/>
    <w:p w:rsidR="004B0B1D" w:rsidRPr="00942AB4" w:rsidRDefault="004B0B1D" w:rsidP="004B0B1D">
      <w:pPr>
        <w:rPr>
          <w:sz w:val="16"/>
        </w:rPr>
      </w:pPr>
      <w:r w:rsidRPr="00942AB4">
        <w:rPr>
          <w:sz w:val="16"/>
        </w:rPr>
        <w:t xml:space="preserve">At the core of this book is </w:t>
      </w:r>
      <w:r w:rsidRPr="00942AB4">
        <w:rPr>
          <w:rStyle w:val="StyleUnderline"/>
        </w:rPr>
        <w:t>Posner’s argument that international law is</w:t>
      </w:r>
      <w:r w:rsidRPr="00942AB4">
        <w:rPr>
          <w:sz w:val="16"/>
        </w:rPr>
        <w:t xml:space="preserve"> generally </w:t>
      </w:r>
      <w:r w:rsidRPr="00942AB4">
        <w:rPr>
          <w:rStyle w:val="StyleUnderline"/>
        </w:rPr>
        <w:t>ineffective</w:t>
      </w:r>
      <w:r w:rsidRPr="00942AB4">
        <w:rPr>
          <w:sz w:val="16"/>
        </w:rPr>
        <w:t xml:space="preserve"> to address international collective action problems. He </w:t>
      </w:r>
      <w:r w:rsidRPr="00942AB4">
        <w:rPr>
          <w:rStyle w:val="StyleUnderline"/>
        </w:rPr>
        <w:t>states</w:t>
      </w:r>
      <w:r w:rsidRPr="00942AB4">
        <w:rPr>
          <w:sz w:val="16"/>
        </w:rPr>
        <w:t xml:space="preserve"> (p. 39) that “</w:t>
      </w:r>
      <w:r w:rsidRPr="00942AB4">
        <w:rPr>
          <w:rStyle w:val="StyleUnderline"/>
        </w:rPr>
        <w:t>theory suggests</w:t>
      </w:r>
      <w:r w:rsidRPr="00942AB4">
        <w:rPr>
          <w:sz w:val="16"/>
        </w:rPr>
        <w:t xml:space="preserve"> that </w:t>
      </w:r>
      <w:r w:rsidRPr="00942AB4">
        <w:rPr>
          <w:rStyle w:val="StyleUnderline"/>
        </w:rPr>
        <w:t>cooperation to solve global</w:t>
      </w:r>
      <w:r w:rsidRPr="00942AB4">
        <w:rPr>
          <w:sz w:val="16"/>
        </w:rPr>
        <w:t xml:space="preserve"> collective action </w:t>
      </w:r>
      <w:r w:rsidRPr="00942AB4">
        <w:rPr>
          <w:rStyle w:val="StyleUnderline"/>
        </w:rPr>
        <w:t>problems will be limited</w:t>
      </w:r>
      <w:r w:rsidRPr="00942AB4">
        <w:rPr>
          <w:sz w:val="16"/>
        </w:rPr>
        <w:t xml:space="preserve">.” Neither this book, nor his previous work, does much to develop this theory, and indeed, </w:t>
      </w:r>
      <w:r w:rsidRPr="00942AB4">
        <w:rPr>
          <w:rStyle w:val="StyleUnderline"/>
          <w:bdr w:val="single" w:sz="4" w:space="0" w:color="auto"/>
        </w:rPr>
        <w:t>analysis shows that theory suggests no such thing</w:t>
      </w:r>
      <w:r w:rsidRPr="00942AB4">
        <w:rPr>
          <w:sz w:val="16"/>
        </w:rPr>
        <w:t xml:space="preserve">. </w:t>
      </w:r>
    </w:p>
    <w:p w:rsidR="004B0B1D" w:rsidRPr="00942AB4" w:rsidRDefault="004B0B1D" w:rsidP="004B0B1D">
      <w:pPr>
        <w:rPr>
          <w:sz w:val="16"/>
        </w:rPr>
      </w:pPr>
      <w:r w:rsidRPr="00942AB4">
        <w:rPr>
          <w:sz w:val="16"/>
        </w:rPr>
        <w:t xml:space="preserve">For Posner, while world government is needed, it becomes less likely as the number of states in the world increases, and the number of states in the world seems to be increasing.  Posner posits that there will be greater demand for cooperation as the number of states increases, because these states would necessarily be smaller and therefore unable to supply public goods at the optimal level when the optimal level is greater than their size. There may also be technological, social and economic reasons why more international law may become necessary. Yet </w:t>
      </w:r>
      <w:r w:rsidRPr="00942AB4">
        <w:rPr>
          <w:rStyle w:val="StyleUnderline"/>
        </w:rPr>
        <w:t>for Posner</w:t>
      </w:r>
      <w:r w:rsidRPr="00942AB4">
        <w:rPr>
          <w:sz w:val="16"/>
        </w:rPr>
        <w:t xml:space="preserve"> the conundrum is that </w:t>
      </w:r>
      <w:r w:rsidRPr="00942AB4">
        <w:rPr>
          <w:rStyle w:val="StyleUnderline"/>
        </w:rPr>
        <w:t>as the number of states increases, cooperation is less likely.</w:t>
      </w:r>
      <w:r w:rsidRPr="00942AB4">
        <w:rPr>
          <w:sz w:val="16"/>
        </w:rPr>
        <w:t xml:space="preserve"> </w:t>
      </w:r>
    </w:p>
    <w:p w:rsidR="004B0B1D" w:rsidRPr="00942AB4" w:rsidRDefault="004B0B1D" w:rsidP="004B0B1D">
      <w:pPr>
        <w:rPr>
          <w:sz w:val="16"/>
        </w:rPr>
      </w:pPr>
      <w:r w:rsidRPr="00942AB4">
        <w:rPr>
          <w:rStyle w:val="StyleUnderline"/>
        </w:rPr>
        <w:t>Why does an increased number of states mean</w:t>
      </w:r>
      <w:r w:rsidRPr="00942AB4">
        <w:rPr>
          <w:sz w:val="16"/>
        </w:rPr>
        <w:t xml:space="preserve"> that </w:t>
      </w:r>
      <w:r w:rsidRPr="00942AB4">
        <w:rPr>
          <w:rStyle w:val="StyleUnderline"/>
        </w:rPr>
        <w:t>effective international law is less likely?</w:t>
      </w:r>
      <w:r w:rsidRPr="00942AB4">
        <w:rPr>
          <w:sz w:val="16"/>
        </w:rPr>
        <w:t xml:space="preserve">  Although </w:t>
      </w:r>
      <w:r w:rsidRPr="00942AB4">
        <w:rPr>
          <w:rStyle w:val="StyleUnderline"/>
        </w:rPr>
        <w:t>this assumption</w:t>
      </w:r>
      <w:r w:rsidRPr="00942AB4">
        <w:rPr>
          <w:sz w:val="16"/>
        </w:rPr>
        <w:t xml:space="preserve"> is central to Posner’s book, it </w:t>
      </w:r>
      <w:r w:rsidRPr="00942AB4">
        <w:rPr>
          <w:rStyle w:val="StyleUnderline"/>
          <w:bdr w:val="single" w:sz="4" w:space="0" w:color="auto"/>
        </w:rPr>
        <w:t>is not supported</w:t>
      </w:r>
      <w:r w:rsidRPr="00942AB4">
        <w:rPr>
          <w:sz w:val="16"/>
        </w:rPr>
        <w:t xml:space="preserve">, and in fact, </w:t>
      </w:r>
      <w:r w:rsidRPr="00942AB4">
        <w:rPr>
          <w:rStyle w:val="StyleUnderline"/>
        </w:rPr>
        <w:t>while it is likely to be true in some particular circumstances,</w:t>
      </w:r>
      <w:r w:rsidRPr="00942AB4">
        <w:rPr>
          <w:sz w:val="16"/>
        </w:rPr>
        <w:t xml:space="preserve"> </w:t>
      </w:r>
      <w:r w:rsidRPr="00942AB4">
        <w:rPr>
          <w:rStyle w:val="StyleUnderline"/>
          <w:bdr w:val="single" w:sz="4" w:space="0" w:color="auto"/>
        </w:rPr>
        <w:t>it cannot be generally true</w:t>
      </w:r>
      <w:r w:rsidRPr="00942AB4">
        <w:rPr>
          <w:sz w:val="16"/>
        </w:rPr>
        <w:t xml:space="preserve">. </w:t>
      </w:r>
      <w:r w:rsidRPr="00942AB4">
        <w:rPr>
          <w:rStyle w:val="StyleUnderline"/>
        </w:rPr>
        <w:t>Posner concedes</w:t>
      </w:r>
      <w:r w:rsidRPr="00942AB4">
        <w:rPr>
          <w:sz w:val="16"/>
        </w:rPr>
        <w:t xml:space="preserve"> (p. 90) that </w:t>
      </w:r>
      <w:r w:rsidRPr="00942AB4">
        <w:rPr>
          <w:rStyle w:val="StyleUnderline"/>
          <w:bdr w:val="single" w:sz="4" w:space="0" w:color="auto"/>
        </w:rPr>
        <w:t>there is no basis for his assumption</w:t>
      </w:r>
      <w:r w:rsidRPr="00942AB4">
        <w:rPr>
          <w:sz w:val="16"/>
        </w:rPr>
        <w:t xml:space="preserve">, stating that he “awaits proof” that compliance declines with the number of states, </w:t>
      </w:r>
      <w:r w:rsidRPr="00942AB4">
        <w:rPr>
          <w:rStyle w:val="StyleUnderline"/>
        </w:rPr>
        <w:t>yet this assumption is</w:t>
      </w:r>
      <w:r w:rsidRPr="00942AB4">
        <w:rPr>
          <w:sz w:val="16"/>
        </w:rPr>
        <w:t xml:space="preserve"> </w:t>
      </w:r>
      <w:r w:rsidRPr="00942AB4">
        <w:rPr>
          <w:rStyle w:val="StyleUnderline"/>
          <w:bdr w:val="single" w:sz="4" w:space="0" w:color="auto"/>
        </w:rPr>
        <w:t>central to his thesis</w:t>
      </w:r>
      <w:r w:rsidRPr="00942AB4">
        <w:rPr>
          <w:sz w:val="16"/>
        </w:rPr>
        <w:t xml:space="preserve">.[4]  Indeed, as Norman and Trachtman (2005) have shown in theory,[5] in response to earlier work by Posner and Goldsmith,[6] compliance with international law could either increase or decrease with the number of states involved, depending on other parameters. For example, </w:t>
      </w:r>
      <w:r w:rsidRPr="00942AB4">
        <w:rPr>
          <w:rStyle w:val="StyleUnderline"/>
        </w:rPr>
        <w:t>in the case of public goods</w:t>
      </w:r>
      <w:r w:rsidRPr="00942AB4">
        <w:rPr>
          <w:sz w:val="16"/>
        </w:rPr>
        <w:t xml:space="preserve"> where the benefit from the public good increases with the number of states that contribute, </w:t>
      </w:r>
      <w:r w:rsidRPr="00942AB4">
        <w:rPr>
          <w:rStyle w:val="StyleUnderline"/>
          <w:bdr w:val="single" w:sz="4" w:space="0" w:color="auto"/>
        </w:rPr>
        <w:t>cooperation will become more likely as the number of states increases</w:t>
      </w:r>
      <w:r w:rsidRPr="00942AB4">
        <w:rPr>
          <w:sz w:val="16"/>
        </w:rPr>
        <w:t>. So, there will never be proof, along the lines Posner awaits, that compliance with international law generally declines with the number of states.</w:t>
      </w:r>
    </w:p>
    <w:p w:rsidR="004B0B1D" w:rsidRPr="00942AB4" w:rsidRDefault="004B0B1D" w:rsidP="004B0B1D">
      <w:pPr>
        <w:rPr>
          <w:sz w:val="16"/>
        </w:rPr>
      </w:pPr>
      <w:r w:rsidRPr="00942AB4">
        <w:rPr>
          <w:sz w:val="16"/>
        </w:rPr>
        <w:t xml:space="preserve">In fact, there may be reason to expect the opposite effect.  Posner posits that </w:t>
      </w:r>
      <w:r w:rsidRPr="00942AB4">
        <w:rPr>
          <w:rStyle w:val="StyleUnderline"/>
        </w:rPr>
        <w:t>greater demand for cooperation will arise from a larger number of states</w:t>
      </w:r>
      <w:r w:rsidRPr="00942AB4">
        <w:rPr>
          <w:sz w:val="16"/>
        </w:rPr>
        <w:t xml:space="preserve">.  </w:t>
      </w:r>
      <w:r w:rsidRPr="00942AB4">
        <w:rPr>
          <w:rStyle w:val="StyleUnderline"/>
        </w:rPr>
        <w:t>This</w:t>
      </w:r>
      <w:r w:rsidRPr="00942AB4">
        <w:rPr>
          <w:sz w:val="16"/>
        </w:rPr>
        <w:t xml:space="preserve"> greater value of cooperation </w:t>
      </w:r>
      <w:r w:rsidRPr="00942AB4">
        <w:rPr>
          <w:rStyle w:val="StyleUnderline"/>
        </w:rPr>
        <w:t>would</w:t>
      </w:r>
      <w:r w:rsidRPr="00942AB4">
        <w:rPr>
          <w:sz w:val="16"/>
        </w:rPr>
        <w:t xml:space="preserve"> </w:t>
      </w:r>
      <w:r w:rsidRPr="00942AB4">
        <w:rPr>
          <w:rStyle w:val="StyleUnderline"/>
          <w:bdr w:val="single" w:sz="4" w:space="0" w:color="auto"/>
        </w:rPr>
        <w:t>systematically make cooperation more likely, not less likely</w:t>
      </w:r>
      <w:r w:rsidRPr="00942AB4">
        <w:rPr>
          <w:sz w:val="16"/>
        </w:rPr>
        <w:t xml:space="preserve">. Furthermore, even if we provisionally accept Posner’s incorrect assertion that cooperation generally becomes more difficult with more states, he has no way to know which effect is greater:  the increasing value of cooperation or the increasing difficulty of cooperation. So, even if we were to accept Posner’s notion that cooperation generally becomes more difficult as the number of states increases, this countervailing effect makes it impossible to draw the conclusion drawn by Posner: that cooperation becomes less likely. </w:t>
      </w:r>
    </w:p>
    <w:p w:rsidR="004B0B1D" w:rsidRPr="00942AB4" w:rsidRDefault="004B0B1D" w:rsidP="004B0B1D">
      <w:pPr>
        <w:pStyle w:val="Heading4"/>
      </w:pPr>
      <w:r w:rsidRPr="00942AB4">
        <w:t xml:space="preserve">I-law regimes are </w:t>
      </w:r>
      <w:r w:rsidRPr="00942AB4">
        <w:rPr>
          <w:u w:val="single"/>
        </w:rPr>
        <w:t>facilitating cooperation now</w:t>
      </w:r>
      <w:r w:rsidRPr="00942AB4">
        <w:t>---disproves Posner</w:t>
      </w:r>
    </w:p>
    <w:p w:rsidR="004B0B1D" w:rsidRPr="00942AB4" w:rsidRDefault="004B0B1D" w:rsidP="004B0B1D">
      <w:r w:rsidRPr="00942AB4">
        <w:t xml:space="preserve">Joel P. </w:t>
      </w:r>
      <w:r w:rsidRPr="00942AB4">
        <w:rPr>
          <w:rStyle w:val="Style13ptBold"/>
        </w:rPr>
        <w:t>Trachtman 9</w:t>
      </w:r>
      <w:r w:rsidRPr="00942AB4">
        <w:t xml:space="preserve">, Professor of International Law, Tufts University Fletcher School of Law and Diplomacy, 2009, Review of The Perils of Global Legalism, </w:t>
      </w:r>
      <w:hyperlink r:id="rId69" w:history="1">
        <w:r w:rsidRPr="00942AB4">
          <w:rPr>
            <w:rStyle w:val="Hyperlink"/>
          </w:rPr>
          <w:t>http://www.globallawbooks.org/reviews/detail.asp?id=627</w:t>
        </w:r>
      </w:hyperlink>
    </w:p>
    <w:p w:rsidR="004B0B1D" w:rsidRPr="00942AB4" w:rsidRDefault="004B0B1D" w:rsidP="004B0B1D"/>
    <w:p w:rsidR="004B0B1D" w:rsidRPr="00942AB4" w:rsidRDefault="004B0B1D" w:rsidP="004B0B1D">
      <w:pPr>
        <w:rPr>
          <w:sz w:val="16"/>
        </w:rPr>
      </w:pPr>
      <w:r w:rsidRPr="00942AB4">
        <w:rPr>
          <w:sz w:val="16"/>
        </w:rPr>
        <w:t xml:space="preserve">At a time </w:t>
      </w:r>
      <w:r w:rsidRPr="00942AB4">
        <w:rPr>
          <w:rStyle w:val="StyleUnderline"/>
        </w:rPr>
        <w:t>when</w:t>
      </w:r>
      <w:r w:rsidRPr="00942AB4">
        <w:rPr>
          <w:sz w:val="16"/>
        </w:rPr>
        <w:t xml:space="preserve"> the Obama administration, the rest of </w:t>
      </w:r>
      <w:r w:rsidRPr="00942AB4">
        <w:rPr>
          <w:rStyle w:val="StyleUnderline"/>
        </w:rPr>
        <w:t>the G20</w:t>
      </w:r>
      <w:r w:rsidRPr="00942AB4">
        <w:rPr>
          <w:sz w:val="16"/>
        </w:rPr>
        <w:t xml:space="preserve">, and other governments, </w:t>
      </w:r>
      <w:r w:rsidRPr="00942AB4">
        <w:rPr>
          <w:rStyle w:val="StyleUnderline"/>
        </w:rPr>
        <w:t>are</w:t>
      </w:r>
      <w:r w:rsidRPr="00942AB4">
        <w:rPr>
          <w:sz w:val="16"/>
        </w:rPr>
        <w:t xml:space="preserve"> </w:t>
      </w:r>
      <w:r w:rsidRPr="00942AB4">
        <w:rPr>
          <w:rStyle w:val="StyleUnderline"/>
          <w:bdr w:val="single" w:sz="4" w:space="0" w:color="auto"/>
        </w:rPr>
        <w:t>emphasizing multilateral action to address global problems,</w:t>
      </w:r>
      <w:r w:rsidRPr="00942AB4">
        <w:rPr>
          <w:sz w:val="16"/>
        </w:rPr>
        <w:t xml:space="preserve"> such as global </w:t>
      </w:r>
      <w:r w:rsidRPr="00942AB4">
        <w:rPr>
          <w:rStyle w:val="StyleUnderline"/>
        </w:rPr>
        <w:t>warming, terrorism, financial regulation, monetary policy, failed states, and public health, much is at stake in</w:t>
      </w:r>
      <w:r w:rsidRPr="00942AB4">
        <w:rPr>
          <w:sz w:val="16"/>
        </w:rPr>
        <w:t xml:space="preserve"> theoretical and </w:t>
      </w:r>
      <w:r w:rsidRPr="00942AB4">
        <w:rPr>
          <w:rStyle w:val="StyleUnderline"/>
        </w:rPr>
        <w:t>empirical arguments about the possibility for effective collective action</w:t>
      </w:r>
      <w:r w:rsidRPr="00942AB4">
        <w:rPr>
          <w:sz w:val="16"/>
        </w:rPr>
        <w:t xml:space="preserve"> among groups of states. In The Perils of Global Legalism, Eric </w:t>
      </w:r>
      <w:r w:rsidRPr="00942AB4">
        <w:rPr>
          <w:rStyle w:val="StyleUnderline"/>
        </w:rPr>
        <w:t>Posner argues that these efforts are largely futile</w:t>
      </w:r>
      <w:r w:rsidRPr="00942AB4">
        <w:rPr>
          <w:sz w:val="16"/>
        </w:rPr>
        <w:t xml:space="preserve">. Can it be true that international law offers little or no assistance in response to global collective action problems? Posner grimly asserts that “if a world government is not possible, then solving global collective action problems is also not possible”[1] (p. 8). If he is right, and given that the kind of world government he has in mind is indeed implausible, then the efforts of policy-makers and diplomats should immediately be diverted from efforts to craft international legal responses to global collective action problems, and reallocated to more productive pursuits. The implication of Posner’s book: call home the diplomats and be content with the inefficiency implicit in unilateral action to address global collective action problems. </w:t>
      </w:r>
    </w:p>
    <w:p w:rsidR="004B0B1D" w:rsidRPr="00942AB4" w:rsidRDefault="004B0B1D" w:rsidP="004B0B1D">
      <w:pPr>
        <w:rPr>
          <w:sz w:val="16"/>
        </w:rPr>
      </w:pPr>
      <w:r w:rsidRPr="00942AB4">
        <w:rPr>
          <w:sz w:val="16"/>
        </w:rPr>
        <w:t xml:space="preserve">From one perspective, this book might be viewed as a welcome dissenting voice amid general calls for more international law, and it rightly rejects what are by now caricatures of the American and European idealists who believe that the world could be perfected if only we wrote and complied with the right laws. Indeed, </w:t>
      </w:r>
      <w:r w:rsidRPr="00942AB4">
        <w:rPr>
          <w:rStyle w:val="StyleUnderline"/>
        </w:rPr>
        <w:t>international law is not a nirvana solution</w:t>
      </w:r>
      <w:r w:rsidRPr="00942AB4">
        <w:rPr>
          <w:sz w:val="16"/>
        </w:rPr>
        <w:t xml:space="preserve"> to all our global problems, </w:t>
      </w:r>
      <w:r w:rsidRPr="00942AB4">
        <w:rPr>
          <w:rStyle w:val="StyleUnderline"/>
        </w:rPr>
        <w:t>but</w:t>
      </w:r>
      <w:r w:rsidRPr="00942AB4">
        <w:rPr>
          <w:sz w:val="16"/>
        </w:rPr>
        <w:t xml:space="preserve"> merely </w:t>
      </w:r>
      <w:r w:rsidRPr="00942AB4">
        <w:rPr>
          <w:rStyle w:val="StyleUnderline"/>
        </w:rPr>
        <w:t>part of the toolbox of practical political efforts to improve our situation</w:t>
      </w:r>
      <w:r w:rsidRPr="00942AB4">
        <w:rPr>
          <w:sz w:val="16"/>
        </w:rPr>
        <w:t xml:space="preserve">.  Posner has applied his considerable analytical talent to the question of when and how international law may be useful. He has no doubt provided a provocative and interesting book. </w:t>
      </w:r>
    </w:p>
    <w:p w:rsidR="004B0B1D" w:rsidRPr="00942AB4" w:rsidRDefault="004B0B1D" w:rsidP="004B0B1D">
      <w:pPr>
        <w:rPr>
          <w:sz w:val="16"/>
        </w:rPr>
      </w:pPr>
      <w:r w:rsidRPr="00942AB4">
        <w:rPr>
          <w:rStyle w:val="StyleUnderline"/>
        </w:rPr>
        <w:lastRenderedPageBreak/>
        <w:t>The problem is that Posner</w:t>
      </w:r>
      <w:r w:rsidRPr="00942AB4">
        <w:rPr>
          <w:sz w:val="16"/>
        </w:rPr>
        <w:t xml:space="preserve"> is not content merely to show the flaws in the idealistic general argument for more international law. He </w:t>
      </w:r>
      <w:r w:rsidRPr="00942AB4">
        <w:rPr>
          <w:rStyle w:val="StyleUnderline"/>
        </w:rPr>
        <w:t>goes on to make a general argument against more international law</w:t>
      </w:r>
      <w:r w:rsidRPr="00942AB4">
        <w:rPr>
          <w:sz w:val="16"/>
        </w:rPr>
        <w:t xml:space="preserve">. I do not believe that it is possible to make a general argument either for or against more international law. More refined and context-specific analysis will be necessary to know whether more international law is or is not useful in particular contexts. </w:t>
      </w:r>
      <w:r w:rsidRPr="00942AB4">
        <w:rPr>
          <w:rStyle w:val="StyleUnderline"/>
        </w:rPr>
        <w:t>But there is</w:t>
      </w:r>
      <w:r w:rsidRPr="00942AB4">
        <w:rPr>
          <w:sz w:val="16"/>
        </w:rPr>
        <w:t xml:space="preserve"> </w:t>
      </w:r>
      <w:r w:rsidRPr="00942AB4">
        <w:rPr>
          <w:rStyle w:val="StyleUnderline"/>
          <w:bdr w:val="single" w:sz="4" w:space="0" w:color="auto"/>
        </w:rPr>
        <w:t>little doubt that international law has been, and will be, useful to solve some global collective action problems</w:t>
      </w:r>
      <w:r w:rsidRPr="00942AB4">
        <w:rPr>
          <w:sz w:val="16"/>
        </w:rPr>
        <w:t xml:space="preserve">. </w:t>
      </w:r>
      <w:r w:rsidRPr="00942AB4">
        <w:rPr>
          <w:rStyle w:val="StyleUnderline"/>
        </w:rPr>
        <w:t>This utility is just as clear as the utility of contracts</w:t>
      </w:r>
      <w:r w:rsidRPr="00942AB4">
        <w:rPr>
          <w:sz w:val="16"/>
        </w:rPr>
        <w:t xml:space="preserve"> to solve some inter-firm collective action problems </w:t>
      </w:r>
      <w:r w:rsidRPr="00942AB4">
        <w:rPr>
          <w:rStyle w:val="StyleUnderline"/>
        </w:rPr>
        <w:t>and the utility of social institutions</w:t>
      </w:r>
      <w:r w:rsidRPr="00942AB4">
        <w:rPr>
          <w:sz w:val="16"/>
        </w:rPr>
        <w:t xml:space="preserve"> to solve some village-level collective action problems, as shown by the 2009 Nobel economics laureates, Oliver Williamson and Elinor Ostrom, respectively. </w:t>
      </w:r>
    </w:p>
    <w:p w:rsidR="004B0B1D" w:rsidRPr="00942AB4" w:rsidRDefault="004B0B1D" w:rsidP="004B0B1D">
      <w:pPr>
        <w:pStyle w:val="Heading4"/>
      </w:pPr>
      <w:r w:rsidRPr="00942AB4">
        <w:t>Posner’s a joker</w:t>
      </w:r>
    </w:p>
    <w:p w:rsidR="004B0B1D" w:rsidRPr="00942AB4" w:rsidRDefault="004B0B1D" w:rsidP="004B0B1D">
      <w:r w:rsidRPr="00942AB4">
        <w:t xml:space="preserve">Joel P. </w:t>
      </w:r>
      <w:r w:rsidRPr="00942AB4">
        <w:rPr>
          <w:rStyle w:val="Style13ptBold"/>
        </w:rPr>
        <w:t>Trachtman 9</w:t>
      </w:r>
      <w:r w:rsidRPr="00942AB4">
        <w:t xml:space="preserve">, Professor of International Law, Tufts University Fletcher School of Law and Diplomacy, 2009, Review of The Perils of Global Legalism, </w:t>
      </w:r>
      <w:hyperlink r:id="rId70" w:history="1">
        <w:r w:rsidRPr="00942AB4">
          <w:rPr>
            <w:rStyle w:val="Hyperlink"/>
          </w:rPr>
          <w:t>http://www.globallawbooks.org/reviews/detail.asp?id=627</w:t>
        </w:r>
      </w:hyperlink>
    </w:p>
    <w:p w:rsidR="004B0B1D" w:rsidRPr="00942AB4" w:rsidRDefault="004B0B1D" w:rsidP="004B0B1D"/>
    <w:p w:rsidR="004B0B1D" w:rsidRPr="00942AB4" w:rsidRDefault="004B0B1D" w:rsidP="004B0B1D">
      <w:r w:rsidRPr="00942AB4">
        <w:rPr>
          <w:rStyle w:val="StyleUnderline"/>
        </w:rPr>
        <w:t>A fundamental point in Posner’s argument is</w:t>
      </w:r>
      <w:r w:rsidRPr="00942AB4">
        <w:t xml:space="preserve"> that </w:t>
      </w:r>
      <w:r w:rsidRPr="00942AB4">
        <w:rPr>
          <w:rStyle w:val="StyleUnderline"/>
        </w:rPr>
        <w:t>we “cannot solve global collective action problems by creating institutions that themselves depend on global collective action</w:t>
      </w:r>
      <w:r w:rsidRPr="00942AB4">
        <w:t xml:space="preserve">” (p. 34). </w:t>
      </w:r>
      <w:r w:rsidRPr="00942AB4">
        <w:rPr>
          <w:rStyle w:val="StyleUnderline"/>
          <w:bdr w:val="single" w:sz="4" w:space="0" w:color="auto"/>
        </w:rPr>
        <w:t>This glib assertion is patently false</w:t>
      </w:r>
      <w:r w:rsidRPr="00942AB4">
        <w:t xml:space="preserve">: </w:t>
      </w:r>
      <w:r w:rsidRPr="00942AB4">
        <w:rPr>
          <w:rStyle w:val="StyleUnderline"/>
        </w:rPr>
        <w:t>consider</w:t>
      </w:r>
      <w:r w:rsidRPr="00942AB4">
        <w:t xml:space="preserve"> as an example </w:t>
      </w:r>
      <w:r w:rsidRPr="00942AB4">
        <w:rPr>
          <w:rStyle w:val="StyleUnderline"/>
        </w:rPr>
        <w:t>the formation of any constitution</w:t>
      </w:r>
      <w:r w:rsidRPr="00942AB4">
        <w:t>—</w:t>
      </w:r>
      <w:r w:rsidRPr="00942AB4">
        <w:rPr>
          <w:rStyle w:val="StyleUnderline"/>
        </w:rPr>
        <w:t>constitutions</w:t>
      </w:r>
      <w:r w:rsidRPr="00942AB4">
        <w:t xml:space="preserve"> themselves </w:t>
      </w:r>
      <w:r w:rsidRPr="00942AB4">
        <w:rPr>
          <w:rStyle w:val="StyleUnderline"/>
        </w:rPr>
        <w:t>depend on collective action, and they are used to address collective action problems</w:t>
      </w:r>
      <w:r w:rsidRPr="00942AB4">
        <w:t xml:space="preserve">. In domestic society, and in all other social contexts, </w:t>
      </w:r>
      <w:r w:rsidRPr="00942AB4">
        <w:rPr>
          <w:rStyle w:val="StyleUnderline"/>
        </w:rPr>
        <w:t>the creation of institutions always depends on collective action,</w:t>
      </w:r>
      <w:r w:rsidRPr="00942AB4">
        <w:t xml:space="preserve"> </w:t>
      </w:r>
      <w:r w:rsidRPr="00942AB4">
        <w:rPr>
          <w:rStyle w:val="StyleUnderline"/>
        </w:rPr>
        <w:t>and always is intended to solve collective action problems</w:t>
      </w:r>
      <w:r w:rsidRPr="00942AB4">
        <w:t xml:space="preserve">. </w:t>
      </w:r>
    </w:p>
    <w:p w:rsidR="004B0B1D" w:rsidRPr="00942AB4" w:rsidRDefault="004B0B1D" w:rsidP="004B0B1D">
      <w:r w:rsidRPr="00942AB4">
        <w:t xml:space="preserve">Similarly, Posner later emphasizes that “it is the conceit of global legalism that people—ordinary people, government officials, bureaucrats—will obey law even though they would not obey or consent to the international versions of government institutions that we all agree are necessary to make law workable at the domestic level” (p. 128). Here, </w:t>
      </w:r>
      <w:r w:rsidRPr="00942AB4">
        <w:rPr>
          <w:rStyle w:val="StyleUnderline"/>
        </w:rPr>
        <w:t>Posner makes the additional error of extrapolating from the domestic context to the international context without recognizing contextual and teleological differences</w:t>
      </w:r>
      <w:r w:rsidRPr="00942AB4">
        <w:t xml:space="preserve">. </w:t>
      </w:r>
      <w:r w:rsidRPr="00942AB4">
        <w:rPr>
          <w:rStyle w:val="StyleUnderline"/>
        </w:rPr>
        <w:t>The result is the</w:t>
      </w:r>
      <w:r w:rsidRPr="00942AB4">
        <w:t xml:space="preserve"> </w:t>
      </w:r>
      <w:r w:rsidRPr="00942AB4">
        <w:rPr>
          <w:rStyle w:val="StyleUnderline"/>
          <w:bdr w:val="single" w:sz="4" w:space="0" w:color="auto"/>
        </w:rPr>
        <w:t>breathtaking assertion</w:t>
      </w:r>
      <w:r w:rsidRPr="00942AB4">
        <w:t xml:space="preserve"> </w:t>
      </w:r>
      <w:r w:rsidRPr="00942AB4">
        <w:rPr>
          <w:rStyle w:val="StyleUnderline"/>
        </w:rPr>
        <w:t>that international law, to be effective, requires the same supporting institutions that domestic law has</w:t>
      </w:r>
      <w:r w:rsidRPr="00942AB4">
        <w:t xml:space="preserve">.   </w:t>
      </w:r>
    </w:p>
    <w:p w:rsidR="004B0B1D" w:rsidRPr="00942AB4" w:rsidRDefault="004B0B1D" w:rsidP="004B0B1D"/>
    <w:p w:rsidR="004B0B1D" w:rsidRPr="00942AB4" w:rsidRDefault="004B0B1D" w:rsidP="004B0B1D">
      <w:pPr>
        <w:pStyle w:val="Heading3"/>
      </w:pPr>
      <w:r w:rsidRPr="00942AB4">
        <w:lastRenderedPageBreak/>
        <w:t xml:space="preserve">2nc Emerging Tech </w:t>
      </w:r>
    </w:p>
    <w:p w:rsidR="004B0B1D" w:rsidRPr="00942AB4" w:rsidRDefault="004B0B1D" w:rsidP="004B0B1D">
      <w:pPr>
        <w:pStyle w:val="Heading4"/>
        <w:rPr>
          <w:i/>
          <w:u w:val="single"/>
        </w:rPr>
      </w:pPr>
      <w:r w:rsidRPr="00942AB4">
        <w:t xml:space="preserve">I-law solves reckless emerging tech development – that’s an </w:t>
      </w:r>
      <w:r w:rsidRPr="00942AB4">
        <w:rPr>
          <w:i/>
          <w:u w:val="single"/>
        </w:rPr>
        <w:t>existential risk</w:t>
      </w:r>
    </w:p>
    <w:p w:rsidR="004B0B1D" w:rsidRPr="00942AB4" w:rsidRDefault="004B0B1D" w:rsidP="004B0B1D">
      <w:r w:rsidRPr="00942AB4">
        <w:rPr>
          <w:b/>
        </w:rPr>
        <w:t>Wilson 12</w:t>
      </w:r>
      <w:r w:rsidRPr="00942AB4">
        <w:t xml:space="preserve">, Global Catastrophic Risk Institute, Minimizing Global Catastrophic and Existential Risks from Emerging Technologies Through International Law, </w:t>
      </w:r>
      <w:hyperlink r:id="rId71" w:history="1">
        <w:r w:rsidRPr="00942AB4">
          <w:rPr>
            <w:rStyle w:val="Hyperlink"/>
          </w:rPr>
          <w:t>http://papers.ssrn.com/sol3/papers.cfm?abstract_id=2179094</w:t>
        </w:r>
      </w:hyperlink>
    </w:p>
    <w:p w:rsidR="004B0B1D" w:rsidRPr="00942AB4" w:rsidRDefault="004B0B1D" w:rsidP="004B0B1D">
      <w:pPr>
        <w:rPr>
          <w:sz w:val="14"/>
        </w:rPr>
      </w:pPr>
      <w:r w:rsidRPr="00942AB4">
        <w:rPr>
          <w:sz w:val="14"/>
        </w:rPr>
        <w:t xml:space="preserve">The world is currently undergoing a remarkable revolution in science and technology that will seemingly allow us to engineer synthetic life of any imaginable variety, build swarms of robots so small that they are invisible to the human eye, and, perhaps, create an intelligence far superior to the collective brainpower of every human. Much of this “emerging technology” either already exists in rudimentary form or may be developed in the coming decades,1 including the three technologies covered by this paper: nanotechnology, bioengineering, and artificial intelligence (“AI”). While many scientists point to these developments as a panacea for disease, pollution, and even mortality,2 these </w:t>
      </w:r>
      <w:r w:rsidRPr="00942AB4">
        <w:rPr>
          <w:bCs/>
          <w:u w:val="single"/>
        </w:rPr>
        <w:t>emerging technologies</w:t>
      </w:r>
      <w:r w:rsidRPr="00942AB4">
        <w:rPr>
          <w:sz w:val="14"/>
        </w:rPr>
        <w:t xml:space="preserve"> also </w:t>
      </w:r>
      <w:r w:rsidRPr="00942AB4">
        <w:rPr>
          <w:bCs/>
          <w:u w:val="single"/>
        </w:rPr>
        <w:t xml:space="preserve">risk </w:t>
      </w:r>
      <w:r w:rsidRPr="00942AB4">
        <w:rPr>
          <w:rStyle w:val="Emphasis"/>
        </w:rPr>
        <w:t>massive human death and environmental harm</w:t>
      </w:r>
      <w:r w:rsidRPr="00942AB4">
        <w:rPr>
          <w:bCs/>
          <w:u w:val="single"/>
        </w:rPr>
        <w:t>.</w:t>
      </w:r>
      <w:r w:rsidRPr="00942AB4">
        <w:rPr>
          <w:sz w:val="14"/>
        </w:rPr>
        <w:t xml:space="preserve">  Nanotechnology consists of “materials, devices, and systems” created at the scale of one to one hundred nanometers3—a nanometer being one billionth of a meter in size (10-9 m) or approximately one hundred-thousandth the width of a human hair4—including nano-sized machines (“nanorobots”). Bioengineering is the “engineering of living organisms” and can also operate on a tremendously small scale.5 Specific types of bioengineering include genetic engineering, or altering the genetic makeup of an organism’s cells,6 and synthetic biology, in which scientists develop “new biological parts, devices and systems that do not exist in the natural world and also the redesign of existing biological systems to perform specific tasks.”7 Finally, AI, meaning intelligent computers, is a pathway to “the Singularity,” the concept that manmade greater-than-human intelligence could improve upon its own design, thus beginning an intelligence feedback mechanism or “explosion” that would culminate in a godlike intelligence with the potential to operate at one million times the speed of the human brain.8  </w:t>
      </w:r>
      <w:r w:rsidRPr="00942AB4">
        <w:rPr>
          <w:bCs/>
          <w:u w:val="single"/>
        </w:rPr>
        <w:t>These and other threats from emerging technologies lmay pose a “global catastrophic risk” (“GCR”), which is a risk that could cause serious global damage to human well-being, or an “</w:t>
      </w:r>
      <w:r w:rsidRPr="00942AB4">
        <w:rPr>
          <w:rStyle w:val="Emphasis"/>
        </w:rPr>
        <w:t>existential risk</w:t>
      </w:r>
      <w:r w:rsidRPr="00942AB4">
        <w:rPr>
          <w:bCs/>
          <w:u w:val="single"/>
        </w:rPr>
        <w:t xml:space="preserve">” (“ER”), which is a risk that </w:t>
      </w:r>
      <w:r w:rsidRPr="00942AB4">
        <w:rPr>
          <w:rStyle w:val="Emphasis"/>
        </w:rPr>
        <w:t>could cause human extinction</w:t>
      </w:r>
      <w:r w:rsidRPr="00942AB4">
        <w:rPr>
          <w:bCs/>
          <w:u w:val="single"/>
        </w:rPr>
        <w:t xml:space="preserve"> or the severe and permanent reduction of the quality of human life on Earth</w:t>
      </w:r>
      <w:r w:rsidRPr="00942AB4">
        <w:rPr>
          <w:sz w:val="14"/>
        </w:rPr>
        <w:t xml:space="preserve">.9 Currently, the </w:t>
      </w:r>
      <w:r w:rsidRPr="00942AB4">
        <w:rPr>
          <w:bCs/>
          <w:u w:val="single"/>
        </w:rPr>
        <w:t xml:space="preserve">main risks from emerging technologies involve the accidental release or intentional misuse of bioengineered organisms, such as the airborne highly pathogenic avian influenza A (“H5N1”) virus, commonly known as “bird flu,” that scientists genetically engineered in 2011. However, with </w:t>
      </w:r>
      <w:r w:rsidRPr="00942AB4">
        <w:rPr>
          <w:rStyle w:val="Emphasis"/>
        </w:rPr>
        <w:t>emerging technologies developing at a rapid pace, experts predict</w:t>
      </w:r>
      <w:r w:rsidRPr="00942AB4">
        <w:rPr>
          <w:bCs/>
          <w:u w:val="single"/>
        </w:rPr>
        <w:t xml:space="preserve"> that perils such as dangerous self-replicating nanotechnology,10 deadly synthetic viruses available to amateur scientists, and unpredictable super-intelligent AI may materialize</w:t>
      </w:r>
      <w:r w:rsidRPr="00942AB4">
        <w:rPr>
          <w:sz w:val="14"/>
        </w:rPr>
        <w:t xml:space="preserve"> in the coming few decades.  </w:t>
      </w:r>
    </w:p>
    <w:p w:rsidR="004B0B1D" w:rsidRPr="00942AB4" w:rsidRDefault="004B0B1D" w:rsidP="004B0B1D">
      <w:pPr>
        <w:rPr>
          <w:sz w:val="14"/>
        </w:rPr>
      </w:pPr>
      <w:r w:rsidRPr="00942AB4">
        <w:rPr>
          <w:sz w:val="14"/>
        </w:rPr>
        <w:t xml:space="preserve">Society should take great care to prevent a GCR or ER (“GCR/ER”) from materializing, yet GCRs/ERs arising out of </w:t>
      </w:r>
      <w:r w:rsidRPr="00942AB4">
        <w:rPr>
          <w:bCs/>
          <w:u w:val="single"/>
        </w:rPr>
        <w:t>nanotech</w:t>
      </w:r>
      <w:r w:rsidRPr="00942AB4">
        <w:rPr>
          <w:sz w:val="14"/>
        </w:rPr>
        <w:t xml:space="preserve">nology, </w:t>
      </w:r>
      <w:r w:rsidRPr="00942AB4">
        <w:rPr>
          <w:bCs/>
          <w:u w:val="single"/>
        </w:rPr>
        <w:t>bioengineering, and AI are</w:t>
      </w:r>
      <w:r w:rsidRPr="00942AB4">
        <w:rPr>
          <w:sz w:val="14"/>
        </w:rPr>
        <w:t xml:space="preserve"> almost entirely </w:t>
      </w:r>
      <w:r w:rsidRPr="00942AB4">
        <w:rPr>
          <w:bCs/>
          <w:u w:val="single"/>
        </w:rPr>
        <w:t>unregulated at the international level</w:t>
      </w:r>
      <w:r w:rsidRPr="00942AB4">
        <w:rPr>
          <w:sz w:val="14"/>
        </w:rPr>
        <w:t xml:space="preserve">.12 One possible way to mitigate the chances of a GCR/ER ever materializing is for the international community to establish an international convention tailored to emerging technologies based on the following three principles: first, that nanotechnology, bioengineering, and AI pose a GCR/ER; second, that existing international regulatory mechanisms either do not include emerging technologies within their scope or else insufficiently mitigate the risks arising from emerging technologies; and third, that a international convention based on the precautionary principle could reduce GCRs/ERs to an acceptable level. This paper purports to establish the threats of emerging technologies, highlight regulatory gaps under </w:t>
      </w:r>
      <w:r w:rsidRPr="00942AB4">
        <w:rPr>
          <w:rStyle w:val="Emphasis"/>
        </w:rPr>
        <w:t>international law</w:t>
      </w:r>
      <w:r w:rsidRPr="00942AB4">
        <w:rPr>
          <w:bCs/>
          <w:u w:val="single"/>
        </w:rPr>
        <w:t xml:space="preserve">, </w:t>
      </w:r>
      <w:r w:rsidRPr="00942AB4">
        <w:rPr>
          <w:sz w:val="14"/>
        </w:rPr>
        <w:t xml:space="preserve">and recommend an international </w:t>
      </w:r>
      <w:r w:rsidRPr="00942AB4">
        <w:rPr>
          <w:bCs/>
          <w:u w:val="single"/>
        </w:rPr>
        <w:t xml:space="preserve">framework </w:t>
      </w:r>
      <w:r w:rsidRPr="00942AB4">
        <w:rPr>
          <w:sz w:val="14"/>
        </w:rPr>
        <w:t xml:space="preserve">to </w:t>
      </w:r>
      <w:r w:rsidRPr="00942AB4">
        <w:rPr>
          <w:bCs/>
          <w:u w:val="single"/>
        </w:rPr>
        <w:t xml:space="preserve">address </w:t>
      </w:r>
      <w:r w:rsidRPr="00942AB4">
        <w:rPr>
          <w:sz w:val="14"/>
        </w:rPr>
        <w:t xml:space="preserve">the associated </w:t>
      </w:r>
      <w:r w:rsidRPr="00942AB4">
        <w:rPr>
          <w:bCs/>
          <w:u w:val="single"/>
        </w:rPr>
        <w:t>risks</w:t>
      </w:r>
      <w:r w:rsidRPr="00942AB4">
        <w:rPr>
          <w:sz w:val="14"/>
        </w:rPr>
        <w:t xml:space="preserve">. Section II discusses the benefits and risks of emerging technologies, establishing that bioengineering poses a GCR/ER now while nanotechnology and AI pose a GCR/ER in the future. Section II also provides the background of attempts to enjoin the operation of the Large Hadron Collider (“LHC”) to highlight difficulties courts have in addressing low-probability scientific threats and the conflicts of interest scientists may have in self-regulation. Section III then analyzes GCRs/ERs from bioengineering under international law, concluding that no international convention sufficiently regulates the risks arising out of bioengineering. This section focuses on bioengineering because it is the only emerging technology that poses an immediate GCR/ER. Section IV stitches together the fundamentals of an international treaty that would regulate GCRs/ERs from emerging technologies through concepts such as the precautionary principle, decisionmaking from a body of experts, and public participation. Finally, Section V concludes that states should act quickly to create a flexible, legally binding treaty </w:t>
      </w:r>
      <w:r w:rsidRPr="00942AB4">
        <w:rPr>
          <w:bCs/>
          <w:u w:val="single"/>
        </w:rPr>
        <w:t xml:space="preserve">to regulate </w:t>
      </w:r>
      <w:r w:rsidRPr="00942AB4">
        <w:rPr>
          <w:sz w:val="14"/>
        </w:rPr>
        <w:t xml:space="preserve">the </w:t>
      </w:r>
      <w:r w:rsidRPr="00942AB4">
        <w:rPr>
          <w:bCs/>
          <w:u w:val="single"/>
        </w:rPr>
        <w:t>emerging tech</w:t>
      </w:r>
      <w:r w:rsidRPr="00942AB4">
        <w:rPr>
          <w:sz w:val="14"/>
        </w:rPr>
        <w:t>nologies that present a GCR/ER.</w:t>
      </w:r>
    </w:p>
    <w:p w:rsidR="004B0B1D" w:rsidRPr="00942AB4" w:rsidRDefault="004B0B1D" w:rsidP="004B0B1D">
      <w:pPr>
        <w:pStyle w:val="Heading4"/>
      </w:pPr>
      <w:r w:rsidRPr="00942AB4">
        <w:t>Extinction</w:t>
      </w:r>
    </w:p>
    <w:p w:rsidR="004B0B1D" w:rsidRPr="00942AB4" w:rsidRDefault="004B0B1D" w:rsidP="004B0B1D">
      <w:r w:rsidRPr="00942AB4">
        <w:rPr>
          <w:rStyle w:val="Style13ptBold"/>
        </w:rPr>
        <w:t>Sachs 14</w:t>
      </w:r>
      <w:r w:rsidRPr="00942AB4">
        <w:rPr>
          <w:sz w:val="16"/>
        </w:rPr>
        <w:t>—</w:t>
      </w:r>
      <w:r w:rsidRPr="00942AB4">
        <w:t xml:space="preserve">Jeffrey, D. is a Professor of Sustainable Development, Professor of Health Policy and Management, and Director of the Earth Institute at Columbia University, is also Special Adviser to the United Nations Secretary-General on the Millennium Development Goals “Ukraine and the Crisis of International Law,” </w:t>
      </w:r>
      <w:hyperlink r:id="rId72" w:history="1">
        <w:r w:rsidRPr="00942AB4">
          <w:rPr>
            <w:rStyle w:val="Hyperlink"/>
          </w:rPr>
          <w:t>http://www.project-syndicate.org/commentary/jeffrey-d--sachs-sees-in-russia-s-annexation-of-crimea-the-return--with-us-complicity--of-great-power-politics</w:t>
        </w:r>
      </w:hyperlink>
    </w:p>
    <w:p w:rsidR="004B0B1D" w:rsidRPr="00942AB4" w:rsidRDefault="004B0B1D" w:rsidP="004B0B1D">
      <w:pPr>
        <w:rPr>
          <w:sz w:val="16"/>
        </w:rPr>
      </w:pPr>
      <w:r w:rsidRPr="00942AB4">
        <w:rPr>
          <w:rStyle w:val="Emphasis"/>
        </w:rPr>
        <w:t>International law</w:t>
      </w:r>
      <w:r w:rsidRPr="00942AB4">
        <w:rPr>
          <w:sz w:val="16"/>
        </w:rPr>
        <w:t xml:space="preserve"> itself </w:t>
      </w:r>
      <w:r w:rsidRPr="00942AB4">
        <w:rPr>
          <w:rStyle w:val="Emphasis"/>
        </w:rPr>
        <w:t>is at a crossroads</w:t>
      </w:r>
      <w:r w:rsidRPr="00942AB4">
        <w:rPr>
          <w:sz w:val="16"/>
        </w:rPr>
        <w:t xml:space="preserve">. </w:t>
      </w:r>
      <w:r w:rsidRPr="00942AB4">
        <w:rPr>
          <w:rStyle w:val="StyleUnderline"/>
        </w:rPr>
        <w:t>The US, Russia, the EU, and NATO cite it when it is to their advantage and disregard it when they deem it a nuisance.</w:t>
      </w:r>
      <w:r w:rsidRPr="00942AB4">
        <w:rPr>
          <w:sz w:val="16"/>
        </w:rPr>
        <w:t xml:space="preserve"> Again, this is not to justify Russia’s unacceptable actions; rather, it is to add them to the sequence of actions contrary to international law.</w:t>
      </w:r>
    </w:p>
    <w:p w:rsidR="004B0B1D" w:rsidRPr="00942AB4" w:rsidRDefault="004B0B1D" w:rsidP="004B0B1D">
      <w:pPr>
        <w:rPr>
          <w:sz w:val="16"/>
        </w:rPr>
      </w:pPr>
      <w:r w:rsidRPr="00942AB4">
        <w:rPr>
          <w:rStyle w:val="StyleUnderline"/>
        </w:rPr>
        <w:t>The same problems may</w:t>
      </w:r>
      <w:r w:rsidRPr="00942AB4">
        <w:rPr>
          <w:sz w:val="16"/>
        </w:rPr>
        <w:t xml:space="preserve"> soon </w:t>
      </w:r>
      <w:r w:rsidRPr="00942AB4">
        <w:rPr>
          <w:rStyle w:val="StyleUnderline"/>
        </w:rPr>
        <w:t>spill over into Asia</w:t>
      </w:r>
      <w:r w:rsidRPr="00942AB4">
        <w:rPr>
          <w:sz w:val="16"/>
        </w:rPr>
        <w:t xml:space="preserve">. Until recently, </w:t>
      </w:r>
      <w:r w:rsidRPr="00942AB4">
        <w:rPr>
          <w:rStyle w:val="StyleUnderline"/>
        </w:rPr>
        <w:t>China, Japan, and others in Asia have staunchly defended the requirement that the Security Council approve any outside military intervention in sovereign</w:t>
      </w:r>
      <w:r w:rsidRPr="00942AB4">
        <w:rPr>
          <w:sz w:val="16"/>
        </w:rPr>
        <w:t xml:space="preserve"> states. </w:t>
      </w:r>
      <w:r w:rsidRPr="00942AB4">
        <w:rPr>
          <w:rStyle w:val="StyleUnderline"/>
        </w:rPr>
        <w:t>Recently</w:t>
      </w:r>
      <w:r w:rsidRPr="00942AB4">
        <w:rPr>
          <w:sz w:val="16"/>
        </w:rPr>
        <w:t xml:space="preserve">, however, </w:t>
      </w:r>
      <w:r w:rsidRPr="00942AB4">
        <w:rPr>
          <w:rStyle w:val="StyleUnderline"/>
        </w:rPr>
        <w:t>several countries</w:t>
      </w:r>
      <w:r w:rsidRPr="00942AB4">
        <w:rPr>
          <w:sz w:val="16"/>
        </w:rPr>
        <w:t xml:space="preserve"> in East Asia </w:t>
      </w:r>
      <w:r w:rsidRPr="00942AB4">
        <w:rPr>
          <w:rStyle w:val="StyleUnderline"/>
        </w:rPr>
        <w:t>have become locked in a spiral of claims</w:t>
      </w:r>
      <w:r w:rsidRPr="00942AB4">
        <w:rPr>
          <w:sz w:val="16"/>
        </w:rPr>
        <w:t xml:space="preserve"> and counterclaims </w:t>
      </w:r>
      <w:r w:rsidRPr="00942AB4">
        <w:rPr>
          <w:rStyle w:val="StyleUnderline"/>
        </w:rPr>
        <w:t>regarding borders</w:t>
      </w:r>
      <w:r w:rsidRPr="00942AB4">
        <w:rPr>
          <w:sz w:val="16"/>
        </w:rPr>
        <w:t xml:space="preserve">, shipping lanes, </w:t>
      </w:r>
      <w:r w:rsidRPr="00942AB4">
        <w:rPr>
          <w:rStyle w:val="StyleUnderline"/>
        </w:rPr>
        <w:t>and territorial rights</w:t>
      </w:r>
      <w:r w:rsidRPr="00942AB4">
        <w:rPr>
          <w:sz w:val="16"/>
        </w:rPr>
        <w:t xml:space="preserve">. So far, these </w:t>
      </w:r>
      <w:r w:rsidRPr="00942AB4">
        <w:rPr>
          <w:sz w:val="16"/>
        </w:rPr>
        <w:lastRenderedPageBreak/>
        <w:t xml:space="preserve">disputes have remained basically peaceful, but </w:t>
      </w:r>
      <w:r w:rsidRPr="00942AB4">
        <w:rPr>
          <w:rStyle w:val="Emphasis"/>
        </w:rPr>
        <w:t>tensions are rising</w:t>
      </w:r>
      <w:r w:rsidRPr="00942AB4">
        <w:rPr>
          <w:sz w:val="16"/>
        </w:rPr>
        <w:t xml:space="preserve">. </w:t>
      </w:r>
      <w:r w:rsidRPr="00942AB4">
        <w:rPr>
          <w:rStyle w:val="StyleUnderline"/>
        </w:rPr>
        <w:t xml:space="preserve">We must hope that the countries of the region continue to see the great value of </w:t>
      </w:r>
      <w:r w:rsidRPr="00942AB4">
        <w:rPr>
          <w:rStyle w:val="Emphasis"/>
        </w:rPr>
        <w:t>international law as a bulwark</w:t>
      </w:r>
      <w:r w:rsidRPr="00942AB4">
        <w:rPr>
          <w:rStyle w:val="StyleUnderline"/>
        </w:rPr>
        <w:t xml:space="preserve"> </w:t>
      </w:r>
      <w:r w:rsidRPr="00942AB4">
        <w:rPr>
          <w:sz w:val="16"/>
        </w:rPr>
        <w:t>of sovereignty, and act accordingly.</w:t>
      </w:r>
    </w:p>
    <w:p w:rsidR="004B0B1D" w:rsidRPr="00942AB4" w:rsidRDefault="004B0B1D" w:rsidP="004B0B1D">
      <w:pPr>
        <w:rPr>
          <w:sz w:val="16"/>
        </w:rPr>
      </w:pPr>
      <w:r w:rsidRPr="00942AB4">
        <w:rPr>
          <w:rStyle w:val="StyleUnderline"/>
        </w:rPr>
        <w:t>There have long been skeptics of international</w:t>
      </w:r>
      <w:r w:rsidRPr="00942AB4">
        <w:rPr>
          <w:sz w:val="16"/>
        </w:rPr>
        <w:t xml:space="preserve"> </w:t>
      </w:r>
      <w:r w:rsidRPr="00942AB4">
        <w:rPr>
          <w:rStyle w:val="StyleUnderline"/>
        </w:rPr>
        <w:t>law</w:t>
      </w:r>
      <w:r w:rsidRPr="00942AB4">
        <w:rPr>
          <w:sz w:val="16"/>
        </w:rPr>
        <w:t xml:space="preserve"> – </w:t>
      </w:r>
      <w:r w:rsidRPr="00942AB4">
        <w:rPr>
          <w:rStyle w:val="StyleUnderline"/>
        </w:rPr>
        <w:t>those who believe</w:t>
      </w:r>
      <w:r w:rsidRPr="00942AB4">
        <w:rPr>
          <w:sz w:val="16"/>
        </w:rPr>
        <w:t xml:space="preserve"> that </w:t>
      </w:r>
      <w:r w:rsidRPr="00942AB4">
        <w:rPr>
          <w:rStyle w:val="StyleUnderline"/>
        </w:rPr>
        <w:t>it can never prevail over</w:t>
      </w:r>
      <w:r w:rsidRPr="00942AB4">
        <w:rPr>
          <w:sz w:val="16"/>
        </w:rPr>
        <w:t xml:space="preserve"> the </w:t>
      </w:r>
      <w:r w:rsidRPr="00942AB4">
        <w:rPr>
          <w:rStyle w:val="StyleUnderline"/>
        </w:rPr>
        <w:t>national interests of</w:t>
      </w:r>
      <w:r w:rsidRPr="00942AB4">
        <w:rPr>
          <w:sz w:val="16"/>
        </w:rPr>
        <w:t xml:space="preserve"> </w:t>
      </w:r>
      <w:r w:rsidRPr="00942AB4">
        <w:rPr>
          <w:rStyle w:val="StyleUnderline"/>
        </w:rPr>
        <w:t>major powers</w:t>
      </w:r>
      <w:r w:rsidRPr="00942AB4">
        <w:rPr>
          <w:sz w:val="16"/>
        </w:rPr>
        <w:t xml:space="preserve">, </w:t>
      </w:r>
      <w:r w:rsidRPr="00942AB4">
        <w:rPr>
          <w:rStyle w:val="StyleUnderline"/>
        </w:rPr>
        <w:t>and</w:t>
      </w:r>
      <w:r w:rsidRPr="00942AB4">
        <w:rPr>
          <w:sz w:val="16"/>
        </w:rPr>
        <w:t xml:space="preserve"> that maintaining a </w:t>
      </w:r>
      <w:r w:rsidRPr="00942AB4">
        <w:rPr>
          <w:rStyle w:val="StyleUnderline"/>
        </w:rPr>
        <w:t>balance of power among competitors</w:t>
      </w:r>
      <w:r w:rsidRPr="00942AB4">
        <w:rPr>
          <w:sz w:val="16"/>
        </w:rPr>
        <w:t xml:space="preserve"> </w:t>
      </w:r>
      <w:r w:rsidRPr="00942AB4">
        <w:rPr>
          <w:rStyle w:val="StyleUnderline"/>
        </w:rPr>
        <w:t>is</w:t>
      </w:r>
      <w:r w:rsidRPr="00942AB4">
        <w:rPr>
          <w:sz w:val="16"/>
        </w:rPr>
        <w:t xml:space="preserve"> </w:t>
      </w:r>
      <w:r w:rsidRPr="00942AB4">
        <w:rPr>
          <w:rStyle w:val="StyleUnderline"/>
        </w:rPr>
        <w:t>all that really can be done</w:t>
      </w:r>
      <w:r w:rsidRPr="00942AB4">
        <w:rPr>
          <w:sz w:val="16"/>
        </w:rPr>
        <w:t xml:space="preserve"> </w:t>
      </w:r>
      <w:r w:rsidRPr="00942AB4">
        <w:rPr>
          <w:rStyle w:val="StyleUnderline"/>
        </w:rPr>
        <w:t>to keep the peace</w:t>
      </w:r>
      <w:r w:rsidRPr="00942AB4">
        <w:rPr>
          <w:sz w:val="16"/>
        </w:rPr>
        <w:t>. From this perspective, Russia’s actions in the Crimea are simply the actions of a great power asserting its prerogatives.</w:t>
      </w:r>
    </w:p>
    <w:p w:rsidR="004B0B1D" w:rsidRPr="00942AB4" w:rsidRDefault="004B0B1D" w:rsidP="004B0B1D">
      <w:pPr>
        <w:rPr>
          <w:sz w:val="16"/>
        </w:rPr>
      </w:pPr>
      <w:r w:rsidRPr="00942AB4">
        <w:rPr>
          <w:rStyle w:val="Emphasis"/>
        </w:rPr>
        <w:t>Yet such a world is profoundly and unnecessarily dangerous</w:t>
      </w:r>
      <w:r w:rsidRPr="00942AB4">
        <w:rPr>
          <w:sz w:val="16"/>
        </w:rPr>
        <w:t xml:space="preserve">. We have learned time and again that </w:t>
      </w:r>
      <w:r w:rsidRPr="00942AB4">
        <w:rPr>
          <w:rStyle w:val="StyleUnderline"/>
        </w:rPr>
        <w:t>there is no such thing as a true “balance of power.” There are always imbalances and destabilizing power shifts</w:t>
      </w:r>
      <w:r w:rsidRPr="00942AB4">
        <w:rPr>
          <w:sz w:val="16"/>
        </w:rPr>
        <w:t xml:space="preserve">. </w:t>
      </w:r>
      <w:r w:rsidRPr="00942AB4">
        <w:rPr>
          <w:rStyle w:val="StyleUnderline"/>
        </w:rPr>
        <w:t>Without some scaffolding of law</w:t>
      </w:r>
      <w:r w:rsidRPr="00942AB4">
        <w:rPr>
          <w:sz w:val="16"/>
        </w:rPr>
        <w:t xml:space="preserve">, </w:t>
      </w:r>
      <w:r w:rsidRPr="00942AB4">
        <w:rPr>
          <w:rStyle w:val="Emphasis"/>
        </w:rPr>
        <w:t>open conflict is</w:t>
      </w:r>
      <w:r w:rsidRPr="00942AB4">
        <w:rPr>
          <w:sz w:val="16"/>
        </w:rPr>
        <w:t xml:space="preserve"> all too </w:t>
      </w:r>
      <w:r w:rsidRPr="00942AB4">
        <w:rPr>
          <w:rStyle w:val="Emphasis"/>
        </w:rPr>
        <w:t>likely</w:t>
      </w:r>
      <w:r w:rsidRPr="00942AB4">
        <w:rPr>
          <w:sz w:val="16"/>
        </w:rPr>
        <w:t>.</w:t>
      </w:r>
    </w:p>
    <w:p w:rsidR="004B0B1D" w:rsidRPr="00942AB4" w:rsidRDefault="004B0B1D" w:rsidP="004B0B1D">
      <w:pPr>
        <w:rPr>
          <w:sz w:val="16"/>
        </w:rPr>
      </w:pPr>
      <w:r w:rsidRPr="00942AB4">
        <w:rPr>
          <w:rStyle w:val="StyleUnderline"/>
        </w:rPr>
        <w:t>This is especially true today, as countries jostle for oil and other vital resources.</w:t>
      </w:r>
      <w:r w:rsidRPr="00942AB4">
        <w:rPr>
          <w:sz w:val="16"/>
        </w:rPr>
        <w:t xml:space="preserve"> It is no coincidence that </w:t>
      </w:r>
      <w:r w:rsidRPr="00942AB4">
        <w:rPr>
          <w:rStyle w:val="StyleUnderline"/>
        </w:rPr>
        <w:t>most of the deadly wars of recent years have taken place in regions rich in valuable</w:t>
      </w:r>
      <w:r w:rsidRPr="00942AB4">
        <w:rPr>
          <w:sz w:val="16"/>
        </w:rPr>
        <w:t xml:space="preserve"> </w:t>
      </w:r>
      <w:r w:rsidRPr="00942AB4">
        <w:rPr>
          <w:rStyle w:val="StyleUnderline"/>
        </w:rPr>
        <w:t>and contested natural resources</w:t>
      </w:r>
      <w:r w:rsidRPr="00942AB4">
        <w:rPr>
          <w:sz w:val="16"/>
        </w:rPr>
        <w:t>.</w:t>
      </w:r>
    </w:p>
    <w:p w:rsidR="004B0B1D" w:rsidRPr="00942AB4" w:rsidRDefault="004B0B1D" w:rsidP="004B0B1D">
      <w:pPr>
        <w:rPr>
          <w:rStyle w:val="Emphasis"/>
        </w:rPr>
      </w:pPr>
      <w:r w:rsidRPr="00942AB4">
        <w:rPr>
          <w:sz w:val="16"/>
        </w:rPr>
        <w:t xml:space="preserve">As we look back in this centennial year toward the outbreak of WWI, </w:t>
      </w:r>
      <w:r w:rsidRPr="00942AB4">
        <w:rPr>
          <w:rStyle w:val="StyleUnderline"/>
        </w:rPr>
        <w:t>we see again and again that the only possible route to safety is international law, upheld by the U</w:t>
      </w:r>
      <w:r w:rsidRPr="00942AB4">
        <w:rPr>
          <w:sz w:val="16"/>
        </w:rPr>
        <w:t xml:space="preserve">nited </w:t>
      </w:r>
      <w:r w:rsidRPr="00942AB4">
        <w:rPr>
          <w:rStyle w:val="StyleUnderline"/>
        </w:rPr>
        <w:t>N</w:t>
      </w:r>
      <w:r w:rsidRPr="00942AB4">
        <w:rPr>
          <w:sz w:val="16"/>
        </w:rPr>
        <w:t xml:space="preserve">ations and respected on all sides. Yes, </w:t>
      </w:r>
      <w:r w:rsidRPr="00942AB4">
        <w:rPr>
          <w:rStyle w:val="StyleUnderline"/>
        </w:rPr>
        <w:t>it sounds naive</w:t>
      </w:r>
      <w:r w:rsidRPr="00942AB4">
        <w:rPr>
          <w:sz w:val="16"/>
        </w:rPr>
        <w:t xml:space="preserve">, </w:t>
      </w:r>
      <w:r w:rsidRPr="00942AB4">
        <w:rPr>
          <w:rStyle w:val="StyleUnderline"/>
        </w:rPr>
        <w:t xml:space="preserve">but no one has to look back to see the naiveté of the belief that great-power politics will </w:t>
      </w:r>
      <w:r w:rsidRPr="00942AB4">
        <w:rPr>
          <w:rStyle w:val="Emphasis"/>
        </w:rPr>
        <w:t>preserve peace</w:t>
      </w:r>
      <w:r w:rsidRPr="00942AB4">
        <w:rPr>
          <w:rStyle w:val="StyleUnderline"/>
        </w:rPr>
        <w:t xml:space="preserve"> and </w:t>
      </w:r>
      <w:r w:rsidRPr="00942AB4">
        <w:rPr>
          <w:rStyle w:val="Emphasis"/>
        </w:rPr>
        <w:t>ensure humanity’s survival.</w:t>
      </w:r>
    </w:p>
    <w:p w:rsidR="004B0B1D" w:rsidRPr="00942AB4" w:rsidRDefault="004B0B1D" w:rsidP="004B0B1D">
      <w:pPr>
        <w:pStyle w:val="Heading3"/>
      </w:pPr>
      <w:r w:rsidRPr="00942AB4">
        <w:lastRenderedPageBreak/>
        <w:t>Turns Afghanistan</w:t>
      </w:r>
    </w:p>
    <w:p w:rsidR="004B0B1D" w:rsidRPr="00942AB4" w:rsidRDefault="004B0B1D" w:rsidP="004B0B1D">
      <w:pPr>
        <w:pStyle w:val="Heading4"/>
      </w:pPr>
      <w:r w:rsidRPr="00942AB4">
        <w:t xml:space="preserve">Noncompliance with the Single Convention undermines the </w:t>
      </w:r>
      <w:r w:rsidRPr="00942AB4">
        <w:rPr>
          <w:u w:val="single"/>
        </w:rPr>
        <w:t>entirety</w:t>
      </w:r>
      <w:r w:rsidRPr="00942AB4">
        <w:t xml:space="preserve"> of U.S. international drug control strategy</w:t>
      </w:r>
    </w:p>
    <w:p w:rsidR="004B0B1D" w:rsidRPr="00942AB4" w:rsidRDefault="004B0B1D" w:rsidP="004B0B1D">
      <w:r w:rsidRPr="00942AB4">
        <w:t xml:space="preserve">William H. </w:t>
      </w:r>
      <w:r w:rsidRPr="00942AB4">
        <w:rPr>
          <w:rStyle w:val="Style13ptBold"/>
        </w:rPr>
        <w:t>Taft et al 13</w:t>
      </w:r>
      <w:r w:rsidRPr="00942AB4">
        <w:t xml:space="preserve">, U.S. Department of State Legal Adviser, 2001-2005, joined by five other former USDOS Legal Advisers, 8/16/13, “Brief of Former State Department Legal Advisers as </w:t>
      </w:r>
      <w:r w:rsidRPr="00942AB4">
        <w:rPr>
          <w:i/>
        </w:rPr>
        <w:t xml:space="preserve">Amici Curiae </w:t>
      </w:r>
      <w:r w:rsidRPr="00942AB4">
        <w:t>in Support of Respondent, Carol Anne Bond v. United States of America,” http://www.americanbar.org/content/dam/aba/publications/supreme_court_preview/briefs-v2/12-158_resp_amcu_fsdl.authcheckdam.pdf</w:t>
      </w:r>
    </w:p>
    <w:p w:rsidR="004B0B1D" w:rsidRPr="00942AB4" w:rsidRDefault="004B0B1D" w:rsidP="004B0B1D">
      <w:pPr>
        <w:rPr>
          <w:sz w:val="16"/>
        </w:rPr>
      </w:pPr>
      <w:r w:rsidRPr="00942AB4">
        <w:rPr>
          <w:sz w:val="16"/>
        </w:rPr>
        <w:t xml:space="preserve">Petitioner's brief ignores the important role of treaty compliance in the President's management of foreign affairs. </w:t>
      </w:r>
      <w:r w:rsidRPr="00942AB4">
        <w:rPr>
          <w:rStyle w:val="StyleUnderline"/>
        </w:rPr>
        <w:t>Unless the federal government has ample authority to ensure compliance with treaties</w:t>
      </w:r>
      <w:r w:rsidRPr="00942AB4">
        <w:rPr>
          <w:sz w:val="16"/>
        </w:rPr>
        <w:t xml:space="preserve">, </w:t>
      </w:r>
      <w:r w:rsidRPr="00942AB4">
        <w:rPr>
          <w:rStyle w:val="StyleUnderline"/>
          <w:bdr w:val="single" w:sz="4" w:space="0" w:color="auto"/>
        </w:rPr>
        <w:t>the President cannot effectively conduct foreign policy</w:t>
      </w:r>
      <w:r w:rsidRPr="00942AB4">
        <w:rPr>
          <w:sz w:val="16"/>
        </w:rPr>
        <w:t xml:space="preserve"> </w:t>
      </w:r>
      <w:r w:rsidRPr="00942AB4">
        <w:rPr>
          <w:rStyle w:val="StyleUnderline"/>
        </w:rPr>
        <w:t>and present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as "one nation ... in respect to other nations</w:t>
      </w:r>
      <w:r w:rsidRPr="00942AB4">
        <w:rPr>
          <w:sz w:val="16"/>
        </w:rPr>
        <w:t>." Id.</w:t>
      </w:r>
    </w:p>
    <w:p w:rsidR="004B0B1D" w:rsidRPr="00942AB4" w:rsidRDefault="004B0B1D" w:rsidP="004B0B1D">
      <w:pPr>
        <w:rPr>
          <w:sz w:val="16"/>
        </w:rPr>
      </w:pPr>
      <w:r w:rsidRPr="00942AB4">
        <w:rPr>
          <w:sz w:val="16"/>
        </w:rPr>
        <w:t xml:space="preserve">2. In order </w:t>
      </w:r>
      <w:r w:rsidRPr="00942AB4">
        <w:rPr>
          <w:rStyle w:val="StyleUnderline"/>
        </w:rPr>
        <w:t>to fulfill its international obligations</w:t>
      </w:r>
      <w:r w:rsidRPr="00942AB4">
        <w:rPr>
          <w:sz w:val="16"/>
        </w:rPr>
        <w:t xml:space="preserve">, </w:t>
      </w:r>
      <w:r w:rsidRPr="00942AB4">
        <w:rPr>
          <w:rStyle w:val="StyleUnderline"/>
        </w:rPr>
        <w:t>the federal government must have the ability to implement treaties</w:t>
      </w:r>
      <w:r w:rsidRPr="00942AB4">
        <w:rPr>
          <w:sz w:val="16"/>
        </w:rPr>
        <w:t xml:space="preserve">. </w:t>
      </w:r>
      <w:r w:rsidRPr="00942AB4">
        <w:rPr>
          <w:rStyle w:val="StyleUnderline"/>
        </w:rPr>
        <w:t>Many treaties are not self-executing. States may fail to pass or enforce necessary legislation</w:t>
      </w:r>
      <w:r w:rsidRPr="00942AB4">
        <w:rPr>
          <w:sz w:val="16"/>
        </w:rPr>
        <w:t xml:space="preserve">, </w:t>
      </w:r>
      <w:r w:rsidRPr="00942AB4">
        <w:rPr>
          <w:rStyle w:val="StyleUnderline"/>
        </w:rPr>
        <w:t>and the federal government cannot require states to do so.</w:t>
      </w:r>
      <w:r w:rsidRPr="00942AB4">
        <w:rPr>
          <w:sz w:val="16"/>
        </w:rPr>
        <w:t xml:space="preserve"> As a result, </w:t>
      </w:r>
      <w:r w:rsidRPr="00942AB4">
        <w:rPr>
          <w:rStyle w:val="StyleUnderline"/>
        </w:rPr>
        <w:t>the interest of full compliance</w:t>
      </w:r>
      <w:r w:rsidRPr="00942AB4">
        <w:rPr>
          <w:sz w:val="16"/>
        </w:rPr>
        <w:t xml:space="preserve"> </w:t>
      </w:r>
      <w:r w:rsidRPr="00942AB4">
        <w:rPr>
          <w:rStyle w:val="StyleUnderline"/>
        </w:rPr>
        <w:t>sometimes compels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to implement a treaty through federal measures</w:t>
      </w:r>
      <w:r w:rsidRPr="00942AB4">
        <w:rPr>
          <w:sz w:val="16"/>
        </w:rPr>
        <w:t>.</w:t>
      </w:r>
    </w:p>
    <w:p w:rsidR="004B0B1D" w:rsidRPr="00942AB4" w:rsidRDefault="004B0B1D" w:rsidP="004B0B1D">
      <w:pPr>
        <w:rPr>
          <w:sz w:val="16"/>
        </w:rPr>
      </w:pPr>
      <w:r w:rsidRPr="00942AB4">
        <w:rPr>
          <w:rStyle w:val="StyleUnderline"/>
          <w:bdr w:val="single" w:sz="4" w:space="0" w:color="auto"/>
        </w:rPr>
        <w:t>Nowhere</w:t>
      </w:r>
      <w:r w:rsidRPr="00942AB4">
        <w:rPr>
          <w:sz w:val="16"/>
        </w:rPr>
        <w:t xml:space="preserve"> </w:t>
      </w:r>
      <w:r w:rsidRPr="00942AB4">
        <w:rPr>
          <w:rStyle w:val="StyleUnderline"/>
        </w:rPr>
        <w:t>is the importance of federal legislation more evident than in</w:t>
      </w:r>
      <w:r w:rsidRPr="00942AB4">
        <w:rPr>
          <w:sz w:val="16"/>
        </w:rPr>
        <w:t xml:space="preserve"> </w:t>
      </w:r>
      <w:r w:rsidRPr="00942AB4">
        <w:rPr>
          <w:rStyle w:val="StyleUnderline"/>
          <w:bdr w:val="single" w:sz="4" w:space="0" w:color="auto"/>
        </w:rPr>
        <w:t>U.S. efforts to combat the international drug trade</w:t>
      </w:r>
      <w:r w:rsidRPr="00942AB4">
        <w:rPr>
          <w:sz w:val="16"/>
        </w:rPr>
        <w:t xml:space="preserve">. </w:t>
      </w:r>
      <w:r w:rsidRPr="00942AB4">
        <w:rPr>
          <w:rStyle w:val="StyleUnderline"/>
        </w:rPr>
        <w:t>Stopping the sale of illicit narcotics has been among the U</w:t>
      </w:r>
      <w:r w:rsidRPr="00942AB4">
        <w:rPr>
          <w:sz w:val="16"/>
        </w:rPr>
        <w:t xml:space="preserve">nited </w:t>
      </w:r>
      <w:r w:rsidRPr="00942AB4">
        <w:rPr>
          <w:rStyle w:val="StyleUnderline"/>
        </w:rPr>
        <w:t>S</w:t>
      </w:r>
      <w:r w:rsidRPr="00942AB4">
        <w:rPr>
          <w:sz w:val="16"/>
        </w:rPr>
        <w:t>tate</w:t>
      </w:r>
      <w:r w:rsidRPr="00942AB4">
        <w:rPr>
          <w:rStyle w:val="StyleUnderline"/>
        </w:rPr>
        <w:t>s'</w:t>
      </w:r>
      <w:r w:rsidRPr="00942AB4">
        <w:rPr>
          <w:sz w:val="16"/>
        </w:rPr>
        <w:t xml:space="preserve"> </w:t>
      </w:r>
      <w:r w:rsidRPr="00942AB4">
        <w:rPr>
          <w:rStyle w:val="StyleUnderline"/>
          <w:bdr w:val="single" w:sz="4" w:space="0" w:color="auto"/>
        </w:rPr>
        <w:t>most important foreign relations priorities</w:t>
      </w:r>
      <w:r w:rsidRPr="00942AB4">
        <w:rPr>
          <w:sz w:val="16"/>
        </w:rPr>
        <w:t xml:space="preserve"> for decades. In a concerted effort </w:t>
      </w:r>
      <w:r w:rsidRPr="00942AB4">
        <w:rPr>
          <w:rStyle w:val="StyleUnderline"/>
        </w:rPr>
        <w:t>to limit the international production and supply of certain dangerous drugs,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joined the</w:t>
      </w:r>
      <w:r w:rsidRPr="00942AB4">
        <w:rPr>
          <w:sz w:val="16"/>
        </w:rPr>
        <w:t xml:space="preserve"> 1961 </w:t>
      </w:r>
      <w:r w:rsidRPr="00942AB4">
        <w:rPr>
          <w:rStyle w:val="StyleUnderline"/>
        </w:rPr>
        <w:t>Single Convention</w:t>
      </w:r>
      <w:r w:rsidRPr="00942AB4">
        <w:rPr>
          <w:sz w:val="16"/>
        </w:rPr>
        <w:t xml:space="preserve"> on Narcotic Drugs, as amended, Mar. 30, 1961, 18 U.S.T. 1408, 520 U.N.T.S. 204; the 1971 Convention on Psychotropic Substances, Feb. 21, 1971, T.I.A.S. No. 9725, 1019 U.N.T.S. 174; and the 1988 Convention Against Illicit Traffic in Narcotic Drugs and Psychotropic Substances, May 20, 1988, 1582 U.N.T.S. 95. Congress enacted the Controlled Substances Act (CSA), Pub. L. No. 91-513, 84 Stat. 1236 (1970), in large part to implement U.S. obligations under the 1961 Convention, see 21 U.S.C. § 801(7). Since then, Congress periodically has enacted new legislation to implement other obligations under subsequent conventions related to narcotics. See, e.g., Chemical Diversion and Trafficking Act, Pub. L. No. 100-690, 102 Stat. 4181 (1988). The United States relies on these federal statutes to remain in compliance with international agreements.</w:t>
      </w:r>
    </w:p>
    <w:p w:rsidR="004B0B1D" w:rsidRPr="00942AB4" w:rsidRDefault="004B0B1D" w:rsidP="004B0B1D">
      <w:r w:rsidRPr="00942AB4">
        <w:rPr>
          <w:rStyle w:val="StyleUnderline"/>
        </w:rPr>
        <w:t>Federal implementing legislation is</w:t>
      </w:r>
      <w:r w:rsidRPr="00942AB4">
        <w:rPr>
          <w:sz w:val="16"/>
        </w:rPr>
        <w:t xml:space="preserve"> </w:t>
      </w:r>
      <w:r w:rsidRPr="00942AB4">
        <w:rPr>
          <w:rStyle w:val="StyleUnderline"/>
        </w:rPr>
        <w:t>particularly important in light of recent state referenda decriminalizing marijuana</w:t>
      </w:r>
      <w:r w:rsidRPr="00942AB4">
        <w:rPr>
          <w:sz w:val="16"/>
        </w:rPr>
        <w:t xml:space="preserve">, a drug that is outlawed by international conventions. See U.N. Office on Drugs and Crime, Cannabis: A Short Review 22 (2012), available at https://www.unodc.org/documents/drug-prevention-and-treatment/cannabis_review.pdf. The head of the International Narcotics Control Board, which administers the drug conventions, has warned that state referenda may be inconsistent with the United States' treaty obligations. See Intl Narcotics Control Bd., Report of the International Narcotics Board 11-12,116 (2012), available at http://www.incb. org/documents/Publications/AnnualReports/AR2012/ AR_2012_E.pdf. Thus, </w:t>
      </w:r>
      <w:r w:rsidRPr="00942AB4">
        <w:rPr>
          <w:rStyle w:val="StyleUnderline"/>
        </w:rPr>
        <w:t>federal implementing legislation serves as an</w:t>
      </w:r>
      <w:r w:rsidRPr="00942AB4">
        <w:rPr>
          <w:sz w:val="16"/>
        </w:rPr>
        <w:t xml:space="preserve"> </w:t>
      </w:r>
      <w:r w:rsidRPr="00942AB4">
        <w:rPr>
          <w:rStyle w:val="StyleUnderline"/>
          <w:bdr w:val="single" w:sz="4" w:space="0" w:color="auto"/>
        </w:rPr>
        <w:t>essential backstop that saves the U</w:t>
      </w:r>
      <w:r w:rsidRPr="00942AB4">
        <w:rPr>
          <w:sz w:val="16"/>
        </w:rPr>
        <w:t xml:space="preserve">nited </w:t>
      </w:r>
      <w:r w:rsidRPr="00942AB4">
        <w:rPr>
          <w:rStyle w:val="StyleUnderline"/>
          <w:bdr w:val="single" w:sz="4" w:space="0" w:color="auto"/>
        </w:rPr>
        <w:t>S</w:t>
      </w:r>
      <w:r w:rsidRPr="00942AB4">
        <w:rPr>
          <w:sz w:val="16"/>
        </w:rPr>
        <w:t xml:space="preserve">tates </w:t>
      </w:r>
      <w:r w:rsidRPr="00942AB4">
        <w:rPr>
          <w:rStyle w:val="StyleUnderline"/>
          <w:bdr w:val="single" w:sz="4" w:space="0" w:color="auto"/>
        </w:rPr>
        <w:t>from non-compliance</w:t>
      </w:r>
      <w:r w:rsidRPr="00942AB4">
        <w:rPr>
          <w:sz w:val="16"/>
        </w:rPr>
        <w:t xml:space="preserve"> </w:t>
      </w:r>
      <w:r w:rsidRPr="00942AB4">
        <w:rPr>
          <w:rStyle w:val="StyleUnderline"/>
        </w:rPr>
        <w:t>with its treaty obligations. Were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to fail to comply with the international narcotics conventions that it has long championed, the U</w:t>
      </w:r>
      <w:r w:rsidRPr="00942AB4">
        <w:rPr>
          <w:sz w:val="16"/>
        </w:rPr>
        <w:t xml:space="preserve">nited </w:t>
      </w:r>
      <w:r w:rsidRPr="00942AB4">
        <w:rPr>
          <w:rStyle w:val="StyleUnderline"/>
        </w:rPr>
        <w:t>S</w:t>
      </w:r>
      <w:r w:rsidRPr="00942AB4">
        <w:rPr>
          <w:sz w:val="16"/>
        </w:rPr>
        <w:t xml:space="preserve">tates </w:t>
      </w:r>
      <w:r w:rsidRPr="00942AB4">
        <w:rPr>
          <w:rStyle w:val="StyleUnderline"/>
          <w:bdr w:val="single" w:sz="4" w:space="0" w:color="auto"/>
        </w:rPr>
        <w:t>would have little basis to complain if other countries failed to satisfy their own obligations</w:t>
      </w:r>
      <w:r w:rsidRPr="00942AB4">
        <w:t>.</w:t>
      </w:r>
    </w:p>
    <w:p w:rsidR="004B0B1D" w:rsidRPr="00942AB4" w:rsidRDefault="004B0B1D" w:rsidP="004B0B1D">
      <w:pPr>
        <w:rPr>
          <w:sz w:val="16"/>
        </w:rPr>
      </w:pPr>
    </w:p>
    <w:p w:rsidR="004B0B1D" w:rsidRPr="00942AB4" w:rsidRDefault="004B0B1D" w:rsidP="004B0B1D">
      <w:pPr>
        <w:pStyle w:val="Heading4"/>
      </w:pPr>
      <w:r w:rsidRPr="00942AB4">
        <w:t xml:space="preserve">U.S. cred on </w:t>
      </w:r>
      <w:r w:rsidRPr="00942AB4">
        <w:rPr>
          <w:u w:val="single"/>
        </w:rPr>
        <w:t>drug control</w:t>
      </w:r>
      <w:r w:rsidRPr="00942AB4">
        <w:t xml:space="preserve"> is key to </w:t>
      </w:r>
      <w:r w:rsidRPr="00942AB4">
        <w:rPr>
          <w:u w:val="single"/>
        </w:rPr>
        <w:t>multilateral contributions</w:t>
      </w:r>
      <w:r w:rsidRPr="00942AB4">
        <w:t xml:space="preserve"> to Afghanistan counter-narcotics---it’s </w:t>
      </w:r>
      <w:r w:rsidRPr="00942AB4">
        <w:rPr>
          <w:u w:val="single"/>
        </w:rPr>
        <w:t>succeeding now</w:t>
      </w:r>
      <w:r w:rsidRPr="00942AB4">
        <w:t xml:space="preserve"> and </w:t>
      </w:r>
      <w:r w:rsidRPr="00942AB4">
        <w:rPr>
          <w:u w:val="single"/>
        </w:rPr>
        <w:t>key to stability</w:t>
      </w:r>
    </w:p>
    <w:p w:rsidR="004B0B1D" w:rsidRPr="00942AB4" w:rsidRDefault="004B0B1D" w:rsidP="004B0B1D">
      <w:r w:rsidRPr="00942AB4">
        <w:t xml:space="preserve">William R. </w:t>
      </w:r>
      <w:r w:rsidRPr="00942AB4">
        <w:rPr>
          <w:rStyle w:val="Style13ptBold"/>
        </w:rPr>
        <w:t>Brownfield 14</w:t>
      </w:r>
      <w:r w:rsidRPr="00942AB4">
        <w:t xml:space="preserve">, Assistant Secretary, International Narcotics &amp; Law Enforcement Affairs Department of State, 2/5/14, “Counternarcotics Operations in Afghanistan,” CQ Congressional Testimony, p. lexis </w:t>
      </w:r>
    </w:p>
    <w:p w:rsidR="004B0B1D" w:rsidRPr="00942AB4" w:rsidRDefault="004B0B1D" w:rsidP="004B0B1D">
      <w:pPr>
        <w:rPr>
          <w:sz w:val="16"/>
        </w:rPr>
      </w:pPr>
      <w:r w:rsidRPr="00942AB4">
        <w:rPr>
          <w:sz w:val="16"/>
        </w:rPr>
        <w:t xml:space="preserve">Chairman Ros-Lehtinen, Ranking Member Deutch, and other distinguished Representatives, thank you for the opportunity to appear before you today to discuss </w:t>
      </w:r>
      <w:r w:rsidRPr="00942AB4">
        <w:rPr>
          <w:rStyle w:val="StyleUnderline"/>
        </w:rPr>
        <w:t>counternarcotics efforts in Afghanistan</w:t>
      </w:r>
      <w:r w:rsidRPr="00942AB4">
        <w:rPr>
          <w:sz w:val="16"/>
        </w:rPr>
        <w:t xml:space="preserve">. The State Department's Bureau of International Narcotics and Law Enforcement Affairs (TNL), which I have the honor to lead, works alongside our Afghan partners to help them develop and sustain programs to minimize all stages of the drug trade, including cultivation, production, trafficking, and use; to better protect vulnerable populations from the scourge of drugs; and to bring to justice major traffickers. These programs </w:t>
      </w:r>
      <w:r w:rsidRPr="00942AB4">
        <w:rPr>
          <w:rStyle w:val="StyleUnderline"/>
        </w:rPr>
        <w:t>are works in progress. There is no silver bullet</w:t>
      </w:r>
      <w:r w:rsidRPr="00942AB4">
        <w:rPr>
          <w:sz w:val="16"/>
        </w:rPr>
        <w:t xml:space="preserve"> to eliminate drug cultivation or production in Afghanistan or address the epidemic of substance abuse disorders that plagues too many Afghans. </w:t>
      </w:r>
      <w:r w:rsidRPr="00942AB4">
        <w:rPr>
          <w:rStyle w:val="StyleUnderline"/>
        </w:rPr>
        <w:t>But we are</w:t>
      </w:r>
      <w:r w:rsidRPr="00942AB4">
        <w:rPr>
          <w:sz w:val="16"/>
        </w:rPr>
        <w:t xml:space="preserve"> </w:t>
      </w:r>
      <w:r w:rsidRPr="00942AB4">
        <w:rPr>
          <w:rStyle w:val="StyleUnderline"/>
          <w:bdr w:val="single" w:sz="4" w:space="0" w:color="auto"/>
        </w:rPr>
        <w:t>successfully building Afghan capacity</w:t>
      </w:r>
      <w:r w:rsidRPr="00942AB4">
        <w:rPr>
          <w:sz w:val="16"/>
        </w:rPr>
        <w:t xml:space="preserve"> </w:t>
      </w:r>
      <w:r w:rsidRPr="00942AB4">
        <w:rPr>
          <w:rStyle w:val="StyleUnderline"/>
        </w:rPr>
        <w:t>to implement and lead counternarcotics efforts</w:t>
      </w:r>
      <w:r w:rsidRPr="00942AB4">
        <w:rPr>
          <w:sz w:val="16"/>
        </w:rPr>
        <w:t>.</w:t>
      </w:r>
    </w:p>
    <w:p w:rsidR="004B0B1D" w:rsidRPr="00942AB4" w:rsidRDefault="004B0B1D" w:rsidP="004B0B1D">
      <w:pPr>
        <w:rPr>
          <w:sz w:val="16"/>
        </w:rPr>
      </w:pPr>
      <w:r w:rsidRPr="00942AB4">
        <w:rPr>
          <w:rStyle w:val="StyleUnderline"/>
        </w:rPr>
        <w:lastRenderedPageBreak/>
        <w:t>Afghanistan</w:t>
      </w:r>
      <w:r w:rsidRPr="00942AB4">
        <w:rPr>
          <w:sz w:val="16"/>
        </w:rPr>
        <w:t xml:space="preserve"> today </w:t>
      </w:r>
      <w:r w:rsidRPr="00942AB4">
        <w:rPr>
          <w:rStyle w:val="StyleUnderline"/>
        </w:rPr>
        <w:t>produces</w:t>
      </w:r>
      <w:r w:rsidRPr="00942AB4">
        <w:rPr>
          <w:sz w:val="16"/>
        </w:rPr>
        <w:t xml:space="preserve"> well over </w:t>
      </w:r>
      <w:r w:rsidRPr="00942AB4">
        <w:rPr>
          <w:rStyle w:val="StyleUnderline"/>
        </w:rPr>
        <w:t>80 percent of the world's illicit opium</w:t>
      </w:r>
      <w:r w:rsidRPr="00942AB4">
        <w:rPr>
          <w:sz w:val="16"/>
        </w:rPr>
        <w:t xml:space="preserve">, </w:t>
      </w:r>
      <w:r w:rsidRPr="00942AB4">
        <w:rPr>
          <w:rStyle w:val="StyleUnderline"/>
        </w:rPr>
        <w:t>undermining good governance</w:t>
      </w:r>
      <w:r w:rsidRPr="00942AB4">
        <w:rPr>
          <w:sz w:val="16"/>
        </w:rPr>
        <w:t xml:space="preserve"> and public health, </w:t>
      </w:r>
      <w:r w:rsidRPr="00942AB4">
        <w:rPr>
          <w:rStyle w:val="StyleUnderline"/>
        </w:rPr>
        <w:t>subverting the legal economy</w:t>
      </w:r>
      <w:r w:rsidRPr="00942AB4">
        <w:rPr>
          <w:sz w:val="16"/>
        </w:rPr>
        <w:t xml:space="preserve">, </w:t>
      </w:r>
      <w:r w:rsidRPr="00942AB4">
        <w:rPr>
          <w:rStyle w:val="StyleUnderline"/>
          <w:bdr w:val="single" w:sz="4" w:space="0" w:color="auto"/>
        </w:rPr>
        <w:t>fueling corruption and insecurity</w:t>
      </w:r>
      <w:r w:rsidRPr="00942AB4">
        <w:rPr>
          <w:sz w:val="16"/>
        </w:rPr>
        <w:t xml:space="preserve">, </w:t>
      </w:r>
      <w:r w:rsidRPr="00942AB4">
        <w:rPr>
          <w:rStyle w:val="StyleUnderline"/>
        </w:rPr>
        <w:t>and putting money in the hands of the Taliban</w:t>
      </w:r>
      <w:r w:rsidRPr="00942AB4">
        <w:rPr>
          <w:sz w:val="16"/>
        </w:rPr>
        <w:t xml:space="preserve">. </w:t>
      </w:r>
      <w:r w:rsidRPr="00942AB4">
        <w:rPr>
          <w:rStyle w:val="StyleUnderline"/>
        </w:rPr>
        <w:t>The narcotics trade has been a windfall for the insurgency</w:t>
      </w:r>
      <w:r w:rsidRPr="00942AB4">
        <w:rPr>
          <w:sz w:val="16"/>
        </w:rPr>
        <w:t>. The United Nations (UN) estimates that the Afghan Taliban receives at least $155 million annually from narcotics-related activities including taxation, protection, and extortion.</w:t>
      </w:r>
    </w:p>
    <w:p w:rsidR="004B0B1D" w:rsidRPr="00942AB4" w:rsidRDefault="004B0B1D" w:rsidP="004B0B1D">
      <w:pPr>
        <w:rPr>
          <w:sz w:val="16"/>
        </w:rPr>
      </w:pPr>
      <w:r w:rsidRPr="00942AB4">
        <w:rPr>
          <w:sz w:val="16"/>
        </w:rPr>
        <w:t>According to the UN World Drug Report, Afghan opium fuels a global trade in heroin that generates over $60 billion total in profits for corrupt officials, drug traffickers, organized criminal groups, and insurgents. And while the Drug Enforcement Administration (DEA) estimates that only a small portion of the heroin in the United States currently originates in Afghanistan, there is clear potential for transnational criminal networks to adapt and for this amount to increase in the years ahead.</w:t>
      </w:r>
    </w:p>
    <w:p w:rsidR="004B0B1D" w:rsidRPr="00942AB4" w:rsidRDefault="004B0B1D" w:rsidP="004B0B1D">
      <w:pPr>
        <w:rPr>
          <w:sz w:val="16"/>
        </w:rPr>
      </w:pPr>
      <w:r w:rsidRPr="00942AB4">
        <w:rPr>
          <w:sz w:val="16"/>
        </w:rPr>
        <w:t xml:space="preserve">Afghan poppy cultivation increased significantly in 2013. While cultivation is only one indicator of counternarcotics progress, it was disappointing news, as was the reported decline in poppy eradication by provincial authorities. </w:t>
      </w:r>
      <w:r w:rsidRPr="00942AB4">
        <w:rPr>
          <w:rStyle w:val="StyleUnderline"/>
        </w:rPr>
        <w:t>With the vast majority of opium poppy cultivated in the least secure areas</w:t>
      </w:r>
      <w:r w:rsidRPr="00942AB4">
        <w:rPr>
          <w:sz w:val="16"/>
        </w:rPr>
        <w:t xml:space="preserve">, </w:t>
      </w:r>
      <w:r w:rsidRPr="00942AB4">
        <w:rPr>
          <w:rStyle w:val="StyleUnderline"/>
          <w:bdr w:val="single" w:sz="4" w:space="0" w:color="auto"/>
        </w:rPr>
        <w:t>poppy farming is inextricably linked to security</w:t>
      </w:r>
      <w:r w:rsidRPr="00942AB4">
        <w:rPr>
          <w:sz w:val="16"/>
        </w:rPr>
        <w:t xml:space="preserve">. </w:t>
      </w:r>
      <w:r w:rsidRPr="00942AB4">
        <w:rPr>
          <w:rStyle w:val="StyleUnderline"/>
        </w:rPr>
        <w:t>Illicit actors</w:t>
      </w:r>
      <w:r w:rsidRPr="00942AB4">
        <w:rPr>
          <w:sz w:val="16"/>
        </w:rPr>
        <w:t xml:space="preserve">, including insurgents, </w:t>
      </w:r>
      <w:r w:rsidRPr="00942AB4">
        <w:rPr>
          <w:rStyle w:val="StyleUnderline"/>
        </w:rPr>
        <w:t>profit from narcotic sales</w:t>
      </w:r>
      <w:r w:rsidRPr="00942AB4">
        <w:rPr>
          <w:sz w:val="16"/>
        </w:rPr>
        <w:t>. And in 2014, preparations for the critical spring elections will create competing demands on Afghan security forces who assumed the security lead from international forces only six months ago and continue to build their capacities.</w:t>
      </w:r>
    </w:p>
    <w:p w:rsidR="004B0B1D" w:rsidRPr="00942AB4" w:rsidRDefault="004B0B1D" w:rsidP="004B0B1D">
      <w:pPr>
        <w:rPr>
          <w:sz w:val="16"/>
        </w:rPr>
      </w:pPr>
      <w:r w:rsidRPr="00942AB4">
        <w:rPr>
          <w:rStyle w:val="StyleUnderline"/>
        </w:rPr>
        <w:t>Equally worrisome is the impact of the narcotics trade on Afghanistan's</w:t>
      </w:r>
      <w:r w:rsidRPr="00942AB4">
        <w:rPr>
          <w:sz w:val="16"/>
        </w:rPr>
        <w:t xml:space="preserve"> </w:t>
      </w:r>
      <w:r w:rsidRPr="00942AB4">
        <w:rPr>
          <w:rStyle w:val="StyleUnderline"/>
          <w:bdr w:val="single" w:sz="4" w:space="0" w:color="auto"/>
        </w:rPr>
        <w:t>democratic institutions</w:t>
      </w:r>
      <w:r w:rsidRPr="00942AB4">
        <w:rPr>
          <w:sz w:val="16"/>
        </w:rPr>
        <w:t xml:space="preserve"> and human development, which the United States has supported through heavy investment. At every level of the illicit narcotics market - from cultivation to production to trafficking and consumption </w:t>
      </w:r>
      <w:r w:rsidRPr="00942AB4">
        <w:rPr>
          <w:rStyle w:val="StyleUnderline"/>
        </w:rPr>
        <w:t>the narcotics trade undermines good governance</w:t>
      </w:r>
      <w:r w:rsidRPr="00942AB4">
        <w:rPr>
          <w:sz w:val="16"/>
        </w:rPr>
        <w:t xml:space="preserve"> and saps the capacity of the Afghan people. It is noteworthy that Afghanistan now has one of the highest opiate usage rates in the world.</w:t>
      </w:r>
    </w:p>
    <w:p w:rsidR="004B0B1D" w:rsidRPr="00942AB4" w:rsidRDefault="004B0B1D" w:rsidP="004B0B1D">
      <w:pPr>
        <w:rPr>
          <w:sz w:val="16"/>
        </w:rPr>
      </w:pPr>
      <w:r w:rsidRPr="00942AB4">
        <w:rPr>
          <w:rStyle w:val="StyleUnderline"/>
        </w:rPr>
        <w:t>Despite these</w:t>
      </w:r>
      <w:r w:rsidRPr="00942AB4">
        <w:rPr>
          <w:sz w:val="16"/>
        </w:rPr>
        <w:t xml:space="preserve"> tough </w:t>
      </w:r>
      <w:r w:rsidRPr="00942AB4">
        <w:rPr>
          <w:rStyle w:val="StyleUnderline"/>
        </w:rPr>
        <w:t>realities, we have seen</w:t>
      </w:r>
      <w:r w:rsidRPr="00942AB4">
        <w:rPr>
          <w:sz w:val="16"/>
        </w:rPr>
        <w:t xml:space="preserve"> </w:t>
      </w:r>
      <w:r w:rsidRPr="00942AB4">
        <w:rPr>
          <w:rStyle w:val="StyleUnderline"/>
          <w:bdr w:val="single" w:sz="4" w:space="0" w:color="auto"/>
        </w:rPr>
        <w:t>encouraging progress in the Afghan government's counternarcotics capacity</w:t>
      </w:r>
      <w:r w:rsidRPr="00942AB4">
        <w:rPr>
          <w:sz w:val="16"/>
        </w:rPr>
        <w:t xml:space="preserve">. In particular, </w:t>
      </w:r>
      <w:r w:rsidRPr="00942AB4">
        <w:rPr>
          <w:rStyle w:val="StyleUnderline"/>
        </w:rPr>
        <w:t>there have been positive developments in areas such as</w:t>
      </w:r>
      <w:r w:rsidRPr="00942AB4">
        <w:rPr>
          <w:sz w:val="16"/>
        </w:rPr>
        <w:t xml:space="preserve"> </w:t>
      </w:r>
      <w:r w:rsidRPr="00942AB4">
        <w:rPr>
          <w:rStyle w:val="StyleUnderline"/>
        </w:rPr>
        <w:t>prosecutions, interdiction, alternative livelihoods for Afghan farmers, and treatment services for substance use disorders</w:t>
      </w:r>
      <w:r w:rsidRPr="00942AB4">
        <w:rPr>
          <w:sz w:val="16"/>
        </w:rPr>
        <w:t>. We have also seen that in communities where the government has established a strong foothold and where basic development facilities, such as medical clinics and schools, are available, farmers are less likely to grow poppy.</w:t>
      </w:r>
    </w:p>
    <w:p w:rsidR="004B0B1D" w:rsidRPr="00942AB4" w:rsidRDefault="004B0B1D" w:rsidP="004B0B1D">
      <w:pPr>
        <w:rPr>
          <w:sz w:val="16"/>
        </w:rPr>
      </w:pPr>
      <w:r w:rsidRPr="00942AB4">
        <w:rPr>
          <w:sz w:val="16"/>
        </w:rPr>
        <w:t xml:space="preserve">Our work with </w:t>
      </w:r>
      <w:r w:rsidRPr="00942AB4">
        <w:rPr>
          <w:rStyle w:val="StyleUnderline"/>
        </w:rPr>
        <w:t>the Afghan Ministry of Counter Narcotics</w:t>
      </w:r>
      <w:r w:rsidRPr="00942AB4">
        <w:rPr>
          <w:sz w:val="16"/>
        </w:rPr>
        <w:t xml:space="preserve"> (MCN) cuts across all of these efforts. In recent years, the leadership and staff of the MCN </w:t>
      </w:r>
      <w:r w:rsidRPr="00942AB4">
        <w:rPr>
          <w:rStyle w:val="StyleUnderline"/>
        </w:rPr>
        <w:t>have</w:t>
      </w:r>
      <w:r w:rsidRPr="00942AB4">
        <w:rPr>
          <w:sz w:val="16"/>
        </w:rPr>
        <w:t xml:space="preserve"> </w:t>
      </w:r>
      <w:r w:rsidRPr="00942AB4">
        <w:rPr>
          <w:rStyle w:val="StyleUnderline"/>
          <w:bdr w:val="single" w:sz="4" w:space="0" w:color="auto"/>
        </w:rPr>
        <w:t>demonstrated increased effectiveness</w:t>
      </w:r>
      <w:r w:rsidRPr="00942AB4">
        <w:rPr>
          <w:sz w:val="16"/>
        </w:rPr>
        <w:t xml:space="preserve"> </w:t>
      </w:r>
      <w:r w:rsidRPr="00942AB4">
        <w:rPr>
          <w:rStyle w:val="StyleUnderline"/>
        </w:rPr>
        <w:t>in designing counternarcotics policies</w:t>
      </w:r>
      <w:r w:rsidRPr="00942AB4">
        <w:rPr>
          <w:sz w:val="16"/>
        </w:rPr>
        <w:t xml:space="preserve"> across the relevant Afghan ministries </w:t>
      </w:r>
      <w:r w:rsidRPr="00942AB4">
        <w:rPr>
          <w:rStyle w:val="StyleUnderline"/>
        </w:rPr>
        <w:t>and</w:t>
      </w:r>
      <w:r w:rsidRPr="00942AB4">
        <w:rPr>
          <w:sz w:val="16"/>
        </w:rPr>
        <w:t xml:space="preserve"> in </w:t>
      </w:r>
      <w:r w:rsidRPr="00942AB4">
        <w:rPr>
          <w:rStyle w:val="StyleUnderline"/>
        </w:rPr>
        <w:t>implementing counternarcotics programs nationwide</w:t>
      </w:r>
      <w:r w:rsidRPr="00942AB4">
        <w:rPr>
          <w:sz w:val="16"/>
        </w:rPr>
        <w:t xml:space="preserve">. Each of these positive developments has matured </w:t>
      </w:r>
      <w:r w:rsidRPr="00942AB4">
        <w:rPr>
          <w:rStyle w:val="StyleUnderline"/>
        </w:rPr>
        <w:t>in spite of a difficult security environment, entrenched corruption, and criminal groups</w:t>
      </w:r>
      <w:r w:rsidRPr="00942AB4">
        <w:rPr>
          <w:sz w:val="16"/>
        </w:rPr>
        <w:t xml:space="preserve"> that have worked to undermine progress. But while the challenges are many, let us also keep them in perspective. </w:t>
      </w:r>
      <w:r w:rsidRPr="00942AB4">
        <w:rPr>
          <w:rStyle w:val="StyleUnderline"/>
        </w:rPr>
        <w:t>Today, poppy is grown on less than three percent of Afghanistan's farmable land</w:t>
      </w:r>
      <w:r w:rsidRPr="00942AB4">
        <w:rPr>
          <w:sz w:val="16"/>
        </w:rPr>
        <w:t xml:space="preserve"> - roughly the same amount of land devoted to rice and one tenth as much as is devoted to wheat production. </w:t>
      </w:r>
      <w:r w:rsidRPr="00942AB4">
        <w:rPr>
          <w:rStyle w:val="StyleUnderline"/>
        </w:rPr>
        <w:t>The estimated value of opium to the Afghan economy has remained relatively stable</w:t>
      </w:r>
      <w:r w:rsidRPr="00942AB4">
        <w:rPr>
          <w:sz w:val="16"/>
        </w:rPr>
        <w:t xml:space="preserve"> over the last decade. </w:t>
      </w:r>
      <w:r w:rsidRPr="00942AB4">
        <w:rPr>
          <w:rStyle w:val="StyleUnderline"/>
        </w:rPr>
        <w:t>Yet Afghanistan's legal economy has grown steadily</w:t>
      </w:r>
      <w:r w:rsidRPr="00942AB4">
        <w:rPr>
          <w:sz w:val="16"/>
        </w:rPr>
        <w:t xml:space="preserve">. As a result, </w:t>
      </w:r>
      <w:r w:rsidRPr="00942AB4">
        <w:rPr>
          <w:rStyle w:val="StyleUnderline"/>
        </w:rPr>
        <w:t>the potential net export value of opiates now make up a much smaller fraction of Afghanistan's economy</w:t>
      </w:r>
      <w:r w:rsidRPr="00942AB4">
        <w:rPr>
          <w:sz w:val="16"/>
        </w:rPr>
        <w:t xml:space="preserve">. In short, </w:t>
      </w:r>
      <w:r w:rsidRPr="00942AB4">
        <w:rPr>
          <w:rStyle w:val="StyleUnderline"/>
          <w:bdr w:val="single" w:sz="4" w:space="0" w:color="auto"/>
        </w:rPr>
        <w:t>Afghanistan's drug challenge may be formidable, but it is not insurmountable</w:t>
      </w:r>
      <w:r w:rsidRPr="00942AB4">
        <w:rPr>
          <w:sz w:val="16"/>
        </w:rPr>
        <w:t>.</w:t>
      </w:r>
    </w:p>
    <w:p w:rsidR="004B0B1D" w:rsidRPr="00942AB4" w:rsidRDefault="004B0B1D" w:rsidP="004B0B1D">
      <w:pPr>
        <w:rPr>
          <w:sz w:val="16"/>
        </w:rPr>
      </w:pPr>
      <w:r w:rsidRPr="00942AB4">
        <w:rPr>
          <w:sz w:val="16"/>
        </w:rPr>
        <w:t xml:space="preserve">As our government's policy makers define the scope and shape of our engagement in Afghanistan post-2014, we will be ready to tailor our security assistance programs accordingly. We are reviewing our INL counternarcotics programs to assess how to enhance their impact and to ensure we can maintain robust oversight even with anticipated reductions in staff mobility. Several principles will guide our efforts: It will be essential that we help our Afghan partners preserve the capacities they have developed with our support. </w:t>
      </w:r>
      <w:r w:rsidRPr="00942AB4">
        <w:rPr>
          <w:rStyle w:val="StyleUnderline"/>
        </w:rPr>
        <w:t>The Afghan government that emerges from this year's elections will need</w:t>
      </w:r>
      <w:r w:rsidRPr="00942AB4">
        <w:rPr>
          <w:sz w:val="16"/>
        </w:rPr>
        <w:t xml:space="preserve"> to possess </w:t>
      </w:r>
      <w:r w:rsidRPr="00942AB4">
        <w:rPr>
          <w:rStyle w:val="StyleUnderline"/>
        </w:rPr>
        <w:t>the capabilities</w:t>
      </w:r>
      <w:r w:rsidRPr="00942AB4">
        <w:rPr>
          <w:sz w:val="16"/>
        </w:rPr>
        <w:t xml:space="preserve"> -</w:t>
      </w:r>
      <w:r w:rsidRPr="00942AB4">
        <w:rPr>
          <w:rStyle w:val="StyleUnderline"/>
        </w:rPr>
        <w:t>and the political will - to make further counternarcotics progress</w:t>
      </w:r>
      <w:r w:rsidRPr="00942AB4">
        <w:rPr>
          <w:sz w:val="16"/>
        </w:rPr>
        <w:t xml:space="preserve"> in the </w:t>
      </w:r>
      <w:r w:rsidRPr="00942AB4">
        <w:rPr>
          <w:rStyle w:val="StyleUnderline"/>
        </w:rPr>
        <w:t>post-2014</w:t>
      </w:r>
      <w:r w:rsidRPr="00942AB4">
        <w:rPr>
          <w:sz w:val="16"/>
        </w:rPr>
        <w:t xml:space="preserve"> period. Counternarcotics efforts within Afghanistan are fundamentally the responsibility of the Afghan government and people. This is why, across the board, we will focus even more intensively on building the Afghan government's capacity to successfully and sustainably take responsibility for future efforts.</w:t>
      </w:r>
    </w:p>
    <w:p w:rsidR="004B0B1D" w:rsidRPr="00942AB4" w:rsidRDefault="004B0B1D" w:rsidP="004B0B1D">
      <w:pPr>
        <w:rPr>
          <w:sz w:val="16"/>
        </w:rPr>
      </w:pPr>
      <w:r w:rsidRPr="00942AB4">
        <w:rPr>
          <w:rStyle w:val="StyleUnderline"/>
        </w:rPr>
        <w:t>The Afghan opiate trade extends</w:t>
      </w:r>
      <w:r w:rsidRPr="00942AB4">
        <w:rPr>
          <w:sz w:val="16"/>
        </w:rPr>
        <w:t xml:space="preserve">, however, </w:t>
      </w:r>
      <w:r w:rsidRPr="00942AB4">
        <w:rPr>
          <w:rStyle w:val="StyleUnderline"/>
          <w:bdr w:val="single" w:sz="4" w:space="0" w:color="auto"/>
        </w:rPr>
        <w:t>far beyond Afghanistan</w:t>
      </w:r>
      <w:r w:rsidRPr="00942AB4">
        <w:rPr>
          <w:sz w:val="16"/>
        </w:rPr>
        <w:t xml:space="preserve">. For this reason, </w:t>
      </w:r>
      <w:r w:rsidRPr="00942AB4">
        <w:rPr>
          <w:rStyle w:val="StyleUnderline"/>
        </w:rPr>
        <w:t>we</w:t>
      </w:r>
      <w:r w:rsidRPr="00942AB4">
        <w:rPr>
          <w:sz w:val="16"/>
        </w:rPr>
        <w:t xml:space="preserve"> also </w:t>
      </w:r>
      <w:r w:rsidRPr="00942AB4">
        <w:rPr>
          <w:rStyle w:val="StyleUnderline"/>
        </w:rPr>
        <w:t>stress and encourage</w:t>
      </w:r>
      <w:r w:rsidRPr="00942AB4">
        <w:rPr>
          <w:sz w:val="16"/>
        </w:rPr>
        <w:t xml:space="preserve"> </w:t>
      </w:r>
      <w:r w:rsidRPr="00942AB4">
        <w:rPr>
          <w:rStyle w:val="StyleUnderline"/>
          <w:bdr w:val="single" w:sz="4" w:space="0" w:color="auto"/>
        </w:rPr>
        <w:t>bilateral and multilateral assistance from the international community</w:t>
      </w:r>
      <w:r w:rsidRPr="00942AB4">
        <w:rPr>
          <w:sz w:val="16"/>
        </w:rPr>
        <w:t xml:space="preserve">, </w:t>
      </w:r>
      <w:r w:rsidRPr="00942AB4">
        <w:rPr>
          <w:rStyle w:val="StyleUnderline"/>
        </w:rPr>
        <w:t>as agreed to in the Tokyo Mutual Accountability Framework, to support counternarcotics efforts in Afghanistan</w:t>
      </w:r>
      <w:r w:rsidRPr="00942AB4">
        <w:rPr>
          <w:sz w:val="16"/>
        </w:rPr>
        <w:t xml:space="preserve">. </w:t>
      </w:r>
      <w:r w:rsidRPr="00942AB4">
        <w:rPr>
          <w:rStyle w:val="StyleUnderline"/>
        </w:rPr>
        <w:t>A number of our partners, including the U</w:t>
      </w:r>
      <w:r w:rsidRPr="00942AB4">
        <w:rPr>
          <w:sz w:val="16"/>
        </w:rPr>
        <w:t xml:space="preserve">nited </w:t>
      </w:r>
      <w:r w:rsidRPr="00942AB4">
        <w:rPr>
          <w:rStyle w:val="StyleUnderline"/>
        </w:rPr>
        <w:t>K</w:t>
      </w:r>
      <w:r w:rsidRPr="00942AB4">
        <w:rPr>
          <w:sz w:val="16"/>
        </w:rPr>
        <w:t xml:space="preserve">ingdom, </w:t>
      </w:r>
      <w:r w:rsidRPr="00942AB4">
        <w:rPr>
          <w:rStyle w:val="StyleUnderline"/>
        </w:rPr>
        <w:t>Canada, and Japan, already provide significant assistance to build the Afghan government's capacity</w:t>
      </w:r>
      <w:r w:rsidRPr="00942AB4">
        <w:rPr>
          <w:sz w:val="16"/>
        </w:rPr>
        <w:t xml:space="preserve">. </w:t>
      </w:r>
      <w:r w:rsidRPr="00942AB4">
        <w:rPr>
          <w:rStyle w:val="StyleUnderline"/>
          <w:bdr w:val="single" w:sz="4" w:space="0" w:color="auto"/>
        </w:rPr>
        <w:t>We are re-doubling our efforts to bring additional countries to the table</w:t>
      </w:r>
      <w:r w:rsidRPr="00942AB4">
        <w:rPr>
          <w:sz w:val="16"/>
        </w:rPr>
        <w:t xml:space="preserve">, particularly those which are most affected by Afghan opiates. For example,, </w:t>
      </w:r>
      <w:r w:rsidRPr="00942AB4">
        <w:rPr>
          <w:rStyle w:val="StyleUnderline"/>
        </w:rPr>
        <w:t>we recently joined key regional countries - including Afghanistan, Pakistan, India, and China - to address precursor chemicals by identifying</w:t>
      </w:r>
      <w:r w:rsidRPr="00942AB4">
        <w:rPr>
          <w:sz w:val="16"/>
        </w:rPr>
        <w:t xml:space="preserve"> best practices, tools for tracking chemicals, and </w:t>
      </w:r>
      <w:r w:rsidRPr="00942AB4">
        <w:rPr>
          <w:rStyle w:val="StyleUnderline"/>
        </w:rPr>
        <w:t>next steps to combat illicit trafficking of precursors</w:t>
      </w:r>
      <w:r w:rsidRPr="00942AB4">
        <w:rPr>
          <w:sz w:val="16"/>
        </w:rPr>
        <w:t>.</w:t>
      </w:r>
    </w:p>
    <w:p w:rsidR="004B0B1D" w:rsidRPr="00942AB4" w:rsidRDefault="004B0B1D" w:rsidP="004B0B1D">
      <w:pPr>
        <w:rPr>
          <w:sz w:val="16"/>
        </w:rPr>
      </w:pPr>
      <w:r w:rsidRPr="00942AB4">
        <w:rPr>
          <w:rStyle w:val="StyleUnderline"/>
        </w:rPr>
        <w:lastRenderedPageBreak/>
        <w:t>Our counternarcotics efforts</w:t>
      </w:r>
      <w:r w:rsidRPr="00942AB4">
        <w:rPr>
          <w:sz w:val="16"/>
        </w:rPr>
        <w:t xml:space="preserve"> do not take place in a vacuum - they </w:t>
      </w:r>
      <w:r w:rsidRPr="00942AB4">
        <w:rPr>
          <w:rStyle w:val="StyleUnderline"/>
          <w:bdr w:val="single" w:sz="4" w:space="0" w:color="auto"/>
        </w:rPr>
        <w:t>are an</w:t>
      </w:r>
      <w:r w:rsidRPr="00942AB4">
        <w:rPr>
          <w:sz w:val="16"/>
          <w:bdr w:val="single" w:sz="4" w:space="0" w:color="auto"/>
        </w:rPr>
        <w:t xml:space="preserve"> </w:t>
      </w:r>
      <w:r w:rsidRPr="00942AB4">
        <w:rPr>
          <w:rStyle w:val="StyleUnderline"/>
          <w:bdr w:val="single" w:sz="4" w:space="0" w:color="auto"/>
        </w:rPr>
        <w:t>integral part of the broader U.S. strategy for Afghanistan</w:t>
      </w:r>
      <w:r w:rsidRPr="00942AB4">
        <w:rPr>
          <w:sz w:val="16"/>
        </w:rPr>
        <w:t>. As the U.S. footprint shrinks, we are regularly reviewing our multilayered oversight approach, which includes U.S. direct hires having eyes-on wherever possible, supplemented by locally employed staff, independent third party audits, and reporting from implementing program partners and intergovernmental organizations. Regardless of the shape or scope of our future counternarcotics efforts in Afghanistan, rigorous monitoring, evaluation, and oversight are necessary to ensure that our assistance has a positive and significant impact and that our programs are safeguarded from waste and abuse.</w:t>
      </w:r>
    </w:p>
    <w:p w:rsidR="004B0B1D" w:rsidRPr="00942AB4" w:rsidRDefault="004B0B1D" w:rsidP="004B0B1D">
      <w:r w:rsidRPr="00942AB4">
        <w:rPr>
          <w:sz w:val="16"/>
        </w:rPr>
        <w:t xml:space="preserve">Our experience elsewhere in the world demonstrates that </w:t>
      </w:r>
      <w:r w:rsidRPr="00942AB4">
        <w:rPr>
          <w:rStyle w:val="StyleUnderline"/>
        </w:rPr>
        <w:t>counternarcotics is a long-term effort, hand in glove with</w:t>
      </w:r>
      <w:r w:rsidRPr="00942AB4">
        <w:rPr>
          <w:sz w:val="16"/>
        </w:rPr>
        <w:t xml:space="preserve"> the equally long-term challenges of </w:t>
      </w:r>
      <w:r w:rsidRPr="00942AB4">
        <w:rPr>
          <w:rStyle w:val="StyleUnderline"/>
        </w:rPr>
        <w:t>good governance and sustainable economic growth</w:t>
      </w:r>
      <w:r w:rsidRPr="00942AB4">
        <w:rPr>
          <w:sz w:val="16"/>
        </w:rPr>
        <w:t xml:space="preserve">. </w:t>
      </w:r>
      <w:r w:rsidRPr="00942AB4">
        <w:rPr>
          <w:rStyle w:val="StyleUnderline"/>
        </w:rPr>
        <w:t>As we look to the end of 2014,</w:t>
      </w:r>
      <w:r w:rsidRPr="00942AB4">
        <w:rPr>
          <w:sz w:val="16"/>
        </w:rPr>
        <w:t xml:space="preserve"> </w:t>
      </w:r>
      <w:r w:rsidRPr="00942AB4">
        <w:rPr>
          <w:rStyle w:val="StyleUnderline"/>
          <w:bdr w:val="single" w:sz="4" w:space="0" w:color="auto"/>
        </w:rPr>
        <w:t>Afghan capacity to weaken narcotics production and trafficking will only become more important</w:t>
      </w:r>
      <w:r w:rsidRPr="00942AB4">
        <w:rPr>
          <w:sz w:val="16"/>
        </w:rPr>
        <w:t xml:space="preserve">. To be successful, Afghan political will is critically important, but </w:t>
      </w:r>
      <w:r w:rsidRPr="00942AB4">
        <w:rPr>
          <w:rStyle w:val="StyleUnderline"/>
        </w:rPr>
        <w:t>we must</w:t>
      </w:r>
      <w:r w:rsidRPr="00942AB4">
        <w:rPr>
          <w:sz w:val="16"/>
        </w:rPr>
        <w:t xml:space="preserve"> also </w:t>
      </w:r>
      <w:r w:rsidRPr="00942AB4">
        <w:rPr>
          <w:rStyle w:val="StyleUnderline"/>
        </w:rPr>
        <w:t>sustain assistance with programmatic support and advice</w:t>
      </w:r>
      <w:r w:rsidRPr="00942AB4">
        <w:rPr>
          <w:sz w:val="16"/>
        </w:rPr>
        <w:t xml:space="preserve">. </w:t>
      </w:r>
      <w:r w:rsidRPr="00942AB4">
        <w:rPr>
          <w:rStyle w:val="StyleUnderline"/>
        </w:rPr>
        <w:t>Success</w:t>
      </w:r>
      <w:r w:rsidRPr="00942AB4">
        <w:rPr>
          <w:sz w:val="16"/>
        </w:rPr>
        <w:t xml:space="preserve"> generally </w:t>
      </w:r>
      <w:r w:rsidRPr="00942AB4">
        <w:rPr>
          <w:rStyle w:val="StyleUnderline"/>
        </w:rPr>
        <w:t>requires sustained, long term efforts</w:t>
      </w:r>
      <w:r w:rsidRPr="00942AB4">
        <w:rPr>
          <w:sz w:val="16"/>
        </w:rPr>
        <w:t xml:space="preserve">, </w:t>
      </w:r>
      <w:r w:rsidRPr="00942AB4">
        <w:rPr>
          <w:rStyle w:val="StyleUnderline"/>
        </w:rPr>
        <w:t>so that our partners can develop the necessary capabilities to deliver real results</w:t>
      </w:r>
      <w:r w:rsidRPr="00942AB4">
        <w:rPr>
          <w:sz w:val="16"/>
        </w:rPr>
        <w:t xml:space="preserve">. </w:t>
      </w:r>
      <w:r w:rsidRPr="00942AB4">
        <w:rPr>
          <w:rStyle w:val="StyleUnderline"/>
        </w:rPr>
        <w:t>A</w:t>
      </w:r>
      <w:r w:rsidRPr="00942AB4">
        <w:rPr>
          <w:sz w:val="16"/>
        </w:rPr>
        <w:t xml:space="preserve"> diverse, </w:t>
      </w:r>
      <w:r w:rsidRPr="00942AB4">
        <w:rPr>
          <w:rStyle w:val="StyleUnderline"/>
          <w:bdr w:val="single" w:sz="4" w:space="0" w:color="auto"/>
        </w:rPr>
        <w:t>well-coordinated set of programs</w:t>
      </w:r>
      <w:r w:rsidRPr="00942AB4">
        <w:rPr>
          <w:sz w:val="16"/>
        </w:rPr>
        <w:t xml:space="preserve"> </w:t>
      </w:r>
      <w:r w:rsidRPr="00942AB4">
        <w:rPr>
          <w:rStyle w:val="StyleUnderline"/>
        </w:rPr>
        <w:t>to support Afghan counternarcotics capacity</w:t>
      </w:r>
      <w:r w:rsidRPr="00942AB4">
        <w:rPr>
          <w:sz w:val="16"/>
        </w:rPr>
        <w:t xml:space="preserve">, with support from across the interagency and our partners here on the Hill, </w:t>
      </w:r>
      <w:r w:rsidRPr="00942AB4">
        <w:rPr>
          <w:rStyle w:val="StyleUnderline"/>
        </w:rPr>
        <w:t>will be necessary</w:t>
      </w:r>
      <w:r w:rsidRPr="00942AB4">
        <w:t>.</w:t>
      </w:r>
    </w:p>
    <w:p w:rsidR="004B0B1D" w:rsidRPr="00942AB4" w:rsidRDefault="004B0B1D" w:rsidP="004B0B1D">
      <w:pPr>
        <w:pStyle w:val="Heading4"/>
      </w:pPr>
      <w:r w:rsidRPr="00942AB4">
        <w:t>Nuke war</w:t>
      </w:r>
    </w:p>
    <w:p w:rsidR="004B0B1D" w:rsidRPr="00942AB4" w:rsidRDefault="004B0B1D" w:rsidP="004B0B1D">
      <w:r w:rsidRPr="00942AB4">
        <w:rPr>
          <w:rStyle w:val="Style13ptBold"/>
        </w:rPr>
        <w:t>Cronin 13</w:t>
      </w:r>
      <w:r w:rsidRPr="00942AB4">
        <w:t xml:space="preserve"> (Audrey Kurth Cronin is Professor of Public Policy at George Mason University and author of How Terrorism Ends and Great Power Politics and the Struggle over Austria. Thinking Long on Afghanistan: Could it be Neutralized? Center for Strategic and International Studies The Washington Quarterly • 36:1 pp. 55_72 </w:t>
      </w:r>
      <w:hyperlink r:id="rId73" w:tgtFrame="_blank" w:history="1">
        <w:r w:rsidRPr="00942AB4">
          <w:rPr>
            <w:rStyle w:val="Hyperlink"/>
          </w:rPr>
          <w:t>http://dx.doi.org/10.1080/0163660X.2013.751650</w:t>
        </w:r>
      </w:hyperlink>
      <w:r w:rsidRPr="00942AB4">
        <w:t>)</w:t>
      </w:r>
    </w:p>
    <w:p w:rsidR="004B0B1D" w:rsidRPr="00942AB4" w:rsidRDefault="004B0B1D" w:rsidP="004B0B1D">
      <w:pPr>
        <w:rPr>
          <w:rStyle w:val="Emphasis"/>
        </w:rPr>
      </w:pPr>
      <w:r w:rsidRPr="00942AB4">
        <w:rPr>
          <w:rStyle w:val="StyleUnderline"/>
        </w:rPr>
        <w:t>With ISAF withdrawal inevitable, a</w:t>
      </w:r>
      <w:r w:rsidRPr="00942AB4">
        <w:rPr>
          <w:rStyle w:val="apple-converted-space"/>
          <w:rFonts w:cs="Arial"/>
          <w:color w:val="222222"/>
          <w:sz w:val="12"/>
          <w:shd w:val="clear" w:color="auto" w:fill="00FF00"/>
        </w:rPr>
        <w:t> </w:t>
      </w:r>
      <w:r w:rsidRPr="00942AB4">
        <w:rPr>
          <w:rStyle w:val="Emphasis"/>
        </w:rPr>
        <w:t>sea change</w:t>
      </w:r>
      <w:r w:rsidRPr="00942AB4">
        <w:rPr>
          <w:rStyle w:val="apple-converted-space"/>
          <w:rFonts w:cs="Arial"/>
          <w:color w:val="222222"/>
          <w:sz w:val="12"/>
          <w:shd w:val="clear" w:color="auto" w:fill="00FF00"/>
        </w:rPr>
        <w:t> </w:t>
      </w:r>
      <w:r w:rsidRPr="00942AB4">
        <w:rPr>
          <w:rStyle w:val="StyleUnderline"/>
        </w:rPr>
        <w:t>is</w:t>
      </w:r>
      <w:r w:rsidRPr="00942AB4">
        <w:rPr>
          <w:rStyle w:val="apple-converted-space"/>
          <w:rFonts w:cs="Arial"/>
          <w:color w:val="222222"/>
          <w:sz w:val="12"/>
        </w:rPr>
        <w:t> </w:t>
      </w:r>
      <w:r w:rsidRPr="00942AB4">
        <w:rPr>
          <w:sz w:val="12"/>
        </w:rPr>
        <w:t>already</w:t>
      </w:r>
      <w:r w:rsidRPr="00942AB4">
        <w:rPr>
          <w:rStyle w:val="apple-converted-space"/>
          <w:rFonts w:cs="Arial"/>
          <w:color w:val="222222"/>
          <w:sz w:val="12"/>
        </w:rPr>
        <w:t> </w:t>
      </w:r>
      <w:r w:rsidRPr="00942AB4">
        <w:rPr>
          <w:rStyle w:val="StyleUnderline"/>
        </w:rPr>
        <w:t>underway</w:t>
      </w:r>
      <w:r w:rsidRPr="00942AB4">
        <w:rPr>
          <w:sz w:val="12"/>
        </w:rPr>
        <w:t>:</w:t>
      </w:r>
      <w:r w:rsidRPr="00942AB4">
        <w:rPr>
          <w:rStyle w:val="apple-converted-space"/>
          <w:rFonts w:cs="Arial"/>
          <w:color w:val="222222"/>
          <w:sz w:val="12"/>
        </w:rPr>
        <w:t> </w:t>
      </w:r>
      <w:r w:rsidRPr="00942AB4">
        <w:rPr>
          <w:rStyle w:val="StyleUnderline"/>
        </w:rPr>
        <w:t>the question is whether the</w:t>
      </w:r>
      <w:r w:rsidRPr="00942AB4">
        <w:rPr>
          <w:rStyle w:val="apple-converted-space"/>
          <w:rFonts w:cs="Arial"/>
          <w:color w:val="222222"/>
          <w:sz w:val="12"/>
        </w:rPr>
        <w:t> </w:t>
      </w:r>
      <w:r w:rsidRPr="00942AB4">
        <w:rPr>
          <w:rStyle w:val="Emphasis"/>
        </w:rPr>
        <w:t>U</w:t>
      </w:r>
      <w:r w:rsidRPr="00942AB4">
        <w:rPr>
          <w:sz w:val="12"/>
        </w:rPr>
        <w:t>nited</w:t>
      </w:r>
      <w:r w:rsidRPr="00942AB4">
        <w:rPr>
          <w:rStyle w:val="apple-converted-space"/>
          <w:rFonts w:cs="Arial"/>
          <w:color w:val="222222"/>
          <w:sz w:val="12"/>
        </w:rPr>
        <w:t> </w:t>
      </w:r>
      <w:r w:rsidRPr="00942AB4">
        <w:rPr>
          <w:rStyle w:val="Emphasis"/>
        </w:rPr>
        <w:t>S</w:t>
      </w:r>
      <w:r w:rsidRPr="00942AB4">
        <w:rPr>
          <w:sz w:val="12"/>
        </w:rPr>
        <w:t>tates</w:t>
      </w:r>
      <w:r w:rsidRPr="00942AB4">
        <w:rPr>
          <w:rStyle w:val="apple-converted-space"/>
          <w:rFonts w:cs="Arial"/>
          <w:color w:val="222222"/>
          <w:sz w:val="12"/>
        </w:rPr>
        <w:t> </w:t>
      </w:r>
      <w:r w:rsidRPr="00942AB4">
        <w:rPr>
          <w:rStyle w:val="StyleUnderline"/>
        </w:rPr>
        <w:t>will be</w:t>
      </w:r>
      <w:r w:rsidRPr="00942AB4">
        <w:rPr>
          <w:rStyle w:val="apple-converted-space"/>
          <w:rFonts w:cs="Arial"/>
          <w:color w:val="222222"/>
          <w:sz w:val="12"/>
          <w:shd w:val="clear" w:color="auto" w:fill="00FF00"/>
        </w:rPr>
        <w:t> </w:t>
      </w:r>
      <w:r w:rsidRPr="00942AB4">
        <w:rPr>
          <w:rStyle w:val="Emphasis"/>
        </w:rPr>
        <w:t>ahead of the curve </w:t>
      </w:r>
      <w:r w:rsidRPr="00942AB4">
        <w:rPr>
          <w:rStyle w:val="StyleUnderline"/>
        </w:rPr>
        <w:t>or</w:t>
      </w:r>
      <w:r w:rsidRPr="00942AB4">
        <w:rPr>
          <w:rStyle w:val="apple-converted-space"/>
          <w:rFonts w:cs="Arial"/>
          <w:color w:val="222222"/>
          <w:sz w:val="12"/>
          <w:shd w:val="clear" w:color="auto" w:fill="00FF00"/>
        </w:rPr>
        <w:t> </w:t>
      </w:r>
      <w:r w:rsidRPr="00942AB4">
        <w:rPr>
          <w:rStyle w:val="Emphasis"/>
        </w:rPr>
        <w:t>behind it.</w:t>
      </w:r>
      <w:r w:rsidRPr="00942AB4">
        <w:rPr>
          <w:rStyle w:val="apple-converted-space"/>
          <w:rFonts w:cs="Arial"/>
          <w:color w:val="222222"/>
          <w:sz w:val="12"/>
        </w:rPr>
        <w:t> </w:t>
      </w:r>
      <w:r w:rsidRPr="00942AB4">
        <w:rPr>
          <w:sz w:val="12"/>
        </w:rPr>
        <w:t>Under current circumstances,</w:t>
      </w:r>
      <w:r w:rsidRPr="00942AB4">
        <w:rPr>
          <w:rStyle w:val="apple-converted-space"/>
          <w:rFonts w:cs="Arial"/>
          <w:color w:val="222222"/>
          <w:sz w:val="12"/>
        </w:rPr>
        <w:t> </w:t>
      </w:r>
      <w:r w:rsidRPr="00942AB4">
        <w:rPr>
          <w:sz w:val="12"/>
        </w:rPr>
        <w:t>key actions within Afghanistan by</w:t>
      </w:r>
      <w:r w:rsidRPr="00942AB4">
        <w:rPr>
          <w:rStyle w:val="apple-converted-space"/>
          <w:rFonts w:cs="Arial"/>
          <w:color w:val="222222"/>
          <w:sz w:val="12"/>
        </w:rPr>
        <w:t> </w:t>
      </w:r>
      <w:r w:rsidRPr="00942AB4">
        <w:rPr>
          <w:sz w:val="12"/>
        </w:rPr>
        <w:t>any</w:t>
      </w:r>
      <w:r w:rsidRPr="00942AB4">
        <w:rPr>
          <w:rStyle w:val="apple-converted-space"/>
          <w:rFonts w:cs="Arial"/>
          <w:color w:val="222222"/>
          <w:sz w:val="12"/>
        </w:rPr>
        <w:t> </w:t>
      </w:r>
      <w:r w:rsidRPr="00942AB4">
        <w:rPr>
          <w:sz w:val="12"/>
        </w:rPr>
        <w:t>one state are perceived to have a deleterious effect on the interests of other competing states, so the only feasible solution is to discourage all of them from interfering in a neutralized state.</w:t>
      </w:r>
      <w:r w:rsidRPr="00942AB4">
        <w:rPr>
          <w:rStyle w:val="apple-converted-space"/>
          <w:rFonts w:cs="Arial"/>
          <w:color w:val="222222"/>
          <w:sz w:val="12"/>
        </w:rPr>
        <w:t> </w:t>
      </w:r>
      <w:r w:rsidRPr="00942AB4">
        <w:rPr>
          <w:rStyle w:val="StyleUnderline"/>
        </w:rPr>
        <w:t>As the</w:t>
      </w:r>
      <w:r w:rsidRPr="00942AB4">
        <w:rPr>
          <w:rStyle w:val="apple-converted-space"/>
          <w:rFonts w:cs="Arial"/>
          <w:color w:val="222222"/>
          <w:sz w:val="12"/>
          <w:shd w:val="clear" w:color="auto" w:fill="00FF00"/>
        </w:rPr>
        <w:t> </w:t>
      </w:r>
      <w:r w:rsidRPr="00942AB4">
        <w:rPr>
          <w:rStyle w:val="Emphasis"/>
        </w:rPr>
        <w:t>U</w:t>
      </w:r>
      <w:r w:rsidRPr="00942AB4">
        <w:rPr>
          <w:sz w:val="12"/>
        </w:rPr>
        <w:t>nited</w:t>
      </w:r>
      <w:r w:rsidRPr="00942AB4">
        <w:rPr>
          <w:rStyle w:val="apple-converted-space"/>
          <w:rFonts w:cs="Arial"/>
          <w:color w:val="222222"/>
          <w:sz w:val="12"/>
        </w:rPr>
        <w:t> </w:t>
      </w:r>
      <w:r w:rsidRPr="00942AB4">
        <w:rPr>
          <w:rStyle w:val="Emphasis"/>
        </w:rPr>
        <w:t>S</w:t>
      </w:r>
      <w:r w:rsidRPr="00942AB4">
        <w:rPr>
          <w:sz w:val="12"/>
        </w:rPr>
        <w:t>tates</w:t>
      </w:r>
      <w:r w:rsidRPr="00942AB4">
        <w:rPr>
          <w:rStyle w:val="apple-converted-space"/>
          <w:rFonts w:cs="Arial"/>
          <w:color w:val="222222"/>
          <w:sz w:val="12"/>
        </w:rPr>
        <w:t> </w:t>
      </w:r>
      <w:r w:rsidRPr="00942AB4">
        <w:rPr>
          <w:rStyle w:val="StyleUnderline"/>
        </w:rPr>
        <w:t>draws down</w:t>
      </w:r>
      <w:r w:rsidRPr="00942AB4">
        <w:rPr>
          <w:rStyle w:val="apple-converted-space"/>
          <w:rFonts w:cs="Arial"/>
          <w:color w:val="222222"/>
          <w:sz w:val="12"/>
        </w:rPr>
        <w:t> </w:t>
      </w:r>
      <w:r w:rsidRPr="00942AB4">
        <w:rPr>
          <w:sz w:val="12"/>
        </w:rPr>
        <w:t>over the next two years,</w:t>
      </w:r>
      <w:r w:rsidRPr="00942AB4">
        <w:rPr>
          <w:rStyle w:val="apple-converted-space"/>
          <w:rFonts w:cs="Arial"/>
          <w:color w:val="222222"/>
          <w:sz w:val="12"/>
        </w:rPr>
        <w:t> </w:t>
      </w:r>
      <w:r w:rsidRPr="00942AB4">
        <w:rPr>
          <w:rStyle w:val="StyleUnderline"/>
        </w:rPr>
        <w:t>yielding to</w:t>
      </w:r>
      <w:r w:rsidRPr="00942AB4">
        <w:rPr>
          <w:rStyle w:val="apple-converted-space"/>
          <w:rFonts w:cs="Arial"/>
          <w:color w:val="222222"/>
          <w:sz w:val="12"/>
        </w:rPr>
        <w:t> </w:t>
      </w:r>
      <w:r w:rsidRPr="00942AB4">
        <w:rPr>
          <w:sz w:val="12"/>
        </w:rPr>
        <w:t>regional</w:t>
      </w:r>
      <w:r w:rsidRPr="00942AB4">
        <w:rPr>
          <w:rStyle w:val="apple-converted-space"/>
          <w:rFonts w:cs="Arial"/>
          <w:color w:val="222222"/>
          <w:sz w:val="12"/>
        </w:rPr>
        <w:t> </w:t>
      </w:r>
      <w:r w:rsidRPr="00942AB4">
        <w:rPr>
          <w:rStyle w:val="StyleUnderline"/>
        </w:rPr>
        <w:t>anarchy would be</w:t>
      </w:r>
      <w:r w:rsidRPr="00942AB4">
        <w:rPr>
          <w:rStyle w:val="apple-converted-space"/>
          <w:rFonts w:cs="Arial"/>
          <w:color w:val="222222"/>
          <w:sz w:val="12"/>
          <w:shd w:val="clear" w:color="auto" w:fill="00FF00"/>
        </w:rPr>
        <w:t> </w:t>
      </w:r>
      <w:r w:rsidRPr="00942AB4">
        <w:rPr>
          <w:rStyle w:val="Emphasis"/>
        </w:rPr>
        <w:t>irresponsible</w:t>
      </w:r>
      <w:r w:rsidRPr="00942AB4">
        <w:rPr>
          <w:rStyle w:val="Emphasis"/>
          <w:rFonts w:cs="Arial"/>
          <w:color w:val="222222"/>
          <w:shd w:val="clear" w:color="auto" w:fill="00FF00"/>
        </w:rPr>
        <w:t>.</w:t>
      </w:r>
      <w:r w:rsidRPr="00942AB4">
        <w:rPr>
          <w:rStyle w:val="apple-converted-space"/>
          <w:rFonts w:cs="Arial"/>
          <w:color w:val="222222"/>
          <w:sz w:val="12"/>
          <w:shd w:val="clear" w:color="auto" w:fill="00FF00"/>
        </w:rPr>
        <w:t> </w:t>
      </w:r>
      <w:r w:rsidRPr="00942AB4">
        <w:rPr>
          <w:rStyle w:val="StyleUnderline"/>
        </w:rPr>
        <w:t>Allowing neighbors to</w:t>
      </w:r>
      <w:r w:rsidRPr="00942AB4">
        <w:rPr>
          <w:rStyle w:val="apple-converted-space"/>
          <w:rFonts w:cs="Arial"/>
          <w:color w:val="222222"/>
          <w:sz w:val="12"/>
        </w:rPr>
        <w:t> </w:t>
      </w:r>
      <w:r w:rsidRPr="00942AB4">
        <w:rPr>
          <w:sz w:val="12"/>
        </w:rPr>
        <w:t>rely on bilateral measures,</w:t>
      </w:r>
      <w:r w:rsidRPr="00942AB4">
        <w:rPr>
          <w:rStyle w:val="apple-converted-space"/>
          <w:rFonts w:cs="Arial"/>
          <w:color w:val="222222"/>
          <w:sz w:val="12"/>
        </w:rPr>
        <w:t> </w:t>
      </w:r>
      <w:r w:rsidRPr="00942AB4">
        <w:rPr>
          <w:rStyle w:val="Emphasis"/>
        </w:rPr>
        <w:t>jockey for relative position</w:t>
      </w:r>
      <w:r w:rsidRPr="00942AB4">
        <w:rPr>
          <w:sz w:val="12"/>
        </w:rPr>
        <w:t>, and pursue conflicting national interests</w:t>
      </w:r>
      <w:r w:rsidRPr="00942AB4">
        <w:rPr>
          <w:rStyle w:val="apple-converted-space"/>
          <w:rFonts w:cs="Arial"/>
          <w:color w:val="222222"/>
          <w:sz w:val="12"/>
        </w:rPr>
        <w:t> </w:t>
      </w:r>
      <w:r w:rsidRPr="00942AB4">
        <w:rPr>
          <w:rStyle w:val="StyleUnderline"/>
        </w:rPr>
        <w:t xml:space="preserve">without regard for </w:t>
      </w:r>
      <w:r w:rsidRPr="00942AB4">
        <w:rPr>
          <w:rStyle w:val="Emphasis"/>
        </w:rPr>
        <w:t>dangerous regional dynamics</w:t>
      </w:r>
      <w:r w:rsidRPr="00942AB4">
        <w:rPr>
          <w:rStyle w:val="apple-converted-space"/>
          <w:rFonts w:cs="Arial"/>
          <w:color w:val="222222"/>
          <w:sz w:val="12"/>
          <w:shd w:val="clear" w:color="auto" w:fill="00FF00"/>
        </w:rPr>
        <w:t> </w:t>
      </w:r>
      <w:r w:rsidRPr="00942AB4">
        <w:rPr>
          <w:rStyle w:val="StyleUnderline"/>
        </w:rPr>
        <w:t>will result in</w:t>
      </w:r>
      <w:r w:rsidRPr="00942AB4">
        <w:rPr>
          <w:rStyle w:val="apple-converted-space"/>
          <w:rFonts w:cs="Arial"/>
          <w:color w:val="222222"/>
          <w:sz w:val="12"/>
        </w:rPr>
        <w:t> </w:t>
      </w:r>
      <w:r w:rsidRPr="00942AB4">
        <w:rPr>
          <w:sz w:val="12"/>
        </w:rPr>
        <w:t>a</w:t>
      </w:r>
      <w:r w:rsidRPr="00942AB4">
        <w:rPr>
          <w:rStyle w:val="apple-converted-space"/>
          <w:rFonts w:cs="Arial"/>
          <w:color w:val="222222"/>
          <w:sz w:val="12"/>
        </w:rPr>
        <w:t> </w:t>
      </w:r>
      <w:r w:rsidRPr="00942AB4">
        <w:rPr>
          <w:rStyle w:val="Emphasis"/>
        </w:rPr>
        <w:t>repeat of the pattern</w:t>
      </w:r>
      <w:r w:rsidRPr="00942AB4">
        <w:rPr>
          <w:rStyle w:val="apple-converted-space"/>
          <w:rFonts w:cs="Arial"/>
          <w:color w:val="222222"/>
          <w:sz w:val="12"/>
        </w:rPr>
        <w:t> </w:t>
      </w:r>
      <w:r w:rsidRPr="00942AB4">
        <w:rPr>
          <w:sz w:val="12"/>
        </w:rPr>
        <w:t>that has played out in Afghanistan for the</w:t>
      </w:r>
      <w:r w:rsidRPr="00942AB4">
        <w:rPr>
          <w:rStyle w:val="apple-converted-space"/>
          <w:rFonts w:cs="Arial"/>
          <w:color w:val="222222"/>
          <w:sz w:val="12"/>
        </w:rPr>
        <w:t> </w:t>
      </w:r>
      <w:r w:rsidRPr="00942AB4">
        <w:rPr>
          <w:rStyle w:val="Emphasis"/>
        </w:rPr>
        <w:t>past thirty years_</w:t>
      </w:r>
      <w:r w:rsidRPr="00942AB4">
        <w:rPr>
          <w:sz w:val="12"/>
        </w:rPr>
        <w:t>/except this time the outcome could be</w:t>
      </w:r>
      <w:r w:rsidRPr="00942AB4">
        <w:rPr>
          <w:rStyle w:val="apple-converted-space"/>
          <w:rFonts w:cs="Arial"/>
          <w:color w:val="222222"/>
          <w:sz w:val="12"/>
        </w:rPr>
        <w:t> </w:t>
      </w:r>
      <w:r w:rsidRPr="00942AB4">
        <w:rPr>
          <w:sz w:val="12"/>
        </w:rPr>
        <w:t>not just terrorism but</w:t>
      </w:r>
      <w:r w:rsidRPr="00942AB4">
        <w:rPr>
          <w:rStyle w:val="apple-converted-space"/>
          <w:rFonts w:cs="Arial"/>
          <w:color w:val="222222"/>
          <w:sz w:val="12"/>
        </w:rPr>
        <w:t> </w:t>
      </w:r>
      <w:r w:rsidRPr="00942AB4">
        <w:rPr>
          <w:rStyle w:val="Emphasis"/>
        </w:rPr>
        <w:t>nuclear war.</w:t>
      </w:r>
    </w:p>
    <w:p w:rsidR="004B0B1D" w:rsidRPr="00942AB4" w:rsidRDefault="004B0B1D" w:rsidP="004B0B1D">
      <w:pPr>
        <w:pStyle w:val="Heading4"/>
      </w:pPr>
      <w:r w:rsidRPr="00942AB4">
        <w:t xml:space="preserve">No Afghan defense </w:t>
      </w:r>
    </w:p>
    <w:p w:rsidR="004B0B1D" w:rsidRPr="00942AB4" w:rsidRDefault="004B0B1D" w:rsidP="004B0B1D">
      <w:r w:rsidRPr="00942AB4">
        <w:t xml:space="preserve">Jack A. </w:t>
      </w:r>
      <w:r w:rsidRPr="00942AB4">
        <w:rPr>
          <w:rStyle w:val="Style13ptBold"/>
        </w:rPr>
        <w:t>Smith 14</w:t>
      </w:r>
      <w:r w:rsidRPr="00942AB4">
        <w:t>, Foreign Policy Journal, “Why the US Wants to Stay in Afghanistan”, 1-7, http://www.foreignpolicyjournal.com/2014/01/07/why-the-us-wants-to-stay-in-afghanistan/</w:t>
      </w:r>
    </w:p>
    <w:p w:rsidR="004B0B1D" w:rsidRPr="00942AB4" w:rsidRDefault="004B0B1D" w:rsidP="004B0B1D">
      <w:pPr>
        <w:rPr>
          <w:u w:val="single"/>
        </w:rPr>
      </w:pPr>
      <w:r w:rsidRPr="00942AB4">
        <w:rPr>
          <w:rStyle w:val="Emphasis"/>
        </w:rPr>
        <w:t xml:space="preserve">Afghanistan is especially important </w:t>
      </w:r>
      <w:r w:rsidRPr="00942AB4">
        <w:rPr>
          <w:sz w:val="16"/>
        </w:rPr>
        <w:t>to Washington for two main reasons.</w:t>
      </w:r>
      <w:r w:rsidRPr="00942AB4">
        <w:rPr>
          <w:sz w:val="12"/>
        </w:rPr>
        <w:t>¶</w:t>
      </w:r>
      <w:r w:rsidRPr="00942AB4">
        <w:rPr>
          <w:sz w:val="16"/>
        </w:rPr>
        <w:t xml:space="preserve"> The obvious first reason is to have smaller but elite forces and surveillance facilities in Afghanistan </w:t>
      </w:r>
      <w:r w:rsidRPr="00942AB4">
        <w:rPr>
          <w:u w:val="single"/>
        </w:rPr>
        <w:t>to continue the fighting when necessary to protect U.S. interests, which include maintaining a powerful influence within the country.</w:t>
      </w:r>
      <w:r w:rsidRPr="00942AB4">
        <w:rPr>
          <w:sz w:val="16"/>
        </w:rPr>
        <w:t xml:space="preserve"> </w:t>
      </w:r>
      <w:r w:rsidRPr="00942AB4">
        <w:rPr>
          <w:u w:val="single"/>
        </w:rPr>
        <w:t xml:space="preserve">Those interests will become jeopardized if, as some suspect, </w:t>
      </w:r>
      <w:r w:rsidRPr="00942AB4">
        <w:rPr>
          <w:rStyle w:val="Emphasis"/>
        </w:rPr>
        <w:t>armed conflict eventually breaks out</w:t>
      </w:r>
      <w:r w:rsidRPr="00942AB4">
        <w:rPr>
          <w:u w:val="single"/>
        </w:rPr>
        <w:t xml:space="preserve"> among various forces contending for power</w:t>
      </w:r>
      <w:r w:rsidRPr="00942AB4">
        <w:rPr>
          <w:sz w:val="16"/>
        </w:rPr>
        <w:t xml:space="preserve"> in Kabul since the mid-1990s, including, of course, the Taliban, which held power from 1996 until the 2001 U.S. invasion.</w:t>
      </w:r>
      <w:r w:rsidRPr="00942AB4">
        <w:rPr>
          <w:sz w:val="12"/>
        </w:rPr>
        <w:t>¶</w:t>
      </w:r>
      <w:r w:rsidRPr="00942AB4">
        <w:rPr>
          <w:sz w:val="16"/>
        </w:rPr>
        <w:t xml:space="preserve"> The more understated second reason is that </w:t>
      </w:r>
      <w:r w:rsidRPr="00942AB4">
        <w:rPr>
          <w:u w:val="single"/>
        </w:rPr>
        <w:t xml:space="preserve">Afghanistan is an </w:t>
      </w:r>
      <w:r w:rsidRPr="00942AB4">
        <w:rPr>
          <w:rStyle w:val="Emphasis"/>
        </w:rPr>
        <w:t>extremely important geopolitical asset</w:t>
      </w:r>
      <w:r w:rsidRPr="00942AB4">
        <w:rPr>
          <w:u w:val="single"/>
        </w:rPr>
        <w:t xml:space="preserve"> </w:t>
      </w:r>
      <w:r w:rsidRPr="00942AB4">
        <w:rPr>
          <w:sz w:val="16"/>
        </w:rPr>
        <w:t>for the U.S., particularly because it is the Pentagon’s only military base in Central Asia, touching Iran to the west, Pakistan to the east, China to the northeast, and various resource-rich former Soviet republics to the northwest, as well as Russia to the north</w:t>
      </w:r>
      <w:r w:rsidRPr="00942AB4">
        <w:rPr>
          <w:u w:val="single"/>
        </w:rPr>
        <w:t>.</w:t>
      </w:r>
      <w:r w:rsidRPr="00942AB4">
        <w:rPr>
          <w:sz w:val="12"/>
        </w:rPr>
        <w:t>¶</w:t>
      </w:r>
      <w:r w:rsidRPr="00942AB4">
        <w:rPr>
          <w:sz w:val="16"/>
        </w:rPr>
        <w:t xml:space="preserve"> A Dec. 30 report in Foreign Policy by Louise Arbour noted: “</w:t>
      </w:r>
      <w:r w:rsidRPr="00942AB4">
        <w:rPr>
          <w:u w:val="single"/>
        </w:rPr>
        <w:t xml:space="preserve">Most countries in [Central Asia] are governed by aging leaders and have </w:t>
      </w:r>
      <w:r w:rsidRPr="00942AB4">
        <w:rPr>
          <w:rStyle w:val="Emphasis"/>
        </w:rPr>
        <w:t>no succession mechanisms</w:t>
      </w:r>
      <w:r w:rsidRPr="00942AB4">
        <w:rPr>
          <w:u w:val="single"/>
        </w:rPr>
        <w:t xml:space="preserve"> — in itself potentially </w:t>
      </w:r>
      <w:r w:rsidRPr="00942AB4">
        <w:rPr>
          <w:rStyle w:val="Emphasis"/>
        </w:rPr>
        <w:t>a recipe for chaos.</w:t>
      </w:r>
      <w:r w:rsidRPr="00942AB4">
        <w:rPr>
          <w:u w:val="single"/>
        </w:rPr>
        <w:t xml:space="preserve"> All have young, alienated populations and decaying infrastructure… in a corner of the world too long cast as a pawn in someone else’s game.” </w:t>
      </w:r>
    </w:p>
    <w:p w:rsidR="004B0B1D" w:rsidRPr="00942AB4" w:rsidRDefault="004B0B1D" w:rsidP="004B0B1D">
      <w:pPr>
        <w:rPr>
          <w:bdr w:val="single" w:sz="12" w:space="0" w:color="auto"/>
        </w:rPr>
      </w:pPr>
    </w:p>
    <w:p w:rsidR="004B0B1D" w:rsidRPr="00942AB4" w:rsidRDefault="004B0B1D" w:rsidP="004B0B1D">
      <w:pPr>
        <w:pStyle w:val="Heading3"/>
      </w:pPr>
      <w:r w:rsidRPr="00942AB4">
        <w:lastRenderedPageBreak/>
        <w:t>Turns hegemony</w:t>
      </w:r>
    </w:p>
    <w:p w:rsidR="004B0B1D" w:rsidRPr="00942AB4" w:rsidRDefault="004B0B1D" w:rsidP="004B0B1D">
      <w:pPr>
        <w:pStyle w:val="Heading4"/>
      </w:pPr>
      <w:r w:rsidRPr="00942AB4">
        <w:t>Treaty noncompliance through conflicting domestic law wrecks the effectiveness of US leadership</w:t>
      </w:r>
    </w:p>
    <w:p w:rsidR="004B0B1D" w:rsidRPr="00942AB4" w:rsidRDefault="004B0B1D" w:rsidP="004B0B1D">
      <w:r w:rsidRPr="00942AB4">
        <w:rPr>
          <w:b/>
        </w:rPr>
        <w:t xml:space="preserve">Bellinger et al, 13 – </w:t>
      </w:r>
      <w:r w:rsidRPr="00942AB4">
        <w:t xml:space="preserve">Council of Record for the Brief of Former State Department Legal Advisors (John, Amicus Brief in Carole Anne Bond v. United States of America, SCOTUS 12-158, </w:t>
      </w:r>
      <w:hyperlink r:id="rId74" w:history="1">
        <w:r w:rsidRPr="00942AB4">
          <w:rPr>
            <w:rStyle w:val="Hyperlink"/>
          </w:rPr>
          <w:t>http://www.americanbar.org/content/dam/aba/publications/supreme_court_preview/briefs-v2/12-158_resp_amcu_fsdl.authcheckdam.pdf</w:t>
        </w:r>
      </w:hyperlink>
    </w:p>
    <w:p w:rsidR="004B0B1D" w:rsidRPr="00942AB4" w:rsidRDefault="004B0B1D" w:rsidP="004B0B1D"/>
    <w:p w:rsidR="004B0B1D" w:rsidRPr="00942AB4" w:rsidRDefault="004B0B1D" w:rsidP="004B0B1D">
      <w:pPr>
        <w:rPr>
          <w:sz w:val="16"/>
        </w:rPr>
      </w:pPr>
      <w:r w:rsidRPr="00942AB4">
        <w:rPr>
          <w:sz w:val="16"/>
        </w:rPr>
        <w:t xml:space="preserve">The Constitution reflects the Framers’ recognition, based on experience under the Articles of Confederation, that the power to enter and implement treaties must rest with the national government in order </w:t>
      </w:r>
      <w:r w:rsidRPr="00942AB4">
        <w:rPr>
          <w:rStyle w:val="StyleUnderline"/>
        </w:rPr>
        <w:t>for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 xml:space="preserve">to be </w:t>
      </w:r>
      <w:r w:rsidRPr="00942AB4">
        <w:rPr>
          <w:rStyle w:val="Emphasis"/>
        </w:rPr>
        <w:t>an effective sovereign</w:t>
      </w:r>
      <w:r w:rsidRPr="00942AB4">
        <w:rPr>
          <w:sz w:val="16"/>
        </w:rPr>
        <w:t xml:space="preserve"> </w:t>
      </w:r>
      <w:r w:rsidRPr="00942AB4">
        <w:rPr>
          <w:rStyle w:val="StyleUnderline"/>
        </w:rPr>
        <w:t>on the international stage</w:t>
      </w:r>
      <w:r w:rsidRPr="00942AB4">
        <w:rPr>
          <w:sz w:val="16"/>
        </w:rPr>
        <w:t xml:space="preserve">. Those same imperatives pertain today. </w:t>
      </w:r>
      <w:r w:rsidRPr="00942AB4">
        <w:rPr>
          <w:rStyle w:val="StyleUnderline"/>
        </w:rPr>
        <w:t>The power to make treaties and the need to implement them are</w:t>
      </w:r>
      <w:r w:rsidRPr="00942AB4">
        <w:rPr>
          <w:sz w:val="16"/>
        </w:rPr>
        <w:t xml:space="preserve"> inherently </w:t>
      </w:r>
      <w:r w:rsidRPr="00942AB4">
        <w:rPr>
          <w:rStyle w:val="StyleUnderline"/>
        </w:rPr>
        <w:t>intertwined. If Congress cannot fully implement a validly executed treaty, the U</w:t>
      </w:r>
      <w:r w:rsidRPr="00942AB4">
        <w:rPr>
          <w:sz w:val="16"/>
        </w:rPr>
        <w:t xml:space="preserve">nited </w:t>
      </w:r>
      <w:r w:rsidRPr="00942AB4">
        <w:rPr>
          <w:rStyle w:val="StyleUnderline"/>
        </w:rPr>
        <w:t>S</w:t>
      </w:r>
      <w:r w:rsidRPr="00942AB4">
        <w:rPr>
          <w:sz w:val="16"/>
        </w:rPr>
        <w:t xml:space="preserve">tates </w:t>
      </w:r>
      <w:r w:rsidRPr="00942AB4">
        <w:rPr>
          <w:rStyle w:val="StyleUnderline"/>
        </w:rPr>
        <w:t>may be unable to honor its international commitments. This would undercut</w:t>
      </w:r>
      <w:r w:rsidRPr="00942AB4">
        <w:rPr>
          <w:sz w:val="16"/>
        </w:rPr>
        <w:t xml:space="preserve"> the United States’ </w:t>
      </w:r>
      <w:r w:rsidRPr="00942AB4">
        <w:rPr>
          <w:rStyle w:val="StyleUnderline"/>
        </w:rPr>
        <w:t>foreign policy</w:t>
      </w:r>
      <w:r w:rsidRPr="00942AB4">
        <w:rPr>
          <w:sz w:val="16"/>
        </w:rPr>
        <w:t xml:space="preserve"> priorities, </w:t>
      </w:r>
      <w:r w:rsidRPr="00942AB4">
        <w:rPr>
          <w:rStyle w:val="StyleUnderline"/>
        </w:rPr>
        <w:t>diminish the President’s leverage to pressure nations to comply with their own obligations, and injure the U</w:t>
      </w:r>
      <w:r w:rsidRPr="00942AB4">
        <w:rPr>
          <w:sz w:val="16"/>
        </w:rPr>
        <w:t xml:space="preserve">nited </w:t>
      </w:r>
      <w:r w:rsidRPr="00942AB4">
        <w:rPr>
          <w:rStyle w:val="StyleUnderline"/>
        </w:rPr>
        <w:t>S</w:t>
      </w:r>
      <w:r w:rsidRPr="00942AB4">
        <w:rPr>
          <w:sz w:val="16"/>
        </w:rPr>
        <w:t xml:space="preserve">tates’ </w:t>
      </w:r>
      <w:r w:rsidRPr="00942AB4">
        <w:rPr>
          <w:rStyle w:val="Emphasis"/>
        </w:rPr>
        <w:t>credibility as a world leader</w:t>
      </w:r>
      <w:r w:rsidRPr="00942AB4">
        <w:rPr>
          <w:sz w:val="16"/>
        </w:rPr>
        <w:t>—not to mention undermine the efficacy of the treaty itself.</w:t>
      </w:r>
    </w:p>
    <w:p w:rsidR="004B0B1D" w:rsidRPr="00942AB4" w:rsidRDefault="004B0B1D" w:rsidP="004B0B1D">
      <w:pPr>
        <w:pStyle w:val="Heading3"/>
      </w:pPr>
      <w:r w:rsidRPr="00942AB4">
        <w:lastRenderedPageBreak/>
        <w:t>Turns democracy</w:t>
      </w:r>
    </w:p>
    <w:p w:rsidR="004B0B1D" w:rsidRPr="00942AB4" w:rsidRDefault="004B0B1D" w:rsidP="004B0B1D">
      <w:pPr>
        <w:pStyle w:val="Heading4"/>
        <w:rPr>
          <w:rFonts w:cs="Arial"/>
        </w:rPr>
      </w:pPr>
      <w:r w:rsidRPr="00942AB4">
        <w:rPr>
          <w:rFonts w:cs="Arial"/>
        </w:rPr>
        <w:t>International law incorporation key to democracy – turns coups</w:t>
      </w:r>
    </w:p>
    <w:p w:rsidR="004B0B1D" w:rsidRPr="00942AB4" w:rsidRDefault="004B0B1D" w:rsidP="004B0B1D">
      <w:r w:rsidRPr="00942AB4">
        <w:rPr>
          <w:rStyle w:val="Style13ptBold"/>
        </w:rPr>
        <w:t>Benvenisti 8</w:t>
      </w:r>
      <w:r w:rsidRPr="00942AB4">
        <w:rPr>
          <w:rStyle w:val="Style13ptBold"/>
          <w:sz w:val="28"/>
        </w:rPr>
        <w:t xml:space="preserve"> </w:t>
      </w:r>
      <w:r w:rsidRPr="00942AB4">
        <w:t>Eyal, Professor of Law, Tel Aviv University, RECLAIMING DEMOCRACY: THE STRATEGIC USES OF FOREIGN AND INTERNATIONAL LAW BY NATIONAL COURTS, 102 A.J.I.L. 241</w:t>
      </w:r>
    </w:p>
    <w:p w:rsidR="004B0B1D" w:rsidRPr="00942AB4" w:rsidRDefault="004B0B1D" w:rsidP="004B0B1D"/>
    <w:p w:rsidR="004B0B1D" w:rsidRPr="00942AB4" w:rsidRDefault="004B0B1D" w:rsidP="004B0B1D">
      <w:pPr>
        <w:rPr>
          <w:rStyle w:val="StyleUnderline"/>
        </w:rPr>
      </w:pPr>
      <w:r w:rsidRPr="00942AB4">
        <w:t xml:space="preserve">Not so long ago the overwhelming majority of courts in democratic countries shared a reluctance to refer to foreign and international law. Their policy was to avoid any application of foreign sources of law that would clash with the position of their domestic governments. Many jurists find recourse to foreign and international law inappropriate. </w:t>
      </w:r>
      <w:hyperlink r:id="rId75" w:anchor="n1" w:history="1">
        <w:r w:rsidRPr="00942AB4">
          <w:t>1</w:t>
        </w:r>
      </w:hyperlink>
      <w:r w:rsidRPr="00942AB4">
        <w:t xml:space="preserve"> But </w:t>
      </w:r>
      <w:r w:rsidRPr="00942AB4">
        <w:rPr>
          <w:rStyle w:val="StyleUnderline"/>
        </w:rPr>
        <w:t>even the supporters of reference to external sources of law hold this unexplored assumption that reliance on foreign and international law inevitably comes into tension with the value of national sovereignty</w:t>
      </w:r>
      <w:r w:rsidRPr="00942AB4">
        <w:t xml:space="preserve">. </w:t>
      </w:r>
      <w:r w:rsidRPr="00942AB4">
        <w:rPr>
          <w:rStyle w:val="StyleUnderline"/>
        </w:rPr>
        <w:t>Hence, the scholarly debate is framed along the lines of the well-known broader debate on "the countermajoritarian difficulty."</w:t>
      </w:r>
      <w:r w:rsidRPr="00942AB4">
        <w:t xml:space="preserve"> </w:t>
      </w:r>
      <w:hyperlink r:id="rId76" w:anchor="n2" w:history="1">
        <w:r w:rsidRPr="00942AB4">
          <w:t>2</w:t>
        </w:r>
      </w:hyperlink>
      <w:r w:rsidRPr="00942AB4">
        <w:t xml:space="preserve"> </w:t>
      </w:r>
      <w:r w:rsidRPr="00942AB4">
        <w:rPr>
          <w:rStyle w:val="StyleUnderline"/>
        </w:rPr>
        <w:t>This article</w:t>
      </w:r>
      <w:r w:rsidRPr="00942AB4">
        <w:t xml:space="preserve"> questions this assumption of tension. It </w:t>
      </w:r>
      <w:r w:rsidRPr="00942AB4">
        <w:rPr>
          <w:rStyle w:val="StyleUnderline"/>
        </w:rPr>
        <w:t>argues that for courts in most democratic countries</w:t>
      </w:r>
      <w:r w:rsidRPr="00942AB4">
        <w:t>--even if not for U.S. courts at present--</w:t>
      </w:r>
      <w:r w:rsidRPr="00942AB4">
        <w:rPr>
          <w:rStyle w:val="StyleUnderline"/>
        </w:rPr>
        <w:t>referring to foreign and international law has become an effective instrument for empowering the domestic democratic processes by shielding them from external economic, political, and even legal pressures</w:t>
      </w:r>
      <w:r w:rsidRPr="00942AB4">
        <w:t xml:space="preserve">. </w:t>
      </w:r>
      <w:r w:rsidRPr="00942AB4">
        <w:rPr>
          <w:rStyle w:val="StyleUnderline"/>
        </w:rPr>
        <w:t>Citing international law therefore actually bolsters domestic democratic processes and reclaims national sovereignty from the diverse forces of globalization</w:t>
      </w:r>
      <w:r w:rsidRPr="00942AB4">
        <w:t xml:space="preserve">. Stated differently, </w:t>
      </w:r>
      <w:r w:rsidRPr="00942AB4">
        <w:rPr>
          <w:rStyle w:val="StyleUnderline"/>
        </w:rPr>
        <w:t>most national courts, seeking to maintain the vitality of their national political institutions and to safeguard their own domestic status vis-a-vis the political branches, cannot afford to ignore foreign and international law</w:t>
      </w:r>
    </w:p>
    <w:p w:rsidR="004B0B1D" w:rsidRPr="00942AB4" w:rsidRDefault="004B0B1D" w:rsidP="004B0B1D">
      <w:pPr>
        <w:pStyle w:val="Heading3"/>
      </w:pPr>
      <w:r w:rsidRPr="00942AB4">
        <w:lastRenderedPageBreak/>
        <w:t>Turns Latin America</w:t>
      </w:r>
    </w:p>
    <w:p w:rsidR="004B0B1D" w:rsidRPr="00942AB4" w:rsidRDefault="004B0B1D" w:rsidP="004B0B1D">
      <w:pPr>
        <w:pStyle w:val="Heading4"/>
      </w:pPr>
      <w:r w:rsidRPr="00942AB4">
        <w:t>Turns Latin America cooperation – hypocrisy</w:t>
      </w:r>
    </w:p>
    <w:p w:rsidR="004B0B1D" w:rsidRPr="00942AB4" w:rsidRDefault="004B0B1D" w:rsidP="004B0B1D">
      <w:pPr>
        <w:rPr>
          <w:rFonts w:eastAsia="Calibri"/>
        </w:rPr>
      </w:pPr>
      <w:r w:rsidRPr="00942AB4">
        <w:rPr>
          <w:rFonts w:eastAsia="Calibri"/>
        </w:rPr>
        <w:t xml:space="preserve">Chad </w:t>
      </w:r>
      <w:r w:rsidRPr="00942AB4">
        <w:rPr>
          <w:rFonts w:eastAsia="Calibri"/>
          <w:b/>
          <w:bCs/>
          <w:u w:val="single"/>
        </w:rPr>
        <w:t>Murray et al 11</w:t>
      </w:r>
      <w:r w:rsidRPr="00942AB4">
        <w:rPr>
          <w:rFonts w:eastAsia="Calibri"/>
        </w:rPr>
        <w:t>, Ashlee Jackson  “Mexican Drug Trafficking Organizations and Marijuana: The Potential Effects of U.S. Legalization” Amanda C. Miralrío, Nicolas Eiden Elliott School of International Affairs/Inter-American Drug Abuse Control Commission: Capstone Report April 26, 2011</w:t>
      </w:r>
    </w:p>
    <w:p w:rsidR="004B0B1D" w:rsidRPr="00942AB4" w:rsidRDefault="004B0B1D" w:rsidP="004B0B1D">
      <w:pPr>
        <w:rPr>
          <w:rFonts w:eastAsia="Calibri"/>
        </w:rPr>
      </w:pPr>
    </w:p>
    <w:p w:rsidR="004B0B1D" w:rsidRPr="00942AB4" w:rsidRDefault="004B0B1D" w:rsidP="004B0B1D">
      <w:pPr>
        <w:rPr>
          <w:rFonts w:eastAsia="Calibri"/>
        </w:rPr>
      </w:pPr>
      <w:r w:rsidRPr="00942AB4">
        <w:rPr>
          <w:rFonts w:eastAsia="Calibri"/>
        </w:rPr>
        <w:t xml:space="preserve"> </w:t>
      </w:r>
      <w:r w:rsidRPr="00942AB4">
        <w:rPr>
          <w:rFonts w:eastAsia="Calibri"/>
          <w:b/>
          <w:sz w:val="20"/>
          <w:u w:val="thick"/>
        </w:rPr>
        <w:t xml:space="preserve">Relations between the U.S. and Mexico will </w:t>
      </w:r>
      <w:r w:rsidRPr="00942AB4">
        <w:rPr>
          <w:rFonts w:eastAsia="Calibri"/>
          <w:b/>
          <w:iCs/>
          <w:sz w:val="20"/>
          <w:u w:val="thick"/>
          <w:bdr w:val="single" w:sz="12" w:space="0" w:color="auto"/>
        </w:rPr>
        <w:t>deteriorate</w:t>
      </w:r>
      <w:r w:rsidRPr="00942AB4">
        <w:rPr>
          <w:rFonts w:eastAsia="Calibri"/>
          <w:b/>
          <w:sz w:val="20"/>
          <w:u w:val="thick"/>
        </w:rPr>
        <w:t xml:space="preserve"> </w:t>
      </w:r>
      <w:r w:rsidRPr="00942AB4">
        <w:rPr>
          <w:rFonts w:eastAsia="Calibri"/>
        </w:rPr>
        <w:t>in the short-term</w:t>
      </w:r>
      <w:r w:rsidRPr="00942AB4">
        <w:rPr>
          <w:rFonts w:eastAsia="Calibri"/>
          <w:b/>
          <w:sz w:val="20"/>
          <w:u w:val="thick"/>
        </w:rPr>
        <w:t xml:space="preserve"> if the U.S. legalizes marijuana. Relations</w:t>
      </w:r>
      <w:r w:rsidRPr="00942AB4">
        <w:rPr>
          <w:rFonts w:eastAsia="Calibri"/>
        </w:rPr>
        <w:t xml:space="preserve"> between the United States and Mexico </w:t>
      </w:r>
      <w:r w:rsidRPr="00942AB4">
        <w:rPr>
          <w:rFonts w:eastAsia="Calibri"/>
          <w:b/>
          <w:sz w:val="20"/>
          <w:u w:val="thick"/>
        </w:rPr>
        <w:t xml:space="preserve">have </w:t>
      </w:r>
      <w:r w:rsidRPr="00942AB4">
        <w:rPr>
          <w:rFonts w:eastAsia="Calibri"/>
          <w:b/>
          <w:iCs/>
          <w:sz w:val="20"/>
          <w:u w:val="thick"/>
          <w:bdr w:val="single" w:sz="12" w:space="0" w:color="auto"/>
        </w:rPr>
        <w:t>improved</w:t>
      </w:r>
      <w:r w:rsidRPr="00942AB4">
        <w:rPr>
          <w:rFonts w:eastAsia="Calibri"/>
          <w:b/>
          <w:sz w:val="20"/>
          <w:u w:val="thick"/>
        </w:rPr>
        <w:t xml:space="preserve"> over the last decade, </w:t>
      </w:r>
      <w:r w:rsidRPr="00942AB4">
        <w:rPr>
          <w:rFonts w:eastAsia="Calibri"/>
        </w:rPr>
        <w:t xml:space="preserve">and President Obama and President Calderón continue to work diligently to maintain relations and combat drugs. </w:t>
      </w:r>
      <w:r w:rsidRPr="00942AB4">
        <w:rPr>
          <w:rFonts w:eastAsia="Calibri"/>
          <w:b/>
          <w:iCs/>
          <w:sz w:val="20"/>
          <w:u w:val="thick"/>
          <w:bdr w:val="single" w:sz="12" w:space="0" w:color="auto"/>
        </w:rPr>
        <w:t>However</w:t>
      </w:r>
      <w:r w:rsidRPr="00942AB4">
        <w:rPr>
          <w:rFonts w:eastAsia="Calibri"/>
          <w:b/>
          <w:sz w:val="20"/>
          <w:u w:val="thick"/>
        </w:rPr>
        <w:t xml:space="preserve">, this relationship is likely to </w:t>
      </w:r>
      <w:r w:rsidRPr="00942AB4">
        <w:rPr>
          <w:rFonts w:eastAsia="Calibri"/>
          <w:b/>
          <w:iCs/>
          <w:sz w:val="20"/>
          <w:u w:val="thick"/>
          <w:bdr w:val="single" w:sz="12" w:space="0" w:color="auto"/>
        </w:rPr>
        <w:t>decay</w:t>
      </w:r>
      <w:r w:rsidRPr="00942AB4">
        <w:rPr>
          <w:rFonts w:eastAsia="Calibri"/>
        </w:rPr>
        <w:t xml:space="preserve"> even </w:t>
      </w:r>
      <w:r w:rsidRPr="00942AB4">
        <w:rPr>
          <w:rFonts w:eastAsia="Calibri"/>
          <w:b/>
          <w:sz w:val="20"/>
          <w:u w:val="thick"/>
        </w:rPr>
        <w:t xml:space="preserve">if the United States legalizes marijuana </w:t>
      </w:r>
      <w:r w:rsidRPr="00942AB4">
        <w:rPr>
          <w:rFonts w:eastAsia="Calibri"/>
        </w:rPr>
        <w:t xml:space="preserve">in only a de facto manner on the state level. Last year President Calderón openly expressed his distaste for Proposition 19 before it was defeated in November. He believes that </w:t>
      </w:r>
      <w:r w:rsidRPr="00942AB4">
        <w:rPr>
          <w:rFonts w:eastAsia="Calibri"/>
          <w:b/>
          <w:sz w:val="20"/>
          <w:u w:val="thick"/>
        </w:rPr>
        <w:t xml:space="preserve">any form of legalization of marijuana in the United States would be a sign of </w:t>
      </w:r>
      <w:r w:rsidRPr="00942AB4">
        <w:rPr>
          <w:rFonts w:eastAsia="Calibri"/>
          <w:b/>
          <w:iCs/>
          <w:sz w:val="20"/>
          <w:u w:val="thick"/>
          <w:bdr w:val="single" w:sz="12" w:space="0" w:color="auto"/>
        </w:rPr>
        <w:t>hypocrisy</w:t>
      </w:r>
      <w:r w:rsidRPr="00942AB4">
        <w:rPr>
          <w:rFonts w:eastAsia="Calibri"/>
        </w:rPr>
        <w:t xml:space="preserve"> as evident when he stated, “I think they [United States] have very little moral authority to condemn a Mexican farmer who for hunger is planting marijuana to sustain the insatiable North American market for drugs.”86 Although President </w:t>
      </w:r>
      <w:r w:rsidRPr="00942AB4">
        <w:rPr>
          <w:rFonts w:eastAsia="Calibri"/>
          <w:b/>
          <w:sz w:val="20"/>
          <w:u w:val="thick"/>
        </w:rPr>
        <w:t>Calderón has acknowledged the fact that the drug policy debate needs to take place, he has been adamant that legalization in the United States is not the</w:t>
      </w:r>
      <w:r w:rsidRPr="00942AB4">
        <w:rPr>
          <w:rFonts w:eastAsia="Calibri"/>
          <w:b/>
          <w:sz w:val="12"/>
          <w:u w:val="thick"/>
        </w:rPr>
        <w:t xml:space="preserve">¶ </w:t>
      </w:r>
      <w:r w:rsidRPr="00942AB4">
        <w:rPr>
          <w:rFonts w:eastAsia="Calibri"/>
          <w:b/>
          <w:sz w:val="20"/>
          <w:u w:val="thick"/>
        </w:rPr>
        <w:t>best policy</w:t>
      </w:r>
      <w:r w:rsidRPr="00942AB4">
        <w:rPr>
          <w:rFonts w:eastAsia="Calibri"/>
        </w:rPr>
        <w:t>. In addition, other Latin American leaders, such as Juan Manuel Santos of Colombia, have expressed their support of President Calderón‟s position on the legalization of marijuana.</w:t>
      </w:r>
      <w:r w:rsidRPr="00942AB4">
        <w:rPr>
          <w:rFonts w:eastAsia="Calibri"/>
          <w:sz w:val="12"/>
        </w:rPr>
        <w:t xml:space="preserve">¶ </w:t>
      </w:r>
      <w:r w:rsidRPr="00942AB4">
        <w:rPr>
          <w:rFonts w:eastAsia="Calibri"/>
        </w:rPr>
        <w:t xml:space="preserve">President </w:t>
      </w:r>
      <w:r w:rsidRPr="00942AB4">
        <w:rPr>
          <w:rFonts w:eastAsia="Calibri"/>
          <w:b/>
          <w:sz w:val="20"/>
          <w:u w:val="thick"/>
        </w:rPr>
        <w:t xml:space="preserve">Calderón and others believe that the legalization of marijuana in the United States would </w:t>
      </w:r>
      <w:r w:rsidRPr="00942AB4">
        <w:rPr>
          <w:rFonts w:eastAsia="Calibri"/>
          <w:b/>
          <w:iCs/>
          <w:sz w:val="20"/>
          <w:u w:val="thick"/>
          <w:bdr w:val="single" w:sz="12" w:space="0" w:color="auto"/>
        </w:rPr>
        <w:t>delegitimize the Mexican war on drugs</w:t>
      </w:r>
      <w:r w:rsidRPr="00942AB4">
        <w:rPr>
          <w:rFonts w:eastAsia="Calibri"/>
          <w:b/>
          <w:sz w:val="20"/>
          <w:u w:val="thick"/>
        </w:rPr>
        <w:t>.</w:t>
      </w:r>
      <w:r w:rsidRPr="00942AB4">
        <w:rPr>
          <w:rFonts w:eastAsia="Calibri"/>
        </w:rPr>
        <w:t xml:space="preserve"> Some scholars note that </w:t>
      </w:r>
      <w:r w:rsidRPr="00942AB4">
        <w:rPr>
          <w:rFonts w:eastAsia="Calibri"/>
          <w:b/>
          <w:sz w:val="20"/>
          <w:u w:val="thick"/>
        </w:rPr>
        <w:t>if the United States legalized marijuana, the Mexican populace would be left wondering, “What team are you [United States] playing for?”</w:t>
      </w:r>
      <w:r w:rsidRPr="00942AB4">
        <w:rPr>
          <w:rFonts w:eastAsia="Calibri"/>
        </w:rPr>
        <w:t xml:space="preserve">87 </w:t>
      </w:r>
      <w:r w:rsidRPr="00942AB4">
        <w:rPr>
          <w:rFonts w:eastAsia="Calibri"/>
          <w:b/>
          <w:sz w:val="20"/>
          <w:u w:val="thick"/>
        </w:rPr>
        <w:t xml:space="preserve">Mexico has spent a </w:t>
      </w:r>
      <w:r w:rsidRPr="00942AB4">
        <w:rPr>
          <w:rFonts w:eastAsia="Calibri"/>
          <w:b/>
          <w:iCs/>
          <w:sz w:val="20"/>
          <w:u w:val="thick"/>
          <w:bdr w:val="single" w:sz="12" w:space="0" w:color="auto"/>
        </w:rPr>
        <w:t>lot of blood</w:t>
      </w:r>
      <w:r w:rsidRPr="00942AB4">
        <w:rPr>
          <w:rFonts w:eastAsia="Calibri"/>
          <w:b/>
          <w:sz w:val="20"/>
          <w:u w:val="thick"/>
        </w:rPr>
        <w:t xml:space="preserve"> and treasure fighting against DTOs over the last few years, and some feel that the legalization of marijuana in the United States, no matter how well intentioned, would be </w:t>
      </w:r>
      <w:r w:rsidRPr="00942AB4">
        <w:rPr>
          <w:rFonts w:eastAsia="Calibri"/>
          <w:b/>
          <w:iCs/>
          <w:sz w:val="20"/>
          <w:u w:val="thick"/>
          <w:bdr w:val="single" w:sz="12" w:space="0" w:color="auto"/>
        </w:rPr>
        <w:t>negating</w:t>
      </w:r>
      <w:r w:rsidRPr="00942AB4">
        <w:rPr>
          <w:rFonts w:eastAsia="Calibri"/>
          <w:b/>
          <w:sz w:val="20"/>
          <w:u w:val="thick"/>
        </w:rPr>
        <w:t xml:space="preserve"> those efforts.</w:t>
      </w:r>
      <w:r w:rsidRPr="00942AB4">
        <w:rPr>
          <w:rFonts w:eastAsia="Calibri"/>
        </w:rPr>
        <w:t xml:space="preserve"> </w:t>
      </w:r>
      <w:r w:rsidRPr="00942AB4">
        <w:rPr>
          <w:rFonts w:eastAsia="Calibri"/>
          <w:b/>
          <w:sz w:val="20"/>
          <w:u w:val="thick"/>
        </w:rPr>
        <w:t>Proof of the seriousness of Mexico‟s dedication to the drug war is evidenced by the recent tensions between the United States and Mexico.</w:t>
      </w:r>
      <w:r w:rsidRPr="00942AB4">
        <w:rPr>
          <w:rFonts w:eastAsia="Calibri"/>
          <w:b/>
          <w:sz w:val="12"/>
          <w:u w:val="thick"/>
        </w:rPr>
        <w:t xml:space="preserve">¶ </w:t>
      </w:r>
      <w:r w:rsidRPr="00942AB4">
        <w:rPr>
          <w:rFonts w:eastAsia="Calibri"/>
        </w:rPr>
        <w:t xml:space="preserve">Relations between the two countries have been terse ever since Wikileaks revealed that Ambassador Pascual wrote that he did not believe that President Calderón could win the war on drugs. This caused such strife that Ambassador Pascual resigned in March 2011. President Calderón has been dedicated to helping Mexico combat drugs, and he was unwilling to allow a U.S. Ambassador to openly criticize his efforts. If President Calderón was this forceful of the Wikileaks incident, the </w:t>
      </w:r>
      <w:r w:rsidRPr="00942AB4">
        <w:rPr>
          <w:rFonts w:eastAsia="Calibri"/>
          <w:b/>
          <w:sz w:val="20"/>
          <w:u w:val="thick"/>
        </w:rPr>
        <w:t xml:space="preserve">legalization of marijuana in the U.S. would likely be </w:t>
      </w:r>
      <w:r w:rsidRPr="00942AB4">
        <w:rPr>
          <w:rFonts w:eastAsia="Calibri"/>
          <w:b/>
          <w:iCs/>
          <w:sz w:val="20"/>
          <w:u w:val="thick"/>
          <w:bdr w:val="single" w:sz="12" w:space="0" w:color="auto"/>
        </w:rPr>
        <w:t>trying on the bilateral relationship</w:t>
      </w:r>
      <w:r w:rsidRPr="00942AB4">
        <w:rPr>
          <w:rFonts w:eastAsia="Calibri"/>
          <w:b/>
          <w:sz w:val="20"/>
          <w:u w:val="thick"/>
        </w:rPr>
        <w:t>.</w:t>
      </w:r>
      <w:r w:rsidRPr="00942AB4">
        <w:rPr>
          <w:rFonts w:eastAsia="Calibri"/>
        </w:rPr>
        <w:t xml:space="preserve"> How far this distancing would go is up for debate, given Mexico‟s dependence on U.S. trade and counter-narcotics aid programs.</w:t>
      </w:r>
      <w:r w:rsidRPr="00942AB4">
        <w:rPr>
          <w:rFonts w:eastAsia="Calibri"/>
          <w:sz w:val="12"/>
        </w:rPr>
        <w:t xml:space="preserve">¶ </w:t>
      </w:r>
      <w:r w:rsidRPr="00942AB4">
        <w:rPr>
          <w:rFonts w:eastAsia="Calibri"/>
          <w:b/>
          <w:iCs/>
          <w:sz w:val="20"/>
          <w:u w:val="thick"/>
          <w:bdr w:val="single" w:sz="12" w:space="0" w:color="auto"/>
        </w:rPr>
        <w:t>Were</w:t>
      </w:r>
      <w:r w:rsidRPr="00942AB4">
        <w:rPr>
          <w:rFonts w:eastAsia="Calibri"/>
          <w:b/>
          <w:sz w:val="20"/>
          <w:u w:val="thick"/>
        </w:rPr>
        <w:t xml:space="preserve"> President </w:t>
      </w:r>
      <w:r w:rsidRPr="00942AB4">
        <w:rPr>
          <w:rFonts w:eastAsia="Calibri"/>
          <w:b/>
          <w:iCs/>
          <w:sz w:val="20"/>
          <w:u w:val="thick"/>
          <w:bdr w:val="single" w:sz="12" w:space="0" w:color="auto"/>
        </w:rPr>
        <w:t>Calderón no longer in office</w:t>
      </w:r>
      <w:r w:rsidRPr="00942AB4">
        <w:rPr>
          <w:rFonts w:eastAsia="Calibri"/>
          <w:b/>
          <w:sz w:val="20"/>
          <w:u w:val="thick"/>
        </w:rPr>
        <w:t xml:space="preserve"> and U.S. states legalized marijuana, </w:t>
      </w:r>
      <w:r w:rsidRPr="00942AB4">
        <w:rPr>
          <w:rFonts w:eastAsia="Calibri"/>
          <w:b/>
          <w:iCs/>
          <w:sz w:val="20"/>
          <w:u w:val="thick"/>
          <w:bdr w:val="single" w:sz="12" w:space="0" w:color="auto"/>
        </w:rPr>
        <w:t xml:space="preserve">the effects would </w:t>
      </w:r>
      <w:r w:rsidRPr="00942AB4">
        <w:rPr>
          <w:rFonts w:eastAsia="Calibri"/>
          <w:b/>
          <w:sz w:val="20"/>
          <w:u w:val="thick"/>
        </w:rPr>
        <w:t xml:space="preserve">likely to </w:t>
      </w:r>
      <w:r w:rsidRPr="00942AB4">
        <w:rPr>
          <w:rFonts w:eastAsia="Calibri"/>
          <w:b/>
          <w:iCs/>
          <w:sz w:val="20"/>
          <w:u w:val="thick"/>
          <w:bdr w:val="single" w:sz="12" w:space="0" w:color="auto"/>
        </w:rPr>
        <w:t>be similar</w:t>
      </w:r>
      <w:r w:rsidRPr="00942AB4">
        <w:rPr>
          <w:rFonts w:eastAsia="Calibri"/>
          <w:b/>
          <w:sz w:val="20"/>
          <w:u w:val="thick"/>
        </w:rPr>
        <w:t>,</w:t>
      </w:r>
      <w:r w:rsidRPr="00942AB4">
        <w:rPr>
          <w:rFonts w:eastAsia="Calibri"/>
        </w:rPr>
        <w:t xml:space="preserve"> although maybe not as severe. </w:t>
      </w:r>
      <w:r w:rsidRPr="00942AB4">
        <w:rPr>
          <w:rFonts w:eastAsia="Calibri"/>
          <w:b/>
          <w:sz w:val="20"/>
          <w:u w:val="thick"/>
        </w:rPr>
        <w:t xml:space="preserve">If </w:t>
      </w:r>
      <w:r w:rsidRPr="00942AB4">
        <w:rPr>
          <w:rFonts w:eastAsia="Calibri"/>
          <w:b/>
          <w:iCs/>
          <w:sz w:val="20"/>
          <w:u w:val="thick"/>
          <w:bdr w:val="single" w:sz="12" w:space="0" w:color="auto"/>
        </w:rPr>
        <w:t>the PRI</w:t>
      </w:r>
      <w:r w:rsidRPr="00942AB4">
        <w:rPr>
          <w:rFonts w:eastAsia="Calibri"/>
          <w:b/>
          <w:sz w:val="20"/>
          <w:u w:val="thick"/>
        </w:rPr>
        <w:t xml:space="preserve"> were to return to power, it is likely that they </w:t>
      </w:r>
      <w:r w:rsidRPr="00942AB4">
        <w:rPr>
          <w:rFonts w:eastAsia="Calibri"/>
          <w:b/>
          <w:iCs/>
          <w:sz w:val="20"/>
          <w:u w:val="thick"/>
          <w:bdr w:val="single" w:sz="12" w:space="0" w:color="auto"/>
        </w:rPr>
        <w:t>would begin to distance themselves from the U</w:t>
      </w:r>
      <w:r w:rsidRPr="00942AB4">
        <w:rPr>
          <w:rFonts w:eastAsia="Calibri"/>
          <w:b/>
          <w:sz w:val="20"/>
          <w:u w:val="thick"/>
        </w:rPr>
        <w:t xml:space="preserve">nited </w:t>
      </w:r>
      <w:r w:rsidRPr="00942AB4">
        <w:rPr>
          <w:rFonts w:eastAsia="Calibri"/>
          <w:b/>
          <w:iCs/>
          <w:sz w:val="20"/>
          <w:u w:val="thick"/>
          <w:bdr w:val="single" w:sz="12" w:space="0" w:color="auto"/>
        </w:rPr>
        <w:t>S</w:t>
      </w:r>
      <w:r w:rsidRPr="00942AB4">
        <w:rPr>
          <w:rFonts w:eastAsia="Calibri"/>
          <w:b/>
          <w:sz w:val="20"/>
          <w:u w:val="thick"/>
        </w:rPr>
        <w:t>tates, as they did in the past</w:t>
      </w:r>
      <w:r w:rsidRPr="00942AB4">
        <w:rPr>
          <w:rFonts w:eastAsia="Calibri"/>
        </w:rPr>
        <w:t xml:space="preserve">. The PRI preferred to handle DTOs through a series of tacit agreements that maintained order instead of collaborating with the U.S. In this sense, the fallout between the United States and Mexico might not be as severe, but it is likely that Mexico would still publically reprimand the United States‟ actions. Either way, the </w:t>
      </w:r>
      <w:r w:rsidRPr="00942AB4">
        <w:rPr>
          <w:rFonts w:eastAsia="Calibri"/>
          <w:b/>
          <w:sz w:val="20"/>
          <w:u w:val="thick"/>
        </w:rPr>
        <w:t>legalization of marijuana in the United States would harm U.S.-Mexico relations and the United States should consider the repercussions before initiating policy reform</w:t>
      </w:r>
      <w:r w:rsidRPr="00942AB4">
        <w:rPr>
          <w:rFonts w:eastAsia="Calibri"/>
        </w:rPr>
        <w:t>.</w:t>
      </w:r>
    </w:p>
    <w:p w:rsidR="004B0B1D" w:rsidRPr="00942AB4" w:rsidRDefault="004B0B1D" w:rsidP="004B0B1D">
      <w:pPr>
        <w:pStyle w:val="Heading3"/>
      </w:pPr>
      <w:r w:rsidRPr="00942AB4">
        <w:lastRenderedPageBreak/>
        <w:t>Turns warming</w:t>
      </w:r>
    </w:p>
    <w:p w:rsidR="004B0B1D" w:rsidRPr="00942AB4" w:rsidRDefault="004B0B1D" w:rsidP="004B0B1D">
      <w:pPr>
        <w:pStyle w:val="Heading4"/>
      </w:pPr>
      <w:r w:rsidRPr="00942AB4">
        <w:t>Multilateralism creates international cooperation to solve warming</w:t>
      </w:r>
    </w:p>
    <w:p w:rsidR="004B0B1D" w:rsidRPr="00942AB4" w:rsidRDefault="004B0B1D" w:rsidP="004B0B1D">
      <w:r w:rsidRPr="00942AB4">
        <w:rPr>
          <w:b/>
        </w:rPr>
        <w:t xml:space="preserve">Lee et al 10 </w:t>
      </w:r>
      <w:r w:rsidRPr="00942AB4">
        <w:t>– Research Director, Energy, Environment and Resource Governance at Chatham House (Bernice, “The United States and climate change: from process to action,” 2-23, http://www.chathamhouse.org.uk/files/16489_us0510_lee_grubb.pdf)</w:t>
      </w:r>
    </w:p>
    <w:p w:rsidR="004B0B1D" w:rsidRPr="00942AB4" w:rsidRDefault="004B0B1D" w:rsidP="004B0B1D"/>
    <w:p w:rsidR="004B0B1D" w:rsidRPr="00942AB4" w:rsidRDefault="004B0B1D" w:rsidP="004B0B1D">
      <w:pPr>
        <w:rPr>
          <w:sz w:val="14"/>
        </w:rPr>
      </w:pPr>
      <w:r w:rsidRPr="00942AB4">
        <w:rPr>
          <w:sz w:val="14"/>
        </w:rPr>
        <w:t xml:space="preserve">Despite the crucial importance of national and regional initiatives, </w:t>
      </w:r>
      <w:r w:rsidRPr="00942AB4">
        <w:rPr>
          <w:bCs/>
          <w:u w:val="single"/>
        </w:rPr>
        <w:t xml:space="preserve">the world ultimately cannot solve the climate problem without an </w:t>
      </w:r>
      <w:r w:rsidRPr="00942AB4">
        <w:rPr>
          <w:b/>
          <w:bCs/>
          <w:u w:val="single"/>
          <w:bdr w:val="single" w:sz="4" w:space="0" w:color="auto"/>
        </w:rPr>
        <w:t>effective</w:t>
      </w:r>
      <w:r w:rsidRPr="00942AB4">
        <w:rPr>
          <w:bCs/>
          <w:u w:val="single"/>
        </w:rPr>
        <w:t xml:space="preserve"> multilateral approach</w:t>
      </w:r>
      <w:r w:rsidRPr="00942AB4">
        <w:rPr>
          <w:sz w:val="14"/>
        </w:rPr>
        <w:t xml:space="preserve">. Ironically, the election of a more multilateralist US president and the events of 2009 culminating with the Copenhagen Accord have only served to  increase debate around the form it might take and how inclusive it needs to be.  In reality, </w:t>
      </w:r>
      <w:r w:rsidRPr="00942AB4">
        <w:rPr>
          <w:bCs/>
          <w:u w:val="single"/>
        </w:rPr>
        <w:t>any major deal is always built upon smaller coalitions of powerful actors.</w:t>
      </w:r>
      <w:r w:rsidRPr="00942AB4">
        <w:rPr>
          <w:sz w:val="14"/>
        </w:rPr>
        <w:t xml:space="preserve"> Many proposals have been made for a core of US leadership, bilateral or  trilateral leadership by variants of the US–EU–China/Japan/Asia nexus, the G8,  the G8+5, the G20, or the Major Economies Forum (MEF). Doubtless, action by  most of these groupings is necessary, though it is also of interest that the MEF  process did not reach any specific deal until the relationships fostered during the  year were put under the pressure of the Copenhagen summit. Ultimately </w:t>
      </w:r>
      <w:r w:rsidRPr="00942AB4">
        <w:rPr>
          <w:bCs/>
          <w:u w:val="single"/>
        </w:rPr>
        <w:t xml:space="preserve">all such efforts face serious limitations if there is no recognition of the need for a truly  multilateral framework. This is for three main reasons: scope, competitiveness  and political legitimacy.  First, carbon emissions are so </w:t>
      </w:r>
      <w:r w:rsidRPr="00942AB4">
        <w:rPr>
          <w:b/>
          <w:bCs/>
          <w:u w:val="single"/>
          <w:bdr w:val="single" w:sz="4" w:space="0" w:color="auto"/>
        </w:rPr>
        <w:t>widespread geographically</w:t>
      </w:r>
      <w:r w:rsidRPr="00942AB4">
        <w:rPr>
          <w:bCs/>
          <w:u w:val="single"/>
        </w:rPr>
        <w:t xml:space="preserve"> that any subset of countries becomes increasingly </w:t>
      </w:r>
      <w:r w:rsidRPr="00942AB4">
        <w:rPr>
          <w:b/>
          <w:bCs/>
          <w:u w:val="single"/>
          <w:bdr w:val="single" w:sz="4" w:space="0" w:color="auto"/>
        </w:rPr>
        <w:t>unable</w:t>
      </w:r>
      <w:r w:rsidRPr="00942AB4">
        <w:rPr>
          <w:bCs/>
          <w:u w:val="single"/>
        </w:rPr>
        <w:t xml:space="preserve"> to solve the problem unless others are involved. The dominance of US, EU and Chinese emissions today would be swamped by 2050 if these countries delivered steep reductions while others did not.</w:t>
      </w:r>
      <w:r w:rsidRPr="00942AB4">
        <w:rPr>
          <w:sz w:val="14"/>
        </w:rPr>
        <w:t xml:space="preserve"> And none of these are significant contributors to land-use emissions (such  as deforestation), which involve a wholly different group of countries. Moreover,  models which centre upon innovative solutions by a ‘critical mass’ of the private  sector diffusing technology and investment globally without government incentives can founder – carbon capture and storage (CCS), which inevitably involves  significant extra costs over and above coal plants without CCS, is a case in  point. </w:t>
      </w:r>
      <w:r w:rsidRPr="00942AB4">
        <w:rPr>
          <w:bCs/>
          <w:u w:val="single"/>
        </w:rPr>
        <w:t>Second, a partial solution that encompassed the big emitters would not solve the perceived risks of loss of competitiveness in energy-intensive sectors vis-à- vis non-participants (to smaller economies such as Singapore, for example).</w:t>
      </w:r>
      <w:r w:rsidRPr="00942AB4">
        <w:rPr>
          <w:sz w:val="14"/>
        </w:rPr>
        <w:t xml:space="preserve"> Third</w:t>
      </w:r>
      <w:r w:rsidRPr="00942AB4">
        <w:rPr>
          <w:bCs/>
          <w:u w:val="single"/>
        </w:rPr>
        <w:t xml:space="preserve">, a deal between the big emitters only is </w:t>
      </w:r>
      <w:r w:rsidRPr="00942AB4">
        <w:rPr>
          <w:b/>
          <w:bCs/>
          <w:u w:val="single"/>
          <w:bdr w:val="single" w:sz="4" w:space="0" w:color="auto"/>
        </w:rPr>
        <w:t>unlikely</w:t>
      </w:r>
      <w:r w:rsidRPr="00942AB4">
        <w:rPr>
          <w:bCs/>
          <w:u w:val="single"/>
        </w:rPr>
        <w:t xml:space="preserve"> to secure global legitimacy. In no legal or moral system can a solution be imposed by those inflicting  the damage, without at some level engaging those that would most suffer the  consequences of inadequate action. </w:t>
      </w:r>
      <w:r w:rsidRPr="00942AB4">
        <w:rPr>
          <w:sz w:val="14"/>
        </w:rPr>
        <w:t xml:space="preserve"> Thus </w:t>
      </w:r>
      <w:r w:rsidRPr="00942AB4">
        <w:rPr>
          <w:bCs/>
          <w:u w:val="single"/>
        </w:rPr>
        <w:t>all roads ultimately lead back to the need for a global deal.</w:t>
      </w:r>
      <w:r w:rsidRPr="00942AB4">
        <w:rPr>
          <w:sz w:val="14"/>
        </w:rPr>
        <w:t xml:space="preserve"> That was perhaps the most difficult, but ultimately completed, journey for the Bush  administration, as it conceded at the G8 Heiligendamm summit in June 2007  the need for solutions to be negotiated under UN auspices.  Notwithstanding the relative success of the Bali negotiations, most of the key  difficulties, fault lines and questions that arose in the 1990s remained unresolved.  A commentary by David Sandalow23 argued that the Bali battle over emission targets showed that the EU has learned nothing about realistic engagement with  the United States; Japan sat uneasily in its seat as a potential but never actual  mediator on the transatlantic divide; and a resurgent Russia remained largely  apart.</w:t>
      </w:r>
    </w:p>
    <w:p w:rsidR="004B0B1D" w:rsidRPr="00942AB4" w:rsidRDefault="004B0B1D" w:rsidP="004B0B1D"/>
    <w:p w:rsidR="004B0B1D" w:rsidRPr="00942AB4" w:rsidRDefault="004B0B1D" w:rsidP="004B0B1D">
      <w:pPr>
        <w:pStyle w:val="Heading2"/>
      </w:pPr>
      <w:r w:rsidRPr="00942AB4">
        <w:lastRenderedPageBreak/>
        <w:t>Hardline CP / WOD Good</w:t>
      </w:r>
    </w:p>
    <w:p w:rsidR="004B0B1D" w:rsidRPr="00942AB4" w:rsidRDefault="004B0B1D" w:rsidP="004B0B1D"/>
    <w:p w:rsidR="004B0B1D" w:rsidRPr="00942AB4" w:rsidRDefault="004B0B1D" w:rsidP="004B0B1D">
      <w:pPr>
        <w:pStyle w:val="Heading3"/>
      </w:pPr>
      <w:r w:rsidRPr="00942AB4">
        <w:lastRenderedPageBreak/>
        <w:t>1nc Hardline CP</w:t>
      </w:r>
    </w:p>
    <w:p w:rsidR="004B0B1D" w:rsidRPr="00942AB4" w:rsidRDefault="004B0B1D" w:rsidP="004B0B1D"/>
    <w:p w:rsidR="004B0B1D" w:rsidRPr="00942AB4" w:rsidRDefault="004B0B1D" w:rsidP="004B0B1D">
      <w:r w:rsidRPr="00942AB4">
        <w:t>The United States should:</w:t>
      </w:r>
    </w:p>
    <w:p w:rsidR="004B0B1D" w:rsidRPr="00942AB4" w:rsidRDefault="004B0B1D" w:rsidP="004B0B1D">
      <w:pPr>
        <w:pStyle w:val="ListParagraph"/>
        <w:numPr>
          <w:ilvl w:val="0"/>
          <w:numId w:val="2"/>
        </w:numPr>
      </w:pPr>
      <w:r w:rsidRPr="00942AB4">
        <w:t>maintain federal marijuana prohibition, but shift federal enforcement to the Organized Crime Drug Enforcement Task Force, and task OCDETF to prioritize civil asset forfeiture to stop cash flow to international drug trafficking organizations</w:t>
      </w:r>
    </w:p>
    <w:p w:rsidR="004B0B1D" w:rsidRPr="00942AB4" w:rsidRDefault="004B0B1D" w:rsidP="004B0B1D">
      <w:pPr>
        <w:pStyle w:val="ListParagraph"/>
        <w:numPr>
          <w:ilvl w:val="0"/>
          <w:numId w:val="2"/>
        </w:numPr>
      </w:pPr>
      <w:r w:rsidRPr="00942AB4">
        <w:t>expand counter-narcotics resources for the Afghan Threat Finance Cell and increase anti-corruption assistance.</w:t>
      </w:r>
    </w:p>
    <w:p w:rsidR="004B0B1D" w:rsidRPr="00942AB4" w:rsidRDefault="004B0B1D" w:rsidP="004B0B1D">
      <w:pPr>
        <w:pStyle w:val="ListParagraph"/>
        <w:numPr>
          <w:ilvl w:val="0"/>
          <w:numId w:val="2"/>
        </w:numPr>
      </w:pPr>
      <w:r w:rsidRPr="00942AB4">
        <w:t>shift its counter-narcotics strategy away from eradictation to prioritize interdiction, alternative development, and focused deterrence.</w:t>
      </w:r>
    </w:p>
    <w:p w:rsidR="004B0B1D" w:rsidRPr="00942AB4" w:rsidRDefault="004B0B1D" w:rsidP="004B0B1D"/>
    <w:p w:rsidR="004B0B1D" w:rsidRPr="00942AB4" w:rsidRDefault="004B0B1D" w:rsidP="004B0B1D">
      <w:pPr>
        <w:pStyle w:val="Heading4"/>
      </w:pPr>
      <w:r w:rsidRPr="00942AB4">
        <w:t>Tasking OCDETF to focus on cash flow wrecks DTOs but solves the downside to the drug war</w:t>
      </w:r>
    </w:p>
    <w:p w:rsidR="004B0B1D" w:rsidRPr="00942AB4" w:rsidRDefault="004B0B1D" w:rsidP="004B0B1D">
      <w:r w:rsidRPr="00942AB4">
        <w:rPr>
          <w:b/>
        </w:rPr>
        <w:t xml:space="preserve">Osler, 15 –  </w:t>
      </w:r>
      <w:r w:rsidRPr="00942AB4">
        <w:t>Professor of Law University of St. Thomas School of Law (Mark, Legal Studies Research Paper No. 15-04 , “LAW &amp; TACTICS FOR A MARKET-REALITY NARCOTICS POLICY”, SSRN)</w:t>
      </w:r>
    </w:p>
    <w:p w:rsidR="004B0B1D" w:rsidRPr="00942AB4" w:rsidRDefault="004B0B1D" w:rsidP="004B0B1D"/>
    <w:p w:rsidR="004B0B1D" w:rsidRPr="00942AB4" w:rsidRDefault="004B0B1D" w:rsidP="004B0B1D">
      <w:pPr>
        <w:rPr>
          <w:sz w:val="14"/>
        </w:rPr>
      </w:pPr>
      <w:r w:rsidRPr="00942AB4">
        <w:rPr>
          <w:sz w:val="14"/>
        </w:rPr>
        <w:t xml:space="preserve">To focus our forfeiture efforts on cash flow rather than profits, product, or labor, it is worth starting out by recognizing what does not need to change. Importantly, </w:t>
      </w:r>
      <w:r w:rsidRPr="00942AB4">
        <w:rPr>
          <w:rStyle w:val="StyleUnderline"/>
        </w:rPr>
        <w:t>new statutes are not necessary; the ones we have</w:t>
      </w:r>
      <w:r w:rsidRPr="00942AB4">
        <w:rPr>
          <w:sz w:val="14"/>
        </w:rPr>
        <w:t xml:space="preserve"> in place </w:t>
      </w:r>
      <w:r w:rsidRPr="00942AB4">
        <w:rPr>
          <w:rStyle w:val="StyleUnderline"/>
        </w:rPr>
        <w:t xml:space="preserve">are </w:t>
      </w:r>
      <w:r w:rsidRPr="00942AB4">
        <w:rPr>
          <w:sz w:val="14"/>
        </w:rPr>
        <w:t xml:space="preserve">plenty broad (even overly broad, critics say)114 and </w:t>
      </w:r>
      <w:r w:rsidRPr="00942AB4">
        <w:rPr>
          <w:rStyle w:val="StyleUnderline"/>
        </w:rPr>
        <w:t>perfectly adequate to allow an aggressive pursuit of money flowing back to narcotics sources</w:t>
      </w:r>
      <w:r w:rsidRPr="00942AB4">
        <w:rPr>
          <w:sz w:val="14"/>
        </w:rPr>
        <w:t xml:space="preserve"> like water filtering back to a reservoir. Similarly, we do not need to hire a new wave of narcoticsfighters; we have plenty. </w:t>
      </w:r>
      <w:r w:rsidRPr="00942AB4">
        <w:rPr>
          <w:rStyle w:val="StyleUnderline"/>
        </w:rPr>
        <w:t>Nor do we need more funding</w:t>
      </w:r>
      <w:r w:rsidRPr="00942AB4">
        <w:rPr>
          <w:sz w:val="14"/>
        </w:rPr>
        <w:t xml:space="preserve">—there is plenty, perhaps too much, already being spent. </w:t>
      </w:r>
      <w:r w:rsidRPr="00942AB4">
        <w:rPr>
          <w:rStyle w:val="StyleUnderline"/>
        </w:rPr>
        <w:t xml:space="preserve">What we need is new </w:t>
      </w:r>
      <w:r w:rsidRPr="00942AB4">
        <w:rPr>
          <w:rStyle w:val="Emphasis"/>
        </w:rPr>
        <w:t>tactics</w:t>
      </w:r>
      <w:r w:rsidRPr="00942AB4">
        <w:rPr>
          <w:rStyle w:val="StyleUnderline"/>
        </w:rPr>
        <w:t xml:space="preserve"> for the same soldiers, using the funds and statutes we have in place</w:t>
      </w:r>
      <w:r w:rsidRPr="00942AB4">
        <w:rPr>
          <w:sz w:val="14"/>
        </w:rPr>
        <w:t>.</w:t>
      </w:r>
    </w:p>
    <w:p w:rsidR="004B0B1D" w:rsidRPr="00942AB4" w:rsidRDefault="004B0B1D" w:rsidP="004B0B1D">
      <w:pPr>
        <w:rPr>
          <w:sz w:val="14"/>
        </w:rPr>
      </w:pPr>
      <w:r w:rsidRPr="00942AB4">
        <w:rPr>
          <w:sz w:val="14"/>
        </w:rPr>
        <w:t xml:space="preserve">In short, </w:t>
      </w:r>
      <w:r w:rsidRPr="00942AB4">
        <w:rPr>
          <w:rStyle w:val="StyleUnderline"/>
        </w:rPr>
        <w:t>law enforcement needs to focus more on cash flow, and less on incarcerating labor, seizing drugs, and forfeiting profits</w:t>
      </w:r>
      <w:r w:rsidRPr="00942AB4">
        <w:rPr>
          <w:sz w:val="14"/>
        </w:rPr>
        <w:t xml:space="preserve">. How can this be accomplished? The Department of Justice’s premier organization in this area, </w:t>
      </w:r>
      <w:r w:rsidRPr="00942AB4">
        <w:rPr>
          <w:rStyle w:val="StyleUnderline"/>
        </w:rPr>
        <w:t>the Organized Crime Drug Enforcement Task Forces</w:t>
      </w:r>
      <w:r w:rsidRPr="00942AB4">
        <w:rPr>
          <w:sz w:val="14"/>
        </w:rPr>
        <w:t xml:space="preserve"> (“</w:t>
      </w:r>
      <w:r w:rsidRPr="00942AB4">
        <w:rPr>
          <w:rStyle w:val="StyleUnderline"/>
        </w:rPr>
        <w:t>OCDETF</w:t>
      </w:r>
      <w:r w:rsidRPr="00942AB4">
        <w:rPr>
          <w:sz w:val="14"/>
        </w:rPr>
        <w:t xml:space="preserve">”), </w:t>
      </w:r>
      <w:r w:rsidRPr="00942AB4">
        <w:rPr>
          <w:rStyle w:val="StyleUnderline"/>
        </w:rPr>
        <w:t>is well positioned to lead the attack on narcotics cash flow, and should do so</w:t>
      </w:r>
      <w:r w:rsidRPr="00942AB4">
        <w:rPr>
          <w:sz w:val="14"/>
        </w:rPr>
        <w:t xml:space="preserve">. For that to happen, the metrics of success will have to change, as we look more towards money seized (and narcotics businesses which are disrupted) rather than towards defendants arrested and incarcerated. </w:t>
      </w:r>
      <w:r w:rsidRPr="00942AB4">
        <w:rPr>
          <w:rStyle w:val="StyleUnderline"/>
        </w:rPr>
        <w:t>The idea of taking down money but not people cuts against the prevailing culture within some corners of law enforcement; yet it is worth it to try to change that culture if the payoff is better results with less incarceration</w:t>
      </w:r>
      <w:r w:rsidRPr="00942AB4">
        <w:rPr>
          <w:sz w:val="14"/>
        </w:rPr>
        <w:t>.</w:t>
      </w:r>
    </w:p>
    <w:p w:rsidR="004B0B1D" w:rsidRPr="00942AB4" w:rsidRDefault="004B0B1D" w:rsidP="004B0B1D">
      <w:pPr>
        <w:rPr>
          <w:sz w:val="14"/>
        </w:rPr>
      </w:pPr>
      <w:r w:rsidRPr="00942AB4">
        <w:rPr>
          <w:sz w:val="14"/>
        </w:rPr>
        <w:t>American law enforcement is composed of a multitude of overlapping, independent agencies. These agencies may coordinate with each other, or they may not. Consider this situation: If I were to sell one of my students a bag of crack during class, who could take action? Certainly, the campus police could step in, as could the Minneapolis police. The Hennepin County Sheriff’s office could also arrest me; they have a task force directed specifically against narcotics.115 The Minnesota State Patrol could also arrest me, of course,116 and at the federal level I could be targeted by the Drug Enforcement Agency or other federal agencies that might find a way to claim interest. That is five very independent investigative agencies, whose jurisdictions all overlap at the precise place I would stand with my bag of crack.</w:t>
      </w:r>
    </w:p>
    <w:p w:rsidR="004B0B1D" w:rsidRPr="00942AB4" w:rsidRDefault="004B0B1D" w:rsidP="004B0B1D">
      <w:pPr>
        <w:rPr>
          <w:sz w:val="14"/>
        </w:rPr>
      </w:pPr>
      <w:r w:rsidRPr="00942AB4">
        <w:rPr>
          <w:sz w:val="14"/>
        </w:rPr>
        <w:t>This granulation is a challenge to any effort to move toward the forfeiture of cash flow to narcotics sources as a primary tactic. Having many small operations doing the same thing makes it difficult to gather the large-view intelligence on narcotics networks that we need. The patience to gather information before acting comprehensively would be crucial to the success of a cashflow- first approach.</w:t>
      </w:r>
    </w:p>
    <w:p w:rsidR="004B0B1D" w:rsidRPr="00942AB4" w:rsidRDefault="004B0B1D" w:rsidP="004B0B1D">
      <w:pPr>
        <w:rPr>
          <w:sz w:val="14"/>
        </w:rPr>
      </w:pPr>
      <w:r w:rsidRPr="00942AB4">
        <w:rPr>
          <w:sz w:val="14"/>
        </w:rPr>
        <w:t>Fortunately, there is a good center of operations already in place, thanks to the now-fading War on Drugs. One attempt at centralization at the federal level was the formation of inter-agency task forces focused upon narcotics. The Department of Justice’s Organized Crime Drug Enforcement Task Force initiative began in 1982, and focused on several “hub” cities around the country through coordinated efforts and long-term investigations.117</w:t>
      </w:r>
    </w:p>
    <w:p w:rsidR="004B0B1D" w:rsidRPr="00942AB4" w:rsidRDefault="004B0B1D" w:rsidP="004B0B1D">
      <w:pPr>
        <w:rPr>
          <w:sz w:val="14"/>
        </w:rPr>
      </w:pPr>
      <w:r w:rsidRPr="00942AB4">
        <w:rPr>
          <w:sz w:val="14"/>
        </w:rPr>
        <w:t>OCDETF has two important assets that would be crucial to a cash-flow attack on a specific organization. One is the OCDETF Fusion Center, a hub for intelligence about narcotics organizations drawn from a variety of sources.118 Because the specialists there already gather and analyze financial information relating to drug trafficking, it would be a potent tool for a new focus on cash flow. The second existing asset within OCDETF is the Consolidated Priority Organization Target List, which comprehensively catalogues the "’command and control’ elements of the most prolific international drug trafficking and money laundering organizations,” according to the DOJ.119 This would be the obvious starting point for identifying targets.</w:t>
      </w:r>
    </w:p>
    <w:p w:rsidR="004B0B1D" w:rsidRPr="00942AB4" w:rsidRDefault="004B0B1D" w:rsidP="004B0B1D">
      <w:pPr>
        <w:rPr>
          <w:rStyle w:val="Emphasis"/>
        </w:rPr>
      </w:pPr>
      <w:r w:rsidRPr="00942AB4">
        <w:rPr>
          <w:sz w:val="14"/>
        </w:rPr>
        <w:t xml:space="preserve">Just as current statutes already contain the tools needed for a strike against cash flow, OCDETF already has some of the structure needed within the federal law enforcement community. The problem is that </w:t>
      </w:r>
      <w:r w:rsidRPr="00942AB4">
        <w:rPr>
          <w:rStyle w:val="StyleUnderline"/>
        </w:rPr>
        <w:t>though OCDETF does pursue financial investigations and considers asset forfeiture a priority</w:t>
      </w:r>
      <w:r w:rsidRPr="00942AB4">
        <w:rPr>
          <w:sz w:val="14"/>
        </w:rPr>
        <w:t xml:space="preserve">,120 </w:t>
      </w:r>
      <w:r w:rsidRPr="00942AB4">
        <w:rPr>
          <w:rStyle w:val="StyleUnderline"/>
        </w:rPr>
        <w:t>this is not the same thing as narrowly attacking cash flow.</w:t>
      </w:r>
      <w:r w:rsidRPr="00942AB4">
        <w:rPr>
          <w:sz w:val="14"/>
        </w:rPr>
        <w:t xml:space="preserve"> More importantly, </w:t>
      </w:r>
      <w:r w:rsidRPr="00942AB4">
        <w:rPr>
          <w:rStyle w:val="StyleUnderline"/>
        </w:rPr>
        <w:t>current OCDETF investigations have as a primary focus the take-down and arrest of multiple defendants, and it is this operation that almost by necessity takes priority</w:t>
      </w:r>
      <w:r w:rsidRPr="00942AB4">
        <w:rPr>
          <w:sz w:val="14"/>
        </w:rPr>
        <w:t xml:space="preserve">. As one former chief the OCDETF unit in the Massachusetts U.S. Attorney’s Office said, “Drug prosecution is a very labor-intensive job. When you’re indicting 20 people at a time, that takes a lot effort and a lot of manpower.”121 He is right, and </w:t>
      </w:r>
      <w:r w:rsidRPr="00942AB4">
        <w:rPr>
          <w:rStyle w:val="StyleUnderline"/>
        </w:rPr>
        <w:t xml:space="preserve">indicting and arresting 20 people at a time is a distraction of time and money from the more important task of depriving those 20 people of a job through </w:t>
      </w:r>
      <w:r w:rsidRPr="00942AB4">
        <w:rPr>
          <w:rStyle w:val="Emphasis"/>
        </w:rPr>
        <w:t>business failure.</w:t>
      </w:r>
    </w:p>
    <w:p w:rsidR="004B0B1D" w:rsidRPr="00942AB4" w:rsidRDefault="004B0B1D" w:rsidP="004B0B1D">
      <w:pPr>
        <w:rPr>
          <w:sz w:val="14"/>
        </w:rPr>
      </w:pPr>
      <w:r w:rsidRPr="00942AB4">
        <w:rPr>
          <w:sz w:val="14"/>
        </w:rPr>
        <w:lastRenderedPageBreak/>
        <w:t xml:space="preserve">Moreover, it seems that some of </w:t>
      </w:r>
      <w:r w:rsidRPr="00942AB4">
        <w:rPr>
          <w:rStyle w:val="StyleUnderline"/>
        </w:rPr>
        <w:t>those targeted by OCDETF are well below the kingpin level, and it is the incarceration of these small-time actors that has played a role in the mass incarceration problem</w:t>
      </w:r>
      <w:r w:rsidRPr="00942AB4">
        <w:rPr>
          <w:sz w:val="14"/>
        </w:rPr>
        <w:t>. For example, in January 2013, a press release titled “Third Defendant Sentenced in OCDETF Case” described the 70-month sentence given to a defendant charged with distributing “more than five grams of methamphetamine,” while another defendant in the same case had been taken down for “possession with intent to distribute a small amount of cocaine.”122 Other OCDETF cases have been remarkable disasters for other reasons—including the infamous “Fast and Furious” case out of Arizona.123</w:t>
      </w:r>
    </w:p>
    <w:p w:rsidR="004B0B1D" w:rsidRPr="00942AB4" w:rsidRDefault="004B0B1D" w:rsidP="004B0B1D">
      <w:pPr>
        <w:rPr>
          <w:sz w:val="14"/>
        </w:rPr>
      </w:pPr>
      <w:r w:rsidRPr="00942AB4">
        <w:rPr>
          <w:sz w:val="14"/>
        </w:rPr>
        <w:t xml:space="preserve">Small-time cases and big-time debacles are a part of OCDETF reality. What </w:t>
      </w:r>
      <w:r w:rsidRPr="00942AB4">
        <w:rPr>
          <w:rStyle w:val="StyleUnderline"/>
        </w:rPr>
        <w:t>this paper is suggesting</w:t>
      </w:r>
      <w:r w:rsidRPr="00942AB4">
        <w:rPr>
          <w:sz w:val="14"/>
        </w:rPr>
        <w:t xml:space="preserve"> is not eliminating OCDETF, but </w:t>
      </w:r>
      <w:r w:rsidRPr="00942AB4">
        <w:rPr>
          <w:rStyle w:val="StyleUnderline"/>
        </w:rPr>
        <w:t>re-focusing it to produce better long-term results with less incarceration</w:t>
      </w:r>
      <w:r w:rsidRPr="00942AB4">
        <w:rPr>
          <w:sz w:val="14"/>
        </w:rPr>
        <w:t xml:space="preserve">. Rather than having those crucial OCDETF assets used to conduct “expanded, nationwide investigations against all the related parts of the targeted organizations” (as the website for OCDETF puts it),124 </w:t>
      </w:r>
      <w:r w:rsidRPr="00942AB4">
        <w:rPr>
          <w:rStyle w:val="StyleUnderline"/>
        </w:rPr>
        <w:t xml:space="preserve">Law enforcement should look to succeed in </w:t>
      </w:r>
      <w:r w:rsidRPr="00942AB4">
        <w:rPr>
          <w:rStyle w:val="Emphasis"/>
        </w:rPr>
        <w:t>just one thing</w:t>
      </w:r>
      <w:r w:rsidRPr="00942AB4">
        <w:rPr>
          <w:sz w:val="14"/>
        </w:rPr>
        <w:t>—</w:t>
      </w:r>
      <w:r w:rsidRPr="00942AB4">
        <w:rPr>
          <w:rStyle w:val="StyleUnderline"/>
        </w:rPr>
        <w:t>the civil forfeiture of cash flow of drug money within an identified set of criminal networks</w:t>
      </w:r>
      <w:r w:rsidRPr="00942AB4">
        <w:rPr>
          <w:sz w:val="14"/>
        </w:rPr>
        <w:t>. It is not necessary to change everything at once; a good start would be to pluck one drug network from the Consolidated Priority Organization Target List and then attack it through cash flow seizures. If the business fails or is significantly disrupted, the interests of the American public are served.</w:t>
      </w:r>
    </w:p>
    <w:p w:rsidR="004B0B1D" w:rsidRPr="00942AB4" w:rsidRDefault="004B0B1D" w:rsidP="004B0B1D">
      <w:pPr>
        <w:rPr>
          <w:sz w:val="14"/>
        </w:rPr>
      </w:pPr>
      <w:r w:rsidRPr="00942AB4">
        <w:rPr>
          <w:sz w:val="14"/>
        </w:rPr>
        <w:t xml:space="preserve">It is not necessary to give up on arresting people for narcotics. The arrest of high-level traffickers will always be warranted. However, at least a portion of the most sophisticated part of the federal government’s crime-fighting apparatus should shift its focus to the interdiction of cash flow to sources of narcotics.125 The hope is not that no one will be indicted, convicted, and incarcerated, but that fewer people will be, and that these convictions will be less crucial to the ultimate success of a large-scale narcotics interdiction, which is the dissolution of the drug network itself. </w:t>
      </w:r>
      <w:r w:rsidRPr="00942AB4">
        <w:rPr>
          <w:rStyle w:val="StyleUnderline"/>
        </w:rPr>
        <w:t xml:space="preserve">This shift in focus by OCDETF would further the goal of federalism as well, by leaving to the federal government </w:t>
      </w:r>
      <w:r w:rsidRPr="00942AB4">
        <w:rPr>
          <w:rStyle w:val="Emphasis"/>
        </w:rPr>
        <w:t>only that part of the anti-drug fight that best suits its strengths and international reach</w:t>
      </w:r>
      <w:r w:rsidRPr="00942AB4">
        <w:rPr>
          <w:sz w:val="14"/>
        </w:rPr>
        <w:t xml:space="preserve">. At the same time, </w:t>
      </w:r>
      <w:r w:rsidRPr="00942AB4">
        <w:rPr>
          <w:rStyle w:val="StyleUnderline"/>
        </w:rPr>
        <w:t>this shift will take forfeitures out of the hands of local task forces which now create many of the problems</w:t>
      </w:r>
      <w:r w:rsidRPr="00942AB4">
        <w:rPr>
          <w:sz w:val="14"/>
        </w:rPr>
        <w:t xml:space="preserve"> described in Section III(C)(1).</w:t>
      </w:r>
    </w:p>
    <w:p w:rsidR="004B0B1D" w:rsidRPr="00942AB4" w:rsidRDefault="004B0B1D" w:rsidP="004B0B1D">
      <w:pPr>
        <w:rPr>
          <w:sz w:val="14"/>
        </w:rPr>
      </w:pPr>
      <w:r w:rsidRPr="00942AB4">
        <w:rPr>
          <w:sz w:val="14"/>
        </w:rPr>
        <w:t>If a group like OCDETF identifies a discrete criminal network, it should establish specific goals. The ultimate goal, of course, is the disbandment of the criminal network. The interim goal should be seizing the amount of cash flow that will make that criminal network unsustainable. Rather than tacking pictures of individuals to a board and drawing lines between them, it is the stream of money that should be above a lead case agent’s desk.</w:t>
      </w:r>
    </w:p>
    <w:p w:rsidR="004B0B1D" w:rsidRPr="00942AB4" w:rsidRDefault="004B0B1D" w:rsidP="004B0B1D">
      <w:pPr>
        <w:rPr>
          <w:sz w:val="14"/>
        </w:rPr>
      </w:pPr>
      <w:r w:rsidRPr="00942AB4">
        <w:rPr>
          <w:sz w:val="14"/>
        </w:rPr>
        <w:t xml:space="preserve">To do this, some parts of law enforcement culture will have to give way, particularly the singleminded focus on individual guilt and punishment as we move towards action directed against financial systems.126 Moreover, new attempts to disrupt the flow of money to narcotics sources might also disrupt the flow of money to law enforcement, as well. If the tactic works, </w:t>
      </w:r>
      <w:r w:rsidRPr="00942AB4">
        <w:rPr>
          <w:rStyle w:val="StyleUnderline"/>
        </w:rPr>
        <w:t>task forces based on arrest and conviction models may be disbanded</w:t>
      </w:r>
      <w:r w:rsidRPr="00942AB4">
        <w:rPr>
          <w:sz w:val="14"/>
        </w:rPr>
        <w:t>, for example. Not surprisingly, ideas that threaten the status quo of law enforcement practices are sometimes opposed by law enforcement.127</w:t>
      </w:r>
    </w:p>
    <w:p w:rsidR="004B0B1D" w:rsidRPr="00942AB4" w:rsidRDefault="004B0B1D" w:rsidP="004B0B1D">
      <w:pPr>
        <w:rPr>
          <w:sz w:val="14"/>
        </w:rPr>
      </w:pPr>
      <w:r w:rsidRPr="00942AB4">
        <w:rPr>
          <w:sz w:val="14"/>
        </w:rPr>
        <w:t>Conclusion</w:t>
      </w:r>
    </w:p>
    <w:p w:rsidR="004B0B1D" w:rsidRPr="00942AB4" w:rsidRDefault="004B0B1D" w:rsidP="004B0B1D">
      <w:pPr>
        <w:rPr>
          <w:sz w:val="14"/>
        </w:rPr>
      </w:pPr>
      <w:r w:rsidRPr="00942AB4">
        <w:rPr>
          <w:sz w:val="14"/>
        </w:rPr>
        <w:t>The primary metric for success in law enforcement has long been the successful arrest. Policy makers and the public seem to be rejecting the model of mass incarceration that results, however. More recently—as reflected by the actions of OCDETF and others—forfeitures have become a secondary measure. It is time for the third step in that evolution, which is to narrowly focus those forfeitures on cash flow, and make those forfeitures a primary rather than a secondary tactic in continuing the fight against illegal narcotics.</w:t>
      </w:r>
    </w:p>
    <w:p w:rsidR="004B0B1D" w:rsidRPr="00942AB4" w:rsidRDefault="004B0B1D" w:rsidP="004B0B1D">
      <w:pPr>
        <w:rPr>
          <w:sz w:val="14"/>
        </w:rPr>
      </w:pPr>
      <w:r w:rsidRPr="00942AB4">
        <w:rPr>
          <w:rStyle w:val="StyleUnderline"/>
        </w:rPr>
        <w:t>Such an effort would simultaneously address two problems: mass incarceration and the continuing problem of drug trafficking</w:t>
      </w:r>
      <w:r w:rsidRPr="00942AB4">
        <w:rPr>
          <w:sz w:val="14"/>
        </w:rPr>
        <w:t xml:space="preserve"> and abuse. In the end, the use of government’s sword should be reserved for those operations where a problem is actually being solved. History’s verdict is now clear: Mass incarceration has not solved the problem of narcotics use. </w:t>
      </w:r>
      <w:r w:rsidRPr="00942AB4">
        <w:rPr>
          <w:rStyle w:val="StyleUnderline"/>
        </w:rPr>
        <w:t>It is time</w:t>
      </w:r>
      <w:r w:rsidRPr="00942AB4">
        <w:rPr>
          <w:sz w:val="14"/>
        </w:rPr>
        <w:t xml:space="preserve">, at the very least, </w:t>
      </w:r>
      <w:r w:rsidRPr="00942AB4">
        <w:rPr>
          <w:rStyle w:val="StyleUnderline"/>
        </w:rPr>
        <w:t>to encourage a shift in weight among our federal narcotics bureaucracy towards striking out at cash flow in a way that is focused, fierce, and effective</w:t>
      </w:r>
      <w:r w:rsidRPr="00942AB4">
        <w:rPr>
          <w:sz w:val="14"/>
        </w:rPr>
        <w:t>.</w:t>
      </w:r>
    </w:p>
    <w:p w:rsidR="004B0B1D" w:rsidRPr="00942AB4" w:rsidRDefault="004B0B1D" w:rsidP="004B0B1D">
      <w:pPr>
        <w:pStyle w:val="Heading4"/>
      </w:pPr>
      <w:r w:rsidRPr="00942AB4">
        <w:t>The CP makes the drug war effective – it’s comparatively better than scaling back enforcement</w:t>
      </w:r>
    </w:p>
    <w:p w:rsidR="004B0B1D" w:rsidRPr="00942AB4" w:rsidRDefault="004B0B1D" w:rsidP="004B0B1D">
      <w:r w:rsidRPr="00942AB4">
        <w:rPr>
          <w:b/>
        </w:rPr>
        <w:t xml:space="preserve">Felbab-Brown, 14 - </w:t>
      </w:r>
      <w:r w:rsidRPr="00942AB4">
        <w:t>Senior Fellow, Foreign Policy, Center for 21st Century Security and Intelligence at Brookings (Vanda, “CALIBRATING LAW ENFORCEMENT AND ITS PURPOSE” Addiction, 109, 1967–1971)</w:t>
      </w:r>
    </w:p>
    <w:p w:rsidR="004B0B1D" w:rsidRPr="00942AB4" w:rsidRDefault="004B0B1D" w:rsidP="004B0B1D"/>
    <w:p w:rsidR="004B0B1D" w:rsidRPr="00942AB4" w:rsidRDefault="004B0B1D" w:rsidP="004B0B1D">
      <w:pPr>
        <w:rPr>
          <w:sz w:val="16"/>
        </w:rPr>
      </w:pPr>
      <w:r w:rsidRPr="00942AB4">
        <w:rPr>
          <w:sz w:val="16"/>
        </w:rPr>
        <w:t xml:space="preserve">However, </w:t>
      </w:r>
      <w:r w:rsidRPr="00942AB4">
        <w:rPr>
          <w:rStyle w:val="StyleUnderline"/>
        </w:rPr>
        <w:t>while eradication</w:t>
      </w:r>
      <w:r w:rsidRPr="00942AB4">
        <w:rPr>
          <w:sz w:val="16"/>
        </w:rPr>
        <w:t xml:space="preserve"> in the context of violent conflict </w:t>
      </w:r>
      <w:r w:rsidRPr="00942AB4">
        <w:rPr>
          <w:rStyle w:val="StyleUnderline"/>
        </w:rPr>
        <w:t>is often counterproductive, does it mean</w:t>
      </w:r>
      <w:r w:rsidRPr="00942AB4">
        <w:rPr>
          <w:sz w:val="16"/>
        </w:rPr>
        <w:t xml:space="preserve"> that no eradication and perhaps </w:t>
      </w:r>
      <w:r w:rsidRPr="00942AB4">
        <w:rPr>
          <w:rStyle w:val="StyleUnderline"/>
        </w:rPr>
        <w:t>no enforcement of supply markets is preferable? Afghanistan shows the complexities of the issue</w:t>
      </w:r>
      <w:r w:rsidRPr="00942AB4">
        <w:rPr>
          <w:sz w:val="16"/>
        </w:rPr>
        <w:t xml:space="preserve"> where, over the past decade, counternarcotics policies have oscillated greatly, with areas and periods of fairly intense eradication and cultivation bans and other areas and periods of no enforcement. Currently, eradication takes place at the discretion of governors with funding provided mainly by the United States, while interdiction takes place both by national authorities supported by the US Drug Enforcement Administration and other countries’ advisors and by NATO forces who target only Taliban-linked traffickers. There is strong evidence that eradication intensifies insurgency and violent conflict and undermines stabilization efforts [3]. However, </w:t>
      </w:r>
      <w:r w:rsidRPr="00942AB4">
        <w:rPr>
          <w:rStyle w:val="Emphasis"/>
        </w:rPr>
        <w:t>no, or only very limited, enforcement</w:t>
      </w:r>
      <w:r w:rsidRPr="00942AB4">
        <w:rPr>
          <w:rStyle w:val="StyleUnderline"/>
        </w:rPr>
        <w:t xml:space="preserve"> also creates significant problems, as rampant drug production produces economic distortions such as inflation</w:t>
      </w:r>
      <w:r w:rsidRPr="00942AB4">
        <w:rPr>
          <w:sz w:val="16"/>
        </w:rPr>
        <w:t xml:space="preserve">, real estate speculation and </w:t>
      </w:r>
      <w:r w:rsidRPr="00942AB4">
        <w:rPr>
          <w:rStyle w:val="Emphasis"/>
        </w:rPr>
        <w:t>Dutch disease</w:t>
      </w:r>
      <w:r w:rsidRPr="00942AB4">
        <w:rPr>
          <w:rStyle w:val="StyleUnderline"/>
        </w:rPr>
        <w:t xml:space="preserve">, fuels extraordinary </w:t>
      </w:r>
      <w:r w:rsidRPr="00942AB4">
        <w:rPr>
          <w:rStyle w:val="Emphasis"/>
        </w:rPr>
        <w:t>corruption</w:t>
      </w:r>
      <w:r w:rsidRPr="00942AB4">
        <w:rPr>
          <w:rStyle w:val="StyleUnderline"/>
        </w:rPr>
        <w:t xml:space="preserve"> and further </w:t>
      </w:r>
      <w:r w:rsidRPr="00942AB4">
        <w:rPr>
          <w:rStyle w:val="Emphasis"/>
        </w:rPr>
        <w:t>weakens the rule of law</w:t>
      </w:r>
      <w:r w:rsidRPr="00942AB4">
        <w:rPr>
          <w:sz w:val="16"/>
        </w:rPr>
        <w:t xml:space="preserve">. While I continue to advocate the suspension of eradication in Afghanistan and an interdiction targeting posture prioritizing the insurgents, I am struck every time I visit Afghanistan by the number of Afghans (albeit not the poppy farmers) who complain about the burgeoning poppy production and the impunity of traffickers on normative grounds. The privileging of Taliban-linked traffickers strongly signals that the best way to be a trafficker in Afghanistan is to be a member of </w:t>
      </w:r>
      <w:r w:rsidRPr="00942AB4">
        <w:rPr>
          <w:sz w:val="16"/>
        </w:rPr>
        <w:lastRenderedPageBreak/>
        <w:t>the Afghan government, a government known for its capricious, rapacious, predatory and self-interested approach to governance whose behavior strengthens the Taliban insurgency and its traction with the Afghan people.</w:t>
      </w:r>
    </w:p>
    <w:p w:rsidR="004B0B1D" w:rsidRPr="00942AB4" w:rsidRDefault="004B0B1D" w:rsidP="004B0B1D">
      <w:pPr>
        <w:rPr>
          <w:sz w:val="16"/>
        </w:rPr>
      </w:pPr>
      <w:r w:rsidRPr="00942AB4">
        <w:rPr>
          <w:sz w:val="16"/>
        </w:rPr>
        <w:t>Moreover, in some circumstances eradication may well be the right tool. Certainly, diligent enforcement of national parks in order to push crop cultivators away from the protected areas and into agricultural or environmentally degraded areas makes good sense. One can imagine that eradication could similarly shift cultivation to areas where insurgents cannot tax and sponsor the illicit economy and hence derive financial resources and political capital from it—although timing and method are critical for any such effort.</w:t>
      </w:r>
    </w:p>
    <w:p w:rsidR="004B0B1D" w:rsidRPr="00942AB4" w:rsidRDefault="004B0B1D" w:rsidP="004B0B1D">
      <w:pPr>
        <w:rPr>
          <w:sz w:val="16"/>
        </w:rPr>
      </w:pPr>
      <w:r w:rsidRPr="00942AB4">
        <w:rPr>
          <w:sz w:val="16"/>
        </w:rPr>
        <w:t xml:space="preserve">The broader point is that </w:t>
      </w:r>
      <w:r w:rsidRPr="00942AB4">
        <w:rPr>
          <w:rStyle w:val="StyleUnderline"/>
        </w:rPr>
        <w:t>with respect to drugs</w:t>
      </w:r>
      <w:r w:rsidRPr="00942AB4">
        <w:rPr>
          <w:sz w:val="16"/>
        </w:rPr>
        <w:t xml:space="preserve">, and perhaps some other transactional crimes in nondepletable resources (thus not including timber and wildlife), </w:t>
      </w:r>
      <w:r w:rsidRPr="00942AB4">
        <w:rPr>
          <w:rStyle w:val="StyleUnderline"/>
        </w:rPr>
        <w:t>enforcement should focus less on the elusive goals of limiting supply and raising costs, but rather on shaping the criminal market.</w:t>
      </w:r>
    </w:p>
    <w:p w:rsidR="004B0B1D" w:rsidRPr="00942AB4" w:rsidRDefault="004B0B1D" w:rsidP="004B0B1D">
      <w:pPr>
        <w:rPr>
          <w:sz w:val="16"/>
        </w:rPr>
      </w:pPr>
      <w:r w:rsidRPr="00942AB4">
        <w:rPr>
          <w:sz w:val="16"/>
        </w:rPr>
        <w:t xml:space="preserve">To put it bluntly, in such circumstances </w:t>
      </w:r>
      <w:r w:rsidRPr="00942AB4">
        <w:rPr>
          <w:rStyle w:val="StyleUnderline"/>
        </w:rPr>
        <w:t>the purpose of law enforcement should be to make ‘good criminals’ by selectively targeting most intensively the most dangerous ones. One criterion of a ‘bad criminal’, such as a drug trafficker, is a highly violent one</w:t>
      </w:r>
      <w:r w:rsidRPr="00942AB4">
        <w:rPr>
          <w:sz w:val="16"/>
        </w:rPr>
        <w:t xml:space="preserve"> (e.g. [4–6]). In addition to proclivity to violence, </w:t>
      </w:r>
      <w:r w:rsidRPr="00942AB4">
        <w:rPr>
          <w:rStyle w:val="StyleUnderline"/>
        </w:rPr>
        <w:t>I identify three other criteria for high-priority targeting of certain criminal groups: (i) those who engage with terrorists and do not differentiate between smuggling drugs or radiological materials;</w:t>
      </w:r>
      <w:r w:rsidRPr="00942AB4">
        <w:rPr>
          <w:sz w:val="16"/>
        </w:rPr>
        <w:t xml:space="preserve"> </w:t>
      </w:r>
      <w:r w:rsidRPr="00942AB4">
        <w:rPr>
          <w:rStyle w:val="StyleUnderline"/>
        </w:rPr>
        <w:t>(ii) those who have a great capacity to corrupt state institutions; and (iii) those to whom local populations have transferred their allegiance at the expense of the state</w:t>
      </w:r>
      <w:r w:rsidRPr="00942AB4">
        <w:rPr>
          <w:sz w:val="16"/>
        </w:rPr>
        <w:t>. In the case of the latter two, appropriate state action involves not merely physically targeting such groups but, critically, also building vetting mechanisms and other anti-corruption procedures within institutions and employing public policies to increase the legitimacy of the state with the local populations and the bonds between them and the state.</w:t>
      </w:r>
    </w:p>
    <w:p w:rsidR="004B0B1D" w:rsidRPr="00942AB4" w:rsidRDefault="004B0B1D" w:rsidP="004B0B1D">
      <w:pPr>
        <w:rPr>
          <w:sz w:val="16"/>
        </w:rPr>
      </w:pPr>
      <w:r w:rsidRPr="00942AB4">
        <w:rPr>
          <w:sz w:val="16"/>
        </w:rPr>
        <w:t xml:space="preserve">Such </w:t>
      </w:r>
      <w:r w:rsidRPr="00942AB4">
        <w:rPr>
          <w:rStyle w:val="StyleUnderline"/>
        </w:rPr>
        <w:t xml:space="preserve">selectivity </w:t>
      </w:r>
      <w:r w:rsidRPr="00942AB4">
        <w:rPr>
          <w:sz w:val="16"/>
        </w:rPr>
        <w:t xml:space="preserve">does not imply that traffickers and criminals not exhibiting such characteristics are exempt from targeting, for such a carte blanche approach would be counterproductive. It </w:t>
      </w:r>
      <w:r w:rsidRPr="00942AB4">
        <w:rPr>
          <w:rStyle w:val="StyleUnderline"/>
        </w:rPr>
        <w:t>does mean that the ‘bad criminals’ are targeted with far greater intensity and vigor to create signals within the market and to shape the behavior of criminal groups toward generating lesser security and social harms</w:t>
      </w:r>
      <w:r w:rsidRPr="00942AB4">
        <w:rPr>
          <w:sz w:val="16"/>
        </w:rPr>
        <w:t>.</w:t>
      </w:r>
    </w:p>
    <w:p w:rsidR="004B0B1D" w:rsidRPr="00942AB4" w:rsidRDefault="004B0B1D" w:rsidP="004B0B1D">
      <w:pPr>
        <w:pStyle w:val="Heading3"/>
      </w:pPr>
      <w:r w:rsidRPr="00942AB4">
        <w:lastRenderedPageBreak/>
        <w:t xml:space="preserve">1nc WOD Good – Afghanistan </w:t>
      </w:r>
    </w:p>
    <w:p w:rsidR="004B0B1D" w:rsidRPr="00942AB4" w:rsidRDefault="004B0B1D" w:rsidP="004B0B1D"/>
    <w:p w:rsidR="004B0B1D" w:rsidRPr="00942AB4" w:rsidRDefault="004B0B1D" w:rsidP="004B0B1D">
      <w:pPr>
        <w:pStyle w:val="Heading4"/>
      </w:pPr>
      <w:r w:rsidRPr="00942AB4">
        <w:t>CN coop is key to prevent a new Afghan civil war</w:t>
      </w:r>
    </w:p>
    <w:p w:rsidR="004B0B1D" w:rsidRPr="00942AB4" w:rsidRDefault="004B0B1D" w:rsidP="004B0B1D">
      <w:r w:rsidRPr="00942AB4">
        <w:rPr>
          <w:b/>
        </w:rPr>
        <w:t xml:space="preserve">Long, 15 - </w:t>
      </w:r>
      <w:r w:rsidRPr="00942AB4">
        <w:t>Assistant Professor, School of International and Public Affairs, Columbia University (Austin, “AFGHAN NARCOTRAFFICKING Post-2014 Scenarios” Report prepared for the East-West Institute, February, https://dl.dropbox.com/s/z6i6aq9289vg9u9/Post-2014%20Scenarios.pdf?dl=0</w:t>
      </w:r>
    </w:p>
    <w:p w:rsidR="004B0B1D" w:rsidRPr="00942AB4" w:rsidRDefault="004B0B1D" w:rsidP="004B0B1D">
      <w:r w:rsidRPr="00942AB4">
        <w:t>This scenario presumes the opposite of the previous scenario, with political cohesion failing but external support continuing. It is distinct from a scenario in which Abdullah vacates the position of chief executive but continues to participate in the political process and is able to maintain discipline among his supporters. It is also significantly worse for Afghanistan generally and counternarcotics specifically than the preceding two scenarios. In the absence of political cohesion, external support is likely to be less effective and harder to maintain.</w:t>
      </w:r>
    </w:p>
    <w:p w:rsidR="004B0B1D" w:rsidRPr="00942AB4" w:rsidRDefault="004B0B1D" w:rsidP="004B0B1D">
      <w:r w:rsidRPr="00942AB4">
        <w:t xml:space="preserve">In this scenario, </w:t>
      </w:r>
      <w:r w:rsidRPr="00942AB4">
        <w:rPr>
          <w:rStyle w:val="StyleUnderline"/>
        </w:rPr>
        <w:t>the current coalition between the Ghani and Abdullah camps</w:t>
      </w:r>
      <w:r w:rsidRPr="00942AB4">
        <w:t xml:space="preserve"> fails relatively quickly after 2014. Some observers believe that the two camps </w:t>
      </w:r>
      <w:r w:rsidRPr="00942AB4">
        <w:rPr>
          <w:rStyle w:val="Emphasis"/>
        </w:rPr>
        <w:t>could collapse in six months</w:t>
      </w:r>
      <w:r w:rsidRPr="00942AB4">
        <w:t>.72 Although this may be pessimistic, it is very plausible that competition for resources and/or another bloody fighting season in 2015 could drive the two camps apart early in the post-2014 period. This problem would be compounded by potential difficulty in maintaining discipline in both camps, with powerful figures like Dostum and Atta potentially acting according to their own agendas in ways that further undermine political cohesion.</w:t>
      </w:r>
    </w:p>
    <w:p w:rsidR="004B0B1D" w:rsidRPr="00942AB4" w:rsidRDefault="004B0B1D" w:rsidP="004B0B1D">
      <w:r w:rsidRPr="00942AB4">
        <w:t>The result of this loss of political cohesion is difficult to predict, but at best, it would lead to suboptimal resource allocation. Many in the Abdullah camp and their extended networks inside the government and ANSF would likely overemphasize defending territory in the north (e.g. Balkh and Badakhshan) rather than in the south (e.g. Kandahar and Helmand). This would leave even very important regions vulnerable to the Taliban in the south and east.</w:t>
      </w:r>
    </w:p>
    <w:p w:rsidR="004B0B1D" w:rsidRPr="00942AB4" w:rsidRDefault="004B0B1D" w:rsidP="004B0B1D">
      <w:pPr>
        <w:rPr>
          <w:rStyle w:val="StyleUnderline"/>
        </w:rPr>
      </w:pPr>
      <w:r w:rsidRPr="00942AB4">
        <w:t xml:space="preserve">The Ghani camp could attempt to prevent this reallocation by changing some of the leaders in the ANSF, shifting leadership towards their supporters. However, as the Najibullah case underscores, this could further alienate the Abdullah camp and begin the unraveling of the ANSF. </w:t>
      </w:r>
      <w:r w:rsidRPr="00942AB4">
        <w:rPr>
          <w:rStyle w:val="StyleUnderline"/>
        </w:rPr>
        <w:t xml:space="preserve">The worst case </w:t>
      </w:r>
      <w:r w:rsidRPr="00942AB4">
        <w:t>in this scenario</w:t>
      </w:r>
      <w:r w:rsidRPr="00942AB4">
        <w:rPr>
          <w:rStyle w:val="StyleUnderline"/>
        </w:rPr>
        <w:t xml:space="preserve"> is the breakdown of the ANSF along ethnic and political lines</w:t>
      </w:r>
      <w:r w:rsidRPr="00942AB4">
        <w:t xml:space="preserve">, </w:t>
      </w:r>
      <w:r w:rsidRPr="00942AB4">
        <w:rPr>
          <w:rStyle w:val="StyleUnderline"/>
        </w:rPr>
        <w:t>with the Taliban then well positioned to exploit this breakdown and significantly increase its territory.</w:t>
      </w:r>
    </w:p>
    <w:p w:rsidR="004B0B1D" w:rsidRPr="00942AB4" w:rsidRDefault="004B0B1D" w:rsidP="004B0B1D">
      <w:r w:rsidRPr="00942AB4">
        <w:t>From a counternarcotics perspective, this scenario is potentially worse than the previous scenario. It is at least as bad in terms of interdiction, as the political will to interdict and the security environment to enable interdiction would both decline from the present level. The opium economy would be roughly as bad, as the overall economy would suffer from political division and eroding security even though continued international aid would prevent or at least ameliorate rapid decline.</w:t>
      </w:r>
    </w:p>
    <w:p w:rsidR="004B0B1D" w:rsidRPr="00942AB4" w:rsidRDefault="004B0B1D" w:rsidP="004B0B1D">
      <w:r w:rsidRPr="00942AB4">
        <w:t>However, the loss of political cohesion could make cooperation with the ANSF, including military advising and intelligence-sharing, more complicated. Intra-ANSF sharing and cooperation, including on counternarcotics, would be limited. Military advisers, along with FSKN and DEA personnel, would have to deal with counterparts that were, at best, not cooperating, and at worst, hostile to one another. The policy emphasis in this scenario would be using conditionality of external support to force the government to hold together despite political differences. Yet, there are real limits to the impact of conditionality. Convincing actors in these environments that conditionality is serious can be challenging.</w:t>
      </w:r>
    </w:p>
    <w:p w:rsidR="004B0B1D" w:rsidRPr="00942AB4" w:rsidRDefault="004B0B1D" w:rsidP="004B0B1D">
      <w:r w:rsidRPr="00942AB4">
        <w:t>Even if that is successful, some Afghan actors may believe that they could benefit more from defecting from the government even if that meant losing some aid. They may also believe that suspended Western aid could be replaced by others, including regional actors.</w:t>
      </w:r>
    </w:p>
    <w:p w:rsidR="004B0B1D" w:rsidRPr="00942AB4" w:rsidRDefault="004B0B1D" w:rsidP="004B0B1D">
      <w:r w:rsidRPr="00942AB4">
        <w:rPr>
          <w:rStyle w:val="StyleUnderline"/>
        </w:rPr>
        <w:t>A joint Russia-U.S. position on the need for unity would be very useful to reinforce the conditions for aid</w:t>
      </w:r>
      <w:r w:rsidRPr="00942AB4">
        <w:t xml:space="preserve">. </w:t>
      </w:r>
      <w:r w:rsidRPr="00942AB4">
        <w:rPr>
          <w:rStyle w:val="StyleUnderline"/>
        </w:rPr>
        <w:t xml:space="preserve">It would help dispel any ideas that the two could be </w:t>
      </w:r>
      <w:r w:rsidRPr="00942AB4">
        <w:rPr>
          <w:rStyle w:val="Emphasis"/>
        </w:rPr>
        <w:t xml:space="preserve">played against one </w:t>
      </w:r>
      <w:r w:rsidRPr="00942AB4">
        <w:rPr>
          <w:rStyle w:val="Emphasis"/>
        </w:rPr>
        <w:lastRenderedPageBreak/>
        <w:t>another</w:t>
      </w:r>
      <w:r w:rsidRPr="00942AB4">
        <w:t>. In this scenario, it may be insufficient to maintain full political cohesion, but it could be sufficient to prevent the ANSF from breaking apart.</w:t>
      </w:r>
    </w:p>
    <w:p w:rsidR="004B0B1D" w:rsidRPr="00942AB4" w:rsidRDefault="004B0B1D" w:rsidP="004B0B1D">
      <w:r w:rsidRPr="00942AB4">
        <w:t>Yet, convincing weary donors to continue supporting Afghanistan, even conditionally, would be challenging. This is especially true if, as seems likely, current fiscal constraints for many donors continue for the medium term. The result could be a downward spiral, where donors begin to withdraw aid as political cohesion declines, which in turn reduces incentives for the coalition to hold together, and so aid is further reduced.</w:t>
      </w:r>
    </w:p>
    <w:p w:rsidR="004B0B1D" w:rsidRPr="00942AB4" w:rsidRDefault="004B0B1D" w:rsidP="004B0B1D">
      <w:r w:rsidRPr="00942AB4">
        <w:t>Return of the Warlords</w:t>
      </w:r>
    </w:p>
    <w:p w:rsidR="004B0B1D" w:rsidRPr="00942AB4" w:rsidRDefault="004B0B1D" w:rsidP="004B0B1D">
      <w:r w:rsidRPr="00942AB4">
        <w:t>The end result of either of the two preceding scenarios (holding together and losing ground) could ultimately be the final scenario. In this scenario, both external support and political cohesion are low or even nil. This scenario would very likely resemble the post- 1992 period in Afghanistan, though with two key differences.</w:t>
      </w:r>
    </w:p>
    <w:p w:rsidR="004B0B1D" w:rsidRPr="00942AB4" w:rsidRDefault="004B0B1D" w:rsidP="004B0B1D">
      <w:r w:rsidRPr="00942AB4">
        <w:t>As with the post-Najibullah-regime environment, various strongmen would likely vie for control of regions in a shifting pattern of alliances. 73 The result would be an increase in violence as the ANSF broke apart along ethnic and political lines. Some of these defectors would likely side with insurgent factions, including Gulbuddin Hekmatyar’s Islamic Party.</w:t>
      </w:r>
    </w:p>
    <w:p w:rsidR="004B0B1D" w:rsidRPr="00942AB4" w:rsidRDefault="004B0B1D" w:rsidP="004B0B1D">
      <w:r w:rsidRPr="00942AB4">
        <w:t>At best, each of the main regional strongmen might eventually control his area without seeking to expand (e.g. Dostum would control the Uzbek region around Jowzjan province). This might achieve a fractured but nonetheless stable and relatively peaceful balance between competing warlords. Yet the incentives, both economic and in terms of eliminating potential enemies, may push the various alliances towards continued and even expanded conflict.</w:t>
      </w:r>
    </w:p>
    <w:p w:rsidR="004B0B1D" w:rsidRPr="00942AB4" w:rsidRDefault="004B0B1D" w:rsidP="004B0B1D">
      <w:r w:rsidRPr="00942AB4">
        <w:t>One of the main differences between this post-2014 scenario and the 1990s in Afghanistan is the preexistence of a national shadow government in the form of the Taliban. It is possible that many of those defecting from the ANSF in the south and east could choose to align with the Taliban, as the alternative might be to fight a two-front war against the Taliban and the former ANSF in the north and west. The Taliban would have the ability to focus resources, province by province, to deal with those unwilling to align with the Taliban, potentially defeating warlords, one by one. It is thus very likely in this scenario that the Taliban would dominate much of the south and east relatively quickly.</w:t>
      </w:r>
    </w:p>
    <w:p w:rsidR="004B0B1D" w:rsidRPr="00942AB4" w:rsidRDefault="004B0B1D" w:rsidP="004B0B1D">
      <w:r w:rsidRPr="00942AB4">
        <w:t>Yet, the other main difference between the post-2014 period and the early 1990s is the continued interest of both regional and international actors in counterterrorism in Afghanistan. This may cause some actors to remain involved in Afghanistan in the post-2014 period (at least covertly) to a much greater extent than in the 1990s. This could prevent the Taliban from duplicating its advance across almost the entire country, as it did in the late 1990s.</w:t>
      </w:r>
    </w:p>
    <w:p w:rsidR="004B0B1D" w:rsidRPr="00942AB4" w:rsidRDefault="004B0B1D" w:rsidP="004B0B1D">
      <w:r w:rsidRPr="00942AB4">
        <w:rPr>
          <w:rStyle w:val="StyleUnderline"/>
        </w:rPr>
        <w:t>The counternarcotics implications of this scenario are likely to be catastrophic</w:t>
      </w:r>
      <w:r w:rsidRPr="00942AB4">
        <w:t xml:space="preserve">. </w:t>
      </w:r>
      <w:r w:rsidRPr="00942AB4">
        <w:rPr>
          <w:rStyle w:val="StyleUnderline"/>
        </w:rPr>
        <w:t xml:space="preserve">Interdiction would </w:t>
      </w:r>
      <w:r w:rsidRPr="00942AB4">
        <w:t>essentially</w:t>
      </w:r>
      <w:r w:rsidRPr="00942AB4">
        <w:rPr>
          <w:rStyle w:val="StyleUnderline"/>
        </w:rPr>
        <w:t xml:space="preserve"> end</w:t>
      </w:r>
      <w:r w:rsidRPr="00942AB4">
        <w:t xml:space="preserve"> along with all of the current Afghan counternarcotics apparatus. </w:t>
      </w:r>
      <w:r w:rsidRPr="00942AB4">
        <w:rPr>
          <w:rStyle w:val="StyleUnderline"/>
        </w:rPr>
        <w:t xml:space="preserve">Without significant foreign aid and in the middle of renewed </w:t>
      </w:r>
      <w:r w:rsidRPr="00942AB4">
        <w:rPr>
          <w:rStyle w:val="Emphasis"/>
        </w:rPr>
        <w:t>large-scale civil war</w:t>
      </w:r>
      <w:r w:rsidRPr="00942AB4">
        <w:rPr>
          <w:rStyle w:val="StyleUnderline"/>
        </w:rPr>
        <w:t>, the opium economy would be one of the only reliable sources of revenue for many warlords</w:t>
      </w:r>
      <w:r w:rsidRPr="00942AB4">
        <w:t xml:space="preserve">. There is strong reason to believe that the Taliban would not act to curtail opium production, at least in the near term. Even at the height of their power before 2001, the Taliban was circumspect about how fast and hard to push limitations on opium production. Apart from working to prevent this scenario from occurring, the policy emphasis must be two-fold. First, as with some of the other scenarios, </w:t>
      </w:r>
      <w:r w:rsidRPr="00942AB4">
        <w:rPr>
          <w:rStyle w:val="StyleUnderline"/>
        </w:rPr>
        <w:t>Russia and the U</w:t>
      </w:r>
      <w:r w:rsidRPr="00942AB4">
        <w:t xml:space="preserve">nited </w:t>
      </w:r>
      <w:r w:rsidRPr="00942AB4">
        <w:rPr>
          <w:rStyle w:val="StyleUnderline"/>
        </w:rPr>
        <w:t>S</w:t>
      </w:r>
      <w:r w:rsidRPr="00942AB4">
        <w:t xml:space="preserve">tates </w:t>
      </w:r>
      <w:r w:rsidRPr="00942AB4">
        <w:rPr>
          <w:rStyle w:val="StyleUnderline"/>
        </w:rPr>
        <w:t>would both benefit from coordinating efforts to mitigate the expansion of opium</w:t>
      </w:r>
      <w:r w:rsidRPr="00942AB4">
        <w:t xml:space="preserve">. </w:t>
      </w:r>
      <w:r w:rsidRPr="00942AB4">
        <w:rPr>
          <w:rStyle w:val="StyleUnderline"/>
        </w:rPr>
        <w:t>This includes most notably strengthening efforts to control regional borders</w:t>
      </w:r>
      <w:r w:rsidRPr="00942AB4">
        <w:t>, as will be discussed in the working group’s forthcoming borders report. However, this is politically sensitive, particularly in Central Asia, and so the extent of cooperation may be limited.</w:t>
      </w:r>
    </w:p>
    <w:p w:rsidR="004B0B1D" w:rsidRPr="00942AB4" w:rsidRDefault="004B0B1D" w:rsidP="004B0B1D">
      <w:r w:rsidRPr="00942AB4">
        <w:t xml:space="preserve">Second, </w:t>
      </w:r>
      <w:r w:rsidRPr="00942AB4">
        <w:rPr>
          <w:rStyle w:val="StyleUnderline"/>
        </w:rPr>
        <w:t>in considering support to anti-Taliban elements, Russia and the U</w:t>
      </w:r>
      <w:r w:rsidRPr="00942AB4">
        <w:t xml:space="preserve">nited </w:t>
      </w:r>
      <w:r w:rsidRPr="00942AB4">
        <w:rPr>
          <w:rStyle w:val="StyleUnderline"/>
        </w:rPr>
        <w:t>S</w:t>
      </w:r>
      <w:r w:rsidRPr="00942AB4">
        <w:t xml:space="preserve">tates </w:t>
      </w:r>
      <w:r w:rsidRPr="00942AB4">
        <w:rPr>
          <w:rStyle w:val="StyleUnderline"/>
        </w:rPr>
        <w:t>would benefit from some level of coordination</w:t>
      </w:r>
      <w:r w:rsidRPr="00942AB4">
        <w:t xml:space="preserve">. This is again politically very sensitive, but collaboration might allow Russia and the United States to influence how other regional and international states attempt to intervene in Afghanistan. Moreover, </w:t>
      </w:r>
      <w:r w:rsidRPr="00942AB4">
        <w:rPr>
          <w:rStyle w:val="StyleUnderline"/>
        </w:rPr>
        <w:t xml:space="preserve">a coordinated position would give Russia </w:t>
      </w:r>
      <w:r w:rsidRPr="00942AB4">
        <w:rPr>
          <w:rStyle w:val="StyleUnderline"/>
        </w:rPr>
        <w:lastRenderedPageBreak/>
        <w:t>and the U</w:t>
      </w:r>
      <w:r w:rsidRPr="00942AB4">
        <w:t xml:space="preserve">nited </w:t>
      </w:r>
      <w:r w:rsidRPr="00942AB4">
        <w:rPr>
          <w:rStyle w:val="StyleUnderline"/>
        </w:rPr>
        <w:t>S</w:t>
      </w:r>
      <w:r w:rsidRPr="00942AB4">
        <w:t xml:space="preserve">tates </w:t>
      </w:r>
      <w:r w:rsidRPr="00942AB4">
        <w:rPr>
          <w:rStyle w:val="StyleUnderline"/>
        </w:rPr>
        <w:t>some leverage to make any aid contingent on limiting growth of the opium economy</w:t>
      </w:r>
      <w:r w:rsidRPr="00942AB4">
        <w:t xml:space="preserve"> in regions controlled by those seeking assistance.</w:t>
      </w:r>
    </w:p>
    <w:p w:rsidR="004B0B1D" w:rsidRPr="00942AB4" w:rsidRDefault="004B0B1D" w:rsidP="004B0B1D">
      <w:r w:rsidRPr="00942AB4">
        <w:t xml:space="preserve">Ultimately, </w:t>
      </w:r>
      <w:r w:rsidRPr="00942AB4">
        <w:rPr>
          <w:rStyle w:val="StyleUnderline"/>
        </w:rPr>
        <w:t>the best policy for both Russia and the U</w:t>
      </w:r>
      <w:r w:rsidRPr="00942AB4">
        <w:t xml:space="preserve">nited </w:t>
      </w:r>
      <w:r w:rsidRPr="00942AB4">
        <w:rPr>
          <w:rStyle w:val="StyleUnderline"/>
        </w:rPr>
        <w:t>S</w:t>
      </w:r>
      <w:r w:rsidRPr="00942AB4">
        <w:t xml:space="preserve">tates, </w:t>
      </w:r>
      <w:r w:rsidRPr="00942AB4">
        <w:rPr>
          <w:rStyle w:val="StyleUnderline"/>
        </w:rPr>
        <w:t>particularly in terms of counternarcotics, is to avoid this scenario entirely</w:t>
      </w:r>
      <w:r w:rsidRPr="00942AB4">
        <w:t xml:space="preserve">. Although it is not likely in the immediate post-2014 period, the decline in external support and/or political cohesion over time could steadily push Afghanistan in this direction. </w:t>
      </w:r>
      <w:r w:rsidRPr="00942AB4">
        <w:rPr>
          <w:rStyle w:val="StyleUnderline"/>
        </w:rPr>
        <w:t>The more that Russia and the U</w:t>
      </w:r>
      <w:r w:rsidRPr="00942AB4">
        <w:t xml:space="preserve">nited </w:t>
      </w:r>
      <w:r w:rsidRPr="00942AB4">
        <w:rPr>
          <w:rStyle w:val="StyleUnderline"/>
        </w:rPr>
        <w:t>S</w:t>
      </w:r>
      <w:r w:rsidRPr="00942AB4">
        <w:t xml:space="preserve">tates </w:t>
      </w:r>
      <w:r w:rsidRPr="00942AB4">
        <w:rPr>
          <w:rStyle w:val="StyleUnderline"/>
        </w:rPr>
        <w:t>can cooperate to prevent this drift from the beginning, the less likely this catastrophic scenario will ever be realized</w:t>
      </w:r>
      <w:r w:rsidRPr="00942AB4">
        <w:t>.</w:t>
      </w:r>
    </w:p>
    <w:p w:rsidR="004B0B1D" w:rsidRPr="00942AB4" w:rsidRDefault="004B0B1D" w:rsidP="004B0B1D"/>
    <w:p w:rsidR="004B0B1D" w:rsidRPr="00942AB4" w:rsidRDefault="004B0B1D" w:rsidP="004B0B1D"/>
    <w:p w:rsidR="004B0B1D" w:rsidRPr="00942AB4" w:rsidRDefault="004B0B1D" w:rsidP="004B0B1D">
      <w:pPr>
        <w:pStyle w:val="Heading3"/>
      </w:pPr>
      <w:r w:rsidRPr="00942AB4">
        <w:lastRenderedPageBreak/>
        <w:t>AT: Perm do both</w:t>
      </w:r>
    </w:p>
    <w:p w:rsidR="004B0B1D" w:rsidRPr="00942AB4" w:rsidRDefault="004B0B1D" w:rsidP="004B0B1D">
      <w:pPr>
        <w:pStyle w:val="Heading4"/>
      </w:pPr>
      <w:r w:rsidRPr="00942AB4">
        <w:t>Federal legalization eliminates US international leadership in the war on drugs – a majority will follow</w:t>
      </w:r>
    </w:p>
    <w:p w:rsidR="004B0B1D" w:rsidRPr="00942AB4" w:rsidRDefault="004B0B1D" w:rsidP="004B0B1D">
      <w:r w:rsidRPr="00942AB4">
        <w:rPr>
          <w:rStyle w:val="Heading4Char"/>
          <w:rFonts w:eastAsiaTheme="minorHAnsi"/>
        </w:rPr>
        <w:t>Wild, 13</w:t>
      </w:r>
      <w:r w:rsidRPr="00942AB4">
        <w:t xml:space="preserve"> [Joshua, JD, Suffolk University, EPIC FAILURE: THE UNCOMFORTABLE TRUTH ABOUT THE UNITED STATES' ROLE IN THE FAILURE OF THE GLOBAL WAR ON DRUGS AND HOW IT IS GOING TO FIX IT, Suffolk University Suffolk Transnational Law Review Summer, 2013, 36 Suffolk Transnat'l L. Rev. 423, p. lexis] </w:t>
      </w:r>
    </w:p>
    <w:p w:rsidR="004B0B1D" w:rsidRPr="00942AB4" w:rsidRDefault="004B0B1D" w:rsidP="004B0B1D"/>
    <w:p w:rsidR="004B0B1D" w:rsidRPr="00942AB4" w:rsidRDefault="004B0B1D" w:rsidP="004B0B1D">
      <w:pPr>
        <w:rPr>
          <w:sz w:val="16"/>
        </w:rPr>
      </w:pPr>
      <w:r w:rsidRPr="00942AB4">
        <w:rPr>
          <w:sz w:val="16"/>
        </w:rPr>
        <w:t xml:space="preserve">C. </w:t>
      </w:r>
      <w:r w:rsidRPr="00942AB4">
        <w:rPr>
          <w:rStyle w:val="Emphasis"/>
        </w:rPr>
        <w:t>Step 2: Real Reform - the U.S. Needs to Stand at the Forefront of Drug Policy Reformation</w:t>
      </w:r>
      <w:r w:rsidRPr="00942AB4">
        <w:rPr>
          <w:sz w:val="16"/>
        </w:rPr>
        <w:t xml:space="preserve">  </w:t>
      </w:r>
      <w:r w:rsidRPr="00942AB4">
        <w:rPr>
          <w:rStyle w:val="StyleUnderline"/>
        </w:rPr>
        <w:t>The U.S. wields considerable influence over the rest of the world</w:t>
      </w:r>
      <w:r w:rsidRPr="00942AB4">
        <w:rPr>
          <w:sz w:val="16"/>
        </w:rPr>
        <w:t xml:space="preserve">, </w:t>
      </w:r>
      <w:r w:rsidRPr="00942AB4">
        <w:rPr>
          <w:rStyle w:val="StyleUnderline"/>
        </w:rPr>
        <w:t>so it is no surprise that its call for the development and</w:t>
      </w:r>
      <w:r w:rsidRPr="00942AB4">
        <w:rPr>
          <w:sz w:val="16"/>
        </w:rPr>
        <w:t xml:space="preserve"> </w:t>
      </w:r>
      <w:r w:rsidRPr="00942AB4">
        <w:rPr>
          <w:rStyle w:val="StyleUnderline"/>
        </w:rPr>
        <w:t xml:space="preserve">maintenance of prohibitive, punitive drug policies resulted in a majority of the international community following. </w:t>
      </w:r>
      <w:r w:rsidRPr="00942AB4">
        <w:rPr>
          <w:sz w:val="16"/>
        </w:rPr>
        <w:t xml:space="preserve">n105 </w:t>
      </w:r>
      <w:r w:rsidRPr="00942AB4">
        <w:rPr>
          <w:rStyle w:val="StyleUnderline"/>
        </w:rPr>
        <w:t>Conversely, if the U.S. leads the call for the development and maintenance of more tolerant drug policies grounded in health</w:t>
      </w:r>
      <w:r w:rsidRPr="00942AB4">
        <w:rPr>
          <w:sz w:val="16"/>
        </w:rPr>
        <w:t xml:space="preserve">, humanity and science, </w:t>
      </w:r>
      <w:r w:rsidRPr="00942AB4">
        <w:rPr>
          <w:rStyle w:val="StyleUnderline"/>
        </w:rPr>
        <w:t>a majority of the international community will also follow.</w:t>
      </w:r>
      <w:r w:rsidRPr="00942AB4">
        <w:rPr>
          <w:sz w:val="16"/>
        </w:rPr>
        <w:t xml:space="preserve"> n106 </w:t>
      </w:r>
      <w:r w:rsidRPr="00942AB4">
        <w:rPr>
          <w:rStyle w:val="StyleUnderline"/>
        </w:rPr>
        <w:t>Cultural shifts do not take place overnight, and the idea of complete U.S. drug policy reformation is too aggressive and stark in contrast to succeed against modern bureaucracy and political alliances.</w:t>
      </w:r>
      <w:r w:rsidRPr="00942AB4">
        <w:rPr>
          <w:sz w:val="16"/>
        </w:rPr>
        <w:t xml:space="preserve"> n107 On the other hand, </w:t>
      </w:r>
      <w:r w:rsidRPr="00942AB4">
        <w:rPr>
          <w:rStyle w:val="StyleUnderline"/>
          <w:b/>
        </w:rPr>
        <w:t>a more moderate, piecemeal approach could effectively act as a catalyst for this transformation while simultaneously serving as a case study for</w:t>
      </w:r>
      <w:r w:rsidRPr="00942AB4">
        <w:rPr>
          <w:sz w:val="16"/>
        </w:rPr>
        <w:t xml:space="preserve"> </w:t>
      </w:r>
      <w:r w:rsidRPr="00942AB4">
        <w:rPr>
          <w:rStyle w:val="Emphasis"/>
        </w:rPr>
        <w:t>opponents of legal regulation</w:t>
      </w:r>
      <w:r w:rsidRPr="00942AB4">
        <w:rPr>
          <w:sz w:val="16"/>
        </w:rPr>
        <w:t xml:space="preserve">. n108  [*442] </w:t>
      </w:r>
      <w:r w:rsidRPr="00942AB4">
        <w:rPr>
          <w:rStyle w:val="Emphasis"/>
        </w:rPr>
        <w:t>If the U.S. is serious</w:t>
      </w:r>
      <w:r w:rsidRPr="00942AB4">
        <w:rPr>
          <w:rStyle w:val="StyleUnderline"/>
        </w:rPr>
        <w:t xml:space="preserve"> about addressing the ineffectiveness of the War on Drugs,</w:t>
      </w:r>
      <w:r w:rsidRPr="00942AB4">
        <w:rPr>
          <w:sz w:val="16"/>
        </w:rPr>
        <w:t xml:space="preserve"> </w:t>
      </w:r>
      <w:r w:rsidRPr="00942AB4">
        <w:rPr>
          <w:rStyle w:val="StyleUnderline"/>
        </w:rPr>
        <w:t xml:space="preserve">then </w:t>
      </w:r>
      <w:r w:rsidRPr="00942AB4">
        <w:rPr>
          <w:rStyle w:val="Emphasis"/>
        </w:rPr>
        <w:t>the federal government must remove marijuana from its list of criminally banned substances.</w:t>
      </w:r>
      <w:r w:rsidRPr="00942AB4">
        <w:rPr>
          <w:sz w:val="16"/>
        </w:rPr>
        <w:t xml:space="preserve"> n109 </w:t>
      </w:r>
      <w:r w:rsidRPr="00942AB4">
        <w:rPr>
          <w:rStyle w:val="StyleUnderline"/>
        </w:rPr>
        <w:t>The tone of the</w:t>
      </w:r>
      <w:r w:rsidRPr="00942AB4">
        <w:rPr>
          <w:sz w:val="16"/>
        </w:rPr>
        <w:t xml:space="preserve"> </w:t>
      </w:r>
      <w:r w:rsidRPr="00942AB4">
        <w:rPr>
          <w:rStyle w:val="StyleUnderline"/>
        </w:rPr>
        <w:t>Obama</w:t>
      </w:r>
      <w:r w:rsidRPr="00942AB4">
        <w:rPr>
          <w:sz w:val="16"/>
        </w:rPr>
        <w:t xml:space="preserve"> </w:t>
      </w:r>
      <w:r w:rsidRPr="00942AB4">
        <w:rPr>
          <w:rStyle w:val="StyleUnderline"/>
        </w:rPr>
        <w:t>administration is a significant step in this direction</w:t>
      </w:r>
      <w:r w:rsidRPr="00942AB4">
        <w:rPr>
          <w:sz w:val="16"/>
        </w:rPr>
        <w:t xml:space="preserve">. n110 President </w:t>
      </w:r>
      <w:r w:rsidRPr="00942AB4">
        <w:rPr>
          <w:rStyle w:val="StyleUnderline"/>
        </w:rPr>
        <w:t>Obama has explicitly acknowledged the</w:t>
      </w:r>
      <w:r w:rsidRPr="00942AB4">
        <w:rPr>
          <w:sz w:val="16"/>
        </w:rPr>
        <w:t xml:space="preserve"> </w:t>
      </w:r>
      <w:r w:rsidRPr="00942AB4">
        <w:rPr>
          <w:rStyle w:val="StyleUnderline"/>
        </w:rPr>
        <w:t>need to treat drugs as more of a public health problem</w:t>
      </w:r>
      <w:r w:rsidRPr="00942AB4">
        <w:rPr>
          <w:sz w:val="16"/>
        </w:rPr>
        <w:t xml:space="preserve">, as well as the validity of debate on alternatives, </w:t>
      </w:r>
      <w:r w:rsidRPr="00942AB4">
        <w:rPr>
          <w:rStyle w:val="StyleUnderline"/>
        </w:rPr>
        <w:t>but he does not favor drug legalization.</w:t>
      </w:r>
      <w:r w:rsidRPr="00942AB4">
        <w:rPr>
          <w:sz w:val="16"/>
        </w:rPr>
        <w:t xml:space="preserve"> n111 This progressive rhetoric is a significant step in the right direction, </w:t>
      </w:r>
      <w:r w:rsidRPr="00942AB4">
        <w:rPr>
          <w:rStyle w:val="Emphasis"/>
        </w:rPr>
        <w:t>but until there is some real reform</w:t>
      </w:r>
      <w:r w:rsidRPr="00942AB4">
        <w:rPr>
          <w:rStyle w:val="StyleUnderline"/>
        </w:rPr>
        <w:t xml:space="preserve"> confronting the issue, reducing punitive measures and supporting other countries to develop drug policies that suit their context, </w:t>
      </w:r>
      <w:r w:rsidRPr="00942AB4">
        <w:rPr>
          <w:rStyle w:val="StyleUnderline"/>
          <w:b/>
        </w:rPr>
        <w:t>there is still an abdication of policy responsibility.</w:t>
      </w:r>
      <w:r w:rsidRPr="00942AB4">
        <w:rPr>
          <w:rStyle w:val="StyleUnderline"/>
        </w:rPr>
        <w:t xml:space="preserve"> </w:t>
      </w:r>
      <w:r w:rsidRPr="00942AB4">
        <w:rPr>
          <w:sz w:val="16"/>
        </w:rPr>
        <w:t>n112</w:t>
      </w:r>
    </w:p>
    <w:p w:rsidR="004B0B1D" w:rsidRPr="00942AB4" w:rsidRDefault="004B0B1D" w:rsidP="004B0B1D">
      <w:pPr>
        <w:pStyle w:val="Heading4"/>
      </w:pPr>
      <w:r w:rsidRPr="00942AB4">
        <w:t>Legalizing marijuana ends drug war cooperation – it’s the political rationale for interdiction</w:t>
      </w:r>
    </w:p>
    <w:p w:rsidR="004B0B1D" w:rsidRPr="00942AB4" w:rsidRDefault="004B0B1D" w:rsidP="004B0B1D">
      <w:r w:rsidRPr="00942AB4">
        <w:rPr>
          <w:b/>
        </w:rPr>
        <w:t xml:space="preserve">Feilding, 14 – </w:t>
      </w:r>
      <w:r w:rsidRPr="00942AB4">
        <w:t xml:space="preserve">Amanda Feilding is the director of the Beckley Foundation, UK (Amanda, “Cannabis and the Psychedelics: Reviewing the UN Drug Conventions” </w:t>
      </w:r>
      <w:r w:rsidRPr="00942AB4">
        <w:rPr>
          <w:u w:val="single"/>
        </w:rPr>
        <w:t>Prohibition, Religious Freedom, and Human Rights: Regulating Traditional Drug Use</w:t>
      </w:r>
      <w:r w:rsidRPr="00942AB4">
        <w:t>, Beatriz Caiuby Labate · Clancy Cavnar Editors)</w:t>
      </w:r>
    </w:p>
    <w:p w:rsidR="004B0B1D" w:rsidRPr="00942AB4" w:rsidRDefault="004B0B1D" w:rsidP="004B0B1D"/>
    <w:p w:rsidR="004B0B1D" w:rsidRPr="00942AB4" w:rsidRDefault="004B0B1D" w:rsidP="004B0B1D">
      <w:r w:rsidRPr="00942AB4">
        <w:t xml:space="preserve">Over the course of many years’ work in drug policy at national and international levels, we reached the conclusion that the treatment of cannabis (and the psychedelics, considered below) is highly anomalous. </w:t>
      </w:r>
      <w:r w:rsidRPr="00942AB4">
        <w:rPr>
          <w:rStyle w:val="StyleUnderline"/>
        </w:rPr>
        <w:t xml:space="preserve">Cannabis accounts for three-quarters of illicit drug use, </w:t>
      </w:r>
      <w:r w:rsidRPr="00942AB4">
        <w:t xml:space="preserve">according to UN estimates (United Nations Office on Drugs and Crime 2012), </w:t>
      </w:r>
      <w:r w:rsidRPr="00942AB4">
        <w:rPr>
          <w:rStyle w:val="StyleUnderline"/>
        </w:rPr>
        <w:t>and is</w:t>
      </w:r>
      <w:r w:rsidRPr="00942AB4">
        <w:t xml:space="preserve"> thus </w:t>
      </w:r>
      <w:r w:rsidRPr="00942AB4">
        <w:rPr>
          <w:rStyle w:val="Emphasis"/>
        </w:rPr>
        <w:t>the mainstay of the War on Drugs</w:t>
      </w:r>
      <w:r w:rsidRPr="00942AB4">
        <w:t xml:space="preserve">, </w:t>
      </w:r>
      <w:r w:rsidRPr="00942AB4">
        <w:rPr>
          <w:rStyle w:val="StyleUnderline"/>
        </w:rPr>
        <w:t xml:space="preserve">supporting </w:t>
      </w:r>
      <w:r w:rsidRPr="00942AB4">
        <w:rPr>
          <w:rStyle w:val="Emphasis"/>
        </w:rPr>
        <w:t>huge interdiction and enforcement efforts</w:t>
      </w:r>
      <w:r w:rsidRPr="00942AB4">
        <w:t xml:space="preserve">. In the USA, for instance, some </w:t>
      </w:r>
      <w:r w:rsidRPr="00942AB4">
        <w:rPr>
          <w:rStyle w:val="StyleUnderline"/>
        </w:rPr>
        <w:t xml:space="preserve">800,000 people are arrested each year for cannabis offenses, and worldwide there are </w:t>
      </w:r>
      <w:r w:rsidRPr="00942AB4">
        <w:rPr>
          <w:rStyle w:val="Emphasis"/>
        </w:rPr>
        <w:t xml:space="preserve">many millions </w:t>
      </w:r>
      <w:r w:rsidRPr="00942AB4">
        <w:rPr>
          <w:rStyle w:val="StyleUnderline"/>
        </w:rPr>
        <w:t xml:space="preserve">of people in </w:t>
      </w:r>
      <w:r w:rsidRPr="00942AB4">
        <w:rPr>
          <w:rStyle w:val="Emphasis"/>
        </w:rPr>
        <w:t xml:space="preserve">prison </w:t>
      </w:r>
      <w:r w:rsidRPr="00942AB4">
        <w:rPr>
          <w:rStyle w:val="StyleUnderline"/>
        </w:rPr>
        <w:t>for personal possession</w:t>
      </w:r>
      <w:r w:rsidRPr="00942AB4">
        <w:t>. Cannabis is listed in Schedule IV of the UN Single Convention. Although the convention does not formally define what that listing means, the European Union characterizes drugs in Schedule IV as “the most dangerous substances, already listed in Schedule I (i.e., addictive drugs with a high risk of abuse), which are particularly harmful and of extremely limited medical or therapeutic value” (European Monitoring Centre on Drugs and Drug Addiction [EMCDDA] 2012a).</w:t>
      </w:r>
    </w:p>
    <w:p w:rsidR="004B0B1D" w:rsidRPr="00942AB4" w:rsidRDefault="004B0B1D" w:rsidP="004B0B1D">
      <w:r w:rsidRPr="00942AB4">
        <w:t xml:space="preserve">Yet, despite the severity of this classification, cannabis attracts barely a mention in the meetings and publications of the UN and other international bodies. </w:t>
      </w:r>
      <w:r w:rsidRPr="00942AB4">
        <w:rPr>
          <w:rStyle w:val="Emphasis"/>
        </w:rPr>
        <w:t>Without cannabis, the War on Drugs would collapse</w:t>
      </w:r>
      <w:r w:rsidRPr="00942AB4">
        <w:t xml:space="preserve">: </w:t>
      </w:r>
      <w:r w:rsidRPr="00942AB4">
        <w:rPr>
          <w:rStyle w:val="StyleUnderline"/>
        </w:rPr>
        <w:t>since only around 1</w:t>
      </w:r>
      <w:r w:rsidRPr="00942AB4">
        <w:t xml:space="preserve">–1½ </w:t>
      </w:r>
      <w:r w:rsidRPr="00942AB4">
        <w:rPr>
          <w:rStyle w:val="StyleUnderline"/>
        </w:rPr>
        <w:t xml:space="preserve">% of the world’s population use all the other </w:t>
      </w:r>
      <w:r w:rsidRPr="00942AB4">
        <w:rPr>
          <w:rStyle w:val="StyleUnderline"/>
        </w:rPr>
        <w:lastRenderedPageBreak/>
        <w:t xml:space="preserve">illicit drugs combined, the expenditure of hundreds of billions of dollars would be </w:t>
      </w:r>
      <w:r w:rsidRPr="00942AB4">
        <w:rPr>
          <w:rStyle w:val="Emphasis"/>
        </w:rPr>
        <w:t>impossible to justify</w:t>
      </w:r>
      <w:r w:rsidRPr="00942AB4">
        <w:t>.</w:t>
      </w:r>
    </w:p>
    <w:p w:rsidR="004B0B1D" w:rsidRPr="00942AB4" w:rsidRDefault="004B0B1D" w:rsidP="004B0B1D">
      <w:pPr>
        <w:pStyle w:val="Heading4"/>
      </w:pPr>
      <w:r w:rsidRPr="00942AB4">
        <w:t>Marijuana policy is modeled for the entire war on drugs</w:t>
      </w:r>
    </w:p>
    <w:p w:rsidR="004B0B1D" w:rsidRPr="00942AB4" w:rsidRDefault="004B0B1D" w:rsidP="004B0B1D">
      <w:r w:rsidRPr="00942AB4">
        <w:rPr>
          <w:b/>
        </w:rPr>
        <w:t xml:space="preserve">Baker, 14 – </w:t>
      </w:r>
      <w:r w:rsidRPr="00942AB4">
        <w:t>Lieutenant Commander, United States Navy; paper submitted in partial fulfilment of a degree of Master of Arts in Security Studies at the Naval Postgraduate School (Zathan, “SHIFTING DRUG POLICY: THE POLITICS OF MARIJUANA IN THE 21ST CENTURY” March)</w:t>
      </w:r>
    </w:p>
    <w:p w:rsidR="004B0B1D" w:rsidRPr="00942AB4" w:rsidRDefault="004B0B1D" w:rsidP="004B0B1D"/>
    <w:p w:rsidR="004B0B1D" w:rsidRPr="00942AB4" w:rsidRDefault="004B0B1D" w:rsidP="004B0B1D">
      <w:r w:rsidRPr="00942AB4">
        <w:rPr>
          <w:rStyle w:val="StyleUnderline"/>
        </w:rPr>
        <w:t>Leaders around the world continue to struggle with determining the most effective method of controlling drug production, trafficking across borders, and use. The U.S. has been a leader in the supply, eradication, and criminalization approach</w:t>
      </w:r>
      <w:r w:rsidRPr="00942AB4">
        <w:t xml:space="preserve">. After decades of continued investment and an outcome of mixed results, many leaders are beginning to question this approach. Some, such as Portugal and Uruguay, are taking bold measures in order to change the dynamic. Many others, to include Colombia and Mexico, are open to increased dialog concerning alternate approaches and are taking small steps to move away from criminalization. A 2011 CRS report states, “There has been increasing criticism of U.S. drug policy coming from prominent observes in countries that have been key partners in the struggle against illicit drug trafficking.” The CRS notes that former presidents of Brazil, Colombia, and Mexico have participated in a report that cites the current U.S. method of fighting the drug war has failed. Subsequently, former U.S. presidents Bill Clinton and Jimmy Carter have joined world leaders in declaring this model a failure. Marijuana is only part of this debate. As mentioned in the first chapter, </w:t>
      </w:r>
      <w:r w:rsidRPr="00942AB4">
        <w:rPr>
          <w:rStyle w:val="Emphasis"/>
        </w:rPr>
        <w:t>marijuana is an integral part of the world drug control regime</w:t>
      </w:r>
      <w:r w:rsidRPr="00942AB4">
        <w:t xml:space="preserve">. Debate on the drug war involves marijuana; Subsequently, </w:t>
      </w:r>
      <w:r w:rsidRPr="00942AB4">
        <w:rPr>
          <w:rStyle w:val="StyleUnderline"/>
        </w:rPr>
        <w:t xml:space="preserve">debate on changing marijuana policy inevitably leads to questions on how to solve the </w:t>
      </w:r>
      <w:r w:rsidRPr="00942AB4">
        <w:rPr>
          <w:rStyle w:val="Emphasis"/>
        </w:rPr>
        <w:t>drug war problem as a whole</w:t>
      </w:r>
      <w:r w:rsidRPr="00942AB4">
        <w:t>.</w:t>
      </w:r>
    </w:p>
    <w:p w:rsidR="004B0B1D" w:rsidRPr="00942AB4" w:rsidRDefault="004B0B1D" w:rsidP="004B0B1D"/>
    <w:p w:rsidR="004B0B1D" w:rsidRPr="00942AB4" w:rsidRDefault="004B0B1D" w:rsidP="004B0B1D">
      <w:pPr>
        <w:pStyle w:val="Heading3"/>
      </w:pPr>
      <w:r w:rsidRPr="00942AB4">
        <w:lastRenderedPageBreak/>
        <w:t>AT: Trump / your ev is old / Taliban talks</w:t>
      </w:r>
    </w:p>
    <w:p w:rsidR="004B0B1D" w:rsidRPr="00942AB4" w:rsidRDefault="004B0B1D" w:rsidP="004B0B1D"/>
    <w:p w:rsidR="004B0B1D" w:rsidRPr="00942AB4" w:rsidRDefault="004B0B1D" w:rsidP="004B0B1D">
      <w:pPr>
        <w:pStyle w:val="Heading4"/>
      </w:pPr>
      <w:r w:rsidRPr="00942AB4">
        <w:t xml:space="preserve">The CP’s able to to re-invest resources in counter-narcotics in pursuit of a diplomatic strategy that successfully diverts the Taliban away from the illegal drug trade  </w:t>
      </w:r>
    </w:p>
    <w:p w:rsidR="004B0B1D" w:rsidRPr="00942AB4" w:rsidRDefault="004B0B1D" w:rsidP="004B0B1D">
      <w:r w:rsidRPr="00942AB4">
        <w:rPr>
          <w:b/>
          <w:bCs/>
        </w:rPr>
        <w:t xml:space="preserve">Bodetti 19 </w:t>
      </w:r>
      <w:r w:rsidRPr="00942AB4">
        <w:t>[Austin Bodetti studies the intersection of Islam, culture and politics in Africa and Asia, his research appeared in The Daily Beast, USA Today, Vox, and Wired, “The Slow US Withdrawal From Afghanistan,” Oct 8, 2019, YaleGlobal Online, https://yaleglobal.yale.edu/content/slow-us-withdrawal-afghanistan]</w:t>
      </w:r>
    </w:p>
    <w:p w:rsidR="004B0B1D" w:rsidRPr="00942AB4" w:rsidRDefault="004B0B1D" w:rsidP="004B0B1D">
      <w:pPr>
        <w:rPr>
          <w:sz w:val="16"/>
        </w:rPr>
      </w:pPr>
      <w:r w:rsidRPr="00942AB4">
        <w:rPr>
          <w:u w:val="single"/>
        </w:rPr>
        <w:t>In the rush to conclude a peace treaty with the Taliban</w:t>
      </w:r>
      <w:r w:rsidRPr="00942AB4">
        <w:rPr>
          <w:sz w:val="16"/>
        </w:rPr>
        <w:t xml:space="preserve">, the </w:t>
      </w:r>
      <w:r w:rsidRPr="00942AB4">
        <w:rPr>
          <w:u w:val="single"/>
        </w:rPr>
        <w:t>Trump</w:t>
      </w:r>
      <w:r w:rsidRPr="00942AB4">
        <w:rPr>
          <w:sz w:val="16"/>
        </w:rPr>
        <w:t xml:space="preserve"> administration </w:t>
      </w:r>
      <w:r w:rsidRPr="00942AB4">
        <w:rPr>
          <w:rStyle w:val="Emphasis"/>
        </w:rPr>
        <w:t>appeared to abandon its bid to curb the illegal drug trade in</w:t>
      </w:r>
      <w:r w:rsidRPr="00942AB4">
        <w:rPr>
          <w:sz w:val="16"/>
        </w:rPr>
        <w:t xml:space="preserve"> Afghanistan. </w:t>
      </w:r>
      <w:r w:rsidRPr="00942AB4">
        <w:rPr>
          <w:rStyle w:val="StyleUnderline"/>
        </w:rPr>
        <w:t>While American generals announced a new strategy of employing Afghan and US warplanes to destroy Taliban drug labs to much fanfare in November 2017, the United States canceled the program</w:t>
      </w:r>
      <w:r w:rsidRPr="00942AB4">
        <w:rPr>
          <w:sz w:val="16"/>
        </w:rPr>
        <w:t xml:space="preserve"> in February 2019. </w:t>
      </w:r>
      <w:r w:rsidRPr="00942AB4">
        <w:rPr>
          <w:rStyle w:val="StyleUnderline"/>
        </w:rPr>
        <w:t>Peace talks between American diplomats and Taliban negotiators began the same month.</w:t>
      </w:r>
      <w:r w:rsidRPr="00942AB4">
        <w:rPr>
          <w:sz w:val="16"/>
        </w:rPr>
        <w:t xml:space="preserve"> </w:t>
      </w:r>
      <w:r w:rsidRPr="00942AB4">
        <w:rPr>
          <w:rStyle w:val="Emphasis"/>
        </w:rPr>
        <w:t>The decline of the US commitment to counternarcotics in Afghanistan started far earlier,</w:t>
      </w:r>
      <w:r w:rsidRPr="00942AB4">
        <w:rPr>
          <w:sz w:val="16"/>
        </w:rPr>
        <w:t xml:space="preserve"> however. In 2011, when President Barack Obama was first eyeing an American withdrawal from the Central Asian country, the number of DEA employees in Afghanistan had shrunk to around 75, split between the strategic cities of Herat, Jalalabad, Kandahar and Kunduz. In 2016, meanwhile, the Defense Department stopped updating Congress on counternarcotics efforts in Afghanistan. </w:t>
      </w:r>
      <w:r w:rsidRPr="00942AB4">
        <w:rPr>
          <w:rStyle w:val="StyleUnderline"/>
        </w:rPr>
        <w:t>In what could have the greatest consequences for the future of Afghan participation in the War on</w:t>
      </w:r>
      <w:r w:rsidRPr="00942AB4">
        <w:rPr>
          <w:sz w:val="16"/>
        </w:rPr>
        <w:t xml:space="preserve"> Drugs, an American government agency that studies the U.S.’s war effort, the Special Inspector General for Afghanistan Reconstruction, reported this year, “Afghanistan’s Ministry of Counter Narcotics will likely be disbanded, according to the State Department.”</w:t>
      </w:r>
    </w:p>
    <w:p w:rsidR="004B0B1D" w:rsidRPr="00942AB4" w:rsidRDefault="004B0B1D" w:rsidP="004B0B1D">
      <w:pPr>
        <w:rPr>
          <w:sz w:val="16"/>
        </w:rPr>
      </w:pPr>
      <w:r w:rsidRPr="00942AB4">
        <w:rPr>
          <w:sz w:val="16"/>
        </w:rPr>
        <w:t>The United States also cut $100 million in funding and suspended another $60 million just a week before Afghanistan’s September 28 presidential election. Assistant Secretary of State for South and Central Asia, Alice Wells, advised the House Foreign Affairs Committee that the administration of US President Donald Trump had profound concerns about “corruption, government malfeasance, record-high opium production, and criminalization of the economy.” While no one knows the winner of Afghanistan’s election for the time being, counternarcotics seemed far from the minds of all top candidates, and analysts have yet to assess what role the suspension of some US funding to Afghanistan played in the results. So far, no other country seems to have followed the US example.</w:t>
      </w:r>
    </w:p>
    <w:p w:rsidR="004B0B1D" w:rsidRPr="00942AB4" w:rsidRDefault="004B0B1D" w:rsidP="004B0B1D">
      <w:pPr>
        <w:rPr>
          <w:sz w:val="16"/>
        </w:rPr>
      </w:pPr>
      <w:r w:rsidRPr="00942AB4">
        <w:rPr>
          <w:rStyle w:val="StyleUnderline"/>
        </w:rPr>
        <w:t>Like the War on Terror, the War on Drugs achieved limited results in Afghanistan. Still, the United States and its Afghan partners have an obvious interest in preventing the Central Asian country from descending into lawlessness and turning into a greater hotbed of narco-trafficking</w:t>
      </w:r>
      <w:r w:rsidRPr="00942AB4">
        <w:rPr>
          <w:sz w:val="16"/>
        </w:rPr>
        <w:t xml:space="preserve">. When the United State departs Afghanistan, a possibility that seems no less likely with the implosion of peace talks, a </w:t>
      </w:r>
      <w:r w:rsidRPr="00942AB4">
        <w:rPr>
          <w:rStyle w:val="StyleUnderline"/>
        </w:rPr>
        <w:t>larger share of responsibility for law enforcement in Afghanistan will fall to the Afghan authorities, who will have little choice but to compromise with the Taliban</w:t>
      </w:r>
      <w:r w:rsidRPr="00942AB4">
        <w:rPr>
          <w:sz w:val="16"/>
        </w:rPr>
        <w:t xml:space="preserve"> in the name of any peace treaty. </w:t>
      </w:r>
      <w:r w:rsidRPr="00942AB4">
        <w:rPr>
          <w:rStyle w:val="StyleUnderline"/>
        </w:rPr>
        <w:t>If Afghan and US diplomats choose to revive the peace process and include a discussion of the insurgents’ role in the illegal drug</w:t>
      </w:r>
      <w:r w:rsidRPr="00942AB4">
        <w:rPr>
          <w:sz w:val="16"/>
        </w:rPr>
        <w:t xml:space="preserve">, </w:t>
      </w:r>
      <w:r w:rsidRPr="00942AB4">
        <w:rPr>
          <w:rStyle w:val="StyleUnderline"/>
        </w:rPr>
        <w:t>the United States may even find an opportunity to salvage what remains of its counternarcotics campaign and undermine narco-trafficking in Afghanistan</w:t>
      </w:r>
      <w:r w:rsidRPr="00942AB4">
        <w:rPr>
          <w:sz w:val="16"/>
        </w:rPr>
        <w:t>.</w:t>
      </w:r>
    </w:p>
    <w:p w:rsidR="004B0B1D" w:rsidRPr="00942AB4" w:rsidRDefault="004B0B1D" w:rsidP="004B0B1D">
      <w:r w:rsidRPr="00942AB4">
        <w:rPr>
          <w:rStyle w:val="Emphasis"/>
        </w:rPr>
        <w:t>The Taliban could prove willing to surrender its involvement in the illegal drug trade</w:t>
      </w:r>
      <w:r w:rsidRPr="00942AB4">
        <w:rPr>
          <w:sz w:val="16"/>
        </w:rPr>
        <w:t xml:space="preserve"> if </w:t>
      </w:r>
      <w:r w:rsidRPr="00942AB4">
        <w:rPr>
          <w:rStyle w:val="StyleUnderline"/>
        </w:rPr>
        <w:t>the United States decides to return to the negotiating table in addition to offering enough concessions</w:t>
      </w:r>
      <w:r w:rsidRPr="00942AB4">
        <w:rPr>
          <w:sz w:val="16"/>
        </w:rPr>
        <w:t xml:space="preserve">. </w:t>
      </w:r>
      <w:r w:rsidRPr="00942AB4">
        <w:rPr>
          <w:rStyle w:val="StyleUnderline"/>
        </w:rPr>
        <w:t xml:space="preserve">As much as the insurgents profit from narco-trafficking today, they once enforced the only successful ban on the illegal drug trade in the history of </w:t>
      </w:r>
      <w:r w:rsidRPr="00942AB4">
        <w:rPr>
          <w:rStyle w:val="Emphasis"/>
        </w:rPr>
        <w:t>Afghanistan</w:t>
      </w:r>
      <w:r w:rsidRPr="00942AB4">
        <w:rPr>
          <w:sz w:val="16"/>
        </w:rPr>
        <w:t xml:space="preserve">. In 2000, when the Taliban governed most of the Central Asian country as the Islamic Emirate of Afghanistan, the DEA judged that a onetime Taliban attempt to outlaw opium’s cultivation had succeeded where two decades of American counternarcotics programs would fail. The contemporary extent of the Taliban’s participation in the illegal drug trade notwithstanding, </w:t>
      </w:r>
      <w:r w:rsidRPr="00942AB4">
        <w:rPr>
          <w:rStyle w:val="Emphasis"/>
        </w:rPr>
        <w:t>the insurgents’ past ban on narco-traffickin</w:t>
      </w:r>
      <w:r w:rsidRPr="00942AB4">
        <w:rPr>
          <w:rStyle w:val="StyleUnderline"/>
        </w:rPr>
        <w:t>g indicates that they could come around to Afghan and US policymakers’ counternarcotics objectives</w:t>
      </w:r>
      <w:r w:rsidRPr="00942AB4">
        <w:rPr>
          <w:sz w:val="16"/>
        </w:rPr>
        <w:t>.</w:t>
      </w:r>
    </w:p>
    <w:p w:rsidR="004B0B1D" w:rsidRPr="00942AB4" w:rsidRDefault="004B0B1D" w:rsidP="004B0B1D"/>
    <w:p w:rsidR="004B0B1D" w:rsidRPr="00942AB4" w:rsidRDefault="004B0B1D" w:rsidP="004B0B1D"/>
    <w:p w:rsidR="004B0B1D" w:rsidRPr="00942AB4" w:rsidRDefault="004B0B1D" w:rsidP="004B0B1D"/>
    <w:p w:rsidR="004B0B1D" w:rsidRPr="00942AB4" w:rsidRDefault="004B0B1D" w:rsidP="004B0B1D"/>
    <w:p w:rsidR="004B0B1D" w:rsidRPr="00942AB4" w:rsidRDefault="004B0B1D" w:rsidP="004B0B1D"/>
    <w:p w:rsidR="004B0B1D" w:rsidRPr="00942AB4" w:rsidRDefault="004B0B1D" w:rsidP="004B0B1D">
      <w:pPr>
        <w:pStyle w:val="Heading3"/>
      </w:pPr>
      <w:r w:rsidRPr="00942AB4">
        <w:lastRenderedPageBreak/>
        <w:t>AT: N/U – state legalization</w:t>
      </w:r>
    </w:p>
    <w:p w:rsidR="004B0B1D" w:rsidRPr="00942AB4" w:rsidRDefault="004B0B1D" w:rsidP="004B0B1D">
      <w:pPr>
        <w:pStyle w:val="Heading4"/>
      </w:pPr>
      <w:r w:rsidRPr="00942AB4">
        <w:t>Federal legalization is far worse for international perception</w:t>
      </w:r>
    </w:p>
    <w:p w:rsidR="004B0B1D" w:rsidRPr="00942AB4" w:rsidRDefault="004B0B1D" w:rsidP="004B0B1D">
      <w:r w:rsidRPr="00942AB4">
        <w:rPr>
          <w:b/>
        </w:rPr>
        <w:t xml:space="preserve">Baker, 14 – </w:t>
      </w:r>
      <w:r w:rsidRPr="00942AB4">
        <w:t>Lieutenant Commander, United States Navy; paper submitted in partial fulfilment of a degree of Master of Arts in Security Studies at the Naval Postgraduate School (Zathan, “SHIFTING DRUG POLICY: THE POLITICS OF MARIJUANA IN THE 21ST CENTURY” March)</w:t>
      </w:r>
    </w:p>
    <w:p w:rsidR="004B0B1D" w:rsidRPr="00942AB4" w:rsidRDefault="004B0B1D" w:rsidP="004B0B1D"/>
    <w:p w:rsidR="004B0B1D" w:rsidRPr="00942AB4" w:rsidRDefault="004B0B1D" w:rsidP="004B0B1D">
      <w:r w:rsidRPr="00942AB4">
        <w:t xml:space="preserve">The International Narcotics Control Board (INCB) monitors compliance with international treaties concerning narcotics. The INCB is independent and quasi-judicial in executing its mandate of ensuring country compliance with the United Nations international drug control conventions. The INCB assesses each country’s compliance with the conventions and “is called upon to ask for explanations in the event of apparent violations of the treaties, to propose appropriate remedial measures to Governments that are not fully applying the provisions of the treaties or are encountering difficulties in applying them.”16 Similar to the UNODC, the INCB produces a wealth of information on specific countries and the drug control situation in each; however, the INCB advocates strict controls and promotes ridged adherence to the current enacted international laws. </w:t>
      </w:r>
      <w:r w:rsidRPr="00942AB4">
        <w:rPr>
          <w:rStyle w:val="StyleUnderline"/>
        </w:rPr>
        <w:t>In light of recent legalization measures in Colorado, Washington and Uruguay, “The Board notes with serious concern the ongoing move towards the legalization of cannabis</w:t>
      </w:r>
      <w:r w:rsidRPr="00942AB4">
        <w:t xml:space="preserve"> for non-medical purposes in some parts of the United States of America.”17 Additionally, prior to the recent Uruguayan Senate approval on marijuana, the INCB released the following statement: “The Board is very concerned that the draft legislation currently being considered in Uruguay would, if adopted, legalize production, sale and consumption of cannabis for recreational purposes.”18 </w:t>
      </w:r>
      <w:r w:rsidRPr="00942AB4">
        <w:rPr>
          <w:rStyle w:val="StyleUnderline"/>
        </w:rPr>
        <w:t>The U</w:t>
      </w:r>
      <w:r w:rsidRPr="00942AB4">
        <w:t xml:space="preserve">nited </w:t>
      </w:r>
      <w:r w:rsidRPr="00942AB4">
        <w:rPr>
          <w:rStyle w:val="StyleUnderline"/>
        </w:rPr>
        <w:t>S</w:t>
      </w:r>
      <w:r w:rsidRPr="00942AB4">
        <w:t xml:space="preserve">tates </w:t>
      </w:r>
      <w:r w:rsidRPr="00942AB4">
        <w:rPr>
          <w:rStyle w:val="StyleUnderline"/>
        </w:rPr>
        <w:t>in particular is a founding member and historical proponent of international narcotics control</w:t>
      </w:r>
      <w:r w:rsidRPr="00942AB4">
        <w:t xml:space="preserve"> and treaties. </w:t>
      </w:r>
      <w:r w:rsidRPr="00942AB4">
        <w:rPr>
          <w:rStyle w:val="StyleUnderline"/>
        </w:rPr>
        <w:t>Any shift in the U.S. federal government’s policy stance towards</w:t>
      </w:r>
      <w:r w:rsidRPr="00942AB4">
        <w:t xml:space="preserve"> decriminalization or </w:t>
      </w:r>
      <w:r w:rsidRPr="00942AB4">
        <w:rPr>
          <w:rStyle w:val="StyleUnderline"/>
        </w:rPr>
        <w:t>legalization</w:t>
      </w:r>
      <w:r w:rsidRPr="00942AB4">
        <w:t xml:space="preserve"> of any currently illicit drug </w:t>
      </w:r>
      <w:r w:rsidRPr="00942AB4">
        <w:rPr>
          <w:rStyle w:val="StyleUnderline"/>
        </w:rPr>
        <w:t>would have international ramifications</w:t>
      </w:r>
      <w:r w:rsidRPr="00942AB4">
        <w:t>.</w:t>
      </w:r>
    </w:p>
    <w:p w:rsidR="004B0B1D" w:rsidRPr="00942AB4" w:rsidRDefault="004B0B1D" w:rsidP="004B0B1D">
      <w:pPr>
        <w:pStyle w:val="Heading3"/>
      </w:pPr>
      <w:r w:rsidRPr="00942AB4">
        <w:lastRenderedPageBreak/>
        <w:t>2nc CN solves Afghanistan</w:t>
      </w:r>
    </w:p>
    <w:p w:rsidR="004B0B1D" w:rsidRPr="00942AB4" w:rsidRDefault="004B0B1D" w:rsidP="004B0B1D"/>
    <w:p w:rsidR="004B0B1D" w:rsidRPr="00942AB4" w:rsidRDefault="004B0B1D" w:rsidP="004B0B1D">
      <w:pPr>
        <w:pStyle w:val="Heading4"/>
      </w:pPr>
      <w:r w:rsidRPr="00942AB4">
        <w:t>Abandoning Afghan CN will collapse Afghanistan</w:t>
      </w:r>
    </w:p>
    <w:p w:rsidR="004B0B1D" w:rsidRPr="00942AB4" w:rsidRDefault="004B0B1D" w:rsidP="004B0B1D">
      <w:r w:rsidRPr="00942AB4">
        <w:rPr>
          <w:b/>
        </w:rPr>
        <w:t xml:space="preserve">Feinstein et al, 14 – </w:t>
      </w:r>
      <w:r w:rsidRPr="00942AB4">
        <w:t>Chair of the UNITED STATES SENATE CAUCUS ON INTERNATIONAL NARCOTICS CONTROL (Diane, “FUTURE U.S. COUNTERNARCOTICS EFFORTS IN AFGHANISTAN” A REPORT BY THE UNITED STATES SENATE CAUCUS ON INTERNATIONAL NARCOTICS CONTROL, December, http://www.drugcaucus.senate.gov/2014-12-23%20Afghanistan%20Report%20Final.pdf</w:t>
      </w:r>
    </w:p>
    <w:p w:rsidR="004B0B1D" w:rsidRPr="00942AB4" w:rsidRDefault="004B0B1D" w:rsidP="004B0B1D">
      <w:r w:rsidRPr="00942AB4">
        <w:rPr>
          <w:rStyle w:val="StyleUnderline"/>
        </w:rPr>
        <w:t>Narcotics production and trafficking not only fund the insurgency, but help fuel Afghanistan’s staggering levels of corruption</w:t>
      </w:r>
      <w:r w:rsidRPr="00942AB4">
        <w:t>. Afghanistan has the unfortunate distinction of being the fourth most corrupt country in the world.13 This is due in no small part to the effects of drug money on Afghan officials.</w:t>
      </w:r>
    </w:p>
    <w:p w:rsidR="004B0B1D" w:rsidRPr="00942AB4" w:rsidRDefault="004B0B1D" w:rsidP="004B0B1D">
      <w:r w:rsidRPr="00942AB4">
        <w:t>Afghan drugs have also created a public health crisis. Afghanistan has a treatment capacity of just over 32,000 people per year,14 yet the United Nations estimates that more than five percent of Afghanistan’s population are regular drug users.15 Globally, 100,000 people die from Afghan opium every year.16 These high levels of drug use contribute to dire social, criminal justice, and economic consequences that undermine efforts to build strong Afghan communities.</w:t>
      </w:r>
    </w:p>
    <w:p w:rsidR="004B0B1D" w:rsidRPr="00942AB4" w:rsidRDefault="004B0B1D" w:rsidP="004B0B1D">
      <w:r w:rsidRPr="00942AB4">
        <w:t>Unfortunately, the devastating effects of Afghan drugs extend beyond the country’s borders – wreaking havoc abroad and causing thousands of deaths every year outside of their country of origin. Russia is the ultimate destination for approximately one quarter of all Afghan heroin and reportedly suffers up to 30,000 heroin overdose deaths per year.17 Russia, however, is not alone. Nations around the world suffer serious public health and organized crime problems because of Afghanistan’s flourishing narcotics industry. Approximately four percent of heroin seized in the United States originates from Afghanistan.18</w:t>
      </w:r>
    </w:p>
    <w:p w:rsidR="004B0B1D" w:rsidRPr="00942AB4" w:rsidRDefault="004B0B1D" w:rsidP="004B0B1D">
      <w:r w:rsidRPr="00942AB4">
        <w:rPr>
          <w:rStyle w:val="StyleUnderline"/>
        </w:rPr>
        <w:t>The Afghan drug trade</w:t>
      </w:r>
      <w:r w:rsidRPr="00942AB4">
        <w:t xml:space="preserve"> and its associated dangers </w:t>
      </w:r>
      <w:r w:rsidRPr="00942AB4">
        <w:rPr>
          <w:rStyle w:val="StyleUnderline"/>
        </w:rPr>
        <w:t>threaten the hard-won progress that the U</w:t>
      </w:r>
      <w:r w:rsidRPr="00942AB4">
        <w:t xml:space="preserve">nited </w:t>
      </w:r>
      <w:r w:rsidRPr="00942AB4">
        <w:rPr>
          <w:rStyle w:val="StyleUnderline"/>
        </w:rPr>
        <w:t>S</w:t>
      </w:r>
      <w:r w:rsidRPr="00942AB4">
        <w:t xml:space="preserve">tates and our international partners </w:t>
      </w:r>
      <w:r w:rsidRPr="00942AB4">
        <w:rPr>
          <w:rStyle w:val="StyleUnderline"/>
        </w:rPr>
        <w:t>have achieved. Therefore, the U</w:t>
      </w:r>
      <w:r w:rsidRPr="00942AB4">
        <w:t xml:space="preserve">nited </w:t>
      </w:r>
      <w:r w:rsidRPr="00942AB4">
        <w:rPr>
          <w:rStyle w:val="StyleUnderline"/>
        </w:rPr>
        <w:t>S</w:t>
      </w:r>
      <w:r w:rsidRPr="00942AB4">
        <w:t xml:space="preserve">tates, </w:t>
      </w:r>
      <w:r w:rsidRPr="00942AB4">
        <w:rPr>
          <w:rStyle w:val="StyleUnderline"/>
        </w:rPr>
        <w:t>along with our international partners, must design and implement effective, sustainable strategies and programs to achieve our counternarcotics goals</w:t>
      </w:r>
      <w:r w:rsidRPr="00942AB4">
        <w:t xml:space="preserve"> in Afghanistan.</w:t>
      </w:r>
    </w:p>
    <w:p w:rsidR="004B0B1D" w:rsidRPr="00942AB4" w:rsidRDefault="004B0B1D" w:rsidP="004B0B1D">
      <w:r w:rsidRPr="00942AB4">
        <w:t>Intent of this Report</w:t>
      </w:r>
    </w:p>
    <w:p w:rsidR="004B0B1D" w:rsidRPr="00942AB4" w:rsidRDefault="004B0B1D" w:rsidP="004B0B1D">
      <w:r w:rsidRPr="00942AB4">
        <w:t>While the Caucus believes it is important to combat the Afghan drug trade for the above reasons, the United States must seriously evaluate its counternarcotics goals in Afghanistan rather than spend taxpayer dollars on ineffective programs that have not or cannot achieve their intended results. This point was underscored in a recent editorial in The New York Times, which stated, “Over the last dozen years, the United States has poured $7.6 billion into combating Afghanistan’s opium production, and the results are now clear: the program failed.”19</w:t>
      </w:r>
    </w:p>
    <w:p w:rsidR="004B0B1D" w:rsidRPr="00942AB4" w:rsidRDefault="004B0B1D" w:rsidP="004B0B1D">
      <w:r w:rsidRPr="00942AB4">
        <w:rPr>
          <w:rStyle w:val="StyleUnderline"/>
        </w:rPr>
        <w:t>Although the newly elected President</w:t>
      </w:r>
      <w:r w:rsidRPr="00942AB4">
        <w:t xml:space="preserve"> Ashraf </w:t>
      </w:r>
      <w:r w:rsidRPr="00942AB4">
        <w:rPr>
          <w:rStyle w:val="StyleUnderline"/>
        </w:rPr>
        <w:t>Ghani</w:t>
      </w:r>
      <w:r w:rsidRPr="00942AB4">
        <w:t xml:space="preserve"> has called for a unified government and </w:t>
      </w:r>
      <w:r w:rsidRPr="00942AB4">
        <w:rPr>
          <w:rStyle w:val="StyleUnderline"/>
        </w:rPr>
        <w:t>has already begun taking steps to address</w:t>
      </w:r>
      <w:r w:rsidRPr="00942AB4">
        <w:t xml:space="preserve"> the </w:t>
      </w:r>
      <w:r w:rsidRPr="00942AB4">
        <w:rPr>
          <w:rStyle w:val="StyleUnderline"/>
        </w:rPr>
        <w:t>corruption</w:t>
      </w:r>
      <w:r w:rsidRPr="00942AB4">
        <w:t xml:space="preserve"> that is rampant in the country, </w:t>
      </w:r>
      <w:r w:rsidRPr="00942AB4">
        <w:rPr>
          <w:rStyle w:val="StyleUnderline"/>
        </w:rPr>
        <w:t>the Afghan drug trade poses a number of immediate and significant threats that could derail these efforts, ultimately causing the country to become a narco-state</w:t>
      </w:r>
      <w:r w:rsidRPr="00942AB4">
        <w:t>.</w:t>
      </w:r>
    </w:p>
    <w:p w:rsidR="004B0B1D" w:rsidRPr="00942AB4" w:rsidRDefault="004B0B1D" w:rsidP="004B0B1D">
      <w:r w:rsidRPr="00942AB4">
        <w:t>With these serious challenges in mind, and drawing on lessons learned over the past 12 years, this report attempts to outline effective, sustainable strategies to address the United States’ counternarcotics priorities in Afghanistan going forward.</w:t>
      </w:r>
    </w:p>
    <w:p w:rsidR="004B0B1D" w:rsidRPr="00942AB4" w:rsidRDefault="004B0B1D" w:rsidP="004B0B1D"/>
    <w:p w:rsidR="004B0B1D" w:rsidRPr="00942AB4" w:rsidRDefault="004B0B1D" w:rsidP="004B0B1D">
      <w:pPr>
        <w:pStyle w:val="Heading4"/>
      </w:pPr>
      <w:r w:rsidRPr="00942AB4">
        <w:t xml:space="preserve">The CP reorients Afghan CN mission to perform effectively </w:t>
      </w:r>
    </w:p>
    <w:p w:rsidR="004B0B1D" w:rsidRPr="00942AB4" w:rsidRDefault="004B0B1D" w:rsidP="004B0B1D">
      <w:r w:rsidRPr="00942AB4">
        <w:rPr>
          <w:b/>
        </w:rPr>
        <w:t xml:space="preserve">Feinstein et al, 14 – </w:t>
      </w:r>
      <w:r w:rsidRPr="00942AB4">
        <w:t>Chair of the UNITED STATES SENATE CAUCUS ON INTERNATIONAL NARCOTICS CONTROL (Diane, “FUTURE U.S. COUNTERNARCOTICS EFFORTS IN AFGHANISTAN” A REPORT BY THE UNITED STATES SENATE CAUCUS ON INTERNATIONAL NARCOTICS CONTROL, December, http://www.drugcaucus.senate.gov/2014-12-23%20Afghanistan%20Report%20Final.pdf</w:t>
      </w:r>
    </w:p>
    <w:p w:rsidR="004B0B1D" w:rsidRPr="00942AB4" w:rsidRDefault="004B0B1D" w:rsidP="004B0B1D"/>
    <w:p w:rsidR="004B0B1D" w:rsidRPr="00942AB4" w:rsidRDefault="004B0B1D" w:rsidP="004B0B1D">
      <w:pPr>
        <w:rPr>
          <w:rStyle w:val="StyleUnderline"/>
        </w:rPr>
      </w:pPr>
      <w:r w:rsidRPr="00942AB4">
        <w:lastRenderedPageBreak/>
        <w:t xml:space="preserve">Simply put, </w:t>
      </w:r>
      <w:r w:rsidRPr="00942AB4">
        <w:rPr>
          <w:rStyle w:val="StyleUnderline"/>
        </w:rPr>
        <w:t>the Afghan drug trade funds the insurgency, fuels corruption, and creates major public health challenges</w:t>
      </w:r>
      <w:r w:rsidRPr="00942AB4">
        <w:t xml:space="preserve">. Given its crosscutting nature, </w:t>
      </w:r>
      <w:r w:rsidRPr="00942AB4">
        <w:rPr>
          <w:rStyle w:val="StyleUnderline"/>
        </w:rPr>
        <w:t>we cannot afford to divert our attention away from counternarcotics efforts in Afghanistan</w:t>
      </w:r>
      <w:r w:rsidRPr="00942AB4">
        <w:t xml:space="preserve">. Yet, </w:t>
      </w:r>
      <w:r w:rsidRPr="00942AB4">
        <w:rPr>
          <w:rStyle w:val="StyleUnderline"/>
        </w:rPr>
        <w:t>the U</w:t>
      </w:r>
      <w:r w:rsidRPr="00942AB4">
        <w:t xml:space="preserve">nited </w:t>
      </w:r>
      <w:r w:rsidRPr="00942AB4">
        <w:rPr>
          <w:rStyle w:val="StyleUnderline"/>
        </w:rPr>
        <w:t>S</w:t>
      </w:r>
      <w:r w:rsidRPr="00942AB4">
        <w:t xml:space="preserve">tates </w:t>
      </w:r>
      <w:r w:rsidRPr="00942AB4">
        <w:rPr>
          <w:rStyle w:val="StyleUnderline"/>
        </w:rPr>
        <w:t>faces difficult choices in terms of prioritizing diminishing resources</w:t>
      </w:r>
      <w:r w:rsidRPr="00942AB4">
        <w:t xml:space="preserve"> and manpower </w:t>
      </w:r>
      <w:r w:rsidRPr="00942AB4">
        <w:rPr>
          <w:rStyle w:val="StyleUnderline"/>
        </w:rPr>
        <w:t>to ensure that only the most effective programs and strategies are implemented.</w:t>
      </w:r>
    </w:p>
    <w:p w:rsidR="004B0B1D" w:rsidRPr="00942AB4" w:rsidRDefault="004B0B1D" w:rsidP="004B0B1D">
      <w:r w:rsidRPr="00942AB4">
        <w:t>Despite an overall U.S. investment of more than $7 billion in counternarcotics efforts, poppy cultivation is at historically high levels. From 2012 to 2014, cultivation in Helmand Province increased 37 percent, while increasing by 118 percent in Badakhshan, 142 percent in Badghis, and 44 percent in Kandahar. Similarly, cultivation in Nangahar Province increased nearly six fold. That 89 percent of poppy cultivation occurred in the most insecure areas of the country and as international security forces began to diminish may be a harbinger of what is to come.137 This is evidenced by the fact that, in addition to their traditional strongholds in the south, insurgent forces have already expanded their influence to the Tangi Valley and Kunduz.</w:t>
      </w:r>
    </w:p>
    <w:p w:rsidR="004B0B1D" w:rsidRPr="00942AB4" w:rsidRDefault="004B0B1D" w:rsidP="004B0B1D">
      <w:pPr>
        <w:rPr>
          <w:rStyle w:val="StyleUnderline"/>
        </w:rPr>
      </w:pPr>
      <w:r w:rsidRPr="00942AB4">
        <w:t xml:space="preserve">U.S. approaches to </w:t>
      </w:r>
      <w:r w:rsidRPr="00942AB4">
        <w:rPr>
          <w:rStyle w:val="StyleUnderline"/>
        </w:rPr>
        <w:t>counternarcotics in Afghanistan have largely failed thus fa</w:t>
      </w:r>
      <w:r w:rsidRPr="00942AB4">
        <w:t xml:space="preserve">r, due in no small part to the fact that the drug trade and corruption are so deeply embedded in Afghan society that they are often viewed as acceptable. </w:t>
      </w:r>
      <w:r w:rsidRPr="00942AB4">
        <w:rPr>
          <w:rStyle w:val="StyleUnderline"/>
        </w:rPr>
        <w:t>However,</w:t>
      </w:r>
      <w:r w:rsidRPr="00942AB4">
        <w:t xml:space="preserve"> </w:t>
      </w:r>
      <w:r w:rsidRPr="00942AB4">
        <w:rPr>
          <w:rStyle w:val="StyleUnderline"/>
        </w:rPr>
        <w:t>the election of President Ghani offers a new opportunity for the U</w:t>
      </w:r>
      <w:r w:rsidRPr="00942AB4">
        <w:t xml:space="preserve">nited </w:t>
      </w:r>
      <w:r w:rsidRPr="00942AB4">
        <w:rPr>
          <w:rStyle w:val="StyleUnderline"/>
        </w:rPr>
        <w:t>S</w:t>
      </w:r>
      <w:r w:rsidRPr="00942AB4">
        <w:t xml:space="preserve">tates </w:t>
      </w:r>
      <w:r w:rsidRPr="00942AB4">
        <w:rPr>
          <w:rStyle w:val="StyleUnderline"/>
        </w:rPr>
        <w:t xml:space="preserve">to work in conjunction with the Afghan government </w:t>
      </w:r>
      <w:r w:rsidRPr="00942AB4">
        <w:t xml:space="preserve">to better account for these inherent challenges, </w:t>
      </w:r>
      <w:r w:rsidRPr="00942AB4">
        <w:rPr>
          <w:rStyle w:val="StyleUnderline"/>
        </w:rPr>
        <w:t>and to produce and implement a counternarcotics strategy that could potentially result in decreased opium cultivation and production, insurgent activity, crime, and public health consequences.</w:t>
      </w:r>
    </w:p>
    <w:p w:rsidR="004B0B1D" w:rsidRPr="00942AB4" w:rsidRDefault="004B0B1D" w:rsidP="004B0B1D">
      <w:pPr>
        <w:rPr>
          <w:rStyle w:val="StyleUnderline"/>
        </w:rPr>
      </w:pPr>
      <w:r w:rsidRPr="00942AB4">
        <w:rPr>
          <w:rStyle w:val="StyleUnderline"/>
        </w:rPr>
        <w:t>Absent a comprehensive, coordinated counternarcotics strategy that is coupled with unprecedented levels of international cooperation, Afghanistan could well become a narco-state</w:t>
      </w:r>
      <w:r w:rsidRPr="00942AB4">
        <w:t xml:space="preserve">, whose drug trade will continue threatening those inside and outside of its borders, while jeopardizing the investments and hard won gains that the United States and our international partners have achieved over the past 12 years. With this in mind, the Caucus believes the recommendations in this report can serve as a blueprint for future counternarcotics efforts and congressional funding to support such efforts in Afghanistan. Accordingly, </w:t>
      </w:r>
      <w:r w:rsidRPr="00942AB4">
        <w:rPr>
          <w:rStyle w:val="StyleUnderline"/>
        </w:rPr>
        <w:t>the Caucus recommends that the United States:</w:t>
      </w:r>
    </w:p>
    <w:p w:rsidR="004B0B1D" w:rsidRPr="00942AB4" w:rsidRDefault="004B0B1D" w:rsidP="004B0B1D">
      <w:r w:rsidRPr="00942AB4">
        <w:t xml:space="preserve"> </w:t>
      </w:r>
      <w:r w:rsidRPr="00942AB4">
        <w:rPr>
          <w:rStyle w:val="StyleUnderline"/>
        </w:rPr>
        <w:t>Work in conjunction with the Afghan government to account for the inherent challenges that have previously stymied U.S. efforts to produce and implement a long-term, interagency counternarcotics strategy</w:t>
      </w:r>
      <w:r w:rsidRPr="00942AB4">
        <w:t xml:space="preserve"> that includes goals and metrics to measure progress;</w:t>
      </w:r>
    </w:p>
    <w:p w:rsidR="004B0B1D" w:rsidRPr="00942AB4" w:rsidRDefault="004B0B1D" w:rsidP="004B0B1D">
      <w:r w:rsidRPr="00942AB4">
        <w:t xml:space="preserve"> </w:t>
      </w:r>
      <w:r w:rsidRPr="00942AB4">
        <w:rPr>
          <w:rStyle w:val="StyleUnderline"/>
        </w:rPr>
        <w:t>Encourage additional countries to support counternarcotics programs in Afghanistan and provide resources to help better interdict narcotics leaving Afghanistan</w:t>
      </w:r>
      <w:r w:rsidRPr="00942AB4">
        <w:t>;</w:t>
      </w:r>
    </w:p>
    <w:p w:rsidR="004B0B1D" w:rsidRPr="00942AB4" w:rsidRDefault="004B0B1D" w:rsidP="004B0B1D">
      <w:r w:rsidRPr="00942AB4">
        <w:t xml:space="preserve"> </w:t>
      </w:r>
      <w:r w:rsidRPr="00942AB4">
        <w:rPr>
          <w:rStyle w:val="StyleUnderline"/>
        </w:rPr>
        <w:t>Strengthen the rule of law in Afghanistan by developing an interagency anticorruption strategy; providing training and support to DEA vetted Afghan counternarcotics units;</w:t>
      </w:r>
      <w:r w:rsidRPr="00942AB4">
        <w:t xml:space="preserve"> and expanding the vetting process to include select members of the judicial sector;</w:t>
      </w:r>
    </w:p>
    <w:p w:rsidR="004B0B1D" w:rsidRPr="00942AB4" w:rsidRDefault="004B0B1D" w:rsidP="004B0B1D">
      <w:r w:rsidRPr="00942AB4">
        <w:t xml:space="preserve"> </w:t>
      </w:r>
      <w:r w:rsidRPr="00942AB4">
        <w:rPr>
          <w:rStyle w:val="StyleUnderline"/>
        </w:rPr>
        <w:t>Ensure scarce resources are prioritized to support effective interdiction efforts and fund alternative livelihood programs that focus more intensely on non-farm income</w:t>
      </w:r>
      <w:r w:rsidRPr="00942AB4">
        <w:t>;</w:t>
      </w:r>
    </w:p>
    <w:p w:rsidR="004B0B1D" w:rsidRPr="00942AB4" w:rsidRDefault="004B0B1D" w:rsidP="004B0B1D">
      <w:pPr>
        <w:rPr>
          <w:rStyle w:val="StyleUnderline"/>
        </w:rPr>
      </w:pPr>
      <w:r w:rsidRPr="00942AB4">
        <w:t xml:space="preserve"> </w:t>
      </w:r>
      <w:r w:rsidRPr="00942AB4">
        <w:rPr>
          <w:rStyle w:val="StyleUnderline"/>
        </w:rPr>
        <w:t>Continue funding intelligence missions to disrupt drug-related criminal and insurgent activities, such the Afghan Threat Finance Cell; and</w:t>
      </w:r>
    </w:p>
    <w:p w:rsidR="004B0B1D" w:rsidRPr="00942AB4" w:rsidRDefault="004B0B1D" w:rsidP="004B0B1D">
      <w:r w:rsidRPr="00942AB4">
        <w:t xml:space="preserve"> </w:t>
      </w:r>
      <w:r w:rsidRPr="00942AB4">
        <w:rPr>
          <w:rStyle w:val="StyleUnderline"/>
        </w:rPr>
        <w:t>Continue implementing strategies and programs to prevent, reduce, and treat drug use in Afghanistan</w:t>
      </w:r>
      <w:r w:rsidRPr="00942AB4">
        <w:t>.</w:t>
      </w:r>
    </w:p>
    <w:p w:rsidR="004B0B1D" w:rsidRPr="00942AB4" w:rsidRDefault="004B0B1D" w:rsidP="004B0B1D"/>
    <w:p w:rsidR="004B0B1D" w:rsidRPr="00942AB4" w:rsidRDefault="004B0B1D" w:rsidP="004B0B1D">
      <w:pPr>
        <w:pStyle w:val="Heading4"/>
      </w:pPr>
      <w:r w:rsidRPr="00942AB4">
        <w:t>Afghanistan is on the verge of political stability but greater US diplomatic and military support is vital to a sustainable transition</w:t>
      </w:r>
    </w:p>
    <w:p w:rsidR="004B0B1D" w:rsidRPr="00942AB4" w:rsidRDefault="004B0B1D" w:rsidP="004B0B1D">
      <w:r w:rsidRPr="00942AB4">
        <w:rPr>
          <w:b/>
        </w:rPr>
        <w:t xml:space="preserve">Felbab-Brown, 14 </w:t>
      </w:r>
      <w:r w:rsidRPr="00942AB4">
        <w:t xml:space="preserve">- Senior Fellow, Foreign Policy, Center for 21st Century Security and Intelligence at Brookings (Vanda, “The Small Steps to Save Our Gains in Afghanistan” Washington Post, 10/10, </w:t>
      </w:r>
      <w:hyperlink r:id="rId77" w:history="1">
        <w:r w:rsidRPr="00942AB4">
          <w:rPr>
            <w:rStyle w:val="Hyperlink"/>
          </w:rPr>
          <w:t>http://www.brookings.edu/research/opinions/2014/10/10-small-steps-to-save-afghanistan-gains-felbabbrown-neumann-sedney</w:t>
        </w:r>
      </w:hyperlink>
    </w:p>
    <w:p w:rsidR="004B0B1D" w:rsidRPr="00942AB4" w:rsidRDefault="004B0B1D" w:rsidP="004B0B1D"/>
    <w:p w:rsidR="004B0B1D" w:rsidRPr="00942AB4" w:rsidRDefault="004B0B1D" w:rsidP="004B0B1D">
      <w:r w:rsidRPr="00942AB4">
        <w:lastRenderedPageBreak/>
        <w:t xml:space="preserve">After a drawn-out electoral squabble, Afghan political leaders peacefully reached an innovative compromise — a radical departure from decades of coups, revolutions and warfare. More important than any fraud during the election is that </w:t>
      </w:r>
      <w:r w:rsidRPr="00942AB4">
        <w:rPr>
          <w:rStyle w:val="StyleUnderline"/>
        </w:rPr>
        <w:t>the joint administration of</w:t>
      </w:r>
      <w:r w:rsidRPr="00942AB4">
        <w:t xml:space="preserve"> </w:t>
      </w:r>
      <w:r w:rsidRPr="00942AB4">
        <w:rPr>
          <w:rStyle w:val="StyleUnderline"/>
        </w:rPr>
        <w:t>President</w:t>
      </w:r>
      <w:r w:rsidRPr="00942AB4">
        <w:t xml:space="preserve"> Ashraf </w:t>
      </w:r>
      <w:r w:rsidRPr="00942AB4">
        <w:rPr>
          <w:rStyle w:val="StyleUnderline"/>
        </w:rPr>
        <w:t>Ghani and Chief Executive</w:t>
      </w:r>
      <w:r w:rsidRPr="00942AB4">
        <w:t xml:space="preserve"> Abdullah </w:t>
      </w:r>
      <w:r w:rsidRPr="00942AB4">
        <w:rPr>
          <w:rStyle w:val="StyleUnderline"/>
        </w:rPr>
        <w:t>Abdullah represents a mandate of more than 70 percent of the electorate for the political reforms Afghanistan desperately needs</w:t>
      </w:r>
      <w:r w:rsidRPr="00942AB4">
        <w:t>. As both leaders said in meetings last week, they are off to a strong start.</w:t>
      </w:r>
    </w:p>
    <w:p w:rsidR="004B0B1D" w:rsidRPr="00942AB4" w:rsidRDefault="004B0B1D" w:rsidP="004B0B1D">
      <w:r w:rsidRPr="00942AB4">
        <w:t xml:space="preserve">The day after the inauguration, </w:t>
      </w:r>
      <w:r w:rsidRPr="00942AB4">
        <w:rPr>
          <w:rStyle w:val="StyleUnderline"/>
        </w:rPr>
        <w:t>the new government signed a</w:t>
      </w:r>
      <w:r w:rsidRPr="00942AB4">
        <w:t xml:space="preserve"> long-awaited security </w:t>
      </w:r>
      <w:r w:rsidRPr="00942AB4">
        <w:rPr>
          <w:rStyle w:val="StyleUnderline"/>
        </w:rPr>
        <w:t>agreement with the U</w:t>
      </w:r>
      <w:r w:rsidRPr="00942AB4">
        <w:t xml:space="preserve">nited </w:t>
      </w:r>
      <w:r w:rsidRPr="00942AB4">
        <w:rPr>
          <w:rStyle w:val="StyleUnderline"/>
        </w:rPr>
        <w:t>S</w:t>
      </w:r>
      <w:r w:rsidRPr="00942AB4">
        <w:t xml:space="preserve">tates and a companion agreement </w:t>
      </w:r>
      <w:r w:rsidRPr="00942AB4">
        <w:rPr>
          <w:rStyle w:val="StyleUnderline"/>
        </w:rPr>
        <w:t>permitting NATO forces to remain after 2014</w:t>
      </w:r>
      <w:r w:rsidRPr="00942AB4">
        <w:t>. A significant bank fraud case has been reopened. And Afghan security forces, which successfully protected two rounds of the election, continue to acquit themselves well in combat — quite unlike the Iraqi army — even as they face problems and require continued international support.</w:t>
      </w:r>
    </w:p>
    <w:p w:rsidR="004B0B1D" w:rsidRPr="00942AB4" w:rsidRDefault="004B0B1D" w:rsidP="004B0B1D">
      <w:r w:rsidRPr="00942AB4">
        <w:t xml:space="preserve">The new government still has to prove it can improve governance and boost the economy. Failure is possible. But much has already been accomplished, including improvements in health programs, the status of women and the Afghan army. None is a complete success. But </w:t>
      </w:r>
      <w:r w:rsidRPr="00942AB4">
        <w:rPr>
          <w:rStyle w:val="StyleUnderline"/>
        </w:rPr>
        <w:t>after 13 years of war, death and expenditure, the U</w:t>
      </w:r>
      <w:r w:rsidRPr="00942AB4">
        <w:t xml:space="preserve">nited </w:t>
      </w:r>
      <w:r w:rsidRPr="00942AB4">
        <w:rPr>
          <w:rStyle w:val="StyleUnderline"/>
        </w:rPr>
        <w:t>S</w:t>
      </w:r>
      <w:r w:rsidRPr="00942AB4">
        <w:t xml:space="preserve">tates </w:t>
      </w:r>
      <w:r w:rsidRPr="00942AB4">
        <w:rPr>
          <w:rStyle w:val="StyleUnderline"/>
        </w:rPr>
        <w:t>has built a foundation for success</w:t>
      </w:r>
      <w:r w:rsidRPr="00942AB4">
        <w:t xml:space="preserve">. Now </w:t>
      </w:r>
      <w:r w:rsidRPr="00942AB4">
        <w:rPr>
          <w:rStyle w:val="StyleUnderline"/>
        </w:rPr>
        <w:t>it is important to carefully weigh comparatively marginal investments and minor policy changes that can sharply improve our chances of success.</w:t>
      </w:r>
      <w:r w:rsidRPr="00942AB4">
        <w:t xml:space="preserve"> We cannot let ourselves be prisoners of old timelines as conditions change.</w:t>
      </w:r>
    </w:p>
    <w:p w:rsidR="004B0B1D" w:rsidRPr="00942AB4" w:rsidRDefault="004B0B1D" w:rsidP="004B0B1D">
      <w:r w:rsidRPr="00942AB4">
        <w:t xml:space="preserve">For example, because the security agreement took a long time to complete, many NATO nations held off on deciding how much they will help in the training of Afghan forces in 2015. </w:t>
      </w:r>
      <w:r w:rsidRPr="00942AB4">
        <w:rPr>
          <w:rStyle w:val="StyleUnderline"/>
        </w:rPr>
        <w:t>A major diplomatic push is now needed to secure fewer than 2,000 additional personnel</w:t>
      </w:r>
      <w:r w:rsidRPr="00942AB4">
        <w:t>. We should be capable of this even as Washington grapples with crises elsewhere. W</w:t>
      </w:r>
      <w:r w:rsidRPr="00942AB4">
        <w:rPr>
          <w:rStyle w:val="StyleUnderline"/>
        </w:rPr>
        <w:t xml:space="preserve">ithout this small additional contingent, we could find ourselves </w:t>
      </w:r>
      <w:r w:rsidRPr="00942AB4">
        <w:rPr>
          <w:rStyle w:val="Emphasis"/>
        </w:rPr>
        <w:t>closing important bases just when they are needed most</w:t>
      </w:r>
      <w:r w:rsidRPr="00942AB4">
        <w:rPr>
          <w:rStyle w:val="StyleUnderline"/>
        </w:rPr>
        <w:t xml:space="preserve"> </w:t>
      </w:r>
      <w:r w:rsidRPr="00942AB4">
        <w:t xml:space="preserve">for advising Afghans and demonstrating support for the new government as it undertakes reforms. </w:t>
      </w:r>
      <w:r w:rsidRPr="00942AB4">
        <w:rPr>
          <w:rStyle w:val="Emphasis"/>
        </w:rPr>
        <w:t>This would be a damaging signal to send at a critical time</w:t>
      </w:r>
      <w:r w:rsidRPr="00942AB4">
        <w:t xml:space="preserve">. Furthermore, </w:t>
      </w:r>
      <w:r w:rsidRPr="00942AB4">
        <w:rPr>
          <w:rStyle w:val="StyleUnderline"/>
        </w:rPr>
        <w:t>U.S. forces are due to be reduced to below 10,000 troops</w:t>
      </w:r>
      <w:r w:rsidRPr="00942AB4">
        <w:t xml:space="preserve"> by Jan. 1. Instead of holding rigidly to the timetable for this reduction — which for all intents and purposes cannot be reversed — </w:t>
      </w:r>
      <w:r w:rsidRPr="00942AB4">
        <w:rPr>
          <w:rStyle w:val="StyleUnderline"/>
        </w:rPr>
        <w:t>it would make sense to delay it a few months to give time for the diplomatic process to spur our allies</w:t>
      </w:r>
      <w:r w:rsidRPr="00942AB4">
        <w:t>.</w:t>
      </w:r>
    </w:p>
    <w:p w:rsidR="004B0B1D" w:rsidRPr="00942AB4" w:rsidRDefault="004B0B1D" w:rsidP="004B0B1D">
      <w:r w:rsidRPr="00942AB4">
        <w:rPr>
          <w:rStyle w:val="StyleUnderline"/>
        </w:rPr>
        <w:t>The Afghan security forces have held most of their ground</w:t>
      </w:r>
      <w:r w:rsidRPr="00942AB4">
        <w:t xml:space="preserve"> even while taking high casualties. Again, the difference with Iraq is significant. But the savage war in Afghanistan will continue as long as insurgents have sanctuaries in Pakistan and governance is not improved. The Afghans will be doing the fighting, but </w:t>
      </w:r>
      <w:r w:rsidRPr="00942AB4">
        <w:rPr>
          <w:rStyle w:val="StyleUnderline"/>
        </w:rPr>
        <w:t>we should be prepared to assist with critical air support, intelligence and institutional development until they possess the needed capabilities</w:t>
      </w:r>
      <w:r w:rsidRPr="00942AB4">
        <w:t>. Under current rules, as of Jan. 1, the NATO commander can use airpower to protect the troops of the 26 countries engaged in Afghanistan — but not the Afghans themselves. This should change.</w:t>
      </w:r>
    </w:p>
    <w:p w:rsidR="004B0B1D" w:rsidRPr="00942AB4" w:rsidRDefault="004B0B1D" w:rsidP="004B0B1D">
      <w:r w:rsidRPr="00942AB4">
        <w:t>We are building an Afghan air force, but the effort was started late, and major U.S. contractual mistakes have left the Afghans without adequate air support. Never in the planning process did anyone expect that Afghans would be ready to provide their own air support by 2015. We should not wait for things to fall apart — as they have in Iraq — before we move to address this problem.</w:t>
      </w:r>
    </w:p>
    <w:p w:rsidR="004B0B1D" w:rsidRPr="00942AB4" w:rsidRDefault="004B0B1D" w:rsidP="004B0B1D">
      <w:r w:rsidRPr="00942AB4">
        <w:t>And then there is money. There has been waste. There has also been meaningful aid delivery and capacity-building, as the three of us just witnessed in our most recent trip to Afghanistan. The U.S. development budget for Afghanistan has been reduced from more than $2 billion to about $850 million. The lower figure is manageable, but with a new government promising serious action against corruption, now is not the time to put it under more strain with deeper reductions.</w:t>
      </w:r>
    </w:p>
    <w:p w:rsidR="004B0B1D" w:rsidRPr="00942AB4" w:rsidRDefault="004B0B1D" w:rsidP="004B0B1D">
      <w:r w:rsidRPr="00942AB4">
        <w:rPr>
          <w:rStyle w:val="StyleUnderline"/>
        </w:rPr>
        <w:t>These are small steps: taking a flexible approach to pulling out forces, engaging our allies to secure additional troops</w:t>
      </w:r>
      <w:r w:rsidRPr="00942AB4">
        <w:t xml:space="preserve">, allowing the air support that will be in country anyway to aid the Afghan forces, giving the necessary help in intelligence, as well as maintaining our assistance for two or three years. </w:t>
      </w:r>
      <w:r w:rsidRPr="00942AB4">
        <w:rPr>
          <w:rStyle w:val="StyleUnderline"/>
        </w:rPr>
        <w:t>Such adjustments could pay large dividends for years to come</w:t>
      </w:r>
      <w:r w:rsidRPr="00942AB4">
        <w:t xml:space="preserve">. And the </w:t>
      </w:r>
      <w:r w:rsidRPr="00942AB4">
        <w:lastRenderedPageBreak/>
        <w:t>decisions need to be made now, before changes that are moving forward on autopilot squander the opportunity that’s before us.</w:t>
      </w:r>
    </w:p>
    <w:p w:rsidR="004B0B1D" w:rsidRPr="00942AB4" w:rsidRDefault="004B0B1D" w:rsidP="004B0B1D"/>
    <w:p w:rsidR="004B0B1D" w:rsidRPr="00942AB4" w:rsidRDefault="004B0B1D" w:rsidP="004B0B1D"/>
    <w:p w:rsidR="004B0B1D" w:rsidRPr="00942AB4" w:rsidRDefault="004B0B1D" w:rsidP="004B0B1D">
      <w:pPr>
        <w:pStyle w:val="Heading4"/>
      </w:pPr>
      <w:r w:rsidRPr="00942AB4">
        <w:t>Afghan heroin will collapse the state without a successful CN strategy</w:t>
      </w:r>
    </w:p>
    <w:p w:rsidR="004B0B1D" w:rsidRPr="00942AB4" w:rsidRDefault="004B0B1D" w:rsidP="004B0B1D">
      <w:r w:rsidRPr="00942AB4">
        <w:rPr>
          <w:b/>
        </w:rPr>
        <w:t xml:space="preserve">Feinstein et al, 14 – </w:t>
      </w:r>
      <w:r w:rsidRPr="00942AB4">
        <w:t>Chair of the UNITED STATES SENATE CAUCUS ON INTERNATIONAL NARCOTICS CONTROL (Diane, “FUTURE U.S. COUNTERNARCOTICS EFFORTS IN AFGHANISTAN” A REPORT BY THE UNITED STATES SENATE CAUCUS ON INTERNATIONAL NARCOTICS CONTROL, December, http://www.drugcaucus.senate.gov/2014-12-23%20Afghanistan%20Report%20Final.pdf</w:t>
      </w:r>
    </w:p>
    <w:p w:rsidR="004B0B1D" w:rsidRPr="00942AB4" w:rsidRDefault="004B0B1D" w:rsidP="004B0B1D"/>
    <w:p w:rsidR="004B0B1D" w:rsidRPr="00942AB4" w:rsidRDefault="004B0B1D" w:rsidP="004B0B1D">
      <w:r w:rsidRPr="00942AB4">
        <w:rPr>
          <w:rStyle w:val="StyleUnderline"/>
        </w:rPr>
        <w:t>As the U</w:t>
      </w:r>
      <w:r w:rsidRPr="00942AB4">
        <w:t xml:space="preserve">nited </w:t>
      </w:r>
      <w:r w:rsidRPr="00942AB4">
        <w:rPr>
          <w:rStyle w:val="StyleUnderline"/>
        </w:rPr>
        <w:t>S</w:t>
      </w:r>
      <w:r w:rsidRPr="00942AB4">
        <w:t xml:space="preserve">tates and our international partners </w:t>
      </w:r>
      <w:r w:rsidRPr="00942AB4">
        <w:rPr>
          <w:rStyle w:val="StyleUnderline"/>
        </w:rPr>
        <w:t>drawdown in Afghanistan, we must reassess the goals of our counternarcotics efforts</w:t>
      </w:r>
      <w:r w:rsidRPr="00942AB4">
        <w:t xml:space="preserve"> in the country. Although Afghan drugs do not enter the United States in significant numbers, </w:t>
      </w:r>
      <w:r w:rsidRPr="00942AB4">
        <w:rPr>
          <w:rStyle w:val="StyleUnderline"/>
        </w:rPr>
        <w:t>Afghanistan’s narcotics trade</w:t>
      </w:r>
      <w:r w:rsidRPr="00942AB4">
        <w:t xml:space="preserve"> poses a significant threat to the United States because it </w:t>
      </w:r>
      <w:r w:rsidRPr="00942AB4">
        <w:rPr>
          <w:rStyle w:val="StyleUnderline"/>
        </w:rPr>
        <w:t>funds the deadly insurgency</w:t>
      </w:r>
      <w:r w:rsidRPr="00942AB4">
        <w:t>. This is evidenced by the fact that opium poppy cultivation is flourishing in the southern and southwestern provinces – areas hit hardest by the insurgency.</w:t>
      </w:r>
    </w:p>
    <w:p w:rsidR="004B0B1D" w:rsidRPr="00942AB4" w:rsidRDefault="004B0B1D" w:rsidP="004B0B1D">
      <w:r w:rsidRPr="00942AB4">
        <w:t xml:space="preserve">As the 2014 Afghanistan Opium Survey makes clear, cultivation is concentrated in “the most insecure provinces, with a security risk classified as “high” or “extreme” by the United Nations.”20 Unfortunately, </w:t>
      </w:r>
      <w:r w:rsidRPr="00942AB4">
        <w:rPr>
          <w:rStyle w:val="StyleUnderline"/>
        </w:rPr>
        <w:t>Taliban control and attendant insecurity are spreading</w:t>
      </w:r>
      <w:r w:rsidRPr="00942AB4">
        <w:t xml:space="preserve"> in Afghanistan. Recent reports have noted the Taliban’s presence in Wardak Province’s Tangi Valley, only 60 miles from Kabul.”21 </w:t>
      </w:r>
      <w:r w:rsidRPr="00942AB4">
        <w:rPr>
          <w:rStyle w:val="StyleUnderline"/>
        </w:rPr>
        <w:t>Insurgents have also made inroads into provinces outside their typical areas of influence</w:t>
      </w:r>
      <w:r w:rsidRPr="00942AB4">
        <w:t>, including advances into Kunduz Province in Northern Afghanistan.22</w:t>
      </w:r>
    </w:p>
    <w:p w:rsidR="004B0B1D" w:rsidRPr="00942AB4" w:rsidRDefault="004B0B1D" w:rsidP="004B0B1D">
      <w:r w:rsidRPr="00942AB4">
        <w:t>Insurgency and Drug Trade Funding</w:t>
      </w:r>
    </w:p>
    <w:p w:rsidR="004B0B1D" w:rsidRPr="00942AB4" w:rsidRDefault="004B0B1D" w:rsidP="004B0B1D">
      <w:r w:rsidRPr="00942AB4">
        <w:rPr>
          <w:rStyle w:val="StyleUnderline"/>
        </w:rPr>
        <w:t>Cutting off insurgency funding from the narcotics trade must be the major focus of U.S. counternarcotics efforts</w:t>
      </w:r>
      <w:r w:rsidRPr="00942AB4">
        <w:t xml:space="preserve"> going forward. While estimates as to the exact amount of money the insurgent groups receive from the drug trade vary, all sources agree on its significance.</w:t>
      </w:r>
    </w:p>
    <w:p w:rsidR="004B0B1D" w:rsidRPr="00942AB4" w:rsidRDefault="004B0B1D" w:rsidP="004B0B1D">
      <w:r w:rsidRPr="00942AB4">
        <w:t>Haji Bagcho, a heroin trafficker and Taliban sympathizer from Nangarhar Province, conducted heroin transactions worth over $250 million in just one year.23 He then used a portion of these proceeds to fund Taliban groups in eastern Afghanistan before he was extradited and convicted in the United States on narcoterrorism charges.24 This extraordinary example of the link between drug traffickers and insurgents illustrates one method of collaboration between the two groups, but it is far from the only one.</w:t>
      </w:r>
    </w:p>
    <w:p w:rsidR="004B0B1D" w:rsidRPr="00942AB4" w:rsidRDefault="004B0B1D" w:rsidP="004B0B1D">
      <w:r w:rsidRPr="00942AB4">
        <w:t>The United Nations Al-Qaeda and Taliban Monitoring Team cites the criminal syndicate headed by Hajji Fatah Ishaqzay as another example of the nexus between the narcotics trade and the Taliban. This syndicate: “pays both in cash and in kind, and its members have close relatives serving within the Taliban. In addition, a hospital run by this syndicate offers free treatment to Taliban fighters. The syndicate provides most of its support through Akhtar Mohammad Mansour Shah Mohammed (according to the UNSCR 1988 Sanctions List, the Taliban ‘Governor’ of Kandahar was temporarily in charge of the Taliban Supreme Council) and Agha Jan Alizai (according to the UNSCR 1988 Sanctions List, he managed a drug trafficking network in Helmand Province).”25</w:t>
      </w:r>
    </w:p>
    <w:p w:rsidR="004B0B1D" w:rsidRPr="00942AB4" w:rsidRDefault="004B0B1D" w:rsidP="004B0B1D">
      <w:r w:rsidRPr="00942AB4">
        <w:t>According to the Financial Action Task Force, “the Taliban runs a sophisticated protection racket for poppy farmers and drug traffickers.”26 The system includes a 10 percent ushr tax on farmers, taxes on small traders, transit taxes on truckers, protection for heroin labs, and larger payments made by major drug trafficking organizations to Taliban leadership.27 The Taliban also taxes opium farmers, laboratories, and bazaars in a number of other localized ways to net profits.</w:t>
      </w:r>
    </w:p>
    <w:p w:rsidR="004B0B1D" w:rsidRPr="00942AB4" w:rsidRDefault="004B0B1D" w:rsidP="004B0B1D">
      <w:r w:rsidRPr="00942AB4">
        <w:t xml:space="preserve">When observing the drug trade first-hand in Nangarhar, David Mansfield, of the Afghanistan Research and Evaluation Unit, noted that “such was the diversity in payments that in one village </w:t>
      </w:r>
      <w:r w:rsidRPr="00942AB4">
        <w:lastRenderedPageBreak/>
        <w:t>in upper Achin, farmers reported paying cash at the end of each agricultural season to local insurgents via the mosque . . . yet only a short distance away in another, village farmers paid a fixed amount of opium.”28</w:t>
      </w:r>
    </w:p>
    <w:p w:rsidR="004B0B1D" w:rsidRPr="00942AB4" w:rsidRDefault="004B0B1D" w:rsidP="004B0B1D">
      <w:r w:rsidRPr="00942AB4">
        <w:t>Insurgent forces also secure local support and financial rewards, particularly in the southwestern provinces of Kandahar and Helmand, by providing armed protection to ward off eradication. In recent years, the Taliban’s annual “spring offensive” has targeted “not only the officials trying to eradicate the plants, but also the tractors they use.”29 These attacks have intensified recently, as demonstrated by the August 2014 fighting in Sangin, which “is critical to both sides because of its prime spot in Helmand, a poppy-growing region that has long provided the Taliban with drug-and weapons-smuggling routes.”30</w:t>
      </w:r>
    </w:p>
    <w:p w:rsidR="004B0B1D" w:rsidRPr="00942AB4" w:rsidRDefault="004B0B1D" w:rsidP="004B0B1D">
      <w:r w:rsidRPr="00942AB4">
        <w:t xml:space="preserve">The insurgency in Afghanistan is inextricably linked to funding from the country’s profitable drug trade. Some groups have become so heavily involved in narcotics that, according to the Department of Defense’s Post-2014 Counternarcotics Strategy for Afghanistan and the Region, “in some parts of Afghanistan, the insurgency has become criminally driven.”31 </w:t>
      </w:r>
      <w:r w:rsidRPr="00942AB4">
        <w:rPr>
          <w:rStyle w:val="StyleUnderline"/>
        </w:rPr>
        <w:t>Cutting off the profit link between the two is critical to the country’s long-term stability</w:t>
      </w:r>
      <w:r w:rsidRPr="00942AB4">
        <w:t xml:space="preserve"> and prosperity.</w:t>
      </w:r>
    </w:p>
    <w:p w:rsidR="004B0B1D" w:rsidRPr="00942AB4" w:rsidRDefault="004B0B1D" w:rsidP="004B0B1D">
      <w:r w:rsidRPr="00942AB4">
        <w:t>Conclusion</w:t>
      </w:r>
    </w:p>
    <w:p w:rsidR="004B0B1D" w:rsidRPr="00942AB4" w:rsidRDefault="004B0B1D" w:rsidP="004B0B1D">
      <w:r w:rsidRPr="00942AB4">
        <w:t xml:space="preserve">The insurgency in Afghanistan is directly strengthened by funding derived from the country’s drug trade. As the Special Inspector General for Afghanistan Reconstruction stated, </w:t>
      </w:r>
      <w:r w:rsidRPr="00942AB4">
        <w:rPr>
          <w:rStyle w:val="StyleUnderline"/>
        </w:rPr>
        <w:t>the “narcotics trade is poisoning the Afghan financial sector and fueling a growing illicit economy. This,</w:t>
      </w:r>
      <w:r w:rsidRPr="00942AB4">
        <w:t xml:space="preserve"> in turn, </w:t>
      </w:r>
      <w:r w:rsidRPr="00942AB4">
        <w:rPr>
          <w:rStyle w:val="StyleUnderline"/>
        </w:rPr>
        <w:t>is undermining the Afghan state’s legitimacy by stoking corruption</w:t>
      </w:r>
      <w:r w:rsidRPr="00942AB4">
        <w:t>.”32 Only by confronting Afghanistan’s illicit drug trade to choke off the financial and popular support it provides for the insurgency can the country’s long-term stability be ensured.</w:t>
      </w:r>
    </w:p>
    <w:p w:rsidR="004B0B1D" w:rsidRPr="00942AB4" w:rsidRDefault="004B0B1D" w:rsidP="004B0B1D"/>
    <w:p w:rsidR="004B0B1D" w:rsidRPr="00942AB4" w:rsidRDefault="004B0B1D" w:rsidP="004B0B1D">
      <w:pPr>
        <w:pStyle w:val="Heading4"/>
      </w:pPr>
      <w:r w:rsidRPr="00942AB4">
        <w:t>Continued US military support for Afghanistan is vital to preventing collapse</w:t>
      </w:r>
    </w:p>
    <w:p w:rsidR="004B0B1D" w:rsidRPr="00942AB4" w:rsidRDefault="004B0B1D" w:rsidP="004B0B1D">
      <w:pPr>
        <w:rPr>
          <w:b/>
        </w:rPr>
      </w:pPr>
      <w:r w:rsidRPr="00942AB4">
        <w:rPr>
          <w:b/>
        </w:rPr>
        <w:t xml:space="preserve">Felbab-Brown, 14 - </w:t>
      </w:r>
      <w:r w:rsidRPr="00942AB4">
        <w:t xml:space="preserve">Senior Fellow, Foreign Policy, Center for 21st Century Security and Intelligence at Brookings (Vanda, “PROSPECTS FOR STABILITY IN AFGHANISTAN AND PAKISTAN” 10/14, </w:t>
      </w:r>
      <w:hyperlink r:id="rId78" w:history="1">
        <w:r w:rsidRPr="00942AB4">
          <w:rPr>
            <w:rStyle w:val="Hyperlink"/>
          </w:rPr>
          <w:t>http://www.brookings.edu/events/2014/10/14-afghanistan-pakistan-stability-prospects</w:t>
        </w:r>
      </w:hyperlink>
      <w:r w:rsidRPr="00942AB4">
        <w:t xml:space="preserve">) </w:t>
      </w:r>
      <w:r w:rsidRPr="00942AB4">
        <w:rPr>
          <w:b/>
        </w:rPr>
        <w:t>BSA = the Bilateral Security Agreement signed between Afghanistan and the United States last summer</w:t>
      </w:r>
    </w:p>
    <w:p w:rsidR="004B0B1D" w:rsidRPr="00942AB4" w:rsidRDefault="004B0B1D" w:rsidP="004B0B1D"/>
    <w:p w:rsidR="004B0B1D" w:rsidRPr="00942AB4" w:rsidRDefault="004B0B1D" w:rsidP="004B0B1D">
      <w:r w:rsidRPr="00942AB4">
        <w:t>The second moment of opportunity, of precariousness, another second aspect of the very hot summer, was of course the delay in the signing of the Bilateral Security Agreement between Afghanistan and the United States, which was signed, but signed at the last minute. And in some ways signed too late, and I’ll come back to that. And along with the BSA, also the SOFA with NATO.</w:t>
      </w:r>
    </w:p>
    <w:p w:rsidR="004B0B1D" w:rsidRPr="00942AB4" w:rsidRDefault="004B0B1D" w:rsidP="004B0B1D">
      <w:r w:rsidRPr="00942AB4">
        <w:t xml:space="preserve">And the third aspect of the very hot summer was -- has been </w:t>
      </w:r>
      <w:r w:rsidRPr="00942AB4">
        <w:rPr>
          <w:rStyle w:val="StyleUnderline"/>
        </w:rPr>
        <w:t>the Taliban intensity of fighting over the summer</w:t>
      </w:r>
      <w:r w:rsidRPr="00942AB4">
        <w:t xml:space="preserve"> and what that meant for Afghan security forces, standing more alone than they have stood at any point up till now. And once again, it </w:t>
      </w:r>
      <w:r w:rsidRPr="00942AB4">
        <w:rPr>
          <w:rStyle w:val="StyleUnderline"/>
        </w:rPr>
        <w:t>didn’t result in a catastrophe</w:t>
      </w:r>
      <w:r w:rsidRPr="00942AB4">
        <w:t xml:space="preserve">. </w:t>
      </w:r>
      <w:r w:rsidRPr="00942AB4">
        <w:rPr>
          <w:rStyle w:val="StyleUnderline"/>
        </w:rPr>
        <w:t>The country did not go over the brink.</w:t>
      </w:r>
      <w:r w:rsidRPr="00942AB4">
        <w:t xml:space="preserve"> It did not fall. </w:t>
      </w:r>
      <w:r w:rsidRPr="00942AB4">
        <w:rPr>
          <w:rStyle w:val="StyleUnderline"/>
        </w:rPr>
        <w:t>But many of these aspects were hanging on a thread</w:t>
      </w:r>
      <w:r w:rsidRPr="00942AB4">
        <w:t>.</w:t>
      </w:r>
    </w:p>
    <w:p w:rsidR="004B0B1D" w:rsidRPr="00942AB4" w:rsidRDefault="004B0B1D" w:rsidP="004B0B1D">
      <w:r w:rsidRPr="00942AB4">
        <w:t xml:space="preserve">Nonetheless, we are now at the moment of exhale. A moment where a new government has been formed, a government of national unity, with a very intense involvement of the United States and the international community, particularly the United States. And one of the issues of collaboration is whether and how should the United States stay involved from now on. And there is a sense even among the Afghan people that out of this huge uncertainty of the summer, </w:t>
      </w:r>
      <w:r w:rsidRPr="00942AB4">
        <w:rPr>
          <w:rStyle w:val="StyleUnderline"/>
        </w:rPr>
        <w:t>there is yet a way to come out and preserve and expand on the gains of the past decade, which are real.</w:t>
      </w:r>
      <w:r w:rsidRPr="00942AB4">
        <w:t xml:space="preserve"> They are not sufficient, but they are real and they should not be wasted. They should certainly not be wasted by the Afghans, but they should also not be wasted by the international community, including the United States.</w:t>
      </w:r>
    </w:p>
    <w:p w:rsidR="004B0B1D" w:rsidRPr="00942AB4" w:rsidRDefault="004B0B1D" w:rsidP="004B0B1D">
      <w:r w:rsidRPr="00942AB4">
        <w:t xml:space="preserve">So the government that has been formed out of the prolonged electoral crisis, this so-called government of national unity, with Ashraf Ghani as the president and Abdullah Abdullah as the so-called chief executive officer, a position that is new, innovative. Certainly not part of the </w:t>
      </w:r>
      <w:r w:rsidRPr="00942AB4">
        <w:lastRenderedPageBreak/>
        <w:t>constitution. And that is supposedly going to head for some sort of ratification and codification in (inaudible) loya jirga in two years.</w:t>
      </w:r>
    </w:p>
    <w:p w:rsidR="004B0B1D" w:rsidRPr="00942AB4" w:rsidRDefault="004B0B1D" w:rsidP="004B0B1D">
      <w:r w:rsidRPr="00942AB4">
        <w:t>And of course the details of that arrangement, beyond who appoints what ministers and what kind of vice-presidents and what are the roles between the vice-presidents and the chief executive officers, many of those details are not worked out and will be a major challenge as the government goes on. And certainly as the loya jirga in two years comes up, if it comes up. How these issues will be renegotiated, negotiated, specified, will bring another moment of great tenseness and potentially not a moment of great crisis.</w:t>
      </w:r>
    </w:p>
    <w:p w:rsidR="004B0B1D" w:rsidRPr="00942AB4" w:rsidRDefault="004B0B1D" w:rsidP="004B0B1D">
      <w:r w:rsidRPr="00942AB4">
        <w:t>What of course is complicated for the government is now the need to collaborate across politic lines that became very heated, with a great sense on both sides, of immense sacrifice and slight. Both the Ghani side and the Abdullah side believe that they won in the elections. Both reject any sense that the other side won. And both believe that they were -- worked to come to this government of national unity.</w:t>
      </w:r>
    </w:p>
    <w:p w:rsidR="004B0B1D" w:rsidRPr="00942AB4" w:rsidRDefault="004B0B1D" w:rsidP="004B0B1D">
      <w:r w:rsidRPr="00942AB4">
        <w:t>There was fraud, widespread fraud during the elections on both sides. Whether one side cheated more than the other is hard to know and was never technically resolved. Ultimately what ended up happening was of course political negotiations.</w:t>
      </w:r>
    </w:p>
    <w:p w:rsidR="004B0B1D" w:rsidRPr="00942AB4" w:rsidRDefault="004B0B1D" w:rsidP="004B0B1D">
      <w:r w:rsidRPr="00942AB4">
        <w:t>And so the new government now has to balance and collaborate along a great many dimensions. One, it has to deliver on the key promises, and particularly for Ghani, this means delivering on an anti-corruption better governance agenda. That’s something that’s badly needed in Afghanistan, and indeed that’s something that is -- has brought the system over the past decade to a profound legitimacy crisis. One that could easily unravel the system few years down the road.</w:t>
      </w:r>
    </w:p>
    <w:p w:rsidR="004B0B1D" w:rsidRPr="00942AB4" w:rsidRDefault="004B0B1D" w:rsidP="004B0B1D">
      <w:r w:rsidRPr="00942AB4">
        <w:t>But nonetheless, this would be extraordinarily difficult, even if he had sole mandate, given the context of corruption and given the pervasiveness of a patronage system and a political arrangement with the still weak center or at least the factor, if not the [inaudible) center dealing with periphery. But now it’s very much complicated by the fact that it is a unity government.</w:t>
      </w:r>
    </w:p>
    <w:p w:rsidR="004B0B1D" w:rsidRPr="00942AB4" w:rsidRDefault="004B0B1D" w:rsidP="004B0B1D">
      <w:r w:rsidRPr="00942AB4">
        <w:t>So the second aspect of the extraordinarily complexity and difficulty of collaboration is how much to move on corruption. Who to appease, whom to appoint in patronage positions. Who to risk pushing out of the system and having the power and the capacity and wherewithal to then crack down and act against those who are pushed out of the corruption patronage system, but nonetheless have a great capacity to raise very serious problems.</w:t>
      </w:r>
    </w:p>
    <w:p w:rsidR="004B0B1D" w:rsidRPr="00942AB4" w:rsidRDefault="004B0B1D" w:rsidP="004B0B1D">
      <w:r w:rsidRPr="00942AB4">
        <w:t xml:space="preserve">And of course </w:t>
      </w:r>
      <w:r w:rsidRPr="00942AB4">
        <w:rPr>
          <w:rStyle w:val="StyleUnderline"/>
        </w:rPr>
        <w:t xml:space="preserve">the challenge for Ghani </w:t>
      </w:r>
      <w:r w:rsidRPr="00942AB4">
        <w:t xml:space="preserve">in particular is that he does not control a physical force. He has this broad mandate toward governance reform and anti-corruption. But the key task for him </w:t>
      </w:r>
      <w:r w:rsidRPr="00942AB4">
        <w:rPr>
          <w:rStyle w:val="StyleUnderline"/>
        </w:rPr>
        <w:t>is to bring in the Afghan National Security Forces to be his physical force to act against the</w:t>
      </w:r>
      <w:r w:rsidRPr="00942AB4">
        <w:t xml:space="preserve"> physical forces, the </w:t>
      </w:r>
      <w:r w:rsidRPr="00942AB4">
        <w:rPr>
          <w:rStyle w:val="StyleUnderline"/>
        </w:rPr>
        <w:t>militias</w:t>
      </w:r>
      <w:r w:rsidRPr="00942AB4">
        <w:t xml:space="preserve"> of many political actors around him and part of the National Unity Government.</w:t>
      </w:r>
    </w:p>
    <w:p w:rsidR="004B0B1D" w:rsidRPr="00942AB4" w:rsidRDefault="004B0B1D" w:rsidP="004B0B1D">
      <w:r w:rsidRPr="00942AB4">
        <w:t>The third aspect of this very difficult collaboration is on the Abdullah side, between him and the powerful men behind him who might not be happy with the deal that was struck. And who believe that they could have perhaps walked out from a better deal or even play outside of the system, throw the chessboard overboard. How he manages them will be critical for how the government can or cannot move forward.</w:t>
      </w:r>
    </w:p>
    <w:p w:rsidR="004B0B1D" w:rsidRPr="00942AB4" w:rsidRDefault="004B0B1D" w:rsidP="004B0B1D">
      <w:r w:rsidRPr="00942AB4">
        <w:t>And the fourth aspect of this collaboration is the role of the international community. It was very heavily invested, involved, a key broker in coming out of the political crisis and key broker of the deal. Down to a level of detail that borders on being a nursemaid to various actors in the negotiations. And it is a big question whether it’s feasible and desirable for the international community, including the United States, to play this role.</w:t>
      </w:r>
    </w:p>
    <w:p w:rsidR="004B0B1D" w:rsidRPr="00942AB4" w:rsidRDefault="004B0B1D" w:rsidP="004B0B1D">
      <w:r w:rsidRPr="00942AB4">
        <w:t xml:space="preserve">Clearly at this point, </w:t>
      </w:r>
      <w:r w:rsidRPr="00942AB4">
        <w:rPr>
          <w:rStyle w:val="StyleUnderline"/>
        </w:rPr>
        <w:t>the US</w:t>
      </w:r>
      <w:r w:rsidRPr="00942AB4">
        <w:t xml:space="preserve"> is implicated. It perhaps </w:t>
      </w:r>
      <w:r w:rsidRPr="00942AB4">
        <w:rPr>
          <w:rStyle w:val="StyleUnderline"/>
        </w:rPr>
        <w:t>might have been the critical actor avoiding a coup and avoiding paralysis, enabling the signing of the BSA</w:t>
      </w:r>
      <w:r w:rsidRPr="00942AB4">
        <w:t>, but nonetheless it is implicated. But how much and in what way should it insist on implementing the terms of the deal and then being involved in the renegotiations of the deal? As its various aspects still need to be fleshed out or will be challenged.</w:t>
      </w:r>
    </w:p>
    <w:p w:rsidR="004B0B1D" w:rsidRPr="00942AB4" w:rsidRDefault="004B0B1D" w:rsidP="004B0B1D">
      <w:r w:rsidRPr="00942AB4">
        <w:lastRenderedPageBreak/>
        <w:t>And so if I want to be facetious, I can say that there are two risks ahead. One is that the government will fall apart. Perhaps fall apart very quickly and we’re faced yet another political crisis. And the second is that the government will stay together. And in that case, what we can see is a political paralysis and real inability to move on the governance agenda, in particular on the anti-corruption agenda and perhaps even on the economic agenda in the context of a huge economic crisis. A part of which is immediate. The hedging of the past several months resulted in a fiscal crisis you might have read about, with people not sending taxes forward, not sending customs to Kabul, way beyond the normal levels affecting corruption, which normally is about 50 percent. What we have seen is much greater rates of usurpation of resources.</w:t>
      </w:r>
    </w:p>
    <w:p w:rsidR="004B0B1D" w:rsidRPr="00942AB4" w:rsidRDefault="004B0B1D" w:rsidP="004B0B1D">
      <w:r w:rsidRPr="00942AB4">
        <w:t>And perhaps now with the new government, there are ways to crack down on this. If not recover the money, at least raise the flows to the levels that have been customary over the past several years. But that also has many structural damage, including with the reduction of international forces, there will inevitably be a very difficult economic crisis. And dealing with that will be tremendously difficult under the most auspicious of circumstances, which we don’t have.</w:t>
      </w:r>
    </w:p>
    <w:p w:rsidR="004B0B1D" w:rsidRPr="00942AB4" w:rsidRDefault="004B0B1D" w:rsidP="004B0B1D">
      <w:r w:rsidRPr="00942AB4">
        <w:t>But if I don’t want to be facetious, and I want to be optimistic, I can say there is a third way to look at the government. That is to say that right now there is a government that has a mandate of perhaps 75 percent of the population. And that on both sides, at least nominally embraces the agenda of better governance and reform. And so if the two men can work together, they might be able to take on the very many difficult, powerful political actors, both on the outside and inside the government, and</w:t>
      </w:r>
    </w:p>
    <w:p w:rsidR="004B0B1D" w:rsidRPr="00942AB4" w:rsidRDefault="004B0B1D" w:rsidP="004B0B1D">
      <w:r w:rsidRPr="00942AB4">
        <w:t>work together towards a better deal. Whether they will find the strength and the wisdom to do that remains to be seen.</w:t>
      </w:r>
    </w:p>
    <w:p w:rsidR="004B0B1D" w:rsidRPr="00942AB4" w:rsidRDefault="004B0B1D" w:rsidP="004B0B1D">
      <w:r w:rsidRPr="00942AB4">
        <w:t>Let me now make a few remarks about the security situation. I mentioned already it was a very hot summer, with a lot of Taliban activity. And one way to look at the security is to say, well, things were good because despite a huge Taliban activity, despite the real number of Taliban attacks and really difficult contestations in places like Sangin, part of Kandahar, the Taliban at the end of the day didn’t really walk away with much, if anything.</w:t>
      </w:r>
    </w:p>
    <w:p w:rsidR="004B0B1D" w:rsidRPr="00942AB4" w:rsidRDefault="004B0B1D" w:rsidP="004B0B1D">
      <w:r w:rsidRPr="00942AB4">
        <w:t>And the Taliban, despite throwing tremendous amount of resources into the summer and into the first phase of the elections campaign, trying to disrupt both, did not succeed. And this is in many ways the reading of ISAF, of NATO forces in Afghanistan. And to some extent it is a real reading. Other side of course is that people perceive the human security to be measured in ways that are far more complex. And simply the amount of activity, simply the amount of back and forth Taliban, Afghan National Security Forces pressure is sufficient to result in a great decrease in their security and really change their behavior. Increase hedging behavior, decrease the sense of freedom of movement. And that cannot be discounted.</w:t>
      </w:r>
    </w:p>
    <w:p w:rsidR="004B0B1D" w:rsidRPr="00942AB4" w:rsidRDefault="004B0B1D" w:rsidP="004B0B1D">
      <w:r w:rsidRPr="00942AB4">
        <w:t xml:space="preserve">Now nonetheless, </w:t>
      </w:r>
      <w:r w:rsidRPr="00942AB4">
        <w:rPr>
          <w:rStyle w:val="StyleUnderline"/>
        </w:rPr>
        <w:t>what is critical and enabled by the BSA is that we continue helping the Afghan Security Forces. That we don’t cut them loose</w:t>
      </w:r>
      <w:r w:rsidRPr="00942AB4">
        <w:t xml:space="preserve"> and don’t let them be on their own. There are limitations with what can happen after January 1st, 2015. Nonetheless, </w:t>
      </w:r>
      <w:r w:rsidRPr="00942AB4">
        <w:rPr>
          <w:rStyle w:val="StyleUnderline"/>
        </w:rPr>
        <w:t>we can and should continue providing air support</w:t>
      </w:r>
      <w:r w:rsidRPr="00942AB4">
        <w:t>, as I argued in an op-ed with David Surney, who is sitting in the audience, as well as Ron Newman. The air support should move beyond being directed to NATO forces only and be critically focused on Afghan Security Forces.</w:t>
      </w:r>
    </w:p>
    <w:p w:rsidR="004B0B1D" w:rsidRPr="00942AB4" w:rsidRDefault="004B0B1D" w:rsidP="004B0B1D">
      <w:pPr>
        <w:rPr>
          <w:rStyle w:val="StyleUnderline"/>
        </w:rPr>
      </w:pPr>
      <w:r w:rsidRPr="00942AB4">
        <w:rPr>
          <w:rStyle w:val="StyleUnderline"/>
        </w:rPr>
        <w:t>We should continue providing intelligence</w:t>
      </w:r>
      <w:r w:rsidRPr="00942AB4">
        <w:t xml:space="preserve">, including signal intelligence, that the Afghans will continue lacking. </w:t>
      </w:r>
      <w:r w:rsidRPr="00942AB4">
        <w:rPr>
          <w:rStyle w:val="StyleUnderline"/>
        </w:rPr>
        <w:t>And work with them to continue</w:t>
      </w:r>
      <w:r w:rsidRPr="00942AB4">
        <w:t xml:space="preserve">, as much as possible, </w:t>
      </w:r>
      <w:r w:rsidRPr="00942AB4">
        <w:rPr>
          <w:rStyle w:val="StyleUnderline"/>
        </w:rPr>
        <w:t>the engagement training beyond Kabul itself.</w:t>
      </w:r>
    </w:p>
    <w:p w:rsidR="004B0B1D" w:rsidRPr="00942AB4" w:rsidRDefault="004B0B1D" w:rsidP="004B0B1D">
      <w:r w:rsidRPr="00942AB4">
        <w:t>Let me conclude by saying that there is a lot that we still can do and should do. Now it’s not the time to say it’s over, it’s all failed. There is a moment of great opportunity. Perhaps for the United States for a number of years, the moment of last opportunity to preserve and expand on the gains. But more and more we are going to be in situations where the Afghans need to make a major mental adjustment and stop asking what can the international community do for them. And start asking, what and how they will do for themselves.</w:t>
      </w:r>
    </w:p>
    <w:p w:rsidR="004B0B1D" w:rsidRPr="00942AB4" w:rsidRDefault="004B0B1D" w:rsidP="004B0B1D"/>
    <w:p w:rsidR="004B0B1D" w:rsidRPr="00942AB4" w:rsidRDefault="004B0B1D" w:rsidP="004B0B1D">
      <w:pPr>
        <w:pStyle w:val="Heading4"/>
      </w:pPr>
      <w:r w:rsidRPr="00942AB4">
        <w:lastRenderedPageBreak/>
        <w:t>The combination of planks makes overall US CN strategies effective in Afghanistan</w:t>
      </w:r>
    </w:p>
    <w:p w:rsidR="004B0B1D" w:rsidRPr="00942AB4" w:rsidRDefault="004B0B1D" w:rsidP="004B0B1D">
      <w:r w:rsidRPr="00942AB4">
        <w:rPr>
          <w:b/>
        </w:rPr>
        <w:t xml:space="preserve">Feinstein et al, 14 – </w:t>
      </w:r>
      <w:r w:rsidRPr="00942AB4">
        <w:t>Chair of the UNITED STATES SENATE CAUCUS ON INTERNATIONAL NARCOTICS CONTROL (Diane, “FUTURE U.S. COUNTERNARCOTICS EFFORTS IN AFGHANISTAN” A REPORT BY THE UNITED STATES SENATE CAUCUS ON INTERNATIONAL NARCOTICS CONTROL, December, http://www.drugcaucus.senate.gov/2014-12-23%20Afghanistan%20Report%20Final.pdf</w:t>
      </w:r>
    </w:p>
    <w:p w:rsidR="004B0B1D" w:rsidRPr="00942AB4" w:rsidRDefault="004B0B1D" w:rsidP="004B0B1D"/>
    <w:p w:rsidR="004B0B1D" w:rsidRPr="00942AB4" w:rsidRDefault="004B0B1D" w:rsidP="004B0B1D">
      <w:r w:rsidRPr="00942AB4">
        <w:t>COMPREHENSIVE COUNTERNARCOTICS STRATEGY</w:t>
      </w:r>
    </w:p>
    <w:p w:rsidR="004B0B1D" w:rsidRPr="00942AB4" w:rsidRDefault="004B0B1D" w:rsidP="004B0B1D">
      <w:r w:rsidRPr="00942AB4">
        <w:t xml:space="preserve">1. Finding: </w:t>
      </w:r>
      <w:r w:rsidRPr="00942AB4">
        <w:rPr>
          <w:rStyle w:val="StyleUnderline"/>
        </w:rPr>
        <w:t>There is currently no comprehensive, interagency U.S. strategy for post-drawdown counternarcotics efforts</w:t>
      </w:r>
      <w:r w:rsidRPr="00942AB4">
        <w:t>. The Afghan drug trade is a crosscutting problem that impacts all U.S. efforts in Afghanistan. It plays a key role in the economic, security, and political challenges the country faces. Therefore, a comprehensive counterdrug strategy is needed.</w:t>
      </w:r>
    </w:p>
    <w:p w:rsidR="004B0B1D" w:rsidRPr="00942AB4" w:rsidRDefault="004B0B1D" w:rsidP="004B0B1D">
      <w:r w:rsidRPr="00942AB4">
        <w:t xml:space="preserve">Recommendation: Under the leadership of the White House and the National Security Council, </w:t>
      </w:r>
      <w:r w:rsidRPr="00942AB4">
        <w:rPr>
          <w:rStyle w:val="StyleUnderline"/>
        </w:rPr>
        <w:t>all U.S. agencies carrying out counternarcotics work in Afghanistan should produce a long-term, coordinated counternarcotics strategy that recognizes the limitations of a smaller U.S. footprint in Afghanistan</w:t>
      </w:r>
      <w:r w:rsidRPr="00942AB4">
        <w:t>, clearly outlines future counternarcotics goals, and includes metrics to measure progress.</w:t>
      </w:r>
    </w:p>
    <w:p w:rsidR="004B0B1D" w:rsidRPr="00942AB4" w:rsidRDefault="004B0B1D" w:rsidP="004B0B1D">
      <w:r w:rsidRPr="00942AB4">
        <w:t>In addition, because of the drug trade’s significant impact on so many facets of the U.S. mission in Afghanistan, all U.S. assistance should incorporate a counternarcotics assessment. This assessment should consider how assistance will impact or can contribute to counterdrug efforts, thereby incorporating counternarcotics efforts into the overall U.S. strategy for Afghanistan.</w:t>
      </w:r>
    </w:p>
    <w:p w:rsidR="004B0B1D" w:rsidRPr="00942AB4" w:rsidRDefault="004B0B1D" w:rsidP="004B0B1D">
      <w:r w:rsidRPr="00942AB4">
        <w:t>GREATER FOCUS ON CENTRAL ASIAN TRANSIT COUNTRIES</w:t>
      </w:r>
    </w:p>
    <w:p w:rsidR="004B0B1D" w:rsidRPr="00942AB4" w:rsidRDefault="004B0B1D" w:rsidP="004B0B1D">
      <w:r w:rsidRPr="00942AB4">
        <w:t xml:space="preserve">2. Finding: According to the United Nations Office on Drugs and Crime, </w:t>
      </w:r>
      <w:r w:rsidRPr="00942AB4">
        <w:rPr>
          <w:rStyle w:val="StyleUnderline"/>
        </w:rPr>
        <w:t>90 metric tons of heroin transit from Afghanistan through the Central Asian countries of Kazakhstan, Kyrgyzstan, Tajikistan, Turkmenistan, and Uzbekistan en route to Russia each year</w:t>
      </w:r>
      <w:r w:rsidRPr="00942AB4">
        <w:t xml:space="preserve">.4 The Department of Defense’s Post-2014 Counternarcotics Strategy for Afghanistan and the Region states that there are “dedicated counternarcotics services in Kyrgyzstan, Tajikistan and Turkmenistan,” but </w:t>
      </w:r>
      <w:r w:rsidRPr="00942AB4">
        <w:rPr>
          <w:rStyle w:val="StyleUnderline"/>
        </w:rPr>
        <w:t>the majority of national counternarcotics forces are challenged by “resource shortfalls, lack of training, and corruption, which have contributed to an overall decline in reported opiate seizures</w:t>
      </w:r>
      <w:r w:rsidRPr="00942AB4">
        <w:t xml:space="preserve"> since 2005.”5</w:t>
      </w:r>
    </w:p>
    <w:p w:rsidR="004B0B1D" w:rsidRPr="00942AB4" w:rsidRDefault="004B0B1D" w:rsidP="004B0B1D">
      <w:r w:rsidRPr="00942AB4">
        <w:t>Recommendation: Given the limits that will exist on operating within Afghanistan post-2014</w:t>
      </w:r>
      <w:r w:rsidRPr="00942AB4">
        <w:rPr>
          <w:rStyle w:val="StyleUnderline"/>
        </w:rPr>
        <w:t>, the U</w:t>
      </w:r>
      <w:r w:rsidRPr="00942AB4">
        <w:t xml:space="preserve">nited </w:t>
      </w:r>
      <w:r w:rsidRPr="00942AB4">
        <w:rPr>
          <w:rStyle w:val="StyleUnderline"/>
        </w:rPr>
        <w:t>S</w:t>
      </w:r>
      <w:r w:rsidRPr="00942AB4">
        <w:t xml:space="preserve">tates and other partners </w:t>
      </w:r>
      <w:r w:rsidRPr="00942AB4">
        <w:rPr>
          <w:rStyle w:val="StyleUnderline"/>
        </w:rPr>
        <w:t>should focus efforts on enhancing the capacity of Central Asian counternarcotics forces to better interdict heroin leaving Afghanistan</w:t>
      </w:r>
      <w:r w:rsidRPr="00942AB4">
        <w:t>.</w:t>
      </w:r>
    </w:p>
    <w:p w:rsidR="004B0B1D" w:rsidRPr="00942AB4" w:rsidRDefault="004B0B1D" w:rsidP="004B0B1D">
      <w:r w:rsidRPr="00942AB4">
        <w:t>COMPREHENSIVE ANTI-CORRUPTION STRATEGY</w:t>
      </w:r>
    </w:p>
    <w:p w:rsidR="004B0B1D" w:rsidRPr="00942AB4" w:rsidRDefault="004B0B1D" w:rsidP="004B0B1D">
      <w:r w:rsidRPr="00942AB4">
        <w:t>3. Finding: Afghanistan is the fourth most corrupt country in the world, according to Transparency International.6 Proceeds from the drug economy are one factor in the corruption that emboldens the insurgency, undermines security, and threatens the sustainability of the country. Despite this, the United States has not implemented a comprehensive interagency plan to counter corruption in Afghanistan.</w:t>
      </w:r>
    </w:p>
    <w:p w:rsidR="004B0B1D" w:rsidRPr="00942AB4" w:rsidRDefault="004B0B1D" w:rsidP="004B0B1D">
      <w:r w:rsidRPr="00942AB4">
        <w:t>The lack of such a strategy all but guarantees that the financial, criminal justice, economic, and other licit systems that the United States and our international partners have worked with Afghanistan to establish will fail when the drawdown is complete.</w:t>
      </w:r>
    </w:p>
    <w:p w:rsidR="004B0B1D" w:rsidRPr="00942AB4" w:rsidRDefault="004B0B1D" w:rsidP="004B0B1D">
      <w:r w:rsidRPr="00942AB4">
        <w:t xml:space="preserve">Recommendation: </w:t>
      </w:r>
      <w:r w:rsidRPr="00942AB4">
        <w:rPr>
          <w:rStyle w:val="StyleUnderline"/>
        </w:rPr>
        <w:t>All U.S. agencies carrying out counternarcotics work in Afghanistan should produce a comprehensive, interagency strategy to ensure that anti-corruption efforts are woven into the overall post-2014 strategy for Afghanistan</w:t>
      </w:r>
      <w:r w:rsidRPr="00942AB4">
        <w:t>, rather than executed in piecemeal fashion. This effort should be coordinated by the White House and National Security Council.</w:t>
      </w:r>
    </w:p>
    <w:p w:rsidR="004B0B1D" w:rsidRPr="00942AB4" w:rsidRDefault="004B0B1D" w:rsidP="004B0B1D">
      <w:r w:rsidRPr="00942AB4">
        <w:t>SUPPORT FOR ALTERNATIVE DEVELOPMENT PROGRAMS</w:t>
      </w:r>
    </w:p>
    <w:p w:rsidR="004B0B1D" w:rsidRPr="00942AB4" w:rsidRDefault="004B0B1D" w:rsidP="004B0B1D">
      <w:r w:rsidRPr="00942AB4">
        <w:t xml:space="preserve">4. Finding: Comprehensive alternative development programs that are wellinformed, planned, and coordinated can be successful. However, simple crop substitution may be susceptible to crop failure, not have any domestic or international market, or not help landless individuals. Therefore, experts recommend focusing on increasing non-farm income, such as promoting </w:t>
      </w:r>
      <w:r w:rsidRPr="00942AB4">
        <w:lastRenderedPageBreak/>
        <w:t>manufacturing and retail development, providing micro-loans so that individuals can start small businesses, or greater investment in livestock.</w:t>
      </w:r>
    </w:p>
    <w:p w:rsidR="004B0B1D" w:rsidRPr="00942AB4" w:rsidRDefault="004B0B1D" w:rsidP="004B0B1D">
      <w:r w:rsidRPr="00942AB4">
        <w:t xml:space="preserve">Recommendation: </w:t>
      </w:r>
      <w:r w:rsidRPr="00942AB4">
        <w:rPr>
          <w:rStyle w:val="StyleUnderline"/>
        </w:rPr>
        <w:t>The Caucus supports efforts to maintain and expand alternative development programs to additional Afghan provinces</w:t>
      </w:r>
      <w:r w:rsidRPr="00942AB4">
        <w:t xml:space="preserve">, within current budgetary constraints, </w:t>
      </w:r>
      <w:r w:rsidRPr="00942AB4">
        <w:rPr>
          <w:rStyle w:val="StyleUnderline"/>
        </w:rPr>
        <w:t>only if long-term sustainability is accounted for and development programs beyond agriculture are pursued</w:t>
      </w:r>
      <w:r w:rsidRPr="00942AB4">
        <w:t>. Future alternative development programs funded by the United States should focus more intensely on non-farm income to broaden the base of sustainable, licit sources of income in Afghanistan.</w:t>
      </w:r>
    </w:p>
    <w:p w:rsidR="004B0B1D" w:rsidRPr="00942AB4" w:rsidRDefault="004B0B1D" w:rsidP="004B0B1D">
      <w:r w:rsidRPr="00942AB4">
        <w:t>CONTINUE SUPPORT FOR DRUG ENFORCEMENT ADMINISTRATION</w:t>
      </w:r>
    </w:p>
    <w:p w:rsidR="004B0B1D" w:rsidRPr="00942AB4" w:rsidRDefault="004B0B1D" w:rsidP="004B0B1D">
      <w:r w:rsidRPr="00942AB4">
        <w:t>VETTED UNITS AND EXPAND VETTING TO THE JUDICIAL SYSTEM</w:t>
      </w:r>
    </w:p>
    <w:p w:rsidR="004B0B1D" w:rsidRPr="00942AB4" w:rsidRDefault="004B0B1D" w:rsidP="004B0B1D">
      <w:r w:rsidRPr="00942AB4">
        <w:t xml:space="preserve">5. Finding: </w:t>
      </w:r>
      <w:r w:rsidRPr="00942AB4">
        <w:rPr>
          <w:rStyle w:val="StyleUnderline"/>
        </w:rPr>
        <w:t>Drug Enforcement Administration vetted units in Afghanistan are indispensable in combatting narcotics trafficking and systemic corruption</w:t>
      </w:r>
      <w:r w:rsidRPr="00942AB4">
        <w:t>. Despite the fact that vetted units conduct investigations with the endgame of prosecuting, convicting, and sentencing targets, this goal often is not achieved because members of the judicial sector are not subject to vetting, and therefore are susceptible to corruption. The last high-level trafficker-kingpin to be extradited from Afghanistan was in 2009 and was subsequently sentenced to 20 years in prison.</w:t>
      </w:r>
    </w:p>
    <w:p w:rsidR="004B0B1D" w:rsidRPr="00942AB4" w:rsidRDefault="004B0B1D" w:rsidP="004B0B1D">
      <w:r w:rsidRPr="00942AB4">
        <w:t xml:space="preserve">Recommendation: Within current budgetary constraints, </w:t>
      </w:r>
      <w:r w:rsidRPr="00942AB4">
        <w:rPr>
          <w:rStyle w:val="StyleUnderline"/>
        </w:rPr>
        <w:t>U.S. funding should continue to support Afghan vetted units. To protect U.S. investments in counternarcotics investigations and ensure they result in convictions and sentencing, funding provided for rule of law programs should be contingent upon a comprehensive vetting process</w:t>
      </w:r>
      <w:r w:rsidRPr="00942AB4">
        <w:t xml:space="preserve"> that is applied to prosecutors and judges involved in cases that are investigated by the Afghan vetted units.</w:t>
      </w:r>
    </w:p>
    <w:p w:rsidR="004B0B1D" w:rsidRPr="00942AB4" w:rsidRDefault="004B0B1D" w:rsidP="004B0B1D">
      <w:r w:rsidRPr="00942AB4">
        <w:t>PRIORITIZE INTERDICTION</w:t>
      </w:r>
    </w:p>
    <w:p w:rsidR="004B0B1D" w:rsidRPr="00942AB4" w:rsidRDefault="004B0B1D" w:rsidP="004B0B1D">
      <w:r w:rsidRPr="00942AB4">
        <w:t xml:space="preserve">6. Finding: </w:t>
      </w:r>
      <w:r w:rsidRPr="00942AB4">
        <w:rPr>
          <w:rStyle w:val="StyleUnderline"/>
        </w:rPr>
        <w:t>Current counternarcotics enforcement efforts in Afghanistan include a range of eradication and interdiction initiatives. As U.S. and coalition forces and funding decrease, current counternarcotics programs will need to be prioritized based on their effectiveness. Eradication</w:t>
      </w:r>
      <w:r w:rsidRPr="00942AB4">
        <w:t xml:space="preserve"> efforts, although successful at times, </w:t>
      </w:r>
      <w:r w:rsidRPr="00942AB4">
        <w:rPr>
          <w:rStyle w:val="StyleUnderline"/>
        </w:rPr>
        <w:t>have not made a sustained impact on reducing poppy cultivation</w:t>
      </w:r>
      <w:r w:rsidRPr="00942AB4">
        <w:t xml:space="preserve"> for a variety of reasons, including lack of security and absence of political will.</w:t>
      </w:r>
    </w:p>
    <w:p w:rsidR="004B0B1D" w:rsidRPr="00942AB4" w:rsidRDefault="004B0B1D" w:rsidP="004B0B1D">
      <w:r w:rsidRPr="00942AB4">
        <w:t xml:space="preserve">Recommendation: As the U.S. military footprint decreases and security forces are further stretched in Afghanistan, </w:t>
      </w:r>
      <w:r w:rsidRPr="00942AB4">
        <w:rPr>
          <w:rStyle w:val="StyleUnderline"/>
        </w:rPr>
        <w:t>U.S. counternarcotics efforts should increasingly focus on interdiction</w:t>
      </w:r>
      <w:r w:rsidRPr="00942AB4">
        <w:t xml:space="preserve"> efforts, </w:t>
      </w:r>
      <w:r w:rsidRPr="00942AB4">
        <w:rPr>
          <w:rStyle w:val="StyleUnderline"/>
        </w:rPr>
        <w:t>including investigating and targeting organizations that operate heroin-processing laboratories</w:t>
      </w:r>
      <w:r w:rsidRPr="00942AB4">
        <w:t xml:space="preserve">. </w:t>
      </w:r>
      <w:r w:rsidRPr="00942AB4">
        <w:rPr>
          <w:rStyle w:val="StyleUnderline"/>
        </w:rPr>
        <w:t>These laboratories represent a natural chokepoint in the drug trade</w:t>
      </w:r>
      <w:r w:rsidRPr="00942AB4">
        <w:t xml:space="preserve"> </w:t>
      </w:r>
      <w:r w:rsidRPr="00942AB4">
        <w:rPr>
          <w:rStyle w:val="StyleUnderline"/>
        </w:rPr>
        <w:t>and</w:t>
      </w:r>
      <w:r w:rsidRPr="00942AB4">
        <w:t xml:space="preserve">, though potentially difficult to target because of their remote, insecure locations, </w:t>
      </w:r>
      <w:r w:rsidRPr="00942AB4">
        <w:rPr>
          <w:rStyle w:val="StyleUnderline"/>
        </w:rPr>
        <w:t>offer the best opportunity to seize narcotics and target drug kingpins</w:t>
      </w:r>
      <w:r w:rsidRPr="00942AB4">
        <w:t>. Interdicting finished drugs ready for sale and the organizations that refine them has the additional benefit of removing the drugs from the market and denying these organizations an important source of revenue.</w:t>
      </w:r>
    </w:p>
    <w:p w:rsidR="004B0B1D" w:rsidRPr="00942AB4" w:rsidRDefault="004B0B1D" w:rsidP="004B0B1D">
      <w:r w:rsidRPr="00942AB4">
        <w:t xml:space="preserve">The Caucus continues to support both effective crop eradication and interdiction programs. However, as security concerns increase and resources for counternarcotics become more limited, the United States will be forced to make difficult budgetary decisions. Given these unique circumstances, the Caucus believes that </w:t>
      </w:r>
      <w:r w:rsidRPr="00942AB4">
        <w:rPr>
          <w:rStyle w:val="StyleUnderline"/>
        </w:rPr>
        <w:t>it may be more effective to prioritize the identification, pursuit, and prosecution of drug traffickers that fund the insurgency</w:t>
      </w:r>
      <w:r w:rsidRPr="00942AB4">
        <w:t>.</w:t>
      </w:r>
    </w:p>
    <w:p w:rsidR="004B0B1D" w:rsidRPr="00942AB4" w:rsidRDefault="004B0B1D" w:rsidP="004B0B1D">
      <w:r w:rsidRPr="00942AB4">
        <w:t>CONTINUE THE AFGHAN THREAT FINANCE CELL MISSION</w:t>
      </w:r>
    </w:p>
    <w:p w:rsidR="004B0B1D" w:rsidRPr="00942AB4" w:rsidRDefault="004B0B1D" w:rsidP="004B0B1D">
      <w:r w:rsidRPr="00942AB4">
        <w:t xml:space="preserve">7. Finding: In the past, U.S. anti-money laundering operations in Afghanistan were conducted by the Afghan Threat Finance Cell (ATFC), a partnership including the Drug Enforcement Administration and the Department of Defense, as well as other agencies and international partners. The information provided by the ATFC has proven useful in building cases against drug kingpins. </w:t>
      </w:r>
      <w:r w:rsidRPr="00942AB4">
        <w:rPr>
          <w:rStyle w:val="StyleUnderline"/>
        </w:rPr>
        <w:t>The ATFC uncovered corruption and criminality in the Afghan government and banking sector and provided critical support in operations that led to the disruption of insurgent funding and the capture of key insurgent financer</w:t>
      </w:r>
      <w:r w:rsidRPr="00942AB4">
        <w:t>s. The number of U.S. personnel supporting the ATFC’s mission has decreased, and it will likely merge into a broader existing interagency and international partnership operation post-2014.</w:t>
      </w:r>
    </w:p>
    <w:p w:rsidR="004B0B1D" w:rsidRPr="00942AB4" w:rsidRDefault="004B0B1D" w:rsidP="004B0B1D">
      <w:r w:rsidRPr="00942AB4">
        <w:lastRenderedPageBreak/>
        <w:t xml:space="preserve">Recommendation: </w:t>
      </w:r>
      <w:r w:rsidRPr="00942AB4">
        <w:rPr>
          <w:rStyle w:val="StyleUnderline"/>
        </w:rPr>
        <w:t>The Afghan Threat Finance Cell’s mission is vital in targeting drug kingpins and disrupting terrorist financing</w:t>
      </w:r>
      <w:r w:rsidRPr="00942AB4">
        <w:t>. Recognizing that resources are not currently available for the ATFC to stand on its own, and may continue to be unavailable as the drawdown progresses, the United States must take appropriate steps to ensure the mission of the ATFC continues to be fulfilled, even if it becomes part of a broader interagency intelligence operation.</w:t>
      </w:r>
    </w:p>
    <w:p w:rsidR="004B0B1D" w:rsidRPr="00942AB4" w:rsidRDefault="004B0B1D" w:rsidP="004B0B1D"/>
    <w:p w:rsidR="004B0B1D" w:rsidRPr="00942AB4" w:rsidRDefault="004B0B1D" w:rsidP="004B0B1D">
      <w:pPr>
        <w:pStyle w:val="Heading3"/>
      </w:pPr>
      <w:r w:rsidRPr="00942AB4">
        <w:lastRenderedPageBreak/>
        <w:t>--xt – Focused deterrence solves</w:t>
      </w:r>
    </w:p>
    <w:p w:rsidR="004B0B1D" w:rsidRPr="00942AB4" w:rsidRDefault="004B0B1D" w:rsidP="004B0B1D"/>
    <w:p w:rsidR="004B0B1D" w:rsidRPr="00942AB4" w:rsidRDefault="004B0B1D" w:rsidP="004B0B1D">
      <w:pPr>
        <w:pStyle w:val="Heading4"/>
      </w:pPr>
      <w:r w:rsidRPr="00942AB4">
        <w:t>Shifting interdiction to focused deterrence solves</w:t>
      </w:r>
    </w:p>
    <w:p w:rsidR="004B0B1D" w:rsidRPr="00942AB4" w:rsidRDefault="004B0B1D" w:rsidP="004B0B1D">
      <w:r w:rsidRPr="00942AB4">
        <w:rPr>
          <w:b/>
        </w:rPr>
        <w:t xml:space="preserve">Felbab-Brown, 14 </w:t>
      </w:r>
      <w:r w:rsidRPr="00942AB4">
        <w:t xml:space="preserve">- Senior Fellow, Foreign Policy, Center for 21st Century Security and Intelligence at Brookings (Vanda, “Ending the Drug Wars”, Report of the LSE Expert Group on the Economics of Drug Policy, </w:t>
      </w:r>
      <w:hyperlink r:id="rId79" w:history="1">
        <w:r w:rsidRPr="00942AB4">
          <w:rPr>
            <w:rStyle w:val="Hyperlink"/>
          </w:rPr>
          <w:t>http://www.lse.ac.uk/IDEAS/publications/reports/pdf/LSE-IDEAS-DRUGS-REPORT-FINAL-WEB01.pdf</w:t>
        </w:r>
      </w:hyperlink>
    </w:p>
    <w:p w:rsidR="004B0B1D" w:rsidRPr="00942AB4" w:rsidRDefault="004B0B1D" w:rsidP="004B0B1D"/>
    <w:p w:rsidR="004B0B1D" w:rsidRPr="00942AB4" w:rsidRDefault="004B0B1D" w:rsidP="004B0B1D">
      <w:r w:rsidRPr="00942AB4">
        <w:t>Smart interdiction policies for achieving the above goals include the following measures:</w:t>
      </w:r>
    </w:p>
    <w:p w:rsidR="004B0B1D" w:rsidRPr="00942AB4" w:rsidRDefault="004B0B1D" w:rsidP="004B0B1D">
      <w:r w:rsidRPr="00942AB4">
        <w:t>(1) Governments should avoid unnecessarily strengthening the bond between the criminal traffickers and the belligerents by treating the two as a unified actor and should explore ways to pit the two kinds of actors against each other. Far from being comrades in arms, they have naturally conflicting interests, and governments should avoid helping them to align their interests. One way may be to temporarily let up on the group that represents a smaller threat to the state and to exploit that group for intelligence acquisition.</w:t>
      </w:r>
    </w:p>
    <w:p w:rsidR="004B0B1D" w:rsidRPr="00942AB4" w:rsidRDefault="004B0B1D" w:rsidP="004B0B1D">
      <w:r w:rsidRPr="00942AB4">
        <w:t>But it is also important to be conscious of the possibility that such efforts may set up perverse incentives to corrupt the state. Selectively targeting only traffickers linked to belligerents, for example, will send a signal that the best way to be a trafficker is to be a part of the government. That may well be beneficial in the short run with respect to counterinsurgency objectives, but it may generate longterm problems of corruption. Thus planning needs to be taken as to how to reclaim state dominance and limit corruption once the security threat from the belligerents has subsided.</w:t>
      </w:r>
    </w:p>
    <w:p w:rsidR="004B0B1D" w:rsidRPr="00942AB4" w:rsidRDefault="004B0B1D" w:rsidP="004B0B1D">
      <w:r w:rsidRPr="00942AB4">
        <w:t xml:space="preserve">(2) </w:t>
      </w:r>
      <w:r w:rsidRPr="00942AB4">
        <w:rPr>
          <w:rStyle w:val="StyleUnderline"/>
        </w:rPr>
        <w:t>Interdiction efforts need to be designed carefully with the objective of limiting the coercive and corruption power of crime groups. The goal of interdiction should thus be to have the illicit economy populated by many small traders, rather than a few vertically integrated groups</w:t>
      </w:r>
      <w:r w:rsidRPr="00942AB4">
        <w:t>. Although the former will likely require an intensification of intelligence resources devoted to keeping track of the many small actors, such an outcome will benefit public safety because small traders will not have the power to systematically corrupt or threaten the state.</w:t>
      </w:r>
    </w:p>
    <w:p w:rsidR="004B0B1D" w:rsidRPr="00942AB4" w:rsidRDefault="004B0B1D" w:rsidP="004B0B1D">
      <w:r w:rsidRPr="00942AB4">
        <w:rPr>
          <w:rStyle w:val="StyleUnderline"/>
        </w:rPr>
        <w:t>Focused-deterrence strategies, selective targeting and sequential interdiction efforts should often be considered as more promising law enforcement alternatives than flow-suppression measures or zero-tolerance approaches</w:t>
      </w:r>
      <w:r w:rsidRPr="00942AB4">
        <w:t>. These former approaches seek to minimise the most pernicious behaviour of criminal groups, such as violence or engagement with terrorist groups, and help law enforcement institutions overcome resource deficiencies.19</w:t>
      </w:r>
    </w:p>
    <w:p w:rsidR="004B0B1D" w:rsidRPr="00942AB4" w:rsidRDefault="004B0B1D" w:rsidP="004B0B1D">
      <w:r w:rsidRPr="00942AB4">
        <w:t xml:space="preserve">Defining ‘the most harmful’ behaviour can vary. </w:t>
      </w:r>
      <w:r w:rsidRPr="00942AB4">
        <w:rPr>
          <w:rStyle w:val="StyleUnderline"/>
        </w:rPr>
        <w:t>The broad concept is to move law enforcement forces away from random non-strategic strikes and blanket ‘zero-tolerance’ approaches against lowest-level offenders, and toward strategic selectivity to give each counter-crime operation enhanced impact</w:t>
      </w:r>
      <w:r w:rsidRPr="00942AB4">
        <w:t>. The decision whether to focus selective interdiction on high-value targets or the middle layer of criminal groups is importantly related to whether incapacitation or deterrence strategies are privileged.20</w:t>
      </w:r>
    </w:p>
    <w:p w:rsidR="004B0B1D" w:rsidRPr="00942AB4" w:rsidRDefault="004B0B1D" w:rsidP="004B0B1D">
      <w:r w:rsidRPr="00942AB4">
        <w:t xml:space="preserve">Meanwhile, </w:t>
      </w:r>
      <w:r w:rsidRPr="00942AB4">
        <w:rPr>
          <w:rStyle w:val="StyleUnderline"/>
        </w:rPr>
        <w:t>before the state takes on extensive and powerful crime networks, it needs to have the law enforcement and intelligence resources ready to prevent and suppress violence</w:t>
      </w:r>
      <w:r w:rsidRPr="00942AB4">
        <w:t xml:space="preserve"> resulting from turf wars over illicit markets.</w:t>
      </w:r>
    </w:p>
    <w:p w:rsidR="004B0B1D" w:rsidRPr="00942AB4" w:rsidRDefault="004B0B1D" w:rsidP="004B0B1D">
      <w:r w:rsidRPr="00942AB4">
        <w:t>(3) The state and international partners sponsoring interdiction and suppression measures in source countries keenly need to watch the watchdogs. Organisations and individuals tasked with eradication and interdiction are ideally placed to become the top traffickers in a country because they have access to intelligence and can manipulate suppression efforts to augment their power and target political or ethnic rivals. In many source countries subjected to intense suppression efforts, the top law enforcement officials became the top traffickers. Consequently, relentless internal monitoring is critical.</w:t>
      </w:r>
    </w:p>
    <w:p w:rsidR="004B0B1D" w:rsidRPr="00942AB4" w:rsidRDefault="004B0B1D" w:rsidP="004B0B1D">
      <w:r w:rsidRPr="00942AB4">
        <w:t xml:space="preserve">(4) Governments and international organisations also need to thoroughly consider to which locales the illicit economy will shift if suppression efforts in a particular locale are effective and </w:t>
      </w:r>
      <w:r w:rsidRPr="00942AB4">
        <w:lastRenderedPageBreak/>
        <w:t xml:space="preserve">whether such a shift is desirable. </w:t>
      </w:r>
      <w:r w:rsidRPr="00942AB4">
        <w:rPr>
          <w:rStyle w:val="StyleUnderline"/>
        </w:rPr>
        <w:t>Suppression will only shift production elsewhere</w:t>
      </w:r>
      <w:r w:rsidRPr="00942AB4">
        <w:t xml:space="preserve"> – for example, where a major terrorist group operates. Such a group consequently would receive a major windfall, both in terms of military capabilities and political capital. The mere fact of relocation will be highly disruptive to the new recipient region with respect to public safety, national security and political, judicial and law-enforcement institutions. Moreover, governments and international organisations need to consider what illicit economy will replace the existing one and whether it is potentially even more pernicious.</w:t>
      </w:r>
    </w:p>
    <w:p w:rsidR="004B0B1D" w:rsidRPr="00942AB4" w:rsidRDefault="004B0B1D" w:rsidP="004B0B1D"/>
    <w:p w:rsidR="004B0B1D" w:rsidRPr="00942AB4" w:rsidRDefault="004B0B1D" w:rsidP="004B0B1D">
      <w:pPr>
        <w:pStyle w:val="Heading3"/>
      </w:pPr>
      <w:r w:rsidRPr="00942AB4">
        <w:lastRenderedPageBreak/>
        <w:t>--xt Legalization doesn’t solve</w:t>
      </w:r>
    </w:p>
    <w:p w:rsidR="004B0B1D" w:rsidRPr="00942AB4" w:rsidRDefault="004B0B1D" w:rsidP="004B0B1D"/>
    <w:p w:rsidR="004B0B1D" w:rsidRPr="00942AB4" w:rsidRDefault="004B0B1D" w:rsidP="004B0B1D">
      <w:pPr>
        <w:pStyle w:val="Heading4"/>
      </w:pPr>
      <w:r w:rsidRPr="00942AB4">
        <w:t>Greater CN efforts key to stop insurgency – legalization won’t change the nature of the drug trade</w:t>
      </w:r>
    </w:p>
    <w:p w:rsidR="004B0B1D" w:rsidRPr="00942AB4" w:rsidRDefault="004B0B1D" w:rsidP="004B0B1D">
      <w:r w:rsidRPr="00942AB4">
        <w:rPr>
          <w:b/>
        </w:rPr>
        <w:t xml:space="preserve">Felbab-Brown, 14 </w:t>
      </w:r>
      <w:r w:rsidRPr="00942AB4">
        <w:t xml:space="preserve">- Senior Fellow, Foreign Policy, Center for 21st Century Security and Intelligence at Brookings (Vanda, “SHIFTING STRATEGIES ON DRUG POLICY: A COMPARATIVE APPROACH” Brookings Event, 9/22, </w:t>
      </w:r>
      <w:hyperlink r:id="rId80" w:history="1">
        <w:r w:rsidRPr="00942AB4">
          <w:rPr>
            <w:rStyle w:val="Hyperlink"/>
          </w:rPr>
          <w:t>http://www.brookings.edu/events/2014/09/22-shifting-strategies-drug-policy</w:t>
        </w:r>
      </w:hyperlink>
    </w:p>
    <w:p w:rsidR="004B0B1D" w:rsidRPr="00942AB4" w:rsidRDefault="004B0B1D" w:rsidP="004B0B1D"/>
    <w:p w:rsidR="004B0B1D" w:rsidRPr="00942AB4" w:rsidRDefault="004B0B1D" w:rsidP="004B0B1D">
      <w:r w:rsidRPr="00942AB4">
        <w:t xml:space="preserve">MS. FELBAB-BROWN: Good morning. My role in the report and indeed what I frequently work on is supply side policies and law enforcement issues. And what I did in the report was to think through the level of effectiveness so far and ways to improve them. And indeed I approached this very much with the core assumption that law enforcement is critical and will be necessary even in legal markets such as in the legal markets in marijuana in Colorado. Nor do I believe that it's a matter of taking money away from police or law enforcement. </w:t>
      </w:r>
      <w:r w:rsidRPr="00942AB4">
        <w:rPr>
          <w:rStyle w:val="StyleUnderline"/>
        </w:rPr>
        <w:t>In some parts of the world it is in fact very important to strengthen the resources of law enforcement institutions</w:t>
      </w:r>
      <w:r w:rsidRPr="00942AB4">
        <w:t xml:space="preserve">, not just for dealing with those who violate rules including rules in legal markets. However </w:t>
      </w:r>
      <w:r w:rsidRPr="00942AB4">
        <w:rPr>
          <w:rStyle w:val="StyleUnderline"/>
        </w:rPr>
        <w:t xml:space="preserve">the question is arriving both at the optimal level of funding and at the optimal objective and strategies for an indispensable role in law enforcement in deal with drugs </w:t>
      </w:r>
      <w:r w:rsidRPr="00942AB4">
        <w:t xml:space="preserve">even as to context. Indeed is more and more looking at drugs as a public health issue, even so there will remain criminal aspects even in legal markets that law enforcement and security institutions will need to deal with because after all </w:t>
      </w:r>
      <w:r w:rsidRPr="00942AB4">
        <w:rPr>
          <w:rStyle w:val="StyleUnderline"/>
        </w:rPr>
        <w:t>the drug trade is associated with terrorism, with insurgency, and with organized crime</w:t>
      </w:r>
      <w:r w:rsidRPr="00942AB4">
        <w:t xml:space="preserve">. </w:t>
      </w:r>
      <w:r w:rsidRPr="00942AB4">
        <w:rPr>
          <w:rStyle w:val="StyleUnderline"/>
        </w:rPr>
        <w:t>And that's not simply a function of the fact that drugs have been illegal. We see equivalent problems, corruption, terrorism, insurgency, violence in markets such as with timber, legal commodity, in markets such as wildlife can be a legal commodity</w:t>
      </w:r>
      <w:r w:rsidRPr="00942AB4">
        <w:t xml:space="preserve">, in markets such as minerals. </w:t>
      </w:r>
      <w:r w:rsidRPr="00942AB4">
        <w:rPr>
          <w:rStyle w:val="StyleUnderline"/>
        </w:rPr>
        <w:t>And indeed what is striking about drugs is the one area where the regime is moving toward less criminalization</w:t>
      </w:r>
      <w:r w:rsidRPr="00942AB4">
        <w:t xml:space="preserve">, appropriately so, </w:t>
      </w:r>
      <w:r w:rsidRPr="00942AB4">
        <w:rPr>
          <w:rStyle w:val="StyleUnderline"/>
        </w:rPr>
        <w:t>but as all the other markets are moving toward great criminalization, greater setting of international norms that say that some of these commodities are legal only under some circumstances</w:t>
      </w:r>
      <w:r w:rsidRPr="00942AB4">
        <w:t xml:space="preserve"> and others are illegal and when the push is in fact to strengthen law enforcement.</w:t>
      </w:r>
    </w:p>
    <w:p w:rsidR="004B0B1D" w:rsidRPr="00942AB4" w:rsidRDefault="004B0B1D" w:rsidP="004B0B1D"/>
    <w:p w:rsidR="004B0B1D" w:rsidRPr="00942AB4" w:rsidRDefault="004B0B1D" w:rsidP="004B0B1D">
      <w:pPr>
        <w:pStyle w:val="Heading3"/>
      </w:pPr>
      <w:r w:rsidRPr="00942AB4">
        <w:lastRenderedPageBreak/>
        <w:t>2nc – Asset forfeiture solves</w:t>
      </w:r>
    </w:p>
    <w:p w:rsidR="004B0B1D" w:rsidRPr="00942AB4" w:rsidRDefault="004B0B1D" w:rsidP="004B0B1D">
      <w:pPr>
        <w:pStyle w:val="Heading4"/>
      </w:pPr>
      <w:r w:rsidRPr="00942AB4">
        <w:t>Shifting to a cash flow enforcement based approach means the US wins the drug war</w:t>
      </w:r>
    </w:p>
    <w:p w:rsidR="004B0B1D" w:rsidRPr="00942AB4" w:rsidRDefault="004B0B1D" w:rsidP="004B0B1D">
      <w:r w:rsidRPr="00942AB4">
        <w:rPr>
          <w:b/>
        </w:rPr>
        <w:t xml:space="preserve">Osler, 15 –  </w:t>
      </w:r>
      <w:r w:rsidRPr="00942AB4">
        <w:t>Professor of Law University of St. Thomas School of Law (Mark, Legal Studies Research Paper No. 15-04 , “LAW &amp; TACTICS FOR A MARKET-REALITY NARCOTICS POLICY”, SSRN)</w:t>
      </w:r>
    </w:p>
    <w:p w:rsidR="004B0B1D" w:rsidRPr="00942AB4" w:rsidRDefault="004B0B1D" w:rsidP="004B0B1D">
      <w:r w:rsidRPr="00942AB4">
        <w:rPr>
          <w:rStyle w:val="StyleUnderline"/>
        </w:rPr>
        <w:t>Particularly ineffective has been the focus on sweeping up labor through the incarceration of those involved in narcotics operations</w:t>
      </w:r>
      <w:r w:rsidRPr="00942AB4">
        <w:t xml:space="preserve">. Admittedly, incapacitation of individuals has value in attacking a business if the person incapacitated has unique skills or abilities that are not easy to replace.29 However, too often that is not who we are incarcerating. Between 1980 and 2010, the number of people in federal prisons on narcotics convictions shot up from 4,749 to 97,427.30 Certainly, some of those people were “key players” with particular skills, but many and perhaps most of them were low- to mid-level sellers, mules, supervisors, and independent operators who fell victim to laws that treated those who sold as little as five grams of crack or methamphetamine like a kingpin, requiring a mandatory five-year prison term.31 In fact, in 2005, </w:t>
      </w:r>
      <w:r w:rsidRPr="00942AB4">
        <w:rPr>
          <w:rStyle w:val="StyleUnderline"/>
        </w:rPr>
        <w:t>nearly seventy percent of those sentenced</w:t>
      </w:r>
      <w:r w:rsidRPr="00942AB4">
        <w:t xml:space="preserve"> for crack offenses in federal courts </w:t>
      </w:r>
      <w:r w:rsidRPr="00942AB4">
        <w:rPr>
          <w:rStyle w:val="StyleUnderline"/>
        </w:rPr>
        <w:t>were low-level street sellers</w:t>
      </w:r>
      <w:r w:rsidRPr="00942AB4">
        <w:t>, couriers, loaders, and the like, according to the United States Sentencing Commission.32</w:t>
      </w:r>
    </w:p>
    <w:p w:rsidR="004B0B1D" w:rsidRPr="00942AB4" w:rsidRDefault="004B0B1D" w:rsidP="004B0B1D">
      <w:r w:rsidRPr="00942AB4">
        <w:t xml:space="preserve">The futility of sweeping up labor is particularly acute in precisely those areas where the law creates the greatest incentives to do so: crack and homemade33 methamphetamine. These incentives are embedded in the guidelines34 and the controlling statute,35 which set low thresholds for high sentences when those two substances are involved. Following the trail of these incentives, an investigating agent can make a “big” case (in terms of sentence) with relatively little effort. It does not make a difference, though; </w:t>
      </w:r>
      <w:r w:rsidRPr="00942AB4">
        <w:rPr>
          <w:rStyle w:val="StyleUnderline"/>
        </w:rPr>
        <w:t>the people who are quickly arrested, easily convicted,</w:t>
      </w:r>
      <w:r w:rsidRPr="00942AB4">
        <w:t xml:space="preserve"> and often sentenced to long terms under mandatory statutes are seamlessly replaced on the street. </w:t>
      </w:r>
      <w:r w:rsidRPr="00942AB4">
        <w:rPr>
          <w:rStyle w:val="Emphasis"/>
        </w:rPr>
        <w:t>There is no effect on the market</w:t>
      </w:r>
      <w:r w:rsidRPr="00942AB4">
        <w:t>. The reason why is a matter of simple economics.</w:t>
      </w:r>
    </w:p>
    <w:p w:rsidR="004B0B1D" w:rsidRPr="00942AB4" w:rsidRDefault="004B0B1D" w:rsidP="004B0B1D">
      <w:r w:rsidRPr="00942AB4">
        <w:t xml:space="preserve">Because crack and homemade methamphetamine can be made from materials that are readily available using a simple recipe, the crack or methamphetamine business has what economists call a ‘low barrier to entry.’ Almost anyone is able to do it, and in areas with few other opportunities like that, people do. </w:t>
      </w:r>
      <w:r w:rsidRPr="00942AB4">
        <w:rPr>
          <w:rStyle w:val="StyleUnderline"/>
        </w:rPr>
        <w:t>It is this low barrier to entry that also makes mass incarceration so ineffective; removing an actor from the market usually just results in another stepping over the low barrier</w:t>
      </w:r>
      <w:r w:rsidRPr="00942AB4">
        <w:t xml:space="preserve"> and taking his place.36 Creating incentives to pluck out and imprison people who are easily replaced did not succeed in restricting the flow of drugs— something that should have been obvious before we began the three-decade project to incarcerate nearly 100,000 people in the federal system alone.37</w:t>
      </w:r>
    </w:p>
    <w:p w:rsidR="004B0B1D" w:rsidRPr="00942AB4" w:rsidRDefault="004B0B1D" w:rsidP="004B0B1D">
      <w:r w:rsidRPr="00942AB4">
        <w:t>Not surprisingly, public support for mass incarceration has cratered. The majority of Americans (correctly) believed that the War on Drugs had failed as far back as 2008,38 and that belief is now so widespread that the Attorney General of the United States has concluded that, “It’s clear—as we come together today—that too many Americans go to too many prisons for far too long, and for no good law enforcement reason…. The bottom line is that, while the aggressive enforcement of federal criminal statutes remains necessary, we cannot simply prosecute or incarcerate our way to becoming a safer nation.”39</w:t>
      </w:r>
    </w:p>
    <w:p w:rsidR="004B0B1D" w:rsidRPr="00942AB4" w:rsidRDefault="004B0B1D" w:rsidP="004B0B1D">
      <w:r w:rsidRPr="00942AB4">
        <w:t xml:space="preserve">When even the head of the Federal Bureau of Investigation (“FBI”), Drug Enforcement Agency (“DEA”), and the rest of the Department of Justice conclude that incapacitating labor is not the answer,40 we need to turn to the question of what the answer should be. From a business systems perspective—that is, </w:t>
      </w:r>
      <w:r w:rsidRPr="00942AB4">
        <w:rPr>
          <w:rStyle w:val="StyleUnderline"/>
        </w:rPr>
        <w:t>if our goal is to disrupt the business of distributing narcotics and thus raising prices—one good answer is to attack cash flow instead by taking the money using existing asset forfeiture rules</w:t>
      </w:r>
      <w:r w:rsidRPr="00942AB4">
        <w:t>.41</w:t>
      </w:r>
    </w:p>
    <w:p w:rsidR="004B0B1D" w:rsidRPr="00942AB4" w:rsidRDefault="004B0B1D" w:rsidP="004B0B1D">
      <w:r w:rsidRPr="00942AB4">
        <w:rPr>
          <w:rStyle w:val="StyleUnderline"/>
        </w:rPr>
        <w:t>Without cash flow and credit, a business (of any kind) will fail</w:t>
      </w:r>
      <w:r w:rsidRPr="00942AB4">
        <w:t xml:space="preserve">. That’s because </w:t>
      </w:r>
      <w:r w:rsidRPr="00942AB4">
        <w:rPr>
          <w:rStyle w:val="StyleUnderline"/>
        </w:rPr>
        <w:t xml:space="preserve">it is cash flow which normally allows a business to do the things it must to keep operating: pay employees, buy </w:t>
      </w:r>
      <w:r w:rsidRPr="00942AB4">
        <w:rPr>
          <w:rStyle w:val="StyleUnderline"/>
        </w:rPr>
        <w:lastRenderedPageBreak/>
        <w:t>supplies, and cover overhead</w:t>
      </w:r>
      <w:r w:rsidRPr="00942AB4">
        <w:t xml:space="preserve"> such as property upon which to conduct the business. In addition, </w:t>
      </w:r>
      <w:r w:rsidRPr="00942AB4">
        <w:rPr>
          <w:rStyle w:val="StyleUnderline"/>
        </w:rPr>
        <w:t>drug businesses often have some expenses that others do not, such as extra costs for security and the payment of bribes</w:t>
      </w:r>
      <w:r w:rsidRPr="00942AB4">
        <w:t>. Normally, if a business lacks cash flow it can survive (temporarily, at least) if it has access to credit. Illegal businesses, however, do not have access to traditional credit, putting even more pressure on a continual cash flow if profits are to be maintained.</w:t>
      </w:r>
    </w:p>
    <w:p w:rsidR="004B0B1D" w:rsidRPr="00942AB4" w:rsidRDefault="004B0B1D" w:rsidP="004B0B1D">
      <w:r w:rsidRPr="00942AB4">
        <w:t xml:space="preserve">In the narcotics business, </w:t>
      </w:r>
      <w:r w:rsidRPr="00942AB4">
        <w:rPr>
          <w:rStyle w:val="StyleUnderline"/>
        </w:rPr>
        <w:t>the flow of cash both creates profits and allows drug dealers to purchase more product to sell. It is the latter that should be targeted, because doing so will create more disruption of narcotics businesse</w:t>
      </w:r>
      <w:r w:rsidRPr="00942AB4">
        <w:t xml:space="preserve">s. Consider, for example, the interconnected set of businesses that might bring heroin into the United States and distribute it here. </w:t>
      </w:r>
      <w:r w:rsidRPr="00942AB4">
        <w:rPr>
          <w:rStyle w:val="StyleUnderline"/>
        </w:rPr>
        <w:t>A Mexican cartel might buy heroin from Asia, process it in Mexico, and ship it over the border to Houston, where it is sold to a wholesaler</w:t>
      </w:r>
      <w:r w:rsidRPr="00942AB4">
        <w:t xml:space="preserve">. The wholesaler sells some to dealer in Dallas, who then sells to the street dealers. The money, in turn, will flow the other way—it starts in Dallas with a heroin user paying his dealer, then goes to the Dallas wholesaler, who sends it (as payment for past or future shipments) to the guy in Houston, who pays off the Mexican cartel. </w:t>
      </w:r>
      <w:r w:rsidRPr="00942AB4">
        <w:rPr>
          <w:rStyle w:val="StyleUnderline"/>
        </w:rPr>
        <w:t xml:space="preserve">Traditionally, policy makers and law enforcement agents have cared much more about the flow of drugs to the street, rather than the flow of money from the street back to Mexico, and that has been our mistake. </w:t>
      </w:r>
      <w:r w:rsidRPr="00942AB4">
        <w:t xml:space="preserve">In short, </w:t>
      </w:r>
      <w:r w:rsidRPr="00942AB4">
        <w:rPr>
          <w:rStyle w:val="StyleUnderline"/>
        </w:rPr>
        <w:t>law enforcement is striking where targets are dispersed rather than concentrated, leaving other streams intact</w:t>
      </w:r>
      <w:r w:rsidRPr="00942AB4">
        <w:t xml:space="preserve">. By focusing on street dealers or the Dallas wholesaler (who are easily replaceable), policy makers make it easy for the higher-ups in Houston and Mexico to continue to flourish because they have other places to send their drugs downstream. </w:t>
      </w:r>
      <w:r w:rsidRPr="00942AB4">
        <w:rPr>
          <w:rStyle w:val="StyleUnderline"/>
        </w:rPr>
        <w:t>A cash-flow approach allows for a small number of targets rather than dozens or hundreds</w:t>
      </w:r>
      <w:r w:rsidRPr="00942AB4">
        <w:t>.</w:t>
      </w:r>
    </w:p>
    <w:p w:rsidR="004B0B1D" w:rsidRPr="00942AB4" w:rsidRDefault="004B0B1D" w:rsidP="004B0B1D">
      <w:r w:rsidRPr="00942AB4">
        <w:t>In a cash-flow attack, we would reverse this approach.</w:t>
      </w:r>
      <w:r w:rsidRPr="00942AB4">
        <w:rPr>
          <w:rStyle w:val="StyleUnderline"/>
        </w:rPr>
        <w:t xml:space="preserve"> Instead of wanting to get drugs, money and level at the street level, we want to get money as it flows back to the higher levels</w:t>
      </w:r>
      <w:r w:rsidRPr="00942AB4">
        <w:t xml:space="preserve">—to Houston and Mexico. </w:t>
      </w:r>
      <w:r w:rsidRPr="00942AB4">
        <w:rPr>
          <w:rStyle w:val="StyleUnderline"/>
        </w:rPr>
        <w:t>This has a better chance of creating disruption and business failure at multiple levels</w:t>
      </w:r>
      <w:r w:rsidRPr="00942AB4">
        <w:t xml:space="preserve">. Imagine, for example, attacking the cash flow from Houston back to the Mexican cartel. By tracking the money from Dallas back to Houston, we could find out how it is combined with other streams, then sent to Mexico—and take it. </w:t>
      </w:r>
      <w:r w:rsidRPr="00942AB4">
        <w:rPr>
          <w:rStyle w:val="StyleUnderline"/>
        </w:rPr>
        <w:t>When we take it, the cartel is hurt because it is not getting the money</w:t>
      </w:r>
      <w:r w:rsidRPr="00942AB4">
        <w:t xml:space="preserve">. The Houston wholesaler is hurt because his payment to the cartel is gone and has to be replaced. The Dallas wholesaler is affected by the disruption as well because he the money he sent to Houston is gone and will have to be replaced. Meanwhile, the street dealer and user will both find that the price has gone up. In the end, importantly, </w:t>
      </w:r>
      <w:r w:rsidRPr="00942AB4">
        <w:rPr>
          <w:rStyle w:val="StyleUnderline"/>
        </w:rPr>
        <w:t>the money is in the hands of the government rather than a drug cartel</w:t>
      </w:r>
      <w:r w:rsidRPr="00942AB4">
        <w:t>.</w:t>
      </w:r>
    </w:p>
    <w:p w:rsidR="004B0B1D" w:rsidRPr="00942AB4" w:rsidRDefault="004B0B1D" w:rsidP="004B0B1D"/>
    <w:p w:rsidR="004B0B1D" w:rsidRPr="00942AB4" w:rsidRDefault="004B0B1D" w:rsidP="004B0B1D">
      <w:pPr>
        <w:pStyle w:val="Heading4"/>
      </w:pPr>
      <w:r w:rsidRPr="00942AB4">
        <w:t>A cash flow focus solves the problems with current profit-based forfeiture – it disrupts the entire business</w:t>
      </w:r>
    </w:p>
    <w:p w:rsidR="004B0B1D" w:rsidRPr="00942AB4" w:rsidRDefault="004B0B1D" w:rsidP="004B0B1D">
      <w:r w:rsidRPr="00942AB4">
        <w:rPr>
          <w:b/>
        </w:rPr>
        <w:t xml:space="preserve">Osler, 15 –  </w:t>
      </w:r>
      <w:r w:rsidRPr="00942AB4">
        <w:t>Professor of Law University of St. Thomas School of Law (Mark, Legal Studies Research Paper No. 15-04 , “LAW &amp; TACTICS FOR A MARKET-REALITY NARCOTICS POLICY”, SSRN)</w:t>
      </w:r>
    </w:p>
    <w:p w:rsidR="004B0B1D" w:rsidRPr="00942AB4" w:rsidRDefault="004B0B1D" w:rsidP="004B0B1D"/>
    <w:p w:rsidR="004B0B1D" w:rsidRPr="00942AB4" w:rsidRDefault="004B0B1D" w:rsidP="004B0B1D">
      <w:r w:rsidRPr="00942AB4">
        <w:t xml:space="preserve">Both of these efforts certainly captured some cash flow. However, because of the diversion of attention to profits rather than cash flow back to sources, they do not seem strategically directed at what is most important if what we want is to disrupt narcotics businesses. Certainly, taking profits is something of a disincentive to engaging in the drug trade. However, three factors mitigate in favor of cash flow rather than a profits as the target of forfeiture. First, </w:t>
      </w:r>
      <w:r w:rsidRPr="00942AB4">
        <w:rPr>
          <w:rStyle w:val="StyleUnderline"/>
        </w:rPr>
        <w:t>cash flow will disrupt multiple levels of the business, because both the sender and receiver of money lose out. Profits are held at a single level</w:t>
      </w:r>
      <w:r w:rsidRPr="00942AB4">
        <w:t xml:space="preserve">. Second, </w:t>
      </w:r>
      <w:r w:rsidRPr="00942AB4">
        <w:rPr>
          <w:rStyle w:val="StyleUnderline"/>
        </w:rPr>
        <w:t>cash flow has to move from one place to another, which makes it more vulnerable than profits</w:t>
      </w:r>
      <w:r w:rsidRPr="00942AB4">
        <w:t xml:space="preserve"> (</w:t>
      </w:r>
      <w:r w:rsidRPr="00942AB4">
        <w:rPr>
          <w:rStyle w:val="StyleUnderline"/>
        </w:rPr>
        <w:t>which can be hidden</w:t>
      </w:r>
      <w:r w:rsidRPr="00942AB4">
        <w:t xml:space="preserve"> in a static place). Third, </w:t>
      </w:r>
      <w:r w:rsidRPr="00942AB4">
        <w:rPr>
          <w:rStyle w:val="StyleUnderline"/>
        </w:rPr>
        <w:t>profits can be replaced so long as a business continues, while a business cannot survive a significant seizure of cash flow</w:t>
      </w:r>
      <w:r w:rsidRPr="00942AB4">
        <w:t xml:space="preserve">; </w:t>
      </w:r>
      <w:r w:rsidRPr="00942AB4">
        <w:rPr>
          <w:rStyle w:val="StyleUnderline"/>
        </w:rPr>
        <w:t>if that money is taken it loses the ability to buy product, hire workers, and do the other things that otherwise would generate profits</w:t>
      </w:r>
      <w:r w:rsidRPr="00942AB4">
        <w:t>.</w:t>
      </w:r>
    </w:p>
    <w:p w:rsidR="004B0B1D" w:rsidRPr="00942AB4" w:rsidRDefault="004B0B1D" w:rsidP="004B0B1D"/>
    <w:p w:rsidR="004B0B1D" w:rsidRPr="00942AB4" w:rsidRDefault="004B0B1D" w:rsidP="004B0B1D">
      <w:pPr>
        <w:pStyle w:val="Heading3"/>
      </w:pPr>
      <w:r w:rsidRPr="00942AB4">
        <w:lastRenderedPageBreak/>
        <w:t>AT: Asset forfeiture bad</w:t>
      </w:r>
    </w:p>
    <w:p w:rsidR="004B0B1D" w:rsidRPr="00942AB4" w:rsidRDefault="004B0B1D" w:rsidP="004B0B1D"/>
    <w:p w:rsidR="004B0B1D" w:rsidRPr="00942AB4" w:rsidRDefault="004B0B1D" w:rsidP="004B0B1D">
      <w:pPr>
        <w:pStyle w:val="Heading4"/>
      </w:pPr>
      <w:r w:rsidRPr="00942AB4">
        <w:t xml:space="preserve">Their ev assumes </w:t>
      </w:r>
      <w:r w:rsidRPr="00942AB4">
        <w:rPr>
          <w:u w:val="single"/>
        </w:rPr>
        <w:t>state and local law enforcement</w:t>
      </w:r>
      <w:r w:rsidRPr="00942AB4">
        <w:t xml:space="preserve"> profiting off of asset forfeiture from </w:t>
      </w:r>
      <w:r w:rsidRPr="00942AB4">
        <w:rPr>
          <w:u w:val="single"/>
        </w:rPr>
        <w:t>low level street dealers</w:t>
      </w:r>
      <w:r w:rsidRPr="00942AB4">
        <w:t>.  The CP eliminates that it makes it legal to sell marijuana. It’s only forfeiture targeted towards import and export – that’s Osler</w:t>
      </w:r>
    </w:p>
    <w:p w:rsidR="004B0B1D" w:rsidRPr="00942AB4" w:rsidRDefault="004B0B1D" w:rsidP="004B0B1D"/>
    <w:p w:rsidR="004B0B1D" w:rsidRPr="00942AB4" w:rsidRDefault="004B0B1D" w:rsidP="004B0B1D">
      <w:pPr>
        <w:pStyle w:val="Heading4"/>
      </w:pPr>
      <w:r w:rsidRPr="00942AB4">
        <w:t>Criticisms of forfeiture don’t apply to the CP</w:t>
      </w:r>
    </w:p>
    <w:p w:rsidR="004B0B1D" w:rsidRPr="00942AB4" w:rsidRDefault="004B0B1D" w:rsidP="004B0B1D">
      <w:r w:rsidRPr="00942AB4">
        <w:rPr>
          <w:b/>
        </w:rPr>
        <w:t xml:space="preserve">Osler, 15 –  </w:t>
      </w:r>
      <w:r w:rsidRPr="00942AB4">
        <w:t>Professor of Law University of St. Thomas School of Law (Mark, Legal Studies Research Paper No. 15-04 , “LAW &amp; TACTICS FOR A MARKET-REALITY NARCOTICS POLICY”, SSRN)</w:t>
      </w:r>
    </w:p>
    <w:p w:rsidR="004B0B1D" w:rsidRPr="00942AB4" w:rsidRDefault="004B0B1D" w:rsidP="004B0B1D"/>
    <w:p w:rsidR="004B0B1D" w:rsidRPr="00942AB4" w:rsidRDefault="004B0B1D" w:rsidP="004B0B1D">
      <w:r w:rsidRPr="00942AB4">
        <w:rPr>
          <w:rStyle w:val="StyleUnderline"/>
        </w:rPr>
        <w:t>The critics of civil forfeiture are correct—the power has been abused</w:t>
      </w:r>
      <w:r w:rsidRPr="00942AB4">
        <w:t xml:space="preserve">, and the current programs which distribute large sums of money to state and local police skew priorities by providing incentives to law enforcement to seize property regardless of its value in disrupting crime. This is not good for civil society, the individuals within it, or the better aims of law enforcement. </w:t>
      </w:r>
      <w:r w:rsidRPr="00942AB4">
        <w:rPr>
          <w:rStyle w:val="StyleUnderline"/>
        </w:rPr>
        <w:t>More discipline in the use of forfeiture laws is one way to counter-act this problem, and a narrower focus for the use of forfeiture is one way to impose that kind of discipline</w:t>
      </w:r>
      <w:r w:rsidRPr="00942AB4">
        <w:t xml:space="preserve">. </w:t>
      </w:r>
      <w:r w:rsidRPr="00942AB4">
        <w:rPr>
          <w:rStyle w:val="StyleUnderline"/>
        </w:rPr>
        <w:t>If we retrain our sights away from profit and the margins of what forfeiture laws allow and instead target the money flowing at the very heart of the narcotics business, it will move incentives and actions away from the small-value seizures</w:t>
      </w:r>
      <w:r w:rsidRPr="00942AB4">
        <w:t xml:space="preserve"> that substantiate the valid complaints made by investigators like Stillman.</w:t>
      </w:r>
    </w:p>
    <w:p w:rsidR="004B0B1D" w:rsidRPr="00942AB4" w:rsidRDefault="004B0B1D" w:rsidP="004B0B1D"/>
    <w:p w:rsidR="004B0B1D" w:rsidRPr="00942AB4" w:rsidRDefault="004B0B1D" w:rsidP="004B0B1D"/>
    <w:p w:rsidR="004B0B1D" w:rsidRPr="00942AB4" w:rsidRDefault="004B0B1D" w:rsidP="004B0B1D">
      <w:pPr>
        <w:pStyle w:val="Heading3"/>
      </w:pPr>
      <w:r w:rsidRPr="00942AB4">
        <w:lastRenderedPageBreak/>
        <w:t>AT: War on drugs impact turns</w:t>
      </w:r>
    </w:p>
    <w:p w:rsidR="004B0B1D" w:rsidRPr="00942AB4" w:rsidRDefault="004B0B1D" w:rsidP="004B0B1D">
      <w:pPr>
        <w:pStyle w:val="Heading4"/>
      </w:pPr>
      <w:r w:rsidRPr="00942AB4">
        <w:t xml:space="preserve">The plan </w:t>
      </w:r>
      <w:r w:rsidRPr="00942AB4">
        <w:rPr>
          <w:u w:val="single"/>
        </w:rPr>
        <w:t>fragments</w:t>
      </w:r>
      <w:r w:rsidRPr="00942AB4">
        <w:t xml:space="preserve"> the war on drugs – it doesn’t </w:t>
      </w:r>
      <w:r w:rsidRPr="00942AB4">
        <w:rPr>
          <w:u w:val="single"/>
        </w:rPr>
        <w:t>end</w:t>
      </w:r>
      <w:r w:rsidRPr="00942AB4">
        <w:t xml:space="preserve"> it – prohibitionist states will inevitably pursue counter-narcotics</w:t>
      </w:r>
    </w:p>
    <w:p w:rsidR="004B0B1D" w:rsidRPr="00942AB4" w:rsidRDefault="004B0B1D" w:rsidP="004B0B1D">
      <w:r w:rsidRPr="00942AB4">
        <w:rPr>
          <w:rStyle w:val="Style13ptBold"/>
        </w:rPr>
        <w:t>Youngers ‘14</w:t>
      </w:r>
      <w:r w:rsidRPr="00942AB4">
        <w:t xml:space="preserve"> (Coletta Youngers, “A Turning Point for Drug Policy”, </w:t>
      </w:r>
      <w:hyperlink r:id="rId81" w:history="1">
        <w:r w:rsidRPr="00942AB4">
          <w:rPr>
            <w:rStyle w:val="Hyperlink"/>
          </w:rPr>
          <w:t>https://nacla.org/news/2014/6/27/turning-point-drug-policy-1</w:t>
        </w:r>
      </w:hyperlink>
      <w:r w:rsidRPr="00942AB4">
        <w:t>, Jun 27 2014)</w:t>
      </w:r>
    </w:p>
    <w:p w:rsidR="004B0B1D" w:rsidRPr="00942AB4" w:rsidRDefault="004B0B1D" w:rsidP="004B0B1D">
      <w:pPr>
        <w:rPr>
          <w:sz w:val="16"/>
        </w:rPr>
      </w:pPr>
      <w:r w:rsidRPr="00942AB4">
        <w:rPr>
          <w:sz w:val="16"/>
        </w:rPr>
        <w:t xml:space="preserve">Such </w:t>
      </w:r>
      <w:r w:rsidRPr="00942AB4">
        <w:rPr>
          <w:u w:val="single"/>
        </w:rPr>
        <w:t>divisions were also evident at the March 2014 CND</w:t>
      </w:r>
      <w:r w:rsidRPr="00942AB4">
        <w:rPr>
          <w:sz w:val="16"/>
        </w:rPr>
        <w:t xml:space="preserve">. </w:t>
      </w:r>
      <w:r w:rsidRPr="00942AB4">
        <w:rPr>
          <w:u w:val="single"/>
        </w:rPr>
        <w:t>This</w:t>
      </w:r>
      <w:r w:rsidRPr="00942AB4">
        <w:rPr>
          <w:sz w:val="16"/>
        </w:rPr>
        <w:t xml:space="preserve"> year’s meeting </w:t>
      </w:r>
      <w:r w:rsidRPr="00942AB4">
        <w:rPr>
          <w:u w:val="single"/>
        </w:rPr>
        <w:t xml:space="preserve">included </w:t>
      </w:r>
      <w:r w:rsidRPr="00942AB4">
        <w:rPr>
          <w:sz w:val="16"/>
        </w:rPr>
        <w:t xml:space="preserve">a high-level segment </w:t>
      </w:r>
      <w:r w:rsidRPr="00942AB4">
        <w:rPr>
          <w:rStyle w:val="StyleUnderline"/>
        </w:rPr>
        <w:t>where i</w:t>
      </w:r>
      <w:r w:rsidRPr="00942AB4">
        <w:rPr>
          <w:u w:val="single"/>
        </w:rPr>
        <w:t xml:space="preserve">ntensive and conflictive negotiations revealed the </w:t>
      </w:r>
      <w:r w:rsidRPr="00942AB4">
        <w:rPr>
          <w:rStyle w:val="Emphasis"/>
        </w:rPr>
        <w:t xml:space="preserve">deep schisms </w:t>
      </w:r>
      <w:r w:rsidRPr="00942AB4">
        <w:rPr>
          <w:u w:val="single"/>
        </w:rPr>
        <w:t>between those countries supporting reforms and those opposing any change at a</w:t>
      </w:r>
      <w:r w:rsidRPr="00942AB4">
        <w:rPr>
          <w:sz w:val="16"/>
        </w:rPr>
        <w:t xml:space="preserve">ll. While some European and Latin American countries emerged as important advocates for reform-oriented language, </w:t>
      </w:r>
      <w:r w:rsidRPr="00942AB4">
        <w:rPr>
          <w:rStyle w:val="Emphasis"/>
        </w:rPr>
        <w:t>countries such as China, Pakistan, and Russia</w:t>
      </w:r>
      <w:r w:rsidRPr="00942AB4">
        <w:rPr>
          <w:u w:val="single"/>
        </w:rPr>
        <w:t xml:space="preserve"> argued fiercely in support of the status quo</w:t>
      </w:r>
      <w:r w:rsidRPr="00942AB4">
        <w:rPr>
          <w:sz w:val="16"/>
        </w:rPr>
        <w:t xml:space="preserve">. In the end, </w:t>
      </w:r>
      <w:r w:rsidRPr="00942AB4">
        <w:rPr>
          <w:u w:val="single"/>
        </w:rPr>
        <w:t xml:space="preserve">agreement </w:t>
      </w:r>
      <w:r w:rsidRPr="00942AB4">
        <w:rPr>
          <w:rStyle w:val="Emphasis"/>
        </w:rPr>
        <w:t>could not be reached</w:t>
      </w:r>
      <w:r w:rsidRPr="00942AB4">
        <w:rPr>
          <w:u w:val="single"/>
        </w:rPr>
        <w:t xml:space="preserve"> on a myriad of issues, resulting in a </w:t>
      </w:r>
      <w:r w:rsidRPr="00942AB4">
        <w:rPr>
          <w:rStyle w:val="Emphasis"/>
        </w:rPr>
        <w:t>meaningless declaration</w:t>
      </w:r>
      <w:r w:rsidRPr="00942AB4">
        <w:rPr>
          <w:sz w:val="16"/>
        </w:rPr>
        <w:t xml:space="preserve">. </w:t>
      </w:r>
      <w:r w:rsidRPr="00942AB4">
        <w:rPr>
          <w:u w:val="single"/>
        </w:rPr>
        <w:t>The exercise</w:t>
      </w:r>
      <w:r w:rsidRPr="00942AB4">
        <w:rPr>
          <w:sz w:val="16"/>
        </w:rPr>
        <w:t xml:space="preserve"> clearly </w:t>
      </w:r>
      <w:r w:rsidRPr="00942AB4">
        <w:rPr>
          <w:u w:val="single"/>
        </w:rPr>
        <w:t>showed,</w:t>
      </w:r>
      <w:r w:rsidRPr="00942AB4">
        <w:rPr>
          <w:sz w:val="16"/>
        </w:rPr>
        <w:t xml:space="preserve"> however, that the “Vienna consensus” on </w:t>
      </w:r>
      <w:r w:rsidRPr="00942AB4">
        <w:rPr>
          <w:u w:val="single"/>
        </w:rPr>
        <w:t xml:space="preserve">a </w:t>
      </w:r>
      <w:r w:rsidRPr="00942AB4">
        <w:rPr>
          <w:rStyle w:val="Emphasis"/>
        </w:rPr>
        <w:t>uniform approach to drug control has been shattered,</w:t>
      </w:r>
      <w:r w:rsidRPr="00942AB4">
        <w:rPr>
          <w:sz w:val="16"/>
        </w:rPr>
        <w:t xml:space="preserve"> </w:t>
      </w:r>
      <w:r w:rsidRPr="00942AB4">
        <w:rPr>
          <w:u w:val="single"/>
        </w:rPr>
        <w:t xml:space="preserve">leaving </w:t>
      </w:r>
      <w:r w:rsidRPr="00942AB4">
        <w:rPr>
          <w:sz w:val="16"/>
        </w:rPr>
        <w:t xml:space="preserve">in its place </w:t>
      </w:r>
      <w:r w:rsidRPr="00942AB4">
        <w:rPr>
          <w:rStyle w:val="Emphasis"/>
        </w:rPr>
        <w:t>polarization and</w:t>
      </w:r>
      <w:r w:rsidRPr="00942AB4">
        <w:rPr>
          <w:u w:val="single"/>
        </w:rPr>
        <w:t xml:space="preserve"> near </w:t>
      </w:r>
      <w:r w:rsidRPr="00942AB4">
        <w:rPr>
          <w:rStyle w:val="Emphasis"/>
        </w:rPr>
        <w:t>stagnation</w:t>
      </w:r>
      <w:r w:rsidRPr="00942AB4">
        <w:rPr>
          <w:sz w:val="16"/>
        </w:rPr>
        <w:t>, given that the CND operates by consensus.</w:t>
      </w:r>
    </w:p>
    <w:p w:rsidR="004B0B1D" w:rsidRPr="00942AB4" w:rsidRDefault="004B0B1D" w:rsidP="004B0B1D">
      <w:pPr>
        <w:rPr>
          <w:sz w:val="16"/>
        </w:rPr>
      </w:pPr>
    </w:p>
    <w:p w:rsidR="004B0B1D" w:rsidRPr="00942AB4" w:rsidRDefault="004B0B1D" w:rsidP="004B0B1D">
      <w:pPr>
        <w:pStyle w:val="Heading4"/>
      </w:pPr>
      <w:r w:rsidRPr="00942AB4">
        <w:t>The history of opium addiction means China won’t ever legalize</w:t>
      </w:r>
    </w:p>
    <w:p w:rsidR="004B0B1D" w:rsidRPr="00942AB4" w:rsidRDefault="004B0B1D" w:rsidP="004B0B1D">
      <w:r w:rsidRPr="00942AB4">
        <w:rPr>
          <w:b/>
        </w:rPr>
        <w:t xml:space="preserve">Huang, 14 – </w:t>
      </w:r>
      <w:r w:rsidRPr="00942AB4">
        <w:t xml:space="preserve">staff writer (Cary, “Woes of opium addiction shape Chinese debate on legalising marijuana” South China Morning Post, 9/7, </w:t>
      </w:r>
      <w:hyperlink r:id="rId82" w:history="1">
        <w:r w:rsidRPr="00942AB4">
          <w:rPr>
            <w:rStyle w:val="Hyperlink"/>
          </w:rPr>
          <w:t>http://www.scmp.com/comment/insight-opinion/article/1586671/woes-opium-addiction-shape-chinese-debate-legalising</w:t>
        </w:r>
      </w:hyperlink>
    </w:p>
    <w:p w:rsidR="004B0B1D" w:rsidRPr="00942AB4" w:rsidRDefault="004B0B1D" w:rsidP="004B0B1D">
      <w:r w:rsidRPr="00942AB4">
        <w:rPr>
          <w:rStyle w:val="StyleUnderline"/>
        </w:rPr>
        <w:t>Drug use is growing in China</w:t>
      </w:r>
      <w:r w:rsidRPr="00942AB4">
        <w:t>, keeping pace with a general increase in personal freedoms and discretionary income. And more people are now saying that criminal sanctions against personal use represent at worst excessively harsh and at best unnecessary penalties as the drug is claimed to be safe. Some have called for action to legalise it, citing the US practices.</w:t>
      </w:r>
    </w:p>
    <w:p w:rsidR="004B0B1D" w:rsidRPr="00942AB4" w:rsidRDefault="004B0B1D" w:rsidP="004B0B1D">
      <w:r w:rsidRPr="00942AB4">
        <w:rPr>
          <w:rStyle w:val="StyleUnderline"/>
        </w:rPr>
        <w:t>State media has taken pains to argue that marijuana poses a severe threat to the health of the individual as well as the moral fabric of society</w:t>
      </w:r>
      <w:r w:rsidRPr="00942AB4">
        <w:t>, though its use is widely thought to be on the rise.</w:t>
      </w:r>
    </w:p>
    <w:p w:rsidR="004B0B1D" w:rsidRPr="00942AB4" w:rsidRDefault="004B0B1D" w:rsidP="004B0B1D">
      <w:r w:rsidRPr="00942AB4">
        <w:t xml:space="preserve">Some </w:t>
      </w:r>
      <w:r w:rsidRPr="00942AB4">
        <w:rPr>
          <w:rStyle w:val="StyleUnderline"/>
        </w:rPr>
        <w:t>state media also noted that while a few countries have made the use of marijuana legal, taking similar steps in China would be more dangerous</w:t>
      </w:r>
      <w:r w:rsidRPr="00942AB4">
        <w:t>.</w:t>
      </w:r>
    </w:p>
    <w:p w:rsidR="004B0B1D" w:rsidRPr="00942AB4" w:rsidRDefault="004B0B1D" w:rsidP="004B0B1D">
      <w:r w:rsidRPr="00942AB4">
        <w:t>"It will be disastrous to the whole society if the substance is legalised," the People's Daily said in an editorial last week.</w:t>
      </w:r>
    </w:p>
    <w:p w:rsidR="004B0B1D" w:rsidRPr="00942AB4" w:rsidRDefault="004B0B1D" w:rsidP="004B0B1D">
      <w:r w:rsidRPr="00942AB4">
        <w:t>The Beijing Times argued: "Some countries have legalised marijuana, but this should not be the reason for us to blindly follow what they have done."</w:t>
      </w:r>
    </w:p>
    <w:p w:rsidR="004B0B1D" w:rsidRPr="00942AB4" w:rsidRDefault="004B0B1D" w:rsidP="004B0B1D">
      <w:r w:rsidRPr="00942AB4">
        <w:t>A commentary on the website of the People's Daily's overseas edition pointed to the central role that drugs have played in Chinese history, touching the very heart of its people. Anyone calling for the legalisation of marijuana was "ignorant", it said.</w:t>
      </w:r>
    </w:p>
    <w:p w:rsidR="004B0B1D" w:rsidRPr="00942AB4" w:rsidRDefault="004B0B1D" w:rsidP="004B0B1D">
      <w:r w:rsidRPr="00942AB4">
        <w:t>"We should never be made again to become the Sick Man of East Asia," the commentary said, referring to a humiliating description of Chinese society in the late 19th century following the opium wars with the British.</w:t>
      </w:r>
    </w:p>
    <w:p w:rsidR="004B0B1D" w:rsidRPr="00942AB4" w:rsidRDefault="004B0B1D" w:rsidP="004B0B1D">
      <w:r w:rsidRPr="00942AB4">
        <w:rPr>
          <w:rStyle w:val="StyleUnderline"/>
        </w:rPr>
        <w:t>While some</w:t>
      </w:r>
      <w:r w:rsidRPr="00942AB4">
        <w:t xml:space="preserve"> proponents </w:t>
      </w:r>
      <w:r w:rsidRPr="00942AB4">
        <w:rPr>
          <w:rStyle w:val="StyleUnderline"/>
        </w:rPr>
        <w:t>might argue marijuana is</w:t>
      </w:r>
      <w:r w:rsidRPr="00942AB4">
        <w:t xml:space="preserve"> in a </w:t>
      </w:r>
      <w:r w:rsidRPr="00942AB4">
        <w:rPr>
          <w:rStyle w:val="StyleUnderline"/>
        </w:rPr>
        <w:t>different</w:t>
      </w:r>
      <w:r w:rsidRPr="00942AB4">
        <w:t xml:space="preserve"> category to other illicit substances, </w:t>
      </w:r>
      <w:r w:rsidRPr="00942AB4">
        <w:rPr>
          <w:rStyle w:val="StyleUnderline"/>
        </w:rPr>
        <w:t xml:space="preserve">most Chinese </w:t>
      </w:r>
      <w:r w:rsidRPr="00942AB4">
        <w:rPr>
          <w:rStyle w:val="Emphasis"/>
        </w:rPr>
        <w:t>overwhelming</w:t>
      </w:r>
      <w:r w:rsidRPr="00942AB4">
        <w:rPr>
          <w:rStyle w:val="StyleUnderline"/>
        </w:rPr>
        <w:t xml:space="preserve"> hold the view all drugs are harmful</w:t>
      </w:r>
      <w:r w:rsidRPr="00942AB4">
        <w:t>.</w:t>
      </w:r>
    </w:p>
    <w:p w:rsidR="004B0B1D" w:rsidRPr="00942AB4" w:rsidRDefault="004B0B1D" w:rsidP="004B0B1D">
      <w:r w:rsidRPr="00942AB4">
        <w:rPr>
          <w:rStyle w:val="StyleUnderline"/>
        </w:rPr>
        <w:t>The forced legalisation of opium</w:t>
      </w:r>
      <w:r w:rsidRPr="00942AB4">
        <w:t xml:space="preserve"> as a result of the defeat of the Qing dynasty in 1860 </w:t>
      </w:r>
      <w:r w:rsidRPr="00942AB4">
        <w:rPr>
          <w:rStyle w:val="StyleUnderline"/>
        </w:rPr>
        <w:t>resulted in many Chinese becoming addicted</w:t>
      </w:r>
      <w:r w:rsidRPr="00942AB4">
        <w:t xml:space="preserve"> to the drug.</w:t>
      </w:r>
    </w:p>
    <w:p w:rsidR="004B0B1D" w:rsidRPr="00942AB4" w:rsidRDefault="004B0B1D" w:rsidP="004B0B1D">
      <w:r w:rsidRPr="00942AB4">
        <w:t xml:space="preserve">The wars also led to the Qing dynasty ceding Hong Kong to British rule, heralding the start of China's "century of humiliation". </w:t>
      </w:r>
      <w:r w:rsidRPr="00942AB4">
        <w:rPr>
          <w:rStyle w:val="StyleUnderline"/>
        </w:rPr>
        <w:t>This period</w:t>
      </w:r>
      <w:r w:rsidRPr="00942AB4">
        <w:t xml:space="preserve">, </w:t>
      </w:r>
      <w:r w:rsidRPr="00942AB4">
        <w:rPr>
          <w:rStyle w:val="StyleUnderline"/>
        </w:rPr>
        <w:t>which</w:t>
      </w:r>
      <w:r w:rsidRPr="00942AB4">
        <w:t xml:space="preserve"> still plays a key part in modern Chinese history and </w:t>
      </w:r>
      <w:r w:rsidRPr="00942AB4">
        <w:rPr>
          <w:rStyle w:val="StyleUnderline"/>
        </w:rPr>
        <w:t>is still widely remembered, continues to strongly affect domestic- and foreign-policy making</w:t>
      </w:r>
      <w:r w:rsidRPr="00942AB4">
        <w:t>.</w:t>
      </w:r>
    </w:p>
    <w:p w:rsidR="004B0B1D" w:rsidRPr="00942AB4" w:rsidRDefault="004B0B1D" w:rsidP="004B0B1D">
      <w:r w:rsidRPr="00942AB4">
        <w:t>When Mao Zedong took power in 1949, the Communist Party largely eradicated drugs, along with other "vices" like prostitution. The leaders viewed drug use as an issue of ideology, and continue to do so, seeing it as a form of moral corruption that is damaging society.</w:t>
      </w:r>
    </w:p>
    <w:p w:rsidR="004B0B1D" w:rsidRPr="00942AB4" w:rsidRDefault="004B0B1D" w:rsidP="004B0B1D">
      <w:r w:rsidRPr="00942AB4">
        <w:lastRenderedPageBreak/>
        <w:t xml:space="preserve">In June, President </w:t>
      </w:r>
      <w:r w:rsidRPr="00942AB4">
        <w:rPr>
          <w:rStyle w:val="StyleUnderline"/>
        </w:rPr>
        <w:t>Xi</w:t>
      </w:r>
      <w:r w:rsidRPr="00942AB4">
        <w:t xml:space="preserve"> Jinping </w:t>
      </w:r>
      <w:r w:rsidRPr="00942AB4">
        <w:rPr>
          <w:rStyle w:val="Emphasis"/>
        </w:rPr>
        <w:t>said that China would "harshly crack down" on narcotics</w:t>
      </w:r>
      <w:r w:rsidRPr="00942AB4">
        <w:t>, state media reported.</w:t>
      </w:r>
    </w:p>
    <w:p w:rsidR="004B0B1D" w:rsidRPr="00942AB4" w:rsidRDefault="004B0B1D" w:rsidP="004B0B1D">
      <w:r w:rsidRPr="00942AB4">
        <w:t xml:space="preserve">Despite the dramatic changes that have taken place in China in recent years, </w:t>
      </w:r>
      <w:r w:rsidRPr="00942AB4">
        <w:rPr>
          <w:rStyle w:val="StyleUnderline"/>
        </w:rPr>
        <w:t>its communist government is unlikely to make any move to allow such a "social ill" to be decriminalised, particularly at a time when Xi has strengthened the campaign to promote Maoist socialist values</w:t>
      </w:r>
      <w:r w:rsidRPr="00942AB4">
        <w:t>.</w:t>
      </w:r>
    </w:p>
    <w:p w:rsidR="004B0B1D" w:rsidRPr="00942AB4" w:rsidRDefault="004B0B1D" w:rsidP="004B0B1D"/>
    <w:p w:rsidR="004B0B1D" w:rsidRPr="00942AB4" w:rsidRDefault="004B0B1D" w:rsidP="004B0B1D">
      <w:pPr>
        <w:pStyle w:val="Heading4"/>
      </w:pPr>
      <w:r w:rsidRPr="00942AB4">
        <w:t>The prohibitionist bloc will block any treaty amendments – including Asia and Africa</w:t>
      </w:r>
    </w:p>
    <w:p w:rsidR="004B0B1D" w:rsidRPr="00942AB4" w:rsidRDefault="004B0B1D" w:rsidP="004B0B1D">
      <w:r w:rsidRPr="00942AB4">
        <w:rPr>
          <w:b/>
        </w:rPr>
        <w:t>Hoffmann, 13</w:t>
      </w:r>
      <w:r w:rsidRPr="00942AB4">
        <w:t xml:space="preserve"> - Dr. Claudia Hofmann is an associate fellow at the International Security Research Department of Chatham House. She is director of the Masters in International Service program at American University, where she works on transnational organized crime and nonstate armed groups as a challenge to foreign and security policy (“Uruguay Marijuana Bill Portends New Era in Drug Policy” World Politics Review, 8/20, </w:t>
      </w:r>
      <w:hyperlink r:id="rId83" w:history="1">
        <w:r w:rsidRPr="00942AB4">
          <w:rPr>
            <w:rStyle w:val="Hyperlink"/>
          </w:rPr>
          <w:t>http://www.worldpoliticsreview.com/articles/13174/uruguay-marijuana-bill-portends-new-era-in-drug-policy</w:t>
        </w:r>
      </w:hyperlink>
    </w:p>
    <w:p w:rsidR="004B0B1D" w:rsidRPr="00942AB4" w:rsidRDefault="004B0B1D" w:rsidP="004B0B1D">
      <w:r w:rsidRPr="00942AB4">
        <w:t xml:space="preserve">Second, </w:t>
      </w:r>
      <w:r w:rsidRPr="00942AB4">
        <w:rPr>
          <w:rStyle w:val="StyleUnderline"/>
        </w:rPr>
        <w:t xml:space="preserve">a number of more orthodox players on the international scene are likely to challenge efforts to review the conventions and </w:t>
      </w:r>
      <w:r w:rsidRPr="00942AB4">
        <w:rPr>
          <w:rStyle w:val="Emphasis"/>
        </w:rPr>
        <w:t>obstruct any policy experimentation</w:t>
      </w:r>
      <w:r w:rsidRPr="00942AB4">
        <w:t xml:space="preserve">. </w:t>
      </w:r>
      <w:r w:rsidRPr="00942AB4">
        <w:rPr>
          <w:rStyle w:val="StyleUnderline"/>
        </w:rPr>
        <w:t xml:space="preserve">Strong reactions can be expected from China and Russia, who have taken a rigid stance on the issue. </w:t>
      </w:r>
      <w:r w:rsidRPr="00942AB4">
        <w:t xml:space="preserve">Russia in particular has been expressing concerns over flows of drugs from Afghanistan following the International Security Assistance Force withdrawal in 2014 and is pushing for harsher counternarcotics policies; Moscow has also financed a series of plans that provided antinarcotics support to a number of trouble spots in its backyard as well as to Central American countries. Moreover, </w:t>
      </w:r>
      <w:r w:rsidRPr="00942AB4">
        <w:rPr>
          <w:rStyle w:val="StyleUnderline"/>
        </w:rPr>
        <w:t>numerous countries in Asia and Africa continue to advocate zero-tolerance policies for drug offenses</w:t>
      </w:r>
      <w:r w:rsidRPr="00942AB4">
        <w:t xml:space="preserve">. </w:t>
      </w:r>
    </w:p>
    <w:p w:rsidR="004B0B1D" w:rsidRPr="00942AB4" w:rsidRDefault="004B0B1D" w:rsidP="004B0B1D"/>
    <w:p w:rsidR="004B0B1D" w:rsidRPr="00942AB4" w:rsidRDefault="004B0B1D" w:rsidP="004B0B1D">
      <w:pPr>
        <w:pStyle w:val="Heading4"/>
      </w:pPr>
      <w:r w:rsidRPr="00942AB4">
        <w:t>No Latin American legalization</w:t>
      </w:r>
    </w:p>
    <w:p w:rsidR="004B0B1D" w:rsidRPr="00942AB4" w:rsidRDefault="004B0B1D" w:rsidP="004B0B1D">
      <w:r w:rsidRPr="00942AB4">
        <w:rPr>
          <w:b/>
        </w:rPr>
        <w:t xml:space="preserve">Youngers, 14 - </w:t>
      </w:r>
      <w:r w:rsidRPr="00942AB4">
        <w:t xml:space="preserve">Coletta A. Youngers is a Senior Fellow with WOLA, the Washington Office on Latin America, an associate with the International Drug Policy Consortium (IDPC), and a member of the research team, Colectivo de Estudios Drogas y Derecho (CEDD), based in Aguascalientes, Mexico. (Coletta, “A Turning Point for Drug Policy” 6/27, </w:t>
      </w:r>
      <w:hyperlink r:id="rId84" w:history="1">
        <w:r w:rsidRPr="00942AB4">
          <w:rPr>
            <w:rStyle w:val="Hyperlink"/>
          </w:rPr>
          <w:t>https://nacla.org/news/2014/6/27/turning-point-drug-policy-1</w:t>
        </w:r>
      </w:hyperlink>
      <w:r w:rsidRPr="00942AB4">
        <w:t>)</w:t>
      </w:r>
    </w:p>
    <w:p w:rsidR="004B0B1D" w:rsidRPr="00942AB4" w:rsidRDefault="004B0B1D" w:rsidP="004B0B1D">
      <w:r w:rsidRPr="00942AB4">
        <w:rPr>
          <w:rStyle w:val="StyleUnderline"/>
        </w:rPr>
        <w:t>Despite all the talk of alternatives, reforms beyond Bolivia and Uruguay have been limited</w:t>
      </w:r>
      <w:r w:rsidRPr="00942AB4">
        <w:t xml:space="preserve">. Even in countries with governments advocating change, political obstacles loom large. </w:t>
      </w:r>
      <w:r w:rsidRPr="00942AB4">
        <w:rPr>
          <w:rStyle w:val="StyleUnderline"/>
        </w:rPr>
        <w:t>In contrast to the United States, public opinion in Latin America by and large favors</w:t>
      </w:r>
      <w:r w:rsidRPr="00942AB4">
        <w:t xml:space="preserve"> mano dura, or </w:t>
      </w:r>
      <w:r w:rsidRPr="00942AB4">
        <w:rPr>
          <w:rStyle w:val="StyleUnderline"/>
        </w:rPr>
        <w:t>more hardline approaches. Some political sectors and the media criticize those promoting reforms as being “soft on crime,”</w:t>
      </w:r>
      <w:r w:rsidRPr="00942AB4">
        <w:t xml:space="preserve"> </w:t>
      </w:r>
      <w:r w:rsidRPr="00942AB4">
        <w:rPr>
          <w:rStyle w:val="StyleUnderline"/>
        </w:rPr>
        <w:t>feeding popular perceptions that more flexible drug laws and policies will propel increased drug use, citizen insecurity, and violence</w:t>
      </w:r>
      <w:r w:rsidRPr="00942AB4">
        <w:t>. As noted by Tokatlian, “</w:t>
      </w:r>
      <w:r w:rsidRPr="00942AB4">
        <w:rPr>
          <w:rStyle w:val="StyleUnderline"/>
        </w:rPr>
        <w:t>most countries are still addicted to severe punishment in much of their domestic legislation.” Changing that legislation has proven to be quite difficult</w:t>
      </w:r>
      <w:r w:rsidRPr="00942AB4">
        <w:t>.</w:t>
      </w:r>
    </w:p>
    <w:p w:rsidR="004B0B1D" w:rsidRPr="00942AB4" w:rsidRDefault="004B0B1D" w:rsidP="004B0B1D"/>
    <w:p w:rsidR="004B0B1D" w:rsidRPr="00942AB4" w:rsidRDefault="004B0B1D" w:rsidP="004B0B1D">
      <w:pPr>
        <w:pStyle w:val="Heading3"/>
      </w:pPr>
      <w:r w:rsidRPr="00942AB4">
        <w:lastRenderedPageBreak/>
        <w:t xml:space="preserve">2nc – CN coop solves </w:t>
      </w:r>
    </w:p>
    <w:p w:rsidR="004B0B1D" w:rsidRPr="00942AB4" w:rsidRDefault="004B0B1D" w:rsidP="004B0B1D"/>
    <w:p w:rsidR="004B0B1D" w:rsidRPr="00942AB4" w:rsidRDefault="004B0B1D" w:rsidP="004B0B1D">
      <w:pPr>
        <w:pStyle w:val="Heading4"/>
      </w:pPr>
      <w:r w:rsidRPr="00942AB4">
        <w:t>Legalization doesn’t reduce cartels or organized crime – it’s comparatively worse</w:t>
      </w:r>
    </w:p>
    <w:p w:rsidR="004B0B1D" w:rsidRPr="00942AB4" w:rsidRDefault="004B0B1D" w:rsidP="004B0B1D">
      <w:r w:rsidRPr="00942AB4">
        <w:rPr>
          <w:b/>
        </w:rPr>
        <w:t xml:space="preserve">Felbab-Brown, 14 </w:t>
      </w:r>
      <w:r w:rsidRPr="00942AB4">
        <w:t xml:space="preserve">- Senior Fellow, Foreign Policy, Center for 21st Century Security and Intelligence at Brookings (Vanda, “Ending the Drug Wars”, Report of the LSE Expert Group on the Economics of Drug Policy, </w:t>
      </w:r>
      <w:hyperlink r:id="rId85" w:history="1">
        <w:r w:rsidRPr="00942AB4">
          <w:rPr>
            <w:rStyle w:val="Hyperlink"/>
          </w:rPr>
          <w:t>http://www.lse.ac.uk/IDEAS/publications/reports/pdf/LSE-IDEAS-DRUGS-REPORT-FINAL-WEB01.pdf</w:t>
        </w:r>
      </w:hyperlink>
    </w:p>
    <w:p w:rsidR="004B0B1D" w:rsidRPr="00942AB4" w:rsidRDefault="004B0B1D" w:rsidP="004B0B1D"/>
    <w:p w:rsidR="004B0B1D" w:rsidRPr="00942AB4" w:rsidRDefault="004B0B1D" w:rsidP="004B0B1D">
      <w:r w:rsidRPr="00942AB4">
        <w:t xml:space="preserve">Yet </w:t>
      </w:r>
      <w:r w:rsidRPr="00942AB4">
        <w:rPr>
          <w:rStyle w:val="StyleUnderline"/>
        </w:rPr>
        <w:t>without robust state presence and effective law enforcement, there can be little assurance that organised crime groups would be excluded from the legal drug trade</w:t>
      </w:r>
      <w:r w:rsidRPr="00942AB4">
        <w:t xml:space="preserve">. In fact, </w:t>
      </w:r>
      <w:r w:rsidRPr="00942AB4">
        <w:rPr>
          <w:rStyle w:val="StyleUnderline"/>
        </w:rPr>
        <w:t>they may have numerous advantages over legal companies</w:t>
      </w:r>
      <w:r w:rsidRPr="00942AB4">
        <w:t xml:space="preserve"> and manage to hold onto the trade, including through violent means.</w:t>
      </w:r>
    </w:p>
    <w:p w:rsidR="004B0B1D" w:rsidRPr="00942AB4" w:rsidRDefault="004B0B1D" w:rsidP="004B0B1D">
      <w:r w:rsidRPr="00942AB4">
        <w:t xml:space="preserve">Further </w:t>
      </w:r>
      <w:r w:rsidRPr="00942AB4">
        <w:rPr>
          <w:rStyle w:val="StyleUnderline"/>
        </w:rPr>
        <w:t>organised crime groups may intensify their violent power struggles over remaining illegal economies, such as the smuggling of other illegal commodities</w:t>
      </w:r>
      <w:r w:rsidRPr="00942AB4">
        <w:t xml:space="preserve"> or migrants, prostitution, extortion and kidnapping.</w:t>
      </w:r>
    </w:p>
    <w:p w:rsidR="004B0B1D" w:rsidRPr="00942AB4" w:rsidRDefault="004B0B1D" w:rsidP="004B0B1D">
      <w:r w:rsidRPr="00942AB4">
        <w:rPr>
          <w:rStyle w:val="StyleUnderline"/>
        </w:rPr>
        <w:t>Nor does legalisation imply that law enforcement would be liberated to focus on other issues or become less corrupt: the state would have to devote substantial resources to regulating, monitoring and enforcing the legal economy,</w:t>
      </w:r>
      <w:r w:rsidRPr="00942AB4">
        <w:t xml:space="preserve"> </w:t>
      </w:r>
      <w:r w:rsidRPr="00942AB4">
        <w:rPr>
          <w:rStyle w:val="StyleUnderline"/>
        </w:rPr>
        <w:t>with the legal economy potentially serving as a mechanism to launder illegally produced drugs</w:t>
      </w:r>
      <w:r w:rsidRPr="00942AB4">
        <w:t>.</w:t>
      </w:r>
    </w:p>
    <w:p w:rsidR="004B0B1D" w:rsidRPr="00942AB4" w:rsidRDefault="004B0B1D" w:rsidP="004B0B1D">
      <w:r w:rsidRPr="00942AB4">
        <w:t xml:space="preserve">Additionally, a grey market in drugs would likely emerge: </w:t>
      </w:r>
      <w:r w:rsidRPr="00942AB4">
        <w:rPr>
          <w:rStyle w:val="StyleUnderline"/>
        </w:rPr>
        <w:t>the higher the tax on the legal drug economy</w:t>
      </w:r>
      <w:r w:rsidRPr="00942AB4">
        <w:t xml:space="preserve"> imposed to deter use and generate revenue, </w:t>
      </w:r>
      <w:r w:rsidRPr="00942AB4">
        <w:rPr>
          <w:rStyle w:val="StyleUnderline"/>
        </w:rPr>
        <w:t xml:space="preserve">the greater the pressures for a grey market to emerge. Organised crime groups could set up their own fields with smaller taxation, </w:t>
      </w:r>
      <w:r w:rsidRPr="00942AB4">
        <w:rPr>
          <w:rStyle w:val="Emphasis"/>
        </w:rPr>
        <w:t xml:space="preserve">snatch the market and the profits </w:t>
      </w:r>
      <w:r w:rsidRPr="00942AB4">
        <w:rPr>
          <w:rStyle w:val="StyleUnderline"/>
        </w:rPr>
        <w:t xml:space="preserve">and the state would be </w:t>
      </w:r>
      <w:r w:rsidRPr="00942AB4">
        <w:rPr>
          <w:rStyle w:val="Emphasis"/>
        </w:rPr>
        <w:t>back to combating them and eradicating their fields</w:t>
      </w:r>
      <w:r w:rsidRPr="00942AB4">
        <w:t>. Such grey markets exist alongside a host of legal economies, from cigarettes to stolen cars.</w:t>
      </w:r>
    </w:p>
    <w:p w:rsidR="004B0B1D" w:rsidRPr="00942AB4" w:rsidRDefault="004B0B1D" w:rsidP="004B0B1D">
      <w:r w:rsidRPr="00942AB4">
        <w:t xml:space="preserve">Thus </w:t>
      </w:r>
      <w:r w:rsidRPr="00942AB4">
        <w:rPr>
          <w:rStyle w:val="StyleUnderline"/>
        </w:rPr>
        <w:t>there is no guarantee either that marginalised groups, such as farmers of illicit crops, would retain their jobs in a legal drug economy</w:t>
      </w:r>
      <w:r w:rsidRPr="00942AB4">
        <w:t>: The legal drug cultivation would likely shift to other more developed areas of agricultural production which are inaccessible to the marginalised groups to begin with, being the result of exclusionary political-economic institutional arrangements. Indeed, redesigning political and economic institutions to achieve greater equity of access and accountability to the overall population, and hence dismantling state institutional capture by powerful economic and political elites, are often the necessary prerequisites to make licensing and alternative livelihoods work.</w:t>
      </w:r>
    </w:p>
    <w:p w:rsidR="004B0B1D" w:rsidRPr="00942AB4" w:rsidRDefault="004B0B1D" w:rsidP="004B0B1D"/>
    <w:p w:rsidR="004B0B1D" w:rsidRPr="00942AB4" w:rsidRDefault="004B0B1D" w:rsidP="004B0B1D">
      <w:pPr>
        <w:pStyle w:val="Heading4"/>
      </w:pPr>
      <w:r w:rsidRPr="00942AB4">
        <w:t>Interdiction empirically solves better than eradication</w:t>
      </w:r>
    </w:p>
    <w:p w:rsidR="004B0B1D" w:rsidRPr="00942AB4" w:rsidRDefault="004B0B1D" w:rsidP="004B0B1D">
      <w:r w:rsidRPr="00942AB4">
        <w:rPr>
          <w:b/>
        </w:rPr>
        <w:t xml:space="preserve">Felbab-Brown, 14 </w:t>
      </w:r>
      <w:r w:rsidRPr="00942AB4">
        <w:t xml:space="preserve">- Senior Fellow, Foreign Policy, Center for 21st Century Security and Intelligence at Brookings (Vanda, “Ending the Drug Wars”, Report of the LSE Expert Group on the Economics of Drug Policy, </w:t>
      </w:r>
      <w:hyperlink r:id="rId86" w:history="1">
        <w:r w:rsidRPr="00942AB4">
          <w:rPr>
            <w:rStyle w:val="Hyperlink"/>
          </w:rPr>
          <w:t>http://www.lse.ac.uk/IDEAS/publications/reports/pdf/LSE-IDEAS-DRUGS-REPORT-FINAL-WEB01.pdf</w:t>
        </w:r>
      </w:hyperlink>
    </w:p>
    <w:p w:rsidR="004B0B1D" w:rsidRPr="00942AB4" w:rsidRDefault="004B0B1D" w:rsidP="004B0B1D"/>
    <w:p w:rsidR="004B0B1D" w:rsidRPr="00942AB4" w:rsidRDefault="004B0B1D" w:rsidP="004B0B1D">
      <w:r w:rsidRPr="00942AB4">
        <w:rPr>
          <w:rStyle w:val="StyleUnderline"/>
        </w:rPr>
        <w:t>Belligerents who use their sponsorship of illicit economies and the income they derive from them to provide otherwise-lacking public goods</w:t>
      </w:r>
      <w:r w:rsidRPr="00942AB4">
        <w:t xml:space="preserve"> and socio-economic benefits, such as schools, clinics and roads – and who protect the population against abusive traffickers and particularly against government eradication efforts – </w:t>
      </w:r>
      <w:r w:rsidRPr="00942AB4">
        <w:rPr>
          <w:rStyle w:val="StyleUnderline"/>
        </w:rPr>
        <w:t>obtain the strongest political capital</w:t>
      </w:r>
      <w:r w:rsidRPr="00942AB4">
        <w:t xml:space="preserve">. </w:t>
      </w:r>
      <w:r w:rsidRPr="00942AB4">
        <w:rPr>
          <w:rStyle w:val="StyleUnderline"/>
        </w:rPr>
        <w:t>The population bonds with them</w:t>
      </w:r>
      <w:r w:rsidRPr="00942AB4">
        <w:t xml:space="preserve">, often providing them with material benefits, such as food and shelter, and critically </w:t>
      </w:r>
      <w:r w:rsidRPr="00942AB4">
        <w:rPr>
          <w:rStyle w:val="StyleUnderline"/>
        </w:rPr>
        <w:t xml:space="preserve">denying intelligence on the belligerents to the government </w:t>
      </w:r>
      <w:r w:rsidRPr="00942AB4">
        <w:t xml:space="preserve">and counterinsurgent forces. </w:t>
      </w:r>
      <w:r w:rsidRPr="00942AB4">
        <w:rPr>
          <w:rStyle w:val="StyleUnderline"/>
        </w:rPr>
        <w:t>In poor countries</w:t>
      </w:r>
      <w:r w:rsidRPr="00942AB4">
        <w:t xml:space="preserve"> or regions, </w:t>
      </w:r>
      <w:r w:rsidRPr="00942AB4">
        <w:rPr>
          <w:rStyle w:val="StyleUnderline"/>
        </w:rPr>
        <w:t>eradication</w:t>
      </w:r>
      <w:r w:rsidRPr="00942AB4">
        <w:t xml:space="preserve"> of illicit crops thus critically </w:t>
      </w:r>
      <w:r w:rsidRPr="00942AB4">
        <w:rPr>
          <w:rStyle w:val="StyleUnderline"/>
        </w:rPr>
        <w:t>strengthens the political capital of the belligerents</w:t>
      </w:r>
      <w:r w:rsidRPr="00942AB4">
        <w:t>.</w:t>
      </w:r>
    </w:p>
    <w:p w:rsidR="004B0B1D" w:rsidRPr="00942AB4" w:rsidRDefault="004B0B1D" w:rsidP="004B0B1D">
      <w:r w:rsidRPr="00942AB4">
        <w:rPr>
          <w:rStyle w:val="StyleUnderline"/>
        </w:rPr>
        <w:t>On the other hand, during periods and in places where interdiction has been undertaken without eradication,</w:t>
      </w:r>
      <w:r w:rsidRPr="00942AB4">
        <w:t xml:space="preserve"> and especially during periods and in locales where laissez-faire toward </w:t>
      </w:r>
      <w:r w:rsidRPr="00942AB4">
        <w:lastRenderedPageBreak/>
        <w:t xml:space="preserve">narcotics crop cultivation or non-prosecution of illicit crop farmers have been the policy, </w:t>
      </w:r>
      <w:r w:rsidRPr="00942AB4">
        <w:rPr>
          <w:rStyle w:val="StyleUnderline"/>
        </w:rPr>
        <w:t>the belligerents’ political capital has declined and the population has been more inclined to cooperate with and provide intelligence to the governing authorities, strengthening counterinsurgency and anti-militant efforts</w:t>
      </w:r>
      <w:r w:rsidRPr="00942AB4">
        <w:t>.9</w:t>
      </w:r>
    </w:p>
    <w:p w:rsidR="004B0B1D" w:rsidRPr="00942AB4" w:rsidRDefault="004B0B1D" w:rsidP="004B0B1D">
      <w:r w:rsidRPr="00942AB4">
        <w:t>Conditions necessary for eradication to be effective in reducing cultivation in specific areas:</w:t>
      </w:r>
    </w:p>
    <w:p w:rsidR="004B0B1D" w:rsidRPr="00942AB4" w:rsidRDefault="004B0B1D" w:rsidP="004B0B1D">
      <w:r w:rsidRPr="00942AB4">
        <w:t>1) First and foremost, if a government’s goal is to suppress production in the entire country, then it needs to have control over the entire country. It must have detailed knowledge of where production is shifting as a result of eradication and be able to counter this trend. It must also have a continuing presence on the ground to prevent replanting. It cannot face an armed opposition able to exploit the popular anger against eradication.</w:t>
      </w:r>
    </w:p>
    <w:p w:rsidR="004B0B1D" w:rsidRPr="00942AB4" w:rsidRDefault="004B0B1D" w:rsidP="004B0B1D">
      <w:r w:rsidRPr="00942AB4">
        <w:t>In addition to firm government control throughout the country, either one of the two following conditions needs to be present:</w:t>
      </w:r>
    </w:p>
    <w:p w:rsidR="004B0B1D" w:rsidRPr="00942AB4" w:rsidRDefault="004B0B1D" w:rsidP="004B0B1D">
      <w:r w:rsidRPr="00942AB4">
        <w:t>2) The government has the will and capacity to be very harsh to the population – ignoring their economic plight that is worsened by eradication; cracking down on protests and rebellions against eradication; and removing any opposition leaders who embrace the counter-eradication cause and could effectively mobilise against the government. And the government has to be prepared to carry out such repression on a repeated basis for years to come. Needless to say, such a policy is inconsistent with democracy and human rights – and not recommended by this author.</w:t>
      </w:r>
    </w:p>
    <w:p w:rsidR="004B0B1D" w:rsidRPr="00942AB4" w:rsidRDefault="004B0B1D" w:rsidP="004B0B1D">
      <w:r w:rsidRPr="00942AB4">
        <w:t xml:space="preserve">3) Alternative economic livelihoods are in place – not simply promised to take place in the future, but already generating legal economic alternatives. Like eradication, </w:t>
      </w:r>
      <w:r w:rsidRPr="00942AB4">
        <w:rPr>
          <w:rStyle w:val="Emphasis"/>
        </w:rPr>
        <w:t>alternative livelihoods</w:t>
      </w:r>
      <w:r w:rsidRPr="00942AB4">
        <w:t xml:space="preserve"> will not eliminate the world’s production of illicit crops or the world’s illicit economies. However, like eradication, they </w:t>
      </w:r>
      <w:r w:rsidRPr="00942AB4">
        <w:rPr>
          <w:rStyle w:val="StyleUnderline"/>
        </w:rPr>
        <w:t>can be effective in reducing or even eliminating the illicit production in particular regions or countries</w:t>
      </w:r>
      <w:r w:rsidRPr="00942AB4">
        <w:t xml:space="preserve"> – if they are well-designed, integrated into overall poverty reduction strategies and enjoy broader auspicious economic growth contexts. Often, however, they are not designed and implemented effectively and produce disappointing results. How to improve their effectiveness is discussed below.</w:t>
      </w:r>
    </w:p>
    <w:p w:rsidR="004B0B1D" w:rsidRPr="00942AB4" w:rsidRDefault="004B0B1D" w:rsidP="004B0B1D">
      <w:r w:rsidRPr="00942AB4">
        <w:t>The harsh repression model has so often been successful only on a temporary basis, and has mostly broken down within a few years. Poppy cultivation in Afghanistan picked up within one year after the Taliban’s 2000 prohibition. Despite a combination of repression and localised alternative development programmes in Bolivia, production increased there since 2000. 10 Mao’s eradication of opium poppy cultivation in China in the 1950s and 1960s has been the most effective and lasting eradication campaign ever; but it involved levels of brutality that would be, appropriately so, intolerable in most countries.</w:t>
      </w:r>
    </w:p>
    <w:p w:rsidR="004B0B1D" w:rsidRPr="00942AB4" w:rsidRDefault="004B0B1D" w:rsidP="004B0B1D">
      <w:r w:rsidRPr="00942AB4">
        <w:t>All of the above are not to say that eradication should never be used as a counternarcotics policy tool. Rather, eradication needs to be well-crafted, used judiciously and, crucially, properly sequenced with other measures.</w:t>
      </w:r>
    </w:p>
    <w:p w:rsidR="004B0B1D" w:rsidRPr="00942AB4" w:rsidRDefault="004B0B1D" w:rsidP="004B0B1D">
      <w:r w:rsidRPr="00942AB4">
        <w:t>Using eradication to prevent the cultivation of illicit crops in national parks, for example, might be highly appropriate. Such a policy, however, will only be effective if suppression measures are less intense outside of national parks.</w:t>
      </w:r>
    </w:p>
    <w:p w:rsidR="004B0B1D" w:rsidRPr="00942AB4" w:rsidRDefault="004B0B1D" w:rsidP="004B0B1D">
      <w:r w:rsidRPr="00942AB4">
        <w:t xml:space="preserve">Similarly, </w:t>
      </w:r>
      <w:r w:rsidRPr="00942AB4">
        <w:rPr>
          <w:rStyle w:val="StyleUnderline"/>
        </w:rPr>
        <w:t>once alternative livelihoods efforts have generated the necessary and sufficient resources for illicit crop farmers to switch to sustainable licit livelihoods, eradication may well be an important tool to catalyse such an economic switch</w:t>
      </w:r>
      <w:r w:rsidRPr="00942AB4">
        <w:t xml:space="preserve">. </w:t>
      </w:r>
      <w:r w:rsidRPr="00942AB4">
        <w:rPr>
          <w:rStyle w:val="StyleUnderline"/>
        </w:rPr>
        <w:t>Such smart eradication will be socially viable and will strengthen the rule of law. But premature eradication</w:t>
      </w:r>
      <w:r w:rsidRPr="00942AB4">
        <w:t xml:space="preserve"> – in the context of insurgency and without alternative livelihoods in place – </w:t>
      </w:r>
      <w:r w:rsidRPr="00942AB4">
        <w:rPr>
          <w:rStyle w:val="StyleUnderline"/>
        </w:rPr>
        <w:t>will be counterproductive</w:t>
      </w:r>
      <w:r w:rsidRPr="00942AB4">
        <w:t xml:space="preserve"> with respect to improving the security situation in the country and also ineffective with respect to suppressing the illicit crops.</w:t>
      </w:r>
    </w:p>
    <w:p w:rsidR="004B0B1D" w:rsidRPr="00942AB4" w:rsidRDefault="004B0B1D" w:rsidP="004B0B1D">
      <w:pPr>
        <w:rPr>
          <w:rStyle w:val="StyleUnderline"/>
        </w:rPr>
      </w:pPr>
      <w:r w:rsidRPr="00942AB4">
        <w:t xml:space="preserve">In sum, governments should not rely on suppression of illicit economies to defeat or even substantially weaken belligerents. Most likely, belligerents will find a host of adaptations to escape from the resource-limitation trap, making the focus on limiting the belligerents’ resources a highly risky strategy for the government. If a government seeks to achieve a </w:t>
      </w:r>
      <w:r w:rsidRPr="00942AB4">
        <w:lastRenderedPageBreak/>
        <w:t xml:space="preserve">preponderance of military power, it needs to do so through strengthening its own military resources. In the case of labour-intensive illicit economies in poor countries, governments should postpone suppression efforts toward the illicit economy, which target the wider population, until and after belligerents have been defeated or have negotiated an end to the conflict. Premature suppression efforts, such as eradication, will alienate the population and severely curtail intelligence flows from the population. It will lose hearts and minds and severely hamper the military effort against the belligerents. Nor will eradication be effective in the context of violence because traffickers and producers will find a way to adapt in the context of limited state presence. </w:t>
      </w:r>
      <w:r w:rsidRPr="00942AB4">
        <w:rPr>
          <w:rStyle w:val="StyleUnderline"/>
        </w:rPr>
        <w:t>Interdiction at borders and destruction of labs do not target the population directly.</w:t>
      </w:r>
    </w:p>
    <w:p w:rsidR="004B0B1D" w:rsidRPr="00942AB4" w:rsidRDefault="004B0B1D" w:rsidP="004B0B1D">
      <w:pPr>
        <w:rPr>
          <w:rStyle w:val="StyleUnderline"/>
        </w:rPr>
      </w:pPr>
      <w:r w:rsidRPr="00942AB4">
        <w:rPr>
          <w:rStyle w:val="StyleUnderline"/>
        </w:rPr>
        <w:t>Consequently, it does not alienate the population</w:t>
      </w:r>
      <w:r w:rsidRPr="00942AB4">
        <w:t xml:space="preserve"> to the same extent as eradication</w:t>
      </w:r>
      <w:r w:rsidRPr="00942AB4">
        <w:rPr>
          <w:rStyle w:val="StyleUnderline"/>
        </w:rPr>
        <w:t xml:space="preserve"> and is thus more easily compatible with the counterinsurgency and counterterrorism effort.</w:t>
      </w:r>
    </w:p>
    <w:p w:rsidR="004B0B1D" w:rsidRPr="00942AB4" w:rsidRDefault="004B0B1D" w:rsidP="004B0B1D">
      <w:r w:rsidRPr="00942AB4">
        <w:t>Military forces – whether domestic or international – should focus on directly defeating the belligerents and protecting the population. They do have an important role to play in counternarcotics policy and in suppressing other illicit economies, namely to provide security. Without such security, efforts to suppress illicit economies will not be effective. But they should not engage in eradication themselves.</w:t>
      </w:r>
    </w:p>
    <w:p w:rsidR="004B0B1D" w:rsidRPr="00942AB4" w:rsidRDefault="004B0B1D" w:rsidP="004B0B1D">
      <w:pPr>
        <w:pStyle w:val="Heading4"/>
      </w:pPr>
      <w:r w:rsidRPr="00942AB4">
        <w:t>The CP alters alternative development strategies and accounts for prior failure</w:t>
      </w:r>
    </w:p>
    <w:p w:rsidR="004B0B1D" w:rsidRPr="00942AB4" w:rsidRDefault="004B0B1D" w:rsidP="004B0B1D">
      <w:r w:rsidRPr="00942AB4">
        <w:rPr>
          <w:b/>
        </w:rPr>
        <w:t xml:space="preserve">Felbab-Brown, 14 </w:t>
      </w:r>
      <w:r w:rsidRPr="00942AB4">
        <w:t xml:space="preserve">- Senior Fellow, Foreign Policy, Center for 21st Century Security and Intelligence at Brookings (Vanda, “Ending the Drug Wars”, Report of the LSE Expert Group on the Economics of Drug Policy, </w:t>
      </w:r>
      <w:hyperlink r:id="rId87" w:history="1">
        <w:r w:rsidRPr="00942AB4">
          <w:rPr>
            <w:rStyle w:val="Hyperlink"/>
          </w:rPr>
          <w:t>http://www.lse.ac.uk/IDEAS/publications/reports/pdf/LSE-IDEAS-DRUGS-REPORT-FINAL-WEB01.pdf</w:t>
        </w:r>
      </w:hyperlink>
    </w:p>
    <w:p w:rsidR="004B0B1D" w:rsidRPr="00942AB4" w:rsidRDefault="004B0B1D" w:rsidP="004B0B1D"/>
    <w:p w:rsidR="004B0B1D" w:rsidRPr="00942AB4" w:rsidRDefault="004B0B1D" w:rsidP="004B0B1D">
      <w:r w:rsidRPr="00942AB4">
        <w:rPr>
          <w:rStyle w:val="StyleUnderline"/>
        </w:rPr>
        <w:t>In their current design, alternative livelihoods programmes have been no more successful than eradication</w:t>
      </w:r>
      <w:r w:rsidRPr="00942AB4">
        <w:t xml:space="preserve"> on a countrywide scale (although they have been relatively more successful at local levels). This is partially because alternative livelihood programmes have been neither sufficiently long-lasting nor well-funded and well-managed. Thailand provides the most significant example of success. There, three decades of multifaceted, comprehensive, well-funded and well-managed rural development since the 1970s – significantly accompanied by very impressive and crucial economic growth and industrialisation that generated extensive new employment opportunities outside of drug areas led to the elimination of poppy cultivation.12 Thus cultivation fell from17,920 hectares at its peak in 1965-1966 to 209 hectares in 2012.13 It is important to point out that even at its peak, cultivation was about a tenth of the size of the problem in Afghanistan today or (in the case of coca) in Latin America. Moreover, Thailand continues to have flourishing traffic in synthetic drugs as well as in opiates from other countries.14</w:t>
      </w:r>
    </w:p>
    <w:p w:rsidR="004B0B1D" w:rsidRPr="00942AB4" w:rsidRDefault="004B0B1D" w:rsidP="004B0B1D">
      <w:r w:rsidRPr="00942AB4">
        <w:t xml:space="preserve">For </w:t>
      </w:r>
      <w:r w:rsidRPr="00942AB4">
        <w:rPr>
          <w:rStyle w:val="StyleUnderline"/>
        </w:rPr>
        <w:t>alternative livelihoods programmes to be effective in reducing illicit crop cultivation in a lasting way, good security needs to be established in the rural regions</w:t>
      </w:r>
      <w:r w:rsidRPr="00942AB4">
        <w:t>. In other words, military conflict needs to be ended.15</w:t>
      </w:r>
    </w:p>
    <w:p w:rsidR="004B0B1D" w:rsidRPr="00942AB4" w:rsidRDefault="004B0B1D" w:rsidP="004B0B1D">
      <w:r w:rsidRPr="00942AB4">
        <w:t xml:space="preserve">Moreover, alternative livelihoods programmes cannot be construed as only crop substitution. Price profitability is only one factor. Even in rich Western countries, cultivation of illicit cannabis is more profitable than the many legal jobs, yet the vast majority of the population chooses to obtain legal employment. </w:t>
      </w:r>
      <w:r w:rsidRPr="00942AB4">
        <w:rPr>
          <w:rStyle w:val="StyleUnderline"/>
        </w:rPr>
        <w:t>The key for alternative livelihoods shoul</w:t>
      </w:r>
      <w:r w:rsidRPr="00942AB4">
        <w:t xml:space="preserve">d not </w:t>
      </w:r>
      <w:r w:rsidRPr="00942AB4">
        <w:rPr>
          <w:rStyle w:val="StyleUnderline"/>
        </w:rPr>
        <w:t>be to</w:t>
      </w:r>
      <w:r w:rsidRPr="00942AB4">
        <w:t xml:space="preserve"> match the prices of the illicit commodity – a losing game – but rather to </w:t>
      </w:r>
      <w:r w:rsidRPr="00942AB4">
        <w:rPr>
          <w:rStyle w:val="StyleUnderline"/>
        </w:rPr>
        <w:t>create such economic conditions that allow the population to have a decent livelihood without having to resort to the illicit economy</w:t>
      </w:r>
      <w:r w:rsidRPr="00942AB4">
        <w:t>.</w:t>
      </w:r>
    </w:p>
    <w:p w:rsidR="004B0B1D" w:rsidRPr="00942AB4" w:rsidRDefault="004B0B1D" w:rsidP="004B0B1D">
      <w:r w:rsidRPr="00942AB4">
        <w:t xml:space="preserve">Other drivers of illicit economies, such as insecurity and a lack of access to necessary productive resources, value-added chains and markets are frequently far more important determinants of the decision to participate in illicit economies. Thus, farmers, such as those in the Shinwar and Achin regions of Afghanistan or the Shan hill areas of Burma, continue to cultivate illicit crops even though legal crops, such as vegetables, fetch greater prices and would bring a greater </w:t>
      </w:r>
      <w:r w:rsidRPr="00942AB4">
        <w:lastRenderedPageBreak/>
        <w:t>profit.16 Risk-minimisation in a high-risk environment is often more important than profit-maximisation. A mixture of many other factors also matters: security, rule of law, assured property rights and moral considerations, as well as other economic structural drivers.17</w:t>
      </w:r>
    </w:p>
    <w:p w:rsidR="004B0B1D" w:rsidRPr="00942AB4" w:rsidRDefault="004B0B1D" w:rsidP="004B0B1D">
      <w:r w:rsidRPr="00942AB4">
        <w:rPr>
          <w:rStyle w:val="StyleUnderline"/>
        </w:rPr>
        <w:t>For alternative livelihoods to have any chance to take off and be sustained, they must address all the structural drivers of illicit economies</w:t>
      </w:r>
      <w:r w:rsidRPr="00942AB4">
        <w:t xml:space="preserve">. </w:t>
      </w:r>
      <w:r w:rsidRPr="00942AB4">
        <w:rPr>
          <w:rStyle w:val="StyleUnderline"/>
        </w:rPr>
        <w:t>They must encompass the generation of sufficient employment opportunities</w:t>
      </w:r>
      <w:r w:rsidRPr="00942AB4">
        <w:t xml:space="preserve"> (such as through the promotion of high-value, labour-intensive crops), </w:t>
      </w:r>
      <w:r w:rsidRPr="00942AB4">
        <w:rPr>
          <w:rStyle w:val="StyleUnderline"/>
        </w:rPr>
        <w:t>infrastructure building, distribution of new technologies</w:t>
      </w:r>
      <w:r w:rsidRPr="00942AB4">
        <w:t xml:space="preserve"> (including fertilizers and better seeds), </w:t>
      </w:r>
      <w:r w:rsidRPr="00942AB4">
        <w:rPr>
          <w:rStyle w:val="StyleUnderline"/>
        </w:rPr>
        <w:t>marketing help and the development of valueadded chains, facilitation of local microcredit, establishment of access to land without the need to participate in the illicit economy and development of off-farm income opportunities</w:t>
      </w:r>
      <w:r w:rsidRPr="00942AB4">
        <w:t>, to name a few.</w:t>
      </w:r>
    </w:p>
    <w:p w:rsidR="004B0B1D" w:rsidRPr="00942AB4" w:rsidRDefault="004B0B1D" w:rsidP="004B0B1D">
      <w:r w:rsidRPr="00942AB4">
        <w:t xml:space="preserve">Alternative livelihoods efforts will be ineffective if they are conceived as discreet handouts and isolated interventions, as is indeed often the case in both rural settings, where the goal is to suppress drug cultivation, and in urban environments where socio-economic policies are meant to reduce drug trafficking and other criminality.18 </w:t>
      </w:r>
      <w:r w:rsidRPr="00942AB4">
        <w:rPr>
          <w:rStyle w:val="StyleUnderline"/>
        </w:rPr>
        <w:t>Alternative livelihoods really mean comprehensive rural and overall economic and social development</w:t>
      </w:r>
      <w:r w:rsidRPr="00942AB4">
        <w:t>. As such, the programmes require a lot of time, the politically difficult willingness to concentrate resources and lasting security in the area where they are undertaken.</w:t>
      </w:r>
    </w:p>
    <w:p w:rsidR="00993F77" w:rsidRPr="00942AB4" w:rsidRDefault="00993F77" w:rsidP="00993F77">
      <w:pPr>
        <w:pStyle w:val="Heading1"/>
      </w:pPr>
      <w:r w:rsidRPr="00942AB4">
        <w:lastRenderedPageBreak/>
        <w:t>Topicality</w:t>
      </w:r>
    </w:p>
    <w:p w:rsidR="00993F77" w:rsidRPr="00942AB4" w:rsidRDefault="00993F77" w:rsidP="00993F77">
      <w:pPr>
        <w:pStyle w:val="Heading2"/>
      </w:pPr>
      <w:r w:rsidRPr="00942AB4">
        <w:lastRenderedPageBreak/>
        <w:t>T – Enact</w:t>
      </w:r>
    </w:p>
    <w:p w:rsidR="00993F77" w:rsidRPr="00942AB4" w:rsidRDefault="00993F77" w:rsidP="00993F77">
      <w:pPr>
        <w:pStyle w:val="Heading3"/>
      </w:pPr>
      <w:r w:rsidRPr="00942AB4">
        <w:lastRenderedPageBreak/>
        <w:t>1NC T – Enact</w:t>
      </w:r>
    </w:p>
    <w:p w:rsidR="00993F77" w:rsidRPr="00942AB4" w:rsidRDefault="00993F77" w:rsidP="00993F77"/>
    <w:p w:rsidR="00993F77" w:rsidRPr="00942AB4" w:rsidRDefault="00993F77" w:rsidP="00993F77">
      <w:pPr>
        <w:pStyle w:val="Heading4"/>
      </w:pPr>
      <w:r w:rsidRPr="00942AB4">
        <w:t xml:space="preserve">Enact excludes agency action --- Trump de-schuling isn’t topical </w:t>
      </w:r>
    </w:p>
    <w:p w:rsidR="00993F77" w:rsidRPr="00942AB4" w:rsidRDefault="00993F77" w:rsidP="00993F77">
      <w:pPr>
        <w:rPr>
          <w:b/>
          <w:bCs/>
        </w:rPr>
      </w:pPr>
      <w:r w:rsidRPr="00942AB4">
        <w:t xml:space="preserve">P.J. </w:t>
      </w:r>
      <w:r w:rsidRPr="00942AB4">
        <w:rPr>
          <w:rStyle w:val="Style13ptBold"/>
        </w:rPr>
        <w:t>Carlson, 4</w:t>
      </w:r>
      <w:r w:rsidRPr="00942AB4">
        <w:t xml:space="preserve"> – Judge, Supreme Court of Mississippi (Gulf Ins. Co. v. Neel-Schaffer, Inc., 904 So. 2d 1036, 12/9, Nexis Uni //DH  </w:t>
      </w:r>
      <w:r w:rsidRPr="00942AB4">
        <w:rPr>
          <w:b/>
          <w:bCs/>
        </w:rPr>
        <w:t>italics in original</w:t>
      </w:r>
    </w:p>
    <w:p w:rsidR="00993F77" w:rsidRPr="00942AB4" w:rsidRDefault="00993F77" w:rsidP="00993F77">
      <w:r w:rsidRPr="00942AB4">
        <w:t xml:space="preserve">P24. In so holding, we note that Neel-Schaffer's argument is not altogether unreasonable. </w:t>
      </w:r>
      <w:r w:rsidRPr="00942AB4">
        <w:rPr>
          <w:rStyle w:val="StyleUnderline"/>
        </w:rPr>
        <w:t>Neel-Schaffer argues that in instances where a legislative branch has delegated its authority</w:t>
      </w:r>
      <w:r w:rsidRPr="00942AB4">
        <w:t xml:space="preserve"> to regulate to an administrative agency and where that agency is considered the final regulatory authority, </w:t>
      </w:r>
      <w:r w:rsidRPr="00942AB4">
        <w:rPr>
          <w:rStyle w:val="StyleUnderline"/>
        </w:rPr>
        <w:t>the agency's regulations should be considered the legal equivalent to statutes</w:t>
      </w:r>
      <w:r w:rsidRPr="00942AB4">
        <w:t xml:space="preserve">. Nevertheless, Neel-Schaffer presents no compelling argument as to why this Court should not adopt the view held by the local federal courts. Further </w:t>
      </w:r>
      <w:r w:rsidRPr="00942AB4">
        <w:rPr>
          <w:rStyle w:val="StyleUnderline"/>
        </w:rPr>
        <w:t>reasoning to reject</w:t>
      </w:r>
      <w:r w:rsidRPr="00942AB4">
        <w:t xml:space="preserve"> Neel-Schaffer's argument </w:t>
      </w:r>
      <w:r w:rsidRPr="00942AB4">
        <w:rPr>
          <w:rStyle w:val="StyleUnderline"/>
        </w:rPr>
        <w:t>is the fact that the Act incorporates the term "enact."</w:t>
      </w:r>
      <w:r w:rsidRPr="00942AB4">
        <w:t xml:space="preserve"> </w:t>
      </w:r>
      <w:r w:rsidRPr="00942AB4">
        <w:rPr>
          <w:rStyle w:val="StyleUnderline"/>
        </w:rPr>
        <w:t xml:space="preserve">The use of this term seemingly denotes a </w:t>
      </w:r>
      <w:r w:rsidRPr="00942AB4">
        <w:rPr>
          <w:rStyle w:val="StyleUnderline"/>
          <w:i/>
          <w:iCs/>
        </w:rPr>
        <w:t>legislative</w:t>
      </w:r>
      <w:r w:rsidRPr="00942AB4">
        <w:rPr>
          <w:rStyle w:val="StyleUnderline"/>
        </w:rPr>
        <w:t xml:space="preserve"> enterprise</w:t>
      </w:r>
      <w:r w:rsidRPr="00942AB4">
        <w:t>.</w:t>
      </w:r>
    </w:p>
    <w:p w:rsidR="00993F77" w:rsidRPr="00942AB4" w:rsidRDefault="00993F77" w:rsidP="00993F77"/>
    <w:p w:rsidR="00993F77" w:rsidRPr="00942AB4" w:rsidRDefault="00993F77" w:rsidP="00993F77">
      <w:pPr>
        <w:pStyle w:val="Heading4"/>
      </w:pPr>
      <w:r w:rsidRPr="00942AB4">
        <w:t xml:space="preserve">Voting issue for ground --- deprives neg of essential CP ground and controversial political process links necessary to compete on such an aff-biased topic </w:t>
      </w:r>
    </w:p>
    <w:p w:rsidR="00993F77" w:rsidRPr="00942AB4" w:rsidRDefault="00993F77" w:rsidP="00993F77">
      <w:pPr>
        <w:pStyle w:val="Heading2"/>
      </w:pPr>
      <w:r w:rsidRPr="00942AB4">
        <w:lastRenderedPageBreak/>
        <w:t>T – Subsets</w:t>
      </w:r>
    </w:p>
    <w:p w:rsidR="00993F77" w:rsidRPr="00942AB4" w:rsidRDefault="00993F77" w:rsidP="00993F77">
      <w:pPr>
        <w:pStyle w:val="Heading3"/>
      </w:pPr>
      <w:r w:rsidRPr="00942AB4">
        <w:lastRenderedPageBreak/>
        <w:t>1NC T – Subsets / Decrim Isn’t Topical</w:t>
      </w:r>
    </w:p>
    <w:p w:rsidR="00993F77" w:rsidRPr="00942AB4" w:rsidRDefault="00993F77" w:rsidP="00993F77"/>
    <w:p w:rsidR="00993F77" w:rsidRPr="00942AB4" w:rsidRDefault="00993F77" w:rsidP="00993F77">
      <w:pPr>
        <w:pStyle w:val="Heading4"/>
      </w:pPr>
      <w:r w:rsidRPr="00942AB4">
        <w:t>Police reform refers to action taken to correct unlawful behavior</w:t>
      </w:r>
    </w:p>
    <w:p w:rsidR="00993F77" w:rsidRPr="00942AB4" w:rsidRDefault="00993F77" w:rsidP="00993F77">
      <w:pPr>
        <w:rPr>
          <w:b/>
          <w:bCs/>
        </w:rPr>
      </w:pPr>
      <w:r w:rsidRPr="00942AB4">
        <w:t xml:space="preserve">William G. </w:t>
      </w:r>
      <w:r w:rsidRPr="00942AB4">
        <w:rPr>
          <w:rStyle w:val="Style13ptBold"/>
        </w:rPr>
        <w:t>Bailey, 95</w:t>
      </w:r>
      <w:r w:rsidRPr="00942AB4">
        <w:t xml:space="preserve"> – associate professor of criminal justice at Sam Houston State University (</w:t>
      </w:r>
      <w:r w:rsidRPr="00942AB4">
        <w:rPr>
          <w:u w:val="single"/>
        </w:rPr>
        <w:t>The Encyclopedia of Police Science</w:t>
      </w:r>
      <w:r w:rsidRPr="00942AB4">
        <w:t>, 2</w:t>
      </w:r>
      <w:r w:rsidRPr="00942AB4">
        <w:rPr>
          <w:vertAlign w:val="superscript"/>
        </w:rPr>
        <w:t>nd</w:t>
      </w:r>
      <w:r w:rsidRPr="00942AB4">
        <w:t xml:space="preserve"> edition, p. 609 – Amazon preview //DH  </w:t>
      </w:r>
      <w:r w:rsidRPr="00942AB4">
        <w:rPr>
          <w:b/>
          <w:bCs/>
        </w:rPr>
        <w:t>italics in original</w:t>
      </w:r>
    </w:p>
    <w:p w:rsidR="00993F77" w:rsidRPr="00942AB4" w:rsidRDefault="00993F77" w:rsidP="00993F77">
      <w:r w:rsidRPr="00942AB4">
        <w:t>Police Reform</w:t>
      </w:r>
    </w:p>
    <w:p w:rsidR="00993F77" w:rsidRPr="00942AB4" w:rsidRDefault="00993F77" w:rsidP="00993F77">
      <w:r w:rsidRPr="00942AB4">
        <w:t xml:space="preserve">The term </w:t>
      </w:r>
      <w:r w:rsidRPr="00942AB4">
        <w:rPr>
          <w:rStyle w:val="StyleUnderline"/>
          <w:i/>
          <w:iCs/>
        </w:rPr>
        <w:t>police reform</w:t>
      </w:r>
      <w:r w:rsidRPr="00942AB4">
        <w:rPr>
          <w:rStyle w:val="StyleUnderline"/>
        </w:rPr>
        <w:t xml:space="preserve"> refers to action taken to change police behavior considered inappropri- ate or unlawful</w:t>
      </w:r>
      <w:r w:rsidRPr="00942AB4">
        <w:t xml:space="preserve">. </w:t>
      </w:r>
      <w:r w:rsidRPr="00942AB4">
        <w:rPr>
          <w:rStyle w:val="StyleUnderline"/>
        </w:rPr>
        <w:t>This includes</w:t>
      </w:r>
      <w:r w:rsidRPr="00942AB4">
        <w:t xml:space="preserve"> matters related to abuse of police status, such as </w:t>
      </w:r>
      <w:r w:rsidRPr="00942AB4">
        <w:rPr>
          <w:rStyle w:val="StyleUnderline"/>
        </w:rPr>
        <w:t>brutality</w:t>
      </w:r>
      <w:r w:rsidRPr="00942AB4">
        <w:t xml:space="preserve">, ques- tionable use of deadly force, </w:t>
      </w:r>
      <w:r w:rsidRPr="00942AB4">
        <w:rPr>
          <w:rStyle w:val="StyleUnderline"/>
        </w:rPr>
        <w:t>searches without warrants, or illegal detention</w:t>
      </w:r>
      <w:r w:rsidRPr="00942AB4">
        <w:t xml:space="preserve"> or questioning of suspects; improper conduct while on duty, such as drinking, use of police vehicles or equipment for activities not related to police work, or in- attention to police matters; or personal conduct by officers, including gambling, involvement in disposal of stolen property, or conduct regarded as immoral in a particular community. When police misconduct is discovered in a certain department and a response is called for by spe- cific events, internal disciplining of officers or administrators is the common course of action. If the problem is defined as serious or far-reach- ing enough to require extensive investigation and sweeping changes, </w:t>
      </w:r>
      <w:r w:rsidRPr="00942AB4">
        <w:rPr>
          <w:rStyle w:val="StyleUnderline"/>
        </w:rPr>
        <w:t xml:space="preserve">modification of police behavior may include changes in a department's organizational structure of systems of control, </w:t>
      </w:r>
      <w:r w:rsidRPr="00942AB4">
        <w:t>or even a redefinition or refocusing of the police role in that community.</w:t>
      </w:r>
    </w:p>
    <w:p w:rsidR="00993F77" w:rsidRPr="00942AB4" w:rsidRDefault="00993F77" w:rsidP="00993F77">
      <w:r w:rsidRPr="00942AB4">
        <w:t>Policc reform movements have generally arisen during periods in American history when it was felt that political control, graft, brutality, or incompetence permeated police departments. Generally, reform movements have been initiated in large cities, where corruption or dysfunction were most obvious or most serious. Mass media exposure of improper police activi- ties has frequently led to citizen initiated de- mands for changes in the administration or operation of certain departments. In some cases, civilian review boards were established as a result of criticism that police departments were not effectively disciplining officers or changing internal procedures. The power of such boards was advisory only, and the final dectsions on reform activity remained in the hands of the police chiefs or commissioners.</w:t>
      </w:r>
    </w:p>
    <w:p w:rsidR="00993F77" w:rsidRPr="00942AB4" w:rsidRDefault="00993F77" w:rsidP="00993F77"/>
    <w:p w:rsidR="00993F77" w:rsidRPr="00942AB4" w:rsidRDefault="00993F77" w:rsidP="00993F77">
      <w:pPr>
        <w:pStyle w:val="Heading4"/>
      </w:pPr>
      <w:r w:rsidRPr="00942AB4">
        <w:t>Police and sentencing reform is process-based and ideologically neutral --- changing what the law is, rather than how it’s enforced, isn’t topical</w:t>
      </w:r>
    </w:p>
    <w:p w:rsidR="00993F77" w:rsidRPr="00942AB4" w:rsidRDefault="00993F77" w:rsidP="00993F77">
      <w:r w:rsidRPr="00942AB4">
        <w:t xml:space="preserve">Kevin R. </w:t>
      </w:r>
      <w:r w:rsidRPr="00942AB4">
        <w:rPr>
          <w:rStyle w:val="Style13ptBold"/>
        </w:rPr>
        <w:t>Reitz, 11</w:t>
      </w:r>
      <w:r w:rsidRPr="00942AB4">
        <w:t xml:space="preserve">  is the James Annenberg La Vea Professor of Criminal Procedure at the University of Minnesota. </w:t>
      </w:r>
      <w:r w:rsidRPr="00942AB4">
        <w:rPr>
          <w:u w:val="single"/>
        </w:rPr>
        <w:t>Crime and Public Policy,</w:t>
      </w:r>
      <w:r w:rsidRPr="00942AB4">
        <w:t xml:space="preserve"> edited by James Q. Wilson and Joan Petersila, google books //DH</w:t>
      </w:r>
    </w:p>
    <w:p w:rsidR="00993F77" w:rsidRPr="00942AB4" w:rsidRDefault="00993F77" w:rsidP="00993F77">
      <w:r w:rsidRPr="00942AB4">
        <w:t xml:space="preserve">In current parlance, </w:t>
      </w:r>
      <w:r w:rsidRPr="00942AB4">
        <w:rPr>
          <w:rStyle w:val="StyleUnderline"/>
          <w:i/>
          <w:iCs/>
        </w:rPr>
        <w:t>sentencing reform</w:t>
      </w:r>
      <w:r w:rsidRPr="00942AB4">
        <w:rPr>
          <w:rStyle w:val="StyleUnderline"/>
        </w:rPr>
        <w:t xml:space="preserve"> means </w:t>
      </w:r>
      <w:r w:rsidRPr="00942AB4">
        <w:rPr>
          <w:rStyle w:val="Emphasis"/>
        </w:rPr>
        <w:t>wholesale change</w:t>
      </w:r>
      <w:r w:rsidRPr="00942AB4">
        <w:rPr>
          <w:rStyle w:val="StyleUnderline"/>
        </w:rPr>
        <w:t xml:space="preserve"> in a jurisdiction's sentencing system</w:t>
      </w:r>
      <w:r w:rsidRPr="00942AB4">
        <w:t xml:space="preserve"> away from the traditional model of indeterminacy. Hopefully </w:t>
      </w:r>
      <w:r w:rsidRPr="00942AB4">
        <w:rPr>
          <w:rStyle w:val="StyleUnderline"/>
        </w:rPr>
        <w:t xml:space="preserve">this can result in better institutional arrangements, better legal structures for sentencing decisions, </w:t>
      </w:r>
      <w:r w:rsidRPr="00942AB4">
        <w:rPr>
          <w:rStyle w:val="Emphasis"/>
        </w:rPr>
        <w:t>better process</w:t>
      </w:r>
      <w:r w:rsidRPr="00942AB4">
        <w:t xml:space="preserve">, better information, and better policy implementation. </w:t>
      </w:r>
      <w:r w:rsidRPr="00942AB4">
        <w:rPr>
          <w:rStyle w:val="StyleUnderline"/>
        </w:rPr>
        <w:t>The substantive use to which a new sentencing system will be put</w:t>
      </w:r>
      <w:r w:rsidRPr="00942AB4">
        <w:t xml:space="preserve">, however, </w:t>
      </w:r>
      <w:r w:rsidRPr="00942AB4">
        <w:rPr>
          <w:rStyle w:val="Emphasis"/>
        </w:rPr>
        <w:t>is very much a separate question</w:t>
      </w:r>
      <w:r w:rsidRPr="00942AB4">
        <w:t>. "</w:t>
      </w:r>
      <w:r w:rsidRPr="00942AB4">
        <w:rPr>
          <w:rStyle w:val="StyleUnderline"/>
        </w:rPr>
        <w:t>Reformed" sentencing guidelines systems in America have been used to further policies of greater severity in punishment</w:t>
      </w:r>
      <w:r w:rsidRPr="00942AB4">
        <w:t>—in some places at some times—</w:t>
      </w:r>
      <w:r w:rsidRPr="00942AB4">
        <w:rPr>
          <w:rStyle w:val="StyleUnderline"/>
        </w:rPr>
        <w:t>as well as policies of increased lenity</w:t>
      </w:r>
      <w:r w:rsidRPr="00942AB4">
        <w:t xml:space="preserve"> (Tonry 1996; American Law Institute 2007). In this sense, </w:t>
      </w:r>
      <w:r w:rsidRPr="00942AB4">
        <w:rPr>
          <w:rStyle w:val="StyleUnderline"/>
        </w:rPr>
        <w:t>sentencing reform is ideologically neutral</w:t>
      </w:r>
      <w:r w:rsidRPr="00942AB4">
        <w:t>.</w:t>
      </w:r>
    </w:p>
    <w:p w:rsidR="00993F77" w:rsidRPr="00942AB4" w:rsidRDefault="00993F77" w:rsidP="00993F77">
      <w:r w:rsidRPr="00942AB4">
        <w:t xml:space="preserve">Even so, the pathways toward achieving systemic reform are highly political. </w:t>
      </w:r>
      <w:r w:rsidRPr="00942AB4">
        <w:rPr>
          <w:rStyle w:val="StyleUnderline"/>
        </w:rPr>
        <w:t>Large institutional changes affect the professional lives of many stakeholders in the criminal justice system</w:t>
      </w:r>
      <w:r w:rsidRPr="00942AB4">
        <w:t xml:space="preserve">, and the perceived interests of important constituencies vary from place to place. For example, notwithstanding the wide belief that prosecutors' powers are multiplied in a sentencing guidelines system, prosecutors' organizations have been formidable opponents of guidelines reform in many states, including Colorado, Texas, Massachusetts, and California. In other states, like Washington and Oregon, prosecutors have led the call for reform. Judges, too, have staked out different positions across jurisdictions: Judicial leadership was key to the adoption of </w:t>
      </w:r>
      <w:r w:rsidRPr="00942AB4">
        <w:lastRenderedPageBreak/>
        <w:t>guidelines systems in Minnesota, Delaware, North Carolina, Missouri, and the District of Columbia (and ongloing attempted reforms in Massachusetts). In other places, judges have been unsupportive or hostile to reform efforts, such as Colorado, New York, Georgia, and the federal system.</w:t>
      </w:r>
    </w:p>
    <w:p w:rsidR="00993F77" w:rsidRPr="00942AB4" w:rsidRDefault="00993F77" w:rsidP="00993F77"/>
    <w:p w:rsidR="00993F77" w:rsidRPr="00942AB4" w:rsidRDefault="00993F77" w:rsidP="00993F77">
      <w:pPr>
        <w:pStyle w:val="Heading4"/>
      </w:pPr>
      <w:r w:rsidRPr="00942AB4">
        <w:t>Voting issue for limits --- allowing infinite laws to be decriminalized overstretches the neg research burden, undermining preparedness for all debates</w:t>
      </w:r>
    </w:p>
    <w:p w:rsidR="00993F77" w:rsidRPr="00942AB4" w:rsidRDefault="00993F77" w:rsidP="00993F77"/>
    <w:p w:rsidR="00993F77" w:rsidRPr="00942AB4" w:rsidRDefault="00993F77" w:rsidP="00993F77">
      <w:pPr>
        <w:pStyle w:val="Heading3"/>
      </w:pPr>
      <w:r w:rsidRPr="00942AB4">
        <w:lastRenderedPageBreak/>
        <w:t>2nc – Process not substance</w:t>
      </w:r>
    </w:p>
    <w:p w:rsidR="00993F77" w:rsidRPr="00942AB4" w:rsidRDefault="00993F77" w:rsidP="00993F77"/>
    <w:p w:rsidR="00993F77" w:rsidRPr="00942AB4" w:rsidRDefault="00993F77" w:rsidP="00993F77"/>
    <w:p w:rsidR="00993F77" w:rsidRPr="00942AB4" w:rsidRDefault="00993F77" w:rsidP="00993F77">
      <w:pPr>
        <w:pStyle w:val="Heading4"/>
      </w:pPr>
      <w:r w:rsidRPr="00942AB4">
        <w:t xml:space="preserve">Sentencing refers the </w:t>
      </w:r>
      <w:r w:rsidRPr="00942AB4">
        <w:rPr>
          <w:u w:val="single"/>
        </w:rPr>
        <w:t>process</w:t>
      </w:r>
      <w:r w:rsidRPr="00942AB4">
        <w:t xml:space="preserve"> of imposing a penalty by judicial decree</w:t>
      </w:r>
    </w:p>
    <w:p w:rsidR="00993F77" w:rsidRPr="00942AB4" w:rsidRDefault="00993F77" w:rsidP="00993F77">
      <w:pPr>
        <w:rPr>
          <w:b/>
          <w:bCs/>
        </w:rPr>
      </w:pPr>
      <w:r w:rsidRPr="00942AB4">
        <w:t xml:space="preserve">Major General George S. </w:t>
      </w:r>
      <w:r w:rsidRPr="00942AB4">
        <w:rPr>
          <w:rStyle w:val="Style13ptBold"/>
        </w:rPr>
        <w:t>Prugh, 74</w:t>
      </w:r>
      <w:r w:rsidRPr="00942AB4">
        <w:t xml:space="preserve">, The Judge Advocate General, United States Army (“Evolving Military Law: Sentences and Sentencing” Army Lawyer, December, Hein Online//DH </w:t>
      </w:r>
      <w:r w:rsidRPr="00942AB4">
        <w:rPr>
          <w:b/>
          <w:bCs/>
        </w:rPr>
        <w:t>italics in original</w:t>
      </w:r>
    </w:p>
    <w:p w:rsidR="00993F77" w:rsidRPr="00942AB4" w:rsidRDefault="00993F77" w:rsidP="00993F77"/>
    <w:p w:rsidR="00993F77" w:rsidRPr="00942AB4" w:rsidRDefault="00993F77" w:rsidP="00993F77">
      <w:r w:rsidRPr="00942AB4">
        <w:t xml:space="preserve">The topic "Sentences and Sentencing" divides itself into two distinct areas, which should be separately addressed. </w:t>
      </w:r>
      <w:r w:rsidRPr="00942AB4">
        <w:rPr>
          <w:rStyle w:val="StyleUnderline"/>
        </w:rPr>
        <w:t>The term "sentence" connotes the imposition of a penalty on an individual found guilty of wrongdoing</w:t>
      </w:r>
      <w:r w:rsidRPr="00942AB4">
        <w:t xml:space="preserve">, by a judicial determination or decree. (I use the word 'judicial' in its broad context, for in some jurisdictions, Civilian as well as the military, offenders are actually sentenced by the jury.) The philosophical description of what a sentence entails, or should entail, has been debated for centuries. The only guidance offered by the writers of our Constitution, which provides the guiding light in our law, is that a sentence may not be "cruel and unusual." </w:t>
      </w:r>
      <w:r w:rsidRPr="00942AB4">
        <w:rPr>
          <w:rStyle w:val="StyleUnderline"/>
        </w:rPr>
        <w:t xml:space="preserve">The term, "sentencing," connotes the </w:t>
      </w:r>
      <w:r w:rsidRPr="00942AB4">
        <w:rPr>
          <w:rStyle w:val="StyleUnderline"/>
          <w:i/>
          <w:iCs/>
        </w:rPr>
        <w:t>process of imposing</w:t>
      </w:r>
      <w:r w:rsidRPr="00942AB4">
        <w:rPr>
          <w:rStyle w:val="StyleUnderline"/>
        </w:rPr>
        <w:t xml:space="preserve"> a sentence by judicial decree</w:t>
      </w:r>
      <w:r w:rsidRPr="00942AB4">
        <w:t>. Again, the actual mechanics of this operation-in what it entails, and how it is effected-have long been debated, and have experienced many changes in light of the accepted philosophy behind the meaning and reasons for a sentence, prevalent at any particular time. While the law surrounding the sentencing process has evolved greatly over the years, in many respects, to a point where there is little resemblance to what it was even 50 years ago, there is uncertainty as to how sentences should be determined. For exam- ple, some civilian jurisdictions, and the military, retain the basic concept that the factfinders should also be the sentencers, but most of our courts vest this in a specialist, the judge.</w:t>
      </w:r>
    </w:p>
    <w:p w:rsidR="00993F77" w:rsidRPr="00942AB4" w:rsidRDefault="00993F77" w:rsidP="00993F77">
      <w:pPr>
        <w:pStyle w:val="Heading4"/>
      </w:pPr>
      <w:r w:rsidRPr="00942AB4">
        <w:t xml:space="preserve">“reform” is </w:t>
      </w:r>
      <w:r w:rsidRPr="00942AB4">
        <w:rPr>
          <w:u w:val="single"/>
        </w:rPr>
        <w:t>multi-directional</w:t>
      </w:r>
      <w:r w:rsidRPr="00942AB4">
        <w:t xml:space="preserve"> – the only limit on the topic is to analyze the broader </w:t>
      </w:r>
      <w:r w:rsidRPr="00942AB4">
        <w:rPr>
          <w:u w:val="single"/>
        </w:rPr>
        <w:t>goals</w:t>
      </w:r>
      <w:r w:rsidRPr="00942AB4">
        <w:t xml:space="preserve"> of sentencing policy.  That’s distinct from the </w:t>
      </w:r>
      <w:r w:rsidRPr="00942AB4">
        <w:rPr>
          <w:u w:val="single"/>
        </w:rPr>
        <w:t>content</w:t>
      </w:r>
      <w:r w:rsidRPr="00942AB4">
        <w:t xml:space="preserve"> of criminal law</w:t>
      </w:r>
    </w:p>
    <w:p w:rsidR="00993F77" w:rsidRPr="00942AB4" w:rsidRDefault="00993F77" w:rsidP="00993F77">
      <w:r w:rsidRPr="00942AB4">
        <w:t xml:space="preserve">Michael </w:t>
      </w:r>
      <w:r w:rsidRPr="00942AB4">
        <w:rPr>
          <w:rStyle w:val="Style13ptBold"/>
        </w:rPr>
        <w:t>Tonry, 5</w:t>
      </w:r>
      <w:r w:rsidRPr="00942AB4">
        <w:t xml:space="preserve"> - Sonosky Professor of Law and Public Policy and Director, Institute on Crime and Public Policy, University of Minnesota Law School; Senior Fellow, Netherlands Institute for the Study of Crime and Law Enforcement, Leiden. (“THE FUNCTIONS OF SENTENCING AND SENTENCING REFORM” 58 Stan. L. Rev. 37, Hein Online //DH</w:t>
      </w:r>
    </w:p>
    <w:p w:rsidR="00993F77" w:rsidRPr="00942AB4" w:rsidRDefault="00993F77" w:rsidP="00993F77"/>
    <w:p w:rsidR="00993F77" w:rsidRPr="00942AB4" w:rsidRDefault="00993F77" w:rsidP="00993F77">
      <w:r w:rsidRPr="00942AB4">
        <w:t xml:space="preserve">Sentencing </w:t>
      </w:r>
      <w:r w:rsidRPr="00942AB4">
        <w:rPr>
          <w:rStyle w:val="StyleUnderline"/>
        </w:rPr>
        <w:t xml:space="preserve">reform is in the </w:t>
      </w:r>
      <w:r w:rsidRPr="00942AB4">
        <w:rPr>
          <w:rStyle w:val="Emphasis"/>
        </w:rPr>
        <w:t>eye of the beholder</w:t>
      </w:r>
      <w:r w:rsidRPr="00942AB4">
        <w:t xml:space="preserve">. </w:t>
      </w:r>
      <w:r w:rsidRPr="00942AB4">
        <w:rPr>
          <w:rStyle w:val="StyleUnderline"/>
        </w:rPr>
        <w:t>When most</w:t>
      </w:r>
      <w:r w:rsidRPr="00942AB4">
        <w:t xml:space="preserve"> federal district court judges, assistant U.S. Attorneys, and sentencing policy </w:t>
      </w:r>
      <w:r w:rsidRPr="00942AB4">
        <w:rPr>
          <w:rStyle w:val="StyleUnderline"/>
        </w:rPr>
        <w:t>analyst</w:t>
      </w:r>
      <w:r w:rsidRPr="00942AB4">
        <w:t xml:space="preserve">s recently would have </w:t>
      </w:r>
      <w:r w:rsidRPr="00942AB4">
        <w:rPr>
          <w:rStyle w:val="StyleUnderline"/>
        </w:rPr>
        <w:t>said that the Federal Guidelines should be made less</w:t>
      </w:r>
      <w:r w:rsidRPr="00942AB4">
        <w:t xml:space="preserve"> prescriptive, less </w:t>
      </w:r>
      <w:r w:rsidRPr="00942AB4">
        <w:rPr>
          <w:rStyle w:val="StyleUnderline"/>
        </w:rPr>
        <w:t>severe</w:t>
      </w:r>
      <w:r w:rsidRPr="00942AB4">
        <w:t xml:space="preserve">, and less rigid, Congressman Tom </w:t>
      </w:r>
      <w:r w:rsidRPr="00942AB4">
        <w:rPr>
          <w:rStyle w:val="StyleUnderline"/>
        </w:rPr>
        <w:t>Feeney</w:t>
      </w:r>
      <w:r w:rsidRPr="00942AB4">
        <w:t xml:space="preserve"> introduced and </w:t>
      </w:r>
      <w:r w:rsidRPr="00942AB4">
        <w:rPr>
          <w:rStyle w:val="StyleUnderline"/>
        </w:rPr>
        <w:t>won passage of a bill meant to make the Guidelines</w:t>
      </w:r>
      <w:r w:rsidRPr="00942AB4">
        <w:t xml:space="preserve"> more prescriptive, </w:t>
      </w:r>
      <w:r w:rsidRPr="00942AB4">
        <w:rPr>
          <w:rStyle w:val="StyleUnderline"/>
        </w:rPr>
        <w:t>more severe</w:t>
      </w:r>
      <w:r w:rsidRPr="00942AB4">
        <w:t>, and more rigid.1</w:t>
      </w:r>
    </w:p>
    <w:p w:rsidR="00993F77" w:rsidRPr="00942AB4" w:rsidRDefault="00993F77" w:rsidP="00993F77">
      <w:r w:rsidRPr="00942AB4">
        <w:t xml:space="preserve">"Sentencing </w:t>
      </w:r>
      <w:r w:rsidRPr="00942AB4">
        <w:rPr>
          <w:rStyle w:val="Emphasis"/>
        </w:rPr>
        <w:t>reform" means very different things</w:t>
      </w:r>
      <w:r w:rsidRPr="00942AB4">
        <w:rPr>
          <w:rStyle w:val="StyleUnderline"/>
        </w:rPr>
        <w:t xml:space="preserve"> depending on whether the proponent wants sentencing made softer, tougher</w:t>
      </w:r>
      <w:r w:rsidRPr="00942AB4">
        <w:t xml:space="preserve">, fairer, more consistent, </w:t>
      </w:r>
      <w:r w:rsidRPr="00942AB4">
        <w:rPr>
          <w:rStyle w:val="StyleUnderline"/>
        </w:rPr>
        <w:t>more efficient, more economical, more transparent, or more effective</w:t>
      </w:r>
      <w:r w:rsidRPr="00942AB4">
        <w:t xml:space="preserve"> </w:t>
      </w:r>
      <w:r w:rsidRPr="00942AB4">
        <w:rPr>
          <w:rStyle w:val="StyleUnderline"/>
        </w:rPr>
        <w:t>at preventing crime</w:t>
      </w:r>
      <w:r w:rsidRPr="00942AB4">
        <w:t xml:space="preserve">.2 </w:t>
      </w:r>
      <w:r w:rsidRPr="00942AB4">
        <w:rPr>
          <w:rStyle w:val="StyleUnderline"/>
        </w:rPr>
        <w:t xml:space="preserve">Whether a proposed change </w:t>
      </w:r>
      <w:r w:rsidRPr="00942AB4">
        <w:rPr>
          <w:rStyle w:val="Emphasis"/>
        </w:rPr>
        <w:t>counts</w:t>
      </w:r>
      <w:r w:rsidRPr="00942AB4">
        <w:t xml:space="preserve"> in the eyes of others </w:t>
      </w:r>
      <w:r w:rsidRPr="00942AB4">
        <w:rPr>
          <w:rStyle w:val="Emphasis"/>
        </w:rPr>
        <w:t>as a reform</w:t>
      </w:r>
      <w:r w:rsidRPr="00942AB4">
        <w:t xml:space="preserve"> </w:t>
      </w:r>
      <w:r w:rsidRPr="00942AB4">
        <w:rPr>
          <w:rStyle w:val="StyleUnderline"/>
        </w:rPr>
        <w:t xml:space="preserve">depends on what the proponent wants to accomplish </w:t>
      </w:r>
      <w:r w:rsidRPr="00942AB4">
        <w:t>and whether others think that a good thing.</w:t>
      </w:r>
    </w:p>
    <w:p w:rsidR="00993F77" w:rsidRPr="00942AB4" w:rsidRDefault="00993F77" w:rsidP="00993F77">
      <w:r w:rsidRPr="00942AB4">
        <w:t xml:space="preserve">The same observations apply to sentencing. </w:t>
      </w:r>
      <w:r w:rsidRPr="00942AB4">
        <w:rPr>
          <w:rStyle w:val="StyleUnderline"/>
        </w:rPr>
        <w:t>Whether a sentencing system can be said to work well depends on its purposes, what it is supposed to do, and how well it does that</w:t>
      </w:r>
      <w:r w:rsidRPr="00942AB4">
        <w:t xml:space="preserve">. Generally, </w:t>
      </w:r>
      <w:r w:rsidRPr="00942AB4">
        <w:rPr>
          <w:rStyle w:val="StyleUnderline"/>
        </w:rPr>
        <w:t>when theorists</w:t>
      </w:r>
      <w:r w:rsidRPr="00942AB4">
        <w:t xml:space="preserve"> and lawyers </w:t>
      </w:r>
      <w:r w:rsidRPr="00942AB4">
        <w:rPr>
          <w:rStyle w:val="StyleUnderline"/>
        </w:rPr>
        <w:t>refer to the "purposes" of punishment, they have normative rationales in mind. At a normative level, some people think the primary purpose of sentencing is to impose deserved punishments</w:t>
      </w:r>
      <w:r w:rsidRPr="00942AB4">
        <w:t xml:space="preserve"> proportioned to offenders' culpability, </w:t>
      </w:r>
      <w:r w:rsidRPr="00942AB4">
        <w:rPr>
          <w:rStyle w:val="StyleUnderline"/>
        </w:rPr>
        <w:t>some that sentences should</w:t>
      </w:r>
      <w:r w:rsidRPr="00942AB4">
        <w:t xml:space="preserve"> aim optimally to </w:t>
      </w:r>
      <w:r w:rsidRPr="00942AB4">
        <w:rPr>
          <w:rStyle w:val="StyleUnderline"/>
        </w:rPr>
        <w:t>prevent crime</w:t>
      </w:r>
      <w:r w:rsidRPr="00942AB4">
        <w:t>, and most, probably, that sentencing should try to do both, to take account of crime-prevention goals while to a significant extent apportioning punishment to blameworthiness. 3</w:t>
      </w:r>
    </w:p>
    <w:p w:rsidR="00993F77" w:rsidRPr="00942AB4" w:rsidRDefault="00993F77" w:rsidP="00993F77">
      <w:r w:rsidRPr="00942AB4">
        <w:lastRenderedPageBreak/>
        <w:t xml:space="preserve">Examination of </w:t>
      </w:r>
      <w:r w:rsidRPr="00942AB4">
        <w:rPr>
          <w:rStyle w:val="StyleUnderline"/>
        </w:rPr>
        <w:t>normative purposes</w:t>
      </w:r>
      <w:r w:rsidRPr="00942AB4">
        <w:t xml:space="preserve">, however, </w:t>
      </w:r>
      <w:r w:rsidRPr="00942AB4">
        <w:rPr>
          <w:rStyle w:val="StyleUnderline"/>
        </w:rPr>
        <w:t>is only the beginning</w:t>
      </w:r>
      <w:r w:rsidRPr="00942AB4">
        <w:t xml:space="preserve"> of analysis of the effectiveness of a sentencing system. Practitioners and </w:t>
      </w:r>
      <w:r w:rsidRPr="00942AB4">
        <w:rPr>
          <w:rStyle w:val="StyleUnderline"/>
        </w:rPr>
        <w:t>policymakers want sentencing to accomplish other things</w:t>
      </w:r>
      <w:r w:rsidRPr="00942AB4">
        <w:t xml:space="preserve"> as well. </w:t>
      </w:r>
      <w:r w:rsidRPr="00942AB4">
        <w:rPr>
          <w:rStyle w:val="StyleUnderline"/>
        </w:rPr>
        <w:t>These include efficiency, cost-effectiveness, public safety, and public confidence.</w:t>
      </w:r>
      <w:r w:rsidRPr="00942AB4">
        <w:t xml:space="preserve"> They also sometimes want sentencing systems, and legislation affecting them, to advance personal, ideological, and partisan interests.</w:t>
      </w:r>
    </w:p>
    <w:p w:rsidR="00993F77" w:rsidRPr="00942AB4" w:rsidRDefault="00993F77" w:rsidP="00993F77">
      <w:r w:rsidRPr="00942AB4">
        <w:t>My subject is the functions of sentencing and sentencing reform. 4 I treat functions instrumentally, as if sentencing systems and policies are machines, and we need to figure out what we want them to do and whether particular models do whatever it is sufficiently well. Whether a machine can be said to work well depends on what it is supposed to do, and typical occupants of various institutional roles differ about that.</w:t>
      </w:r>
    </w:p>
    <w:p w:rsidR="00993F77" w:rsidRPr="00942AB4" w:rsidRDefault="00993F77" w:rsidP="00993F77">
      <w:pPr>
        <w:rPr>
          <w:b/>
          <w:bCs/>
        </w:rPr>
      </w:pPr>
      <w:r w:rsidRPr="00942AB4">
        <w:rPr>
          <w:b/>
          <w:bCs/>
        </w:rPr>
        <w:t>(footnote 4)</w:t>
      </w:r>
    </w:p>
    <w:p w:rsidR="00993F77" w:rsidRPr="00942AB4" w:rsidRDefault="00993F77" w:rsidP="00993F77">
      <w:r w:rsidRPr="00942AB4">
        <w:t xml:space="preserve">4. In this Article, </w:t>
      </w:r>
      <w:r w:rsidRPr="00942AB4">
        <w:rPr>
          <w:rStyle w:val="StyleUnderline"/>
        </w:rPr>
        <w:t>I focus on the functions of sentencing</w:t>
      </w:r>
      <w:r w:rsidRPr="00942AB4">
        <w:t xml:space="preserve"> </w:t>
      </w:r>
      <w:r w:rsidRPr="00942AB4">
        <w:rPr>
          <w:rStyle w:val="StyleUnderline"/>
        </w:rPr>
        <w:t>and sentencing reform</w:t>
      </w:r>
      <w:r w:rsidRPr="00942AB4">
        <w:t xml:space="preserve">. </w:t>
      </w:r>
      <w:r w:rsidRPr="00942AB4">
        <w:rPr>
          <w:rStyle w:val="StyleUnderline"/>
        </w:rPr>
        <w:t>The criminal law I set aside</w:t>
      </w:r>
      <w:r w:rsidRPr="00942AB4">
        <w:t xml:space="preserve">, partly </w:t>
      </w:r>
      <w:r w:rsidRPr="00942AB4">
        <w:rPr>
          <w:rStyle w:val="StyleUnderline"/>
        </w:rPr>
        <w:t>because</w:t>
      </w:r>
      <w:r w:rsidRPr="00942AB4">
        <w:t xml:space="preserve"> </w:t>
      </w:r>
      <w:r w:rsidRPr="00942AB4">
        <w:rPr>
          <w:rStyle w:val="StyleUnderline"/>
        </w:rPr>
        <w:t>its</w:t>
      </w:r>
      <w:r w:rsidRPr="00942AB4">
        <w:t xml:space="preserve"> primary </w:t>
      </w:r>
      <w:r w:rsidRPr="00942AB4">
        <w:rPr>
          <w:rStyle w:val="StyleUnderline"/>
        </w:rPr>
        <w:t>overt functions-to label as crimes some behaviors</w:t>
      </w:r>
      <w:r w:rsidRPr="00942AB4">
        <w:t xml:space="preserve"> that violate important social norms, to proscribe them, and to discourage their occurrence-</w:t>
      </w:r>
      <w:r w:rsidRPr="00942AB4">
        <w:rPr>
          <w:rStyle w:val="StyleUnderline"/>
        </w:rPr>
        <w:t>are relatively uncontroversial</w:t>
      </w:r>
      <w:r w:rsidRPr="00942AB4">
        <w:t xml:space="preserve">, </w:t>
      </w:r>
      <w:r w:rsidRPr="00942AB4">
        <w:rPr>
          <w:rStyle w:val="StyleUnderline"/>
        </w:rPr>
        <w:t>and</w:t>
      </w:r>
      <w:r w:rsidRPr="00942AB4">
        <w:t xml:space="preserve"> partly </w:t>
      </w:r>
      <w:r w:rsidRPr="00942AB4">
        <w:rPr>
          <w:rStyle w:val="StyleUnderline"/>
        </w:rPr>
        <w:t>because sentencing</w:t>
      </w:r>
      <w:r w:rsidRPr="00942AB4">
        <w:t xml:space="preserve"> and punishment </w:t>
      </w:r>
      <w:r w:rsidRPr="00942AB4">
        <w:rPr>
          <w:rStyle w:val="StyleUnderline"/>
        </w:rPr>
        <w:t>can</w:t>
      </w:r>
      <w:r w:rsidRPr="00942AB4">
        <w:t xml:space="preserve">, only slightly artificially, be said to </w:t>
      </w:r>
      <w:r w:rsidRPr="00942AB4">
        <w:rPr>
          <w:rStyle w:val="StyleUnderline"/>
        </w:rPr>
        <w:t xml:space="preserve">pose a self-contained set of issues and problems </w:t>
      </w:r>
      <w:r w:rsidRPr="00942AB4">
        <w:rPr>
          <w:rStyle w:val="Emphasis"/>
        </w:rPr>
        <w:t>irrespective of the substantive content of the criminal law</w:t>
      </w:r>
      <w:r w:rsidRPr="00942AB4">
        <w:t>. See, e.g., H.L.A. HART, PUNISHMENT AND RESPONSIBILITY: ESSAYS IN THE PHILOSOPHY OF LAW 12-13 (1968).</w:t>
      </w:r>
    </w:p>
    <w:p w:rsidR="00993F77" w:rsidRPr="00942AB4" w:rsidRDefault="00993F77" w:rsidP="00993F77"/>
    <w:p w:rsidR="00993F77" w:rsidRPr="00942AB4" w:rsidRDefault="00993F77" w:rsidP="00993F77">
      <w:pPr>
        <w:pStyle w:val="Heading4"/>
      </w:pPr>
      <w:r w:rsidRPr="00942AB4">
        <w:t xml:space="preserve">Topical affs would try to eliminate </w:t>
      </w:r>
      <w:r w:rsidRPr="00942AB4">
        <w:rPr>
          <w:u w:val="single"/>
        </w:rPr>
        <w:t>disparities</w:t>
      </w:r>
      <w:r w:rsidRPr="00942AB4">
        <w:t xml:space="preserve"> in sentencing</w:t>
      </w:r>
    </w:p>
    <w:p w:rsidR="00993F77" w:rsidRPr="00942AB4" w:rsidRDefault="00993F77" w:rsidP="00993F77">
      <w:r w:rsidRPr="00942AB4">
        <w:t xml:space="preserve">Joel </w:t>
      </w:r>
      <w:r w:rsidRPr="00942AB4">
        <w:rPr>
          <w:rStyle w:val="Style13ptBold"/>
        </w:rPr>
        <w:t>Waldfogel, 96</w:t>
      </w:r>
      <w:r w:rsidRPr="00942AB4">
        <w:t xml:space="preserve"> - Department of Economics, Yale University (“Sentencing policy, implied demographic welfare weights, and the theory of sentencing reform” Journal of Public Economics 59 (1996) 177-193, Science Direct //DH</w:t>
      </w:r>
    </w:p>
    <w:p w:rsidR="00993F77" w:rsidRPr="00942AB4" w:rsidRDefault="00993F77" w:rsidP="00993F77"/>
    <w:p w:rsidR="00993F77" w:rsidRPr="00942AB4" w:rsidRDefault="00993F77" w:rsidP="00993F77">
      <w:r w:rsidRPr="00942AB4">
        <w:t>2 Use of the term, "sentencing reform" is analogous with the term, "tax reform". Here, sentencing reform refers to efficiency-improving changes in sentences. This contrasts with</w:t>
      </w:r>
      <w:r w:rsidRPr="00942AB4">
        <w:rPr>
          <w:rStyle w:val="StyleUnderline"/>
        </w:rPr>
        <w:t xml:space="preserve"> the conventional use of the term sentencing reform (</w:t>
      </w:r>
      <w:r w:rsidRPr="00942AB4">
        <w:rPr>
          <w:rStyle w:val="Emphasis"/>
        </w:rPr>
        <w:t>among sentencing analysts</w:t>
      </w:r>
      <w:r w:rsidRPr="00942AB4">
        <w:rPr>
          <w:rStyle w:val="StyleUnderline"/>
        </w:rPr>
        <w:t xml:space="preserve">) </w:t>
      </w:r>
      <w:r w:rsidRPr="00942AB4">
        <w:t xml:space="preserve">to </w:t>
      </w:r>
      <w:r w:rsidRPr="00942AB4">
        <w:rPr>
          <w:rStyle w:val="StyleUnderline"/>
        </w:rPr>
        <w:t>denote policy changes to limit sentencing disparity</w:t>
      </w:r>
      <w:r w:rsidRPr="00942AB4">
        <w:t xml:space="preserve">. </w:t>
      </w:r>
    </w:p>
    <w:p w:rsidR="00993F77" w:rsidRPr="00942AB4" w:rsidRDefault="00993F77" w:rsidP="00993F77"/>
    <w:p w:rsidR="00993F77" w:rsidRPr="00942AB4" w:rsidRDefault="00993F77" w:rsidP="00993F77">
      <w:pPr>
        <w:pStyle w:val="Heading3"/>
      </w:pPr>
      <w:bookmarkStart w:id="3" w:name="_Hlk36621735"/>
      <w:r w:rsidRPr="00942AB4">
        <w:lastRenderedPageBreak/>
        <w:t>AT: Overlimits</w:t>
      </w:r>
    </w:p>
    <w:p w:rsidR="00993F77" w:rsidRPr="00942AB4" w:rsidRDefault="00993F77" w:rsidP="00993F77"/>
    <w:p w:rsidR="00993F77" w:rsidRPr="00942AB4" w:rsidRDefault="00993F77" w:rsidP="00993F77">
      <w:pPr>
        <w:pStyle w:val="Heading4"/>
      </w:pPr>
      <w:r w:rsidRPr="00942AB4">
        <w:t>Many types of sentencing schemes exist</w:t>
      </w:r>
    </w:p>
    <w:p w:rsidR="00993F77" w:rsidRPr="00942AB4" w:rsidRDefault="00993F77" w:rsidP="00993F77">
      <w:r w:rsidRPr="00942AB4">
        <w:t xml:space="preserve">Dean J. </w:t>
      </w:r>
      <w:r w:rsidRPr="00942AB4">
        <w:rPr>
          <w:rStyle w:val="Style13ptBold"/>
        </w:rPr>
        <w:t>Champion, 8</w:t>
      </w:r>
      <w:r w:rsidRPr="00942AB4">
        <w:t xml:space="preserve"> - professor of Criminal Justice at Texas A&amp;M University. (</w:t>
      </w:r>
      <w:r w:rsidRPr="00942AB4">
        <w:rPr>
          <w:u w:val="single"/>
        </w:rPr>
        <w:t>Sentencing: A Reference Handbook</w:t>
      </w:r>
      <w:r w:rsidRPr="00942AB4">
        <w:t>, p. 6google books //DH</w:t>
      </w:r>
    </w:p>
    <w:p w:rsidR="00993F77" w:rsidRPr="00942AB4" w:rsidRDefault="00993F77" w:rsidP="00993F77"/>
    <w:p w:rsidR="00993F77" w:rsidRPr="00942AB4" w:rsidRDefault="00993F77" w:rsidP="00993F77">
      <w:r w:rsidRPr="00942AB4">
        <w:t>Types of Sentencing Schemes</w:t>
      </w:r>
    </w:p>
    <w:p w:rsidR="00993F77" w:rsidRPr="00942AB4" w:rsidRDefault="00993F77" w:rsidP="00993F77">
      <w:r w:rsidRPr="00942AB4">
        <w:t xml:space="preserve">During the last several decades, sentencing practices in most states have undergone transformation. There is disagreement, however, about the number and types of sentencing systems cur- rently used by the states. Furthermore, </w:t>
      </w:r>
      <w:r w:rsidRPr="00942AB4">
        <w:rPr>
          <w:rStyle w:val="StyleUnderline"/>
        </w:rPr>
        <w:t>new sentencing schemes continue to be proposed. The following types of sentencing schemes are used in most jurisdictions: (1) indeterminate s</w:t>
      </w:r>
      <w:r w:rsidRPr="00942AB4">
        <w:t>en- tencing, (</w:t>
      </w:r>
      <w:r w:rsidRPr="00942AB4">
        <w:rPr>
          <w:rStyle w:val="StyleUnderline"/>
        </w:rPr>
        <w:t>2) determinate</w:t>
      </w:r>
      <w:r w:rsidRPr="00942AB4">
        <w:t xml:space="preserve"> sentencing, </w:t>
      </w:r>
      <w:r w:rsidRPr="00942AB4">
        <w:rPr>
          <w:rStyle w:val="StyleUnderline"/>
        </w:rPr>
        <w:t>(3) presumptive</w:t>
      </w:r>
      <w:r w:rsidRPr="00942AB4">
        <w:t xml:space="preserve"> sentencing, </w:t>
      </w:r>
      <w:r w:rsidRPr="00942AB4">
        <w:rPr>
          <w:rStyle w:val="StyleUnderline"/>
        </w:rPr>
        <w:t>and (4) mandatory</w:t>
      </w:r>
      <w:r w:rsidRPr="00942AB4">
        <w:t xml:space="preserve"> sentencing. </w:t>
      </w:r>
      <w:r w:rsidRPr="00942AB4">
        <w:rPr>
          <w:rStyle w:val="StyleUnderline"/>
        </w:rPr>
        <w:t>Beyond those four categories, other hybrid sentencing schemes have been devised</w:t>
      </w:r>
      <w:r w:rsidRPr="00942AB4">
        <w:t>.</w:t>
      </w:r>
    </w:p>
    <w:p w:rsidR="00993F77" w:rsidRPr="00942AB4" w:rsidRDefault="00993F77" w:rsidP="00993F77">
      <w:r w:rsidRPr="00942AB4">
        <w:t>Indeterminate Sentencing</w:t>
      </w:r>
    </w:p>
    <w:p w:rsidR="00993F77" w:rsidRPr="00942AB4" w:rsidRDefault="00993F77" w:rsidP="00993F77">
      <w:r w:rsidRPr="00942AB4">
        <w:t>For many decades the most frequently used form of sentencing was indeterminate sentencing. Indeterminate sentencing involves setting explicit upper and lower limits on the amount of time to be served by the offender, with one's early-release date (from ei- ther prison or jail) determined by a parole board. The judge may sentence an offender to "one to ten years," or "not more than five years," and a parole board determines when the offender may be released within the limits of those time intervals. In the "one- to ten-year" sentence, an inmate may be released early by a parole board after serving at least one year of the sentence. Alternatively, the parole board may release the inmate after two or three years. Early release is often based upon an inmate's institutional behav- ior. Good behavior is rewarded with early release, while bad con- duct may result in an inmate's having to serve the full ten-year sentence. At the end of the sentence, however, the jurisdiction must release the inmate, as all of the sentence will have been served (U.S. Sentencing Commission 2006).</w:t>
      </w:r>
    </w:p>
    <w:p w:rsidR="00993F77" w:rsidRPr="00942AB4" w:rsidRDefault="00993F77" w:rsidP="00993F77">
      <w:r w:rsidRPr="00942AB4">
        <w:t>Determinate Sentencing</w:t>
      </w:r>
    </w:p>
    <w:p w:rsidR="00993F77" w:rsidRPr="00942AB4" w:rsidRDefault="00993F77" w:rsidP="00993F77">
      <w:r w:rsidRPr="00942AB4">
        <w:t>Determinate sentencing denotes a fixed term of incarceration that must be served in full, less any "good time" earned while in prison. Good time is a reduction in the time served, amounting to a certain number of days per month for each month served. If inmates obey the rules and stay out of trouble, they accumulate good-time credit that accelerates their release. In states using de- terminate sentencing, parole boards have no discretion in deter- mining an inmate's early release. In 2005 there were twenty-six states that used determinate sentencing. There were thirty-five states using both indeterminate and determinate sentencing in 2005 (ibid. 2003).</w:t>
      </w:r>
    </w:p>
    <w:p w:rsidR="00993F77" w:rsidRPr="00942AB4" w:rsidRDefault="00993F77" w:rsidP="00993F77">
      <w:r w:rsidRPr="00942AB4">
        <w:t xml:space="preserve">Three types of good-time credit may be accumulated by in- mates: (1) statutory good time, whereby inmates acquire good time by serving time without problems or incidents, (2) earned good time, in which inmates acquire good time by good behavior, or participation in education or self-improvement programs and work programs, and (3) meritorious good time, wherein good- time credit is earned by exceptional acts or services. Inmates may earn all three types of good time during their imprisonment. For example, Nebraska authorizes statutory good time of 7.5 days per month, up to half of the maximum term reduction, in addition to earned days of 7.5 days per month served, totaling 15 days per month per 30 days served. In North Dakota, 5 days of statutory good time are permitted per month; up to 2 additional days per month may be granted for extraordinary acts by inmates, and 5 days per month of earned good time (given for performance at work, school, and in treatment programs). All must comply to earn good time. For example, if an inmate chooses to enroll in a GED program, he/she may earn good-time credit, but it cannot be earned simply by serving time in prison. The inmate must enroll or comply with the rules for earned good-time credit accumula- tions; thus, all inmates must comply with the work, school, or treatment program requirements, if they want to earn good-time credit. All inmates are given the highest possible amount of good time to be earned upon </w:t>
      </w:r>
      <w:r w:rsidRPr="00942AB4">
        <w:lastRenderedPageBreak/>
        <w:t>entrance; if they become noncompliant, however, they receive an "incident report" (write-up), and the Ad- justment Committee sanctions loss of good time (Champion 2008).</w:t>
      </w:r>
    </w:p>
    <w:p w:rsidR="00993F77" w:rsidRPr="00942AB4" w:rsidRDefault="00993F77" w:rsidP="00993F77">
      <w:r w:rsidRPr="00942AB4">
        <w:t>There are several variations on good-time accumulation. New Hampshire adds 150 days to one's minimum sentence; those days are reduced by earning 12.5 days per month for ex- emplary conduct; failure to earn this good time means that the in- mate must serve additional time beyond the minimum sentence. In Ohio, 1 day of statutory good time per month up to a total sen- tence reduction of 3 percent may be accumulated, while 1 day per month of earned good time can be accumulated. The Federal Bu- reau of Prisons permits up to 54 days per year of statutory good time. Fifty-four days a year constitute approximately 15 percent of one's total sentence, and that fits the federal sentencing model in which offenders are expected to serve at least 85 percent of their sentence before becoming eligible for parole. The federal government has encouraged individual states to adopt truth-in- sentencing provisions whereby incarcerated offenders must serve most of their original sentences before being considered el- igible for parole. Various states have adopted these truth-in-sen- tencing provisions in their sentencing schemes in exchange for federal grant money for correctional improvements.</w:t>
      </w:r>
    </w:p>
    <w:p w:rsidR="00993F77" w:rsidRPr="00942AB4" w:rsidRDefault="00993F77" w:rsidP="00993F77">
      <w:r w:rsidRPr="00942AB4">
        <w:t>Presumptive Sentencing</w:t>
      </w:r>
    </w:p>
    <w:p w:rsidR="00993F77" w:rsidRPr="00942AB4" w:rsidRDefault="00993F77" w:rsidP="00993F77">
      <w:r w:rsidRPr="00942AB4">
        <w:t>Presumptive or guidelines-based sentencing is a specific sen- tence, usually expressed as a range of months, for each and every offense or offense class. The sentence must be imposed in all un- exceptional cases, but when there are mitigating or aggravating circumstances, judges are permitted some latitude in shortening or lengthening sentences within specific boundaries.</w:t>
      </w:r>
    </w:p>
    <w:p w:rsidR="00993F77" w:rsidRPr="00942AB4" w:rsidRDefault="00993F77" w:rsidP="00993F77">
      <w:r w:rsidRPr="00942AB4">
        <w:t>Aggravating circumstances are those factors that may in- crease the severity of punishment. Some of the factors considered by judges to be aggravating include the following: (1) whether the crime involved death or serious bodily injury to one or more vic- tims, (2) whether the crime was committed while the offender was out on bail facing other criminal charges, (3) whether the offender was on probation, parole, or work release at the time that the crime was committed, (4) whether the offender was a recidivist who had been punished for several previous offenses, (5) whether the of- fender was the leader in the commission of the offense involving two or more offenders, (6) whether the offense involved more than one victim or was a violent crime, (7) whether the offender treated the victim(s) with extreme cruelty during the commission of the offense, and (8) whether the offender used a dangerous weapon in the commission of the crime and the risk to human life was high. Whenever PSI reports or sentencing hearings disclose one or more aggravating circumstances about the offender or crime committed, judges are likely to intensify the punishment im- posed. That might mean a longer sentence, incarceration instead of probation, or a sentence served in a maximum-security prison rather than a minimum- or medium-security institution. Mitigat- ing circumstances may influence judges to be lenient with of- fenders and place them on probation rather than in jail or prison. For example, a sentence of a year or less may be imposed rather than a five-year term.</w:t>
      </w:r>
    </w:p>
    <w:p w:rsidR="00993F77" w:rsidRPr="00942AB4" w:rsidRDefault="00993F77" w:rsidP="00993F77">
      <w:r w:rsidRPr="00942AB4">
        <w:t>Mitigating circumstances are those factors considered by the sentencing judge to reduce the crime's severity. Some of the more frequently cited mitigating factors in the commission of crimes might be the following: (1) the offender did not cause serious bod- ily injury during the commission of the crime, (2) the convicted de- fendant did not contemplate that the crime would inflict serious bodily injury, (3) the offender acted under duress or extreme provocation, (4) the offender's conduct was possibly justified under the circumstances, (5) the offender was suffering from men- tal incapacitation or some physical condition that significantly di- minished culpability, (6) the offender cooperated with authorities in apprehending other participants in the crime or in making resti- tution to the victims for losses suffered, (7) the offender committed the crime out of the need to secure basic necessities, and (8) the of- fender did not have a previous criminal record.</w:t>
      </w:r>
    </w:p>
    <w:p w:rsidR="00993F77" w:rsidRPr="00942AB4" w:rsidRDefault="00993F77" w:rsidP="00993F77">
      <w:r w:rsidRPr="00942AB4">
        <w:t xml:space="preserve">Judges weigh the mitigating and aggravating circumstances involved in an offender's conviction offense. If the aggravating circumstances outweigh the mitigating ones, the judge is justified in intensifying the severity of the sentence. However, if the miti- gating circumstances </w:t>
      </w:r>
      <w:r w:rsidRPr="00942AB4">
        <w:lastRenderedPageBreak/>
        <w:t>predominate, the judge may exhibit greater leniency. Judges have considerable discretionary power when sentencing offenders. How particular circumstances may be eval- uated, however, is highly individual. Some judges may impose especially harsh sentences even though there may be extensive mitigating circumstances, simply because they don't like, say, child sexual abusers. In addition, judges also consider the risk or danger posed by particular offenders.</w:t>
      </w:r>
    </w:p>
    <w:p w:rsidR="00993F77" w:rsidRPr="00942AB4" w:rsidRDefault="00993F77" w:rsidP="00993F77">
      <w:r w:rsidRPr="00942AB4">
        <w:t>If judges contemplate placing convicted offenders on proba- tion and permitting them the freedom to move about within the community, they may want to have some objective criteria to as- sist them in their probation decision. One example of sentencing guidelines would be those created by the U.S. Sentencing Com- mission that went into effect in October 1987. Table 1.1 is the U.S. sentencing table. Across the top of the table are criminal history categories, ranging from I to VI. Those with no prior records are in Category I, while those with extensive criminal records are in Category VI. Various factors determine an offender's placement in a particular category, such as the seriousness of previous crimes, the chronicity of offending, age, and mental state (Pi- quero and Davis 2004).</w:t>
      </w:r>
    </w:p>
    <w:p w:rsidR="00993F77" w:rsidRPr="00942AB4" w:rsidRDefault="00993F77" w:rsidP="00993F77">
      <w:r w:rsidRPr="00942AB4">
        <w:t>Down the left-hand side of the grid are offense levels, ranging from 1 to 43. These represent a crime's seriousness. All crimes are scored, and the more serious the crime, the higher the score. No- tice that the higher the score, the longer the recommended time served. The point where a criminal's offense level and criminal his- tory intersect defines the range of months that judges will use for sentencing. In a 30- to 40-month scenario, for instance, 35 months would be the presumptive sentence, or the middle-range sentence imposed, absent any mitigating or aggravating circumstances. An upward departure from 35 to 40 months would occur, for example, if someone showed extreme cruelty in the commission of an of- fense, or was a gang leader. A downward departure from 35 to 30 months, say, might occur if the offender cooperated with police and helped them to capture others involved in the crime.</w:t>
      </w:r>
    </w:p>
    <w:p w:rsidR="00993F77" w:rsidRPr="00942AB4" w:rsidRDefault="00993F77" w:rsidP="00993F77">
      <w:r w:rsidRPr="00942AB4">
        <w:t>In Table 1.1 four zones are shown, Zones A through D. These zones represent a sentenced offender's eligibility for probation or some other type of punishment. For instance, Zone A sentencing ranges include "0" months, which means that, at the judge's dis- cretion, probation might be imposed. Thus, probation-eligible of- fenders sentenced in U.S. district courts would be eligible for probation if their sentence falls within Zone A. Zones B through D suggest other sentencing options. Zone B, for instance, may also include probation, but with home confinement or electronic monitoring. Persons whose sentences fall in Zone C must serve at least half of their sentence in prison. Those in Zone D must serve their maximum sentence in prison within the range of the guidelines. Under present federal law, federal prisoners may ac- crue 54 days per year against their maximum sentences as good- time credit, the equivalent of a 15 percent sentence reduction for every year served.</w:t>
      </w:r>
    </w:p>
    <w:p w:rsidR="00993F77" w:rsidRPr="00942AB4" w:rsidRDefault="00993F77" w:rsidP="00993F77">
      <w:r w:rsidRPr="00942AB4">
        <w:t>Presumptive sentencing has the following aims: (1) to estab- lish penalties commensurate with the harm caused by the criminal activity, (2) to produce a fairer system of justice, (3) to reduce the typical severity of penalties, (4) to incarcerate only the most serious offenders, (5) to reduce the discretionary power of judges and pa- role authorities, (6) to allow special sentences for offenders when circumstances are clearly exceptional, (7) to eliminate early-release procedures for inmates, and (8) to make participation in treatment or rehabilitative programs completely voluntary by inmates, with no effect on their terms of incarceration (Champion 2008). By 2005, 95 percent of the states had reformed their sentenc- ing laws so that an offender's parole eligibility had been either eliminated or made more difficult. Accompanying those reforms were changes modifying the amount of good time that inmates can earn and how good time should be calculated. Therefore, while the certainty of incarceration has increased under determi- nate sentencing, the sentences served are often shorter than those resulting from indeterminate sentencing (U.S. Sentencing Com- mission 2003).</w:t>
      </w:r>
    </w:p>
    <w:p w:rsidR="00993F77" w:rsidRPr="00942AB4" w:rsidRDefault="00993F77" w:rsidP="00993F77">
      <w:r w:rsidRPr="00942AB4">
        <w:t>Mandatory Sentencing</w:t>
      </w:r>
    </w:p>
    <w:p w:rsidR="00993F77" w:rsidRPr="00942AB4" w:rsidRDefault="00993F77" w:rsidP="00993F77">
      <w:r w:rsidRPr="00942AB4">
        <w:t xml:space="preserve">Mandatory sentencing is the imposition of an incarcerative sen- tence of a specified length, for certain crimes or certain categories of offenders, in which no option of probation, suspended </w:t>
      </w:r>
      <w:r w:rsidRPr="00942AB4">
        <w:lastRenderedPageBreak/>
        <w:t>sen- tence, or immediate parole eligibility exists. California, Hawaii, Illinois, Kentucky, and Michigan are a few of the many states that have enacted mandatory sentencing provisions for certain of- fenses (Van Zyl Smit and Ashworth 2004). For instance, Michigan imposes a two-year additional sentence of flat time, whereby of- fenders must serve two full additional years, without relief from parole, if they use a dangerous weapon during the commission of a felony. In Kentucky, those convicted of being habitual offenders are sentenced to life without parole in prison for violating the state's Habitual Offender Statute. Usually, mandatory sentences including life imprisonment are prescribed for those who use dangerous weapons during the commission of a crime, habitual offenders with three or more prior felony convictions, and major drug dealers. But some critics question whether any significant deterrent value results from mandatory sentencing laws, inas- much as attorneys and judges find numerous ways to circumvent them to suit their own purposes (Crow 2004).</w:t>
      </w:r>
    </w:p>
    <w:bookmarkEnd w:id="3"/>
    <w:p w:rsidR="00993F77" w:rsidRPr="00942AB4" w:rsidRDefault="00993F77" w:rsidP="00993F77"/>
    <w:p w:rsidR="00993F77" w:rsidRPr="00942AB4" w:rsidRDefault="00993F77" w:rsidP="00993F77"/>
    <w:p w:rsidR="004B0B1D" w:rsidRPr="00942AB4" w:rsidRDefault="004B0B1D" w:rsidP="004B0B1D">
      <w:pPr>
        <w:pStyle w:val="Heading1"/>
      </w:pPr>
      <w:r w:rsidRPr="00942AB4">
        <w:lastRenderedPageBreak/>
        <w:t>Counterplans</w:t>
      </w:r>
    </w:p>
    <w:p w:rsidR="004D5493" w:rsidRPr="00942AB4" w:rsidRDefault="004D5493" w:rsidP="004D5493">
      <w:pPr>
        <w:pStyle w:val="Heading2"/>
      </w:pPr>
      <w:r w:rsidRPr="00942AB4">
        <w:lastRenderedPageBreak/>
        <w:t>CEAs CP</w:t>
      </w:r>
    </w:p>
    <w:p w:rsidR="004D5493" w:rsidRPr="00942AB4" w:rsidRDefault="004D5493" w:rsidP="004D5493">
      <w:pPr>
        <w:pStyle w:val="Heading3"/>
      </w:pPr>
      <w:r w:rsidRPr="00942AB4">
        <w:lastRenderedPageBreak/>
        <w:t>1nc CEAs CP</w:t>
      </w:r>
    </w:p>
    <w:p w:rsidR="004D5493" w:rsidRPr="00942AB4" w:rsidRDefault="004D5493" w:rsidP="004D5493">
      <w:pPr>
        <w:pStyle w:val="Heading4"/>
      </w:pPr>
      <w:r w:rsidRPr="00942AB4">
        <w:t>The fifty states and District of Columbia should eliminate their prohibitions on and establish regulation for the possession, cultivation and sale of marihuana.</w:t>
      </w:r>
    </w:p>
    <w:p w:rsidR="004D5493" w:rsidRPr="00942AB4" w:rsidRDefault="004D5493" w:rsidP="004D5493">
      <w:pPr>
        <w:pStyle w:val="Heading4"/>
      </w:pPr>
      <w:r w:rsidRPr="00942AB4">
        <w:t>The United States Attorney General, the fifty states and the District of Columbia should enter into and implement cooperative enforcement agreements under section 873 of the Controlled Substances Act that bind the states and the District of Columbia to enforcement against illegal production and sales in return for federal acquiescence to state initiatives.  These agreements should create formal safe harbor provisions for industries that do business with legal marihuana businesses, and require compliance by all federal agencies.</w:t>
      </w:r>
    </w:p>
    <w:p w:rsidR="004D5493" w:rsidRPr="00942AB4" w:rsidRDefault="004D5493" w:rsidP="004D5493">
      <w:pPr>
        <w:pStyle w:val="Heading4"/>
      </w:pPr>
      <w:r w:rsidRPr="00942AB4">
        <w:t>The United States should propose amendments to international drug conventions to authorize signatories to legalize marihuana.</w:t>
      </w:r>
    </w:p>
    <w:p w:rsidR="004D5493" w:rsidRPr="00942AB4" w:rsidRDefault="004D5493" w:rsidP="004D5493">
      <w:pPr>
        <w:pStyle w:val="Heading4"/>
      </w:pPr>
      <w:r w:rsidRPr="00942AB4">
        <w:t>Competes and avoids politics – legally certain non-enforcement creates a better federalist model</w:t>
      </w:r>
    </w:p>
    <w:p w:rsidR="004D5493" w:rsidRPr="00942AB4" w:rsidRDefault="004D5493" w:rsidP="004D5493">
      <w:pPr>
        <w:rPr>
          <w:b/>
        </w:rPr>
      </w:pPr>
      <w:r w:rsidRPr="00942AB4">
        <w:rPr>
          <w:b/>
        </w:rPr>
        <w:t xml:space="preserve">Zeese 13 </w:t>
      </w:r>
      <w:r w:rsidR="002C7CF8" w:rsidRPr="00942AB4">
        <w:t xml:space="preserve">[Kevin </w:t>
      </w:r>
      <w:r w:rsidRPr="00942AB4">
        <w:t>Zeese</w:t>
      </w:r>
      <w:r w:rsidR="002C7CF8" w:rsidRPr="00942AB4">
        <w:t>, an attorney,</w:t>
      </w:r>
      <w:r w:rsidRPr="00942AB4">
        <w:t xml:space="preserve"> began his advocacy career while in law school where he worked at the National Organization for the Reform of Marijuana Laws. He went on to serve as their chief counsel in 1980 and national director in 1983. In 1986 he left to practice criminal law and, with Arnold Trebach, began the Drug Policy Foundation which went on to become the largest drug policy reform organization in history and is now known as the Drug Policy Alliance after merging with the Lindesmith Center. Zeese continues to serve as president of Common Sense for Drug Policy, “The Voters of Colorado and Washington Provide A Path to End the War-on-Marijuana Quagmire” </w:t>
      </w:r>
      <w:hyperlink r:id="rId88" w:history="1">
        <w:r w:rsidRPr="00942AB4">
          <w:rPr>
            <w:rStyle w:val="Hyperlink"/>
          </w:rPr>
          <w:t>http://greenshadowcabinet.us/sites/default/files/Report%20on%20Federal%20Response%20to%20State%20Marijuana%20Laws%204-2013%20FINAL.pdf</w:t>
        </w:r>
      </w:hyperlink>
      <w:r w:rsidR="002C7CF8" w:rsidRPr="00942AB4">
        <w:t>]</w:t>
      </w:r>
    </w:p>
    <w:p w:rsidR="004D5493" w:rsidRPr="00942AB4" w:rsidRDefault="004D5493" w:rsidP="004D5493">
      <w:pPr>
        <w:rPr>
          <w:rStyle w:val="StyleUnderline"/>
        </w:rPr>
      </w:pPr>
      <w:r w:rsidRPr="00942AB4">
        <w:rPr>
          <w:rStyle w:val="StyleUnderline"/>
        </w:rPr>
        <w:t xml:space="preserve">The federal government has sufficient flexibility under the law to respect the laws of the states that have reformed their laws and </w:t>
      </w:r>
      <w:r w:rsidRPr="00942AB4">
        <w:rPr>
          <w:rStyle w:val="Emphasis"/>
        </w:rPr>
        <w:t>still be true to current federal law</w:t>
      </w:r>
      <w:r w:rsidRPr="00942AB4">
        <w:rPr>
          <w:sz w:val="16"/>
        </w:rPr>
        <w:t xml:space="preserve">. Rather than seeking conflict between federal and state law, </w:t>
      </w:r>
      <w:r w:rsidRPr="00942AB4">
        <w:rPr>
          <w:rStyle w:val="StyleUnderline"/>
        </w:rPr>
        <w:t>the federal government should seek to respect local democracy and allow states to implement their laws</w:t>
      </w:r>
      <w:r w:rsidRPr="00942AB4">
        <w:rPr>
          <w:sz w:val="16"/>
        </w:rPr>
        <w:t xml:space="preserve">. </w:t>
      </w:r>
      <w:r w:rsidRPr="00942AB4">
        <w:rPr>
          <w:rStyle w:val="StyleUnderline"/>
        </w:rPr>
        <w:t xml:space="preserve">The state and federal governments should enter into </w:t>
      </w:r>
      <w:r w:rsidRPr="00942AB4">
        <w:rPr>
          <w:rStyle w:val="Emphasis"/>
        </w:rPr>
        <w:t>contractual agreements</w:t>
      </w:r>
      <w:r w:rsidRPr="00942AB4">
        <w:rPr>
          <w:rStyle w:val="StyleUnderline"/>
        </w:rPr>
        <w:t xml:space="preserve">, under Section 873 of the Controlled Substances Act, to </w:t>
      </w:r>
      <w:r w:rsidRPr="00942AB4">
        <w:rPr>
          <w:rStyle w:val="Emphasis"/>
        </w:rPr>
        <w:t>accomplish shared goals</w:t>
      </w:r>
      <w:r w:rsidRPr="00942AB4">
        <w:rPr>
          <w:sz w:val="16"/>
        </w:rPr>
        <w:t xml:space="preserve"> </w:t>
      </w:r>
      <w:r w:rsidRPr="00942AB4">
        <w:rPr>
          <w:rStyle w:val="StyleUnderline"/>
        </w:rPr>
        <w:t xml:space="preserve">and </w:t>
      </w:r>
      <w:r w:rsidRPr="00942AB4">
        <w:rPr>
          <w:rStyle w:val="Emphasis"/>
        </w:rPr>
        <w:t>ensure each others laws will be effective</w:t>
      </w:r>
      <w:r w:rsidRPr="00942AB4">
        <w:rPr>
          <w:rStyle w:val="StyleUnderline"/>
        </w:rPr>
        <w:t>.</w:t>
      </w:r>
    </w:p>
    <w:p w:rsidR="004D5493" w:rsidRPr="00942AB4" w:rsidRDefault="004D5493" w:rsidP="004D5493">
      <w:pPr>
        <w:rPr>
          <w:sz w:val="16"/>
        </w:rPr>
      </w:pPr>
      <w:r w:rsidRPr="00942AB4">
        <w:rPr>
          <w:sz w:val="16"/>
        </w:rPr>
        <w:t xml:space="preserve">Federal, state and local governments seek to control the marijuana market as well as protect public health and safety. These shared common goals are a foundation on which to build policies that respect state-level democracy. The </w:t>
      </w:r>
      <w:r w:rsidRPr="00942AB4">
        <w:rPr>
          <w:rStyle w:val="StyleUnderline"/>
        </w:rPr>
        <w:t>Obama</w:t>
      </w:r>
      <w:r w:rsidRPr="00942AB4">
        <w:rPr>
          <w:sz w:val="16"/>
        </w:rPr>
        <w:t xml:space="preserve"> administration </w:t>
      </w:r>
      <w:r w:rsidRPr="00942AB4">
        <w:rPr>
          <w:rStyle w:val="StyleUnderline"/>
        </w:rPr>
        <w:t xml:space="preserve">can act positively on these issues </w:t>
      </w:r>
      <w:r w:rsidRPr="00942AB4">
        <w:rPr>
          <w:rStyle w:val="Emphasis"/>
        </w:rPr>
        <w:t>without any congressional action</w:t>
      </w:r>
      <w:r w:rsidRPr="00942AB4">
        <w:rPr>
          <w:sz w:val="16"/>
        </w:rPr>
        <w:t>. As Stuart Taylor points out in a report for the Brookings Institution “</w:t>
      </w:r>
      <w:r w:rsidRPr="00942AB4">
        <w:rPr>
          <w:rStyle w:val="StyleUnderline"/>
        </w:rPr>
        <w:t>Congress long ago directed in the CSA that the Attorney General ‘shall cooperate’ with the states</w:t>
      </w:r>
      <w:r w:rsidRPr="00942AB4">
        <w:rPr>
          <w:sz w:val="16"/>
        </w:rPr>
        <w:t xml:space="preserve"> on controlled substances </w:t>
      </w:r>
      <w:r w:rsidRPr="00942AB4">
        <w:rPr>
          <w:rStyle w:val="StyleUnderline"/>
        </w:rPr>
        <w:t>and authorized</w:t>
      </w:r>
      <w:r w:rsidRPr="00942AB4">
        <w:rPr>
          <w:sz w:val="16"/>
        </w:rPr>
        <w:t xml:space="preserve"> him ‘to enter into </w:t>
      </w:r>
      <w:r w:rsidRPr="00942AB4">
        <w:rPr>
          <w:rStyle w:val="StyleUnderline"/>
        </w:rPr>
        <w:t>contractual agreements . . . to provide for cooperative enforcemen</w:t>
      </w:r>
      <w:r w:rsidRPr="00942AB4">
        <w:rPr>
          <w:sz w:val="16"/>
        </w:rPr>
        <w:t>t and regulatory activities.’”64</w:t>
      </w:r>
    </w:p>
    <w:p w:rsidR="004D5493" w:rsidRPr="00942AB4" w:rsidRDefault="004D5493" w:rsidP="004D5493">
      <w:pPr>
        <w:rPr>
          <w:sz w:val="16"/>
        </w:rPr>
      </w:pPr>
      <w:r w:rsidRPr="00942AB4">
        <w:rPr>
          <w:sz w:val="16"/>
        </w:rPr>
        <w:t xml:space="preserve">The alternative, seeking conflict with state governments, will lead to a battle the federal government will ultimately lose; and that will undermine control of the marijuana market as well as public health and safety. The federal government has a lot of power to sue civilly and prosecute criminally; but what it does not have is the people-power to combat the widespread use of marijuana. There is no question that supremacy laws will allow states to decriminalize possession, personal cultivation or repeal all of their marijuana laws and leave it to the federal government to be solely responsible for enforcement. The Colorado law already allows cultivation of up to six plants and sharing up to one ounce without criminal penalties. Stopping a weed that can grow in people’s closets, possession that can be hidden in pockets and sales that occur behind closed doors has proven impossible with state and local law enforcement working with the federal government. Currently the vast majority of marijuana arrests, 99 percent, are made by state and local police. The limited person-power of the federal government will obviously fail without the help of state and local police. </w:t>
      </w:r>
      <w:r w:rsidRPr="00942AB4">
        <w:rPr>
          <w:rStyle w:val="StyleUnderline"/>
        </w:rPr>
        <w:t>Cooperation between state and federal government is the only practical path to controlling the market</w:t>
      </w:r>
      <w:r w:rsidRPr="00942AB4">
        <w:rPr>
          <w:sz w:val="16"/>
        </w:rPr>
        <w:t xml:space="preserve"> and protecting the public health and safety of the population.</w:t>
      </w:r>
    </w:p>
    <w:p w:rsidR="004D5493" w:rsidRPr="00942AB4" w:rsidRDefault="004D5493" w:rsidP="004D5493">
      <w:pPr>
        <w:rPr>
          <w:sz w:val="16"/>
        </w:rPr>
      </w:pPr>
      <w:r w:rsidRPr="00942AB4">
        <w:rPr>
          <w:sz w:val="16"/>
        </w:rPr>
        <w:t xml:space="preserve">Justice Lewis </w:t>
      </w:r>
      <w:r w:rsidRPr="00942AB4">
        <w:rPr>
          <w:rStyle w:val="StyleUnderline"/>
        </w:rPr>
        <w:t>Brandeis</w:t>
      </w:r>
      <w:r w:rsidRPr="00942AB4">
        <w:rPr>
          <w:sz w:val="16"/>
        </w:rPr>
        <w:t xml:space="preserve"> famous </w:t>
      </w:r>
      <w:r w:rsidRPr="00942AB4">
        <w:rPr>
          <w:rStyle w:val="StyleUnderline"/>
        </w:rPr>
        <w:t xml:space="preserve">phrase about state’s serving as </w:t>
      </w:r>
      <w:r w:rsidRPr="00942AB4">
        <w:rPr>
          <w:rStyle w:val="Emphasis"/>
        </w:rPr>
        <w:t>“laboratories of democracy”</w:t>
      </w:r>
      <w:r w:rsidRPr="00942AB4">
        <w:rPr>
          <w:rStyle w:val="StyleUnderline"/>
        </w:rPr>
        <w:t xml:space="preserve"> is appropriate</w:t>
      </w:r>
      <w:r w:rsidRPr="00942AB4">
        <w:rPr>
          <w:sz w:val="16"/>
        </w:rPr>
        <w:t xml:space="preserve"> to this issue. Brandeis wrote:</w:t>
      </w:r>
    </w:p>
    <w:p w:rsidR="004D5493" w:rsidRPr="00942AB4" w:rsidRDefault="004D5493" w:rsidP="004D5493">
      <w:pPr>
        <w:rPr>
          <w:sz w:val="16"/>
        </w:rPr>
      </w:pPr>
      <w:r w:rsidRPr="00942AB4">
        <w:rPr>
          <w:sz w:val="16"/>
        </w:rPr>
        <w:t>“To stay experimentation in things social and economic is a grave responsibility. Denial of the right to experiment may be fraught with serious consequences to the nation. It is one of the happy incidents of the federal system that a single courageous state may, if its citizens choose, serve as a laboratory; and try novel social and economic experiments without risk to the rest of the country.”65</w:t>
      </w:r>
    </w:p>
    <w:p w:rsidR="004D5493" w:rsidRPr="00942AB4" w:rsidRDefault="004D5493" w:rsidP="004D5493">
      <w:pPr>
        <w:rPr>
          <w:sz w:val="16"/>
        </w:rPr>
      </w:pPr>
      <w:r w:rsidRPr="00942AB4">
        <w:rPr>
          <w:sz w:val="16"/>
        </w:rPr>
        <w:t xml:space="preserve">To block the voters’ clear democratically expressed desire to end the long-failed policy of marijuana prohibition would be a tremendous denial of democracy but also foolish leadership. The United States has been stuck in a quagmire of mass marijuana </w:t>
      </w:r>
      <w:r w:rsidRPr="00942AB4">
        <w:rPr>
          <w:sz w:val="16"/>
        </w:rPr>
        <w:lastRenderedPageBreak/>
        <w:t>arrests, mass incarceration, destruction of civil liberties and escalating enforcement expenditures since 1937. It has not worked. Washington and Colorado have given the country a path out of the marijuana war.</w:t>
      </w:r>
    </w:p>
    <w:p w:rsidR="004D5493" w:rsidRPr="00942AB4" w:rsidRDefault="004D5493" w:rsidP="004D5493">
      <w:pPr>
        <w:rPr>
          <w:sz w:val="16"/>
        </w:rPr>
      </w:pPr>
      <w:r w:rsidRPr="00942AB4">
        <w:rPr>
          <w:sz w:val="16"/>
        </w:rPr>
        <w:t>These state’s are taking their responsibility seriously and fashioning laws that protect public health and safety as well as raise revenue and use taxes to discourage use. Both the House and Senate in Colorado passed a law to tax marijuana as this report went to press. House Bill 1318 would impose a 15 percent excise tax and a sales tax initially set at 10 percent on recreational marijuana sales. Voters this November will have to give their approval of the tax rates before they could take effect. The money would be used for school construction and for regulation of marijuana stores. A companion bill, House Bill 1317 has been passed by the Senate. It regulates the marijuana market. Its provisions include marijuana stores being licensed by the state, only allows Colorado residents to own stores, for the first nine months only existing medical dispensaries can apply for a license, stores would initially have to grow what they sell, in October 2014 growers separate from the store would be allowed. The Senate bill also bars cities from operating the marijuana stores.66</w:t>
      </w:r>
    </w:p>
    <w:p w:rsidR="004D5493" w:rsidRPr="00942AB4" w:rsidRDefault="004D5493" w:rsidP="004D5493">
      <w:pPr>
        <w:rPr>
          <w:sz w:val="16"/>
        </w:rPr>
      </w:pPr>
      <w:r w:rsidRPr="00942AB4">
        <w:rPr>
          <w:sz w:val="16"/>
        </w:rPr>
        <w:t>While the “Supremacy Clause” of the US Constitution67 makes it clear that if state marijuana laws conflict with federal law they are preempted by federal law and can be voided by the courts, the Tenth Amendment recognizes the power of the states and does not allow the federal government to coerce states to enforce federal laws or to keep or adopt state laws that they do not want.68 Indeed, there have always been differences between federal and state law on marijuana as well as between the various states on their marijuana laws. There is no question that if states decide to repeal all marijuana laws, laws against cultivation, distribution or possession, the federal government cannot force them to keep those laws.69</w:t>
      </w:r>
    </w:p>
    <w:p w:rsidR="004D5493" w:rsidRPr="00942AB4" w:rsidRDefault="004D5493" w:rsidP="004D5493">
      <w:pPr>
        <w:rPr>
          <w:sz w:val="16"/>
        </w:rPr>
      </w:pPr>
      <w:r w:rsidRPr="00942AB4">
        <w:rPr>
          <w:sz w:val="16"/>
        </w:rPr>
        <w:t>The Controlled Substances Act makes it clear that the federal government did not intend to pre-empt the field of marijuana laws:70</w:t>
      </w:r>
    </w:p>
    <w:p w:rsidR="004D5493" w:rsidRPr="00942AB4" w:rsidRDefault="004D5493" w:rsidP="004D5493">
      <w:pPr>
        <w:rPr>
          <w:sz w:val="16"/>
        </w:rPr>
      </w:pPr>
      <w:r w:rsidRPr="00942AB4">
        <w:rPr>
          <w:sz w:val="16"/>
        </w:rPr>
        <w:t>“No provision of this subchapter shall be construed as indicating an intent on the part of the Congress to occupy the field in which that provision operates, including criminal penalties, to the exclusion of any State law on the same subject matter which would otherwise be within the authority of the State, unless there is a positive conflict between that provision of this subchapter and that State law so that the two cannot consistently stand together”</w:t>
      </w:r>
    </w:p>
    <w:p w:rsidR="004D5493" w:rsidRPr="00942AB4" w:rsidRDefault="004D5493" w:rsidP="004D5493">
      <w:pPr>
        <w:rPr>
          <w:sz w:val="16"/>
        </w:rPr>
      </w:pPr>
      <w:r w:rsidRPr="00942AB4">
        <w:rPr>
          <w:sz w:val="16"/>
        </w:rPr>
        <w:t>Courts have adopted a narrow definition of the conflict, “unless state law requires what federal law prohibits, or state law prohibits what federal law requires, it is not ‘impossible’ to comply with both laws.”71 The Congressional Research Service (CRS) in analyzing the preemption issue summarizes the law which begins with the purpose of the Controlled Substances Act:</w:t>
      </w:r>
    </w:p>
    <w:p w:rsidR="004D5493" w:rsidRPr="00942AB4" w:rsidRDefault="004D5493" w:rsidP="004D5493">
      <w:pPr>
        <w:rPr>
          <w:sz w:val="16"/>
        </w:rPr>
      </w:pPr>
      <w:r w:rsidRPr="00942AB4">
        <w:rPr>
          <w:sz w:val="16"/>
        </w:rPr>
        <w:t>“The Supreme Court has previously identified the ‘main objectives’ of the CSA as ‘conquer[ing] drug abuse’ and ‘control[ing] the legitimate and illegitimate traffic in controlled substances.’ Second, ‘[i]n all pre-emption cases ... we ‘start with the assumption that the historic police powers of the States were not to be superseded by [federal law] unless that was the clear and manifest purpose of Congress.’ State drug laws, including those connected to marijuana cultivation, distribution, or possession have generally been considered to be within ‘the historic police powers of the States.’ Consequently, the Washington and Colorado laws would likely be accorded a presumption of validity.”72</w:t>
      </w:r>
    </w:p>
    <w:p w:rsidR="004D5493" w:rsidRPr="00942AB4" w:rsidRDefault="004D5493" w:rsidP="004D5493">
      <w:pPr>
        <w:rPr>
          <w:sz w:val="16"/>
        </w:rPr>
      </w:pPr>
      <w:r w:rsidRPr="00942AB4">
        <w:rPr>
          <w:sz w:val="16"/>
        </w:rPr>
        <w:t>The states and the federal government operate as two distinct sovereigns, enacting separate and independent criminal regimes with separate and independent enforcement mechanisms, in which certain conduct may be prohibited under one sovereign and not the other.73 As the CRS points out: “If prohibiting certain conduct under federal law had the effect of barring any state attempt to permit that same conduct, the result would be a legal environment in which states were compelled to adopt criminal measures that mirrored federal law. The Tenth Amendment prohibits such a requirement.”74</w:t>
      </w:r>
    </w:p>
    <w:p w:rsidR="004D5493" w:rsidRPr="00942AB4" w:rsidRDefault="004D5493" w:rsidP="004D5493">
      <w:pPr>
        <w:rPr>
          <w:sz w:val="16"/>
        </w:rPr>
      </w:pPr>
      <w:r w:rsidRPr="00942AB4">
        <w:rPr>
          <w:sz w:val="16"/>
        </w:rPr>
        <w:t>Federal and state courts have previously held that a state’s decision to simply permit what the federal government prohibits does not create a “positive conflict” with federal law:75 “Nor have courts generally found that simply permitting conduct that the federal government prohibits stands as an ‘obstacle to the execution of Congress’s objectives.’ The Supreme Court has interpreted this relatively narrowly, holding that a state law is preempted where the obstacle is of such a degree that ‘the purpose of the [federal] act cannot otherwise be accomplished.’”76</w:t>
      </w:r>
    </w:p>
    <w:p w:rsidR="004D5493" w:rsidRPr="00942AB4" w:rsidRDefault="004D5493" w:rsidP="004D5493">
      <w:pPr>
        <w:rPr>
          <w:sz w:val="16"/>
        </w:rPr>
      </w:pPr>
      <w:r w:rsidRPr="00942AB4">
        <w:rPr>
          <w:rStyle w:val="StyleUnderline"/>
        </w:rPr>
        <w:t>The regulation and licensing of marijuana could be characterized consistent with the purposes of the CSA to control drug abuse</w:t>
      </w:r>
      <w:r w:rsidRPr="00942AB4">
        <w:rPr>
          <w:sz w:val="16"/>
        </w:rPr>
        <w:t xml:space="preserve"> and to control the legitimate and illegitimate distribution of drugs; </w:t>
      </w:r>
      <w:r w:rsidRPr="00942AB4">
        <w:rPr>
          <w:rStyle w:val="StyleUnderline"/>
        </w:rPr>
        <w:t>and thus are not subject to conflict preemption</w:t>
      </w:r>
      <w:r w:rsidRPr="00942AB4">
        <w:rPr>
          <w:sz w:val="16"/>
        </w:rPr>
        <w:t>.77 The CRS points out that:</w:t>
      </w:r>
    </w:p>
    <w:p w:rsidR="004D5493" w:rsidRPr="00942AB4" w:rsidRDefault="004D5493" w:rsidP="004D5493">
      <w:pPr>
        <w:rPr>
          <w:sz w:val="16"/>
        </w:rPr>
      </w:pPr>
      <w:r w:rsidRPr="00942AB4">
        <w:rPr>
          <w:sz w:val="16"/>
        </w:rPr>
        <w:t>“it can be argued that the state regulatory and licensing laws have no impact on the enforcement of federal law; are necessary to implement the state’s decision to remove penalties for certain marijuana-related activities; do not immunize or shield the holder from federal prosecution; and, therefore, are not preempted. Moreover, it could be argued that a state license acts only as a means by which the state can impose controls on the production and distribution of marijuana under state law and to identify which individuals have been preapproved to engage in marijuana-related activities.”78</w:t>
      </w:r>
    </w:p>
    <w:p w:rsidR="004D5493" w:rsidRPr="00942AB4" w:rsidRDefault="004D5493" w:rsidP="004D5493">
      <w:pPr>
        <w:rPr>
          <w:sz w:val="16"/>
        </w:rPr>
      </w:pPr>
      <w:r w:rsidRPr="00942AB4">
        <w:rPr>
          <w:sz w:val="16"/>
        </w:rPr>
        <w:t>There has only been one case where a federal court has made any statement about preemption in relation to the Colorado medical marijuana and legalization initiative. The United States Bankruptcy Court for the District of Colorado dealing with a debtor, who leased space for the purposes of growing medicinal marijuana in compliance with state law; the court wrote that “conflict preemption is not an issue here. Colorado constitutional amendments for both medical marijuana, and the more recent amendment legalizing marijuana possession and usage generally, both make it clear that their provisions apply to state law only. Absent from either enactment is any effort to impede the enforcement of federal law.”79</w:t>
      </w:r>
    </w:p>
    <w:p w:rsidR="004D5493" w:rsidRPr="00942AB4" w:rsidRDefault="004D5493" w:rsidP="004D5493">
      <w:pPr>
        <w:rPr>
          <w:sz w:val="16"/>
        </w:rPr>
      </w:pPr>
      <w:r w:rsidRPr="00942AB4">
        <w:rPr>
          <w:sz w:val="16"/>
        </w:rPr>
        <w:t>By limiting marijuana production and distribution, it could be argued that the envisioned Colorado and Washington regulatory and licensing provisions “further, rather than obstruct, the purposes of the CSA.” Under this reasoning, the Washington and Colorado regulatory and licensing aspects could be seen as supporting the federal government’s objectives of “control[ing] the legitimate and illegitimate traffic in controlled substances,” as opposed to creating an obstacle to that goal.80</w:t>
      </w:r>
    </w:p>
    <w:p w:rsidR="004D5493" w:rsidRPr="00942AB4" w:rsidRDefault="004D5493" w:rsidP="004D5493">
      <w:pPr>
        <w:rPr>
          <w:sz w:val="16"/>
        </w:rPr>
      </w:pPr>
      <w:r w:rsidRPr="00942AB4">
        <w:rPr>
          <w:sz w:val="16"/>
        </w:rPr>
        <w:t>With regard to taxation in Colorado, the tax (which may not exceed 15% prior to January 1, 2017) is to be levied on sales of marijuana by cultivation facilities, product manufacturing facilities, or retail stores.81 In Washington, a 25% tax is to be imposed at each transaction within the distribution chain, including sales from: producer to processor; processor to retailer; and from retailer to consumer.82 Although little precedent exists relating to state-imposed taxes on medical marijuana, there is evidence to suggest that these taxes would likely be considered permissible.83 The Supreme Court has held that a state may “legitimately tax criminal activities.”84</w:t>
      </w:r>
    </w:p>
    <w:p w:rsidR="004D5493" w:rsidRPr="00942AB4" w:rsidRDefault="004D5493" w:rsidP="004D5493">
      <w:pPr>
        <w:rPr>
          <w:sz w:val="16"/>
        </w:rPr>
      </w:pPr>
      <w:r w:rsidRPr="00942AB4">
        <w:rPr>
          <w:sz w:val="16"/>
        </w:rPr>
        <w:t xml:space="preserve">As the CRS explains, taxes are imposed to either raise revenue, deter conduct, or both. The excise taxes envisioned by Colorado and Washington appear to be motivated by a desire to raise revenue to both pay for the regulatory and licensing controls on marijuana and to contribute to other budgetary needs, most notably health services and education. In addition, the Washington law states that the Liquor Control Board is authorized to make recommendations to adjust the tax levels “that would further the goal of discouraging use while undercutting illegal market prices.”85 The Colorado law does not explicitly reference any goal of deterring </w:t>
      </w:r>
      <w:r w:rsidRPr="00942AB4">
        <w:rPr>
          <w:sz w:val="16"/>
        </w:rPr>
        <w:lastRenderedPageBreak/>
        <w:t>marijuana use, but it would appear that the envisioned tax may also have that effect. In addition, taxes are already collected from medical marijuana dispensaries without any conflict with federal law. Thus, the state tax may more accurately be characterized as “interposing an economic impediment to the activity” as opposed to authorizing the activity.86 Taxes, like regulations, are an alternative way to control the market and limit abuse.</w:t>
      </w:r>
    </w:p>
    <w:p w:rsidR="004D5493" w:rsidRPr="00942AB4" w:rsidRDefault="004D5493" w:rsidP="004D5493">
      <w:pPr>
        <w:rPr>
          <w:sz w:val="16"/>
        </w:rPr>
      </w:pPr>
      <w:r w:rsidRPr="00942AB4">
        <w:rPr>
          <w:sz w:val="16"/>
        </w:rPr>
        <w:t>Thus, under the Supremacy Clause and the doctrine of preemption, the federal government can view the regulatory, licensing and tax laws of Colorado and Washington as consistent with the purpose of the CSA; the same is true for the 18 states that allow the medical use of marijuana.</w:t>
      </w:r>
    </w:p>
    <w:p w:rsidR="004D5493" w:rsidRPr="00942AB4" w:rsidRDefault="004D5493" w:rsidP="004D5493">
      <w:pPr>
        <w:rPr>
          <w:sz w:val="16"/>
        </w:rPr>
      </w:pPr>
      <w:r w:rsidRPr="00942AB4">
        <w:rPr>
          <w:sz w:val="16"/>
        </w:rPr>
        <w:t xml:space="preserve">Under the law </w:t>
      </w:r>
      <w:r w:rsidRPr="00942AB4">
        <w:rPr>
          <w:rStyle w:val="StyleUnderline"/>
        </w:rPr>
        <w:t>the Department of Justice is not required to zealously enforce every violation of the CSA</w:t>
      </w:r>
      <w:r w:rsidRPr="00942AB4">
        <w:rPr>
          <w:sz w:val="16"/>
        </w:rPr>
        <w:t xml:space="preserve">. Indeed, as we have noted earlier it would be impossible for them to do so and they already cede enforcement of possession, cultivation and small sales to states. Under the doctrine of “prosecutorial discretion,” </w:t>
      </w:r>
      <w:r w:rsidRPr="00942AB4">
        <w:rPr>
          <w:rStyle w:val="StyleUnderline"/>
        </w:rPr>
        <w:t>federal law enforcement officials have “broad discretion” as to when, whom, and whether to prosecute for violations of the CSA</w:t>
      </w:r>
      <w:r w:rsidRPr="00942AB4">
        <w:rPr>
          <w:sz w:val="16"/>
        </w:rPr>
        <w:t>.87 Courts have recognized that the “decision to prosecute is particularly ill-suited to judicial review,” as it involves the consideration of factors, such as the strength of evidence, deterrence value, and existing enforcement priorities “not readily susceptible to the kind of analysis the courts are competent to undertake.”88</w:t>
      </w:r>
    </w:p>
    <w:p w:rsidR="004D5493" w:rsidRPr="00942AB4" w:rsidRDefault="004D5493" w:rsidP="004D5493">
      <w:pPr>
        <w:rPr>
          <w:sz w:val="16"/>
        </w:rPr>
      </w:pPr>
      <w:r w:rsidRPr="00942AB4">
        <w:rPr>
          <w:rStyle w:val="StyleUnderline"/>
        </w:rPr>
        <w:t xml:space="preserve">Through the exercise of </w:t>
      </w:r>
      <w:r w:rsidRPr="00942AB4">
        <w:rPr>
          <w:rStyle w:val="Emphasis"/>
        </w:rPr>
        <w:t>prosecutorial discretion</w:t>
      </w:r>
      <w:r w:rsidRPr="00942AB4">
        <w:rPr>
          <w:sz w:val="16"/>
        </w:rPr>
        <w:t xml:space="preserve">, the </w:t>
      </w:r>
      <w:r w:rsidRPr="00942AB4">
        <w:rPr>
          <w:rStyle w:val="StyleUnderline"/>
        </w:rPr>
        <w:t>Obama</w:t>
      </w:r>
      <w:r w:rsidRPr="00942AB4">
        <w:rPr>
          <w:sz w:val="16"/>
        </w:rPr>
        <w:t xml:space="preserve"> administration through Attorney General Holder </w:t>
      </w:r>
      <w:r w:rsidRPr="00942AB4">
        <w:rPr>
          <w:rStyle w:val="StyleUnderline"/>
        </w:rPr>
        <w:t xml:space="preserve">is free to develop a policy that cooperates with the states to achieve their common objectives and </w:t>
      </w:r>
      <w:r w:rsidRPr="00942AB4">
        <w:rPr>
          <w:rStyle w:val="Emphasis"/>
        </w:rPr>
        <w:t>continue to allow federal law to operate</w:t>
      </w:r>
      <w:r w:rsidRPr="00942AB4">
        <w:rPr>
          <w:sz w:val="16"/>
        </w:rPr>
        <w:t>.</w:t>
      </w:r>
    </w:p>
    <w:p w:rsidR="004D5493" w:rsidRPr="00942AB4" w:rsidRDefault="004D5493" w:rsidP="004D5493">
      <w:pPr>
        <w:rPr>
          <w:sz w:val="16"/>
        </w:rPr>
      </w:pPr>
      <w:r w:rsidRPr="00942AB4">
        <w:rPr>
          <w:sz w:val="16"/>
        </w:rPr>
        <w:t xml:space="preserve">What are the choices the federal government could make? At one extreme they could decide to aggressively enforce the federal marijuana laws in Washington and Colorado. As a practical matter, the federal government simply does not have the resources to enforce federal drug laws without the assistance of state and local police. Approximately 99% of drug offenses are prosecuted under state law by state authorities. Therefore, if the Obama administration decided to increase the frequency of federal prosecutions in order to enforce federal law, vast new resources would be needed by the FBI, DEA, and the U.S. Attorneys. During this time of budget deficits, austerity and sequester including cuts to essential programs like Social Security, Medicare, Medicaid and other programs, it is simply unrealistic to increase federal enforcement spending enough to meet this goal. On the other end of the spectrum, </w:t>
      </w:r>
      <w:r w:rsidRPr="00942AB4">
        <w:rPr>
          <w:rStyle w:val="StyleUnderline"/>
        </w:rPr>
        <w:t>the DOJ could simply defer to the state policy and stop prosecutions for violations of the CSA in Washington and Colorado, so long as the individuals are in compliance with state law.</w:t>
      </w:r>
      <w:r w:rsidRPr="00942AB4">
        <w:rPr>
          <w:sz w:val="16"/>
        </w:rPr>
        <w:t xml:space="preserve"> These and all options in between are available to President Obama and Attorney General Holder.</w:t>
      </w:r>
    </w:p>
    <w:p w:rsidR="004D5493" w:rsidRPr="00942AB4" w:rsidRDefault="004D5493" w:rsidP="004D5493">
      <w:pPr>
        <w:rPr>
          <w:sz w:val="16"/>
        </w:rPr>
      </w:pPr>
      <w:r w:rsidRPr="00942AB4">
        <w:rPr>
          <w:sz w:val="16"/>
        </w:rPr>
        <w:t>How can we make cooperation work? Stuart Taylor89 explains: “</w:t>
      </w:r>
      <w:r w:rsidRPr="00942AB4">
        <w:rPr>
          <w:rStyle w:val="StyleUnderline"/>
        </w:rPr>
        <w:t xml:space="preserve">The CSA not only directs that the Attorney General ‘shall cooperate’ with the state and local governments on drugs but also gives him broad discretion to do so, through means including </w:t>
      </w:r>
      <w:r w:rsidRPr="00942AB4">
        <w:rPr>
          <w:rStyle w:val="Emphasis"/>
        </w:rPr>
        <w:t>legally binding</w:t>
      </w:r>
      <w:r w:rsidRPr="00942AB4">
        <w:rPr>
          <w:rStyle w:val="StyleUnderline"/>
        </w:rPr>
        <w:t xml:space="preserve"> contractual agreements</w:t>
      </w:r>
      <w:r w:rsidRPr="00942AB4">
        <w:rPr>
          <w:sz w:val="16"/>
        </w:rPr>
        <w:t xml:space="preserve">.” He also notes “U.S. Attorney General Eric Holder has already been personally urged by John Hickenlooper, Colorado’s veteran Democratic governor, and Jay Inslee, Washington’s new Democratic governor, to work cooperatively with them.” 90 All parties want to protect the health and safety of the public as well as control the market, by working together they can do so; </w:t>
      </w:r>
      <w:r w:rsidRPr="00942AB4">
        <w:rPr>
          <w:rStyle w:val="StyleUnderline"/>
        </w:rPr>
        <w:t>failure to work together is likely to create a chaotic situation</w:t>
      </w:r>
      <w:r w:rsidRPr="00942AB4">
        <w:rPr>
          <w:sz w:val="16"/>
        </w:rPr>
        <w:t xml:space="preserve"> more likely to undermine health and safety as well as create a large illegal marijuana market.</w:t>
      </w:r>
    </w:p>
    <w:p w:rsidR="004D5493" w:rsidRPr="00942AB4" w:rsidRDefault="004D5493" w:rsidP="004D5493">
      <w:pPr>
        <w:rPr>
          <w:rStyle w:val="StyleUnderline"/>
        </w:rPr>
      </w:pPr>
      <w:r w:rsidRPr="00942AB4">
        <w:rPr>
          <w:sz w:val="16"/>
        </w:rPr>
        <w:t xml:space="preserve">The federal interest of preventing marijuana from medical or legal states from crossing borders to non-legal, non-medical states is a legitimate federal concern under existing laws. States can certainly agree to focus resources on preventing diversion to other states, and </w:t>
      </w:r>
      <w:r w:rsidRPr="00942AB4">
        <w:rPr>
          <w:rStyle w:val="StyleUnderline"/>
        </w:rPr>
        <w:t>the federal government can limit its enforcement in legal</w:t>
      </w:r>
      <w:r w:rsidRPr="00942AB4">
        <w:rPr>
          <w:sz w:val="16"/>
        </w:rPr>
        <w:t xml:space="preserve"> and medical </w:t>
      </w:r>
      <w:r w:rsidRPr="00942AB4">
        <w:rPr>
          <w:rStyle w:val="StyleUnderline"/>
        </w:rPr>
        <w:t>states to preventing diversion</w:t>
      </w:r>
      <w:r w:rsidRPr="00942AB4">
        <w:rPr>
          <w:sz w:val="16"/>
        </w:rPr>
        <w:t xml:space="preserve">. </w:t>
      </w:r>
      <w:r w:rsidRPr="00942AB4">
        <w:rPr>
          <w:rStyle w:val="StyleUnderline"/>
        </w:rPr>
        <w:t>A focused, co-operative effort has better chance of success than state and federal enforcement working against each other.</w:t>
      </w:r>
    </w:p>
    <w:p w:rsidR="004D5493" w:rsidRPr="00942AB4" w:rsidRDefault="004D5493" w:rsidP="004D5493">
      <w:pPr>
        <w:rPr>
          <w:sz w:val="16"/>
        </w:rPr>
      </w:pPr>
      <w:r w:rsidRPr="00942AB4">
        <w:rPr>
          <w:sz w:val="16"/>
        </w:rPr>
        <w:t xml:space="preserve">To make implementation of state laws possible </w:t>
      </w:r>
      <w:r w:rsidRPr="00942AB4">
        <w:rPr>
          <w:rStyle w:val="StyleUnderline"/>
        </w:rPr>
        <w:t>the federal government should state in an ‘873 Contract’ that it will not enforce federal laws so long as the activity is consistent with state laws</w:t>
      </w:r>
      <w:r w:rsidRPr="00942AB4">
        <w:rPr>
          <w:sz w:val="16"/>
        </w:rPr>
        <w:t xml:space="preserve"> and diversion to other states is prevented. </w:t>
      </w:r>
      <w:r w:rsidRPr="00942AB4">
        <w:rPr>
          <w:rStyle w:val="StyleUnderline"/>
        </w:rPr>
        <w:t>This should be part of a contractual agreement between Colorado, Washington and the federal government; similar agreements should be reached with</w:t>
      </w:r>
      <w:r w:rsidRPr="00942AB4">
        <w:rPr>
          <w:sz w:val="16"/>
        </w:rPr>
        <w:t xml:space="preserve"> the 18 </w:t>
      </w:r>
      <w:r w:rsidRPr="00942AB4">
        <w:rPr>
          <w:rStyle w:val="StyleUnderline"/>
        </w:rPr>
        <w:t>states and District of Columbia</w:t>
      </w:r>
      <w:r w:rsidRPr="00942AB4">
        <w:rPr>
          <w:sz w:val="16"/>
        </w:rPr>
        <w:t xml:space="preserve"> that have passed medical marijuana laws.</w:t>
      </w:r>
    </w:p>
    <w:p w:rsidR="004D5493" w:rsidRPr="00942AB4" w:rsidRDefault="004D5493" w:rsidP="004D5493">
      <w:pPr>
        <w:pStyle w:val="Heading4"/>
      </w:pPr>
      <w:r w:rsidRPr="00942AB4">
        <w:t>Treaty reform solves</w:t>
      </w:r>
    </w:p>
    <w:p w:rsidR="004D5493" w:rsidRPr="00942AB4" w:rsidRDefault="004D5493" w:rsidP="004D5493">
      <w:pPr>
        <w:rPr>
          <w:b/>
        </w:rPr>
      </w:pPr>
      <w:r w:rsidRPr="00942AB4">
        <w:rPr>
          <w:b/>
        </w:rPr>
        <w:t xml:space="preserve">Don, 14 </w:t>
      </w:r>
      <w:r w:rsidRPr="00942AB4">
        <w:t xml:space="preserve">- University of Minnesota Law School, J.D. candidate 2015 (Allison, “Lighten Up: Amending the Single Convention on Narcotic Drugs” 23 Minn. J. Int'l L. 213, Hein Online) </w:t>
      </w:r>
      <w:r w:rsidRPr="00942AB4">
        <w:rPr>
          <w:b/>
        </w:rPr>
        <w:t>The Board = The International Narcotics Control Board</w:t>
      </w:r>
    </w:p>
    <w:p w:rsidR="004D5493" w:rsidRPr="00942AB4" w:rsidRDefault="004D5493" w:rsidP="004D5493"/>
    <w:p w:rsidR="004D5493" w:rsidRPr="00942AB4" w:rsidRDefault="004D5493" w:rsidP="004D5493">
      <w:pPr>
        <w:rPr>
          <w:sz w:val="16"/>
        </w:rPr>
      </w:pPr>
      <w:r w:rsidRPr="00942AB4">
        <w:rPr>
          <w:sz w:val="16"/>
        </w:rPr>
        <w:t>3. Amending the Single Convention is the Best Option</w:t>
      </w:r>
    </w:p>
    <w:p w:rsidR="004D5493" w:rsidRPr="00942AB4" w:rsidRDefault="004D5493" w:rsidP="004D5493">
      <w:pPr>
        <w:rPr>
          <w:sz w:val="16"/>
        </w:rPr>
      </w:pPr>
      <w:r w:rsidRPr="00942AB4">
        <w:rPr>
          <w:sz w:val="16"/>
        </w:rPr>
        <w:t xml:space="preserve">In light of the newly passed legislation within the United States concerning recreational marijuana and proposed legislation in the international community, </w:t>
      </w:r>
      <w:r w:rsidRPr="00942AB4">
        <w:rPr>
          <w:rStyle w:val="StyleUnderline"/>
        </w:rPr>
        <w:t>the best means of aligning the Single Convention with evolving norms is to amend the treaty</w:t>
      </w:r>
      <w:r w:rsidRPr="00942AB4">
        <w:rPr>
          <w:sz w:val="16"/>
        </w:rPr>
        <w:t xml:space="preserve">.153 </w:t>
      </w:r>
      <w:r w:rsidRPr="00942AB4">
        <w:rPr>
          <w:rStyle w:val="StyleUnderline"/>
        </w:rPr>
        <w:t>Amendments allow for formal changes to be made to a treaty while maintaining the treaty's existence</w:t>
      </w:r>
      <w:r w:rsidRPr="00942AB4">
        <w:rPr>
          <w:sz w:val="16"/>
        </w:rPr>
        <w:t xml:space="preserve">. 154 This allows for adjustment as "parties' understanding of the issue"' change or circumstances surrounding the issue change without requiring the drafting of a new treaty or termination of an existing one. </w:t>
      </w:r>
      <w:r w:rsidRPr="00942AB4">
        <w:rPr>
          <w:rStyle w:val="StyleUnderline"/>
        </w:rPr>
        <w:t>By amending the Single Convention</w:t>
      </w:r>
      <w:r w:rsidRPr="00942AB4">
        <w:rPr>
          <w:sz w:val="16"/>
        </w:rPr>
        <w:t xml:space="preserve"> to allow for the recreational use of marijuana, </w:t>
      </w:r>
      <w:r w:rsidRPr="00942AB4">
        <w:rPr>
          <w:rStyle w:val="StyleUnderline"/>
        </w:rPr>
        <w:t>the U</w:t>
      </w:r>
      <w:r w:rsidRPr="00942AB4">
        <w:rPr>
          <w:sz w:val="16"/>
        </w:rPr>
        <w:t xml:space="preserve">nited </w:t>
      </w:r>
      <w:r w:rsidRPr="00942AB4">
        <w:rPr>
          <w:rStyle w:val="StyleUnderline"/>
        </w:rPr>
        <w:t>S</w:t>
      </w:r>
      <w:r w:rsidRPr="00942AB4">
        <w:rPr>
          <w:sz w:val="16"/>
        </w:rPr>
        <w:t xml:space="preserve">tates and other countries </w:t>
      </w:r>
      <w:r w:rsidRPr="00942AB4">
        <w:rPr>
          <w:sz w:val="16"/>
        </w:rPr>
        <w:lastRenderedPageBreak/>
        <w:t xml:space="preserve">considering such legislation </w:t>
      </w:r>
      <w:r w:rsidRPr="00942AB4">
        <w:rPr>
          <w:rStyle w:val="StyleUnderline"/>
        </w:rPr>
        <w:t>would be able to continue the legislative process without any international obligations impeding the progression towards marijuana legalization</w:t>
      </w:r>
      <w:r w:rsidRPr="00942AB4">
        <w:rPr>
          <w:sz w:val="16"/>
        </w:rPr>
        <w:t>.</w:t>
      </w:r>
    </w:p>
    <w:p w:rsidR="004D5493" w:rsidRPr="00942AB4" w:rsidRDefault="004D5493" w:rsidP="004D5493">
      <w:pPr>
        <w:rPr>
          <w:sz w:val="16"/>
        </w:rPr>
      </w:pPr>
      <w:r w:rsidRPr="00942AB4">
        <w:rPr>
          <w:sz w:val="16"/>
        </w:rPr>
        <w:t xml:space="preserve">Article 47 within the Single Convention provides instructions for amending the treaty, stating that "[any [p]arty may propose an amendment to this Convention.156 In order to make such a proposal, the amendment itself and the reasons behind the amendment must be transferred to the Secretary- General of the United Nations in writing who will then disseminate the proposed amendment to the other parties of the treaty and the Commission. At this point, the Commission has the power to decide if a conference should be held to discuss the proposal or if the parties should simply be asked if they are willing to accept.157 </w:t>
      </w:r>
      <w:r w:rsidRPr="00942AB4">
        <w:rPr>
          <w:rStyle w:val="StyleUnderline"/>
        </w:rPr>
        <w:t xml:space="preserve">If there is no objection within </w:t>
      </w:r>
      <w:r w:rsidRPr="00942AB4">
        <w:rPr>
          <w:rStyle w:val="Emphasis"/>
        </w:rPr>
        <w:t>18 months</w:t>
      </w:r>
      <w:r w:rsidRPr="00942AB4">
        <w:rPr>
          <w:rStyle w:val="StyleUnderline"/>
        </w:rPr>
        <w:t>, the amendment becomes fully adopted; if there is an objection, the Commission may then choose to hold a conference to review the proposal</w:t>
      </w:r>
      <w:r w:rsidRPr="00942AB4">
        <w:rPr>
          <w:sz w:val="16"/>
        </w:rPr>
        <w:t>.158</w:t>
      </w:r>
    </w:p>
    <w:p w:rsidR="004D5493" w:rsidRPr="00942AB4" w:rsidRDefault="004D5493" w:rsidP="004D5493">
      <w:pPr>
        <w:rPr>
          <w:sz w:val="16"/>
        </w:rPr>
      </w:pPr>
      <w:r w:rsidRPr="00942AB4">
        <w:rPr>
          <w:sz w:val="16"/>
        </w:rPr>
        <w:t xml:space="preserve">With 153 current parties to the Single Convention, </w:t>
      </w:r>
      <w:r w:rsidRPr="00942AB4">
        <w:rPr>
          <w:rStyle w:val="StyleUnderline"/>
        </w:rPr>
        <w:t xml:space="preserve">arriving at a consensus may prove difficult. This </w:t>
      </w:r>
      <w:r w:rsidRPr="00942AB4">
        <w:rPr>
          <w:rStyle w:val="Emphasis"/>
        </w:rPr>
        <w:t>does not preclude the option to amend</w:t>
      </w:r>
      <w:r w:rsidRPr="00942AB4">
        <w:rPr>
          <w:rStyle w:val="StyleUnderline"/>
        </w:rPr>
        <w:t xml:space="preserve"> as </w:t>
      </w:r>
      <w:r w:rsidRPr="00942AB4">
        <w:rPr>
          <w:sz w:val="16"/>
        </w:rPr>
        <w:t>"</w:t>
      </w:r>
      <w:r w:rsidRPr="00942AB4">
        <w:rPr>
          <w:rStyle w:val="StyleUnderline"/>
        </w:rPr>
        <w:t>amendments require agreement between treaty parties, but not necessarily between all parties</w:t>
      </w:r>
      <w:r w:rsidRPr="00942AB4">
        <w:rPr>
          <w:sz w:val="16"/>
        </w:rPr>
        <w:t xml:space="preserve">." </w:t>
      </w:r>
      <w:r w:rsidRPr="00942AB4">
        <w:rPr>
          <w:rStyle w:val="StyleUnderline"/>
        </w:rPr>
        <w:t>Once an amendment has been proposed and adopted, parties are free to decide if they will become a party to the amendment</w:t>
      </w:r>
      <w:r w:rsidRPr="00942AB4">
        <w:rPr>
          <w:sz w:val="16"/>
        </w:rPr>
        <w:t xml:space="preserve">.159 </w:t>
      </w:r>
      <w:r w:rsidRPr="00942AB4">
        <w:rPr>
          <w:rStyle w:val="StyleUnderline"/>
        </w:rPr>
        <w:t>Those who opt not to join the amendment remain bound by the treaty's original obligations</w:t>
      </w:r>
      <w:r w:rsidRPr="00942AB4">
        <w:rPr>
          <w:sz w:val="16"/>
        </w:rPr>
        <w:t xml:space="preserve">.160 </w:t>
      </w:r>
      <w:r w:rsidRPr="00942AB4">
        <w:rPr>
          <w:rStyle w:val="StyleUnderline"/>
        </w:rPr>
        <w:t>By proposing an amendment that would permit the use of marijuana for recreational purposes, those countries who wish to pursue such legislation would be permitted to do so and those countries who remain in opposition would be able to remain parties to the original treaty</w:t>
      </w:r>
      <w:r w:rsidRPr="00942AB4">
        <w:rPr>
          <w:sz w:val="16"/>
        </w:rPr>
        <w:t xml:space="preserve"> preventing the use of recreational marijuana.161</w:t>
      </w:r>
    </w:p>
    <w:p w:rsidR="004D5493" w:rsidRPr="00942AB4" w:rsidRDefault="004D5493" w:rsidP="004D5493">
      <w:pPr>
        <w:pStyle w:val="Heading3"/>
      </w:pPr>
      <w:r w:rsidRPr="00942AB4">
        <w:lastRenderedPageBreak/>
        <w:t>2nc solvency top level</w:t>
      </w:r>
    </w:p>
    <w:p w:rsidR="004D5493" w:rsidRPr="00942AB4" w:rsidRDefault="004D5493" w:rsidP="004D5493">
      <w:pPr>
        <w:pStyle w:val="Heading4"/>
      </w:pPr>
      <w:r w:rsidRPr="00942AB4">
        <w:rPr>
          <w:u w:val="single"/>
        </w:rPr>
        <w:t>Contractual certainty</w:t>
      </w:r>
      <w:r w:rsidRPr="00942AB4">
        <w:t xml:space="preserve"> is distinct from proposals that merely rely on admin discretion – the CP is legally binding</w:t>
      </w:r>
    </w:p>
    <w:p w:rsidR="004D5493" w:rsidRPr="00942AB4" w:rsidRDefault="004D5493" w:rsidP="004D5493">
      <w:r w:rsidRPr="00942AB4">
        <w:rPr>
          <w:b/>
        </w:rPr>
        <w:t xml:space="preserve">Kleiman, 13 - </w:t>
      </w:r>
      <w:r w:rsidRPr="00942AB4">
        <w:t>Professor of Public Policy in the UCLA Luskin School of Public Affairs (Mark, “Cooperative Enforcement Agreements and Policy Waivers: New Options for Federal Accommodation to State-Level Cannabis Legalization” JDPA 2013; 6(1): 41–49 doi 10.1515/jdpa-2013-0001)</w:t>
      </w:r>
    </w:p>
    <w:p w:rsidR="004D5493" w:rsidRPr="00942AB4" w:rsidRDefault="004D5493" w:rsidP="004D5493">
      <w:pPr>
        <w:rPr>
          <w:sz w:val="14"/>
        </w:rPr>
      </w:pPr>
      <w:r w:rsidRPr="00942AB4">
        <w:rPr>
          <w:rStyle w:val="StyleUnderline"/>
        </w:rPr>
        <w:t>One approach</w:t>
      </w:r>
      <w:r w:rsidRPr="00942AB4">
        <w:rPr>
          <w:sz w:val="14"/>
        </w:rPr>
        <w:t xml:space="preserve"> to reconciling federal actions with state-level cannabis legalization </w:t>
      </w:r>
      <w:r w:rsidRPr="00942AB4">
        <w:rPr>
          <w:rStyle w:val="StyleUnderline"/>
        </w:rPr>
        <w:t>would be</w:t>
      </w:r>
      <w:r w:rsidRPr="00942AB4">
        <w:rPr>
          <w:sz w:val="14"/>
        </w:rPr>
        <w:t xml:space="preserve"> the stance initially taken by the Administration with respect to the “medical” marijuana systems in many states: </w:t>
      </w:r>
      <w:r w:rsidRPr="00942AB4">
        <w:rPr>
          <w:rStyle w:val="StyleUnderline"/>
        </w:rPr>
        <w:t>the exercise of prosecutorial discretion</w:t>
      </w:r>
      <w:r w:rsidRPr="00942AB4">
        <w:rPr>
          <w:sz w:val="14"/>
        </w:rPr>
        <w:t xml:space="preserve"> to de-emphasize cases against small-scale activity in compliance with state law (though still formally banned by federal law) (Barrett 2009). This approach was embodied in what has come to be known as the “Ogden Memo” (Ogden 2009). But, as that experience has shown (Hoeffel 2011), </w:t>
      </w:r>
      <w:r w:rsidRPr="00942AB4">
        <w:rPr>
          <w:rStyle w:val="StyleUnderline"/>
        </w:rPr>
        <w:t>such an approach can create great ambiguity</w:t>
      </w:r>
      <w:r w:rsidRPr="00942AB4">
        <w:rPr>
          <w:sz w:val="14"/>
        </w:rPr>
        <w:t xml:space="preserve"> about who is, </w:t>
      </w:r>
      <w:r w:rsidRPr="00942AB4">
        <w:rPr>
          <w:rStyle w:val="StyleUnderline"/>
        </w:rPr>
        <w:t xml:space="preserve">and </w:t>
      </w:r>
      <w:r w:rsidRPr="00942AB4">
        <w:rPr>
          <w:sz w:val="14"/>
        </w:rPr>
        <w:t xml:space="preserve">who is not, in the sights of federal prosecutors, and can lead to boundary-pushing by the industry, with a relatively few participants finding themselves unexpectedly facing long federal prison terms for actions in accord with state law. Even if the prosecutorial guidance were explicit and clear, it could </w:t>
      </w:r>
      <w:r w:rsidRPr="00942AB4">
        <w:rPr>
          <w:rStyle w:val="StyleUnderline"/>
        </w:rPr>
        <w:t>not be made binding on a future administration</w:t>
      </w:r>
      <w:r w:rsidRPr="00942AB4">
        <w:rPr>
          <w:sz w:val="14"/>
        </w:rPr>
        <w:t>; every participant in the industry would face the risk of federal prosecution should the political winds shift. Such policy ambiguity also complicates the work of state-level lawmakers and regulators.</w:t>
      </w:r>
    </w:p>
    <w:p w:rsidR="004D5493" w:rsidRPr="00942AB4" w:rsidRDefault="004D5493" w:rsidP="004D5493">
      <w:pPr>
        <w:rPr>
          <w:sz w:val="14"/>
        </w:rPr>
      </w:pPr>
      <w:r w:rsidRPr="00942AB4">
        <w:rPr>
          <w:sz w:val="14"/>
        </w:rPr>
        <w:t>The Congress could endorse such discretion through a “sense-of-the- Congress” resolution, or even command its exercise (in the short term) with a “no-funds” rider forbidding the use of appropriated monies to prosecute marijuana cases where the underlying activity is consistent with state law, would leave industry participants legally vulnerable for currently protected actions should the rider not be extended in some future year (Eddy 2010).</w:t>
      </w:r>
    </w:p>
    <w:p w:rsidR="004D5493" w:rsidRPr="00942AB4" w:rsidRDefault="004D5493" w:rsidP="004D5493">
      <w:pPr>
        <w:rPr>
          <w:sz w:val="14"/>
        </w:rPr>
      </w:pPr>
      <w:r w:rsidRPr="00942AB4">
        <w:rPr>
          <w:sz w:val="14"/>
        </w:rPr>
        <w:t>Formalizing administrative discretion: cooperative enforcement agreements</w:t>
      </w:r>
    </w:p>
    <w:p w:rsidR="004D5493" w:rsidRPr="00942AB4" w:rsidRDefault="004D5493" w:rsidP="004D5493">
      <w:pPr>
        <w:rPr>
          <w:sz w:val="14"/>
        </w:rPr>
      </w:pPr>
      <w:r w:rsidRPr="00942AB4">
        <w:rPr>
          <w:sz w:val="14"/>
        </w:rPr>
        <w:t>The vast bulk of drug law enforcement is carried out by state and local, rather than federal, authorities. That is especially true for cannabis, where the federal effort is concentrated on relatively high-level dealing and the federal government makes fewer than 10% of the arrests for growing or selling and an even smaller fraction of arrests for mere possession.</w:t>
      </w:r>
    </w:p>
    <w:p w:rsidR="004D5493" w:rsidRPr="00942AB4" w:rsidRDefault="004D5493" w:rsidP="004D5493">
      <w:pPr>
        <w:rPr>
          <w:sz w:val="14"/>
        </w:rPr>
      </w:pPr>
      <w:r w:rsidRPr="00942AB4">
        <w:rPr>
          <w:sz w:val="14"/>
        </w:rPr>
        <w:t xml:space="preserve">Accordingly, </w:t>
      </w:r>
      <w:r w:rsidRPr="00942AB4">
        <w:rPr>
          <w:rStyle w:val="StyleUnderline"/>
        </w:rPr>
        <w:t>the CSA</w:t>
      </w:r>
      <w:r w:rsidRPr="00942AB4">
        <w:rPr>
          <w:sz w:val="14"/>
        </w:rPr>
        <w:t xml:space="preserve">2 </w:t>
      </w:r>
      <w:r w:rsidRPr="00942AB4">
        <w:rPr>
          <w:rStyle w:val="StyleUnderline"/>
        </w:rPr>
        <w:t>provides that:</w:t>
      </w:r>
    </w:p>
    <w:p w:rsidR="004D5493" w:rsidRPr="00942AB4" w:rsidRDefault="004D5493" w:rsidP="004D5493">
      <w:pPr>
        <w:rPr>
          <w:rStyle w:val="StyleUnderline"/>
        </w:rPr>
      </w:pPr>
      <w:r w:rsidRPr="00942AB4">
        <w:rPr>
          <w:rStyle w:val="StyleUnderline"/>
        </w:rPr>
        <w:t>The Attorney General</w:t>
      </w:r>
      <w:r w:rsidRPr="00942AB4">
        <w:rPr>
          <w:sz w:val="14"/>
        </w:rPr>
        <w:t xml:space="preserve"> shall cooperate with local, State, and Federal agencies concerning traffic in controlled substances and in suppressing the abuse of controlled substances. To this end, he </w:t>
      </w:r>
      <w:r w:rsidRPr="00942AB4">
        <w:rPr>
          <w:rStyle w:val="StyleUnderline"/>
        </w:rPr>
        <w:t>is authorized to …</w:t>
      </w:r>
    </w:p>
    <w:p w:rsidR="004D5493" w:rsidRPr="00942AB4" w:rsidRDefault="004D5493" w:rsidP="004D5493">
      <w:pPr>
        <w:rPr>
          <w:sz w:val="14"/>
        </w:rPr>
      </w:pPr>
      <w:r w:rsidRPr="00942AB4">
        <w:rPr>
          <w:sz w:val="14"/>
        </w:rPr>
        <w:t xml:space="preserve">notwithstanding any other provision of law, </w:t>
      </w:r>
      <w:r w:rsidRPr="00942AB4">
        <w:rPr>
          <w:rStyle w:val="StyleUnderline"/>
        </w:rPr>
        <w:t xml:space="preserve">enter into contractual agreements with State </w:t>
      </w:r>
      <w:r w:rsidRPr="00942AB4">
        <w:rPr>
          <w:sz w:val="14"/>
        </w:rPr>
        <w:t xml:space="preserve">and local law enforcement </w:t>
      </w:r>
      <w:r w:rsidRPr="00942AB4">
        <w:rPr>
          <w:rStyle w:val="StyleUnderline"/>
        </w:rPr>
        <w:t>agencies to provide for cooperative enforcement and regulatory activities</w:t>
      </w:r>
      <w:r w:rsidRPr="00942AB4">
        <w:rPr>
          <w:sz w:val="14"/>
        </w:rPr>
        <w:t xml:space="preserve"> under this chapter. [emphasis added]</w:t>
      </w:r>
    </w:p>
    <w:p w:rsidR="004D5493" w:rsidRPr="00942AB4" w:rsidRDefault="004D5493" w:rsidP="004D5493">
      <w:pPr>
        <w:rPr>
          <w:sz w:val="14"/>
        </w:rPr>
      </w:pPr>
      <w:r w:rsidRPr="00942AB4">
        <w:rPr>
          <w:sz w:val="14"/>
        </w:rPr>
        <w:t xml:space="preserve">Note the mix of mandatory and permissive language. The Attorney General is commanded to cooperate and authorized to enter into contractual cooperation agreements “notwithstanding any other provision of law.” Whether this authority could extend to an agreement not to enforce the federal law under specified circumstances remains an open question. But there is a completely straightforward argument to be made that </w:t>
      </w:r>
      <w:r w:rsidRPr="00942AB4">
        <w:rPr>
          <w:rStyle w:val="StyleUnderline"/>
        </w:rPr>
        <w:t>such agreements could advance the cause of “suppressing the abuse of controlled substances</w:t>
      </w:r>
      <w:r w:rsidRPr="00942AB4">
        <w:rPr>
          <w:sz w:val="14"/>
        </w:rPr>
        <w:t>”; if Colorado or Washington were to cease the enforcement of the laws against unlicensed cannabis production and against sale for shipment out of state, the federal government would find it difficult – perhaps impossible – to close the resulting gap and prevent an explosion of exports, perhaps leading to a national collapse in cannabis prices.3 Thus,</w:t>
      </w:r>
      <w:r w:rsidRPr="00942AB4">
        <w:rPr>
          <w:rStyle w:val="StyleUnderline"/>
        </w:rPr>
        <w:t xml:space="preserve"> a cooperative agreement binding the state</w:t>
      </w:r>
      <w:r w:rsidRPr="00942AB4">
        <w:rPr>
          <w:sz w:val="14"/>
        </w:rPr>
        <w:t xml:space="preserve"> and its localities </w:t>
      </w:r>
      <w:r w:rsidRPr="00942AB4">
        <w:rPr>
          <w:rStyle w:val="StyleUnderline"/>
        </w:rPr>
        <w:t xml:space="preserve">to vigorous enforcement against exports in return for federal acquiescence in intra-state sales regulated and taxed under state law would </w:t>
      </w:r>
      <w:r w:rsidRPr="00942AB4">
        <w:rPr>
          <w:sz w:val="14"/>
        </w:rPr>
        <w:t>plausibly</w:t>
      </w:r>
      <w:r w:rsidRPr="00942AB4">
        <w:rPr>
          <w:rStyle w:val="StyleUnderline"/>
        </w:rPr>
        <w:t xml:space="preserve"> advance the purposes of the Act better than any alternative </w:t>
      </w:r>
      <w:r w:rsidRPr="00942AB4">
        <w:rPr>
          <w:sz w:val="14"/>
        </w:rPr>
        <w:t>available to the Attorney General.</w:t>
      </w:r>
    </w:p>
    <w:p w:rsidR="004D5493" w:rsidRPr="00942AB4" w:rsidRDefault="004D5493" w:rsidP="004D5493">
      <w:pPr>
        <w:rPr>
          <w:sz w:val="14"/>
        </w:rPr>
      </w:pPr>
      <w:r w:rsidRPr="00942AB4">
        <w:rPr>
          <w:sz w:val="14"/>
        </w:rPr>
        <w:t>A less explicit form of such an agreement might list joint enforcement priorities in order, leaving state-legal activities off the list or placing them at its end.</w:t>
      </w:r>
    </w:p>
    <w:p w:rsidR="004D5493" w:rsidRPr="00942AB4" w:rsidRDefault="004D5493" w:rsidP="004D5493">
      <w:pPr>
        <w:rPr>
          <w:sz w:val="14"/>
        </w:rPr>
      </w:pPr>
      <w:r w:rsidRPr="00942AB4">
        <w:rPr>
          <w:sz w:val="14"/>
        </w:rPr>
        <w:t xml:space="preserve">Either version of </w:t>
      </w:r>
      <w:r w:rsidRPr="00942AB4">
        <w:rPr>
          <w:rStyle w:val="StyleUnderline"/>
        </w:rPr>
        <w:t xml:space="preserve">the </w:t>
      </w:r>
      <w:r w:rsidRPr="00942AB4">
        <w:rPr>
          <w:rStyle w:val="Emphasis"/>
        </w:rPr>
        <w:t>written-agreement</w:t>
      </w:r>
      <w:r w:rsidRPr="00942AB4">
        <w:rPr>
          <w:rStyle w:val="StyleUnderline"/>
        </w:rPr>
        <w:t xml:space="preserve"> approach would have substantial advantages, in terms of </w:t>
      </w:r>
      <w:r w:rsidRPr="00942AB4">
        <w:rPr>
          <w:rStyle w:val="Emphasis"/>
        </w:rPr>
        <w:t>certainty for state officials and industry participants</w:t>
      </w:r>
      <w:r w:rsidRPr="00942AB4">
        <w:rPr>
          <w:sz w:val="14"/>
        </w:rPr>
        <w:t xml:space="preserve">, </w:t>
      </w:r>
      <w:r w:rsidRPr="00942AB4">
        <w:rPr>
          <w:rStyle w:val="StyleUnderline"/>
        </w:rPr>
        <w:t>over semi-formalized administrative discretion</w:t>
      </w:r>
      <w:r w:rsidRPr="00942AB4">
        <w:rPr>
          <w:sz w:val="14"/>
        </w:rPr>
        <w:t>. It might also do more to encourage vigorous state efforts to suppress production and sale for sales out of state than could be accomplished with a nod and a wink.</w:t>
      </w:r>
    </w:p>
    <w:p w:rsidR="004D5493" w:rsidRPr="00942AB4" w:rsidRDefault="004D5493" w:rsidP="004D5493">
      <w:pPr>
        <w:rPr>
          <w:sz w:val="14"/>
        </w:rPr>
      </w:pPr>
      <w:r w:rsidRPr="00942AB4">
        <w:rPr>
          <w:sz w:val="14"/>
        </w:rPr>
        <w:t xml:space="preserve">To the immediate objection that the Executive Branch – charged by the Constitution with the “faithful execution” of the laws – has no authority to acquiesce in the violation of some of those laws, there is an equally immediate rejoinder; those laws are now being violated and will continue to be violated, in ways the Executive is practically powerless to prevent in any case and still more powerless without the active engagement of state and local enforcement agencies. </w:t>
      </w:r>
      <w:r w:rsidRPr="00942AB4">
        <w:rPr>
          <w:rStyle w:val="StyleUnderline"/>
        </w:rPr>
        <w:t>If “the abuse of controlled substances” can be more effectively suppressed with cooperative agreements than without them, then the mandate to cooperate for the purposes of the Act might be best carried out by explicitly agreeing not to do what the federal government cannot in fact do with or without such an agreement</w:t>
      </w:r>
      <w:r w:rsidRPr="00942AB4">
        <w:rPr>
          <w:sz w:val="14"/>
        </w:rPr>
        <w:t>.</w:t>
      </w:r>
    </w:p>
    <w:p w:rsidR="002C7CF8" w:rsidRPr="00942AB4" w:rsidRDefault="002C7CF8" w:rsidP="004D5493">
      <w:pPr>
        <w:rPr>
          <w:sz w:val="14"/>
        </w:rPr>
      </w:pPr>
    </w:p>
    <w:p w:rsidR="004D5493" w:rsidRPr="00942AB4" w:rsidRDefault="004D5493" w:rsidP="004D5493">
      <w:pPr>
        <w:pStyle w:val="Heading4"/>
      </w:pPr>
      <w:r w:rsidRPr="00942AB4">
        <w:t>Any deterrent effect of leaving the federal law on the books is minimal</w:t>
      </w:r>
    </w:p>
    <w:p w:rsidR="004D5493" w:rsidRPr="00942AB4" w:rsidRDefault="004D5493" w:rsidP="004D5493">
      <w:pPr>
        <w:rPr>
          <w:sz w:val="16"/>
          <w:szCs w:val="16"/>
        </w:rPr>
      </w:pPr>
      <w:r w:rsidRPr="00942AB4">
        <w:rPr>
          <w:rStyle w:val="Style13ptBold"/>
        </w:rPr>
        <w:t>Schwartz 2014</w:t>
      </w:r>
      <w:r w:rsidRPr="00942AB4">
        <w:t xml:space="preserve"> </w:t>
      </w:r>
      <w:r w:rsidRPr="00942AB4">
        <w:rPr>
          <w:sz w:val="16"/>
          <w:szCs w:val="16"/>
        </w:rPr>
        <w:t>(David, Foley &amp; Lardner-Bascom Professor of Law, University of Wisconsin Law School, Presidential Politics as a Safeguard of Federalism: The Case of Marijuana Legalization, 62 Buffalo L. Rev. 599, May, lexis)</w:t>
      </w:r>
    </w:p>
    <w:p w:rsidR="004D5493" w:rsidRPr="00942AB4" w:rsidRDefault="004D5493" w:rsidP="004D5493">
      <w:pPr>
        <w:rPr>
          <w:sz w:val="16"/>
          <w:szCs w:val="16"/>
        </w:rPr>
      </w:pPr>
    </w:p>
    <w:p w:rsidR="004D5493" w:rsidRPr="00942AB4" w:rsidRDefault="004D5493" w:rsidP="004D5493">
      <w:pPr>
        <w:rPr>
          <w:rStyle w:val="StyleUnderline"/>
        </w:rPr>
      </w:pPr>
      <w:r w:rsidRPr="00942AB4">
        <w:rPr>
          <w:sz w:val="16"/>
        </w:rPr>
        <w:t xml:space="preserve">Looking at how a sitting President can respond to such political signals, what we see is significant flexibility filtered through a seemingly limited category of prosecutorial discretion. It is no secret that the on-the-ground enforcement of the law has a tremendous impact on a law's ability to influence behavior. Robert Mikos has argued that executive branch under-enforcement of a federal regulation can be protective of federalism where, as here, full enforcement of the criminal prohibition requires a significant </w:t>
      </w:r>
      <w:r w:rsidRPr="00942AB4">
        <w:rPr>
          <w:sz w:val="16"/>
        </w:rPr>
        <w:lastRenderedPageBreak/>
        <w:t xml:space="preserve">commitment of resources in the form of law enforcement agents and prosecutors. n178 While Mikos's point is no doubt correct as far as it goes, it does not fully capture the reality of the Obama Administration's approach to marijuana legalization. Nor does his argument fully appreciate the significant difference between under-enforcement as an epiphenomenon of resource constraints (Mikos's description) and under-enforcement stemming from a conscious, announced policy choice. For one thing, a conscious, announced policy by the Executive Branch allows the President to reap a political benefit from voters that mere under-enforcement does not. For another thing, </w:t>
      </w:r>
      <w:r w:rsidRPr="00942AB4">
        <w:rPr>
          <w:rStyle w:val="StyleUnderline"/>
        </w:rPr>
        <w:t xml:space="preserve">the deterrent effect of the law will differ in the two situations: more people are likely to be deterred by the law on the books than will be deterred when </w:t>
      </w:r>
      <w:r w:rsidRPr="00942AB4">
        <w:rPr>
          <w:rStyle w:val="Emphasis"/>
        </w:rPr>
        <w:t>told expressly that the law will not be enforced</w:t>
      </w:r>
      <w:r w:rsidRPr="00942AB4">
        <w:rPr>
          <w:rStyle w:val="StyleUnderline"/>
        </w:rPr>
        <w:t xml:space="preserve">. </w:t>
      </w:r>
      <w:r w:rsidRPr="00942AB4">
        <w:rPr>
          <w:sz w:val="16"/>
        </w:rPr>
        <w:t xml:space="preserve">In theory, </w:t>
      </w:r>
      <w:r w:rsidRPr="00942AB4">
        <w:rPr>
          <w:rStyle w:val="StyleUnderline"/>
        </w:rPr>
        <w:t>the interpretive and enforcement discretion of the Executive Branch gives it a range of options for accommodating state policies that contradict the letter of federal law</w:t>
      </w:r>
      <w:r w:rsidRPr="00942AB4">
        <w:rPr>
          <w:sz w:val="16"/>
        </w:rPr>
        <w:t xml:space="preserve">, constrained by the President's duty to "take care that the laws be faithfully executed." The Obama Administration has not chosen to follow the statutorily authorized path of removing marijuana from schedule I. n179 </w:t>
      </w:r>
      <w:r w:rsidRPr="00942AB4">
        <w:rPr>
          <w:rStyle w:val="StyleUnderline"/>
        </w:rPr>
        <w:t>The Justice Department has stopped short, though not far</w:t>
      </w:r>
      <w:r w:rsidRPr="00942AB4">
        <w:rPr>
          <w:sz w:val="16"/>
        </w:rPr>
        <w:t xml:space="preserve"> [*656] </w:t>
      </w:r>
      <w:r w:rsidRPr="00942AB4">
        <w:rPr>
          <w:rStyle w:val="StyleUnderline"/>
        </w:rPr>
        <w:t>short, of announcing a formal waiver of the CSA to accommodate state legalization laws</w:t>
      </w:r>
      <w:r w:rsidRPr="00942AB4">
        <w:rPr>
          <w:sz w:val="16"/>
        </w:rPr>
        <w:t xml:space="preserve">. </w:t>
      </w:r>
      <w:r w:rsidRPr="00942AB4">
        <w:rPr>
          <w:rStyle w:val="StyleUnderline"/>
        </w:rPr>
        <w:t>By couching the policy determination in terms of prosecutorial discretion, the Obama Administration avoids judicial review of the action</w:t>
      </w:r>
      <w:r w:rsidRPr="00942AB4">
        <w:rPr>
          <w:sz w:val="16"/>
        </w:rPr>
        <w:t xml:space="preserve"> n180 </w:t>
      </w:r>
      <w:r w:rsidRPr="00942AB4">
        <w:rPr>
          <w:rStyle w:val="StyleUnderline"/>
        </w:rPr>
        <w:t>while minimizing</w:t>
      </w:r>
      <w:r w:rsidRPr="00942AB4">
        <w:rPr>
          <w:sz w:val="16"/>
        </w:rPr>
        <w:t xml:space="preserve"> the </w:t>
      </w:r>
      <w:r w:rsidRPr="00942AB4">
        <w:rPr>
          <w:rStyle w:val="StyleUnderline"/>
        </w:rPr>
        <w:t>political risk</w:t>
      </w:r>
      <w:r w:rsidRPr="00942AB4">
        <w:rPr>
          <w:sz w:val="16"/>
        </w:rPr>
        <w:t xml:space="preserve"> inherent in a more formal shift in the governing law or in a charge that the President is not enforcing the law in good faith. The prosecutorial discretion/enforcement priorities approach is thus more flexible than the formal legal avenues available to the other branches, because </w:t>
      </w:r>
      <w:r w:rsidRPr="00942AB4">
        <w:rPr>
          <w:rStyle w:val="StyleUnderline"/>
        </w:rPr>
        <w:t xml:space="preserve">it can achieve far-reaching practical effects while </w:t>
      </w:r>
      <w:r w:rsidRPr="00942AB4">
        <w:rPr>
          <w:rStyle w:val="Emphasis"/>
        </w:rPr>
        <w:t>minimizing political backlash</w:t>
      </w:r>
      <w:r w:rsidRPr="00942AB4">
        <w:rPr>
          <w:rStyle w:val="StyleUnderline"/>
        </w:rPr>
        <w:t>.</w:t>
      </w:r>
    </w:p>
    <w:p w:rsidR="002C7CF8" w:rsidRPr="00942AB4" w:rsidRDefault="002C7CF8" w:rsidP="004D5493">
      <w:pPr>
        <w:rPr>
          <w:rStyle w:val="StyleUnderline"/>
        </w:rPr>
      </w:pPr>
    </w:p>
    <w:p w:rsidR="004D5493" w:rsidRPr="00942AB4" w:rsidRDefault="004D5493" w:rsidP="004D5493">
      <w:pPr>
        <w:pStyle w:val="Heading4"/>
      </w:pPr>
      <w:r w:rsidRPr="00942AB4">
        <w:t>The CP is consistent with the CSA and is legally binding – that deters federal intrusions and creates certainty for all players</w:t>
      </w:r>
    </w:p>
    <w:p w:rsidR="004D5493" w:rsidRPr="00942AB4" w:rsidRDefault="004D5493" w:rsidP="004D5493">
      <w:r w:rsidRPr="00942AB4">
        <w:rPr>
          <w:b/>
        </w:rPr>
        <w:t>Taylor, 13</w:t>
      </w:r>
      <w:r w:rsidRPr="00942AB4">
        <w:t xml:space="preserve"> - Stuart Taylor, Jr. is a Brookings nonresident senior fellow. (“Marijuana Policy and Presidential Leadership: How to Avoid a Federal-State Train Wreck” April, http://www.brookings.edu/~/media/research/files/papers/2013/04/11-marijuana-legalization-taylor/marijuana-policy-and-presidential-leadership_v27.pdf.</w:t>
      </w:r>
    </w:p>
    <w:p w:rsidR="004D5493" w:rsidRPr="00942AB4" w:rsidRDefault="004D5493" w:rsidP="004D5493">
      <w:pPr>
        <w:rPr>
          <w:sz w:val="14"/>
        </w:rPr>
      </w:pPr>
      <w:r w:rsidRPr="00942AB4">
        <w:rPr>
          <w:sz w:val="14"/>
        </w:rPr>
        <w:t xml:space="preserve">The good news is that </w:t>
      </w:r>
      <w:r w:rsidRPr="00942AB4">
        <w:rPr>
          <w:rStyle w:val="StyleUnderline"/>
        </w:rPr>
        <w:t xml:space="preserve">even </w:t>
      </w:r>
      <w:r w:rsidRPr="00942AB4">
        <w:rPr>
          <w:rStyle w:val="Emphasis"/>
        </w:rPr>
        <w:t>without a congressional action</w:t>
      </w:r>
      <w:r w:rsidRPr="00942AB4">
        <w:rPr>
          <w:sz w:val="14"/>
        </w:rPr>
        <w:t xml:space="preserve">, and even given President Obama’s opposition to legalizing recreational or medical marijuana, </w:t>
      </w:r>
      <w:r w:rsidRPr="00942AB4">
        <w:rPr>
          <w:rStyle w:val="StyleUnderline"/>
        </w:rPr>
        <w:t>the CSA provides a standing invitation for his Administration to work out contractual cooperation agreements with</w:t>
      </w:r>
      <w:r w:rsidRPr="00942AB4">
        <w:rPr>
          <w:sz w:val="14"/>
        </w:rPr>
        <w:t xml:space="preserve"> Colorado, Washington, and some or all of the sixteen other medical marijuana </w:t>
      </w:r>
      <w:r w:rsidRPr="00942AB4">
        <w:rPr>
          <w:rStyle w:val="StyleUnderline"/>
        </w:rPr>
        <w:t>states</w:t>
      </w:r>
      <w:r w:rsidRPr="00942AB4">
        <w:rPr>
          <w:sz w:val="14"/>
        </w:rPr>
        <w:t xml:space="preserve"> and the District of Columbia. </w:t>
      </w:r>
      <w:r w:rsidRPr="00942AB4">
        <w:rPr>
          <w:rStyle w:val="StyleUnderline"/>
        </w:rPr>
        <w:t xml:space="preserve">The CSA </w:t>
      </w:r>
      <w:r w:rsidRPr="00942AB4">
        <w:rPr>
          <w:sz w:val="14"/>
        </w:rPr>
        <w:t>not only directs that the Attorney General “shall cooperate” with the state and local governments on drugs but also</w:t>
      </w:r>
      <w:r w:rsidRPr="00942AB4">
        <w:rPr>
          <w:rStyle w:val="StyleUnderline"/>
        </w:rPr>
        <w:t xml:space="preserve"> gives him broad discretion to do so</w:t>
      </w:r>
      <w:r w:rsidRPr="00942AB4">
        <w:rPr>
          <w:sz w:val="14"/>
        </w:rPr>
        <w:t xml:space="preserve">, </w:t>
      </w:r>
      <w:r w:rsidRPr="00942AB4">
        <w:rPr>
          <w:rStyle w:val="StyleUnderline"/>
        </w:rPr>
        <w:t xml:space="preserve">through </w:t>
      </w:r>
      <w:r w:rsidRPr="00942AB4">
        <w:rPr>
          <w:sz w:val="14"/>
        </w:rPr>
        <w:t>means including</w:t>
      </w:r>
      <w:r w:rsidRPr="00942AB4">
        <w:rPr>
          <w:rStyle w:val="StyleUnderline"/>
        </w:rPr>
        <w:t xml:space="preserve"> </w:t>
      </w:r>
      <w:r w:rsidRPr="00942AB4">
        <w:rPr>
          <w:rStyle w:val="Emphasis"/>
        </w:rPr>
        <w:t>legally binding</w:t>
      </w:r>
      <w:r w:rsidRPr="00942AB4">
        <w:rPr>
          <w:rStyle w:val="StyleUnderline"/>
        </w:rPr>
        <w:t xml:space="preserve"> contractual agreements</w:t>
      </w:r>
      <w:r w:rsidRPr="00942AB4">
        <w:rPr>
          <w:sz w:val="14"/>
        </w:rPr>
        <w:t>.</w:t>
      </w:r>
    </w:p>
    <w:p w:rsidR="004D5493" w:rsidRPr="00942AB4" w:rsidRDefault="004D5493" w:rsidP="004D5493">
      <w:pPr>
        <w:rPr>
          <w:sz w:val="14"/>
        </w:rPr>
      </w:pPr>
      <w:r w:rsidRPr="00942AB4">
        <w:rPr>
          <w:sz w:val="14"/>
        </w:rPr>
        <w:t>This is a president who has taken bold unilateral action amid congressional paralysis on issues including immigration (ordering amnesty for a generation of Dream Act immigrants), gay marriage (an extraordinary refusal to defend in federal court the duly enacted Defense of Marriage Act), and military force abroad (bombing Libya without consulting Congress, using drones to kill people in multiple countries, and much more). Doing with marijuana what the congressionally adopted CSA tells the Attorney General he should do (cooperate with the states) should not require much boldness.</w:t>
      </w:r>
    </w:p>
    <w:p w:rsidR="004D5493" w:rsidRPr="00942AB4" w:rsidRDefault="004D5493" w:rsidP="004D5493">
      <w:pPr>
        <w:rPr>
          <w:sz w:val="14"/>
        </w:rPr>
      </w:pPr>
      <w:r w:rsidRPr="00942AB4">
        <w:rPr>
          <w:sz w:val="14"/>
        </w:rPr>
        <w:t>Indeed, with this option sitting in plain view, it would be intolerable for the Obama Administration to put officials in eighteen states and D.C. to the choice of either ignoring the will of their own voters or gambling on limited enforcement of a federal marijuana law that is widely seen as outmoded. The Obama Administration should instead work with Colorado and Washington (and later with other medical marijuana states) to implement their partial legalization initiatives in ways that serve both federal and state interests in protecting the public health and safety.</w:t>
      </w:r>
    </w:p>
    <w:p w:rsidR="004D5493" w:rsidRPr="00942AB4" w:rsidRDefault="004D5493" w:rsidP="004D5493">
      <w:pPr>
        <w:rPr>
          <w:sz w:val="14"/>
        </w:rPr>
      </w:pPr>
      <w:r w:rsidRPr="00942AB4">
        <w:rPr>
          <w:rStyle w:val="StyleUnderline"/>
        </w:rPr>
        <w:t>Written contractual agreements should</w:t>
      </w:r>
      <w:r w:rsidRPr="00942AB4">
        <w:rPr>
          <w:sz w:val="14"/>
        </w:rPr>
        <w:t xml:space="preserve">, suggests Tamar Todd of the Drug Policy Alliance, </w:t>
      </w:r>
      <w:r w:rsidRPr="00942AB4">
        <w:rPr>
          <w:rStyle w:val="StyleUnderline"/>
        </w:rPr>
        <w:t>provide for Colorado and Washington to tightly control and regulate licensing, production and distribution within their borders</w:t>
      </w:r>
      <w:r w:rsidRPr="00942AB4">
        <w:rPr>
          <w:sz w:val="14"/>
        </w:rPr>
        <w:t xml:space="preserve"> and do everything feasible to prevent diversion to other states; for federal resources to focus primarily on preventing such diversion; </w:t>
      </w:r>
      <w:r w:rsidRPr="00942AB4">
        <w:rPr>
          <w:rStyle w:val="StyleUnderline"/>
        </w:rPr>
        <w:t>and for federal and state law enforcement agencies to cooperate in targeting those who grow and distribute marijuana without state licenses</w:t>
      </w:r>
      <w:r w:rsidRPr="00942AB4">
        <w:rPr>
          <w:sz w:val="14"/>
        </w:rPr>
        <w:t xml:space="preserve">. </w:t>
      </w:r>
      <w:r w:rsidRPr="00942AB4">
        <w:rPr>
          <w:rStyle w:val="StyleUnderline"/>
        </w:rPr>
        <w:t>This would be more consonant with the CSA’s intent to control trafficking, abuse, and diversion</w:t>
      </w:r>
      <w:r w:rsidRPr="00942AB4">
        <w:rPr>
          <w:sz w:val="14"/>
        </w:rPr>
        <w:t xml:space="preserve"> than for federal and state governments to be at cross-purposes.</w:t>
      </w:r>
    </w:p>
    <w:p w:rsidR="004D5493" w:rsidRPr="00942AB4" w:rsidRDefault="004D5493" w:rsidP="004D5493">
      <w:pPr>
        <w:rPr>
          <w:sz w:val="14"/>
        </w:rPr>
      </w:pPr>
      <w:r w:rsidRPr="00942AB4">
        <w:rPr>
          <w:rStyle w:val="StyleUnderline"/>
        </w:rPr>
        <w:t xml:space="preserve">Federal-state agreements should also include </w:t>
      </w:r>
      <w:r w:rsidRPr="00942AB4">
        <w:rPr>
          <w:rStyle w:val="Emphasis"/>
        </w:rPr>
        <w:t>clear, unambiguous commitments</w:t>
      </w:r>
      <w:r w:rsidRPr="00942AB4">
        <w:rPr>
          <w:rStyle w:val="StyleUnderline"/>
        </w:rPr>
        <w:t xml:space="preserve"> by the Attorney General to exercise</w:t>
      </w:r>
      <w:r w:rsidRPr="00942AB4">
        <w:rPr>
          <w:sz w:val="14"/>
        </w:rPr>
        <w:t xml:space="preserve"> his </w:t>
      </w:r>
      <w:r w:rsidRPr="00942AB4">
        <w:rPr>
          <w:rStyle w:val="StyleUnderline"/>
        </w:rPr>
        <w:t>prosecutorial discretion to ensure that his Justice Department</w:t>
      </w:r>
      <w:r w:rsidRPr="00942AB4">
        <w:rPr>
          <w:sz w:val="14"/>
        </w:rPr>
        <w:t xml:space="preserve"> </w:t>
      </w:r>
      <w:r w:rsidRPr="00942AB4">
        <w:rPr>
          <w:rStyle w:val="StyleUnderline"/>
        </w:rPr>
        <w:t>subordinates take no enforcement action against any state-licensed marijuana supplier unless the Attorney General</w:t>
      </w:r>
      <w:r w:rsidRPr="00942AB4">
        <w:rPr>
          <w:sz w:val="14"/>
        </w:rPr>
        <w:t xml:space="preserve"> (or a high-level designee) personally </w:t>
      </w:r>
      <w:r w:rsidRPr="00942AB4">
        <w:rPr>
          <w:rStyle w:val="StyleUnderline"/>
        </w:rPr>
        <w:t>finds, in writing, that the supplier has violated state as well as federal law</w:t>
      </w:r>
      <w:r w:rsidRPr="00942AB4">
        <w:rPr>
          <w:sz w:val="14"/>
        </w:rPr>
        <w:t xml:space="preserve"> and that state and local authorities are unable or unwilling to correct the problem. Any such agreement could be voidable at the option of the Attorney General if he believes that the state has failed to carry out responsibly its commitment to regulate.</w:t>
      </w:r>
    </w:p>
    <w:p w:rsidR="004D5493" w:rsidRPr="00942AB4" w:rsidRDefault="004D5493" w:rsidP="004D5493">
      <w:pPr>
        <w:rPr>
          <w:sz w:val="14"/>
        </w:rPr>
      </w:pPr>
      <w:r w:rsidRPr="00942AB4">
        <w:rPr>
          <w:sz w:val="14"/>
        </w:rPr>
        <w:t xml:space="preserve">This is not to suggest that such a contractual agreement could provide a state-licensed marijuana supplier with a legal defense recognized by the courts in the event of a federal prosecution or other enforcement action that violates the agreement. But </w:t>
      </w:r>
      <w:r w:rsidRPr="00942AB4">
        <w:rPr>
          <w:rStyle w:val="StyleUnderline"/>
        </w:rPr>
        <w:t xml:space="preserve">the formality and specificity of a contractual agreement would provide a </w:t>
      </w:r>
      <w:r w:rsidRPr="00942AB4">
        <w:rPr>
          <w:rStyle w:val="Emphasis"/>
        </w:rPr>
        <w:t>strong political deterrent</w:t>
      </w:r>
      <w:r w:rsidRPr="00942AB4">
        <w:rPr>
          <w:rStyle w:val="StyleUnderline"/>
        </w:rPr>
        <w:t xml:space="preserve"> to such an unwarranted enforcement action</w:t>
      </w:r>
      <w:r w:rsidRPr="00942AB4">
        <w:rPr>
          <w:sz w:val="14"/>
        </w:rPr>
        <w:t>. It would also protect federal interests far more effectively than would a federal effort to abort states’ experiments with partial legalization.</w:t>
      </w:r>
    </w:p>
    <w:p w:rsidR="004D5493" w:rsidRPr="00942AB4" w:rsidRDefault="004D5493" w:rsidP="004D5493">
      <w:pPr>
        <w:rPr>
          <w:sz w:val="14"/>
        </w:rPr>
      </w:pPr>
      <w:r w:rsidRPr="00942AB4">
        <w:rPr>
          <w:sz w:val="14"/>
        </w:rPr>
        <w:lastRenderedPageBreak/>
        <w:t xml:space="preserve">The commitments that states would make in negotiating contractual agreements, and the subsequent federal scrutiny of their compliance, would help keep states honest, giving them a powerful incentive to take seriously their obligations to control marijuana distribution and accommodate federal priorities—as, for example, California has not done with medical marijuana. By the same token, </w:t>
      </w:r>
      <w:r w:rsidRPr="00942AB4">
        <w:rPr>
          <w:rStyle w:val="StyleUnderline"/>
        </w:rPr>
        <w:t>the process of sitting down with the states and drawing up agreements would force the federal government to</w:t>
      </w:r>
      <w:r w:rsidRPr="00942AB4">
        <w:rPr>
          <w:sz w:val="14"/>
        </w:rPr>
        <w:t xml:space="preserve"> </w:t>
      </w:r>
      <w:r w:rsidRPr="00942AB4">
        <w:rPr>
          <w:rStyle w:val="StyleUnderline"/>
        </w:rPr>
        <w:t xml:space="preserve">get its act together, by setting enforcement priorities and then applying them </w:t>
      </w:r>
      <w:r w:rsidRPr="00942AB4">
        <w:rPr>
          <w:rStyle w:val="Emphasis"/>
        </w:rPr>
        <w:t>consistently</w:t>
      </w:r>
      <w:r w:rsidRPr="00942AB4">
        <w:rPr>
          <w:sz w:val="14"/>
        </w:rPr>
        <w:t xml:space="preserve">—again, </w:t>
      </w:r>
      <w:r w:rsidRPr="00942AB4">
        <w:rPr>
          <w:rStyle w:val="StyleUnderline"/>
        </w:rPr>
        <w:t xml:space="preserve">in </w:t>
      </w:r>
      <w:r w:rsidRPr="00942AB4">
        <w:rPr>
          <w:rStyle w:val="Emphasis"/>
        </w:rPr>
        <w:t>marked contrast</w:t>
      </w:r>
      <w:r w:rsidRPr="00942AB4">
        <w:rPr>
          <w:rStyle w:val="StyleUnderline"/>
        </w:rPr>
        <w:t xml:space="preserve"> to the</w:t>
      </w:r>
      <w:r w:rsidRPr="00942AB4">
        <w:rPr>
          <w:sz w:val="14"/>
        </w:rPr>
        <w:t xml:space="preserve"> chaos and </w:t>
      </w:r>
      <w:r w:rsidRPr="00942AB4">
        <w:rPr>
          <w:rStyle w:val="Emphasis"/>
        </w:rPr>
        <w:t>uncertainty</w:t>
      </w:r>
      <w:r w:rsidRPr="00942AB4">
        <w:rPr>
          <w:rStyle w:val="StyleUnderline"/>
        </w:rPr>
        <w:t xml:space="preserve"> that have so far marked the federal government’s approach</w:t>
      </w:r>
      <w:r w:rsidRPr="00942AB4">
        <w:rPr>
          <w:sz w:val="14"/>
        </w:rPr>
        <w:t xml:space="preserve"> to medical marijuana.</w:t>
      </w:r>
    </w:p>
    <w:p w:rsidR="004D5493" w:rsidRPr="00942AB4" w:rsidRDefault="004D5493" w:rsidP="004D5493">
      <w:pPr>
        <w:pStyle w:val="Heading3"/>
      </w:pPr>
      <w:r w:rsidRPr="00942AB4">
        <w:lastRenderedPageBreak/>
        <w:t>--</w:t>
      </w:r>
      <w:r w:rsidR="002C7CF8" w:rsidRPr="00942AB4">
        <w:t>2nc safe harbors plank</w:t>
      </w:r>
    </w:p>
    <w:p w:rsidR="002C7CF8" w:rsidRPr="00942AB4" w:rsidRDefault="002C7CF8" w:rsidP="002C7CF8">
      <w:pPr>
        <w:pStyle w:val="Heading4"/>
      </w:pPr>
      <w:r w:rsidRPr="00942AB4">
        <w:t>Safe harbor plank solves</w:t>
      </w:r>
    </w:p>
    <w:p w:rsidR="002C7CF8" w:rsidRPr="00942AB4" w:rsidRDefault="002C7CF8" w:rsidP="002C7CF8">
      <w:r w:rsidRPr="00942AB4">
        <w:rPr>
          <w:b/>
        </w:rPr>
        <w:t xml:space="preserve">McDermott, 13 </w:t>
      </w:r>
      <w:r w:rsidRPr="00942AB4">
        <w:t xml:space="preserve">(Ryan, “Fed crackdown legal marijuana states could create larger black market”, 4/16, </w:t>
      </w:r>
      <w:hyperlink r:id="rId89" w:history="1">
        <w:r w:rsidRPr="00942AB4">
          <w:rPr>
            <w:rStyle w:val="Hyperlink"/>
          </w:rPr>
          <w:t>http://www.fiercegovernment.com/story/fed-crackdown-legal-marijuana-states-could-create-larger-black-market/2013-04-16</w:t>
        </w:r>
      </w:hyperlink>
      <w:r w:rsidRPr="00942AB4">
        <w:t>)</w:t>
      </w:r>
    </w:p>
    <w:p w:rsidR="002C7CF8" w:rsidRPr="00942AB4" w:rsidRDefault="002C7CF8" w:rsidP="002C7CF8">
      <w:pPr>
        <w:rPr>
          <w:sz w:val="16"/>
        </w:rPr>
      </w:pPr>
      <w:r w:rsidRPr="00942AB4">
        <w:rPr>
          <w:rStyle w:val="StyleUnderline"/>
        </w:rPr>
        <w:t xml:space="preserve">The federal government should declare a safe harbor in </w:t>
      </w:r>
      <w:r w:rsidRPr="00942AB4">
        <w:rPr>
          <w:sz w:val="16"/>
        </w:rPr>
        <w:t xml:space="preserve">Washington and Colorado, </w:t>
      </w:r>
      <w:r w:rsidRPr="00942AB4">
        <w:rPr>
          <w:rStyle w:val="StyleUnderline"/>
        </w:rPr>
        <w:t>states that have</w:t>
      </w:r>
      <w:r w:rsidRPr="00942AB4">
        <w:rPr>
          <w:sz w:val="16"/>
        </w:rPr>
        <w:t xml:space="preserve"> outright </w:t>
      </w:r>
      <w:r w:rsidRPr="00942AB4">
        <w:rPr>
          <w:rStyle w:val="StyleUnderline"/>
        </w:rPr>
        <w:t>legalized marijuana</w:t>
      </w:r>
      <w:r w:rsidRPr="00942AB4">
        <w:rPr>
          <w:sz w:val="16"/>
        </w:rPr>
        <w:t>. An additional 14 other states have legalized marijuana for medical purposes with varying degrees of permissiveness over what constitutes a medical condition.</w:t>
      </w:r>
    </w:p>
    <w:p w:rsidR="002C7CF8" w:rsidRPr="00942AB4" w:rsidRDefault="002C7CF8" w:rsidP="002C7CF8">
      <w:pPr>
        <w:rPr>
          <w:sz w:val="16"/>
        </w:rPr>
      </w:pPr>
      <w:r w:rsidRPr="00942AB4">
        <w:rPr>
          <w:rStyle w:val="Emphasis"/>
        </w:rPr>
        <w:t>Safe harbor</w:t>
      </w:r>
      <w:r w:rsidRPr="00942AB4">
        <w:rPr>
          <w:rStyle w:val="StyleUnderline"/>
        </w:rPr>
        <w:t xml:space="preserve"> would give a </w:t>
      </w:r>
      <w:r w:rsidRPr="00942AB4">
        <w:rPr>
          <w:rStyle w:val="Emphasis"/>
        </w:rPr>
        <w:t>federal guarantee</w:t>
      </w:r>
      <w:r w:rsidRPr="00942AB4">
        <w:rPr>
          <w:rStyle w:val="StyleUnderline"/>
        </w:rPr>
        <w:t xml:space="preserve"> to state regulations</w:t>
      </w:r>
      <w:r w:rsidRPr="00942AB4">
        <w:rPr>
          <w:sz w:val="16"/>
        </w:rPr>
        <w:t xml:space="preserve"> intended to prevent the sale of marijuana to minors and its sale outside of a legalized area, Taylor said. </w:t>
      </w:r>
      <w:r w:rsidRPr="00942AB4">
        <w:rPr>
          <w:rStyle w:val="StyleUnderline"/>
        </w:rPr>
        <w:t>States are developing those rules on their own, but without safe harbor, federal law enforcement could destabilize state enforcement of them</w:t>
      </w:r>
      <w:r w:rsidRPr="00942AB4">
        <w:rPr>
          <w:sz w:val="16"/>
        </w:rPr>
        <w:t>.</w:t>
      </w:r>
    </w:p>
    <w:p w:rsidR="002C7CF8" w:rsidRPr="00942AB4" w:rsidRDefault="002C7CF8" w:rsidP="002C7CF8">
      <w:pPr>
        <w:rPr>
          <w:sz w:val="16"/>
        </w:rPr>
      </w:pPr>
      <w:r w:rsidRPr="00942AB4">
        <w:rPr>
          <w:sz w:val="16"/>
        </w:rPr>
        <w:t>In Colorado, there are two tiers to the marijuana market, a legal, regulated side where marijuana is bought and sold as well as a personal grow side that is unregulated other than the amount that is allowed to be grown and used personally. The two tiered systems allows Colorado to regulate most of the marijuana growth in the state, and keep the unregulated market smaller, Taylor said.</w:t>
      </w:r>
    </w:p>
    <w:p w:rsidR="002C7CF8" w:rsidRPr="00942AB4" w:rsidRDefault="002C7CF8" w:rsidP="002C7CF8">
      <w:pPr>
        <w:rPr>
          <w:sz w:val="16"/>
        </w:rPr>
      </w:pPr>
      <w:r w:rsidRPr="00942AB4">
        <w:rPr>
          <w:sz w:val="16"/>
        </w:rPr>
        <w:t>"</w:t>
      </w:r>
      <w:r w:rsidRPr="00942AB4">
        <w:rPr>
          <w:rStyle w:val="StyleUnderline"/>
        </w:rPr>
        <w:t>If Obama shuts down regulated sector, the unregulated sector will expand to huge proportions.</w:t>
      </w:r>
      <w:r w:rsidRPr="00942AB4">
        <w:rPr>
          <w:sz w:val="16"/>
        </w:rPr>
        <w:t xml:space="preserve"> Criminals could bend unregulated sector to its will," Taylor said. "The black market would proliferate."</w:t>
      </w:r>
    </w:p>
    <w:p w:rsidR="002C7CF8" w:rsidRPr="00942AB4" w:rsidRDefault="002C7CF8" w:rsidP="002C7CF8">
      <w:pPr>
        <w:rPr>
          <w:sz w:val="16"/>
        </w:rPr>
      </w:pPr>
      <w:r w:rsidRPr="00942AB4">
        <w:rPr>
          <w:rStyle w:val="StyleUnderline"/>
        </w:rPr>
        <w:t>But to make the agreement between the state and federal government, a state must show it can contain marijuana sales and transport within the state where the drug is legal</w:t>
      </w:r>
      <w:r w:rsidRPr="00942AB4">
        <w:rPr>
          <w:sz w:val="16"/>
        </w:rPr>
        <w:t>.</w:t>
      </w:r>
    </w:p>
    <w:p w:rsidR="002C7CF8" w:rsidRPr="00942AB4" w:rsidRDefault="002C7CF8" w:rsidP="002C7CF8">
      <w:pPr>
        <w:rPr>
          <w:sz w:val="16"/>
        </w:rPr>
      </w:pPr>
      <w:r w:rsidRPr="00942AB4">
        <w:rPr>
          <w:sz w:val="16"/>
        </w:rPr>
        <w:t>"This isn't just the federal government giving a free ride to states," Taylor said. "States must regulate."</w:t>
      </w:r>
    </w:p>
    <w:p w:rsidR="002C7CF8" w:rsidRPr="00942AB4" w:rsidRDefault="002C7CF8" w:rsidP="002C7CF8">
      <w:pPr>
        <w:rPr>
          <w:sz w:val="16"/>
        </w:rPr>
      </w:pPr>
      <w:r w:rsidRPr="00942AB4">
        <w:rPr>
          <w:rStyle w:val="StyleUnderline"/>
        </w:rPr>
        <w:t xml:space="preserve">Even if there is a cooperative enforcement agreement between the state and federal governments, it would </w:t>
      </w:r>
      <w:r w:rsidRPr="00942AB4">
        <w:rPr>
          <w:rStyle w:val="Emphasis"/>
        </w:rPr>
        <w:t>still technically be illegal</w:t>
      </w:r>
      <w:r w:rsidRPr="00942AB4">
        <w:rPr>
          <w:rStyle w:val="StyleUnderline"/>
        </w:rPr>
        <w:t xml:space="preserve"> to grow and sell marijuana in those states where marijuana is legal,</w:t>
      </w:r>
      <w:r w:rsidRPr="00942AB4">
        <w:rPr>
          <w:sz w:val="16"/>
        </w:rPr>
        <w:t xml:space="preserve"> noted Mark Kleiman, a public policy professor at the University of California-Los Angeles.</w:t>
      </w:r>
    </w:p>
    <w:p w:rsidR="004D5493" w:rsidRPr="00942AB4" w:rsidRDefault="004D5493" w:rsidP="004D5493">
      <w:pPr>
        <w:pStyle w:val="Heading4"/>
      </w:pPr>
      <w:r w:rsidRPr="00942AB4">
        <w:t>The safe harbor provisions create legal certainty</w:t>
      </w:r>
    </w:p>
    <w:p w:rsidR="004D5493" w:rsidRPr="00942AB4" w:rsidRDefault="004D5493" w:rsidP="004D5493">
      <w:r w:rsidRPr="00942AB4">
        <w:rPr>
          <w:b/>
        </w:rPr>
        <w:t xml:space="preserve">Taylor, 13 </w:t>
      </w:r>
      <w:r w:rsidRPr="00942AB4">
        <w:t xml:space="preserve">- Nonresident Senior Fellow, The Brookings Institution (Stuart, “MARIJUANA LEGALIZATION: ARE THERE ALTERNATIVES TO STATE-FEDERAL CONFLICT?” 4/15, </w:t>
      </w:r>
      <w:hyperlink r:id="rId90" w:history="1">
        <w:r w:rsidRPr="00942AB4">
          <w:rPr>
            <w:rStyle w:val="Hyperlink"/>
          </w:rPr>
          <w:t>http://www.brookings.edu/~/media/events/2013/4/15-marijuana/20130415_marijuana_federalism_transcript.pdf</w:t>
        </w:r>
      </w:hyperlink>
      <w:r w:rsidRPr="00942AB4">
        <w:t>)</w:t>
      </w:r>
    </w:p>
    <w:p w:rsidR="004D5493" w:rsidRPr="00942AB4" w:rsidRDefault="004D5493" w:rsidP="004D5493">
      <w:pPr>
        <w:rPr>
          <w:sz w:val="14"/>
        </w:rPr>
      </w:pPr>
      <w:r w:rsidRPr="00942AB4">
        <w:rPr>
          <w:sz w:val="14"/>
        </w:rPr>
        <w:t xml:space="preserve">My main purpose is to try to persuade opponents of legalization that a federal crackdown of that kind would backfire against the federal interest in protecting public health, both in the legalizing states and elsewhere. How would it backfire? By producing an atomized, anarchic, state-legalized, but unregulated marijuana market that federal drug enforcers could neither contain nor force the states to contain. </w:t>
      </w:r>
      <w:r w:rsidRPr="00942AB4">
        <w:rPr>
          <w:rStyle w:val="StyleUnderline"/>
        </w:rPr>
        <w:t>The best way</w:t>
      </w:r>
      <w:r w:rsidRPr="00942AB4">
        <w:rPr>
          <w:sz w:val="14"/>
        </w:rPr>
        <w:t xml:space="preserve">, therefore, </w:t>
      </w:r>
      <w:r w:rsidRPr="00942AB4">
        <w:rPr>
          <w:rStyle w:val="StyleUnderline"/>
        </w:rPr>
        <w:t>for opponents of legalization to minimize</w:t>
      </w:r>
      <w:r w:rsidRPr="00942AB4">
        <w:rPr>
          <w:sz w:val="14"/>
        </w:rPr>
        <w:t xml:space="preserve"> whatever </w:t>
      </w:r>
      <w:r w:rsidRPr="00942AB4">
        <w:rPr>
          <w:rStyle w:val="StyleUnderline"/>
        </w:rPr>
        <w:t>harm</w:t>
      </w:r>
      <w:r w:rsidRPr="00942AB4">
        <w:rPr>
          <w:sz w:val="14"/>
        </w:rPr>
        <w:t xml:space="preserve"> to public health may come </w:t>
      </w:r>
      <w:r w:rsidRPr="00942AB4">
        <w:rPr>
          <w:rStyle w:val="StyleUnderline"/>
        </w:rPr>
        <w:t xml:space="preserve">from </w:t>
      </w:r>
      <w:r w:rsidRPr="00942AB4">
        <w:rPr>
          <w:sz w:val="14"/>
        </w:rPr>
        <w:t xml:space="preserve">the </w:t>
      </w:r>
      <w:r w:rsidRPr="00942AB4">
        <w:rPr>
          <w:rStyle w:val="StyleUnderline"/>
        </w:rPr>
        <w:t>Colorado and Washington</w:t>
      </w:r>
      <w:r w:rsidRPr="00942AB4">
        <w:rPr>
          <w:sz w:val="14"/>
        </w:rPr>
        <w:t xml:space="preserve"> initiatives, at least from their perspective, that </w:t>
      </w:r>
      <w:r w:rsidRPr="00942AB4">
        <w:rPr>
          <w:rStyle w:val="StyleUnderline"/>
        </w:rPr>
        <w:t>would be for</w:t>
      </w:r>
      <w:r w:rsidRPr="00942AB4">
        <w:rPr>
          <w:sz w:val="14"/>
        </w:rPr>
        <w:t xml:space="preserve"> Congress or, more realistically, the </w:t>
      </w:r>
      <w:r w:rsidRPr="00942AB4">
        <w:rPr>
          <w:rStyle w:val="StyleUnderline"/>
        </w:rPr>
        <w:t>Obama</w:t>
      </w:r>
      <w:r w:rsidRPr="00942AB4">
        <w:rPr>
          <w:sz w:val="14"/>
        </w:rPr>
        <w:t xml:space="preserve"> administration </w:t>
      </w:r>
      <w:r w:rsidRPr="00942AB4">
        <w:rPr>
          <w:rStyle w:val="StyleUnderline"/>
        </w:rPr>
        <w:t>to</w:t>
      </w:r>
      <w:r w:rsidRPr="00942AB4">
        <w:rPr>
          <w:sz w:val="14"/>
        </w:rPr>
        <w:t xml:space="preserve"> do two things.</w:t>
      </w:r>
    </w:p>
    <w:p w:rsidR="004D5493" w:rsidRPr="00942AB4" w:rsidRDefault="004D5493" w:rsidP="004D5493">
      <w:pPr>
        <w:rPr>
          <w:sz w:val="14"/>
        </w:rPr>
      </w:pPr>
      <w:r w:rsidRPr="00942AB4">
        <w:rPr>
          <w:sz w:val="14"/>
        </w:rPr>
        <w:t xml:space="preserve">Number one, </w:t>
      </w:r>
      <w:r w:rsidRPr="00942AB4">
        <w:rPr>
          <w:rStyle w:val="Emphasis"/>
        </w:rPr>
        <w:t>declare a safe harbor</w:t>
      </w:r>
      <w:r w:rsidRPr="00942AB4">
        <w:rPr>
          <w:rStyle w:val="StyleUnderline"/>
        </w:rPr>
        <w:t xml:space="preserve"> for state-licensed marijuana suppliers who comply with properly enforced state laws</w:t>
      </w:r>
      <w:r w:rsidRPr="00942AB4">
        <w:rPr>
          <w:sz w:val="14"/>
        </w:rPr>
        <w:t xml:space="preserve">. And </w:t>
      </w:r>
      <w:r w:rsidRPr="00942AB4">
        <w:rPr>
          <w:rStyle w:val="StyleUnderline"/>
        </w:rPr>
        <w:t xml:space="preserve">that could be done through a </w:t>
      </w:r>
      <w:r w:rsidRPr="00942AB4">
        <w:rPr>
          <w:rStyle w:val="Emphasis"/>
        </w:rPr>
        <w:t>state-federal agreement</w:t>
      </w:r>
      <w:r w:rsidRPr="00942AB4">
        <w:rPr>
          <w:rStyle w:val="StyleUnderline"/>
        </w:rPr>
        <w:t>, which would</w:t>
      </w:r>
      <w:r w:rsidRPr="00942AB4">
        <w:rPr>
          <w:sz w:val="14"/>
        </w:rPr>
        <w:t xml:space="preserve"> also, number, two, </w:t>
      </w:r>
      <w:r w:rsidRPr="00942AB4">
        <w:rPr>
          <w:rStyle w:val="StyleUnderline"/>
        </w:rPr>
        <w:t>pressure the states to use their regulatory powers to protect the federal and state interests in minimizing exports across state lines; minimizing sales outside the regulated system</w:t>
      </w:r>
      <w:r w:rsidRPr="00942AB4">
        <w:rPr>
          <w:sz w:val="14"/>
        </w:rPr>
        <w:t xml:space="preserve">; minimize sales of unduly large quantities, which is part of the regulation; minimize sales of adulterated or dangerously potent products, at least without labels; </w:t>
      </w:r>
      <w:r w:rsidRPr="00942AB4">
        <w:rPr>
          <w:rStyle w:val="StyleUnderline"/>
        </w:rPr>
        <w:t>sales to minors; organized crime involvement; and other abuses</w:t>
      </w:r>
      <w:r w:rsidRPr="00942AB4">
        <w:rPr>
          <w:sz w:val="14"/>
        </w:rPr>
        <w:t>.</w:t>
      </w:r>
    </w:p>
    <w:p w:rsidR="004D5493" w:rsidRPr="00942AB4" w:rsidRDefault="004D5493" w:rsidP="004D5493">
      <w:pPr>
        <w:rPr>
          <w:sz w:val="14"/>
        </w:rPr>
      </w:pPr>
      <w:r w:rsidRPr="00942AB4">
        <w:rPr>
          <w:sz w:val="14"/>
        </w:rPr>
        <w:t xml:space="preserve">It’s to be remembered that an awful lot of things about marijuana are still illegal in every state under state law. There’s been a limited change in that in these states, dramatic but still limited. And, </w:t>
      </w:r>
      <w:r w:rsidRPr="00942AB4">
        <w:rPr>
          <w:rStyle w:val="StyleUnderline"/>
        </w:rPr>
        <w:t>therefore, the state and federal interests in controlling the harm that marijuana might do are operating very much in sync</w:t>
      </w:r>
      <w:r w:rsidRPr="00942AB4">
        <w:rPr>
          <w:sz w:val="14"/>
        </w:rPr>
        <w:t>.</w:t>
      </w:r>
    </w:p>
    <w:p w:rsidR="004D5493" w:rsidRPr="00942AB4" w:rsidRDefault="004D5493" w:rsidP="004D5493">
      <w:pPr>
        <w:rPr>
          <w:sz w:val="14"/>
        </w:rPr>
      </w:pPr>
      <w:r w:rsidRPr="00942AB4">
        <w:rPr>
          <w:sz w:val="14"/>
        </w:rPr>
        <w:t>The logic underlying my assertions is fairly simple. Let’s stipulate for the sake of argument that the reduction of price and increase in consumption that will no doubt be caused by the new Colorado and Washington laws present greater dangers to the public health, especially that of young people, than does the current legal regime. And let’s focus for the moment on the operation of the new state amendment to the Colorado constitution that the voters adopted in November. It’s important to recognize that it creates both state-regulated and largely unregulated marijuana sectors. In this regard it’s different than the Washington law, as you’ll hear later.</w:t>
      </w:r>
    </w:p>
    <w:p w:rsidR="004D5493" w:rsidRPr="00942AB4" w:rsidRDefault="004D5493" w:rsidP="004D5493">
      <w:pPr>
        <w:rPr>
          <w:sz w:val="14"/>
        </w:rPr>
      </w:pPr>
      <w:r w:rsidRPr="00942AB4">
        <w:rPr>
          <w:sz w:val="14"/>
        </w:rPr>
        <w:t>In the state-regulated sector in Colorado, marijuana growers and distributors will have to obtain licenses to do business, sort of like liquor licenses. Unless destroyed by the federal government, they will pay many millions of dollars in state and local taxes and licensing fees and will be regulated to protect the federal and state interests that I mentioned. The unregulated sector, which is already operating in Colorado, comes from the initiative’s repeal of all penalties for growing small quantities of marijuana, a certain number of plants, at home under certain cover -- you’re not supposed to do it in your garden out in the open -- and for giving away up to an ounce at a time to others.</w:t>
      </w:r>
    </w:p>
    <w:p w:rsidR="004D5493" w:rsidRPr="00942AB4" w:rsidRDefault="004D5493" w:rsidP="004D5493">
      <w:pPr>
        <w:rPr>
          <w:sz w:val="14"/>
        </w:rPr>
      </w:pPr>
      <w:r w:rsidRPr="00942AB4">
        <w:rPr>
          <w:sz w:val="14"/>
        </w:rPr>
        <w:t xml:space="preserve">Now, it’s reasonable to expect that if the Obama administration allows the state-regulated marijuana market in Colorado to operate without federal interference, that’s where most users will get their marijuana, as in the case of liquor. In this scenario the state-legalized but unregulated, grow-yourown- and-share market will probably remain very small, which is a good thing I think. But if the Obama administration decides to put Colorado’s state-regulated marijuana sector out of business, as it could probably do since that sector would consist of a limited number of easily identified </w:t>
      </w:r>
      <w:r w:rsidRPr="00942AB4">
        <w:rPr>
          <w:sz w:val="14"/>
        </w:rPr>
        <w:lastRenderedPageBreak/>
        <w:t>operations -- just send them all letters saying we’re coming after you unless you shut down right away or don’t start up -- if the Obama administration goes after them, the grow-your-own-andshare market might well expand to huge proportions. And where there is -- and there is no federal solution in sight to the public health dangers posed by this grow-your-own-and-share market, especially considering the ease with which criminals could bend this market to their own purposes. In a nation with only 4,400 drug agents, DEA agents I should say, federal drug agents, 1 for every 3,000 regular marijuana users, 1 for every 170 state and local police officers, it would be virtually impossible for the federal government acting on its own to do anything about more than a random handful of the people who grow their own.</w:t>
      </w:r>
    </w:p>
    <w:p w:rsidR="004D5493" w:rsidRPr="00942AB4" w:rsidRDefault="004D5493" w:rsidP="004D5493">
      <w:pPr>
        <w:rPr>
          <w:sz w:val="14"/>
        </w:rPr>
      </w:pPr>
      <w:r w:rsidRPr="00942AB4">
        <w:rPr>
          <w:sz w:val="14"/>
        </w:rPr>
        <w:t>In addition, under the Supreme Court’s Tenth Amendment precedence, the federal government has no legal power at all, either to prevent states from simply repealing their own marijuana penalties or to require states to help enforce federal law. They could crush the state regulatory regime, that they could do, but they cannot force the states to help them fight against marijuana.</w:t>
      </w:r>
    </w:p>
    <w:p w:rsidR="004D5493" w:rsidRPr="00942AB4" w:rsidRDefault="004D5493" w:rsidP="004D5493">
      <w:pPr>
        <w:rPr>
          <w:sz w:val="14"/>
        </w:rPr>
      </w:pPr>
      <w:r w:rsidRPr="00942AB4">
        <w:rPr>
          <w:sz w:val="14"/>
        </w:rPr>
        <w:t>The states can, in other words, simply stand aside and let the feds wage war on marijuana alone, which the feds lack the manpower to do effectively. So the result of an Obama administration attack on state-regulated marijuana -- I’m sorry, state-legalized marijuana in Colorado would be to let millions of unregulated, unlicensed, untaxed, homegrown marijuana plants bloom with no state controls on quality, potency, or purity. Individual growers and users could be fairly confident that the feds have too few troops to enforce the harsh penalties provided by federal law for growing and distributing marijuana. And sales by home-growers into the black market and thus to kids and across state lines would likely proliferate.</w:t>
      </w:r>
    </w:p>
    <w:p w:rsidR="004D5493" w:rsidRPr="00942AB4" w:rsidRDefault="004D5493" w:rsidP="004D5493">
      <w:pPr>
        <w:rPr>
          <w:sz w:val="14"/>
        </w:rPr>
      </w:pPr>
      <w:r w:rsidRPr="00942AB4">
        <w:rPr>
          <w:sz w:val="14"/>
        </w:rPr>
        <w:t>An Obama administration attack would also spur leaders of the legalization movement in other states to give up on state regulation. These would include Washington State whose new law currently bans all marijuana growing and distribution outside the regulated system. Washington and other states might, in this scenario where the Obama administration goes after the state-regulated sector, might then emulate Colorado’s grow-your-own-and-share provisions or simply repeal state penalties for small-scale marijuana cultivation and distribution as well as possession.</w:t>
      </w:r>
    </w:p>
    <w:p w:rsidR="004D5493" w:rsidRPr="00942AB4" w:rsidRDefault="004D5493" w:rsidP="004D5493">
      <w:pPr>
        <w:rPr>
          <w:sz w:val="14"/>
        </w:rPr>
      </w:pPr>
      <w:r w:rsidRPr="00942AB4">
        <w:rPr>
          <w:rStyle w:val="StyleUnderline"/>
        </w:rPr>
        <w:t>The path of federal-state cooperation</w:t>
      </w:r>
      <w:r w:rsidRPr="00942AB4">
        <w:rPr>
          <w:sz w:val="14"/>
        </w:rPr>
        <w:t xml:space="preserve">, I submit, </w:t>
      </w:r>
      <w:r w:rsidRPr="00942AB4">
        <w:rPr>
          <w:rStyle w:val="StyleUnderline"/>
        </w:rPr>
        <w:t>is much more promising</w:t>
      </w:r>
      <w:r w:rsidRPr="00942AB4">
        <w:rPr>
          <w:sz w:val="14"/>
        </w:rPr>
        <w:t xml:space="preserve">. And as it happens, the main federal drug law, </w:t>
      </w:r>
      <w:r w:rsidRPr="00942AB4">
        <w:rPr>
          <w:rStyle w:val="StyleUnderline"/>
        </w:rPr>
        <w:t>the C</w:t>
      </w:r>
      <w:r w:rsidRPr="00942AB4">
        <w:rPr>
          <w:sz w:val="14"/>
        </w:rPr>
        <w:t xml:space="preserve">ontrolled </w:t>
      </w:r>
      <w:r w:rsidRPr="00942AB4">
        <w:rPr>
          <w:rStyle w:val="StyleUnderline"/>
        </w:rPr>
        <w:t>S</w:t>
      </w:r>
      <w:r w:rsidRPr="00942AB4">
        <w:rPr>
          <w:sz w:val="14"/>
        </w:rPr>
        <w:t xml:space="preserve">ubstances </w:t>
      </w:r>
      <w:r w:rsidRPr="00942AB4">
        <w:rPr>
          <w:rStyle w:val="StyleUnderline"/>
        </w:rPr>
        <w:t>A</w:t>
      </w:r>
      <w:r w:rsidRPr="00942AB4">
        <w:rPr>
          <w:sz w:val="14"/>
        </w:rPr>
        <w:t xml:space="preserve">ct, </w:t>
      </w:r>
      <w:r w:rsidRPr="00942AB4">
        <w:rPr>
          <w:rStyle w:val="StyleUnderline"/>
        </w:rPr>
        <w:t>contains a statutory directive that the attorney general “shall cooperate” with the states</w:t>
      </w:r>
      <w:r w:rsidRPr="00942AB4">
        <w:rPr>
          <w:sz w:val="14"/>
        </w:rPr>
        <w:t xml:space="preserve"> on controlled substances. </w:t>
      </w:r>
      <w:r w:rsidRPr="00942AB4">
        <w:rPr>
          <w:rStyle w:val="StyleUnderline"/>
        </w:rPr>
        <w:t>It also authorizes the attorney general “to enter into contractual agreements to provide for cooperative enforcement</w:t>
      </w:r>
      <w:r w:rsidRPr="00942AB4">
        <w:rPr>
          <w:sz w:val="14"/>
        </w:rPr>
        <w:t xml:space="preserve"> </w:t>
      </w:r>
      <w:r w:rsidRPr="00942AB4">
        <w:rPr>
          <w:rStyle w:val="StyleUnderline"/>
        </w:rPr>
        <w:t xml:space="preserve">and regulatory activities.” This is a standing statutory invitation for the Justice Department and partially legalizing states to hammer out </w:t>
      </w:r>
      <w:r w:rsidRPr="00942AB4">
        <w:rPr>
          <w:rStyle w:val="Emphasis"/>
        </w:rPr>
        <w:t>clear contractual cooperation agreements</w:t>
      </w:r>
      <w:r w:rsidRPr="00942AB4">
        <w:rPr>
          <w:rStyle w:val="StyleUnderline"/>
        </w:rPr>
        <w:t xml:space="preserve"> that would both tell state-regulated marijuana businesses </w:t>
      </w:r>
      <w:r w:rsidRPr="00942AB4">
        <w:rPr>
          <w:rStyle w:val="Emphasis"/>
        </w:rPr>
        <w:t>what they can and cannot safely do</w:t>
      </w:r>
      <w:r w:rsidRPr="00942AB4">
        <w:rPr>
          <w:sz w:val="14"/>
        </w:rPr>
        <w:t xml:space="preserve"> and formalize the state’s obligation to protect federal interests.</w:t>
      </w:r>
    </w:p>
    <w:p w:rsidR="004D5493" w:rsidRPr="00942AB4" w:rsidRDefault="004D5493" w:rsidP="004D5493">
      <w:pPr>
        <w:pStyle w:val="Heading4"/>
      </w:pPr>
      <w:r w:rsidRPr="00942AB4">
        <w:t>Safe harbor solves access to the banking system</w:t>
      </w:r>
    </w:p>
    <w:p w:rsidR="004D5493" w:rsidRPr="00942AB4" w:rsidRDefault="004D5493" w:rsidP="004D5493">
      <w:r w:rsidRPr="00942AB4">
        <w:rPr>
          <w:b/>
        </w:rPr>
        <w:t>Vinik, 14</w:t>
      </w:r>
      <w:r w:rsidRPr="00942AB4">
        <w:t xml:space="preserve"> (Danny, Business Insider, Jan, The federal government may remove a major impediment to growing a marijuana business”, </w:t>
      </w:r>
      <w:hyperlink r:id="rId91" w:history="1">
        <w:r w:rsidRPr="00942AB4">
          <w:rPr>
            <w:rStyle w:val="Hyperlink"/>
          </w:rPr>
          <w:t>http://www.businessinsider.com/new-federal-guidelines-may-make-it-easier-for-marijuana-businesses-to-use-banks-2014-1</w:t>
        </w:r>
      </w:hyperlink>
      <w:r w:rsidRPr="00942AB4">
        <w:t>)</w:t>
      </w:r>
    </w:p>
    <w:p w:rsidR="004D5493" w:rsidRPr="00942AB4" w:rsidRDefault="004D5493" w:rsidP="004D5493">
      <w:pPr>
        <w:rPr>
          <w:rStyle w:val="StyleUnderline"/>
        </w:rPr>
      </w:pPr>
      <w:r w:rsidRPr="00942AB4">
        <w:rPr>
          <w:rStyle w:val="StyleUnderline"/>
        </w:rPr>
        <w:t xml:space="preserve">While it is now legal to sell </w:t>
      </w:r>
      <w:r w:rsidRPr="00942AB4">
        <w:t xml:space="preserve">recreational </w:t>
      </w:r>
      <w:r w:rsidRPr="00942AB4">
        <w:rPr>
          <w:rStyle w:val="StyleUnderline"/>
        </w:rPr>
        <w:t>marijuana in Colorado and Washington</w:t>
      </w:r>
      <w:r w:rsidRPr="00942AB4">
        <w:t xml:space="preserve"> state, </w:t>
      </w:r>
      <w:r w:rsidRPr="00942AB4">
        <w:rPr>
          <w:rStyle w:val="StyleUnderline"/>
        </w:rPr>
        <w:t>businesses looking to do so</w:t>
      </w:r>
      <w:r w:rsidRPr="00942AB4">
        <w:t xml:space="preserve"> have run into a new problem: they </w:t>
      </w:r>
      <w:r w:rsidRPr="00942AB4">
        <w:rPr>
          <w:rStyle w:val="StyleUnderline"/>
        </w:rPr>
        <w:t>don't have access to the American banking system.</w:t>
      </w:r>
    </w:p>
    <w:p w:rsidR="004D5493" w:rsidRPr="00942AB4" w:rsidRDefault="004D5493" w:rsidP="004D5493">
      <w:r w:rsidRPr="00942AB4">
        <w:t xml:space="preserve">That's </w:t>
      </w:r>
      <w:r w:rsidRPr="00942AB4">
        <w:rPr>
          <w:rStyle w:val="StyleUnderline"/>
        </w:rPr>
        <w:t>because selling marijuana is still illegal under federal law</w:t>
      </w:r>
      <w:r w:rsidRPr="00942AB4">
        <w:t>. While the Obama administration has said it will not interfere with businesses selling weed for recreational purposes in Colorado and Washington, it has not given the same assurances to banks. That means banks could face charges of money laundering or even lose their charter for dealing with marijuana businesses.</w:t>
      </w:r>
    </w:p>
    <w:p w:rsidR="004D5493" w:rsidRPr="00942AB4" w:rsidRDefault="004D5493" w:rsidP="004D5493">
      <w:r w:rsidRPr="00942AB4">
        <w:t>That could all change soon. Yesterday, Attorney General Eric Holder said that the administration will soon release guidance for federal prosecutors "not to prioritize cases involving legal marijuana businesses that use banks," according to the New York Times.</w:t>
      </w:r>
    </w:p>
    <w:p w:rsidR="004D5493" w:rsidRPr="00942AB4" w:rsidRDefault="004D5493" w:rsidP="004D5493">
      <w:r w:rsidRPr="00942AB4">
        <w:t>“You don’t want just huge amounts of cash in these places. They want to be able to use the banking system,” Holder said. “There’s a public safety component to this. Huge amounts of cash, substantial amounts of cash just kind of lying around with no place for it to be appropriately deposited, is something that would worry me, just from a law enforcement perspective.”</w:t>
      </w:r>
    </w:p>
    <w:p w:rsidR="004D5493" w:rsidRPr="00942AB4" w:rsidRDefault="004D5493" w:rsidP="004D5493">
      <w:r w:rsidRPr="00942AB4">
        <w:t xml:space="preserve">It's unclear whether this guidance will be enough to convince banks to begin accepting deposits and issuing credit cards to marijuana businesses. </w:t>
      </w:r>
      <w:r w:rsidRPr="00942AB4">
        <w:rPr>
          <w:rStyle w:val="StyleUnderline"/>
        </w:rPr>
        <w:t>Banks had wanted strict legal guidelines from the government - such as a safe harbor provision - that would have guaranteed that they would not be prosecuted</w:t>
      </w:r>
      <w:r w:rsidRPr="00942AB4">
        <w:t>.</w:t>
      </w:r>
    </w:p>
    <w:p w:rsidR="004D5493" w:rsidRPr="00942AB4" w:rsidRDefault="004D5493" w:rsidP="004D5493">
      <w:pPr>
        <w:pStyle w:val="Heading3"/>
      </w:pPr>
      <w:r w:rsidRPr="00942AB4">
        <w:lastRenderedPageBreak/>
        <w:t>--</w:t>
      </w:r>
      <w:r w:rsidR="002C7CF8" w:rsidRPr="00942AB4">
        <w:t>2nc spill-up</w:t>
      </w:r>
    </w:p>
    <w:p w:rsidR="004D5493" w:rsidRPr="00942AB4" w:rsidRDefault="004D5493" w:rsidP="004D5493">
      <w:pPr>
        <w:pStyle w:val="Heading4"/>
      </w:pPr>
      <w:r w:rsidRPr="00942AB4">
        <w:t>And the state legalization part of the CP causes federal follow on</w:t>
      </w:r>
    </w:p>
    <w:p w:rsidR="004D5493" w:rsidRPr="00942AB4" w:rsidRDefault="004D5493" w:rsidP="004D5493">
      <w:r w:rsidRPr="00942AB4">
        <w:rPr>
          <w:b/>
        </w:rPr>
        <w:t xml:space="preserve">Somin, 14 - </w:t>
      </w:r>
      <w:r w:rsidRPr="00942AB4">
        <w:t xml:space="preserve">Ilya Somin is Professor of Law at George Mason University (“Prospects for marijuana legalization in 2014” 2/9, </w:t>
      </w:r>
      <w:hyperlink r:id="rId92" w:history="1">
        <w:r w:rsidRPr="00942AB4">
          <w:rPr>
            <w:rStyle w:val="Hyperlink"/>
          </w:rPr>
          <w:t>http://www.washingtonpost.com/news/volokh-conspiracy/wp/2014/02/09/prospects-for-marijuana-legalization-in-2014/</w:t>
        </w:r>
      </w:hyperlink>
      <w:r w:rsidRPr="00942AB4">
        <w:t>)</w:t>
      </w:r>
    </w:p>
    <w:p w:rsidR="004D5493" w:rsidRPr="00942AB4" w:rsidRDefault="004D5493" w:rsidP="004D5493"/>
    <w:p w:rsidR="004D5493" w:rsidRPr="00942AB4" w:rsidRDefault="004D5493" w:rsidP="004D5493">
      <w:r w:rsidRPr="00942AB4">
        <w:t xml:space="preserve">Not all of these laws are likely to pass. But </w:t>
      </w:r>
      <w:r w:rsidRPr="00942AB4">
        <w:rPr>
          <w:rStyle w:val="StyleUnderline"/>
        </w:rPr>
        <w:t>if a large number do, it could greatly accelerate the trend towards marijuana legalization. This is especially true if legalization hits large states such as California</w:t>
      </w:r>
      <w:r w:rsidRPr="00942AB4">
        <w:t>, where a legalization ballot initiative narrowly failed in 2010; public opinion in both California and the nation as a whole has become more favorable to legalization since then. Even many conservatives have begun to rethink the War on Drugs.</w:t>
      </w:r>
    </w:p>
    <w:p w:rsidR="004D5493" w:rsidRPr="00942AB4" w:rsidRDefault="004D5493" w:rsidP="004D5493">
      <w:r w:rsidRPr="00942AB4">
        <w:t xml:space="preserve">Even if numerous states legalize marijuana, the drug will still be illegal under federal law. In its badly misguided decision in Gonzales v. Raich (2005), the Supreme Court ruled that Congress’ power to regulate interstate commerce allows it to ban the possession of marijuana even in cases where the marijuana in question has never crossed state lines or been sold in an market anywhere. The Obama administration has taken a very equivocal position on the question of whether federal prosecutions for marijuana distributors will continue in states that legalize marijuana under their own laws. However, </w:t>
      </w:r>
      <w:r w:rsidRPr="00942AB4">
        <w:rPr>
          <w:rStyle w:val="StyleUnderline"/>
        </w:rPr>
        <w:t>widespread legalization at the state level will put pressure on the federal government to repeal the federal ban. Even if it does not, federal law enforcement resources are extremely limited, and it will be</w:t>
      </w:r>
      <w:r w:rsidRPr="00942AB4">
        <w:t xml:space="preserve"> difficult or </w:t>
      </w:r>
      <w:r w:rsidRPr="00942AB4">
        <w:rPr>
          <w:rStyle w:val="StyleUnderline"/>
        </w:rPr>
        <w:t>impossible for the feds to enforce a marijuana ban without state cooperation</w:t>
      </w:r>
      <w:r w:rsidRPr="00942AB4">
        <w:t>. If marijuana legalization does sweep the nation over the next few years, perhaps it will also lead more people to reconsider the War on Drugs as a whole.</w:t>
      </w:r>
    </w:p>
    <w:p w:rsidR="004D5493" w:rsidRPr="00942AB4" w:rsidRDefault="004D5493" w:rsidP="004D5493"/>
    <w:p w:rsidR="004D5493" w:rsidRPr="00942AB4" w:rsidRDefault="004D5493" w:rsidP="004D5493">
      <w:pPr>
        <w:pStyle w:val="Heading3"/>
      </w:pPr>
      <w:r w:rsidRPr="00942AB4">
        <w:lastRenderedPageBreak/>
        <w:t>2nc solves prosecutorial discretion</w:t>
      </w:r>
    </w:p>
    <w:p w:rsidR="004D5493" w:rsidRPr="00942AB4" w:rsidRDefault="004D5493" w:rsidP="004D5493">
      <w:pPr>
        <w:pStyle w:val="Heading4"/>
      </w:pPr>
      <w:r w:rsidRPr="00942AB4">
        <w:t>The CP solves sufficiently – first, the CSA statutorily provides the CP’s mechanism and is exercising Congressional authority, and second, it’s comparatively less discretion than the squo</w:t>
      </w:r>
    </w:p>
    <w:p w:rsidR="004D5493" w:rsidRPr="00942AB4" w:rsidRDefault="004D5493" w:rsidP="004D5493">
      <w:r w:rsidRPr="00942AB4">
        <w:rPr>
          <w:b/>
        </w:rPr>
        <w:t xml:space="preserve">Kleiman, 13 - </w:t>
      </w:r>
      <w:r w:rsidRPr="00942AB4">
        <w:t>Professor of Public Policy in the UCLA Luskin School of Public Affairs (Mark, “Cooperative Enforcement Agreements and Policy Waivers: New Options for Federal Accommodation to State-Level Cannabis Legalization” JDPA 2013; 6(1): 41–49 doi 10.1515/jdpa-2013-0001)</w:t>
      </w:r>
    </w:p>
    <w:p w:rsidR="004D5493" w:rsidRPr="00942AB4" w:rsidRDefault="004D5493" w:rsidP="004D5493"/>
    <w:p w:rsidR="004D5493" w:rsidRPr="00942AB4" w:rsidRDefault="004D5493" w:rsidP="004D5493">
      <w:pPr>
        <w:rPr>
          <w:sz w:val="16"/>
        </w:rPr>
      </w:pPr>
      <w:r w:rsidRPr="00942AB4">
        <w:rPr>
          <w:sz w:val="16"/>
        </w:rPr>
        <w:t>The vast bulk of drug law enforcement is carried out by state and local, rather than federal, authorities. That is especially true for cannabis, where the federal effort is concentrated on relatively high-level dealing and the federal government makes fewer than 10% of the arrests for growing or selling and an even smaller fraction of arrests for mere possession.</w:t>
      </w:r>
    </w:p>
    <w:p w:rsidR="004D5493" w:rsidRPr="00942AB4" w:rsidRDefault="004D5493" w:rsidP="004D5493">
      <w:pPr>
        <w:rPr>
          <w:rStyle w:val="StyleUnderline"/>
        </w:rPr>
      </w:pPr>
      <w:r w:rsidRPr="00942AB4">
        <w:rPr>
          <w:sz w:val="16"/>
        </w:rPr>
        <w:t xml:space="preserve">Accordingly, </w:t>
      </w:r>
      <w:r w:rsidRPr="00942AB4">
        <w:rPr>
          <w:rStyle w:val="StyleUnderline"/>
        </w:rPr>
        <w:t>the CSA</w:t>
      </w:r>
      <w:r w:rsidRPr="00942AB4">
        <w:rPr>
          <w:sz w:val="16"/>
        </w:rPr>
        <w:t xml:space="preserve">2 </w:t>
      </w:r>
      <w:r w:rsidRPr="00942AB4">
        <w:rPr>
          <w:rStyle w:val="StyleUnderline"/>
        </w:rPr>
        <w:t>provides that:</w:t>
      </w:r>
    </w:p>
    <w:p w:rsidR="004D5493" w:rsidRPr="00942AB4" w:rsidRDefault="004D5493" w:rsidP="004D5493">
      <w:pPr>
        <w:rPr>
          <w:u w:val="single"/>
        </w:rPr>
      </w:pPr>
      <w:r w:rsidRPr="00942AB4">
        <w:rPr>
          <w:rStyle w:val="StyleUnderline"/>
        </w:rPr>
        <w:t>The Attorney General shall cooperate with local, State, and Federal agencies concerning traffic</w:t>
      </w:r>
      <w:r w:rsidRPr="00942AB4">
        <w:rPr>
          <w:sz w:val="16"/>
        </w:rPr>
        <w:t xml:space="preserve"> in controlled substances and in suppressing the abuse of controlled substances. To this end, </w:t>
      </w:r>
      <w:r w:rsidRPr="00942AB4">
        <w:rPr>
          <w:rStyle w:val="StyleUnderline"/>
        </w:rPr>
        <w:t>he is authorized to …</w:t>
      </w:r>
    </w:p>
    <w:p w:rsidR="004D5493" w:rsidRPr="00942AB4" w:rsidRDefault="004D5493" w:rsidP="004D5493">
      <w:pPr>
        <w:rPr>
          <w:sz w:val="16"/>
        </w:rPr>
      </w:pPr>
      <w:r w:rsidRPr="00942AB4">
        <w:rPr>
          <w:sz w:val="16"/>
        </w:rPr>
        <w:t xml:space="preserve">notwithstanding any other provision of law, </w:t>
      </w:r>
      <w:r w:rsidRPr="00942AB4">
        <w:rPr>
          <w:rStyle w:val="StyleUnderline"/>
        </w:rPr>
        <w:t>enter into contractual agreements with State and local law enforcement agencies to provide for cooperative enforcement</w:t>
      </w:r>
      <w:r w:rsidRPr="00942AB4">
        <w:rPr>
          <w:sz w:val="16"/>
        </w:rPr>
        <w:t xml:space="preserve"> and regulatory activities under this chapter. [emphasis added]</w:t>
      </w:r>
    </w:p>
    <w:p w:rsidR="004D5493" w:rsidRPr="00942AB4" w:rsidRDefault="004D5493" w:rsidP="004D5493">
      <w:pPr>
        <w:rPr>
          <w:sz w:val="16"/>
        </w:rPr>
      </w:pPr>
      <w:r w:rsidRPr="00942AB4">
        <w:rPr>
          <w:rStyle w:val="Emphasis"/>
        </w:rPr>
        <w:t>Note the mix of mandatory and permissive language</w:t>
      </w:r>
      <w:r w:rsidRPr="00942AB4">
        <w:rPr>
          <w:sz w:val="16"/>
        </w:rPr>
        <w:t xml:space="preserve">. The Attorney General is commanded to cooperate and authorized to enter into contractual cooperation agreements “notwithstanding any other provision of law.” Whether this authority could extend to an agreement not to enforce the federal law under specified circumstances remains an open question. But </w:t>
      </w:r>
      <w:r w:rsidRPr="00942AB4">
        <w:rPr>
          <w:rStyle w:val="StyleUnderline"/>
        </w:rPr>
        <w:t xml:space="preserve">there is a completely straightforward argument to be made that such agreements could advance the cause of “suppressing the abuse of controlled substances”; if Colorado or Washington were to cease the enforcement of the laws against unlicensed cannabis production and against sale for shipment out of state, the federal government would find it difficult </w:t>
      </w:r>
      <w:r w:rsidRPr="00942AB4">
        <w:rPr>
          <w:sz w:val="16"/>
        </w:rPr>
        <w:t xml:space="preserve">– perhaps impossible – </w:t>
      </w:r>
      <w:r w:rsidRPr="00942AB4">
        <w:rPr>
          <w:rStyle w:val="StyleUnderline"/>
        </w:rPr>
        <w:t>to close the resulting gap</w:t>
      </w:r>
      <w:r w:rsidRPr="00942AB4">
        <w:rPr>
          <w:sz w:val="16"/>
        </w:rPr>
        <w:t xml:space="preserve"> and prevent an explosion of exports, perhaps leading to a national collapse in cannabis prices.3 Thus, </w:t>
      </w:r>
      <w:r w:rsidRPr="00942AB4">
        <w:rPr>
          <w:rStyle w:val="StyleUnderline"/>
        </w:rPr>
        <w:t>a cooperative agreement binding the state and its localities to vigorous enforcement against exports in return for federal acquiescence in intra-state sales regulated and taxed under state law would</w:t>
      </w:r>
      <w:r w:rsidRPr="00942AB4">
        <w:rPr>
          <w:sz w:val="16"/>
        </w:rPr>
        <w:t xml:space="preserve"> plausibly </w:t>
      </w:r>
      <w:r w:rsidRPr="00942AB4">
        <w:rPr>
          <w:rStyle w:val="StyleUnderline"/>
        </w:rPr>
        <w:t>advance the purposes of the Act</w:t>
      </w:r>
      <w:r w:rsidRPr="00942AB4">
        <w:rPr>
          <w:sz w:val="16"/>
        </w:rPr>
        <w:t xml:space="preserve"> better than any alternative available to the Attorney General.</w:t>
      </w:r>
    </w:p>
    <w:p w:rsidR="004D5493" w:rsidRPr="00942AB4" w:rsidRDefault="004D5493" w:rsidP="004D5493">
      <w:pPr>
        <w:rPr>
          <w:sz w:val="16"/>
        </w:rPr>
      </w:pPr>
      <w:r w:rsidRPr="00942AB4">
        <w:rPr>
          <w:sz w:val="16"/>
        </w:rPr>
        <w:t>A less explicit form of such an agreement might list joint enforcement priorities in order, leaving state-legal activities off the list or placing them at its end.</w:t>
      </w:r>
    </w:p>
    <w:p w:rsidR="004D5493" w:rsidRPr="00942AB4" w:rsidRDefault="004D5493" w:rsidP="004D5493">
      <w:pPr>
        <w:rPr>
          <w:sz w:val="16"/>
        </w:rPr>
      </w:pPr>
      <w:r w:rsidRPr="00942AB4">
        <w:rPr>
          <w:sz w:val="16"/>
        </w:rPr>
        <w:t xml:space="preserve">Either version of </w:t>
      </w:r>
      <w:r w:rsidRPr="00942AB4">
        <w:rPr>
          <w:rStyle w:val="StyleUnderline"/>
        </w:rPr>
        <w:t>the written-agreement approach would have substantial advantages</w:t>
      </w:r>
      <w:r w:rsidRPr="00942AB4">
        <w:rPr>
          <w:sz w:val="16"/>
        </w:rPr>
        <w:t xml:space="preserve">, in terms of certainty for state officials and industry participants, </w:t>
      </w:r>
      <w:r w:rsidRPr="00942AB4">
        <w:rPr>
          <w:rStyle w:val="StyleUnderline"/>
        </w:rPr>
        <w:t>over</w:t>
      </w:r>
      <w:r w:rsidRPr="00942AB4">
        <w:rPr>
          <w:sz w:val="16"/>
        </w:rPr>
        <w:t xml:space="preserve"> semi-formalized </w:t>
      </w:r>
      <w:r w:rsidRPr="00942AB4">
        <w:rPr>
          <w:rStyle w:val="Emphasis"/>
        </w:rPr>
        <w:t>administrative discretion</w:t>
      </w:r>
      <w:r w:rsidRPr="00942AB4">
        <w:rPr>
          <w:sz w:val="16"/>
        </w:rPr>
        <w:t>. It might also do more to encourage vigorous state efforts to suppress production and sale for sales out of state than could be accomplished with a nod and a wink.</w:t>
      </w:r>
    </w:p>
    <w:p w:rsidR="004D5493" w:rsidRPr="00942AB4" w:rsidRDefault="004D5493" w:rsidP="004D5493">
      <w:pPr>
        <w:rPr>
          <w:sz w:val="16"/>
        </w:rPr>
      </w:pPr>
      <w:r w:rsidRPr="00942AB4">
        <w:rPr>
          <w:rStyle w:val="StyleUnderline"/>
        </w:rPr>
        <w:t>To the immediate objection that the Executive Branch – charged</w:t>
      </w:r>
      <w:r w:rsidRPr="00942AB4">
        <w:rPr>
          <w:sz w:val="16"/>
        </w:rPr>
        <w:t xml:space="preserve"> by the Constitution </w:t>
      </w:r>
      <w:r w:rsidRPr="00942AB4">
        <w:rPr>
          <w:rStyle w:val="StyleUnderline"/>
        </w:rPr>
        <w:t xml:space="preserve">with the “faithful execution” of the laws – has no authority to acquiesce </w:t>
      </w:r>
      <w:r w:rsidRPr="00942AB4">
        <w:rPr>
          <w:sz w:val="16"/>
        </w:rPr>
        <w:t xml:space="preserve">in the violation of some of those laws, </w:t>
      </w:r>
      <w:r w:rsidRPr="00942AB4">
        <w:rPr>
          <w:rStyle w:val="StyleUnderline"/>
        </w:rPr>
        <w:t>there is an equally immediate rejoinder; those laws are now being violated and will continue to be violated, in ways the Executive is practically powerless to prevent in any case</w:t>
      </w:r>
      <w:r w:rsidRPr="00942AB4">
        <w:rPr>
          <w:sz w:val="16"/>
        </w:rPr>
        <w:t xml:space="preserve"> and still more powerless </w:t>
      </w:r>
      <w:r w:rsidRPr="00942AB4">
        <w:rPr>
          <w:rStyle w:val="StyleUnderline"/>
        </w:rPr>
        <w:t>without the active engagement of state and local enforcement agencies</w:t>
      </w:r>
      <w:r w:rsidRPr="00942AB4">
        <w:rPr>
          <w:sz w:val="16"/>
        </w:rPr>
        <w:t xml:space="preserve">. If “the abuse of controlled substances” can be more effectively suppressed with cooperative agreements than without them, then </w:t>
      </w:r>
      <w:r w:rsidRPr="00942AB4">
        <w:rPr>
          <w:rStyle w:val="StyleUnderline"/>
        </w:rPr>
        <w:t>the mandate to cooperate for the purposes of the Act might be best carried out by explicitly agreeing not to do what the federal government cannot in fact do with or without such an agreement</w:t>
      </w:r>
      <w:r w:rsidRPr="00942AB4">
        <w:rPr>
          <w:sz w:val="16"/>
        </w:rPr>
        <w:t>.</w:t>
      </w:r>
    </w:p>
    <w:p w:rsidR="004D5493" w:rsidRPr="00942AB4" w:rsidRDefault="004D5493" w:rsidP="004D5493">
      <w:pPr>
        <w:tabs>
          <w:tab w:val="left" w:pos="8341"/>
        </w:tabs>
      </w:pPr>
      <w:r w:rsidRPr="00942AB4">
        <w:tab/>
      </w:r>
    </w:p>
    <w:p w:rsidR="004D5493" w:rsidRPr="00942AB4" w:rsidRDefault="004D5493" w:rsidP="004D5493"/>
    <w:p w:rsidR="004D5493" w:rsidRPr="00942AB4" w:rsidRDefault="004D5493" w:rsidP="004D5493">
      <w:pPr>
        <w:pStyle w:val="Heading3"/>
      </w:pPr>
      <w:r w:rsidRPr="00942AB4">
        <w:lastRenderedPageBreak/>
        <w:t>2nc solves coop federalism</w:t>
      </w:r>
    </w:p>
    <w:p w:rsidR="004D5493" w:rsidRPr="00942AB4" w:rsidRDefault="004D5493" w:rsidP="004D5493">
      <w:pPr>
        <w:pStyle w:val="Heading4"/>
      </w:pPr>
      <w:r w:rsidRPr="00942AB4">
        <w:t xml:space="preserve">The CP is the definition of cooperative federalism – the federal government authorizes state regulatory flexibility </w:t>
      </w:r>
      <w:r w:rsidRPr="00942AB4">
        <w:rPr>
          <w:u w:val="single"/>
        </w:rPr>
        <w:t>in exchange</w:t>
      </w:r>
      <w:r w:rsidRPr="00942AB4">
        <w:t xml:space="preserve"> for states enforcing the provisions of the CSA against marijuana that falls outside of the regulatory framework.  This means both the states and federal government cooperate to pursue the goals of both sovereigns – that’s Zeese</w:t>
      </w:r>
    </w:p>
    <w:p w:rsidR="004D5493" w:rsidRPr="00942AB4" w:rsidRDefault="004D5493" w:rsidP="004D5493">
      <w:pPr>
        <w:pStyle w:val="Heading4"/>
      </w:pPr>
      <w:r w:rsidRPr="00942AB4">
        <w:t>873 agreements ensure cooperative federalism and provide regulatory certainty</w:t>
      </w:r>
    </w:p>
    <w:p w:rsidR="004D5493" w:rsidRPr="00942AB4" w:rsidRDefault="004D5493" w:rsidP="004D5493">
      <w:r w:rsidRPr="00942AB4">
        <w:rPr>
          <w:b/>
        </w:rPr>
        <w:t>Taylor, 13</w:t>
      </w:r>
      <w:r w:rsidRPr="00942AB4">
        <w:t xml:space="preserve"> - Stuart Taylor, Jr. is a Brookings nonresident senior fellow. (“Marijuana Policy and Presidential Leadership: How to Avoid a Federal-State Train Wreck” April, http://www.brookings.edu/~/media/research/files/papers/2013/04/11-marijuana-legalization-taylor/marijuana-policy-and-presidential-leadership_v27.pdf.</w:t>
      </w:r>
    </w:p>
    <w:p w:rsidR="004D5493" w:rsidRPr="00942AB4" w:rsidRDefault="004D5493" w:rsidP="004D5493">
      <w:r w:rsidRPr="00942AB4">
        <w:t xml:space="preserve">Rather, </w:t>
      </w:r>
      <w:r w:rsidRPr="00942AB4">
        <w:rPr>
          <w:rStyle w:val="StyleUnderline"/>
        </w:rPr>
        <w:t>the Justice Department should use its considerable leverage to ensure that state regulators protect the federal government’s interests in minimizing exports across state lines, sales outside the state-regulated system, sales of unduly large quantities</w:t>
      </w:r>
      <w:r w:rsidRPr="00942AB4">
        <w:t xml:space="preserve">, sales of adulterated products, sales to minors, </w:t>
      </w:r>
      <w:r w:rsidRPr="00942AB4">
        <w:rPr>
          <w:rStyle w:val="StyleUnderline"/>
        </w:rPr>
        <w:t>organized crime involvement, and other abuses</w:t>
      </w:r>
      <w:r w:rsidRPr="00942AB4">
        <w:t xml:space="preserve">. Legalizing states, for their part, must provide adequate funding for their regulators as well as clear rules to show that they will be energetic in protecting federal as well as state interests. </w:t>
      </w:r>
      <w:r w:rsidRPr="00942AB4">
        <w:rPr>
          <w:rStyle w:val="StyleUnderline"/>
        </w:rPr>
        <w:t>If that sort of balance is struck, a win-win can be achieved</w:t>
      </w:r>
      <w:r w:rsidRPr="00942AB4">
        <w:t>.</w:t>
      </w:r>
    </w:p>
    <w:p w:rsidR="004D5493" w:rsidRPr="00942AB4" w:rsidRDefault="004D5493" w:rsidP="004D5493">
      <w:r w:rsidRPr="00942AB4">
        <w:t xml:space="preserve">And the </w:t>
      </w:r>
      <w:r w:rsidRPr="00942AB4">
        <w:rPr>
          <w:rStyle w:val="StyleUnderline"/>
        </w:rPr>
        <w:t>Obama</w:t>
      </w:r>
      <w:r w:rsidRPr="00942AB4">
        <w:t xml:space="preserve"> Administration </w:t>
      </w:r>
      <w:r w:rsidRPr="00942AB4">
        <w:rPr>
          <w:rStyle w:val="StyleUnderline"/>
        </w:rPr>
        <w:t>and legalizing states should take advantage of a provision of the</w:t>
      </w:r>
      <w:r w:rsidRPr="00942AB4">
        <w:t xml:space="preserve"> 1970 federal Controlled Substances Act (</w:t>
      </w:r>
      <w:r w:rsidRPr="00942AB4">
        <w:rPr>
          <w:rStyle w:val="StyleUnderline"/>
        </w:rPr>
        <w:t xml:space="preserve">CSA) to hammer out </w:t>
      </w:r>
      <w:r w:rsidRPr="00942AB4">
        <w:rPr>
          <w:rStyle w:val="Emphasis"/>
        </w:rPr>
        <w:t>clear</w:t>
      </w:r>
      <w:r w:rsidRPr="00942AB4">
        <w:rPr>
          <w:rStyle w:val="StyleUnderline"/>
        </w:rPr>
        <w:t xml:space="preserve">, contractual cooperation agreements so that state-regulated marijuana businesses will </w:t>
      </w:r>
      <w:r w:rsidRPr="00942AB4">
        <w:rPr>
          <w:rStyle w:val="Emphasis"/>
        </w:rPr>
        <w:t>know what they can and cannot safely do</w:t>
      </w:r>
      <w:r w:rsidRPr="00942AB4">
        <w:t>.</w:t>
      </w:r>
    </w:p>
    <w:p w:rsidR="004D5493" w:rsidRPr="00942AB4" w:rsidRDefault="004D5493" w:rsidP="004D5493">
      <w:r w:rsidRPr="00942AB4">
        <w:t>The urgency of this subject is at a zenith because of the ballot initiatives that 55 and 56 percent majorities of the voters in Colorado and Washington, respectively, adopted in November, legalizing possession (and, in Colorado, home growing and gifting) of small quantities of recreational marijuana. Both states are also putting in place plans, effective later this year, to license, regulate, and tax commercial production and distribution of marijuana. Both states had previously legalized medical marijuana.</w:t>
      </w:r>
    </w:p>
    <w:p w:rsidR="004D5493" w:rsidRPr="00942AB4" w:rsidRDefault="004D5493" w:rsidP="004D5493">
      <w:r w:rsidRPr="00942AB4">
        <w:t>With public opinion tipping toward legalization,2 more states seem poised to legalize medical or recreational marijuana or both in the next few years.3 But the criminal sanctions and other penalties in the CSA for marijuana possession, cultivation, and distribution seem etched in stone by congressional inertia. So the Obama Administration’s response to the Colorado and Washington initiatives, and state officials’ sensitivity to federal law and federal interests, will shape the evolution of state as well as federal drug policy for years to come.</w:t>
      </w:r>
    </w:p>
    <w:p w:rsidR="004D5493" w:rsidRPr="00942AB4" w:rsidRDefault="004D5493" w:rsidP="004D5493">
      <w:r w:rsidRPr="00942AB4">
        <w:rPr>
          <w:rStyle w:val="StyleUnderline"/>
        </w:rPr>
        <w:t>The time for presidential leadership on marijuana policy is now</w:t>
      </w:r>
      <w:r w:rsidRPr="00942AB4">
        <w:t xml:space="preserve">. And, happily, </w:t>
      </w:r>
      <w:r w:rsidRPr="00942AB4">
        <w:rPr>
          <w:rStyle w:val="StyleUnderline"/>
        </w:rPr>
        <w:t>Congress</w:t>
      </w:r>
      <w:r w:rsidRPr="00942AB4">
        <w:t xml:space="preserve"> long ago </w:t>
      </w:r>
      <w:r w:rsidRPr="00942AB4">
        <w:rPr>
          <w:rStyle w:val="StyleUnderline"/>
        </w:rPr>
        <w:t>directed in the CSA that the Attorney General “shall cooperate” with the states on controlled substances and authorized</w:t>
      </w:r>
      <w:r w:rsidRPr="00942AB4">
        <w:t xml:space="preserve"> him “to enter into </w:t>
      </w:r>
      <w:r w:rsidRPr="00942AB4">
        <w:rPr>
          <w:rStyle w:val="StyleUnderline"/>
        </w:rPr>
        <w:t>contractual agreements . . . to provide for cooperative enforcement and regulatory activities</w:t>
      </w:r>
      <w:r w:rsidRPr="00942AB4">
        <w:t xml:space="preserve">.”4 </w:t>
      </w:r>
      <w:r w:rsidRPr="00942AB4">
        <w:rPr>
          <w:rStyle w:val="StyleUnderline"/>
        </w:rPr>
        <w:t>The CSA also gives the Administration ample leverage to insist that the legalizing states take care to protect the federal interests</w:t>
      </w:r>
      <w:r w:rsidRPr="00942AB4">
        <w:t xml:space="preserve"> noted above.</w:t>
      </w:r>
    </w:p>
    <w:p w:rsidR="004D5493" w:rsidRPr="00942AB4" w:rsidRDefault="004D5493" w:rsidP="004D5493"/>
    <w:p w:rsidR="004D5493" w:rsidRPr="00942AB4" w:rsidRDefault="004D5493" w:rsidP="002C7CF8">
      <w:pPr>
        <w:pStyle w:val="Heading3"/>
      </w:pPr>
      <w:r w:rsidRPr="00942AB4">
        <w:lastRenderedPageBreak/>
        <w:t xml:space="preserve">2nc </w:t>
      </w:r>
      <w:r w:rsidR="002C7CF8" w:rsidRPr="00942AB4">
        <w:t>solves decentralization</w:t>
      </w:r>
    </w:p>
    <w:p w:rsidR="004D5493" w:rsidRPr="00942AB4" w:rsidRDefault="004D5493" w:rsidP="004D5493">
      <w:pPr>
        <w:pStyle w:val="Heading4"/>
      </w:pPr>
      <w:r w:rsidRPr="00942AB4">
        <w:t xml:space="preserve">The CP creates a functional exemption to the CSA that allows state regulation in exchange for enforcing federal laws outside of that exemption – this spurs </w:t>
      </w:r>
      <w:r w:rsidRPr="00942AB4">
        <w:rPr>
          <w:u w:val="single"/>
        </w:rPr>
        <w:t>decentralized</w:t>
      </w:r>
      <w:r w:rsidRPr="00942AB4">
        <w:t xml:space="preserve"> state experimentation.</w:t>
      </w:r>
    </w:p>
    <w:p w:rsidR="004D5493" w:rsidRPr="00942AB4" w:rsidRDefault="004D5493" w:rsidP="004D5493">
      <w:r w:rsidRPr="00942AB4">
        <w:rPr>
          <w:b/>
        </w:rPr>
        <w:t>Grabarsky, 13</w:t>
      </w:r>
      <w:r w:rsidRPr="00942AB4">
        <w:t xml:space="preserve"> - associate in O'Melveny's Los Angeles office and a member of the Litigation Department. Professional Activities Law Clerk, Honorable Edward J. Davila, US District Court, Northern District of California  (Todd, “CONFLICTING FEDERAL AND STATE MEDICAL MARIJUANA POLICIES: A THREAT TO COOPERATIVE FEDERALISM”, 116 W. Va. L. Rev. 1, Hein Online)</w:t>
      </w:r>
    </w:p>
    <w:p w:rsidR="004D5493" w:rsidRPr="00942AB4" w:rsidRDefault="004D5493" w:rsidP="004D5493"/>
    <w:p w:rsidR="004D5493" w:rsidRPr="00942AB4" w:rsidRDefault="004D5493" w:rsidP="004D5493">
      <w:pPr>
        <w:rPr>
          <w:sz w:val="16"/>
        </w:rPr>
      </w:pPr>
      <w:r w:rsidRPr="00942AB4">
        <w:rPr>
          <w:sz w:val="16"/>
        </w:rPr>
        <w:t xml:space="preserve">Because it appears that the federal executive could not viably preserve the federalism balance, this Article turns to Congress. </w:t>
      </w:r>
      <w:r w:rsidRPr="00942AB4">
        <w:rPr>
          <w:rStyle w:val="StyleUnderline"/>
        </w:rPr>
        <w:t>This Article proposes that Congress act to reconcile the state-federal conflict</w:t>
      </w:r>
      <w:r w:rsidRPr="00942AB4">
        <w:rPr>
          <w:sz w:val="16"/>
        </w:rPr>
        <w:t xml:space="preserve"> of laws regarding medical marijuana </w:t>
      </w:r>
      <w:r w:rsidRPr="00942AB4">
        <w:rPr>
          <w:rStyle w:val="StyleUnderline"/>
        </w:rPr>
        <w:t xml:space="preserve">by creating an exemption from the CSA for </w:t>
      </w:r>
      <w:r w:rsidRPr="00942AB4">
        <w:rPr>
          <w:sz w:val="16"/>
        </w:rPr>
        <w:t xml:space="preserve">medical </w:t>
      </w:r>
      <w:r w:rsidRPr="00942AB4">
        <w:rPr>
          <w:rStyle w:val="StyleUnderline"/>
        </w:rPr>
        <w:t xml:space="preserve">marijuana usage and distribution </w:t>
      </w:r>
      <w:r w:rsidRPr="00942AB4">
        <w:rPr>
          <w:rStyle w:val="Emphasis"/>
        </w:rPr>
        <w:t>in compliance with approved state laws and regulatory schemes</w:t>
      </w:r>
      <w:r w:rsidRPr="00942AB4">
        <w:rPr>
          <w:sz w:val="16"/>
        </w:rPr>
        <w:t xml:space="preserve">. At the most, Congress could amend the CSA to expressly provide the exemption, or, at the very least, pass an act prohibiting the Executive from enforcing the CSA's medical marijuana proscription in states that permit it. </w:t>
      </w:r>
      <w:r w:rsidRPr="00942AB4">
        <w:rPr>
          <w:rStyle w:val="StyleUnderline"/>
        </w:rPr>
        <w:t xml:space="preserve">Such an exemption would allow states to proceed with their </w:t>
      </w:r>
      <w:r w:rsidRPr="00942AB4">
        <w:rPr>
          <w:sz w:val="16"/>
        </w:rPr>
        <w:t xml:space="preserve">medical </w:t>
      </w:r>
      <w:r w:rsidRPr="00942AB4">
        <w:rPr>
          <w:rStyle w:val="StyleUnderline"/>
        </w:rPr>
        <w:t xml:space="preserve">marijuana programs while at the same time </w:t>
      </w:r>
      <w:r w:rsidRPr="00942AB4">
        <w:rPr>
          <w:rStyle w:val="Emphasis"/>
        </w:rPr>
        <w:t>keeping the drug illegal at the federal level</w:t>
      </w:r>
      <w:r w:rsidRPr="00942AB4">
        <w:rPr>
          <w:rStyle w:val="StyleUnderline"/>
        </w:rPr>
        <w:t>.</w:t>
      </w:r>
      <w:r w:rsidRPr="00942AB4">
        <w:rPr>
          <w:sz w:val="16"/>
        </w:rPr>
        <w:t xml:space="preserve"> </w:t>
      </w:r>
      <w:r w:rsidRPr="00942AB4">
        <w:rPr>
          <w:rStyle w:val="StyleUnderline"/>
        </w:rPr>
        <w:t>The result would be that</w:t>
      </w:r>
      <w:r w:rsidRPr="00942AB4">
        <w:rPr>
          <w:sz w:val="16"/>
        </w:rPr>
        <w:t xml:space="preserve"> medical </w:t>
      </w:r>
      <w:r w:rsidRPr="00942AB4">
        <w:rPr>
          <w:rStyle w:val="StyleUnderline"/>
        </w:rPr>
        <w:t>marijuana would be presumptively prohibited nationwide, except in states that take affirmative legislative and administrative steps</w:t>
      </w:r>
      <w:r w:rsidRPr="00942AB4">
        <w:rPr>
          <w:sz w:val="16"/>
        </w:rPr>
        <w:t xml:space="preserve"> (as some have already done) </w:t>
      </w:r>
      <w:r w:rsidRPr="00942AB4">
        <w:rPr>
          <w:rStyle w:val="StyleUnderline"/>
        </w:rPr>
        <w:t>to legalize it</w:t>
      </w:r>
      <w:r w:rsidRPr="00942AB4">
        <w:rPr>
          <w:sz w:val="16"/>
        </w:rPr>
        <w:t>.</w:t>
      </w:r>
    </w:p>
    <w:p w:rsidR="004D5493" w:rsidRPr="00942AB4" w:rsidRDefault="004D5493" w:rsidP="004D5493">
      <w:pPr>
        <w:rPr>
          <w:sz w:val="16"/>
        </w:rPr>
      </w:pPr>
      <w:r w:rsidRPr="00942AB4">
        <w:rPr>
          <w:rStyle w:val="StyleUnderline"/>
        </w:rPr>
        <w:t xml:space="preserve">It is extremely important to note that this proposal does </w:t>
      </w:r>
      <w:r w:rsidRPr="00942AB4">
        <w:rPr>
          <w:rStyle w:val="Emphasis"/>
        </w:rPr>
        <w:t>not</w:t>
      </w:r>
      <w:r w:rsidRPr="00942AB4">
        <w:rPr>
          <w:rStyle w:val="StyleUnderline"/>
        </w:rPr>
        <w:t xml:space="preserve"> call for a federal exemption to the CSA</w:t>
      </w:r>
      <w:r w:rsidRPr="00942AB4">
        <w:rPr>
          <w:sz w:val="16"/>
        </w:rPr>
        <w:t xml:space="preserve"> for medical marijuana. On one hand, </w:t>
      </w:r>
      <w:r w:rsidRPr="00942AB4">
        <w:rPr>
          <w:rStyle w:val="StyleUnderline"/>
        </w:rPr>
        <w:t xml:space="preserve">in states </w:t>
      </w:r>
      <w:r w:rsidRPr="00942AB4">
        <w:rPr>
          <w:sz w:val="16"/>
        </w:rPr>
        <w:t>like California</w:t>
      </w:r>
      <w:r w:rsidRPr="00942AB4">
        <w:rPr>
          <w:rStyle w:val="StyleUnderline"/>
        </w:rPr>
        <w:t xml:space="preserve"> that </w:t>
      </w:r>
      <w:r w:rsidRPr="00942AB4">
        <w:rPr>
          <w:sz w:val="16"/>
        </w:rPr>
        <w:t>elect to</w:t>
      </w:r>
      <w:r w:rsidRPr="00942AB4">
        <w:rPr>
          <w:rStyle w:val="StyleUnderline"/>
        </w:rPr>
        <w:t xml:space="preserve"> legalize</w:t>
      </w:r>
      <w:r w:rsidRPr="00942AB4">
        <w:rPr>
          <w:sz w:val="16"/>
        </w:rPr>
        <w:t xml:space="preserve"> medical marijuana, </w:t>
      </w:r>
      <w:r w:rsidRPr="00942AB4">
        <w:rPr>
          <w:rStyle w:val="StyleUnderline"/>
        </w:rPr>
        <w:t>the proposed exemption would allow those states' legislation and regulation to operate unimpeded by federal disruption</w:t>
      </w:r>
      <w:r w:rsidRPr="00942AB4">
        <w:rPr>
          <w:sz w:val="16"/>
        </w:rPr>
        <w:t xml:space="preserve">. This will also allow these states to work with the federal authorities in focusing on the state-federal unity of interests in drug enforcement; for example California state agents will still be able and encouraged to work with their federal counterparts to curb the distribution and possession of drugs that remain illegal on both the federal and state level. On the other hand, </w:t>
      </w:r>
      <w:r w:rsidRPr="00942AB4">
        <w:rPr>
          <w:rStyle w:val="StyleUnderline"/>
        </w:rPr>
        <w:t>in states that wish to keep</w:t>
      </w:r>
      <w:r w:rsidRPr="00942AB4">
        <w:rPr>
          <w:sz w:val="16"/>
        </w:rPr>
        <w:t xml:space="preserve"> medical </w:t>
      </w:r>
      <w:r w:rsidRPr="00942AB4">
        <w:rPr>
          <w:rStyle w:val="StyleUnderline"/>
        </w:rPr>
        <w:t>marijuana prohibited</w:t>
      </w:r>
      <w:r w:rsidRPr="00942AB4">
        <w:rPr>
          <w:sz w:val="16"/>
        </w:rPr>
        <w:t xml:space="preserve">, </w:t>
      </w:r>
      <w:r w:rsidRPr="00942AB4">
        <w:rPr>
          <w:rStyle w:val="StyleUnderline"/>
        </w:rPr>
        <w:t xml:space="preserve">state authorities will continue to cooperate with the federal government to execute the CSA </w:t>
      </w:r>
      <w:r w:rsidRPr="00942AB4">
        <w:rPr>
          <w:sz w:val="16"/>
        </w:rPr>
        <w:t>and its state law counterpart.</w:t>
      </w:r>
    </w:p>
    <w:p w:rsidR="004D5493" w:rsidRPr="00942AB4" w:rsidRDefault="004D5493" w:rsidP="004D5493">
      <w:pPr>
        <w:rPr>
          <w:sz w:val="16"/>
        </w:rPr>
      </w:pPr>
      <w:r w:rsidRPr="00942AB4">
        <w:rPr>
          <w:rStyle w:val="StyleUnderline"/>
        </w:rPr>
        <w:t>The reason</w:t>
      </w:r>
      <w:r w:rsidRPr="00942AB4">
        <w:rPr>
          <w:sz w:val="16"/>
        </w:rPr>
        <w:t xml:space="preserve"> why </w:t>
      </w:r>
      <w:r w:rsidRPr="00942AB4">
        <w:rPr>
          <w:rStyle w:val="StyleUnderline"/>
        </w:rPr>
        <w:t xml:space="preserve">this </w:t>
      </w:r>
      <w:r w:rsidRPr="00942AB4">
        <w:rPr>
          <w:rStyle w:val="Emphasis"/>
        </w:rPr>
        <w:t>compromise</w:t>
      </w:r>
      <w:r w:rsidRPr="00942AB4">
        <w:rPr>
          <w:rStyle w:val="StyleUnderline"/>
        </w:rPr>
        <w:t xml:space="preserve"> is necessary stems from the </w:t>
      </w:r>
      <w:r w:rsidRPr="00942AB4">
        <w:rPr>
          <w:sz w:val="16"/>
        </w:rPr>
        <w:t xml:space="preserve">so-called </w:t>
      </w:r>
      <w:r w:rsidRPr="00942AB4">
        <w:rPr>
          <w:rStyle w:val="StyleUnderline"/>
        </w:rPr>
        <w:t>"laboratories of experimentation</w:t>
      </w:r>
      <w:r w:rsidRPr="00942AB4">
        <w:rPr>
          <w:sz w:val="16"/>
        </w:rPr>
        <w:t xml:space="preserve">" 37 </w:t>
      </w:r>
      <w:r w:rsidRPr="00942AB4">
        <w:rPr>
          <w:rStyle w:val="StyleUnderline"/>
        </w:rPr>
        <w:t>notion of federalism that a one-size-fits-all fix is not a viable or practicable solution to address an issue that affects over 300 million people</w:t>
      </w:r>
      <w:r w:rsidRPr="00942AB4">
        <w:rPr>
          <w:sz w:val="16"/>
        </w:rPr>
        <w:t xml:space="preserve"> with hundreds if not thousands of diverse values, principles, and beliefs. As mentioned, this Article does not purport to opine on the policy values of the legalization of medical marijuana. Rather, this Article argues that </w:t>
      </w:r>
      <w:r w:rsidRPr="00942AB4">
        <w:rPr>
          <w:rStyle w:val="StyleUnderline"/>
        </w:rPr>
        <w:t xml:space="preserve">if </w:t>
      </w:r>
      <w:r w:rsidRPr="00942AB4">
        <w:rPr>
          <w:sz w:val="16"/>
        </w:rPr>
        <w:t xml:space="preserve">the people or legislature of </w:t>
      </w:r>
      <w:r w:rsidRPr="00942AB4">
        <w:rPr>
          <w:rStyle w:val="StyleUnderline"/>
        </w:rPr>
        <w:t>a state decides on a social issue like</w:t>
      </w:r>
      <w:r w:rsidRPr="00942AB4">
        <w:rPr>
          <w:sz w:val="16"/>
        </w:rPr>
        <w:t xml:space="preserve"> medical </w:t>
      </w:r>
      <w:r w:rsidRPr="00942AB4">
        <w:rPr>
          <w:rStyle w:val="StyleUnderline"/>
        </w:rPr>
        <w:t>marijuana, then the federal government should give</w:t>
      </w:r>
      <w:r w:rsidRPr="00942AB4">
        <w:rPr>
          <w:sz w:val="16"/>
        </w:rPr>
        <w:t xml:space="preserve"> some </w:t>
      </w:r>
      <w:r w:rsidRPr="00942AB4">
        <w:rPr>
          <w:rStyle w:val="StyleUnderline"/>
        </w:rPr>
        <w:t>deference</w:t>
      </w:r>
      <w:r w:rsidRPr="00942AB4">
        <w:rPr>
          <w:sz w:val="16"/>
        </w:rPr>
        <w:t xml:space="preserve"> to those decisions. When it comes to social issues, the state lawmaking process-especially in states that pass laws through popular referenda-is arguably better at achieving the will of the people than is the federal government. State governments are more localized, and thus more apt at deciding how to specifically address a problem that affects its citizens. </w:t>
      </w:r>
      <w:r w:rsidRPr="00942AB4">
        <w:rPr>
          <w:rStyle w:val="StyleUnderline"/>
        </w:rPr>
        <w:t>The very existence of federalism acknowledges that one solution in one state might not be best for another state</w:t>
      </w:r>
      <w:r w:rsidRPr="00942AB4">
        <w:rPr>
          <w:sz w:val="16"/>
        </w:rPr>
        <w:t>, let alone the rest of the country.</w:t>
      </w:r>
    </w:p>
    <w:p w:rsidR="004D5493" w:rsidRPr="00942AB4" w:rsidRDefault="004D5493" w:rsidP="004D5493"/>
    <w:p w:rsidR="004D5493" w:rsidRPr="00942AB4" w:rsidRDefault="004D5493" w:rsidP="004D5493">
      <w:pPr>
        <w:pStyle w:val="Heading3"/>
      </w:pPr>
      <w:r w:rsidRPr="00942AB4">
        <w:lastRenderedPageBreak/>
        <w:t>--Waivers require legislation</w:t>
      </w:r>
    </w:p>
    <w:p w:rsidR="004D5493" w:rsidRPr="00942AB4" w:rsidRDefault="004D5493" w:rsidP="004D5493">
      <w:pPr>
        <w:pStyle w:val="Heading4"/>
      </w:pPr>
      <w:r w:rsidRPr="00942AB4">
        <w:t>Waivers require legislation; CEAs are already authorized in the CSA</w:t>
      </w:r>
    </w:p>
    <w:p w:rsidR="004D5493" w:rsidRPr="00942AB4" w:rsidRDefault="004D5493" w:rsidP="004D5493">
      <w:r w:rsidRPr="00942AB4">
        <w:rPr>
          <w:b/>
        </w:rPr>
        <w:t xml:space="preserve">Kleiman, 13 - </w:t>
      </w:r>
      <w:r w:rsidRPr="00942AB4">
        <w:t>Professor of Public Policy in the UCLA Luskin School of Public Affairs (Mark, “Cooperative Enforcement Agreements and Policy Waivers: New Options for Federal Accommodation to State-Level Cannabis Legalization” JDPA 2013; 6(1): 41–49 doi 10.1515/jdpa-2013-0001)</w:t>
      </w:r>
    </w:p>
    <w:p w:rsidR="004D5493" w:rsidRPr="00942AB4" w:rsidRDefault="004D5493" w:rsidP="004D5493"/>
    <w:p w:rsidR="004D5493" w:rsidRPr="00942AB4" w:rsidRDefault="004D5493" w:rsidP="004D5493">
      <w:pPr>
        <w:rPr>
          <w:rStyle w:val="StyleUnderline"/>
        </w:rPr>
      </w:pPr>
      <w:r w:rsidRPr="00942AB4">
        <w:t xml:space="preserve">Federal accommodation to state-level experiments with cannabis legalization could take the form of administrative action or of legislation. Discussion to date has focused on the informal or semi-formal use of administrative discretion or on legislative action commanding the Executive to defer to state actions with respect to cannabis. </w:t>
      </w:r>
      <w:r w:rsidRPr="00942AB4">
        <w:rPr>
          <w:rStyle w:val="StyleUnderline"/>
        </w:rPr>
        <w:t>Two</w:t>
      </w:r>
      <w:r w:rsidRPr="00942AB4">
        <w:t xml:space="preserve"> additional </w:t>
      </w:r>
      <w:r w:rsidRPr="00942AB4">
        <w:rPr>
          <w:rStyle w:val="StyleUnderline"/>
        </w:rPr>
        <w:t xml:space="preserve">options have received less attention: formalizing the exercise of </w:t>
      </w:r>
      <w:r w:rsidRPr="00942AB4">
        <w:rPr>
          <w:rStyle w:val="Emphasis"/>
        </w:rPr>
        <w:t>administrative discretion</w:t>
      </w:r>
      <w:r w:rsidRPr="00942AB4">
        <w:rPr>
          <w:rStyle w:val="StyleUnderline"/>
        </w:rPr>
        <w:t xml:space="preserve"> through binding agreements with the states</w:t>
      </w:r>
      <w:r w:rsidRPr="00942AB4">
        <w:t xml:space="preserve">, </w:t>
      </w:r>
      <w:r w:rsidRPr="00942AB4">
        <w:rPr>
          <w:rStyle w:val="StyleUnderline"/>
        </w:rPr>
        <w:t xml:space="preserve">as permitted by the CSA, and </w:t>
      </w:r>
      <w:r w:rsidRPr="00942AB4">
        <w:rPr>
          <w:rStyle w:val="Emphasis"/>
        </w:rPr>
        <w:t>legislation</w:t>
      </w:r>
      <w:r w:rsidRPr="00942AB4">
        <w:rPr>
          <w:rStyle w:val="StyleUnderline"/>
        </w:rPr>
        <w:t xml:space="preserve"> to permit</w:t>
      </w:r>
      <w:r w:rsidRPr="00942AB4">
        <w:t xml:space="preserve">, but not command, </w:t>
      </w:r>
      <w:r w:rsidRPr="00942AB4">
        <w:rPr>
          <w:rStyle w:val="StyleUnderline"/>
        </w:rPr>
        <w:t>the Executive to permit cannabis-legalization experiments under agreed conditions: what will be called here “cannabis policy waivers.”</w:t>
      </w:r>
    </w:p>
    <w:p w:rsidR="004D5493" w:rsidRPr="00942AB4" w:rsidRDefault="004D5493" w:rsidP="004D5493">
      <w:pPr>
        <w:pStyle w:val="Heading4"/>
        <w:tabs>
          <w:tab w:val="left" w:pos="8654"/>
        </w:tabs>
      </w:pPr>
      <w:r w:rsidRPr="00942AB4">
        <w:t>CEAs only require administrative action</w:t>
      </w:r>
      <w:r w:rsidRPr="00942AB4">
        <w:tab/>
      </w:r>
    </w:p>
    <w:p w:rsidR="004D5493" w:rsidRPr="00942AB4" w:rsidRDefault="004D5493" w:rsidP="004D5493">
      <w:r w:rsidRPr="00942AB4">
        <w:rPr>
          <w:b/>
        </w:rPr>
        <w:t xml:space="preserve">Kleiman, 13 - </w:t>
      </w:r>
      <w:r w:rsidRPr="00942AB4">
        <w:t>Professor of Public Policy in the UCLA Luskin School of Public Affairs (Mark, “Cooperative Enforcement Agreements and Policy Waivers: New Options for Federal Accommodation to State-Level Cannabis Legalization” JDPA 2013; 6(1): 41–49 doi 10.1515/jdpa-2013-0001)</w:t>
      </w:r>
    </w:p>
    <w:p w:rsidR="004D5493" w:rsidRPr="00942AB4" w:rsidRDefault="004D5493" w:rsidP="004D5493"/>
    <w:p w:rsidR="004D5493" w:rsidRPr="00942AB4" w:rsidRDefault="004D5493" w:rsidP="004D5493">
      <w:r w:rsidRPr="00942AB4">
        <w:t>Despite the administrative complexities – including the need to reconcile whatever action is taken with U.S. obligations under various international conventions (Jelsma 2011) – it remains possible that a waiver process could be designed that would outperform alternative approaches to what must in any case remain a complex problem. Compared to cooperative enforcement agreements – which would leave the activity in state-regulated markets illegal under federal laws, albeit with some assurance that those laws would not be enforced – cannabis policy waivers would be far cleaner conceptually, and would greatly simplify the problems otherwise faced by state-legal cannabis businesses in gaining access to financial services (otherwise arguably constituting “money laundering”) and dealing with the Internal Revenue Code (which disallows business deductions for the expenses of dealing in unlawful goods, thus creating very high effective tax rates for cannabis retailers).</w:t>
      </w:r>
    </w:p>
    <w:p w:rsidR="004D5493" w:rsidRPr="00942AB4" w:rsidRDefault="004D5493" w:rsidP="004D5493">
      <w:r w:rsidRPr="00942AB4">
        <w:rPr>
          <w:rStyle w:val="StyleUnderline"/>
        </w:rPr>
        <w:t xml:space="preserve">However, cooperative enforcement agreements, </w:t>
      </w:r>
      <w:r w:rsidRPr="00942AB4">
        <w:rPr>
          <w:rStyle w:val="Emphasis"/>
        </w:rPr>
        <w:t>unlike policy waivers</w:t>
      </w:r>
      <w:r w:rsidRPr="00942AB4">
        <w:rPr>
          <w:rStyle w:val="StyleUnderline"/>
        </w:rPr>
        <w:t xml:space="preserve">, require </w:t>
      </w:r>
      <w:r w:rsidRPr="00942AB4">
        <w:rPr>
          <w:rStyle w:val="Emphasis"/>
        </w:rPr>
        <w:t>only administrative action</w:t>
      </w:r>
      <w:r w:rsidRPr="00942AB4">
        <w:t xml:space="preserve">. </w:t>
      </w:r>
      <w:r w:rsidRPr="00942AB4">
        <w:rPr>
          <w:rStyle w:val="StyleUnderline"/>
        </w:rPr>
        <w:t>They could</w:t>
      </w:r>
      <w:r w:rsidRPr="00942AB4">
        <w:t xml:space="preserve">, therefore, </w:t>
      </w:r>
      <w:r w:rsidRPr="00942AB4">
        <w:rPr>
          <w:rStyle w:val="StyleUnderline"/>
        </w:rPr>
        <w:t>certainly be implemented more quickly than any waiver scheme and possibly could be implemented when a waiver scheme could not</w:t>
      </w:r>
      <w:r w:rsidRPr="00942AB4">
        <w:t>.</w:t>
      </w:r>
    </w:p>
    <w:p w:rsidR="004D5493" w:rsidRPr="00942AB4" w:rsidRDefault="004D5493" w:rsidP="004D5493"/>
    <w:p w:rsidR="004B0B1D" w:rsidRPr="00942AB4" w:rsidRDefault="002C7CF8" w:rsidP="004B0B1D">
      <w:pPr>
        <w:pStyle w:val="Heading3"/>
      </w:pPr>
      <w:r w:rsidRPr="00942AB4">
        <w:lastRenderedPageBreak/>
        <w:t>AT: Perm do both / CP links to NB</w:t>
      </w:r>
    </w:p>
    <w:p w:rsidR="004B0B1D" w:rsidRPr="00942AB4" w:rsidRDefault="004B0B1D" w:rsidP="004B0B1D">
      <w:pPr>
        <w:pStyle w:val="Heading4"/>
      </w:pPr>
      <w:r w:rsidRPr="00942AB4">
        <w:t xml:space="preserve">CEAs keep it </w:t>
      </w:r>
      <w:r w:rsidRPr="00942AB4">
        <w:rPr>
          <w:u w:val="single"/>
        </w:rPr>
        <w:t>illegal</w:t>
      </w:r>
      <w:r w:rsidRPr="00942AB4">
        <w:t xml:space="preserve"> at the </w:t>
      </w:r>
      <w:r w:rsidRPr="00942AB4">
        <w:rPr>
          <w:u w:val="single"/>
        </w:rPr>
        <w:t>federal</w:t>
      </w:r>
      <w:r w:rsidRPr="00942AB4">
        <w:t xml:space="preserve"> level</w:t>
      </w:r>
    </w:p>
    <w:p w:rsidR="004B0B1D" w:rsidRPr="00942AB4" w:rsidRDefault="004B0B1D" w:rsidP="004B0B1D">
      <w:r w:rsidRPr="00942AB4">
        <w:rPr>
          <w:b/>
        </w:rPr>
        <w:t xml:space="preserve">Walsh 13 </w:t>
      </w:r>
      <w:r w:rsidRPr="00942AB4">
        <w:t>[John, Senior Associate, Washington Office on Latin America; also includes contributions from Mark Kleiman, “Q&amp;A: Legal Marijuana in Colorado and Washington” http://www.brookings.edu/research/papers/2013/05/21-legal-marijuana-colorado-washington]</w:t>
      </w:r>
    </w:p>
    <w:p w:rsidR="004B0B1D" w:rsidRPr="00942AB4" w:rsidRDefault="004B0B1D" w:rsidP="004B0B1D">
      <w:r w:rsidRPr="00942AB4">
        <w:t>8. Under current federal law, what are options are available to the federal government in responding to the new state laws?</w:t>
      </w:r>
    </w:p>
    <w:p w:rsidR="004B0B1D" w:rsidRPr="00942AB4" w:rsidRDefault="004B0B1D" w:rsidP="004B0B1D">
      <w:r w:rsidRPr="00942AB4">
        <w:t xml:space="preserve">Given the constraints imposed by current federal law, </w:t>
      </w:r>
      <w:r w:rsidRPr="00942AB4">
        <w:rPr>
          <w:rStyle w:val="StyleUnderline"/>
        </w:rPr>
        <w:t>the federal government could</w:t>
      </w:r>
      <w:r w:rsidRPr="00942AB4">
        <w:t xml:space="preserve"> (1) sue to invalidate the state laws under the Supremacy Clause and to enjoin state authorities from issuing licenses to marijuana growers and sellers; (2) use injunctions, threats of asset forfeiture, or criminal prosecution to shut down state-licensed marijuana businesses; (3) unilaterally establish a set of enforcement priorities to de-emphasize attacks on state-legal businesses; or (4) </w:t>
      </w:r>
      <w:r w:rsidRPr="00942AB4">
        <w:rPr>
          <w:rStyle w:val="StyleUnderline"/>
        </w:rPr>
        <w:t xml:space="preserve">enter into cooperative enforcement agreements with the states that could implicitly allow state-regulated systems to function, though </w:t>
      </w:r>
      <w:r w:rsidRPr="00942AB4">
        <w:rPr>
          <w:rStyle w:val="Emphasis"/>
        </w:rPr>
        <w:t>without making them legal</w:t>
      </w:r>
      <w:r w:rsidRPr="00942AB4">
        <w:rPr>
          <w:rStyle w:val="StyleUnderline"/>
        </w:rPr>
        <w:t xml:space="preserve"> under federal law</w:t>
      </w:r>
      <w:r w:rsidRPr="00942AB4">
        <w:t>.</w:t>
      </w:r>
    </w:p>
    <w:p w:rsidR="004B0B1D" w:rsidRPr="00942AB4" w:rsidRDefault="004B0B1D" w:rsidP="004B0B1D">
      <w:r w:rsidRPr="00942AB4">
        <w:rPr>
          <w:rStyle w:val="StyleUnderline"/>
        </w:rPr>
        <w:t xml:space="preserve">The </w:t>
      </w:r>
      <w:r w:rsidRPr="00942AB4">
        <w:rPr>
          <w:rStyle w:val="Emphasis"/>
        </w:rPr>
        <w:t>CSA itself</w:t>
      </w:r>
      <w:r w:rsidRPr="00942AB4">
        <w:t xml:space="preserve"> (21 U.S.C. §873) </w:t>
      </w:r>
      <w:r w:rsidRPr="00942AB4">
        <w:rPr>
          <w:rStyle w:val="StyleUnderline"/>
        </w:rPr>
        <w:t>directs that the Attorney General “shall cooperate” with the state and local governments in enforcing the drug laws</w:t>
      </w:r>
      <w:r w:rsidRPr="00942AB4">
        <w:t xml:space="preserve">, </w:t>
      </w:r>
      <w:r w:rsidRPr="00942AB4">
        <w:rPr>
          <w:rStyle w:val="StyleUnderline"/>
        </w:rPr>
        <w:t>and gives</w:t>
      </w:r>
      <w:r w:rsidRPr="00942AB4">
        <w:t xml:space="preserve"> him the </w:t>
      </w:r>
      <w:r w:rsidRPr="00942AB4">
        <w:rPr>
          <w:rStyle w:val="StyleUnderline"/>
        </w:rPr>
        <w:t>power “to enter into contractual agreements [...] to provide for cooperative enforcement and regulatory activities</w:t>
      </w:r>
      <w:r w:rsidRPr="00942AB4">
        <w:t>.”</w:t>
      </w:r>
    </w:p>
    <w:p w:rsidR="004B0B1D" w:rsidRPr="00942AB4" w:rsidRDefault="004B0B1D" w:rsidP="004B0B1D">
      <w:r w:rsidRPr="00942AB4">
        <w:rPr>
          <w:rStyle w:val="StyleUnderline"/>
        </w:rPr>
        <w:t>Federal accommodation of the new state laws would</w:t>
      </w:r>
      <w:r w:rsidRPr="00942AB4">
        <w:t xml:space="preserve"> offer several potential advantages. It would </w:t>
      </w:r>
      <w:r w:rsidRPr="00942AB4">
        <w:rPr>
          <w:rStyle w:val="StyleUnderline"/>
        </w:rPr>
        <w:t>increase the capacity of governments at all levels to shape the behavior of marijuana-industry participants; it might enable a joint enforcement focus on inter-state transactions; it would acknowledge the sovereign powers that the states share with the federal government</w:t>
      </w:r>
      <w:r w:rsidRPr="00942AB4">
        <w:t xml:space="preserve">; and it would enable the acquisition of more knowledge than is now available about the operations and consequences of legal, open marijuana markets. On the other hand, </w:t>
      </w:r>
      <w:r w:rsidRPr="00942AB4">
        <w:rPr>
          <w:rStyle w:val="StyleUnderline"/>
        </w:rPr>
        <w:t xml:space="preserve">it would involve effective acquiescence by the executive branch in the </w:t>
      </w:r>
      <w:r w:rsidRPr="00942AB4">
        <w:rPr>
          <w:rStyle w:val="Emphasis"/>
        </w:rPr>
        <w:t>open violation of unrepealed federal criminal laws</w:t>
      </w:r>
      <w:r w:rsidRPr="00942AB4">
        <w:t>, and its consistency with treaty obligations is questionable.</w:t>
      </w:r>
    </w:p>
    <w:p w:rsidR="004B0B1D" w:rsidRPr="00942AB4" w:rsidRDefault="004B0B1D" w:rsidP="004B0B1D">
      <w:pPr>
        <w:pStyle w:val="Heading4"/>
      </w:pPr>
      <w:r w:rsidRPr="00942AB4">
        <w:t xml:space="preserve">The CP </w:t>
      </w:r>
      <w:r w:rsidRPr="00942AB4">
        <w:rPr>
          <w:u w:val="single"/>
        </w:rPr>
        <w:t>authorizes</w:t>
      </w:r>
      <w:r w:rsidRPr="00942AB4">
        <w:t xml:space="preserve"> state action, it doesn’t </w:t>
      </w:r>
      <w:r w:rsidRPr="00942AB4">
        <w:rPr>
          <w:u w:val="single"/>
        </w:rPr>
        <w:t>legalize</w:t>
      </w:r>
      <w:r w:rsidRPr="00942AB4">
        <w:t xml:space="preserve"> it</w:t>
      </w:r>
    </w:p>
    <w:p w:rsidR="004B0B1D" w:rsidRPr="00942AB4" w:rsidRDefault="004B0B1D" w:rsidP="004B0B1D">
      <w:r w:rsidRPr="00942AB4">
        <w:rPr>
          <w:b/>
        </w:rPr>
        <w:t xml:space="preserve">Kleiman, 13 - </w:t>
      </w:r>
      <w:r w:rsidRPr="00942AB4">
        <w:t xml:space="preserve">Mark Kleiman is professor of public policy at UCLA and the editor of the Journal of Drug Policy Analysis (“Federalism and cannabis policy: the terms of a bargain” 8/23, </w:t>
      </w:r>
      <w:hyperlink r:id="rId93" w:history="1">
        <w:r w:rsidRPr="00942AB4">
          <w:rPr>
            <w:rStyle w:val="Hyperlink"/>
          </w:rPr>
          <w:t>http://www.samefacts.com/2013/08/drug-policy/federalism-and-cannabis-policy-the-terms-of-a-bargain/</w:t>
        </w:r>
      </w:hyperlink>
      <w:r w:rsidRPr="00942AB4">
        <w:t>)</w:t>
      </w:r>
    </w:p>
    <w:p w:rsidR="004B0B1D" w:rsidRPr="00942AB4" w:rsidRDefault="004B0B1D" w:rsidP="004B0B1D">
      <w:r w:rsidRPr="00942AB4">
        <w:t>And the Controlled Substances Act (Sec. 873, if you’re keeping score at home) orders the Attorney General to cooperate with state and local officials in enforcing the law, and authorizes him, “notwithstanding any other provision of law,” to enter into “</w:t>
      </w:r>
      <w:r w:rsidRPr="00942AB4">
        <w:rPr>
          <w:rStyle w:val="StyleUnderline"/>
        </w:rPr>
        <w:t>contractual arrangements</w:t>
      </w:r>
      <w:r w:rsidRPr="00942AB4">
        <w:t xml:space="preserve">” with states and localities. The paper proposes that he use that authority to make formal deals with Colorado and Washington in which the Justice Department would agree to keep hands off state-licensed businesses in return for the states’ active help in suppressing interstate trade. That </w:t>
      </w:r>
      <w:r w:rsidRPr="00942AB4">
        <w:rPr>
          <w:rStyle w:val="Emphasis"/>
        </w:rPr>
        <w:t>wouldn’t make the state-authorized activity legal</w:t>
      </w:r>
      <w:r w:rsidRPr="00942AB4">
        <w:rPr>
          <w:rStyle w:val="StyleUnderline"/>
        </w:rPr>
        <w:t xml:space="preserve">, but it could formalize a program of targeted, selective enforcement that would give state licensees an </w:t>
      </w:r>
      <w:r w:rsidRPr="00942AB4">
        <w:rPr>
          <w:rStyle w:val="Emphasis"/>
        </w:rPr>
        <w:t>effective safe harbor</w:t>
      </w:r>
      <w:r w:rsidRPr="00942AB4">
        <w:t>.</w:t>
      </w:r>
    </w:p>
    <w:p w:rsidR="002C7CF8" w:rsidRPr="00942AB4" w:rsidRDefault="002C7CF8" w:rsidP="002C7CF8"/>
    <w:p w:rsidR="004D5493" w:rsidRPr="00942AB4" w:rsidRDefault="004D5493" w:rsidP="004D5493">
      <w:pPr>
        <w:pStyle w:val="Heading3"/>
      </w:pPr>
      <w:r w:rsidRPr="00942AB4">
        <w:lastRenderedPageBreak/>
        <w:t>AT: Perm do the CP</w:t>
      </w:r>
    </w:p>
    <w:p w:rsidR="004D5493" w:rsidRPr="00942AB4" w:rsidRDefault="004D5493" w:rsidP="004D5493">
      <w:pPr>
        <w:pStyle w:val="Heading4"/>
      </w:pPr>
      <w:r w:rsidRPr="00942AB4">
        <w:t xml:space="preserve">Severs </w:t>
      </w:r>
      <w:r w:rsidR="002C7CF8" w:rsidRPr="00942AB4">
        <w:t>the policing or sentencing reform established by the plan</w:t>
      </w:r>
      <w:r w:rsidRPr="00942AB4">
        <w:t xml:space="preserve">– the CP only creates federal approval for state-level initiatives – marijuana is still </w:t>
      </w:r>
      <w:r w:rsidR="002C7CF8" w:rsidRPr="00942AB4">
        <w:t>il</w:t>
      </w:r>
      <w:r w:rsidRPr="00942AB4">
        <w:t xml:space="preserve">legal at the federal level.  The CP is a form of </w:t>
      </w:r>
      <w:r w:rsidRPr="00942AB4">
        <w:rPr>
          <w:u w:val="single"/>
        </w:rPr>
        <w:t>non-enforcement</w:t>
      </w:r>
      <w:r w:rsidRPr="00942AB4">
        <w:t xml:space="preserve"> – that’s McDermott</w:t>
      </w:r>
    </w:p>
    <w:p w:rsidR="002C7CF8" w:rsidRPr="00942AB4" w:rsidRDefault="002C7CF8" w:rsidP="002C7CF8">
      <w:pPr>
        <w:pStyle w:val="Heading4"/>
      </w:pPr>
      <w:r w:rsidRPr="00942AB4">
        <w:t xml:space="preserve">Severs enact --- Administrative implementation is a distinct process from ‘enact’ – the CP uses the term administer </w:t>
      </w:r>
    </w:p>
    <w:p w:rsidR="002C7CF8" w:rsidRPr="00942AB4" w:rsidRDefault="002C7CF8" w:rsidP="002C7CF8">
      <w:r w:rsidRPr="00942AB4">
        <w:t xml:space="preserve">Paul </w:t>
      </w:r>
      <w:r w:rsidRPr="00942AB4">
        <w:rPr>
          <w:rStyle w:val="Style13ptBold"/>
        </w:rPr>
        <w:t xml:space="preserve">Clement, 7 </w:t>
      </w:r>
      <w:r w:rsidRPr="00942AB4">
        <w:t xml:space="preserve">- Solicitor General of the United States (Amicus Brief, BOB RILEY, GOVERNOR OF ALABAMA, APPELLANT v. YVONNE KENNEDY, ET AL., </w:t>
      </w:r>
      <w:hyperlink r:id="rId94" w:history="1">
        <w:r w:rsidRPr="00942AB4">
          <w:rPr>
            <w:rStyle w:val="Hyperlink"/>
          </w:rPr>
          <w:t>https://www.justice.gov/osg/brief/riley-v-kennedy-amicus-merits</w:t>
        </w:r>
      </w:hyperlink>
    </w:p>
    <w:p w:rsidR="002C7CF8" w:rsidRPr="00942AB4" w:rsidRDefault="002C7CF8" w:rsidP="002C7CF8">
      <w:r w:rsidRPr="00942AB4">
        <w:t xml:space="preserve">The use of the disjunctive-"enact" or "seek to administer"-implies that those terms have different mea nings in the statute. See Brooke Group Ltd. v. Brown &amp; Williamson Tobacco Corp., 509 U.S. 209, 229 (1993). And </w:t>
      </w:r>
      <w:r w:rsidRPr="00942AB4">
        <w:rPr>
          <w:rStyle w:val="StyleUnderline"/>
        </w:rPr>
        <w:t xml:space="preserve">in ordinary usage, "administer" has a meaning that is different from and </w:t>
      </w:r>
      <w:r w:rsidRPr="00942AB4">
        <w:rPr>
          <w:rStyle w:val="Emphasis"/>
        </w:rPr>
        <w:t>broader than "enact."</w:t>
      </w:r>
      <w:r w:rsidRPr="00942AB4">
        <w:t xml:space="preserve"> The word "</w:t>
      </w:r>
      <w:r w:rsidRPr="00942AB4">
        <w:rPr>
          <w:rStyle w:val="StyleUnderline"/>
        </w:rPr>
        <w:t>enact" ordinarily refers to the process by which a legislative body votes a bill into law</w:t>
      </w:r>
      <w:r w:rsidRPr="00942AB4">
        <w:t xml:space="preserve">. See Black's Law Dictio nary 567 (8th ed. 2004) (Black's) ("[t]o make into law by authoritative act; to pass"); Webster's Third New Inter national Dictionary of the English Language 745 (1986) (Webster's) ("to establish by legal and authoritative act: make into a law; esp: to perform the last act of legislation upon (a bill) that gives the validity of law"); see also Branch, 538 U.S. at 264. The word </w:t>
      </w:r>
      <w:r w:rsidRPr="00942AB4">
        <w:rPr>
          <w:rStyle w:val="StyleUnderline"/>
        </w:rPr>
        <w:t>"</w:t>
      </w:r>
      <w:r w:rsidRPr="00942AB4">
        <w:rPr>
          <w:rStyle w:val="Emphasis"/>
        </w:rPr>
        <w:t>administer</w:t>
      </w:r>
      <w:r w:rsidRPr="00942AB4">
        <w:rPr>
          <w:rStyle w:val="StyleUnderline"/>
        </w:rPr>
        <w:t xml:space="preserve">," by contrast, more commonly </w:t>
      </w:r>
      <w:r w:rsidRPr="00942AB4">
        <w:rPr>
          <w:rStyle w:val="Emphasis"/>
        </w:rPr>
        <w:t>refers to the implementation of an established legal requirement</w:t>
      </w:r>
      <w:r w:rsidRPr="00942AB4">
        <w:t>. See Webster's 27 ("to direct or superintend the execution, use, or conduct of"); Black's 46 (defining "administration" as "[t]he manage ment or performance of the executive duties of a govern ment"). In other words, it "encompasses nondiscretion ary acts" by officials "endeavoring to comply with the superior law of the State." Lopez v. Monterey County, 525 U.S. 266, 279 (1999).</w:t>
      </w:r>
    </w:p>
    <w:p w:rsidR="002C7CF8" w:rsidRPr="00942AB4" w:rsidRDefault="002C7CF8" w:rsidP="002C7CF8">
      <w:r w:rsidRPr="00942AB4">
        <w:t>When a state official attempts to implement a practice affecting voting that is different from a practice previously administered in that jurisdiction, the official "seek[s] to administer" a change affecting voting, and he or she must submit it for preclearance. Section 5 makes no distinction among the numerous potential sources of such a change-whether an agency makes the change on its own motion or because of an intervening state court decision. Accordingly, the statute explicitly requires preclearance before a state official may implement a voting change ordered by a state court.</w:t>
      </w:r>
    </w:p>
    <w:p w:rsidR="002C7CF8" w:rsidRPr="00942AB4" w:rsidRDefault="002C7CF8" w:rsidP="002C7CF8"/>
    <w:p w:rsidR="004D5493" w:rsidRPr="00942AB4" w:rsidRDefault="004D5493" w:rsidP="004D5493">
      <w:pPr>
        <w:pStyle w:val="Heading4"/>
      </w:pPr>
      <w:r w:rsidRPr="00942AB4">
        <w:t xml:space="preserve">It’s competitive – it </w:t>
      </w:r>
      <w:r w:rsidRPr="00942AB4">
        <w:rPr>
          <w:u w:val="single"/>
        </w:rPr>
        <w:t>keeps the law on the books</w:t>
      </w:r>
      <w:r w:rsidRPr="00942AB4">
        <w:t xml:space="preserve"> but solves the case</w:t>
      </w:r>
    </w:p>
    <w:p w:rsidR="004D5493" w:rsidRPr="00942AB4" w:rsidRDefault="004D5493" w:rsidP="004D5493">
      <w:bookmarkStart w:id="4" w:name="_Hlk39523553"/>
      <w:r w:rsidRPr="00942AB4">
        <w:rPr>
          <w:b/>
        </w:rPr>
        <w:t xml:space="preserve">Walsh 13 </w:t>
      </w:r>
      <w:r w:rsidR="002C7CF8" w:rsidRPr="00942AB4">
        <w:t xml:space="preserve">[John, </w:t>
      </w:r>
      <w:r w:rsidRPr="00942AB4">
        <w:t>Senior Associate, Washington Office on Latin America; also includes contributions from Mark Kleiman, “Q&amp;A: Legal Marijuana in Colorado and Washington” http://www.brookings.edu/research/papers/2013/05/21-legal-marijuana-colorado-washington</w:t>
      </w:r>
      <w:r w:rsidR="002C7CF8" w:rsidRPr="00942AB4">
        <w:t>]</w:t>
      </w:r>
    </w:p>
    <w:bookmarkEnd w:id="4"/>
    <w:p w:rsidR="004D5493" w:rsidRPr="00942AB4" w:rsidRDefault="004D5493" w:rsidP="004D5493">
      <w:r w:rsidRPr="00942AB4">
        <w:t>8. Under current federal law, what are options are available to the federal government in responding to the new state laws?</w:t>
      </w:r>
    </w:p>
    <w:p w:rsidR="004D5493" w:rsidRPr="00942AB4" w:rsidRDefault="004D5493" w:rsidP="004D5493">
      <w:r w:rsidRPr="00942AB4">
        <w:t xml:space="preserve">Given the constraints imposed by current federal law, </w:t>
      </w:r>
      <w:r w:rsidRPr="00942AB4">
        <w:rPr>
          <w:rStyle w:val="StyleUnderline"/>
        </w:rPr>
        <w:t>the federal government could</w:t>
      </w:r>
      <w:r w:rsidRPr="00942AB4">
        <w:t xml:space="preserve"> (1) sue to invalidate the state laws under the Supremacy Clause and to enjoin state authorities from issuing licenses to marijuana growers and sellers; (2) use injunctions, threats of asset forfeiture, or criminal prosecution to shut down state-licensed marijuana businesses; (3) unilaterally establish a set of enforcement priorities to de-emphasize attacks on state-legal businesses; or (4) </w:t>
      </w:r>
      <w:r w:rsidRPr="00942AB4">
        <w:rPr>
          <w:rStyle w:val="StyleUnderline"/>
        </w:rPr>
        <w:t xml:space="preserve">enter into cooperative enforcement agreements with the states that could implicitly allow state-regulated systems to function, though </w:t>
      </w:r>
      <w:r w:rsidRPr="00942AB4">
        <w:rPr>
          <w:rStyle w:val="Emphasis"/>
        </w:rPr>
        <w:t>without making them legal</w:t>
      </w:r>
      <w:r w:rsidRPr="00942AB4">
        <w:rPr>
          <w:rStyle w:val="StyleUnderline"/>
        </w:rPr>
        <w:t xml:space="preserve"> under federal law</w:t>
      </w:r>
      <w:r w:rsidRPr="00942AB4">
        <w:t>.</w:t>
      </w:r>
    </w:p>
    <w:p w:rsidR="004D5493" w:rsidRPr="00942AB4" w:rsidRDefault="004D5493" w:rsidP="004D5493">
      <w:r w:rsidRPr="00942AB4">
        <w:rPr>
          <w:rStyle w:val="StyleUnderline"/>
        </w:rPr>
        <w:t>The CSA itself</w:t>
      </w:r>
      <w:r w:rsidRPr="00942AB4">
        <w:t xml:space="preserve"> (21 U.S.C. §873) </w:t>
      </w:r>
      <w:r w:rsidRPr="00942AB4">
        <w:rPr>
          <w:rStyle w:val="StyleUnderline"/>
        </w:rPr>
        <w:t>directs that the Attorney General “shall cooperate” with the state and local governments in enforcing the drug laws</w:t>
      </w:r>
      <w:r w:rsidRPr="00942AB4">
        <w:t xml:space="preserve">, </w:t>
      </w:r>
      <w:r w:rsidRPr="00942AB4">
        <w:rPr>
          <w:rStyle w:val="StyleUnderline"/>
        </w:rPr>
        <w:t>and gives</w:t>
      </w:r>
      <w:r w:rsidRPr="00942AB4">
        <w:t xml:space="preserve"> him the </w:t>
      </w:r>
      <w:r w:rsidRPr="00942AB4">
        <w:rPr>
          <w:rStyle w:val="StyleUnderline"/>
        </w:rPr>
        <w:t>power “to enter into contractual agreements [...] to provide for cooperative enforcement and regulatory activities</w:t>
      </w:r>
      <w:r w:rsidRPr="00942AB4">
        <w:t>.”</w:t>
      </w:r>
    </w:p>
    <w:p w:rsidR="004D5493" w:rsidRPr="00942AB4" w:rsidRDefault="004D5493" w:rsidP="004D5493">
      <w:r w:rsidRPr="00942AB4">
        <w:rPr>
          <w:rStyle w:val="StyleUnderline"/>
        </w:rPr>
        <w:lastRenderedPageBreak/>
        <w:t>Federal accommodation of the new state laws would</w:t>
      </w:r>
      <w:r w:rsidRPr="00942AB4">
        <w:t xml:space="preserve"> offer several potential advantages. It would </w:t>
      </w:r>
      <w:r w:rsidRPr="00942AB4">
        <w:rPr>
          <w:rStyle w:val="StyleUnderline"/>
        </w:rPr>
        <w:t>increase the capacity of governments at all levels to shape the behavior of marijuana-industry participants; it might enable a joint enforcement focus on inter-state transactions; it would acknowledge the sovereign powers that the states share with the federal government</w:t>
      </w:r>
      <w:r w:rsidRPr="00942AB4">
        <w:t xml:space="preserve">; and it would enable the acquisition of more knowledge than is now available about the operations and consequences of legal, open marijuana markets. On the other hand, </w:t>
      </w:r>
      <w:r w:rsidRPr="00942AB4">
        <w:rPr>
          <w:rStyle w:val="StyleUnderline"/>
        </w:rPr>
        <w:t xml:space="preserve">it would involve effective acquiescence by the executive branch in the </w:t>
      </w:r>
      <w:r w:rsidRPr="00942AB4">
        <w:rPr>
          <w:rStyle w:val="Emphasis"/>
        </w:rPr>
        <w:t>open violation of unrepealed federal criminal laws</w:t>
      </w:r>
      <w:r w:rsidRPr="00942AB4">
        <w:t>, and its consistency with treaty obligations is questionable.</w:t>
      </w:r>
    </w:p>
    <w:p w:rsidR="004D5493" w:rsidRPr="00942AB4" w:rsidRDefault="004D5493" w:rsidP="004D5493">
      <w:pPr>
        <w:pStyle w:val="Heading4"/>
      </w:pPr>
      <w:r w:rsidRPr="00942AB4">
        <w:t xml:space="preserve">Err neg on competition – </w:t>
      </w:r>
    </w:p>
    <w:p w:rsidR="004D5493" w:rsidRPr="00942AB4" w:rsidRDefault="004D5493" w:rsidP="00C57500">
      <w:pPr>
        <w:pStyle w:val="Heading4"/>
        <w:numPr>
          <w:ilvl w:val="0"/>
          <w:numId w:val="1"/>
        </w:numPr>
      </w:pPr>
      <w:r w:rsidRPr="00942AB4">
        <w:t xml:space="preserve">The topic is about </w:t>
      </w:r>
      <w:r w:rsidRPr="00942AB4">
        <w:rPr>
          <w:u w:val="single"/>
        </w:rPr>
        <w:t>how</w:t>
      </w:r>
      <w:r w:rsidRPr="00942AB4">
        <w:t xml:space="preserve"> to </w:t>
      </w:r>
      <w:r w:rsidR="002C7CF8" w:rsidRPr="00942AB4">
        <w:t>enact CJR</w:t>
      </w:r>
      <w:r w:rsidRPr="00942AB4">
        <w:t xml:space="preserve"> – not </w:t>
      </w:r>
      <w:r w:rsidRPr="00942AB4">
        <w:rPr>
          <w:u w:val="single"/>
        </w:rPr>
        <w:t>whether</w:t>
      </w:r>
      <w:r w:rsidRPr="00942AB4">
        <w:t xml:space="preserve"> it should be done – there’s an overwhelming aff literature bias and CPs like this are the only real negative ground</w:t>
      </w:r>
    </w:p>
    <w:p w:rsidR="004D5493" w:rsidRPr="00942AB4" w:rsidRDefault="004D5493" w:rsidP="00C57500">
      <w:pPr>
        <w:pStyle w:val="Heading4"/>
        <w:numPr>
          <w:ilvl w:val="0"/>
          <w:numId w:val="1"/>
        </w:numPr>
      </w:pPr>
      <w:r w:rsidRPr="00942AB4">
        <w:t>Better aff writing checks abuse – if they intended to do the action of the CP in the plan text, they could have just written it that way.  Don’t reward plan vagueness – it’s uniquely bad for the negative on this topic</w:t>
      </w:r>
    </w:p>
    <w:p w:rsidR="004D5493" w:rsidRPr="00942AB4" w:rsidRDefault="004D5493" w:rsidP="004D5493">
      <w:r w:rsidRPr="00942AB4">
        <w:rPr>
          <w:b/>
        </w:rPr>
        <w:t>Kleiman 13</w:t>
      </w:r>
      <w:r w:rsidRPr="00942AB4">
        <w:rPr>
          <w:bCs/>
        </w:rPr>
        <w:t xml:space="preserve"> </w:t>
      </w:r>
      <w:r w:rsidR="002C7CF8" w:rsidRPr="00942AB4">
        <w:rPr>
          <w:bCs/>
        </w:rPr>
        <w:t>[</w:t>
      </w:r>
      <w:r w:rsidRPr="00942AB4">
        <w:rPr>
          <w:bCs/>
        </w:rPr>
        <w:t>Ma</w:t>
      </w:r>
      <w:r w:rsidRPr="00942AB4">
        <w:t>rk Kleiman is Professor of Public Policy in the UCLA School of Public Affairs</w:t>
      </w:r>
      <w:r w:rsidR="002C7CF8" w:rsidRPr="00942AB4">
        <w:t xml:space="preserve">, </w:t>
      </w:r>
      <w:r w:rsidRPr="00942AB4">
        <w:t xml:space="preserve">teaches courses on methods of policy analysis, on imperfectly rational decision-making at the individual and social level, and on drug abuse and crime control policy, “How to legalize cannabis” </w:t>
      </w:r>
      <w:r w:rsidR="002C7CF8" w:rsidRPr="00942AB4">
        <w:t>Dec 25,, 2013,</w:t>
      </w:r>
      <w:r w:rsidRPr="00942AB4">
        <w:t xml:space="preserve">  http://www.samefacts.com/2013/12/drug-policy/how-to-legalize-cannabis/</w:t>
      </w:r>
      <w:r w:rsidR="002C7CF8" w:rsidRPr="00942AB4">
        <w:t>]</w:t>
      </w:r>
    </w:p>
    <w:p w:rsidR="004D5493" w:rsidRPr="00942AB4" w:rsidRDefault="004D5493" w:rsidP="004D5493">
      <w:r w:rsidRPr="00942AB4">
        <w:rPr>
          <w:rStyle w:val="StyleUnderline"/>
        </w:rPr>
        <w:t xml:space="preserve">Debating </w:t>
      </w:r>
      <w:r w:rsidRPr="00942AB4">
        <w:rPr>
          <w:rStyle w:val="Emphasis"/>
        </w:rPr>
        <w:t>whether</w:t>
      </w:r>
      <w:r w:rsidRPr="00942AB4">
        <w:rPr>
          <w:rStyle w:val="StyleUnderline"/>
        </w:rPr>
        <w:t xml:space="preserve"> to legalize pot is increasingly </w:t>
      </w:r>
      <w:r w:rsidRPr="00942AB4">
        <w:rPr>
          <w:rStyle w:val="Emphasis"/>
        </w:rPr>
        <w:t>pointless</w:t>
      </w:r>
      <w:r w:rsidRPr="00942AB4">
        <w:rPr>
          <w:rStyle w:val="StyleUnderline"/>
        </w:rPr>
        <w:t>.</w:t>
      </w:r>
      <w:r w:rsidRPr="00942AB4">
        <w:t xml:space="preserve"> Unless there’s an unexpected shock to public opinion, </w:t>
      </w:r>
      <w:r w:rsidRPr="00942AB4">
        <w:rPr>
          <w:rStyle w:val="StyleUnderline"/>
        </w:rPr>
        <w:t>it’s going to happen, and sooner rather than later</w:t>
      </w:r>
      <w:r w:rsidRPr="00942AB4">
        <w:t>.</w:t>
      </w:r>
    </w:p>
    <w:p w:rsidR="004D5493" w:rsidRPr="00942AB4" w:rsidRDefault="004D5493" w:rsidP="004D5493">
      <w:r w:rsidRPr="00942AB4">
        <w:rPr>
          <w:rStyle w:val="StyleUnderline"/>
        </w:rPr>
        <w:t xml:space="preserve">The important debate now is </w:t>
      </w:r>
      <w:r w:rsidRPr="00942AB4">
        <w:rPr>
          <w:rStyle w:val="Emphasis"/>
        </w:rPr>
        <w:t>how</w:t>
      </w:r>
      <w:r w:rsidRPr="00942AB4">
        <w:rPr>
          <w:rStyle w:val="StyleUnderline"/>
        </w:rPr>
        <w:t xml:space="preserve"> to legalize it</w:t>
      </w:r>
      <w:r w:rsidRPr="00942AB4">
        <w:t xml:space="preserve">. </w:t>
      </w:r>
      <w:r w:rsidRPr="00942AB4">
        <w:rPr>
          <w:rStyle w:val="StyleUnderline"/>
        </w:rPr>
        <w:t xml:space="preserve">The results of legalization </w:t>
      </w:r>
      <w:r w:rsidRPr="00942AB4">
        <w:rPr>
          <w:rStyle w:val="Emphasis"/>
        </w:rPr>
        <w:t>depend strongly on the details</w:t>
      </w:r>
      <w:r w:rsidRPr="00942AB4">
        <w:rPr>
          <w:rStyle w:val="StyleUnderline"/>
        </w:rPr>
        <w:t xml:space="preserve"> of the post-prohibition tax and regulatory regimes</w:t>
      </w:r>
      <w:r w:rsidRPr="00942AB4">
        <w:t>. In the current situation, continued prohibition might be the worst option. Full commercial legalization on the alcohol model might well be the second-worst. But that’s the way we’re heading.</w:t>
      </w:r>
    </w:p>
    <w:p w:rsidR="004D5493" w:rsidRPr="00942AB4" w:rsidRDefault="004D5493" w:rsidP="004D5493">
      <w:r w:rsidRPr="00942AB4">
        <w:t>I’m preparing an essay about designing a post-prohibition regime. After the jump is a set of topic sentences and paragraphs for sections of that essay, not yet in a well-defined order. (UPDATE: Numbers inserted to facilitate comments.)</w:t>
      </w:r>
    </w:p>
    <w:p w:rsidR="004D5493" w:rsidRPr="00942AB4" w:rsidRDefault="004D5493" w:rsidP="004D5493">
      <w:r w:rsidRPr="00942AB4">
        <w:t>Substantive comments are welcome. Rant and snark will be ruthlessly zapped.</w:t>
      </w:r>
    </w:p>
    <w:p w:rsidR="004D5493" w:rsidRPr="00942AB4" w:rsidRDefault="004D5493" w:rsidP="004D5493">
      <w:r w:rsidRPr="00942AB4">
        <w:t>1. We probably should legalize cannabis. Prohibition is now breaking down. $35B/yr. is a lot of money to give to criminals, and no one has a plausible plan to shrink the illicit market under prohibition. Even where “medical marijuana” has degenerated into system when anyone can buy a user license from a crooked doctor, the voters still like it. Arguably, prohibition was worth trying. But it’s time to go home.</w:t>
      </w:r>
    </w:p>
    <w:p w:rsidR="004D5493" w:rsidRPr="00942AB4" w:rsidRDefault="004D5493" w:rsidP="004D5493">
      <w:r w:rsidRPr="00942AB4">
        <w:t>2. Everything has advantages and disadvantages. Cannabis legalization will reduce criminal revenue, intrusive enforcement, arrest, incarceration, and disorder around illicit markets, and enhance personal liberty, consumer choice, and respect for the law, and probably reduce bloodshed in Mexico. It might foster safer and more beneficial practices of cannabis use.</w:t>
      </w:r>
    </w:p>
    <w:p w:rsidR="004D5493" w:rsidRPr="00942AB4" w:rsidRDefault="004D5493" w:rsidP="004D5493">
      <w:r w:rsidRPr="00942AB4">
        <w:t>3. Legalization will certainly increase drug abuse, including heavy use by minors. Every adult is a potential source of leakage to minors. And if we insist on making minors consume illicitly-produced pot, we reserve 20-25% of the market for criminals. Much better to tolerate leakage and have a grey-market supply to minors like the current system that provides them with alcohol.</w:t>
      </w:r>
    </w:p>
    <w:p w:rsidR="004D5493" w:rsidRPr="00942AB4" w:rsidRDefault="004D5493" w:rsidP="004D5493">
      <w:r w:rsidRPr="00942AB4">
        <w:t>4. The polarized nature of the debate means that both sides wind up spending lots of time denying the obvious.</w:t>
      </w:r>
    </w:p>
    <w:p w:rsidR="004D5493" w:rsidRPr="00942AB4" w:rsidRDefault="004D5493" w:rsidP="004D5493">
      <w:r w:rsidRPr="00942AB4">
        <w:t>5. Good design tries to get as much of the advantages, and as little of the disadvantages, as possible.</w:t>
      </w:r>
    </w:p>
    <w:p w:rsidR="004D5493" w:rsidRPr="00942AB4" w:rsidRDefault="004D5493" w:rsidP="004D5493">
      <w:r w:rsidRPr="00942AB4">
        <w:lastRenderedPageBreak/>
        <w:t>6. The policies most likely to help control increases in drug abuse are taxation and other efforts to keep prices high, rules about consumer information (labeling and marketing), and “nudge” strategies to enhance consumer mindfulness.</w:t>
      </w:r>
    </w:p>
    <w:p w:rsidR="004D5493" w:rsidRPr="00942AB4" w:rsidRDefault="004D5493" w:rsidP="004D5493">
      <w:r w:rsidRPr="00942AB4">
        <w:t>7. It matters a lot whether, under conditions of legality, cannabis turns out to be a substitute for alcohol or instead a complement. Right now, no one knows the answer, which might not be the same for all parts of the population or the same in the long run as in the short run.</w:t>
      </w:r>
    </w:p>
    <w:p w:rsidR="004D5493" w:rsidRPr="00942AB4" w:rsidRDefault="004D5493" w:rsidP="004D5493">
      <w:r w:rsidRPr="00942AB4">
        <w:t xml:space="preserve">8. Analysis can help, but there’s no substitute for experience. </w:t>
      </w:r>
      <w:r w:rsidRPr="00942AB4">
        <w:rPr>
          <w:rStyle w:val="StyleUnderline"/>
        </w:rPr>
        <w:t>The trick is not to get locked in to a set of bad policies. We need a process designed to learn from mistakes.</w:t>
      </w:r>
    </w:p>
    <w:p w:rsidR="004D5493" w:rsidRPr="00942AB4" w:rsidRDefault="004D5493" w:rsidP="004D5493">
      <w:r w:rsidRPr="00942AB4">
        <w:t xml:space="preserve">9. </w:t>
      </w:r>
      <w:r w:rsidRPr="00942AB4">
        <w:rPr>
          <w:rStyle w:val="StyleUnderline"/>
        </w:rPr>
        <w:t xml:space="preserve">Neither “cannabis” nor “legalization” names its object with </w:t>
      </w:r>
      <w:r w:rsidRPr="00942AB4">
        <w:rPr>
          <w:rStyle w:val="Emphasis"/>
        </w:rPr>
        <w:t>enough specificity</w:t>
      </w:r>
      <w:r w:rsidRPr="00942AB4">
        <w:t xml:space="preserve">. </w:t>
      </w:r>
      <w:r w:rsidRPr="00942AB4">
        <w:rPr>
          <w:rStyle w:val="StyleUnderline"/>
        </w:rPr>
        <w:t>Lots of different things are legalization</w:t>
      </w:r>
      <w:r w:rsidRPr="00942AB4">
        <w:t>. Lots of different things are cannabis.</w:t>
      </w:r>
    </w:p>
    <w:p w:rsidR="004D5493" w:rsidRPr="00942AB4" w:rsidRDefault="004D5493" w:rsidP="004D5493"/>
    <w:p w:rsidR="004D5493" w:rsidRPr="00942AB4" w:rsidRDefault="004D5493" w:rsidP="004D5493"/>
    <w:p w:rsidR="004D5493" w:rsidRPr="00942AB4" w:rsidRDefault="004D5493" w:rsidP="004D5493"/>
    <w:p w:rsidR="004D5493" w:rsidRPr="00942AB4" w:rsidRDefault="004D5493" w:rsidP="004D5493"/>
    <w:p w:rsidR="004D5493" w:rsidRPr="00942AB4" w:rsidRDefault="004D5493" w:rsidP="00BD71E7"/>
    <w:p w:rsidR="004B0B1D" w:rsidRPr="00942AB4" w:rsidRDefault="004B0B1D" w:rsidP="004B0B1D">
      <w:pPr>
        <w:pStyle w:val="Heading2"/>
      </w:pPr>
      <w:r w:rsidRPr="00942AB4">
        <w:lastRenderedPageBreak/>
        <w:t>Colombia Coop CP</w:t>
      </w:r>
    </w:p>
    <w:p w:rsidR="004B0B1D" w:rsidRPr="00942AB4" w:rsidRDefault="004B0B1D" w:rsidP="004B0B1D">
      <w:pPr>
        <w:pStyle w:val="Heading3"/>
      </w:pPr>
      <w:r w:rsidRPr="00942AB4">
        <w:lastRenderedPageBreak/>
        <w:t>1nc Cartels CP</w:t>
      </w:r>
    </w:p>
    <w:p w:rsidR="004B0B1D" w:rsidRPr="00942AB4" w:rsidRDefault="004B0B1D" w:rsidP="004B0B1D"/>
    <w:p w:rsidR="004B0B1D" w:rsidRPr="00942AB4" w:rsidRDefault="004B0B1D" w:rsidP="004B0B1D"/>
    <w:p w:rsidR="004B0B1D" w:rsidRPr="00942AB4" w:rsidRDefault="004B0B1D" w:rsidP="004B0B1D">
      <w:r w:rsidRPr="00942AB4">
        <w:t>The United States should increase funding and cooperation with Mexico to implement an anti-cartel strategy based upon a hybrid model from Colombia, and enlist Colombian cooperation.</w:t>
      </w:r>
    </w:p>
    <w:p w:rsidR="004B0B1D" w:rsidRPr="00942AB4" w:rsidRDefault="004B0B1D" w:rsidP="004B0B1D"/>
    <w:p w:rsidR="004B0B1D" w:rsidRPr="00942AB4" w:rsidRDefault="004B0B1D" w:rsidP="004B0B1D">
      <w:pPr>
        <w:pStyle w:val="Heading4"/>
      </w:pPr>
      <w:r w:rsidRPr="00942AB4">
        <w:t>Solves cartels empirically</w:t>
      </w:r>
    </w:p>
    <w:p w:rsidR="004B0B1D" w:rsidRPr="00942AB4" w:rsidRDefault="004B0B1D" w:rsidP="004B0B1D">
      <w:r w:rsidRPr="00942AB4">
        <w:rPr>
          <w:b/>
        </w:rPr>
        <w:t>Loconsolo, 14</w:t>
      </w:r>
      <w:r w:rsidRPr="00942AB4">
        <w:t xml:space="preserve"> - Major, United States Army, Submitted in partial fulfillment of the requirements for the degree of MASTER OF SCIENCE IN DEFENSE ANALYSIS from the NAVAL POSTGRADUATE SCHOOL (Michael, “EXPORTING THE COLOMBIAN “MODEL”: COMPARING LAW ENFORCEMENT STRATEGIES TOWARDS SECURITY AND STABILITY OPERATIONS IN COLOMBIA AND MÉXICO” June </w:t>
      </w:r>
      <w:hyperlink r:id="rId95" w:history="1">
        <w:r w:rsidRPr="00942AB4">
          <w:rPr>
            <w:rStyle w:val="Hyperlink"/>
          </w:rPr>
          <w:t>http://www.dtic.mil/cgi-bin/GetTRDoc?Location=U2&amp;doc=GetTRDoc.pdf&amp;AD=ADA606980</w:t>
        </w:r>
      </w:hyperlink>
      <w:r w:rsidRPr="00942AB4">
        <w:t>)</w:t>
      </w:r>
    </w:p>
    <w:p w:rsidR="004B0B1D" w:rsidRPr="00942AB4" w:rsidRDefault="004B0B1D" w:rsidP="004B0B1D"/>
    <w:p w:rsidR="004B0B1D" w:rsidRPr="00942AB4" w:rsidRDefault="004B0B1D" w:rsidP="004B0B1D">
      <w:pPr>
        <w:rPr>
          <w:sz w:val="16"/>
        </w:rPr>
      </w:pPr>
      <w:r w:rsidRPr="00942AB4">
        <w:rPr>
          <w:sz w:val="16"/>
        </w:rPr>
        <w:t xml:space="preserve">Nonetheless, </w:t>
      </w:r>
      <w:r w:rsidRPr="00942AB4">
        <w:rPr>
          <w:rStyle w:val="StyleUnderline"/>
        </w:rPr>
        <w:t>the Mexican cartel system retains a number of attributes that were essential to Colombian organized crime.</w:t>
      </w:r>
      <w:r w:rsidRPr="00942AB4">
        <w:rPr>
          <w:sz w:val="16"/>
        </w:rPr>
        <w:t xml:space="preserve"> Centralized control, the use of violence, intimidation, and bribery, and the pursuit of information remain constant in contemporary organized crime. These attributes are important in understanding the applicability of Colombia’s law enforcement model to México’s current problem.</w:t>
      </w:r>
    </w:p>
    <w:p w:rsidR="004B0B1D" w:rsidRPr="00942AB4" w:rsidRDefault="004B0B1D" w:rsidP="004B0B1D">
      <w:pPr>
        <w:rPr>
          <w:sz w:val="16"/>
        </w:rPr>
      </w:pPr>
      <w:r w:rsidRPr="00942AB4">
        <w:rPr>
          <w:rStyle w:val="StyleUnderline"/>
        </w:rPr>
        <w:t>The Colombian law enforcement model targeted virtually all conversion mechanisms of the cartel system, including the personnel structure</w:t>
      </w:r>
      <w:r w:rsidRPr="00942AB4">
        <w:rPr>
          <w:sz w:val="16"/>
        </w:rPr>
        <w:t xml:space="preserve"> (kingpin strategy), </w:t>
      </w:r>
      <w:r w:rsidRPr="00942AB4">
        <w:rPr>
          <w:rStyle w:val="StyleUnderline"/>
        </w:rPr>
        <w:t>financing, logistics, intelligence, and communication</w:t>
      </w:r>
      <w:r w:rsidRPr="00942AB4">
        <w:rPr>
          <w:sz w:val="16"/>
        </w:rPr>
        <w:t xml:space="preserve">. It developed a specialized federal police unit, relatively absent of corruption, and dedicated to the defeat of the Medellín and Cali cartels. The Colombian government maintained a flexible extradition policy that allowed law enforcement leadership to leverage such policy in negotiations with numerous cartel leaders. Additionally, </w:t>
      </w:r>
      <w:r w:rsidRPr="00942AB4">
        <w:rPr>
          <w:rStyle w:val="StyleUnderline"/>
        </w:rPr>
        <w:t>it incorporated unique capabilities from SOCOM and the DEA to professionalize the force and gather information regarding cartel structure and operations</w:t>
      </w:r>
      <w:r w:rsidRPr="00942AB4">
        <w:rPr>
          <w:sz w:val="16"/>
        </w:rPr>
        <w:t>. Finally, Colombian law enforcement covertly cooperated with an illegal vigilante force (Los Pepes) to reduce the cartels’ information advantage.</w:t>
      </w:r>
    </w:p>
    <w:p w:rsidR="004B0B1D" w:rsidRPr="00942AB4" w:rsidRDefault="004B0B1D" w:rsidP="004B0B1D">
      <w:pPr>
        <w:rPr>
          <w:rStyle w:val="StyleUnderline"/>
        </w:rPr>
      </w:pPr>
      <w:r w:rsidRPr="00942AB4">
        <w:rPr>
          <w:rStyle w:val="StyleUnderline"/>
        </w:rPr>
        <w:t>Colombia’s federal police defeated the cartels’ ability to exist as large and overt organizations, influence authority at the highest levels, and conduct acts of mass violence with impunity</w:t>
      </w:r>
      <w:r w:rsidRPr="00942AB4">
        <w:rPr>
          <w:sz w:val="16"/>
        </w:rPr>
        <w:t xml:space="preserve">. Law enforcement efforts did very little to defeat drug production, trafficking, and distribution. </w:t>
      </w:r>
      <w:r w:rsidRPr="00942AB4">
        <w:rPr>
          <w:rStyle w:val="StyleUnderline"/>
        </w:rPr>
        <w:t xml:space="preserve">The result was the creation of </w:t>
      </w:r>
      <w:r w:rsidRPr="00942AB4">
        <w:rPr>
          <w:sz w:val="16"/>
        </w:rPr>
        <w:t xml:space="preserve">numerous cartelitos, or </w:t>
      </w:r>
      <w:r w:rsidRPr="00942AB4">
        <w:rPr>
          <w:rStyle w:val="StyleUnderline"/>
        </w:rPr>
        <w:t>small cartels, covert in their drug trafficking operations and limited in capacity for large-scale violence.</w:t>
      </w:r>
    </w:p>
    <w:p w:rsidR="004B0B1D" w:rsidRPr="00942AB4" w:rsidRDefault="004B0B1D" w:rsidP="004B0B1D">
      <w:pPr>
        <w:rPr>
          <w:sz w:val="16"/>
        </w:rPr>
      </w:pPr>
      <w:r w:rsidRPr="00942AB4">
        <w:rPr>
          <w:sz w:val="16"/>
        </w:rPr>
        <w:t xml:space="preserve">Can the Colombian law enforcement model apply to the existing struggle against powerful organized crime in México? Currently, the majority of Mexican citizens prefer that law enforcement target the cartels’ ability to intimidate and extort the local populace over efforts to disrupt illicit narcotics operations.259 If the goal is the elimination of drug trafficking operations, Colombia’s model has little application. </w:t>
      </w:r>
      <w:r w:rsidRPr="00942AB4">
        <w:rPr>
          <w:rStyle w:val="StyleUnderline"/>
        </w:rPr>
        <w:t>If the Mexican government seeks to reduce the power, influence, and violence of organized crime, a modified version of the Colombian law enforcement model provides a relevant framework. The creation of a Gendarmería is similar to Colombia’s Search Bloc in that it represents a reorganization of the federal police to address organized crime</w:t>
      </w:r>
      <w:r w:rsidRPr="00942AB4">
        <w:rPr>
          <w:sz w:val="16"/>
        </w:rPr>
        <w:t xml:space="preserve">, however it should differ in its core mission to combat the cartels. While the Search Bloc focused on raids and other kinetic strikes to target cartel leadership, </w:t>
      </w:r>
      <w:r w:rsidRPr="00942AB4">
        <w:rPr>
          <w:rStyle w:val="StyleUnderline"/>
        </w:rPr>
        <w:t>the Gendarmería should focus on a long term reinvention of the federal police and enduring strategy to establish a strong relationship with the local populace</w:t>
      </w:r>
      <w:r w:rsidRPr="00942AB4">
        <w:rPr>
          <w:sz w:val="16"/>
        </w:rPr>
        <w:t xml:space="preserve">. As Colombia permitted direct support from U.S. Special Operations, México should consider developing a similar approach that still ensures compliance with constitutionally mandated non-intervention policies. Finally, where Colombia benefited from cooperation with an illegal vigilante force, </w:t>
      </w:r>
      <w:r w:rsidRPr="00942AB4">
        <w:rPr>
          <w:rStyle w:val="StyleUnderline"/>
        </w:rPr>
        <w:t>Mexican forces can develop a legitimate relationship with rural defenses who may have access to invaluable information on cartel structure and activities</w:t>
      </w:r>
      <w:r w:rsidRPr="00942AB4">
        <w:rPr>
          <w:sz w:val="16"/>
        </w:rPr>
        <w:t xml:space="preserve">. </w:t>
      </w:r>
      <w:r w:rsidRPr="00942AB4">
        <w:rPr>
          <w:rStyle w:val="StyleUnderline"/>
        </w:rPr>
        <w:t>A strategy that nests in national policy, focuses on reform, and targets information contributions of the cartel system can set the conditions to effectively reduce cartel size, power, and influence, restore security in all regions, and allow for the pursuit of growth and prosperity in a stable Mexican environment</w:t>
      </w:r>
      <w:r w:rsidRPr="00942AB4">
        <w:rPr>
          <w:sz w:val="16"/>
        </w:rPr>
        <w:t>.</w:t>
      </w:r>
    </w:p>
    <w:p w:rsidR="004B0B1D" w:rsidRPr="00942AB4" w:rsidRDefault="004B0B1D" w:rsidP="004B0B1D"/>
    <w:p w:rsidR="004B0B1D" w:rsidRPr="00942AB4" w:rsidRDefault="004B0B1D" w:rsidP="004B0B1D">
      <w:pPr>
        <w:pStyle w:val="Heading3"/>
      </w:pPr>
      <w:r w:rsidRPr="00942AB4">
        <w:lastRenderedPageBreak/>
        <w:t>2nc – CP solves</w:t>
      </w:r>
    </w:p>
    <w:p w:rsidR="004B0B1D" w:rsidRPr="00942AB4" w:rsidRDefault="004B0B1D" w:rsidP="004B0B1D"/>
    <w:p w:rsidR="004B0B1D" w:rsidRPr="00942AB4" w:rsidRDefault="004B0B1D" w:rsidP="004B0B1D">
      <w:pPr>
        <w:pStyle w:val="Heading4"/>
      </w:pPr>
      <w:r w:rsidRPr="00942AB4">
        <w:t>US assistance can foster the Colombian model in Mexico</w:t>
      </w:r>
    </w:p>
    <w:p w:rsidR="004B0B1D" w:rsidRPr="00942AB4" w:rsidRDefault="004B0B1D" w:rsidP="004B0B1D">
      <w:r w:rsidRPr="00942AB4">
        <w:rPr>
          <w:b/>
        </w:rPr>
        <w:t xml:space="preserve">Reid, 12 - </w:t>
      </w:r>
      <w:r w:rsidRPr="00942AB4">
        <w:t>Assistant Professor of Law, Lincoln Memorial University-Duncan School of Law (Melanie, “MEXICO’S CRISIS: WHEN THERE’S A WILL, THERE’S A WAY” 398 Oklahoma City University Law Review [Vol. 37)</w:t>
      </w:r>
    </w:p>
    <w:p w:rsidR="004B0B1D" w:rsidRPr="00942AB4" w:rsidRDefault="004B0B1D" w:rsidP="004B0B1D"/>
    <w:p w:rsidR="004B0B1D" w:rsidRPr="00942AB4" w:rsidRDefault="004B0B1D" w:rsidP="004B0B1D">
      <w:r w:rsidRPr="00942AB4">
        <w:t xml:space="preserve">Part II of this Article lays out the United States’ Mérida Initiative policy and critiques its effectiveness. The Beyond Mérida Initiative, announced in 2010, revamped the prior 2007 initiatives and provided more emphasis on additional training rather than equipment or direct financial aid to Mexico. Neither initiative corrects problems endemic to Mexico, which limits the possibility of success. Corruption, anti-American resentment, and a drastically different legal system in Mexico hinder our efforts to become an effective ally in Mexico’s war on the drug cartels. Part III of this Article discusses the United States’ strategy of extraditing and prosecuting high level Mexican cartel members by utilizing the federal narcotics trafficking statute, 21 U.S.C. § 959. While these § 959 prosecutions have some merit, the devil-behind-the-details reveals weaknesses in these prosecutions; additional tools need to be adopted before these prosecutions can be fully effective and more regularly utilized. </w:t>
      </w:r>
      <w:r w:rsidRPr="00942AB4">
        <w:rPr>
          <w:rStyle w:val="StyleUnderline"/>
        </w:rPr>
        <w:t>Part IV details the success Colombia had in the 1990s in combating its drug trafficking cartels and how its success story could translate into enormous benefits for Mexico</w:t>
      </w:r>
      <w:r w:rsidRPr="00942AB4">
        <w:t xml:space="preserve"> as Mexico grapples with a similar landscape. Part V identifies the positive steps the United States and Mexico have taken so far, including an all-time-high level of bilateral cooperation and working relationships. </w:t>
      </w:r>
      <w:r w:rsidRPr="00942AB4">
        <w:rPr>
          <w:rStyle w:val="StyleUnderline"/>
        </w:rPr>
        <w:t>The Article concludes with several proposals for consideration: improve upon the Mérida Initiative</w:t>
      </w:r>
      <w:r w:rsidRPr="00942AB4">
        <w:t xml:space="preserve"> and press ahead; overcome legal and procedural difficulties when using Mexico’s wiretap evidence for U.S. prosecutions; improve the Mexican prison system; </w:t>
      </w:r>
      <w:r w:rsidRPr="00942AB4">
        <w:rPr>
          <w:rStyle w:val="StyleUnderline"/>
        </w:rPr>
        <w:t>encourage Mexico to readjust its federal judicial system to catch up with some of the state reformed judicial systems</w:t>
      </w:r>
      <w:r w:rsidRPr="00942AB4">
        <w:t xml:space="preserve"> using the adversarial, oral trial method; </w:t>
      </w:r>
      <w:r w:rsidRPr="00942AB4">
        <w:rPr>
          <w:rStyle w:val="StyleUnderline"/>
        </w:rPr>
        <w:t>use primarily Colombian and U.S. prosecutors and law enforcement to train attorneys on the new criminal procedural reforms; revamp Mexico-U.S. extradition procedures; prosecute and extradite corrupt Mexican politicians; foster working relationships with Mexican officials and law enforcement; and</w:t>
      </w:r>
      <w:r w:rsidRPr="00942AB4">
        <w:t xml:space="preserve"> lastly, </w:t>
      </w:r>
      <w:r w:rsidRPr="00942AB4">
        <w:rPr>
          <w:rStyle w:val="StyleUnderline"/>
        </w:rPr>
        <w:t>expand the United States’ reach by prosecuting high-level targets that are involved not only in drug trafficking and money laundering but also transnational organized crime</w:t>
      </w:r>
      <w:r w:rsidRPr="00942AB4">
        <w:t>.</w:t>
      </w:r>
    </w:p>
    <w:p w:rsidR="004B0B1D" w:rsidRPr="00942AB4" w:rsidRDefault="004B0B1D" w:rsidP="004B0B1D"/>
    <w:p w:rsidR="004B0B1D" w:rsidRPr="00942AB4" w:rsidRDefault="004B0B1D" w:rsidP="004B0B1D">
      <w:pPr>
        <w:pStyle w:val="Heading4"/>
      </w:pPr>
      <w:r w:rsidRPr="00942AB4">
        <w:t>Expanding legal training solves and boosts lasting relations</w:t>
      </w:r>
    </w:p>
    <w:p w:rsidR="004B0B1D" w:rsidRPr="00942AB4" w:rsidRDefault="004B0B1D" w:rsidP="004B0B1D">
      <w:r w:rsidRPr="00942AB4">
        <w:rPr>
          <w:b/>
        </w:rPr>
        <w:t xml:space="preserve">Reid, 12 - </w:t>
      </w:r>
      <w:r w:rsidRPr="00942AB4">
        <w:t>Assistant Professor of Law, Lincoln Memorial University-Duncan School of Law (Melanie, “MEXICO’S CRISIS: WHEN THERE’S A WILL, THERE’S A WAY” 398 Oklahoma City University Law Review [Vol. 37)</w:t>
      </w:r>
    </w:p>
    <w:p w:rsidR="004B0B1D" w:rsidRPr="00942AB4" w:rsidRDefault="004B0B1D" w:rsidP="004B0B1D"/>
    <w:p w:rsidR="004B0B1D" w:rsidRPr="00942AB4" w:rsidRDefault="004B0B1D" w:rsidP="004B0B1D">
      <w:r w:rsidRPr="00942AB4">
        <w:t>I</w:t>
      </w:r>
      <w:r w:rsidRPr="00942AB4">
        <w:rPr>
          <w:rStyle w:val="StyleUnderline"/>
        </w:rPr>
        <w:t xml:space="preserve">t is critical that the United States remain committed to Mexico. </w:t>
      </w:r>
      <w:r w:rsidRPr="00942AB4">
        <w:t xml:space="preserve">Although Mexican prosecutors can learn from other countries such as Argentina, Germany, Chile, and Spain, which all have different but effective judicial systems, the U.S. should not relinquish Mexico’s legal training to other countries. </w:t>
      </w:r>
      <w:r w:rsidRPr="00942AB4">
        <w:rPr>
          <w:rStyle w:val="StyleUnderline"/>
        </w:rPr>
        <w:t>The United States has the most successful adversarial-type judicial system in the world, and therefore is the country best equipped to assist Mexico in its transition to a trial-by-jury construct</w:t>
      </w:r>
      <w:r w:rsidRPr="00942AB4">
        <w:t xml:space="preserve">. </w:t>
      </w:r>
      <w:r w:rsidRPr="00942AB4">
        <w:rPr>
          <w:rStyle w:val="StyleUnderline"/>
        </w:rPr>
        <w:t>Despite</w:t>
      </w:r>
      <w:r w:rsidRPr="00942AB4">
        <w:t xml:space="preserve"> perceived injustices or historical </w:t>
      </w:r>
      <w:r w:rsidRPr="00942AB4">
        <w:rPr>
          <w:rStyle w:val="StyleUnderline"/>
        </w:rPr>
        <w:t>anti-American resentment</w:t>
      </w:r>
      <w:r w:rsidRPr="00942AB4">
        <w:t xml:space="preserve"> harbored by some Mexican authorities, a prosecutor from Texas who has convicted a Mexican trafficker under § 959 or the RICO statute would be a far better selection than counterparts from other countries who have no experience working with or training Mexican prosecutors. </w:t>
      </w:r>
      <w:r w:rsidRPr="00942AB4">
        <w:rPr>
          <w:rStyle w:val="StyleUnderline"/>
        </w:rPr>
        <w:t>By discussing our proven methods and success stories with our Mexican counterparts, the U.S. gains</w:t>
      </w:r>
      <w:r w:rsidRPr="00942AB4">
        <w:t xml:space="preserve"> a certain amount of </w:t>
      </w:r>
      <w:r w:rsidRPr="00942AB4">
        <w:rPr>
          <w:rStyle w:val="StyleUnderline"/>
        </w:rPr>
        <w:t>credibility and respect</w:t>
      </w:r>
      <w:r w:rsidRPr="00942AB4">
        <w:t xml:space="preserve">. </w:t>
      </w:r>
      <w:r w:rsidRPr="00942AB4">
        <w:rPr>
          <w:rStyle w:val="StyleUnderline"/>
        </w:rPr>
        <w:t>Colombia should also play a role. A team of Colombian and U.S. prosecutors can explain how the Norte Valle cartel was brought down in the 1990s</w:t>
      </w:r>
      <w:r w:rsidRPr="00942AB4">
        <w:t>. A panel discussion among prosecutors from various countries would be preferable to a mandated U.S.-</w:t>
      </w:r>
      <w:r w:rsidRPr="00942AB4">
        <w:lastRenderedPageBreak/>
        <w:t xml:space="preserve">only training regimen where Mexican prosecutors may resent being told how to be more like an American. Even U.S. Department of Justice officials have commented in the past that “DOJ pushed the U.S. model on everybody and was very insensitive culturally” when it came to exporting the U.S. criminal procedure code.131 Most importantly, </w:t>
      </w:r>
      <w:r w:rsidRPr="00942AB4">
        <w:rPr>
          <w:rStyle w:val="StyleUnderline"/>
        </w:rPr>
        <w:t>fostering these types of multi-national working relationships is important to sustaining bilateral cooperation</w:t>
      </w:r>
      <w:r w:rsidRPr="00942AB4">
        <w:t>. The more trust between neighbors, the more each country will empathize and understand the viewpoints of the other on issues of mutual concern or disagreement.</w:t>
      </w:r>
    </w:p>
    <w:p w:rsidR="004B0B1D" w:rsidRPr="00942AB4" w:rsidRDefault="004B0B1D" w:rsidP="004B0B1D"/>
    <w:p w:rsidR="004B0B1D" w:rsidRPr="00942AB4" w:rsidRDefault="004B0B1D" w:rsidP="004B0B1D">
      <w:pPr>
        <w:pStyle w:val="Heading4"/>
      </w:pPr>
      <w:r w:rsidRPr="00942AB4">
        <w:t>Empirically worked in Colombia – the CP doesn’t import Plan Colombia but it draws on the training and law enforcement strategies used</w:t>
      </w:r>
    </w:p>
    <w:p w:rsidR="004B0B1D" w:rsidRPr="00942AB4" w:rsidRDefault="004B0B1D" w:rsidP="004B0B1D">
      <w:r w:rsidRPr="00942AB4">
        <w:rPr>
          <w:b/>
        </w:rPr>
        <w:t xml:space="preserve">Reid, 12 - </w:t>
      </w:r>
      <w:r w:rsidRPr="00942AB4">
        <w:t>Assistant Professor of Law, Lincoln Memorial University-Duncan School of Law (Melanie, “MEXICO’S CRISIS: WHEN THERE’S A WILL, THERE’S A WAY” 398 Oklahoma City University Law Review [Vol. 37)</w:t>
      </w:r>
    </w:p>
    <w:p w:rsidR="004B0B1D" w:rsidRPr="00942AB4" w:rsidRDefault="004B0B1D" w:rsidP="004B0B1D"/>
    <w:p w:rsidR="004B0B1D" w:rsidRPr="00942AB4" w:rsidRDefault="004B0B1D" w:rsidP="004B0B1D">
      <w:r w:rsidRPr="00942AB4">
        <w:t xml:space="preserve">Some scholars have criticized Plan Colombia, arguing that while joint military operations might have reduced violent crime, the human rights abuses and extrajudicial killings by armed forces significantly increased and outweighed the benefits of the “plan.”106 </w:t>
      </w:r>
      <w:r w:rsidRPr="00942AB4">
        <w:rPr>
          <w:rStyle w:val="StyleUnderline"/>
        </w:rPr>
        <w:t>Scholars argue that Plan Colombia did not reduce drug supplies or levels of violence, but rather it was “specialized police units, intelligence improvements, efforts to increase police and judicial capacities, and a minimal military role” that toppled the Medellín and Cali cartels</w:t>
      </w:r>
      <w:r w:rsidRPr="00942AB4">
        <w:t xml:space="preserve"> in 1995.107</w:t>
      </w:r>
    </w:p>
    <w:p w:rsidR="004B0B1D" w:rsidRPr="00942AB4" w:rsidRDefault="004B0B1D" w:rsidP="004B0B1D">
      <w:pPr>
        <w:rPr>
          <w:rStyle w:val="StyleUnderline"/>
        </w:rPr>
      </w:pPr>
      <w:r w:rsidRPr="00942AB4">
        <w:t xml:space="preserve">Regardless of what caused the top Colombian cartels to topple and reduce the violent crime throughout the country, </w:t>
      </w:r>
      <w:r w:rsidRPr="00942AB4">
        <w:rPr>
          <w:rStyle w:val="StyleUnderline"/>
        </w:rPr>
        <w:t>it cannot be denied that Colombia is a success story</w:t>
      </w:r>
      <w:r w:rsidRPr="00942AB4">
        <w:t xml:space="preserve">108 </w:t>
      </w:r>
      <w:r w:rsidRPr="00942AB4">
        <w:rPr>
          <w:rStyle w:val="StyleUnderline"/>
        </w:rPr>
        <w:t>and creating a strong alliance with</w:t>
      </w:r>
    </w:p>
    <w:p w:rsidR="004B0B1D" w:rsidRPr="00942AB4" w:rsidRDefault="004B0B1D" w:rsidP="004B0B1D">
      <w:r w:rsidRPr="00942AB4">
        <w:rPr>
          <w:rStyle w:val="StyleUnderline"/>
        </w:rPr>
        <w:t>Colombia might be Mexico’s best solution to the current crisis</w:t>
      </w:r>
      <w:r w:rsidRPr="00942AB4">
        <w:t xml:space="preserve">.109 Let us also not forget that </w:t>
      </w:r>
      <w:r w:rsidRPr="00942AB4">
        <w:rPr>
          <w:rStyle w:val="StyleUnderline"/>
        </w:rPr>
        <w:t>Colombia and Mexico remain linked through the supply chain, since Colombian drugs still flow through Mexico</w:t>
      </w:r>
      <w:r w:rsidRPr="00942AB4">
        <w:t xml:space="preserve"> into the United States. </w:t>
      </w:r>
      <w:r w:rsidRPr="00942AB4">
        <w:rPr>
          <w:rStyle w:val="StyleUnderline"/>
        </w:rPr>
        <w:t>Plan Colombia is not necessarily a model that should be identical or 100% replicated</w:t>
      </w:r>
      <w:r w:rsidRPr="00942AB4">
        <w:t xml:space="preserve"> in Mexico. Mexico is not Colombia. </w:t>
      </w:r>
      <w:r w:rsidRPr="00942AB4">
        <w:rPr>
          <w:rStyle w:val="StyleUnderline"/>
        </w:rPr>
        <w:t xml:space="preserve">But </w:t>
      </w:r>
      <w:r w:rsidRPr="00942AB4">
        <w:rPr>
          <w:rStyle w:val="Emphasis"/>
        </w:rPr>
        <w:t>the lessons learned</w:t>
      </w:r>
      <w:r w:rsidRPr="00942AB4">
        <w:rPr>
          <w:rStyle w:val="StyleUnderline"/>
        </w:rPr>
        <w:t xml:space="preserve"> from Colombia and the actions taken by its government, the citizens, and the military, in partnership with the United States, should be examined as a model for Mexico to follow</w:t>
      </w:r>
      <w:r w:rsidRPr="00942AB4">
        <w:t xml:space="preserve">. </w:t>
      </w:r>
      <w:r w:rsidRPr="00942AB4">
        <w:rPr>
          <w:rStyle w:val="StyleUnderline"/>
        </w:rPr>
        <w:t>Colombia’s past failures and successes in fighting drug cartels may provide many valuable lessons for Mexico in its own quest to stem the violence</w:t>
      </w:r>
      <w:r w:rsidRPr="00942AB4">
        <w:t xml:space="preserve"> and end the scourge of drug trafficking at home and along the Mexican-U.S. border.</w:t>
      </w:r>
    </w:p>
    <w:p w:rsidR="004B0B1D" w:rsidRPr="00942AB4" w:rsidRDefault="004B0B1D" w:rsidP="004B0B1D">
      <w:pPr>
        <w:pStyle w:val="Heading4"/>
        <w:rPr>
          <w:u w:val="single"/>
        </w:rPr>
      </w:pPr>
      <w:r w:rsidRPr="00942AB4">
        <w:t xml:space="preserve">The CP’s hybrid model accounts for unique differences within Mexico, decreases violence sufficiently, and </w:t>
      </w:r>
      <w:r w:rsidRPr="00942AB4">
        <w:rPr>
          <w:u w:val="single"/>
        </w:rPr>
        <w:t>creates enough stability for investment</w:t>
      </w:r>
    </w:p>
    <w:p w:rsidR="004B0B1D" w:rsidRPr="00942AB4" w:rsidRDefault="004B0B1D" w:rsidP="004B0B1D">
      <w:r w:rsidRPr="00942AB4">
        <w:rPr>
          <w:b/>
        </w:rPr>
        <w:t>Loconsolo, 14</w:t>
      </w:r>
      <w:r w:rsidRPr="00942AB4">
        <w:t xml:space="preserve"> - Major, United States Army, Submitted in partial fulfillment of the requirements for the degree of MASTER OF SCIENCE IN DEFENSE ANALYSIS from the NAVAL POSTGRADUATE SCHOOL (Michael, “EXPORTING THE COLOMBIAN “MODEL”: COMPARING LAW ENFORCEMENT STRATEGIES TOWARDS SECURITY AND STABILITY OPERATIONS IN COLOMBIA AND MÉXICO” June </w:t>
      </w:r>
      <w:hyperlink r:id="rId96" w:history="1">
        <w:r w:rsidRPr="00942AB4">
          <w:rPr>
            <w:rStyle w:val="Hyperlink"/>
          </w:rPr>
          <w:t>http://www.dtic.mil/cgi-bin/GetTRDoc?Location=U2&amp;doc=GetTRDoc.pdf&amp;AD=ADA606980</w:t>
        </w:r>
      </w:hyperlink>
      <w:r w:rsidRPr="00942AB4">
        <w:t>)</w:t>
      </w:r>
    </w:p>
    <w:p w:rsidR="004B0B1D" w:rsidRPr="00942AB4" w:rsidRDefault="004B0B1D" w:rsidP="004B0B1D"/>
    <w:p w:rsidR="004B0B1D" w:rsidRPr="00942AB4" w:rsidRDefault="004B0B1D" w:rsidP="004B0B1D">
      <w:r w:rsidRPr="00942AB4">
        <w:rPr>
          <w:rStyle w:val="StyleUnderline"/>
        </w:rPr>
        <w:t>The Mexican problem is not the same as Colombia’s</w:t>
      </w:r>
      <w:r w:rsidRPr="00942AB4">
        <w:t xml:space="preserve">, and a cookie-cutter approach using Colombia’s law enforcement model is not the solution. Colombia battled with two drug trafficking organizations; México faces more than 10 powerful criminal organizations with a diversified criminal structure and rampant extortion with a focus on any form of profitable activity. </w:t>
      </w:r>
      <w:r w:rsidRPr="00942AB4">
        <w:rPr>
          <w:rStyle w:val="StyleUnderline"/>
        </w:rPr>
        <w:t>Nevertheless, various operations that made up the Colombian cartel system are applicable to México’s current criminal organizations. An effective law enforcement strategy resembles a hybrid version of the Colombian model</w:t>
      </w:r>
      <w:r w:rsidRPr="00942AB4">
        <w:t xml:space="preserve">. First, </w:t>
      </w:r>
      <w:r w:rsidRPr="00942AB4">
        <w:rPr>
          <w:rStyle w:val="StyleUnderline"/>
        </w:rPr>
        <w:t xml:space="preserve">nesting the strategy with national policy, particularly in extradition, allows law enforcement to leverage such policy against the cartels. Second, robust reform combined with a distinct and unified command permits the creation and employment of </w:t>
      </w:r>
      <w:r w:rsidRPr="00942AB4">
        <w:rPr>
          <w:rStyle w:val="Emphasis"/>
        </w:rPr>
        <w:t>a reputable federal police force</w:t>
      </w:r>
      <w:r w:rsidRPr="00942AB4">
        <w:t xml:space="preserve">, supported by military action </w:t>
      </w:r>
      <w:r w:rsidRPr="00942AB4">
        <w:lastRenderedPageBreak/>
        <w:t xml:space="preserve">when required. </w:t>
      </w:r>
      <w:r w:rsidRPr="00942AB4">
        <w:rPr>
          <w:rStyle w:val="StyleUnderline"/>
        </w:rPr>
        <w:t>Third, international partnerships and collaboration continue to expand</w:t>
      </w:r>
      <w:r w:rsidRPr="00942AB4">
        <w:t xml:space="preserve"> within constitutional limitations, allowing for maximum benefit of available resources. </w:t>
      </w:r>
      <w:r w:rsidRPr="00942AB4">
        <w:rPr>
          <w:rStyle w:val="StyleUnderline"/>
        </w:rPr>
        <w:t xml:space="preserve">Finally, a calculated approach to partnership with armed citizen groups provides an irreplaceable tool in infiltrating the cartels’ information flow. </w:t>
      </w:r>
      <w:r w:rsidRPr="00942AB4">
        <w:rPr>
          <w:rStyle w:val="Emphasis"/>
        </w:rPr>
        <w:t>The combination of elements</w:t>
      </w:r>
      <w:r w:rsidRPr="00942AB4">
        <w:rPr>
          <w:rStyle w:val="StyleUnderline"/>
        </w:rPr>
        <w:t xml:space="preserve"> provides an enduring framework to reduce violence </w:t>
      </w:r>
      <w:r w:rsidRPr="00942AB4">
        <w:t xml:space="preserve">to acceptable levels </w:t>
      </w:r>
      <w:r w:rsidRPr="00942AB4">
        <w:rPr>
          <w:rStyle w:val="StyleUnderline"/>
        </w:rPr>
        <w:t xml:space="preserve">and regain security in all regions, </w:t>
      </w:r>
      <w:r w:rsidRPr="00942AB4">
        <w:rPr>
          <w:rStyle w:val="Emphasis"/>
        </w:rPr>
        <w:t>restoring México’s reputation as a growing and stable environment</w:t>
      </w:r>
      <w:r w:rsidRPr="00942AB4">
        <w:t>.</w:t>
      </w:r>
    </w:p>
    <w:p w:rsidR="004B0B1D" w:rsidRPr="00942AB4" w:rsidRDefault="004B0B1D" w:rsidP="004B0B1D"/>
    <w:p w:rsidR="004B0B1D" w:rsidRPr="00942AB4" w:rsidRDefault="004B0B1D" w:rsidP="004B0B1D"/>
    <w:p w:rsidR="004B0B1D" w:rsidRPr="00942AB4" w:rsidRDefault="004B0B1D" w:rsidP="004B0B1D">
      <w:pPr>
        <w:pStyle w:val="Heading3"/>
      </w:pPr>
      <w:r w:rsidRPr="00942AB4">
        <w:lastRenderedPageBreak/>
        <w:t>Harm reduction CP Solves</w:t>
      </w:r>
    </w:p>
    <w:p w:rsidR="004B0B1D" w:rsidRPr="00942AB4" w:rsidRDefault="004B0B1D" w:rsidP="004B0B1D">
      <w:pPr>
        <w:pStyle w:val="Heading4"/>
      </w:pPr>
      <w:r w:rsidRPr="00942AB4">
        <w:t>A diplomatic shift on harm reduction solves 100% of their prohibition advantage – ending crop eradication, phasing out the military in interdiction, and supporting needle exhanges is sufficient to alter the US international stance</w:t>
      </w:r>
    </w:p>
    <w:p w:rsidR="004B0B1D" w:rsidRPr="00942AB4" w:rsidRDefault="004B0B1D" w:rsidP="004B0B1D">
      <w:r w:rsidRPr="00942AB4">
        <w:rPr>
          <w:b/>
        </w:rPr>
        <w:t xml:space="preserve">Csete, 10 – </w:t>
      </w:r>
      <w:r w:rsidRPr="00942AB4">
        <w:t xml:space="preserve">Mailman School of Public Health Columbia University, (Joanne, “The Impact of US Drug Control Policy on Global Public Health” March, </w:t>
      </w:r>
      <w:hyperlink r:id="rId97" w:history="1">
        <w:r w:rsidRPr="00942AB4">
          <w:rPr>
            <w:rStyle w:val="Hyperlink"/>
          </w:rPr>
          <w:t>http://www.mailman.columbia.edu/sites/default/files/rethinking-the-war-on-drugs.pdf</w:t>
        </w:r>
      </w:hyperlink>
      <w:r w:rsidRPr="00942AB4">
        <w:t>)</w:t>
      </w:r>
    </w:p>
    <w:p w:rsidR="004B0B1D" w:rsidRPr="00942AB4" w:rsidRDefault="004B0B1D" w:rsidP="004B0B1D">
      <w:r w:rsidRPr="00942AB4">
        <w:rPr>
          <w:rStyle w:val="StyleUnderline"/>
        </w:rPr>
        <w:t xml:space="preserve">The need for new thinking on US drug policy is all the more urgent in light of the enormous global influence that US action and leadership </w:t>
      </w:r>
      <w:r w:rsidRPr="00942AB4">
        <w:t xml:space="preserve">have had and </w:t>
      </w:r>
      <w:r w:rsidRPr="00942AB4">
        <w:rPr>
          <w:rStyle w:val="StyleUnderline"/>
        </w:rPr>
        <w:t xml:space="preserve">will continue to have </w:t>
      </w:r>
      <w:r w:rsidRPr="00942AB4">
        <w:t>in this area. The administration faces a global policy environment where receptivity to progressive drug policy directions may be greater than it supposes. The 26 countries that defied business as usual in the March 2009 session of the Commission on Narcotic Drugs by insisting that harm reduction was an essential part of services for drug users represented frustration with military and criminal law solutions. In February 2009, the Latin American Commission on Drugs and Democracy, convened by former presidents of Mexico, Colombia and Brazil, explicitly called for a turn away from “war on drugs” policies in the region in favor of more humane and effective health-­</w:t>
      </w:r>
      <w:r w:rsidRPr="00942AB4">
        <w:rPr>
          <w:rFonts w:ascii="Cambria Math" w:hAnsi="Cambria Math" w:cs="Cambria Math"/>
        </w:rPr>
        <w:t>‐</w:t>
      </w:r>
      <w:r w:rsidRPr="00942AB4">
        <w:t xml:space="preserve">centered strategies.129 In addition, in its </w:t>
      </w:r>
      <w:r w:rsidRPr="00942AB4">
        <w:rPr>
          <w:rFonts w:cs="Georgia"/>
        </w:rPr>
        <w:t>“</w:t>
      </w:r>
      <w:r w:rsidRPr="00942AB4">
        <w:t>outcome framework</w:t>
      </w:r>
      <w:r w:rsidRPr="00942AB4">
        <w:rPr>
          <w:rFonts w:cs="Georgia"/>
        </w:rPr>
        <w:t>”</w:t>
      </w:r>
      <w:r w:rsidRPr="00942AB4">
        <w:t xml:space="preserve"> for 2009-</w:t>
      </w:r>
      <w:r w:rsidRPr="00942AB4">
        <w:rPr>
          <w:rFonts w:cs="Georgia"/>
        </w:rPr>
        <w:t>­</w:t>
      </w:r>
      <w:r w:rsidRPr="00942AB4">
        <w:rPr>
          <w:rFonts w:ascii="Cambria Math" w:hAnsi="Cambria Math" w:cs="Cambria Math"/>
        </w:rPr>
        <w:t>‐</w:t>
      </w:r>
      <w:r w:rsidRPr="00942AB4">
        <w:t>2011, UNAIDS has committed itself, somewhat more forthrightly than in the past, to removal of “punitive laws” that impede effective responses to HIV and to “ensuring that legal and policy frameworks serve HIV prevention efforts” among drug users.130</w:t>
      </w:r>
    </w:p>
    <w:p w:rsidR="004B0B1D" w:rsidRPr="00942AB4" w:rsidRDefault="004B0B1D" w:rsidP="004B0B1D">
      <w:r w:rsidRPr="00942AB4">
        <w:t>President Obama, whose instinct for caution often shows itself to be well developed, should not fail to appreciate the room that he has internationally and, increasingly, domestically for boldness in this challenging policy arena. An administration that loses no opportunity to differentiate itself from its predecessor in its commitment to evidence-­</w:t>
      </w:r>
      <w:r w:rsidRPr="00942AB4">
        <w:rPr>
          <w:rFonts w:ascii="Cambria Math" w:hAnsi="Cambria Math" w:cs="Cambria Math"/>
        </w:rPr>
        <w:t>‐</w:t>
      </w:r>
      <w:r w:rsidRPr="00942AB4">
        <w:t>based policies must make that commitment real in this policy area that has been lethally compromised by ideology and fear-</w:t>
      </w:r>
      <w:r w:rsidRPr="00942AB4">
        <w:rPr>
          <w:rFonts w:cs="Georgia"/>
        </w:rPr>
        <w:t>­</w:t>
      </w:r>
      <w:r w:rsidRPr="00942AB4">
        <w:rPr>
          <w:rFonts w:ascii="Cambria Math" w:hAnsi="Cambria Math" w:cs="Cambria Math"/>
        </w:rPr>
        <w:t>‐</w:t>
      </w:r>
      <w:r w:rsidRPr="00942AB4">
        <w:t xml:space="preserve">mongering. </w:t>
      </w:r>
      <w:r w:rsidRPr="00942AB4">
        <w:rPr>
          <w:rStyle w:val="StyleUnderline"/>
        </w:rPr>
        <w:t>The administration’s leadership is urgently needed in the following ways</w:t>
      </w:r>
      <w:r w:rsidRPr="00942AB4">
        <w:t>:</w:t>
      </w:r>
    </w:p>
    <w:p w:rsidR="004B0B1D" w:rsidRPr="00942AB4" w:rsidRDefault="004B0B1D" w:rsidP="004B0B1D">
      <w:r w:rsidRPr="00942AB4">
        <w:t>END PROHIBITIONISM AS POLICY DIRECTION</w:t>
      </w:r>
    </w:p>
    <w:p w:rsidR="004B0B1D" w:rsidRPr="00942AB4" w:rsidRDefault="004B0B1D" w:rsidP="004B0B1D">
      <w:r w:rsidRPr="00942AB4">
        <w:t xml:space="preserve">There must be an official rethinking of prohibitionist strategies and their dire consequences for people who use illicit drugs and their societies more broadly. It is promising that the new director of ONDCP is concerned that “drug war” rhetoric makes people feel as though their government is at war with them, but </w:t>
      </w:r>
      <w:r w:rsidRPr="00942AB4">
        <w:rPr>
          <w:rStyle w:val="StyleUnderline"/>
        </w:rPr>
        <w:t>the administration should speak and act boldly on the breadth and depth of the harms of prohibitionism as it leads a movement toward peace in the drug war. A president who unquestionably knows how to use his privileged public platform should take on the task of helping US and global audiences to appreciate the benefits of other sound and pragmatic approaches to illicit drugs.</w:t>
      </w:r>
      <w:r w:rsidRPr="00942AB4">
        <w:t xml:space="preserve"> The administration should become the ally of those who have carefully documented the political, social, human rights and human life costs of the war on drugs and should ensure that persons most harmed by past policies play a meaningful role in shaping a new policy direction. </w:t>
      </w:r>
      <w:r w:rsidRPr="00942AB4">
        <w:rPr>
          <w:rStyle w:val="StyleUnderline"/>
        </w:rPr>
        <w:t>The administration should recognize in an explicit and public way the structural factors that prevent people living with drug dependence from receiving humane and affordable medical care as well as those that lead impoverished rural people with few alternatives to grow coca or opium poppies</w:t>
      </w:r>
      <w:r w:rsidRPr="00942AB4">
        <w:t>.</w:t>
      </w:r>
    </w:p>
    <w:p w:rsidR="004B0B1D" w:rsidRPr="00942AB4" w:rsidRDefault="004B0B1D" w:rsidP="004B0B1D">
      <w:r w:rsidRPr="00942AB4">
        <w:rPr>
          <w:rStyle w:val="StyleUnderline"/>
        </w:rPr>
        <w:t>On the U</w:t>
      </w:r>
      <w:r w:rsidRPr="00942AB4">
        <w:t xml:space="preserve">nited </w:t>
      </w:r>
      <w:r w:rsidRPr="00942AB4">
        <w:rPr>
          <w:rStyle w:val="StyleUnderline"/>
        </w:rPr>
        <w:t>N</w:t>
      </w:r>
      <w:r w:rsidRPr="00942AB4">
        <w:t xml:space="preserve">ations </w:t>
      </w:r>
      <w:r w:rsidRPr="00942AB4">
        <w:rPr>
          <w:rStyle w:val="StyleUnderline"/>
        </w:rPr>
        <w:t xml:space="preserve">stage, backing away from prohibitionism as the central tenet of drug control would place the US in a progressive leadership position that could dramatically change the course of international policy </w:t>
      </w:r>
      <w:r w:rsidRPr="00942AB4">
        <w:t xml:space="preserve">and the lives of millions of people who use illicit drugs. </w:t>
      </w:r>
      <w:r w:rsidRPr="00942AB4">
        <w:rPr>
          <w:rStyle w:val="StyleUnderline"/>
        </w:rPr>
        <w:t>The administration’s delegation to the next CND should work side by side with countries that have already expressed the need for humane and effective policies and national and multilateral budgets that are not dominated by supply reduction measures</w:t>
      </w:r>
      <w:r w:rsidRPr="00942AB4">
        <w:t xml:space="preserve">. </w:t>
      </w:r>
      <w:r w:rsidRPr="00942AB4">
        <w:rPr>
          <w:rStyle w:val="StyleUnderline"/>
        </w:rPr>
        <w:t>At</w:t>
      </w:r>
      <w:r w:rsidRPr="00942AB4">
        <w:t xml:space="preserve"> little or </w:t>
      </w:r>
      <w:r w:rsidRPr="00942AB4">
        <w:rPr>
          <w:rStyle w:val="StyleUnderline"/>
        </w:rPr>
        <w:t>no political cost</w:t>
      </w:r>
      <w:r w:rsidRPr="00942AB4">
        <w:t xml:space="preserve"> to itself, the </w:t>
      </w:r>
      <w:r w:rsidRPr="00942AB4">
        <w:rPr>
          <w:rStyle w:val="StyleUnderline"/>
        </w:rPr>
        <w:t xml:space="preserve">Obama </w:t>
      </w:r>
      <w:r w:rsidRPr="00942AB4">
        <w:t xml:space="preserve">White House </w:t>
      </w:r>
      <w:r w:rsidRPr="00942AB4">
        <w:rPr>
          <w:rStyle w:val="StyleUnderline"/>
        </w:rPr>
        <w:t>could help inaugurate a new era of affordable, humane and respectful treatment for drug dependence, accompanied by international standards of practice and effective mechanisms for monitoring and redress</w:t>
      </w:r>
      <w:r w:rsidRPr="00942AB4">
        <w:t xml:space="preserve"> – all of which have been blocked by approaching drug addiction as a crime or a character flaw. Broader leadership on harm </w:t>
      </w:r>
      <w:r w:rsidRPr="00942AB4">
        <w:lastRenderedPageBreak/>
        <w:t>reduction – a phrase that seems to bring out the worst irrationality in drug policy debates – will be more challenging, but the administration would find itself in the company of many other countries if it set out to reduce that irrationality.</w:t>
      </w:r>
    </w:p>
    <w:p w:rsidR="004B0B1D" w:rsidRPr="00942AB4" w:rsidRDefault="004B0B1D" w:rsidP="004B0B1D">
      <w:r w:rsidRPr="00942AB4">
        <w:t>BE TRUE TO A COMMITMENT TO EVIDENCE-­</w:t>
      </w:r>
      <w:r w:rsidRPr="00942AB4">
        <w:rPr>
          <w:rFonts w:ascii="Cambria Math" w:hAnsi="Cambria Math" w:cs="Cambria Math"/>
        </w:rPr>
        <w:t>‐</w:t>
      </w:r>
      <w:r w:rsidRPr="00942AB4">
        <w:t>BASED POLICY AND PROGRAMS</w:t>
      </w:r>
    </w:p>
    <w:p w:rsidR="004B0B1D" w:rsidRPr="00942AB4" w:rsidRDefault="004B0B1D" w:rsidP="004B0B1D">
      <w:r w:rsidRPr="00942AB4">
        <w:t>Whether the subject is stem cells, abstinence-­</w:t>
      </w:r>
      <w:r w:rsidRPr="00942AB4">
        <w:rPr>
          <w:rFonts w:ascii="Cambria Math" w:hAnsi="Cambria Math" w:cs="Cambria Math"/>
        </w:rPr>
        <w:t>‐</w:t>
      </w:r>
      <w:r w:rsidRPr="00942AB4">
        <w:t>only sexuality education, or climate change, the Obama administration has repeatedly sought to differentiate itself from its predecessor by asserting its commitment to scientifically sound, evidence-</w:t>
      </w:r>
      <w:r w:rsidRPr="00942AB4">
        <w:rPr>
          <w:rFonts w:cs="Georgia"/>
        </w:rPr>
        <w:t>­</w:t>
      </w:r>
      <w:r w:rsidRPr="00942AB4">
        <w:rPr>
          <w:rFonts w:ascii="Cambria Math" w:hAnsi="Cambria Math" w:cs="Cambria Math"/>
        </w:rPr>
        <w:t>‐</w:t>
      </w:r>
      <w:r w:rsidRPr="00942AB4">
        <w:t>based policy. It would be an important step forward for the White House to acknowledge publicly the vast body of scientific evidence that shows the ineffectiveness – and, indeed, counter-­</w:t>
      </w:r>
      <w:r w:rsidRPr="00942AB4">
        <w:rPr>
          <w:rFonts w:ascii="Cambria Math" w:hAnsi="Cambria Math" w:cs="Cambria Math"/>
        </w:rPr>
        <w:t>‐</w:t>
      </w:r>
      <w:r w:rsidRPr="00942AB4">
        <w:t xml:space="preserve">productiveness </w:t>
      </w:r>
      <w:r w:rsidRPr="00942AB4">
        <w:rPr>
          <w:rFonts w:cs="Georgia"/>
        </w:rPr>
        <w:t>–</w:t>
      </w:r>
      <w:r w:rsidRPr="00942AB4">
        <w:t xml:space="preserve"> of policies, including crop eradication, that have been central to US drug efforts for decades. </w:t>
      </w:r>
      <w:r w:rsidRPr="00942AB4">
        <w:rPr>
          <w:rStyle w:val="StyleUnderline"/>
        </w:rPr>
        <w:t>A serious review of the science – complemented by meaningful involvement of farmers themselves – would be useful in shaping livelihood programs and other non-­</w:t>
      </w:r>
      <w:r w:rsidRPr="00942AB4">
        <w:rPr>
          <w:rStyle w:val="StyleUnderline"/>
          <w:rFonts w:ascii="Cambria Math" w:hAnsi="Cambria Math" w:cs="Cambria Math"/>
        </w:rPr>
        <w:t>‐</w:t>
      </w:r>
      <w:r w:rsidRPr="00942AB4">
        <w:rPr>
          <w:rStyle w:val="StyleUnderline"/>
        </w:rPr>
        <w:t>punitive approaches for communities that rely on cultivation of coca and opium poppies. Efforts in the Andes should benefit from the same rejection of crop eradication that has been announced for Afghanistan</w:t>
      </w:r>
      <w:r w:rsidRPr="00942AB4">
        <w:t xml:space="preserve">. </w:t>
      </w:r>
      <w:r w:rsidRPr="00942AB4">
        <w:rPr>
          <w:rStyle w:val="StyleUnderline"/>
        </w:rPr>
        <w:t>The Pentagon’s involvement in illicit drug control abroad should be phased out</w:t>
      </w:r>
      <w:r w:rsidRPr="00942AB4">
        <w:t>. US engagement in training for military-­</w:t>
      </w:r>
      <w:r w:rsidRPr="00942AB4">
        <w:rPr>
          <w:rFonts w:ascii="Cambria Math" w:hAnsi="Cambria Math" w:cs="Cambria Math"/>
        </w:rPr>
        <w:t>‐</w:t>
      </w:r>
      <w:r w:rsidRPr="00942AB4">
        <w:t xml:space="preserve"> or police-­</w:t>
      </w:r>
      <w:r w:rsidRPr="00942AB4">
        <w:rPr>
          <w:rFonts w:ascii="Cambria Math" w:hAnsi="Cambria Math" w:cs="Cambria Math"/>
        </w:rPr>
        <w:t>‐</w:t>
      </w:r>
      <w:r w:rsidRPr="00942AB4">
        <w:t xml:space="preserve">run compulsory drug </w:t>
      </w:r>
      <w:r w:rsidRPr="00942AB4">
        <w:rPr>
          <w:rFonts w:cs="Georgia"/>
        </w:rPr>
        <w:t>“</w:t>
      </w:r>
      <w:r w:rsidRPr="00942AB4">
        <w:t>treatment</w:t>
      </w:r>
      <w:r w:rsidRPr="00942AB4">
        <w:rPr>
          <w:rFonts w:cs="Georgia"/>
        </w:rPr>
        <w:t>”</w:t>
      </w:r>
      <w:r w:rsidRPr="00942AB4">
        <w:t xml:space="preserve"> centers where abuses including beatings, forced labor, starvation and interruption of medical treatment, without any efficacy in treatment of drug dependence, should be reexamined; </w:t>
      </w:r>
      <w:r w:rsidRPr="00942AB4">
        <w:rPr>
          <w:rStyle w:val="StyleUnderline"/>
        </w:rPr>
        <w:t>US involvement should be restricted to humanitarian assistance rather than “capacity building” of inhumane and ineffective institutions</w:t>
      </w:r>
      <w:r w:rsidRPr="00942AB4">
        <w:t xml:space="preserve">. These issues are a test of the administration’s commitment to science, as is the need for leadership in the face of new federal policy on the funding of needle exchange. </w:t>
      </w:r>
      <w:r w:rsidRPr="00942AB4">
        <w:rPr>
          <w:rStyle w:val="StyleUnderline"/>
        </w:rPr>
        <w:t>The president should rediscover his voice as a leader on this issue internationally. The White House should ensure that PEPFAR policies</w:t>
      </w:r>
      <w:r w:rsidRPr="00942AB4">
        <w:t xml:space="preserve">, as repeatedly promised, </w:t>
      </w:r>
      <w:r w:rsidRPr="00942AB4">
        <w:rPr>
          <w:rStyle w:val="StyleUnderline"/>
        </w:rPr>
        <w:t>clearly enable US support for life-­</w:t>
      </w:r>
      <w:r w:rsidRPr="00942AB4">
        <w:rPr>
          <w:rStyle w:val="StyleUnderline"/>
          <w:rFonts w:ascii="Cambria Math" w:hAnsi="Cambria Math" w:cs="Cambria Math"/>
        </w:rPr>
        <w:t>‐</w:t>
      </w:r>
      <w:r w:rsidRPr="00942AB4">
        <w:rPr>
          <w:rStyle w:val="StyleUnderline"/>
        </w:rPr>
        <w:t>saving sterile syringe programs</w:t>
      </w:r>
      <w:r w:rsidRPr="00942AB4">
        <w:t>. Increasing public awareness of the importance of needle exchange domestically and internationally is urgently needed and would be a distinctive achievement of the administration.</w:t>
      </w:r>
    </w:p>
    <w:p w:rsidR="004B0B1D" w:rsidRPr="00942AB4" w:rsidRDefault="004B0B1D" w:rsidP="004B0B1D">
      <w:r w:rsidRPr="00942AB4">
        <w:t xml:space="preserve">Similarly, </w:t>
      </w:r>
      <w:r w:rsidRPr="00942AB4">
        <w:rPr>
          <w:rStyle w:val="StyleUnderline"/>
        </w:rPr>
        <w:t>while the US has funded some methadone programs abroad, it has not been a leader in the struggle for humane, scientifically sound and affordable treatment</w:t>
      </w:r>
      <w:r w:rsidRPr="00942AB4">
        <w:t xml:space="preserve"> for drug dependence in the many parts of the world where leadership is sorely needed. </w:t>
      </w:r>
      <w:r w:rsidRPr="00942AB4">
        <w:rPr>
          <w:rStyle w:val="StyleUnderline"/>
        </w:rPr>
        <w:t>Leadership</w:t>
      </w:r>
      <w:r w:rsidRPr="00942AB4">
        <w:t xml:space="preserve"> from the Obama administration in this area </w:t>
      </w:r>
      <w:r w:rsidRPr="00942AB4">
        <w:rPr>
          <w:rStyle w:val="StyleUnderline"/>
        </w:rPr>
        <w:t xml:space="preserve">should take several forms, including (1) increasing US funding for scientifically sound drug treatment as a central part of official development assistance, (2) leading global advocacy for international standards on the practice of treatment for drug dependence </w:t>
      </w:r>
      <w:r w:rsidRPr="00942AB4">
        <w:t xml:space="preserve">and an independent international monitoring mechanism to highlight abuses, </w:t>
      </w:r>
      <w:r w:rsidRPr="00942AB4">
        <w:rPr>
          <w:rStyle w:val="StyleUnderline"/>
        </w:rPr>
        <w:t>and (3) ensuring that US funding is never applied to drug “treatment” that amounts to torture or cruel, inhuman and degrading practices</w:t>
      </w:r>
      <w:r w:rsidRPr="00942AB4">
        <w:t>. It is also high time that the federal guidelines for methadone and buprenorphine therapy in the US, including the requirement of directly observed ingestion of methadone for patients that have demonstrated long-­</w:t>
      </w:r>
      <w:r w:rsidRPr="00942AB4">
        <w:rPr>
          <w:rFonts w:ascii="Cambria Math" w:hAnsi="Cambria Math" w:cs="Cambria Math"/>
        </w:rPr>
        <w:t>‐</w:t>
      </w:r>
      <w:r w:rsidRPr="00942AB4">
        <w:t xml:space="preserve"> term adherence, be revisited. Good practices in drug treatment in the US can be useful models for the world.</w:t>
      </w:r>
    </w:p>
    <w:p w:rsidR="004B0B1D" w:rsidRPr="00942AB4" w:rsidRDefault="004B0B1D" w:rsidP="004B0B1D">
      <w:r w:rsidRPr="00942AB4">
        <w:t>BRING HUMAN RIGHTS CONCERNS TO THE CENTER OF DRUG POLICY</w:t>
      </w:r>
    </w:p>
    <w:p w:rsidR="004B0B1D" w:rsidRPr="00942AB4" w:rsidRDefault="004B0B1D" w:rsidP="004B0B1D">
      <w:r w:rsidRPr="00942AB4">
        <w:t>The human rights cost of decades of drug war-­</w:t>
      </w:r>
      <w:r w:rsidRPr="00942AB4">
        <w:rPr>
          <w:rFonts w:ascii="Cambria Math" w:hAnsi="Cambria Math" w:cs="Cambria Math"/>
        </w:rPr>
        <w:t>‐</w:t>
      </w:r>
      <w:r w:rsidRPr="00942AB4">
        <w:t>driven policies is incalculable. The Leahy amendment is a step in the right direction, but it was treated almost dismissively in the 2009 evaluation of the Mérida Initiative and related developments. The administration’s leadership in this respect should include several elements:</w:t>
      </w:r>
    </w:p>
    <w:p w:rsidR="004B0B1D" w:rsidRPr="00942AB4" w:rsidRDefault="004B0B1D" w:rsidP="004B0B1D">
      <w:r w:rsidRPr="00942AB4">
        <w:t xml:space="preserve">• There should be thorough and independent assessment of the human rights impact of US actions, including assistance to military and narcotics police, crop eradication and other supply reduction efforts, and support to governments that engage in “treatment” for drug dependence that is cruel and inhuman. The letter and spirit of the Leahy amendment should be respected, preferably by including independent human rights monitoring before planned interventions as well as during and after implementation and, obviously, avoiding programs and practices that violate rights. On the other side of the coin, as policies are reformed, the human rights benefits, </w:t>
      </w:r>
      <w:r w:rsidRPr="00942AB4">
        <w:lastRenderedPageBreak/>
        <w:t>for example, of shifting from aerial spraying of crops to working with rural communities to find viable alternative livelihoods should be documented.</w:t>
      </w:r>
    </w:p>
    <w:p w:rsidR="004B0B1D" w:rsidRPr="00942AB4" w:rsidRDefault="004B0B1D" w:rsidP="004B0B1D">
      <w:r w:rsidRPr="00942AB4">
        <w:t xml:space="preserve">• Beyond US policy, the </w:t>
      </w:r>
      <w:r w:rsidRPr="00942AB4">
        <w:rPr>
          <w:rStyle w:val="StyleUnderline"/>
        </w:rPr>
        <w:t>Obama</w:t>
      </w:r>
      <w:r w:rsidRPr="00942AB4">
        <w:t xml:space="preserve"> administration </w:t>
      </w:r>
      <w:r w:rsidRPr="00942AB4">
        <w:rPr>
          <w:rStyle w:val="StyleUnderline"/>
        </w:rPr>
        <w:t>should spearhead a new global engagement in rights-­</w:t>
      </w:r>
      <w:r w:rsidRPr="00942AB4">
        <w:rPr>
          <w:rStyle w:val="StyleUnderline"/>
          <w:rFonts w:ascii="Cambria Math" w:hAnsi="Cambria Math" w:cs="Cambria Math"/>
        </w:rPr>
        <w:t>‐</w:t>
      </w:r>
      <w:r w:rsidRPr="00942AB4">
        <w:rPr>
          <w:rStyle w:val="StyleUnderline"/>
        </w:rPr>
        <w:t xml:space="preserve">based policy by supporting and urging the UN and its member states to support human rights monitoring of national, regional and multilateral drug policies </w:t>
      </w:r>
      <w:r w:rsidRPr="00942AB4">
        <w:t xml:space="preserve">and practices. NGOs document the human rights cost of repressive policies but do so on a shoestring. </w:t>
      </w:r>
      <w:r w:rsidRPr="00942AB4">
        <w:rPr>
          <w:rStyle w:val="StyleUnderline"/>
        </w:rPr>
        <w:t>Funding and bold leadership in this area could help transform policy environments in many countries</w:t>
      </w:r>
      <w:r w:rsidRPr="00942AB4">
        <w:t>. High-­</w:t>
      </w:r>
      <w:r w:rsidRPr="00942AB4">
        <w:rPr>
          <w:rFonts w:ascii="Cambria Math" w:hAnsi="Cambria Math" w:cs="Cambria Math"/>
        </w:rPr>
        <w:t>‐</w:t>
      </w:r>
      <w:r w:rsidRPr="00942AB4">
        <w:t>profile and systematic denunciation of crackdowns, torture and inhumane practices in detention, disproportionate sentencing, and lack of access to humane (or any) health services for drug users would go a long way in shifting drug policy debates. The US should also lead the fight for the International Narcotics Control Board to base its work on human rights principles and for the CND rules to be reformed to allow real debate on human rights issues.</w:t>
      </w:r>
    </w:p>
    <w:p w:rsidR="004B0B1D" w:rsidRPr="00942AB4" w:rsidRDefault="004B0B1D" w:rsidP="004B0B1D">
      <w:r w:rsidRPr="00942AB4">
        <w:t>• The new national drug strategy should be based on a human rights framework in concrete and measurable ways. The right to access to affordable, accessible, acceptable, humane and scientifically-­</w:t>
      </w:r>
      <w:r w:rsidRPr="00942AB4">
        <w:rPr>
          <w:rFonts w:ascii="Cambria Math" w:hAnsi="Cambria Math" w:cs="Cambria Math"/>
        </w:rPr>
        <w:t>‐</w:t>
      </w:r>
      <w:r w:rsidRPr="00942AB4">
        <w:t xml:space="preserve"> sound treatment for drug dependence should be central to domestic programs and official foreign aid in the area of drug control. Working with countries to find ways to reduce drug trafficking that do not penalize minor drug crimes is an area in which US leadership would be welcomed globally. Joining the many countries that recognize access to sterile syringes as the right of people who inject drugs would send a strong message of commitment to rights-­</w:t>
      </w:r>
      <w:r w:rsidRPr="00942AB4">
        <w:rPr>
          <w:rFonts w:ascii="Cambria Math" w:hAnsi="Cambria Math" w:cs="Cambria Math"/>
        </w:rPr>
        <w:t>‐</w:t>
      </w:r>
      <w:r w:rsidRPr="00942AB4">
        <w:t>based drug control, as well as to science-</w:t>
      </w:r>
      <w:r w:rsidRPr="00942AB4">
        <w:rPr>
          <w:rFonts w:cs="Georgia"/>
        </w:rPr>
        <w:t>­</w:t>
      </w:r>
      <w:r w:rsidRPr="00942AB4">
        <w:rPr>
          <w:rFonts w:ascii="Cambria Math" w:hAnsi="Cambria Math" w:cs="Cambria Math"/>
        </w:rPr>
        <w:t>‐</w:t>
      </w:r>
      <w:r w:rsidRPr="00942AB4">
        <w:t>based policy.</w:t>
      </w:r>
    </w:p>
    <w:p w:rsidR="004B0B1D" w:rsidRPr="00942AB4" w:rsidRDefault="004B0B1D" w:rsidP="004B0B1D">
      <w:r w:rsidRPr="00942AB4">
        <w:t>• Improving public awareness, in the US and abroad, of the human rights impact of drug policy and drug control practices should be an important part of engaging voters in the understanding of new approaches.</w:t>
      </w:r>
    </w:p>
    <w:p w:rsidR="004B0B1D" w:rsidRPr="00942AB4" w:rsidRDefault="004B0B1D" w:rsidP="004B0B1D">
      <w:r w:rsidRPr="00942AB4">
        <w:rPr>
          <w:rStyle w:val="StyleUnderline"/>
        </w:rPr>
        <w:t xml:space="preserve">Following these recommendations would put the </w:t>
      </w:r>
      <w:r w:rsidRPr="00942AB4">
        <w:rPr>
          <w:rStyle w:val="Emphasis"/>
        </w:rPr>
        <w:t xml:space="preserve">US at the vanguard of a new era of global drug policy. </w:t>
      </w:r>
      <w:r w:rsidRPr="00942AB4">
        <w:t xml:space="preserve">Most importantly, </w:t>
      </w:r>
      <w:r w:rsidRPr="00942AB4">
        <w:rPr>
          <w:rStyle w:val="StyleUnderline"/>
        </w:rPr>
        <w:t>it would move both domestic and international policy away from criminal law approaches and military action</w:t>
      </w:r>
      <w:r w:rsidRPr="00942AB4">
        <w:t xml:space="preserve"> – that is, away from the kinds of approaches that have guided work on drug control for more than a century now – </w:t>
      </w:r>
      <w:r w:rsidRPr="00942AB4">
        <w:rPr>
          <w:rStyle w:val="StyleUnderline"/>
        </w:rPr>
        <w:t>and toward a strategy that is finally informed by reasonable public health principles</w:t>
      </w:r>
      <w:r w:rsidRPr="00942AB4">
        <w:t xml:space="preserve"> and practices. It is crucial to emphasize that taking such a challenge seriously would entail more than a call to the principles of harm reduction. It would involve a fundamentally new policy direction in which the approach that has dominated official drug policy for so long would be reconsidered and transformed.</w:t>
      </w:r>
    </w:p>
    <w:p w:rsidR="004B0B1D" w:rsidRPr="00942AB4" w:rsidRDefault="004B0B1D" w:rsidP="004B0B1D">
      <w:r w:rsidRPr="00942AB4">
        <w:t>By ending prohibition as a guiding policy, by making a true commitment to evidence-­</w:t>
      </w:r>
      <w:r w:rsidRPr="00942AB4">
        <w:rPr>
          <w:rFonts w:ascii="Cambria Math" w:hAnsi="Cambria Math" w:cs="Cambria Math"/>
        </w:rPr>
        <w:t>‐</w:t>
      </w:r>
      <w:r w:rsidRPr="00942AB4">
        <w:t>based policies and programs, and by bringing human rights principles to the center of its approach to drug policy, the Obama administration could make a fundamental contribution not only to overturning the misguided battlefield mentality that is so clearly the legacy of the George W. Bush administration, but also to transforming the failed approach to drug control that the US has promoted for decades both at home and abroad. Much more than US policy is in the balance; a change in direction by the US would also reshape the global drug policy discussion for the better. This fundamental change is long overdue; in few areas of global health policy could a new direction make such a profound difference.</w:t>
      </w:r>
    </w:p>
    <w:p w:rsidR="004B0B1D" w:rsidRPr="00942AB4" w:rsidRDefault="004B0B1D" w:rsidP="004B0B1D"/>
    <w:p w:rsidR="004B0B1D" w:rsidRPr="00942AB4" w:rsidRDefault="004B0B1D" w:rsidP="004B0B1D"/>
    <w:p w:rsidR="004B0B1D" w:rsidRPr="00942AB4" w:rsidRDefault="004B0B1D" w:rsidP="004B0B1D"/>
    <w:p w:rsidR="000B38CE" w:rsidRPr="00942AB4" w:rsidRDefault="000B38CE" w:rsidP="004B0B1D">
      <w:pPr>
        <w:pStyle w:val="Heading2"/>
      </w:pPr>
      <w:r w:rsidRPr="00942AB4">
        <w:lastRenderedPageBreak/>
        <w:t>Marijuana word pic</w:t>
      </w:r>
    </w:p>
    <w:p w:rsidR="000B38CE" w:rsidRPr="00942AB4" w:rsidRDefault="000B38CE" w:rsidP="000B38CE"/>
    <w:p w:rsidR="000B38CE" w:rsidRPr="00942AB4" w:rsidRDefault="004B0B1D" w:rsidP="000B38CE">
      <w:pPr>
        <w:pStyle w:val="Heading3"/>
      </w:pPr>
      <w:r w:rsidRPr="00942AB4">
        <w:lastRenderedPageBreak/>
        <w:t>1nc ‘marihuana’</w:t>
      </w:r>
      <w:r w:rsidR="000B38CE" w:rsidRPr="00942AB4">
        <w:t xml:space="preserve"> word pic 1nc</w:t>
      </w:r>
    </w:p>
    <w:p w:rsidR="000B38CE" w:rsidRPr="00942AB4" w:rsidRDefault="000B38CE" w:rsidP="000B38CE"/>
    <w:p w:rsidR="000B38CE" w:rsidRPr="00942AB4" w:rsidRDefault="000B38CE" w:rsidP="000B38CE">
      <w:pPr>
        <w:pStyle w:val="Heading4"/>
      </w:pPr>
      <w:r w:rsidRPr="00942AB4">
        <w:t>Using marihuana with an h is key to solve – legal formalism requires it; otherwise the plan would be meaningless.  And it’s racist to spell it with a j unless you’re speaking Spanish</w:t>
      </w:r>
    </w:p>
    <w:p w:rsidR="000B38CE" w:rsidRPr="00942AB4" w:rsidRDefault="000B38CE" w:rsidP="000B38CE">
      <w:r w:rsidRPr="00942AB4">
        <w:rPr>
          <w:b/>
        </w:rPr>
        <w:t xml:space="preserve">The Green Chazan, 14 </w:t>
      </w:r>
      <w:r w:rsidRPr="00942AB4">
        <w:t xml:space="preserve">- The Green Chazzan is a pro-medical advocate and patients rights advocate who supports the platform of ‘Reschedule, Regulate and Reform’ Medical Marihuana under federal law. The Green Pulpit is an editorial site dedicated to pro-medical and pro-regulation views of Medical Marihuana seeking to clarify positions in today’s marihuana politics and truthfully inform readers about the medical benefits and the science of medical marihuana use.  </w:t>
      </w:r>
      <w:r w:rsidRPr="00942AB4">
        <w:rPr>
          <w:b/>
        </w:rPr>
        <w:t>Also, note: Just because this person wishes to remain anonymous probably makes he or she even more qualified in the context of your aff about social movements</w:t>
      </w:r>
      <w:r w:rsidRPr="00942AB4">
        <w:t xml:space="preserve"> (“RESCHEDULING MARIJUANA (H) AND OTHER IDEAS ON ACHIEVABLE REFORM – PART 1” </w:t>
      </w:r>
      <w:hyperlink r:id="rId98" w:history="1">
        <w:r w:rsidRPr="00942AB4">
          <w:rPr>
            <w:rStyle w:val="Hyperlink"/>
          </w:rPr>
          <w:t>http://thegreenpulpit.com/2014/02/11/rescheduling-marihuana-and-other-ideas-on-achievable-reform-part-1/comment-page-1/</w:t>
        </w:r>
      </w:hyperlink>
      <w:r w:rsidRPr="00942AB4">
        <w:t>)</w:t>
      </w:r>
    </w:p>
    <w:p w:rsidR="000B38CE" w:rsidRPr="00942AB4" w:rsidRDefault="000B38CE" w:rsidP="000B38CE"/>
    <w:p w:rsidR="000B38CE" w:rsidRPr="00942AB4" w:rsidRDefault="000B38CE" w:rsidP="000B38CE">
      <w:r w:rsidRPr="00942AB4">
        <w:t>I have traveled across the country for the last two years, speaking with individuals and patients alike about medical marihuana reform and one of the most common questions I often receive is “</w:t>
      </w:r>
      <w:r w:rsidRPr="00942AB4">
        <w:rPr>
          <w:rStyle w:val="StyleUnderline"/>
        </w:rPr>
        <w:t>Why do you spell</w:t>
      </w:r>
      <w:r w:rsidRPr="00942AB4">
        <w:t xml:space="preserve"> medical </w:t>
      </w:r>
      <w:r w:rsidRPr="00942AB4">
        <w:rPr>
          <w:rStyle w:val="StyleUnderline"/>
        </w:rPr>
        <w:t>Marihuana with an h?</w:t>
      </w:r>
      <w:r w:rsidRPr="00942AB4">
        <w:t xml:space="preserve"> Isn’t it spelled medical Marijuana with a j?” It’s an honest question and </w:t>
      </w:r>
      <w:r w:rsidRPr="00942AB4">
        <w:rPr>
          <w:rStyle w:val="StyleUnderline"/>
        </w:rPr>
        <w:t>Marihuana would be spelled with a ‘j’ if one was conversing in Spanish but</w:t>
      </w:r>
      <w:r w:rsidRPr="00942AB4">
        <w:t xml:space="preserve"> medical </w:t>
      </w:r>
      <w:r w:rsidRPr="00942AB4">
        <w:rPr>
          <w:rStyle w:val="StyleUnderline"/>
        </w:rPr>
        <w:t>marihuana has a phonetic origin in English under the spelling of “Marihuana”, meaning that the term is common to the English language. So why does this matter?</w:t>
      </w:r>
      <w:r w:rsidRPr="00942AB4">
        <w:t xml:space="preserve"> And how is this relevant to medical marihuana reform? The answer is a complex one but th</w:t>
      </w:r>
      <w:r w:rsidRPr="00942AB4">
        <w:rPr>
          <w:rStyle w:val="StyleUnderline"/>
        </w:rPr>
        <w:t>e simple answer is the reason why lawyers make money, because the U</w:t>
      </w:r>
      <w:r w:rsidRPr="00942AB4">
        <w:t xml:space="preserve">nited </w:t>
      </w:r>
      <w:r w:rsidRPr="00942AB4">
        <w:rPr>
          <w:rStyle w:val="StyleUnderline"/>
        </w:rPr>
        <w:t>S</w:t>
      </w:r>
      <w:r w:rsidRPr="00942AB4">
        <w:t xml:space="preserve">tates of America </w:t>
      </w:r>
      <w:r w:rsidRPr="00942AB4">
        <w:rPr>
          <w:rStyle w:val="StyleUnderline"/>
        </w:rPr>
        <w:t>is nation of laws, and all laws, including ones about marihuana are written in very descriptive and tactful ‘legalese’ that must be amended using ‘legalese’</w:t>
      </w:r>
      <w:r w:rsidRPr="00942AB4">
        <w:t>.</w:t>
      </w:r>
    </w:p>
    <w:p w:rsidR="000B38CE" w:rsidRPr="00942AB4" w:rsidRDefault="000B38CE" w:rsidP="000B38CE">
      <w:r w:rsidRPr="00942AB4">
        <w:t xml:space="preserve">There is no US law prohibiting medical marihuana use that has its legal origins with the spelling of ‘Marijuana’ and there never has been. </w:t>
      </w:r>
      <w:r w:rsidRPr="00942AB4">
        <w:rPr>
          <w:rStyle w:val="StyleUnderline"/>
        </w:rPr>
        <w:t>The usage of the term ‘Marijuana’ was a product of William Randolph Hearst in his efforts to demonize the medicine through the control of his ‘Yellow Press”; Hearst was commissioned by</w:t>
      </w:r>
      <w:r w:rsidRPr="00942AB4">
        <w:t xml:space="preserve"> the oligarchical </w:t>
      </w:r>
      <w:r w:rsidRPr="00942AB4">
        <w:rPr>
          <w:rStyle w:val="StyleUnderline"/>
        </w:rPr>
        <w:t>eugenics advocates</w:t>
      </w:r>
      <w:r w:rsidRPr="00942AB4">
        <w:t xml:space="preserve"> Andrew Mellon and the DuPont family </w:t>
      </w:r>
      <w:r w:rsidRPr="00942AB4">
        <w:rPr>
          <w:rStyle w:val="StyleUnderline"/>
        </w:rPr>
        <w:t>to kill public support for Marihuana by using public prejudices against minorities</w:t>
      </w:r>
      <w:r w:rsidRPr="00942AB4">
        <w:t xml:space="preserve">*. </w:t>
      </w:r>
      <w:r w:rsidRPr="00942AB4">
        <w:rPr>
          <w:rStyle w:val="StyleUnderline"/>
        </w:rPr>
        <w:t>The usage of the term ‘Marijuana’ was a racist approach to make</w:t>
      </w:r>
      <w:r w:rsidRPr="00942AB4">
        <w:t xml:space="preserve"> medical </w:t>
      </w:r>
      <w:r w:rsidRPr="00942AB4">
        <w:rPr>
          <w:rStyle w:val="StyleUnderline"/>
        </w:rPr>
        <w:t>marihuana sound as if it had come from foreign origin. However, since Marijuana is not a word of English origin, and because the United States requires that all legal documents be written in English; we find it hard to identify the term ‘Marijuana’ in any enforced federal marihuana law</w:t>
      </w:r>
      <w:r w:rsidRPr="00942AB4">
        <w:t xml:space="preserve">. </w:t>
      </w:r>
      <w:r w:rsidRPr="00942AB4">
        <w:rPr>
          <w:rStyle w:val="StyleUnderline"/>
        </w:rPr>
        <w:t>In the major federal laws prohibiting</w:t>
      </w:r>
      <w:r w:rsidRPr="00942AB4">
        <w:t xml:space="preserve"> medical </w:t>
      </w:r>
      <w:r w:rsidRPr="00942AB4">
        <w:rPr>
          <w:rStyle w:val="StyleUnderline"/>
        </w:rPr>
        <w:t>marihuana usage</w:t>
      </w:r>
      <w:r w:rsidRPr="00942AB4">
        <w:t xml:space="preserve">, which in the United States are the Harrison Tax Act of 1914, the Uniform State Narcotic Act of 1932, the Marihuana Tax Act of 1937 and the Controlled Substances Act of 1970 medical </w:t>
      </w:r>
      <w:r w:rsidRPr="00942AB4">
        <w:rPr>
          <w:rStyle w:val="StyleUnderline"/>
        </w:rPr>
        <w:t>marihuana is prohibited under its legal English name, Marihuana**and will only be recognized in this form;</w:t>
      </w:r>
      <w:r w:rsidRPr="00942AB4">
        <w:t xml:space="preserve"> </w:t>
      </w:r>
      <w:r w:rsidRPr="00942AB4">
        <w:rPr>
          <w:rStyle w:val="StyleUnderline"/>
        </w:rPr>
        <w:t xml:space="preserve">all legal pursuit’s under the banner of ‘Marijuana’ are futile because legally its </w:t>
      </w:r>
      <w:r w:rsidRPr="00942AB4">
        <w:rPr>
          <w:rStyle w:val="Emphasis"/>
        </w:rPr>
        <w:t>impossible</w:t>
      </w:r>
      <w:r w:rsidRPr="00942AB4">
        <w:t>.</w:t>
      </w:r>
    </w:p>
    <w:p w:rsidR="000B38CE" w:rsidRDefault="000B38CE" w:rsidP="000B38CE">
      <w:r w:rsidRPr="00942AB4">
        <w:rPr>
          <w:rStyle w:val="StyleUnderline"/>
        </w:rPr>
        <w:t xml:space="preserve">This term has been one of the </w:t>
      </w:r>
      <w:r w:rsidRPr="00942AB4">
        <w:rPr>
          <w:rStyle w:val="Emphasis"/>
        </w:rPr>
        <w:t>primary reasons</w:t>
      </w:r>
      <w:r w:rsidRPr="00942AB4">
        <w:rPr>
          <w:rStyle w:val="StyleUnderline"/>
        </w:rPr>
        <w:t xml:space="preserve"> the ‘Marijuana legalization’ Movement has failed to incite change within the federal government </w:t>
      </w:r>
      <w:r w:rsidRPr="00942AB4">
        <w:t xml:space="preserve">because they are pursuing, willfully or not, the incorrect course of action to changing this nations medical marihuana laws at the federal level. My thoughts on Marihuana reform are somewhat complex, but I’ll fire off the first salvo by simply stating that I am not a proponent of Marihuana legalization because it is not the achievable path toward national medical marihuana decriminalization and I will explain why. Marihuana as Cannabis Sativa, tetrahydrocannabinol, and cannabimimetic agents are prohibited by federal law as Schedule 1 controlled substances, meaning the Department of Justice and the Department of Health and Human Services concur that the substance “..has high </w:t>
      </w:r>
      <w:r w:rsidRPr="00942AB4">
        <w:lastRenderedPageBreak/>
        <w:t>abuse potential…has no currently accepted medical use…has a lack of accepted safety for use of the drug or other substance under medical supervision”***</w:t>
      </w:r>
    </w:p>
    <w:p w:rsidR="000B38CE" w:rsidRDefault="000B38CE" w:rsidP="000B38CE"/>
    <w:p w:rsidR="000B38CE" w:rsidRPr="009D41F7" w:rsidRDefault="000B38CE" w:rsidP="000B38CE"/>
    <w:p w:rsidR="000B38CE" w:rsidRPr="002A4DDE" w:rsidRDefault="000B38CE" w:rsidP="000B38CE"/>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3689" w:rsidRDefault="00253689" w:rsidP="00690E0C">
      <w:r>
        <w:separator/>
      </w:r>
    </w:p>
  </w:endnote>
  <w:endnote w:type="continuationSeparator" w:id="0">
    <w:p w:rsidR="00253689" w:rsidRDefault="00253689" w:rsidP="00690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Baskerville">
    <w:charset w:val="00"/>
    <w:family w:val="auto"/>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00"/>
    <w:family w:val="auto"/>
    <w:pitch w:val="variable"/>
    <w:sig w:usb0="80000267" w:usb1="00000000" w:usb2="00000000" w:usb3="00000000" w:csb0="000001F7"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Futura">
    <w:charset w:val="00"/>
    <w:family w:val="auto"/>
    <w:pitch w:val="variable"/>
    <w:sig w:usb0="80000067" w:usb1="00000000" w:usb2="00000000" w:usb3="00000000" w:csb0="000001FB" w:csb1="00000000"/>
  </w:font>
  <w:font w:name="Century Gothic">
    <w:panose1 w:val="020B0502020202020204"/>
    <w:charset w:val="00"/>
    <w:family w:val="swiss"/>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4E"/>
    <w:family w:val="auto"/>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notTrueType/>
    <w:pitch w:val="variable"/>
  </w:font>
  <w:font w:name="AKDPE C+ Utopia">
    <w:altName w:val="Cambria"/>
    <w:panose1 w:val="00000000000000000000"/>
    <w:charset w:val="00"/>
    <w:family w:val="roman"/>
    <w:notTrueType/>
    <w:pitch w:val="default"/>
  </w:font>
  <w:font w:name="Minion Pro">
    <w:altName w:val="Cambria"/>
    <w:panose1 w:val="00000000000000000000"/>
    <w:charset w:val="00"/>
    <w:family w:val="roman"/>
    <w:notTrueType/>
    <w:pitch w:val="variable"/>
    <w:sig w:usb0="00000001" w:usb1="5000E07B" w:usb2="00000000" w:usb3="00000000" w:csb0="000001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3689" w:rsidRDefault="00253689" w:rsidP="00690E0C">
      <w:r>
        <w:separator/>
      </w:r>
    </w:p>
  </w:footnote>
  <w:footnote w:type="continuationSeparator" w:id="0">
    <w:p w:rsidR="00253689" w:rsidRDefault="00253689" w:rsidP="00690E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E474D9"/>
    <w:multiLevelType w:val="hybridMultilevel"/>
    <w:tmpl w:val="A7AE6C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4D1D0709"/>
    <w:multiLevelType w:val="hybridMultilevel"/>
    <w:tmpl w:val="3528960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0"/>
  </w:num>
  <w:num w:numId="2">
    <w:abstractNumId w:val="4"/>
  </w:num>
  <w:num w:numId="3">
    <w:abstractNumId w:val="2"/>
  </w:num>
  <w:num w:numId="4">
    <w:abstractNumId w:val="5"/>
  </w:num>
  <w:num w:numId="5">
    <w:abstractNumId w:val="1"/>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8597E"/>
    <w:rsid w:val="000139A3"/>
    <w:rsid w:val="00044325"/>
    <w:rsid w:val="00092A4D"/>
    <w:rsid w:val="000A2AFF"/>
    <w:rsid w:val="000B38CE"/>
    <w:rsid w:val="00100833"/>
    <w:rsid w:val="00104529"/>
    <w:rsid w:val="00105942"/>
    <w:rsid w:val="00107396"/>
    <w:rsid w:val="00144A4C"/>
    <w:rsid w:val="00176AB0"/>
    <w:rsid w:val="00177B7D"/>
    <w:rsid w:val="0018322D"/>
    <w:rsid w:val="001B5776"/>
    <w:rsid w:val="001E527A"/>
    <w:rsid w:val="001E661F"/>
    <w:rsid w:val="001F78CE"/>
    <w:rsid w:val="00251FC7"/>
    <w:rsid w:val="00253689"/>
    <w:rsid w:val="002855A7"/>
    <w:rsid w:val="002B146A"/>
    <w:rsid w:val="002B5E17"/>
    <w:rsid w:val="002C371B"/>
    <w:rsid w:val="002C7CF8"/>
    <w:rsid w:val="00315690"/>
    <w:rsid w:val="00316B75"/>
    <w:rsid w:val="00325646"/>
    <w:rsid w:val="003460F2"/>
    <w:rsid w:val="0038158C"/>
    <w:rsid w:val="003902BA"/>
    <w:rsid w:val="003A09E2"/>
    <w:rsid w:val="00407037"/>
    <w:rsid w:val="004605D6"/>
    <w:rsid w:val="00497F9C"/>
    <w:rsid w:val="004A5D54"/>
    <w:rsid w:val="004B0B1D"/>
    <w:rsid w:val="004C60E8"/>
    <w:rsid w:val="004D5493"/>
    <w:rsid w:val="004E3579"/>
    <w:rsid w:val="004E728B"/>
    <w:rsid w:val="004F39E0"/>
    <w:rsid w:val="00514DC8"/>
    <w:rsid w:val="00537BD5"/>
    <w:rsid w:val="0057268A"/>
    <w:rsid w:val="0058597E"/>
    <w:rsid w:val="005C57F7"/>
    <w:rsid w:val="005D2912"/>
    <w:rsid w:val="006065BD"/>
    <w:rsid w:val="00645FA9"/>
    <w:rsid w:val="00647866"/>
    <w:rsid w:val="00665003"/>
    <w:rsid w:val="00690E0C"/>
    <w:rsid w:val="006A2AD0"/>
    <w:rsid w:val="006C2375"/>
    <w:rsid w:val="006C4C58"/>
    <w:rsid w:val="006D4ECC"/>
    <w:rsid w:val="0070383B"/>
    <w:rsid w:val="00722258"/>
    <w:rsid w:val="007243E5"/>
    <w:rsid w:val="00766EA0"/>
    <w:rsid w:val="007A2226"/>
    <w:rsid w:val="007F5B66"/>
    <w:rsid w:val="00823A1C"/>
    <w:rsid w:val="00845B9D"/>
    <w:rsid w:val="00860984"/>
    <w:rsid w:val="008B3ECB"/>
    <w:rsid w:val="008B4E85"/>
    <w:rsid w:val="008C1B2E"/>
    <w:rsid w:val="00902075"/>
    <w:rsid w:val="0091627E"/>
    <w:rsid w:val="00942AB4"/>
    <w:rsid w:val="0097032B"/>
    <w:rsid w:val="00993F77"/>
    <w:rsid w:val="009D2EAD"/>
    <w:rsid w:val="009D54B2"/>
    <w:rsid w:val="009E1922"/>
    <w:rsid w:val="009F7ED2"/>
    <w:rsid w:val="00A25FC0"/>
    <w:rsid w:val="00A93661"/>
    <w:rsid w:val="00A95652"/>
    <w:rsid w:val="00AC0AB8"/>
    <w:rsid w:val="00B21459"/>
    <w:rsid w:val="00B33C6D"/>
    <w:rsid w:val="00B4508F"/>
    <w:rsid w:val="00B55AD5"/>
    <w:rsid w:val="00B8057C"/>
    <w:rsid w:val="00BD6238"/>
    <w:rsid w:val="00BD71E7"/>
    <w:rsid w:val="00BF593B"/>
    <w:rsid w:val="00BF773A"/>
    <w:rsid w:val="00BF7E81"/>
    <w:rsid w:val="00C13773"/>
    <w:rsid w:val="00C17CC8"/>
    <w:rsid w:val="00C57500"/>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F7783"/>
    <w:rsid w:val="00E15E75"/>
    <w:rsid w:val="00E45E03"/>
    <w:rsid w:val="00E5262C"/>
    <w:rsid w:val="00EC7DC4"/>
    <w:rsid w:val="00ED30CF"/>
    <w:rsid w:val="00F176EF"/>
    <w:rsid w:val="00F45E10"/>
    <w:rsid w:val="00F6364A"/>
    <w:rsid w:val="00F67C6B"/>
    <w:rsid w:val="00F7010F"/>
    <w:rsid w:val="00F9113A"/>
    <w:rsid w:val="00F9569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BD8C"/>
  <w15:chartTrackingRefBased/>
  <w15:docId w15:val="{DDE515EC-42C4-4E34-8F8F-358F14896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0" w:unhideWhenUsed="1"/>
    <w:lsdException w:name="toc 3" w:semiHidden="1" w:uiPriority="0"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semiHidden="1" w:uiPriority="0"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4B0B1D"/>
    <w:pPr>
      <w:spacing w:after="0" w:line="240" w:lineRule="auto"/>
    </w:pPr>
    <w:rPr>
      <w:rFonts w:ascii="Georgia" w:hAnsi="Georgia"/>
    </w:rPr>
  </w:style>
  <w:style w:type="paragraph" w:styleId="Heading1">
    <w:name w:val="heading 1"/>
    <w:aliases w:val="Pocket,AHeading 1,F2 - Heading 1,Brief - Heading 1,Block Name,Block Header,Heading 1 Char1,ALEX,Heading,Heading 1 Char Char,Block Titles,Heading 1 Char1 Char,Heading 1 Char Char Char,Heading 1 Char1 Char Char,Heading 1 Char Char Char Char,HAT"/>
    <w:basedOn w:val="Normal"/>
    <w:next w:val="Normal"/>
    <w:link w:val="Heading1Char"/>
    <w:qFormat/>
    <w:rsid w:val="004B0B1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Char Char Char Char Char Char Char Char Char Char Char Char Char Char Char Char Char,Tag&amp;C,Heading 21,Heading 2 Char Char Char Char Char,Heading 2 Char Char Char Char Char Char Char Char Char Char Char Char Char Char,Char2,BlockText,1,2, 1,C"/>
    <w:basedOn w:val="Normal"/>
    <w:next w:val="Normal"/>
    <w:link w:val="Heading2Char"/>
    <w:uiPriority w:val="1"/>
    <w:unhideWhenUsed/>
    <w:qFormat/>
    <w:rsid w:val="004B0B1D"/>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3: Cite,Heading 3 Char Char Char,Heading 3 Char Char,Index Headers,Bold Cite,Heading 3 Char1 Char Char,Citation Char Char Char Char,Citation Char1 Char Char,Heading 3 Char Char1,Text 7,Block Writing,Char Char,Char, Char,Foldover,Citation"/>
    <w:basedOn w:val="Normal"/>
    <w:next w:val="Normal"/>
    <w:link w:val="Heading3Char"/>
    <w:uiPriority w:val="2"/>
    <w:unhideWhenUsed/>
    <w:qFormat/>
    <w:rsid w:val="004B0B1D"/>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ta,T"/>
    <w:basedOn w:val="Normal"/>
    <w:next w:val="Normal"/>
    <w:link w:val="Heading4Char"/>
    <w:uiPriority w:val="3"/>
    <w:unhideWhenUsed/>
    <w:qFormat/>
    <w:rsid w:val="004B0B1D"/>
    <w:pPr>
      <w:keepNext/>
      <w:keepLines/>
      <w:spacing w:before="40"/>
      <w:outlineLvl w:val="3"/>
    </w:pPr>
    <w:rPr>
      <w:rFonts w:eastAsiaTheme="majorEastAsia" w:cstheme="majorBidi"/>
      <w:b/>
      <w:iCs/>
    </w:rPr>
  </w:style>
  <w:style w:type="paragraph" w:styleId="Heading5">
    <w:name w:val="heading 5"/>
    <w:aliases w:val="Blocks"/>
    <w:basedOn w:val="Normal"/>
    <w:next w:val="Normal"/>
    <w:link w:val="Heading5Char"/>
    <w:uiPriority w:val="9"/>
    <w:unhideWhenUsed/>
    <w:qFormat/>
    <w:rsid w:val="00E45E0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nhideWhenUsed/>
    <w:qFormat/>
    <w:rsid w:val="00E45E03"/>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E45E0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E45E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E45E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B0B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0B1D"/>
  </w:style>
  <w:style w:type="character" w:customStyle="1" w:styleId="Heading1Char">
    <w:name w:val="Heading 1 Char"/>
    <w:aliases w:val="Pocket Char,AHeading 1 Char,F2 - Heading 1 Char,Brief - Heading 1 Char,Block Name Char,Block Header Char,Heading 1 Char1 Char1,ALEX Char,Heading Char,Heading 1 Char Char Char1,Block Titles Char,Heading 1 Char1 Char Char1,HAT Char"/>
    <w:basedOn w:val="DefaultParagraphFont"/>
    <w:link w:val="Heading1"/>
    <w:rsid w:val="004B0B1D"/>
    <w:rPr>
      <w:rFonts w:ascii="Georgia" w:eastAsiaTheme="majorEastAsia" w:hAnsi="Georgia" w:cstheme="majorBidi"/>
      <w:b/>
      <w:caps/>
      <w:sz w:val="52"/>
      <w:szCs w:val="32"/>
    </w:rPr>
  </w:style>
  <w:style w:type="character" w:customStyle="1" w:styleId="Heading2Char">
    <w:name w:val="Heading 2 Char"/>
    <w:aliases w:val="Hat Char,Char Char Char Char Char Char Char Char Char Char Char Char Char Char Char Char Char Char,Tag&amp;C Char,Heading 21 Char,Heading 2 Char Char Char Char Char Char,Char2 Char,BlockText Char,1 Char,2 Char, 1 Char,Heading 2 Char Char Char"/>
    <w:basedOn w:val="DefaultParagraphFont"/>
    <w:link w:val="Heading2"/>
    <w:uiPriority w:val="1"/>
    <w:rsid w:val="004B0B1D"/>
    <w:rPr>
      <w:rFonts w:ascii="Georgia" w:eastAsiaTheme="majorEastAsia" w:hAnsi="Georgia" w:cstheme="majorBidi"/>
      <w:b/>
      <w:caps/>
      <w:sz w:val="44"/>
      <w:szCs w:val="26"/>
      <w:u w:val="double"/>
    </w:rPr>
  </w:style>
  <w:style w:type="character" w:customStyle="1" w:styleId="Heading3Char">
    <w:name w:val="Heading 3 Char"/>
    <w:aliases w:val="Block Char,3: Cite Char,Heading 3 Char Char Char Char,Heading 3 Char Char Char1,Index Headers Char,Bold Cite Char,Heading 3 Char1 Char Char Char,Citation Char Char Char Char Char,Citation Char1 Char Char Char,Heading 3 Char Char1 Char"/>
    <w:basedOn w:val="DefaultParagraphFont"/>
    <w:link w:val="Heading3"/>
    <w:uiPriority w:val="2"/>
    <w:rsid w:val="004B0B1D"/>
    <w:rPr>
      <w:rFonts w:ascii="Georgia" w:eastAsiaTheme="majorEastAsia" w:hAnsi="Georgia" w:cstheme="majorBidi"/>
      <w:b/>
      <w:caps/>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4B0B1D"/>
    <w:rPr>
      <w:rFonts w:ascii="Georgia" w:eastAsiaTheme="majorEastAsia" w:hAnsi="Georg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B"/>
    <w:basedOn w:val="DefaultParagraphFont"/>
    <w:link w:val="textbold"/>
    <w:uiPriority w:val="7"/>
    <w:qFormat/>
    <w:rsid w:val="004B0B1D"/>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B0B1D"/>
    <w:rPr>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6"/>
    <w:qFormat/>
    <w:rsid w:val="004B0B1D"/>
    <w:rPr>
      <w:b w:val="0"/>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Char Char Char Char Char Char Char Char1,TAG "/>
    <w:basedOn w:val="DefaultParagraphFont"/>
    <w:uiPriority w:val="99"/>
    <w:unhideWhenUsed/>
    <w:rsid w:val="004B0B1D"/>
    <w:rPr>
      <w:color w:val="auto"/>
      <w:u w:val="none"/>
    </w:rPr>
  </w:style>
  <w:style w:type="character" w:styleId="FollowedHyperlink">
    <w:name w:val="FollowedHyperlink"/>
    <w:basedOn w:val="DefaultParagraphFont"/>
    <w:uiPriority w:val="99"/>
    <w:unhideWhenUsed/>
    <w:rsid w:val="004B0B1D"/>
    <w:rPr>
      <w:color w:val="auto"/>
      <w:u w:val="none"/>
    </w:rPr>
  </w:style>
  <w:style w:type="paragraph" w:customStyle="1" w:styleId="textbold">
    <w:name w:val="text bold"/>
    <w:basedOn w:val="Normal"/>
    <w:link w:val="Emphasis"/>
    <w:uiPriority w:val="7"/>
    <w:qFormat/>
    <w:rsid w:val="000B38CE"/>
    <w:pPr>
      <w:ind w:left="720"/>
      <w:jc w:val="both"/>
    </w:pPr>
    <w:rPr>
      <w:b/>
      <w:iCs/>
      <w:u w:val="single"/>
      <w:bdr w:val="single" w:sz="8" w:space="0" w:color="auto"/>
    </w:rPr>
  </w:style>
  <w:style w:type="character" w:customStyle="1" w:styleId="TitleChar">
    <w:name w:val="Title Char"/>
    <w:aliases w:val="title Char,Bold Underlined Char1,UNDERLINE Char1,Cites and Cards Char1,Non Read Text Char1,Read This Char1"/>
    <w:basedOn w:val="DefaultParagraphFont"/>
    <w:link w:val="Title"/>
    <w:uiPriority w:val="5"/>
    <w:qFormat/>
    <w:rsid w:val="000B38CE"/>
    <w:rPr>
      <w:u w:val="single"/>
    </w:rPr>
  </w:style>
  <w:style w:type="paragraph" w:styleId="Title">
    <w:name w:val="Title"/>
    <w:aliases w:val="title,Bold Underlined,UNDERLINE,Cites and Cards,Non Read Text,Read This"/>
    <w:basedOn w:val="Normal"/>
    <w:next w:val="Normal"/>
    <w:link w:val="TitleChar"/>
    <w:uiPriority w:val="5"/>
    <w:qFormat/>
    <w:rsid w:val="000B38CE"/>
    <w:pPr>
      <w:pBdr>
        <w:bottom w:val="single" w:sz="8" w:space="4" w:color="4F81BD"/>
      </w:pBdr>
      <w:spacing w:after="300"/>
      <w:contextualSpacing/>
    </w:pPr>
    <w:rPr>
      <w:rFonts w:asciiTheme="minorHAnsi" w:hAnsiTheme="minorHAnsi"/>
      <w:u w:val="single"/>
    </w:rPr>
  </w:style>
  <w:style w:type="character" w:customStyle="1" w:styleId="TitleChar1">
    <w:name w:val="Title Char1"/>
    <w:aliases w:val="Bold Underlined Char,UNDERLINE Char,Cites and Cards Char,Non Read Text Char,Read This Char"/>
    <w:basedOn w:val="DefaultParagraphFont"/>
    <w:uiPriority w:val="5"/>
    <w:qFormat/>
    <w:rsid w:val="000B38CE"/>
    <w:rPr>
      <w:rFonts w:asciiTheme="majorHAnsi" w:eastAsiaTheme="majorEastAsia" w:hAnsiTheme="majorHAnsi" w:cstheme="majorBidi"/>
      <w:spacing w:val="-10"/>
      <w:kern w:val="28"/>
      <w:sz w:val="56"/>
      <w:szCs w:val="56"/>
    </w:rPr>
  </w:style>
  <w:style w:type="paragraph" w:customStyle="1" w:styleId="Nothing">
    <w:name w:val="Nothing"/>
    <w:qFormat/>
    <w:rsid w:val="000B38CE"/>
    <w:pPr>
      <w:spacing w:after="0" w:line="240" w:lineRule="auto"/>
    </w:pPr>
    <w:rPr>
      <w:rFonts w:ascii="Times New Roman" w:eastAsia="Times New Roman" w:hAnsi="Times New Roman" w:cs="Times New Roman"/>
      <w:sz w:val="20"/>
      <w:szCs w:val="24"/>
    </w:rPr>
  </w:style>
  <w:style w:type="character" w:customStyle="1" w:styleId="StyleBold">
    <w:name w:val="Style Bold"/>
    <w:basedOn w:val="DefaultParagraphFont"/>
    <w:uiPriority w:val="9"/>
    <w:semiHidden/>
    <w:rsid w:val="000B38CE"/>
    <w:rPr>
      <w:b/>
      <w:bCs/>
    </w:rPr>
  </w:style>
  <w:style w:type="paragraph" w:styleId="Header">
    <w:name w:val="header"/>
    <w:aliases w:val=" Char2,Header 1,Text,Header Char Char Char Char,Header Char Char Char Char Char Char,Heading 1 Char Char Char Char Char Char Char,Header 1 Char Char,Header Char2,Header Char1 Char,Header Char Char Char,Header Char Char1,Header Char Char"/>
    <w:basedOn w:val="Normal"/>
    <w:link w:val="HeaderChar"/>
    <w:uiPriority w:val="99"/>
    <w:qFormat/>
    <w:rsid w:val="000B38CE"/>
    <w:pPr>
      <w:tabs>
        <w:tab w:val="center" w:pos="4680"/>
        <w:tab w:val="right" w:pos="9360"/>
      </w:tabs>
    </w:pPr>
  </w:style>
  <w:style w:type="character" w:customStyle="1" w:styleId="HeaderChar">
    <w:name w:val="Header Char"/>
    <w:aliases w:val=" Char2 Char,Header 1 Char,Text Char,Header Char Char Char Char Char,Header Char Char Char Char Char Char Char,Heading 1 Char Char Char Char Char Char Char Char,Header 1 Char Char Char,Header Char2 Char,Header Char1 Char Char,Char2 Char2"/>
    <w:basedOn w:val="DefaultParagraphFont"/>
    <w:link w:val="Header"/>
    <w:uiPriority w:val="99"/>
    <w:rsid w:val="000B38CE"/>
    <w:rPr>
      <w:rFonts w:ascii="Georgia" w:hAnsi="Georgia"/>
    </w:rPr>
  </w:style>
  <w:style w:type="paragraph" w:styleId="Footer">
    <w:name w:val="footer"/>
    <w:basedOn w:val="Normal"/>
    <w:link w:val="FooterChar"/>
    <w:uiPriority w:val="99"/>
    <w:rsid w:val="000B38CE"/>
    <w:pPr>
      <w:tabs>
        <w:tab w:val="center" w:pos="4680"/>
        <w:tab w:val="right" w:pos="9360"/>
      </w:tabs>
    </w:pPr>
  </w:style>
  <w:style w:type="character" w:customStyle="1" w:styleId="FooterChar">
    <w:name w:val="Footer Char"/>
    <w:basedOn w:val="DefaultParagraphFont"/>
    <w:link w:val="Footer"/>
    <w:uiPriority w:val="99"/>
    <w:rsid w:val="000B38CE"/>
    <w:rPr>
      <w:rFonts w:ascii="Georgia" w:hAnsi="Georgia"/>
    </w:rPr>
  </w:style>
  <w:style w:type="character" w:customStyle="1" w:styleId="Heading5Char">
    <w:name w:val="Heading 5 Char"/>
    <w:aliases w:val="Blocks Char"/>
    <w:basedOn w:val="DefaultParagraphFont"/>
    <w:link w:val="Heading5"/>
    <w:uiPriority w:val="9"/>
    <w:rsid w:val="00E45E03"/>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
    <w:basedOn w:val="DefaultParagraphFont"/>
    <w:link w:val="Heading6"/>
    <w:rsid w:val="00E45E0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E45E0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E45E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E45E03"/>
    <w:rPr>
      <w:rFonts w:asciiTheme="majorHAnsi" w:eastAsiaTheme="majorEastAsia" w:hAnsiTheme="majorHAnsi" w:cstheme="majorBidi"/>
      <w:i/>
      <w:iCs/>
      <w:color w:val="272727" w:themeColor="text1" w:themeTint="D8"/>
      <w:sz w:val="21"/>
      <w:szCs w:val="21"/>
    </w:rPr>
  </w:style>
  <w:style w:type="character" w:customStyle="1" w:styleId="underline">
    <w:name w:val="underline"/>
    <w:basedOn w:val="DefaultParagraphFont"/>
    <w:qFormat/>
    <w:rsid w:val="00E45E03"/>
    <w:rPr>
      <w:b/>
      <w:u w:val="single"/>
    </w:rPr>
  </w:style>
  <w:style w:type="character" w:customStyle="1" w:styleId="blue">
    <w:name w:val="blue"/>
    <w:basedOn w:val="DefaultParagraphFont"/>
    <w:rsid w:val="00E45E03"/>
  </w:style>
  <w:style w:type="paragraph" w:customStyle="1" w:styleId="Emphasis1">
    <w:name w:val="Emphasis1"/>
    <w:basedOn w:val="Normal"/>
    <w:autoRedefine/>
    <w:uiPriority w:val="7"/>
    <w:qFormat/>
    <w:rsid w:val="00E45E0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
    <w:basedOn w:val="Normal"/>
    <w:uiPriority w:val="34"/>
    <w:qFormat/>
    <w:rsid w:val="00E45E03"/>
    <w:pPr>
      <w:ind w:left="720"/>
      <w:contextualSpacing/>
    </w:pPr>
  </w:style>
  <w:style w:type="paragraph" w:customStyle="1" w:styleId="Analytics">
    <w:name w:val="Analytics"/>
    <w:basedOn w:val="Heading4"/>
    <w:link w:val="AnalyticsChar"/>
    <w:qFormat/>
    <w:rsid w:val="00E45E03"/>
    <w:rPr>
      <w:szCs w:val="28"/>
    </w:rPr>
  </w:style>
  <w:style w:type="character" w:customStyle="1" w:styleId="AnalyticsChar">
    <w:name w:val="Analytics Char"/>
    <w:basedOn w:val="DefaultParagraphFont"/>
    <w:link w:val="Analytics"/>
    <w:rsid w:val="00E45E03"/>
    <w:rPr>
      <w:rFonts w:ascii="Georgia" w:eastAsiaTheme="majorEastAsia" w:hAnsi="Georgia" w:cstheme="majorBidi"/>
      <w:b/>
      <w:iCs/>
      <w:szCs w:val="28"/>
    </w:rPr>
  </w:style>
  <w:style w:type="paragraph" w:customStyle="1" w:styleId="CiteSpacing">
    <w:name w:val="Cite Spacing"/>
    <w:basedOn w:val="Normal"/>
    <w:qFormat/>
    <w:rsid w:val="00E45E03"/>
    <w:pPr>
      <w:spacing w:before="60" w:after="60"/>
    </w:pPr>
  </w:style>
  <w:style w:type="character" w:customStyle="1" w:styleId="StyleStyleUnderlineUnderlineStyleBoldUnderlineIntenseEmphas">
    <w:name w:val="Style Style UnderlineUnderlineStyle Bold UnderlineIntense Emphas..."/>
    <w:basedOn w:val="DefaultParagraphFont"/>
    <w:rsid w:val="00E45E03"/>
    <w:rPr>
      <w:b w:val="0"/>
      <w:sz w:val="22"/>
      <w:u w:val="single"/>
      <w:bdr w:val="none" w:sz="0" w:space="0" w:color="auto"/>
    </w:rPr>
  </w:style>
  <w:style w:type="character" w:customStyle="1" w:styleId="highlight2">
    <w:name w:val="highlight2"/>
    <w:basedOn w:val="DefaultParagraphFont"/>
    <w:rsid w:val="00E45E03"/>
    <w:rPr>
      <w:rFonts w:ascii="Arial" w:hAnsi="Arial"/>
      <w:b/>
      <w:sz w:val="19"/>
      <w:u w:val="thick"/>
      <w:bdr w:val="none" w:sz="0" w:space="0" w:color="auto"/>
      <w:shd w:val="clear" w:color="auto" w:fill="auto"/>
    </w:rPr>
  </w:style>
  <w:style w:type="character" w:customStyle="1" w:styleId="Heading2Char1">
    <w:name w:val="Heading 2 Char1"/>
    <w:aliases w:val="Heading 2 Char Char,Char Char Char Char Char,Char Char Char Char Char Char Char,Char Char Char Char,Char Char Char Char Char Char Char1,Heading 2 Char1 Char Char Char Char Char Char,Char Char Char Char Char1,Char Char Char Char1,Hat Char1"/>
    <w:qFormat/>
    <w:rsid w:val="00E45E03"/>
    <w:rPr>
      <w:b/>
      <w:szCs w:val="28"/>
      <w:lang w:val="en-US" w:eastAsia="en-US" w:bidi="ar-SA"/>
    </w:rPr>
  </w:style>
  <w:style w:type="character" w:customStyle="1" w:styleId="Footnote">
    <w:name w:val="Footnote_"/>
    <w:link w:val="Footnote0"/>
    <w:rsid w:val="00E45E03"/>
    <w:rPr>
      <w:rFonts w:ascii="Times New Roman" w:eastAsia="Times New Roman" w:hAnsi="Times New Roman"/>
      <w:sz w:val="12"/>
      <w:szCs w:val="12"/>
      <w:shd w:val="clear" w:color="auto" w:fill="FFFFFF"/>
    </w:rPr>
  </w:style>
  <w:style w:type="character" w:customStyle="1" w:styleId="Footnote2">
    <w:name w:val="Footnote (2)_"/>
    <w:link w:val="Footnote20"/>
    <w:rsid w:val="00E45E03"/>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E45E03"/>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E45E03"/>
    <w:pPr>
      <w:widowControl w:val="0"/>
      <w:shd w:val="clear" w:color="auto" w:fill="FFFFFF"/>
      <w:spacing w:line="156" w:lineRule="exact"/>
      <w:jc w:val="both"/>
    </w:pPr>
    <w:rPr>
      <w:rFonts w:ascii="Times New Roman" w:eastAsia="Times New Roman" w:hAnsi="Times New Roman"/>
      <w:sz w:val="12"/>
      <w:szCs w:val="12"/>
    </w:rPr>
  </w:style>
  <w:style w:type="paragraph" w:customStyle="1" w:styleId="Footnote20">
    <w:name w:val="Footnote (2)"/>
    <w:basedOn w:val="Normal"/>
    <w:link w:val="Footnote2"/>
    <w:rsid w:val="00E45E03"/>
    <w:pPr>
      <w:widowControl w:val="0"/>
      <w:shd w:val="clear" w:color="auto" w:fill="FFFFFF"/>
      <w:spacing w:line="156" w:lineRule="exact"/>
    </w:pPr>
    <w:rPr>
      <w:rFonts w:ascii="Times New Roman" w:eastAsia="Times New Roman" w:hAnsi="Times New Roman"/>
      <w:i/>
      <w:iCs/>
      <w:sz w:val="12"/>
      <w:szCs w:val="12"/>
    </w:rPr>
  </w:style>
  <w:style w:type="character" w:customStyle="1" w:styleId="st">
    <w:name w:val="st"/>
    <w:basedOn w:val="DefaultParagraphFont"/>
    <w:rsid w:val="00E45E03"/>
  </w:style>
  <w:style w:type="paragraph" w:customStyle="1" w:styleId="cardtext">
    <w:name w:val="card text"/>
    <w:basedOn w:val="Normal"/>
    <w:link w:val="cardtextChar"/>
    <w:qFormat/>
    <w:rsid w:val="00E45E03"/>
    <w:pPr>
      <w:ind w:left="288" w:right="288"/>
    </w:pPr>
  </w:style>
  <w:style w:type="character" w:customStyle="1" w:styleId="cardtextChar">
    <w:name w:val="card text Char"/>
    <w:basedOn w:val="DefaultParagraphFont"/>
    <w:link w:val="cardtext"/>
    <w:rsid w:val="00E45E03"/>
    <w:rPr>
      <w:rFonts w:ascii="Georgia" w:hAnsi="Georgia"/>
    </w:rPr>
  </w:style>
  <w:style w:type="character" w:customStyle="1" w:styleId="tagsChar">
    <w:name w:val="tags Char"/>
    <w:aliases w:val="Small Text Char"/>
    <w:basedOn w:val="DefaultParagraphFont"/>
    <w:rsid w:val="00E45E03"/>
    <w:rPr>
      <w:rFonts w:ascii="Times New Roman" w:eastAsia="Malgun Gothic" w:hAnsi="Times New Roman" w:cs="Times New Roman"/>
      <w:b/>
      <w:sz w:val="20"/>
      <w:szCs w:val="20"/>
    </w:rPr>
  </w:style>
  <w:style w:type="paragraph" w:customStyle="1" w:styleId="card">
    <w:name w:val="card"/>
    <w:basedOn w:val="Normal"/>
    <w:next w:val="Normal"/>
    <w:link w:val="cardChar"/>
    <w:uiPriority w:val="1"/>
    <w:qFormat/>
    <w:rsid w:val="00E45E03"/>
    <w:rPr>
      <w:rFonts w:eastAsia="Times New Roman" w:cs="Times New Roman"/>
      <w:szCs w:val="24"/>
      <w:lang w:val="x-none" w:eastAsia="x-none"/>
    </w:rPr>
  </w:style>
  <w:style w:type="character" w:customStyle="1" w:styleId="cardChar">
    <w:name w:val="card Char"/>
    <w:link w:val="card"/>
    <w:uiPriority w:val="1"/>
    <w:locked/>
    <w:rsid w:val="00E45E03"/>
    <w:rPr>
      <w:rFonts w:ascii="Georgia" w:eastAsia="Times New Roman" w:hAnsi="Georgia" w:cs="Times New Roman"/>
      <w:szCs w:val="24"/>
      <w:lang w:val="x-none" w:eastAsia="x-none"/>
    </w:rPr>
  </w:style>
  <w:style w:type="paragraph" w:customStyle="1" w:styleId="Cards">
    <w:name w:val="Cards"/>
    <w:basedOn w:val="Normal"/>
    <w:link w:val="CardsChar1"/>
    <w:qFormat/>
    <w:rsid w:val="00E45E03"/>
    <w:pPr>
      <w:autoSpaceDE w:val="0"/>
      <w:autoSpaceDN w:val="0"/>
      <w:adjustRightInd w:val="0"/>
      <w:ind w:left="432" w:right="432"/>
      <w:jc w:val="both"/>
    </w:pPr>
    <w:rPr>
      <w:szCs w:val="20"/>
    </w:rPr>
  </w:style>
  <w:style w:type="character" w:customStyle="1" w:styleId="CardsChar1">
    <w:name w:val="Cards Char1"/>
    <w:link w:val="Cards"/>
    <w:rsid w:val="00E45E03"/>
    <w:rPr>
      <w:rFonts w:ascii="Georgia" w:hAnsi="Georgia"/>
      <w:szCs w:val="20"/>
    </w:rPr>
  </w:style>
  <w:style w:type="paragraph" w:customStyle="1" w:styleId="NormalText">
    <w:name w:val="Normal Text"/>
    <w:basedOn w:val="Normal"/>
    <w:link w:val="NormalTextChar"/>
    <w:autoRedefine/>
    <w:qFormat/>
    <w:rsid w:val="00E45E03"/>
    <w:pPr>
      <w:jc w:val="both"/>
    </w:pPr>
    <w:rPr>
      <w:rFonts w:ascii="Times New Roman" w:hAnsi="Times New Roman"/>
      <w:sz w:val="20"/>
      <w:szCs w:val="26"/>
    </w:rPr>
  </w:style>
  <w:style w:type="character" w:customStyle="1" w:styleId="NormalTextChar">
    <w:name w:val="Normal Text Char"/>
    <w:link w:val="NormalText"/>
    <w:rsid w:val="00E45E03"/>
    <w:rPr>
      <w:rFonts w:ascii="Times New Roman" w:hAnsi="Times New Roman"/>
      <w:sz w:val="20"/>
      <w:szCs w:val="26"/>
    </w:rPr>
  </w:style>
  <w:style w:type="paragraph" w:customStyle="1" w:styleId="Tag2">
    <w:name w:val="Tag2"/>
    <w:basedOn w:val="Normal"/>
    <w:qFormat/>
    <w:rsid w:val="00E45E03"/>
    <w:rPr>
      <w:rFonts w:ascii="Arial" w:hAnsi="Arial" w:cs="Arial"/>
      <w:b/>
      <w:sz w:val="20"/>
    </w:rPr>
  </w:style>
  <w:style w:type="paragraph" w:customStyle="1" w:styleId="Underlining">
    <w:name w:val="Underlining"/>
    <w:basedOn w:val="Normal"/>
    <w:next w:val="Normal"/>
    <w:link w:val="UnderliningChar"/>
    <w:qFormat/>
    <w:rsid w:val="00E45E03"/>
    <w:pPr>
      <w:jc w:val="both"/>
    </w:pPr>
    <w:rPr>
      <w:rFonts w:eastAsia="Calibri" w:cs="Times New Roman"/>
      <w:u w:val="single"/>
    </w:rPr>
  </w:style>
  <w:style w:type="character" w:customStyle="1" w:styleId="UnderliningChar">
    <w:name w:val="Underlining Char"/>
    <w:link w:val="Underlining"/>
    <w:rsid w:val="00E45E03"/>
    <w:rPr>
      <w:rFonts w:ascii="Georgia" w:eastAsia="Calibri" w:hAnsi="Georgia" w:cs="Times New Roman"/>
      <w:u w:val="single"/>
    </w:rPr>
  </w:style>
  <w:style w:type="character" w:customStyle="1" w:styleId="DebateUnderline">
    <w:name w:val="Debate Underline"/>
    <w:qFormat/>
    <w:rsid w:val="00E45E03"/>
    <w:rPr>
      <w:rFonts w:ascii="Times New Roman" w:hAnsi="Times New Roman"/>
      <w:sz w:val="24"/>
      <w:u w:val="thick"/>
    </w:rPr>
  </w:style>
  <w:style w:type="paragraph" w:customStyle="1" w:styleId="CardIndented">
    <w:name w:val="Card (Indented)"/>
    <w:basedOn w:val="Normal"/>
    <w:link w:val="CardIndentedChar"/>
    <w:qFormat/>
    <w:rsid w:val="00E45E03"/>
    <w:pPr>
      <w:ind w:left="288"/>
    </w:pPr>
    <w:rPr>
      <w:rFonts w:ascii="Times New Roman" w:eastAsia="Calibri" w:hAnsi="Times New Roman" w:cs="Times New Roman"/>
      <w:sz w:val="20"/>
    </w:rPr>
  </w:style>
  <w:style w:type="character" w:customStyle="1" w:styleId="CardIndentedChar">
    <w:name w:val="Card (Indented) Char"/>
    <w:link w:val="CardIndented"/>
    <w:rsid w:val="00E45E03"/>
    <w:rPr>
      <w:rFonts w:ascii="Times New Roman" w:eastAsia="Calibri" w:hAnsi="Times New Roman" w:cs="Times New Roman"/>
      <w:sz w:val="20"/>
    </w:rPr>
  </w:style>
  <w:style w:type="character" w:customStyle="1" w:styleId="UnderlineBold">
    <w:name w:val="Underline + Bold"/>
    <w:uiPriority w:val="1"/>
    <w:qFormat/>
    <w:rsid w:val="00E45E03"/>
    <w:rPr>
      <w:b w:val="0"/>
      <w:sz w:val="20"/>
      <w:u w:val="single"/>
    </w:rPr>
  </w:style>
  <w:style w:type="character" w:customStyle="1" w:styleId="SmallText-New">
    <w:name w:val="Small Text - New"/>
    <w:rsid w:val="00E45E03"/>
    <w:rPr>
      <w:rFonts w:ascii="Arial Narrow" w:hAnsi="Arial Narrow"/>
      <w:sz w:val="14"/>
    </w:rPr>
  </w:style>
  <w:style w:type="paragraph" w:customStyle="1" w:styleId="cites">
    <w:name w:val="cites"/>
    <w:autoRedefine/>
    <w:qFormat/>
    <w:rsid w:val="00E45E03"/>
    <w:pPr>
      <w:spacing w:after="0" w:line="240" w:lineRule="auto"/>
      <w:contextualSpacing/>
    </w:pPr>
    <w:rPr>
      <w:rFonts w:ascii="Garamond" w:eastAsia="Malgun Gothic" w:hAnsi="Garamond" w:cs="Times New Roman"/>
      <w:b/>
      <w:sz w:val="20"/>
      <w:szCs w:val="24"/>
    </w:rPr>
  </w:style>
  <w:style w:type="paragraph" w:customStyle="1" w:styleId="tiny">
    <w:name w:val="tiny"/>
    <w:next w:val="Normal"/>
    <w:link w:val="tinyChar"/>
    <w:autoRedefine/>
    <w:qFormat/>
    <w:rsid w:val="00E45E03"/>
    <w:pPr>
      <w:spacing w:after="0" w:line="240" w:lineRule="auto"/>
      <w:contextualSpacing/>
    </w:pPr>
    <w:rPr>
      <w:rFonts w:ascii="Garamond" w:eastAsia="Malgun Gothic" w:hAnsi="Garamond" w:cs="Times New Roman"/>
      <w:sz w:val="20"/>
      <w:szCs w:val="20"/>
    </w:rPr>
  </w:style>
  <w:style w:type="character" w:customStyle="1" w:styleId="tinyChar">
    <w:name w:val="tiny Char"/>
    <w:basedOn w:val="DefaultParagraphFont"/>
    <w:link w:val="tiny"/>
    <w:rsid w:val="00E45E03"/>
    <w:rPr>
      <w:rFonts w:ascii="Garamond" w:eastAsia="Malgun Gothic" w:hAnsi="Garamond" w:cs="Times New Roman"/>
      <w:sz w:val="20"/>
      <w:szCs w:val="20"/>
    </w:rPr>
  </w:style>
  <w:style w:type="character" w:customStyle="1" w:styleId="underlinedChar">
    <w:name w:val="underlined Char"/>
    <w:basedOn w:val="DefaultParagraphFont"/>
    <w:link w:val="underlined"/>
    <w:rsid w:val="00E45E03"/>
    <w:rPr>
      <w:szCs w:val="24"/>
      <w:u w:val="single"/>
    </w:rPr>
  </w:style>
  <w:style w:type="character" w:customStyle="1" w:styleId="StyleunderlinedCharBold">
    <w:name w:val="Style underlined Char + Bold"/>
    <w:basedOn w:val="underlinedChar"/>
    <w:rsid w:val="00E45E03"/>
    <w:rPr>
      <w:b/>
      <w:bCs/>
      <w:szCs w:val="24"/>
      <w:u w:val="single"/>
    </w:rPr>
  </w:style>
  <w:style w:type="paragraph" w:customStyle="1" w:styleId="underlined">
    <w:name w:val="underlined"/>
    <w:next w:val="Normal"/>
    <w:link w:val="underlinedChar"/>
    <w:autoRedefine/>
    <w:qFormat/>
    <w:rsid w:val="00E45E03"/>
    <w:pPr>
      <w:spacing w:after="0" w:line="240" w:lineRule="auto"/>
      <w:contextualSpacing/>
    </w:pPr>
    <w:rPr>
      <w:szCs w:val="24"/>
      <w:u w:val="single"/>
    </w:rPr>
  </w:style>
  <w:style w:type="character" w:customStyle="1" w:styleId="UnderlineCharChar">
    <w:name w:val="Underline Char Char"/>
    <w:aliases w:val="Char Char Char2"/>
    <w:qFormat/>
    <w:rsid w:val="00E45E03"/>
    <w:rPr>
      <w:rFonts w:ascii="Arial Narrow" w:hAnsi="Arial Narrow"/>
      <w:szCs w:val="24"/>
      <w:u w:val="single"/>
      <w:lang w:val="en-US" w:eastAsia="en-US" w:bidi="ar-SA"/>
    </w:rPr>
  </w:style>
  <w:style w:type="character" w:customStyle="1" w:styleId="BoldUnderlineChar">
    <w:name w:val="Bold Underline Char"/>
    <w:locked/>
    <w:rsid w:val="00E45E03"/>
    <w:rPr>
      <w:rFonts w:ascii="Times New Roman" w:eastAsia="Times New Roman" w:hAnsi="Times New Roman"/>
      <w:b/>
      <w:bCs/>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E45E03"/>
    <w:rPr>
      <w:rFonts w:ascii="Times New Roman" w:hAnsi="Times New Roman" w:cs="Times New Roman"/>
      <w:sz w:val="24"/>
      <w:szCs w:val="24"/>
    </w:rPr>
  </w:style>
  <w:style w:type="character" w:customStyle="1" w:styleId="apple-converted-space">
    <w:name w:val="apple-converted-space"/>
    <w:basedOn w:val="DefaultParagraphFont"/>
    <w:rsid w:val="00E45E03"/>
  </w:style>
  <w:style w:type="character" w:customStyle="1" w:styleId="apple-style-span">
    <w:name w:val="apple-style-span"/>
    <w:basedOn w:val="DefaultParagraphFont"/>
    <w:rsid w:val="00E45E03"/>
  </w:style>
  <w:style w:type="paragraph" w:customStyle="1" w:styleId="Cites0">
    <w:name w:val="Cites"/>
    <w:basedOn w:val="Normal"/>
    <w:qFormat/>
    <w:rsid w:val="00E45E03"/>
  </w:style>
  <w:style w:type="paragraph" w:customStyle="1" w:styleId="cards0">
    <w:name w:val="cards"/>
    <w:basedOn w:val="Normal"/>
    <w:qFormat/>
    <w:rsid w:val="00E45E03"/>
  </w:style>
  <w:style w:type="paragraph" w:customStyle="1" w:styleId="Style4">
    <w:name w:val="Style4"/>
    <w:basedOn w:val="Normal"/>
    <w:qFormat/>
    <w:rsid w:val="00E45E03"/>
  </w:style>
  <w:style w:type="character" w:customStyle="1" w:styleId="Style4Char">
    <w:name w:val="Style4 Char"/>
    <w:rsid w:val="00E45E03"/>
  </w:style>
  <w:style w:type="paragraph" w:customStyle="1" w:styleId="StyleStyle49pt9">
    <w:name w:val="Style Style4 + 9 pt9"/>
    <w:basedOn w:val="Normal"/>
    <w:next w:val="CardIndented"/>
    <w:rsid w:val="00E45E03"/>
  </w:style>
  <w:style w:type="character" w:customStyle="1" w:styleId="StyleStyle49pt9Char">
    <w:name w:val="Style Style4 + 9 pt9 Char"/>
    <w:rsid w:val="00E45E03"/>
  </w:style>
  <w:style w:type="paragraph" w:styleId="DocumentMap">
    <w:name w:val="Document Map"/>
    <w:basedOn w:val="Normal"/>
    <w:link w:val="DocumentMapChar"/>
    <w:uiPriority w:val="99"/>
    <w:unhideWhenUsed/>
    <w:rsid w:val="00E45E03"/>
    <w:rPr>
      <w:rFonts w:ascii="Segoe UI" w:hAnsi="Segoe UI" w:cs="Segoe UI"/>
      <w:sz w:val="16"/>
      <w:szCs w:val="16"/>
    </w:rPr>
  </w:style>
  <w:style w:type="character" w:customStyle="1" w:styleId="DocumentMapChar">
    <w:name w:val="Document Map Char"/>
    <w:basedOn w:val="DefaultParagraphFont"/>
    <w:link w:val="DocumentMap"/>
    <w:uiPriority w:val="99"/>
    <w:rsid w:val="00E45E03"/>
    <w:rPr>
      <w:rFonts w:ascii="Segoe UI" w:hAnsi="Segoe UI" w:cs="Segoe UI"/>
      <w:sz w:val="16"/>
      <w:szCs w:val="16"/>
    </w:rPr>
  </w:style>
  <w:style w:type="character" w:styleId="Strong">
    <w:name w:val="Strong"/>
    <w:aliases w:val="8 pt font,Cut,Small 1"/>
    <w:basedOn w:val="DefaultParagraphFont"/>
    <w:qFormat/>
    <w:rsid w:val="00E45E03"/>
    <w:rPr>
      <w:b/>
      <w:bCs/>
    </w:rPr>
  </w:style>
  <w:style w:type="paragraph" w:styleId="FootnoteText">
    <w:name w:val="footnote text"/>
    <w:basedOn w:val="Normal"/>
    <w:link w:val="FootnoteTextChar"/>
    <w:unhideWhenUsed/>
    <w:rsid w:val="00E45E03"/>
    <w:rPr>
      <w:sz w:val="20"/>
      <w:szCs w:val="20"/>
    </w:rPr>
  </w:style>
  <w:style w:type="character" w:customStyle="1" w:styleId="FootnoteTextChar">
    <w:name w:val="Footnote Text Char"/>
    <w:basedOn w:val="DefaultParagraphFont"/>
    <w:link w:val="FootnoteText"/>
    <w:rsid w:val="00E45E03"/>
    <w:rPr>
      <w:rFonts w:ascii="Georgia" w:hAnsi="Georgia"/>
      <w:sz w:val="20"/>
      <w:szCs w:val="20"/>
    </w:rPr>
  </w:style>
  <w:style w:type="character" w:styleId="FootnoteReference">
    <w:name w:val="footnote reference"/>
    <w:basedOn w:val="DefaultParagraphFont"/>
    <w:unhideWhenUsed/>
    <w:rsid w:val="00E45E03"/>
    <w:rPr>
      <w:vertAlign w:val="superscript"/>
    </w:rPr>
  </w:style>
  <w:style w:type="character" w:styleId="IntenseEmphasis">
    <w:name w:val="Intense Emphasis"/>
    <w:aliases w:val="Intense Emphasis3,Intense Emphasis11111,Intense Emphasi,Box Out,Italic,Intense Emphasis5,Cite Char1,Underline1,ci1,Body text + Italic,Spacing 0 pt,Body text + CordiaUPC,12 pt,Body text + 9 pt,Body text (115) + Arial,9 pt,Spacing 2 pt"/>
    <w:basedOn w:val="DefaultParagraphFont"/>
    <w:uiPriority w:val="99"/>
    <w:qFormat/>
    <w:rsid w:val="00E45E03"/>
    <w:rPr>
      <w:i/>
      <w:iCs/>
      <w:color w:val="5B9BD5" w:themeColor="accent1"/>
    </w:rPr>
  </w:style>
  <w:style w:type="character" w:customStyle="1" w:styleId="BoldUnderline">
    <w:name w:val="BoldUnderline"/>
    <w:uiPriority w:val="1"/>
    <w:qFormat/>
    <w:rsid w:val="00E45E03"/>
  </w:style>
  <w:style w:type="character" w:customStyle="1" w:styleId="CiteReal">
    <w:name w:val="CiteReal"/>
    <w:uiPriority w:val="1"/>
    <w:qFormat/>
    <w:rsid w:val="00E45E03"/>
  </w:style>
  <w:style w:type="character" w:customStyle="1" w:styleId="UnderlineCard">
    <w:name w:val="Underline Card"/>
    <w:uiPriority w:val="6"/>
    <w:qFormat/>
    <w:rsid w:val="00E45E03"/>
  </w:style>
  <w:style w:type="paragraph" w:customStyle="1" w:styleId="Header1">
    <w:name w:val="Header1"/>
    <w:basedOn w:val="Normal"/>
    <w:next w:val="ListParagraph"/>
    <w:rsid w:val="00E45E03"/>
  </w:style>
  <w:style w:type="character" w:customStyle="1" w:styleId="Date1">
    <w:name w:val="Date1"/>
    <w:basedOn w:val="DefaultParagraphFont"/>
    <w:rsid w:val="00E45E03"/>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45E03"/>
  </w:style>
  <w:style w:type="paragraph" w:styleId="NoSpacing">
    <w:name w:val="No Spacing"/>
    <w:aliases w:val="Dont use,Tag and Cite,DDI Tag,Read stuff,Tag Title,Very Small Text,No Spacing6,No Spacing tnr,ClearFormatting,Hidden Block Title,No Spacing311,CD - Cite,No Spacing51,No Spacing8,No Spacing22,Dont u,No Spacing1111111,No Spacing3,No Spacing31"/>
    <w:uiPriority w:val="1"/>
    <w:qFormat/>
    <w:rsid w:val="00E45E03"/>
    <w:pPr>
      <w:spacing w:after="0" w:line="240" w:lineRule="auto"/>
    </w:pPr>
    <w:rPr>
      <w:rFonts w:ascii="Georgia" w:hAnsi="Georgia"/>
    </w:rPr>
  </w:style>
  <w:style w:type="character" w:customStyle="1" w:styleId="Emphasis2">
    <w:name w:val="Emphasis2"/>
    <w:basedOn w:val="DefaultParagraphFont"/>
    <w:rsid w:val="00E45E03"/>
  </w:style>
  <w:style w:type="paragraph" w:customStyle="1" w:styleId="CardText0">
    <w:name w:val="CardText"/>
    <w:basedOn w:val="Normal"/>
    <w:next w:val="Normal"/>
    <w:qFormat/>
    <w:rsid w:val="00E45E03"/>
  </w:style>
  <w:style w:type="character" w:customStyle="1" w:styleId="CardTextChar0">
    <w:name w:val="CardText Char"/>
    <w:basedOn w:val="DefaultParagraphFont"/>
    <w:rsid w:val="00E45E03"/>
  </w:style>
  <w:style w:type="paragraph" w:customStyle="1" w:styleId="Cite2">
    <w:name w:val="Cite 2"/>
    <w:basedOn w:val="Normal"/>
    <w:next w:val="Style4"/>
    <w:qFormat/>
    <w:rsid w:val="00E45E03"/>
  </w:style>
  <w:style w:type="paragraph" w:customStyle="1" w:styleId="TagText">
    <w:name w:val="TagText"/>
    <w:basedOn w:val="Normal"/>
    <w:qFormat/>
    <w:rsid w:val="00E45E03"/>
  </w:style>
  <w:style w:type="character" w:customStyle="1" w:styleId="CardsChar">
    <w:name w:val="Cards Char"/>
    <w:locked/>
    <w:rsid w:val="00E45E03"/>
  </w:style>
  <w:style w:type="character" w:customStyle="1" w:styleId="DebateHighlighted">
    <w:name w:val="Debate Highlighted"/>
    <w:rsid w:val="00E45E03"/>
  </w:style>
  <w:style w:type="character" w:customStyle="1" w:styleId="Author-Date">
    <w:name w:val="Author-Date"/>
    <w:qFormat/>
    <w:rsid w:val="00E45E03"/>
  </w:style>
  <w:style w:type="paragraph" w:customStyle="1" w:styleId="evidencetext">
    <w:name w:val="evidence text"/>
    <w:basedOn w:val="Normal"/>
    <w:next w:val="Normal"/>
    <w:qFormat/>
    <w:rsid w:val="00E45E03"/>
  </w:style>
  <w:style w:type="character" w:customStyle="1" w:styleId="evidencetextChar1">
    <w:name w:val="evidence text Char1"/>
    <w:basedOn w:val="DefaultParagraphFont"/>
    <w:rsid w:val="00E45E03"/>
  </w:style>
  <w:style w:type="character" w:customStyle="1" w:styleId="wikiexternallink">
    <w:name w:val="wikiexternallink"/>
    <w:basedOn w:val="DefaultParagraphFont"/>
    <w:rsid w:val="00E45E03"/>
  </w:style>
  <w:style w:type="character" w:customStyle="1" w:styleId="wikigeneratedlinkcontent">
    <w:name w:val="wikigeneratedlinkcontent"/>
    <w:basedOn w:val="DefaultParagraphFont"/>
    <w:rsid w:val="00E45E0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E45E03"/>
  </w:style>
  <w:style w:type="character" w:customStyle="1" w:styleId="CitesChar2">
    <w:name w:val="Cites Char2"/>
    <w:rsid w:val="00E45E03"/>
  </w:style>
  <w:style w:type="paragraph" w:customStyle="1" w:styleId="loose">
    <w:name w:val="loose"/>
    <w:basedOn w:val="Normal"/>
    <w:qFormat/>
    <w:rsid w:val="00E45E03"/>
  </w:style>
  <w:style w:type="character" w:customStyle="1" w:styleId="Style8pt">
    <w:name w:val="Style 8 pt"/>
    <w:basedOn w:val="DefaultParagraphFont"/>
    <w:rsid w:val="00E45E03"/>
  </w:style>
  <w:style w:type="paragraph" w:customStyle="1" w:styleId="Analytic">
    <w:name w:val="Analytic"/>
    <w:basedOn w:val="Normal"/>
    <w:qFormat/>
    <w:rsid w:val="00E45E03"/>
  </w:style>
  <w:style w:type="character" w:customStyle="1" w:styleId="AnalyticChar">
    <w:name w:val="Analytic Char"/>
    <w:basedOn w:val="DefaultParagraphFont"/>
    <w:rsid w:val="00E45E03"/>
  </w:style>
  <w:style w:type="paragraph" w:customStyle="1" w:styleId="Default">
    <w:name w:val="Default"/>
    <w:basedOn w:val="Normal"/>
    <w:qFormat/>
    <w:rsid w:val="00E45E03"/>
  </w:style>
  <w:style w:type="paragraph" w:styleId="List">
    <w:name w:val="List"/>
    <w:basedOn w:val="Normal"/>
    <w:uiPriority w:val="99"/>
    <w:unhideWhenUsed/>
    <w:rsid w:val="00E45E03"/>
    <w:pPr>
      <w:ind w:left="360" w:hanging="360"/>
      <w:contextualSpacing/>
    </w:pPr>
  </w:style>
  <w:style w:type="paragraph" w:customStyle="1" w:styleId="PageHeaderLine1">
    <w:name w:val="PageHeaderLine1"/>
    <w:basedOn w:val="Normal"/>
    <w:next w:val="Style4"/>
    <w:qFormat/>
    <w:rsid w:val="00E45E03"/>
  </w:style>
  <w:style w:type="paragraph" w:customStyle="1" w:styleId="PageHeaderLine2">
    <w:name w:val="PageHeaderLine2"/>
    <w:basedOn w:val="Normal"/>
    <w:next w:val="Normal"/>
    <w:link w:val="PageHeaderLine2Char"/>
    <w:qFormat/>
    <w:rsid w:val="00E45E03"/>
  </w:style>
  <w:style w:type="character" w:customStyle="1" w:styleId="EndnoteTextChar">
    <w:name w:val="Endnote Text Char"/>
    <w:rsid w:val="00E45E03"/>
  </w:style>
  <w:style w:type="paragraph" w:styleId="EndnoteText">
    <w:name w:val="endnote text"/>
    <w:basedOn w:val="Normal"/>
    <w:link w:val="EndnoteTextChar1"/>
    <w:unhideWhenUsed/>
    <w:rsid w:val="00E45E03"/>
    <w:rPr>
      <w:sz w:val="20"/>
      <w:szCs w:val="20"/>
    </w:rPr>
  </w:style>
  <w:style w:type="character" w:customStyle="1" w:styleId="EndnoteTextChar1">
    <w:name w:val="Endnote Text Char1"/>
    <w:basedOn w:val="DefaultParagraphFont"/>
    <w:link w:val="EndnoteText"/>
    <w:rsid w:val="00E45E03"/>
    <w:rPr>
      <w:rFonts w:ascii="Georgia" w:hAnsi="Georgia"/>
      <w:sz w:val="20"/>
      <w:szCs w:val="20"/>
    </w:rPr>
  </w:style>
  <w:style w:type="paragraph" w:customStyle="1" w:styleId="2909F619802848F09E01365C32F34654">
    <w:name w:val="2909F619802848F09E01365C32F34654"/>
    <w:qFormat/>
    <w:rsid w:val="00E45E03"/>
  </w:style>
  <w:style w:type="paragraph" w:customStyle="1" w:styleId="D345FF3D873148C5AE3FBF3267827368">
    <w:name w:val="D345FF3D873148C5AE3FBF3267827368"/>
    <w:qFormat/>
    <w:rsid w:val="00E45E03"/>
  </w:style>
  <w:style w:type="character" w:customStyle="1" w:styleId="BalloonTextChar">
    <w:name w:val="Balloon Text Char"/>
    <w:uiPriority w:val="99"/>
    <w:rsid w:val="00E45E03"/>
  </w:style>
  <w:style w:type="paragraph" w:styleId="BalloonText">
    <w:name w:val="Balloon Text"/>
    <w:basedOn w:val="Normal"/>
    <w:link w:val="BalloonTextChar1"/>
    <w:uiPriority w:val="99"/>
    <w:unhideWhenUsed/>
    <w:rsid w:val="00E45E03"/>
    <w:rPr>
      <w:rFonts w:ascii="Segoe UI" w:hAnsi="Segoe UI" w:cs="Segoe UI"/>
      <w:sz w:val="18"/>
      <w:szCs w:val="18"/>
    </w:rPr>
  </w:style>
  <w:style w:type="character" w:customStyle="1" w:styleId="BalloonTextChar1">
    <w:name w:val="Balloon Text Char1"/>
    <w:basedOn w:val="DefaultParagraphFont"/>
    <w:link w:val="BalloonText"/>
    <w:uiPriority w:val="99"/>
    <w:rsid w:val="00E45E03"/>
    <w:rPr>
      <w:rFonts w:ascii="Segoe UI" w:hAnsi="Segoe UI" w:cs="Segoe UI"/>
      <w:sz w:val="18"/>
      <w:szCs w:val="18"/>
    </w:rPr>
  </w:style>
  <w:style w:type="character" w:customStyle="1" w:styleId="MinimizeChar">
    <w:name w:val="Minimize Char"/>
    <w:rsid w:val="00E45E03"/>
  </w:style>
  <w:style w:type="character" w:customStyle="1" w:styleId="Author">
    <w:name w:val="Author"/>
    <w:qFormat/>
    <w:rsid w:val="00E45E03"/>
  </w:style>
  <w:style w:type="paragraph" w:customStyle="1" w:styleId="Normaltext0">
    <w:name w:val="Normal text"/>
    <w:basedOn w:val="Normal"/>
    <w:autoRedefine/>
    <w:qFormat/>
    <w:rsid w:val="00E45E03"/>
  </w:style>
  <w:style w:type="character" w:customStyle="1" w:styleId="NormaltextCharChar">
    <w:name w:val="Normal text Char Char"/>
    <w:rsid w:val="00E45E03"/>
  </w:style>
  <w:style w:type="paragraph" w:customStyle="1" w:styleId="TagofCard">
    <w:name w:val="Tag of Card"/>
    <w:basedOn w:val="Normal"/>
    <w:next w:val="List"/>
    <w:autoRedefine/>
    <w:qFormat/>
    <w:rsid w:val="00E45E03"/>
  </w:style>
  <w:style w:type="character" w:customStyle="1" w:styleId="TagofCardChar">
    <w:name w:val="Tag of Card Char"/>
    <w:rsid w:val="00E45E03"/>
  </w:style>
  <w:style w:type="paragraph" w:customStyle="1" w:styleId="Sourcename">
    <w:name w:val="Source name"/>
    <w:basedOn w:val="Normal"/>
    <w:next w:val="PageHeaderLine2"/>
    <w:autoRedefine/>
    <w:qFormat/>
    <w:rsid w:val="00E45E03"/>
  </w:style>
  <w:style w:type="character" w:customStyle="1" w:styleId="SourcenameChar">
    <w:name w:val="Source name Char"/>
    <w:rsid w:val="00E45E03"/>
  </w:style>
  <w:style w:type="paragraph" w:customStyle="1" w:styleId="underlinedcard">
    <w:name w:val="underlined card"/>
    <w:basedOn w:val="Normal"/>
    <w:next w:val="EndnoteText"/>
    <w:autoRedefine/>
    <w:qFormat/>
    <w:rsid w:val="00E45E03"/>
  </w:style>
  <w:style w:type="character" w:customStyle="1" w:styleId="underlinedcardChar">
    <w:name w:val="underlined card Char"/>
    <w:rsid w:val="00E45E03"/>
  </w:style>
  <w:style w:type="paragraph" w:styleId="BodyText">
    <w:name w:val="Body Text"/>
    <w:aliases w:val="BT"/>
    <w:basedOn w:val="Normal"/>
    <w:link w:val="BodyTextChar"/>
    <w:unhideWhenUsed/>
    <w:qFormat/>
    <w:rsid w:val="00E45E03"/>
    <w:pPr>
      <w:spacing w:after="120"/>
    </w:pPr>
  </w:style>
  <w:style w:type="character" w:customStyle="1" w:styleId="BodyTextChar">
    <w:name w:val="Body Text Char"/>
    <w:aliases w:val="BT Char"/>
    <w:basedOn w:val="DefaultParagraphFont"/>
    <w:link w:val="BodyText"/>
    <w:rsid w:val="00E45E03"/>
    <w:rPr>
      <w:rFonts w:ascii="Georgia" w:hAnsi="Georgia"/>
    </w:rPr>
  </w:style>
  <w:style w:type="paragraph" w:customStyle="1" w:styleId="FullText">
    <w:name w:val="Full Text"/>
    <w:basedOn w:val="Normal"/>
    <w:next w:val="EndnoteText"/>
    <w:qFormat/>
    <w:rsid w:val="00E45E03"/>
  </w:style>
  <w:style w:type="character" w:customStyle="1" w:styleId="SourceBold">
    <w:name w:val="Source Bold"/>
    <w:rsid w:val="00E45E03"/>
  </w:style>
  <w:style w:type="paragraph" w:customStyle="1" w:styleId="citenon-bold">
    <w:name w:val="cite non-bold"/>
    <w:basedOn w:val="Normal"/>
    <w:qFormat/>
    <w:rsid w:val="00E45E03"/>
  </w:style>
  <w:style w:type="character" w:customStyle="1" w:styleId="citenon-boldChar">
    <w:name w:val="cite non-bold Char"/>
    <w:rsid w:val="00E45E03"/>
  </w:style>
  <w:style w:type="paragraph" w:customStyle="1" w:styleId="TextUnderline">
    <w:name w:val="Text Underline"/>
    <w:basedOn w:val="Normal"/>
    <w:next w:val="BalloonText"/>
    <w:qFormat/>
    <w:rsid w:val="00E45E03"/>
  </w:style>
  <w:style w:type="character" w:customStyle="1" w:styleId="TextUnderlineChar">
    <w:name w:val="Text Underline Char"/>
    <w:rsid w:val="00E45E03"/>
  </w:style>
  <w:style w:type="paragraph" w:customStyle="1" w:styleId="SmallText">
    <w:name w:val="Small Text"/>
    <w:basedOn w:val="Normal"/>
    <w:next w:val="Normal"/>
    <w:qFormat/>
    <w:rsid w:val="00E45E03"/>
  </w:style>
  <w:style w:type="paragraph" w:customStyle="1" w:styleId="CardTagandCite">
    <w:name w:val="Card Tag and Cite"/>
    <w:basedOn w:val="Normal"/>
    <w:next w:val="Normal"/>
    <w:qFormat/>
    <w:rsid w:val="00E45E03"/>
  </w:style>
  <w:style w:type="character" w:customStyle="1" w:styleId="CardTagandCiteChar">
    <w:name w:val="Card Tag and Cite Char"/>
    <w:rsid w:val="00E45E03"/>
  </w:style>
  <w:style w:type="paragraph" w:customStyle="1" w:styleId="CardText1">
    <w:name w:val="Card Text 1"/>
    <w:basedOn w:val="Normal"/>
    <w:next w:val="Sourcename"/>
    <w:autoRedefine/>
    <w:qFormat/>
    <w:rsid w:val="00E45E03"/>
  </w:style>
  <w:style w:type="character" w:customStyle="1" w:styleId="CardText1Char">
    <w:name w:val="Card Text 1 Char"/>
    <w:rsid w:val="00E45E03"/>
  </w:style>
  <w:style w:type="paragraph" w:customStyle="1" w:styleId="CardText2">
    <w:name w:val="Card Text 2"/>
    <w:basedOn w:val="Normal"/>
    <w:next w:val="underlinedcard"/>
    <w:qFormat/>
    <w:rsid w:val="00E45E03"/>
  </w:style>
  <w:style w:type="character" w:customStyle="1" w:styleId="CardText2Char">
    <w:name w:val="Card Text 2 Char"/>
    <w:rsid w:val="00E45E03"/>
  </w:style>
  <w:style w:type="paragraph" w:customStyle="1" w:styleId="BlockTitle">
    <w:name w:val="Block Title"/>
    <w:basedOn w:val="Heading1"/>
    <w:next w:val="Normal"/>
    <w:link w:val="BlockTitleChar"/>
    <w:qFormat/>
    <w:rsid w:val="00E45E03"/>
  </w:style>
  <w:style w:type="character" w:customStyle="1" w:styleId="AuthorDate">
    <w:name w:val="Author Date"/>
    <w:rsid w:val="00E45E03"/>
  </w:style>
  <w:style w:type="character" w:customStyle="1" w:styleId="2xBoldUnderline">
    <w:name w:val="2x_Bold_Underline"/>
    <w:rsid w:val="00E45E03"/>
  </w:style>
  <w:style w:type="character" w:customStyle="1" w:styleId="Dottedunderline">
    <w:name w:val="Dotted underline"/>
    <w:rsid w:val="00E45E03"/>
  </w:style>
  <w:style w:type="character" w:customStyle="1" w:styleId="verdana">
    <w:name w:val="verdana"/>
    <w:rsid w:val="00E45E03"/>
  </w:style>
  <w:style w:type="character" w:customStyle="1" w:styleId="hit">
    <w:name w:val="hit"/>
    <w:rsid w:val="00E45E03"/>
  </w:style>
  <w:style w:type="paragraph" w:customStyle="1" w:styleId="citeunread">
    <w:name w:val="cite unread"/>
    <w:basedOn w:val="Normal"/>
    <w:next w:val="TextUnderline"/>
    <w:qFormat/>
    <w:rsid w:val="00E45E03"/>
  </w:style>
  <w:style w:type="character" w:customStyle="1" w:styleId="citeunreadChar">
    <w:name w:val="cite unread Char"/>
    <w:rsid w:val="00E45E03"/>
  </w:style>
  <w:style w:type="paragraph" w:customStyle="1" w:styleId="read">
    <w:name w:val="read"/>
    <w:basedOn w:val="Normal"/>
    <w:next w:val="Normal"/>
    <w:qFormat/>
    <w:rsid w:val="00E45E03"/>
  </w:style>
  <w:style w:type="character" w:customStyle="1" w:styleId="readCharChar">
    <w:name w:val="read Char Char"/>
    <w:locked/>
    <w:rsid w:val="00E45E03"/>
  </w:style>
  <w:style w:type="paragraph" w:customStyle="1" w:styleId="2ndLevel-TAG">
    <w:name w:val="2nd Level - TAG"/>
    <w:basedOn w:val="Normal"/>
    <w:next w:val="Normal"/>
    <w:qFormat/>
    <w:rsid w:val="00E45E03"/>
  </w:style>
  <w:style w:type="character" w:customStyle="1" w:styleId="readChar">
    <w:name w:val="read Char"/>
    <w:rsid w:val="00E45E03"/>
  </w:style>
  <w:style w:type="paragraph" w:customStyle="1" w:styleId="AuthorDate0">
    <w:name w:val="AuthorDate"/>
    <w:basedOn w:val="Normal"/>
    <w:next w:val="SmallText"/>
    <w:qFormat/>
    <w:rsid w:val="00E45E03"/>
  </w:style>
  <w:style w:type="character" w:customStyle="1" w:styleId="underlining0">
    <w:name w:val="underlining"/>
    <w:rsid w:val="00E45E03"/>
  </w:style>
  <w:style w:type="character" w:customStyle="1" w:styleId="addmd">
    <w:name w:val="addmd"/>
    <w:rsid w:val="00E45E03"/>
  </w:style>
  <w:style w:type="paragraph" w:styleId="BodyTextIndent2">
    <w:name w:val="Body Text Indent 2"/>
    <w:basedOn w:val="Normal"/>
    <w:link w:val="BodyTextIndent2Char"/>
    <w:unhideWhenUsed/>
    <w:rsid w:val="00E45E03"/>
    <w:pPr>
      <w:spacing w:after="120" w:line="480" w:lineRule="auto"/>
      <w:ind w:left="360"/>
    </w:pPr>
  </w:style>
  <w:style w:type="character" w:customStyle="1" w:styleId="BodyTextIndent2Char">
    <w:name w:val="Body Text Indent 2 Char"/>
    <w:basedOn w:val="DefaultParagraphFont"/>
    <w:link w:val="BodyTextIndent2"/>
    <w:rsid w:val="00E45E03"/>
    <w:rPr>
      <w:rFonts w:ascii="Georgia" w:hAnsi="Georgia"/>
    </w:rPr>
  </w:style>
  <w:style w:type="character" w:customStyle="1" w:styleId="A6">
    <w:name w:val="A6"/>
    <w:uiPriority w:val="99"/>
    <w:rsid w:val="00E45E03"/>
  </w:style>
  <w:style w:type="character" w:customStyle="1" w:styleId="smallChar">
    <w:name w:val="small Char"/>
    <w:rsid w:val="00E45E03"/>
  </w:style>
  <w:style w:type="character" w:customStyle="1" w:styleId="il">
    <w:name w:val="il"/>
    <w:rsid w:val="00E45E03"/>
  </w:style>
  <w:style w:type="paragraph" w:customStyle="1" w:styleId="CiteCard">
    <w:name w:val="Cite_Card"/>
    <w:qFormat/>
    <w:rsid w:val="00E45E03"/>
  </w:style>
  <w:style w:type="character" w:customStyle="1" w:styleId="CiteCardChar">
    <w:name w:val="Cite_Card Char"/>
    <w:rsid w:val="00E45E03"/>
  </w:style>
  <w:style w:type="character" w:customStyle="1" w:styleId="btitle">
    <w:name w:val="btitle"/>
    <w:rsid w:val="00E45E03"/>
  </w:style>
  <w:style w:type="character" w:customStyle="1" w:styleId="green">
    <w:name w:val="green"/>
    <w:rsid w:val="00E45E03"/>
  </w:style>
  <w:style w:type="paragraph" w:customStyle="1" w:styleId="CM5">
    <w:name w:val="CM5"/>
    <w:basedOn w:val="Normal"/>
    <w:uiPriority w:val="99"/>
    <w:qFormat/>
    <w:rsid w:val="00E45E03"/>
  </w:style>
  <w:style w:type="paragraph" w:customStyle="1" w:styleId="CM14">
    <w:name w:val="CM14"/>
    <w:basedOn w:val="Normal"/>
    <w:next w:val="AuthorDate0"/>
    <w:uiPriority w:val="99"/>
    <w:qFormat/>
    <w:rsid w:val="00E45E03"/>
  </w:style>
  <w:style w:type="character" w:customStyle="1" w:styleId="BodyText1">
    <w:name w:val="Body Text1"/>
    <w:rsid w:val="00E45E03"/>
  </w:style>
  <w:style w:type="character" w:customStyle="1" w:styleId="BodyText2">
    <w:name w:val="Body Text2"/>
    <w:rsid w:val="00E45E03"/>
  </w:style>
  <w:style w:type="character" w:customStyle="1" w:styleId="BodyText3">
    <w:name w:val="Body Text3"/>
    <w:rsid w:val="00E45E03"/>
  </w:style>
  <w:style w:type="character" w:customStyle="1" w:styleId="BodytextBold">
    <w:name w:val="Body text + Bold"/>
    <w:rsid w:val="00E45E03"/>
  </w:style>
  <w:style w:type="character" w:customStyle="1" w:styleId="Bodytext6pt">
    <w:name w:val="Body text + 6 pt"/>
    <w:rsid w:val="00E45E03"/>
  </w:style>
  <w:style w:type="character" w:customStyle="1" w:styleId="BodyText4">
    <w:name w:val="Body Text4"/>
    <w:rsid w:val="00E45E03"/>
  </w:style>
  <w:style w:type="character" w:customStyle="1" w:styleId="AuthorDateChar">
    <w:name w:val="AuthorDate Char"/>
    <w:basedOn w:val="DefaultParagraphFont"/>
    <w:rsid w:val="00E45E03"/>
  </w:style>
  <w:style w:type="paragraph" w:customStyle="1" w:styleId="StyleLeft02">
    <w:name w:val="Style Left:  0.2&quot;"/>
    <w:basedOn w:val="Normal"/>
    <w:next w:val="CiteCard"/>
    <w:qFormat/>
    <w:rsid w:val="00E45E03"/>
  </w:style>
  <w:style w:type="character" w:customStyle="1" w:styleId="HTMLPreformattedChar">
    <w:name w:val="HTML Preformatted Char"/>
    <w:basedOn w:val="DefaultParagraphFont"/>
    <w:uiPriority w:val="99"/>
    <w:rsid w:val="00E45E03"/>
  </w:style>
  <w:style w:type="paragraph" w:styleId="HTMLPreformatted">
    <w:name w:val="HTML Preformatted"/>
    <w:basedOn w:val="Normal"/>
    <w:link w:val="HTMLPreformattedChar1"/>
    <w:uiPriority w:val="99"/>
    <w:unhideWhenUsed/>
    <w:rsid w:val="00E45E03"/>
    <w:rPr>
      <w:rFonts w:ascii="Consolas" w:hAnsi="Consolas" w:cs="Consolas"/>
      <w:sz w:val="20"/>
      <w:szCs w:val="20"/>
    </w:rPr>
  </w:style>
  <w:style w:type="character" w:customStyle="1" w:styleId="HTMLPreformattedChar1">
    <w:name w:val="HTML Preformatted Char1"/>
    <w:basedOn w:val="DefaultParagraphFont"/>
    <w:link w:val="HTMLPreformatted"/>
    <w:uiPriority w:val="99"/>
    <w:rsid w:val="00E45E03"/>
    <w:rPr>
      <w:rFonts w:ascii="Consolas" w:hAnsi="Consolas" w:cs="Consolas"/>
      <w:sz w:val="20"/>
      <w:szCs w:val="20"/>
    </w:rPr>
  </w:style>
  <w:style w:type="paragraph" w:customStyle="1" w:styleId="DebateBlocking">
    <w:name w:val="DebateBlocking"/>
    <w:basedOn w:val="Normal"/>
    <w:uiPriority w:val="99"/>
    <w:qFormat/>
    <w:rsid w:val="00E45E03"/>
  </w:style>
  <w:style w:type="paragraph" w:customStyle="1" w:styleId="Stylecardtext5pt">
    <w:name w:val="Style card text + 5 pt"/>
    <w:basedOn w:val="Normal"/>
    <w:qFormat/>
    <w:rsid w:val="00E45E03"/>
  </w:style>
  <w:style w:type="character" w:customStyle="1" w:styleId="reduce2">
    <w:name w:val="reduce2"/>
    <w:rsid w:val="00E45E03"/>
  </w:style>
  <w:style w:type="character" w:styleId="HTMLCite">
    <w:name w:val="HTML Cite"/>
    <w:basedOn w:val="DefaultParagraphFont"/>
    <w:uiPriority w:val="99"/>
    <w:unhideWhenUsed/>
    <w:rsid w:val="00E45E03"/>
    <w:rPr>
      <w:i/>
      <w:iCs/>
    </w:rPr>
  </w:style>
  <w:style w:type="paragraph" w:customStyle="1" w:styleId="Debate">
    <w:name w:val="Debate"/>
    <w:basedOn w:val="Normal"/>
    <w:qFormat/>
    <w:rsid w:val="00E45E03"/>
  </w:style>
  <w:style w:type="paragraph" w:customStyle="1" w:styleId="Minimize">
    <w:name w:val="Minimize"/>
    <w:basedOn w:val="Cite2"/>
    <w:next w:val="Normal"/>
    <w:qFormat/>
    <w:rsid w:val="00E45E03"/>
  </w:style>
  <w:style w:type="character" w:customStyle="1" w:styleId="NothingChar">
    <w:name w:val="Nothing Char"/>
    <w:rsid w:val="00E45E03"/>
  </w:style>
  <w:style w:type="paragraph" w:styleId="Subtitle">
    <w:name w:val="Subtitle"/>
    <w:aliases w:val="Underlined card text"/>
    <w:basedOn w:val="Normal"/>
    <w:next w:val="Normal"/>
    <w:link w:val="SubtitleChar"/>
    <w:qFormat/>
    <w:rsid w:val="00E45E03"/>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aliases w:val="Underlined card text Char"/>
    <w:basedOn w:val="DefaultParagraphFont"/>
    <w:link w:val="Subtitle"/>
    <w:rsid w:val="00E45E03"/>
    <w:rPr>
      <w:rFonts w:eastAsiaTheme="minorEastAsia"/>
      <w:color w:val="5A5A5A" w:themeColor="text1" w:themeTint="A5"/>
      <w:spacing w:val="15"/>
    </w:rPr>
  </w:style>
  <w:style w:type="character" w:styleId="PageNumber">
    <w:name w:val="page number"/>
    <w:aliases w:val="card ununderlined"/>
    <w:basedOn w:val="DefaultParagraphFont"/>
    <w:unhideWhenUsed/>
    <w:rsid w:val="00E45E03"/>
  </w:style>
  <w:style w:type="paragraph" w:customStyle="1" w:styleId="Tag12">
    <w:name w:val="Tag12"/>
    <w:basedOn w:val="Normal"/>
    <w:next w:val="Normal"/>
    <w:uiPriority w:val="99"/>
    <w:qFormat/>
    <w:rsid w:val="00E45E03"/>
  </w:style>
  <w:style w:type="character" w:customStyle="1" w:styleId="HeaderChar1">
    <w:name w:val="Header Char1"/>
    <w:aliases w:val="Char2 Char1,Header 1 Char1,Text Char1,Header Char Char Char Char Char1,Heading 1 Char Char Char Char Char Char1,Header Char Char Char Char Char Char Char1,Heading 1 Char Char Char Char Char Char Char Char1,Header 1 Char Char Char1,tag Char"/>
    <w:basedOn w:val="DefaultParagraphFont"/>
    <w:link w:val="tag"/>
    <w:qFormat/>
    <w:rsid w:val="00E45E03"/>
  </w:style>
  <w:style w:type="paragraph" w:customStyle="1" w:styleId="StyleJustified">
    <w:name w:val="Style Justified"/>
    <w:basedOn w:val="Normal"/>
    <w:next w:val="Debate"/>
    <w:qFormat/>
    <w:rsid w:val="00E45E03"/>
  </w:style>
  <w:style w:type="character" w:customStyle="1" w:styleId="DocumentMapChar1">
    <w:name w:val="Document Map Char1"/>
    <w:basedOn w:val="DefaultParagraphFont"/>
    <w:rsid w:val="00E45E03"/>
  </w:style>
  <w:style w:type="paragraph" w:customStyle="1" w:styleId="StyleHeading4TagsmalltextBigcardbodyNormalTagNotBold">
    <w:name w:val="Style Heading 4Tagsmall textBig cardbodyNormal Tag + Not Bold"/>
    <w:basedOn w:val="Heading4"/>
    <w:qFormat/>
    <w:rsid w:val="00E45E03"/>
  </w:style>
  <w:style w:type="character" w:styleId="HTMLTypewriter">
    <w:name w:val="HTML Typewriter"/>
    <w:basedOn w:val="DefaultParagraphFont"/>
    <w:unhideWhenUsed/>
    <w:rsid w:val="00E45E03"/>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locked/>
    <w:rsid w:val="00E45E03"/>
  </w:style>
  <w:style w:type="character" w:customStyle="1" w:styleId="CommentTextChar">
    <w:name w:val="Comment Text Char"/>
    <w:basedOn w:val="DefaultParagraphFont"/>
    <w:uiPriority w:val="99"/>
    <w:locked/>
    <w:rsid w:val="00E45E03"/>
  </w:style>
  <w:style w:type="character" w:customStyle="1" w:styleId="BodyTextIndentChar">
    <w:name w:val="Body Text Indent Char"/>
    <w:basedOn w:val="DefaultParagraphFont"/>
    <w:locked/>
    <w:rsid w:val="00E45E03"/>
  </w:style>
  <w:style w:type="character" w:customStyle="1" w:styleId="DateChar">
    <w:name w:val="Date Char"/>
    <w:aliases w:val="date Char"/>
    <w:basedOn w:val="DefaultParagraphFont"/>
    <w:locked/>
    <w:rsid w:val="00E45E03"/>
  </w:style>
  <w:style w:type="character" w:customStyle="1" w:styleId="BodyTextChar1">
    <w:name w:val="Body Text Char1"/>
    <w:aliases w:val="BT Char1"/>
    <w:basedOn w:val="DefaultParagraphFont"/>
    <w:uiPriority w:val="99"/>
    <w:rsid w:val="00E45E03"/>
  </w:style>
  <w:style w:type="character" w:customStyle="1" w:styleId="BodyTextFirstIndentChar">
    <w:name w:val="Body Text First Indent Char"/>
    <w:basedOn w:val="EndnoteTextChar"/>
    <w:locked/>
    <w:rsid w:val="00E45E03"/>
  </w:style>
  <w:style w:type="character" w:customStyle="1" w:styleId="BodyText2Char">
    <w:name w:val="Body Text 2 Char"/>
    <w:basedOn w:val="DefaultParagraphFont"/>
    <w:locked/>
    <w:rsid w:val="00E45E03"/>
  </w:style>
  <w:style w:type="character" w:customStyle="1" w:styleId="BodyText3Char">
    <w:name w:val="Body Text 3 Char"/>
    <w:basedOn w:val="DefaultParagraphFont"/>
    <w:locked/>
    <w:rsid w:val="00E45E03"/>
  </w:style>
  <w:style w:type="character" w:customStyle="1" w:styleId="PlainTextChar">
    <w:name w:val="Plain Text Char"/>
    <w:basedOn w:val="DefaultParagraphFont"/>
    <w:locked/>
    <w:rsid w:val="00E45E03"/>
  </w:style>
  <w:style w:type="paragraph" w:styleId="CommentText">
    <w:name w:val="annotation text"/>
    <w:basedOn w:val="Normal"/>
    <w:link w:val="CommentTextChar1"/>
    <w:uiPriority w:val="99"/>
    <w:unhideWhenUsed/>
    <w:rsid w:val="00E45E03"/>
    <w:rPr>
      <w:sz w:val="20"/>
      <w:szCs w:val="20"/>
    </w:rPr>
  </w:style>
  <w:style w:type="character" w:customStyle="1" w:styleId="CommentTextChar1">
    <w:name w:val="Comment Text Char1"/>
    <w:basedOn w:val="DefaultParagraphFont"/>
    <w:link w:val="CommentText"/>
    <w:uiPriority w:val="99"/>
    <w:rsid w:val="00E45E03"/>
    <w:rPr>
      <w:rFonts w:ascii="Georgia" w:hAnsi="Georgia"/>
      <w:sz w:val="20"/>
      <w:szCs w:val="20"/>
    </w:rPr>
  </w:style>
  <w:style w:type="character" w:customStyle="1" w:styleId="CommentSubjectChar">
    <w:name w:val="Comment Subject Char"/>
    <w:basedOn w:val="HeaderChar1"/>
    <w:uiPriority w:val="99"/>
    <w:locked/>
    <w:rsid w:val="00E45E03"/>
  </w:style>
  <w:style w:type="character" w:customStyle="1" w:styleId="QuoteChar">
    <w:name w:val="Quote Char"/>
    <w:basedOn w:val="DefaultParagraphFont"/>
    <w:uiPriority w:val="29"/>
    <w:locked/>
    <w:rsid w:val="00E45E03"/>
  </w:style>
  <w:style w:type="character" w:customStyle="1" w:styleId="ShrinkChar">
    <w:name w:val="Shrink Char"/>
    <w:locked/>
    <w:rsid w:val="00E45E03"/>
  </w:style>
  <w:style w:type="paragraph" w:customStyle="1" w:styleId="Shrink">
    <w:name w:val="Shrink"/>
    <w:qFormat/>
    <w:rsid w:val="00E45E03"/>
  </w:style>
  <w:style w:type="character" w:customStyle="1" w:styleId="CitesChar">
    <w:name w:val="Cites Char"/>
    <w:locked/>
    <w:rsid w:val="00E45E03"/>
  </w:style>
  <w:style w:type="character" w:customStyle="1" w:styleId="CardChar1">
    <w:name w:val="Card Char1"/>
    <w:locked/>
    <w:rsid w:val="00E45E03"/>
  </w:style>
  <w:style w:type="character" w:customStyle="1" w:styleId="BlockHeadingsCharCharChar">
    <w:name w:val="Block Headings Char Char Char"/>
    <w:locked/>
    <w:rsid w:val="00E45E03"/>
  </w:style>
  <w:style w:type="paragraph" w:customStyle="1" w:styleId="BlockHeadingsCharChar">
    <w:name w:val="Block Headings Char Char"/>
    <w:basedOn w:val="Normal"/>
    <w:qFormat/>
    <w:rsid w:val="00E45E03"/>
  </w:style>
  <w:style w:type="character" w:customStyle="1" w:styleId="CitesCharCharCharChar">
    <w:name w:val="Cites Char Char Char Char"/>
    <w:locked/>
    <w:rsid w:val="00E45E03"/>
  </w:style>
  <w:style w:type="paragraph" w:customStyle="1" w:styleId="CitesCharCharChar">
    <w:name w:val="Cites Char Char Char"/>
    <w:basedOn w:val="Normal"/>
    <w:next w:val="Shrink"/>
    <w:qFormat/>
    <w:rsid w:val="00E45E03"/>
  </w:style>
  <w:style w:type="character" w:customStyle="1" w:styleId="TagsChar1CharChar">
    <w:name w:val="Tags Char1 Char Char"/>
    <w:locked/>
    <w:rsid w:val="00E45E03"/>
  </w:style>
  <w:style w:type="paragraph" w:customStyle="1" w:styleId="TagsChar1Char">
    <w:name w:val="Tags Char1 Char"/>
    <w:basedOn w:val="Normal"/>
    <w:qFormat/>
    <w:rsid w:val="00E45E0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45E0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qFormat/>
    <w:rsid w:val="00E45E03"/>
  </w:style>
  <w:style w:type="character" w:customStyle="1" w:styleId="CardsFont6ptCharCharChar">
    <w:name w:val="Cards + Font: 6 pt Char Char Char"/>
    <w:locked/>
    <w:rsid w:val="00E45E03"/>
  </w:style>
  <w:style w:type="paragraph" w:customStyle="1" w:styleId="CardsFont6ptCharChar">
    <w:name w:val="Cards + Font: 6 pt Char Char"/>
    <w:basedOn w:val="Normal"/>
    <w:qFormat/>
    <w:rsid w:val="00E45E03"/>
  </w:style>
  <w:style w:type="character" w:customStyle="1" w:styleId="Style3Char">
    <w:name w:val="Style3 Char"/>
    <w:locked/>
    <w:rsid w:val="00E45E03"/>
  </w:style>
  <w:style w:type="paragraph" w:customStyle="1" w:styleId="Style3">
    <w:name w:val="Style3"/>
    <w:basedOn w:val="Normal"/>
    <w:qFormat/>
    <w:rsid w:val="00E45E03"/>
  </w:style>
  <w:style w:type="character" w:customStyle="1" w:styleId="Style1Char">
    <w:name w:val="Style1 Char"/>
    <w:locked/>
    <w:rsid w:val="00E45E03"/>
  </w:style>
  <w:style w:type="character" w:customStyle="1" w:styleId="blocktitleChar0">
    <w:name w:val="block title Char"/>
    <w:locked/>
    <w:rsid w:val="00E45E03"/>
  </w:style>
  <w:style w:type="paragraph" w:customStyle="1" w:styleId="blocktitle0">
    <w:name w:val="block title"/>
    <w:basedOn w:val="Normal"/>
    <w:next w:val="TagsChar1Char"/>
    <w:qFormat/>
    <w:rsid w:val="00E45E03"/>
  </w:style>
  <w:style w:type="character" w:customStyle="1" w:styleId="MicrotextChar">
    <w:name w:val="Microtext Char"/>
    <w:locked/>
    <w:rsid w:val="00E45E03"/>
  </w:style>
  <w:style w:type="paragraph" w:customStyle="1" w:styleId="Microtext">
    <w:name w:val="Microtext"/>
    <w:basedOn w:val="Normal"/>
    <w:next w:val="Normal"/>
    <w:qFormat/>
    <w:rsid w:val="00E45E03"/>
  </w:style>
  <w:style w:type="character" w:customStyle="1" w:styleId="Cards1Char">
    <w:name w:val="Cards1 Char"/>
    <w:locked/>
    <w:rsid w:val="00E45E03"/>
  </w:style>
  <w:style w:type="paragraph" w:customStyle="1" w:styleId="Cards1">
    <w:name w:val="Cards1"/>
    <w:basedOn w:val="Normal"/>
    <w:next w:val="blocktitle0"/>
    <w:qFormat/>
    <w:rsid w:val="00E45E03"/>
  </w:style>
  <w:style w:type="character" w:customStyle="1" w:styleId="CardsUnderlineChar">
    <w:name w:val="Cards + Underline Char"/>
    <w:locked/>
    <w:rsid w:val="00E45E03"/>
  </w:style>
  <w:style w:type="paragraph" w:customStyle="1" w:styleId="CardsUnderline">
    <w:name w:val="Cards + Underline"/>
    <w:basedOn w:val="Normal"/>
    <w:next w:val="Microtext"/>
    <w:qFormat/>
    <w:rsid w:val="00E45E03"/>
  </w:style>
  <w:style w:type="paragraph" w:customStyle="1" w:styleId="StyleNormalWebNormalWebChar1CharNormalWebCharCharC">
    <w:name w:val="Style Normal (Web)Normal (Web) Char1 CharNormal (Web) Char Char C..."/>
    <w:basedOn w:val="Normal"/>
    <w:qFormat/>
    <w:rsid w:val="00E45E03"/>
  </w:style>
  <w:style w:type="paragraph" w:customStyle="1" w:styleId="Reference">
    <w:name w:val="Reference"/>
    <w:next w:val="blocktitle0"/>
    <w:qFormat/>
    <w:rsid w:val="00E45E03"/>
  </w:style>
  <w:style w:type="character" w:customStyle="1" w:styleId="Debate-CardSmalltextF2Char">
    <w:name w:val="Debate- Card Small text F2 Char"/>
    <w:locked/>
    <w:rsid w:val="00E45E03"/>
  </w:style>
  <w:style w:type="paragraph" w:customStyle="1" w:styleId="Debate-CardSmalltextF2">
    <w:name w:val="Debate- Card Small text F2"/>
    <w:basedOn w:val="Normal"/>
    <w:next w:val="Normal"/>
    <w:qFormat/>
    <w:rsid w:val="00E45E03"/>
  </w:style>
  <w:style w:type="character" w:customStyle="1" w:styleId="Debate-EmphasizedText-F5Char">
    <w:name w:val="Debate- Emphasized Text- F5 Char"/>
    <w:locked/>
    <w:rsid w:val="00E45E03"/>
  </w:style>
  <w:style w:type="paragraph" w:customStyle="1" w:styleId="Debate-EmphasizedText-F5">
    <w:name w:val="Debate- Emphasized Text- F5"/>
    <w:basedOn w:val="Normal"/>
    <w:next w:val="Reference"/>
    <w:qFormat/>
    <w:rsid w:val="00E45E03"/>
  </w:style>
  <w:style w:type="character" w:customStyle="1" w:styleId="Debate-CardTextUnderlined-F3Char">
    <w:name w:val="Debate- Card Text Underlined- F3 Char"/>
    <w:locked/>
    <w:rsid w:val="00E45E03"/>
  </w:style>
  <w:style w:type="paragraph" w:customStyle="1" w:styleId="Debate-CardTextUnderlined-F3">
    <w:name w:val="Debate- Card Text Underlined- F3"/>
    <w:basedOn w:val="Normal"/>
    <w:next w:val="CardsUnderline"/>
    <w:qFormat/>
    <w:rsid w:val="00E45E03"/>
  </w:style>
  <w:style w:type="character" w:customStyle="1" w:styleId="CardtextChar1">
    <w:name w:val="Card text Char"/>
    <w:uiPriority w:val="99"/>
    <w:locked/>
    <w:rsid w:val="00E45E03"/>
  </w:style>
  <w:style w:type="paragraph" w:customStyle="1" w:styleId="Cardtext3">
    <w:name w:val="Card text"/>
    <w:next w:val="Debate-EmphasizedText-F5"/>
    <w:uiPriority w:val="99"/>
    <w:qFormat/>
    <w:rsid w:val="00E45E03"/>
  </w:style>
  <w:style w:type="paragraph" w:customStyle="1" w:styleId="StyleHeading2Heading2Char2CharHeading2Char1CharCharHead">
    <w:name w:val="Style Heading 2Heading 2 Char2 CharHeading 2 Char1 Char CharHead..."/>
    <w:basedOn w:val="Heading2"/>
    <w:qFormat/>
    <w:rsid w:val="00E45E03"/>
  </w:style>
  <w:style w:type="paragraph" w:customStyle="1" w:styleId="Blocktitle1">
    <w:name w:val="Block title"/>
    <w:basedOn w:val="Heading1"/>
    <w:next w:val="Debate-CardTextUnderlined-F3"/>
    <w:autoRedefine/>
    <w:qFormat/>
    <w:rsid w:val="00E45E03"/>
  </w:style>
  <w:style w:type="paragraph" w:customStyle="1" w:styleId="CardUnderlined">
    <w:name w:val="Card Underlined"/>
    <w:basedOn w:val="Normal"/>
    <w:next w:val="Debate-CardSmalltextF2"/>
    <w:autoRedefine/>
    <w:qFormat/>
    <w:rsid w:val="00E45E03"/>
  </w:style>
  <w:style w:type="paragraph" w:customStyle="1" w:styleId="CardNotUnderlined">
    <w:name w:val="Card Not Underlined"/>
    <w:basedOn w:val="Normal"/>
    <w:next w:val="Cardtext3"/>
    <w:autoRedefine/>
    <w:qFormat/>
    <w:rsid w:val="00E45E03"/>
  </w:style>
  <w:style w:type="paragraph" w:customStyle="1" w:styleId="MicroText0">
    <w:name w:val="MicroText"/>
    <w:basedOn w:val="Normal"/>
    <w:next w:val="Normal"/>
    <w:qFormat/>
    <w:rsid w:val="00E45E03"/>
  </w:style>
  <w:style w:type="paragraph" w:customStyle="1" w:styleId="BlockHeading1">
    <w:name w:val="Block Heading 1"/>
    <w:basedOn w:val="Normal"/>
    <w:next w:val="Blocktitle1"/>
    <w:qFormat/>
    <w:rsid w:val="00E45E03"/>
  </w:style>
  <w:style w:type="paragraph" w:customStyle="1" w:styleId="RepeatBlockHeading">
    <w:name w:val="Repeat Block Heading"/>
    <w:basedOn w:val="Blocktitle1"/>
    <w:next w:val="CardUnderlined"/>
    <w:qFormat/>
    <w:rsid w:val="00E45E03"/>
  </w:style>
  <w:style w:type="character" w:customStyle="1" w:styleId="CardTagChar">
    <w:name w:val="Card Tag Char"/>
    <w:locked/>
    <w:rsid w:val="00E45E03"/>
  </w:style>
  <w:style w:type="paragraph" w:customStyle="1" w:styleId="CardTag">
    <w:name w:val="Card Tag"/>
    <w:next w:val="MicroText0"/>
    <w:qFormat/>
    <w:rsid w:val="00E45E03"/>
  </w:style>
  <w:style w:type="paragraph" w:customStyle="1" w:styleId="Normal1">
    <w:name w:val="Normal1"/>
    <w:basedOn w:val="Normal"/>
    <w:next w:val="BlockHeading1"/>
    <w:autoRedefine/>
    <w:qFormat/>
    <w:rsid w:val="00E45E03"/>
  </w:style>
  <w:style w:type="paragraph" w:customStyle="1" w:styleId="Paste">
    <w:name w:val="Paste"/>
    <w:basedOn w:val="Normal"/>
    <w:next w:val="RepeatBlockHeading"/>
    <w:qFormat/>
    <w:rsid w:val="00E45E03"/>
  </w:style>
  <w:style w:type="paragraph" w:customStyle="1" w:styleId="textsmall">
    <w:name w:val="textsmall"/>
    <w:basedOn w:val="Normal"/>
    <w:qFormat/>
    <w:rsid w:val="00E45E03"/>
  </w:style>
  <w:style w:type="paragraph" w:customStyle="1" w:styleId="SmallCite">
    <w:name w:val="Small Cite"/>
    <w:basedOn w:val="Normal"/>
    <w:next w:val="CardTag"/>
    <w:qFormat/>
    <w:rsid w:val="00E45E03"/>
  </w:style>
  <w:style w:type="paragraph" w:customStyle="1" w:styleId="inside-copy">
    <w:name w:val="inside-copy"/>
    <w:basedOn w:val="Normal"/>
    <w:next w:val="Normal1"/>
    <w:qFormat/>
    <w:rsid w:val="00E45E03"/>
  </w:style>
  <w:style w:type="paragraph" w:customStyle="1" w:styleId="links1">
    <w:name w:val="links1"/>
    <w:basedOn w:val="Normal"/>
    <w:next w:val="Paste"/>
    <w:qFormat/>
    <w:rsid w:val="00E45E03"/>
  </w:style>
  <w:style w:type="paragraph" w:customStyle="1" w:styleId="noindent">
    <w:name w:val="noindent"/>
    <w:basedOn w:val="Normal"/>
    <w:next w:val="textsmall"/>
    <w:qFormat/>
    <w:rsid w:val="00E45E03"/>
  </w:style>
  <w:style w:type="paragraph" w:customStyle="1" w:styleId="endtext">
    <w:name w:val="endtext"/>
    <w:basedOn w:val="Normal"/>
    <w:next w:val="SmallCite"/>
    <w:qFormat/>
    <w:rsid w:val="00E45E03"/>
  </w:style>
  <w:style w:type="paragraph" w:customStyle="1" w:styleId="copyright">
    <w:name w:val="copyright"/>
    <w:basedOn w:val="Normal"/>
    <w:next w:val="inside-copy"/>
    <w:qFormat/>
    <w:rsid w:val="00E45E03"/>
  </w:style>
  <w:style w:type="paragraph" w:customStyle="1" w:styleId="g">
    <w:name w:val="g"/>
    <w:basedOn w:val="Normal"/>
    <w:next w:val="links1"/>
    <w:qFormat/>
    <w:rsid w:val="00E45E03"/>
  </w:style>
  <w:style w:type="paragraph" w:customStyle="1" w:styleId="text">
    <w:name w:val="text"/>
    <w:basedOn w:val="Normal"/>
    <w:next w:val="noindent"/>
    <w:qFormat/>
    <w:rsid w:val="00E45E03"/>
  </w:style>
  <w:style w:type="paragraph" w:customStyle="1" w:styleId="Small">
    <w:name w:val="Small"/>
    <w:basedOn w:val="Normal"/>
    <w:next w:val="endtext"/>
    <w:link w:val="ReadstuffChar"/>
    <w:qFormat/>
    <w:rsid w:val="00E45E03"/>
  </w:style>
  <w:style w:type="paragraph" w:customStyle="1" w:styleId="SmallChar0">
    <w:name w:val="Small Char"/>
    <w:next w:val="copyright"/>
    <w:qFormat/>
    <w:rsid w:val="00E45E03"/>
  </w:style>
  <w:style w:type="paragraph" w:customStyle="1" w:styleId="Repeatheader">
    <w:name w:val="Repeat header"/>
    <w:basedOn w:val="Normal"/>
    <w:next w:val="g"/>
    <w:autoRedefine/>
    <w:qFormat/>
    <w:rsid w:val="00E45E03"/>
  </w:style>
  <w:style w:type="paragraph" w:customStyle="1" w:styleId="StyleCardNotUnderlined8pt">
    <w:name w:val="Style Card Not Underlined + 8 pt"/>
    <w:basedOn w:val="Cardtext3"/>
    <w:next w:val="text"/>
    <w:qFormat/>
    <w:rsid w:val="00E45E03"/>
  </w:style>
  <w:style w:type="paragraph" w:customStyle="1" w:styleId="CardNotUnderlined3">
    <w:name w:val="Card Not Underlined 3"/>
    <w:basedOn w:val="Cardtext3"/>
    <w:next w:val="Small"/>
    <w:qFormat/>
    <w:rsid w:val="00E45E03"/>
  </w:style>
  <w:style w:type="paragraph" w:customStyle="1" w:styleId="CardNotUnderlinedFinal">
    <w:name w:val="Card Not Underlined Final"/>
    <w:basedOn w:val="Small"/>
    <w:next w:val="SmallChar0"/>
    <w:qFormat/>
    <w:rsid w:val="00E45E03"/>
  </w:style>
  <w:style w:type="paragraph" w:customStyle="1" w:styleId="Numbering">
    <w:name w:val="Numbering"/>
    <w:basedOn w:val="Normal"/>
    <w:next w:val="Normal"/>
    <w:qFormat/>
    <w:rsid w:val="00E45E03"/>
  </w:style>
  <w:style w:type="paragraph" w:customStyle="1" w:styleId="Un-IndexedHeading">
    <w:name w:val="Un-Indexed Heading"/>
    <w:basedOn w:val="Heading1"/>
    <w:next w:val="Normal"/>
    <w:qFormat/>
    <w:rsid w:val="00E45E03"/>
  </w:style>
  <w:style w:type="paragraph" w:customStyle="1" w:styleId="SmallFont">
    <w:name w:val="Small Font"/>
    <w:basedOn w:val="Normal"/>
    <w:next w:val="Normal"/>
    <w:qFormat/>
    <w:rsid w:val="00E45E03"/>
  </w:style>
  <w:style w:type="paragraph" w:customStyle="1" w:styleId="Circle">
    <w:name w:val="Circle"/>
    <w:basedOn w:val="Normal"/>
    <w:next w:val="Normal"/>
    <w:qFormat/>
    <w:rsid w:val="00E45E03"/>
  </w:style>
  <w:style w:type="paragraph" w:customStyle="1" w:styleId="PageHeader">
    <w:name w:val="Page Header"/>
    <w:basedOn w:val="Normal"/>
    <w:next w:val="Numbering"/>
    <w:link w:val="PageHeaderChar"/>
    <w:qFormat/>
    <w:rsid w:val="00E45E03"/>
  </w:style>
  <w:style w:type="paragraph" w:customStyle="1" w:styleId="IndentedLettering">
    <w:name w:val="Indented Lettering"/>
    <w:next w:val="Normal"/>
    <w:qFormat/>
    <w:rsid w:val="00E45E03"/>
  </w:style>
  <w:style w:type="paragraph" w:customStyle="1" w:styleId="Lettering">
    <w:name w:val="Lettering"/>
    <w:basedOn w:val="Repeatheader"/>
    <w:next w:val="Normal"/>
    <w:qFormat/>
    <w:rsid w:val="00E45E03"/>
  </w:style>
  <w:style w:type="paragraph" w:customStyle="1" w:styleId="FileName">
    <w:name w:val="File Name"/>
    <w:basedOn w:val="Normal"/>
    <w:next w:val="Normal"/>
    <w:qFormat/>
    <w:rsid w:val="00E45E03"/>
  </w:style>
  <w:style w:type="paragraph" w:customStyle="1" w:styleId="Pagination">
    <w:name w:val="Pagination"/>
    <w:basedOn w:val="Normal"/>
    <w:next w:val="Normal"/>
    <w:qFormat/>
    <w:rsid w:val="00E45E03"/>
  </w:style>
  <w:style w:type="paragraph" w:customStyle="1" w:styleId="IndentedNumbering">
    <w:name w:val="Indented Numbering"/>
    <w:basedOn w:val="Un-IndexedHeading"/>
    <w:next w:val="Normal"/>
    <w:qFormat/>
    <w:rsid w:val="00E45E03"/>
  </w:style>
  <w:style w:type="paragraph" w:customStyle="1" w:styleId="CardContinued1">
    <w:name w:val="Card Continued 1"/>
    <w:basedOn w:val="Normal"/>
    <w:next w:val="Normal"/>
    <w:qFormat/>
    <w:rsid w:val="00E45E03"/>
  </w:style>
  <w:style w:type="paragraph" w:customStyle="1" w:styleId="CardContinued2">
    <w:name w:val="Card Continued 2"/>
    <w:basedOn w:val="Lettering"/>
    <w:next w:val="Normal"/>
    <w:qFormat/>
    <w:rsid w:val="00E45E03"/>
  </w:style>
  <w:style w:type="paragraph" w:customStyle="1" w:styleId="Clearformatting">
    <w:name w:val="Clear formatting"/>
    <w:basedOn w:val="Normal"/>
    <w:next w:val="Pagination"/>
    <w:qFormat/>
    <w:rsid w:val="00E45E03"/>
  </w:style>
  <w:style w:type="paragraph" w:customStyle="1" w:styleId="SmallCardText">
    <w:name w:val="Small Card Text"/>
    <w:next w:val="PageHeader"/>
    <w:qFormat/>
    <w:rsid w:val="00E45E03"/>
  </w:style>
  <w:style w:type="paragraph" w:customStyle="1" w:styleId="TAGFONT">
    <w:name w:val="TAG FONT"/>
    <w:basedOn w:val="Normal"/>
    <w:next w:val="CardContinued1"/>
    <w:autoRedefine/>
    <w:qFormat/>
    <w:rsid w:val="00E45E03"/>
  </w:style>
  <w:style w:type="paragraph" w:customStyle="1" w:styleId="BlockTitle2">
    <w:name w:val="Block Title2"/>
    <w:basedOn w:val="Normal"/>
    <w:next w:val="CardContinued2"/>
    <w:link w:val="BlockTitle2Char"/>
    <w:qFormat/>
    <w:rsid w:val="00E45E03"/>
  </w:style>
  <w:style w:type="paragraph" w:customStyle="1" w:styleId="fullstory">
    <w:name w:val="fullstory"/>
    <w:basedOn w:val="Normal"/>
    <w:next w:val="FileName"/>
    <w:qFormat/>
    <w:rsid w:val="00E45E03"/>
  </w:style>
  <w:style w:type="paragraph" w:customStyle="1" w:styleId="TxBrp1">
    <w:name w:val="TxBr_p1"/>
    <w:basedOn w:val="Normal"/>
    <w:next w:val="SmallCardText"/>
    <w:qFormat/>
    <w:rsid w:val="00E45E03"/>
  </w:style>
  <w:style w:type="character" w:customStyle="1" w:styleId="LanguageStrikeChar">
    <w:name w:val="Language Strike Char"/>
    <w:locked/>
    <w:rsid w:val="00E45E03"/>
  </w:style>
  <w:style w:type="paragraph" w:customStyle="1" w:styleId="LanguageStrike">
    <w:name w:val="Language Strike"/>
    <w:basedOn w:val="Normal"/>
    <w:next w:val="Normal"/>
    <w:qFormat/>
    <w:rsid w:val="00E45E03"/>
  </w:style>
  <w:style w:type="paragraph" w:customStyle="1" w:styleId="medium-normal">
    <w:name w:val="medium-normal"/>
    <w:basedOn w:val="Normal"/>
    <w:next w:val="fullstory"/>
    <w:qFormat/>
    <w:rsid w:val="00E45E03"/>
  </w:style>
  <w:style w:type="character" w:customStyle="1" w:styleId="8pointChar">
    <w:name w:val="8 point Char"/>
    <w:locked/>
    <w:rsid w:val="00E45E03"/>
  </w:style>
  <w:style w:type="paragraph" w:customStyle="1" w:styleId="8point">
    <w:name w:val="8 point"/>
    <w:basedOn w:val="Normal"/>
    <w:qFormat/>
    <w:rsid w:val="00E45E03"/>
  </w:style>
  <w:style w:type="character" w:customStyle="1" w:styleId="citationunderlineChar">
    <w:name w:val="citation/underline Char"/>
    <w:locked/>
    <w:rsid w:val="00E45E03"/>
  </w:style>
  <w:style w:type="paragraph" w:customStyle="1" w:styleId="citationunderline">
    <w:name w:val="citation/underline"/>
    <w:next w:val="medium-normal"/>
    <w:autoRedefine/>
    <w:qFormat/>
    <w:rsid w:val="00E45E03"/>
  </w:style>
  <w:style w:type="paragraph" w:customStyle="1" w:styleId="Style1">
    <w:name w:val="Style 1"/>
    <w:next w:val="fullstory"/>
    <w:qFormat/>
    <w:rsid w:val="00E45E03"/>
  </w:style>
  <w:style w:type="paragraph" w:customStyle="1" w:styleId="Style6">
    <w:name w:val="Style 6"/>
    <w:next w:val="8point"/>
    <w:qFormat/>
    <w:rsid w:val="00E45E03"/>
  </w:style>
  <w:style w:type="paragraph" w:customStyle="1" w:styleId="UnderlinedText">
    <w:name w:val="Underlined Text"/>
    <w:basedOn w:val="Normal"/>
    <w:link w:val="UnderlinedTextChar"/>
    <w:autoRedefine/>
    <w:qFormat/>
    <w:rsid w:val="00E45E03"/>
  </w:style>
  <w:style w:type="paragraph" w:customStyle="1" w:styleId="Citation-Complete">
    <w:name w:val="Citation - Complete"/>
    <w:basedOn w:val="Normal"/>
    <w:next w:val="citationunderline"/>
    <w:link w:val="Citation-CompleteChar"/>
    <w:autoRedefine/>
    <w:qFormat/>
    <w:rsid w:val="00E45E03"/>
  </w:style>
  <w:style w:type="paragraph" w:customStyle="1" w:styleId="Citation-FirstLine">
    <w:name w:val="Citation - First Line"/>
    <w:basedOn w:val="Normal"/>
    <w:next w:val="citationunderline"/>
    <w:autoRedefine/>
    <w:qFormat/>
    <w:rsid w:val="00E45E03"/>
  </w:style>
  <w:style w:type="character" w:customStyle="1" w:styleId="Style6Char">
    <w:name w:val="Style6 Char"/>
    <w:locked/>
    <w:rsid w:val="00E45E03"/>
  </w:style>
  <w:style w:type="paragraph" w:customStyle="1" w:styleId="Style60">
    <w:name w:val="Style6"/>
    <w:basedOn w:val="Normal"/>
    <w:next w:val="UnderlinedText"/>
    <w:autoRedefine/>
    <w:qFormat/>
    <w:rsid w:val="00E45E03"/>
  </w:style>
  <w:style w:type="character" w:customStyle="1" w:styleId="DateCitesAuthorCharChar">
    <w:name w:val="DateCitesAuthor Char Char"/>
    <w:locked/>
    <w:rsid w:val="00E45E03"/>
  </w:style>
  <w:style w:type="paragraph" w:customStyle="1" w:styleId="DateCitesAuthorChar">
    <w:name w:val="DateCitesAuthor Char"/>
    <w:basedOn w:val="Normal"/>
    <w:next w:val="citationunderline"/>
    <w:qFormat/>
    <w:rsid w:val="00E45E03"/>
  </w:style>
  <w:style w:type="paragraph" w:customStyle="1" w:styleId="articlebodynormaltext">
    <w:name w:val="articlebody_normaltext"/>
    <w:basedOn w:val="Normal"/>
    <w:qFormat/>
    <w:rsid w:val="00E45E03"/>
  </w:style>
  <w:style w:type="paragraph" w:customStyle="1" w:styleId="western">
    <w:name w:val="western"/>
    <w:basedOn w:val="Normal"/>
    <w:next w:val="Style6"/>
    <w:qFormat/>
    <w:rsid w:val="00E45E03"/>
  </w:style>
  <w:style w:type="paragraph" w:customStyle="1" w:styleId="targetcaption">
    <w:name w:val="targetcaption"/>
    <w:basedOn w:val="Normal"/>
    <w:qFormat/>
    <w:rsid w:val="00E45E03"/>
  </w:style>
  <w:style w:type="paragraph" w:customStyle="1" w:styleId="Index">
    <w:name w:val="Index"/>
    <w:basedOn w:val="Normal"/>
    <w:qFormat/>
    <w:rsid w:val="00E45E03"/>
  </w:style>
  <w:style w:type="character" w:customStyle="1" w:styleId="HotRouteChar">
    <w:name w:val="Hot Route! Char"/>
    <w:locked/>
    <w:rsid w:val="00E45E03"/>
  </w:style>
  <w:style w:type="paragraph" w:customStyle="1" w:styleId="HotRoute">
    <w:name w:val="Hot Route!"/>
    <w:basedOn w:val="Normal"/>
    <w:qFormat/>
    <w:rsid w:val="00E45E03"/>
  </w:style>
  <w:style w:type="character" w:customStyle="1" w:styleId="SmalltextChar">
    <w:name w:val="Small text Char"/>
    <w:aliases w:val="Quote1 Char1"/>
    <w:locked/>
    <w:rsid w:val="00E45E03"/>
  </w:style>
  <w:style w:type="paragraph" w:customStyle="1" w:styleId="Smalltext0">
    <w:name w:val="Small text"/>
    <w:aliases w:val="Quote11"/>
    <w:basedOn w:val="Normal"/>
    <w:qFormat/>
    <w:rsid w:val="00E45E03"/>
  </w:style>
  <w:style w:type="paragraph" w:customStyle="1" w:styleId="Shrink8">
    <w:name w:val="Shrink8"/>
    <w:basedOn w:val="Normal"/>
    <w:next w:val="DateCitesAuthorChar"/>
    <w:autoRedefine/>
    <w:uiPriority w:val="99"/>
    <w:qFormat/>
    <w:rsid w:val="00E45E03"/>
  </w:style>
  <w:style w:type="character" w:customStyle="1" w:styleId="StyleStyle411ptBoldChar">
    <w:name w:val="Style Style4 + 11 pt Bold Char"/>
    <w:locked/>
    <w:rsid w:val="00E45E03"/>
  </w:style>
  <w:style w:type="paragraph" w:customStyle="1" w:styleId="StyleStyle411ptBold">
    <w:name w:val="Style Style4 + 11 pt Bold"/>
    <w:basedOn w:val="Normal"/>
    <w:qFormat/>
    <w:rsid w:val="00E45E03"/>
  </w:style>
  <w:style w:type="character" w:customStyle="1" w:styleId="StyleStyle411pt1Char">
    <w:name w:val="Style Style4 + 11 pt1 Char"/>
    <w:locked/>
    <w:rsid w:val="00E45E03"/>
  </w:style>
  <w:style w:type="paragraph" w:customStyle="1" w:styleId="StyleStyle411pt1">
    <w:name w:val="Style Style4 + 11 pt1"/>
    <w:basedOn w:val="Normal"/>
    <w:next w:val="Shrink8"/>
    <w:qFormat/>
    <w:rsid w:val="00E45E03"/>
  </w:style>
  <w:style w:type="character" w:customStyle="1" w:styleId="HeadingsBaseChar">
    <w:name w:val="Headings Base Char"/>
    <w:locked/>
    <w:rsid w:val="00E45E03"/>
  </w:style>
  <w:style w:type="paragraph" w:customStyle="1" w:styleId="HeadingsBase">
    <w:name w:val="Headings Base"/>
    <w:basedOn w:val="Normal"/>
    <w:next w:val="StyleStyle411ptBold"/>
    <w:qFormat/>
    <w:rsid w:val="00E45E03"/>
  </w:style>
  <w:style w:type="paragraph" w:customStyle="1" w:styleId="SchoolPaper">
    <w:name w:val="School Paper"/>
    <w:basedOn w:val="Normal"/>
    <w:qFormat/>
    <w:rsid w:val="00E45E03"/>
  </w:style>
  <w:style w:type="paragraph" w:customStyle="1" w:styleId="SchoolBlockQuote">
    <w:name w:val="School Block Quote"/>
    <w:basedOn w:val="Normal"/>
    <w:next w:val="Smalltext0"/>
    <w:qFormat/>
    <w:rsid w:val="00E45E03"/>
  </w:style>
  <w:style w:type="paragraph" w:customStyle="1" w:styleId="SchoolWorksCited">
    <w:name w:val="School Works Cited"/>
    <w:basedOn w:val="Normal"/>
    <w:qFormat/>
    <w:rsid w:val="00E45E03"/>
  </w:style>
  <w:style w:type="paragraph" w:customStyle="1" w:styleId="BlockQuote">
    <w:name w:val="Block Quote"/>
    <w:basedOn w:val="Normal"/>
    <w:next w:val="HeadingsBase"/>
    <w:qFormat/>
    <w:rsid w:val="00E45E03"/>
  </w:style>
  <w:style w:type="paragraph" w:customStyle="1" w:styleId="PaperBody">
    <w:name w:val="Paper Body"/>
    <w:basedOn w:val="Normal"/>
    <w:next w:val="SchoolPaper"/>
    <w:qFormat/>
    <w:rsid w:val="00E45E03"/>
  </w:style>
  <w:style w:type="paragraph" w:customStyle="1" w:styleId="PaperCitation">
    <w:name w:val="Paper Citation"/>
    <w:basedOn w:val="Normal"/>
    <w:next w:val="SchoolBlockQuote"/>
    <w:qFormat/>
    <w:rsid w:val="00E45E03"/>
  </w:style>
  <w:style w:type="character" w:customStyle="1" w:styleId="hatChar">
    <w:name w:val="hat Char"/>
    <w:locked/>
    <w:rsid w:val="00E45E03"/>
  </w:style>
  <w:style w:type="paragraph" w:customStyle="1" w:styleId="hat">
    <w:name w:val="hat"/>
    <w:basedOn w:val="Heading1"/>
    <w:next w:val="BlockQuote"/>
    <w:qFormat/>
    <w:rsid w:val="00E45E03"/>
  </w:style>
  <w:style w:type="paragraph" w:customStyle="1" w:styleId="TagCite">
    <w:name w:val="TagCite"/>
    <w:basedOn w:val="Normal"/>
    <w:next w:val="HeadingsBase"/>
    <w:qFormat/>
    <w:rsid w:val="00E45E03"/>
  </w:style>
  <w:style w:type="paragraph" w:customStyle="1" w:styleId="CM9">
    <w:name w:val="CM9"/>
    <w:basedOn w:val="Normal"/>
    <w:next w:val="SchoolPaper"/>
    <w:uiPriority w:val="99"/>
    <w:qFormat/>
    <w:rsid w:val="00E45E03"/>
  </w:style>
  <w:style w:type="paragraph" w:customStyle="1" w:styleId="CM6">
    <w:name w:val="CM6"/>
    <w:basedOn w:val="Normal"/>
    <w:next w:val="SchoolBlockQuote"/>
    <w:uiPriority w:val="99"/>
    <w:qFormat/>
    <w:rsid w:val="00E45E03"/>
  </w:style>
  <w:style w:type="paragraph" w:customStyle="1" w:styleId="boldness">
    <w:name w:val="boldness"/>
    <w:basedOn w:val="Normal"/>
    <w:next w:val="hat"/>
    <w:qFormat/>
    <w:rsid w:val="00E45E03"/>
  </w:style>
  <w:style w:type="paragraph" w:customStyle="1" w:styleId="byline">
    <w:name w:val="byline"/>
    <w:basedOn w:val="Normal"/>
    <w:next w:val="TagCite"/>
    <w:qFormat/>
    <w:rsid w:val="00E45E03"/>
  </w:style>
  <w:style w:type="character" w:customStyle="1" w:styleId="UnderlineCardChar">
    <w:name w:val="UnderlineCard Char"/>
    <w:locked/>
    <w:rsid w:val="00E45E03"/>
  </w:style>
  <w:style w:type="paragraph" w:customStyle="1" w:styleId="UnderlineCard0">
    <w:name w:val="UnderlineCard"/>
    <w:basedOn w:val="Heading4"/>
    <w:next w:val="CM6"/>
    <w:qFormat/>
    <w:rsid w:val="00E45E03"/>
  </w:style>
  <w:style w:type="paragraph" w:customStyle="1" w:styleId="CM21">
    <w:name w:val="CM21"/>
    <w:basedOn w:val="Normal"/>
    <w:uiPriority w:val="99"/>
    <w:qFormat/>
    <w:rsid w:val="00E45E03"/>
  </w:style>
  <w:style w:type="paragraph" w:customStyle="1" w:styleId="CM22">
    <w:name w:val="CM22"/>
    <w:basedOn w:val="Normal"/>
    <w:next w:val="hat"/>
    <w:uiPriority w:val="99"/>
    <w:qFormat/>
    <w:rsid w:val="00E45E03"/>
  </w:style>
  <w:style w:type="paragraph" w:customStyle="1" w:styleId="CM4">
    <w:name w:val="CM4"/>
    <w:basedOn w:val="Normal"/>
    <w:next w:val="TagCite"/>
    <w:uiPriority w:val="99"/>
    <w:qFormat/>
    <w:rsid w:val="00E45E03"/>
  </w:style>
  <w:style w:type="paragraph" w:customStyle="1" w:styleId="Pa10">
    <w:name w:val="Pa10"/>
    <w:basedOn w:val="Normal"/>
    <w:next w:val="CM9"/>
    <w:uiPriority w:val="99"/>
    <w:qFormat/>
    <w:rsid w:val="00E45E03"/>
  </w:style>
  <w:style w:type="paragraph" w:customStyle="1" w:styleId="Pa31">
    <w:name w:val="Pa3+1"/>
    <w:basedOn w:val="Normal"/>
    <w:next w:val="CM6"/>
    <w:uiPriority w:val="99"/>
    <w:qFormat/>
    <w:rsid w:val="00E45E03"/>
  </w:style>
  <w:style w:type="paragraph" w:customStyle="1" w:styleId="Pa1">
    <w:name w:val="Pa1"/>
    <w:basedOn w:val="Normal"/>
    <w:next w:val="boldness"/>
    <w:uiPriority w:val="99"/>
    <w:qFormat/>
    <w:rsid w:val="00E45E03"/>
  </w:style>
  <w:style w:type="paragraph" w:customStyle="1" w:styleId="Pa2">
    <w:name w:val="Pa2"/>
    <w:basedOn w:val="Normal"/>
    <w:next w:val="byline"/>
    <w:uiPriority w:val="99"/>
    <w:qFormat/>
    <w:rsid w:val="00E45E03"/>
  </w:style>
  <w:style w:type="paragraph" w:customStyle="1" w:styleId="FreeFormA">
    <w:name w:val="Free Form A"/>
    <w:next w:val="Pa10"/>
    <w:qFormat/>
    <w:rsid w:val="00E45E03"/>
  </w:style>
  <w:style w:type="paragraph" w:customStyle="1" w:styleId="H4Tag">
    <w:name w:val="H4 (Tag)"/>
    <w:basedOn w:val="Normal"/>
    <w:next w:val="UnderlineCard0"/>
    <w:qFormat/>
    <w:rsid w:val="00E45E03"/>
  </w:style>
  <w:style w:type="character" w:customStyle="1" w:styleId="CardUpSize-LightChar">
    <w:name w:val="CardUpSize - Light Char"/>
    <w:basedOn w:val="DefaultParagraphFont"/>
    <w:locked/>
    <w:rsid w:val="00E45E03"/>
  </w:style>
  <w:style w:type="paragraph" w:customStyle="1" w:styleId="CardUpSize-Light">
    <w:name w:val="CardUpSize - Light"/>
    <w:basedOn w:val="Normal"/>
    <w:next w:val="CM22"/>
    <w:qFormat/>
    <w:rsid w:val="00E45E03"/>
  </w:style>
  <w:style w:type="character" w:customStyle="1" w:styleId="CiteCardUpSize-HeavyChar">
    <w:name w:val="Cite // CardUpSize - Heavy Char"/>
    <w:basedOn w:val="DefaultParagraphFont"/>
    <w:locked/>
    <w:rsid w:val="00E45E03"/>
  </w:style>
  <w:style w:type="paragraph" w:customStyle="1" w:styleId="CiteCardUpSize-Heavy">
    <w:name w:val="Cite // CardUpSize - Heavy"/>
    <w:basedOn w:val="Normal"/>
    <w:next w:val="Pa10"/>
    <w:qFormat/>
    <w:rsid w:val="00E45E03"/>
  </w:style>
  <w:style w:type="character" w:customStyle="1" w:styleId="HotRouteCharCharCharCharCharChar">
    <w:name w:val="Hot Route! Char Char Char Char Char Char"/>
    <w:locked/>
    <w:rsid w:val="00E45E03"/>
  </w:style>
  <w:style w:type="paragraph" w:customStyle="1" w:styleId="HotRouteCharCharCharCharChar">
    <w:name w:val="Hot Route! Char Char Char Char Char"/>
    <w:basedOn w:val="Normal"/>
    <w:next w:val="Pa1"/>
    <w:qFormat/>
    <w:rsid w:val="00E45E03"/>
  </w:style>
  <w:style w:type="character" w:customStyle="1" w:styleId="SmallTextCharCharCharChar">
    <w:name w:val="Small Text Char Char Char Char"/>
    <w:locked/>
    <w:rsid w:val="00E45E03"/>
  </w:style>
  <w:style w:type="paragraph" w:customStyle="1" w:styleId="SmallTextCharCharChar">
    <w:name w:val="Small Text Char Char Char"/>
    <w:basedOn w:val="Normal"/>
    <w:next w:val="CiteCardUpSize-Heavy"/>
    <w:qFormat/>
    <w:rsid w:val="00E45E03"/>
  </w:style>
  <w:style w:type="character" w:customStyle="1" w:styleId="UnderlineCharCharCharCharCharCharCharChar">
    <w:name w:val="Underline Char Char Char Char Char Char Char Char"/>
    <w:basedOn w:val="DefaultParagraphFont"/>
    <w:locked/>
    <w:rsid w:val="00E45E03"/>
  </w:style>
  <w:style w:type="paragraph" w:customStyle="1" w:styleId="UnderlineCharCharCharCharCharCharChar">
    <w:name w:val="Underline Char Char Char Char Char Char Char"/>
    <w:basedOn w:val="Normal"/>
    <w:next w:val="HotRouteCharCharCharCharChar"/>
    <w:qFormat/>
    <w:rsid w:val="00E45E03"/>
  </w:style>
  <w:style w:type="character" w:customStyle="1" w:styleId="SmalltextCharCharCharChar0">
    <w:name w:val="Small text Char Char Char Char"/>
    <w:basedOn w:val="DefaultParagraphFont"/>
    <w:locked/>
    <w:rsid w:val="00E45E03"/>
  </w:style>
  <w:style w:type="paragraph" w:customStyle="1" w:styleId="SmalltextCharCharChar0">
    <w:name w:val="Small text Char Char Char"/>
    <w:basedOn w:val="Normal"/>
    <w:next w:val="SmallTextCharCharChar"/>
    <w:qFormat/>
    <w:rsid w:val="00E45E03"/>
  </w:style>
  <w:style w:type="paragraph" w:customStyle="1" w:styleId="WW-Default">
    <w:name w:val="WW-Default"/>
    <w:next w:val="CiteCardUpSize-Heavy"/>
    <w:qFormat/>
    <w:rsid w:val="00E45E03"/>
  </w:style>
  <w:style w:type="paragraph" w:customStyle="1" w:styleId="CardStyle">
    <w:name w:val="Card Style"/>
    <w:basedOn w:val="Normal"/>
    <w:next w:val="UnderlineCharCharCharCharCharCharChar"/>
    <w:qFormat/>
    <w:rsid w:val="00E45E03"/>
  </w:style>
  <w:style w:type="paragraph" w:customStyle="1" w:styleId="Tagandcite">
    <w:name w:val="Tag and cite"/>
    <w:basedOn w:val="Normal"/>
    <w:qFormat/>
    <w:rsid w:val="00E45E03"/>
  </w:style>
  <w:style w:type="paragraph" w:customStyle="1" w:styleId="Standard">
    <w:name w:val="Standard"/>
    <w:next w:val="SmalltextCharCharChar0"/>
    <w:qFormat/>
    <w:rsid w:val="00E45E03"/>
  </w:style>
  <w:style w:type="paragraph" w:customStyle="1" w:styleId="Textbody">
    <w:name w:val="Text body"/>
    <w:basedOn w:val="SmalltextCharCharChar0"/>
    <w:next w:val="SmallTextCharCharChar"/>
    <w:qFormat/>
    <w:rsid w:val="00E45E03"/>
  </w:style>
  <w:style w:type="paragraph" w:customStyle="1" w:styleId="comments">
    <w:name w:val="comments"/>
    <w:basedOn w:val="Normal"/>
    <w:next w:val="UnderlineCharCharCharCharCharCharChar"/>
    <w:qFormat/>
    <w:rsid w:val="00E45E03"/>
  </w:style>
  <w:style w:type="paragraph" w:customStyle="1" w:styleId="Default1">
    <w:name w:val="Default1"/>
    <w:basedOn w:val="Normal"/>
    <w:uiPriority w:val="99"/>
    <w:qFormat/>
    <w:rsid w:val="00E45E03"/>
  </w:style>
  <w:style w:type="paragraph" w:customStyle="1" w:styleId="NFAPWPheader">
    <w:name w:val="NFAP WP header"/>
    <w:basedOn w:val="Normal"/>
    <w:next w:val="SmalltextCharCharChar0"/>
    <w:uiPriority w:val="99"/>
    <w:qFormat/>
    <w:rsid w:val="00E45E03"/>
  </w:style>
  <w:style w:type="character" w:customStyle="1" w:styleId="CircledChar">
    <w:name w:val="Circled Char"/>
    <w:locked/>
    <w:rsid w:val="00E45E03"/>
  </w:style>
  <w:style w:type="paragraph" w:customStyle="1" w:styleId="Circled">
    <w:name w:val="Circled"/>
    <w:basedOn w:val="Normal"/>
    <w:next w:val="Normal"/>
    <w:autoRedefine/>
    <w:qFormat/>
    <w:rsid w:val="00E45E03"/>
  </w:style>
  <w:style w:type="character" w:customStyle="1" w:styleId="MinimizedTextChar">
    <w:name w:val="Minimized Text Char"/>
    <w:locked/>
    <w:rsid w:val="00E45E03"/>
  </w:style>
  <w:style w:type="paragraph" w:customStyle="1" w:styleId="MinimizedText">
    <w:name w:val="Minimized Text"/>
    <w:basedOn w:val="Normal"/>
    <w:next w:val="Standard"/>
    <w:qFormat/>
    <w:rsid w:val="00E45E03"/>
  </w:style>
  <w:style w:type="character" w:customStyle="1" w:styleId="UnderlinedCardTextChar">
    <w:name w:val="Underlined Card Text Char"/>
    <w:locked/>
    <w:rsid w:val="00E45E03"/>
  </w:style>
  <w:style w:type="paragraph" w:customStyle="1" w:styleId="UnderlinedCardText">
    <w:name w:val="Underlined Card Text"/>
    <w:basedOn w:val="Normal"/>
    <w:next w:val="comments"/>
    <w:qFormat/>
    <w:rsid w:val="00E45E03"/>
  </w:style>
  <w:style w:type="character" w:customStyle="1" w:styleId="cardtextemphasisChar">
    <w:name w:val="card text emphasis Char"/>
    <w:locked/>
    <w:rsid w:val="00E45E03"/>
  </w:style>
  <w:style w:type="paragraph" w:customStyle="1" w:styleId="cardtextemphasis">
    <w:name w:val="card text emphasis"/>
    <w:basedOn w:val="Normal"/>
    <w:next w:val="NFAPWPheader"/>
    <w:qFormat/>
    <w:rsid w:val="00E45E03"/>
  </w:style>
  <w:style w:type="character" w:customStyle="1" w:styleId="CiteCharCharChar">
    <w:name w:val="Cite Char Char Char"/>
    <w:locked/>
    <w:rsid w:val="00E45E03"/>
  </w:style>
  <w:style w:type="paragraph" w:customStyle="1" w:styleId="CiteCharChar">
    <w:name w:val="Cite Char Char"/>
    <w:basedOn w:val="Normal"/>
    <w:next w:val="Normal"/>
    <w:qFormat/>
    <w:rsid w:val="00E45E03"/>
  </w:style>
  <w:style w:type="character" w:customStyle="1" w:styleId="UnreadTextChar">
    <w:name w:val="Unread Text Char"/>
    <w:locked/>
    <w:rsid w:val="00E45E03"/>
  </w:style>
  <w:style w:type="paragraph" w:customStyle="1" w:styleId="UnreadText">
    <w:name w:val="Unread Text"/>
    <w:basedOn w:val="Normal"/>
    <w:next w:val="Normal"/>
    <w:autoRedefine/>
    <w:qFormat/>
    <w:rsid w:val="00E45E03"/>
  </w:style>
  <w:style w:type="character" w:customStyle="1" w:styleId="BoldandUnderlineCharChar2">
    <w:name w:val="Bold and Underline Char Char2"/>
    <w:locked/>
    <w:rsid w:val="00E45E03"/>
  </w:style>
  <w:style w:type="paragraph" w:customStyle="1" w:styleId="BoldandUnderlineChar">
    <w:name w:val="Bold and Underline Char"/>
    <w:basedOn w:val="Normal"/>
    <w:next w:val="UnderlinedCardText"/>
    <w:qFormat/>
    <w:rsid w:val="00E45E03"/>
  </w:style>
  <w:style w:type="paragraph" w:customStyle="1" w:styleId="CiteCardCharChar">
    <w:name w:val="Cite_Card Char Char"/>
    <w:next w:val="UnreadText"/>
    <w:autoRedefine/>
    <w:qFormat/>
    <w:rsid w:val="00E45E03"/>
  </w:style>
  <w:style w:type="character" w:customStyle="1" w:styleId="CiteCardCharCharCharChar">
    <w:name w:val="Cite_Card Char Char Char Char"/>
    <w:locked/>
    <w:rsid w:val="00E45E03"/>
  </w:style>
  <w:style w:type="paragraph" w:customStyle="1" w:styleId="CiteCardCharCharChar">
    <w:name w:val="Cite_Card Char Char Char"/>
    <w:next w:val="BoldandUnderlineChar"/>
    <w:qFormat/>
    <w:rsid w:val="00E45E03"/>
  </w:style>
  <w:style w:type="paragraph" w:customStyle="1" w:styleId="heading">
    <w:name w:val="heading"/>
    <w:basedOn w:val="Normal"/>
    <w:next w:val="CiteCardCharChar"/>
    <w:qFormat/>
    <w:rsid w:val="00E45E03"/>
  </w:style>
  <w:style w:type="character" w:customStyle="1" w:styleId="LittleChar">
    <w:name w:val="Little Char"/>
    <w:locked/>
    <w:rsid w:val="00E45E03"/>
  </w:style>
  <w:style w:type="paragraph" w:customStyle="1" w:styleId="Little">
    <w:name w:val="Little"/>
    <w:basedOn w:val="Normal"/>
    <w:next w:val="CiteCardCharCharChar"/>
    <w:qFormat/>
    <w:rsid w:val="00E45E03"/>
  </w:style>
  <w:style w:type="character" w:customStyle="1" w:styleId="DebateHeaderChar">
    <w:name w:val="Debate Header Char"/>
    <w:locked/>
    <w:rsid w:val="00E45E03"/>
  </w:style>
  <w:style w:type="paragraph" w:customStyle="1" w:styleId="DebateHeader">
    <w:name w:val="Debate Header"/>
    <w:basedOn w:val="Normal"/>
    <w:next w:val="Normal"/>
    <w:autoRedefine/>
    <w:qFormat/>
    <w:rsid w:val="00E45E03"/>
  </w:style>
  <w:style w:type="paragraph" w:customStyle="1" w:styleId="articletitle">
    <w:name w:val="article_title"/>
    <w:basedOn w:val="Normal"/>
    <w:next w:val="CiteCardCharChar"/>
    <w:qFormat/>
    <w:rsid w:val="00E45E03"/>
  </w:style>
  <w:style w:type="character" w:customStyle="1" w:styleId="TagCiteChar">
    <w:name w:val="Tag &amp; Cite Char"/>
    <w:locked/>
    <w:rsid w:val="00E45E03"/>
  </w:style>
  <w:style w:type="paragraph" w:customStyle="1" w:styleId="TagCite0">
    <w:name w:val="Tag &amp; Cite"/>
    <w:basedOn w:val="Normal"/>
    <w:next w:val="DebateHeader"/>
    <w:qFormat/>
    <w:rsid w:val="00E45E03"/>
  </w:style>
  <w:style w:type="character" w:customStyle="1" w:styleId="HighlightedTextChar">
    <w:name w:val="Highlighted Text Char"/>
    <w:locked/>
    <w:rsid w:val="00E45E03"/>
  </w:style>
  <w:style w:type="paragraph" w:customStyle="1" w:styleId="HighlightedText">
    <w:name w:val="Highlighted Text"/>
    <w:basedOn w:val="Normal"/>
    <w:qFormat/>
    <w:rsid w:val="00E45E03"/>
  </w:style>
  <w:style w:type="character" w:customStyle="1" w:styleId="UnhighlightedChar">
    <w:name w:val="Unhighlighted Char"/>
    <w:locked/>
    <w:rsid w:val="00E45E03"/>
  </w:style>
  <w:style w:type="paragraph" w:customStyle="1" w:styleId="Unhighlighted">
    <w:name w:val="Unhighlighted"/>
    <w:basedOn w:val="Normal"/>
    <w:autoRedefine/>
    <w:qFormat/>
    <w:rsid w:val="00E45E03"/>
  </w:style>
  <w:style w:type="paragraph" w:customStyle="1" w:styleId="Caption1">
    <w:name w:val="Caption1"/>
    <w:basedOn w:val="Normal"/>
    <w:next w:val="HighlightedText"/>
    <w:qFormat/>
    <w:rsid w:val="00E45E03"/>
  </w:style>
  <w:style w:type="paragraph" w:customStyle="1" w:styleId="articleauthor">
    <w:name w:val="articleauthor"/>
    <w:basedOn w:val="Normal"/>
    <w:next w:val="articletitle"/>
    <w:qFormat/>
    <w:rsid w:val="00E45E03"/>
  </w:style>
  <w:style w:type="character" w:customStyle="1" w:styleId="StylecardUnderlineChar">
    <w:name w:val="Style card + Underline Char"/>
    <w:locked/>
    <w:rsid w:val="00E45E03"/>
  </w:style>
  <w:style w:type="paragraph" w:customStyle="1" w:styleId="StylecardUnderline">
    <w:name w:val="Style card + Underline"/>
    <w:basedOn w:val="Cite2"/>
    <w:next w:val="Caption1"/>
    <w:qFormat/>
    <w:rsid w:val="00E45E03"/>
  </w:style>
  <w:style w:type="paragraph" w:customStyle="1" w:styleId="TagF3">
    <w:name w:val="Tag (F3)"/>
    <w:next w:val="articleauthor"/>
    <w:qFormat/>
    <w:rsid w:val="00E45E03"/>
  </w:style>
  <w:style w:type="paragraph" w:customStyle="1" w:styleId="i1">
    <w:name w:val="i1"/>
    <w:basedOn w:val="Normal"/>
    <w:next w:val="Caption1"/>
    <w:qFormat/>
    <w:rsid w:val="00E45E03"/>
  </w:style>
  <w:style w:type="paragraph" w:customStyle="1" w:styleId="style14">
    <w:name w:val="style14"/>
    <w:basedOn w:val="Normal"/>
    <w:qFormat/>
    <w:rsid w:val="00E45E03"/>
  </w:style>
  <w:style w:type="paragraph" w:customStyle="1" w:styleId="CardTagCite1Char">
    <w:name w:val="Card Tag + Cite #1 Char"/>
    <w:basedOn w:val="Normal"/>
    <w:qFormat/>
    <w:rsid w:val="00E45E03"/>
  </w:style>
  <w:style w:type="paragraph" w:customStyle="1" w:styleId="HotRoute0">
    <w:name w:val="Hot Route"/>
    <w:basedOn w:val="Normal"/>
    <w:qFormat/>
    <w:rsid w:val="00E45E03"/>
  </w:style>
  <w:style w:type="paragraph" w:customStyle="1" w:styleId="articlebody">
    <w:name w:val="articlebody"/>
    <w:basedOn w:val="Normal"/>
    <w:qFormat/>
    <w:rsid w:val="00E45E03"/>
  </w:style>
  <w:style w:type="character" w:customStyle="1" w:styleId="CiteCardCharCharCharCharCharCharCharChar">
    <w:name w:val="Cite_Card Char Char Char Char Char Char Char Char"/>
    <w:locked/>
    <w:rsid w:val="00E45E03"/>
  </w:style>
  <w:style w:type="paragraph" w:customStyle="1" w:styleId="CiteCardCharCharCharCharCharCharChar">
    <w:name w:val="Cite_Card Char Char Char Char Char Char Char"/>
    <w:autoRedefine/>
    <w:qFormat/>
    <w:rsid w:val="00E45E03"/>
  </w:style>
  <w:style w:type="paragraph" w:customStyle="1" w:styleId="foldie">
    <w:name w:val="foldie"/>
    <w:basedOn w:val="CiteCardCharChar"/>
    <w:qFormat/>
    <w:rsid w:val="00E45E03"/>
  </w:style>
  <w:style w:type="paragraph" w:customStyle="1" w:styleId="billtextsection">
    <w:name w:val="bill_text_section"/>
    <w:basedOn w:val="Normal"/>
    <w:next w:val="HotRoute0"/>
    <w:qFormat/>
    <w:rsid w:val="00E45E03"/>
  </w:style>
  <w:style w:type="paragraph" w:customStyle="1" w:styleId="wp-caption-text">
    <w:name w:val="wp-caption-text"/>
    <w:basedOn w:val="Normal"/>
    <w:qFormat/>
    <w:rsid w:val="00E45E03"/>
  </w:style>
  <w:style w:type="character" w:customStyle="1" w:styleId="CiteNormalChar">
    <w:name w:val="Cite Normal Char"/>
    <w:locked/>
    <w:rsid w:val="00E45E03"/>
  </w:style>
  <w:style w:type="paragraph" w:customStyle="1" w:styleId="CiteNormal">
    <w:name w:val="Cite Normal"/>
    <w:basedOn w:val="Normal"/>
    <w:next w:val="CiteCardCharCharCharCharCharCharChar"/>
    <w:autoRedefine/>
    <w:qFormat/>
    <w:rsid w:val="00E45E03"/>
  </w:style>
  <w:style w:type="paragraph" w:customStyle="1" w:styleId="Pa3">
    <w:name w:val="Pa3"/>
    <w:basedOn w:val="Normal"/>
    <w:next w:val="foldie"/>
    <w:uiPriority w:val="99"/>
    <w:qFormat/>
    <w:rsid w:val="00E45E03"/>
  </w:style>
  <w:style w:type="character" w:customStyle="1" w:styleId="Debate-CardTagandCite-F6Char">
    <w:name w:val="Debate- Card Tag and Cite- F6 Char"/>
    <w:locked/>
    <w:rsid w:val="00E45E03"/>
  </w:style>
  <w:style w:type="paragraph" w:customStyle="1" w:styleId="Debate-CardTagandCite-F6">
    <w:name w:val="Debate- Card Tag and Cite- F6"/>
    <w:basedOn w:val="Normal"/>
    <w:qFormat/>
    <w:rsid w:val="00E45E03"/>
  </w:style>
  <w:style w:type="character" w:customStyle="1" w:styleId="BoldUnderlineChar0">
    <w:name w:val="BoldUnderline Char"/>
    <w:locked/>
    <w:rsid w:val="00E45E03"/>
  </w:style>
  <w:style w:type="character" w:customStyle="1" w:styleId="StyleStyle411ptChar">
    <w:name w:val="Style Style4 + 11 pt Char"/>
    <w:locked/>
    <w:rsid w:val="00E45E03"/>
  </w:style>
  <w:style w:type="paragraph" w:customStyle="1" w:styleId="StyleStyle411pt">
    <w:name w:val="Style Style4 + 11 pt"/>
    <w:basedOn w:val="Normal"/>
    <w:next w:val="Pa3"/>
    <w:qFormat/>
    <w:rsid w:val="00E45E03"/>
  </w:style>
  <w:style w:type="character" w:customStyle="1" w:styleId="StyleStyle411ptBoldBorderSinglesolidlineAuto0Char">
    <w:name w:val="Style Style4 + 11 pt Bold Border: : (Single solid line Auto  0.... Char"/>
    <w:locked/>
    <w:rsid w:val="00E45E03"/>
  </w:style>
  <w:style w:type="paragraph" w:customStyle="1" w:styleId="StyleStyle411ptBoldBorderSinglesolidlineAuto0">
    <w:name w:val="Style Style4 + 11 pt Bold Border: : (Single solid line Auto  0...."/>
    <w:basedOn w:val="Normal"/>
    <w:qFormat/>
    <w:rsid w:val="00E45E03"/>
  </w:style>
  <w:style w:type="character" w:customStyle="1" w:styleId="BoldunderlineChar1">
    <w:name w:val="Bold underline Char"/>
    <w:locked/>
    <w:rsid w:val="00E45E03"/>
  </w:style>
  <w:style w:type="paragraph" w:customStyle="1" w:styleId="Boldunderline0">
    <w:name w:val="Bold underline"/>
    <w:basedOn w:val="Normal"/>
    <w:qFormat/>
    <w:rsid w:val="00E45E03"/>
  </w:style>
  <w:style w:type="character" w:customStyle="1" w:styleId="Style2Char">
    <w:name w:val="Style2 Char"/>
    <w:locked/>
    <w:rsid w:val="00E45E03"/>
  </w:style>
  <w:style w:type="paragraph" w:customStyle="1" w:styleId="Style2">
    <w:name w:val="Style2"/>
    <w:basedOn w:val="Normal"/>
    <w:qFormat/>
    <w:rsid w:val="00E45E03"/>
  </w:style>
  <w:style w:type="paragraph" w:customStyle="1" w:styleId="BLOCKTITLE3">
    <w:name w:val="BLOCK TITLE"/>
    <w:basedOn w:val="Normal"/>
    <w:qFormat/>
    <w:rsid w:val="00E45E03"/>
  </w:style>
  <w:style w:type="paragraph" w:customStyle="1" w:styleId="StyleNormalWeb10pt">
    <w:name w:val="Style Normal (Web) + 10 pt"/>
    <w:basedOn w:val="Normal"/>
    <w:qFormat/>
    <w:rsid w:val="00E45E03"/>
  </w:style>
  <w:style w:type="paragraph" w:customStyle="1" w:styleId="BlockHeadings">
    <w:name w:val="Block Headings"/>
    <w:next w:val="Boldunderline0"/>
    <w:qFormat/>
    <w:rsid w:val="00E45E03"/>
  </w:style>
  <w:style w:type="character" w:customStyle="1" w:styleId="cardChar0">
    <w:name w:val="%card Char"/>
    <w:locked/>
    <w:rsid w:val="00E45E03"/>
  </w:style>
  <w:style w:type="paragraph" w:customStyle="1" w:styleId="card0">
    <w:name w:val="%card"/>
    <w:basedOn w:val="Normal"/>
    <w:qFormat/>
    <w:rsid w:val="00E45E03"/>
  </w:style>
  <w:style w:type="paragraph" w:customStyle="1" w:styleId="SmallNormal">
    <w:name w:val="Small Normal"/>
    <w:basedOn w:val="Normal"/>
    <w:next w:val="BLOCKTITLE3"/>
    <w:qFormat/>
    <w:rsid w:val="00E45E03"/>
  </w:style>
  <w:style w:type="paragraph" w:customStyle="1" w:styleId="p1">
    <w:name w:val="p1"/>
    <w:basedOn w:val="Normal"/>
    <w:qFormat/>
    <w:rsid w:val="00E45E03"/>
  </w:style>
  <w:style w:type="character" w:customStyle="1" w:styleId="UnunderlinedTextChar">
    <w:name w:val="Ununderlined Text Char"/>
    <w:locked/>
    <w:rsid w:val="00E45E03"/>
  </w:style>
  <w:style w:type="paragraph" w:customStyle="1" w:styleId="UnunderlinedText">
    <w:name w:val="Ununderlined Text"/>
    <w:basedOn w:val="Normal"/>
    <w:autoRedefine/>
    <w:qFormat/>
    <w:rsid w:val="00E45E03"/>
  </w:style>
  <w:style w:type="paragraph" w:customStyle="1" w:styleId="CardFormat">
    <w:name w:val="Card Format"/>
    <w:basedOn w:val="Normal"/>
    <w:next w:val="card0"/>
    <w:qFormat/>
    <w:rsid w:val="00E45E03"/>
  </w:style>
  <w:style w:type="character" w:customStyle="1" w:styleId="RegularChar">
    <w:name w:val="Regular Char"/>
    <w:locked/>
    <w:rsid w:val="00E45E03"/>
  </w:style>
  <w:style w:type="paragraph" w:customStyle="1" w:styleId="Regular">
    <w:name w:val="Regular"/>
    <w:qFormat/>
    <w:rsid w:val="00E45E03"/>
  </w:style>
  <w:style w:type="character" w:customStyle="1" w:styleId="ReallyfuckingsmallCharCharCharChar">
    <w:name w:val="Really fucking small Char Char Char Char"/>
    <w:locked/>
    <w:rsid w:val="00E45E03"/>
  </w:style>
  <w:style w:type="paragraph" w:customStyle="1" w:styleId="ReallyfuckingsmallCharCharChar">
    <w:name w:val="Really fucking small Char Char Char"/>
    <w:basedOn w:val="Normal"/>
    <w:qFormat/>
    <w:rsid w:val="00E45E03"/>
  </w:style>
  <w:style w:type="character" w:customStyle="1" w:styleId="CardDownx1Char">
    <w:name w:val="CardDown x1 Char"/>
    <w:locked/>
    <w:rsid w:val="00E45E03"/>
  </w:style>
  <w:style w:type="paragraph" w:customStyle="1" w:styleId="CardDownx1">
    <w:name w:val="CardDown x1"/>
    <w:basedOn w:val="Normal"/>
    <w:qFormat/>
    <w:rsid w:val="00E45E03"/>
  </w:style>
  <w:style w:type="paragraph" w:customStyle="1" w:styleId="CardDownx15">
    <w:name w:val="CardDown x1.5"/>
    <w:basedOn w:val="Normal"/>
    <w:qFormat/>
    <w:rsid w:val="00E45E03"/>
  </w:style>
  <w:style w:type="character" w:customStyle="1" w:styleId="ReallyfuckingsmallChar">
    <w:name w:val="Really fucking small Char"/>
    <w:locked/>
    <w:rsid w:val="00E45E03"/>
  </w:style>
  <w:style w:type="paragraph" w:customStyle="1" w:styleId="Reallyfuckingsmall">
    <w:name w:val="Really fucking small"/>
    <w:basedOn w:val="Normal"/>
    <w:qFormat/>
    <w:rsid w:val="00E45E03"/>
  </w:style>
  <w:style w:type="character" w:customStyle="1" w:styleId="FullCiteChar">
    <w:name w:val="Full Cite Char"/>
    <w:locked/>
    <w:rsid w:val="00E45E03"/>
  </w:style>
  <w:style w:type="paragraph" w:customStyle="1" w:styleId="FullCite">
    <w:name w:val="Full Cite"/>
    <w:basedOn w:val="Normal"/>
    <w:next w:val="Normal"/>
    <w:qFormat/>
    <w:rsid w:val="00E45E03"/>
  </w:style>
  <w:style w:type="paragraph" w:customStyle="1" w:styleId="CiteTag">
    <w:name w:val="Cite/Tag"/>
    <w:basedOn w:val="Normal"/>
    <w:qFormat/>
    <w:rsid w:val="00E45E03"/>
  </w:style>
  <w:style w:type="paragraph" w:customStyle="1" w:styleId="cardtext4">
    <w:name w:val="cardtext"/>
    <w:basedOn w:val="Normal"/>
    <w:qFormat/>
    <w:rsid w:val="00E45E03"/>
  </w:style>
  <w:style w:type="paragraph" w:customStyle="1" w:styleId="Heading5SizeDown">
    <w:name w:val="Heading 5 Size Down"/>
    <w:basedOn w:val="Normal"/>
    <w:autoRedefine/>
    <w:qFormat/>
    <w:rsid w:val="00E45E03"/>
  </w:style>
  <w:style w:type="character" w:customStyle="1" w:styleId="evidencetextChar">
    <w:name w:val="evidence text Char"/>
    <w:locked/>
    <w:rsid w:val="00E45E03"/>
  </w:style>
  <w:style w:type="character" w:customStyle="1" w:styleId="StyleStyleArialNarrow9ptLeft-075ArialNarrowChar">
    <w:name w:val="Style Style Arial Narrow 9 pt Left:  -0.75&quot; + Arial Narrow Char"/>
    <w:locked/>
    <w:rsid w:val="00E45E03"/>
  </w:style>
  <w:style w:type="paragraph" w:customStyle="1" w:styleId="StyleStyleArialNarrow9ptLeft-075ArialNarrow">
    <w:name w:val="Style Style Arial Narrow 9 pt Left:  -0.75&quot; + Arial Narrow"/>
    <w:basedOn w:val="Normal"/>
    <w:qFormat/>
    <w:rsid w:val="00E45E03"/>
  </w:style>
  <w:style w:type="character" w:customStyle="1" w:styleId="StyleStyleCardTextLeft-075Right0Char">
    <w:name w:val="Style Style Card Text + Left:  -0.75&quot; + Right:  0&quot; Char"/>
    <w:locked/>
    <w:rsid w:val="00E45E03"/>
  </w:style>
  <w:style w:type="paragraph" w:customStyle="1" w:styleId="StyleStyleCardTextLeft-075Right0">
    <w:name w:val="Style Style Card Text + Left:  -0.75&quot; + Right:  0&quot;"/>
    <w:basedOn w:val="Normal"/>
    <w:autoRedefine/>
    <w:qFormat/>
    <w:rsid w:val="00E45E03"/>
  </w:style>
  <w:style w:type="paragraph" w:customStyle="1" w:styleId="ecxmsonormal">
    <w:name w:val="ecxmsonormal"/>
    <w:basedOn w:val="Normal"/>
    <w:qFormat/>
    <w:rsid w:val="00E45E03"/>
  </w:style>
  <w:style w:type="character" w:customStyle="1" w:styleId="DebateUnderlineBoldChar">
    <w:name w:val="Debate Underline Bold Char"/>
    <w:locked/>
    <w:rsid w:val="00E45E03"/>
  </w:style>
  <w:style w:type="paragraph" w:customStyle="1" w:styleId="DebateUnderlineBold">
    <w:name w:val="Debate Underline Bold"/>
    <w:basedOn w:val="Normal"/>
    <w:next w:val="StyleStyleArialNarrow9ptLeft-075ArialNarrow"/>
    <w:qFormat/>
    <w:rsid w:val="00E45E03"/>
  </w:style>
  <w:style w:type="character" w:customStyle="1" w:styleId="StyleArialNarrow12ptBoldLeft-075Char">
    <w:name w:val="Style Arial Narrow 12 pt Bold Left:  -0.75&quot; Char"/>
    <w:locked/>
    <w:rsid w:val="00E45E03"/>
  </w:style>
  <w:style w:type="paragraph" w:customStyle="1" w:styleId="StyleArialNarrow12ptBoldLeft-075">
    <w:name w:val="Style Arial Narrow 12 pt Bold Left:  -0.75&quot;"/>
    <w:basedOn w:val="Normal"/>
    <w:next w:val="StyleStyleCardTextLeft-075Right0"/>
    <w:qFormat/>
    <w:rsid w:val="00E45E03"/>
  </w:style>
  <w:style w:type="character" w:customStyle="1" w:styleId="StyleStyleevidencetextBorderSinglesolidlineAuto05Char">
    <w:name w:val="Style Style evidence text + Border: : (Single solid line Auto  0.5 ... Char"/>
    <w:locked/>
    <w:rsid w:val="00E45E03"/>
  </w:style>
  <w:style w:type="paragraph" w:customStyle="1" w:styleId="StyleStyleevidencetextBorderSinglesolidlineAuto05">
    <w:name w:val="Style Style evidence text + Border: : (Single solid line Auto  0.5 ..."/>
    <w:basedOn w:val="Normal"/>
    <w:qFormat/>
    <w:rsid w:val="00E45E03"/>
  </w:style>
  <w:style w:type="character" w:customStyle="1" w:styleId="StyleevidencetextBorderSinglesolidlineAuto05ptLChar">
    <w:name w:val="Style evidence text + Border: : (Single solid line Auto  0.5 pt L... Char"/>
    <w:locked/>
    <w:rsid w:val="00E45E03"/>
  </w:style>
  <w:style w:type="paragraph" w:customStyle="1" w:styleId="StyleevidencetextBorderSinglesolidlineAuto05ptL">
    <w:name w:val="Style evidence text + Border: : (Single solid line Auto  0.5 pt L..."/>
    <w:basedOn w:val="Normal"/>
    <w:qFormat/>
    <w:rsid w:val="00E45E03"/>
  </w:style>
  <w:style w:type="character" w:customStyle="1" w:styleId="HighlightingChar">
    <w:name w:val="Highlighting Char"/>
    <w:locked/>
    <w:rsid w:val="00E45E03"/>
  </w:style>
  <w:style w:type="paragraph" w:customStyle="1" w:styleId="Highlighting">
    <w:name w:val="Highlighting"/>
    <w:basedOn w:val="Normal"/>
    <w:autoRedefine/>
    <w:qFormat/>
    <w:rsid w:val="00E45E03"/>
  </w:style>
  <w:style w:type="paragraph" w:customStyle="1" w:styleId="CiteCharCharCharChar">
    <w:name w:val="Cite Char Char Char Char"/>
    <w:basedOn w:val="Normal"/>
    <w:next w:val="Normal"/>
    <w:qFormat/>
    <w:rsid w:val="00E45E03"/>
  </w:style>
  <w:style w:type="character" w:customStyle="1" w:styleId="UnderliningCharChar1CharCharChar">
    <w:name w:val="Underlining Char Char1 Char Char Char"/>
    <w:locked/>
    <w:rsid w:val="00E45E03"/>
  </w:style>
  <w:style w:type="paragraph" w:customStyle="1" w:styleId="UnderliningCharChar1CharChar">
    <w:name w:val="Underlining Char Char1 Char Char"/>
    <w:basedOn w:val="Normal"/>
    <w:next w:val="Normal"/>
    <w:qFormat/>
    <w:rsid w:val="00E45E03"/>
  </w:style>
  <w:style w:type="character" w:customStyle="1" w:styleId="CiteCharCharCharCharCharChar">
    <w:name w:val="Cite Char Char Char Char Char Char"/>
    <w:locked/>
    <w:rsid w:val="00E45E03"/>
  </w:style>
  <w:style w:type="paragraph" w:customStyle="1" w:styleId="CiteCharCharCharCharChar">
    <w:name w:val="Cite Char Char Char Char Char"/>
    <w:basedOn w:val="Normal"/>
    <w:next w:val="Normal"/>
    <w:qFormat/>
    <w:rsid w:val="00E45E03"/>
  </w:style>
  <w:style w:type="character" w:customStyle="1" w:styleId="UnderliningCharCharChar">
    <w:name w:val="Underlining Char Char Char"/>
    <w:locked/>
    <w:rsid w:val="00E45E03"/>
  </w:style>
  <w:style w:type="paragraph" w:customStyle="1" w:styleId="UnderliningCharChar">
    <w:name w:val="Underlining Char Char"/>
    <w:basedOn w:val="Normal"/>
    <w:next w:val="Normal"/>
    <w:qFormat/>
    <w:rsid w:val="00E45E03"/>
  </w:style>
  <w:style w:type="paragraph" w:customStyle="1" w:styleId="Style12">
    <w:name w:val="Style 12"/>
    <w:qFormat/>
    <w:rsid w:val="00E45E03"/>
  </w:style>
  <w:style w:type="paragraph" w:customStyle="1" w:styleId="Style7">
    <w:name w:val="Style 7"/>
    <w:qFormat/>
    <w:rsid w:val="00E45E03"/>
  </w:style>
  <w:style w:type="paragraph" w:customStyle="1" w:styleId="Style9">
    <w:name w:val="Style 9"/>
    <w:qFormat/>
    <w:rsid w:val="00E45E03"/>
  </w:style>
  <w:style w:type="paragraph" w:customStyle="1" w:styleId="Emphasis3">
    <w:name w:val="Emphasis3"/>
    <w:qFormat/>
    <w:rsid w:val="00E45E03"/>
  </w:style>
  <w:style w:type="paragraph" w:customStyle="1" w:styleId="UnderlinedCard0">
    <w:name w:val="Underlined Card"/>
    <w:basedOn w:val="Normal"/>
    <w:qFormat/>
    <w:rsid w:val="00E45E03"/>
  </w:style>
  <w:style w:type="paragraph" w:customStyle="1" w:styleId="SmallCard">
    <w:name w:val="Small Card"/>
    <w:basedOn w:val="Normal"/>
    <w:qFormat/>
    <w:rsid w:val="00E45E03"/>
  </w:style>
  <w:style w:type="paragraph" w:customStyle="1" w:styleId="BreifTitle">
    <w:name w:val="Breif Title"/>
    <w:basedOn w:val="Normal"/>
    <w:autoRedefine/>
    <w:qFormat/>
    <w:rsid w:val="00E45E03"/>
  </w:style>
  <w:style w:type="paragraph" w:customStyle="1" w:styleId="Normal10pt">
    <w:name w:val="Normal + 10 pt"/>
    <w:basedOn w:val="Normal"/>
    <w:qFormat/>
    <w:rsid w:val="00E45E03"/>
  </w:style>
  <w:style w:type="paragraph" w:customStyle="1" w:styleId="formfldssel">
    <w:name w:val="formfldssel"/>
    <w:basedOn w:val="Normal"/>
    <w:qFormat/>
    <w:rsid w:val="00E45E03"/>
  </w:style>
  <w:style w:type="paragraph" w:customStyle="1" w:styleId="hpleftlk">
    <w:name w:val="hpleftlk"/>
    <w:basedOn w:val="Normal"/>
    <w:qFormat/>
    <w:rsid w:val="00E45E03"/>
  </w:style>
  <w:style w:type="paragraph" w:customStyle="1" w:styleId="lblu">
    <w:name w:val="lblu"/>
    <w:basedOn w:val="Normal"/>
    <w:qFormat/>
    <w:rsid w:val="00E45E03"/>
  </w:style>
  <w:style w:type="paragraph" w:customStyle="1" w:styleId="Underlinestyle">
    <w:name w:val="Underlinestyle"/>
    <w:basedOn w:val="Normal"/>
    <w:qFormat/>
    <w:rsid w:val="00E45E03"/>
  </w:style>
  <w:style w:type="paragraph" w:customStyle="1" w:styleId="DebateCiteCharChar">
    <w:name w:val="Debate Cite Char Char"/>
    <w:basedOn w:val="Normal"/>
    <w:autoRedefine/>
    <w:qFormat/>
    <w:rsid w:val="00E45E03"/>
  </w:style>
  <w:style w:type="paragraph" w:customStyle="1" w:styleId="StyleTagandCiteFranklinGothicDemi">
    <w:name w:val="Style Tag and Cite + Franklin Gothic Demi"/>
    <w:basedOn w:val="Index"/>
    <w:autoRedefine/>
    <w:qFormat/>
    <w:rsid w:val="00E45E03"/>
  </w:style>
  <w:style w:type="paragraph" w:customStyle="1" w:styleId="StyleStyleTagandCiteFranklinGothicDemi11pt">
    <w:name w:val="Style Style Tag and Cite + Franklin Gothic Demi + 11 pt"/>
    <w:basedOn w:val="StyleTagandCiteFranklinGothicDemi"/>
    <w:autoRedefine/>
    <w:qFormat/>
    <w:rsid w:val="00E45E03"/>
  </w:style>
  <w:style w:type="paragraph" w:customStyle="1" w:styleId="TagCite1">
    <w:name w:val="Tag/Cite"/>
    <w:basedOn w:val="Normal"/>
    <w:qFormat/>
    <w:rsid w:val="00E45E03"/>
  </w:style>
  <w:style w:type="paragraph" w:customStyle="1" w:styleId="CiteCard0">
    <w:name w:val="Cite/Card"/>
    <w:basedOn w:val="Normal"/>
    <w:qFormat/>
    <w:rsid w:val="00E45E03"/>
  </w:style>
  <w:style w:type="paragraph" w:customStyle="1" w:styleId="tagCharCharCharCharCharCharChar">
    <w:name w:val="tag Char Char Char Char Char Char Char"/>
    <w:basedOn w:val="Normal"/>
    <w:qFormat/>
    <w:rsid w:val="00E45E03"/>
  </w:style>
  <w:style w:type="paragraph" w:customStyle="1" w:styleId="title-bold-medium">
    <w:name w:val="title-bold-medium"/>
    <w:basedOn w:val="Normal"/>
    <w:qFormat/>
    <w:rsid w:val="00E45E03"/>
  </w:style>
  <w:style w:type="paragraph" w:customStyle="1" w:styleId="lact">
    <w:name w:val="lact"/>
    <w:basedOn w:val="Normal"/>
    <w:qFormat/>
    <w:rsid w:val="00E45E03"/>
  </w:style>
  <w:style w:type="paragraph" w:customStyle="1" w:styleId="shellscontentions">
    <w:name w:val="shells/contentions"/>
    <w:qFormat/>
    <w:rsid w:val="00E45E03"/>
  </w:style>
  <w:style w:type="paragraph" w:customStyle="1" w:styleId="BriefTitle1">
    <w:name w:val="Brief Title 1"/>
    <w:basedOn w:val="Normal"/>
    <w:qFormat/>
    <w:rsid w:val="00E45E03"/>
  </w:style>
  <w:style w:type="paragraph" w:customStyle="1" w:styleId="TagCiteChar0">
    <w:name w:val="Tag/Cite Char"/>
    <w:basedOn w:val="Normal"/>
    <w:qFormat/>
    <w:rsid w:val="00E45E03"/>
  </w:style>
  <w:style w:type="paragraph" w:customStyle="1" w:styleId="ShellTitles">
    <w:name w:val="ShellTitles"/>
    <w:basedOn w:val="Normal"/>
    <w:qFormat/>
    <w:rsid w:val="00E45E03"/>
  </w:style>
  <w:style w:type="paragraph" w:customStyle="1" w:styleId="maintext">
    <w:name w:val="maintext"/>
    <w:basedOn w:val="Normal"/>
    <w:qFormat/>
    <w:rsid w:val="00E45E03"/>
  </w:style>
  <w:style w:type="paragraph" w:customStyle="1" w:styleId="ToRead">
    <w:name w:val="To Read"/>
    <w:basedOn w:val="Normal"/>
    <w:qFormat/>
    <w:rsid w:val="00E45E03"/>
  </w:style>
  <w:style w:type="paragraph" w:customStyle="1" w:styleId="Style20">
    <w:name w:val="Style 2"/>
    <w:basedOn w:val="Normal"/>
    <w:qFormat/>
    <w:rsid w:val="00E45E03"/>
  </w:style>
  <w:style w:type="paragraph" w:customStyle="1" w:styleId="Style40">
    <w:name w:val="Style 4"/>
    <w:basedOn w:val="Normal"/>
    <w:qFormat/>
    <w:rsid w:val="00E45E03"/>
  </w:style>
  <w:style w:type="paragraph" w:customStyle="1" w:styleId="CM10">
    <w:name w:val="CM10"/>
    <w:basedOn w:val="Normal"/>
    <w:next w:val="ShellTitles"/>
    <w:qFormat/>
    <w:rsid w:val="00E45E03"/>
  </w:style>
  <w:style w:type="paragraph" w:customStyle="1" w:styleId="OffensiveLanguage">
    <w:name w:val="Offensive Language"/>
    <w:basedOn w:val="Normal"/>
    <w:next w:val="Normal"/>
    <w:qFormat/>
    <w:rsid w:val="00E45E03"/>
  </w:style>
  <w:style w:type="paragraph" w:customStyle="1" w:styleId="clearformatting0">
    <w:name w:val="clear formatting"/>
    <w:basedOn w:val="Normal"/>
    <w:next w:val="ToRead"/>
    <w:qFormat/>
    <w:rsid w:val="00E45E03"/>
  </w:style>
  <w:style w:type="paragraph" w:customStyle="1" w:styleId="Style18">
    <w:name w:val="Style 18"/>
    <w:next w:val="Style20"/>
    <w:uiPriority w:val="99"/>
    <w:qFormat/>
    <w:rsid w:val="00E45E03"/>
  </w:style>
  <w:style w:type="paragraph" w:customStyle="1" w:styleId="formfld">
    <w:name w:val="formfld"/>
    <w:basedOn w:val="Normal"/>
    <w:next w:val="Style40"/>
    <w:qFormat/>
    <w:rsid w:val="00E45E03"/>
  </w:style>
  <w:style w:type="paragraph" w:customStyle="1" w:styleId="Caption3">
    <w:name w:val="Caption3"/>
    <w:basedOn w:val="Normal"/>
    <w:next w:val="CM10"/>
    <w:qFormat/>
    <w:rsid w:val="00E45E03"/>
  </w:style>
  <w:style w:type="paragraph" w:customStyle="1" w:styleId="teaserpermalink">
    <w:name w:val="teaser_permalink"/>
    <w:basedOn w:val="Normal"/>
    <w:next w:val="OffensiveLanguage"/>
    <w:qFormat/>
    <w:rsid w:val="00E45E03"/>
  </w:style>
  <w:style w:type="character" w:styleId="CommentReference">
    <w:name w:val="annotation reference"/>
    <w:basedOn w:val="DefaultParagraphFont"/>
    <w:uiPriority w:val="99"/>
    <w:unhideWhenUsed/>
    <w:rsid w:val="00E45E03"/>
    <w:rPr>
      <w:sz w:val="16"/>
      <w:szCs w:val="16"/>
    </w:rPr>
  </w:style>
  <w:style w:type="character" w:styleId="BookTitle">
    <w:name w:val="Book Title"/>
    <w:basedOn w:val="DefaultParagraphFont"/>
    <w:qFormat/>
    <w:rsid w:val="00E45E03"/>
    <w:rPr>
      <w:b/>
      <w:bCs/>
      <w:i/>
      <w:iCs/>
      <w:spacing w:val="5"/>
    </w:rPr>
  </w:style>
  <w:style w:type="character" w:customStyle="1" w:styleId="Heading7Char1">
    <w:name w:val="Heading 7 Char1"/>
    <w:basedOn w:val="DefaultParagraphFont"/>
    <w:semiHidden/>
    <w:rsid w:val="00E45E03"/>
  </w:style>
  <w:style w:type="character" w:customStyle="1" w:styleId="Heading8Char1">
    <w:name w:val="Heading 8 Char1"/>
    <w:basedOn w:val="DefaultParagraphFont"/>
    <w:semiHidden/>
    <w:rsid w:val="00E45E03"/>
  </w:style>
  <w:style w:type="character" w:customStyle="1" w:styleId="Heading9Char1">
    <w:name w:val="Heading 9 Char1"/>
    <w:basedOn w:val="DefaultParagraphFont"/>
    <w:semiHidden/>
    <w:rsid w:val="00E45E03"/>
  </w:style>
  <w:style w:type="character" w:customStyle="1" w:styleId="FooterChar1">
    <w:name w:val="Footer Char1"/>
    <w:basedOn w:val="DefaultParagraphFont"/>
    <w:uiPriority w:val="99"/>
    <w:rsid w:val="00E45E03"/>
  </w:style>
  <w:style w:type="character" w:customStyle="1" w:styleId="sup1">
    <w:name w:val="sup1"/>
    <w:rsid w:val="00E45E03"/>
  </w:style>
  <w:style w:type="character" w:customStyle="1" w:styleId="pgnum1">
    <w:name w:val="pgnum1"/>
    <w:rsid w:val="00E45E03"/>
  </w:style>
  <w:style w:type="character" w:customStyle="1" w:styleId="nw">
    <w:name w:val="nw"/>
    <w:rsid w:val="00E45E03"/>
  </w:style>
  <w:style w:type="character" w:customStyle="1" w:styleId="CardsFont12pt0">
    <w:name w:val="Cards + Font 12pt"/>
    <w:uiPriority w:val="1"/>
    <w:rsid w:val="00E45E03"/>
  </w:style>
  <w:style w:type="character" w:customStyle="1" w:styleId="CardsHighlight">
    <w:name w:val="Cards Highlight"/>
    <w:uiPriority w:val="1"/>
    <w:rsid w:val="00E45E03"/>
  </w:style>
  <w:style w:type="character" w:customStyle="1" w:styleId="caps">
    <w:name w:val="caps"/>
    <w:rsid w:val="00E45E03"/>
  </w:style>
  <w:style w:type="character" w:customStyle="1" w:styleId="apple">
    <w:name w:val="apple"/>
    <w:rsid w:val="00E45E03"/>
  </w:style>
  <w:style w:type="character" w:customStyle="1" w:styleId="CitesChar1">
    <w:name w:val="Cites Char1"/>
    <w:rsid w:val="00E45E03"/>
  </w:style>
  <w:style w:type="character" w:customStyle="1" w:styleId="CardsFont12ptCharCharCharCharCharCharCharCharCharCharChar">
    <w:name w:val="Cards + Font: 12 pt Char Char Char Char Char Char Char Char Char Char Char"/>
    <w:rsid w:val="00E45E03"/>
  </w:style>
  <w:style w:type="character" w:customStyle="1" w:styleId="AuthorChar">
    <w:name w:val="Author Char"/>
    <w:rsid w:val="00E45E03"/>
  </w:style>
  <w:style w:type="character" w:customStyle="1" w:styleId="term1">
    <w:name w:val="term1"/>
    <w:rsid w:val="00E45E03"/>
  </w:style>
  <w:style w:type="character" w:customStyle="1" w:styleId="BoldUnderlining">
    <w:name w:val="Bold Underlining"/>
    <w:rsid w:val="00E45E03"/>
  </w:style>
  <w:style w:type="character" w:customStyle="1" w:styleId="inhoud">
    <w:name w:val="inhoud"/>
    <w:rsid w:val="00E45E03"/>
  </w:style>
  <w:style w:type="character" w:customStyle="1" w:styleId="CardsUnderlined">
    <w:name w:val="Cards Underlined"/>
    <w:qFormat/>
    <w:rsid w:val="00E45E03"/>
  </w:style>
  <w:style w:type="character" w:customStyle="1" w:styleId="Cites-AuthorDate">
    <w:name w:val="Cites-Author/Date"/>
    <w:qFormat/>
    <w:rsid w:val="00E45E03"/>
  </w:style>
  <w:style w:type="character" w:customStyle="1" w:styleId="Highlight">
    <w:name w:val="Highlight"/>
    <w:uiPriority w:val="1"/>
    <w:qFormat/>
    <w:rsid w:val="00E45E03"/>
  </w:style>
  <w:style w:type="character" w:customStyle="1" w:styleId="Boxout">
    <w:name w:val="Box out"/>
    <w:uiPriority w:val="1"/>
    <w:qFormat/>
    <w:rsid w:val="00E45E03"/>
  </w:style>
  <w:style w:type="character" w:customStyle="1" w:styleId="StyleCardtextChar10pt">
    <w:name w:val="Style Card text Char + 10 pt"/>
    <w:rsid w:val="00E45E03"/>
  </w:style>
  <w:style w:type="character" w:customStyle="1" w:styleId="UnderliningChar2">
    <w:name w:val="Underlining Char2"/>
    <w:rsid w:val="00E45E03"/>
  </w:style>
  <w:style w:type="paragraph" w:styleId="PlainText">
    <w:name w:val="Plain Text"/>
    <w:basedOn w:val="Normal"/>
    <w:link w:val="PlainTextChar1"/>
    <w:unhideWhenUsed/>
    <w:rsid w:val="00E45E03"/>
    <w:rPr>
      <w:rFonts w:ascii="Consolas" w:hAnsi="Consolas" w:cs="Consolas"/>
      <w:sz w:val="21"/>
      <w:szCs w:val="21"/>
    </w:rPr>
  </w:style>
  <w:style w:type="character" w:customStyle="1" w:styleId="PlainTextChar1">
    <w:name w:val="Plain Text Char1"/>
    <w:basedOn w:val="DefaultParagraphFont"/>
    <w:link w:val="PlainText"/>
    <w:rsid w:val="00E45E03"/>
    <w:rPr>
      <w:rFonts w:ascii="Consolas" w:hAnsi="Consolas" w:cs="Consolas"/>
      <w:sz w:val="21"/>
      <w:szCs w:val="21"/>
    </w:rPr>
  </w:style>
  <w:style w:type="character" w:customStyle="1" w:styleId="UnderliningChar1">
    <w:name w:val="Underlining Char1"/>
    <w:rsid w:val="00E45E03"/>
  </w:style>
  <w:style w:type="character" w:customStyle="1" w:styleId="MicroTextChar0">
    <w:name w:val="MicroText Char"/>
    <w:rsid w:val="00E45E03"/>
  </w:style>
  <w:style w:type="character" w:customStyle="1" w:styleId="term">
    <w:name w:val="term"/>
    <w:rsid w:val="00E45E03"/>
  </w:style>
  <w:style w:type="character" w:customStyle="1" w:styleId="smcaps">
    <w:name w:val="smcaps"/>
    <w:rsid w:val="00E45E03"/>
  </w:style>
  <w:style w:type="character" w:customStyle="1" w:styleId="Style1Char2">
    <w:name w:val="Style1 Char2"/>
    <w:rsid w:val="00E45E03"/>
  </w:style>
  <w:style w:type="character" w:customStyle="1" w:styleId="inside-head1">
    <w:name w:val="inside-head1"/>
    <w:rsid w:val="00E45E03"/>
  </w:style>
  <w:style w:type="character" w:customStyle="1" w:styleId="datestamp1">
    <w:name w:val="datestamp1"/>
    <w:rsid w:val="00E45E03"/>
  </w:style>
  <w:style w:type="character" w:customStyle="1" w:styleId="pagetools1">
    <w:name w:val="pagetools1"/>
    <w:rsid w:val="00E45E03"/>
  </w:style>
  <w:style w:type="character" w:customStyle="1" w:styleId="smallredtext">
    <w:name w:val="smallredtext"/>
    <w:rsid w:val="00E45E03"/>
  </w:style>
  <w:style w:type="character" w:customStyle="1" w:styleId="storyheading31">
    <w:name w:val="storyheading31"/>
    <w:rsid w:val="00E45E03"/>
  </w:style>
  <w:style w:type="character" w:customStyle="1" w:styleId="storydeck31">
    <w:name w:val="storydeck31"/>
    <w:rsid w:val="00E45E03"/>
  </w:style>
  <w:style w:type="character" w:customStyle="1" w:styleId="title1">
    <w:name w:val="title1"/>
    <w:rsid w:val="00E45E03"/>
  </w:style>
  <w:style w:type="character" w:customStyle="1" w:styleId="subtitle1">
    <w:name w:val="subtitle1"/>
    <w:rsid w:val="00E45E03"/>
  </w:style>
  <w:style w:type="character" w:customStyle="1" w:styleId="Title10">
    <w:name w:val="Title1"/>
    <w:rsid w:val="00E45E03"/>
  </w:style>
  <w:style w:type="character" w:customStyle="1" w:styleId="clsbiolink">
    <w:name w:val="clsbiolink"/>
    <w:rsid w:val="00E45E03"/>
  </w:style>
  <w:style w:type="character" w:customStyle="1" w:styleId="clssmaller">
    <w:name w:val="clssmaller"/>
    <w:rsid w:val="00E45E03"/>
  </w:style>
  <w:style w:type="character" w:customStyle="1" w:styleId="sm1">
    <w:name w:val="sm1"/>
    <w:rsid w:val="00E45E03"/>
  </w:style>
  <w:style w:type="character" w:customStyle="1" w:styleId="Style1Char1">
    <w:name w:val="Style1 Char1"/>
    <w:rsid w:val="00E45E03"/>
  </w:style>
  <w:style w:type="character" w:customStyle="1" w:styleId="noindentChar">
    <w:name w:val="noindent Char"/>
    <w:rsid w:val="00E45E03"/>
  </w:style>
  <w:style w:type="character" w:customStyle="1" w:styleId="SmallChar1">
    <w:name w:val="Small Char1"/>
    <w:rsid w:val="00E45E03"/>
  </w:style>
  <w:style w:type="character" w:customStyle="1" w:styleId="fullcite0">
    <w:name w:val="fullcite"/>
    <w:rsid w:val="00E45E03"/>
  </w:style>
  <w:style w:type="character" w:customStyle="1" w:styleId="Style9ptThickunderline">
    <w:name w:val="Style 9 pt Thick underline"/>
    <w:rsid w:val="00E45E03"/>
  </w:style>
  <w:style w:type="character" w:customStyle="1" w:styleId="UnderlineChar1">
    <w:name w:val="Underline Char1"/>
    <w:rsid w:val="00E45E03"/>
  </w:style>
  <w:style w:type="character" w:customStyle="1" w:styleId="CardNotUnderlinedChar">
    <w:name w:val="Card Not Underlined Char"/>
    <w:rsid w:val="00E45E03"/>
  </w:style>
  <w:style w:type="character" w:customStyle="1" w:styleId="CardUnderlinedChar">
    <w:name w:val="Card Underlined Char"/>
    <w:rsid w:val="00E45E03"/>
  </w:style>
  <w:style w:type="character" w:customStyle="1" w:styleId="CardNotUnderlinedChar1">
    <w:name w:val="Card Not Underlined Char1"/>
    <w:rsid w:val="00E45E03"/>
  </w:style>
  <w:style w:type="character" w:customStyle="1" w:styleId="author0">
    <w:name w:val="author"/>
    <w:rsid w:val="00E45E03"/>
  </w:style>
  <w:style w:type="character" w:customStyle="1" w:styleId="IndexHeadersCharChar">
    <w:name w:val="Index Headers Char Char"/>
    <w:rsid w:val="00E45E03"/>
  </w:style>
  <w:style w:type="character" w:customStyle="1" w:styleId="SmallFontChar">
    <w:name w:val="Small Font Char"/>
    <w:rsid w:val="00E45E03"/>
  </w:style>
  <w:style w:type="character" w:customStyle="1" w:styleId="CircleChar1">
    <w:name w:val="Circle Char1"/>
    <w:rsid w:val="00E45E03"/>
  </w:style>
  <w:style w:type="character" w:customStyle="1" w:styleId="BoldUnderliningChar">
    <w:name w:val="Bold Underlining Char"/>
    <w:rsid w:val="00E45E03"/>
  </w:style>
  <w:style w:type="character" w:customStyle="1" w:styleId="textmedium">
    <w:name w:val="textmedium"/>
    <w:rsid w:val="00E45E03"/>
  </w:style>
  <w:style w:type="character" w:customStyle="1" w:styleId="CardTextChar2">
    <w:name w:val="Card Text Char"/>
    <w:rsid w:val="00E45E03"/>
  </w:style>
  <w:style w:type="character" w:customStyle="1" w:styleId="SmallText1">
    <w:name w:val="SmallText"/>
    <w:rsid w:val="00E45E03"/>
  </w:style>
  <w:style w:type="character" w:customStyle="1" w:styleId="citation">
    <w:name w:val="citation"/>
    <w:rsid w:val="00E45E03"/>
  </w:style>
  <w:style w:type="character" w:customStyle="1" w:styleId="justify">
    <w:name w:val="justify"/>
    <w:rsid w:val="00E45E03"/>
  </w:style>
  <w:style w:type="character" w:customStyle="1" w:styleId="SmallCardTextChar">
    <w:name w:val="Small Card Text Char"/>
    <w:rsid w:val="00E45E03"/>
  </w:style>
  <w:style w:type="paragraph" w:styleId="BodyTextIndent">
    <w:name w:val="Body Text Indent"/>
    <w:basedOn w:val="Normal"/>
    <w:link w:val="BodyTextIndentChar1"/>
    <w:unhideWhenUsed/>
    <w:rsid w:val="00E45E03"/>
    <w:pPr>
      <w:spacing w:after="120"/>
      <w:ind w:left="360"/>
    </w:pPr>
  </w:style>
  <w:style w:type="character" w:customStyle="1" w:styleId="BodyTextIndentChar1">
    <w:name w:val="Body Text Indent Char1"/>
    <w:basedOn w:val="DefaultParagraphFont"/>
    <w:link w:val="BodyTextIndent"/>
    <w:rsid w:val="00E45E03"/>
    <w:rPr>
      <w:rFonts w:ascii="Georgia" w:hAnsi="Georgia"/>
    </w:rPr>
  </w:style>
  <w:style w:type="paragraph" w:styleId="BodyText20">
    <w:name w:val="Body Text 2"/>
    <w:basedOn w:val="Normal"/>
    <w:link w:val="BodyText2Char1"/>
    <w:unhideWhenUsed/>
    <w:rsid w:val="00E45E03"/>
    <w:pPr>
      <w:spacing w:after="120" w:line="480" w:lineRule="auto"/>
    </w:pPr>
  </w:style>
  <w:style w:type="character" w:customStyle="1" w:styleId="BodyText2Char1">
    <w:name w:val="Body Text 2 Char1"/>
    <w:basedOn w:val="DefaultParagraphFont"/>
    <w:link w:val="BodyText20"/>
    <w:rsid w:val="00E45E03"/>
    <w:rPr>
      <w:rFonts w:ascii="Georgia" w:hAnsi="Georgia"/>
    </w:rPr>
  </w:style>
  <w:style w:type="character" w:customStyle="1" w:styleId="cardChar10">
    <w:name w:val="card Char1"/>
    <w:rsid w:val="00E45E03"/>
  </w:style>
  <w:style w:type="character" w:customStyle="1" w:styleId="tagChar3">
    <w:name w:val="tag Char3"/>
    <w:rsid w:val="00E45E03"/>
  </w:style>
  <w:style w:type="character" w:customStyle="1" w:styleId="medium-normal1">
    <w:name w:val="medium-normal1"/>
    <w:rsid w:val="00E45E03"/>
  </w:style>
  <w:style w:type="character" w:customStyle="1" w:styleId="inside-head">
    <w:name w:val="inside-head"/>
    <w:rsid w:val="00E45E03"/>
  </w:style>
  <w:style w:type="character" w:customStyle="1" w:styleId="awtw">
    <w:name w:val="awtw"/>
    <w:rsid w:val="00E45E03"/>
  </w:style>
  <w:style w:type="character" w:customStyle="1" w:styleId="TitleChar2">
    <w:name w:val="Title Char2"/>
    <w:basedOn w:val="DefaultParagraphFont"/>
    <w:uiPriority w:val="1"/>
    <w:qFormat/>
    <w:rsid w:val="00E45E03"/>
  </w:style>
  <w:style w:type="paragraph" w:styleId="Date">
    <w:name w:val="Date"/>
    <w:aliases w:val="date"/>
    <w:basedOn w:val="Normal"/>
    <w:next w:val="Normal"/>
    <w:link w:val="DateChar1"/>
    <w:unhideWhenUsed/>
    <w:rsid w:val="00E45E03"/>
  </w:style>
  <w:style w:type="character" w:customStyle="1" w:styleId="DateChar1">
    <w:name w:val="Date Char1"/>
    <w:aliases w:val="date Char1"/>
    <w:basedOn w:val="DefaultParagraphFont"/>
    <w:link w:val="Date"/>
    <w:rsid w:val="00E45E03"/>
    <w:rPr>
      <w:rFonts w:ascii="Georgia" w:hAnsi="Georgia"/>
    </w:rPr>
  </w:style>
  <w:style w:type="character" w:customStyle="1" w:styleId="slug-pub-date">
    <w:name w:val="slug-pub-date"/>
    <w:rsid w:val="00E45E03"/>
  </w:style>
  <w:style w:type="character" w:customStyle="1" w:styleId="slug-vol">
    <w:name w:val="slug-vol"/>
    <w:rsid w:val="00E45E03"/>
  </w:style>
  <w:style w:type="character" w:customStyle="1" w:styleId="slug-issue">
    <w:name w:val="slug-issue"/>
    <w:rsid w:val="00E45E03"/>
  </w:style>
  <w:style w:type="character" w:customStyle="1" w:styleId="slug-pages">
    <w:name w:val="slug-pages"/>
    <w:rsid w:val="00E45E03"/>
  </w:style>
  <w:style w:type="character" w:customStyle="1" w:styleId="CharacterStyle1">
    <w:name w:val="Character Style 1"/>
    <w:uiPriority w:val="99"/>
    <w:rsid w:val="00E45E03"/>
  </w:style>
  <w:style w:type="character" w:customStyle="1" w:styleId="CardText-Underlined">
    <w:name w:val="Card Text - Underlined"/>
    <w:rsid w:val="00E45E03"/>
  </w:style>
  <w:style w:type="character" w:customStyle="1" w:styleId="Citation-AuthorDate">
    <w:name w:val="Citation - Author/Date"/>
    <w:rsid w:val="00E45E03"/>
  </w:style>
  <w:style w:type="character" w:customStyle="1" w:styleId="CardsCharChar">
    <w:name w:val="Cards Char Char"/>
    <w:rsid w:val="00E45E03"/>
  </w:style>
  <w:style w:type="character" w:customStyle="1" w:styleId="CardsFont12ptCharChar">
    <w:name w:val="Cards + Font: 12 pt Char Char"/>
    <w:aliases w:val="Thick Underline Char Char,Cards + Font: 12 pt1,Thick Underline1"/>
    <w:rsid w:val="00E45E03"/>
  </w:style>
  <w:style w:type="character" w:customStyle="1" w:styleId="CitesCharChar">
    <w:name w:val="Cites Char Char"/>
    <w:rsid w:val="00E45E03"/>
  </w:style>
  <w:style w:type="character" w:customStyle="1" w:styleId="TagsCharChar">
    <w:name w:val="Tags Char Char"/>
    <w:rsid w:val="00E45E03"/>
  </w:style>
  <w:style w:type="character" w:customStyle="1" w:styleId="ld3">
    <w:name w:val="ld3"/>
    <w:rsid w:val="00E45E03"/>
  </w:style>
  <w:style w:type="character" w:customStyle="1" w:styleId="5Notunderlined">
    <w:name w:val="5 Not underlined"/>
    <w:rsid w:val="00E45E03"/>
  </w:style>
  <w:style w:type="character" w:customStyle="1" w:styleId="ssl0">
    <w:name w:val="ss_l0"/>
    <w:basedOn w:val="DefaultParagraphFont"/>
    <w:rsid w:val="00E45E03"/>
  </w:style>
  <w:style w:type="character" w:customStyle="1" w:styleId="postbody">
    <w:name w:val="postbody"/>
    <w:rsid w:val="00E45E03"/>
  </w:style>
  <w:style w:type="character" w:customStyle="1" w:styleId="ssl4">
    <w:name w:val="ss_l4"/>
    <w:rsid w:val="00E45E03"/>
  </w:style>
  <w:style w:type="character" w:customStyle="1" w:styleId="italic">
    <w:name w:val="italic"/>
    <w:rsid w:val="00E45E03"/>
  </w:style>
  <w:style w:type="character" w:customStyle="1" w:styleId="pmterms1">
    <w:name w:val="pmterms1"/>
    <w:rsid w:val="00E45E03"/>
  </w:style>
  <w:style w:type="character" w:customStyle="1" w:styleId="stylestylebold12pt">
    <w:name w:val="stylestylebold12pt"/>
    <w:rsid w:val="00E45E03"/>
  </w:style>
  <w:style w:type="paragraph" w:styleId="Quote">
    <w:name w:val="Quote"/>
    <w:basedOn w:val="Normal"/>
    <w:next w:val="Normal"/>
    <w:link w:val="QuoteChar1"/>
    <w:uiPriority w:val="29"/>
    <w:qFormat/>
    <w:rsid w:val="00E45E03"/>
    <w:pPr>
      <w:spacing w:before="200"/>
      <w:ind w:left="864" w:right="864"/>
      <w:jc w:val="center"/>
    </w:pPr>
    <w:rPr>
      <w:i/>
      <w:iCs/>
      <w:color w:val="404040" w:themeColor="text1" w:themeTint="BF"/>
    </w:rPr>
  </w:style>
  <w:style w:type="character" w:customStyle="1" w:styleId="QuoteChar1">
    <w:name w:val="Quote Char1"/>
    <w:basedOn w:val="DefaultParagraphFont"/>
    <w:link w:val="Quote"/>
    <w:uiPriority w:val="29"/>
    <w:rsid w:val="00E45E03"/>
    <w:rPr>
      <w:rFonts w:ascii="Georgia" w:hAnsi="Georgia"/>
      <w:i/>
      <w:iCs/>
      <w:color w:val="404040" w:themeColor="text1" w:themeTint="BF"/>
    </w:rPr>
  </w:style>
  <w:style w:type="character" w:customStyle="1" w:styleId="tagChar1">
    <w:name w:val="tag Char1"/>
    <w:aliases w:val="No Spacing Char1,No Spacing311 Char,Card Format Char,Small Text Char1,No Spacing11111 Char"/>
    <w:rsid w:val="00E45E03"/>
  </w:style>
  <w:style w:type="character" w:customStyle="1" w:styleId="Highlightedunderline">
    <w:name w:val="Highlighted underline"/>
    <w:qFormat/>
    <w:rsid w:val="00E45E03"/>
  </w:style>
  <w:style w:type="character" w:customStyle="1" w:styleId="externaledithide">
    <w:name w:val="external_edit_hide"/>
    <w:rsid w:val="00E45E03"/>
  </w:style>
  <w:style w:type="character" w:customStyle="1" w:styleId="itxtrst">
    <w:name w:val="itxtrst"/>
    <w:rsid w:val="00E45E03"/>
  </w:style>
  <w:style w:type="character" w:customStyle="1" w:styleId="grey10">
    <w:name w:val="grey10"/>
    <w:rsid w:val="00E45E03"/>
  </w:style>
  <w:style w:type="character" w:customStyle="1" w:styleId="CharacterStyle20">
    <w:name w:val="Character Style 20"/>
    <w:rsid w:val="00E45E03"/>
  </w:style>
  <w:style w:type="character" w:customStyle="1" w:styleId="Style11pt">
    <w:name w:val="Style 11 pt"/>
    <w:rsid w:val="00E45E03"/>
  </w:style>
  <w:style w:type="character" w:customStyle="1" w:styleId="Style11ptUnderline">
    <w:name w:val="Style 11 pt Underline"/>
    <w:rsid w:val="00E45E03"/>
  </w:style>
  <w:style w:type="character" w:customStyle="1" w:styleId="Style11ptUnderlineBorderSinglesolidlineAuto05pt">
    <w:name w:val="Style 11 pt Underline Border: : (Single solid line Auto  0.5 pt..."/>
    <w:rsid w:val="00E45E03"/>
  </w:style>
  <w:style w:type="character" w:customStyle="1" w:styleId="Style11ptBoldUnderline">
    <w:name w:val="Style 11 pt Bold Underline"/>
    <w:rsid w:val="00E45E03"/>
  </w:style>
  <w:style w:type="character" w:customStyle="1" w:styleId="A9">
    <w:name w:val="A9"/>
    <w:uiPriority w:val="99"/>
    <w:rsid w:val="00E45E03"/>
  </w:style>
  <w:style w:type="character" w:customStyle="1" w:styleId="CharChar3">
    <w:name w:val="Char Char3"/>
    <w:rsid w:val="00E45E03"/>
  </w:style>
  <w:style w:type="character" w:customStyle="1" w:styleId="A5">
    <w:name w:val="A5"/>
    <w:uiPriority w:val="99"/>
    <w:rsid w:val="00E45E03"/>
  </w:style>
  <w:style w:type="character" w:customStyle="1" w:styleId="underline1">
    <w:name w:val="underline1"/>
    <w:rsid w:val="00E45E03"/>
  </w:style>
  <w:style w:type="character" w:customStyle="1" w:styleId="see">
    <w:name w:val="see"/>
    <w:rsid w:val="00E45E03"/>
  </w:style>
  <w:style w:type="character" w:customStyle="1" w:styleId="CharacterStyle2">
    <w:name w:val="Character Style 2"/>
    <w:rsid w:val="00E45E03"/>
  </w:style>
  <w:style w:type="character" w:customStyle="1" w:styleId="lightblue">
    <w:name w:val="lightblue"/>
    <w:rsid w:val="00E45E03"/>
  </w:style>
  <w:style w:type="character" w:customStyle="1" w:styleId="CharChar11">
    <w:name w:val="Char Char11"/>
    <w:rsid w:val="00E45E03"/>
  </w:style>
  <w:style w:type="paragraph" w:styleId="CommentSubject">
    <w:name w:val="annotation subject"/>
    <w:basedOn w:val="CommentText"/>
    <w:next w:val="CommentText"/>
    <w:link w:val="CommentSubjectChar1"/>
    <w:uiPriority w:val="99"/>
    <w:unhideWhenUsed/>
    <w:rsid w:val="00E45E03"/>
    <w:rPr>
      <w:b/>
      <w:bCs/>
    </w:rPr>
  </w:style>
  <w:style w:type="character" w:customStyle="1" w:styleId="CommentSubjectChar1">
    <w:name w:val="Comment Subject Char1"/>
    <w:basedOn w:val="CommentTextChar1"/>
    <w:link w:val="CommentSubject"/>
    <w:uiPriority w:val="99"/>
    <w:rsid w:val="00E45E03"/>
    <w:rPr>
      <w:rFonts w:ascii="Georgia" w:hAnsi="Georgia"/>
      <w:b/>
      <w:bCs/>
      <w:sz w:val="20"/>
      <w:szCs w:val="20"/>
    </w:rPr>
  </w:style>
  <w:style w:type="character" w:customStyle="1" w:styleId="underline2">
    <w:name w:val="underline2"/>
    <w:rsid w:val="00E45E03"/>
  </w:style>
  <w:style w:type="character" w:customStyle="1" w:styleId="underline3">
    <w:name w:val="underline3"/>
    <w:rsid w:val="00E45E03"/>
  </w:style>
  <w:style w:type="character" w:customStyle="1" w:styleId="menu">
    <w:name w:val="menu"/>
    <w:rsid w:val="00E45E03"/>
  </w:style>
  <w:style w:type="character" w:customStyle="1" w:styleId="klink">
    <w:name w:val="klink"/>
    <w:rsid w:val="00E45E03"/>
  </w:style>
  <w:style w:type="character" w:customStyle="1" w:styleId="centerheadlines">
    <w:name w:val="centerheadlines"/>
    <w:rsid w:val="00E45E03"/>
  </w:style>
  <w:style w:type="character" w:customStyle="1" w:styleId="datetime">
    <w:name w:val="datetime"/>
    <w:rsid w:val="00E45E03"/>
  </w:style>
  <w:style w:type="character" w:customStyle="1" w:styleId="info">
    <w:name w:val="info"/>
    <w:rsid w:val="00E45E03"/>
  </w:style>
  <w:style w:type="character" w:customStyle="1" w:styleId="datestory">
    <w:name w:val="datestory"/>
    <w:rsid w:val="00E45E03"/>
  </w:style>
  <w:style w:type="character" w:customStyle="1" w:styleId="A2">
    <w:name w:val="A2"/>
    <w:uiPriority w:val="99"/>
    <w:rsid w:val="00E45E03"/>
  </w:style>
  <w:style w:type="character" w:customStyle="1" w:styleId="A1">
    <w:name w:val="A1"/>
    <w:uiPriority w:val="99"/>
    <w:rsid w:val="00E45E03"/>
  </w:style>
  <w:style w:type="character" w:customStyle="1" w:styleId="-SmallText-">
    <w:name w:val="-Small Text-"/>
    <w:rsid w:val="00E45E03"/>
  </w:style>
  <w:style w:type="character" w:customStyle="1" w:styleId="goohl1">
    <w:name w:val="goohl1"/>
    <w:rsid w:val="00E45E03"/>
  </w:style>
  <w:style w:type="character" w:customStyle="1" w:styleId="goohl2">
    <w:name w:val="goohl2"/>
    <w:rsid w:val="00E45E03"/>
  </w:style>
  <w:style w:type="character" w:customStyle="1" w:styleId="goohl0">
    <w:name w:val="goohl0"/>
    <w:rsid w:val="00E45E03"/>
  </w:style>
  <w:style w:type="character" w:customStyle="1" w:styleId="smallcaps">
    <w:name w:val="smallcaps"/>
    <w:rsid w:val="00E45E03"/>
  </w:style>
  <w:style w:type="character" w:customStyle="1" w:styleId="Boxed">
    <w:name w:val="Boxed"/>
    <w:qFormat/>
    <w:rsid w:val="00E45E03"/>
  </w:style>
  <w:style w:type="character" w:customStyle="1" w:styleId="StyleUnderlineBorderSinglesolidlineAuto05ptLinew">
    <w:name w:val="Style Underline Border: : (Single solid line Auto  0.5 pt Line w..."/>
    <w:basedOn w:val="DefaultParagraphFont"/>
    <w:rsid w:val="00E45E03"/>
  </w:style>
  <w:style w:type="character" w:customStyle="1" w:styleId="citeschar10">
    <w:name w:val="citeschar1"/>
    <w:basedOn w:val="DefaultParagraphFont"/>
    <w:rsid w:val="00E45E03"/>
  </w:style>
  <w:style w:type="character" w:customStyle="1" w:styleId="cardunderlinedchar0">
    <w:name w:val="cardunderlinedchar"/>
    <w:basedOn w:val="DefaultParagraphFont"/>
    <w:rsid w:val="00E45E03"/>
  </w:style>
  <w:style w:type="paragraph" w:customStyle="1" w:styleId="Style1CharChar">
    <w:name w:val="Style1 Char Char"/>
    <w:basedOn w:val="Normal"/>
    <w:qFormat/>
    <w:rsid w:val="00E45E03"/>
  </w:style>
  <w:style w:type="character" w:customStyle="1" w:styleId="Style1CharCharChar">
    <w:name w:val="Style1 Char Char Char"/>
    <w:locked/>
    <w:rsid w:val="00E45E03"/>
  </w:style>
  <w:style w:type="character" w:customStyle="1" w:styleId="SubtitleChar1">
    <w:name w:val="Subtitle Char1"/>
    <w:aliases w:val="Underlined card text Char1"/>
    <w:basedOn w:val="DefaultParagraphFont"/>
    <w:uiPriority w:val="11"/>
    <w:rsid w:val="00E45E03"/>
  </w:style>
  <w:style w:type="character" w:customStyle="1" w:styleId="FootnoteTextChar1">
    <w:name w:val="Footnote Text Char1"/>
    <w:basedOn w:val="DefaultParagraphFont"/>
    <w:rsid w:val="00E45E03"/>
  </w:style>
  <w:style w:type="character" w:customStyle="1" w:styleId="EmphasizeThis">
    <w:name w:val="EmphasizeThis"/>
    <w:rsid w:val="00E45E03"/>
  </w:style>
  <w:style w:type="character" w:customStyle="1" w:styleId="submitted-date">
    <w:name w:val="submitted-date"/>
    <w:rsid w:val="00E45E03"/>
  </w:style>
  <w:style w:type="character" w:customStyle="1" w:styleId="headline">
    <w:name w:val="headline"/>
    <w:rsid w:val="00E45E03"/>
  </w:style>
  <w:style w:type="character" w:customStyle="1" w:styleId="Underline-Highlighted">
    <w:name w:val="Underline-Highlighted"/>
    <w:uiPriority w:val="1"/>
    <w:qFormat/>
    <w:rsid w:val="00E45E03"/>
  </w:style>
  <w:style w:type="character" w:customStyle="1" w:styleId="fn">
    <w:name w:val="fn"/>
    <w:basedOn w:val="DefaultParagraphFont"/>
    <w:rsid w:val="00E45E03"/>
  </w:style>
  <w:style w:type="character" w:customStyle="1" w:styleId="provider">
    <w:name w:val="provider"/>
    <w:basedOn w:val="DefaultParagraphFont"/>
    <w:rsid w:val="00E45E03"/>
  </w:style>
  <w:style w:type="character" w:customStyle="1" w:styleId="ilad">
    <w:name w:val="il_ad"/>
    <w:rsid w:val="00E45E03"/>
  </w:style>
  <w:style w:type="character" w:customStyle="1" w:styleId="grame">
    <w:name w:val="grame"/>
    <w:rsid w:val="00E45E03"/>
  </w:style>
  <w:style w:type="character" w:customStyle="1" w:styleId="spelle">
    <w:name w:val="spelle"/>
    <w:rsid w:val="00E45E03"/>
  </w:style>
  <w:style w:type="character" w:customStyle="1" w:styleId="vitstoryheadline">
    <w:name w:val="vitstoryheadline"/>
    <w:rsid w:val="00E45E03"/>
  </w:style>
  <w:style w:type="character" w:customStyle="1" w:styleId="vitstorybyline">
    <w:name w:val="vitstorybyline"/>
    <w:rsid w:val="00E45E03"/>
  </w:style>
  <w:style w:type="character" w:customStyle="1" w:styleId="yahoobuzzbadge-form">
    <w:name w:val="yahoobuzzbadge-form"/>
    <w:rsid w:val="00E45E03"/>
  </w:style>
  <w:style w:type="character" w:customStyle="1" w:styleId="tickerlinx">
    <w:name w:val="tickerlinx"/>
    <w:rsid w:val="00E45E03"/>
  </w:style>
  <w:style w:type="character" w:customStyle="1" w:styleId="post-author">
    <w:name w:val="post-author"/>
    <w:rsid w:val="00E45E03"/>
  </w:style>
  <w:style w:type="character" w:customStyle="1" w:styleId="post-timestamp">
    <w:name w:val="post-timestamp"/>
    <w:rsid w:val="00E45E03"/>
  </w:style>
  <w:style w:type="character" w:customStyle="1" w:styleId="Box">
    <w:name w:val="Box!"/>
    <w:rsid w:val="00E45E03"/>
  </w:style>
  <w:style w:type="character" w:customStyle="1" w:styleId="mw-headline">
    <w:name w:val="mw-headline"/>
    <w:rsid w:val="00E45E03"/>
  </w:style>
  <w:style w:type="character" w:customStyle="1" w:styleId="month">
    <w:name w:val="month"/>
    <w:rsid w:val="00E45E03"/>
  </w:style>
  <w:style w:type="character" w:customStyle="1" w:styleId="texttitlebigred">
    <w:name w:val="texttitlebigred"/>
    <w:rsid w:val="00E45E03"/>
  </w:style>
  <w:style w:type="character" w:customStyle="1" w:styleId="subtitles">
    <w:name w:val="subtitles"/>
    <w:rsid w:val="00E45E03"/>
  </w:style>
  <w:style w:type="character" w:customStyle="1" w:styleId="UnderlineCharChar1">
    <w:name w:val="Underline Char Char1"/>
    <w:rsid w:val="00E45E03"/>
  </w:style>
  <w:style w:type="character" w:customStyle="1" w:styleId="a">
    <w:name w:val="a"/>
    <w:rsid w:val="00E45E03"/>
  </w:style>
  <w:style w:type="character" w:customStyle="1" w:styleId="CiteCardChar1">
    <w:name w:val="Cite_Card Char1"/>
    <w:rsid w:val="00E45E03"/>
  </w:style>
  <w:style w:type="character" w:customStyle="1" w:styleId="tagCharChar">
    <w:name w:val="tag Char Char"/>
    <w:rsid w:val="00E45E03"/>
  </w:style>
  <w:style w:type="character" w:customStyle="1" w:styleId="ptitleinside">
    <w:name w:val="p_title_inside"/>
    <w:rsid w:val="00E45E03"/>
  </w:style>
  <w:style w:type="character" w:customStyle="1" w:styleId="paramv">
    <w:name w:val="paramv"/>
    <w:rsid w:val="00E45E03"/>
  </w:style>
  <w:style w:type="character" w:customStyle="1" w:styleId="quotepeekbase">
    <w:name w:val="quotepeekbase"/>
    <w:rsid w:val="00E45E03"/>
  </w:style>
  <w:style w:type="character" w:customStyle="1" w:styleId="symbol">
    <w:name w:val="symbol"/>
    <w:rsid w:val="00E45E03"/>
  </w:style>
  <w:style w:type="character" w:customStyle="1" w:styleId="data">
    <w:name w:val="data"/>
    <w:rsid w:val="00E45E03"/>
  </w:style>
  <w:style w:type="character" w:customStyle="1" w:styleId="cross-head">
    <w:name w:val="cross-head"/>
    <w:rsid w:val="00E45E03"/>
  </w:style>
  <w:style w:type="character" w:customStyle="1" w:styleId="scaps">
    <w:name w:val="scaps"/>
    <w:rsid w:val="00E45E03"/>
  </w:style>
  <w:style w:type="character" w:customStyle="1" w:styleId="pub-date">
    <w:name w:val="pub-date"/>
    <w:rsid w:val="00E45E03"/>
  </w:style>
  <w:style w:type="character" w:customStyle="1" w:styleId="StyleTimesNewRoman12ptBold">
    <w:name w:val="Style Times New Roman 12 pt Bold"/>
    <w:rsid w:val="00E45E03"/>
  </w:style>
  <w:style w:type="character" w:customStyle="1" w:styleId="AuthorDateF4">
    <w:name w:val="Author Date (F4)"/>
    <w:rsid w:val="00E45E03"/>
  </w:style>
  <w:style w:type="character" w:customStyle="1" w:styleId="BoldUnderlineF6">
    <w:name w:val="Bold Underline (F6)"/>
    <w:rsid w:val="00E45E03"/>
  </w:style>
  <w:style w:type="character" w:customStyle="1" w:styleId="grouptext">
    <w:name w:val="group_text"/>
    <w:rsid w:val="00E45E03"/>
  </w:style>
  <w:style w:type="character" w:customStyle="1" w:styleId="authors">
    <w:name w:val="authors"/>
    <w:rsid w:val="00E45E03"/>
  </w:style>
  <w:style w:type="character" w:customStyle="1" w:styleId="date-display-single">
    <w:name w:val="date-display-single"/>
    <w:rsid w:val="00E45E03"/>
  </w:style>
  <w:style w:type="character" w:customStyle="1" w:styleId="StyleArial12ptBoldItalic">
    <w:name w:val="Style Arial 12 pt Bold Italic"/>
    <w:rsid w:val="00E45E03"/>
  </w:style>
  <w:style w:type="character" w:customStyle="1" w:styleId="verdana12grey1">
    <w:name w:val="verdana12grey1"/>
    <w:rsid w:val="00E45E03"/>
  </w:style>
  <w:style w:type="character" w:customStyle="1" w:styleId="verdana9grey1a">
    <w:name w:val="verdana9grey1a"/>
    <w:rsid w:val="00E45E03"/>
  </w:style>
  <w:style w:type="character" w:customStyle="1" w:styleId="nn-twttr-share-btn">
    <w:name w:val="nn-twttr-share-btn"/>
    <w:rsid w:val="00E45E03"/>
  </w:style>
  <w:style w:type="character" w:customStyle="1" w:styleId="count">
    <w:name w:val="count"/>
    <w:rsid w:val="00E45E03"/>
  </w:style>
  <w:style w:type="character" w:customStyle="1" w:styleId="fbbuttontext">
    <w:name w:val="fb_button_text"/>
    <w:rsid w:val="00E45E03"/>
  </w:style>
  <w:style w:type="character" w:customStyle="1" w:styleId="comment-count">
    <w:name w:val="comment-count"/>
    <w:rsid w:val="00E45E03"/>
  </w:style>
  <w:style w:type="character" w:customStyle="1" w:styleId="comment-count-text">
    <w:name w:val="comment-count-text"/>
    <w:rsid w:val="00E45E03"/>
  </w:style>
  <w:style w:type="character" w:customStyle="1" w:styleId="author-name">
    <w:name w:val="author-name"/>
    <w:rsid w:val="00E45E03"/>
  </w:style>
  <w:style w:type="character" w:customStyle="1" w:styleId="StyleThickunderline">
    <w:name w:val="Style Thick underline"/>
    <w:qFormat/>
    <w:rsid w:val="00E45E03"/>
  </w:style>
  <w:style w:type="paragraph" w:styleId="z-TopofForm">
    <w:name w:val="HTML Top of Form"/>
    <w:basedOn w:val="Normal"/>
    <w:next w:val="Normal"/>
    <w:link w:val="z-TopofFormChar"/>
    <w:hidden/>
    <w:uiPriority w:val="99"/>
    <w:unhideWhenUsed/>
    <w:rsid w:val="00E45E0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E45E03"/>
    <w:rPr>
      <w:rFonts w:ascii="Arial" w:hAnsi="Arial" w:cs="Arial"/>
      <w:vanish/>
      <w:sz w:val="16"/>
      <w:szCs w:val="16"/>
    </w:rPr>
  </w:style>
  <w:style w:type="character" w:customStyle="1" w:styleId="z-TopofFormChar1">
    <w:name w:val="z-Top of Form Char1"/>
    <w:basedOn w:val="DefaultParagraphFont"/>
    <w:uiPriority w:val="99"/>
    <w:rsid w:val="00E45E03"/>
  </w:style>
  <w:style w:type="paragraph" w:styleId="z-BottomofForm">
    <w:name w:val="HTML Bottom of Form"/>
    <w:basedOn w:val="Normal"/>
    <w:next w:val="Normal"/>
    <w:link w:val="z-BottomofFormChar"/>
    <w:hidden/>
    <w:uiPriority w:val="99"/>
    <w:unhideWhenUsed/>
    <w:rsid w:val="00E45E0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E45E03"/>
    <w:rPr>
      <w:rFonts w:ascii="Arial" w:hAnsi="Arial" w:cs="Arial"/>
      <w:vanish/>
      <w:sz w:val="16"/>
      <w:szCs w:val="16"/>
    </w:rPr>
  </w:style>
  <w:style w:type="character" w:customStyle="1" w:styleId="z-BottomofFormChar1">
    <w:name w:val="z-Bottom of Form Char1"/>
    <w:basedOn w:val="DefaultParagraphFont"/>
    <w:uiPriority w:val="99"/>
    <w:rsid w:val="00E45E03"/>
  </w:style>
  <w:style w:type="character" w:customStyle="1" w:styleId="lightheader">
    <w:name w:val="lightheader"/>
    <w:rsid w:val="00E45E03"/>
  </w:style>
  <w:style w:type="character" w:customStyle="1" w:styleId="CiteCardCharCharCharCharChar">
    <w:name w:val="Cite_Card Char Char Char Char Char"/>
    <w:rsid w:val="00E45E03"/>
  </w:style>
  <w:style w:type="character" w:customStyle="1" w:styleId="CiteCardCharCharCharCharCharChar">
    <w:name w:val="Cite_Card Char Char Char Char Char Char"/>
    <w:rsid w:val="00E45E03"/>
  </w:style>
  <w:style w:type="character" w:customStyle="1" w:styleId="yahoobuzzbadge">
    <w:name w:val="yahoobuzzbadge"/>
    <w:rsid w:val="00E45E03"/>
  </w:style>
  <w:style w:type="character" w:customStyle="1" w:styleId="fbsharecountinner">
    <w:name w:val="fb_share_count_inner"/>
    <w:rsid w:val="00E45E03"/>
  </w:style>
  <w:style w:type="character" w:customStyle="1" w:styleId="fbconnectbuttontext">
    <w:name w:val="fbconnectbutton_text"/>
    <w:rsid w:val="00E45E03"/>
  </w:style>
  <w:style w:type="character" w:customStyle="1" w:styleId="StrongEmphasis">
    <w:name w:val="Strong Emphasis"/>
    <w:rsid w:val="00E45E03"/>
  </w:style>
  <w:style w:type="character" w:customStyle="1" w:styleId="Caption2">
    <w:name w:val="Caption2"/>
    <w:rsid w:val="00E45E03"/>
  </w:style>
  <w:style w:type="character" w:customStyle="1" w:styleId="Style11ptItalicUnderline">
    <w:name w:val="Style 11 pt Italic Underline"/>
    <w:rsid w:val="00E45E03"/>
  </w:style>
  <w:style w:type="character" w:customStyle="1" w:styleId="Style11ptItalic">
    <w:name w:val="Style 11 pt Italic"/>
    <w:rsid w:val="00E45E03"/>
  </w:style>
  <w:style w:type="character" w:customStyle="1" w:styleId="standardcontent">
    <w:name w:val="standardcontent"/>
    <w:basedOn w:val="DefaultParagraphFont"/>
    <w:rsid w:val="00E45E03"/>
  </w:style>
  <w:style w:type="character" w:customStyle="1" w:styleId="storyby">
    <w:name w:val="storyby"/>
    <w:basedOn w:val="DefaultParagraphFont"/>
    <w:rsid w:val="00E45E03"/>
  </w:style>
  <w:style w:type="character" w:customStyle="1" w:styleId="7TimesNewRoman">
    <w:name w:val="7 Times New Roman"/>
    <w:rsid w:val="00E45E03"/>
  </w:style>
  <w:style w:type="character" w:customStyle="1" w:styleId="Style6pt">
    <w:name w:val="Style 6 pt"/>
    <w:qFormat/>
    <w:rsid w:val="00E45E03"/>
  </w:style>
  <w:style w:type="character" w:customStyle="1" w:styleId="UnderlineTextChar">
    <w:name w:val="Underline Text Char"/>
    <w:link w:val="UnderlineText"/>
    <w:rsid w:val="00E45E03"/>
  </w:style>
  <w:style w:type="character" w:customStyle="1" w:styleId="article-articlebody">
    <w:name w:val="article-articlebody"/>
    <w:basedOn w:val="DefaultParagraphFont"/>
    <w:rsid w:val="00E45E03"/>
  </w:style>
  <w:style w:type="character" w:customStyle="1" w:styleId="pageheader0">
    <w:name w:val="pageheader"/>
    <w:basedOn w:val="DefaultParagraphFont"/>
    <w:rsid w:val="00E45E03"/>
  </w:style>
  <w:style w:type="character" w:customStyle="1" w:styleId="AuthorCharChar">
    <w:name w:val="Author Char Char"/>
    <w:rsid w:val="00E45E03"/>
  </w:style>
  <w:style w:type="character" w:customStyle="1" w:styleId="smallchar2">
    <w:name w:val="smallchar"/>
    <w:basedOn w:val="DefaultParagraphFont"/>
    <w:rsid w:val="00E45E03"/>
  </w:style>
  <w:style w:type="character" w:customStyle="1" w:styleId="Shortcite">
    <w:name w:val="Shortcite"/>
    <w:rsid w:val="00E45E03"/>
  </w:style>
  <w:style w:type="character" w:customStyle="1" w:styleId="Longcite">
    <w:name w:val="Longcite"/>
    <w:rsid w:val="00E45E03"/>
  </w:style>
  <w:style w:type="character" w:customStyle="1" w:styleId="StyleStyle7pt8pt">
    <w:name w:val="Style Style 7 pt + 8 pt"/>
    <w:rsid w:val="00E45E03"/>
  </w:style>
  <w:style w:type="character" w:customStyle="1" w:styleId="StyleStyleThickunderlineBold1">
    <w:name w:val="Style Style Thick underline + Bold1"/>
    <w:rsid w:val="00E45E03"/>
  </w:style>
  <w:style w:type="character" w:customStyle="1" w:styleId="StyleUnderline2">
    <w:name w:val="Style Underline2"/>
    <w:rsid w:val="00E45E03"/>
  </w:style>
  <w:style w:type="character" w:customStyle="1" w:styleId="tagchar">
    <w:name w:val="tagchar"/>
    <w:basedOn w:val="DefaultParagraphFont"/>
    <w:rsid w:val="00E45E03"/>
  </w:style>
  <w:style w:type="character" w:customStyle="1" w:styleId="address">
    <w:name w:val="address"/>
    <w:rsid w:val="00E45E03"/>
  </w:style>
  <w:style w:type="character" w:customStyle="1" w:styleId="NormalizationChar">
    <w:name w:val="Normalization Char"/>
    <w:rsid w:val="00E45E03"/>
  </w:style>
  <w:style w:type="character" w:customStyle="1" w:styleId="maintextbldleft">
    <w:name w:val="maintextbldleft"/>
    <w:basedOn w:val="DefaultParagraphFont"/>
    <w:rsid w:val="00E45E03"/>
  </w:style>
  <w:style w:type="character" w:customStyle="1" w:styleId="maintextleft">
    <w:name w:val="maintextleft"/>
    <w:basedOn w:val="DefaultParagraphFont"/>
    <w:rsid w:val="00E45E03"/>
  </w:style>
  <w:style w:type="character" w:customStyle="1" w:styleId="highlight0">
    <w:name w:val="highlight"/>
    <w:rsid w:val="00E45E03"/>
  </w:style>
  <w:style w:type="character" w:customStyle="1" w:styleId="Shrinker">
    <w:name w:val="Shrinker"/>
    <w:rsid w:val="00E45E03"/>
  </w:style>
  <w:style w:type="character" w:customStyle="1" w:styleId="heading2char0">
    <w:name w:val="heading2char"/>
    <w:basedOn w:val="DefaultParagraphFont"/>
    <w:rsid w:val="00E45E03"/>
  </w:style>
  <w:style w:type="character" w:customStyle="1" w:styleId="heading3char1">
    <w:name w:val="heading3char1"/>
    <w:basedOn w:val="DefaultParagraphFont"/>
    <w:rsid w:val="00E45E03"/>
  </w:style>
  <w:style w:type="character" w:customStyle="1" w:styleId="underlinea">
    <w:name w:val="underlinea"/>
    <w:basedOn w:val="DefaultParagraphFont"/>
    <w:rsid w:val="00E45E03"/>
  </w:style>
  <w:style w:type="character" w:customStyle="1" w:styleId="StyleUnderlineChar9pt2">
    <w:name w:val="Style Underline Char + 9 pt2"/>
    <w:rsid w:val="00E45E03"/>
  </w:style>
  <w:style w:type="character" w:customStyle="1" w:styleId="StyleUnderlineChar9ptBold1">
    <w:name w:val="Style Underline Char + 9 pt Bold1"/>
    <w:rsid w:val="00E45E03"/>
  </w:style>
  <w:style w:type="character" w:customStyle="1" w:styleId="FontStyle329">
    <w:name w:val="Font Style329"/>
    <w:uiPriority w:val="99"/>
    <w:rsid w:val="00E45E03"/>
  </w:style>
  <w:style w:type="character" w:customStyle="1" w:styleId="heading3char0">
    <w:name w:val="heading3char"/>
    <w:rsid w:val="00E45E03"/>
  </w:style>
  <w:style w:type="character" w:customStyle="1" w:styleId="styleboldunderline">
    <w:name w:val="styleboldunderline"/>
    <w:rsid w:val="00E45E03"/>
  </w:style>
  <w:style w:type="character" w:customStyle="1" w:styleId="FontStyle291">
    <w:name w:val="Font Style291"/>
    <w:uiPriority w:val="99"/>
    <w:rsid w:val="00E45E03"/>
  </w:style>
  <w:style w:type="character" w:customStyle="1" w:styleId="FontStyle232">
    <w:name w:val="Font Style232"/>
    <w:uiPriority w:val="99"/>
    <w:rsid w:val="00E45E03"/>
  </w:style>
  <w:style w:type="character" w:customStyle="1" w:styleId="underlineChar">
    <w:name w:val="underline Char"/>
    <w:rsid w:val="00E45E03"/>
  </w:style>
  <w:style w:type="character" w:customStyle="1" w:styleId="erasure">
    <w:name w:val="erasure"/>
    <w:rsid w:val="00E45E03"/>
  </w:style>
  <w:style w:type="character" w:customStyle="1" w:styleId="MicroTextCharChar">
    <w:name w:val="MicroText Char Char"/>
    <w:rsid w:val="00E45E03"/>
  </w:style>
  <w:style w:type="character" w:customStyle="1" w:styleId="Hyperlink6">
    <w:name w:val="Hyperlink6"/>
    <w:rsid w:val="00E45E03"/>
  </w:style>
  <w:style w:type="character" w:customStyle="1" w:styleId="pmterms11">
    <w:name w:val="pmterms11"/>
    <w:rsid w:val="00E45E03"/>
  </w:style>
  <w:style w:type="character" w:customStyle="1" w:styleId="style61">
    <w:name w:val="style6"/>
    <w:rsid w:val="00E45E03"/>
  </w:style>
  <w:style w:type="character" w:customStyle="1" w:styleId="UnderlinedCardChar0">
    <w:name w:val="Underlined Card Char"/>
    <w:basedOn w:val="DefaultParagraphFont"/>
    <w:rsid w:val="00E45E03"/>
  </w:style>
  <w:style w:type="character" w:customStyle="1" w:styleId="Title2">
    <w:name w:val="Title2"/>
    <w:basedOn w:val="DefaultParagraphFont"/>
    <w:rsid w:val="00E45E03"/>
  </w:style>
  <w:style w:type="character" w:customStyle="1" w:styleId="pmterms12">
    <w:name w:val="pmterms12"/>
    <w:basedOn w:val="DefaultParagraphFont"/>
    <w:rsid w:val="00E45E03"/>
  </w:style>
  <w:style w:type="character" w:customStyle="1" w:styleId="BoldandUnderlineChar1Char2Char">
    <w:name w:val="Bold and Underline Char1 Char2 Char"/>
    <w:basedOn w:val="DefaultParagraphFont"/>
    <w:rsid w:val="00E45E03"/>
  </w:style>
  <w:style w:type="character" w:customStyle="1" w:styleId="cardtextsmallCharCharCharCharCharCharCharCharCharCharCharChar">
    <w:name w:val="card text small Char Char Char Char Char Char Char Char Char Char Char Char"/>
    <w:basedOn w:val="DefaultParagraphFont"/>
    <w:rsid w:val="00E45E03"/>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E45E03"/>
  </w:style>
  <w:style w:type="character" w:customStyle="1" w:styleId="pmterms2">
    <w:name w:val="pmterms2"/>
    <w:basedOn w:val="DefaultParagraphFont"/>
    <w:rsid w:val="00E45E03"/>
  </w:style>
  <w:style w:type="character" w:customStyle="1" w:styleId="BoldandUnderlineChar5CharCharCharCharCharCharCharChar">
    <w:name w:val="Bold and Underline Char5 Char Char Char Char Char Char Char Char"/>
    <w:basedOn w:val="DefaultParagraphFont"/>
    <w:rsid w:val="00E45E03"/>
  </w:style>
  <w:style w:type="character" w:customStyle="1" w:styleId="StyleCardTextUnderline3Char">
    <w:name w:val="Style Card Text + Underline3 Char"/>
    <w:basedOn w:val="DefaultParagraphFont"/>
    <w:link w:val="StyleCardTextUnderline3"/>
    <w:rsid w:val="00E45E03"/>
  </w:style>
  <w:style w:type="character" w:customStyle="1" w:styleId="BoldandUnderlineChar1Char2CharChar">
    <w:name w:val="Bold and Underline Char1 Char2 Char Char"/>
    <w:basedOn w:val="DefaultParagraphFont"/>
    <w:rsid w:val="00E45E03"/>
  </w:style>
  <w:style w:type="character" w:customStyle="1" w:styleId="UnderlineChar1Char1">
    <w:name w:val="Underline Char1 Char1"/>
    <w:basedOn w:val="DefaultParagraphFont"/>
    <w:rsid w:val="00E45E03"/>
  </w:style>
  <w:style w:type="character" w:customStyle="1" w:styleId="UnderlineChar6CharCharCharCharCharCharCharChar">
    <w:name w:val="Underline Char6 Char Char Char Char Char Char Char Char"/>
    <w:basedOn w:val="DefaultParagraphFont"/>
    <w:rsid w:val="00E45E03"/>
  </w:style>
  <w:style w:type="character" w:customStyle="1" w:styleId="BoldText12pt">
    <w:name w:val="Bold Text 12 pt"/>
    <w:autoRedefine/>
    <w:rsid w:val="00E45E03"/>
  </w:style>
  <w:style w:type="character" w:customStyle="1" w:styleId="BodyTextIndent2Char1">
    <w:name w:val="Body Text Indent 2 Char1"/>
    <w:basedOn w:val="DefaultParagraphFont"/>
    <w:rsid w:val="00E45E03"/>
  </w:style>
  <w:style w:type="character" w:customStyle="1" w:styleId="Style2CharChar">
    <w:name w:val="Style2 Char Char"/>
    <w:basedOn w:val="DefaultParagraphFont"/>
    <w:rsid w:val="00E45E03"/>
  </w:style>
  <w:style w:type="character" w:customStyle="1" w:styleId="DebateCiteCharCharChar">
    <w:name w:val="Debate Cite Char Char Char"/>
    <w:basedOn w:val="DefaultParagraphFont"/>
    <w:rsid w:val="00E45E03"/>
  </w:style>
  <w:style w:type="paragraph" w:styleId="BodyTextFirstIndent">
    <w:name w:val="Body Text First Indent"/>
    <w:basedOn w:val="BodyText"/>
    <w:link w:val="BodyTextFirstIndentChar1"/>
    <w:unhideWhenUsed/>
    <w:rsid w:val="00E45E03"/>
    <w:pPr>
      <w:spacing w:after="0"/>
      <w:ind w:firstLine="360"/>
    </w:pPr>
  </w:style>
  <w:style w:type="character" w:customStyle="1" w:styleId="BodyTextFirstIndentChar1">
    <w:name w:val="Body Text First Indent Char1"/>
    <w:basedOn w:val="BodyTextChar"/>
    <w:link w:val="BodyTextFirstIndent"/>
    <w:rsid w:val="00E45E03"/>
    <w:rPr>
      <w:rFonts w:ascii="Georgia" w:hAnsi="Georgia"/>
    </w:rPr>
  </w:style>
  <w:style w:type="paragraph" w:styleId="BodyText30">
    <w:name w:val="Body Text 3"/>
    <w:basedOn w:val="Normal"/>
    <w:link w:val="BodyText3Char1"/>
    <w:unhideWhenUsed/>
    <w:rsid w:val="00E45E03"/>
    <w:pPr>
      <w:spacing w:after="120"/>
    </w:pPr>
    <w:rPr>
      <w:sz w:val="16"/>
      <w:szCs w:val="16"/>
    </w:rPr>
  </w:style>
  <w:style w:type="character" w:customStyle="1" w:styleId="BodyText3Char1">
    <w:name w:val="Body Text 3 Char1"/>
    <w:basedOn w:val="DefaultParagraphFont"/>
    <w:link w:val="BodyText30"/>
    <w:rsid w:val="00E45E03"/>
    <w:rPr>
      <w:rFonts w:ascii="Georgia" w:hAnsi="Georgia"/>
      <w:sz w:val="16"/>
      <w:szCs w:val="16"/>
    </w:rPr>
  </w:style>
  <w:style w:type="character" w:customStyle="1" w:styleId="Style10ptBold">
    <w:name w:val="Style 10 pt Bold"/>
    <w:basedOn w:val="DefaultParagraphFont"/>
    <w:rsid w:val="00E45E03"/>
  </w:style>
  <w:style w:type="character" w:customStyle="1" w:styleId="text9">
    <w:name w:val="text9"/>
    <w:basedOn w:val="DefaultParagraphFont"/>
    <w:rsid w:val="00E45E03"/>
  </w:style>
  <w:style w:type="character" w:customStyle="1" w:styleId="text21">
    <w:name w:val="text21"/>
    <w:basedOn w:val="DefaultParagraphFont"/>
    <w:rsid w:val="00E45E03"/>
  </w:style>
  <w:style w:type="character" w:customStyle="1" w:styleId="text19">
    <w:name w:val="text19"/>
    <w:basedOn w:val="DefaultParagraphFont"/>
    <w:rsid w:val="00E45E03"/>
  </w:style>
  <w:style w:type="character" w:customStyle="1" w:styleId="TagChar30">
    <w:name w:val="Tag Char3"/>
    <w:basedOn w:val="DefaultParagraphFont"/>
    <w:rsid w:val="00E45E03"/>
  </w:style>
  <w:style w:type="character" w:customStyle="1" w:styleId="term2">
    <w:name w:val="term2"/>
    <w:basedOn w:val="DefaultParagraphFont"/>
    <w:rsid w:val="00E45E03"/>
  </w:style>
  <w:style w:type="character" w:customStyle="1" w:styleId="ToReadChar">
    <w:name w:val="To Read Char"/>
    <w:basedOn w:val="DefaultParagraphFont"/>
    <w:rsid w:val="00E45E03"/>
  </w:style>
  <w:style w:type="character" w:customStyle="1" w:styleId="ToReadCharChar">
    <w:name w:val="To Read Char Char"/>
    <w:basedOn w:val="DefaultParagraphFont"/>
    <w:rsid w:val="00E45E03"/>
  </w:style>
  <w:style w:type="character" w:customStyle="1" w:styleId="bio">
    <w:name w:val="bio"/>
    <w:basedOn w:val="DefaultParagraphFont"/>
    <w:rsid w:val="00E45E03"/>
  </w:style>
  <w:style w:type="character" w:customStyle="1" w:styleId="storytextstyle">
    <w:name w:val="storytextstyle"/>
    <w:basedOn w:val="DefaultParagraphFont"/>
    <w:rsid w:val="00E45E03"/>
  </w:style>
  <w:style w:type="character" w:customStyle="1" w:styleId="cardunderlinedCharChar">
    <w:name w:val="card underlined Char Char"/>
    <w:basedOn w:val="DefaultParagraphFont"/>
    <w:rsid w:val="00E45E03"/>
  </w:style>
  <w:style w:type="character" w:customStyle="1" w:styleId="Style2Char1">
    <w:name w:val="Style2 Char1"/>
    <w:basedOn w:val="DefaultParagraphFont"/>
    <w:rsid w:val="00E45E03"/>
  </w:style>
  <w:style w:type="character" w:customStyle="1" w:styleId="articlehead21">
    <w:name w:val="articlehead21"/>
    <w:basedOn w:val="DefaultParagraphFont"/>
    <w:rsid w:val="00E45E03"/>
  </w:style>
  <w:style w:type="character" w:customStyle="1" w:styleId="BoldandUnderlineChar2Char1">
    <w:name w:val="Bold and Underline Char2 Char1"/>
    <w:basedOn w:val="DefaultParagraphFont"/>
    <w:rsid w:val="00E45E03"/>
  </w:style>
  <w:style w:type="character" w:customStyle="1" w:styleId="TagCiteChar1">
    <w:name w:val="Tag/Cite Char1"/>
    <w:basedOn w:val="DefaultParagraphFont"/>
    <w:rsid w:val="00E45E03"/>
  </w:style>
  <w:style w:type="character" w:customStyle="1" w:styleId="Normal2">
    <w:name w:val="Normal2"/>
    <w:basedOn w:val="DefaultParagraphFont"/>
    <w:rsid w:val="00E45E03"/>
  </w:style>
  <w:style w:type="character" w:customStyle="1" w:styleId="CardCharChar">
    <w:name w:val="Card Char Char"/>
    <w:basedOn w:val="DefaultParagraphFont"/>
    <w:rsid w:val="00E45E03"/>
  </w:style>
  <w:style w:type="character" w:customStyle="1" w:styleId="BriefTitle1Char">
    <w:name w:val="Brief Title 1 Char"/>
    <w:basedOn w:val="DefaultParagraphFont"/>
    <w:rsid w:val="00E45E03"/>
  </w:style>
  <w:style w:type="character" w:customStyle="1" w:styleId="TagCiteCharChar">
    <w:name w:val="Tag/Cite Char Char"/>
    <w:basedOn w:val="DefaultParagraphFont"/>
    <w:rsid w:val="00E45E03"/>
  </w:style>
  <w:style w:type="character" w:customStyle="1" w:styleId="btx">
    <w:name w:val="btx"/>
    <w:basedOn w:val="DefaultParagraphFont"/>
    <w:rsid w:val="00E45E03"/>
  </w:style>
  <w:style w:type="character" w:customStyle="1" w:styleId="prodgeneral1">
    <w:name w:val="prodgeneral1"/>
    <w:basedOn w:val="DefaultParagraphFont"/>
    <w:rsid w:val="00E45E03"/>
  </w:style>
  <w:style w:type="character" w:customStyle="1" w:styleId="texto11">
    <w:name w:val="texto11"/>
    <w:basedOn w:val="DefaultParagraphFont"/>
    <w:rsid w:val="00E45E03"/>
  </w:style>
  <w:style w:type="character" w:customStyle="1" w:styleId="date10">
    <w:name w:val="date1"/>
    <w:basedOn w:val="DefaultParagraphFont"/>
    <w:rsid w:val="00E45E03"/>
  </w:style>
  <w:style w:type="character" w:customStyle="1" w:styleId="summary1">
    <w:name w:val="summary1"/>
    <w:basedOn w:val="DefaultParagraphFont"/>
    <w:rsid w:val="00E45E03"/>
  </w:style>
  <w:style w:type="character" w:customStyle="1" w:styleId="text3">
    <w:name w:val="text3"/>
    <w:basedOn w:val="DefaultParagraphFont"/>
    <w:rsid w:val="00E45E03"/>
  </w:style>
  <w:style w:type="character" w:customStyle="1" w:styleId="featurecontentgray1">
    <w:name w:val="featurecontentgray1"/>
    <w:basedOn w:val="DefaultParagraphFont"/>
    <w:rsid w:val="00E45E03"/>
  </w:style>
  <w:style w:type="character" w:customStyle="1" w:styleId="CardCharCharChar">
    <w:name w:val="Card Char Char Char"/>
    <w:basedOn w:val="DefaultParagraphFont"/>
    <w:rsid w:val="00E45E03"/>
  </w:style>
  <w:style w:type="character" w:customStyle="1" w:styleId="big1">
    <w:name w:val="big1"/>
    <w:basedOn w:val="DefaultParagraphFont"/>
    <w:rsid w:val="00E45E03"/>
  </w:style>
  <w:style w:type="character" w:customStyle="1" w:styleId="articletitle1">
    <w:name w:val="articletitle1"/>
    <w:basedOn w:val="DefaultParagraphFont"/>
    <w:rsid w:val="00E45E03"/>
  </w:style>
  <w:style w:type="character" w:customStyle="1" w:styleId="prodgeneral">
    <w:name w:val="prodgeneral"/>
    <w:basedOn w:val="DefaultParagraphFont"/>
    <w:rsid w:val="00E45E03"/>
  </w:style>
  <w:style w:type="character" w:customStyle="1" w:styleId="StyleUnderline1">
    <w:name w:val="Style Underline1"/>
    <w:basedOn w:val="DefaultParagraphFont"/>
    <w:rsid w:val="00E45E03"/>
  </w:style>
  <w:style w:type="character" w:customStyle="1" w:styleId="Style10pt">
    <w:name w:val="Style 10 pt"/>
    <w:basedOn w:val="DefaultParagraphFont"/>
    <w:rsid w:val="00E45E03"/>
  </w:style>
  <w:style w:type="character" w:customStyle="1" w:styleId="StyleUnderlineChar">
    <w:name w:val="Style Underline + Char"/>
    <w:basedOn w:val="DefaultParagraphFont"/>
    <w:rsid w:val="00E45E03"/>
  </w:style>
  <w:style w:type="character" w:customStyle="1" w:styleId="highlightChar">
    <w:name w:val="highlight Char"/>
    <w:basedOn w:val="DefaultParagraphFont"/>
    <w:rsid w:val="00E45E03"/>
  </w:style>
  <w:style w:type="character" w:customStyle="1" w:styleId="citeChar">
    <w:name w:val="cite Char"/>
    <w:basedOn w:val="DefaultParagraphFont"/>
    <w:rsid w:val="00E45E03"/>
  </w:style>
  <w:style w:type="character" w:customStyle="1" w:styleId="OffensiveLanguageChar">
    <w:name w:val="Offensive Language Char"/>
    <w:rsid w:val="00E45E03"/>
  </w:style>
  <w:style w:type="character" w:customStyle="1" w:styleId="highlightedsearchterm">
    <w:name w:val="highlightedsearchterm"/>
    <w:basedOn w:val="DefaultParagraphFont"/>
    <w:rsid w:val="00E45E03"/>
  </w:style>
  <w:style w:type="character" w:customStyle="1" w:styleId="yellowfadeinnerspan">
    <w:name w:val="yellowfadeinnerspan"/>
    <w:rsid w:val="00E45E03"/>
  </w:style>
  <w:style w:type="character" w:customStyle="1" w:styleId="BoldUnderlineCharChar">
    <w:name w:val="BoldUnderline Char Char"/>
    <w:rsid w:val="00E45E03"/>
  </w:style>
  <w:style w:type="character" w:customStyle="1" w:styleId="ipa">
    <w:name w:val="ipa"/>
    <w:basedOn w:val="DefaultParagraphFont"/>
    <w:rsid w:val="00E45E03"/>
  </w:style>
  <w:style w:type="table" w:styleId="TableGrid">
    <w:name w:val="Table Grid"/>
    <w:basedOn w:val="TableNormal"/>
    <w:rsid w:val="00E4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E45E03"/>
    <w:tblPr/>
  </w:style>
  <w:style w:type="paragraph" w:customStyle="1" w:styleId="HeadingFake">
    <w:name w:val="Heading Fake"/>
    <w:basedOn w:val="Heading3"/>
    <w:qFormat/>
    <w:rsid w:val="00E45E03"/>
  </w:style>
  <w:style w:type="character" w:customStyle="1" w:styleId="StyleciteChar">
    <w:name w:val="Style cite + Char"/>
    <w:basedOn w:val="DefaultParagraphFont"/>
    <w:rsid w:val="00E45E03"/>
  </w:style>
  <w:style w:type="paragraph" w:styleId="ListBullet">
    <w:name w:val="List Bullet"/>
    <w:basedOn w:val="Normal"/>
    <w:uiPriority w:val="99"/>
    <w:unhideWhenUsed/>
    <w:rsid w:val="00E45E03"/>
    <w:pPr>
      <w:tabs>
        <w:tab w:val="num" w:pos="360"/>
      </w:tabs>
      <w:ind w:left="360" w:hanging="360"/>
      <w:contextualSpacing/>
    </w:pPr>
  </w:style>
  <w:style w:type="character" w:customStyle="1" w:styleId="H4TagChar1">
    <w:name w:val="H4 (Tag) Char1"/>
    <w:locked/>
    <w:rsid w:val="00E45E03"/>
  </w:style>
  <w:style w:type="paragraph" w:customStyle="1" w:styleId="body-paragraph">
    <w:name w:val="body-paragraph"/>
    <w:basedOn w:val="Normal"/>
    <w:qFormat/>
    <w:rsid w:val="00E45E03"/>
  </w:style>
  <w:style w:type="paragraph" w:customStyle="1" w:styleId="description">
    <w:name w:val="description"/>
    <w:basedOn w:val="Normal"/>
    <w:qFormat/>
    <w:rsid w:val="00E45E03"/>
  </w:style>
  <w:style w:type="paragraph" w:customStyle="1" w:styleId="credit">
    <w:name w:val="credit"/>
    <w:basedOn w:val="Normal"/>
    <w:next w:val="DebateUnderlined"/>
    <w:qFormat/>
    <w:rsid w:val="00E45E03"/>
  </w:style>
  <w:style w:type="character" w:customStyle="1" w:styleId="DebateUnderlinedChar">
    <w:name w:val="Debate Underlined Char"/>
    <w:locked/>
    <w:rsid w:val="00E45E03"/>
  </w:style>
  <w:style w:type="paragraph" w:customStyle="1" w:styleId="DebateUnderlined">
    <w:name w:val="Debate Underlined"/>
    <w:basedOn w:val="Normal"/>
    <w:next w:val="Card10f2"/>
    <w:qFormat/>
    <w:rsid w:val="00E45E03"/>
  </w:style>
  <w:style w:type="character" w:customStyle="1" w:styleId="Card10f2Char">
    <w:name w:val="Card.10.f2 Char"/>
    <w:locked/>
    <w:rsid w:val="00E45E03"/>
  </w:style>
  <w:style w:type="paragraph" w:customStyle="1" w:styleId="Card10f2">
    <w:name w:val="Card.10.f2"/>
    <w:basedOn w:val="Normal"/>
    <w:next w:val="BodyText5"/>
    <w:autoRedefine/>
    <w:qFormat/>
    <w:rsid w:val="00E45E03"/>
  </w:style>
  <w:style w:type="character" w:customStyle="1" w:styleId="Bodytext0">
    <w:name w:val="Body text_"/>
    <w:basedOn w:val="DefaultParagraphFont"/>
    <w:locked/>
    <w:rsid w:val="00E45E03"/>
  </w:style>
  <w:style w:type="paragraph" w:customStyle="1" w:styleId="BodyText5">
    <w:name w:val="Body Text5"/>
    <w:basedOn w:val="Normal"/>
    <w:next w:val="about"/>
    <w:qFormat/>
    <w:rsid w:val="00E45E03"/>
  </w:style>
  <w:style w:type="paragraph" w:customStyle="1" w:styleId="user">
    <w:name w:val="user"/>
    <w:basedOn w:val="Normal"/>
    <w:next w:val="first"/>
    <w:qFormat/>
    <w:rsid w:val="00E45E03"/>
  </w:style>
  <w:style w:type="paragraph" w:customStyle="1" w:styleId="about">
    <w:name w:val="about"/>
    <w:basedOn w:val="Normal"/>
    <w:next w:val="t6"/>
    <w:qFormat/>
    <w:rsid w:val="00E45E03"/>
  </w:style>
  <w:style w:type="paragraph" w:customStyle="1" w:styleId="first">
    <w:name w:val="first"/>
    <w:basedOn w:val="Normal"/>
    <w:next w:val="thumbnail"/>
    <w:qFormat/>
    <w:rsid w:val="00E45E03"/>
  </w:style>
  <w:style w:type="paragraph" w:customStyle="1" w:styleId="t6">
    <w:name w:val="t6"/>
    <w:basedOn w:val="Normal"/>
    <w:next w:val="stand-first-alone"/>
    <w:qFormat/>
    <w:rsid w:val="00E45E03"/>
  </w:style>
  <w:style w:type="paragraph" w:customStyle="1" w:styleId="thumbnail">
    <w:name w:val="thumbnail"/>
    <w:basedOn w:val="Normal"/>
    <w:next w:val="wallacepara"/>
    <w:qFormat/>
    <w:rsid w:val="00E45E03"/>
  </w:style>
  <w:style w:type="paragraph" w:customStyle="1" w:styleId="stand-first-alone">
    <w:name w:val="stand-first-alone"/>
    <w:basedOn w:val="Normal"/>
    <w:next w:val="morelink"/>
    <w:qFormat/>
    <w:rsid w:val="00E45E03"/>
  </w:style>
  <w:style w:type="paragraph" w:customStyle="1" w:styleId="wallacepara">
    <w:name w:val="wallacepara"/>
    <w:basedOn w:val="Normal"/>
    <w:next w:val="audiolink"/>
    <w:qFormat/>
    <w:rsid w:val="00E45E03"/>
  </w:style>
  <w:style w:type="paragraph" w:customStyle="1" w:styleId="morelink">
    <w:name w:val="morelink"/>
    <w:basedOn w:val="Normal"/>
    <w:next w:val="titlestyle1"/>
    <w:qFormat/>
    <w:rsid w:val="00E45E03"/>
  </w:style>
  <w:style w:type="paragraph" w:customStyle="1" w:styleId="audiolink">
    <w:name w:val="audiolink"/>
    <w:basedOn w:val="Normal"/>
    <w:next w:val="nav1"/>
    <w:qFormat/>
    <w:rsid w:val="00E45E03"/>
  </w:style>
  <w:style w:type="paragraph" w:customStyle="1" w:styleId="titlestyle1">
    <w:name w:val="titlestyle1"/>
    <w:basedOn w:val="Normal"/>
    <w:next w:val="nav2"/>
    <w:qFormat/>
    <w:rsid w:val="00E45E03"/>
  </w:style>
  <w:style w:type="paragraph" w:customStyle="1" w:styleId="nav1">
    <w:name w:val="nav1"/>
    <w:basedOn w:val="Normal"/>
    <w:next w:val="stand-first-alone"/>
    <w:qFormat/>
    <w:rsid w:val="00E45E03"/>
  </w:style>
  <w:style w:type="paragraph" w:customStyle="1" w:styleId="nav2">
    <w:name w:val="nav2"/>
    <w:basedOn w:val="Normal"/>
    <w:next w:val="CM45"/>
    <w:qFormat/>
    <w:rsid w:val="00E45E03"/>
  </w:style>
  <w:style w:type="paragraph" w:customStyle="1" w:styleId="Pa0">
    <w:name w:val="Pa0"/>
    <w:basedOn w:val="Normal"/>
    <w:next w:val="morelink"/>
    <w:uiPriority w:val="99"/>
    <w:qFormat/>
    <w:rsid w:val="00E45E03"/>
  </w:style>
  <w:style w:type="paragraph" w:customStyle="1" w:styleId="CM45">
    <w:name w:val="CM45"/>
    <w:basedOn w:val="Normal"/>
    <w:next w:val="audiolink"/>
    <w:uiPriority w:val="99"/>
    <w:qFormat/>
    <w:rsid w:val="00E45E03"/>
  </w:style>
  <w:style w:type="paragraph" w:customStyle="1" w:styleId="CM46">
    <w:name w:val="CM46"/>
    <w:basedOn w:val="Normal"/>
    <w:next w:val="titlestyle1"/>
    <w:uiPriority w:val="99"/>
    <w:qFormat/>
    <w:rsid w:val="00E45E03"/>
  </w:style>
  <w:style w:type="paragraph" w:customStyle="1" w:styleId="F4-NormalText">
    <w:name w:val="F4 - Normal Text"/>
    <w:basedOn w:val="Normal"/>
    <w:qFormat/>
    <w:rsid w:val="00E45E03"/>
  </w:style>
  <w:style w:type="paragraph" w:customStyle="1" w:styleId="TagLine">
    <w:name w:val="Tag Line"/>
    <w:basedOn w:val="Normal"/>
    <w:next w:val="EndnoteText"/>
    <w:qFormat/>
    <w:rsid w:val="00E45E03"/>
  </w:style>
  <w:style w:type="character" w:customStyle="1" w:styleId="Heading18">
    <w:name w:val="Heading #18_"/>
    <w:basedOn w:val="DefaultParagraphFont"/>
    <w:locked/>
    <w:rsid w:val="00E45E03"/>
  </w:style>
  <w:style w:type="paragraph" w:customStyle="1" w:styleId="Heading180">
    <w:name w:val="Heading #18"/>
    <w:basedOn w:val="Normal"/>
    <w:next w:val="CM45"/>
    <w:qFormat/>
    <w:rsid w:val="00E45E03"/>
  </w:style>
  <w:style w:type="character" w:customStyle="1" w:styleId="Picturecaption2">
    <w:name w:val="Picture caption (2)_"/>
    <w:basedOn w:val="DefaultParagraphFont"/>
    <w:locked/>
    <w:rsid w:val="00E45E03"/>
  </w:style>
  <w:style w:type="paragraph" w:customStyle="1" w:styleId="Picturecaption20">
    <w:name w:val="Picture caption (2)"/>
    <w:basedOn w:val="Normal"/>
    <w:next w:val="F4-NormalText"/>
    <w:qFormat/>
    <w:rsid w:val="00E45E03"/>
  </w:style>
  <w:style w:type="character" w:customStyle="1" w:styleId="Picturecaption">
    <w:name w:val="Picture caption_"/>
    <w:basedOn w:val="DefaultParagraphFont"/>
    <w:locked/>
    <w:rsid w:val="00E45E03"/>
  </w:style>
  <w:style w:type="paragraph" w:customStyle="1" w:styleId="Picturecaption0">
    <w:name w:val="Picture caption"/>
    <w:basedOn w:val="Normal"/>
    <w:qFormat/>
    <w:rsid w:val="00E45E03"/>
  </w:style>
  <w:style w:type="character" w:customStyle="1" w:styleId="Bodytext31">
    <w:name w:val="Body text (31)_"/>
    <w:basedOn w:val="DefaultParagraphFont"/>
    <w:locked/>
    <w:rsid w:val="00E45E03"/>
  </w:style>
  <w:style w:type="paragraph" w:customStyle="1" w:styleId="Bodytext310">
    <w:name w:val="Body text (31)"/>
    <w:basedOn w:val="Normal"/>
    <w:qFormat/>
    <w:rsid w:val="00E45E03"/>
  </w:style>
  <w:style w:type="character" w:customStyle="1" w:styleId="Heading22">
    <w:name w:val="Heading #22_"/>
    <w:basedOn w:val="DefaultParagraphFont"/>
    <w:locked/>
    <w:rsid w:val="00E45E03"/>
  </w:style>
  <w:style w:type="paragraph" w:customStyle="1" w:styleId="Heading220">
    <w:name w:val="Heading #22"/>
    <w:basedOn w:val="Normal"/>
    <w:qFormat/>
    <w:rsid w:val="00E45E03"/>
  </w:style>
  <w:style w:type="character" w:customStyle="1" w:styleId="Bodytext131">
    <w:name w:val="Body text (131)_"/>
    <w:basedOn w:val="DefaultParagraphFont"/>
    <w:locked/>
    <w:rsid w:val="00E45E03"/>
  </w:style>
  <w:style w:type="paragraph" w:customStyle="1" w:styleId="Bodytext1310">
    <w:name w:val="Body text (131)"/>
    <w:basedOn w:val="Normal"/>
    <w:qFormat/>
    <w:rsid w:val="00E45E03"/>
  </w:style>
  <w:style w:type="character" w:customStyle="1" w:styleId="Bodytext140">
    <w:name w:val="Body text (140)_"/>
    <w:basedOn w:val="DefaultParagraphFont"/>
    <w:locked/>
    <w:rsid w:val="00E45E03"/>
  </w:style>
  <w:style w:type="paragraph" w:customStyle="1" w:styleId="Bodytext1400">
    <w:name w:val="Body text (140)"/>
    <w:basedOn w:val="Normal"/>
    <w:qFormat/>
    <w:rsid w:val="00E45E03"/>
  </w:style>
  <w:style w:type="character" w:customStyle="1" w:styleId="Bodytext141">
    <w:name w:val="Body text (141)_"/>
    <w:basedOn w:val="DefaultParagraphFont"/>
    <w:locked/>
    <w:rsid w:val="00E45E03"/>
  </w:style>
  <w:style w:type="paragraph" w:customStyle="1" w:styleId="Bodytext1410">
    <w:name w:val="Body text (141)"/>
    <w:basedOn w:val="Normal"/>
    <w:qFormat/>
    <w:rsid w:val="00E45E03"/>
  </w:style>
  <w:style w:type="character" w:customStyle="1" w:styleId="Tableofcontents20">
    <w:name w:val="Table of contents (20)_"/>
    <w:basedOn w:val="DefaultParagraphFont"/>
    <w:locked/>
    <w:rsid w:val="00E45E03"/>
  </w:style>
  <w:style w:type="paragraph" w:customStyle="1" w:styleId="Tableofcontents200">
    <w:name w:val="Table of contents (20)"/>
    <w:basedOn w:val="Normal"/>
    <w:qFormat/>
    <w:rsid w:val="00E45E03"/>
  </w:style>
  <w:style w:type="character" w:customStyle="1" w:styleId="Tableofcontents21">
    <w:name w:val="Table of contents (21)_"/>
    <w:basedOn w:val="DefaultParagraphFont"/>
    <w:locked/>
    <w:rsid w:val="00E45E03"/>
  </w:style>
  <w:style w:type="paragraph" w:customStyle="1" w:styleId="Tableofcontents210">
    <w:name w:val="Table of contents (21)"/>
    <w:basedOn w:val="Normal"/>
    <w:qFormat/>
    <w:rsid w:val="00E45E03"/>
  </w:style>
  <w:style w:type="character" w:customStyle="1" w:styleId="Tableofcontents22">
    <w:name w:val="Table of contents (22)_"/>
    <w:basedOn w:val="DefaultParagraphFont"/>
    <w:locked/>
    <w:rsid w:val="00E45E03"/>
  </w:style>
  <w:style w:type="paragraph" w:customStyle="1" w:styleId="Tableofcontents220">
    <w:name w:val="Table of contents (22)"/>
    <w:basedOn w:val="Normal"/>
    <w:qFormat/>
    <w:rsid w:val="00E45E03"/>
  </w:style>
  <w:style w:type="character" w:customStyle="1" w:styleId="Bodytext142">
    <w:name w:val="Body text (142)_"/>
    <w:basedOn w:val="DefaultParagraphFont"/>
    <w:locked/>
    <w:rsid w:val="00E45E03"/>
  </w:style>
  <w:style w:type="paragraph" w:customStyle="1" w:styleId="Bodytext1420">
    <w:name w:val="Body text (142)"/>
    <w:basedOn w:val="Normal"/>
    <w:qFormat/>
    <w:rsid w:val="00E45E03"/>
  </w:style>
  <w:style w:type="character" w:customStyle="1" w:styleId="Bodytext143">
    <w:name w:val="Body text (143)_"/>
    <w:basedOn w:val="DefaultParagraphFont"/>
    <w:locked/>
    <w:rsid w:val="00E45E03"/>
  </w:style>
  <w:style w:type="paragraph" w:customStyle="1" w:styleId="Bodytext1430">
    <w:name w:val="Body text (143)"/>
    <w:basedOn w:val="Normal"/>
    <w:qFormat/>
    <w:rsid w:val="00E45E03"/>
  </w:style>
  <w:style w:type="character" w:customStyle="1" w:styleId="Bodytext144Exact">
    <w:name w:val="Body text (144) Exact"/>
    <w:basedOn w:val="DefaultParagraphFont"/>
    <w:locked/>
    <w:rsid w:val="00E45E03"/>
  </w:style>
  <w:style w:type="paragraph" w:customStyle="1" w:styleId="Bodytext144">
    <w:name w:val="Body text (144)"/>
    <w:basedOn w:val="Normal"/>
    <w:qFormat/>
    <w:rsid w:val="00E45E03"/>
  </w:style>
  <w:style w:type="character" w:customStyle="1" w:styleId="Bodytext145Exact">
    <w:name w:val="Body text (145) Exact"/>
    <w:basedOn w:val="DefaultParagraphFont"/>
    <w:locked/>
    <w:rsid w:val="00E45E03"/>
  </w:style>
  <w:style w:type="paragraph" w:customStyle="1" w:styleId="Bodytext145">
    <w:name w:val="Body text (145)"/>
    <w:basedOn w:val="Normal"/>
    <w:qFormat/>
    <w:rsid w:val="00E45E03"/>
  </w:style>
  <w:style w:type="character" w:customStyle="1" w:styleId="Bodytext146">
    <w:name w:val="Body text (146)_"/>
    <w:basedOn w:val="DefaultParagraphFont"/>
    <w:locked/>
    <w:rsid w:val="00E45E03"/>
  </w:style>
  <w:style w:type="paragraph" w:customStyle="1" w:styleId="Bodytext1460">
    <w:name w:val="Body text (146)"/>
    <w:basedOn w:val="Normal"/>
    <w:qFormat/>
    <w:rsid w:val="00E45E03"/>
  </w:style>
  <w:style w:type="character" w:customStyle="1" w:styleId="Heading23">
    <w:name w:val="Heading #23_"/>
    <w:basedOn w:val="DefaultParagraphFont"/>
    <w:locked/>
    <w:rsid w:val="00E45E03"/>
  </w:style>
  <w:style w:type="paragraph" w:customStyle="1" w:styleId="Heading230">
    <w:name w:val="Heading #23"/>
    <w:basedOn w:val="Normal"/>
    <w:qFormat/>
    <w:rsid w:val="00E45E03"/>
  </w:style>
  <w:style w:type="character" w:customStyle="1" w:styleId="Picturecaption36">
    <w:name w:val="Picture caption (36)_"/>
    <w:basedOn w:val="DefaultParagraphFont"/>
    <w:locked/>
    <w:rsid w:val="00E45E03"/>
  </w:style>
  <w:style w:type="paragraph" w:customStyle="1" w:styleId="Picturecaption360">
    <w:name w:val="Picture caption (36)"/>
    <w:basedOn w:val="Normal"/>
    <w:qFormat/>
    <w:rsid w:val="00E45E03"/>
  </w:style>
  <w:style w:type="character" w:customStyle="1" w:styleId="Picturecaption42">
    <w:name w:val="Picture caption (42)_"/>
    <w:basedOn w:val="DefaultParagraphFont"/>
    <w:locked/>
    <w:rsid w:val="00E45E03"/>
  </w:style>
  <w:style w:type="paragraph" w:customStyle="1" w:styleId="Picturecaption420">
    <w:name w:val="Picture caption (42)"/>
    <w:basedOn w:val="Normal"/>
    <w:qFormat/>
    <w:rsid w:val="00E45E03"/>
  </w:style>
  <w:style w:type="character" w:customStyle="1" w:styleId="Bodytext154">
    <w:name w:val="Body text (154)_"/>
    <w:basedOn w:val="DefaultParagraphFont"/>
    <w:locked/>
    <w:rsid w:val="00E45E03"/>
  </w:style>
  <w:style w:type="paragraph" w:customStyle="1" w:styleId="Bodytext1540">
    <w:name w:val="Body text (154)"/>
    <w:basedOn w:val="Normal"/>
    <w:qFormat/>
    <w:rsid w:val="00E45E03"/>
  </w:style>
  <w:style w:type="character" w:customStyle="1" w:styleId="Bodytext155">
    <w:name w:val="Body text (155)_"/>
    <w:basedOn w:val="DefaultParagraphFont"/>
    <w:locked/>
    <w:rsid w:val="00E45E03"/>
  </w:style>
  <w:style w:type="paragraph" w:customStyle="1" w:styleId="Bodytext1550">
    <w:name w:val="Body text (155)"/>
    <w:basedOn w:val="Normal"/>
    <w:qFormat/>
    <w:rsid w:val="00E45E03"/>
  </w:style>
  <w:style w:type="character" w:customStyle="1" w:styleId="Bodytext156">
    <w:name w:val="Body text (156)_"/>
    <w:basedOn w:val="DefaultParagraphFont"/>
    <w:locked/>
    <w:rsid w:val="00E45E03"/>
  </w:style>
  <w:style w:type="paragraph" w:customStyle="1" w:styleId="Bodytext1560">
    <w:name w:val="Body text (156)"/>
    <w:basedOn w:val="Normal"/>
    <w:qFormat/>
    <w:rsid w:val="00E45E03"/>
  </w:style>
  <w:style w:type="character" w:customStyle="1" w:styleId="Bodytext60">
    <w:name w:val="Body text (60)_"/>
    <w:basedOn w:val="DefaultParagraphFont"/>
    <w:locked/>
    <w:rsid w:val="00E45E03"/>
  </w:style>
  <w:style w:type="paragraph" w:customStyle="1" w:styleId="Bodytext600">
    <w:name w:val="Body text (60)"/>
    <w:basedOn w:val="Normal"/>
    <w:qFormat/>
    <w:rsid w:val="00E45E03"/>
  </w:style>
  <w:style w:type="character" w:customStyle="1" w:styleId="Bodytext158">
    <w:name w:val="Body text (158)_"/>
    <w:basedOn w:val="DefaultParagraphFont"/>
    <w:locked/>
    <w:rsid w:val="00E45E03"/>
  </w:style>
  <w:style w:type="paragraph" w:customStyle="1" w:styleId="Bodytext1580">
    <w:name w:val="Body text (158)"/>
    <w:basedOn w:val="Normal"/>
    <w:qFormat/>
    <w:rsid w:val="00E45E03"/>
  </w:style>
  <w:style w:type="character" w:customStyle="1" w:styleId="Bodytext159">
    <w:name w:val="Body text (159)_"/>
    <w:basedOn w:val="DefaultParagraphFont"/>
    <w:locked/>
    <w:rsid w:val="00E45E03"/>
  </w:style>
  <w:style w:type="paragraph" w:customStyle="1" w:styleId="Bodytext1590">
    <w:name w:val="Body text (159)"/>
    <w:basedOn w:val="Normal"/>
    <w:qFormat/>
    <w:rsid w:val="00E45E03"/>
  </w:style>
  <w:style w:type="character" w:customStyle="1" w:styleId="Bodytext160">
    <w:name w:val="Body text (160)_"/>
    <w:basedOn w:val="DefaultParagraphFont"/>
    <w:locked/>
    <w:rsid w:val="00E45E03"/>
  </w:style>
  <w:style w:type="paragraph" w:customStyle="1" w:styleId="Bodytext1600">
    <w:name w:val="Body text (160)"/>
    <w:basedOn w:val="Normal"/>
    <w:qFormat/>
    <w:rsid w:val="00E45E03"/>
  </w:style>
  <w:style w:type="character" w:customStyle="1" w:styleId="Picturecaption4">
    <w:name w:val="Picture caption (4)_"/>
    <w:basedOn w:val="DefaultParagraphFont"/>
    <w:locked/>
    <w:rsid w:val="00E45E03"/>
  </w:style>
  <w:style w:type="paragraph" w:customStyle="1" w:styleId="Picturecaption40">
    <w:name w:val="Picture caption (4)"/>
    <w:basedOn w:val="Normal"/>
    <w:qFormat/>
    <w:rsid w:val="00E45E03"/>
  </w:style>
  <w:style w:type="character" w:customStyle="1" w:styleId="Heading10">
    <w:name w:val="Heading #10_"/>
    <w:basedOn w:val="DefaultParagraphFont"/>
    <w:locked/>
    <w:rsid w:val="00E45E03"/>
  </w:style>
  <w:style w:type="paragraph" w:customStyle="1" w:styleId="Heading100">
    <w:name w:val="Heading #10"/>
    <w:basedOn w:val="Normal"/>
    <w:qFormat/>
    <w:rsid w:val="00E45E03"/>
  </w:style>
  <w:style w:type="character" w:customStyle="1" w:styleId="Picturecaption3">
    <w:name w:val="Picture caption (3)_"/>
    <w:basedOn w:val="DefaultParagraphFont"/>
    <w:locked/>
    <w:rsid w:val="00E45E03"/>
  </w:style>
  <w:style w:type="paragraph" w:customStyle="1" w:styleId="Picturecaption30">
    <w:name w:val="Picture caption (3)"/>
    <w:basedOn w:val="Normal"/>
    <w:qFormat/>
    <w:rsid w:val="00E45E03"/>
  </w:style>
  <w:style w:type="character" w:customStyle="1" w:styleId="Heading13">
    <w:name w:val="Heading #13_"/>
    <w:basedOn w:val="DefaultParagraphFont"/>
    <w:locked/>
    <w:rsid w:val="00E45E03"/>
  </w:style>
  <w:style w:type="paragraph" w:customStyle="1" w:styleId="Heading130">
    <w:name w:val="Heading #13"/>
    <w:basedOn w:val="Normal"/>
    <w:qFormat/>
    <w:rsid w:val="00E45E03"/>
  </w:style>
  <w:style w:type="character" w:customStyle="1" w:styleId="Heading92">
    <w:name w:val="Heading #9 (2)_"/>
    <w:basedOn w:val="DefaultParagraphFont"/>
    <w:locked/>
    <w:rsid w:val="00E45E03"/>
  </w:style>
  <w:style w:type="paragraph" w:customStyle="1" w:styleId="Heading920">
    <w:name w:val="Heading #9 (2)"/>
    <w:basedOn w:val="Normal"/>
    <w:qFormat/>
    <w:rsid w:val="00E45E03"/>
  </w:style>
  <w:style w:type="character" w:customStyle="1" w:styleId="Heading15">
    <w:name w:val="Heading #15_"/>
    <w:basedOn w:val="DefaultParagraphFont"/>
    <w:locked/>
    <w:rsid w:val="00E45E03"/>
  </w:style>
  <w:style w:type="paragraph" w:customStyle="1" w:styleId="Heading150">
    <w:name w:val="Heading #15"/>
    <w:basedOn w:val="Normal"/>
    <w:qFormat/>
    <w:rsid w:val="00E45E03"/>
  </w:style>
  <w:style w:type="character" w:customStyle="1" w:styleId="Bodytext38">
    <w:name w:val="Body text (38)_"/>
    <w:basedOn w:val="DefaultParagraphFont"/>
    <w:locked/>
    <w:rsid w:val="00E45E03"/>
  </w:style>
  <w:style w:type="paragraph" w:customStyle="1" w:styleId="Bodytext380">
    <w:name w:val="Body text (38)"/>
    <w:basedOn w:val="Normal"/>
    <w:qFormat/>
    <w:rsid w:val="00E45E03"/>
  </w:style>
  <w:style w:type="character" w:customStyle="1" w:styleId="Heading17">
    <w:name w:val="Heading #17_"/>
    <w:basedOn w:val="DefaultParagraphFont"/>
    <w:locked/>
    <w:rsid w:val="00E45E03"/>
  </w:style>
  <w:style w:type="paragraph" w:customStyle="1" w:styleId="Heading170">
    <w:name w:val="Heading #17"/>
    <w:basedOn w:val="Normal"/>
    <w:qFormat/>
    <w:rsid w:val="00E45E03"/>
  </w:style>
  <w:style w:type="character" w:customStyle="1" w:styleId="Bodytext97Exact">
    <w:name w:val="Body text (97) Exact"/>
    <w:basedOn w:val="DefaultParagraphFont"/>
    <w:locked/>
    <w:rsid w:val="00E45E03"/>
  </w:style>
  <w:style w:type="paragraph" w:customStyle="1" w:styleId="Bodytext97">
    <w:name w:val="Body text (97)"/>
    <w:basedOn w:val="Normal"/>
    <w:qFormat/>
    <w:rsid w:val="00E45E03"/>
  </w:style>
  <w:style w:type="character" w:customStyle="1" w:styleId="Bodytext42">
    <w:name w:val="Body text (42)_"/>
    <w:basedOn w:val="DefaultParagraphFont"/>
    <w:locked/>
    <w:rsid w:val="00E45E03"/>
  </w:style>
  <w:style w:type="paragraph" w:customStyle="1" w:styleId="Bodytext420">
    <w:name w:val="Body text (42)"/>
    <w:basedOn w:val="Normal"/>
    <w:qFormat/>
    <w:rsid w:val="00E45E03"/>
  </w:style>
  <w:style w:type="character" w:customStyle="1" w:styleId="Picturecaption9">
    <w:name w:val="Picture caption (9)_"/>
    <w:basedOn w:val="DefaultParagraphFont"/>
    <w:locked/>
    <w:rsid w:val="00E45E03"/>
  </w:style>
  <w:style w:type="paragraph" w:customStyle="1" w:styleId="Picturecaption90">
    <w:name w:val="Picture caption (9)"/>
    <w:basedOn w:val="Normal"/>
    <w:qFormat/>
    <w:rsid w:val="00E45E03"/>
  </w:style>
  <w:style w:type="character" w:customStyle="1" w:styleId="Bodytext96Exact">
    <w:name w:val="Body text (96) Exact"/>
    <w:basedOn w:val="DefaultParagraphFont"/>
    <w:locked/>
    <w:rsid w:val="00E45E03"/>
  </w:style>
  <w:style w:type="paragraph" w:customStyle="1" w:styleId="Bodytext96">
    <w:name w:val="Body text (96)"/>
    <w:basedOn w:val="Normal"/>
    <w:qFormat/>
    <w:rsid w:val="00E45E03"/>
  </w:style>
  <w:style w:type="character" w:customStyle="1" w:styleId="Heading142">
    <w:name w:val="Heading #14 (2)_"/>
    <w:basedOn w:val="DefaultParagraphFont"/>
    <w:locked/>
    <w:rsid w:val="00E45E03"/>
  </w:style>
  <w:style w:type="paragraph" w:customStyle="1" w:styleId="Heading1420">
    <w:name w:val="Heading #14 (2)"/>
    <w:basedOn w:val="Normal"/>
    <w:qFormat/>
    <w:rsid w:val="00E45E03"/>
  </w:style>
  <w:style w:type="character" w:customStyle="1" w:styleId="Picturecaption31">
    <w:name w:val="Picture caption (31)_"/>
    <w:basedOn w:val="DefaultParagraphFont"/>
    <w:locked/>
    <w:rsid w:val="00E45E03"/>
  </w:style>
  <w:style w:type="paragraph" w:customStyle="1" w:styleId="Picturecaption310">
    <w:name w:val="Picture caption (31)"/>
    <w:basedOn w:val="Normal"/>
    <w:qFormat/>
    <w:rsid w:val="00E45E03"/>
  </w:style>
  <w:style w:type="character" w:customStyle="1" w:styleId="Picturecaption27">
    <w:name w:val="Picture caption (27)_"/>
    <w:basedOn w:val="DefaultParagraphFont"/>
    <w:locked/>
    <w:rsid w:val="00E45E03"/>
  </w:style>
  <w:style w:type="paragraph" w:customStyle="1" w:styleId="Picturecaption270">
    <w:name w:val="Picture caption (27)"/>
    <w:basedOn w:val="Normal"/>
    <w:qFormat/>
    <w:rsid w:val="00E45E03"/>
  </w:style>
  <w:style w:type="character" w:customStyle="1" w:styleId="Bodytext43Exact">
    <w:name w:val="Body text (43) Exact"/>
    <w:basedOn w:val="DefaultParagraphFont"/>
    <w:locked/>
    <w:rsid w:val="00E45E03"/>
  </w:style>
  <w:style w:type="paragraph" w:customStyle="1" w:styleId="Bodytext43">
    <w:name w:val="Body text (43)"/>
    <w:basedOn w:val="Normal"/>
    <w:qFormat/>
    <w:rsid w:val="00E45E03"/>
  </w:style>
  <w:style w:type="character" w:customStyle="1" w:styleId="Bodytext109">
    <w:name w:val="Body text (109)_"/>
    <w:basedOn w:val="DefaultParagraphFont"/>
    <w:locked/>
    <w:rsid w:val="00E45E03"/>
  </w:style>
  <w:style w:type="paragraph" w:customStyle="1" w:styleId="Bodytext1090">
    <w:name w:val="Body text (109)"/>
    <w:basedOn w:val="Normal"/>
    <w:qFormat/>
    <w:rsid w:val="00E45E03"/>
  </w:style>
  <w:style w:type="character" w:customStyle="1" w:styleId="Bodytext110">
    <w:name w:val="Body text (110)_"/>
    <w:basedOn w:val="DefaultParagraphFont"/>
    <w:locked/>
    <w:rsid w:val="00E45E03"/>
  </w:style>
  <w:style w:type="paragraph" w:customStyle="1" w:styleId="Bodytext1100">
    <w:name w:val="Body text (110)"/>
    <w:basedOn w:val="Normal"/>
    <w:qFormat/>
    <w:rsid w:val="00E45E03"/>
  </w:style>
  <w:style w:type="character" w:customStyle="1" w:styleId="Bodytext111">
    <w:name w:val="Body text (111)_"/>
    <w:basedOn w:val="DefaultParagraphFont"/>
    <w:locked/>
    <w:rsid w:val="00E45E03"/>
  </w:style>
  <w:style w:type="paragraph" w:customStyle="1" w:styleId="Bodytext1110">
    <w:name w:val="Body text (111)"/>
    <w:basedOn w:val="Normal"/>
    <w:qFormat/>
    <w:rsid w:val="00E45E03"/>
  </w:style>
  <w:style w:type="character" w:customStyle="1" w:styleId="Tablecaption7">
    <w:name w:val="Table caption (7)_"/>
    <w:basedOn w:val="DefaultParagraphFont"/>
    <w:locked/>
    <w:rsid w:val="00E45E03"/>
  </w:style>
  <w:style w:type="paragraph" w:customStyle="1" w:styleId="Tablecaption70">
    <w:name w:val="Table caption (7)"/>
    <w:basedOn w:val="Normal"/>
    <w:qFormat/>
    <w:rsid w:val="00E45E03"/>
  </w:style>
  <w:style w:type="character" w:customStyle="1" w:styleId="Bodytext112">
    <w:name w:val="Body text (112)_"/>
    <w:basedOn w:val="DefaultParagraphFont"/>
    <w:locked/>
    <w:rsid w:val="00E45E03"/>
  </w:style>
  <w:style w:type="paragraph" w:customStyle="1" w:styleId="Bodytext1120">
    <w:name w:val="Body text (112)"/>
    <w:basedOn w:val="Normal"/>
    <w:qFormat/>
    <w:rsid w:val="00E45E03"/>
  </w:style>
  <w:style w:type="character" w:customStyle="1" w:styleId="Bodytext113">
    <w:name w:val="Body text (113)_"/>
    <w:basedOn w:val="DefaultParagraphFont"/>
    <w:locked/>
    <w:rsid w:val="00E45E03"/>
  </w:style>
  <w:style w:type="paragraph" w:customStyle="1" w:styleId="Bodytext1130">
    <w:name w:val="Body text (113)"/>
    <w:basedOn w:val="Normal"/>
    <w:qFormat/>
    <w:rsid w:val="00E45E03"/>
  </w:style>
  <w:style w:type="character" w:customStyle="1" w:styleId="Tableofcontents10">
    <w:name w:val="Table of contents (10)_"/>
    <w:basedOn w:val="DefaultParagraphFont"/>
    <w:locked/>
    <w:rsid w:val="00E45E03"/>
  </w:style>
  <w:style w:type="paragraph" w:customStyle="1" w:styleId="Tableofcontents100">
    <w:name w:val="Table of contents (10)"/>
    <w:basedOn w:val="Normal"/>
    <w:qFormat/>
    <w:rsid w:val="00E45E03"/>
  </w:style>
  <w:style w:type="character" w:customStyle="1" w:styleId="Tableofcontents12">
    <w:name w:val="Table of contents (12)_"/>
    <w:basedOn w:val="DefaultParagraphFont"/>
    <w:locked/>
    <w:rsid w:val="00E45E03"/>
  </w:style>
  <w:style w:type="paragraph" w:customStyle="1" w:styleId="Tableofcontents120">
    <w:name w:val="Table of contents (12)"/>
    <w:basedOn w:val="Normal"/>
    <w:qFormat/>
    <w:rsid w:val="00E45E03"/>
  </w:style>
  <w:style w:type="character" w:customStyle="1" w:styleId="Tableofcontents14">
    <w:name w:val="Table of contents (14)_"/>
    <w:basedOn w:val="DefaultParagraphFont"/>
    <w:locked/>
    <w:rsid w:val="00E45E03"/>
  </w:style>
  <w:style w:type="paragraph" w:customStyle="1" w:styleId="Tableofcontents140">
    <w:name w:val="Table of contents (14)"/>
    <w:basedOn w:val="Normal"/>
    <w:qFormat/>
    <w:rsid w:val="00E45E03"/>
  </w:style>
  <w:style w:type="character" w:customStyle="1" w:styleId="Heading162">
    <w:name w:val="Heading #16 (2)_"/>
    <w:basedOn w:val="DefaultParagraphFont"/>
    <w:locked/>
    <w:rsid w:val="00E45E03"/>
  </w:style>
  <w:style w:type="paragraph" w:customStyle="1" w:styleId="Heading1620">
    <w:name w:val="Heading #16 (2)"/>
    <w:basedOn w:val="Normal"/>
    <w:qFormat/>
    <w:rsid w:val="00E45E03"/>
  </w:style>
  <w:style w:type="character" w:customStyle="1" w:styleId="StyleStyle4LatinTimesNewRomanAsianSimSunChar">
    <w:name w:val="Style Style4 + (Latin) Times New Roman (Asian) SimSun Char"/>
    <w:locked/>
    <w:rsid w:val="00E45E03"/>
  </w:style>
  <w:style w:type="paragraph" w:customStyle="1" w:styleId="StyleStyle4LatinTimesNewRomanAsianSimSun">
    <w:name w:val="Style Style4 + (Latin) Times New Roman (Asian) SimSun"/>
    <w:basedOn w:val="Sourcename"/>
    <w:qFormat/>
    <w:rsid w:val="00E45E03"/>
  </w:style>
  <w:style w:type="character" w:customStyle="1" w:styleId="StyleUnderlineCharLatinTimesNewRomanAsianSimSunChar">
    <w:name w:val="Style Underline Char + (Latin) Times New Roman (Asian) SimSun Char"/>
    <w:locked/>
    <w:rsid w:val="00E45E03"/>
  </w:style>
  <w:style w:type="paragraph" w:customStyle="1" w:styleId="StyleUnderlineCharLatinTimesNewRomanAsianSimSun">
    <w:name w:val="Style Underline Char + (Latin) Times New Roman (Asian) SimSun"/>
    <w:basedOn w:val="Normal"/>
    <w:qFormat/>
    <w:rsid w:val="00E45E03"/>
  </w:style>
  <w:style w:type="character" w:customStyle="1" w:styleId="StyleUnderlineCharLatinTimesNewRomanAsianSimSunBoldChar">
    <w:name w:val="Style Underline Char + (Latin) Times New Roman (Asian) SimSun Bold Char"/>
    <w:locked/>
    <w:rsid w:val="00E45E03"/>
  </w:style>
  <w:style w:type="paragraph" w:customStyle="1" w:styleId="StyleUnderlineCharLatinTimesNewRomanAsianSimSunBold">
    <w:name w:val="Style Underline Char + (Latin) Times New Roman (Asian) SimSun Bold"/>
    <w:basedOn w:val="Normal"/>
    <w:qFormat/>
    <w:rsid w:val="00E45E03"/>
  </w:style>
  <w:style w:type="character" w:customStyle="1" w:styleId="StyleStyle49ptChar">
    <w:name w:val="Style Style4 + 9 pt Char"/>
    <w:locked/>
    <w:rsid w:val="00E45E03"/>
  </w:style>
  <w:style w:type="paragraph" w:customStyle="1" w:styleId="StyleStyle49pt">
    <w:name w:val="Style Style4 + 9 pt"/>
    <w:basedOn w:val="Normal"/>
    <w:qFormat/>
    <w:rsid w:val="00E45E03"/>
  </w:style>
  <w:style w:type="character" w:customStyle="1" w:styleId="StyleStyle1BoldChar">
    <w:name w:val="Style Style1 + Bold Char"/>
    <w:locked/>
    <w:rsid w:val="00E45E03"/>
  </w:style>
  <w:style w:type="paragraph" w:customStyle="1" w:styleId="StyleStyle1Bold">
    <w:name w:val="Style Style1 + Bold"/>
    <w:basedOn w:val="Normal"/>
    <w:qFormat/>
    <w:rsid w:val="00E45E03"/>
  </w:style>
  <w:style w:type="character" w:customStyle="1" w:styleId="StyleBoldandUnderlineChar11ptChar">
    <w:name w:val="Style Bold and Underline Char + 11 pt Char"/>
    <w:locked/>
    <w:rsid w:val="00E45E03"/>
  </w:style>
  <w:style w:type="paragraph" w:customStyle="1" w:styleId="StyleBoldandUnderlineChar11pt">
    <w:name w:val="Style Bold and Underline Char + 11 pt"/>
    <w:basedOn w:val="Normal"/>
    <w:qFormat/>
    <w:rsid w:val="00E45E03"/>
  </w:style>
  <w:style w:type="character" w:customStyle="1" w:styleId="StyleUnderlineChar11ptChar">
    <w:name w:val="Style Underline Char + 11 pt Char"/>
    <w:locked/>
    <w:rsid w:val="00E45E03"/>
  </w:style>
  <w:style w:type="paragraph" w:customStyle="1" w:styleId="StyleUnderlineChar11pt">
    <w:name w:val="Style Underline Char + 11 pt"/>
    <w:basedOn w:val="Normal"/>
    <w:qFormat/>
    <w:rsid w:val="00E45E03"/>
  </w:style>
  <w:style w:type="character" w:customStyle="1" w:styleId="StyleUnderlineChar11ptBoldChar">
    <w:name w:val="Style Underline Char + 11 pt Bold Char"/>
    <w:locked/>
    <w:rsid w:val="00E45E03"/>
  </w:style>
  <w:style w:type="paragraph" w:customStyle="1" w:styleId="StyleUnderlineChar11ptBold">
    <w:name w:val="Style Underline Char + 11 pt Bold"/>
    <w:basedOn w:val="Normal"/>
    <w:qFormat/>
    <w:rsid w:val="00E45E03"/>
  </w:style>
  <w:style w:type="character" w:customStyle="1" w:styleId="StyleStyleStyle4LatinTimesNewRomanAsianSimSunBoldChar">
    <w:name w:val="Style Style Style4 + (Latin) Times New Roman (Asian) SimSun Bold + Char"/>
    <w:locked/>
    <w:rsid w:val="00E45E03"/>
  </w:style>
  <w:style w:type="paragraph" w:customStyle="1" w:styleId="StyleStyleStyle4LatinTimesNewRomanAsianSimSunBold">
    <w:name w:val="Style Style Style4 + (Latin) Times New Roman (Asian) SimSun Bold +"/>
    <w:basedOn w:val="Normal"/>
    <w:qFormat/>
    <w:rsid w:val="00E45E03"/>
  </w:style>
  <w:style w:type="character" w:customStyle="1" w:styleId="StyleStyle4BoldChar">
    <w:name w:val="Style Style4 + Bold Char"/>
    <w:locked/>
    <w:rsid w:val="00E45E03"/>
  </w:style>
  <w:style w:type="paragraph" w:customStyle="1" w:styleId="StyleStyle4Bold">
    <w:name w:val="Style Style4 + Bold"/>
    <w:basedOn w:val="Sourcename"/>
    <w:qFormat/>
    <w:rsid w:val="00E45E03"/>
  </w:style>
  <w:style w:type="character" w:customStyle="1" w:styleId="StyleStyle411ptBorderSinglesolidlineAuto05ptLChar">
    <w:name w:val="Style Style4 + 11 pt Border: : (Single solid line Auto  0.5 pt L... Char"/>
    <w:locked/>
    <w:rsid w:val="00E45E03"/>
  </w:style>
  <w:style w:type="paragraph" w:customStyle="1" w:styleId="StyleStyle411ptBorderSinglesolidlineAuto05ptL">
    <w:name w:val="Style Style4 + 11 pt Border: : (Single solid line Auto  0.5 pt L..."/>
    <w:basedOn w:val="Sourcename"/>
    <w:qFormat/>
    <w:rsid w:val="00E45E03"/>
  </w:style>
  <w:style w:type="character" w:customStyle="1" w:styleId="StyleStyle49ptBoldChar">
    <w:name w:val="Style Style4 + 9 pt Bold Char"/>
    <w:locked/>
    <w:rsid w:val="00E45E03"/>
  </w:style>
  <w:style w:type="paragraph" w:customStyle="1" w:styleId="StyleStyle49ptBold">
    <w:name w:val="Style Style4 + 9 pt Bold"/>
    <w:basedOn w:val="Normal"/>
    <w:qFormat/>
    <w:rsid w:val="00E45E03"/>
  </w:style>
  <w:style w:type="character" w:customStyle="1" w:styleId="StyleStyle49ptBoldBorderSinglesolidlineAuto05Char">
    <w:name w:val="Style Style4 + 9 pt Bold Border: : (Single solid line Auto  0.5... Char"/>
    <w:locked/>
    <w:rsid w:val="00E45E03"/>
  </w:style>
  <w:style w:type="paragraph" w:customStyle="1" w:styleId="StyleStyle49ptBoldBorderSinglesolidlineAuto05">
    <w:name w:val="Style Style4 + 9 pt Bold Border: : (Single solid line Auto  0.5..."/>
    <w:basedOn w:val="Sourcename"/>
    <w:qFormat/>
    <w:rsid w:val="00E45E03"/>
  </w:style>
  <w:style w:type="character" w:customStyle="1" w:styleId="StyleStyle49ptBorderSinglesolidlineAuto05ptLiChar">
    <w:name w:val="Style Style4 + 9 pt Border: : (Single solid line Auto  0.5 pt Li... Char"/>
    <w:locked/>
    <w:rsid w:val="00E45E03"/>
  </w:style>
  <w:style w:type="paragraph" w:customStyle="1" w:styleId="StyleStyle49ptBorderSinglesolidlineAuto05ptLi">
    <w:name w:val="Style Style4 + 9 pt Border: : (Single solid line Auto  0.5 pt Li..."/>
    <w:basedOn w:val="Sourcename"/>
    <w:next w:val="cardCharChar0"/>
    <w:qFormat/>
    <w:rsid w:val="00E45E03"/>
  </w:style>
  <w:style w:type="character" w:customStyle="1" w:styleId="cardCharCharChar0">
    <w:name w:val="card Char Char Char"/>
    <w:locked/>
    <w:rsid w:val="00E45E03"/>
  </w:style>
  <w:style w:type="paragraph" w:customStyle="1" w:styleId="cardCharChar0">
    <w:name w:val="card Char Char"/>
    <w:basedOn w:val="Normal"/>
    <w:next w:val="UnderlineCharCharCharCharChar"/>
    <w:qFormat/>
    <w:rsid w:val="00E45E03"/>
  </w:style>
  <w:style w:type="character" w:customStyle="1" w:styleId="UnderlineCharCharCharCharCharChar">
    <w:name w:val="Underline Char Char Char Char Char Char"/>
    <w:locked/>
    <w:rsid w:val="00E45E03"/>
  </w:style>
  <w:style w:type="paragraph" w:customStyle="1" w:styleId="UnderlineCharCharCharCharChar">
    <w:name w:val="Underline Char Char Char Char Char"/>
    <w:basedOn w:val="Normal"/>
    <w:next w:val="Textsmall0"/>
    <w:qFormat/>
    <w:rsid w:val="00E45E03"/>
  </w:style>
  <w:style w:type="character" w:customStyle="1" w:styleId="TextsmallChar">
    <w:name w:val="Textsmall Char"/>
    <w:locked/>
    <w:rsid w:val="00E45E03"/>
  </w:style>
  <w:style w:type="paragraph" w:customStyle="1" w:styleId="Textsmall0">
    <w:name w:val="Textsmall"/>
    <w:basedOn w:val="Normal"/>
    <w:next w:val="Normal"/>
    <w:qFormat/>
    <w:rsid w:val="00E45E03"/>
  </w:style>
  <w:style w:type="paragraph" w:customStyle="1" w:styleId="hotroute1">
    <w:name w:val="hot route!"/>
    <w:basedOn w:val="Normal"/>
    <w:next w:val="CardsHighlighted"/>
    <w:qFormat/>
    <w:rsid w:val="00E45E03"/>
  </w:style>
  <w:style w:type="character" w:customStyle="1" w:styleId="CardsHighlightedChar">
    <w:name w:val="Cards Highlighted Char"/>
    <w:basedOn w:val="DefaultParagraphFont"/>
    <w:locked/>
    <w:rsid w:val="00E45E03"/>
  </w:style>
  <w:style w:type="paragraph" w:customStyle="1" w:styleId="CardsHighlighted">
    <w:name w:val="Cards Highlighted"/>
    <w:basedOn w:val="Normal"/>
    <w:next w:val="BlockHeaderHidden"/>
    <w:autoRedefine/>
    <w:qFormat/>
    <w:rsid w:val="00E45E03"/>
  </w:style>
  <w:style w:type="character" w:customStyle="1" w:styleId="BlockHeaderHiddenChar">
    <w:name w:val="Block Header Hidden Char"/>
    <w:basedOn w:val="DefaultParagraphFont"/>
    <w:locked/>
    <w:rsid w:val="00E45E03"/>
  </w:style>
  <w:style w:type="paragraph" w:customStyle="1" w:styleId="BlockHeaderHidden">
    <w:name w:val="Block Header Hidden"/>
    <w:basedOn w:val="Normal"/>
    <w:next w:val="CardsFont6pt"/>
    <w:autoRedefine/>
    <w:qFormat/>
    <w:rsid w:val="00E45E03"/>
  </w:style>
  <w:style w:type="character" w:customStyle="1" w:styleId="CardsFont6ptChar1">
    <w:name w:val="Cards + Font: 6 pt Char1"/>
    <w:basedOn w:val="DefaultParagraphFont"/>
    <w:locked/>
    <w:rsid w:val="00E45E03"/>
  </w:style>
  <w:style w:type="paragraph" w:customStyle="1" w:styleId="CardsFont6pt">
    <w:name w:val="Cards + Font: 6 pt"/>
    <w:basedOn w:val="textbold"/>
    <w:qFormat/>
    <w:rsid w:val="00E45E03"/>
    <w:pPr>
      <w:pBdr>
        <w:top w:val="single" w:sz="8" w:space="0" w:color="auto"/>
        <w:left w:val="single" w:sz="8" w:space="0" w:color="auto"/>
        <w:bottom w:val="single" w:sz="8" w:space="0" w:color="auto"/>
        <w:right w:val="single" w:sz="8" w:space="0" w:color="auto"/>
      </w:pBdr>
      <w:spacing w:line="256" w:lineRule="auto"/>
    </w:pPr>
  </w:style>
  <w:style w:type="paragraph" w:customStyle="1" w:styleId="UnderlinePara">
    <w:name w:val="Underline Para"/>
    <w:basedOn w:val="Normal"/>
    <w:next w:val="CardsHighlighted"/>
    <w:uiPriority w:val="6"/>
    <w:qFormat/>
    <w:rsid w:val="00E45E03"/>
  </w:style>
  <w:style w:type="paragraph" w:customStyle="1" w:styleId="txgreen">
    <w:name w:val="txgreen"/>
    <w:basedOn w:val="Normal"/>
    <w:qFormat/>
    <w:rsid w:val="00E45E03"/>
  </w:style>
  <w:style w:type="paragraph" w:customStyle="1" w:styleId="rtecenter">
    <w:name w:val="rtecenter"/>
    <w:basedOn w:val="Normal"/>
    <w:next w:val="BlockHeaderHidden"/>
    <w:qFormat/>
    <w:rsid w:val="00E45E03"/>
  </w:style>
  <w:style w:type="paragraph" w:customStyle="1" w:styleId="StyleHeading4TagBigcardNotBold">
    <w:name w:val="Style Heading 4TagBig card + Not Bold"/>
    <w:basedOn w:val="Heading4"/>
    <w:qFormat/>
    <w:rsid w:val="00E45E03"/>
  </w:style>
  <w:style w:type="paragraph" w:customStyle="1" w:styleId="Stylecardtext8pt">
    <w:name w:val="Style card text + 8 pt"/>
    <w:basedOn w:val="Normal"/>
    <w:next w:val="CardsFont6pt"/>
    <w:qFormat/>
    <w:rsid w:val="00E45E03"/>
  </w:style>
  <w:style w:type="character" w:customStyle="1" w:styleId="regtext">
    <w:name w:val="regtext"/>
    <w:uiPriority w:val="99"/>
    <w:rsid w:val="00E45E03"/>
  </w:style>
  <w:style w:type="character" w:customStyle="1" w:styleId="FontStyle14">
    <w:name w:val="Font Style14"/>
    <w:uiPriority w:val="99"/>
    <w:rsid w:val="00E45E03"/>
  </w:style>
  <w:style w:type="character" w:customStyle="1" w:styleId="F7-SmallFont">
    <w:name w:val="F7 - Small Font"/>
    <w:rsid w:val="00E45E03"/>
  </w:style>
  <w:style w:type="character" w:customStyle="1" w:styleId="StyleLatinGaramond9ptUnderline">
    <w:name w:val="Style (Latin) Garamond 9 pt Underline"/>
    <w:rsid w:val="00E45E03"/>
  </w:style>
  <w:style w:type="character" w:customStyle="1" w:styleId="tkrname">
    <w:name w:val="tkrname"/>
    <w:basedOn w:val="DefaultParagraphFont"/>
    <w:rsid w:val="00E45E03"/>
  </w:style>
  <w:style w:type="character" w:customStyle="1" w:styleId="tkrchange">
    <w:name w:val="tkrchange"/>
    <w:basedOn w:val="DefaultParagraphFont"/>
    <w:rsid w:val="00E45E03"/>
  </w:style>
  <w:style w:type="character" w:customStyle="1" w:styleId="l9">
    <w:name w:val="l9"/>
    <w:basedOn w:val="DefaultParagraphFont"/>
    <w:rsid w:val="00E45E03"/>
  </w:style>
  <w:style w:type="character" w:customStyle="1" w:styleId="l8">
    <w:name w:val="l8"/>
    <w:basedOn w:val="DefaultParagraphFont"/>
    <w:rsid w:val="00E45E03"/>
  </w:style>
  <w:style w:type="character" w:customStyle="1" w:styleId="l6">
    <w:name w:val="l6"/>
    <w:basedOn w:val="DefaultParagraphFont"/>
    <w:rsid w:val="00E45E03"/>
  </w:style>
  <w:style w:type="character" w:customStyle="1" w:styleId="l7">
    <w:name w:val="l7"/>
    <w:basedOn w:val="DefaultParagraphFont"/>
    <w:rsid w:val="00E45E03"/>
  </w:style>
  <w:style w:type="character" w:customStyle="1" w:styleId="ellipsistext">
    <w:name w:val="ellipsis_text"/>
    <w:basedOn w:val="DefaultParagraphFont"/>
    <w:rsid w:val="00E45E03"/>
  </w:style>
  <w:style w:type="character" w:customStyle="1" w:styleId="referencediv">
    <w:name w:val="referencediv"/>
    <w:basedOn w:val="DefaultParagraphFont"/>
    <w:rsid w:val="00E45E03"/>
  </w:style>
  <w:style w:type="character" w:customStyle="1" w:styleId="A3">
    <w:name w:val="A3"/>
    <w:rsid w:val="00E45E03"/>
  </w:style>
  <w:style w:type="character" w:customStyle="1" w:styleId="mb">
    <w:name w:val="mb"/>
    <w:basedOn w:val="DefaultParagraphFont"/>
    <w:rsid w:val="00E45E03"/>
  </w:style>
  <w:style w:type="character" w:customStyle="1" w:styleId="submitted">
    <w:name w:val="submitted"/>
    <w:basedOn w:val="DefaultParagraphFont"/>
    <w:rsid w:val="00E45E03"/>
  </w:style>
  <w:style w:type="character" w:customStyle="1" w:styleId="cite0">
    <w:name w:val="cite0"/>
    <w:rsid w:val="00E45E03"/>
  </w:style>
  <w:style w:type="character" w:customStyle="1" w:styleId="hilite1">
    <w:name w:val="hilite1"/>
    <w:rsid w:val="00E45E03"/>
  </w:style>
  <w:style w:type="character" w:customStyle="1" w:styleId="Style8pt1">
    <w:name w:val="Style 8 pt1"/>
    <w:basedOn w:val="DefaultParagraphFont"/>
    <w:rsid w:val="00E45E03"/>
  </w:style>
  <w:style w:type="character" w:customStyle="1" w:styleId="qlabel">
    <w:name w:val="q_label"/>
    <w:rsid w:val="00E45E03"/>
  </w:style>
  <w:style w:type="character" w:customStyle="1" w:styleId="alabel">
    <w:name w:val="a_label"/>
    <w:rsid w:val="00E45E03"/>
  </w:style>
  <w:style w:type="character" w:customStyle="1" w:styleId="StyleStyle4CharTimesNewRoman11pt">
    <w:name w:val="Style Style4 Char + Times New Roman 11 pt"/>
    <w:rsid w:val="00E45E03"/>
  </w:style>
  <w:style w:type="character" w:customStyle="1" w:styleId="Aunderline">
    <w:name w:val="Aunderline"/>
    <w:uiPriority w:val="1"/>
    <w:qFormat/>
    <w:rsid w:val="00E45E03"/>
  </w:style>
  <w:style w:type="character" w:customStyle="1" w:styleId="desc">
    <w:name w:val="desc"/>
    <w:basedOn w:val="DefaultParagraphFont"/>
    <w:rsid w:val="00E45E03"/>
  </w:style>
  <w:style w:type="character" w:customStyle="1" w:styleId="style10">
    <w:name w:val="style1"/>
    <w:basedOn w:val="DefaultParagraphFont"/>
    <w:rsid w:val="00E45E03"/>
  </w:style>
  <w:style w:type="character" w:customStyle="1" w:styleId="titleauthoretc">
    <w:name w:val="titleauthoretc"/>
    <w:rsid w:val="00E45E03"/>
  </w:style>
  <w:style w:type="character" w:customStyle="1" w:styleId="n">
    <w:name w:val="n"/>
    <w:rsid w:val="00E45E03"/>
  </w:style>
  <w:style w:type="character" w:customStyle="1" w:styleId="in-widget">
    <w:name w:val="in-widget"/>
    <w:rsid w:val="00E45E03"/>
  </w:style>
  <w:style w:type="character" w:customStyle="1" w:styleId="in-top">
    <w:name w:val="in-top"/>
    <w:rsid w:val="00E45E03"/>
  </w:style>
  <w:style w:type="character" w:customStyle="1" w:styleId="nukeled">
    <w:name w:val="nukeled"/>
    <w:rsid w:val="00E45E03"/>
  </w:style>
  <w:style w:type="character" w:customStyle="1" w:styleId="contextlyrelated">
    <w:name w:val="contextly_related"/>
    <w:rsid w:val="00E45E03"/>
  </w:style>
  <w:style w:type="character" w:customStyle="1" w:styleId="in-right">
    <w:name w:val="in-right"/>
    <w:rsid w:val="00E45E03"/>
  </w:style>
  <w:style w:type="character" w:customStyle="1" w:styleId="adtext">
    <w:name w:val="ad_text"/>
    <w:rsid w:val="00E45E03"/>
  </w:style>
  <w:style w:type="character" w:customStyle="1" w:styleId="linkrow">
    <w:name w:val="link_row"/>
    <w:rsid w:val="00E45E03"/>
  </w:style>
  <w:style w:type="character" w:customStyle="1" w:styleId="revision-date">
    <w:name w:val="revision-date"/>
    <w:rsid w:val="00E45E03"/>
  </w:style>
  <w:style w:type="character" w:customStyle="1" w:styleId="facebook-share">
    <w:name w:val="facebook-share"/>
    <w:rsid w:val="00E45E03"/>
  </w:style>
  <w:style w:type="character" w:customStyle="1" w:styleId="facebook-share-label">
    <w:name w:val="facebook-share-label"/>
    <w:rsid w:val="00E45E03"/>
  </w:style>
  <w:style w:type="character" w:customStyle="1" w:styleId="cap">
    <w:name w:val="cap"/>
    <w:rsid w:val="00E45E03"/>
  </w:style>
  <w:style w:type="character" w:customStyle="1" w:styleId="UNDERLINECharChar0">
    <w:name w:val="UNDERLINE Char Char"/>
    <w:rsid w:val="00E45E03"/>
  </w:style>
  <w:style w:type="character" w:customStyle="1" w:styleId="share">
    <w:name w:val="share"/>
    <w:rsid w:val="00E45E03"/>
  </w:style>
  <w:style w:type="character" w:customStyle="1" w:styleId="ata11y">
    <w:name w:val="at_a11y"/>
    <w:rsid w:val="00E45E03"/>
  </w:style>
  <w:style w:type="character" w:customStyle="1" w:styleId="tpk">
    <w:name w:val="tpk"/>
    <w:rsid w:val="00E45E03"/>
  </w:style>
  <w:style w:type="character" w:customStyle="1" w:styleId="A24">
    <w:name w:val="A24"/>
    <w:uiPriority w:val="99"/>
    <w:rsid w:val="00E45E03"/>
  </w:style>
  <w:style w:type="character" w:customStyle="1" w:styleId="A25">
    <w:name w:val="A25"/>
    <w:uiPriority w:val="99"/>
    <w:rsid w:val="00E45E03"/>
  </w:style>
  <w:style w:type="character" w:customStyle="1" w:styleId="12TimesNewRoman">
    <w:name w:val="12 Times New Roman"/>
    <w:rsid w:val="00E45E03"/>
  </w:style>
  <w:style w:type="character" w:customStyle="1" w:styleId="Headerorfooter">
    <w:name w:val="Header or footer_"/>
    <w:basedOn w:val="DefaultParagraphFont"/>
    <w:rsid w:val="00E45E03"/>
  </w:style>
  <w:style w:type="character" w:customStyle="1" w:styleId="Bodytext21">
    <w:name w:val="Body text (2)_"/>
    <w:basedOn w:val="DefaultParagraphFont"/>
    <w:rsid w:val="00E45E03"/>
  </w:style>
  <w:style w:type="character" w:customStyle="1" w:styleId="Bodytext22">
    <w:name w:val="Body text (2)"/>
    <w:basedOn w:val="Headerorfooter0"/>
    <w:rsid w:val="00E45E03"/>
  </w:style>
  <w:style w:type="character" w:customStyle="1" w:styleId="Headerorfooter0">
    <w:name w:val="Header or footer"/>
    <w:basedOn w:val="DefaultParagraphFont"/>
    <w:rsid w:val="00E45E03"/>
  </w:style>
  <w:style w:type="character" w:customStyle="1" w:styleId="Bodytext32">
    <w:name w:val="Body text (3)_"/>
    <w:basedOn w:val="DefaultParagraphFont"/>
    <w:rsid w:val="00E45E03"/>
  </w:style>
  <w:style w:type="character" w:customStyle="1" w:styleId="Bodytext31Exact">
    <w:name w:val="Body text (31) Exact"/>
    <w:basedOn w:val="DefaultParagraphFont"/>
    <w:rsid w:val="00E45E03"/>
  </w:style>
  <w:style w:type="character" w:customStyle="1" w:styleId="Bodytext10">
    <w:name w:val="Body text (10)_"/>
    <w:basedOn w:val="DefaultParagraphFont"/>
    <w:rsid w:val="00E45E03"/>
  </w:style>
  <w:style w:type="character" w:customStyle="1" w:styleId="Bodytext33">
    <w:name w:val="Body text (3)"/>
    <w:basedOn w:val="Bodytext10"/>
    <w:rsid w:val="00E45E03"/>
  </w:style>
  <w:style w:type="character" w:customStyle="1" w:styleId="Bodytext46">
    <w:name w:val="Body text (46)_"/>
    <w:basedOn w:val="DefaultParagraphFont"/>
    <w:rsid w:val="00E45E03"/>
  </w:style>
  <w:style w:type="character" w:customStyle="1" w:styleId="Bodytext51">
    <w:name w:val="Body text (51)_"/>
    <w:basedOn w:val="DefaultParagraphFont"/>
    <w:rsid w:val="00E45E03"/>
  </w:style>
  <w:style w:type="character" w:customStyle="1" w:styleId="Bodytext34">
    <w:name w:val="Body text (34)_"/>
    <w:basedOn w:val="DefaultParagraphFont"/>
    <w:rsid w:val="00E45E03"/>
  </w:style>
  <w:style w:type="character" w:customStyle="1" w:styleId="Bodytext3Spacing0ptExact">
    <w:name w:val="Body text (3) + Spacing 0 pt Exact"/>
    <w:rsid w:val="00E45E03"/>
  </w:style>
  <w:style w:type="character" w:customStyle="1" w:styleId="Bodytext82">
    <w:name w:val="Body text (82)_"/>
    <w:basedOn w:val="DefaultParagraphFont"/>
    <w:rsid w:val="00E45E03"/>
  </w:style>
  <w:style w:type="character" w:customStyle="1" w:styleId="PicturecaptionSpacing0ptExact">
    <w:name w:val="Picture caption + Spacing 0 pt Exact"/>
    <w:basedOn w:val="DefaultParagraphFont"/>
    <w:rsid w:val="00E45E03"/>
  </w:style>
  <w:style w:type="character" w:customStyle="1" w:styleId="Tableofcontents13">
    <w:name w:val="Table of contents (13)_"/>
    <w:basedOn w:val="DefaultParagraphFont"/>
    <w:rsid w:val="00E45E03"/>
  </w:style>
  <w:style w:type="character" w:customStyle="1" w:styleId="Bodytext114">
    <w:name w:val="Body text (114)_"/>
    <w:basedOn w:val="DefaultParagraphFont"/>
    <w:rsid w:val="00E45E03"/>
  </w:style>
  <w:style w:type="character" w:customStyle="1" w:styleId="Bodytext115">
    <w:name w:val="Body text (115)_"/>
    <w:basedOn w:val="DefaultParagraphFont"/>
    <w:rsid w:val="00E45E03"/>
  </w:style>
  <w:style w:type="character" w:customStyle="1" w:styleId="Bodytext1150">
    <w:name w:val="Body text (115)"/>
    <w:basedOn w:val="Bodytext820"/>
    <w:rsid w:val="00E45E03"/>
  </w:style>
  <w:style w:type="character" w:customStyle="1" w:styleId="Bodytext820">
    <w:name w:val="Body text (82)"/>
    <w:basedOn w:val="Tableofcontents13"/>
    <w:rsid w:val="00E45E03"/>
  </w:style>
  <w:style w:type="character" w:customStyle="1" w:styleId="Bodytext100">
    <w:name w:val="Body text (10)"/>
    <w:basedOn w:val="Bodytext46"/>
    <w:rsid w:val="00E45E03"/>
  </w:style>
  <w:style w:type="character" w:customStyle="1" w:styleId="Bodytext82Spacing0ptExact">
    <w:name w:val="Body text (82) + Spacing 0 pt Exact"/>
    <w:basedOn w:val="Tableofcontents13"/>
    <w:rsid w:val="00E45E03"/>
  </w:style>
  <w:style w:type="character" w:customStyle="1" w:styleId="Bodytext131Exact">
    <w:name w:val="Body text (131) Exact"/>
    <w:basedOn w:val="DefaultParagraphFont"/>
    <w:rsid w:val="00E45E03"/>
  </w:style>
  <w:style w:type="character" w:customStyle="1" w:styleId="Picturecaption2Spacing0ptExact">
    <w:name w:val="Picture caption (2) + Spacing 0 pt Exact"/>
    <w:basedOn w:val="DefaultParagraphFont"/>
    <w:rsid w:val="00E45E03"/>
  </w:style>
  <w:style w:type="character" w:customStyle="1" w:styleId="Bodytext114Exact">
    <w:name w:val="Body text (114) Exact"/>
    <w:basedOn w:val="Bodytext1150"/>
    <w:rsid w:val="00E45E03"/>
  </w:style>
  <w:style w:type="character" w:customStyle="1" w:styleId="Bodytext340">
    <w:name w:val="Body text (34)"/>
    <w:basedOn w:val="Bodytext82"/>
    <w:rsid w:val="00E45E03"/>
  </w:style>
  <w:style w:type="character" w:customStyle="1" w:styleId="Bodytext510">
    <w:name w:val="Body text (51)"/>
    <w:basedOn w:val="Bodytext3Spacing0ptExact"/>
    <w:rsid w:val="00E45E03"/>
  </w:style>
  <w:style w:type="character" w:customStyle="1" w:styleId="Bodytext1140">
    <w:name w:val="Body text (114)"/>
    <w:basedOn w:val="Bodytext1150"/>
    <w:rsid w:val="00E45E03"/>
  </w:style>
  <w:style w:type="character" w:customStyle="1" w:styleId="Tableofcontents130">
    <w:name w:val="Table of contents (13)"/>
    <w:basedOn w:val="Bodytext115"/>
    <w:rsid w:val="00E45E0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E45E03"/>
  </w:style>
  <w:style w:type="character" w:customStyle="1" w:styleId="Bodytext460">
    <w:name w:val="Body text (46)"/>
    <w:basedOn w:val="Bodytext34"/>
    <w:rsid w:val="00E45E03"/>
  </w:style>
  <w:style w:type="character" w:customStyle="1" w:styleId="Bodytext46NotBold">
    <w:name w:val="Body text (46) + Not Bold"/>
    <w:basedOn w:val="Bodytext34"/>
    <w:rsid w:val="00E45E03"/>
  </w:style>
  <w:style w:type="character" w:customStyle="1" w:styleId="Bodytext46SegoeUI">
    <w:name w:val="Body text (46) + Segoe UI"/>
    <w:basedOn w:val="Bodytext34"/>
    <w:rsid w:val="00E45E03"/>
  </w:style>
  <w:style w:type="character" w:customStyle="1" w:styleId="Bodytext115Spacing0ptExact">
    <w:name w:val="Body text (115) + Spacing 0 pt Exact"/>
    <w:basedOn w:val="Bodytext820"/>
    <w:rsid w:val="00E45E03"/>
  </w:style>
  <w:style w:type="character" w:customStyle="1" w:styleId="Picturecaption42SmallCaps">
    <w:name w:val="Picture caption (42) + Small Caps"/>
    <w:basedOn w:val="DefaultParagraphFont"/>
    <w:rsid w:val="00E45E03"/>
  </w:style>
  <w:style w:type="character" w:customStyle="1" w:styleId="Bodytext155Exact">
    <w:name w:val="Body text (155) Exact"/>
    <w:basedOn w:val="DefaultParagraphFont"/>
    <w:rsid w:val="00E45E03"/>
  </w:style>
  <w:style w:type="character" w:customStyle="1" w:styleId="Bodytext157">
    <w:name w:val="Body text (157)_"/>
    <w:basedOn w:val="DefaultParagraphFont"/>
    <w:rsid w:val="00E45E03"/>
  </w:style>
  <w:style w:type="character" w:customStyle="1" w:styleId="Bodytext157Spacing0pt">
    <w:name w:val="Body text (157) + Spacing 0 pt"/>
    <w:basedOn w:val="Bodytext1570"/>
    <w:rsid w:val="00E45E03"/>
  </w:style>
  <w:style w:type="character" w:customStyle="1" w:styleId="Bodytext1570">
    <w:name w:val="Body text (157)"/>
    <w:basedOn w:val="DefaultParagraphFont"/>
    <w:rsid w:val="00E45E03"/>
  </w:style>
  <w:style w:type="character" w:customStyle="1" w:styleId="Heading2213pt">
    <w:name w:val="Heading #22 + 13 pt"/>
    <w:basedOn w:val="DefaultParagraphFont"/>
    <w:rsid w:val="00E45E03"/>
  </w:style>
  <w:style w:type="character" w:customStyle="1" w:styleId="Heading22125pt">
    <w:name w:val="Heading #22 + 12.5 pt"/>
    <w:basedOn w:val="DefaultParagraphFont"/>
    <w:rsid w:val="00E45E03"/>
  </w:style>
  <w:style w:type="character" w:customStyle="1" w:styleId="Bodytext300">
    <w:name w:val="Body text (30)_"/>
    <w:basedOn w:val="DefaultParagraphFont"/>
    <w:rsid w:val="00E45E03"/>
  </w:style>
  <w:style w:type="character" w:customStyle="1" w:styleId="Bodytext301">
    <w:name w:val="Body text (30)"/>
    <w:basedOn w:val="Bodytext39"/>
    <w:rsid w:val="00E45E03"/>
  </w:style>
  <w:style w:type="character" w:customStyle="1" w:styleId="Bodytext39">
    <w:name w:val="Body text (39)_"/>
    <w:basedOn w:val="DefaultParagraphFont"/>
    <w:rsid w:val="00E45E03"/>
  </w:style>
  <w:style w:type="character" w:customStyle="1" w:styleId="Bodytext390">
    <w:name w:val="Body text (39)"/>
    <w:basedOn w:val="Bodytext159Exact"/>
    <w:rsid w:val="00E45E03"/>
  </w:style>
  <w:style w:type="character" w:customStyle="1" w:styleId="Bodytext159Exact">
    <w:name w:val="Body text (159) Exact"/>
    <w:basedOn w:val="DefaultParagraphFont"/>
    <w:rsid w:val="00E45E03"/>
  </w:style>
  <w:style w:type="character" w:customStyle="1" w:styleId="Bodytext60Spacing0pt">
    <w:name w:val="Body text (60) + Spacing 0 pt"/>
    <w:basedOn w:val="DefaultParagraphFont"/>
    <w:rsid w:val="00E45E03"/>
  </w:style>
  <w:style w:type="character" w:customStyle="1" w:styleId="Bodytext3Spacing-1pt">
    <w:name w:val="Body text (3) + Spacing -1 pt"/>
    <w:basedOn w:val="Bodytext10"/>
    <w:rsid w:val="00E45E03"/>
  </w:style>
  <w:style w:type="character" w:customStyle="1" w:styleId="Bodytext3TimesNewRoman">
    <w:name w:val="Body text (3) + Times New Roman"/>
    <w:aliases w:val="11.5 pt"/>
    <w:basedOn w:val="Bodytext10"/>
    <w:rsid w:val="00E45E03"/>
  </w:style>
  <w:style w:type="character" w:customStyle="1" w:styleId="Bodytext2NotBold">
    <w:name w:val="Body text (2) + Not Bold"/>
    <w:basedOn w:val="Headerorfooter0"/>
    <w:rsid w:val="00E45E03"/>
  </w:style>
  <w:style w:type="character" w:customStyle="1" w:styleId="BodytextExact">
    <w:name w:val="Body text Exact"/>
    <w:basedOn w:val="DefaultParagraphFont"/>
    <w:rsid w:val="00E45E03"/>
  </w:style>
  <w:style w:type="character" w:customStyle="1" w:styleId="Heading13Italic">
    <w:name w:val="Heading #13 + Italic"/>
    <w:basedOn w:val="DefaultParagraphFont"/>
    <w:rsid w:val="00E45E03"/>
  </w:style>
  <w:style w:type="character" w:customStyle="1" w:styleId="Heading92Spacing2pt">
    <w:name w:val="Heading #9 (2) + Spacing 2 pt"/>
    <w:basedOn w:val="DefaultParagraphFont"/>
    <w:rsid w:val="00E45E03"/>
  </w:style>
  <w:style w:type="character" w:customStyle="1" w:styleId="Bodytext38Spacing0pt">
    <w:name w:val="Body text (38) + Spacing 0 pt"/>
    <w:basedOn w:val="DefaultParagraphFont"/>
    <w:rsid w:val="00E45E03"/>
  </w:style>
  <w:style w:type="character" w:customStyle="1" w:styleId="Bodytext42Spacing-1pt">
    <w:name w:val="Body text (42) + Spacing -1 pt"/>
    <w:basedOn w:val="DefaultParagraphFont"/>
    <w:rsid w:val="00E45E03"/>
  </w:style>
  <w:style w:type="character" w:customStyle="1" w:styleId="Bodytext35">
    <w:name w:val="Body text (35)_"/>
    <w:basedOn w:val="DefaultParagraphFont"/>
    <w:rsid w:val="00E45E03"/>
  </w:style>
  <w:style w:type="character" w:customStyle="1" w:styleId="Picturecaption19">
    <w:name w:val="Picture caption (19)_"/>
    <w:basedOn w:val="DefaultParagraphFont"/>
    <w:rsid w:val="00E45E03"/>
  </w:style>
  <w:style w:type="character" w:customStyle="1" w:styleId="Picturecaption9Exact">
    <w:name w:val="Picture caption (9) Exact"/>
    <w:basedOn w:val="DefaultParagraphFont"/>
    <w:rsid w:val="00E45E03"/>
  </w:style>
  <w:style w:type="character" w:customStyle="1" w:styleId="Bodytext87">
    <w:name w:val="Body text (87)_"/>
    <w:basedOn w:val="DefaultParagraphFont"/>
    <w:rsid w:val="00E45E03"/>
  </w:style>
  <w:style w:type="character" w:customStyle="1" w:styleId="Bodytext6">
    <w:name w:val="Body text (6)_"/>
    <w:basedOn w:val="DefaultParagraphFont"/>
    <w:rsid w:val="00E45E03"/>
  </w:style>
  <w:style w:type="character" w:customStyle="1" w:styleId="Heading142SmallCaps">
    <w:name w:val="Heading #14 (2) + Small Caps"/>
    <w:basedOn w:val="DefaultParagraphFont"/>
    <w:rsid w:val="00E45E03"/>
  </w:style>
  <w:style w:type="character" w:customStyle="1" w:styleId="Bodytext350">
    <w:name w:val="Body text (35)"/>
    <w:basedOn w:val="Picturecaption9Exact"/>
    <w:rsid w:val="00E45E03"/>
  </w:style>
  <w:style w:type="character" w:customStyle="1" w:styleId="Picturecaption190">
    <w:name w:val="Picture caption (19)"/>
    <w:basedOn w:val="Bodytext87"/>
    <w:rsid w:val="00E45E03"/>
  </w:style>
  <w:style w:type="character" w:customStyle="1" w:styleId="Picturecaption27Spacing0pt">
    <w:name w:val="Picture caption (27) + Spacing 0 pt"/>
    <w:basedOn w:val="DefaultParagraphFont"/>
    <w:rsid w:val="00E45E03"/>
  </w:style>
  <w:style w:type="character" w:customStyle="1" w:styleId="Bodytext43Spacing0ptExact">
    <w:name w:val="Body text (43) + Spacing 0 pt Exact"/>
    <w:basedOn w:val="DefaultParagraphFont"/>
    <w:rsid w:val="00E45E03"/>
  </w:style>
  <w:style w:type="character" w:customStyle="1" w:styleId="Bodytext61">
    <w:name w:val="Body text (6)"/>
    <w:basedOn w:val="Bodytext350"/>
    <w:rsid w:val="00E45E03"/>
  </w:style>
  <w:style w:type="character" w:customStyle="1" w:styleId="Bodytext870">
    <w:name w:val="Body text (87)"/>
    <w:basedOn w:val="DefaultParagraphFont"/>
    <w:rsid w:val="00E45E03"/>
  </w:style>
  <w:style w:type="character" w:customStyle="1" w:styleId="BodytextSegoeUI">
    <w:name w:val="Body text + Segoe UI"/>
    <w:aliases w:val="21.5 pt"/>
    <w:basedOn w:val="DefaultParagraphFont"/>
    <w:rsid w:val="00E45E03"/>
  </w:style>
  <w:style w:type="character" w:customStyle="1" w:styleId="Bodytext68">
    <w:name w:val="Body text (68)_"/>
    <w:basedOn w:val="DefaultParagraphFont"/>
    <w:rsid w:val="00E45E03"/>
  </w:style>
  <w:style w:type="character" w:customStyle="1" w:styleId="Bodytext112SmallCaps">
    <w:name w:val="Body text (112) + Small Caps"/>
    <w:basedOn w:val="DefaultParagraphFont"/>
    <w:rsid w:val="00E45E03"/>
  </w:style>
  <w:style w:type="character" w:customStyle="1" w:styleId="Bodytext680">
    <w:name w:val="Body text (68)"/>
    <w:basedOn w:val="DefaultParagraphFont"/>
    <w:rsid w:val="00E45E03"/>
  </w:style>
  <w:style w:type="character" w:customStyle="1" w:styleId="Tableofcontents11">
    <w:name w:val="Table of contents (11)_"/>
    <w:basedOn w:val="DefaultParagraphFont"/>
    <w:rsid w:val="00E45E03"/>
  </w:style>
  <w:style w:type="character" w:customStyle="1" w:styleId="Tableofcontents110">
    <w:name w:val="Table of contents (11)"/>
    <w:basedOn w:val="Tableofcontents15"/>
    <w:rsid w:val="00E45E03"/>
  </w:style>
  <w:style w:type="character" w:customStyle="1" w:styleId="Tableofcontents15">
    <w:name w:val="Table of contents (15)_"/>
    <w:basedOn w:val="DefaultParagraphFont"/>
    <w:rsid w:val="00E45E03"/>
  </w:style>
  <w:style w:type="character" w:customStyle="1" w:styleId="Tableofcontents150">
    <w:name w:val="Table of contents (15)"/>
    <w:basedOn w:val="Heading162SmallCaps"/>
    <w:rsid w:val="00E45E03"/>
  </w:style>
  <w:style w:type="character" w:customStyle="1" w:styleId="Heading162SmallCaps">
    <w:name w:val="Heading #16 (2) + Small Caps"/>
    <w:basedOn w:val="DefaultParagraphFont"/>
    <w:rsid w:val="00E45E03"/>
  </w:style>
  <w:style w:type="character" w:customStyle="1" w:styleId="ft6">
    <w:name w:val="ft6"/>
    <w:basedOn w:val="DefaultParagraphFont"/>
    <w:rsid w:val="00E45E03"/>
  </w:style>
  <w:style w:type="character" w:customStyle="1" w:styleId="amp">
    <w:name w:val="amp"/>
    <w:basedOn w:val="DefaultParagraphFont"/>
    <w:rsid w:val="00E45E03"/>
  </w:style>
  <w:style w:type="character" w:customStyle="1" w:styleId="article-quote-right">
    <w:name w:val="article-quote-right"/>
    <w:basedOn w:val="DefaultParagraphFont"/>
    <w:rsid w:val="00E45E03"/>
  </w:style>
  <w:style w:type="character" w:customStyle="1" w:styleId="StyleBox12ptBold">
    <w:name w:val="Style Box + 12 pt Bold"/>
    <w:basedOn w:val="DefaultParagraphFont"/>
    <w:rsid w:val="00E45E03"/>
  </w:style>
  <w:style w:type="character" w:customStyle="1" w:styleId="StyleBox12pt">
    <w:name w:val="Style Box + 12 pt"/>
    <w:basedOn w:val="DefaultParagraphFont"/>
    <w:rsid w:val="00E45E03"/>
  </w:style>
  <w:style w:type="character" w:customStyle="1" w:styleId="StyleEmphasisEvidenceMinimizedminimizedHighlightedtag2Size1">
    <w:name w:val="Style EmphasisEvidenceMinimizedminimizedHighlightedtag2Size 1..."/>
    <w:basedOn w:val="DefaultParagraphFont"/>
    <w:rsid w:val="00E45E03"/>
  </w:style>
  <w:style w:type="character" w:customStyle="1" w:styleId="tagCharCharChar">
    <w:name w:val="tag Char Char Char"/>
    <w:locked/>
    <w:rsid w:val="00E45E03"/>
  </w:style>
  <w:style w:type="character" w:customStyle="1" w:styleId="BoldandUnderlineCharCharCharChar">
    <w:name w:val="Bold and Underline Char Char Char Char"/>
    <w:rsid w:val="00E45E03"/>
  </w:style>
  <w:style w:type="character" w:customStyle="1" w:styleId="BoldandUnderlineCharChar">
    <w:name w:val="Bold and Underline Char Char"/>
    <w:rsid w:val="00E45E03"/>
  </w:style>
  <w:style w:type="character" w:customStyle="1" w:styleId="commentstext">
    <w:name w:val="commentstext"/>
    <w:rsid w:val="00E45E03"/>
  </w:style>
  <w:style w:type="character" w:customStyle="1" w:styleId="Style9ptUnderline">
    <w:name w:val="Style 9 pt Underline"/>
    <w:rsid w:val="00E45E03"/>
  </w:style>
  <w:style w:type="character" w:customStyle="1" w:styleId="dd">
    <w:name w:val="dd"/>
    <w:rsid w:val="00E45E03"/>
  </w:style>
  <w:style w:type="character" w:customStyle="1" w:styleId="underLight">
    <w:name w:val="underLight"/>
    <w:uiPriority w:val="1"/>
    <w:qFormat/>
    <w:rsid w:val="00E45E03"/>
  </w:style>
  <w:style w:type="character" w:customStyle="1" w:styleId="author-rss">
    <w:name w:val="author-rss"/>
    <w:rsid w:val="00E45E03"/>
  </w:style>
  <w:style w:type="character" w:customStyle="1" w:styleId="NothingChar1">
    <w:name w:val="Nothing Char1"/>
    <w:basedOn w:val="DefaultParagraphFont"/>
    <w:rsid w:val="00E45E03"/>
  </w:style>
  <w:style w:type="character" w:customStyle="1" w:styleId="at">
    <w:name w:val="at"/>
    <w:basedOn w:val="DefaultParagraphFont"/>
    <w:rsid w:val="00E45E03"/>
  </w:style>
  <w:style w:type="character" w:customStyle="1" w:styleId="source">
    <w:name w:val="source"/>
    <w:rsid w:val="00E45E03"/>
  </w:style>
  <w:style w:type="character" w:customStyle="1" w:styleId="bioline">
    <w:name w:val="bioline"/>
    <w:rsid w:val="00E45E03"/>
  </w:style>
  <w:style w:type="character" w:customStyle="1" w:styleId="wikicreatelink">
    <w:name w:val="wikicreatelink"/>
    <w:basedOn w:val="DefaultParagraphFont"/>
    <w:rsid w:val="00E45E03"/>
  </w:style>
  <w:style w:type="character" w:customStyle="1" w:styleId="facebook-share-count">
    <w:name w:val="facebook-share-count"/>
    <w:basedOn w:val="DefaultParagraphFont"/>
    <w:rsid w:val="00E45E03"/>
  </w:style>
  <w:style w:type="character" w:customStyle="1" w:styleId="StyleDate">
    <w:name w:val="Style Date"/>
    <w:basedOn w:val="DefaultParagraphFont"/>
    <w:uiPriority w:val="1"/>
    <w:qFormat/>
    <w:rsid w:val="00E45E03"/>
  </w:style>
  <w:style w:type="character" w:customStyle="1" w:styleId="tickerwrap">
    <w:name w:val="ticker_wrap"/>
    <w:basedOn w:val="DefaultParagraphFont"/>
    <w:rsid w:val="00E45E03"/>
  </w:style>
  <w:style w:type="character" w:customStyle="1" w:styleId="smallcaps0">
    <w:name w:val="small_caps"/>
    <w:basedOn w:val="DefaultParagraphFont"/>
    <w:rsid w:val="00E45E03"/>
  </w:style>
  <w:style w:type="character" w:customStyle="1" w:styleId="bodycopy">
    <w:name w:val="bodycopy"/>
    <w:basedOn w:val="DefaultParagraphFont"/>
    <w:rsid w:val="00E45E0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E45E03"/>
  </w:style>
  <w:style w:type="character" w:customStyle="1" w:styleId="StyleGaramondText1">
    <w:name w:val="Style Garamond Text 1"/>
    <w:basedOn w:val="DefaultParagraphFont"/>
    <w:rsid w:val="00E45E03"/>
  </w:style>
  <w:style w:type="character" w:customStyle="1" w:styleId="StyleGaramondText1Underline">
    <w:name w:val="Style Garamond Text 1 Underline"/>
    <w:basedOn w:val="DefaultParagraphFont"/>
    <w:rsid w:val="00E45E03"/>
  </w:style>
  <w:style w:type="character" w:customStyle="1" w:styleId="StyleBoldUnderlineBorderSinglesolidlineAuto05pt">
    <w:name w:val="Style Bold Underline Border: : (Single solid line Auto  0.5 pt ..."/>
    <w:basedOn w:val="DefaultParagraphFont"/>
    <w:rsid w:val="00E45E03"/>
  </w:style>
  <w:style w:type="character" w:customStyle="1" w:styleId="StyleStyleBoldUnderlineUnderlineIntenseEmphasisIntenseEmpha">
    <w:name w:val="Style Style Bold UnderlineUnderlineIntense EmphasisIntense Empha..."/>
    <w:basedOn w:val="DefaultParagraphFont"/>
    <w:rsid w:val="00E45E03"/>
  </w:style>
  <w:style w:type="character" w:customStyle="1" w:styleId="Style7ptBold">
    <w:name w:val="Style 7 pt Bold"/>
    <w:basedOn w:val="DefaultParagraphFont"/>
    <w:rsid w:val="00E45E03"/>
  </w:style>
  <w:style w:type="paragraph" w:styleId="TOC1">
    <w:name w:val="toc 1"/>
    <w:aliases w:val="Index Basic"/>
    <w:basedOn w:val="Normal"/>
    <w:next w:val="Normal"/>
    <w:autoRedefine/>
    <w:uiPriority w:val="39"/>
    <w:unhideWhenUsed/>
    <w:qFormat/>
    <w:rsid w:val="00E45E03"/>
    <w:pPr>
      <w:spacing w:after="100"/>
    </w:pPr>
  </w:style>
  <w:style w:type="character" w:customStyle="1" w:styleId="HotRouteChar0">
    <w:name w:val="Hot Route Char"/>
    <w:rsid w:val="00E45E03"/>
  </w:style>
  <w:style w:type="paragraph" w:styleId="Revision">
    <w:name w:val="Revision"/>
    <w:hidden/>
    <w:uiPriority w:val="99"/>
    <w:semiHidden/>
    <w:rsid w:val="00E45E03"/>
    <w:pPr>
      <w:spacing w:after="0" w:line="240" w:lineRule="auto"/>
    </w:pPr>
    <w:rPr>
      <w:rFonts w:ascii="Georgia" w:hAnsi="Georgia"/>
    </w:rPr>
  </w:style>
  <w:style w:type="paragraph" w:styleId="TOC9">
    <w:name w:val="toc 9"/>
    <w:basedOn w:val="Normal"/>
    <w:next w:val="Normal"/>
    <w:autoRedefine/>
    <w:unhideWhenUsed/>
    <w:rsid w:val="00E45E03"/>
    <w:pPr>
      <w:spacing w:after="100"/>
      <w:ind w:left="1760"/>
    </w:pPr>
  </w:style>
  <w:style w:type="character" w:styleId="EndnoteReference">
    <w:name w:val="endnote reference"/>
    <w:basedOn w:val="DefaultParagraphFont"/>
    <w:unhideWhenUsed/>
    <w:rsid w:val="00E45E03"/>
    <w:rPr>
      <w:vertAlign w:val="superscript"/>
    </w:rPr>
  </w:style>
  <w:style w:type="paragraph" w:styleId="TOC2">
    <w:name w:val="toc 2"/>
    <w:basedOn w:val="Normal"/>
    <w:next w:val="Normal"/>
    <w:autoRedefine/>
    <w:unhideWhenUsed/>
    <w:rsid w:val="00E45E03"/>
    <w:pPr>
      <w:spacing w:after="100"/>
      <w:ind w:left="220"/>
    </w:pPr>
  </w:style>
  <w:style w:type="paragraph" w:styleId="TOC3">
    <w:name w:val="toc 3"/>
    <w:basedOn w:val="Normal"/>
    <w:next w:val="Normal"/>
    <w:autoRedefine/>
    <w:unhideWhenUsed/>
    <w:rsid w:val="00E45E03"/>
    <w:pPr>
      <w:spacing w:after="100"/>
      <w:ind w:left="440"/>
    </w:pPr>
  </w:style>
  <w:style w:type="paragraph" w:styleId="TOC4">
    <w:name w:val="toc 4"/>
    <w:basedOn w:val="Normal"/>
    <w:next w:val="Normal"/>
    <w:autoRedefine/>
    <w:uiPriority w:val="39"/>
    <w:unhideWhenUsed/>
    <w:rsid w:val="00E45E03"/>
    <w:pPr>
      <w:spacing w:after="100"/>
      <w:ind w:left="660"/>
    </w:pPr>
  </w:style>
  <w:style w:type="paragraph" w:styleId="TOC5">
    <w:name w:val="toc 5"/>
    <w:basedOn w:val="Normal"/>
    <w:next w:val="Normal"/>
    <w:autoRedefine/>
    <w:unhideWhenUsed/>
    <w:rsid w:val="00E45E03"/>
    <w:pPr>
      <w:spacing w:after="100"/>
      <w:ind w:left="880"/>
    </w:pPr>
  </w:style>
  <w:style w:type="paragraph" w:styleId="TOC6">
    <w:name w:val="toc 6"/>
    <w:basedOn w:val="Normal"/>
    <w:next w:val="Normal"/>
    <w:autoRedefine/>
    <w:unhideWhenUsed/>
    <w:rsid w:val="00E45E03"/>
    <w:pPr>
      <w:spacing w:after="100"/>
      <w:ind w:left="1100"/>
    </w:pPr>
  </w:style>
  <w:style w:type="paragraph" w:styleId="TOC7">
    <w:name w:val="toc 7"/>
    <w:basedOn w:val="Normal"/>
    <w:next w:val="Normal"/>
    <w:autoRedefine/>
    <w:unhideWhenUsed/>
    <w:rsid w:val="00E45E03"/>
    <w:pPr>
      <w:spacing w:after="100"/>
      <w:ind w:left="1320"/>
    </w:pPr>
  </w:style>
  <w:style w:type="paragraph" w:styleId="TOC8">
    <w:name w:val="toc 8"/>
    <w:basedOn w:val="Normal"/>
    <w:next w:val="Normal"/>
    <w:autoRedefine/>
    <w:unhideWhenUsed/>
    <w:rsid w:val="00E45E03"/>
    <w:pPr>
      <w:spacing w:after="100"/>
      <w:ind w:left="1540"/>
    </w:pPr>
  </w:style>
  <w:style w:type="paragraph" w:styleId="TOCHeading">
    <w:name w:val="TOC Heading"/>
    <w:basedOn w:val="Heading1"/>
    <w:next w:val="Normal"/>
    <w:unhideWhenUsed/>
    <w:qFormat/>
    <w:rsid w:val="00E45E0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val="0"/>
      <w:color w:val="2E74B5" w:themeColor="accent1" w:themeShade="BF"/>
      <w:sz w:val="32"/>
    </w:rPr>
  </w:style>
  <w:style w:type="character" w:styleId="HTMLAcronym">
    <w:name w:val="HTML Acronym"/>
    <w:basedOn w:val="DefaultParagraphFont"/>
    <w:uiPriority w:val="99"/>
    <w:unhideWhenUsed/>
    <w:rsid w:val="00E45E03"/>
  </w:style>
  <w:style w:type="numbering" w:customStyle="1" w:styleId="NoList1">
    <w:name w:val="No List1"/>
    <w:next w:val="NoList"/>
    <w:uiPriority w:val="99"/>
    <w:semiHidden/>
    <w:unhideWhenUsed/>
    <w:rsid w:val="00E45E03"/>
  </w:style>
  <w:style w:type="numbering" w:customStyle="1" w:styleId="NoList11">
    <w:name w:val="No List11"/>
    <w:next w:val="NoList"/>
    <w:uiPriority w:val="99"/>
    <w:semiHidden/>
    <w:unhideWhenUsed/>
    <w:rsid w:val="00E45E03"/>
  </w:style>
  <w:style w:type="numbering" w:customStyle="1" w:styleId="NoList2">
    <w:name w:val="No List2"/>
    <w:next w:val="NoList"/>
    <w:uiPriority w:val="99"/>
    <w:semiHidden/>
    <w:unhideWhenUsed/>
    <w:rsid w:val="00E45E03"/>
  </w:style>
  <w:style w:type="paragraph" w:styleId="BlockText">
    <w:name w:val="Block Text"/>
    <w:basedOn w:val="Normal"/>
    <w:unhideWhenUsed/>
    <w:rsid w:val="00E45E03"/>
    <w:pPr>
      <w:pBdr>
        <w:top w:val="single" w:sz="2" w:space="10" w:color="5B9BD5" w:themeColor="accent1" w:frame="1"/>
        <w:left w:val="single" w:sz="2" w:space="10" w:color="5B9BD5" w:themeColor="accent1" w:frame="1"/>
        <w:bottom w:val="single" w:sz="2" w:space="10" w:color="5B9BD5" w:themeColor="accent1" w:frame="1"/>
        <w:right w:val="single" w:sz="2" w:space="10" w:color="5B9BD5" w:themeColor="accent1" w:frame="1"/>
      </w:pBdr>
      <w:ind w:left="1152" w:right="1152"/>
    </w:pPr>
    <w:rPr>
      <w:rFonts w:asciiTheme="minorHAnsi" w:eastAsiaTheme="minorEastAsia" w:hAnsiTheme="minorHAnsi"/>
      <w:i/>
      <w:iCs/>
      <w:color w:val="5B9BD5" w:themeColor="accent1"/>
    </w:rPr>
  </w:style>
  <w:style w:type="paragraph" w:styleId="NormalIndent">
    <w:name w:val="Normal Indent"/>
    <w:basedOn w:val="Normal"/>
    <w:unhideWhenUsed/>
    <w:rsid w:val="00E45E03"/>
    <w:pPr>
      <w:ind w:left="720"/>
    </w:pPr>
  </w:style>
  <w:style w:type="paragraph" w:styleId="EnvelopeReturn">
    <w:name w:val="envelope return"/>
    <w:basedOn w:val="Normal"/>
    <w:unhideWhenUsed/>
    <w:rsid w:val="00E45E03"/>
    <w:rPr>
      <w:rFonts w:asciiTheme="majorHAnsi" w:eastAsiaTheme="majorEastAsia" w:hAnsiTheme="majorHAnsi" w:cstheme="majorBidi"/>
      <w:sz w:val="20"/>
      <w:szCs w:val="20"/>
    </w:rPr>
  </w:style>
  <w:style w:type="paragraph" w:styleId="EnvelopeAddress">
    <w:name w:val="envelope address"/>
    <w:basedOn w:val="Normal"/>
    <w:unhideWhenUsed/>
    <w:rsid w:val="00E45E0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customStyle="1" w:styleId="TagtemplateChar">
    <w:name w:val="Tagtemplate Char"/>
    <w:basedOn w:val="DefaultParagraphFont"/>
    <w:locked/>
    <w:rsid w:val="00E45E03"/>
  </w:style>
  <w:style w:type="paragraph" w:customStyle="1" w:styleId="Tagtemplate">
    <w:name w:val="Tagtemplate"/>
    <w:basedOn w:val="Normal"/>
    <w:autoRedefine/>
    <w:qFormat/>
    <w:rsid w:val="00E45E03"/>
  </w:style>
  <w:style w:type="paragraph" w:styleId="HTMLAddress">
    <w:name w:val="HTML Address"/>
    <w:basedOn w:val="Normal"/>
    <w:link w:val="HTMLAddressChar"/>
    <w:uiPriority w:val="99"/>
    <w:unhideWhenUsed/>
    <w:rsid w:val="00E45E03"/>
    <w:rPr>
      <w:i/>
      <w:iCs/>
    </w:rPr>
  </w:style>
  <w:style w:type="character" w:customStyle="1" w:styleId="HTMLAddressChar">
    <w:name w:val="HTML Address Char"/>
    <w:basedOn w:val="DefaultParagraphFont"/>
    <w:link w:val="HTMLAddress"/>
    <w:uiPriority w:val="99"/>
    <w:rsid w:val="00E45E03"/>
    <w:rPr>
      <w:rFonts w:ascii="Georgia" w:hAnsi="Georgia"/>
      <w:i/>
      <w:iCs/>
    </w:rPr>
  </w:style>
  <w:style w:type="paragraph" w:styleId="Index1">
    <w:name w:val="index 1"/>
    <w:basedOn w:val="Normal"/>
    <w:next w:val="Normal"/>
    <w:autoRedefine/>
    <w:unhideWhenUsed/>
    <w:rsid w:val="00E45E03"/>
    <w:pPr>
      <w:ind w:left="220" w:hanging="220"/>
    </w:pPr>
  </w:style>
  <w:style w:type="paragraph" w:styleId="Caption">
    <w:name w:val="caption"/>
    <w:aliases w:val="caption"/>
    <w:basedOn w:val="Normal"/>
    <w:next w:val="Normal"/>
    <w:uiPriority w:val="35"/>
    <w:unhideWhenUsed/>
    <w:qFormat/>
    <w:rsid w:val="00E45E03"/>
    <w:pPr>
      <w:spacing w:after="200"/>
    </w:pPr>
    <w:rPr>
      <w:i/>
      <w:iCs/>
      <w:color w:val="44546A" w:themeColor="text2"/>
      <w:sz w:val="18"/>
      <w:szCs w:val="18"/>
    </w:rPr>
  </w:style>
  <w:style w:type="character" w:customStyle="1" w:styleId="BodyTextIndent3Char">
    <w:name w:val="Body Text Indent 3 Char"/>
    <w:basedOn w:val="DefaultParagraphFont"/>
    <w:locked/>
    <w:rsid w:val="00E45E03"/>
  </w:style>
  <w:style w:type="character" w:customStyle="1" w:styleId="cardunderlineChar">
    <w:name w:val="card underline Char"/>
    <w:locked/>
    <w:rsid w:val="00E45E03"/>
  </w:style>
  <w:style w:type="paragraph" w:customStyle="1" w:styleId="cardunderline">
    <w:name w:val="card underline"/>
    <w:basedOn w:val="Normal"/>
    <w:qFormat/>
    <w:rsid w:val="00E45E03"/>
  </w:style>
  <w:style w:type="character" w:customStyle="1" w:styleId="StyleHeading4UnderlinedsmalltextGaramondChar">
    <w:name w:val="Style Heading 4Underlinedsmall text + Garamond Char"/>
    <w:locked/>
    <w:rsid w:val="00E45E03"/>
  </w:style>
  <w:style w:type="paragraph" w:customStyle="1" w:styleId="StyleHeading4UnderlinedsmalltextGaramond">
    <w:name w:val="Style Heading 4Underlinedsmall text + Garamond"/>
    <w:basedOn w:val="Heading4"/>
    <w:next w:val="Caption"/>
    <w:qFormat/>
    <w:rsid w:val="00E45E03"/>
  </w:style>
  <w:style w:type="paragraph" w:customStyle="1" w:styleId="Heading2-NotBold">
    <w:name w:val="Heading 2 - Not Bold"/>
    <w:basedOn w:val="Heading2"/>
    <w:autoRedefine/>
    <w:qFormat/>
    <w:rsid w:val="00E45E03"/>
  </w:style>
  <w:style w:type="paragraph" w:customStyle="1" w:styleId="Heading2-Bold">
    <w:name w:val="Heading 2 - Bold"/>
    <w:basedOn w:val="Normal"/>
    <w:autoRedefine/>
    <w:qFormat/>
    <w:rsid w:val="00E45E03"/>
  </w:style>
  <w:style w:type="paragraph" w:customStyle="1" w:styleId="tag0">
    <w:name w:val="%tag"/>
    <w:basedOn w:val="Normal"/>
    <w:next w:val="Normal"/>
    <w:link w:val="tagChar0"/>
    <w:qFormat/>
    <w:rsid w:val="00E45E03"/>
  </w:style>
  <w:style w:type="character" w:customStyle="1" w:styleId="Style2Char0">
    <w:name w:val="Style 2 Char"/>
    <w:locked/>
    <w:rsid w:val="00E45E03"/>
  </w:style>
  <w:style w:type="character" w:customStyle="1" w:styleId="GAUnderlineChar">
    <w:name w:val="GA Underline Char"/>
    <w:locked/>
    <w:rsid w:val="00E45E03"/>
  </w:style>
  <w:style w:type="paragraph" w:customStyle="1" w:styleId="GAUnderline">
    <w:name w:val="GA Underline"/>
    <w:basedOn w:val="Normal"/>
    <w:next w:val="Heading2-NotBold"/>
    <w:qFormat/>
    <w:rsid w:val="00E45E03"/>
  </w:style>
  <w:style w:type="character" w:customStyle="1" w:styleId="textsmallChar0">
    <w:name w:val="textsmall Char"/>
    <w:locked/>
    <w:rsid w:val="00E45E03"/>
  </w:style>
  <w:style w:type="character" w:customStyle="1" w:styleId="cardtextChar3">
    <w:name w:val="cardtext Char"/>
    <w:locked/>
    <w:rsid w:val="00E45E03"/>
  </w:style>
  <w:style w:type="character" w:customStyle="1" w:styleId="MicroChar">
    <w:name w:val="Micro Char"/>
    <w:locked/>
    <w:rsid w:val="00E45E03"/>
  </w:style>
  <w:style w:type="paragraph" w:customStyle="1" w:styleId="Micro">
    <w:name w:val="Micro"/>
    <w:basedOn w:val="Normal"/>
    <w:next w:val="Normal"/>
    <w:qFormat/>
    <w:rsid w:val="00E45E03"/>
  </w:style>
  <w:style w:type="paragraph" w:customStyle="1" w:styleId="h-lead">
    <w:name w:val="h-lead"/>
    <w:basedOn w:val="Normal"/>
    <w:qFormat/>
    <w:rsid w:val="00E45E03"/>
  </w:style>
  <w:style w:type="paragraph" w:customStyle="1" w:styleId="intro">
    <w:name w:val="intro"/>
    <w:basedOn w:val="Normal"/>
    <w:next w:val="StyleHeading2TagHEADING2TagCite11pt"/>
    <w:qFormat/>
    <w:rsid w:val="00E45E03"/>
  </w:style>
  <w:style w:type="character" w:customStyle="1" w:styleId="StyleHeading2TagHEADING2TagCite11ptChar">
    <w:name w:val="Style Heading 2TagHEADING 2Tag&amp;Cite + 11 pt Char"/>
    <w:locked/>
    <w:rsid w:val="00E45E03"/>
  </w:style>
  <w:style w:type="paragraph" w:customStyle="1" w:styleId="StyleHeading2TagHEADING2TagCite11pt">
    <w:name w:val="Style Heading 2TagHEADING 2Tag&amp;Cite + 11 pt"/>
    <w:basedOn w:val="Heading2"/>
    <w:next w:val="F5-UnderlineNormal"/>
    <w:qFormat/>
    <w:rsid w:val="00E45E03"/>
  </w:style>
  <w:style w:type="paragraph" w:customStyle="1" w:styleId="F3-TagAuthor">
    <w:name w:val="F3 - Tag/Author"/>
    <w:basedOn w:val="Normal"/>
    <w:next w:val="Brief-PrimarySource"/>
    <w:qFormat/>
    <w:rsid w:val="00E45E03"/>
  </w:style>
  <w:style w:type="paragraph" w:customStyle="1" w:styleId="F5-UnderlineNormal">
    <w:name w:val="F5 - Underline Normal"/>
    <w:basedOn w:val="Normal"/>
    <w:next w:val="Brief-Underline"/>
    <w:qFormat/>
    <w:rsid w:val="00E45E03"/>
  </w:style>
  <w:style w:type="paragraph" w:customStyle="1" w:styleId="Brief-PrimarySource">
    <w:name w:val="Brief - Primary Source"/>
    <w:basedOn w:val="Normal"/>
    <w:next w:val="Brief"/>
    <w:qFormat/>
    <w:rsid w:val="00E45E03"/>
  </w:style>
  <w:style w:type="paragraph" w:customStyle="1" w:styleId="Brief-Underline">
    <w:name w:val="Brief - Underline"/>
    <w:basedOn w:val="Normal"/>
    <w:next w:val="CM2"/>
    <w:qFormat/>
    <w:rsid w:val="00E45E03"/>
  </w:style>
  <w:style w:type="paragraph" w:customStyle="1" w:styleId="Brief">
    <w:name w:val="Brief"/>
    <w:basedOn w:val="Normal"/>
    <w:next w:val="CM11"/>
    <w:qFormat/>
    <w:rsid w:val="00E45E03"/>
  </w:style>
  <w:style w:type="paragraph" w:customStyle="1" w:styleId="CM2">
    <w:name w:val="CM2"/>
    <w:basedOn w:val="Normal"/>
    <w:next w:val="Normal"/>
    <w:qFormat/>
    <w:rsid w:val="00E45E03"/>
  </w:style>
  <w:style w:type="paragraph" w:customStyle="1" w:styleId="CM11">
    <w:name w:val="CM11"/>
    <w:basedOn w:val="Normal"/>
    <w:next w:val="Normal"/>
    <w:qFormat/>
    <w:rsid w:val="00E45E03"/>
  </w:style>
  <w:style w:type="paragraph" w:customStyle="1" w:styleId="CM16">
    <w:name w:val="CM16"/>
    <w:basedOn w:val="Normal"/>
    <w:next w:val="Normal"/>
    <w:qFormat/>
    <w:rsid w:val="00E45E03"/>
  </w:style>
  <w:style w:type="paragraph" w:customStyle="1" w:styleId="CM19">
    <w:name w:val="CM19"/>
    <w:basedOn w:val="Normal"/>
    <w:next w:val="Brief-Underline"/>
    <w:qFormat/>
    <w:rsid w:val="00E45E03"/>
  </w:style>
  <w:style w:type="paragraph" w:customStyle="1" w:styleId="CM34">
    <w:name w:val="CM34"/>
    <w:basedOn w:val="Normal"/>
    <w:next w:val="Brief"/>
    <w:qFormat/>
    <w:rsid w:val="00E45E03"/>
  </w:style>
  <w:style w:type="paragraph" w:customStyle="1" w:styleId="CM56">
    <w:name w:val="CM56"/>
    <w:basedOn w:val="Normal"/>
    <w:next w:val="CM2"/>
    <w:qFormat/>
    <w:rsid w:val="00E45E03"/>
  </w:style>
  <w:style w:type="paragraph" w:customStyle="1" w:styleId="CM58">
    <w:name w:val="CM58"/>
    <w:basedOn w:val="Normal"/>
    <w:next w:val="CM11"/>
    <w:qFormat/>
    <w:rsid w:val="00E45E03"/>
  </w:style>
  <w:style w:type="paragraph" w:customStyle="1" w:styleId="CM57">
    <w:name w:val="CM57"/>
    <w:basedOn w:val="Normal"/>
    <w:next w:val="CM16"/>
    <w:qFormat/>
    <w:rsid w:val="00E45E03"/>
  </w:style>
  <w:style w:type="paragraph" w:customStyle="1" w:styleId="CM1">
    <w:name w:val="CM1"/>
    <w:basedOn w:val="Normal"/>
    <w:next w:val="CM19"/>
    <w:qFormat/>
    <w:rsid w:val="00E45E03"/>
  </w:style>
  <w:style w:type="paragraph" w:customStyle="1" w:styleId="CM49">
    <w:name w:val="CM49"/>
    <w:basedOn w:val="Normal"/>
    <w:next w:val="CM34"/>
    <w:qFormat/>
    <w:rsid w:val="00E45E03"/>
  </w:style>
  <w:style w:type="paragraph" w:customStyle="1" w:styleId="CM41">
    <w:name w:val="CM41"/>
    <w:basedOn w:val="Normal"/>
    <w:next w:val="CM56"/>
    <w:qFormat/>
    <w:rsid w:val="00E45E03"/>
  </w:style>
  <w:style w:type="paragraph" w:customStyle="1" w:styleId="Quote1">
    <w:name w:val="Quote1"/>
    <w:basedOn w:val="Normal"/>
    <w:next w:val="CM58"/>
    <w:qFormat/>
    <w:rsid w:val="00E45E03"/>
  </w:style>
  <w:style w:type="paragraph" w:customStyle="1" w:styleId="3rdOrderPara">
    <w:name w:val="3rd Order Para"/>
    <w:basedOn w:val="Normal"/>
    <w:next w:val="CM57"/>
    <w:qFormat/>
    <w:rsid w:val="00E45E03"/>
  </w:style>
  <w:style w:type="paragraph" w:customStyle="1" w:styleId="2ndOrderPara">
    <w:name w:val="2nd Order Para"/>
    <w:basedOn w:val="Normal"/>
    <w:next w:val="CM1"/>
    <w:qFormat/>
    <w:rsid w:val="00E45E03"/>
  </w:style>
  <w:style w:type="paragraph" w:customStyle="1" w:styleId="Normal-SIGN2">
    <w:name w:val="Normal-SIGN2"/>
    <w:basedOn w:val="Normal"/>
    <w:next w:val="CM49"/>
    <w:qFormat/>
    <w:rsid w:val="00E45E03"/>
  </w:style>
  <w:style w:type="paragraph" w:customStyle="1" w:styleId="Normal-SIGN1">
    <w:name w:val="Normal-SIGN1"/>
    <w:basedOn w:val="Normal"/>
    <w:next w:val="CM41"/>
    <w:qFormat/>
    <w:rsid w:val="00E45E03"/>
  </w:style>
  <w:style w:type="paragraph" w:customStyle="1" w:styleId="CM3">
    <w:name w:val="CM3"/>
    <w:basedOn w:val="Normal"/>
    <w:next w:val="Quote1"/>
    <w:qFormat/>
    <w:rsid w:val="00E45E03"/>
  </w:style>
  <w:style w:type="paragraph" w:customStyle="1" w:styleId="CM33">
    <w:name w:val="CM33"/>
    <w:basedOn w:val="Normal"/>
    <w:next w:val="3rdOrderPara"/>
    <w:qFormat/>
    <w:rsid w:val="00E45E03"/>
  </w:style>
  <w:style w:type="paragraph" w:customStyle="1" w:styleId="CM37">
    <w:name w:val="CM37"/>
    <w:basedOn w:val="Normal"/>
    <w:next w:val="2ndOrderPara"/>
    <w:qFormat/>
    <w:rsid w:val="00E45E03"/>
  </w:style>
  <w:style w:type="paragraph" w:customStyle="1" w:styleId="CM7">
    <w:name w:val="CM7"/>
    <w:basedOn w:val="Normal"/>
    <w:next w:val="Normal-SIGN2"/>
    <w:qFormat/>
    <w:rsid w:val="00E45E03"/>
  </w:style>
  <w:style w:type="paragraph" w:customStyle="1" w:styleId="Brief-SecondarySource">
    <w:name w:val="Brief - Secondary Source"/>
    <w:basedOn w:val="Normal"/>
    <w:next w:val="Normal3"/>
    <w:qFormat/>
    <w:rsid w:val="00E45E03"/>
  </w:style>
  <w:style w:type="paragraph" w:customStyle="1" w:styleId="Brief-Card">
    <w:name w:val="Brief - Card"/>
    <w:basedOn w:val="Normal"/>
    <w:next w:val="Normal10"/>
    <w:qFormat/>
    <w:rsid w:val="00E45E03"/>
  </w:style>
  <w:style w:type="paragraph" w:customStyle="1" w:styleId="Normal3">
    <w:name w:val="Normal+3"/>
    <w:basedOn w:val="Normal"/>
    <w:next w:val="Normal"/>
    <w:qFormat/>
    <w:rsid w:val="00E45E03"/>
  </w:style>
  <w:style w:type="paragraph" w:customStyle="1" w:styleId="Normal10">
    <w:name w:val="Normal+1"/>
    <w:basedOn w:val="Normal"/>
    <w:next w:val="Normal"/>
    <w:qFormat/>
    <w:rsid w:val="00E45E03"/>
  </w:style>
  <w:style w:type="paragraph" w:customStyle="1" w:styleId="Heading231">
    <w:name w:val="Heading 2+3"/>
    <w:basedOn w:val="Normal"/>
    <w:next w:val="Normal"/>
    <w:qFormat/>
    <w:rsid w:val="00E45E03"/>
  </w:style>
  <w:style w:type="paragraph" w:customStyle="1" w:styleId="Normal5">
    <w:name w:val="Normal+5"/>
    <w:basedOn w:val="Normal"/>
    <w:next w:val="Brief-SecondarySource"/>
    <w:qFormat/>
    <w:rsid w:val="00E45E03"/>
  </w:style>
  <w:style w:type="paragraph" w:customStyle="1" w:styleId="Cover1">
    <w:name w:val="Cover 1"/>
    <w:basedOn w:val="Normal"/>
    <w:next w:val="Normal"/>
    <w:qFormat/>
    <w:rsid w:val="00E45E03"/>
  </w:style>
  <w:style w:type="paragraph" w:customStyle="1" w:styleId="Cover2">
    <w:name w:val="Cover 2"/>
    <w:basedOn w:val="Normal"/>
    <w:next w:val="Normal"/>
    <w:qFormat/>
    <w:rsid w:val="00E45E03"/>
  </w:style>
  <w:style w:type="paragraph" w:customStyle="1" w:styleId="ReportDate">
    <w:name w:val="ReportDate"/>
    <w:basedOn w:val="Normal"/>
    <w:next w:val="Normal10"/>
    <w:qFormat/>
    <w:rsid w:val="00E45E03"/>
  </w:style>
  <w:style w:type="paragraph" w:customStyle="1" w:styleId="Pa11">
    <w:name w:val="Pa11"/>
    <w:basedOn w:val="Normal"/>
    <w:next w:val="Normal"/>
    <w:qFormat/>
    <w:rsid w:val="00E45E03"/>
  </w:style>
  <w:style w:type="paragraph" w:customStyle="1" w:styleId="CM30">
    <w:name w:val="CM30"/>
    <w:basedOn w:val="Normal"/>
    <w:next w:val="Normal5"/>
    <w:qFormat/>
    <w:rsid w:val="00E45E03"/>
  </w:style>
  <w:style w:type="paragraph" w:customStyle="1" w:styleId="CM28">
    <w:name w:val="CM28"/>
    <w:basedOn w:val="Normal"/>
    <w:next w:val="Cover1"/>
    <w:qFormat/>
    <w:rsid w:val="00E45E03"/>
  </w:style>
  <w:style w:type="paragraph" w:customStyle="1" w:styleId="CM8">
    <w:name w:val="CM8"/>
    <w:basedOn w:val="Normal"/>
    <w:next w:val="Cover2"/>
    <w:qFormat/>
    <w:rsid w:val="00E45E03"/>
  </w:style>
  <w:style w:type="paragraph" w:customStyle="1" w:styleId="DoubleUnderlined">
    <w:name w:val="Double Underlined"/>
    <w:basedOn w:val="Heading2"/>
    <w:next w:val="StyleLeft025Right025TopSinglesolidlineAuto"/>
    <w:autoRedefine/>
    <w:qFormat/>
    <w:rsid w:val="00E45E03"/>
  </w:style>
  <w:style w:type="paragraph" w:customStyle="1" w:styleId="IndexFixer">
    <w:name w:val="Index Fixer"/>
    <w:basedOn w:val="Heading1"/>
    <w:next w:val="PageHeader-Underline18pt"/>
    <w:qFormat/>
    <w:rsid w:val="00E45E03"/>
  </w:style>
  <w:style w:type="paragraph" w:customStyle="1" w:styleId="StyleLeft025Right025TopSinglesolidlineAuto">
    <w:name w:val="Style Left:  0.25&quot; Right:  0.25&quot; Top: (Single solid line Auto  ..."/>
    <w:basedOn w:val="Normal"/>
    <w:next w:val="ArgumentTags"/>
    <w:qFormat/>
    <w:rsid w:val="00E45E03"/>
  </w:style>
  <w:style w:type="paragraph" w:customStyle="1" w:styleId="PageHeader-Underline18pt">
    <w:name w:val="Page Header - Underline 18 pt"/>
    <w:next w:val="subhead"/>
    <w:qFormat/>
    <w:rsid w:val="00E45E03"/>
  </w:style>
  <w:style w:type="paragraph" w:customStyle="1" w:styleId="ArgumentTags">
    <w:name w:val="Argument Tags"/>
    <w:basedOn w:val="Heading2"/>
    <w:next w:val="StyleHeading110pt"/>
    <w:qFormat/>
    <w:rsid w:val="00E45E03"/>
  </w:style>
  <w:style w:type="paragraph" w:customStyle="1" w:styleId="subhead">
    <w:name w:val="subhead"/>
    <w:basedOn w:val="Normal"/>
    <w:next w:val="StyleStyleHeading110pt10pt"/>
    <w:qFormat/>
    <w:rsid w:val="00E45E03"/>
  </w:style>
  <w:style w:type="paragraph" w:customStyle="1" w:styleId="StyleHeading110pt">
    <w:name w:val="Style Heading 1 + 10 pt"/>
    <w:basedOn w:val="Heading1"/>
    <w:next w:val="StyleUnderliningTimesNewRomanBoldNounderlineKernat16"/>
    <w:qFormat/>
    <w:rsid w:val="00E45E03"/>
  </w:style>
  <w:style w:type="paragraph" w:customStyle="1" w:styleId="StyleStyleHeading110pt10pt">
    <w:name w:val="Style Style Heading 1 + 10 pt + 10 pt"/>
    <w:basedOn w:val="StyleUnderliningTimesNewRomanBoldNounderlineKernat16"/>
    <w:next w:val="StyleLeft025Right025TopSinglesolidlineAuto"/>
    <w:qFormat/>
    <w:rsid w:val="00E45E03"/>
  </w:style>
  <w:style w:type="paragraph" w:customStyle="1" w:styleId="StyleUnderliningTimesNewRomanBoldNounderlineKernat16">
    <w:name w:val="Style Underlining + Times New Roman Bold No underline Kern at 16..."/>
    <w:basedOn w:val="Normal"/>
    <w:next w:val="StyleBoldUnderliningKernat16pt"/>
    <w:qFormat/>
    <w:rsid w:val="00E45E03"/>
  </w:style>
  <w:style w:type="paragraph" w:customStyle="1" w:styleId="StyleUnderliningTimesNewRomanBoldNounderlineKernat161">
    <w:name w:val="Style Underlining + Times New Roman Bold No underline Kern at 16...1"/>
    <w:basedOn w:val="Normal"/>
    <w:next w:val="boldy"/>
    <w:qFormat/>
    <w:rsid w:val="00E45E03"/>
  </w:style>
  <w:style w:type="paragraph" w:customStyle="1" w:styleId="StyleBoldUnderliningKernat16pt">
    <w:name w:val="Style Bold Underlining + Kern at 16 pt"/>
    <w:next w:val="TxBr6p1"/>
    <w:qFormat/>
    <w:rsid w:val="00E45E03"/>
  </w:style>
  <w:style w:type="paragraph" w:customStyle="1" w:styleId="boldy">
    <w:name w:val="boldy"/>
    <w:basedOn w:val="Heading2"/>
    <w:next w:val="cardCharCharCharCharCharCharCharCharCharCharCharCharCharCharChar"/>
    <w:qFormat/>
    <w:rsid w:val="00E45E03"/>
  </w:style>
  <w:style w:type="paragraph" w:customStyle="1" w:styleId="TxBr6p1">
    <w:name w:val="TxBr_6p1"/>
    <w:basedOn w:val="Normal"/>
    <w:qFormat/>
    <w:rsid w:val="00E45E03"/>
  </w:style>
  <w:style w:type="paragraph" w:customStyle="1" w:styleId="cardCharCharCharCharCharCharCharCharCharCharCharCharCharCharChar">
    <w:name w:val="card Char Char Char Char Char Char Char Char Char Char Char Char Char Char Char"/>
    <w:basedOn w:val="Normal"/>
    <w:next w:val="Normalization"/>
    <w:qFormat/>
    <w:rsid w:val="00E45E03"/>
  </w:style>
  <w:style w:type="character" w:customStyle="1" w:styleId="UnderlineStyleChar">
    <w:name w:val="Underline Style Char"/>
    <w:link w:val="UnderlineStyle0"/>
    <w:locked/>
    <w:rsid w:val="00E45E03"/>
  </w:style>
  <w:style w:type="paragraph" w:customStyle="1" w:styleId="Normalization">
    <w:name w:val="Normalization"/>
    <w:basedOn w:val="Normal"/>
    <w:next w:val="listlevel2"/>
    <w:qFormat/>
    <w:rsid w:val="00E45E03"/>
  </w:style>
  <w:style w:type="paragraph" w:customStyle="1" w:styleId="listlevel1">
    <w:name w:val="list level 1"/>
    <w:basedOn w:val="Normal"/>
    <w:next w:val="listlevel3"/>
    <w:qFormat/>
    <w:rsid w:val="00E45E03"/>
  </w:style>
  <w:style w:type="paragraph" w:customStyle="1" w:styleId="listlevel2">
    <w:name w:val="list level 2"/>
    <w:basedOn w:val="Normal"/>
    <w:next w:val="PageNumber1"/>
    <w:qFormat/>
    <w:rsid w:val="00E45E03"/>
  </w:style>
  <w:style w:type="paragraph" w:customStyle="1" w:styleId="listlevel3">
    <w:name w:val="list level 3"/>
    <w:basedOn w:val="PageNumber1"/>
    <w:next w:val="Card1"/>
    <w:qFormat/>
    <w:rsid w:val="00E45E03"/>
  </w:style>
  <w:style w:type="paragraph" w:customStyle="1" w:styleId="PageNumber1">
    <w:name w:val="Page Number1"/>
    <w:basedOn w:val="Normal"/>
    <w:next w:val="Normal"/>
    <w:qFormat/>
    <w:rsid w:val="00E45E03"/>
  </w:style>
  <w:style w:type="paragraph" w:customStyle="1" w:styleId="Card1">
    <w:name w:val="Card1"/>
    <w:next w:val="cardCharCharCharCharCharCharCharCharCharCharCharChar"/>
    <w:qFormat/>
    <w:rsid w:val="00E45E03"/>
  </w:style>
  <w:style w:type="paragraph" w:customStyle="1" w:styleId="Cite20">
    <w:name w:val="Cite2"/>
    <w:next w:val="cite21"/>
    <w:qFormat/>
    <w:rsid w:val="00E45E03"/>
  </w:style>
  <w:style w:type="paragraph" w:customStyle="1" w:styleId="cardCharCharCharCharCharCharCharCharCharCharCharChar">
    <w:name w:val="card Char Char Char Char Char Char Char Char Char Char Char Char"/>
    <w:basedOn w:val="Normal"/>
    <w:next w:val="articletext"/>
    <w:qFormat/>
    <w:rsid w:val="00E45E03"/>
  </w:style>
  <w:style w:type="paragraph" w:customStyle="1" w:styleId="cite21">
    <w:name w:val="cite2"/>
    <w:next w:val="cardtextsmall"/>
    <w:qFormat/>
    <w:rsid w:val="00E45E03"/>
  </w:style>
  <w:style w:type="paragraph" w:customStyle="1" w:styleId="articletext">
    <w:name w:val="articletext"/>
    <w:basedOn w:val="Normal"/>
    <w:next w:val="CaseListNormal"/>
    <w:qFormat/>
    <w:rsid w:val="00E45E03"/>
  </w:style>
  <w:style w:type="paragraph" w:customStyle="1" w:styleId="cardtextsmall">
    <w:name w:val="card text small"/>
    <w:basedOn w:val="Normal"/>
    <w:next w:val="Body"/>
    <w:qFormat/>
    <w:rsid w:val="00E45E03"/>
  </w:style>
  <w:style w:type="paragraph" w:customStyle="1" w:styleId="CaseListNormal">
    <w:name w:val="Case List Normal"/>
    <w:basedOn w:val="Normal"/>
    <w:next w:val="3text"/>
    <w:qFormat/>
    <w:rsid w:val="00E45E03"/>
  </w:style>
  <w:style w:type="paragraph" w:customStyle="1" w:styleId="Body">
    <w:name w:val="Body"/>
    <w:basedOn w:val="Normal"/>
    <w:next w:val="TimesNewRoman12"/>
    <w:qFormat/>
    <w:rsid w:val="00E45E03"/>
  </w:style>
  <w:style w:type="paragraph" w:customStyle="1" w:styleId="3text">
    <w:name w:val="3text"/>
    <w:basedOn w:val="Normal"/>
    <w:next w:val="htmlbody"/>
    <w:qFormat/>
    <w:rsid w:val="00E45E03"/>
  </w:style>
  <w:style w:type="paragraph" w:customStyle="1" w:styleId="TimesNewRoman12">
    <w:name w:val="TimesNewRoman12"/>
    <w:next w:val="textChar"/>
    <w:qFormat/>
    <w:rsid w:val="00E45E03"/>
  </w:style>
  <w:style w:type="paragraph" w:customStyle="1" w:styleId="htmlbody">
    <w:name w:val="htmlbody"/>
    <w:basedOn w:val="Normal"/>
    <w:next w:val="text1"/>
    <w:qFormat/>
    <w:rsid w:val="00E45E03"/>
  </w:style>
  <w:style w:type="paragraph" w:customStyle="1" w:styleId="textChar">
    <w:name w:val="text Char"/>
    <w:basedOn w:val="Normal"/>
    <w:next w:val="story-headline"/>
    <w:autoRedefine/>
    <w:qFormat/>
    <w:rsid w:val="00E45E03"/>
  </w:style>
  <w:style w:type="paragraph" w:customStyle="1" w:styleId="text1">
    <w:name w:val="text1"/>
    <w:basedOn w:val="Normal"/>
    <w:next w:val="story-body"/>
    <w:autoRedefine/>
    <w:qFormat/>
    <w:rsid w:val="00E45E03"/>
  </w:style>
  <w:style w:type="paragraph" w:customStyle="1" w:styleId="story-headline">
    <w:name w:val="story-headline"/>
    <w:basedOn w:val="Normal"/>
    <w:next w:val="story-dateline"/>
    <w:qFormat/>
    <w:rsid w:val="00E45E03"/>
  </w:style>
  <w:style w:type="paragraph" w:customStyle="1" w:styleId="story-body">
    <w:name w:val="story-body"/>
    <w:basedOn w:val="Normal"/>
    <w:next w:val="TextofCards"/>
    <w:qFormat/>
    <w:rsid w:val="00E45E03"/>
  </w:style>
  <w:style w:type="paragraph" w:customStyle="1" w:styleId="story-dateline">
    <w:name w:val="story-dateline"/>
    <w:basedOn w:val="Normal"/>
    <w:next w:val="Corpotesto"/>
    <w:qFormat/>
    <w:rsid w:val="00E45E03"/>
  </w:style>
  <w:style w:type="paragraph" w:customStyle="1" w:styleId="TextofCards">
    <w:name w:val="Text of Cards"/>
    <w:basedOn w:val="Normal"/>
    <w:next w:val="tagCharChar1Char"/>
    <w:qFormat/>
    <w:rsid w:val="00E45E03"/>
  </w:style>
  <w:style w:type="paragraph" w:customStyle="1" w:styleId="Corpotesto">
    <w:name w:val="Corpo testo"/>
    <w:basedOn w:val="Normal"/>
    <w:next w:val="OmniPage1"/>
    <w:qFormat/>
    <w:rsid w:val="00E45E03"/>
  </w:style>
  <w:style w:type="paragraph" w:customStyle="1" w:styleId="tagCharChar1Char">
    <w:name w:val="tag Char Char1 Char"/>
    <w:next w:val="TitlePageCenter"/>
    <w:qFormat/>
    <w:rsid w:val="00E45E03"/>
  </w:style>
  <w:style w:type="paragraph" w:customStyle="1" w:styleId="OmniPage1">
    <w:name w:val="OmniPage #1"/>
    <w:basedOn w:val="Normal"/>
    <w:next w:val="TitlePageBy"/>
    <w:qFormat/>
    <w:rsid w:val="00E45E03"/>
  </w:style>
  <w:style w:type="paragraph" w:customStyle="1" w:styleId="TitlePageCenter">
    <w:name w:val="Title Page Center"/>
    <w:basedOn w:val="Normal"/>
    <w:next w:val="ProjectTitleLine"/>
    <w:autoRedefine/>
    <w:qFormat/>
    <w:rsid w:val="00E45E03"/>
  </w:style>
  <w:style w:type="paragraph" w:customStyle="1" w:styleId="TitlePageBy">
    <w:name w:val="Title Page By"/>
    <w:basedOn w:val="ProjectTitleLine"/>
    <w:next w:val="Normal"/>
    <w:autoRedefine/>
    <w:qFormat/>
    <w:rsid w:val="00E45E03"/>
  </w:style>
  <w:style w:type="paragraph" w:customStyle="1" w:styleId="ProjectTitleLine">
    <w:name w:val="Project Title Line"/>
    <w:basedOn w:val="Normal"/>
    <w:next w:val="Normal"/>
    <w:autoRedefine/>
    <w:qFormat/>
    <w:rsid w:val="00E45E03"/>
  </w:style>
  <w:style w:type="paragraph" w:customStyle="1" w:styleId="NormalVerdana">
    <w:name w:val="Normal + Verdana"/>
    <w:aliases w:val="White,Normal + Arial,10 pt"/>
    <w:basedOn w:val="Normal"/>
    <w:next w:val="CM12"/>
    <w:qFormat/>
    <w:rsid w:val="00E45E03"/>
  </w:style>
  <w:style w:type="paragraph" w:customStyle="1" w:styleId="cardChar1Char">
    <w:name w:val="card Char1 Char"/>
    <w:basedOn w:val="Normal"/>
    <w:next w:val="OmniPage1"/>
    <w:qFormat/>
    <w:rsid w:val="00E45E03"/>
  </w:style>
  <w:style w:type="paragraph" w:customStyle="1" w:styleId="CM12">
    <w:name w:val="CM12"/>
    <w:basedOn w:val="Normal"/>
    <w:next w:val="TitlePageCenter"/>
    <w:qFormat/>
    <w:rsid w:val="00E45E03"/>
  </w:style>
  <w:style w:type="paragraph" w:customStyle="1" w:styleId="CM44">
    <w:name w:val="CM44"/>
    <w:basedOn w:val="Normal"/>
    <w:next w:val="TitlePageBy"/>
    <w:qFormat/>
    <w:rsid w:val="00E45E03"/>
  </w:style>
  <w:style w:type="paragraph" w:customStyle="1" w:styleId="bold">
    <w:name w:val="bold"/>
    <w:basedOn w:val="Normal"/>
    <w:next w:val="textbodyblack"/>
    <w:qFormat/>
    <w:rsid w:val="00E45E03"/>
  </w:style>
  <w:style w:type="paragraph" w:customStyle="1" w:styleId="StrikeThrough">
    <w:name w:val="Strike Through"/>
    <w:basedOn w:val="Normal"/>
    <w:next w:val="Normal"/>
    <w:qFormat/>
    <w:rsid w:val="00E45E03"/>
  </w:style>
  <w:style w:type="paragraph" w:customStyle="1" w:styleId="textbodyblack">
    <w:name w:val="textbodyblack"/>
    <w:basedOn w:val="Normal"/>
    <w:qFormat/>
    <w:rsid w:val="00E45E03"/>
  </w:style>
  <w:style w:type="paragraph" w:customStyle="1" w:styleId="BlockHeading">
    <w:name w:val="Block Heading"/>
    <w:next w:val="CiteCorrected"/>
    <w:qFormat/>
    <w:rsid w:val="00E45E03"/>
  </w:style>
  <w:style w:type="character" w:customStyle="1" w:styleId="CiteCorrectedChar">
    <w:name w:val="Cite Corrected Char"/>
    <w:locked/>
    <w:rsid w:val="00E45E03"/>
  </w:style>
  <w:style w:type="paragraph" w:customStyle="1" w:styleId="CiteCorrected">
    <w:name w:val="Cite Corrected"/>
    <w:basedOn w:val="Normal"/>
    <w:next w:val="Tag1"/>
    <w:qFormat/>
    <w:rsid w:val="00E45E03"/>
  </w:style>
  <w:style w:type="paragraph" w:customStyle="1" w:styleId="Hat1">
    <w:name w:val="Hat1"/>
    <w:basedOn w:val="Normal"/>
    <w:next w:val="Normal"/>
    <w:uiPriority w:val="2"/>
    <w:qFormat/>
    <w:rsid w:val="00E45E03"/>
  </w:style>
  <w:style w:type="paragraph" w:customStyle="1" w:styleId="Tag1">
    <w:name w:val="Tag1"/>
    <w:basedOn w:val="Normal"/>
    <w:next w:val="Normal"/>
    <w:uiPriority w:val="4"/>
    <w:qFormat/>
    <w:rsid w:val="00E45E03"/>
  </w:style>
  <w:style w:type="paragraph" w:customStyle="1" w:styleId="post-subtitle">
    <w:name w:val="post-subtitle"/>
    <w:basedOn w:val="Normal"/>
    <w:next w:val="Pa5"/>
    <w:qFormat/>
    <w:rsid w:val="00E45E03"/>
  </w:style>
  <w:style w:type="paragraph" w:customStyle="1" w:styleId="para">
    <w:name w:val="para"/>
    <w:basedOn w:val="Normal"/>
    <w:next w:val="Pa6"/>
    <w:qFormat/>
    <w:rsid w:val="00E45E03"/>
  </w:style>
  <w:style w:type="paragraph" w:customStyle="1" w:styleId="Pa5">
    <w:name w:val="Pa5"/>
    <w:basedOn w:val="Normal"/>
    <w:next w:val="CiteCorrected"/>
    <w:uiPriority w:val="99"/>
    <w:qFormat/>
    <w:rsid w:val="00E45E03"/>
  </w:style>
  <w:style w:type="paragraph" w:customStyle="1" w:styleId="Pa6">
    <w:name w:val="Pa6"/>
    <w:basedOn w:val="Normal"/>
    <w:next w:val="Hat1"/>
    <w:uiPriority w:val="99"/>
    <w:qFormat/>
    <w:rsid w:val="00E45E03"/>
  </w:style>
  <w:style w:type="paragraph" w:customStyle="1" w:styleId="noindent0">
    <w:name w:val="no_indent"/>
    <w:basedOn w:val="Normal"/>
    <w:next w:val="Block1"/>
    <w:qFormat/>
    <w:rsid w:val="00E45E03"/>
  </w:style>
  <w:style w:type="paragraph" w:customStyle="1" w:styleId="tagline0">
    <w:name w:val="tagline"/>
    <w:basedOn w:val="Normal"/>
    <w:next w:val="TOCHeading1"/>
    <w:qFormat/>
    <w:rsid w:val="00E45E03"/>
  </w:style>
  <w:style w:type="paragraph" w:customStyle="1" w:styleId="Block1">
    <w:name w:val="Block1"/>
    <w:basedOn w:val="Normal"/>
    <w:next w:val="Normal"/>
    <w:uiPriority w:val="3"/>
    <w:qFormat/>
    <w:rsid w:val="00E45E03"/>
  </w:style>
  <w:style w:type="paragraph" w:customStyle="1" w:styleId="TOCHeading1">
    <w:name w:val="TOC Heading1"/>
    <w:basedOn w:val="Heading1"/>
    <w:next w:val="Normal"/>
    <w:uiPriority w:val="39"/>
    <w:qFormat/>
    <w:rsid w:val="00E45E03"/>
  </w:style>
  <w:style w:type="paragraph" w:customStyle="1" w:styleId="NoteLevel11">
    <w:name w:val="Note Level 11"/>
    <w:basedOn w:val="Normal"/>
    <w:next w:val="ReallySamllText"/>
    <w:uiPriority w:val="99"/>
    <w:qFormat/>
    <w:rsid w:val="00E45E03"/>
  </w:style>
  <w:style w:type="character" w:customStyle="1" w:styleId="ReallySamllTextChar">
    <w:name w:val="ReallySamllText Char"/>
    <w:locked/>
    <w:rsid w:val="00E45E03"/>
  </w:style>
  <w:style w:type="paragraph" w:customStyle="1" w:styleId="ReallySamllText">
    <w:name w:val="ReallySamllText"/>
    <w:basedOn w:val="Normal"/>
    <w:next w:val="CardCites"/>
    <w:autoRedefine/>
    <w:qFormat/>
    <w:rsid w:val="00E45E03"/>
  </w:style>
  <w:style w:type="paragraph" w:customStyle="1" w:styleId="Card6pt">
    <w:name w:val="Card 6pt"/>
    <w:basedOn w:val="Normal"/>
    <w:next w:val="NormalWeb3"/>
    <w:qFormat/>
    <w:rsid w:val="00E45E03"/>
  </w:style>
  <w:style w:type="paragraph" w:customStyle="1" w:styleId="CardCites">
    <w:name w:val="Card Cites"/>
    <w:basedOn w:val="Normal"/>
    <w:next w:val="Normal"/>
    <w:qFormat/>
    <w:rsid w:val="00E45E03"/>
  </w:style>
  <w:style w:type="paragraph" w:customStyle="1" w:styleId="NormalWeb3">
    <w:name w:val="Normal (Web)3"/>
    <w:basedOn w:val="Normal"/>
    <w:next w:val="TagCiteChar2"/>
    <w:qFormat/>
    <w:rsid w:val="00E45E03"/>
  </w:style>
  <w:style w:type="paragraph" w:customStyle="1" w:styleId="cardCharCharCharCharChar">
    <w:name w:val="card Char Char Char Char Char"/>
    <w:basedOn w:val="Normal"/>
    <w:next w:val="PageNumber2"/>
    <w:qFormat/>
    <w:rsid w:val="00E45E03"/>
  </w:style>
  <w:style w:type="paragraph" w:customStyle="1" w:styleId="TagCiteChar2">
    <w:name w:val="Tag / Cite Char"/>
    <w:basedOn w:val="Normal"/>
    <w:next w:val="HeaderFooter"/>
    <w:qFormat/>
    <w:rsid w:val="00E45E03"/>
  </w:style>
  <w:style w:type="paragraph" w:customStyle="1" w:styleId="PageNumber2">
    <w:name w:val="Page Number2"/>
    <w:basedOn w:val="Normal"/>
    <w:next w:val="Normal"/>
    <w:qFormat/>
    <w:rsid w:val="00E45E03"/>
  </w:style>
  <w:style w:type="paragraph" w:customStyle="1" w:styleId="HeaderFooter">
    <w:name w:val="Header &amp; Footer"/>
    <w:next w:val="CardTextUnderlined"/>
    <w:qFormat/>
    <w:rsid w:val="00E45E03"/>
  </w:style>
  <w:style w:type="paragraph" w:customStyle="1" w:styleId="CardTextSmall0">
    <w:name w:val="Card Text Small"/>
    <w:basedOn w:val="Normal"/>
    <w:next w:val="HeaderDebate"/>
    <w:qFormat/>
    <w:rsid w:val="00E45E03"/>
  </w:style>
  <w:style w:type="paragraph" w:customStyle="1" w:styleId="CardTextUnderlined">
    <w:name w:val="Card Text Underlined"/>
    <w:basedOn w:val="Normal"/>
    <w:next w:val="NormalWeb1"/>
    <w:qFormat/>
    <w:rsid w:val="00E45E03"/>
  </w:style>
  <w:style w:type="paragraph" w:customStyle="1" w:styleId="HeaderDebate">
    <w:name w:val="Header Debate"/>
    <w:basedOn w:val="Normal"/>
    <w:next w:val="TagCiteChar2"/>
    <w:qFormat/>
    <w:rsid w:val="00E45E03"/>
  </w:style>
  <w:style w:type="paragraph" w:customStyle="1" w:styleId="NormalWeb1">
    <w:name w:val="Normal (Web)1"/>
    <w:basedOn w:val="Normal"/>
    <w:next w:val="fixed"/>
    <w:qFormat/>
    <w:rsid w:val="00E45E03"/>
  </w:style>
  <w:style w:type="paragraph" w:customStyle="1" w:styleId="CardTagCharChar">
    <w:name w:val="Card Tag Char Char"/>
    <w:basedOn w:val="Normal"/>
    <w:next w:val="textonormal"/>
    <w:qFormat/>
    <w:rsid w:val="00E45E03"/>
  </w:style>
  <w:style w:type="paragraph" w:customStyle="1" w:styleId="fixed">
    <w:name w:val="fixed"/>
    <w:basedOn w:val="Normal"/>
    <w:next w:val="Subtitle10"/>
    <w:qFormat/>
    <w:rsid w:val="00E45E03"/>
  </w:style>
  <w:style w:type="paragraph" w:customStyle="1" w:styleId="textonormal">
    <w:name w:val="textonormal"/>
    <w:basedOn w:val="Normal"/>
    <w:next w:val="ExecutiveSummarytext"/>
    <w:qFormat/>
    <w:rsid w:val="00E45E03"/>
  </w:style>
  <w:style w:type="paragraph" w:customStyle="1" w:styleId="Subtitle10">
    <w:name w:val="Subtitle1"/>
    <w:basedOn w:val="Normal"/>
    <w:qFormat/>
    <w:rsid w:val="00E45E03"/>
  </w:style>
  <w:style w:type="paragraph" w:customStyle="1" w:styleId="ExecutiveSummarytext">
    <w:name w:val="Executive Summary text"/>
    <w:basedOn w:val="Normal"/>
    <w:next w:val="Normal"/>
    <w:qFormat/>
    <w:rsid w:val="00E45E03"/>
  </w:style>
  <w:style w:type="character" w:customStyle="1" w:styleId="NormalUnderlineChar1">
    <w:name w:val="Normal Underline Char1"/>
    <w:locked/>
    <w:rsid w:val="00E45E03"/>
  </w:style>
  <w:style w:type="paragraph" w:customStyle="1" w:styleId="NormalUnderline">
    <w:name w:val="Normal Underline"/>
    <w:basedOn w:val="Normal"/>
    <w:next w:val="PlaceholderText1"/>
    <w:link w:val="NormalUnderlineChar"/>
    <w:qFormat/>
    <w:rsid w:val="00E45E03"/>
  </w:style>
  <w:style w:type="paragraph" w:customStyle="1" w:styleId="byline1">
    <w:name w:val="byline1"/>
    <w:basedOn w:val="Normal"/>
    <w:next w:val="NoteLevel31"/>
    <w:qFormat/>
    <w:rsid w:val="00E45E03"/>
  </w:style>
  <w:style w:type="paragraph" w:customStyle="1" w:styleId="PlaceholderText1">
    <w:name w:val="Placeholder Text1"/>
    <w:basedOn w:val="Normal"/>
    <w:next w:val="NoteLevel41"/>
    <w:qFormat/>
    <w:rsid w:val="00E45E03"/>
  </w:style>
  <w:style w:type="paragraph" w:customStyle="1" w:styleId="NoteLevel31">
    <w:name w:val="Note Level 31"/>
    <w:basedOn w:val="Normal"/>
    <w:next w:val="ExecutiveSummarytext"/>
    <w:qFormat/>
    <w:rsid w:val="00E45E03"/>
  </w:style>
  <w:style w:type="paragraph" w:customStyle="1" w:styleId="NoteLevel41">
    <w:name w:val="Note Level 41"/>
    <w:basedOn w:val="Normal"/>
    <w:next w:val="NoteLevel61"/>
    <w:qFormat/>
    <w:rsid w:val="00E45E03"/>
  </w:style>
  <w:style w:type="paragraph" w:customStyle="1" w:styleId="NoteLevel51">
    <w:name w:val="Note Level 51"/>
    <w:basedOn w:val="Normal"/>
    <w:next w:val="NormalUnderline"/>
    <w:qFormat/>
    <w:rsid w:val="00E45E03"/>
  </w:style>
  <w:style w:type="paragraph" w:customStyle="1" w:styleId="NoteLevel61">
    <w:name w:val="Note Level 61"/>
    <w:basedOn w:val="Normal"/>
    <w:next w:val="NoteLevel81"/>
    <w:qFormat/>
    <w:rsid w:val="00E45E03"/>
  </w:style>
  <w:style w:type="paragraph" w:customStyle="1" w:styleId="NoteLevel71">
    <w:name w:val="Note Level 71"/>
    <w:basedOn w:val="Normal"/>
    <w:next w:val="PlaceholderText1"/>
    <w:qFormat/>
    <w:rsid w:val="00E45E03"/>
  </w:style>
  <w:style w:type="paragraph" w:customStyle="1" w:styleId="NoteLevel81">
    <w:name w:val="Note Level 81"/>
    <w:basedOn w:val="Normal"/>
    <w:qFormat/>
    <w:rsid w:val="00E45E03"/>
  </w:style>
  <w:style w:type="paragraph" w:customStyle="1" w:styleId="NoteLevel91">
    <w:name w:val="Note Level 91"/>
    <w:basedOn w:val="Normal"/>
    <w:next w:val="NoteLevel41"/>
    <w:qFormat/>
    <w:rsid w:val="00E45E03"/>
  </w:style>
  <w:style w:type="character" w:customStyle="1" w:styleId="ImportantTextChar">
    <w:name w:val="Important Text Char"/>
    <w:locked/>
    <w:rsid w:val="00E45E03"/>
  </w:style>
  <w:style w:type="paragraph" w:customStyle="1" w:styleId="ImportantText">
    <w:name w:val="Important Text"/>
    <w:basedOn w:val="Normal"/>
    <w:next w:val="Normal"/>
    <w:qFormat/>
    <w:rsid w:val="00E45E03"/>
  </w:style>
  <w:style w:type="character" w:customStyle="1" w:styleId="StyleBodyText11ptBlackUnderlineChar">
    <w:name w:val="Style Body Text + 11 pt Black Underline Char"/>
    <w:locked/>
    <w:rsid w:val="00E45E03"/>
  </w:style>
  <w:style w:type="paragraph" w:customStyle="1" w:styleId="StyleBodyText11ptBlackUnderline">
    <w:name w:val="Style Body Text + 11 pt Black Underline"/>
    <w:basedOn w:val="PageHeaderLine2"/>
    <w:next w:val="StyleBodyText11ptBoldBlack"/>
    <w:qFormat/>
    <w:rsid w:val="00E45E03"/>
  </w:style>
  <w:style w:type="character" w:customStyle="1" w:styleId="StyleBodyText11ptBoldBlackChar">
    <w:name w:val="Style Body Text + 11 pt Bold Black Char"/>
    <w:locked/>
    <w:rsid w:val="00E45E03"/>
  </w:style>
  <w:style w:type="paragraph" w:customStyle="1" w:styleId="StyleBodyText11ptBoldBlack">
    <w:name w:val="Style Body Text + 11 pt Bold Black"/>
    <w:basedOn w:val="PageHeaderLine2"/>
    <w:next w:val="StyletinyBold"/>
    <w:qFormat/>
    <w:rsid w:val="00E45E03"/>
  </w:style>
  <w:style w:type="character" w:customStyle="1" w:styleId="StyletinyBoldChar">
    <w:name w:val="Style tiny + Bold Char"/>
    <w:locked/>
    <w:rsid w:val="00E45E03"/>
  </w:style>
  <w:style w:type="paragraph" w:customStyle="1" w:styleId="StyletinyBold">
    <w:name w:val="Style tiny + Bold"/>
    <w:basedOn w:val="TagF3"/>
    <w:qFormat/>
    <w:rsid w:val="00E45E03"/>
  </w:style>
  <w:style w:type="character" w:customStyle="1" w:styleId="Heading5SizeDownChar">
    <w:name w:val="Heading 5 Size Down Char"/>
    <w:locked/>
    <w:rsid w:val="00E45E03"/>
  </w:style>
  <w:style w:type="character" w:customStyle="1" w:styleId="Normal2BoldChar">
    <w:name w:val="Normal2 + Bold Char"/>
    <w:locked/>
    <w:rsid w:val="00E45E03"/>
  </w:style>
  <w:style w:type="paragraph" w:customStyle="1" w:styleId="Normal2Bold">
    <w:name w:val="Normal2 + Bold"/>
    <w:basedOn w:val="Normal"/>
    <w:next w:val="ListContents"/>
    <w:qFormat/>
    <w:rsid w:val="00E45E03"/>
  </w:style>
  <w:style w:type="character" w:customStyle="1" w:styleId="ListContentsChar">
    <w:name w:val="List Contents Char"/>
    <w:locked/>
    <w:rsid w:val="00E45E03"/>
  </w:style>
  <w:style w:type="paragraph" w:customStyle="1" w:styleId="ListContents">
    <w:name w:val="List Contents"/>
    <w:basedOn w:val="Normal"/>
    <w:next w:val="StyleListContents11ptCustomColorRGB353132Underline"/>
    <w:qFormat/>
    <w:rsid w:val="00E45E03"/>
  </w:style>
  <w:style w:type="character" w:customStyle="1" w:styleId="StyleListContents11ptCustomColorRGB353132UnderlineChar">
    <w:name w:val="Style List Contents + 11 pt Custom Color(RGB(353132)) Underline Char"/>
    <w:locked/>
    <w:rsid w:val="00E45E03"/>
  </w:style>
  <w:style w:type="paragraph" w:customStyle="1" w:styleId="StyleListContents11ptCustomColorRGB353132Underline">
    <w:name w:val="Style List Contents + 11 pt Custom Color(RGB(353132)) Underline"/>
    <w:basedOn w:val="Normal"/>
    <w:qFormat/>
    <w:rsid w:val="00E45E03"/>
  </w:style>
  <w:style w:type="paragraph" w:customStyle="1" w:styleId="CardsFont12ptCharCharCharCharCharCharCharCharChar">
    <w:name w:val="Cards + Font: 12 pt Char Char Char Char Char Char Char Char Char"/>
    <w:basedOn w:val="textbold"/>
    <w:next w:val="StyleCards12ptThickunderline"/>
    <w:qFormat/>
    <w:rsid w:val="00E45E03"/>
    <w:pPr>
      <w:pBdr>
        <w:top w:val="single" w:sz="8" w:space="0" w:color="auto"/>
        <w:left w:val="single" w:sz="8" w:space="0" w:color="auto"/>
        <w:bottom w:val="single" w:sz="8" w:space="0" w:color="auto"/>
        <w:right w:val="single" w:sz="8" w:space="0" w:color="auto"/>
      </w:pBdr>
      <w:spacing w:line="256" w:lineRule="auto"/>
    </w:pPr>
  </w:style>
  <w:style w:type="character" w:customStyle="1" w:styleId="StyleCards12ptThickunderlineChar2">
    <w:name w:val="Style Cards + 12 pt Thick underline Char2"/>
    <w:locked/>
    <w:rsid w:val="00E45E03"/>
  </w:style>
  <w:style w:type="paragraph" w:customStyle="1" w:styleId="StyleCards12ptThickunderline">
    <w:name w:val="Style Cards + 12 pt Thick underline"/>
    <w:basedOn w:val="Normal"/>
    <w:next w:val="ListContents"/>
    <w:qFormat/>
    <w:rsid w:val="00E45E03"/>
  </w:style>
  <w:style w:type="character" w:customStyle="1" w:styleId="UnimportantCharChar">
    <w:name w:val="Unimportant Char Char"/>
    <w:locked/>
    <w:rsid w:val="00E45E03"/>
  </w:style>
  <w:style w:type="paragraph" w:customStyle="1" w:styleId="Unimportant">
    <w:name w:val="Unimportant"/>
    <w:basedOn w:val="Normal"/>
    <w:next w:val="StyleListContents11ptCustomColorRGB353132Underline"/>
    <w:qFormat/>
    <w:rsid w:val="00E45E03"/>
  </w:style>
  <w:style w:type="character" w:customStyle="1" w:styleId="UnunderlinedChar">
    <w:name w:val="Ununderlined Char"/>
    <w:locked/>
    <w:rsid w:val="00E45E03"/>
  </w:style>
  <w:style w:type="paragraph" w:customStyle="1" w:styleId="Ununderlined">
    <w:name w:val="Ununderlined"/>
    <w:basedOn w:val="Normal"/>
    <w:qFormat/>
    <w:rsid w:val="00E45E03"/>
  </w:style>
  <w:style w:type="paragraph" w:customStyle="1" w:styleId="StyleHeading1Justified">
    <w:name w:val="Style Heading 1 + Justified"/>
    <w:basedOn w:val="Normal"/>
    <w:next w:val="Normal"/>
    <w:qFormat/>
    <w:rsid w:val="00E45E03"/>
  </w:style>
  <w:style w:type="character" w:customStyle="1" w:styleId="BlockHeadingsChar">
    <w:name w:val="Block Headings Char"/>
    <w:locked/>
    <w:rsid w:val="00E45E03"/>
  </w:style>
  <w:style w:type="character" w:customStyle="1" w:styleId="textunderlineChar0">
    <w:name w:val="text underline Char"/>
    <w:locked/>
    <w:rsid w:val="00E45E03"/>
  </w:style>
  <w:style w:type="paragraph" w:customStyle="1" w:styleId="textunderline0">
    <w:name w:val="text underline"/>
    <w:basedOn w:val="Normal"/>
    <w:next w:val="DebateTag"/>
    <w:autoRedefine/>
    <w:qFormat/>
    <w:rsid w:val="00E45E03"/>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E45E03"/>
  </w:style>
  <w:style w:type="paragraph" w:customStyle="1" w:styleId="DebateTag">
    <w:name w:val="Debate Tag"/>
    <w:basedOn w:val="Normal"/>
    <w:next w:val="BlockTitle10"/>
    <w:autoRedefine/>
    <w:qFormat/>
    <w:rsid w:val="00E45E03"/>
  </w:style>
  <w:style w:type="paragraph" w:customStyle="1" w:styleId="DebateCite">
    <w:name w:val="Debate Cite"/>
    <w:basedOn w:val="Normal"/>
    <w:next w:val="PreformattedText"/>
    <w:autoRedefine/>
    <w:qFormat/>
    <w:rsid w:val="00E45E03"/>
  </w:style>
  <w:style w:type="paragraph" w:customStyle="1" w:styleId="BlockTitle10">
    <w:name w:val="Block Title #1"/>
    <w:basedOn w:val="Heading1"/>
    <w:qFormat/>
    <w:rsid w:val="00E45E03"/>
  </w:style>
  <w:style w:type="paragraph" w:customStyle="1" w:styleId="PreformattedText">
    <w:name w:val="Preformatted Text"/>
    <w:basedOn w:val="Normal"/>
    <w:next w:val="NoteLevel21"/>
    <w:qFormat/>
    <w:rsid w:val="00E45E03"/>
  </w:style>
  <w:style w:type="paragraph" w:customStyle="1" w:styleId="MaggieTag">
    <w:name w:val="MaggieTag"/>
    <w:basedOn w:val="Heading2"/>
    <w:qFormat/>
    <w:rsid w:val="00E45E03"/>
  </w:style>
  <w:style w:type="paragraph" w:customStyle="1" w:styleId="NoteLevel21">
    <w:name w:val="Note Level 21"/>
    <w:basedOn w:val="Normal"/>
    <w:next w:val="Heading4Cite"/>
    <w:uiPriority w:val="99"/>
    <w:qFormat/>
    <w:rsid w:val="00E45E03"/>
  </w:style>
  <w:style w:type="character" w:customStyle="1" w:styleId="Heading4CiteChar">
    <w:name w:val="Heading 4 Cite Char"/>
    <w:locked/>
    <w:rsid w:val="00E45E03"/>
  </w:style>
  <w:style w:type="paragraph" w:customStyle="1" w:styleId="Heading4Cite">
    <w:name w:val="Heading 4 Cite"/>
    <w:basedOn w:val="Normal"/>
    <w:autoRedefine/>
    <w:qFormat/>
    <w:rsid w:val="00E45E03"/>
  </w:style>
  <w:style w:type="paragraph" w:customStyle="1" w:styleId="4">
    <w:name w:val="4"/>
    <w:basedOn w:val="Normal"/>
    <w:next w:val="Normaltag"/>
    <w:qFormat/>
    <w:rsid w:val="00E45E03"/>
  </w:style>
  <w:style w:type="character" w:customStyle="1" w:styleId="NormaltagChar">
    <w:name w:val="Normal tag Char"/>
    <w:uiPriority w:val="99"/>
    <w:locked/>
    <w:rsid w:val="00E45E03"/>
  </w:style>
  <w:style w:type="paragraph" w:customStyle="1" w:styleId="Normaltag">
    <w:name w:val="Normal tag"/>
    <w:basedOn w:val="Normal"/>
    <w:next w:val="Cardnon-underlined"/>
    <w:uiPriority w:val="99"/>
    <w:qFormat/>
    <w:rsid w:val="00E45E03"/>
  </w:style>
  <w:style w:type="character" w:customStyle="1" w:styleId="Cardnon-underlinedChar">
    <w:name w:val="Card non-underlined Char"/>
    <w:uiPriority w:val="99"/>
    <w:locked/>
    <w:rsid w:val="00E45E03"/>
  </w:style>
  <w:style w:type="paragraph" w:customStyle="1" w:styleId="Cardnon-underlined">
    <w:name w:val="Card non-underlined"/>
    <w:basedOn w:val="Normal"/>
    <w:next w:val="Heading4Cite"/>
    <w:autoRedefine/>
    <w:uiPriority w:val="99"/>
    <w:qFormat/>
    <w:rsid w:val="00E45E03"/>
  </w:style>
  <w:style w:type="paragraph" w:customStyle="1" w:styleId="BlockTitle4">
    <w:name w:val="%Block Title"/>
    <w:basedOn w:val="Heading1"/>
    <w:next w:val="HiddenBlockHeader"/>
    <w:qFormat/>
    <w:rsid w:val="00E45E03"/>
  </w:style>
  <w:style w:type="paragraph" w:customStyle="1" w:styleId="CARD2">
    <w:name w:val="CARD"/>
    <w:basedOn w:val="Normal"/>
    <w:next w:val="ThickUnderline"/>
    <w:link w:val="CARDChar2"/>
    <w:qFormat/>
    <w:rsid w:val="00E45E03"/>
  </w:style>
  <w:style w:type="paragraph" w:customStyle="1" w:styleId="HiddenBlockHeader">
    <w:name w:val="Hidden Block Header"/>
    <w:basedOn w:val="Normal"/>
    <w:next w:val="Normaltag"/>
    <w:qFormat/>
    <w:rsid w:val="00E45E03"/>
  </w:style>
  <w:style w:type="paragraph" w:customStyle="1" w:styleId="ThickUnderline">
    <w:name w:val="ThickUnderline"/>
    <w:next w:val="AAAcard"/>
    <w:qFormat/>
    <w:rsid w:val="00E45E03"/>
  </w:style>
  <w:style w:type="paragraph" w:customStyle="1" w:styleId="DottedUnderline0">
    <w:name w:val="DottedUnderline"/>
    <w:basedOn w:val="Normal"/>
    <w:qFormat/>
    <w:rsid w:val="00E45E03"/>
  </w:style>
  <w:style w:type="paragraph" w:customStyle="1" w:styleId="AAAcard">
    <w:name w:val="AAAcard"/>
    <w:basedOn w:val="Normal"/>
    <w:next w:val="BlockTitle4"/>
    <w:link w:val="AAAcardChar"/>
    <w:qFormat/>
    <w:rsid w:val="00E45E03"/>
  </w:style>
  <w:style w:type="character" w:customStyle="1" w:styleId="Card-UnderlineChar">
    <w:name w:val="Card-Underline Char"/>
    <w:locked/>
    <w:rsid w:val="00E45E03"/>
  </w:style>
  <w:style w:type="paragraph" w:customStyle="1" w:styleId="Card-Underline">
    <w:name w:val="Card-Underline"/>
    <w:basedOn w:val="Normal"/>
    <w:next w:val="PageNumber4"/>
    <w:qFormat/>
    <w:rsid w:val="00E45E03"/>
  </w:style>
  <w:style w:type="paragraph" w:customStyle="1" w:styleId="PageNumber3">
    <w:name w:val="Page Number3"/>
    <w:basedOn w:val="Normal"/>
    <w:next w:val="Normal"/>
    <w:qFormat/>
    <w:rsid w:val="00E45E03"/>
  </w:style>
  <w:style w:type="paragraph" w:customStyle="1" w:styleId="PageNumber4">
    <w:name w:val="Page Number4"/>
    <w:basedOn w:val="Normal"/>
    <w:next w:val="Normal"/>
    <w:qFormat/>
    <w:rsid w:val="00E45E03"/>
  </w:style>
  <w:style w:type="paragraph" w:customStyle="1" w:styleId="PageNumber5">
    <w:name w:val="Page Number5"/>
    <w:basedOn w:val="Normal"/>
    <w:next w:val="Normal"/>
    <w:qFormat/>
    <w:rsid w:val="00E45E03"/>
  </w:style>
  <w:style w:type="paragraph" w:customStyle="1" w:styleId="smalltext10">
    <w:name w:val="small text1"/>
    <w:basedOn w:val="Normal"/>
    <w:next w:val="Normal"/>
    <w:uiPriority w:val="4"/>
    <w:qFormat/>
    <w:rsid w:val="00E45E03"/>
  </w:style>
  <w:style w:type="character" w:customStyle="1" w:styleId="CircleChar">
    <w:name w:val="Circle Char"/>
    <w:locked/>
    <w:rsid w:val="00E45E03"/>
  </w:style>
  <w:style w:type="paragraph" w:customStyle="1" w:styleId="CiteReal0">
    <w:name w:val="Cite Real"/>
    <w:basedOn w:val="Normal"/>
    <w:next w:val="Normal"/>
    <w:qFormat/>
    <w:rsid w:val="00E45E03"/>
  </w:style>
  <w:style w:type="paragraph" w:customStyle="1" w:styleId="PageNumber6">
    <w:name w:val="Page Number6"/>
    <w:basedOn w:val="Normal"/>
    <w:next w:val="Normal"/>
    <w:qFormat/>
    <w:rsid w:val="00E45E03"/>
  </w:style>
  <w:style w:type="paragraph" w:customStyle="1" w:styleId="lastupdated">
    <w:name w:val="lastupdated"/>
    <w:basedOn w:val="Normal"/>
    <w:next w:val="articleinfo"/>
    <w:qFormat/>
    <w:rsid w:val="00E45E03"/>
  </w:style>
  <w:style w:type="paragraph" w:customStyle="1" w:styleId="hn-byline">
    <w:name w:val="hn-byline"/>
    <w:basedOn w:val="Normal"/>
    <w:qFormat/>
    <w:rsid w:val="00E45E03"/>
  </w:style>
  <w:style w:type="paragraph" w:customStyle="1" w:styleId="articleinfo">
    <w:name w:val="articleinfo"/>
    <w:basedOn w:val="Normal"/>
    <w:next w:val="StyleStyle16pt"/>
    <w:qFormat/>
    <w:rsid w:val="00E45E03"/>
  </w:style>
  <w:style w:type="character" w:customStyle="1" w:styleId="StyleStyle16ptChar">
    <w:name w:val="Style Style1 + 6 pt Char"/>
    <w:locked/>
    <w:rsid w:val="00E45E03"/>
  </w:style>
  <w:style w:type="paragraph" w:customStyle="1" w:styleId="StyleStyle16pt">
    <w:name w:val="Style Style1 + 6 pt"/>
    <w:basedOn w:val="Normal"/>
    <w:next w:val="OmniPage4"/>
    <w:qFormat/>
    <w:rsid w:val="00E45E03"/>
  </w:style>
  <w:style w:type="paragraph" w:customStyle="1" w:styleId="PageNumber7">
    <w:name w:val="Page Number7"/>
    <w:basedOn w:val="Normal"/>
    <w:next w:val="Normal"/>
    <w:qFormat/>
    <w:rsid w:val="00E45E03"/>
  </w:style>
  <w:style w:type="paragraph" w:customStyle="1" w:styleId="OmniPage4">
    <w:name w:val="OmniPage #4"/>
    <w:basedOn w:val="Normal"/>
    <w:next w:val="hn-byline"/>
    <w:qFormat/>
    <w:rsid w:val="00E45E03"/>
  </w:style>
  <w:style w:type="paragraph" w:customStyle="1" w:styleId="OmniPage10">
    <w:name w:val="OmniPage #10"/>
    <w:basedOn w:val="Normal"/>
    <w:next w:val="articleinfo"/>
    <w:qFormat/>
    <w:rsid w:val="00E45E03"/>
  </w:style>
  <w:style w:type="paragraph" w:customStyle="1" w:styleId="PageNumber8">
    <w:name w:val="Page Number8"/>
    <w:basedOn w:val="Normal"/>
    <w:next w:val="Normal"/>
    <w:qFormat/>
    <w:rsid w:val="00E45E03"/>
  </w:style>
  <w:style w:type="paragraph" w:customStyle="1" w:styleId="Subtitle2">
    <w:name w:val="Subtitle2"/>
    <w:basedOn w:val="Normal"/>
    <w:next w:val="StyleStyle16pt"/>
    <w:qFormat/>
    <w:rsid w:val="00E45E03"/>
  </w:style>
  <w:style w:type="paragraph" w:customStyle="1" w:styleId="bodyintro">
    <w:name w:val="bodyintro"/>
    <w:basedOn w:val="Normal"/>
    <w:next w:val="PageNumber7"/>
    <w:uiPriority w:val="99"/>
    <w:qFormat/>
    <w:rsid w:val="00E45E03"/>
  </w:style>
  <w:style w:type="paragraph" w:customStyle="1" w:styleId="indent">
    <w:name w:val="indent"/>
    <w:basedOn w:val="Normal"/>
    <w:next w:val="OmniPage4"/>
    <w:uiPriority w:val="99"/>
    <w:qFormat/>
    <w:rsid w:val="00E45E03"/>
  </w:style>
  <w:style w:type="paragraph" w:customStyle="1" w:styleId="center">
    <w:name w:val="center"/>
    <w:basedOn w:val="Normal"/>
    <w:next w:val="OmniPage10"/>
    <w:uiPriority w:val="99"/>
    <w:qFormat/>
    <w:rsid w:val="00E45E03"/>
  </w:style>
  <w:style w:type="character" w:customStyle="1" w:styleId="tagChar2">
    <w:name w:val="tag Char2"/>
    <w:qFormat/>
    <w:rsid w:val="00E45E03"/>
  </w:style>
  <w:style w:type="character" w:customStyle="1" w:styleId="cardchar00">
    <w:name w:val="cardchar0"/>
    <w:basedOn w:val="DefaultParagraphFont"/>
    <w:rsid w:val="00E45E03"/>
  </w:style>
  <w:style w:type="character" w:customStyle="1" w:styleId="UnderlineNon-bold">
    <w:name w:val="Underline Non - bold"/>
    <w:rsid w:val="00E45E03"/>
  </w:style>
  <w:style w:type="character" w:customStyle="1" w:styleId="UnderlineBold0">
    <w:name w:val="Underline Bold"/>
    <w:rsid w:val="00E45E03"/>
  </w:style>
  <w:style w:type="character" w:customStyle="1" w:styleId="Heading5Char2">
    <w:name w:val="Heading 5 Char2"/>
    <w:rsid w:val="00E45E03"/>
  </w:style>
  <w:style w:type="character" w:customStyle="1" w:styleId="underlinechar0">
    <w:name w:val="underlinechar"/>
    <w:rsid w:val="00E45E03"/>
  </w:style>
  <w:style w:type="character" w:customStyle="1" w:styleId="authordate1">
    <w:name w:val="authordate"/>
    <w:rsid w:val="00E45E03"/>
  </w:style>
  <w:style w:type="character" w:customStyle="1" w:styleId="underline0">
    <w:name w:val="%underline"/>
    <w:qFormat/>
    <w:rsid w:val="00E45E03"/>
  </w:style>
  <w:style w:type="character" w:customStyle="1" w:styleId="AUNDERLINE0">
    <w:name w:val="AUNDERLINE"/>
    <w:qFormat/>
    <w:rsid w:val="00E45E03"/>
  </w:style>
  <w:style w:type="character" w:customStyle="1" w:styleId="UnderlinedCharChar">
    <w:name w:val="Underlined Char Char"/>
    <w:rsid w:val="00E45E03"/>
  </w:style>
  <w:style w:type="character" w:customStyle="1" w:styleId="slug-doi">
    <w:name w:val="slug-doi"/>
    <w:basedOn w:val="DefaultParagraphFont"/>
    <w:rsid w:val="00E45E03"/>
  </w:style>
  <w:style w:type="character" w:customStyle="1" w:styleId="af">
    <w:name w:val="af"/>
    <w:basedOn w:val="DefaultParagraphFont"/>
    <w:rsid w:val="00E45E03"/>
  </w:style>
  <w:style w:type="character" w:customStyle="1" w:styleId="ab">
    <w:name w:val="ab"/>
    <w:basedOn w:val="DefaultParagraphFont"/>
    <w:rsid w:val="00E45E03"/>
  </w:style>
  <w:style w:type="character" w:customStyle="1" w:styleId="em">
    <w:name w:val="em"/>
    <w:basedOn w:val="DefaultParagraphFont"/>
    <w:rsid w:val="00E45E03"/>
  </w:style>
  <w:style w:type="character" w:customStyle="1" w:styleId="au">
    <w:name w:val="au"/>
    <w:basedOn w:val="DefaultParagraphFont"/>
    <w:rsid w:val="00E45E03"/>
  </w:style>
  <w:style w:type="character" w:customStyle="1" w:styleId="ti">
    <w:name w:val="ti"/>
    <w:basedOn w:val="DefaultParagraphFont"/>
    <w:rsid w:val="00E45E03"/>
  </w:style>
  <w:style w:type="character" w:customStyle="1" w:styleId="subheadblue">
    <w:name w:val="subhead_blue"/>
    <w:basedOn w:val="DefaultParagraphFont"/>
    <w:rsid w:val="00E45E03"/>
  </w:style>
  <w:style w:type="character" w:customStyle="1" w:styleId="affiliation">
    <w:name w:val="affiliation"/>
    <w:basedOn w:val="DefaultParagraphFont"/>
    <w:rsid w:val="00E45E03"/>
  </w:style>
  <w:style w:type="character" w:customStyle="1" w:styleId="slug-doi-wrapper">
    <w:name w:val="slug-doi-wrapper"/>
    <w:basedOn w:val="DefaultParagraphFont"/>
    <w:rsid w:val="00E45E03"/>
  </w:style>
  <w:style w:type="character" w:customStyle="1" w:styleId="slug-metadata-noteahead-of-print">
    <w:name w:val="slug-metadata-note ahead-of-print"/>
    <w:basedOn w:val="DefaultParagraphFont"/>
    <w:rsid w:val="00E45E03"/>
  </w:style>
  <w:style w:type="character" w:customStyle="1" w:styleId="slug-ahead-of-print-date">
    <w:name w:val="slug-ahead-of-print-date"/>
    <w:basedOn w:val="DefaultParagraphFont"/>
    <w:rsid w:val="00E45E03"/>
  </w:style>
  <w:style w:type="character" w:customStyle="1" w:styleId="medium-bold">
    <w:name w:val="medium-bold"/>
    <w:basedOn w:val="DefaultParagraphFont"/>
    <w:rsid w:val="00E45E03"/>
  </w:style>
  <w:style w:type="character" w:customStyle="1" w:styleId="updated-short-citation">
    <w:name w:val="updated-short-citation"/>
    <w:basedOn w:val="DefaultParagraphFont"/>
    <w:rsid w:val="00E45E03"/>
  </w:style>
  <w:style w:type="character" w:customStyle="1" w:styleId="CharChar6">
    <w:name w:val="Char Char6"/>
    <w:rsid w:val="00E45E03"/>
  </w:style>
  <w:style w:type="character" w:customStyle="1" w:styleId="TagCharChar1">
    <w:name w:val="Tag Char Char1"/>
    <w:rsid w:val="00E45E03"/>
  </w:style>
  <w:style w:type="character" w:customStyle="1" w:styleId="berief">
    <w:name w:val="berief"/>
    <w:rsid w:val="00E45E03"/>
  </w:style>
  <w:style w:type="character" w:customStyle="1" w:styleId="Brief-Smalltext">
    <w:name w:val="Brief - Small text"/>
    <w:rsid w:val="00E45E03"/>
  </w:style>
  <w:style w:type="character" w:customStyle="1" w:styleId="F8-UnderlineBold">
    <w:name w:val="F8 - Underline/Bold"/>
    <w:rsid w:val="00E45E03"/>
  </w:style>
  <w:style w:type="character" w:customStyle="1" w:styleId="Brief-Bold">
    <w:name w:val="Brief - Bold"/>
    <w:rsid w:val="00E45E03"/>
  </w:style>
  <w:style w:type="character" w:customStyle="1" w:styleId="Card-Underline0">
    <w:name w:val="Card - Underline"/>
    <w:rsid w:val="00E45E03"/>
  </w:style>
  <w:style w:type="character" w:customStyle="1" w:styleId="beriefunderline">
    <w:name w:val="berief = underline"/>
    <w:rsid w:val="00E45E03"/>
  </w:style>
  <w:style w:type="character" w:customStyle="1" w:styleId="BoldText10pt">
    <w:name w:val="Bold Text 10 pt"/>
    <w:rsid w:val="00E45E03"/>
  </w:style>
  <w:style w:type="character" w:customStyle="1" w:styleId="eoeaheader">
    <w:name w:val="eoea_header"/>
    <w:basedOn w:val="DefaultParagraphFont"/>
    <w:rsid w:val="00E45E03"/>
  </w:style>
  <w:style w:type="character" w:customStyle="1" w:styleId="SC4208902">
    <w:name w:val="SC.4.208902"/>
    <w:rsid w:val="00E45E03"/>
  </w:style>
  <w:style w:type="character" w:customStyle="1" w:styleId="SC4208915">
    <w:name w:val="SC.4.208915"/>
    <w:rsid w:val="00E45E03"/>
  </w:style>
  <w:style w:type="character" w:customStyle="1" w:styleId="SC273764">
    <w:name w:val="SC.2.73764"/>
    <w:rsid w:val="00E45E03"/>
  </w:style>
  <w:style w:type="character" w:customStyle="1" w:styleId="SC273779">
    <w:name w:val="SC.2.73779"/>
    <w:rsid w:val="00E45E03"/>
  </w:style>
  <w:style w:type="character" w:customStyle="1" w:styleId="SC273763">
    <w:name w:val="SC.2.73763"/>
    <w:rsid w:val="00E45E03"/>
  </w:style>
  <w:style w:type="character" w:customStyle="1" w:styleId="SC4208910">
    <w:name w:val="SC.4.208910"/>
    <w:rsid w:val="00E45E03"/>
  </w:style>
  <w:style w:type="character" w:customStyle="1" w:styleId="SC4208911">
    <w:name w:val="SC.4.208911"/>
    <w:rsid w:val="00E45E03"/>
  </w:style>
  <w:style w:type="character" w:customStyle="1" w:styleId="articlesubtitle">
    <w:name w:val="article_sub_title"/>
    <w:basedOn w:val="DefaultParagraphFont"/>
    <w:rsid w:val="00E45E03"/>
  </w:style>
  <w:style w:type="character" w:customStyle="1" w:styleId="newsdate2">
    <w:name w:val="news_date2"/>
    <w:basedOn w:val="DefaultParagraphFont"/>
    <w:rsid w:val="00E45E03"/>
  </w:style>
  <w:style w:type="character" w:customStyle="1" w:styleId="readarticleheader">
    <w:name w:val="readarticleheader"/>
    <w:basedOn w:val="DefaultParagraphFont"/>
    <w:rsid w:val="00E45E03"/>
  </w:style>
  <w:style w:type="character" w:customStyle="1" w:styleId="UnderlineChar2">
    <w:name w:val="Underline Char2"/>
    <w:rsid w:val="00E45E03"/>
  </w:style>
  <w:style w:type="character" w:customStyle="1" w:styleId="Style10ptUnderline">
    <w:name w:val="Style 10 pt Underline"/>
    <w:rsid w:val="00E45E03"/>
  </w:style>
  <w:style w:type="character" w:customStyle="1" w:styleId="char">
    <w:name w:val="char"/>
    <w:basedOn w:val="DefaultParagraphFont"/>
    <w:rsid w:val="00E45E03"/>
  </w:style>
  <w:style w:type="character" w:customStyle="1" w:styleId="hdr">
    <w:name w:val="hdr"/>
    <w:basedOn w:val="DefaultParagraphFont"/>
    <w:rsid w:val="00E45E03"/>
  </w:style>
  <w:style w:type="character" w:customStyle="1" w:styleId="bolding1">
    <w:name w:val="bolding1"/>
    <w:rsid w:val="00E45E03"/>
  </w:style>
  <w:style w:type="character" w:customStyle="1" w:styleId="bookoptions1">
    <w:name w:val="book_options1"/>
    <w:rsid w:val="00E45E03"/>
  </w:style>
  <w:style w:type="character" w:customStyle="1" w:styleId="descriptionblock">
    <w:name w:val="description block"/>
    <w:basedOn w:val="DefaultParagraphFont"/>
    <w:rsid w:val="00E45E03"/>
  </w:style>
  <w:style w:type="character" w:customStyle="1" w:styleId="detailsboxblock">
    <w:name w:val="detailsbox block"/>
    <w:basedOn w:val="DefaultParagraphFont"/>
    <w:rsid w:val="00E45E03"/>
  </w:style>
  <w:style w:type="character" w:customStyle="1" w:styleId="Char3">
    <w:name w:val="Char3"/>
    <w:rsid w:val="00E45E03"/>
  </w:style>
  <w:style w:type="character" w:customStyle="1" w:styleId="CardsFont6ptChar">
    <w:name w:val="Cards + Font: 6 pt Char"/>
    <w:rsid w:val="00E45E03"/>
  </w:style>
  <w:style w:type="character" w:customStyle="1" w:styleId="CardTextUnderlinedChar">
    <w:name w:val="Card Text Underlined Char"/>
    <w:rsid w:val="00E45E03"/>
  </w:style>
  <w:style w:type="character" w:customStyle="1" w:styleId="cardtextsmallChar">
    <w:name w:val="card text small Char"/>
    <w:rsid w:val="00E45E03"/>
  </w:style>
  <w:style w:type="character" w:customStyle="1" w:styleId="countrytitle1">
    <w:name w:val="countrytitle1"/>
    <w:rsid w:val="00E45E03"/>
  </w:style>
  <w:style w:type="character" w:customStyle="1" w:styleId="storyheader1">
    <w:name w:val="storyheader1"/>
    <w:rsid w:val="00E45E03"/>
  </w:style>
  <w:style w:type="character" w:customStyle="1" w:styleId="cardunderlinedChar1">
    <w:name w:val="card underlined Char"/>
    <w:rsid w:val="00E45E03"/>
  </w:style>
  <w:style w:type="character" w:customStyle="1" w:styleId="article1">
    <w:name w:val="article1"/>
    <w:rsid w:val="00E45E03"/>
  </w:style>
  <w:style w:type="character" w:customStyle="1" w:styleId="story-posted-date1">
    <w:name w:val="story-posted-date1"/>
    <w:rsid w:val="00E45E03"/>
  </w:style>
  <w:style w:type="character" w:customStyle="1" w:styleId="citation1">
    <w:name w:val="citation1"/>
    <w:rsid w:val="00E45E03"/>
  </w:style>
  <w:style w:type="character" w:customStyle="1" w:styleId="hithighlite">
    <w:name w:val="hithighlite"/>
    <w:basedOn w:val="DefaultParagraphFont"/>
    <w:rsid w:val="00E45E03"/>
  </w:style>
  <w:style w:type="character" w:customStyle="1" w:styleId="articlecontent">
    <w:name w:val="articlecontent"/>
    <w:basedOn w:val="DefaultParagraphFont"/>
    <w:rsid w:val="00E45E03"/>
  </w:style>
  <w:style w:type="character" w:customStyle="1" w:styleId="fource1">
    <w:name w:val="fource1"/>
    <w:rsid w:val="00E45E03"/>
  </w:style>
  <w:style w:type="character" w:customStyle="1" w:styleId="normal11">
    <w:name w:val="normal1"/>
    <w:basedOn w:val="DefaultParagraphFont"/>
    <w:rsid w:val="00E45E03"/>
  </w:style>
  <w:style w:type="character" w:customStyle="1" w:styleId="ds">
    <w:name w:val="ds"/>
    <w:basedOn w:val="DefaultParagraphFont"/>
    <w:rsid w:val="00E45E03"/>
  </w:style>
  <w:style w:type="character" w:customStyle="1" w:styleId="MicroTextChar1">
    <w:name w:val="MicroText Char1"/>
    <w:rsid w:val="00E45E03"/>
  </w:style>
  <w:style w:type="character" w:customStyle="1" w:styleId="DefaultPara">
    <w:name w:val="Default Para"/>
    <w:rsid w:val="00E45E03"/>
  </w:style>
  <w:style w:type="character" w:customStyle="1" w:styleId="SYSHYPERTEXT">
    <w:name w:val="SYS_HYPERTEXT"/>
    <w:rsid w:val="00E45E03"/>
  </w:style>
  <w:style w:type="character" w:customStyle="1" w:styleId="Hyperlink1">
    <w:name w:val="Hyperlink1"/>
    <w:rsid w:val="00E45E03"/>
  </w:style>
  <w:style w:type="character" w:customStyle="1" w:styleId="BlockHeading1Char">
    <w:name w:val="Block Heading 1 Char"/>
    <w:rsid w:val="00E45E03"/>
  </w:style>
  <w:style w:type="character" w:customStyle="1" w:styleId="StyleTagTimesNewRomanChar">
    <w:name w:val="Style Tag + Times New Roman Char"/>
    <w:rsid w:val="00E45E03"/>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45E03"/>
  </w:style>
  <w:style w:type="character" w:customStyle="1" w:styleId="StyleArialNarrow12ptBold">
    <w:name w:val="Style Arial Narrow 12 pt Bold"/>
    <w:rsid w:val="00E45E03"/>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45E03"/>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45E03"/>
  </w:style>
  <w:style w:type="character" w:customStyle="1" w:styleId="UnderlinedCharChar1">
    <w:name w:val="Underlined Char Char1"/>
    <w:rsid w:val="00E45E03"/>
  </w:style>
  <w:style w:type="character" w:customStyle="1" w:styleId="Heading2CharChar2">
    <w:name w:val="Heading 2 Char Char2"/>
    <w:rsid w:val="00E45E03"/>
  </w:style>
  <w:style w:type="character" w:customStyle="1" w:styleId="doctitle">
    <w:name w:val="doctitle"/>
    <w:rsid w:val="00E45E03"/>
  </w:style>
  <w:style w:type="character" w:customStyle="1" w:styleId="cardtext-underlined0">
    <w:name w:val="card text- underlined"/>
    <w:rsid w:val="00E45E03"/>
  </w:style>
  <w:style w:type="character" w:customStyle="1" w:styleId="Style8ptChar">
    <w:name w:val="Style 8 pt Char"/>
    <w:rsid w:val="00E45E03"/>
  </w:style>
  <w:style w:type="character" w:customStyle="1" w:styleId="message-item">
    <w:name w:val="message-item"/>
    <w:rsid w:val="00E45E03"/>
  </w:style>
  <w:style w:type="character" w:customStyle="1" w:styleId="A0">
    <w:name w:val="A0"/>
    <w:uiPriority w:val="99"/>
    <w:rsid w:val="00E45E03"/>
  </w:style>
  <w:style w:type="character" w:customStyle="1" w:styleId="datestamp">
    <w:name w:val="datestamp"/>
    <w:rsid w:val="00E45E03"/>
  </w:style>
  <w:style w:type="character" w:customStyle="1" w:styleId="i">
    <w:name w:val="i"/>
    <w:rsid w:val="00E45E03"/>
  </w:style>
  <w:style w:type="character" w:customStyle="1" w:styleId="name">
    <w:name w:val="name"/>
    <w:rsid w:val="00E45E03"/>
  </w:style>
  <w:style w:type="character" w:customStyle="1" w:styleId="forenames">
    <w:name w:val="forenames"/>
    <w:rsid w:val="00E45E03"/>
  </w:style>
  <w:style w:type="character" w:customStyle="1" w:styleId="surname">
    <w:name w:val="surname"/>
    <w:rsid w:val="00E45E03"/>
  </w:style>
  <w:style w:type="character" w:customStyle="1" w:styleId="sifr-alternate">
    <w:name w:val="sifr-alternate"/>
    <w:rsid w:val="00E45E03"/>
  </w:style>
  <w:style w:type="character" w:customStyle="1" w:styleId="medium-font">
    <w:name w:val="medium-font"/>
    <w:rsid w:val="00E45E03"/>
  </w:style>
  <w:style w:type="character" w:customStyle="1" w:styleId="title-link-wrapper">
    <w:name w:val="title-link-wrapper"/>
    <w:rsid w:val="00E45E03"/>
  </w:style>
  <w:style w:type="character" w:customStyle="1" w:styleId="A7">
    <w:name w:val="A7"/>
    <w:uiPriority w:val="99"/>
    <w:rsid w:val="00E45E03"/>
  </w:style>
  <w:style w:type="character" w:customStyle="1" w:styleId="refpreview">
    <w:name w:val="refpreview"/>
    <w:rsid w:val="00E45E03"/>
  </w:style>
  <w:style w:type="character" w:customStyle="1" w:styleId="loose1">
    <w:name w:val="loose1"/>
    <w:rsid w:val="00E45E03"/>
  </w:style>
  <w:style w:type="character" w:customStyle="1" w:styleId="email">
    <w:name w:val="email"/>
    <w:rsid w:val="00E45E03"/>
  </w:style>
  <w:style w:type="character" w:customStyle="1" w:styleId="gsa">
    <w:name w:val="gs_a"/>
    <w:rsid w:val="00E45E03"/>
  </w:style>
  <w:style w:type="character" w:customStyle="1" w:styleId="mainarttitle">
    <w:name w:val="mainarttitle"/>
    <w:rsid w:val="00E45E03"/>
  </w:style>
  <w:style w:type="character" w:customStyle="1" w:styleId="mainartauthor">
    <w:name w:val="mainartauthor"/>
    <w:rsid w:val="00E45E03"/>
  </w:style>
  <w:style w:type="character" w:customStyle="1" w:styleId="mainartdate">
    <w:name w:val="mainartdate"/>
    <w:rsid w:val="00E45E03"/>
  </w:style>
  <w:style w:type="character" w:customStyle="1" w:styleId="gsggs">
    <w:name w:val="gs_ggs"/>
    <w:rsid w:val="00E45E03"/>
  </w:style>
  <w:style w:type="character" w:customStyle="1" w:styleId="ahead">
    <w:name w:val="a_head"/>
    <w:rsid w:val="00E45E03"/>
  </w:style>
  <w:style w:type="character" w:customStyle="1" w:styleId="footnote1">
    <w:name w:val="footnote"/>
    <w:rsid w:val="00E45E03"/>
  </w:style>
  <w:style w:type="character" w:customStyle="1" w:styleId="ssl3">
    <w:name w:val="ss_l3"/>
    <w:rsid w:val="00E45E03"/>
  </w:style>
  <w:style w:type="character" w:customStyle="1" w:styleId="docbody">
    <w:name w:val="docbody"/>
    <w:rsid w:val="00E45E03"/>
  </w:style>
  <w:style w:type="paragraph" w:styleId="BodyTextIndent3">
    <w:name w:val="Body Text Indent 3"/>
    <w:basedOn w:val="Normal"/>
    <w:link w:val="BodyTextIndent3Char1"/>
    <w:unhideWhenUsed/>
    <w:rsid w:val="00E45E03"/>
    <w:pPr>
      <w:spacing w:after="120"/>
      <w:ind w:left="360"/>
    </w:pPr>
    <w:rPr>
      <w:sz w:val="16"/>
      <w:szCs w:val="16"/>
    </w:rPr>
  </w:style>
  <w:style w:type="character" w:customStyle="1" w:styleId="BodyTextIndent3Char1">
    <w:name w:val="Body Text Indent 3 Char1"/>
    <w:basedOn w:val="DefaultParagraphFont"/>
    <w:link w:val="BodyTextIndent3"/>
    <w:rsid w:val="00E45E03"/>
    <w:rPr>
      <w:rFonts w:ascii="Georgia" w:hAnsi="Georgia"/>
      <w:sz w:val="16"/>
      <w:szCs w:val="16"/>
    </w:rPr>
  </w:style>
  <w:style w:type="character" w:customStyle="1" w:styleId="superscript">
    <w:name w:val="superscript"/>
    <w:rsid w:val="00E45E03"/>
  </w:style>
  <w:style w:type="character" w:customStyle="1" w:styleId="StyleUnderlineChar0">
    <w:name w:val="Style Underline Char"/>
    <w:locked/>
    <w:rsid w:val="00E45E03"/>
  </w:style>
  <w:style w:type="character" w:customStyle="1" w:styleId="bwxsm">
    <w:name w:val="b w xsm"/>
    <w:rsid w:val="00E45E03"/>
  </w:style>
  <w:style w:type="character" w:customStyle="1" w:styleId="f">
    <w:name w:val="f"/>
    <w:rsid w:val="00E45E03"/>
  </w:style>
  <w:style w:type="character" w:customStyle="1" w:styleId="fstd">
    <w:name w:val="f std"/>
    <w:rsid w:val="00E45E03"/>
  </w:style>
  <w:style w:type="character" w:customStyle="1" w:styleId="gl">
    <w:name w:val="gl"/>
    <w:rsid w:val="00E45E03"/>
  </w:style>
  <w:style w:type="character" w:customStyle="1" w:styleId="yshortcuts">
    <w:name w:val="yshortcuts"/>
    <w:rsid w:val="00E45E03"/>
  </w:style>
  <w:style w:type="character" w:customStyle="1" w:styleId="heading2char2charchar1">
    <w:name w:val="heading2char2charchar1"/>
    <w:rsid w:val="00E45E03"/>
  </w:style>
  <w:style w:type="character" w:customStyle="1" w:styleId="charchar60">
    <w:name w:val="charchar6"/>
    <w:rsid w:val="00E45E03"/>
  </w:style>
  <w:style w:type="character" w:customStyle="1" w:styleId="bio1">
    <w:name w:val="bio1"/>
    <w:rsid w:val="00E45E03"/>
  </w:style>
  <w:style w:type="character" w:customStyle="1" w:styleId="BoldChar">
    <w:name w:val="Bold Char"/>
    <w:rsid w:val="00E45E03"/>
  </w:style>
  <w:style w:type="character" w:customStyle="1" w:styleId="cardCharCharCharCharCharChar">
    <w:name w:val="card Char Char Char Char Char Char"/>
    <w:rsid w:val="00E45E03"/>
  </w:style>
  <w:style w:type="character" w:customStyle="1" w:styleId="bodytext7">
    <w:name w:val="bodytext"/>
    <w:basedOn w:val="DefaultParagraphFont"/>
    <w:rsid w:val="00E45E03"/>
  </w:style>
  <w:style w:type="character" w:customStyle="1" w:styleId="Style24ptBoldUnderlineCenteredCharChar">
    <w:name w:val="Style 24 pt Bold Underline Centered Char Char"/>
    <w:rsid w:val="00E45E03"/>
  </w:style>
  <w:style w:type="character" w:customStyle="1" w:styleId="TagCiteCharChar0">
    <w:name w:val="Tag / Cite Char Char"/>
    <w:rsid w:val="00E45E03"/>
  </w:style>
  <w:style w:type="character" w:customStyle="1" w:styleId="drop">
    <w:name w:val="drop"/>
    <w:basedOn w:val="DefaultParagraphFont"/>
    <w:rsid w:val="00E45E03"/>
  </w:style>
  <w:style w:type="character" w:customStyle="1" w:styleId="CardTextChar10">
    <w:name w:val="Card Text Char1"/>
    <w:rsid w:val="00E45E03"/>
  </w:style>
  <w:style w:type="character" w:customStyle="1" w:styleId="CardTextUnderlinedCharChar">
    <w:name w:val="Card Text Underlined Char Char"/>
    <w:rsid w:val="00E45E03"/>
  </w:style>
  <w:style w:type="character" w:customStyle="1" w:styleId="CardTagCharCharChar">
    <w:name w:val="Card Tag Char Char Char"/>
    <w:rsid w:val="00E45E03"/>
  </w:style>
  <w:style w:type="character" w:customStyle="1" w:styleId="mainbody">
    <w:name w:val="mainbody"/>
    <w:basedOn w:val="DefaultParagraphFont"/>
    <w:rsid w:val="00E45E03"/>
  </w:style>
  <w:style w:type="character" w:customStyle="1" w:styleId="UnderlineStyleChar2">
    <w:name w:val="Underline Style Char2"/>
    <w:rsid w:val="00E45E03"/>
  </w:style>
  <w:style w:type="character" w:customStyle="1" w:styleId="t13">
    <w:name w:val="t13"/>
    <w:basedOn w:val="DefaultParagraphFont"/>
    <w:rsid w:val="00E45E03"/>
  </w:style>
  <w:style w:type="character" w:customStyle="1" w:styleId="lead">
    <w:name w:val="lead"/>
    <w:basedOn w:val="DefaultParagraphFont"/>
    <w:rsid w:val="00E45E03"/>
  </w:style>
  <w:style w:type="character" w:customStyle="1" w:styleId="SmallFont7pt">
    <w:name w:val="Small Font (7 pt)"/>
    <w:qFormat/>
    <w:rsid w:val="00E45E03"/>
  </w:style>
  <w:style w:type="character" w:customStyle="1" w:styleId="timestamp">
    <w:name w:val="timestamp"/>
    <w:basedOn w:val="DefaultParagraphFont"/>
    <w:rsid w:val="00E45E03"/>
  </w:style>
  <w:style w:type="character" w:customStyle="1" w:styleId="CharChar17">
    <w:name w:val="Char Char17"/>
    <w:locked/>
    <w:rsid w:val="00E45E03"/>
  </w:style>
  <w:style w:type="character" w:customStyle="1" w:styleId="box0">
    <w:name w:val="box"/>
    <w:rsid w:val="00E45E03"/>
  </w:style>
  <w:style w:type="character" w:customStyle="1" w:styleId="ilspan">
    <w:name w:val="il_span"/>
    <w:basedOn w:val="DefaultParagraphFont"/>
    <w:rsid w:val="00E45E03"/>
  </w:style>
  <w:style w:type="character" w:customStyle="1" w:styleId="leftidx1">
    <w:name w:val="leftidx1"/>
    <w:rsid w:val="00E45E03"/>
  </w:style>
  <w:style w:type="character" w:customStyle="1" w:styleId="blue1">
    <w:name w:val="blue1"/>
    <w:rsid w:val="00E45E03"/>
  </w:style>
  <w:style w:type="character" w:customStyle="1" w:styleId="author-link1">
    <w:name w:val="author-link1"/>
    <w:rsid w:val="00E45E03"/>
  </w:style>
  <w:style w:type="character" w:customStyle="1" w:styleId="black1">
    <w:name w:val="black1"/>
    <w:rsid w:val="00E45E03"/>
  </w:style>
  <w:style w:type="character" w:customStyle="1" w:styleId="CardUnderline0">
    <w:name w:val="Card Underline"/>
    <w:rsid w:val="00E45E03"/>
  </w:style>
  <w:style w:type="character" w:customStyle="1" w:styleId="lingoregion">
    <w:name w:val="lingo_region"/>
    <w:basedOn w:val="DefaultParagraphFont"/>
    <w:rsid w:val="00E45E03"/>
  </w:style>
  <w:style w:type="character" w:customStyle="1" w:styleId="cite">
    <w:name w:val="%cite"/>
    <w:rsid w:val="00E45E03"/>
  </w:style>
  <w:style w:type="character" w:customStyle="1" w:styleId="Emphasis20">
    <w:name w:val="%Emphasis2"/>
    <w:rsid w:val="00E45E03"/>
  </w:style>
  <w:style w:type="character" w:customStyle="1" w:styleId="bodycontentlink">
    <w:name w:val="bodycontentlink"/>
    <w:basedOn w:val="DefaultParagraphFont"/>
    <w:rsid w:val="00E45E03"/>
  </w:style>
  <w:style w:type="character" w:customStyle="1" w:styleId="AAAcite">
    <w:name w:val="AAAcite"/>
    <w:rsid w:val="00E45E03"/>
  </w:style>
  <w:style w:type="character" w:customStyle="1" w:styleId="tmplheaderlink">
    <w:name w:val="tmplheaderlink"/>
    <w:rsid w:val="00E45E03"/>
  </w:style>
  <w:style w:type="character" w:customStyle="1" w:styleId="SubtleEmphasis1">
    <w:name w:val="Subtle Emphasis1"/>
    <w:uiPriority w:val="19"/>
    <w:qFormat/>
    <w:rsid w:val="00E45E03"/>
  </w:style>
  <w:style w:type="table" w:styleId="ColorfulGrid-Accent1">
    <w:name w:val="Colorful Grid Accent 1"/>
    <w:basedOn w:val="TableNormal"/>
    <w:uiPriority w:val="29"/>
    <w:unhideWhenUsed/>
    <w:rsid w:val="00E45E03"/>
    <w:tblPr>
      <w:tblStyleRowBandSize w:val="1"/>
      <w:tblStyleColBandSize w:val="1"/>
      <w:tblBorders>
        <w:insideH w:val="single" w:sz="4" w:space="0" w:color="FFFFFF" w:themeColor="background1"/>
      </w:tblBorders>
    </w:tblPr>
    <w:tcPr>
      <w:shd w:val="clear" w:color="auto" w:fill="DEEAF6" w:themeFill="accent1" w:themeFillTint="33"/>
    </w:tcPr>
  </w:style>
  <w:style w:type="character" w:customStyle="1" w:styleId="AuthorYear">
    <w:name w:val="AuthorYear"/>
    <w:uiPriority w:val="1"/>
    <w:qFormat/>
    <w:rsid w:val="00E45E03"/>
    <w:rPr>
      <w:rFonts w:ascii="Georgia" w:hAnsi="Georgia"/>
      <w:b/>
      <w:sz w:val="24"/>
    </w:rPr>
  </w:style>
  <w:style w:type="paragraph" w:customStyle="1" w:styleId="StyleHeading4Tagheading2Heading2Char2CharHeading2Char1">
    <w:name w:val="Style Heading 4Tagheading 2Heading 2 Char2 CharHeading 2 Char1 ..."/>
    <w:basedOn w:val="Heading4"/>
    <w:rsid w:val="00E45E03"/>
    <w:rPr>
      <w:iCs w:val="0"/>
    </w:rPr>
  </w:style>
  <w:style w:type="character" w:customStyle="1" w:styleId="StyleStyleUnderlineUnderlineStyleBoldUnderlineIntenseEmphas1">
    <w:name w:val="Style Style UnderlineUnderlineStyle Bold UnderlineIntense Emphas...1"/>
    <w:basedOn w:val="DefaultParagraphFont"/>
    <w:rsid w:val="00E45E03"/>
    <w:rPr>
      <w:b w:val="0"/>
      <w:sz w:val="24"/>
      <w:u w:val="single"/>
      <w:bdr w:val="none" w:sz="0" w:space="0" w:color="auto"/>
    </w:rPr>
  </w:style>
  <w:style w:type="character" w:customStyle="1" w:styleId="BlockTitleChar">
    <w:name w:val="Block Title Char"/>
    <w:aliases w:val="Heading 1 Char2,Heading 1 - block Char,Heading 1 Char Char1,Heading 1 Char Char Char Char1,cites Char"/>
    <w:link w:val="BlockTitle"/>
    <w:locked/>
    <w:rsid w:val="00BD71E7"/>
    <w:rPr>
      <w:rFonts w:ascii="Georgia" w:eastAsiaTheme="majorEastAsia" w:hAnsi="Georgia" w:cstheme="majorBidi"/>
      <w:b/>
      <w:caps/>
      <w:sz w:val="52"/>
      <w:szCs w:val="32"/>
    </w:rPr>
  </w:style>
  <w:style w:type="paragraph" w:customStyle="1" w:styleId="CitationCharChar">
    <w:name w:val="Citation Char Char"/>
    <w:basedOn w:val="Normal"/>
    <w:uiPriority w:val="6"/>
    <w:rsid w:val="00BD71E7"/>
    <w:pPr>
      <w:ind w:left="1440" w:right="1440"/>
    </w:pPr>
    <w:rPr>
      <w:rFonts w:ascii="Calibri" w:hAnsi="Calibri"/>
      <w:u w:val="single"/>
    </w:rPr>
  </w:style>
  <w:style w:type="character" w:customStyle="1" w:styleId="chart-title">
    <w:name w:val="chart-title"/>
    <w:rsid w:val="00BD71E7"/>
  </w:style>
  <w:style w:type="paragraph" w:customStyle="1" w:styleId="chart-intro">
    <w:name w:val="chart-intro"/>
    <w:basedOn w:val="Normal"/>
    <w:rsid w:val="00BD71E7"/>
    <w:pPr>
      <w:spacing w:before="100" w:beforeAutospacing="1" w:after="100" w:afterAutospacing="1"/>
    </w:pPr>
    <w:rPr>
      <w:rFonts w:ascii="Times New Roman" w:eastAsia="Times New Roman" w:hAnsi="Times New Roman"/>
      <w:sz w:val="24"/>
      <w:szCs w:val="24"/>
    </w:rPr>
  </w:style>
  <w:style w:type="character" w:customStyle="1" w:styleId="fu-autorenangabe-fu-beschreibung">
    <w:name w:val="fu-autorenangabe-fu-beschreibung"/>
    <w:rsid w:val="00BD71E7"/>
  </w:style>
  <w:style w:type="character" w:customStyle="1" w:styleId="authorname">
    <w:name w:val="authorname"/>
    <w:rsid w:val="00BD71E7"/>
  </w:style>
  <w:style w:type="character" w:customStyle="1" w:styleId="contacticon">
    <w:name w:val="contacticon"/>
    <w:rsid w:val="00BD71E7"/>
  </w:style>
  <w:style w:type="character" w:customStyle="1" w:styleId="affiliationnumber">
    <w:name w:val="affiliationnumber"/>
    <w:rsid w:val="00BD71E7"/>
  </w:style>
  <w:style w:type="character" w:customStyle="1" w:styleId="qlink">
    <w:name w:val="qlink"/>
    <w:rsid w:val="00BD71E7"/>
  </w:style>
  <w:style w:type="character" w:customStyle="1" w:styleId="tagChar0">
    <w:name w:val="%tag Char"/>
    <w:link w:val="tag0"/>
    <w:rsid w:val="00BD71E7"/>
    <w:rPr>
      <w:rFonts w:ascii="Georgia" w:hAnsi="Georgia"/>
    </w:rPr>
  </w:style>
  <w:style w:type="paragraph" w:customStyle="1" w:styleId="tag">
    <w:name w:val="tag"/>
    <w:basedOn w:val="Normal"/>
    <w:next w:val="Normal"/>
    <w:link w:val="HeaderChar1"/>
    <w:autoRedefine/>
    <w:qFormat/>
    <w:rsid w:val="00BD71E7"/>
    <w:pPr>
      <w:ind w:right="-576"/>
    </w:pPr>
    <w:rPr>
      <w:rFonts w:asciiTheme="minorHAnsi" w:hAnsiTheme="minorHAnsi"/>
    </w:rPr>
  </w:style>
  <w:style w:type="character" w:customStyle="1" w:styleId="UnreadTextCharChar">
    <w:name w:val="Unread Text Char Char"/>
    <w:locked/>
    <w:rsid w:val="00BD71E7"/>
    <w:rPr>
      <w:rFonts w:ascii="SimSun" w:eastAsia="SimSun"/>
      <w:sz w:val="15"/>
      <w:szCs w:val="24"/>
      <w:lang w:eastAsia="zh-CN"/>
    </w:rPr>
  </w:style>
  <w:style w:type="character" w:customStyle="1" w:styleId="hoenzb">
    <w:name w:val="hoenzb"/>
    <w:rsid w:val="00BD71E7"/>
  </w:style>
  <w:style w:type="character" w:customStyle="1" w:styleId="CiteChar0">
    <w:name w:val="Cite Char"/>
    <w:aliases w:val="Heading 3 Char1 Char Char Char1,Heading 3 Char Char Char Char Char1,Citation Char Char Char Char Char1,Citation Char1 Char Char Char1,cites Char Char1"/>
    <w:rsid w:val="00BD71E7"/>
    <w:rPr>
      <w:rFonts w:ascii="Georgia" w:hAnsi="Georgia"/>
      <w:sz w:val="22"/>
      <w:szCs w:val="22"/>
    </w:rPr>
  </w:style>
  <w:style w:type="character" w:customStyle="1" w:styleId="cite1">
    <w:name w:val="cite"/>
    <w:rsid w:val="00BD71E7"/>
    <w:rPr>
      <w:rFonts w:ascii="Times New Roman" w:hAnsi="Times New Roman" w:cs="Times New Roman"/>
      <w:b/>
      <w:sz w:val="24"/>
    </w:rPr>
  </w:style>
  <w:style w:type="character" w:customStyle="1" w:styleId="StyleStyleBoldUnderlineUnderlineIntenseEmphasis1apple-style-">
    <w:name w:val="Style Style Bold UnderlineUnderlineIntense Emphasis1apple-style-..."/>
    <w:rsid w:val="00BD71E7"/>
    <w:rPr>
      <w:b w:val="0"/>
      <w:bCs w:val="0"/>
      <w:sz w:val="22"/>
      <w:u w:val="single"/>
      <w:bdr w:val="none" w:sz="0" w:space="0" w:color="auto"/>
    </w:rPr>
  </w:style>
  <w:style w:type="character" w:customStyle="1" w:styleId="StyleGeorgia12ptBoldUnderlineBorderSinglesolidline">
    <w:name w:val="Style Georgia 12 pt Bold Underline Border: : (Single solid line..."/>
    <w:rsid w:val="00BD71E7"/>
    <w:rPr>
      <w:rFonts w:ascii="Georgia" w:hAnsi="Georgia"/>
      <w:b/>
      <w:bCs/>
      <w:sz w:val="24"/>
      <w:u w:val="single"/>
      <w:bdr w:val="none" w:sz="0" w:space="0" w:color="auto"/>
    </w:rPr>
  </w:style>
  <w:style w:type="character" w:customStyle="1" w:styleId="StyleGeorgiaThickunderline">
    <w:name w:val="Style Georgia Thick underline"/>
    <w:rsid w:val="00BD71E7"/>
    <w:rPr>
      <w:rFonts w:ascii="Georgia" w:hAnsi="Georgia"/>
      <w:u w:val="single"/>
    </w:rPr>
  </w:style>
  <w:style w:type="paragraph" w:customStyle="1" w:styleId="StyleCardsGeorgia12ptBoldThickunderlineBorderSin">
    <w:name w:val="Style Cards + Georgia 12 pt Bold Thick underline Border: : (Sin..."/>
    <w:basedOn w:val="Normal"/>
    <w:qFormat/>
    <w:rsid w:val="00BD71E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rsid w:val="00BD71E7"/>
    <w:rPr>
      <w:rFonts w:ascii="Georgia" w:hAnsi="Georgia"/>
      <w:sz w:val="24"/>
      <w:u w:val="single"/>
    </w:rPr>
  </w:style>
  <w:style w:type="paragraph" w:customStyle="1" w:styleId="StyleCardsGeorgia">
    <w:name w:val="Style Cards + Georgia"/>
    <w:basedOn w:val="Normal"/>
    <w:qFormat/>
    <w:rsid w:val="00BD71E7"/>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BD71E7"/>
    <w:pPr>
      <w:spacing w:after="200" w:line="276" w:lineRule="auto"/>
      <w:contextualSpacing/>
    </w:pPr>
    <w:rPr>
      <w:rFonts w:ascii="Calibri" w:eastAsia="Malgun Gothic" w:hAnsi="Calibri" w:cs="Times New Roman"/>
      <w:b/>
      <w:bCs/>
      <w:sz w:val="24"/>
      <w:u w:val="single"/>
      <w:bdr w:val="single" w:sz="4" w:space="0" w:color="auto" w:frame="1"/>
    </w:rPr>
  </w:style>
  <w:style w:type="paragraph" w:customStyle="1" w:styleId="StyleunderlinedLatinGeorgiaThickunderline">
    <w:name w:val="Style underlined + (Latin) Georgia Thick underline"/>
    <w:qFormat/>
    <w:rsid w:val="00BD71E7"/>
    <w:pPr>
      <w:spacing w:after="200" w:line="276" w:lineRule="auto"/>
      <w:contextualSpacing/>
    </w:pPr>
    <w:rPr>
      <w:rFonts w:ascii="Calibri" w:eastAsia="Malgun Gothic" w:hAnsi="Calibri" w:cs="Times New Roman"/>
      <w:sz w:val="24"/>
      <w:u w:val="single"/>
    </w:rPr>
  </w:style>
  <w:style w:type="character" w:customStyle="1" w:styleId="Heading3Char10">
    <w:name w:val="Heading 3 Char1"/>
    <w:aliases w:val=" Char Char"/>
    <w:rsid w:val="00BD71E7"/>
    <w:rPr>
      <w:rFonts w:cs="Arial"/>
      <w:bCs/>
      <w:szCs w:val="26"/>
      <w:u w:val="single"/>
      <w:lang w:val="en-US" w:eastAsia="en-US" w:bidi="ar-SA"/>
    </w:rPr>
  </w:style>
  <w:style w:type="character" w:customStyle="1" w:styleId="StyleThickunderline1">
    <w:name w:val="Style Thick underline1"/>
    <w:basedOn w:val="DefaultParagraphFont"/>
    <w:rsid w:val="00514DC8"/>
    <w:rPr>
      <w:u w:val="single"/>
    </w:rPr>
  </w:style>
  <w:style w:type="character" w:customStyle="1" w:styleId="Heading4Char1">
    <w:name w:val="Heading 4 Char1"/>
    <w:aliases w:val="Tag Char1,Big card Char1,body Char1,small text Char1,Normal Tag Char1,heading 2 Char1,Ch Char1,No Spacing4 Char1,No Spacing21 Char1,CD - Cite Char1,no read Char1,No Spacing211 Char1,No Spacing12 Char1,No Spacing2111 Char1,ta Char1,t Char"/>
    <w:basedOn w:val="DefaultParagraphFont"/>
    <w:uiPriority w:val="4"/>
    <w:qFormat/>
    <w:rsid w:val="00514DC8"/>
  </w:style>
  <w:style w:type="character" w:customStyle="1" w:styleId="ColorfulGrid-Accent1Char">
    <w:name w:val="Colorful Grid - Accent 1 Char"/>
    <w:link w:val="ColorfulGrid-Accent11"/>
    <w:uiPriority w:val="29"/>
    <w:locked/>
    <w:rsid w:val="00514DC8"/>
    <w:rPr>
      <w:rFonts w:ascii="Times New Roman" w:eastAsia="Times New Roman" w:hAnsi="Times New Roman" w:cs="Times New Roman"/>
      <w:i/>
      <w:iCs/>
      <w:color w:val="000000"/>
      <w:szCs w:val="24"/>
    </w:rPr>
  </w:style>
  <w:style w:type="character" w:customStyle="1" w:styleId="UnderlinedEvidenceCharChar">
    <w:name w:val="Underlined Evidence Char Char"/>
    <w:rsid w:val="00514DC8"/>
    <w:rPr>
      <w:rFonts w:ascii="Verdana" w:hAnsi="Verdana" w:hint="default"/>
      <w:sz w:val="21"/>
      <w:szCs w:val="21"/>
      <w:u w:val="thick"/>
      <w:lang w:val="en-US" w:eastAsia="en-US" w:bidi="ar-SA"/>
    </w:rPr>
  </w:style>
  <w:style w:type="character" w:customStyle="1" w:styleId="role">
    <w:name w:val="role"/>
    <w:rsid w:val="00514DC8"/>
  </w:style>
  <w:style w:type="character" w:customStyle="1" w:styleId="pagination0">
    <w:name w:val="pagination"/>
    <w:basedOn w:val="DefaultParagraphFont"/>
    <w:rsid w:val="00514DC8"/>
  </w:style>
  <w:style w:type="character" w:customStyle="1" w:styleId="doi">
    <w:name w:val="doi"/>
    <w:basedOn w:val="DefaultParagraphFont"/>
    <w:rsid w:val="00514DC8"/>
  </w:style>
  <w:style w:type="character" w:customStyle="1" w:styleId="bodycontents">
    <w:name w:val="bodycontents"/>
    <w:basedOn w:val="DefaultParagraphFont"/>
    <w:rsid w:val="00514DC8"/>
  </w:style>
  <w:style w:type="character" w:customStyle="1" w:styleId="comma">
    <w:name w:val="comma"/>
    <w:basedOn w:val="DefaultParagraphFont"/>
    <w:rsid w:val="00514DC8"/>
  </w:style>
  <w:style w:type="character" w:customStyle="1" w:styleId="pad5right">
    <w:name w:val="pad5right"/>
    <w:basedOn w:val="DefaultParagraphFont"/>
    <w:rsid w:val="00514DC8"/>
  </w:style>
  <w:style w:type="character" w:customStyle="1" w:styleId="pnumber">
    <w:name w:val="pnumber"/>
    <w:rsid w:val="00514DC8"/>
  </w:style>
  <w:style w:type="character" w:customStyle="1" w:styleId="ital">
    <w:name w:val="ital"/>
    <w:rsid w:val="00514DC8"/>
  </w:style>
  <w:style w:type="character" w:customStyle="1" w:styleId="orgdiv">
    <w:name w:val="orgdiv"/>
    <w:rsid w:val="00514DC8"/>
  </w:style>
  <w:style w:type="character" w:customStyle="1" w:styleId="orgname">
    <w:name w:val="orgname"/>
    <w:rsid w:val="00514DC8"/>
  </w:style>
  <w:style w:type="character" w:customStyle="1" w:styleId="city">
    <w:name w:val="city"/>
    <w:rsid w:val="00514DC8"/>
  </w:style>
  <w:style w:type="character" w:customStyle="1" w:styleId="state">
    <w:name w:val="state"/>
    <w:rsid w:val="00514DC8"/>
  </w:style>
  <w:style w:type="character" w:customStyle="1" w:styleId="country">
    <w:name w:val="country"/>
    <w:rsid w:val="00514DC8"/>
  </w:style>
  <w:style w:type="character" w:customStyle="1" w:styleId="entry-date">
    <w:name w:val="entry-date"/>
    <w:basedOn w:val="DefaultParagraphFont"/>
    <w:rsid w:val="00514DC8"/>
  </w:style>
  <w:style w:type="character" w:customStyle="1" w:styleId="divider">
    <w:name w:val="divider"/>
    <w:basedOn w:val="DefaultParagraphFont"/>
    <w:rsid w:val="00514DC8"/>
  </w:style>
  <w:style w:type="character" w:customStyle="1" w:styleId="pubdate">
    <w:name w:val="pubdate"/>
    <w:basedOn w:val="DefaultParagraphFont"/>
    <w:rsid w:val="00514DC8"/>
  </w:style>
  <w:style w:type="character" w:customStyle="1" w:styleId="blogdate">
    <w:name w:val="blogdate"/>
    <w:basedOn w:val="DefaultParagraphFont"/>
    <w:rsid w:val="00514DC8"/>
  </w:style>
  <w:style w:type="character" w:customStyle="1" w:styleId="ticker">
    <w:name w:val="ticker"/>
    <w:basedOn w:val="DefaultParagraphFont"/>
    <w:rsid w:val="00514DC8"/>
  </w:style>
  <w:style w:type="character" w:customStyle="1" w:styleId="posted">
    <w:name w:val="posted"/>
    <w:basedOn w:val="DefaultParagraphFont"/>
    <w:rsid w:val="00514DC8"/>
  </w:style>
  <w:style w:type="character" w:customStyle="1" w:styleId="time">
    <w:name w:val="time"/>
    <w:basedOn w:val="DefaultParagraphFont"/>
    <w:rsid w:val="00514DC8"/>
  </w:style>
  <w:style w:type="character" w:customStyle="1" w:styleId="dot">
    <w:name w:val="dot"/>
    <w:basedOn w:val="DefaultParagraphFont"/>
    <w:rsid w:val="00514DC8"/>
  </w:style>
  <w:style w:type="character" w:customStyle="1" w:styleId="hn-date">
    <w:name w:val="hn-date"/>
    <w:basedOn w:val="DefaultParagraphFont"/>
    <w:rsid w:val="00514DC8"/>
  </w:style>
  <w:style w:type="character" w:customStyle="1" w:styleId="location">
    <w:name w:val="location"/>
    <w:basedOn w:val="DefaultParagraphFont"/>
    <w:rsid w:val="00514DC8"/>
  </w:style>
  <w:style w:type="character" w:customStyle="1" w:styleId="arial11">
    <w:name w:val="arial_11"/>
    <w:basedOn w:val="DefaultParagraphFont"/>
    <w:rsid w:val="00514DC8"/>
  </w:style>
  <w:style w:type="character" w:customStyle="1" w:styleId="dropcap-letter">
    <w:name w:val="dropcap-letter"/>
    <w:basedOn w:val="DefaultParagraphFont"/>
    <w:rsid w:val="00514DC8"/>
  </w:style>
  <w:style w:type="character" w:customStyle="1" w:styleId="offscreen">
    <w:name w:val="offscreen"/>
    <w:basedOn w:val="DefaultParagraphFont"/>
    <w:rsid w:val="00514DC8"/>
  </w:style>
  <w:style w:type="character" w:customStyle="1" w:styleId="linked-in">
    <w:name w:val="linked-in"/>
    <w:basedOn w:val="DefaultParagraphFont"/>
    <w:rsid w:val="00514DC8"/>
  </w:style>
  <w:style w:type="character" w:customStyle="1" w:styleId="divs">
    <w:name w:val="divs"/>
    <w:basedOn w:val="DefaultParagraphFont"/>
    <w:rsid w:val="00514DC8"/>
  </w:style>
  <w:style w:type="character" w:customStyle="1" w:styleId="CardUnderlineChar0">
    <w:name w:val="Card Underline Char"/>
    <w:locked/>
    <w:rsid w:val="00514DC8"/>
    <w:rPr>
      <w:szCs w:val="24"/>
      <w:u w:val="single"/>
    </w:rPr>
  </w:style>
  <w:style w:type="character" w:customStyle="1" w:styleId="h4">
    <w:name w:val="h4"/>
    <w:rsid w:val="00514DC8"/>
  </w:style>
  <w:style w:type="character" w:customStyle="1" w:styleId="Date2">
    <w:name w:val="Date2"/>
    <w:rsid w:val="00514DC8"/>
  </w:style>
  <w:style w:type="character" w:customStyle="1" w:styleId="entry-title">
    <w:name w:val="entry-title"/>
    <w:basedOn w:val="DefaultParagraphFont"/>
    <w:rsid w:val="00514DC8"/>
  </w:style>
  <w:style w:type="character" w:customStyle="1" w:styleId="postheader">
    <w:name w:val="postheader"/>
    <w:basedOn w:val="DefaultParagraphFont"/>
    <w:rsid w:val="00514DC8"/>
  </w:style>
  <w:style w:type="numbering" w:customStyle="1" w:styleId="1ai1">
    <w:name w:val="1 / a / i1"/>
    <w:rsid w:val="00514DC8"/>
    <w:pPr>
      <w:numPr>
        <w:numId w:val="3"/>
      </w:numPr>
    </w:pPr>
  </w:style>
  <w:style w:type="numbering" w:styleId="1ai">
    <w:name w:val="Outline List 1"/>
    <w:basedOn w:val="NoList"/>
    <w:unhideWhenUsed/>
    <w:rsid w:val="00514DC8"/>
    <w:pPr>
      <w:numPr>
        <w:numId w:val="4"/>
      </w:numPr>
    </w:pPr>
  </w:style>
  <w:style w:type="numbering" w:customStyle="1" w:styleId="NoList3">
    <w:name w:val="No List3"/>
    <w:next w:val="NoList"/>
    <w:semiHidden/>
    <w:unhideWhenUsed/>
    <w:rsid w:val="00514DC8"/>
  </w:style>
  <w:style w:type="numbering" w:customStyle="1" w:styleId="NoList4">
    <w:name w:val="No List4"/>
    <w:next w:val="NoList"/>
    <w:semiHidden/>
    <w:unhideWhenUsed/>
    <w:rsid w:val="00514DC8"/>
  </w:style>
  <w:style w:type="numbering" w:customStyle="1" w:styleId="NoList5">
    <w:name w:val="No List5"/>
    <w:next w:val="NoList"/>
    <w:semiHidden/>
    <w:unhideWhenUsed/>
    <w:rsid w:val="00514DC8"/>
  </w:style>
  <w:style w:type="numbering" w:customStyle="1" w:styleId="NoList6">
    <w:name w:val="No List6"/>
    <w:next w:val="NoList"/>
    <w:uiPriority w:val="99"/>
    <w:semiHidden/>
    <w:unhideWhenUsed/>
    <w:rsid w:val="00514DC8"/>
  </w:style>
  <w:style w:type="numbering" w:customStyle="1" w:styleId="NoList7">
    <w:name w:val="No List7"/>
    <w:next w:val="NoList"/>
    <w:semiHidden/>
    <w:unhideWhenUsed/>
    <w:rsid w:val="00514DC8"/>
  </w:style>
  <w:style w:type="paragraph" w:styleId="Index2">
    <w:name w:val="index 2"/>
    <w:basedOn w:val="Normal"/>
    <w:next w:val="Normal"/>
    <w:autoRedefine/>
    <w:rsid w:val="00514DC8"/>
    <w:pPr>
      <w:spacing w:after="200" w:line="276" w:lineRule="auto"/>
      <w:ind w:left="400" w:hanging="200"/>
    </w:pPr>
    <w:rPr>
      <w:rFonts w:eastAsia="Times New Roman" w:cs="Times New Roman"/>
      <w:bCs/>
    </w:rPr>
  </w:style>
  <w:style w:type="paragraph" w:styleId="Index3">
    <w:name w:val="index 3"/>
    <w:basedOn w:val="Normal"/>
    <w:next w:val="Normal"/>
    <w:autoRedefine/>
    <w:rsid w:val="00514DC8"/>
    <w:pPr>
      <w:spacing w:after="200" w:line="276" w:lineRule="auto"/>
      <w:ind w:left="600" w:hanging="200"/>
    </w:pPr>
    <w:rPr>
      <w:rFonts w:eastAsia="Times New Roman" w:cs="Times New Roman"/>
      <w:bCs/>
    </w:rPr>
  </w:style>
  <w:style w:type="paragraph" w:styleId="Index4">
    <w:name w:val="index 4"/>
    <w:basedOn w:val="Normal"/>
    <w:next w:val="Normal"/>
    <w:autoRedefine/>
    <w:rsid w:val="00514DC8"/>
    <w:pPr>
      <w:spacing w:after="200" w:line="276" w:lineRule="auto"/>
      <w:ind w:left="800" w:hanging="200"/>
    </w:pPr>
    <w:rPr>
      <w:rFonts w:eastAsia="Times New Roman" w:cs="Times New Roman"/>
      <w:bCs/>
    </w:rPr>
  </w:style>
  <w:style w:type="paragraph" w:styleId="Index5">
    <w:name w:val="index 5"/>
    <w:basedOn w:val="Normal"/>
    <w:next w:val="Normal"/>
    <w:autoRedefine/>
    <w:rsid w:val="00514DC8"/>
    <w:pPr>
      <w:spacing w:after="200" w:line="276" w:lineRule="auto"/>
      <w:ind w:left="1000" w:hanging="200"/>
    </w:pPr>
    <w:rPr>
      <w:rFonts w:eastAsia="Times New Roman" w:cs="Times New Roman"/>
      <w:bCs/>
    </w:rPr>
  </w:style>
  <w:style w:type="paragraph" w:styleId="Index6">
    <w:name w:val="index 6"/>
    <w:basedOn w:val="Normal"/>
    <w:next w:val="Normal"/>
    <w:autoRedefine/>
    <w:rsid w:val="00514DC8"/>
    <w:pPr>
      <w:spacing w:after="200" w:line="276" w:lineRule="auto"/>
      <w:ind w:left="1200" w:hanging="200"/>
    </w:pPr>
    <w:rPr>
      <w:rFonts w:eastAsia="Times New Roman" w:cs="Times New Roman"/>
      <w:bCs/>
    </w:rPr>
  </w:style>
  <w:style w:type="paragraph" w:styleId="Index7">
    <w:name w:val="index 7"/>
    <w:basedOn w:val="Normal"/>
    <w:next w:val="Normal"/>
    <w:autoRedefine/>
    <w:rsid w:val="00514DC8"/>
    <w:pPr>
      <w:spacing w:after="200" w:line="276" w:lineRule="auto"/>
      <w:ind w:left="1400" w:hanging="200"/>
    </w:pPr>
    <w:rPr>
      <w:rFonts w:eastAsia="Times New Roman" w:cs="Times New Roman"/>
      <w:bCs/>
    </w:rPr>
  </w:style>
  <w:style w:type="paragraph" w:styleId="Index8">
    <w:name w:val="index 8"/>
    <w:basedOn w:val="Normal"/>
    <w:next w:val="Normal"/>
    <w:autoRedefine/>
    <w:rsid w:val="00514DC8"/>
    <w:pPr>
      <w:spacing w:after="200" w:line="276" w:lineRule="auto"/>
      <w:ind w:left="1600" w:hanging="200"/>
    </w:pPr>
    <w:rPr>
      <w:rFonts w:eastAsia="Times New Roman" w:cs="Times New Roman"/>
      <w:bCs/>
    </w:rPr>
  </w:style>
  <w:style w:type="paragraph" w:styleId="Index9">
    <w:name w:val="index 9"/>
    <w:basedOn w:val="Normal"/>
    <w:next w:val="Normal"/>
    <w:autoRedefine/>
    <w:rsid w:val="00514DC8"/>
    <w:pPr>
      <w:spacing w:after="200" w:line="276" w:lineRule="auto"/>
      <w:ind w:left="1800" w:hanging="200"/>
    </w:pPr>
    <w:rPr>
      <w:rFonts w:eastAsia="Times New Roman" w:cs="Times New Roman"/>
      <w:bCs/>
    </w:rPr>
  </w:style>
  <w:style w:type="paragraph" w:styleId="IndexHeading">
    <w:name w:val="index heading"/>
    <w:basedOn w:val="Normal"/>
    <w:next w:val="Index1"/>
    <w:rsid w:val="00514DC8"/>
    <w:pPr>
      <w:spacing w:after="200" w:line="276" w:lineRule="auto"/>
    </w:pPr>
    <w:rPr>
      <w:rFonts w:eastAsia="Times New Roman" w:cs="Times New Roman"/>
      <w:bCs/>
    </w:rPr>
  </w:style>
  <w:style w:type="numbering" w:customStyle="1" w:styleId="NoList8">
    <w:name w:val="No List8"/>
    <w:next w:val="NoList"/>
    <w:semiHidden/>
    <w:unhideWhenUsed/>
    <w:rsid w:val="00514DC8"/>
  </w:style>
  <w:style w:type="numbering" w:customStyle="1" w:styleId="NoList9">
    <w:name w:val="No List9"/>
    <w:next w:val="NoList"/>
    <w:semiHidden/>
    <w:unhideWhenUsed/>
    <w:rsid w:val="00514DC8"/>
  </w:style>
  <w:style w:type="numbering" w:customStyle="1" w:styleId="NoList10">
    <w:name w:val="No List10"/>
    <w:next w:val="NoList"/>
    <w:uiPriority w:val="99"/>
    <w:semiHidden/>
    <w:unhideWhenUsed/>
    <w:rsid w:val="00514DC8"/>
  </w:style>
  <w:style w:type="numbering" w:customStyle="1" w:styleId="NoList12">
    <w:name w:val="No List12"/>
    <w:next w:val="NoList"/>
    <w:semiHidden/>
    <w:unhideWhenUsed/>
    <w:rsid w:val="00514DC8"/>
  </w:style>
  <w:style w:type="numbering" w:customStyle="1" w:styleId="NoList13">
    <w:name w:val="No List13"/>
    <w:next w:val="NoList"/>
    <w:semiHidden/>
    <w:unhideWhenUsed/>
    <w:rsid w:val="00514DC8"/>
  </w:style>
  <w:style w:type="numbering" w:customStyle="1" w:styleId="NoList14">
    <w:name w:val="No List14"/>
    <w:next w:val="NoList"/>
    <w:semiHidden/>
    <w:unhideWhenUsed/>
    <w:rsid w:val="00514DC8"/>
  </w:style>
  <w:style w:type="numbering" w:customStyle="1" w:styleId="NoList15">
    <w:name w:val="No List15"/>
    <w:next w:val="NoList"/>
    <w:semiHidden/>
    <w:unhideWhenUsed/>
    <w:rsid w:val="00514DC8"/>
  </w:style>
  <w:style w:type="numbering" w:customStyle="1" w:styleId="NoList16">
    <w:name w:val="No List16"/>
    <w:next w:val="NoList"/>
    <w:semiHidden/>
    <w:unhideWhenUsed/>
    <w:rsid w:val="00514DC8"/>
  </w:style>
  <w:style w:type="numbering" w:customStyle="1" w:styleId="NoList17">
    <w:name w:val="No List17"/>
    <w:next w:val="NoList"/>
    <w:semiHidden/>
    <w:unhideWhenUsed/>
    <w:rsid w:val="00514DC8"/>
  </w:style>
  <w:style w:type="numbering" w:customStyle="1" w:styleId="NoList18">
    <w:name w:val="No List18"/>
    <w:next w:val="NoList"/>
    <w:semiHidden/>
    <w:unhideWhenUsed/>
    <w:rsid w:val="00514DC8"/>
  </w:style>
  <w:style w:type="numbering" w:customStyle="1" w:styleId="NoList19">
    <w:name w:val="No List19"/>
    <w:next w:val="NoList"/>
    <w:semiHidden/>
    <w:unhideWhenUsed/>
    <w:rsid w:val="00514DC8"/>
  </w:style>
  <w:style w:type="numbering" w:customStyle="1" w:styleId="NoList20">
    <w:name w:val="No List20"/>
    <w:next w:val="NoList"/>
    <w:semiHidden/>
    <w:unhideWhenUsed/>
    <w:rsid w:val="00514DC8"/>
  </w:style>
  <w:style w:type="numbering" w:customStyle="1" w:styleId="NoList21">
    <w:name w:val="No List21"/>
    <w:next w:val="NoList"/>
    <w:semiHidden/>
    <w:unhideWhenUsed/>
    <w:rsid w:val="00514DC8"/>
  </w:style>
  <w:style w:type="numbering" w:customStyle="1" w:styleId="NoList31">
    <w:name w:val="No List31"/>
    <w:next w:val="NoList"/>
    <w:semiHidden/>
    <w:unhideWhenUsed/>
    <w:rsid w:val="00514DC8"/>
  </w:style>
  <w:style w:type="numbering" w:customStyle="1" w:styleId="NoList41">
    <w:name w:val="No List41"/>
    <w:next w:val="NoList"/>
    <w:semiHidden/>
    <w:unhideWhenUsed/>
    <w:rsid w:val="00514DC8"/>
  </w:style>
  <w:style w:type="numbering" w:customStyle="1" w:styleId="NoList51">
    <w:name w:val="No List51"/>
    <w:next w:val="NoList"/>
    <w:semiHidden/>
    <w:unhideWhenUsed/>
    <w:rsid w:val="00514DC8"/>
  </w:style>
  <w:style w:type="numbering" w:customStyle="1" w:styleId="NoList61">
    <w:name w:val="No List61"/>
    <w:next w:val="NoList"/>
    <w:semiHidden/>
    <w:unhideWhenUsed/>
    <w:rsid w:val="00514DC8"/>
  </w:style>
  <w:style w:type="numbering" w:customStyle="1" w:styleId="NoList71">
    <w:name w:val="No List71"/>
    <w:next w:val="NoList"/>
    <w:semiHidden/>
    <w:unhideWhenUsed/>
    <w:rsid w:val="00514DC8"/>
  </w:style>
  <w:style w:type="numbering" w:customStyle="1" w:styleId="NoList81">
    <w:name w:val="No List81"/>
    <w:next w:val="NoList"/>
    <w:semiHidden/>
    <w:unhideWhenUsed/>
    <w:rsid w:val="00514DC8"/>
  </w:style>
  <w:style w:type="numbering" w:customStyle="1" w:styleId="NoList91">
    <w:name w:val="No List91"/>
    <w:next w:val="NoList"/>
    <w:semiHidden/>
    <w:unhideWhenUsed/>
    <w:rsid w:val="00514DC8"/>
  </w:style>
  <w:style w:type="numbering" w:customStyle="1" w:styleId="NoList101">
    <w:name w:val="No List101"/>
    <w:next w:val="NoList"/>
    <w:uiPriority w:val="99"/>
    <w:semiHidden/>
    <w:unhideWhenUsed/>
    <w:rsid w:val="00514DC8"/>
  </w:style>
  <w:style w:type="numbering" w:customStyle="1" w:styleId="NoList111">
    <w:name w:val="No List111"/>
    <w:next w:val="NoList"/>
    <w:uiPriority w:val="99"/>
    <w:semiHidden/>
    <w:unhideWhenUsed/>
    <w:rsid w:val="00514DC8"/>
  </w:style>
  <w:style w:type="numbering" w:customStyle="1" w:styleId="NoList121">
    <w:name w:val="No List121"/>
    <w:next w:val="NoList"/>
    <w:semiHidden/>
    <w:unhideWhenUsed/>
    <w:rsid w:val="00514DC8"/>
  </w:style>
  <w:style w:type="numbering" w:customStyle="1" w:styleId="NoList131">
    <w:name w:val="No List131"/>
    <w:next w:val="NoList"/>
    <w:semiHidden/>
    <w:unhideWhenUsed/>
    <w:rsid w:val="00514DC8"/>
  </w:style>
  <w:style w:type="numbering" w:customStyle="1" w:styleId="NoList141">
    <w:name w:val="No List141"/>
    <w:next w:val="NoList"/>
    <w:semiHidden/>
    <w:unhideWhenUsed/>
    <w:rsid w:val="00514DC8"/>
  </w:style>
  <w:style w:type="paragraph" w:customStyle="1" w:styleId="Quote2">
    <w:name w:val="Quote2"/>
    <w:basedOn w:val="Default"/>
    <w:next w:val="Default"/>
    <w:qFormat/>
    <w:rsid w:val="00514DC8"/>
    <w:pPr>
      <w:autoSpaceDE w:val="0"/>
      <w:autoSpaceDN w:val="0"/>
      <w:adjustRightInd w:val="0"/>
    </w:pPr>
    <w:rPr>
      <w:rFonts w:ascii="Times New Roman" w:eastAsia="Calibri" w:hAnsi="Times New Roman" w:cs="Times New Roman"/>
      <w:sz w:val="24"/>
    </w:rPr>
  </w:style>
  <w:style w:type="character" w:customStyle="1" w:styleId="StyleLatinBaskervilleUnderline">
    <w:name w:val="Style (Latin) Baskerville Underline"/>
    <w:rsid w:val="00514DC8"/>
    <w:rPr>
      <w:rFonts w:ascii="Baskerville" w:hAnsi="Baskerville"/>
      <w:sz w:val="26"/>
      <w:u w:val="single"/>
    </w:rPr>
  </w:style>
  <w:style w:type="numbering" w:customStyle="1" w:styleId="NoList22">
    <w:name w:val="No List22"/>
    <w:next w:val="NoList"/>
    <w:semiHidden/>
    <w:unhideWhenUsed/>
    <w:rsid w:val="00514DC8"/>
  </w:style>
  <w:style w:type="numbering" w:customStyle="1" w:styleId="NoList23">
    <w:name w:val="No List23"/>
    <w:next w:val="NoList"/>
    <w:semiHidden/>
    <w:unhideWhenUsed/>
    <w:rsid w:val="00514DC8"/>
  </w:style>
  <w:style w:type="numbering" w:customStyle="1" w:styleId="NoList24">
    <w:name w:val="No List24"/>
    <w:next w:val="NoList"/>
    <w:semiHidden/>
    <w:unhideWhenUsed/>
    <w:rsid w:val="00514DC8"/>
  </w:style>
  <w:style w:type="numbering" w:customStyle="1" w:styleId="NoList25">
    <w:name w:val="No List25"/>
    <w:next w:val="NoList"/>
    <w:semiHidden/>
    <w:unhideWhenUsed/>
    <w:rsid w:val="00514DC8"/>
  </w:style>
  <w:style w:type="character" w:customStyle="1" w:styleId="FontStyle39">
    <w:name w:val="Font Style39"/>
    <w:uiPriority w:val="99"/>
    <w:rsid w:val="00514DC8"/>
    <w:rPr>
      <w:rFonts w:ascii="Constantia" w:hAnsi="Constantia" w:cs="Constantia" w:hint="default"/>
      <w:b/>
      <w:bCs/>
      <w:sz w:val="18"/>
      <w:szCs w:val="18"/>
    </w:rPr>
  </w:style>
  <w:style w:type="character" w:customStyle="1" w:styleId="StyleStyleUnderline411pt">
    <w:name w:val="Style Style Underline4 + 11 pt"/>
    <w:basedOn w:val="DefaultParagraphFont"/>
    <w:rsid w:val="00514DC8"/>
    <w:rPr>
      <w:sz w:val="20"/>
      <w:u w:val="single"/>
    </w:rPr>
  </w:style>
  <w:style w:type="character" w:customStyle="1" w:styleId="StyleStyleUnderline411ptBold">
    <w:name w:val="Style Style Underline4 + 11 pt Bold"/>
    <w:basedOn w:val="DefaultParagraphFont"/>
    <w:rsid w:val="00514DC8"/>
    <w:rPr>
      <w:b/>
      <w:bCs/>
      <w:sz w:val="20"/>
      <w:u w:val="single"/>
    </w:rPr>
  </w:style>
  <w:style w:type="character" w:customStyle="1" w:styleId="StyleStyleUnderline311pt">
    <w:name w:val="Style Style Underline3 + 11 pt"/>
    <w:basedOn w:val="DefaultParagraphFont"/>
    <w:rsid w:val="00514DC8"/>
    <w:rPr>
      <w:sz w:val="20"/>
      <w:u w:val="single"/>
    </w:rPr>
  </w:style>
  <w:style w:type="character" w:customStyle="1" w:styleId="StyleStyleUnderline311ptBold">
    <w:name w:val="Style Style Underline3 + 11 pt Bold"/>
    <w:basedOn w:val="DefaultParagraphFont"/>
    <w:rsid w:val="00514DC8"/>
    <w:rPr>
      <w:b/>
      <w:bCs/>
      <w:sz w:val="20"/>
      <w:u w:val="single"/>
    </w:rPr>
  </w:style>
  <w:style w:type="character" w:customStyle="1" w:styleId="dropcap1">
    <w:name w:val="dropcap1"/>
    <w:rsid w:val="00514DC8"/>
  </w:style>
  <w:style w:type="character" w:customStyle="1" w:styleId="StyleHeading2CharHeading2CharCharCharCharCharCharCharT">
    <w:name w:val="Style Heading 2 CharHeading 2 Char Char Char Char Char Char CharT..."/>
    <w:rsid w:val="00514DC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14DC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14DC8"/>
    <w:rPr>
      <w:b w:val="0"/>
      <w:bCs w:val="0"/>
      <w:sz w:val="22"/>
      <w:u w:val="single"/>
      <w:bdr w:val="none" w:sz="0" w:space="0" w:color="auto"/>
    </w:rPr>
  </w:style>
  <w:style w:type="character" w:customStyle="1" w:styleId="BodytextItalic1">
    <w:name w:val="Body text + Italic1"/>
    <w:aliases w:val="Spacing 0 pt1"/>
    <w:uiPriority w:val="99"/>
    <w:rsid w:val="00514DC8"/>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514DC8"/>
    <w:rPr>
      <w:rFonts w:eastAsia="Calibri" w:cs="Times New Roman"/>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rsid w:val="00514DC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14DC8"/>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rsid w:val="00514DC8"/>
    <w:pPr>
      <w:spacing w:before="100" w:beforeAutospacing="1" w:after="100" w:afterAutospacing="1"/>
    </w:pPr>
    <w:rPr>
      <w:rFonts w:ascii="Times New Roman" w:eastAsia="Times New Roman" w:hAnsi="Times New Roman" w:cs="Times New Roman"/>
      <w:sz w:val="24"/>
    </w:rPr>
  </w:style>
  <w:style w:type="character" w:customStyle="1" w:styleId="Emphasis21">
    <w:name w:val="Emphasis 2"/>
    <w:basedOn w:val="Emphasis"/>
    <w:uiPriority w:val="1"/>
    <w:qFormat/>
    <w:rsid w:val="00514DC8"/>
    <w:rPr>
      <w:rFonts w:ascii="Times New Roman" w:hAnsi="Times New Roman" w:cs="Times New Roman" w:hint="default"/>
      <w:b w:val="0"/>
      <w:bCs w:val="0"/>
      <w:i w:val="0"/>
      <w:iCs/>
      <w:sz w:val="22"/>
      <w:u w:val="single"/>
      <w:bdr w:val="single" w:sz="2" w:space="0" w:color="auto" w:frame="1"/>
    </w:rPr>
  </w:style>
  <w:style w:type="character" w:customStyle="1" w:styleId="Underline20">
    <w:name w:val="Underline 2"/>
    <w:basedOn w:val="DefaultParagraphFont"/>
    <w:uiPriority w:val="1"/>
    <w:qFormat/>
    <w:rsid w:val="00514DC8"/>
    <w:rPr>
      <w:b/>
      <w:bCs w:val="0"/>
      <w:u w:val="single"/>
    </w:rPr>
  </w:style>
  <w:style w:type="character" w:customStyle="1" w:styleId="created">
    <w:name w:val="created"/>
    <w:basedOn w:val="DefaultParagraphFont"/>
    <w:rsid w:val="00514DC8"/>
  </w:style>
  <w:style w:type="paragraph" w:customStyle="1" w:styleId="8font">
    <w:name w:val="8font"/>
    <w:basedOn w:val="Normal"/>
    <w:next w:val="Normal"/>
    <w:autoRedefine/>
    <w:qFormat/>
    <w:rsid w:val="00514DC8"/>
    <w:rPr>
      <w:rFonts w:eastAsia="Cambria" w:cs="Times New Roman"/>
      <w:szCs w:val="16"/>
    </w:rPr>
  </w:style>
  <w:style w:type="paragraph" w:customStyle="1" w:styleId="CiteLittle">
    <w:name w:val="Cite Little"/>
    <w:next w:val="Normal"/>
    <w:qFormat/>
    <w:rsid w:val="00514DC8"/>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rsid w:val="00514DC8"/>
    <w:rPr>
      <w:rFonts w:ascii="Georgia" w:hAnsi="Georgia"/>
    </w:rPr>
  </w:style>
  <w:style w:type="character" w:customStyle="1" w:styleId="UnderlinedChar0">
    <w:name w:val="Underlined Char"/>
    <w:rsid w:val="00514DC8"/>
    <w:rPr>
      <w:rFonts w:ascii="Times New Roman" w:eastAsia="MS Mincho" w:hAnsi="Times New Roman"/>
      <w:u w:val="single"/>
      <w:lang w:eastAsia="ja-JP"/>
    </w:rPr>
  </w:style>
  <w:style w:type="character" w:customStyle="1" w:styleId="StyleAsianMSMinchoBold">
    <w:name w:val="Style (Asian) MS Mincho Bold"/>
    <w:rsid w:val="00514DC8"/>
    <w:rPr>
      <w:rFonts w:ascii="Times New Roman" w:eastAsia="MS Mincho" w:hAnsi="Times New Roman"/>
      <w:b/>
      <w:bCs/>
      <w:u w:val="thick"/>
    </w:rPr>
  </w:style>
  <w:style w:type="character" w:customStyle="1" w:styleId="StyleAsianMSMincho">
    <w:name w:val="Style (Asian) MS Mincho"/>
    <w:rsid w:val="00514DC8"/>
    <w:rPr>
      <w:rFonts w:ascii="Times New Roman" w:eastAsia="MS Mincho" w:hAnsi="Times New Roman"/>
      <w:u w:val="thick"/>
    </w:rPr>
  </w:style>
  <w:style w:type="paragraph" w:customStyle="1" w:styleId="docheader">
    <w:name w:val="doc header"/>
    <w:autoRedefine/>
    <w:qFormat/>
    <w:rsid w:val="00514DC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14DC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14DC8"/>
  </w:style>
  <w:style w:type="character" w:customStyle="1" w:styleId="CardCharChar1">
    <w:name w:val="Card Char Char1"/>
    <w:rsid w:val="00514DC8"/>
    <w:rPr>
      <w:b/>
      <w:bCs/>
      <w:sz w:val="28"/>
      <w:szCs w:val="28"/>
    </w:rPr>
  </w:style>
  <w:style w:type="character" w:customStyle="1" w:styleId="CharacterStyle3">
    <w:name w:val="Character Style 3"/>
    <w:rsid w:val="00514DC8"/>
    <w:rPr>
      <w:sz w:val="18"/>
      <w:szCs w:val="18"/>
    </w:rPr>
  </w:style>
  <w:style w:type="paragraph" w:customStyle="1" w:styleId="bloctitles">
    <w:name w:val="bloc titles"/>
    <w:basedOn w:val="Heading1"/>
    <w:next w:val="Normal"/>
    <w:link w:val="bloctitlesChar"/>
    <w:autoRedefine/>
    <w:rsid w:val="00514DC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514DC8"/>
    <w:rPr>
      <w:rFonts w:ascii="Times New Roman" w:eastAsia="Times New Roman" w:hAnsi="Times New Roman" w:cs="Times New Roman"/>
      <w:b/>
      <w:caps/>
      <w:sz w:val="28"/>
      <w:szCs w:val="32"/>
      <w:u w:val="single"/>
    </w:rPr>
  </w:style>
  <w:style w:type="paragraph" w:customStyle="1" w:styleId="blocorganizer">
    <w:name w:val="bloc organizer"/>
    <w:basedOn w:val="Heading1"/>
    <w:next w:val="bloctitles"/>
    <w:link w:val="blocorganizerChar"/>
    <w:autoRedefine/>
    <w:qFormat/>
    <w:rsid w:val="00514DC8"/>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514DC8"/>
    <w:rPr>
      <w:rFonts w:ascii="Times New Roman" w:eastAsia="Times New Roman" w:hAnsi="Times New Roman" w:cs="Times New Roman"/>
      <w:b/>
      <w:caps/>
      <w:sz w:val="4"/>
      <w:szCs w:val="32"/>
      <w:u w:val="single"/>
    </w:rPr>
  </w:style>
  <w:style w:type="character" w:customStyle="1" w:styleId="UnderlineBoldChar">
    <w:name w:val="Underline Bold Char"/>
    <w:locked/>
    <w:rsid w:val="00514DC8"/>
    <w:rPr>
      <w:rFonts w:ascii="Times New Roman" w:eastAsia="Times New Roman" w:hAnsi="Times New Roman" w:cs="Calibri"/>
      <w:b/>
      <w:sz w:val="24"/>
      <w:szCs w:val="20"/>
      <w:u w:val="single"/>
    </w:rPr>
  </w:style>
  <w:style w:type="paragraph" w:customStyle="1" w:styleId="cardCharCharCharChar">
    <w:name w:val="card Char Char Char Char"/>
    <w:basedOn w:val="Normal"/>
    <w:rsid w:val="00514DC8"/>
    <w:pPr>
      <w:overflowPunct w:val="0"/>
      <w:autoSpaceDE w:val="0"/>
      <w:autoSpaceDN w:val="0"/>
      <w:adjustRightInd w:val="0"/>
      <w:ind w:left="288" w:right="288"/>
      <w:textAlignment w:val="baseline"/>
    </w:pPr>
    <w:rPr>
      <w:rFonts w:ascii="Times New Roman" w:eastAsia="Times New Roman" w:hAnsi="Times New Roman"/>
      <w:sz w:val="20"/>
      <w:szCs w:val="20"/>
    </w:rPr>
  </w:style>
  <w:style w:type="character" w:customStyle="1" w:styleId="AAAcardChar">
    <w:name w:val="AAAcard Char"/>
    <w:link w:val="AAAcard"/>
    <w:rsid w:val="00514DC8"/>
    <w:rPr>
      <w:rFonts w:ascii="Georgia" w:hAnsi="Georgia"/>
    </w:rPr>
  </w:style>
  <w:style w:type="character" w:customStyle="1" w:styleId="underlineCharChar2">
    <w:name w:val="underline Char Char"/>
    <w:rsid w:val="00514DC8"/>
    <w:rPr>
      <w:rFonts w:ascii="Arial Narrow" w:eastAsia="Times New Roman" w:hAnsi="Arial Narrow" w:cs="Calibri"/>
      <w:sz w:val="24"/>
      <w:u w:val="single"/>
    </w:rPr>
  </w:style>
  <w:style w:type="paragraph" w:customStyle="1" w:styleId="TagStyle">
    <w:name w:val="Tag Style"/>
    <w:basedOn w:val="Normal"/>
    <w:qFormat/>
    <w:rsid w:val="00514DC8"/>
    <w:rPr>
      <w:rFonts w:ascii="Times New Roman" w:eastAsia="Times New Roman" w:hAnsi="Times New Roman"/>
      <w:b/>
      <w:sz w:val="24"/>
    </w:rPr>
  </w:style>
  <w:style w:type="paragraph" w:customStyle="1" w:styleId="tagstyle0">
    <w:name w:val="tagstyle"/>
    <w:basedOn w:val="Normal"/>
    <w:rsid w:val="00514DC8"/>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514DC8"/>
  </w:style>
  <w:style w:type="character" w:customStyle="1" w:styleId="yqlink">
    <w:name w:val="yqlink"/>
    <w:rsid w:val="00514DC8"/>
  </w:style>
  <w:style w:type="character" w:customStyle="1" w:styleId="clbody">
    <w:name w:val="clbody"/>
    <w:rsid w:val="00514DC8"/>
  </w:style>
  <w:style w:type="character" w:customStyle="1" w:styleId="Boxing">
    <w:name w:val="Boxing"/>
    <w:rsid w:val="00514DC8"/>
    <w:rPr>
      <w:rFonts w:ascii="Arial Narrow" w:hAnsi="Arial Narrow"/>
      <w:dstrike w:val="0"/>
      <w:sz w:val="20"/>
      <w:bdr w:val="single" w:sz="2" w:space="0" w:color="auto"/>
      <w:vertAlign w:val="baseline"/>
    </w:rPr>
  </w:style>
  <w:style w:type="paragraph" w:customStyle="1" w:styleId="Analyticals">
    <w:name w:val="Analyticals"/>
    <w:basedOn w:val="Normal"/>
    <w:rsid w:val="00514DC8"/>
    <w:rPr>
      <w:rFonts w:ascii="Times New Roman" w:eastAsia="Times New Roman" w:hAnsi="Times New Roman"/>
      <w:sz w:val="24"/>
    </w:rPr>
  </w:style>
  <w:style w:type="character" w:customStyle="1" w:styleId="norm">
    <w:name w:val="norm"/>
    <w:rsid w:val="00514DC8"/>
  </w:style>
  <w:style w:type="character" w:customStyle="1" w:styleId="boldandunderlinecharcharcharcharcharcharcharcharcharcharcharcharcharcharcharchar0">
    <w:name w:val="boldandunderlinecharcharcharcharcharcharcharcharcharcharcharcharcharcharcharchar"/>
    <w:rsid w:val="00514DC8"/>
  </w:style>
  <w:style w:type="character" w:customStyle="1" w:styleId="underlinecharcharcharcharcharcharcharcharcharcharcharcharcharchar0">
    <w:name w:val="underlinecharcharcharcharcharcharcharcharcharcharcharcharcharchar"/>
    <w:rsid w:val="00514DC8"/>
  </w:style>
  <w:style w:type="paragraph" w:customStyle="1" w:styleId="CharChar2">
    <w:name w:val="Char Char2"/>
    <w:aliases w:val="Char Char Char Char Char Char1"/>
    <w:next w:val="Nothing"/>
    <w:link w:val="CharCharCharCharCharChar1Char"/>
    <w:rsid w:val="00514DC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harCharCharCharCharChar1Char">
    <w:name w:val="Char Char Char Char Char Char1 Char"/>
    <w:link w:val="CharChar2"/>
    <w:rsid w:val="00514DC8"/>
    <w:rPr>
      <w:rFonts w:ascii="Times New Roman" w:eastAsia="Times New Roman" w:hAnsi="Times New Roman" w:cs="Times New Roman"/>
      <w:b/>
      <w:sz w:val="24"/>
      <w:szCs w:val="24"/>
    </w:rPr>
  </w:style>
  <w:style w:type="character" w:customStyle="1" w:styleId="Underlined-New">
    <w:name w:val="Underlined - New"/>
    <w:rsid w:val="00514DC8"/>
    <w:rPr>
      <w:rFonts w:ascii="Arial Narrow" w:hAnsi="Arial Narrow"/>
      <w:sz w:val="16"/>
      <w:u w:val="single"/>
    </w:rPr>
  </w:style>
  <w:style w:type="character" w:customStyle="1" w:styleId="Taggin-New">
    <w:name w:val="Taggin - New"/>
    <w:rsid w:val="00514DC8"/>
    <w:rPr>
      <w:rFonts w:ascii="Arial Narrow" w:hAnsi="Arial Narrow"/>
      <w:b/>
      <w:sz w:val="22"/>
    </w:rPr>
  </w:style>
  <w:style w:type="character" w:customStyle="1" w:styleId="emphasis22">
    <w:name w:val="emphasis2"/>
    <w:rsid w:val="00514DC8"/>
  </w:style>
  <w:style w:type="character" w:customStyle="1" w:styleId="citechar1">
    <w:name w:val="citechar"/>
    <w:rsid w:val="00514DC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14DC8"/>
    <w:rPr>
      <w:sz w:val="24"/>
      <w:szCs w:val="24"/>
      <w:lang w:val="en-US" w:eastAsia="en-US" w:bidi="ar-SA"/>
    </w:rPr>
  </w:style>
  <w:style w:type="character" w:customStyle="1" w:styleId="NewTag">
    <w:name w:val="NewTag"/>
    <w:uiPriority w:val="1"/>
    <w:qFormat/>
    <w:rsid w:val="00514DC8"/>
    <w:rPr>
      <w:rFonts w:ascii="Georgia" w:hAnsi="Georgia"/>
      <w:b/>
      <w:sz w:val="24"/>
    </w:rPr>
  </w:style>
  <w:style w:type="character" w:customStyle="1" w:styleId="aqj">
    <w:name w:val="aqj"/>
    <w:rsid w:val="00514DC8"/>
  </w:style>
  <w:style w:type="character" w:customStyle="1" w:styleId="searchtools-record-title">
    <w:name w:val="searchtools-record-title"/>
    <w:basedOn w:val="DefaultParagraphFont"/>
    <w:rsid w:val="00514DC8"/>
  </w:style>
  <w:style w:type="character" w:customStyle="1" w:styleId="HighlightedUnderline0">
    <w:name w:val="Highlighted Underline"/>
    <w:basedOn w:val="DefaultParagraphFont"/>
    <w:uiPriority w:val="1"/>
    <w:qFormat/>
    <w:rsid w:val="00514DC8"/>
    <w:rPr>
      <w:rFonts w:ascii="Arial Narrow" w:hAnsi="Arial Narrow"/>
      <w:b w:val="0"/>
      <w:sz w:val="22"/>
      <w:u w:val="single"/>
      <w:bdr w:val="none" w:sz="0" w:space="0" w:color="auto"/>
      <w:shd w:val="clear" w:color="auto" w:fill="C76361"/>
    </w:rPr>
  </w:style>
  <w:style w:type="character" w:customStyle="1" w:styleId="rightside">
    <w:name w:val="rightside"/>
    <w:rsid w:val="00514DC8"/>
  </w:style>
  <w:style w:type="character" w:customStyle="1" w:styleId="flourish">
    <w:name w:val="flourish"/>
    <w:rsid w:val="00514DC8"/>
  </w:style>
  <w:style w:type="character" w:customStyle="1" w:styleId="style150">
    <w:name w:val="style150"/>
    <w:rsid w:val="00514DC8"/>
  </w:style>
  <w:style w:type="character" w:customStyle="1" w:styleId="head">
    <w:name w:val="head"/>
    <w:rsid w:val="00514DC8"/>
  </w:style>
  <w:style w:type="character" w:customStyle="1" w:styleId="first-letter">
    <w:name w:val="first-letter"/>
    <w:rsid w:val="00514DC8"/>
  </w:style>
  <w:style w:type="character" w:customStyle="1" w:styleId="focusparagraph">
    <w:name w:val="focusparagraph"/>
    <w:rsid w:val="00514DC8"/>
  </w:style>
  <w:style w:type="character" w:customStyle="1" w:styleId="StyleUnderlineCharChar9pt">
    <w:name w:val="Style Underline Char Char + 9 pt"/>
    <w:rsid w:val="00514DC8"/>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514DC8"/>
    <w:rPr>
      <w:rFonts w:ascii="Times New Roman" w:hAnsi="Times New Roman"/>
      <w:sz w:val="20"/>
      <w:u w:val="single"/>
      <w:lang w:val="en-US" w:eastAsia="en-US" w:bidi="ar-SA"/>
    </w:rPr>
  </w:style>
  <w:style w:type="character" w:customStyle="1" w:styleId="CharChar31">
    <w:name w:val="Char Char31"/>
    <w:rsid w:val="00514DC8"/>
    <w:rPr>
      <w:rFonts w:cs="Arial"/>
      <w:b/>
      <w:bCs/>
      <w:szCs w:val="32"/>
      <w:lang w:val="en-US" w:eastAsia="en-US" w:bidi="ar-SA"/>
    </w:rPr>
  </w:style>
  <w:style w:type="character" w:customStyle="1" w:styleId="citationgenerated">
    <w:name w:val="citation generated"/>
    <w:rsid w:val="00514DC8"/>
  </w:style>
  <w:style w:type="character" w:customStyle="1" w:styleId="commentstext0">
    <w:name w:val="comments_text"/>
    <w:uiPriority w:val="99"/>
    <w:rsid w:val="00514DC8"/>
    <w:rPr>
      <w:rFonts w:cs="Times New Roman"/>
    </w:rPr>
  </w:style>
  <w:style w:type="paragraph" w:customStyle="1" w:styleId="CM25">
    <w:name w:val="CM25"/>
    <w:basedOn w:val="Default"/>
    <w:next w:val="Default"/>
    <w:rsid w:val="00514DC8"/>
    <w:pPr>
      <w:autoSpaceDE w:val="0"/>
      <w:autoSpaceDN w:val="0"/>
      <w:adjustRightInd w:val="0"/>
      <w:spacing w:after="233" w:line="276" w:lineRule="auto"/>
    </w:pPr>
    <w:rPr>
      <w:rFonts w:eastAsia="Calibri" w:cs="Times New Roman"/>
    </w:rPr>
  </w:style>
  <w:style w:type="character" w:customStyle="1" w:styleId="UnderlineChar4Char">
    <w:name w:val="Underline Char4 Char"/>
    <w:link w:val="UnderlineChar4"/>
    <w:rsid w:val="00514DC8"/>
    <w:rPr>
      <w:szCs w:val="24"/>
      <w:u w:val="single"/>
    </w:rPr>
  </w:style>
  <w:style w:type="character" w:customStyle="1" w:styleId="BoldandUnderlineChar3Char2">
    <w:name w:val="Bold and Underline Char3 Char2"/>
    <w:link w:val="BoldandUnderlineChar3"/>
    <w:rsid w:val="00514DC8"/>
    <w:rPr>
      <w:b/>
      <w:szCs w:val="24"/>
      <w:u w:val="single"/>
    </w:rPr>
  </w:style>
  <w:style w:type="character" w:customStyle="1" w:styleId="LanguageChar">
    <w:name w:val="Language Char"/>
    <w:link w:val="Language"/>
    <w:rsid w:val="00514DC8"/>
    <w:rPr>
      <w:strike/>
      <w:sz w:val="16"/>
      <w:szCs w:val="16"/>
    </w:rPr>
  </w:style>
  <w:style w:type="character" w:customStyle="1" w:styleId="PocketChar1">
    <w:name w:val="Pocket Char1"/>
    <w:aliases w:val="Titles Char1,HatText Char1,Heading Char1,TAG Char2,TAG Char1 Char1,Heading 2 Char1 Char Char Char Char Char1,Tag&amp;Ci Char1"/>
    <w:rsid w:val="00514DC8"/>
    <w:rPr>
      <w:rFonts w:cs="Arial"/>
      <w:b/>
      <w:bCs/>
      <w:caps/>
      <w:color w:val="000000"/>
      <w:kern w:val="32"/>
      <w:szCs w:val="32"/>
      <w:lang w:val="en-US" w:eastAsia="en-US" w:bidi="ar-SA"/>
    </w:rPr>
  </w:style>
  <w:style w:type="character" w:customStyle="1" w:styleId="FontStyle29">
    <w:name w:val="Font Style29"/>
    <w:uiPriority w:val="99"/>
    <w:rsid w:val="00514DC8"/>
    <w:rPr>
      <w:rFonts w:ascii="Arial" w:hAnsi="Arial" w:cs="Arial"/>
      <w:sz w:val="14"/>
      <w:szCs w:val="14"/>
    </w:rPr>
  </w:style>
  <w:style w:type="character" w:customStyle="1" w:styleId="texto1">
    <w:name w:val="texto1"/>
    <w:rsid w:val="00514DC8"/>
  </w:style>
  <w:style w:type="character" w:customStyle="1" w:styleId="A8">
    <w:name w:val="A8"/>
    <w:rsid w:val="00514DC8"/>
    <w:rPr>
      <w:color w:val="000000"/>
      <w:sz w:val="12"/>
      <w:szCs w:val="12"/>
    </w:rPr>
  </w:style>
  <w:style w:type="character" w:customStyle="1" w:styleId="marrontitulobig">
    <w:name w:val="marron_titulo_big"/>
    <w:rsid w:val="00514DC8"/>
  </w:style>
  <w:style w:type="character" w:customStyle="1" w:styleId="apturelink">
    <w:name w:val="apturelink"/>
    <w:rsid w:val="00514DC8"/>
  </w:style>
  <w:style w:type="character" w:customStyle="1" w:styleId="apturelinkicon">
    <w:name w:val="apturelinkicon"/>
    <w:rsid w:val="00514DC8"/>
  </w:style>
  <w:style w:type="character" w:customStyle="1" w:styleId="titletxt">
    <w:name w:val="titletxt"/>
    <w:rsid w:val="00514DC8"/>
  </w:style>
  <w:style w:type="character" w:customStyle="1" w:styleId="colbcopy">
    <w:name w:val="colbcopy"/>
    <w:rsid w:val="00514DC8"/>
  </w:style>
  <w:style w:type="character" w:customStyle="1" w:styleId="hcard">
    <w:name w:val="hcard"/>
    <w:rsid w:val="00514DC8"/>
  </w:style>
  <w:style w:type="table" w:styleId="MediumGrid2">
    <w:name w:val="Medium Grid 2"/>
    <w:basedOn w:val="TableNormal"/>
    <w:uiPriority w:val="68"/>
    <w:rsid w:val="00514D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14DC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rsid w:val="00514DC8"/>
    <w:rPr>
      <w:rFonts w:ascii="Courier" w:eastAsia="Cambria" w:hAnsi="Courier" w:cs="Times New Roman"/>
    </w:rPr>
  </w:style>
  <w:style w:type="paragraph" w:customStyle="1" w:styleId="hotroute2">
    <w:name w:val="hotroute"/>
    <w:basedOn w:val="Normal"/>
    <w:qFormat/>
    <w:rsid w:val="00514DC8"/>
    <w:pPr>
      <w:ind w:left="288"/>
    </w:pPr>
  </w:style>
  <w:style w:type="paragraph" w:customStyle="1" w:styleId="DeleteAnalytics">
    <w:name w:val="Delete Analytics"/>
    <w:basedOn w:val="Heading4"/>
    <w:qFormat/>
    <w:rsid w:val="00514DC8"/>
    <w:rPr>
      <w:color w:val="800000"/>
    </w:rPr>
  </w:style>
  <w:style w:type="paragraph" w:customStyle="1" w:styleId="ReallyFuckingSmall0">
    <w:name w:val="Really Fucking Small"/>
    <w:basedOn w:val="Normal"/>
    <w:link w:val="ReallyFuckingSmallChar0"/>
    <w:rsid w:val="00514DC8"/>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514DC8"/>
    <w:rPr>
      <w:rFonts w:ascii="Times New Roman" w:eastAsia="Times New Roman" w:hAnsi="Times New Roman" w:cs="Times New Roman"/>
      <w:sz w:val="12"/>
    </w:rPr>
  </w:style>
  <w:style w:type="paragraph" w:customStyle="1" w:styleId="Boxempahsis">
    <w:name w:val="Box empahsis"/>
    <w:basedOn w:val="Normal"/>
    <w:link w:val="BoxempahsisChar"/>
    <w:qFormat/>
    <w:rsid w:val="00514DC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14DC8"/>
    <w:rPr>
      <w:rFonts w:ascii="Franklin Gothic Heavy" w:hAnsi="Franklin Gothic Heavy"/>
      <w:sz w:val="24"/>
      <w:u w:val="single"/>
      <w:bdr w:val="single" w:sz="4" w:space="0" w:color="auto"/>
    </w:rPr>
  </w:style>
  <w:style w:type="character" w:customStyle="1" w:styleId="Qualified">
    <w:name w:val="Qualified"/>
    <w:rsid w:val="00514DC8"/>
    <w:rPr>
      <w:rFonts w:asciiTheme="majorHAnsi" w:hAnsiTheme="majorHAnsi"/>
      <w:b/>
      <w:bCs/>
      <w:sz w:val="16"/>
    </w:rPr>
  </w:style>
  <w:style w:type="character" w:styleId="SubtleEmphasis">
    <w:name w:val="Subtle Emphasis"/>
    <w:basedOn w:val="DefaultParagraphFont"/>
    <w:uiPriority w:val="19"/>
    <w:qFormat/>
    <w:rsid w:val="00514DC8"/>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514DC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14DC8"/>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14DC8"/>
    <w:rPr>
      <w:rFonts w:ascii="Arial" w:eastAsia="Times New Roman" w:hAnsi="Arial" w:cs="Arial"/>
      <w:b/>
      <w:bCs/>
      <w:kern w:val="32"/>
      <w:sz w:val="28"/>
      <w:szCs w:val="32"/>
    </w:rPr>
  </w:style>
  <w:style w:type="paragraph" w:customStyle="1" w:styleId="Emphasize">
    <w:name w:val="Emphasize"/>
    <w:basedOn w:val="Normal"/>
    <w:qFormat/>
    <w:rsid w:val="00514DC8"/>
    <w:pPr>
      <w:spacing w:after="200"/>
    </w:pPr>
    <w:rPr>
      <w:rFonts w:ascii="Cambria" w:eastAsia="Cambria" w:hAnsi="Cambria"/>
      <w:b/>
      <w:sz w:val="20"/>
      <w:u w:val="single"/>
    </w:rPr>
  </w:style>
  <w:style w:type="character" w:customStyle="1" w:styleId="columntexthead">
    <w:name w:val="columntexthead"/>
    <w:rsid w:val="00514DC8"/>
  </w:style>
  <w:style w:type="character" w:customStyle="1" w:styleId="instruction">
    <w:name w:val="instruction"/>
    <w:rsid w:val="00514DC8"/>
  </w:style>
  <w:style w:type="character" w:customStyle="1" w:styleId="listpipe">
    <w:name w:val="listpipe"/>
    <w:rsid w:val="00514DC8"/>
  </w:style>
  <w:style w:type="character" w:customStyle="1" w:styleId="imagelink">
    <w:name w:val="imagelink"/>
    <w:rsid w:val="00514DC8"/>
  </w:style>
  <w:style w:type="character" w:customStyle="1" w:styleId="leadin">
    <w:name w:val="leadin"/>
    <w:rsid w:val="00514DC8"/>
  </w:style>
  <w:style w:type="character" w:customStyle="1" w:styleId="A4">
    <w:name w:val="A4"/>
    <w:rsid w:val="00514DC8"/>
    <w:rPr>
      <w:rFonts w:ascii="Baskerville" w:hAnsi="Baskerville" w:cs="Baskerville"/>
      <w:b/>
      <w:bCs/>
      <w:color w:val="000000"/>
      <w:sz w:val="22"/>
      <w:szCs w:val="22"/>
    </w:rPr>
  </w:style>
  <w:style w:type="character" w:customStyle="1" w:styleId="noticiabyline">
    <w:name w:val="noticia_byline"/>
    <w:rsid w:val="00514DC8"/>
  </w:style>
  <w:style w:type="character" w:customStyle="1" w:styleId="sep">
    <w:name w:val="sep"/>
    <w:rsid w:val="00514DC8"/>
  </w:style>
  <w:style w:type="character" w:customStyle="1" w:styleId="rightnowyahoo">
    <w:name w:val="right_now_yahoo"/>
    <w:rsid w:val="00514DC8"/>
  </w:style>
  <w:style w:type="character" w:customStyle="1" w:styleId="submittedmeta">
    <w:name w:val="submitted meta"/>
    <w:rsid w:val="00514DC8"/>
  </w:style>
  <w:style w:type="character" w:customStyle="1" w:styleId="A10">
    <w:name w:val="A10"/>
    <w:uiPriority w:val="99"/>
    <w:rsid w:val="00514DC8"/>
    <w:rPr>
      <w:color w:val="000000"/>
      <w:sz w:val="12"/>
      <w:szCs w:val="12"/>
    </w:rPr>
  </w:style>
  <w:style w:type="paragraph" w:customStyle="1" w:styleId="Pa7">
    <w:name w:val="Pa7"/>
    <w:basedOn w:val="Default"/>
    <w:next w:val="Default"/>
    <w:uiPriority w:val="99"/>
    <w:rsid w:val="00514DC8"/>
    <w:pPr>
      <w:autoSpaceDE w:val="0"/>
      <w:autoSpaceDN w:val="0"/>
      <w:adjustRightInd w:val="0"/>
      <w:spacing w:before="280" w:line="221" w:lineRule="atLeast"/>
    </w:pPr>
    <w:rPr>
      <w:rFonts w:ascii="Baskerville" w:eastAsia="Times New Roman" w:hAnsi="Baskerville" w:cs="Times New Roman"/>
      <w:sz w:val="24"/>
    </w:rPr>
  </w:style>
  <w:style w:type="paragraph" w:customStyle="1" w:styleId="Pa8">
    <w:name w:val="Pa8"/>
    <w:basedOn w:val="Default"/>
    <w:next w:val="Default"/>
    <w:uiPriority w:val="99"/>
    <w:rsid w:val="00514DC8"/>
    <w:pPr>
      <w:autoSpaceDE w:val="0"/>
      <w:autoSpaceDN w:val="0"/>
      <w:adjustRightInd w:val="0"/>
      <w:spacing w:line="221" w:lineRule="atLeast"/>
    </w:pPr>
    <w:rPr>
      <w:rFonts w:ascii="Baskerville" w:eastAsia="Times New Roman" w:hAnsi="Baskerville" w:cs="Times New Roman"/>
      <w:sz w:val="24"/>
    </w:rPr>
  </w:style>
  <w:style w:type="character" w:customStyle="1" w:styleId="A11">
    <w:name w:val="A11"/>
    <w:rsid w:val="00514DC8"/>
    <w:rPr>
      <w:color w:val="000000"/>
      <w:sz w:val="12"/>
      <w:szCs w:val="12"/>
    </w:rPr>
  </w:style>
  <w:style w:type="character" w:customStyle="1" w:styleId="AAAunderline">
    <w:name w:val="AAAunderline"/>
    <w:qFormat/>
    <w:rsid w:val="00514DC8"/>
    <w:rPr>
      <w:b/>
      <w:u w:val="single"/>
    </w:rPr>
  </w:style>
  <w:style w:type="paragraph" w:customStyle="1" w:styleId="IndexHeader">
    <w:name w:val="Index Header"/>
    <w:basedOn w:val="Normal"/>
    <w:rsid w:val="00514DC8"/>
    <w:pPr>
      <w:ind w:left="-720"/>
      <w:outlineLvl w:val="0"/>
    </w:pPr>
    <w:rPr>
      <w:rFonts w:ascii="Times New Roman" w:eastAsia="Times New Roman" w:hAnsi="Times New Roman"/>
      <w:b/>
      <w:bCs/>
      <w:sz w:val="36"/>
      <w:szCs w:val="20"/>
    </w:rPr>
  </w:style>
  <w:style w:type="character" w:customStyle="1" w:styleId="IndexHeaderChar">
    <w:name w:val="Index Header Char"/>
    <w:rsid w:val="00514DC8"/>
    <w:rPr>
      <w:rFonts w:ascii="Times New Roman" w:eastAsia="Times New Roman" w:hAnsi="Times New Roman"/>
      <w:b/>
      <w:bCs/>
      <w:sz w:val="36"/>
    </w:rPr>
  </w:style>
  <w:style w:type="paragraph" w:customStyle="1" w:styleId="CardRead">
    <w:name w:val="Card_Read"/>
    <w:basedOn w:val="Normal"/>
    <w:rsid w:val="00514DC8"/>
    <w:rPr>
      <w:rFonts w:ascii="Times" w:eastAsia="Times" w:hAnsi="Times"/>
      <w:szCs w:val="20"/>
    </w:rPr>
  </w:style>
  <w:style w:type="paragraph" w:customStyle="1" w:styleId="CardNU">
    <w:name w:val="CardNU"/>
    <w:basedOn w:val="Normal"/>
    <w:rsid w:val="00514DC8"/>
    <w:rPr>
      <w:rFonts w:ascii="Times" w:eastAsia="Times" w:hAnsi="Times"/>
      <w:sz w:val="14"/>
      <w:szCs w:val="20"/>
    </w:rPr>
  </w:style>
  <w:style w:type="paragraph" w:customStyle="1" w:styleId="StyleHeading310pt">
    <w:name w:val="Style Heading 3 + 10 pt"/>
    <w:basedOn w:val="Heading3"/>
    <w:rsid w:val="00514DC8"/>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514DC8"/>
    <w:rPr>
      <w:rFonts w:ascii="Times New Roman" w:eastAsia="Times New Roman" w:hAnsi="Times New Roman" w:cs="Arial"/>
      <w:b/>
      <w:bCs/>
      <w:sz w:val="26"/>
      <w:szCs w:val="26"/>
    </w:rPr>
  </w:style>
  <w:style w:type="paragraph" w:customStyle="1" w:styleId="Style30">
    <w:name w:val="Style 3"/>
    <w:basedOn w:val="Normal"/>
    <w:rsid w:val="00514DC8"/>
    <w:pPr>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link w:val="Style120"/>
    <w:rsid w:val="00514DC8"/>
    <w:rPr>
      <w:b/>
      <w:sz w:val="24"/>
      <w:szCs w:val="24"/>
      <w:u w:val="thick"/>
    </w:rPr>
  </w:style>
  <w:style w:type="character" w:customStyle="1" w:styleId="BoldUnderlineChar10">
    <w:name w:val="BoldUnderline Char1"/>
    <w:rsid w:val="00514DC8"/>
    <w:rPr>
      <w:b/>
      <w:sz w:val="22"/>
      <w:szCs w:val="24"/>
      <w:u w:val="single"/>
      <w:lang w:val="en-US" w:eastAsia="en-US" w:bidi="ar-SA"/>
    </w:rPr>
  </w:style>
  <w:style w:type="paragraph" w:customStyle="1" w:styleId="CardText-NotUnderlined">
    <w:name w:val="Card Text - Not Underlined"/>
    <w:basedOn w:val="Normal"/>
    <w:rsid w:val="00514DC8"/>
    <w:pPr>
      <w:spacing w:after="60"/>
    </w:pPr>
    <w:rPr>
      <w:rFonts w:ascii="Times New Roman" w:eastAsia="Times New Roman" w:hAnsi="Times New Roman"/>
      <w:sz w:val="18"/>
    </w:rPr>
  </w:style>
  <w:style w:type="character" w:customStyle="1" w:styleId="CardsFont12ptCharCharCharChar">
    <w:name w:val="Cards + Font: 12 pt Char Char Char Char"/>
    <w:rsid w:val="00514DC8"/>
    <w:rPr>
      <w:sz w:val="24"/>
      <w:szCs w:val="24"/>
      <w:u w:val="thick"/>
      <w:lang w:val="en-US" w:eastAsia="en-US" w:bidi="ar-SA"/>
    </w:rPr>
  </w:style>
  <w:style w:type="paragraph" w:customStyle="1" w:styleId="OmniPage8">
    <w:name w:val="OmniPage #8"/>
    <w:basedOn w:val="Normal"/>
    <w:rsid w:val="00514DC8"/>
    <w:rPr>
      <w:rFonts w:ascii="Times New Roman" w:eastAsia="Times New Roman" w:hAnsi="Times New Roman"/>
      <w:color w:val="000000"/>
      <w:sz w:val="20"/>
      <w:szCs w:val="20"/>
    </w:rPr>
  </w:style>
  <w:style w:type="paragraph" w:customStyle="1" w:styleId="OmniPage2">
    <w:name w:val="OmniPage #2"/>
    <w:basedOn w:val="Normal"/>
    <w:rsid w:val="00514DC8"/>
    <w:rPr>
      <w:rFonts w:ascii="Times New Roman" w:eastAsia="Times New Roman" w:hAnsi="Times New Roman"/>
      <w:color w:val="000000"/>
      <w:sz w:val="20"/>
      <w:szCs w:val="20"/>
    </w:rPr>
  </w:style>
  <w:style w:type="paragraph" w:customStyle="1" w:styleId="OmniPage6">
    <w:name w:val="OmniPage #6"/>
    <w:basedOn w:val="Normal"/>
    <w:rsid w:val="00514DC8"/>
    <w:rPr>
      <w:rFonts w:ascii="Times New Roman" w:eastAsia="Times New Roman" w:hAnsi="Times New Roman"/>
      <w:color w:val="000000"/>
      <w:sz w:val="20"/>
      <w:szCs w:val="20"/>
    </w:rPr>
  </w:style>
  <w:style w:type="paragraph" w:customStyle="1" w:styleId="OmniPage7">
    <w:name w:val="OmniPage #7"/>
    <w:basedOn w:val="Normal"/>
    <w:rsid w:val="00514DC8"/>
    <w:rPr>
      <w:rFonts w:ascii="Times New Roman" w:eastAsia="Times New Roman" w:hAnsi="Times New Roman"/>
      <w:color w:val="000000"/>
      <w:sz w:val="20"/>
      <w:szCs w:val="20"/>
    </w:rPr>
  </w:style>
  <w:style w:type="paragraph" w:customStyle="1" w:styleId="OmniPage11">
    <w:name w:val="OmniPage #11"/>
    <w:basedOn w:val="Normal"/>
    <w:rsid w:val="00514DC8"/>
    <w:rPr>
      <w:rFonts w:ascii="Times New Roman" w:eastAsia="Times New Roman" w:hAnsi="Times New Roman"/>
      <w:color w:val="000000"/>
      <w:sz w:val="20"/>
      <w:szCs w:val="20"/>
    </w:rPr>
  </w:style>
  <w:style w:type="paragraph" w:customStyle="1" w:styleId="OmniPage12">
    <w:name w:val="OmniPage #12"/>
    <w:basedOn w:val="Normal"/>
    <w:rsid w:val="00514DC8"/>
    <w:rPr>
      <w:rFonts w:ascii="Times New Roman" w:eastAsia="Times New Roman" w:hAnsi="Times New Roman"/>
      <w:color w:val="000000"/>
      <w:sz w:val="20"/>
      <w:szCs w:val="20"/>
    </w:rPr>
  </w:style>
  <w:style w:type="paragraph" w:customStyle="1" w:styleId="OmniPage13">
    <w:name w:val="OmniPage #13"/>
    <w:basedOn w:val="Normal"/>
    <w:rsid w:val="00514DC8"/>
    <w:rPr>
      <w:rFonts w:ascii="Times New Roman" w:eastAsia="Times New Roman" w:hAnsi="Times New Roman"/>
      <w:color w:val="000000"/>
      <w:sz w:val="20"/>
      <w:szCs w:val="20"/>
    </w:rPr>
  </w:style>
  <w:style w:type="paragraph" w:customStyle="1" w:styleId="OmniPage14">
    <w:name w:val="OmniPage #14"/>
    <w:basedOn w:val="Normal"/>
    <w:rsid w:val="00514DC8"/>
    <w:rPr>
      <w:rFonts w:ascii="Times New Roman" w:eastAsia="Times New Roman" w:hAnsi="Times New Roman"/>
      <w:color w:val="000000"/>
      <w:sz w:val="20"/>
      <w:szCs w:val="20"/>
    </w:rPr>
  </w:style>
  <w:style w:type="paragraph" w:customStyle="1" w:styleId="OmniPage15">
    <w:name w:val="OmniPage #15"/>
    <w:basedOn w:val="Normal"/>
    <w:rsid w:val="00514DC8"/>
    <w:rPr>
      <w:rFonts w:ascii="Times New Roman" w:eastAsia="Times New Roman" w:hAnsi="Times New Roman"/>
      <w:color w:val="000000"/>
      <w:sz w:val="20"/>
      <w:szCs w:val="20"/>
    </w:rPr>
  </w:style>
  <w:style w:type="paragraph" w:customStyle="1" w:styleId="OmniPage17">
    <w:name w:val="OmniPage #17"/>
    <w:basedOn w:val="Normal"/>
    <w:rsid w:val="00514DC8"/>
    <w:rPr>
      <w:rFonts w:ascii="Times New Roman" w:eastAsia="Times New Roman" w:hAnsi="Times New Roman"/>
      <w:color w:val="000000"/>
      <w:sz w:val="20"/>
      <w:szCs w:val="20"/>
    </w:rPr>
  </w:style>
  <w:style w:type="paragraph" w:customStyle="1" w:styleId="OmniPage19">
    <w:name w:val="OmniPage #19"/>
    <w:basedOn w:val="Normal"/>
    <w:rsid w:val="00514DC8"/>
    <w:rPr>
      <w:rFonts w:ascii="Times New Roman" w:eastAsia="Times New Roman" w:hAnsi="Times New Roman"/>
      <w:color w:val="000000"/>
      <w:sz w:val="20"/>
      <w:szCs w:val="20"/>
    </w:rPr>
  </w:style>
  <w:style w:type="paragraph" w:customStyle="1" w:styleId="OmniPage20">
    <w:name w:val="OmniPage #20"/>
    <w:basedOn w:val="Normal"/>
    <w:rsid w:val="00514DC8"/>
    <w:rPr>
      <w:rFonts w:ascii="Times New Roman" w:eastAsia="Times New Roman" w:hAnsi="Times New Roman"/>
      <w:color w:val="000000"/>
      <w:sz w:val="20"/>
      <w:szCs w:val="20"/>
    </w:rPr>
  </w:style>
  <w:style w:type="paragraph" w:customStyle="1" w:styleId="OmniPage21">
    <w:name w:val="OmniPage #21"/>
    <w:basedOn w:val="Normal"/>
    <w:rsid w:val="00514DC8"/>
    <w:rPr>
      <w:rFonts w:ascii="Times New Roman" w:eastAsia="Times New Roman" w:hAnsi="Times New Roman"/>
      <w:color w:val="000000"/>
      <w:sz w:val="20"/>
      <w:szCs w:val="20"/>
    </w:rPr>
  </w:style>
  <w:style w:type="paragraph" w:customStyle="1" w:styleId="OmniPage22">
    <w:name w:val="OmniPage #22"/>
    <w:basedOn w:val="Normal"/>
    <w:rsid w:val="00514DC8"/>
    <w:rPr>
      <w:rFonts w:ascii="Times New Roman" w:eastAsia="Times New Roman" w:hAnsi="Times New Roman"/>
      <w:color w:val="000000"/>
      <w:sz w:val="20"/>
      <w:szCs w:val="20"/>
    </w:rPr>
  </w:style>
  <w:style w:type="paragraph" w:customStyle="1" w:styleId="OmniPage25">
    <w:name w:val="OmniPage #25"/>
    <w:basedOn w:val="Normal"/>
    <w:rsid w:val="00514DC8"/>
    <w:rPr>
      <w:rFonts w:ascii="Times New Roman" w:eastAsia="Times New Roman" w:hAnsi="Times New Roman"/>
      <w:color w:val="000000"/>
      <w:sz w:val="20"/>
      <w:szCs w:val="20"/>
    </w:rPr>
  </w:style>
  <w:style w:type="paragraph" w:customStyle="1" w:styleId="OmniPage18">
    <w:name w:val="OmniPage #18"/>
    <w:basedOn w:val="Normal"/>
    <w:rsid w:val="00514DC8"/>
    <w:rPr>
      <w:rFonts w:ascii="Times New Roman" w:eastAsia="Times New Roman" w:hAnsi="Times New Roman"/>
      <w:color w:val="000000"/>
      <w:sz w:val="20"/>
      <w:szCs w:val="20"/>
    </w:rPr>
  </w:style>
  <w:style w:type="paragraph" w:customStyle="1" w:styleId="OmniPage26">
    <w:name w:val="OmniPage #26"/>
    <w:basedOn w:val="Normal"/>
    <w:rsid w:val="00514DC8"/>
    <w:rPr>
      <w:rFonts w:ascii="Times New Roman" w:eastAsia="Times New Roman" w:hAnsi="Times New Roman"/>
      <w:color w:val="000000"/>
      <w:sz w:val="20"/>
      <w:szCs w:val="20"/>
    </w:rPr>
  </w:style>
  <w:style w:type="character" w:customStyle="1" w:styleId="iagsheaderlarge">
    <w:name w:val="iags_header_large"/>
    <w:rsid w:val="00514DC8"/>
  </w:style>
  <w:style w:type="paragraph" w:customStyle="1" w:styleId="OmniPage9">
    <w:name w:val="OmniPage #9"/>
    <w:basedOn w:val="Normal"/>
    <w:rsid w:val="00514DC8"/>
    <w:rPr>
      <w:rFonts w:ascii="Times New Roman" w:eastAsia="Times New Roman" w:hAnsi="Times New Roman"/>
      <w:color w:val="000000"/>
      <w:sz w:val="20"/>
      <w:szCs w:val="20"/>
    </w:rPr>
  </w:style>
  <w:style w:type="paragraph" w:customStyle="1" w:styleId="OmniPage5">
    <w:name w:val="OmniPage #5"/>
    <w:basedOn w:val="Normal"/>
    <w:rsid w:val="00514DC8"/>
    <w:rPr>
      <w:rFonts w:ascii="Times New Roman" w:eastAsia="Times New Roman" w:hAnsi="Times New Roman"/>
      <w:color w:val="000000"/>
      <w:sz w:val="20"/>
      <w:szCs w:val="20"/>
    </w:rPr>
  </w:style>
  <w:style w:type="character" w:customStyle="1" w:styleId="style12char0">
    <w:name w:val="style12char"/>
    <w:rsid w:val="00514DC8"/>
  </w:style>
  <w:style w:type="character" w:customStyle="1" w:styleId="charchar20">
    <w:name w:val="charchar2"/>
    <w:rsid w:val="00514DC8"/>
  </w:style>
  <w:style w:type="character" w:customStyle="1" w:styleId="style11char">
    <w:name w:val="style11char"/>
    <w:rsid w:val="00514DC8"/>
  </w:style>
  <w:style w:type="paragraph" w:customStyle="1" w:styleId="CitesandCardText">
    <w:name w:val="Cites and Card Text"/>
    <w:basedOn w:val="Normal"/>
    <w:rsid w:val="00514DC8"/>
    <w:rPr>
      <w:rFonts w:ascii="Times New Roman" w:eastAsia="Times New Roman" w:hAnsi="Times New Roman"/>
      <w:sz w:val="20"/>
    </w:rPr>
  </w:style>
  <w:style w:type="paragraph" w:styleId="List2">
    <w:name w:val="List 2"/>
    <w:basedOn w:val="Default"/>
    <w:next w:val="Default"/>
    <w:rsid w:val="00514DC8"/>
    <w:pPr>
      <w:autoSpaceDE w:val="0"/>
      <w:autoSpaceDN w:val="0"/>
      <w:adjustRightInd w:val="0"/>
    </w:pPr>
    <w:rPr>
      <w:rFonts w:ascii="Times New Roman" w:eastAsia="Times New Roman" w:hAnsi="Times New Roman" w:cs="Times New Roman"/>
      <w:sz w:val="24"/>
    </w:rPr>
  </w:style>
  <w:style w:type="character" w:customStyle="1" w:styleId="Heading51">
    <w:name w:val="Heading 51"/>
    <w:aliases w:val="Heading 5 Char Char Char"/>
    <w:rsid w:val="00514DC8"/>
    <w:rPr>
      <w:b/>
      <w:bCs/>
      <w:iCs/>
      <w:szCs w:val="26"/>
      <w:lang w:val="en-US" w:eastAsia="en-US" w:bidi="ar-SA"/>
    </w:rPr>
  </w:style>
  <w:style w:type="paragraph" w:customStyle="1" w:styleId="Style16">
    <w:name w:val="Style 16"/>
    <w:basedOn w:val="Normal"/>
    <w:rsid w:val="00514DC8"/>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rsid w:val="00514DC8"/>
    <w:rPr>
      <w:rFonts w:ascii="Times New Roman" w:eastAsia="Times New Roman" w:hAnsi="Times New Roman" w:cs="Arial"/>
    </w:rPr>
  </w:style>
  <w:style w:type="character" w:customStyle="1" w:styleId="smalltextChar0">
    <w:name w:val="smalltext Char"/>
    <w:link w:val="smalltext2"/>
    <w:rsid w:val="00514DC8"/>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rsid w:val="00514DC8"/>
    <w:pPr>
      <w:autoSpaceDE w:val="0"/>
      <w:autoSpaceDN w:val="0"/>
      <w:adjustRightInd w:val="0"/>
      <w:spacing w:after="120"/>
    </w:pPr>
    <w:rPr>
      <w:rFonts w:ascii="Times New Roman" w:eastAsia="Times New Roman" w:hAnsi="Times New Roman" w:cs="Times New Roman"/>
      <w:sz w:val="24"/>
    </w:rPr>
  </w:style>
  <w:style w:type="paragraph" w:customStyle="1" w:styleId="headingChar">
    <w:name w:val="heading Char"/>
    <w:basedOn w:val="Normal"/>
    <w:rsid w:val="00514DC8"/>
    <w:pPr>
      <w:jc w:val="center"/>
    </w:pPr>
    <w:rPr>
      <w:rFonts w:ascii="Arial Black" w:eastAsia="Times New Roman" w:hAnsi="Arial Black"/>
      <w:b/>
      <w:sz w:val="36"/>
      <w:u w:val="single"/>
    </w:rPr>
  </w:style>
  <w:style w:type="character" w:customStyle="1" w:styleId="boldunderlineCharChar0">
    <w:name w:val="boldunderline Char Char"/>
    <w:rsid w:val="00514DC8"/>
    <w:rPr>
      <w:b/>
      <w:sz w:val="22"/>
      <w:szCs w:val="24"/>
      <w:u w:val="single"/>
      <w:lang w:val="en-US" w:eastAsia="en-US" w:bidi="ar-SA"/>
    </w:rPr>
  </w:style>
  <w:style w:type="paragraph" w:customStyle="1" w:styleId="Bullets-squares">
    <w:name w:val="Bullets - squares"/>
    <w:basedOn w:val="Normal"/>
    <w:next w:val="Normal"/>
    <w:rsid w:val="00514DC8"/>
    <w:pPr>
      <w:numPr>
        <w:numId w:val="5"/>
      </w:numPr>
      <w:overflowPunct w:val="0"/>
      <w:autoSpaceDE w:val="0"/>
      <w:autoSpaceDN w:val="0"/>
      <w:adjustRightInd w:val="0"/>
      <w:jc w:val="both"/>
      <w:textAlignment w:val="baseline"/>
    </w:pPr>
    <w:rPr>
      <w:rFonts w:ascii="Times New Roman" w:eastAsia="Times New Roman" w:hAnsi="Times New Roman"/>
      <w:lang w:val="en-GB"/>
    </w:rPr>
  </w:style>
  <w:style w:type="paragraph" w:customStyle="1" w:styleId="UnderlineText">
    <w:name w:val="Underline Text"/>
    <w:basedOn w:val="Normal"/>
    <w:link w:val="UnderlineTextChar"/>
    <w:rsid w:val="00514DC8"/>
    <w:pPr>
      <w:ind w:left="288"/>
    </w:pPr>
    <w:rPr>
      <w:rFonts w:asciiTheme="minorHAnsi" w:hAnsiTheme="minorHAnsi"/>
    </w:rPr>
  </w:style>
  <w:style w:type="paragraph" w:customStyle="1" w:styleId="Size8">
    <w:name w:val="Size 8"/>
    <w:link w:val="Size8Char"/>
    <w:rsid w:val="00514DC8"/>
    <w:pPr>
      <w:spacing w:after="0" w:line="240" w:lineRule="auto"/>
    </w:pPr>
    <w:rPr>
      <w:rFonts w:ascii="Times New Roman" w:eastAsia="Times New Roman" w:hAnsi="Times New Roman" w:cs="Times New Roman"/>
      <w:sz w:val="16"/>
    </w:rPr>
  </w:style>
  <w:style w:type="character" w:customStyle="1" w:styleId="MediumGrid2Char">
    <w:name w:val="Medium Grid 2 Char"/>
    <w:rsid w:val="00514DC8"/>
    <w:rPr>
      <w:sz w:val="24"/>
      <w:szCs w:val="22"/>
      <w:lang w:val="en-US" w:eastAsia="en-US" w:bidi="ar-SA"/>
    </w:rPr>
  </w:style>
  <w:style w:type="character" w:customStyle="1" w:styleId="Size8Char">
    <w:name w:val="Size 8 Char"/>
    <w:link w:val="Size8"/>
    <w:rsid w:val="00514DC8"/>
    <w:rPr>
      <w:rFonts w:ascii="Times New Roman" w:eastAsia="Times New Roman" w:hAnsi="Times New Roman" w:cs="Times New Roman"/>
      <w:sz w:val="16"/>
    </w:rPr>
  </w:style>
  <w:style w:type="character" w:customStyle="1" w:styleId="UnderlinedTextCharChar">
    <w:name w:val="Underlined Text Char Char"/>
    <w:rsid w:val="00514DC8"/>
    <w:rPr>
      <w:rFonts w:cs="Arial"/>
      <w:bCs/>
      <w:szCs w:val="26"/>
      <w:u w:val="single"/>
      <w:lang w:val="en-US" w:eastAsia="en-US" w:bidi="ar-SA"/>
    </w:rPr>
  </w:style>
  <w:style w:type="paragraph" w:customStyle="1" w:styleId="RegularCite">
    <w:name w:val="Regular Cite"/>
    <w:qFormat/>
    <w:rsid w:val="00514DC8"/>
    <w:pPr>
      <w:spacing w:after="0" w:line="240" w:lineRule="auto"/>
    </w:pPr>
    <w:rPr>
      <w:rFonts w:ascii="Times New Roman" w:eastAsia="Times New Roman" w:hAnsi="Times New Roman" w:cs="Times New Roman"/>
      <w:sz w:val="20"/>
    </w:rPr>
  </w:style>
  <w:style w:type="character" w:customStyle="1" w:styleId="eudoraheader">
    <w:name w:val="eudoraheader"/>
    <w:rsid w:val="00514DC8"/>
  </w:style>
  <w:style w:type="character" w:customStyle="1" w:styleId="emailstyle26">
    <w:name w:val="emailstyle26"/>
    <w:rsid w:val="00514DC8"/>
  </w:style>
  <w:style w:type="paragraph" w:customStyle="1" w:styleId="context">
    <w:name w:val="context"/>
    <w:basedOn w:val="Normal"/>
    <w:rsid w:val="00514DC8"/>
    <w:pPr>
      <w:spacing w:before="100" w:beforeAutospacing="1" w:after="100" w:afterAutospacing="1"/>
    </w:pPr>
    <w:rPr>
      <w:rFonts w:ascii="Times New Roman" w:eastAsia="Times New Roman" w:hAnsi="Times New Roman"/>
      <w:sz w:val="24"/>
    </w:rPr>
  </w:style>
  <w:style w:type="character" w:customStyle="1" w:styleId="newstitle1">
    <w:name w:val="newstitle1"/>
    <w:rsid w:val="00514DC8"/>
  </w:style>
  <w:style w:type="character" w:customStyle="1" w:styleId="articleheadline">
    <w:name w:val="articleheadline"/>
    <w:rsid w:val="00514DC8"/>
  </w:style>
  <w:style w:type="character" w:customStyle="1" w:styleId="dateline">
    <w:name w:val="dateline"/>
    <w:rsid w:val="00514DC8"/>
  </w:style>
  <w:style w:type="character" w:customStyle="1" w:styleId="sendtofriend">
    <w:name w:val="sendtofriend"/>
    <w:rsid w:val="00514DC8"/>
  </w:style>
  <w:style w:type="character" w:customStyle="1" w:styleId="pagetype">
    <w:name w:val="pagetype"/>
    <w:rsid w:val="00514DC8"/>
  </w:style>
  <w:style w:type="character" w:customStyle="1" w:styleId="byl">
    <w:name w:val="byl"/>
    <w:rsid w:val="00514DC8"/>
  </w:style>
  <w:style w:type="character" w:customStyle="1" w:styleId="byd">
    <w:name w:val="byd"/>
    <w:rsid w:val="00514DC8"/>
  </w:style>
  <w:style w:type="paragraph" w:customStyle="1" w:styleId="Size6">
    <w:name w:val="Size 6"/>
    <w:link w:val="Size6Char"/>
    <w:qFormat/>
    <w:rsid w:val="00514DC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14DC8"/>
    <w:rPr>
      <w:rFonts w:ascii="Times New Roman" w:eastAsia="Times New Roman" w:hAnsi="Times New Roman" w:cs="Times New Roman"/>
      <w:sz w:val="16"/>
    </w:rPr>
  </w:style>
  <w:style w:type="character" w:customStyle="1" w:styleId="underliningchar0">
    <w:name w:val="underliningchar"/>
    <w:rsid w:val="00514DC8"/>
  </w:style>
  <w:style w:type="paragraph" w:customStyle="1" w:styleId="TxBrp11">
    <w:name w:val="TxBr_p11"/>
    <w:basedOn w:val="Normal"/>
    <w:rsid w:val="00514DC8"/>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rsid w:val="00514DC8"/>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rsid w:val="00514DC8"/>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514DC8"/>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rsid w:val="00514DC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rsid w:val="00514DC8"/>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rsid w:val="00514DC8"/>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rsid w:val="00514DC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rsid w:val="00514DC8"/>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rsid w:val="00514DC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rsid w:val="00514DC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rsid w:val="00514DC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rsid w:val="00514DC8"/>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rsid w:val="00514DC8"/>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rsid w:val="00514DC8"/>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514DC8"/>
    <w:rPr>
      <w:vanish w:val="0"/>
      <w:webHidden w:val="0"/>
      <w:color w:val="999999"/>
      <w:sz w:val="12"/>
      <w:szCs w:val="12"/>
      <w:specVanish/>
    </w:rPr>
  </w:style>
  <w:style w:type="paragraph" w:customStyle="1" w:styleId="CardsFont8pt">
    <w:name w:val="Cards + Font: 8 pt"/>
    <w:basedOn w:val="Normal"/>
    <w:rsid w:val="00514DC8"/>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514DC8"/>
    <w:rPr>
      <w:sz w:val="16"/>
    </w:rPr>
  </w:style>
  <w:style w:type="character" w:customStyle="1" w:styleId="TagLineCharChar">
    <w:name w:val="Tag Line Char Char"/>
    <w:rsid w:val="00514DC8"/>
    <w:rPr>
      <w:rFonts w:cs="Arial"/>
      <w:b/>
      <w:bCs/>
      <w:iCs/>
      <w:sz w:val="24"/>
      <w:szCs w:val="28"/>
      <w:lang w:val="en-US" w:eastAsia="en-US" w:bidi="ar-SA"/>
    </w:rPr>
  </w:style>
  <w:style w:type="paragraph" w:customStyle="1" w:styleId="published">
    <w:name w:val="published"/>
    <w:basedOn w:val="Normal"/>
    <w:rsid w:val="00514DC8"/>
    <w:pPr>
      <w:spacing w:before="100" w:beforeAutospacing="1" w:after="100" w:afterAutospacing="1"/>
    </w:pPr>
    <w:rPr>
      <w:rFonts w:ascii="Times New Roman" w:eastAsia="Times New Roman" w:hAnsi="Times New Roman"/>
      <w:sz w:val="24"/>
    </w:rPr>
  </w:style>
  <w:style w:type="paragraph" w:customStyle="1" w:styleId="updated">
    <w:name w:val="updated"/>
    <w:basedOn w:val="Normal"/>
    <w:rsid w:val="00514DC8"/>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514DC8"/>
  </w:style>
  <w:style w:type="character" w:customStyle="1" w:styleId="articlerecommendcount">
    <w:name w:val="article_recommend_count"/>
    <w:rsid w:val="00514DC8"/>
  </w:style>
  <w:style w:type="character" w:customStyle="1" w:styleId="normaltext1">
    <w:name w:val="normal_text"/>
    <w:rsid w:val="00514DC8"/>
  </w:style>
  <w:style w:type="paragraph" w:customStyle="1" w:styleId="storytimestamp">
    <w:name w:val="storytimestamp"/>
    <w:basedOn w:val="Normal"/>
    <w:rsid w:val="00514DC8"/>
    <w:pPr>
      <w:spacing w:before="100" w:beforeAutospacing="1" w:after="100" w:afterAutospacing="1"/>
    </w:pPr>
    <w:rPr>
      <w:rFonts w:ascii="Times New Roman" w:eastAsia="Times New Roman" w:hAnsi="Times New Roman"/>
      <w:sz w:val="24"/>
    </w:rPr>
  </w:style>
  <w:style w:type="character" w:customStyle="1" w:styleId="story-byline">
    <w:name w:val="story-byline"/>
    <w:rsid w:val="00514DC8"/>
  </w:style>
  <w:style w:type="character" w:customStyle="1" w:styleId="story-titleline">
    <w:name w:val="story-titleline"/>
    <w:rsid w:val="00514DC8"/>
  </w:style>
  <w:style w:type="paragraph" w:styleId="ListBullet2">
    <w:name w:val="List Bullet 2"/>
    <w:basedOn w:val="Normal"/>
    <w:rsid w:val="00514DC8"/>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rsid w:val="00514DC8"/>
    <w:rPr>
      <w:rFonts w:ascii="Times New Roman" w:eastAsia="Times New Roman" w:hAnsi="Times New Roman"/>
      <w:color w:val="000000"/>
      <w:sz w:val="10"/>
    </w:rPr>
  </w:style>
  <w:style w:type="character" w:customStyle="1" w:styleId="marron">
    <w:name w:val="marron"/>
    <w:rsid w:val="00514DC8"/>
  </w:style>
  <w:style w:type="paragraph" w:customStyle="1" w:styleId="boldcite">
    <w:name w:val="bold cite"/>
    <w:basedOn w:val="Heading1"/>
    <w:link w:val="boldciteChar4"/>
    <w:qFormat/>
    <w:rsid w:val="00514DC8"/>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4"/>
      <w:szCs w:val="24"/>
    </w:rPr>
  </w:style>
  <w:style w:type="character" w:customStyle="1" w:styleId="UnderlineCardChar0">
    <w:name w:val="Underline Card Char"/>
    <w:rsid w:val="00514DC8"/>
    <w:rPr>
      <w:sz w:val="22"/>
      <w:szCs w:val="24"/>
      <w:u w:val="single"/>
      <w:lang w:val="en-US" w:eastAsia="en-US" w:bidi="ar-SA"/>
    </w:rPr>
  </w:style>
  <w:style w:type="character" w:customStyle="1" w:styleId="SourcesCharChar1">
    <w:name w:val="Sources Char Char1"/>
    <w:rsid w:val="00514DC8"/>
    <w:rPr>
      <w:rFonts w:cs="Arial"/>
      <w:b/>
      <w:bCs/>
      <w:iCs/>
      <w:sz w:val="24"/>
      <w:szCs w:val="28"/>
      <w:lang w:val="en-US" w:eastAsia="en-US" w:bidi="ar-SA"/>
    </w:rPr>
  </w:style>
  <w:style w:type="character" w:customStyle="1" w:styleId="UnderlinesCharChar">
    <w:name w:val="Underlines Char Char"/>
    <w:rsid w:val="00514DC8"/>
    <w:rPr>
      <w:rFonts w:cs="Arial"/>
      <w:b/>
      <w:bCs/>
      <w:sz w:val="22"/>
      <w:szCs w:val="26"/>
      <w:u w:val="single"/>
      <w:lang w:val="en-US" w:eastAsia="en-US" w:bidi="ar-SA"/>
    </w:rPr>
  </w:style>
  <w:style w:type="paragraph" w:customStyle="1" w:styleId="OmniPage3">
    <w:name w:val="OmniPage #3"/>
    <w:basedOn w:val="Normal"/>
    <w:rsid w:val="00514DC8"/>
    <w:rPr>
      <w:rFonts w:ascii="Times New Roman" w:eastAsia="Times New Roman" w:hAnsi="Times New Roman"/>
      <w:color w:val="000000"/>
      <w:sz w:val="20"/>
      <w:szCs w:val="20"/>
    </w:rPr>
  </w:style>
  <w:style w:type="paragraph" w:customStyle="1" w:styleId="OmniPage16">
    <w:name w:val="OmniPage #16"/>
    <w:basedOn w:val="Normal"/>
    <w:rsid w:val="00514DC8"/>
    <w:rPr>
      <w:rFonts w:ascii="Times New Roman" w:eastAsia="Times New Roman" w:hAnsi="Times New Roman"/>
      <w:color w:val="000000"/>
      <w:sz w:val="20"/>
      <w:szCs w:val="20"/>
    </w:rPr>
  </w:style>
  <w:style w:type="paragraph" w:customStyle="1" w:styleId="OmniPage23">
    <w:name w:val="OmniPage #23"/>
    <w:basedOn w:val="Normal"/>
    <w:rsid w:val="00514DC8"/>
    <w:rPr>
      <w:rFonts w:ascii="Times New Roman" w:eastAsia="Times New Roman" w:hAnsi="Times New Roman"/>
      <w:color w:val="000000"/>
      <w:sz w:val="20"/>
      <w:szCs w:val="20"/>
    </w:rPr>
  </w:style>
  <w:style w:type="paragraph" w:customStyle="1" w:styleId="OmniPage24">
    <w:name w:val="OmniPage #24"/>
    <w:basedOn w:val="Normal"/>
    <w:rsid w:val="00514DC8"/>
    <w:rPr>
      <w:rFonts w:ascii="Times New Roman" w:eastAsia="Times New Roman" w:hAnsi="Times New Roman"/>
      <w:color w:val="000000"/>
      <w:sz w:val="20"/>
      <w:szCs w:val="20"/>
    </w:rPr>
  </w:style>
  <w:style w:type="paragraph" w:customStyle="1" w:styleId="OmniPage27">
    <w:name w:val="OmniPage #27"/>
    <w:basedOn w:val="Normal"/>
    <w:rsid w:val="00514DC8"/>
    <w:rPr>
      <w:rFonts w:ascii="Times New Roman" w:eastAsia="Times New Roman" w:hAnsi="Times New Roman"/>
      <w:color w:val="000000"/>
      <w:sz w:val="20"/>
      <w:szCs w:val="20"/>
    </w:rPr>
  </w:style>
  <w:style w:type="paragraph" w:customStyle="1" w:styleId="OmniPage28">
    <w:name w:val="OmniPage #28"/>
    <w:basedOn w:val="Normal"/>
    <w:rsid w:val="00514DC8"/>
    <w:rPr>
      <w:rFonts w:ascii="Times New Roman" w:eastAsia="Times New Roman" w:hAnsi="Times New Roman"/>
      <w:color w:val="000000"/>
      <w:sz w:val="20"/>
      <w:szCs w:val="20"/>
    </w:rPr>
  </w:style>
  <w:style w:type="paragraph" w:customStyle="1" w:styleId="OmniPage29">
    <w:name w:val="OmniPage #29"/>
    <w:basedOn w:val="Normal"/>
    <w:rsid w:val="00514DC8"/>
    <w:rPr>
      <w:rFonts w:ascii="Times New Roman" w:eastAsia="Times New Roman" w:hAnsi="Times New Roman"/>
      <w:color w:val="000000"/>
      <w:sz w:val="20"/>
      <w:szCs w:val="20"/>
    </w:rPr>
  </w:style>
  <w:style w:type="paragraph" w:customStyle="1" w:styleId="OmniPage30">
    <w:name w:val="OmniPage #30"/>
    <w:basedOn w:val="Normal"/>
    <w:rsid w:val="00514DC8"/>
    <w:rPr>
      <w:rFonts w:ascii="Times New Roman" w:eastAsia="Times New Roman" w:hAnsi="Times New Roman"/>
      <w:color w:val="000000"/>
      <w:sz w:val="20"/>
      <w:szCs w:val="20"/>
    </w:rPr>
  </w:style>
  <w:style w:type="paragraph" w:customStyle="1" w:styleId="OmniPage31">
    <w:name w:val="OmniPage #31"/>
    <w:basedOn w:val="Normal"/>
    <w:rsid w:val="00514DC8"/>
    <w:rPr>
      <w:rFonts w:ascii="Times New Roman" w:eastAsia="Times New Roman" w:hAnsi="Times New Roman"/>
      <w:color w:val="000000"/>
      <w:sz w:val="20"/>
      <w:szCs w:val="20"/>
    </w:rPr>
  </w:style>
  <w:style w:type="paragraph" w:customStyle="1" w:styleId="OmniPage32">
    <w:name w:val="OmniPage #32"/>
    <w:basedOn w:val="Normal"/>
    <w:rsid w:val="00514DC8"/>
    <w:rPr>
      <w:rFonts w:ascii="Times New Roman" w:eastAsia="Times New Roman" w:hAnsi="Times New Roman"/>
      <w:color w:val="000000"/>
      <w:sz w:val="20"/>
      <w:szCs w:val="20"/>
    </w:rPr>
  </w:style>
  <w:style w:type="paragraph" w:customStyle="1" w:styleId="OmniPage33">
    <w:name w:val="OmniPage #33"/>
    <w:basedOn w:val="Normal"/>
    <w:rsid w:val="00514DC8"/>
    <w:rPr>
      <w:rFonts w:ascii="Times New Roman" w:eastAsia="Times New Roman" w:hAnsi="Times New Roman"/>
      <w:color w:val="000000"/>
      <w:sz w:val="20"/>
      <w:szCs w:val="20"/>
    </w:rPr>
  </w:style>
  <w:style w:type="paragraph" w:customStyle="1" w:styleId="OmniPage34">
    <w:name w:val="OmniPage #34"/>
    <w:basedOn w:val="Normal"/>
    <w:rsid w:val="00514DC8"/>
    <w:rPr>
      <w:rFonts w:ascii="Times New Roman" w:eastAsia="Times New Roman" w:hAnsi="Times New Roman"/>
      <w:color w:val="000000"/>
      <w:sz w:val="20"/>
      <w:szCs w:val="20"/>
    </w:rPr>
  </w:style>
  <w:style w:type="paragraph" w:customStyle="1" w:styleId="OmniPage35">
    <w:name w:val="OmniPage #35"/>
    <w:basedOn w:val="Normal"/>
    <w:rsid w:val="00514DC8"/>
    <w:rPr>
      <w:rFonts w:ascii="Times New Roman" w:eastAsia="Times New Roman" w:hAnsi="Times New Roman"/>
      <w:color w:val="000000"/>
      <w:sz w:val="20"/>
      <w:szCs w:val="20"/>
    </w:rPr>
  </w:style>
  <w:style w:type="paragraph" w:customStyle="1" w:styleId="OmniPage36">
    <w:name w:val="OmniPage #36"/>
    <w:basedOn w:val="Normal"/>
    <w:rsid w:val="00514DC8"/>
    <w:rPr>
      <w:rFonts w:ascii="Times New Roman" w:eastAsia="Times New Roman" w:hAnsi="Times New Roman"/>
      <w:color w:val="000000"/>
      <w:sz w:val="20"/>
      <w:szCs w:val="20"/>
    </w:rPr>
  </w:style>
  <w:style w:type="paragraph" w:customStyle="1" w:styleId="OmniPage37">
    <w:name w:val="OmniPage #37"/>
    <w:basedOn w:val="Normal"/>
    <w:rsid w:val="00514DC8"/>
    <w:rPr>
      <w:rFonts w:ascii="Times New Roman" w:eastAsia="Times New Roman" w:hAnsi="Times New Roman"/>
      <w:color w:val="000000"/>
      <w:sz w:val="20"/>
      <w:szCs w:val="20"/>
    </w:rPr>
  </w:style>
  <w:style w:type="paragraph" w:customStyle="1" w:styleId="OmniPage38">
    <w:name w:val="OmniPage #38"/>
    <w:basedOn w:val="Normal"/>
    <w:rsid w:val="00514DC8"/>
    <w:rPr>
      <w:rFonts w:ascii="Times New Roman" w:eastAsia="Times New Roman" w:hAnsi="Times New Roman"/>
      <w:color w:val="000000"/>
      <w:sz w:val="20"/>
      <w:szCs w:val="20"/>
    </w:rPr>
  </w:style>
  <w:style w:type="paragraph" w:customStyle="1" w:styleId="OmniPage39">
    <w:name w:val="OmniPage #39"/>
    <w:basedOn w:val="Normal"/>
    <w:rsid w:val="00514DC8"/>
    <w:rPr>
      <w:rFonts w:ascii="Times New Roman" w:eastAsia="Times New Roman" w:hAnsi="Times New Roman"/>
      <w:color w:val="000000"/>
      <w:sz w:val="20"/>
      <w:szCs w:val="20"/>
    </w:rPr>
  </w:style>
  <w:style w:type="paragraph" w:customStyle="1" w:styleId="OmniPage40">
    <w:name w:val="OmniPage #40"/>
    <w:basedOn w:val="Normal"/>
    <w:rsid w:val="00514DC8"/>
    <w:rPr>
      <w:rFonts w:ascii="Times New Roman" w:eastAsia="Times New Roman" w:hAnsi="Times New Roman"/>
      <w:color w:val="000000"/>
      <w:sz w:val="20"/>
      <w:szCs w:val="20"/>
    </w:rPr>
  </w:style>
  <w:style w:type="paragraph" w:customStyle="1" w:styleId="OmniPage41">
    <w:name w:val="OmniPage #41"/>
    <w:basedOn w:val="Normal"/>
    <w:rsid w:val="00514DC8"/>
    <w:rPr>
      <w:rFonts w:ascii="Times New Roman" w:eastAsia="Times New Roman" w:hAnsi="Times New Roman"/>
      <w:color w:val="000000"/>
      <w:sz w:val="20"/>
      <w:szCs w:val="20"/>
    </w:rPr>
  </w:style>
  <w:style w:type="paragraph" w:customStyle="1" w:styleId="OmniPage42">
    <w:name w:val="OmniPage #42"/>
    <w:basedOn w:val="Normal"/>
    <w:rsid w:val="00514DC8"/>
    <w:rPr>
      <w:rFonts w:ascii="Times New Roman" w:eastAsia="Times New Roman" w:hAnsi="Times New Roman"/>
      <w:color w:val="000000"/>
      <w:sz w:val="20"/>
      <w:szCs w:val="20"/>
    </w:rPr>
  </w:style>
  <w:style w:type="paragraph" w:customStyle="1" w:styleId="OmniPage43">
    <w:name w:val="OmniPage #43"/>
    <w:basedOn w:val="Normal"/>
    <w:rsid w:val="00514DC8"/>
    <w:rPr>
      <w:rFonts w:ascii="Times New Roman" w:eastAsia="Times New Roman" w:hAnsi="Times New Roman"/>
      <w:color w:val="000000"/>
      <w:sz w:val="20"/>
      <w:szCs w:val="20"/>
    </w:rPr>
  </w:style>
  <w:style w:type="paragraph" w:customStyle="1" w:styleId="OmniPage44">
    <w:name w:val="OmniPage #44"/>
    <w:basedOn w:val="Normal"/>
    <w:rsid w:val="00514DC8"/>
    <w:rPr>
      <w:rFonts w:ascii="Times New Roman" w:eastAsia="Times New Roman" w:hAnsi="Times New Roman"/>
      <w:color w:val="000000"/>
      <w:sz w:val="20"/>
      <w:szCs w:val="20"/>
    </w:rPr>
  </w:style>
  <w:style w:type="paragraph" w:customStyle="1" w:styleId="OmniPage45">
    <w:name w:val="OmniPage #45"/>
    <w:basedOn w:val="Normal"/>
    <w:rsid w:val="00514DC8"/>
    <w:rPr>
      <w:rFonts w:ascii="Times New Roman" w:eastAsia="Times New Roman" w:hAnsi="Times New Roman"/>
      <w:color w:val="000000"/>
      <w:sz w:val="20"/>
      <w:szCs w:val="20"/>
    </w:rPr>
  </w:style>
  <w:style w:type="paragraph" w:customStyle="1" w:styleId="OmniPage46">
    <w:name w:val="OmniPage #46"/>
    <w:basedOn w:val="Normal"/>
    <w:rsid w:val="00514DC8"/>
    <w:rPr>
      <w:rFonts w:ascii="Times New Roman" w:eastAsia="Times New Roman" w:hAnsi="Times New Roman"/>
      <w:color w:val="000000"/>
      <w:sz w:val="20"/>
      <w:szCs w:val="20"/>
    </w:rPr>
  </w:style>
  <w:style w:type="paragraph" w:customStyle="1" w:styleId="OmniPage47">
    <w:name w:val="OmniPage #47"/>
    <w:basedOn w:val="Normal"/>
    <w:rsid w:val="00514DC8"/>
    <w:rPr>
      <w:rFonts w:ascii="Times New Roman" w:eastAsia="Times New Roman" w:hAnsi="Times New Roman"/>
      <w:color w:val="000000"/>
      <w:sz w:val="20"/>
      <w:szCs w:val="20"/>
    </w:rPr>
  </w:style>
  <w:style w:type="paragraph" w:customStyle="1" w:styleId="OmniPage48">
    <w:name w:val="OmniPage #48"/>
    <w:basedOn w:val="Normal"/>
    <w:rsid w:val="00514DC8"/>
    <w:rPr>
      <w:rFonts w:ascii="Times New Roman" w:eastAsia="Times New Roman" w:hAnsi="Times New Roman"/>
      <w:color w:val="000000"/>
      <w:sz w:val="20"/>
      <w:szCs w:val="20"/>
    </w:rPr>
  </w:style>
  <w:style w:type="paragraph" w:customStyle="1" w:styleId="OmniPage49">
    <w:name w:val="OmniPage #49"/>
    <w:basedOn w:val="Normal"/>
    <w:rsid w:val="00514DC8"/>
    <w:rPr>
      <w:rFonts w:ascii="Times New Roman" w:eastAsia="Times New Roman" w:hAnsi="Times New Roman"/>
      <w:color w:val="000000"/>
      <w:sz w:val="20"/>
      <w:szCs w:val="20"/>
    </w:rPr>
  </w:style>
  <w:style w:type="paragraph" w:customStyle="1" w:styleId="OmniPage50">
    <w:name w:val="OmniPage #50"/>
    <w:basedOn w:val="Normal"/>
    <w:rsid w:val="00514DC8"/>
    <w:rPr>
      <w:rFonts w:ascii="Times New Roman" w:eastAsia="Times New Roman" w:hAnsi="Times New Roman"/>
      <w:color w:val="000000"/>
      <w:sz w:val="20"/>
      <w:szCs w:val="20"/>
    </w:rPr>
  </w:style>
  <w:style w:type="paragraph" w:customStyle="1" w:styleId="OmniPage51">
    <w:name w:val="OmniPage #51"/>
    <w:basedOn w:val="Normal"/>
    <w:rsid w:val="00514DC8"/>
    <w:rPr>
      <w:rFonts w:ascii="Times New Roman" w:eastAsia="Times New Roman" w:hAnsi="Times New Roman"/>
      <w:color w:val="000000"/>
      <w:sz w:val="20"/>
      <w:szCs w:val="20"/>
    </w:rPr>
  </w:style>
  <w:style w:type="paragraph" w:customStyle="1" w:styleId="OmniPage52">
    <w:name w:val="OmniPage #52"/>
    <w:basedOn w:val="Normal"/>
    <w:rsid w:val="00514DC8"/>
    <w:rPr>
      <w:rFonts w:ascii="Times New Roman" w:eastAsia="Times New Roman" w:hAnsi="Times New Roman"/>
      <w:color w:val="000000"/>
      <w:sz w:val="20"/>
      <w:szCs w:val="20"/>
    </w:rPr>
  </w:style>
  <w:style w:type="paragraph" w:customStyle="1" w:styleId="OmniPage53">
    <w:name w:val="OmniPage #53"/>
    <w:basedOn w:val="Normal"/>
    <w:rsid w:val="00514DC8"/>
    <w:rPr>
      <w:rFonts w:ascii="Times New Roman" w:eastAsia="Times New Roman" w:hAnsi="Times New Roman"/>
      <w:color w:val="000000"/>
      <w:sz w:val="20"/>
      <w:szCs w:val="20"/>
    </w:rPr>
  </w:style>
  <w:style w:type="paragraph" w:customStyle="1" w:styleId="OmniPage54">
    <w:name w:val="OmniPage #54"/>
    <w:basedOn w:val="Normal"/>
    <w:rsid w:val="00514DC8"/>
    <w:rPr>
      <w:rFonts w:ascii="Times New Roman" w:eastAsia="Times New Roman" w:hAnsi="Times New Roman"/>
      <w:color w:val="000000"/>
      <w:sz w:val="20"/>
      <w:szCs w:val="20"/>
    </w:rPr>
  </w:style>
  <w:style w:type="paragraph" w:customStyle="1" w:styleId="OmniPage55">
    <w:name w:val="OmniPage #55"/>
    <w:basedOn w:val="Normal"/>
    <w:rsid w:val="00514DC8"/>
    <w:rPr>
      <w:rFonts w:ascii="Times New Roman" w:eastAsia="Times New Roman" w:hAnsi="Times New Roman"/>
      <w:color w:val="000000"/>
      <w:sz w:val="20"/>
      <w:szCs w:val="20"/>
    </w:rPr>
  </w:style>
  <w:style w:type="paragraph" w:customStyle="1" w:styleId="OmniPage56">
    <w:name w:val="OmniPage #56"/>
    <w:basedOn w:val="Normal"/>
    <w:rsid w:val="00514DC8"/>
    <w:rPr>
      <w:rFonts w:ascii="Times New Roman" w:eastAsia="Times New Roman" w:hAnsi="Times New Roman"/>
      <w:color w:val="000000"/>
      <w:sz w:val="20"/>
      <w:szCs w:val="20"/>
    </w:rPr>
  </w:style>
  <w:style w:type="paragraph" w:customStyle="1" w:styleId="OmniPage57">
    <w:name w:val="OmniPage #57"/>
    <w:basedOn w:val="Normal"/>
    <w:rsid w:val="00514DC8"/>
    <w:rPr>
      <w:rFonts w:ascii="Times New Roman" w:eastAsia="Times New Roman" w:hAnsi="Times New Roman"/>
      <w:color w:val="000000"/>
      <w:sz w:val="20"/>
      <w:szCs w:val="20"/>
    </w:rPr>
  </w:style>
  <w:style w:type="paragraph" w:customStyle="1" w:styleId="OmniPage58">
    <w:name w:val="OmniPage #58"/>
    <w:basedOn w:val="Normal"/>
    <w:rsid w:val="00514DC8"/>
    <w:rPr>
      <w:rFonts w:ascii="Times New Roman" w:eastAsia="Times New Roman" w:hAnsi="Times New Roman"/>
      <w:color w:val="000000"/>
      <w:sz w:val="20"/>
      <w:szCs w:val="20"/>
    </w:rPr>
  </w:style>
  <w:style w:type="paragraph" w:customStyle="1" w:styleId="OmniPage59">
    <w:name w:val="OmniPage #59"/>
    <w:basedOn w:val="Normal"/>
    <w:rsid w:val="00514DC8"/>
    <w:rPr>
      <w:rFonts w:ascii="Times New Roman" w:eastAsia="Times New Roman" w:hAnsi="Times New Roman"/>
      <w:color w:val="000000"/>
      <w:sz w:val="20"/>
      <w:szCs w:val="20"/>
    </w:rPr>
  </w:style>
  <w:style w:type="paragraph" w:customStyle="1" w:styleId="OmniPage60">
    <w:name w:val="OmniPage #60"/>
    <w:basedOn w:val="Normal"/>
    <w:rsid w:val="00514DC8"/>
    <w:rPr>
      <w:rFonts w:ascii="Times New Roman" w:eastAsia="Times New Roman" w:hAnsi="Times New Roman"/>
      <w:color w:val="000000"/>
      <w:sz w:val="20"/>
      <w:szCs w:val="20"/>
    </w:rPr>
  </w:style>
  <w:style w:type="paragraph" w:customStyle="1" w:styleId="OmniPage61">
    <w:name w:val="OmniPage #61"/>
    <w:basedOn w:val="Normal"/>
    <w:rsid w:val="00514DC8"/>
    <w:rPr>
      <w:rFonts w:ascii="Times New Roman" w:eastAsia="Times New Roman" w:hAnsi="Times New Roman"/>
      <w:color w:val="000000"/>
      <w:sz w:val="20"/>
      <w:szCs w:val="20"/>
    </w:rPr>
  </w:style>
  <w:style w:type="paragraph" w:customStyle="1" w:styleId="OmniPage62">
    <w:name w:val="OmniPage #62"/>
    <w:basedOn w:val="Normal"/>
    <w:rsid w:val="00514DC8"/>
    <w:rPr>
      <w:rFonts w:ascii="Times New Roman" w:eastAsia="Times New Roman" w:hAnsi="Times New Roman"/>
      <w:color w:val="000000"/>
      <w:sz w:val="20"/>
      <w:szCs w:val="20"/>
    </w:rPr>
  </w:style>
  <w:style w:type="paragraph" w:customStyle="1" w:styleId="OmniPage63">
    <w:name w:val="OmniPage #63"/>
    <w:basedOn w:val="Normal"/>
    <w:rsid w:val="00514DC8"/>
    <w:rPr>
      <w:rFonts w:ascii="Times New Roman" w:eastAsia="Times New Roman" w:hAnsi="Times New Roman"/>
      <w:color w:val="000000"/>
      <w:sz w:val="20"/>
      <w:szCs w:val="20"/>
    </w:rPr>
  </w:style>
  <w:style w:type="paragraph" w:customStyle="1" w:styleId="OmniPage64">
    <w:name w:val="OmniPage #64"/>
    <w:basedOn w:val="Normal"/>
    <w:rsid w:val="00514DC8"/>
    <w:rPr>
      <w:rFonts w:ascii="Times New Roman" w:eastAsia="Times New Roman" w:hAnsi="Times New Roman"/>
      <w:color w:val="000000"/>
      <w:sz w:val="20"/>
      <w:szCs w:val="20"/>
    </w:rPr>
  </w:style>
  <w:style w:type="paragraph" w:customStyle="1" w:styleId="OmniPage65">
    <w:name w:val="OmniPage #65"/>
    <w:basedOn w:val="Normal"/>
    <w:rsid w:val="00514DC8"/>
    <w:rPr>
      <w:rFonts w:ascii="Times New Roman" w:eastAsia="Times New Roman" w:hAnsi="Times New Roman"/>
      <w:color w:val="000000"/>
      <w:sz w:val="20"/>
      <w:szCs w:val="20"/>
    </w:rPr>
  </w:style>
  <w:style w:type="paragraph" w:customStyle="1" w:styleId="OmniPage66">
    <w:name w:val="OmniPage #66"/>
    <w:basedOn w:val="Normal"/>
    <w:rsid w:val="00514DC8"/>
    <w:rPr>
      <w:rFonts w:ascii="Times New Roman" w:eastAsia="Times New Roman" w:hAnsi="Times New Roman"/>
      <w:color w:val="000000"/>
      <w:sz w:val="20"/>
      <w:szCs w:val="20"/>
    </w:rPr>
  </w:style>
  <w:style w:type="paragraph" w:customStyle="1" w:styleId="OmniPage67">
    <w:name w:val="OmniPage #67"/>
    <w:basedOn w:val="Normal"/>
    <w:rsid w:val="00514DC8"/>
    <w:rPr>
      <w:rFonts w:ascii="Times New Roman" w:eastAsia="Times New Roman" w:hAnsi="Times New Roman"/>
      <w:color w:val="000000"/>
      <w:sz w:val="20"/>
      <w:szCs w:val="20"/>
    </w:rPr>
  </w:style>
  <w:style w:type="paragraph" w:customStyle="1" w:styleId="OmniPage68">
    <w:name w:val="OmniPage #68"/>
    <w:basedOn w:val="Normal"/>
    <w:rsid w:val="00514DC8"/>
    <w:rPr>
      <w:rFonts w:ascii="Times New Roman" w:eastAsia="Times New Roman" w:hAnsi="Times New Roman"/>
      <w:color w:val="000000"/>
      <w:sz w:val="20"/>
      <w:szCs w:val="20"/>
    </w:rPr>
  </w:style>
  <w:style w:type="paragraph" w:customStyle="1" w:styleId="OmniPage69">
    <w:name w:val="OmniPage #69"/>
    <w:basedOn w:val="Normal"/>
    <w:rsid w:val="00514DC8"/>
    <w:rPr>
      <w:rFonts w:ascii="Times New Roman" w:eastAsia="Times New Roman" w:hAnsi="Times New Roman"/>
      <w:color w:val="000000"/>
      <w:sz w:val="20"/>
      <w:szCs w:val="20"/>
    </w:rPr>
  </w:style>
  <w:style w:type="paragraph" w:customStyle="1" w:styleId="OmniPage70">
    <w:name w:val="OmniPage #70"/>
    <w:basedOn w:val="Normal"/>
    <w:rsid w:val="00514DC8"/>
    <w:rPr>
      <w:rFonts w:ascii="Times New Roman" w:eastAsia="Times New Roman" w:hAnsi="Times New Roman"/>
      <w:color w:val="000000"/>
      <w:sz w:val="20"/>
      <w:szCs w:val="20"/>
    </w:rPr>
  </w:style>
  <w:style w:type="paragraph" w:customStyle="1" w:styleId="OmniPage71">
    <w:name w:val="OmniPage #71"/>
    <w:basedOn w:val="Normal"/>
    <w:rsid w:val="00514DC8"/>
    <w:rPr>
      <w:rFonts w:ascii="Times New Roman" w:eastAsia="Times New Roman" w:hAnsi="Times New Roman"/>
      <w:color w:val="000000"/>
      <w:sz w:val="20"/>
      <w:szCs w:val="20"/>
    </w:rPr>
  </w:style>
  <w:style w:type="table" w:customStyle="1" w:styleId="MediumGrid22">
    <w:name w:val="Medium Grid 22"/>
    <w:basedOn w:val="TableNormal"/>
    <w:uiPriority w:val="68"/>
    <w:rsid w:val="00514DC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14DC8"/>
    <w:rPr>
      <w:rFonts w:ascii="Times New Roman" w:eastAsia="Times New Roman" w:hAnsi="Times New Roman" w:cs="Calibri"/>
      <w:sz w:val="16"/>
      <w:szCs w:val="20"/>
    </w:rPr>
  </w:style>
  <w:style w:type="character" w:customStyle="1" w:styleId="createby">
    <w:name w:val="createby"/>
    <w:rsid w:val="00514DC8"/>
  </w:style>
  <w:style w:type="character" w:customStyle="1" w:styleId="quote-right">
    <w:name w:val="quote-right"/>
    <w:rsid w:val="00514DC8"/>
  </w:style>
  <w:style w:type="character" w:customStyle="1" w:styleId="dropcap">
    <w:name w:val="dropcap"/>
    <w:rsid w:val="00514DC8"/>
  </w:style>
  <w:style w:type="character" w:customStyle="1" w:styleId="smallcase">
    <w:name w:val="smallcase"/>
    <w:rsid w:val="00514DC8"/>
  </w:style>
  <w:style w:type="character" w:customStyle="1" w:styleId="ft0">
    <w:name w:val="ft0"/>
    <w:rsid w:val="00514DC8"/>
  </w:style>
  <w:style w:type="character" w:customStyle="1" w:styleId="ft2">
    <w:name w:val="ft2"/>
    <w:rsid w:val="00514DC8"/>
  </w:style>
  <w:style w:type="character" w:customStyle="1" w:styleId="ft1">
    <w:name w:val="ft1"/>
    <w:rsid w:val="00514DC8"/>
  </w:style>
  <w:style w:type="character" w:customStyle="1" w:styleId="ft3">
    <w:name w:val="ft3"/>
    <w:rsid w:val="00514DC8"/>
  </w:style>
  <w:style w:type="character" w:customStyle="1" w:styleId="StyleTimesNewRoman12ptBold1">
    <w:name w:val="Style Times New Roman 12 pt Bold1"/>
    <w:rsid w:val="00514DC8"/>
    <w:rPr>
      <w:b/>
      <w:bCs/>
      <w:sz w:val="24"/>
    </w:rPr>
  </w:style>
  <w:style w:type="character" w:customStyle="1" w:styleId="UnderlinedChar2">
    <w:name w:val="Underlined Char2"/>
    <w:aliases w:val="Heading 4 Char2,body Char2"/>
    <w:qFormat/>
    <w:rsid w:val="00514DC8"/>
    <w:rPr>
      <w:rFonts w:eastAsia="MS Mincho"/>
      <w:szCs w:val="24"/>
      <w:u w:val="single"/>
      <w:lang w:val="en-US" w:eastAsia="ja-JP" w:bidi="ar-SA"/>
    </w:rPr>
  </w:style>
  <w:style w:type="character" w:customStyle="1" w:styleId="CircledChar2">
    <w:name w:val="Circled Char2"/>
    <w:rsid w:val="00514DC8"/>
    <w:rPr>
      <w:rFonts w:eastAsia="MS Mincho"/>
      <w:b/>
      <w:szCs w:val="24"/>
      <w:u w:val="single"/>
      <w:lang w:val="en-US" w:eastAsia="ja-JP" w:bidi="ar-SA"/>
    </w:rPr>
  </w:style>
  <w:style w:type="character" w:customStyle="1" w:styleId="SmallTextChar2">
    <w:name w:val="Small Text Char2"/>
    <w:rsid w:val="00514DC8"/>
    <w:rPr>
      <w:rFonts w:eastAsia="MS Mincho"/>
      <w:sz w:val="15"/>
      <w:szCs w:val="24"/>
      <w:lang w:val="en-US" w:eastAsia="ja-JP" w:bidi="ar-SA"/>
    </w:rPr>
  </w:style>
  <w:style w:type="character" w:customStyle="1" w:styleId="BoldandUnderlineCharCharCharCharChar1">
    <w:name w:val="Bold and Underline Char Char Char Char Char1"/>
    <w:rsid w:val="00514DC8"/>
    <w:rPr>
      <w:b/>
      <w:szCs w:val="24"/>
      <w:u w:val="single"/>
      <w:lang w:val="en-US" w:eastAsia="en-US" w:bidi="ar-SA"/>
    </w:rPr>
  </w:style>
  <w:style w:type="character" w:customStyle="1" w:styleId="SmallCardChar">
    <w:name w:val="Small Card Char"/>
    <w:rsid w:val="00514DC8"/>
    <w:rPr>
      <w:rFonts w:ascii="Palatino Linotype" w:eastAsia="Times New Roman" w:hAnsi="Palatino Linotype"/>
      <w:sz w:val="12"/>
      <w:szCs w:val="24"/>
    </w:rPr>
  </w:style>
  <w:style w:type="character" w:customStyle="1" w:styleId="StyleBoldUnderline10ptBold">
    <w:name w:val="Style Bold Underline + 10 pt Bold"/>
    <w:rsid w:val="00514DC8"/>
    <w:rPr>
      <w:b/>
      <w:bCs/>
      <w:sz w:val="20"/>
      <w:u w:val="thick"/>
    </w:rPr>
  </w:style>
  <w:style w:type="character" w:customStyle="1" w:styleId="separator">
    <w:name w:val="separator"/>
    <w:rsid w:val="00514DC8"/>
  </w:style>
  <w:style w:type="character" w:customStyle="1" w:styleId="PageHeaderChar">
    <w:name w:val="Page Header Char"/>
    <w:link w:val="PageHeader"/>
    <w:rsid w:val="00514DC8"/>
    <w:rPr>
      <w:rFonts w:ascii="Georgia" w:hAnsi="Georgia"/>
    </w:rPr>
  </w:style>
  <w:style w:type="paragraph" w:customStyle="1" w:styleId="NormalUnderline0">
    <w:name w:val="Normal + Underline"/>
    <w:basedOn w:val="Normal"/>
    <w:link w:val="NormalUnderlineChar0"/>
    <w:rsid w:val="00514DC8"/>
    <w:pPr>
      <w:ind w:left="720"/>
    </w:pPr>
    <w:rPr>
      <w:rFonts w:ascii="Times New Roman" w:eastAsia="Times New Roman" w:hAnsi="Times New Roman"/>
      <w:b/>
      <w:sz w:val="24"/>
      <w:u w:val="single"/>
    </w:rPr>
  </w:style>
  <w:style w:type="paragraph" w:customStyle="1" w:styleId="NormalNoUnderline">
    <w:name w:val="Normal + No Underline"/>
    <w:basedOn w:val="Normal"/>
    <w:link w:val="NormalNoUnderlineChar"/>
    <w:rsid w:val="00514DC8"/>
    <w:pPr>
      <w:ind w:left="720"/>
    </w:pPr>
    <w:rPr>
      <w:rFonts w:ascii="Times New Roman" w:eastAsia="Times New Roman" w:hAnsi="Times New Roman"/>
      <w:sz w:val="12"/>
    </w:rPr>
  </w:style>
  <w:style w:type="character" w:customStyle="1" w:styleId="NormalUnderlineChar0">
    <w:name w:val="Normal + Underline Char"/>
    <w:link w:val="NormalUnderline0"/>
    <w:rsid w:val="00514DC8"/>
    <w:rPr>
      <w:rFonts w:ascii="Times New Roman" w:eastAsia="Times New Roman" w:hAnsi="Times New Roman"/>
      <w:b/>
      <w:sz w:val="24"/>
      <w:u w:val="single"/>
    </w:rPr>
  </w:style>
  <w:style w:type="character" w:customStyle="1" w:styleId="NormalNoUnderlineChar">
    <w:name w:val="Normal + No Underline Char"/>
    <w:link w:val="NormalNoUnderline"/>
    <w:rsid w:val="00514DC8"/>
    <w:rPr>
      <w:rFonts w:ascii="Times New Roman" w:eastAsia="Times New Roman" w:hAnsi="Times New Roman"/>
      <w:sz w:val="12"/>
    </w:rPr>
  </w:style>
  <w:style w:type="paragraph" w:customStyle="1" w:styleId="TagCite2">
    <w:name w:val="Tag Cite"/>
    <w:basedOn w:val="PageHeader"/>
    <w:link w:val="TagCiteChar3"/>
    <w:qFormat/>
    <w:rsid w:val="00514DC8"/>
    <w:rPr>
      <w:rFonts w:ascii="Arial Narrow" w:eastAsia="SimSun" w:hAnsi="Arial Narrow"/>
      <w:b/>
      <w:sz w:val="24"/>
      <w:lang w:eastAsia="zh-CN"/>
    </w:rPr>
  </w:style>
  <w:style w:type="character" w:customStyle="1" w:styleId="TagCiteChar3">
    <w:name w:val="Tag Cite Char"/>
    <w:link w:val="TagCite2"/>
    <w:rsid w:val="00514DC8"/>
    <w:rPr>
      <w:rFonts w:ascii="Arial Narrow" w:eastAsia="SimSun" w:hAnsi="Arial Narrow"/>
      <w:b/>
      <w:sz w:val="24"/>
      <w:lang w:eastAsia="zh-CN"/>
    </w:rPr>
  </w:style>
  <w:style w:type="character" w:customStyle="1" w:styleId="smalllink">
    <w:name w:val="smalllink"/>
    <w:rsid w:val="00514DC8"/>
  </w:style>
  <w:style w:type="character" w:customStyle="1" w:styleId="bighead1">
    <w:name w:val="bighead1"/>
    <w:rsid w:val="00514DC8"/>
    <w:rPr>
      <w:rFonts w:ascii="Verdana" w:hAnsi="Verdana" w:hint="default"/>
      <w:b/>
      <w:bCs/>
      <w:sz w:val="27"/>
      <w:szCs w:val="27"/>
    </w:rPr>
  </w:style>
  <w:style w:type="character" w:customStyle="1" w:styleId="Underline-WFU">
    <w:name w:val="Underline-WFU"/>
    <w:uiPriority w:val="1"/>
    <w:qFormat/>
    <w:rsid w:val="00514DC8"/>
    <w:rPr>
      <w:rFonts w:ascii="Cambria" w:hAnsi="Cambria"/>
      <w:sz w:val="21"/>
      <w:u w:val="single"/>
    </w:rPr>
  </w:style>
  <w:style w:type="paragraph" w:customStyle="1" w:styleId="Tiny-WFU">
    <w:name w:val="Tiny-WFU"/>
    <w:basedOn w:val="Normal"/>
    <w:qFormat/>
    <w:rsid w:val="00514DC8"/>
    <w:rPr>
      <w:rFonts w:ascii="Cambria" w:eastAsia="Malgun Gothic" w:hAnsi="Cambria"/>
      <w:sz w:val="12"/>
      <w:lang w:eastAsia="ko-KR"/>
    </w:rPr>
  </w:style>
  <w:style w:type="character" w:customStyle="1" w:styleId="b">
    <w:name w:val="b"/>
    <w:rsid w:val="00514DC8"/>
  </w:style>
  <w:style w:type="character" w:customStyle="1" w:styleId="CardTextCharChar">
    <w:name w:val="Card Text Char Char"/>
    <w:rsid w:val="00514DC8"/>
    <w:rPr>
      <w:rFonts w:ascii="Arial" w:hAnsi="Arial"/>
      <w:sz w:val="16"/>
      <w:szCs w:val="24"/>
    </w:rPr>
  </w:style>
  <w:style w:type="paragraph" w:customStyle="1" w:styleId="Indentation">
    <w:name w:val="Indentation"/>
    <w:basedOn w:val="Normal"/>
    <w:qFormat/>
    <w:rsid w:val="00514DC8"/>
    <w:pPr>
      <w:ind w:left="288" w:right="288"/>
    </w:pPr>
    <w:rPr>
      <w:rFonts w:ascii="Times New Roman" w:eastAsia="Calibri" w:hAnsi="Times New Roman"/>
    </w:rPr>
  </w:style>
  <w:style w:type="paragraph" w:customStyle="1" w:styleId="departments">
    <w:name w:val="departments"/>
    <w:basedOn w:val="Normal"/>
    <w:rsid w:val="00514DC8"/>
    <w:pPr>
      <w:spacing w:before="100" w:beforeAutospacing="1" w:after="100" w:afterAutospacing="1"/>
    </w:pPr>
    <w:rPr>
      <w:rFonts w:ascii="Times New Roman" w:eastAsia="Times New Roman" w:hAnsi="Times New Roman"/>
      <w:sz w:val="24"/>
    </w:rPr>
  </w:style>
  <w:style w:type="character" w:customStyle="1" w:styleId="left-date1">
    <w:name w:val="left-date1"/>
    <w:rsid w:val="00514DC8"/>
    <w:rPr>
      <w:rFonts w:ascii="Verdana" w:hAnsi="Verdana" w:hint="default"/>
      <w:color w:val="666666"/>
      <w:sz w:val="14"/>
      <w:szCs w:val="14"/>
    </w:rPr>
  </w:style>
  <w:style w:type="character" w:customStyle="1" w:styleId="Bodytext10pt">
    <w:name w:val="Body text + 10 pt"/>
    <w:aliases w:val="Spacing -1 pt"/>
    <w:basedOn w:val="DefaultParagraphFont"/>
    <w:rsid w:val="00514DC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514DC8"/>
  </w:style>
  <w:style w:type="paragraph" w:customStyle="1" w:styleId="seeall">
    <w:name w:val="seeall"/>
    <w:basedOn w:val="Normal"/>
    <w:rsid w:val="00514DC8"/>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514DC8"/>
  </w:style>
  <w:style w:type="character" w:customStyle="1" w:styleId="livefyre-commentcount">
    <w:name w:val="livefyre-commentcount"/>
    <w:basedOn w:val="DefaultParagraphFont"/>
    <w:rsid w:val="00514DC8"/>
  </w:style>
  <w:style w:type="character" w:customStyle="1" w:styleId="rednegchange">
    <w:name w:val="red_neg_change"/>
    <w:basedOn w:val="DefaultParagraphFont"/>
    <w:rsid w:val="00514DC8"/>
  </w:style>
  <w:style w:type="character" w:customStyle="1" w:styleId="wsodqchgshow">
    <w:name w:val="wsodq_chgshow"/>
    <w:basedOn w:val="DefaultParagraphFont"/>
    <w:rsid w:val="00514DC8"/>
  </w:style>
  <w:style w:type="character" w:customStyle="1" w:styleId="greenposchange">
    <w:name w:val="green_pos_change"/>
    <w:basedOn w:val="DefaultParagraphFont"/>
    <w:rsid w:val="00514DC8"/>
  </w:style>
  <w:style w:type="paragraph" w:customStyle="1" w:styleId="image-caption">
    <w:name w:val="image-caption"/>
    <w:basedOn w:val="Normal"/>
    <w:rsid w:val="00514DC8"/>
    <w:pPr>
      <w:spacing w:before="100" w:beforeAutospacing="1" w:after="100" w:afterAutospacing="1"/>
    </w:pPr>
    <w:rPr>
      <w:rFonts w:ascii="Times New Roman" w:eastAsia="Times New Roman" w:hAnsi="Times New Roman" w:cs="Times New Roman"/>
      <w:sz w:val="24"/>
    </w:rPr>
  </w:style>
  <w:style w:type="character" w:customStyle="1" w:styleId="image-credit">
    <w:name w:val="image-credit"/>
    <w:basedOn w:val="DefaultParagraphFont"/>
    <w:rsid w:val="00514DC8"/>
  </w:style>
  <w:style w:type="paragraph" w:customStyle="1" w:styleId="gascontcredit">
    <w:name w:val="gas_cont_credit"/>
    <w:basedOn w:val="Normal"/>
    <w:rsid w:val="00514DC8"/>
    <w:pPr>
      <w:spacing w:before="100" w:beforeAutospacing="1" w:after="100" w:afterAutospacing="1"/>
    </w:pPr>
    <w:rPr>
      <w:rFonts w:ascii="Times New Roman" w:eastAsia="Times New Roman" w:hAnsi="Times New Roman" w:cs="Times New Roman"/>
      <w:sz w:val="24"/>
    </w:rPr>
  </w:style>
  <w:style w:type="character" w:customStyle="1" w:styleId="Heading2CharCharCharCharCharCharCharChar1">
    <w:name w:val="Heading 2 Char Char Char Char Char Char Char Char1"/>
    <w:aliases w:val="Heading 2 Char1 Char Char Char Char Char,Heading 2 Char Char Char Char Char Char Char Char"/>
    <w:rsid w:val="00514DC8"/>
    <w:rPr>
      <w:rFonts w:cs="Arial"/>
      <w:b/>
      <w:bCs/>
      <w:iCs/>
      <w:color w:val="000000"/>
      <w:szCs w:val="28"/>
      <w:lang w:val="en-US" w:eastAsia="en-US" w:bidi="ar-SA"/>
    </w:rPr>
  </w:style>
  <w:style w:type="character" w:customStyle="1" w:styleId="BoldandUnderlineChar6">
    <w:name w:val="Bold and Underline Char6"/>
    <w:basedOn w:val="DefaultParagraphFont"/>
    <w:rsid w:val="00514DC8"/>
    <w:rPr>
      <w:b/>
      <w:szCs w:val="24"/>
      <w:u w:val="single"/>
      <w:lang w:val="en-US" w:eastAsia="en-US" w:bidi="ar-SA"/>
    </w:rPr>
  </w:style>
  <w:style w:type="paragraph" w:customStyle="1" w:styleId="endarticle">
    <w:name w:val="endarticle"/>
    <w:basedOn w:val="Normal"/>
    <w:uiPriority w:val="99"/>
    <w:rsid w:val="00514DC8"/>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rsid w:val="00514DC8"/>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rsid w:val="00514DC8"/>
    <w:pPr>
      <w:spacing w:before="100" w:beforeAutospacing="1" w:after="100" w:afterAutospacing="1"/>
    </w:pPr>
    <w:rPr>
      <w:rFonts w:ascii="Times New Roman" w:eastAsia="Times New Roman" w:hAnsi="Times New Roman" w:cs="Times New Roman"/>
      <w:sz w:val="24"/>
    </w:rPr>
  </w:style>
  <w:style w:type="character" w:customStyle="1" w:styleId="StyleUnderlineChar11pt3Char">
    <w:name w:val="Style Underline Char + 11 pt3 Char"/>
    <w:link w:val="StyleUnderlineChar11pt3"/>
    <w:locked/>
    <w:rsid w:val="00514DC8"/>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514DC8"/>
    <w:rPr>
      <w:rFonts w:eastAsia="Calibri" w:cs="Calibri"/>
      <w:szCs w:val="24"/>
      <w:u w:val="single"/>
    </w:rPr>
  </w:style>
  <w:style w:type="character" w:customStyle="1" w:styleId="StyleUnderlineChar11ptBold3Char">
    <w:name w:val="Style Underline Char + 11 pt Bold3 Char"/>
    <w:link w:val="StyleUnderlineChar11ptBold3"/>
    <w:locked/>
    <w:rsid w:val="00514DC8"/>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514DC8"/>
    <w:rPr>
      <w:rFonts w:eastAsia="Calibri" w:cs="Calibri"/>
      <w:b/>
      <w:bCs/>
      <w:szCs w:val="24"/>
      <w:u w:val="single"/>
    </w:rPr>
  </w:style>
  <w:style w:type="character" w:customStyle="1" w:styleId="caption4">
    <w:name w:val="caption4"/>
    <w:basedOn w:val="DefaultParagraphFont"/>
    <w:rsid w:val="00514DC8"/>
  </w:style>
  <w:style w:type="character" w:customStyle="1" w:styleId="field-content">
    <w:name w:val="field-content"/>
    <w:basedOn w:val="DefaultParagraphFont"/>
    <w:rsid w:val="00514DC8"/>
  </w:style>
  <w:style w:type="character" w:customStyle="1" w:styleId="honorific-prefix">
    <w:name w:val="honorific-prefix"/>
    <w:basedOn w:val="DefaultParagraphFont"/>
    <w:rsid w:val="00514DC8"/>
  </w:style>
  <w:style w:type="character" w:customStyle="1" w:styleId="given-name">
    <w:name w:val="given-name"/>
    <w:basedOn w:val="DefaultParagraphFont"/>
    <w:rsid w:val="00514DC8"/>
  </w:style>
  <w:style w:type="character" w:customStyle="1" w:styleId="family-name">
    <w:name w:val="family-name"/>
    <w:basedOn w:val="DefaultParagraphFont"/>
    <w:rsid w:val="00514DC8"/>
  </w:style>
  <w:style w:type="character" w:customStyle="1" w:styleId="chead">
    <w:name w:val="chead"/>
    <w:basedOn w:val="DefaultParagraphFont"/>
    <w:rsid w:val="00514DC8"/>
  </w:style>
  <w:style w:type="character" w:customStyle="1" w:styleId="obgcapsstart">
    <w:name w:val="obg_caps_start"/>
    <w:basedOn w:val="DefaultParagraphFont"/>
    <w:rsid w:val="00514DC8"/>
  </w:style>
  <w:style w:type="character" w:customStyle="1" w:styleId="underlinedCharChar0">
    <w:name w:val="underlined Char Char"/>
    <w:basedOn w:val="DefaultParagraphFont"/>
    <w:rsid w:val="00514DC8"/>
    <w:rPr>
      <w:rFonts w:ascii="Times New Roman" w:eastAsia="Times New Roman" w:hAnsi="Times New Roman" w:cs="Times New Roman"/>
      <w:sz w:val="20"/>
      <w:szCs w:val="20"/>
      <w:u w:val="single"/>
    </w:rPr>
  </w:style>
  <w:style w:type="paragraph" w:customStyle="1" w:styleId="Language">
    <w:name w:val="Language"/>
    <w:next w:val="Normal"/>
    <w:link w:val="LanguageChar"/>
    <w:rsid w:val="00514DC8"/>
    <w:pPr>
      <w:spacing w:after="0" w:line="240" w:lineRule="auto"/>
    </w:pPr>
    <w:rPr>
      <w:strike/>
      <w:sz w:val="16"/>
      <w:szCs w:val="16"/>
    </w:rPr>
  </w:style>
  <w:style w:type="paragraph" w:customStyle="1" w:styleId="Pa4">
    <w:name w:val="Pa4"/>
    <w:basedOn w:val="Normal"/>
    <w:next w:val="Normal"/>
    <w:rsid w:val="00514DC8"/>
    <w:pPr>
      <w:autoSpaceDE w:val="0"/>
      <w:autoSpaceDN w:val="0"/>
      <w:adjustRightInd w:val="0"/>
      <w:spacing w:line="181" w:lineRule="atLeast"/>
    </w:pPr>
    <w:rPr>
      <w:rFonts w:eastAsia="Times New Roman"/>
      <w:sz w:val="24"/>
    </w:rPr>
  </w:style>
  <w:style w:type="character" w:customStyle="1" w:styleId="subheader">
    <w:name w:val="subheader"/>
    <w:basedOn w:val="DefaultParagraphFont"/>
    <w:rsid w:val="00514DC8"/>
  </w:style>
  <w:style w:type="paragraph" w:customStyle="1" w:styleId="attribution">
    <w:name w:val="attribution"/>
    <w:basedOn w:val="Normal"/>
    <w:rsid w:val="00514DC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rsid w:val="00514DC8"/>
    <w:pPr>
      <w:spacing w:before="100" w:beforeAutospacing="1" w:after="100" w:afterAutospacing="1"/>
    </w:pPr>
    <w:rPr>
      <w:rFonts w:eastAsia="Times New Roman"/>
      <w:sz w:val="24"/>
    </w:rPr>
  </w:style>
  <w:style w:type="paragraph" w:customStyle="1" w:styleId="text-textbodyhoustontext">
    <w:name w:val="text-textbody houstontext"/>
    <w:basedOn w:val="Normal"/>
    <w:rsid w:val="00514DC8"/>
    <w:pPr>
      <w:spacing w:before="100" w:beforeAutospacing="1" w:after="100" w:afterAutospacing="1"/>
    </w:pPr>
    <w:rPr>
      <w:rFonts w:eastAsia="Times New Roman"/>
      <w:sz w:val="24"/>
    </w:rPr>
  </w:style>
  <w:style w:type="character" w:customStyle="1" w:styleId="text2">
    <w:name w:val="text2"/>
    <w:basedOn w:val="DefaultParagraphFont"/>
    <w:rsid w:val="00514DC8"/>
  </w:style>
  <w:style w:type="paragraph" w:customStyle="1" w:styleId="msolistparagraph0">
    <w:name w:val="msolistparagraph"/>
    <w:basedOn w:val="Normal"/>
    <w:rsid w:val="00514DC8"/>
    <w:pPr>
      <w:spacing w:before="100" w:beforeAutospacing="1" w:after="100" w:afterAutospacing="1"/>
    </w:pPr>
    <w:rPr>
      <w:rFonts w:eastAsia="Times New Roman"/>
      <w:sz w:val="24"/>
    </w:rPr>
  </w:style>
  <w:style w:type="paragraph" w:customStyle="1" w:styleId="msolistparagraphcxsplast">
    <w:name w:val="msolistparagraphcxsplast"/>
    <w:basedOn w:val="Normal"/>
    <w:rsid w:val="00514DC8"/>
    <w:pPr>
      <w:spacing w:before="100" w:beforeAutospacing="1" w:after="100" w:afterAutospacing="1"/>
    </w:pPr>
    <w:rPr>
      <w:rFonts w:eastAsia="Times New Roman"/>
      <w:sz w:val="24"/>
    </w:rPr>
  </w:style>
  <w:style w:type="character" w:customStyle="1" w:styleId="pmtermsel">
    <w:name w:val="pmtermsel"/>
    <w:basedOn w:val="DefaultParagraphFont"/>
    <w:rsid w:val="00514DC8"/>
  </w:style>
  <w:style w:type="character" w:customStyle="1" w:styleId="StyleUnderlineChar2CharChar11pt">
    <w:name w:val="Style Underline Char2 Char Char + 11 pt"/>
    <w:basedOn w:val="Style11pt"/>
    <w:rsid w:val="00514DC8"/>
    <w:rPr>
      <w:rFonts w:ascii="Times New Roman" w:hAnsi="Times New Roman"/>
      <w:sz w:val="20"/>
      <w:u w:val="single"/>
    </w:rPr>
  </w:style>
  <w:style w:type="character" w:customStyle="1" w:styleId="StyleStyleBoldUnderline11pt">
    <w:name w:val="Style Style Bold Underline + 11 pt"/>
    <w:basedOn w:val="DefaultParagraphFont"/>
    <w:rsid w:val="00514DC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rsid w:val="00514DC8"/>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514DC8"/>
    <w:rPr>
      <w:rFonts w:ascii="Georgia" w:eastAsia="SimSun" w:hAnsi="Georgia"/>
      <w:b/>
      <w:bCs/>
      <w:sz w:val="20"/>
      <w:u w:val="single"/>
      <w:lang w:eastAsia="zh-CN"/>
    </w:rPr>
  </w:style>
  <w:style w:type="character" w:customStyle="1" w:styleId="Styleunderline11pt">
    <w:name w:val="Style underline + 11 pt"/>
    <w:basedOn w:val="underline"/>
    <w:rsid w:val="00514DC8"/>
    <w:rPr>
      <w:rFonts w:ascii="Times New Roman" w:hAnsi="Times New Roman"/>
      <w:b w:val="0"/>
      <w:sz w:val="20"/>
      <w:u w:val="single"/>
    </w:rPr>
  </w:style>
  <w:style w:type="character" w:customStyle="1" w:styleId="Styleunderline11ptBold">
    <w:name w:val="Style underline + 11 pt Bold"/>
    <w:basedOn w:val="underline"/>
    <w:rsid w:val="00514DC8"/>
    <w:rPr>
      <w:rFonts w:ascii="Times New Roman" w:hAnsi="Times New Roman"/>
      <w:b/>
      <w:bCs/>
      <w:sz w:val="20"/>
      <w:u w:val="single"/>
    </w:rPr>
  </w:style>
  <w:style w:type="paragraph" w:customStyle="1" w:styleId="StyleStyle49pt10">
    <w:name w:val="Style Style4 + 9 pt10"/>
    <w:basedOn w:val="Style4"/>
    <w:link w:val="StyleStyle49pt10Char"/>
    <w:rsid w:val="00514DC8"/>
    <w:rPr>
      <w:rFonts w:eastAsia="Times New Roman"/>
      <w:sz w:val="20"/>
      <w:u w:val="single"/>
      <w:lang w:eastAsia="zh-CN"/>
    </w:rPr>
  </w:style>
  <w:style w:type="character" w:customStyle="1" w:styleId="StyleStyle49pt10Char">
    <w:name w:val="Style Style4 + 9 pt10 Char"/>
    <w:basedOn w:val="Style4Char"/>
    <w:link w:val="StyleStyle49pt10"/>
    <w:rsid w:val="00514DC8"/>
    <w:rPr>
      <w:rFonts w:ascii="Georgia" w:eastAsia="Times New Roman" w:hAnsi="Georgia"/>
      <w:sz w:val="20"/>
      <w:u w:val="single"/>
      <w:lang w:eastAsia="zh-CN"/>
    </w:rPr>
  </w:style>
  <w:style w:type="paragraph" w:customStyle="1" w:styleId="StyleStyle49ptBold7">
    <w:name w:val="Style Style4 + 9 pt Bold7"/>
    <w:basedOn w:val="Style4"/>
    <w:link w:val="StyleStyle49ptBold7Char"/>
    <w:rsid w:val="00514DC8"/>
    <w:rPr>
      <w:rFonts w:eastAsia="Times New Roman"/>
      <w:b/>
      <w:bCs/>
      <w:sz w:val="20"/>
      <w:u w:val="single"/>
      <w:lang w:eastAsia="zh-CN"/>
    </w:rPr>
  </w:style>
  <w:style w:type="character" w:customStyle="1" w:styleId="StyleStyle49ptBold7Char">
    <w:name w:val="Style Style4 + 9 pt Bold7 Char"/>
    <w:basedOn w:val="Style4Char"/>
    <w:link w:val="StyleStyle49ptBold7"/>
    <w:rsid w:val="00514DC8"/>
    <w:rPr>
      <w:rFonts w:ascii="Georgia" w:eastAsia="Times New Roman" w:hAnsi="Georgia"/>
      <w:b/>
      <w:bCs/>
      <w:sz w:val="20"/>
      <w:u w:val="single"/>
      <w:lang w:eastAsia="zh-CN"/>
    </w:rPr>
  </w:style>
  <w:style w:type="character" w:customStyle="1" w:styleId="StyleUnderlineChar9pt">
    <w:name w:val="Style Underline Char + 9 pt"/>
    <w:basedOn w:val="DefaultParagraphFont"/>
    <w:rsid w:val="00514DC8"/>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514DC8"/>
    <w:rPr>
      <w:rFonts w:ascii="Times New Roman" w:hAnsi="Times New Roman"/>
      <w:b/>
      <w:bCs/>
      <w:sz w:val="20"/>
      <w:u w:val="single"/>
      <w:lang w:val="en-US" w:eastAsia="en-US" w:bidi="ar-SA"/>
    </w:rPr>
  </w:style>
  <w:style w:type="character" w:customStyle="1" w:styleId="articlehead2">
    <w:name w:val="articlehead2"/>
    <w:basedOn w:val="DefaultParagraphFont"/>
    <w:rsid w:val="00514DC8"/>
  </w:style>
  <w:style w:type="character" w:customStyle="1" w:styleId="pronset">
    <w:name w:val="pronset"/>
    <w:basedOn w:val="DefaultParagraphFont"/>
    <w:rsid w:val="00514DC8"/>
  </w:style>
  <w:style w:type="character" w:customStyle="1" w:styleId="showipapr">
    <w:name w:val="show_ipapr"/>
    <w:basedOn w:val="DefaultParagraphFont"/>
    <w:rsid w:val="00514DC8"/>
  </w:style>
  <w:style w:type="character" w:customStyle="1" w:styleId="prondelim">
    <w:name w:val="prondelim"/>
    <w:basedOn w:val="DefaultParagraphFont"/>
    <w:rsid w:val="00514DC8"/>
  </w:style>
  <w:style w:type="character" w:customStyle="1" w:styleId="pron">
    <w:name w:val="pron"/>
    <w:basedOn w:val="DefaultParagraphFont"/>
    <w:rsid w:val="00514DC8"/>
  </w:style>
  <w:style w:type="character" w:customStyle="1" w:styleId="prontoggle">
    <w:name w:val="pron_toggle"/>
    <w:basedOn w:val="DefaultParagraphFont"/>
    <w:rsid w:val="00514DC8"/>
  </w:style>
  <w:style w:type="character" w:customStyle="1" w:styleId="showspellpr">
    <w:name w:val="show_spellpr"/>
    <w:basedOn w:val="DefaultParagraphFont"/>
    <w:rsid w:val="00514DC8"/>
  </w:style>
  <w:style w:type="character" w:customStyle="1" w:styleId="boldface">
    <w:name w:val="boldface"/>
    <w:basedOn w:val="DefaultParagraphFont"/>
    <w:rsid w:val="00514DC8"/>
  </w:style>
  <w:style w:type="character" w:customStyle="1" w:styleId="pg">
    <w:name w:val="pg"/>
    <w:basedOn w:val="DefaultParagraphFont"/>
    <w:rsid w:val="00514DC8"/>
  </w:style>
  <w:style w:type="character" w:customStyle="1" w:styleId="secondary-bf">
    <w:name w:val="secondary-bf"/>
    <w:basedOn w:val="DefaultParagraphFont"/>
    <w:rsid w:val="00514DC8"/>
  </w:style>
  <w:style w:type="character" w:customStyle="1" w:styleId="dnindex">
    <w:name w:val="dnindex"/>
    <w:basedOn w:val="DefaultParagraphFont"/>
    <w:rsid w:val="00514DC8"/>
  </w:style>
  <w:style w:type="character" w:customStyle="1" w:styleId="ital-inline">
    <w:name w:val="ital-inline"/>
    <w:basedOn w:val="DefaultParagraphFont"/>
    <w:rsid w:val="00514DC8"/>
  </w:style>
  <w:style w:type="character" w:customStyle="1" w:styleId="Styleterm111ptUnderline">
    <w:name w:val="Style term1 + 11 pt Underline"/>
    <w:basedOn w:val="term1"/>
    <w:rsid w:val="00514DC8"/>
    <w:rPr>
      <w:b/>
      <w:bCs/>
      <w:sz w:val="20"/>
      <w:u w:val="single"/>
    </w:rPr>
  </w:style>
  <w:style w:type="paragraph" w:customStyle="1" w:styleId="StyleMinimizedTextArialNarrow10pt">
    <w:name w:val="Style Minimized Text + Arial Narrow 10 pt"/>
    <w:basedOn w:val="MinimizedText"/>
    <w:link w:val="StyleMinimizedTextArialNarrow10ptChar"/>
    <w:rsid w:val="00514DC8"/>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514DC8"/>
    <w:rPr>
      <w:rFonts w:ascii="Georgia" w:eastAsia="Times New Roman" w:hAnsi="Georgia"/>
      <w:sz w:val="20"/>
    </w:rPr>
  </w:style>
  <w:style w:type="paragraph" w:customStyle="1" w:styleId="StyleStyle49pt3">
    <w:name w:val="Style Style4 + 9 pt3"/>
    <w:basedOn w:val="Style4"/>
    <w:link w:val="StyleStyle49pt3Char"/>
    <w:rsid w:val="00514DC8"/>
    <w:rPr>
      <w:rFonts w:eastAsia="Times New Roman"/>
      <w:sz w:val="20"/>
      <w:u w:val="single"/>
      <w:lang w:eastAsia="zh-CN"/>
    </w:rPr>
  </w:style>
  <w:style w:type="character" w:customStyle="1" w:styleId="StyleStyle49pt3Char">
    <w:name w:val="Style Style4 + 9 pt3 Char"/>
    <w:basedOn w:val="Style4Char"/>
    <w:link w:val="StyleStyle49pt3"/>
    <w:rsid w:val="00514DC8"/>
    <w:rPr>
      <w:rFonts w:ascii="Georgia" w:eastAsia="Times New Roman" w:hAnsi="Georgia"/>
      <w:sz w:val="20"/>
      <w:u w:val="single"/>
      <w:lang w:eastAsia="zh-CN"/>
    </w:rPr>
  </w:style>
  <w:style w:type="paragraph" w:customStyle="1" w:styleId="StyleStyle49ptBold3">
    <w:name w:val="Style Style4 + 9 pt Bold3"/>
    <w:basedOn w:val="Style4"/>
    <w:link w:val="StyleStyle49ptBold3Char"/>
    <w:qFormat/>
    <w:rsid w:val="00514DC8"/>
    <w:rPr>
      <w:rFonts w:eastAsia="Times New Roman"/>
      <w:b/>
      <w:bCs/>
      <w:sz w:val="20"/>
      <w:u w:val="single"/>
      <w:lang w:eastAsia="zh-CN"/>
    </w:rPr>
  </w:style>
  <w:style w:type="character" w:customStyle="1" w:styleId="StyleStyle49ptBold3Char">
    <w:name w:val="Style Style4 + 9 pt Bold3 Char"/>
    <w:basedOn w:val="Style4Char"/>
    <w:link w:val="StyleStyle49ptBold3"/>
    <w:rsid w:val="00514DC8"/>
    <w:rPr>
      <w:rFonts w:ascii="Georgia" w:eastAsia="Times New Roman" w:hAnsi="Georgia"/>
      <w:b/>
      <w:bCs/>
      <w:sz w:val="20"/>
      <w:u w:val="single"/>
      <w:lang w:eastAsia="zh-CN"/>
    </w:rPr>
  </w:style>
  <w:style w:type="character" w:customStyle="1" w:styleId="Style9ptUnderline6">
    <w:name w:val="Style 9 pt Underline6"/>
    <w:basedOn w:val="DefaultParagraphFont"/>
    <w:rsid w:val="00514DC8"/>
    <w:rPr>
      <w:sz w:val="20"/>
      <w:u w:val="single"/>
    </w:rPr>
  </w:style>
  <w:style w:type="character" w:customStyle="1" w:styleId="ct-with-fmlt">
    <w:name w:val="ct-with-fmlt"/>
    <w:basedOn w:val="DefaultParagraphFont"/>
    <w:rsid w:val="00514DC8"/>
  </w:style>
  <w:style w:type="character" w:customStyle="1" w:styleId="althead">
    <w:name w:val="althead"/>
    <w:basedOn w:val="DefaultParagraphFont"/>
    <w:rsid w:val="00514DC8"/>
  </w:style>
  <w:style w:type="character" w:customStyle="1" w:styleId="arbd1">
    <w:name w:val="arbd1"/>
    <w:basedOn w:val="DefaultParagraphFont"/>
    <w:rsid w:val="00514DC8"/>
  </w:style>
  <w:style w:type="character" w:customStyle="1" w:styleId="unx">
    <w:name w:val="unx"/>
    <w:basedOn w:val="DefaultParagraphFont"/>
    <w:rsid w:val="00514DC8"/>
  </w:style>
  <w:style w:type="character" w:customStyle="1" w:styleId="lrdctph">
    <w:name w:val="lr_dct_ph"/>
    <w:basedOn w:val="DefaultParagraphFont"/>
    <w:rsid w:val="00514DC8"/>
  </w:style>
  <w:style w:type="paragraph" w:customStyle="1" w:styleId="CardT1">
    <w:name w:val="CardT1"/>
    <w:basedOn w:val="Normal"/>
    <w:link w:val="CardT1Char"/>
    <w:qFormat/>
    <w:rsid w:val="00514DC8"/>
    <w:pPr>
      <w:jc w:val="both"/>
    </w:pPr>
    <w:rPr>
      <w:rFonts w:ascii="Arial" w:eastAsia="Calibri" w:hAnsi="Arial" w:cs="Arial"/>
      <w:kern w:val="2"/>
      <w:sz w:val="14"/>
      <w:szCs w:val="14"/>
      <w:lang w:eastAsia="zh-TW"/>
    </w:rPr>
  </w:style>
  <w:style w:type="character" w:customStyle="1" w:styleId="CardT1Char">
    <w:name w:val="CardT1 Char"/>
    <w:link w:val="CardT1"/>
    <w:rsid w:val="00514DC8"/>
    <w:rPr>
      <w:rFonts w:ascii="Arial" w:eastAsia="Calibri" w:hAnsi="Arial" w:cs="Arial"/>
      <w:kern w:val="2"/>
      <w:sz w:val="14"/>
      <w:szCs w:val="14"/>
      <w:lang w:eastAsia="zh-TW"/>
    </w:rPr>
  </w:style>
  <w:style w:type="character" w:customStyle="1" w:styleId="CardCite1">
    <w:name w:val="CardCite1"/>
    <w:qFormat/>
    <w:rsid w:val="00514DC8"/>
    <w:rPr>
      <w:rFonts w:ascii="Times New Roman" w:hAnsi="Times New Roman"/>
      <w:b/>
      <w:sz w:val="22"/>
      <w:szCs w:val="22"/>
      <w:u w:val="single"/>
      <w:lang w:val="en-US" w:eastAsia="en-US" w:bidi="ar-SA"/>
    </w:rPr>
  </w:style>
  <w:style w:type="character" w:customStyle="1" w:styleId="BoxX2">
    <w:name w:val="BoxX2"/>
    <w:qFormat/>
    <w:rsid w:val="00514DC8"/>
    <w:rPr>
      <w:rFonts w:ascii="Times New Roman" w:hAnsi="Times New Roman"/>
      <w:b/>
      <w:sz w:val="22"/>
      <w:u w:val="single"/>
      <w:bdr w:val="single" w:sz="4" w:space="0" w:color="auto"/>
    </w:rPr>
  </w:style>
  <w:style w:type="character" w:customStyle="1" w:styleId="Bodytext85pt">
    <w:name w:val="Body text + 8.5 pt"/>
    <w:aliases w:val="Spacing 1 pt"/>
    <w:rsid w:val="00514DC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514DC8"/>
    <w:rPr>
      <w:b/>
      <w:bCs/>
      <w:u w:val="single"/>
    </w:rPr>
  </w:style>
  <w:style w:type="character" w:customStyle="1" w:styleId="A-Underlining">
    <w:name w:val="A-Underlining"/>
    <w:basedOn w:val="DefaultParagraphFont"/>
    <w:rsid w:val="00514DC8"/>
    <w:rPr>
      <w:rFonts w:ascii="Garamond" w:hAnsi="Garamond"/>
      <w:color w:val="auto"/>
      <w:sz w:val="24"/>
      <w:u w:val="single"/>
    </w:rPr>
  </w:style>
  <w:style w:type="paragraph" w:customStyle="1" w:styleId="B-TagCite">
    <w:name w:val="B-TagCite"/>
    <w:rsid w:val="00514DC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ewsmain">
    <w:name w:val="news_main"/>
    <w:basedOn w:val="DefaultParagraphFont"/>
    <w:rsid w:val="00514DC8"/>
  </w:style>
  <w:style w:type="character" w:customStyle="1" w:styleId="articletitle0">
    <w:name w:val="articletitle"/>
    <w:rsid w:val="00514DC8"/>
    <w:rPr>
      <w:rFonts w:cs="Times New Roman"/>
    </w:rPr>
  </w:style>
  <w:style w:type="character" w:customStyle="1" w:styleId="6pointChar">
    <w:name w:val="6 point Char"/>
    <w:rsid w:val="00514DC8"/>
    <w:rPr>
      <w:rFonts w:cs="Times New Roman"/>
      <w:sz w:val="12"/>
      <w:lang w:val="en-US" w:eastAsia="en-US"/>
    </w:rPr>
  </w:style>
  <w:style w:type="character" w:customStyle="1" w:styleId="tagciteChar4">
    <w:name w:val="tag/cite Char"/>
    <w:basedOn w:val="DefaultParagraphFont"/>
    <w:rsid w:val="00514DC8"/>
    <w:rPr>
      <w:b/>
      <w:sz w:val="24"/>
      <w:lang w:val="en-US" w:eastAsia="en-US" w:bidi="ar-SA"/>
    </w:rPr>
  </w:style>
  <w:style w:type="character" w:customStyle="1" w:styleId="person-name">
    <w:name w:val="person-name"/>
    <w:basedOn w:val="DefaultParagraphFont"/>
    <w:rsid w:val="00514DC8"/>
  </w:style>
  <w:style w:type="paragraph" w:customStyle="1" w:styleId="TxBr41p1">
    <w:name w:val="TxBr_41p1"/>
    <w:basedOn w:val="Normal"/>
    <w:rsid w:val="00514DC8"/>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BlockTitleCharChar">
    <w:name w:val="Block Title Char Char"/>
    <w:rsid w:val="00514DC8"/>
    <w:rPr>
      <w:rFonts w:ascii="Georgia" w:eastAsia="Times New Roman" w:hAnsi="Georgia" w:cs="Arial" w:hint="default"/>
      <w:b/>
      <w:bCs/>
      <w:kern w:val="32"/>
      <w:sz w:val="28"/>
      <w:szCs w:val="32"/>
    </w:rPr>
  </w:style>
  <w:style w:type="character" w:customStyle="1" w:styleId="style3Char0">
    <w:name w:val="style 3 Char"/>
    <w:rsid w:val="00514DC8"/>
    <w:rPr>
      <w:sz w:val="18"/>
      <w:szCs w:val="24"/>
      <w:lang w:val="en-US" w:eastAsia="en-US" w:bidi="ar-SA"/>
    </w:rPr>
  </w:style>
  <w:style w:type="paragraph" w:customStyle="1" w:styleId="003Cite">
    <w:name w:val="003Cite"/>
    <w:basedOn w:val="Normal"/>
    <w:qFormat/>
    <w:rsid w:val="00514DC8"/>
    <w:rPr>
      <w:rFonts w:ascii="Times New Roman" w:eastAsia="Calibri" w:hAnsi="Times New Roman" w:cs="Times New Roman"/>
      <w:szCs w:val="16"/>
    </w:rPr>
  </w:style>
  <w:style w:type="paragraph" w:customStyle="1" w:styleId="NormalBold">
    <w:name w:val="Normal + Bold"/>
    <w:aliases w:val="Double Underline"/>
    <w:basedOn w:val="Normal"/>
    <w:link w:val="NormalBoldChar"/>
    <w:rsid w:val="00514DC8"/>
    <w:pPr>
      <w:jc w:val="both"/>
    </w:pPr>
    <w:rPr>
      <w:b/>
      <w:color w:val="000000"/>
      <w:u w:val="single"/>
    </w:rPr>
  </w:style>
  <w:style w:type="character" w:customStyle="1" w:styleId="NormalBoldChar">
    <w:name w:val="Normal + Bold Char"/>
    <w:aliases w:val="Double Underline Char"/>
    <w:basedOn w:val="DefaultParagraphFont"/>
    <w:link w:val="NormalBold"/>
    <w:rsid w:val="00514DC8"/>
    <w:rPr>
      <w:rFonts w:ascii="Georgia" w:hAnsi="Georgia"/>
      <w:b/>
      <w:color w:val="000000"/>
      <w:u w:val="single"/>
    </w:rPr>
  </w:style>
  <w:style w:type="character" w:customStyle="1" w:styleId="StyleBold1">
    <w:name w:val="Style Bold1"/>
    <w:rsid w:val="00514DC8"/>
    <w:rPr>
      <w:rFonts w:ascii="Georgia" w:hAnsi="Georgia"/>
      <w:b/>
      <w:bCs/>
      <w:sz w:val="22"/>
    </w:rPr>
  </w:style>
  <w:style w:type="character" w:customStyle="1" w:styleId="BlockHeadingsChar1">
    <w:name w:val="Block Headings Char1"/>
    <w:rsid w:val="00514DC8"/>
    <w:rPr>
      <w:b/>
      <w:caps/>
    </w:rPr>
  </w:style>
  <w:style w:type="character" w:customStyle="1" w:styleId="CARDChar2">
    <w:name w:val="CARD Char"/>
    <w:link w:val="CARD2"/>
    <w:rsid w:val="00514DC8"/>
    <w:rPr>
      <w:rFonts w:ascii="Georgia" w:hAnsi="Georgia"/>
    </w:rPr>
  </w:style>
  <w:style w:type="character" w:customStyle="1" w:styleId="FontStyle170">
    <w:name w:val="Font Style170"/>
    <w:uiPriority w:val="99"/>
    <w:rsid w:val="00514DC8"/>
    <w:rPr>
      <w:rFonts w:ascii="Bookman Old Style" w:hAnsi="Bookman Old Style" w:cs="Bookman Old Style"/>
      <w:sz w:val="16"/>
      <w:szCs w:val="16"/>
    </w:rPr>
  </w:style>
  <w:style w:type="character" w:customStyle="1" w:styleId="FontStyle15">
    <w:name w:val="Font Style15"/>
    <w:uiPriority w:val="99"/>
    <w:rsid w:val="00514DC8"/>
    <w:rPr>
      <w:rFonts w:ascii="Book Antiqua" w:hAnsi="Book Antiqua" w:cs="Book Antiqua"/>
      <w:b/>
      <w:bCs/>
      <w:spacing w:val="10"/>
      <w:sz w:val="16"/>
      <w:szCs w:val="16"/>
    </w:rPr>
  </w:style>
  <w:style w:type="character" w:customStyle="1" w:styleId="FontStyle17">
    <w:name w:val="Font Style17"/>
    <w:uiPriority w:val="99"/>
    <w:rsid w:val="00514DC8"/>
    <w:rPr>
      <w:rFonts w:ascii="Book Antiqua" w:hAnsi="Book Antiqua" w:cs="Book Antiqua"/>
      <w:i/>
      <w:iCs/>
      <w:spacing w:val="10"/>
      <w:sz w:val="22"/>
      <w:szCs w:val="22"/>
    </w:rPr>
  </w:style>
  <w:style w:type="character" w:customStyle="1" w:styleId="label">
    <w:name w:val="label"/>
    <w:rsid w:val="00514DC8"/>
  </w:style>
  <w:style w:type="character" w:customStyle="1" w:styleId="articoloinside">
    <w:name w:val="articolo_inside"/>
    <w:rsid w:val="00514DC8"/>
  </w:style>
  <w:style w:type="paragraph" w:customStyle="1" w:styleId="pagetools">
    <w:name w:val="pagetools"/>
    <w:basedOn w:val="Normal"/>
    <w:rsid w:val="00514DC8"/>
    <w:pPr>
      <w:spacing w:before="100" w:beforeAutospacing="1" w:after="100" w:afterAutospacing="1"/>
    </w:pPr>
    <w:rPr>
      <w:rFonts w:ascii="Times New Roman" w:eastAsia="Times New Roman" w:hAnsi="Times New Roman"/>
      <w:sz w:val="24"/>
    </w:rPr>
  </w:style>
  <w:style w:type="character" w:customStyle="1" w:styleId="job">
    <w:name w:val="job"/>
    <w:basedOn w:val="DefaultParagraphFont"/>
    <w:rsid w:val="00514DC8"/>
  </w:style>
  <w:style w:type="character" w:customStyle="1" w:styleId="company">
    <w:name w:val="company"/>
    <w:basedOn w:val="DefaultParagraphFont"/>
    <w:rsid w:val="00514DC8"/>
  </w:style>
  <w:style w:type="character" w:customStyle="1" w:styleId="publisher">
    <w:name w:val="publisher"/>
    <w:basedOn w:val="DefaultParagraphFont"/>
    <w:rsid w:val="00514DC8"/>
  </w:style>
  <w:style w:type="character" w:customStyle="1" w:styleId="pubyear">
    <w:name w:val="pubyear"/>
    <w:basedOn w:val="DefaultParagraphFont"/>
    <w:rsid w:val="00514DC8"/>
  </w:style>
  <w:style w:type="character" w:customStyle="1" w:styleId="pubcity">
    <w:name w:val="pubcity"/>
    <w:basedOn w:val="DefaultParagraphFont"/>
    <w:rsid w:val="00514DC8"/>
  </w:style>
  <w:style w:type="paragraph" w:customStyle="1" w:styleId="C-Text">
    <w:name w:val="C-Text"/>
    <w:basedOn w:val="Normal"/>
    <w:rsid w:val="00514DC8"/>
    <w:pPr>
      <w:tabs>
        <w:tab w:val="num" w:pos="720"/>
      </w:tabs>
      <w:ind w:left="720" w:hanging="360"/>
    </w:pPr>
    <w:rPr>
      <w:rFonts w:ascii="Garamond" w:hAnsi="Garamond"/>
      <w:sz w:val="24"/>
    </w:rPr>
  </w:style>
  <w:style w:type="paragraph" w:customStyle="1" w:styleId="times">
    <w:name w:val="times"/>
    <w:basedOn w:val="Normal"/>
    <w:rsid w:val="00514DC8"/>
    <w:pPr>
      <w:spacing w:before="100" w:beforeAutospacing="1" w:after="100" w:afterAutospacing="1"/>
    </w:pPr>
    <w:rPr>
      <w:sz w:val="24"/>
    </w:rPr>
  </w:style>
  <w:style w:type="character" w:customStyle="1" w:styleId="ecdate">
    <w:name w:val="ec_date"/>
    <w:basedOn w:val="DefaultParagraphFont"/>
    <w:rsid w:val="00514DC8"/>
    <w:rPr>
      <w:rFonts w:ascii="Verdana" w:hAnsi="Verdana" w:hint="default"/>
      <w:sz w:val="20"/>
      <w:szCs w:val="20"/>
      <w:shd w:val="clear" w:color="auto" w:fill="FFFFFF"/>
    </w:rPr>
  </w:style>
  <w:style w:type="paragraph" w:customStyle="1" w:styleId="ecmsonormal">
    <w:name w:val="ec_msonormal"/>
    <w:basedOn w:val="Normal"/>
    <w:rsid w:val="00514DC8"/>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514DC8"/>
  </w:style>
  <w:style w:type="character" w:customStyle="1" w:styleId="hittermhilite">
    <w:name w:val="hittermhilite"/>
    <w:basedOn w:val="DefaultParagraphFont"/>
    <w:rsid w:val="00514DC8"/>
  </w:style>
  <w:style w:type="paragraph" w:customStyle="1" w:styleId="u-intro">
    <w:name w:val="u-intro"/>
    <w:basedOn w:val="Normal"/>
    <w:rsid w:val="00514DC8"/>
    <w:pPr>
      <w:spacing w:before="100" w:beforeAutospacing="1" w:after="100" w:afterAutospacing="1"/>
    </w:pPr>
    <w:rPr>
      <w:sz w:val="24"/>
    </w:rPr>
  </w:style>
  <w:style w:type="character" w:customStyle="1" w:styleId="u-byline">
    <w:name w:val="u-byline"/>
    <w:basedOn w:val="DefaultParagraphFont"/>
    <w:rsid w:val="00514DC8"/>
  </w:style>
  <w:style w:type="character" w:customStyle="1" w:styleId="story">
    <w:name w:val="story"/>
    <w:basedOn w:val="DefaultParagraphFont"/>
    <w:rsid w:val="00514DC8"/>
  </w:style>
  <w:style w:type="character" w:customStyle="1" w:styleId="articlebya">
    <w:name w:val="articleby_a"/>
    <w:basedOn w:val="DefaultParagraphFont"/>
    <w:rsid w:val="00514DC8"/>
  </w:style>
  <w:style w:type="character" w:customStyle="1" w:styleId="popupwinby">
    <w:name w:val="popupwinby"/>
    <w:basedOn w:val="DefaultParagraphFont"/>
    <w:rsid w:val="00514DC8"/>
  </w:style>
  <w:style w:type="character" w:customStyle="1" w:styleId="storyheader">
    <w:name w:val="storyheader"/>
    <w:basedOn w:val="DefaultParagraphFont"/>
    <w:rsid w:val="00514DC8"/>
  </w:style>
  <w:style w:type="character" w:customStyle="1" w:styleId="StyleNormalWeb10ptChar">
    <w:name w:val="Style Normal (Web) + 10 pt Char"/>
    <w:basedOn w:val="DefaultParagraphFont"/>
    <w:rsid w:val="00514DC8"/>
    <w:rPr>
      <w:szCs w:val="24"/>
      <w:lang w:val="en-US" w:eastAsia="en-US" w:bidi="ar-SA"/>
    </w:rPr>
  </w:style>
  <w:style w:type="paragraph" w:customStyle="1" w:styleId="TagCiteShells">
    <w:name w:val="Tag/Cite/Shells"/>
    <w:basedOn w:val="Normal"/>
    <w:rsid w:val="00514DC8"/>
    <w:rPr>
      <w:b/>
    </w:rPr>
  </w:style>
  <w:style w:type="paragraph" w:customStyle="1" w:styleId="DefinitionTerm">
    <w:name w:val="Definition Term"/>
    <w:basedOn w:val="Normal"/>
    <w:next w:val="Normal"/>
    <w:rsid w:val="00514DC8"/>
    <w:rPr>
      <w:snapToGrid w:val="0"/>
      <w:sz w:val="24"/>
    </w:rPr>
  </w:style>
  <w:style w:type="character" w:customStyle="1" w:styleId="Style3CharChar">
    <w:name w:val="Style3 Char Char"/>
    <w:basedOn w:val="DefaultParagraphFont"/>
    <w:rsid w:val="00514DC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514DC8"/>
    <w:pPr>
      <w:spacing w:after="60"/>
    </w:pPr>
    <w:rPr>
      <w:rFonts w:eastAsia="SimSun" w:cs="Times New Roman"/>
      <w:caps w:val="0"/>
      <w:sz w:val="20"/>
      <w:lang w:eastAsia="zh-CN"/>
    </w:rPr>
  </w:style>
  <w:style w:type="character" w:customStyle="1" w:styleId="NormalChar">
    <w:name w:val="Normal Char"/>
    <w:basedOn w:val="DefaultParagraphFont"/>
    <w:rsid w:val="00514DC8"/>
    <w:rPr>
      <w:lang w:eastAsia="en-US"/>
    </w:rPr>
  </w:style>
  <w:style w:type="character" w:customStyle="1" w:styleId="BoldUnderlineChar2">
    <w:name w:val="Bold + Underline Char"/>
    <w:basedOn w:val="DefaultParagraphFont"/>
    <w:rsid w:val="00514DC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14DC8"/>
  </w:style>
  <w:style w:type="character" w:customStyle="1" w:styleId="CharacterStyle7">
    <w:name w:val="Character Style 7"/>
    <w:rsid w:val="00514DC8"/>
    <w:rPr>
      <w:rFonts w:ascii="Arial Narrow" w:hAnsi="Arial Narrow" w:cs="Arial Narrow"/>
      <w:sz w:val="20"/>
      <w:szCs w:val="20"/>
      <w:u w:val="single"/>
    </w:rPr>
  </w:style>
  <w:style w:type="character" w:customStyle="1" w:styleId="StyleStyle4Char">
    <w:name w:val="Style Style4 + Char"/>
    <w:basedOn w:val="DefaultParagraphFont"/>
    <w:rsid w:val="00514DC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14DC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514DC8"/>
    <w:rPr>
      <w:rFonts w:ascii="Verdana" w:hAnsi="Verdana"/>
      <w:sz w:val="21"/>
      <w:szCs w:val="21"/>
      <w:u w:val="thick"/>
    </w:rPr>
  </w:style>
  <w:style w:type="character" w:styleId="PlaceholderText">
    <w:name w:val="Placeholder Text"/>
    <w:basedOn w:val="DefaultParagraphFont"/>
    <w:uiPriority w:val="99"/>
    <w:rsid w:val="00514DC8"/>
    <w:rPr>
      <w:color w:val="808080"/>
    </w:rPr>
  </w:style>
  <w:style w:type="character" w:customStyle="1" w:styleId="Styleunderline12pt">
    <w:name w:val="Style underline + 12 pt"/>
    <w:rsid w:val="00514DC8"/>
    <w:rPr>
      <w:rFonts w:ascii="Times New Roman" w:hAnsi="Times New Roman"/>
      <w:bCs/>
      <w:sz w:val="20"/>
      <w:u w:val="single"/>
    </w:rPr>
  </w:style>
  <w:style w:type="character" w:customStyle="1" w:styleId="StyleUnderlineChar19pt">
    <w:name w:val="Style Underline Char1 + 9 pt"/>
    <w:basedOn w:val="UnderlineChar1"/>
    <w:rsid w:val="00514DC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14DC8"/>
    <w:rPr>
      <w:rFonts w:ascii="Times New Roman" w:hAnsi="Times New Roman"/>
      <w:b/>
      <w:bCs/>
      <w:sz w:val="20"/>
      <w:szCs w:val="24"/>
      <w:u w:val="single"/>
      <w:lang w:val="en-US" w:eastAsia="en-US" w:bidi="ar-SA"/>
    </w:rPr>
  </w:style>
  <w:style w:type="character" w:customStyle="1" w:styleId="StyleUnderlineChar1Bold">
    <w:name w:val="Style Underline Char1 + Bold"/>
    <w:rsid w:val="00514DC8"/>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514DC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14DC8"/>
    <w:rPr>
      <w:rFonts w:ascii="Times New Roman" w:hAnsi="Times New Roman"/>
      <w:sz w:val="20"/>
      <w:szCs w:val="24"/>
      <w:u w:val="single"/>
      <w:lang w:val="en-US" w:eastAsia="en-US" w:bidi="ar-SA"/>
    </w:rPr>
  </w:style>
  <w:style w:type="character" w:customStyle="1" w:styleId="Style9ptBoldUnderline">
    <w:name w:val="Style 9 pt Bold Underline"/>
    <w:rsid w:val="00514DC8"/>
    <w:rPr>
      <w:b/>
      <w:bCs/>
      <w:sz w:val="20"/>
      <w:u w:val="single"/>
    </w:rPr>
  </w:style>
  <w:style w:type="paragraph" w:customStyle="1" w:styleId="StyleUnderline9pt">
    <w:name w:val="Style Underline + 9 pt"/>
    <w:link w:val="StyleUnderline9ptChar"/>
    <w:rsid w:val="00514DC8"/>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514DC8"/>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514DC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14DC8"/>
    <w:rPr>
      <w:rFonts w:ascii="Times New Roman" w:hAnsi="Times New Roman"/>
      <w:sz w:val="20"/>
      <w:u w:val="single"/>
      <w:lang w:val="en-US" w:eastAsia="en-US" w:bidi="ar-SA"/>
    </w:rPr>
  </w:style>
  <w:style w:type="paragraph" w:customStyle="1" w:styleId="StyleUnderline9pt1">
    <w:name w:val="Style Underline + 9 pt1"/>
    <w:rsid w:val="00514DC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14DC8"/>
    <w:rPr>
      <w:sz w:val="20"/>
      <w:u w:val="single"/>
    </w:rPr>
  </w:style>
  <w:style w:type="character" w:customStyle="1" w:styleId="StyleUnderlineChar19pt2">
    <w:name w:val="Style Underline Char1 + 9 pt2"/>
    <w:basedOn w:val="UnderlineChar1"/>
    <w:rsid w:val="00514DC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14DC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14DC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14DC8"/>
    <w:rPr>
      <w:rFonts w:ascii="Times New Roman" w:hAnsi="Times New Roman"/>
      <w:b/>
      <w:bCs/>
      <w:sz w:val="20"/>
      <w:szCs w:val="24"/>
      <w:u w:val="single"/>
      <w:lang w:val="en-US" w:eastAsia="en-US" w:bidi="ar-SA"/>
    </w:rPr>
  </w:style>
  <w:style w:type="character" w:customStyle="1" w:styleId="content">
    <w:name w:val="content"/>
    <w:basedOn w:val="DefaultParagraphFont"/>
    <w:rsid w:val="00514DC8"/>
  </w:style>
  <w:style w:type="character" w:customStyle="1" w:styleId="Style9ptUnderline2">
    <w:name w:val="Style 9 pt Underline2"/>
    <w:rsid w:val="00514DC8"/>
    <w:rPr>
      <w:sz w:val="20"/>
      <w:u w:val="single"/>
    </w:rPr>
  </w:style>
  <w:style w:type="character" w:customStyle="1" w:styleId="Style9ptBoldUnderline1">
    <w:name w:val="Style 9 pt Bold Underline1"/>
    <w:rsid w:val="00514DC8"/>
    <w:rPr>
      <w:b/>
      <w:bCs/>
      <w:sz w:val="20"/>
      <w:u w:val="single"/>
    </w:rPr>
  </w:style>
  <w:style w:type="paragraph" w:customStyle="1" w:styleId="StyleUnderline9pt2">
    <w:name w:val="Style Underline + 9 pt2"/>
    <w:link w:val="StyleUnderline9pt2Char"/>
    <w:rsid w:val="00514DC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14DC8"/>
    <w:rPr>
      <w:rFonts w:ascii="Times New Roman" w:eastAsia="SimSun" w:hAnsi="Times New Roman" w:cs="Times New Roman"/>
      <w:sz w:val="20"/>
      <w:szCs w:val="20"/>
      <w:u w:val="single"/>
    </w:rPr>
  </w:style>
  <w:style w:type="character" w:customStyle="1" w:styleId="tagCharCharCharChar">
    <w:name w:val="tag Char Char Char Char"/>
    <w:rsid w:val="00514DC8"/>
    <w:rPr>
      <w:rFonts w:ascii="Georgia" w:eastAsia="Calibri" w:hAnsi="Georgia" w:cs="Calibri"/>
      <w:b/>
      <w:sz w:val="24"/>
    </w:rPr>
  </w:style>
  <w:style w:type="character" w:customStyle="1" w:styleId="3">
    <w:name w:val="3"/>
    <w:rsid w:val="00514DC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14DC8"/>
    <w:rPr>
      <w:rFonts w:cs="Arial"/>
      <w:b/>
      <w:bCs/>
      <w:iCs/>
      <w:szCs w:val="28"/>
      <w:lang w:val="en-US" w:eastAsia="en-US" w:bidi="ar-SA"/>
    </w:rPr>
  </w:style>
  <w:style w:type="paragraph" w:customStyle="1" w:styleId="EmphasisText">
    <w:name w:val="Emphasis Text"/>
    <w:basedOn w:val="UnderlinedText"/>
    <w:link w:val="EmphasisTextChar"/>
    <w:rsid w:val="00514DC8"/>
    <w:rPr>
      <w:rFonts w:ascii="Times New Roman" w:eastAsia="SimSun" w:hAnsi="Times New Roman" w:cs="Times New Roman"/>
      <w:b/>
      <w:sz w:val="24"/>
      <w:u w:val="single"/>
    </w:rPr>
  </w:style>
  <w:style w:type="character" w:customStyle="1" w:styleId="EmphasisTextChar">
    <w:name w:val="Emphasis Text Char"/>
    <w:link w:val="EmphasisText"/>
    <w:rsid w:val="00514DC8"/>
    <w:rPr>
      <w:rFonts w:ascii="Times New Roman" w:eastAsia="SimSun" w:hAnsi="Times New Roman" w:cs="Times New Roman"/>
      <w:b/>
      <w:sz w:val="24"/>
      <w:u w:val="single"/>
    </w:rPr>
  </w:style>
  <w:style w:type="character" w:customStyle="1" w:styleId="featuretitle">
    <w:name w:val="feature_title"/>
    <w:basedOn w:val="DefaultParagraphFont"/>
    <w:rsid w:val="00514DC8"/>
  </w:style>
  <w:style w:type="character" w:customStyle="1" w:styleId="6">
    <w:name w:val="6"/>
    <w:rsid w:val="00514DC8"/>
    <w:rPr>
      <w:rFonts w:cs="Arial"/>
      <w:bCs/>
      <w:sz w:val="20"/>
      <w:u w:val="single"/>
      <w:lang w:val="en-US" w:eastAsia="en-US" w:bidi="ar-SA"/>
    </w:rPr>
  </w:style>
  <w:style w:type="character" w:customStyle="1" w:styleId="7">
    <w:name w:val="7"/>
    <w:rsid w:val="00514DC8"/>
    <w:rPr>
      <w:rFonts w:cs="Arial"/>
      <w:bCs/>
      <w:sz w:val="20"/>
      <w:u w:val="single"/>
      <w:lang w:val="en-US" w:eastAsia="en-US" w:bidi="ar-SA"/>
    </w:rPr>
  </w:style>
  <w:style w:type="character" w:customStyle="1" w:styleId="StyleUnderlineChar19pt4">
    <w:name w:val="Style Underline Char1 + 9 pt4"/>
    <w:basedOn w:val="UnderlineChar1"/>
    <w:rsid w:val="00514DC8"/>
    <w:rPr>
      <w:rFonts w:ascii="Times New Roman" w:hAnsi="Times New Roman"/>
      <w:sz w:val="20"/>
      <w:szCs w:val="24"/>
      <w:u w:val="single"/>
      <w:lang w:val="en-US" w:eastAsia="en-US" w:bidi="ar-SA"/>
    </w:rPr>
  </w:style>
  <w:style w:type="character" w:customStyle="1" w:styleId="StyleUnderlineChar19ptBold1">
    <w:name w:val="Style Underline Char1 + 9 pt Bold1"/>
    <w:rsid w:val="00514DC8"/>
    <w:rPr>
      <w:rFonts w:ascii="Times New Roman" w:hAnsi="Times New Roman"/>
      <w:b/>
      <w:bCs/>
      <w:sz w:val="20"/>
      <w:szCs w:val="24"/>
      <w:u w:val="single"/>
      <w:lang w:val="en-US" w:eastAsia="en-US" w:bidi="ar-SA"/>
    </w:rPr>
  </w:style>
  <w:style w:type="character" w:customStyle="1" w:styleId="Style9ptUnderline3">
    <w:name w:val="Style 9 pt Underline3"/>
    <w:rsid w:val="00514DC8"/>
    <w:rPr>
      <w:sz w:val="20"/>
      <w:u w:val="single"/>
    </w:rPr>
  </w:style>
  <w:style w:type="paragraph" w:customStyle="1" w:styleId="Stylecard9pt">
    <w:name w:val="Style card + 9 pt"/>
    <w:basedOn w:val="card"/>
    <w:link w:val="Stylecard9ptChar"/>
    <w:rsid w:val="00514DC8"/>
    <w:pPr>
      <w:ind w:left="288" w:right="288"/>
    </w:pPr>
    <w:rPr>
      <w:rFonts w:eastAsia="Calibri"/>
      <w:sz w:val="20"/>
      <w:u w:val="single"/>
    </w:rPr>
  </w:style>
  <w:style w:type="character" w:customStyle="1" w:styleId="Stylecard9ptChar">
    <w:name w:val="Style card + 9 pt Char"/>
    <w:basedOn w:val="cardChar"/>
    <w:link w:val="Stylecard9pt"/>
    <w:rsid w:val="00514DC8"/>
    <w:rPr>
      <w:rFonts w:ascii="Georgia" w:eastAsia="Calibri" w:hAnsi="Georgia" w:cs="Times New Roman"/>
      <w:sz w:val="20"/>
      <w:szCs w:val="24"/>
      <w:u w:val="single"/>
      <w:lang w:val="x-none" w:eastAsia="x-none"/>
    </w:rPr>
  </w:style>
  <w:style w:type="character" w:customStyle="1" w:styleId="Styleunderline9pt0">
    <w:name w:val="Style underline + 9 pt"/>
    <w:basedOn w:val="underline"/>
    <w:rsid w:val="00514DC8"/>
    <w:rPr>
      <w:rFonts w:ascii="Georgia" w:hAnsi="Georgia"/>
      <w:b w:val="0"/>
      <w:u w:val="single"/>
    </w:rPr>
  </w:style>
  <w:style w:type="character" w:customStyle="1" w:styleId="Style9ptUnderline4">
    <w:name w:val="Style 9 pt Underline4"/>
    <w:rsid w:val="00514DC8"/>
    <w:rPr>
      <w:sz w:val="20"/>
      <w:u w:val="single"/>
    </w:rPr>
  </w:style>
  <w:style w:type="character" w:customStyle="1" w:styleId="55">
    <w:name w:val="55"/>
    <w:rsid w:val="00514DC8"/>
    <w:rPr>
      <w:rFonts w:cs="Arial"/>
      <w:bCs/>
      <w:sz w:val="20"/>
      <w:u w:val="single"/>
      <w:lang w:val="en-US" w:eastAsia="en-US" w:bidi="ar-SA"/>
    </w:rPr>
  </w:style>
  <w:style w:type="paragraph" w:customStyle="1" w:styleId="CardBody">
    <w:name w:val="Card Body"/>
    <w:basedOn w:val="Normal"/>
    <w:link w:val="CardBodyChar"/>
    <w:qFormat/>
    <w:rsid w:val="00514DC8"/>
    <w:rPr>
      <w:rFonts w:eastAsia="Calibri"/>
    </w:rPr>
  </w:style>
  <w:style w:type="character" w:customStyle="1" w:styleId="CardBodyChar">
    <w:name w:val="Card Body Char"/>
    <w:link w:val="CardBody"/>
    <w:rsid w:val="00514DC8"/>
    <w:rPr>
      <w:rFonts w:ascii="Georgia" w:eastAsia="Calibri" w:hAnsi="Georgia"/>
    </w:rPr>
  </w:style>
  <w:style w:type="character" w:customStyle="1" w:styleId="Styleunderline9pt10">
    <w:name w:val="Style underline + 9 pt1"/>
    <w:basedOn w:val="underline"/>
    <w:rsid w:val="00514DC8"/>
    <w:rPr>
      <w:rFonts w:ascii="Georgia" w:hAnsi="Georgia"/>
      <w:b w:val="0"/>
      <w:u w:val="single"/>
    </w:rPr>
  </w:style>
  <w:style w:type="character" w:customStyle="1" w:styleId="Styleunderline9ptBold">
    <w:name w:val="Style underline + 9 pt Bold"/>
    <w:rsid w:val="00514DC8"/>
    <w:rPr>
      <w:b/>
      <w:bCs/>
      <w:sz w:val="20"/>
      <w:u w:val="single"/>
    </w:rPr>
  </w:style>
  <w:style w:type="character" w:customStyle="1" w:styleId="StyleUnderliningChar9ptBold">
    <w:name w:val="Style Underlining Char + 9 pt Bold"/>
    <w:rsid w:val="00514DC8"/>
    <w:rPr>
      <w:rFonts w:ascii="Times New Roman" w:hAnsi="Times New Roman"/>
      <w:b/>
      <w:bCs/>
      <w:sz w:val="20"/>
      <w:szCs w:val="24"/>
      <w:u w:val="single"/>
      <w:lang w:val="en-US" w:eastAsia="en-US" w:bidi="ar-SA"/>
    </w:rPr>
  </w:style>
  <w:style w:type="character" w:customStyle="1" w:styleId="StyleUnderliningChar9pt">
    <w:name w:val="Style Underlining Char + 9 pt"/>
    <w:rsid w:val="00514DC8"/>
    <w:rPr>
      <w:rFonts w:ascii="Times New Roman" w:hAnsi="Times New Roman"/>
      <w:sz w:val="20"/>
      <w:szCs w:val="24"/>
      <w:u w:val="single"/>
      <w:lang w:val="en-US" w:eastAsia="en-US" w:bidi="ar-SA"/>
    </w:rPr>
  </w:style>
  <w:style w:type="character" w:customStyle="1" w:styleId="34">
    <w:name w:val="34"/>
    <w:rsid w:val="00514DC8"/>
    <w:rPr>
      <w:rFonts w:ascii="Times New Roman" w:hAnsi="Times New Roman" w:cs="Arial"/>
      <w:bCs/>
      <w:sz w:val="20"/>
      <w:u w:val="single"/>
      <w:lang w:val="en-US" w:eastAsia="en-US" w:bidi="ar-SA"/>
    </w:rPr>
  </w:style>
  <w:style w:type="character" w:customStyle="1" w:styleId="45">
    <w:name w:val="45"/>
    <w:rsid w:val="00514DC8"/>
    <w:rPr>
      <w:rFonts w:ascii="Times New Roman" w:hAnsi="Times New Roman" w:cs="Arial"/>
      <w:b/>
      <w:bCs/>
      <w:sz w:val="20"/>
      <w:u w:val="single"/>
      <w:lang w:val="en-US" w:eastAsia="en-US" w:bidi="ar-SA"/>
    </w:rPr>
  </w:style>
  <w:style w:type="character" w:customStyle="1" w:styleId="Style9ptUnderline5">
    <w:name w:val="Style 9 pt Underline5"/>
    <w:rsid w:val="00514DC8"/>
    <w:rPr>
      <w:rFonts w:ascii="Times New Roman" w:hAnsi="Times New Roman"/>
      <w:sz w:val="20"/>
      <w:u w:val="single"/>
    </w:rPr>
  </w:style>
  <w:style w:type="character" w:customStyle="1" w:styleId="Style9ptBoldUnderline2">
    <w:name w:val="Style 9 pt Bold Underline2"/>
    <w:rsid w:val="00514DC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14DC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514DC8"/>
    <w:rPr>
      <w:rFonts w:eastAsia="Calibri"/>
      <w:sz w:val="20"/>
      <w:u w:val="single"/>
      <w:lang w:eastAsia="zh-CN"/>
    </w:rPr>
  </w:style>
  <w:style w:type="character" w:customStyle="1" w:styleId="StyleStyle49pt1Char">
    <w:name w:val="Style Style4 + 9 pt1 Char"/>
    <w:basedOn w:val="Style4Char"/>
    <w:link w:val="StyleStyle49pt1"/>
    <w:rsid w:val="00514DC8"/>
    <w:rPr>
      <w:rFonts w:ascii="Georgia" w:eastAsia="Calibri" w:hAnsi="Georgia"/>
      <w:sz w:val="20"/>
      <w:u w:val="single"/>
      <w:lang w:eastAsia="zh-CN"/>
    </w:rPr>
  </w:style>
  <w:style w:type="paragraph" w:customStyle="1" w:styleId="StyleStyle49ptBold1">
    <w:name w:val="Style Style4 + 9 pt Bold1"/>
    <w:basedOn w:val="Style4"/>
    <w:link w:val="StyleStyle49ptBold1Char"/>
    <w:rsid w:val="00514DC8"/>
    <w:rPr>
      <w:rFonts w:eastAsia="Calibri"/>
      <w:b/>
      <w:bCs/>
      <w:u w:val="single"/>
    </w:rPr>
  </w:style>
  <w:style w:type="character" w:customStyle="1" w:styleId="StyleStyle49ptBold1Char">
    <w:name w:val="Style Style4 + 9 pt Bold1 Char"/>
    <w:link w:val="StyleStyle49ptBold1"/>
    <w:rsid w:val="00514DC8"/>
    <w:rPr>
      <w:rFonts w:ascii="Georgia" w:eastAsia="Calibri" w:hAnsi="Georgia"/>
      <w:b/>
      <w:bCs/>
      <w:u w:val="single"/>
    </w:rPr>
  </w:style>
  <w:style w:type="paragraph" w:customStyle="1" w:styleId="StyleStyle49pt2">
    <w:name w:val="Style Style4 + 9 pt2"/>
    <w:basedOn w:val="Style4"/>
    <w:link w:val="StyleStyle49pt2Char"/>
    <w:rsid w:val="00514DC8"/>
    <w:rPr>
      <w:rFonts w:eastAsia="Calibri"/>
      <w:sz w:val="20"/>
      <w:u w:val="single"/>
      <w:lang w:eastAsia="zh-CN"/>
    </w:rPr>
  </w:style>
  <w:style w:type="character" w:customStyle="1" w:styleId="StyleStyle49pt2Char">
    <w:name w:val="Style Style4 + 9 pt2 Char"/>
    <w:basedOn w:val="Style4Char"/>
    <w:link w:val="StyleStyle49pt2"/>
    <w:rsid w:val="00514DC8"/>
    <w:rPr>
      <w:rFonts w:ascii="Georgia" w:eastAsia="Calibri" w:hAnsi="Georgia"/>
      <w:sz w:val="20"/>
      <w:u w:val="single"/>
      <w:lang w:eastAsia="zh-CN"/>
    </w:rPr>
  </w:style>
  <w:style w:type="paragraph" w:customStyle="1" w:styleId="StyleStyle49ptBold2">
    <w:name w:val="Style Style4 + 9 pt Bold2"/>
    <w:basedOn w:val="Style4"/>
    <w:link w:val="StyleStyle49ptBold2Char"/>
    <w:rsid w:val="00514DC8"/>
    <w:rPr>
      <w:rFonts w:eastAsia="Calibri"/>
      <w:b/>
      <w:bCs/>
      <w:u w:val="single"/>
    </w:rPr>
  </w:style>
  <w:style w:type="character" w:customStyle="1" w:styleId="StyleStyle49ptBold2Char">
    <w:name w:val="Style Style4 + 9 pt Bold2 Char"/>
    <w:link w:val="StyleStyle49ptBold2"/>
    <w:rsid w:val="00514DC8"/>
    <w:rPr>
      <w:rFonts w:ascii="Georgia" w:eastAsia="Calibri" w:hAnsi="Georgia"/>
      <w:b/>
      <w:bCs/>
      <w:u w:val="single"/>
    </w:rPr>
  </w:style>
  <w:style w:type="character" w:customStyle="1" w:styleId="23">
    <w:name w:val="23"/>
    <w:rsid w:val="00514DC8"/>
    <w:rPr>
      <w:rFonts w:ascii="Times New Roman" w:hAnsi="Times New Roman" w:cs="Arial"/>
      <w:bCs/>
      <w:sz w:val="20"/>
      <w:u w:val="single"/>
      <w:lang w:val="en-US" w:eastAsia="en-US" w:bidi="ar-SA"/>
    </w:rPr>
  </w:style>
  <w:style w:type="character" w:customStyle="1" w:styleId="33">
    <w:name w:val="33"/>
    <w:rsid w:val="00514DC8"/>
    <w:rPr>
      <w:rFonts w:ascii="Times New Roman" w:hAnsi="Times New Roman" w:cs="Arial"/>
      <w:b/>
      <w:bCs/>
      <w:sz w:val="20"/>
      <w:u w:val="single"/>
      <w:lang w:val="en-US" w:eastAsia="en-US" w:bidi="ar-SA"/>
    </w:rPr>
  </w:style>
  <w:style w:type="character" w:customStyle="1" w:styleId="27">
    <w:name w:val="27"/>
    <w:rsid w:val="00514DC8"/>
    <w:rPr>
      <w:rFonts w:cs="Arial"/>
      <w:bCs/>
      <w:sz w:val="20"/>
      <w:u w:val="single"/>
      <w:lang w:val="en-US" w:eastAsia="en-US" w:bidi="ar-SA"/>
    </w:rPr>
  </w:style>
  <w:style w:type="character" w:customStyle="1" w:styleId="StyleArialNarrow9pt">
    <w:name w:val="Style Arial Narrow 9 pt"/>
    <w:rsid w:val="00514DC8"/>
    <w:rPr>
      <w:rFonts w:ascii="Times New Roman" w:hAnsi="Times New Roman"/>
      <w:sz w:val="20"/>
    </w:rPr>
  </w:style>
  <w:style w:type="paragraph" w:customStyle="1" w:styleId="CiteBody">
    <w:name w:val="Cite Body"/>
    <w:basedOn w:val="Normal"/>
    <w:link w:val="CiteBodyChar"/>
    <w:qFormat/>
    <w:rsid w:val="00514DC8"/>
    <w:rPr>
      <w:rFonts w:eastAsia="Calibri"/>
      <w:szCs w:val="16"/>
    </w:rPr>
  </w:style>
  <w:style w:type="paragraph" w:customStyle="1" w:styleId="CiteBold">
    <w:name w:val="Cite Bold"/>
    <w:basedOn w:val="CiteBody"/>
    <w:link w:val="CiteBoldChar"/>
    <w:qFormat/>
    <w:rsid w:val="00514DC8"/>
    <w:rPr>
      <w:b/>
    </w:rPr>
  </w:style>
  <w:style w:type="character" w:customStyle="1" w:styleId="CiteBodyChar">
    <w:name w:val="Cite Body Char"/>
    <w:link w:val="CiteBody"/>
    <w:rsid w:val="00514DC8"/>
    <w:rPr>
      <w:rFonts w:ascii="Georgia" w:eastAsia="Calibri" w:hAnsi="Georgia"/>
      <w:szCs w:val="16"/>
    </w:rPr>
  </w:style>
  <w:style w:type="character" w:customStyle="1" w:styleId="CiteBoldChar">
    <w:name w:val="Cite Bold Char"/>
    <w:link w:val="CiteBold"/>
    <w:rsid w:val="00514DC8"/>
    <w:rPr>
      <w:rFonts w:ascii="Georgia" w:eastAsia="Calibri" w:hAnsi="Georgia"/>
      <w:b/>
      <w:szCs w:val="16"/>
    </w:rPr>
  </w:style>
  <w:style w:type="paragraph" w:customStyle="1" w:styleId="StyleCardBody11ptUnderline">
    <w:name w:val="Style Card Body + 11 pt Underline"/>
    <w:basedOn w:val="CardBody"/>
    <w:link w:val="StyleCardBody11ptUnderlineChar"/>
    <w:rsid w:val="00514DC8"/>
    <w:rPr>
      <w:sz w:val="20"/>
      <w:u w:val="single"/>
    </w:rPr>
  </w:style>
  <w:style w:type="character" w:customStyle="1" w:styleId="StyleCardBody11ptUnderlineChar">
    <w:name w:val="Style Card Body + 11 pt Underline Char"/>
    <w:link w:val="StyleCardBody11ptUnderline"/>
    <w:rsid w:val="00514DC8"/>
    <w:rPr>
      <w:rFonts w:ascii="Georgia" w:eastAsia="Calibri" w:hAnsi="Georgia"/>
      <w:sz w:val="20"/>
      <w:u w:val="single"/>
    </w:rPr>
  </w:style>
  <w:style w:type="paragraph" w:customStyle="1" w:styleId="StyleStyle49pt4">
    <w:name w:val="Style Style4 + 9 pt4"/>
    <w:basedOn w:val="Style4"/>
    <w:link w:val="StyleStyle49pt4Char"/>
    <w:rsid w:val="00514DC8"/>
    <w:rPr>
      <w:rFonts w:eastAsia="Calibri"/>
      <w:sz w:val="20"/>
      <w:u w:val="single"/>
      <w:lang w:eastAsia="zh-CN"/>
    </w:rPr>
  </w:style>
  <w:style w:type="character" w:customStyle="1" w:styleId="StyleStyle49pt4Char">
    <w:name w:val="Style Style4 + 9 pt4 Char"/>
    <w:basedOn w:val="Style4Char"/>
    <w:link w:val="StyleStyle49pt4"/>
    <w:rsid w:val="00514DC8"/>
    <w:rPr>
      <w:rFonts w:ascii="Georgia" w:eastAsia="Calibri" w:hAnsi="Georgia"/>
      <w:sz w:val="20"/>
      <w:u w:val="single"/>
      <w:lang w:eastAsia="zh-CN"/>
    </w:rPr>
  </w:style>
  <w:style w:type="paragraph" w:customStyle="1" w:styleId="StyleStyle49ptBold4">
    <w:name w:val="Style Style4 + 9 pt Bold4"/>
    <w:basedOn w:val="Style4"/>
    <w:link w:val="StyleStyle49ptBold4Char"/>
    <w:rsid w:val="00514DC8"/>
    <w:rPr>
      <w:rFonts w:eastAsia="Calibri"/>
      <w:b/>
      <w:bCs/>
      <w:u w:val="single"/>
    </w:rPr>
  </w:style>
  <w:style w:type="character" w:customStyle="1" w:styleId="StyleStyle49ptBold4Char">
    <w:name w:val="Style Style4 + 9 pt Bold4 Char"/>
    <w:link w:val="StyleStyle49ptBold4"/>
    <w:rsid w:val="00514DC8"/>
    <w:rPr>
      <w:rFonts w:ascii="Georgia" w:eastAsia="Calibri" w:hAnsi="Georgia"/>
      <w:b/>
      <w:bCs/>
      <w:u w:val="single"/>
    </w:rPr>
  </w:style>
  <w:style w:type="character" w:customStyle="1" w:styleId="StyleUnderlineCharChar9pt2">
    <w:name w:val="Style Underline Char Char + 9 pt2"/>
    <w:basedOn w:val="DefaultParagraphFont"/>
    <w:rsid w:val="00514DC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14DC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14DC8"/>
    <w:rPr>
      <w:b/>
      <w:bCs/>
      <w:sz w:val="20"/>
      <w:u w:val="single"/>
      <w:bdr w:val="single" w:sz="4" w:space="0" w:color="auto"/>
    </w:rPr>
  </w:style>
  <w:style w:type="character" w:customStyle="1" w:styleId="Style9ptUnderline7">
    <w:name w:val="Style 9 pt Underline7"/>
    <w:rsid w:val="00514DC8"/>
    <w:rPr>
      <w:sz w:val="20"/>
      <w:u w:val="single"/>
    </w:rPr>
  </w:style>
  <w:style w:type="character" w:customStyle="1" w:styleId="Style9ptBoldUnderline3">
    <w:name w:val="Style 9 pt Bold Underline3"/>
    <w:rsid w:val="00514DC8"/>
    <w:rPr>
      <w:b/>
      <w:bCs/>
      <w:sz w:val="20"/>
      <w:u w:val="single"/>
    </w:rPr>
  </w:style>
  <w:style w:type="character" w:customStyle="1" w:styleId="Style9ptUnderline8">
    <w:name w:val="Style 9 pt Underline8"/>
    <w:rsid w:val="00514DC8"/>
    <w:rPr>
      <w:sz w:val="20"/>
      <w:u w:val="single"/>
    </w:rPr>
  </w:style>
  <w:style w:type="paragraph" w:customStyle="1" w:styleId="StyleStyle49pt5">
    <w:name w:val="Style Style4 + 9 pt5"/>
    <w:basedOn w:val="Style4"/>
    <w:link w:val="StyleStyle49pt5Char"/>
    <w:rsid w:val="00514DC8"/>
    <w:rPr>
      <w:rFonts w:eastAsia="Calibri"/>
      <w:sz w:val="20"/>
      <w:u w:val="single"/>
      <w:lang w:eastAsia="zh-CN"/>
    </w:rPr>
  </w:style>
  <w:style w:type="character" w:customStyle="1" w:styleId="StyleStyle49pt5Char">
    <w:name w:val="Style Style4 + 9 pt5 Char"/>
    <w:basedOn w:val="Style4Char"/>
    <w:link w:val="StyleStyle49pt5"/>
    <w:rsid w:val="00514DC8"/>
    <w:rPr>
      <w:rFonts w:ascii="Georgia" w:eastAsia="Calibri" w:hAnsi="Georgia"/>
      <w:sz w:val="20"/>
      <w:u w:val="single"/>
      <w:lang w:eastAsia="zh-CN"/>
    </w:rPr>
  </w:style>
  <w:style w:type="paragraph" w:customStyle="1" w:styleId="StyleStyle49pt6">
    <w:name w:val="Style Style4 + 9 pt6"/>
    <w:basedOn w:val="Style4"/>
    <w:link w:val="StyleStyle49pt6Char"/>
    <w:rsid w:val="00514DC8"/>
    <w:rPr>
      <w:rFonts w:eastAsia="Calibri"/>
      <w:sz w:val="20"/>
      <w:u w:val="single"/>
      <w:lang w:eastAsia="zh-CN"/>
    </w:rPr>
  </w:style>
  <w:style w:type="character" w:customStyle="1" w:styleId="StyleStyle49pt6Char">
    <w:name w:val="Style Style4 + 9 pt6 Char"/>
    <w:basedOn w:val="Style4Char"/>
    <w:link w:val="StyleStyle49pt6"/>
    <w:rsid w:val="00514DC8"/>
    <w:rPr>
      <w:rFonts w:ascii="Georgia" w:eastAsia="Calibri" w:hAnsi="Georgia"/>
      <w:sz w:val="20"/>
      <w:u w:val="single"/>
      <w:lang w:eastAsia="zh-CN"/>
    </w:rPr>
  </w:style>
  <w:style w:type="character" w:customStyle="1" w:styleId="66">
    <w:name w:val="66"/>
    <w:rsid w:val="00514DC8"/>
    <w:rPr>
      <w:rFonts w:cs="Arial"/>
      <w:bCs/>
      <w:sz w:val="20"/>
      <w:u w:val="single"/>
      <w:lang w:val="en-US" w:eastAsia="en-US" w:bidi="ar-SA"/>
    </w:rPr>
  </w:style>
  <w:style w:type="character" w:customStyle="1" w:styleId="Style9ptUnderline9">
    <w:name w:val="Style 9 pt Underline9"/>
    <w:rsid w:val="00514DC8"/>
    <w:rPr>
      <w:sz w:val="20"/>
      <w:u w:val="single"/>
    </w:rPr>
  </w:style>
  <w:style w:type="paragraph" w:customStyle="1" w:styleId="StyleStyle49ptBold5">
    <w:name w:val="Style Style4 + 9 pt Bold5"/>
    <w:basedOn w:val="Style4"/>
    <w:link w:val="StyleStyle49ptBold5Char"/>
    <w:rsid w:val="00514DC8"/>
    <w:rPr>
      <w:rFonts w:eastAsia="Calibri"/>
      <w:b/>
      <w:bCs/>
      <w:u w:val="single"/>
    </w:rPr>
  </w:style>
  <w:style w:type="character" w:customStyle="1" w:styleId="StyleStyle49ptBold5Char">
    <w:name w:val="Style Style4 + 9 pt Bold5 Char"/>
    <w:link w:val="StyleStyle49ptBold5"/>
    <w:rsid w:val="00514DC8"/>
    <w:rPr>
      <w:rFonts w:ascii="Georgia" w:eastAsia="Calibri" w:hAnsi="Georgia"/>
      <w:b/>
      <w:bCs/>
      <w:u w:val="single"/>
    </w:rPr>
  </w:style>
  <w:style w:type="character" w:customStyle="1" w:styleId="Style9ptBoldUnderline4">
    <w:name w:val="Style 9 pt Bold Underline4"/>
    <w:rsid w:val="00514DC8"/>
    <w:rPr>
      <w:b/>
      <w:bCs/>
      <w:sz w:val="20"/>
      <w:u w:val="single"/>
    </w:rPr>
  </w:style>
  <w:style w:type="paragraph" w:customStyle="1" w:styleId="StyleStyle49pt7">
    <w:name w:val="Style Style4 + 9 pt7"/>
    <w:basedOn w:val="Style4"/>
    <w:link w:val="StyleStyle49pt7Char"/>
    <w:rsid w:val="00514DC8"/>
    <w:rPr>
      <w:rFonts w:eastAsia="Calibri"/>
      <w:sz w:val="20"/>
      <w:u w:val="single"/>
      <w:lang w:eastAsia="zh-CN"/>
    </w:rPr>
  </w:style>
  <w:style w:type="character" w:customStyle="1" w:styleId="StyleStyle49pt7Char">
    <w:name w:val="Style Style4 + 9 pt7 Char"/>
    <w:basedOn w:val="Style4Char"/>
    <w:link w:val="StyleStyle49pt7"/>
    <w:rsid w:val="00514DC8"/>
    <w:rPr>
      <w:rFonts w:ascii="Georgia" w:eastAsia="Calibri" w:hAnsi="Georgia"/>
      <w:sz w:val="20"/>
      <w:u w:val="single"/>
      <w:lang w:eastAsia="zh-CN"/>
    </w:rPr>
  </w:style>
  <w:style w:type="character" w:customStyle="1" w:styleId="titleblue14">
    <w:name w:val="titleblue14"/>
    <w:basedOn w:val="DefaultParagraphFont"/>
    <w:rsid w:val="00514DC8"/>
  </w:style>
  <w:style w:type="character" w:customStyle="1" w:styleId="Style11ptUnderline1">
    <w:name w:val="Style 11 pt Underline1"/>
    <w:rsid w:val="00514DC8"/>
    <w:rPr>
      <w:sz w:val="20"/>
      <w:u w:val="single"/>
    </w:rPr>
  </w:style>
  <w:style w:type="character" w:customStyle="1" w:styleId="Style11ptBoldUnderline1">
    <w:name w:val="Style 11 pt Bold Underline1"/>
    <w:rsid w:val="00514DC8"/>
    <w:rPr>
      <w:b/>
      <w:bCs/>
      <w:sz w:val="20"/>
      <w:u w:val="single"/>
    </w:rPr>
  </w:style>
  <w:style w:type="paragraph" w:customStyle="1" w:styleId="FONT7">
    <w:name w:val="FONT 7"/>
    <w:qFormat/>
    <w:rsid w:val="00514DC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514DC8"/>
    <w:rPr>
      <w:rFonts w:eastAsia="Calibri"/>
      <w:u w:val="single"/>
    </w:rPr>
  </w:style>
  <w:style w:type="character" w:customStyle="1" w:styleId="underlinecardChar1">
    <w:name w:val="underline card Char"/>
    <w:rsid w:val="00514DC8"/>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rsid w:val="00514DC8"/>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514DC8"/>
    <w:rPr>
      <w:rFonts w:ascii="Georgia" w:eastAsia="Times New Roman" w:hAnsi="Georgia" w:cs="Times New Roman"/>
      <w:b/>
      <w:caps/>
      <w:sz w:val="24"/>
      <w:szCs w:val="26"/>
      <w:u w:val="single"/>
    </w:rPr>
  </w:style>
  <w:style w:type="paragraph" w:customStyle="1" w:styleId="StyleCardText11ptUnderline">
    <w:name w:val="Style Card Text + 11 pt Underline"/>
    <w:link w:val="StyleCardText11ptUnderlineChar"/>
    <w:rsid w:val="00514DC8"/>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514DC8"/>
    <w:rPr>
      <w:rFonts w:eastAsia="Calibri"/>
      <w:szCs w:val="24"/>
      <w:u w:val="single"/>
    </w:rPr>
  </w:style>
  <w:style w:type="paragraph" w:customStyle="1" w:styleId="StyleCardText11ptBoldUnderline">
    <w:name w:val="Style Card Text + 11 pt Bold Underline"/>
    <w:link w:val="StyleCardText11ptBoldUnderlineChar"/>
    <w:rsid w:val="00514DC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14DC8"/>
    <w:rPr>
      <w:rFonts w:eastAsia="Calibri"/>
      <w:b/>
      <w:bCs/>
      <w:szCs w:val="24"/>
      <w:u w:val="single"/>
    </w:rPr>
  </w:style>
  <w:style w:type="paragraph" w:customStyle="1" w:styleId="StyleMinimizedText11pt">
    <w:name w:val="Style Minimized Text + 11 pt"/>
    <w:basedOn w:val="MinimizedText"/>
    <w:link w:val="StyleMinimizedText11ptChar"/>
    <w:qFormat/>
    <w:rsid w:val="00514DC8"/>
    <w:pPr>
      <w:spacing w:after="200" w:line="276" w:lineRule="auto"/>
    </w:pPr>
    <w:rPr>
      <w:rFonts w:ascii="Times New Roman" w:eastAsia="Calibri" w:hAnsi="Times New Roman" w:cs="Times New Roman"/>
    </w:rPr>
  </w:style>
  <w:style w:type="character" w:customStyle="1" w:styleId="StyleMinimizedText11ptChar">
    <w:name w:val="Style Minimized Text + 11 pt Char"/>
    <w:basedOn w:val="MinimizedTextChar"/>
    <w:link w:val="StyleMinimizedText11pt"/>
    <w:rsid w:val="00514DC8"/>
    <w:rPr>
      <w:rFonts w:ascii="Times New Roman" w:eastAsia="Calibri" w:hAnsi="Times New Roman" w:cs="Times New Roman"/>
    </w:rPr>
  </w:style>
  <w:style w:type="paragraph" w:customStyle="1" w:styleId="StyleStyle49ptBold6">
    <w:name w:val="Style Style4 + 9 pt Bold6"/>
    <w:basedOn w:val="Style4"/>
    <w:link w:val="StyleStyle49ptBold6Char"/>
    <w:rsid w:val="00514DC8"/>
    <w:rPr>
      <w:rFonts w:eastAsia="Calibri"/>
      <w:b/>
      <w:bCs/>
      <w:u w:val="single"/>
    </w:rPr>
  </w:style>
  <w:style w:type="character" w:customStyle="1" w:styleId="StyleStyle49ptBold6Char">
    <w:name w:val="Style Style4 + 9 pt Bold6 Char"/>
    <w:link w:val="StyleStyle49ptBold6"/>
    <w:rsid w:val="00514DC8"/>
    <w:rPr>
      <w:rFonts w:ascii="Georgia" w:eastAsia="Calibri" w:hAnsi="Georgia"/>
      <w:b/>
      <w:bCs/>
      <w:u w:val="single"/>
    </w:rPr>
  </w:style>
  <w:style w:type="character" w:customStyle="1" w:styleId="Style11ptUnderline2">
    <w:name w:val="Style 11 pt Underline2"/>
    <w:rsid w:val="00514DC8"/>
    <w:rPr>
      <w:sz w:val="20"/>
      <w:u w:val="single"/>
    </w:rPr>
  </w:style>
  <w:style w:type="character" w:customStyle="1" w:styleId="Style11ptBoldUnderline2">
    <w:name w:val="Style 11 pt Bold Underline2"/>
    <w:rsid w:val="00514DC8"/>
    <w:rPr>
      <w:b/>
      <w:bCs/>
      <w:sz w:val="20"/>
      <w:u w:val="single"/>
    </w:rPr>
  </w:style>
  <w:style w:type="paragraph" w:customStyle="1" w:styleId="StyleUnderlined11pt">
    <w:name w:val="Style Underlined + 11 pt"/>
    <w:link w:val="StyleUnderlined11ptChar"/>
    <w:rsid w:val="00514DC8"/>
    <w:pPr>
      <w:spacing w:after="200" w:line="276" w:lineRule="auto"/>
    </w:pPr>
    <w:rPr>
      <w:rFonts w:ascii="Georgia" w:eastAsia="Calibri" w:hAnsi="Georgia" w:cs="Calibri"/>
      <w:szCs w:val="24"/>
      <w:u w:val="single"/>
      <w:lang w:eastAsia="ja-JP"/>
    </w:rPr>
  </w:style>
  <w:style w:type="character" w:customStyle="1" w:styleId="StyleUnderlined11ptChar">
    <w:name w:val="Style Underlined + 11 pt Char"/>
    <w:basedOn w:val="UnderlinedChar0"/>
    <w:link w:val="StyleUnderlined11pt"/>
    <w:rsid w:val="00514DC8"/>
    <w:rPr>
      <w:rFonts w:ascii="Georgia" w:eastAsia="Calibri" w:hAnsi="Georgia" w:cs="Calibri"/>
      <w:szCs w:val="24"/>
      <w:u w:val="single"/>
      <w:lang w:eastAsia="ja-JP"/>
    </w:rPr>
  </w:style>
  <w:style w:type="paragraph" w:customStyle="1" w:styleId="StyleCircled11pt">
    <w:name w:val="Style Circled + 11 pt"/>
    <w:basedOn w:val="Circled"/>
    <w:link w:val="StyleCircled11ptChar"/>
    <w:rsid w:val="00514DC8"/>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514DC8"/>
    <w:rPr>
      <w:rFonts w:eastAsia="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514DC8"/>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14DC8"/>
    <w:rPr>
      <w:rFonts w:eastAsia="Calibri"/>
      <w:b/>
      <w:bCs/>
      <w:u w:val="single"/>
      <w:bdr w:val="single" w:sz="4" w:space="0" w:color="auto"/>
    </w:rPr>
  </w:style>
  <w:style w:type="paragraph" w:customStyle="1" w:styleId="StyleMinimizedText11pt1">
    <w:name w:val="Style Minimized Text + 11 pt1"/>
    <w:basedOn w:val="MinimizedText"/>
    <w:link w:val="StyleMinimizedText11pt1Char"/>
    <w:rsid w:val="00514DC8"/>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514DC8"/>
    <w:rPr>
      <w:rFonts w:ascii="Times New Roman" w:eastAsia="Calibri" w:hAnsi="Times New Roman" w:cs="Times New Roman"/>
    </w:rPr>
  </w:style>
  <w:style w:type="paragraph" w:customStyle="1" w:styleId="Underlinestyle1">
    <w:name w:val="Underline style"/>
    <w:basedOn w:val="Normal"/>
    <w:rsid w:val="00514DC8"/>
    <w:rPr>
      <w:rFonts w:eastAsia="Calibri"/>
      <w:u w:val="single"/>
    </w:rPr>
  </w:style>
  <w:style w:type="character" w:customStyle="1" w:styleId="Style11ptUnderline3">
    <w:name w:val="Style 11 pt Underline3"/>
    <w:rsid w:val="00514DC8"/>
    <w:rPr>
      <w:sz w:val="20"/>
      <w:u w:val="single"/>
    </w:rPr>
  </w:style>
  <w:style w:type="character" w:customStyle="1" w:styleId="StyleUnderlineCharChar9pt3">
    <w:name w:val="Style Underline Char Char + 9 pt3"/>
    <w:basedOn w:val="DefaultParagraphFont"/>
    <w:rsid w:val="00514DC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14DC8"/>
    <w:rPr>
      <w:sz w:val="20"/>
      <w:u w:val="single"/>
    </w:rPr>
  </w:style>
  <w:style w:type="character" w:customStyle="1" w:styleId="Style9ptUnderline11">
    <w:name w:val="Style 9 pt Underline11"/>
    <w:rsid w:val="00514DC8"/>
    <w:rPr>
      <w:sz w:val="20"/>
      <w:u w:val="single"/>
    </w:rPr>
  </w:style>
  <w:style w:type="character" w:customStyle="1" w:styleId="Style9ptBoldUnderline5">
    <w:name w:val="Style 9 pt Bold Underline5"/>
    <w:rsid w:val="00514DC8"/>
    <w:rPr>
      <w:b/>
      <w:bCs/>
      <w:sz w:val="20"/>
      <w:u w:val="single"/>
    </w:rPr>
  </w:style>
  <w:style w:type="character" w:customStyle="1" w:styleId="UnderlineChar2CharChar">
    <w:name w:val="Underline Char2 Char Char"/>
    <w:rsid w:val="00514DC8"/>
    <w:rPr>
      <w:szCs w:val="24"/>
      <w:u w:val="single"/>
      <w:lang w:val="en-US" w:eastAsia="en-US" w:bidi="ar-SA"/>
    </w:rPr>
  </w:style>
  <w:style w:type="character" w:customStyle="1" w:styleId="BoldandUnderlineChar2CharCharChar">
    <w:name w:val="Bold and Underline Char2 Char Char Char"/>
    <w:rsid w:val="00514DC8"/>
    <w:rPr>
      <w:b/>
      <w:szCs w:val="24"/>
      <w:u w:val="single"/>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14DC8"/>
    <w:rPr>
      <w:rFonts w:asciiTheme="minorHAnsi" w:hAnsiTheme="minorHAns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14DC8"/>
    <w:rPr>
      <w:rFonts w:asciiTheme="minorHAnsi" w:hAnsiTheme="minorHAnsi"/>
    </w:rPr>
  </w:style>
  <w:style w:type="paragraph" w:customStyle="1" w:styleId="textboldChar">
    <w:name w:val="text bold Char"/>
    <w:basedOn w:val="Normal"/>
    <w:link w:val="textboldCharChar"/>
    <w:rsid w:val="00514DC8"/>
    <w:pPr>
      <w:ind w:left="720"/>
    </w:pPr>
    <w:rPr>
      <w:rFonts w:eastAsia="Calibri"/>
      <w:b/>
      <w:sz w:val="24"/>
      <w:u w:val="thick"/>
    </w:rPr>
  </w:style>
  <w:style w:type="character" w:customStyle="1" w:styleId="textboldCharChar">
    <w:name w:val="text bold Char Char"/>
    <w:link w:val="textboldChar"/>
    <w:rsid w:val="00514DC8"/>
    <w:rPr>
      <w:rFonts w:ascii="Georgia" w:eastAsia="Calibri" w:hAnsi="Georgia"/>
      <w:b/>
      <w:sz w:val="24"/>
      <w:u w:val="thick"/>
    </w:rPr>
  </w:style>
  <w:style w:type="character" w:customStyle="1" w:styleId="NormalUnderlineChar">
    <w:name w:val="Normal Underline Char"/>
    <w:link w:val="NormalUnderline"/>
    <w:rsid w:val="00514DC8"/>
    <w:rPr>
      <w:rFonts w:ascii="Georgia" w:hAnsi="Georgia"/>
    </w:rPr>
  </w:style>
  <w:style w:type="character" w:customStyle="1" w:styleId="snapnoshots">
    <w:name w:val="snap_noshots"/>
    <w:basedOn w:val="DefaultParagraphFont"/>
    <w:rsid w:val="00514DC8"/>
  </w:style>
  <w:style w:type="character" w:customStyle="1" w:styleId="manchettebig2">
    <w:name w:val="manchettebig2"/>
    <w:basedOn w:val="DefaultParagraphFont"/>
    <w:rsid w:val="00514DC8"/>
  </w:style>
  <w:style w:type="character" w:customStyle="1" w:styleId="cnbcsbhdcomp">
    <w:name w:val="cnbc_sbhd_comp"/>
    <w:rsid w:val="00514DC8"/>
  </w:style>
  <w:style w:type="character" w:customStyle="1" w:styleId="blox-headline">
    <w:name w:val="blox-headline"/>
    <w:rsid w:val="00514DC8"/>
  </w:style>
  <w:style w:type="character" w:customStyle="1" w:styleId="SmallerReal">
    <w:name w:val="SmallerReal"/>
    <w:basedOn w:val="DefaultParagraphFont"/>
    <w:uiPriority w:val="1"/>
    <w:qFormat/>
    <w:rsid w:val="00514DC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14DC8"/>
    <w:rPr>
      <w:rFonts w:cs="Arial"/>
      <w:b/>
      <w:bCs/>
      <w:iCs/>
      <w:sz w:val="28"/>
      <w:lang w:val="en-US" w:eastAsia="en-US"/>
    </w:rPr>
  </w:style>
  <w:style w:type="character" w:customStyle="1" w:styleId="postsubtitle">
    <w:name w:val="post_subtitle"/>
    <w:basedOn w:val="DefaultParagraphFont"/>
    <w:rsid w:val="00514DC8"/>
  </w:style>
  <w:style w:type="character" w:customStyle="1" w:styleId="NoterefInText">
    <w:name w:val="_NoterefInText"/>
    <w:uiPriority w:val="99"/>
    <w:rsid w:val="00514DC8"/>
    <w:rPr>
      <w:rFonts w:cs="New Baskerville"/>
      <w:color w:val="000000"/>
    </w:rPr>
  </w:style>
  <w:style w:type="character" w:customStyle="1" w:styleId="postauthor">
    <w:name w:val="postauthor"/>
    <w:basedOn w:val="DefaultParagraphFont"/>
    <w:rsid w:val="00514DC8"/>
  </w:style>
  <w:style w:type="paragraph" w:customStyle="1" w:styleId="notes-source-hasnotes">
    <w:name w:val="notes-source-hasnotes"/>
    <w:basedOn w:val="Normal"/>
    <w:rsid w:val="00514DC8"/>
    <w:pPr>
      <w:spacing w:before="100" w:beforeAutospacing="1" w:after="100" w:afterAutospacing="1"/>
    </w:pPr>
    <w:rPr>
      <w:rFonts w:ascii="Times" w:hAnsi="Times"/>
      <w:sz w:val="20"/>
      <w:szCs w:val="20"/>
    </w:rPr>
  </w:style>
  <w:style w:type="character" w:customStyle="1" w:styleId="span">
    <w:name w:val="span"/>
    <w:basedOn w:val="DefaultParagraphFont"/>
    <w:rsid w:val="00514DC8"/>
  </w:style>
  <w:style w:type="character" w:customStyle="1" w:styleId="maintitle">
    <w:name w:val="maintitle"/>
    <w:basedOn w:val="DefaultParagraphFont"/>
    <w:rsid w:val="00514DC8"/>
  </w:style>
  <w:style w:type="character" w:customStyle="1" w:styleId="thirdparty-logo">
    <w:name w:val="thirdparty-logo"/>
    <w:basedOn w:val="DefaultParagraphFont"/>
    <w:rsid w:val="00514DC8"/>
  </w:style>
  <w:style w:type="paragraph" w:customStyle="1" w:styleId="articlemeta">
    <w:name w:val="articlemeta"/>
    <w:basedOn w:val="Normal"/>
    <w:rsid w:val="00514DC8"/>
    <w:pPr>
      <w:spacing w:before="100" w:beforeAutospacing="1" w:after="100" w:afterAutospacing="1"/>
    </w:pPr>
    <w:rPr>
      <w:rFonts w:ascii="Times" w:hAnsi="Times"/>
      <w:sz w:val="20"/>
      <w:szCs w:val="20"/>
    </w:rPr>
  </w:style>
  <w:style w:type="character" w:customStyle="1" w:styleId="vcard">
    <w:name w:val="vcard"/>
    <w:basedOn w:val="DefaultParagraphFont"/>
    <w:rsid w:val="00514DC8"/>
  </w:style>
  <w:style w:type="character" w:customStyle="1" w:styleId="print-footnote">
    <w:name w:val="print-footnote"/>
    <w:basedOn w:val="DefaultParagraphFont"/>
    <w:rsid w:val="00514DC8"/>
  </w:style>
  <w:style w:type="character" w:customStyle="1" w:styleId="datestring">
    <w:name w:val="datestring"/>
    <w:basedOn w:val="DefaultParagraphFont"/>
    <w:rsid w:val="00514DC8"/>
  </w:style>
  <w:style w:type="paragraph" w:customStyle="1" w:styleId="left">
    <w:name w:val="left"/>
    <w:basedOn w:val="Normal"/>
    <w:rsid w:val="00514DC8"/>
    <w:pPr>
      <w:spacing w:before="100" w:beforeAutospacing="1" w:after="100" w:afterAutospacing="1"/>
    </w:pPr>
    <w:rPr>
      <w:rFonts w:ascii="Times" w:hAnsi="Times"/>
      <w:sz w:val="20"/>
      <w:szCs w:val="20"/>
    </w:rPr>
  </w:style>
  <w:style w:type="paragraph" w:customStyle="1" w:styleId="right">
    <w:name w:val="right"/>
    <w:basedOn w:val="Normal"/>
    <w:rsid w:val="00514DC8"/>
    <w:pPr>
      <w:spacing w:before="100" w:beforeAutospacing="1" w:after="100" w:afterAutospacing="1"/>
    </w:pPr>
    <w:rPr>
      <w:rFonts w:ascii="Times" w:hAnsi="Times"/>
      <w:sz w:val="20"/>
      <w:szCs w:val="20"/>
    </w:rPr>
  </w:style>
  <w:style w:type="character" w:customStyle="1" w:styleId="gptad">
    <w:name w:val="gptad"/>
    <w:basedOn w:val="DefaultParagraphFont"/>
    <w:rsid w:val="00514DC8"/>
  </w:style>
  <w:style w:type="paragraph" w:customStyle="1" w:styleId="creditpostedmodified">
    <w:name w:val="credit_posted_modified"/>
    <w:basedOn w:val="Normal"/>
    <w:rsid w:val="00514DC8"/>
    <w:pPr>
      <w:spacing w:before="100" w:beforeAutospacing="1" w:after="100" w:afterAutospacing="1"/>
    </w:pPr>
    <w:rPr>
      <w:rFonts w:ascii="Times" w:hAnsi="Times"/>
      <w:sz w:val="20"/>
      <w:szCs w:val="20"/>
    </w:rPr>
  </w:style>
  <w:style w:type="character" w:customStyle="1" w:styleId="creditline">
    <w:name w:val="creditline"/>
    <w:basedOn w:val="DefaultParagraphFont"/>
    <w:rsid w:val="00514DC8"/>
  </w:style>
  <w:style w:type="character" w:customStyle="1" w:styleId="grd">
    <w:name w:val="grd"/>
    <w:basedOn w:val="DefaultParagraphFont"/>
    <w:rsid w:val="00514DC8"/>
  </w:style>
  <w:style w:type="paragraph" w:customStyle="1" w:styleId="hs-text-container">
    <w:name w:val="hs-text-container"/>
    <w:basedOn w:val="Normal"/>
    <w:rsid w:val="00514DC8"/>
    <w:pPr>
      <w:spacing w:before="100" w:beforeAutospacing="1" w:after="100" w:afterAutospacing="1"/>
    </w:pPr>
    <w:rPr>
      <w:rFonts w:ascii="Times" w:hAnsi="Times"/>
      <w:sz w:val="20"/>
      <w:szCs w:val="20"/>
    </w:rPr>
  </w:style>
  <w:style w:type="character" w:customStyle="1" w:styleId="changed">
    <w:name w:val="changed"/>
    <w:basedOn w:val="DefaultParagraphFont"/>
    <w:rsid w:val="00514DC8"/>
  </w:style>
  <w:style w:type="character" w:customStyle="1" w:styleId="article-author-name">
    <w:name w:val="article-author-name"/>
    <w:basedOn w:val="DefaultParagraphFont"/>
    <w:rsid w:val="00514DC8"/>
  </w:style>
  <w:style w:type="character" w:customStyle="1" w:styleId="bioexcerpt">
    <w:name w:val="bio_excerpt"/>
    <w:basedOn w:val="DefaultParagraphFont"/>
    <w:rsid w:val="00514DC8"/>
  </w:style>
  <w:style w:type="character" w:customStyle="1" w:styleId="commentcount">
    <w:name w:val="comment_count"/>
    <w:basedOn w:val="DefaultParagraphFont"/>
    <w:rsid w:val="00514DC8"/>
  </w:style>
  <w:style w:type="character" w:customStyle="1" w:styleId="searchtermshighlighted">
    <w:name w:val="searchtermshighlighted"/>
    <w:basedOn w:val="DefaultParagraphFont"/>
    <w:rsid w:val="00514DC8"/>
  </w:style>
  <w:style w:type="character" w:customStyle="1" w:styleId="contributornametrigger">
    <w:name w:val="contributornametrigger"/>
    <w:basedOn w:val="DefaultParagraphFont"/>
    <w:rsid w:val="00514DC8"/>
  </w:style>
  <w:style w:type="character" w:customStyle="1" w:styleId="bylinepipe">
    <w:name w:val="bylinepipe"/>
    <w:basedOn w:val="DefaultParagraphFont"/>
    <w:rsid w:val="00514DC8"/>
  </w:style>
  <w:style w:type="character" w:customStyle="1" w:styleId="lucenesearchresulturlb">
    <w:name w:val="lucene_search_result_url_b"/>
    <w:basedOn w:val="DefaultParagraphFont"/>
    <w:rsid w:val="00514DC8"/>
  </w:style>
  <w:style w:type="character" w:customStyle="1" w:styleId="faculty-title">
    <w:name w:val="faculty-title"/>
    <w:basedOn w:val="DefaultParagraphFont"/>
    <w:rsid w:val="00514DC8"/>
  </w:style>
  <w:style w:type="character" w:customStyle="1" w:styleId="volume">
    <w:name w:val="volume"/>
    <w:basedOn w:val="DefaultParagraphFont"/>
    <w:rsid w:val="00514DC8"/>
  </w:style>
  <w:style w:type="character" w:customStyle="1" w:styleId="issue">
    <w:name w:val="issue"/>
    <w:basedOn w:val="DefaultParagraphFont"/>
    <w:rsid w:val="00514DC8"/>
  </w:style>
  <w:style w:type="character" w:customStyle="1" w:styleId="pages">
    <w:name w:val="pages"/>
    <w:basedOn w:val="DefaultParagraphFont"/>
    <w:rsid w:val="00514DC8"/>
  </w:style>
  <w:style w:type="character" w:customStyle="1" w:styleId="person">
    <w:name w:val="person"/>
    <w:basedOn w:val="DefaultParagraphFont"/>
    <w:rsid w:val="00514DC8"/>
  </w:style>
  <w:style w:type="character" w:customStyle="1" w:styleId="corresponding">
    <w:name w:val="corresponding"/>
    <w:basedOn w:val="DefaultParagraphFont"/>
    <w:rsid w:val="00514DC8"/>
  </w:style>
  <w:style w:type="paragraph" w:customStyle="1" w:styleId="entry-meta">
    <w:name w:val="entry-meta"/>
    <w:basedOn w:val="Normal"/>
    <w:rsid w:val="00514DC8"/>
    <w:pPr>
      <w:spacing w:before="100" w:beforeAutospacing="1" w:after="100" w:afterAutospacing="1"/>
    </w:pPr>
    <w:rPr>
      <w:rFonts w:ascii="Times" w:hAnsi="Times"/>
      <w:sz w:val="20"/>
      <w:szCs w:val="20"/>
    </w:rPr>
  </w:style>
  <w:style w:type="character" w:customStyle="1" w:styleId="post-time">
    <w:name w:val="post-time"/>
    <w:basedOn w:val="DefaultParagraphFont"/>
    <w:rsid w:val="00514DC8"/>
  </w:style>
  <w:style w:type="character" w:customStyle="1" w:styleId="post-category">
    <w:name w:val="post-category"/>
    <w:basedOn w:val="DefaultParagraphFont"/>
    <w:rsid w:val="00514DC8"/>
  </w:style>
  <w:style w:type="paragraph" w:customStyle="1" w:styleId="articledetails">
    <w:name w:val="articledetails"/>
    <w:basedOn w:val="Normal"/>
    <w:rsid w:val="00514DC8"/>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514DC8"/>
  </w:style>
  <w:style w:type="paragraph" w:customStyle="1" w:styleId="aff">
    <w:name w:val="aff"/>
    <w:basedOn w:val="Normal"/>
    <w:rsid w:val="00514DC8"/>
    <w:pPr>
      <w:spacing w:before="100" w:beforeAutospacing="1" w:after="100" w:afterAutospacing="1"/>
    </w:pPr>
    <w:rPr>
      <w:rFonts w:ascii="Times" w:hAnsi="Times"/>
      <w:sz w:val="20"/>
      <w:szCs w:val="20"/>
    </w:rPr>
  </w:style>
  <w:style w:type="character" w:customStyle="1" w:styleId="entry-author">
    <w:name w:val="entry-author"/>
    <w:basedOn w:val="DefaultParagraphFont"/>
    <w:rsid w:val="00514DC8"/>
  </w:style>
  <w:style w:type="character" w:customStyle="1" w:styleId="entry-author-name">
    <w:name w:val="entry-author-name"/>
    <w:basedOn w:val="DefaultParagraphFont"/>
    <w:rsid w:val="00514DC8"/>
  </w:style>
  <w:style w:type="character" w:customStyle="1" w:styleId="contrib-degrees">
    <w:name w:val="contrib-degrees"/>
    <w:basedOn w:val="DefaultParagraphFont"/>
    <w:rsid w:val="00514DC8"/>
  </w:style>
  <w:style w:type="character" w:customStyle="1" w:styleId="contrib-on-behalf-of">
    <w:name w:val="contrib-on-behalf-of"/>
    <w:basedOn w:val="DefaultParagraphFont"/>
    <w:rsid w:val="00514DC8"/>
  </w:style>
  <w:style w:type="character" w:customStyle="1" w:styleId="pubtime">
    <w:name w:val="pubtime"/>
    <w:basedOn w:val="DefaultParagraphFont"/>
    <w:rsid w:val="00514DC8"/>
  </w:style>
  <w:style w:type="character" w:customStyle="1" w:styleId="fbcommentscount">
    <w:name w:val="fb_comments_count"/>
    <w:basedOn w:val="DefaultParagraphFont"/>
    <w:rsid w:val="00514DC8"/>
  </w:style>
  <w:style w:type="character" w:customStyle="1" w:styleId="stsharethiscustom">
    <w:name w:val="st_sharethis_custom"/>
    <w:basedOn w:val="DefaultParagraphFont"/>
    <w:rsid w:val="00514DC8"/>
  </w:style>
  <w:style w:type="paragraph" w:customStyle="1" w:styleId="permalinkable">
    <w:name w:val="permalinkable"/>
    <w:basedOn w:val="Normal"/>
    <w:rsid w:val="00514DC8"/>
    <w:pPr>
      <w:spacing w:before="100" w:beforeAutospacing="1" w:after="100" w:afterAutospacing="1"/>
    </w:pPr>
    <w:rPr>
      <w:rFonts w:ascii="Times" w:hAnsi="Times"/>
      <w:sz w:val="20"/>
      <w:szCs w:val="20"/>
    </w:rPr>
  </w:style>
  <w:style w:type="character" w:customStyle="1" w:styleId="post-date">
    <w:name w:val="post-date"/>
    <w:basedOn w:val="DefaultParagraphFont"/>
    <w:rsid w:val="00514DC8"/>
  </w:style>
  <w:style w:type="character" w:customStyle="1" w:styleId="link-external">
    <w:name w:val="link-external"/>
    <w:basedOn w:val="DefaultParagraphFont"/>
    <w:rsid w:val="00514DC8"/>
  </w:style>
  <w:style w:type="character" w:customStyle="1" w:styleId="articleauthor0">
    <w:name w:val="article_author"/>
    <w:basedOn w:val="DefaultParagraphFont"/>
    <w:rsid w:val="00514DC8"/>
  </w:style>
  <w:style w:type="character" w:customStyle="1" w:styleId="articleissue">
    <w:name w:val="article_issue"/>
    <w:basedOn w:val="DefaultParagraphFont"/>
    <w:rsid w:val="00514DC8"/>
  </w:style>
  <w:style w:type="character" w:customStyle="1" w:styleId="a-size-large">
    <w:name w:val="a-size-large"/>
    <w:basedOn w:val="DefaultParagraphFont"/>
    <w:rsid w:val="00514DC8"/>
  </w:style>
  <w:style w:type="character" w:customStyle="1" w:styleId="a-size-medium">
    <w:name w:val="a-size-medium"/>
    <w:basedOn w:val="DefaultParagraphFont"/>
    <w:rsid w:val="00514DC8"/>
  </w:style>
  <w:style w:type="character" w:customStyle="1" w:styleId="contribution">
    <w:name w:val="contribution"/>
    <w:basedOn w:val="DefaultParagraphFont"/>
    <w:rsid w:val="00514DC8"/>
  </w:style>
  <w:style w:type="character" w:customStyle="1" w:styleId="a-color-secondary">
    <w:name w:val="a-color-secondary"/>
    <w:basedOn w:val="DefaultParagraphFont"/>
    <w:rsid w:val="00514DC8"/>
  </w:style>
  <w:style w:type="paragraph" w:customStyle="1" w:styleId="sbyline">
    <w:name w:val="sbyline"/>
    <w:basedOn w:val="Normal"/>
    <w:rsid w:val="00514DC8"/>
    <w:pPr>
      <w:spacing w:before="100" w:beforeAutospacing="1" w:after="100" w:afterAutospacing="1"/>
    </w:pPr>
    <w:rPr>
      <w:rFonts w:ascii="Times" w:hAnsi="Times"/>
      <w:sz w:val="20"/>
      <w:szCs w:val="20"/>
    </w:rPr>
  </w:style>
  <w:style w:type="character" w:customStyle="1" w:styleId="ui-author">
    <w:name w:val="ui-author"/>
    <w:basedOn w:val="DefaultParagraphFont"/>
    <w:rsid w:val="00514DC8"/>
  </w:style>
  <w:style w:type="character" w:customStyle="1" w:styleId="ui-staffline">
    <w:name w:val="ui-staffline"/>
    <w:basedOn w:val="DefaultParagraphFont"/>
    <w:rsid w:val="00514DC8"/>
  </w:style>
  <w:style w:type="paragraph" w:customStyle="1" w:styleId="promotion-tag-p">
    <w:name w:val="promotion-tag-p"/>
    <w:basedOn w:val="Normal"/>
    <w:rsid w:val="00514DC8"/>
    <w:pPr>
      <w:spacing w:before="100" w:beforeAutospacing="1" w:after="100" w:afterAutospacing="1"/>
    </w:pPr>
    <w:rPr>
      <w:rFonts w:ascii="Times" w:hAnsi="Times"/>
      <w:sz w:val="20"/>
      <w:szCs w:val="20"/>
    </w:rPr>
  </w:style>
  <w:style w:type="character" w:customStyle="1" w:styleId="value">
    <w:name w:val="value"/>
    <w:basedOn w:val="DefaultParagraphFont"/>
    <w:rsid w:val="00514DC8"/>
  </w:style>
  <w:style w:type="character" w:customStyle="1" w:styleId="specialissuelabel">
    <w:name w:val="specialissuelabel"/>
    <w:basedOn w:val="DefaultParagraphFont"/>
    <w:rsid w:val="00514DC8"/>
  </w:style>
  <w:style w:type="character" w:customStyle="1" w:styleId="wp-smiley">
    <w:name w:val="wp-smiley"/>
    <w:basedOn w:val="DefaultParagraphFont"/>
    <w:rsid w:val="00514DC8"/>
  </w:style>
  <w:style w:type="character" w:customStyle="1" w:styleId="meta-prep">
    <w:name w:val="meta-prep"/>
    <w:basedOn w:val="DefaultParagraphFont"/>
    <w:rsid w:val="00514DC8"/>
  </w:style>
  <w:style w:type="character" w:customStyle="1" w:styleId="artjournal">
    <w:name w:val="art_journal"/>
    <w:basedOn w:val="DefaultParagraphFont"/>
    <w:rsid w:val="00514DC8"/>
  </w:style>
  <w:style w:type="character" w:customStyle="1" w:styleId="artdatevolumeissuepart">
    <w:name w:val="art_datevolumeissuepart"/>
    <w:basedOn w:val="DefaultParagraphFont"/>
    <w:rsid w:val="00514DC8"/>
  </w:style>
  <w:style w:type="character" w:customStyle="1" w:styleId="artpages">
    <w:name w:val="art_pages"/>
    <w:basedOn w:val="DefaultParagraphFont"/>
    <w:rsid w:val="00514DC8"/>
  </w:style>
  <w:style w:type="paragraph" w:customStyle="1" w:styleId="lede">
    <w:name w:val="lede"/>
    <w:basedOn w:val="Normal"/>
    <w:rsid w:val="00514DC8"/>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514DC8"/>
  </w:style>
  <w:style w:type="character" w:customStyle="1" w:styleId="degree">
    <w:name w:val="degree"/>
    <w:basedOn w:val="DefaultParagraphFont"/>
    <w:rsid w:val="00514DC8"/>
  </w:style>
  <w:style w:type="character" w:customStyle="1" w:styleId="major">
    <w:name w:val="major"/>
    <w:basedOn w:val="DefaultParagraphFont"/>
    <w:rsid w:val="00514DC8"/>
  </w:style>
  <w:style w:type="character" w:customStyle="1" w:styleId="views">
    <w:name w:val="views"/>
    <w:basedOn w:val="DefaultParagraphFont"/>
    <w:rsid w:val="00514DC8"/>
  </w:style>
  <w:style w:type="character" w:customStyle="1" w:styleId="stmainservices">
    <w:name w:val="stmainservices"/>
    <w:basedOn w:val="DefaultParagraphFont"/>
    <w:rsid w:val="00514DC8"/>
  </w:style>
  <w:style w:type="character" w:customStyle="1" w:styleId="stbubblehcount">
    <w:name w:val="stbubble_hcount"/>
    <w:basedOn w:val="DefaultParagraphFont"/>
    <w:rsid w:val="00514DC8"/>
  </w:style>
  <w:style w:type="paragraph" w:customStyle="1" w:styleId="Document">
    <w:name w:val="_Document"/>
    <w:basedOn w:val="Default"/>
    <w:next w:val="Default"/>
    <w:uiPriority w:val="99"/>
    <w:rsid w:val="00514DC8"/>
    <w:pPr>
      <w:autoSpaceDE w:val="0"/>
      <w:autoSpaceDN w:val="0"/>
      <w:adjustRightInd w:val="0"/>
    </w:pPr>
    <w:rPr>
      <w:rFonts w:ascii="New Baskerville" w:hAnsi="New Baskerville" w:cs="Times New Roman"/>
      <w:sz w:val="24"/>
    </w:rPr>
  </w:style>
  <w:style w:type="paragraph" w:customStyle="1" w:styleId="SubHead1">
    <w:name w:val="_SubHead1"/>
    <w:basedOn w:val="Default"/>
    <w:next w:val="Default"/>
    <w:uiPriority w:val="99"/>
    <w:rsid w:val="00514DC8"/>
    <w:pPr>
      <w:autoSpaceDE w:val="0"/>
      <w:autoSpaceDN w:val="0"/>
      <w:adjustRightInd w:val="0"/>
    </w:pPr>
    <w:rPr>
      <w:rFonts w:ascii="New Baskerville" w:hAnsi="New Baskerville" w:cs="Times New Roman"/>
      <w:sz w:val="24"/>
    </w:rPr>
  </w:style>
  <w:style w:type="paragraph" w:customStyle="1" w:styleId="SubHead2">
    <w:name w:val="_SubHead2"/>
    <w:basedOn w:val="Default"/>
    <w:next w:val="Default"/>
    <w:uiPriority w:val="99"/>
    <w:rsid w:val="00514DC8"/>
    <w:pPr>
      <w:autoSpaceDE w:val="0"/>
      <w:autoSpaceDN w:val="0"/>
      <w:adjustRightInd w:val="0"/>
    </w:pPr>
    <w:rPr>
      <w:rFonts w:ascii="New Baskerville" w:hAnsi="New Baskerville" w:cs="Times New Roman"/>
      <w:sz w:val="24"/>
    </w:rPr>
  </w:style>
  <w:style w:type="paragraph" w:customStyle="1" w:styleId="collapsed-hide">
    <w:name w:val="collapsed-hide"/>
    <w:basedOn w:val="Normal"/>
    <w:rsid w:val="00514DC8"/>
    <w:pPr>
      <w:spacing w:before="100" w:beforeAutospacing="1" w:after="100" w:afterAutospacing="1"/>
    </w:pPr>
    <w:rPr>
      <w:rFonts w:ascii="Times" w:hAnsi="Times"/>
      <w:sz w:val="20"/>
      <w:szCs w:val="20"/>
    </w:rPr>
  </w:style>
  <w:style w:type="paragraph" w:customStyle="1" w:styleId="odd">
    <w:name w:val="odd"/>
    <w:basedOn w:val="Normal"/>
    <w:rsid w:val="00514DC8"/>
    <w:pPr>
      <w:spacing w:before="100" w:beforeAutospacing="1" w:after="100" w:afterAutospacing="1"/>
    </w:pPr>
    <w:rPr>
      <w:rFonts w:ascii="Times" w:hAnsi="Times"/>
      <w:sz w:val="20"/>
      <w:szCs w:val="20"/>
    </w:rPr>
  </w:style>
  <w:style w:type="character" w:customStyle="1" w:styleId="article-date">
    <w:name w:val="article-date"/>
    <w:basedOn w:val="DefaultParagraphFont"/>
    <w:rsid w:val="00514DC8"/>
  </w:style>
  <w:style w:type="character" w:customStyle="1" w:styleId="article-author">
    <w:name w:val="article-author"/>
    <w:basedOn w:val="DefaultParagraphFont"/>
    <w:rsid w:val="00514DC8"/>
  </w:style>
  <w:style w:type="character" w:customStyle="1" w:styleId="tolocaltime">
    <w:name w:val="tolocaltime"/>
    <w:basedOn w:val="DefaultParagraphFont"/>
    <w:rsid w:val="00514DC8"/>
  </w:style>
  <w:style w:type="character" w:customStyle="1" w:styleId="pb-byline">
    <w:name w:val="pb-byline"/>
    <w:basedOn w:val="DefaultParagraphFont"/>
    <w:rsid w:val="00514DC8"/>
  </w:style>
  <w:style w:type="character" w:customStyle="1" w:styleId="pb-timestamp">
    <w:name w:val="pb-timestamp"/>
    <w:basedOn w:val="DefaultParagraphFont"/>
    <w:rsid w:val="00514DC8"/>
  </w:style>
  <w:style w:type="paragraph" w:customStyle="1" w:styleId="Pa15">
    <w:name w:val="Pa15"/>
    <w:basedOn w:val="Default"/>
    <w:next w:val="Default"/>
    <w:uiPriority w:val="99"/>
    <w:rsid w:val="00514DC8"/>
    <w:pPr>
      <w:autoSpaceDE w:val="0"/>
      <w:autoSpaceDN w:val="0"/>
      <w:adjustRightInd w:val="0"/>
      <w:spacing w:line="201" w:lineRule="atLeast"/>
    </w:pPr>
    <w:rPr>
      <w:rFonts w:ascii="Avenir Book" w:hAnsi="Avenir Book" w:cs="Times New Roman"/>
      <w:sz w:val="24"/>
    </w:rPr>
  </w:style>
  <w:style w:type="character" w:customStyle="1" w:styleId="posted-on">
    <w:name w:val="posted-on"/>
    <w:basedOn w:val="DefaultParagraphFont"/>
    <w:rsid w:val="00514DC8"/>
  </w:style>
  <w:style w:type="character" w:customStyle="1" w:styleId="even">
    <w:name w:val="even"/>
    <w:basedOn w:val="DefaultParagraphFont"/>
    <w:rsid w:val="00514DC8"/>
  </w:style>
  <w:style w:type="character" w:customStyle="1" w:styleId="foreground">
    <w:name w:val="foreground"/>
    <w:basedOn w:val="DefaultParagraphFont"/>
    <w:rsid w:val="00514DC8"/>
  </w:style>
  <w:style w:type="paragraph" w:customStyle="1" w:styleId="volissue">
    <w:name w:val="volissue"/>
    <w:basedOn w:val="Normal"/>
    <w:rsid w:val="00514DC8"/>
    <w:pPr>
      <w:spacing w:before="100" w:beforeAutospacing="1" w:after="100" w:afterAutospacing="1"/>
    </w:pPr>
    <w:rPr>
      <w:rFonts w:ascii="Times" w:hAnsi="Times"/>
      <w:sz w:val="20"/>
      <w:szCs w:val="20"/>
    </w:rPr>
  </w:style>
  <w:style w:type="character" w:customStyle="1" w:styleId="cat-date-line4">
    <w:name w:val="cat-date-line4"/>
    <w:basedOn w:val="DefaultParagraphFont"/>
    <w:rsid w:val="00514DC8"/>
  </w:style>
  <w:style w:type="character" w:customStyle="1" w:styleId="articledate">
    <w:name w:val="articledate"/>
    <w:basedOn w:val="DefaultParagraphFont"/>
    <w:rsid w:val="00514DC8"/>
  </w:style>
  <w:style w:type="character" w:customStyle="1" w:styleId="post-byline">
    <w:name w:val="post-byline"/>
    <w:basedOn w:val="DefaultParagraphFont"/>
    <w:rsid w:val="00514DC8"/>
  </w:style>
  <w:style w:type="character" w:customStyle="1" w:styleId="upper">
    <w:name w:val="upper"/>
    <w:basedOn w:val="DefaultParagraphFont"/>
    <w:rsid w:val="00514DC8"/>
  </w:style>
  <w:style w:type="character" w:customStyle="1" w:styleId="metadate">
    <w:name w:val="meta_date"/>
    <w:basedOn w:val="DefaultParagraphFont"/>
    <w:rsid w:val="00514DC8"/>
  </w:style>
  <w:style w:type="character" w:customStyle="1" w:styleId="fa">
    <w:name w:val="fa"/>
    <w:basedOn w:val="DefaultParagraphFont"/>
    <w:rsid w:val="00514DC8"/>
  </w:style>
  <w:style w:type="character" w:customStyle="1" w:styleId="longname">
    <w:name w:val="longname"/>
    <w:basedOn w:val="DefaultParagraphFont"/>
    <w:rsid w:val="00514DC8"/>
  </w:style>
  <w:style w:type="character" w:customStyle="1" w:styleId="echocontainer">
    <w:name w:val="echo_container"/>
    <w:basedOn w:val="DefaultParagraphFont"/>
    <w:rsid w:val="00514DC8"/>
  </w:style>
  <w:style w:type="character" w:customStyle="1" w:styleId="comment-display">
    <w:name w:val="comment-display"/>
    <w:basedOn w:val="DefaultParagraphFont"/>
    <w:rsid w:val="00514DC8"/>
  </w:style>
  <w:style w:type="paragraph" w:customStyle="1" w:styleId="comment-count-label">
    <w:name w:val="comment-count-label"/>
    <w:basedOn w:val="Normal"/>
    <w:rsid w:val="00514DC8"/>
    <w:pPr>
      <w:spacing w:before="100" w:beforeAutospacing="1" w:after="100" w:afterAutospacing="1"/>
    </w:pPr>
    <w:rPr>
      <w:rFonts w:ascii="Times" w:hAnsi="Times"/>
      <w:sz w:val="20"/>
      <w:szCs w:val="20"/>
    </w:rPr>
  </w:style>
  <w:style w:type="character" w:customStyle="1" w:styleId="echo-counter">
    <w:name w:val="echo-counter"/>
    <w:basedOn w:val="DefaultParagraphFont"/>
    <w:rsid w:val="00514DC8"/>
  </w:style>
  <w:style w:type="character" w:customStyle="1" w:styleId="discussion-policy">
    <w:name w:val="discussion-policy"/>
    <w:basedOn w:val="DefaultParagraphFont"/>
    <w:rsid w:val="00514DC8"/>
  </w:style>
  <w:style w:type="character" w:customStyle="1" w:styleId="echo-apps-conversations-streamcaption">
    <w:name w:val="echo-apps-conversations-streamcaption"/>
    <w:basedOn w:val="DefaultParagraphFont"/>
    <w:rsid w:val="00514DC8"/>
  </w:style>
  <w:style w:type="character" w:customStyle="1" w:styleId="echo-streamserver-controls-stream-item-text">
    <w:name w:val="echo-streamserver-controls-stream-item-text"/>
    <w:basedOn w:val="DefaultParagraphFont"/>
    <w:rsid w:val="00514DC8"/>
  </w:style>
  <w:style w:type="character" w:customStyle="1" w:styleId="echo-streamserver-controls-facepile-more">
    <w:name w:val="echo-streamserver-controls-facepile-more"/>
    <w:basedOn w:val="DefaultParagraphFont"/>
    <w:rsid w:val="00514DC8"/>
  </w:style>
  <w:style w:type="character" w:customStyle="1" w:styleId="echo-primaryfont">
    <w:name w:val="echo-primaryfont"/>
    <w:basedOn w:val="DefaultParagraphFont"/>
    <w:rsid w:val="00514DC8"/>
  </w:style>
  <w:style w:type="character" w:customStyle="1" w:styleId="section">
    <w:name w:val="section"/>
    <w:basedOn w:val="DefaultParagraphFont"/>
    <w:rsid w:val="00514DC8"/>
  </w:style>
  <w:style w:type="character" w:customStyle="1" w:styleId="wpsr-txt-headline">
    <w:name w:val="wpsr-txt-headline"/>
    <w:basedOn w:val="DefaultParagraphFont"/>
    <w:rsid w:val="00514DC8"/>
  </w:style>
  <w:style w:type="character" w:customStyle="1" w:styleId="asset-metabar-author">
    <w:name w:val="asset-metabar-author"/>
    <w:basedOn w:val="DefaultParagraphFont"/>
    <w:rsid w:val="00514DC8"/>
  </w:style>
  <w:style w:type="character" w:customStyle="1" w:styleId="asset-metabar-time">
    <w:name w:val="asset-metabar-time"/>
    <w:basedOn w:val="DefaultParagraphFont"/>
    <w:rsid w:val="00514DC8"/>
  </w:style>
  <w:style w:type="character" w:customStyle="1" w:styleId="eza-dateline">
    <w:name w:val="eza-dateline"/>
    <w:basedOn w:val="DefaultParagraphFont"/>
    <w:rsid w:val="00514DC8"/>
  </w:style>
  <w:style w:type="character" w:customStyle="1" w:styleId="eza-authors">
    <w:name w:val="eza-authors"/>
    <w:basedOn w:val="DefaultParagraphFont"/>
    <w:rsid w:val="00514DC8"/>
  </w:style>
  <w:style w:type="character" w:customStyle="1" w:styleId="csmstaff">
    <w:name w:val="csm_staff"/>
    <w:basedOn w:val="DefaultParagraphFont"/>
    <w:rsid w:val="00514DC8"/>
  </w:style>
  <w:style w:type="paragraph" w:customStyle="1" w:styleId="mol-para-with-font">
    <w:name w:val="mol-para-with-font"/>
    <w:basedOn w:val="Normal"/>
    <w:rsid w:val="00514DC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14DC8"/>
  </w:style>
  <w:style w:type="character" w:customStyle="1" w:styleId="byline-text">
    <w:name w:val="byline-text"/>
    <w:basedOn w:val="DefaultParagraphFont"/>
    <w:rsid w:val="00514DC8"/>
  </w:style>
  <w:style w:type="character" w:customStyle="1" w:styleId="itemauthor">
    <w:name w:val="itemauthor"/>
    <w:basedOn w:val="DefaultParagraphFont"/>
    <w:rsid w:val="00514DC8"/>
  </w:style>
  <w:style w:type="character" w:customStyle="1" w:styleId="itemdatecreated">
    <w:name w:val="itemdatecreated"/>
    <w:basedOn w:val="DefaultParagraphFont"/>
    <w:rsid w:val="00514DC8"/>
  </w:style>
  <w:style w:type="character" w:customStyle="1" w:styleId="slug-metadata-note">
    <w:name w:val="slug-metadata-note"/>
    <w:basedOn w:val="DefaultParagraphFont"/>
    <w:rsid w:val="00514DC8"/>
  </w:style>
  <w:style w:type="character" w:customStyle="1" w:styleId="drop-capped">
    <w:name w:val="drop-capped"/>
    <w:basedOn w:val="DefaultParagraphFont"/>
    <w:rsid w:val="00514DC8"/>
  </w:style>
  <w:style w:type="paragraph" w:customStyle="1" w:styleId="articleopinion-standfirst">
    <w:name w:val="articleopinion-standfirst"/>
    <w:basedOn w:val="Normal"/>
    <w:rsid w:val="00514DC8"/>
    <w:pPr>
      <w:spacing w:before="100" w:beforeAutospacing="1" w:after="100" w:afterAutospacing="1"/>
    </w:pPr>
    <w:rPr>
      <w:rFonts w:ascii="Times" w:hAnsi="Times"/>
      <w:sz w:val="20"/>
      <w:szCs w:val="20"/>
    </w:rPr>
  </w:style>
  <w:style w:type="paragraph" w:customStyle="1" w:styleId="snippet">
    <w:name w:val="snippet"/>
    <w:basedOn w:val="Normal"/>
    <w:rsid w:val="00514DC8"/>
    <w:pPr>
      <w:spacing w:before="100" w:beforeAutospacing="1" w:after="100" w:afterAutospacing="1"/>
    </w:pPr>
    <w:rPr>
      <w:rFonts w:ascii="Times" w:hAnsi="Times"/>
      <w:sz w:val="20"/>
      <w:szCs w:val="20"/>
    </w:rPr>
  </w:style>
  <w:style w:type="character" w:customStyle="1" w:styleId="thetitle">
    <w:name w:val="the_title"/>
    <w:basedOn w:val="DefaultParagraphFont"/>
    <w:rsid w:val="00514DC8"/>
  </w:style>
  <w:style w:type="character" w:customStyle="1" w:styleId="view-count">
    <w:name w:val="view-count"/>
    <w:basedOn w:val="DefaultParagraphFont"/>
    <w:rsid w:val="00514DC8"/>
  </w:style>
  <w:style w:type="character" w:customStyle="1" w:styleId="rupee">
    <w:name w:val="rupee"/>
    <w:basedOn w:val="DefaultParagraphFont"/>
    <w:rsid w:val="00514DC8"/>
  </w:style>
  <w:style w:type="character" w:customStyle="1" w:styleId="grey1">
    <w:name w:val="grey1"/>
    <w:basedOn w:val="DefaultParagraphFont"/>
    <w:rsid w:val="00514DC8"/>
  </w:style>
  <w:style w:type="paragraph" w:customStyle="1" w:styleId="Pa13">
    <w:name w:val="Pa13"/>
    <w:basedOn w:val="Default"/>
    <w:next w:val="Default"/>
    <w:uiPriority w:val="99"/>
    <w:rsid w:val="00514DC8"/>
    <w:pPr>
      <w:autoSpaceDE w:val="0"/>
      <w:autoSpaceDN w:val="0"/>
      <w:adjustRightInd w:val="0"/>
      <w:spacing w:line="201" w:lineRule="atLeast"/>
    </w:pPr>
    <w:rPr>
      <w:rFonts w:ascii="Times New Roman" w:hAnsi="Times New Roman" w:cs="Times New Roman"/>
      <w:sz w:val="24"/>
    </w:rPr>
  </w:style>
  <w:style w:type="paragraph" w:customStyle="1" w:styleId="Pa14">
    <w:name w:val="Pa14"/>
    <w:basedOn w:val="Default"/>
    <w:next w:val="Default"/>
    <w:uiPriority w:val="99"/>
    <w:rsid w:val="00514DC8"/>
    <w:pPr>
      <w:autoSpaceDE w:val="0"/>
      <w:autoSpaceDN w:val="0"/>
      <w:adjustRightInd w:val="0"/>
      <w:spacing w:line="241" w:lineRule="atLeast"/>
    </w:pPr>
    <w:rPr>
      <w:rFonts w:ascii="Times New Roman" w:hAnsi="Times New Roman" w:cs="Times New Roman"/>
      <w:sz w:val="24"/>
    </w:rPr>
  </w:style>
  <w:style w:type="paragraph" w:customStyle="1" w:styleId="Pa9">
    <w:name w:val="Pa9"/>
    <w:basedOn w:val="Default"/>
    <w:next w:val="Default"/>
    <w:uiPriority w:val="99"/>
    <w:rsid w:val="00514DC8"/>
    <w:pPr>
      <w:autoSpaceDE w:val="0"/>
      <w:autoSpaceDN w:val="0"/>
      <w:adjustRightInd w:val="0"/>
      <w:spacing w:line="241" w:lineRule="atLeast"/>
    </w:pPr>
    <w:rPr>
      <w:rFonts w:ascii="Gill Sans" w:hAnsi="Gill Sans" w:cs="Times New Roman"/>
      <w:sz w:val="24"/>
    </w:rPr>
  </w:style>
  <w:style w:type="character" w:customStyle="1" w:styleId="bureau">
    <w:name w:val="bureau"/>
    <w:basedOn w:val="DefaultParagraphFont"/>
    <w:rsid w:val="00514DC8"/>
  </w:style>
  <w:style w:type="character" w:customStyle="1" w:styleId="reporttitle">
    <w:name w:val="report_title"/>
    <w:basedOn w:val="DefaultParagraphFont"/>
    <w:rsid w:val="00514DC8"/>
  </w:style>
  <w:style w:type="character" w:customStyle="1" w:styleId="documenttype-longreleases">
    <w:name w:val="document_type_-_long_releases"/>
    <w:basedOn w:val="DefaultParagraphFont"/>
    <w:rsid w:val="00514DC8"/>
  </w:style>
  <w:style w:type="character" w:customStyle="1" w:styleId="alt-date">
    <w:name w:val="alt-date"/>
    <w:basedOn w:val="DefaultParagraphFont"/>
    <w:rsid w:val="00514DC8"/>
  </w:style>
  <w:style w:type="character" w:customStyle="1" w:styleId="entry-byline">
    <w:name w:val="entry-byline"/>
    <w:basedOn w:val="DefaultParagraphFont"/>
    <w:rsid w:val="00514DC8"/>
  </w:style>
  <w:style w:type="character" w:customStyle="1" w:styleId="taglinecontrib">
    <w:name w:val="tagline_contrib"/>
    <w:basedOn w:val="DefaultParagraphFont"/>
    <w:rsid w:val="00514DC8"/>
  </w:style>
  <w:style w:type="character" w:customStyle="1" w:styleId="articledate0">
    <w:name w:val="article_date"/>
    <w:basedOn w:val="DefaultParagraphFont"/>
    <w:rsid w:val="00514DC8"/>
  </w:style>
  <w:style w:type="paragraph" w:customStyle="1" w:styleId="hg-daily">
    <w:name w:val="hg-daily"/>
    <w:basedOn w:val="Normal"/>
    <w:rsid w:val="00514DC8"/>
    <w:pPr>
      <w:spacing w:before="100" w:beforeAutospacing="1" w:after="100" w:afterAutospacing="1"/>
    </w:pPr>
    <w:rPr>
      <w:rFonts w:ascii="Times" w:hAnsi="Times"/>
      <w:sz w:val="20"/>
      <w:szCs w:val="20"/>
    </w:rPr>
  </w:style>
  <w:style w:type="character" w:customStyle="1" w:styleId="cit">
    <w:name w:val="cit"/>
    <w:basedOn w:val="DefaultParagraphFont"/>
    <w:rsid w:val="00514DC8"/>
  </w:style>
  <w:style w:type="paragraph" w:customStyle="1" w:styleId="buttonheading">
    <w:name w:val="buttonheading"/>
    <w:basedOn w:val="Normal"/>
    <w:rsid w:val="00514DC8"/>
    <w:pPr>
      <w:spacing w:before="100" w:beforeAutospacing="1" w:after="100" w:afterAutospacing="1"/>
    </w:pPr>
    <w:rPr>
      <w:rFonts w:ascii="Times" w:hAnsi="Times"/>
      <w:sz w:val="20"/>
      <w:szCs w:val="20"/>
    </w:rPr>
  </w:style>
  <w:style w:type="character" w:customStyle="1" w:styleId="createdate">
    <w:name w:val="createdate"/>
    <w:basedOn w:val="DefaultParagraphFont"/>
    <w:rsid w:val="00514DC8"/>
  </w:style>
  <w:style w:type="paragraph" w:customStyle="1" w:styleId="p">
    <w:name w:val="p"/>
    <w:basedOn w:val="Normal"/>
    <w:rsid w:val="00514DC8"/>
    <w:pPr>
      <w:spacing w:before="100" w:beforeAutospacing="1" w:after="100" w:afterAutospacing="1"/>
    </w:pPr>
    <w:rPr>
      <w:rFonts w:ascii="Times" w:hAnsi="Times"/>
      <w:sz w:val="20"/>
      <w:szCs w:val="20"/>
    </w:rPr>
  </w:style>
  <w:style w:type="character" w:customStyle="1" w:styleId="text-label">
    <w:name w:val="text-label"/>
    <w:basedOn w:val="DefaultParagraphFont"/>
    <w:rsid w:val="00514DC8"/>
  </w:style>
  <w:style w:type="character" w:customStyle="1" w:styleId="metad">
    <w:name w:val="metad"/>
    <w:rsid w:val="00514DC8"/>
  </w:style>
  <w:style w:type="character" w:customStyle="1" w:styleId="justify1">
    <w:name w:val="justify1"/>
    <w:rsid w:val="00514DC8"/>
  </w:style>
  <w:style w:type="paragraph" w:customStyle="1" w:styleId="TOC3Char">
    <w:name w:val="TOC 3 Char"/>
    <w:basedOn w:val="Normal"/>
    <w:next w:val="Normal"/>
    <w:rsid w:val="00514DC8"/>
    <w:rPr>
      <w:rFonts w:eastAsia="Times New Roman"/>
      <w:sz w:val="24"/>
      <w:szCs w:val="20"/>
    </w:rPr>
  </w:style>
  <w:style w:type="paragraph" w:customStyle="1" w:styleId="TOC1Char">
    <w:name w:val="TOC 1 Char"/>
    <w:basedOn w:val="Normal"/>
    <w:next w:val="Normal"/>
    <w:rsid w:val="00514DC8"/>
    <w:rPr>
      <w:rFonts w:eastAsia="Times New Roman"/>
      <w:b/>
      <w:sz w:val="24"/>
      <w:szCs w:val="20"/>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
    <w:qFormat/>
    <w:rsid w:val="00514DC8"/>
    <w:rPr>
      <w:b/>
      <w:noProof w:val="0"/>
      <w:sz w:val="24"/>
      <w:lang w:val="en-US" w:eastAsia="en-US" w:bidi="ar-SA"/>
    </w:rPr>
  </w:style>
  <w:style w:type="character" w:customStyle="1" w:styleId="StyleTimesNewRoman9pt">
    <w:name w:val="Style Times New Roman 9 pt"/>
    <w:rsid w:val="00514DC8"/>
    <w:rPr>
      <w:sz w:val="20"/>
    </w:rPr>
  </w:style>
  <w:style w:type="character" w:customStyle="1" w:styleId="Style9ptItalicUnderline">
    <w:name w:val="Style 9 pt Italic Underline"/>
    <w:rsid w:val="00514DC8"/>
    <w:rPr>
      <w:i/>
      <w:iCs/>
      <w:sz w:val="20"/>
      <w:u w:val="single"/>
    </w:rPr>
  </w:style>
  <w:style w:type="paragraph" w:customStyle="1" w:styleId="ColorfulList-Accent11">
    <w:name w:val="Colorful List - Accent 11"/>
    <w:basedOn w:val="Normal"/>
    <w:uiPriority w:val="34"/>
    <w:qFormat/>
    <w:rsid w:val="00514DC8"/>
    <w:pPr>
      <w:ind w:left="720"/>
      <w:contextualSpacing/>
      <w:jc w:val="both"/>
    </w:pPr>
    <w:rPr>
      <w:rFonts w:eastAsia="Times New Roman"/>
      <w:sz w:val="20"/>
      <w:szCs w:val="20"/>
    </w:rPr>
  </w:style>
  <w:style w:type="paragraph" w:customStyle="1" w:styleId="UnderlineStyle0">
    <w:name w:val="Underline Style"/>
    <w:basedOn w:val="Normal"/>
    <w:link w:val="UnderlineStyleChar"/>
    <w:rsid w:val="00514DC8"/>
    <w:rPr>
      <w:rFonts w:asciiTheme="minorHAnsi" w:hAnsiTheme="minorHAnsi"/>
    </w:rPr>
  </w:style>
  <w:style w:type="paragraph" w:customStyle="1" w:styleId="ColorfulGrid-Accent11">
    <w:name w:val="Colorful Grid - Accent 11"/>
    <w:basedOn w:val="Normal"/>
    <w:next w:val="Normal"/>
    <w:link w:val="ColorfulGrid-Accent1Char"/>
    <w:uiPriority w:val="29"/>
    <w:qFormat/>
    <w:rsid w:val="00514DC8"/>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514DC8"/>
    <w:rPr>
      <w:color w:val="808080"/>
    </w:rPr>
  </w:style>
  <w:style w:type="paragraph" w:customStyle="1" w:styleId="PlaceholderText2">
    <w:name w:val="Placeholder Text2"/>
    <w:basedOn w:val="Normal"/>
    <w:uiPriority w:val="99"/>
    <w:rsid w:val="00514DC8"/>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514DC8"/>
    <w:pPr>
      <w:keepNext/>
      <w:tabs>
        <w:tab w:val="num" w:pos="1440"/>
      </w:tabs>
      <w:ind w:left="1800" w:hanging="360"/>
      <w:outlineLvl w:val="2"/>
    </w:pPr>
    <w:rPr>
      <w:rFonts w:eastAsia="MS Gothic"/>
      <w:sz w:val="24"/>
    </w:rPr>
  </w:style>
  <w:style w:type="paragraph" w:customStyle="1" w:styleId="LightList1">
    <w:name w:val="Light List1"/>
    <w:basedOn w:val="Normal"/>
    <w:rsid w:val="00514DC8"/>
    <w:pPr>
      <w:keepNext/>
      <w:tabs>
        <w:tab w:val="num" w:pos="2160"/>
      </w:tabs>
      <w:ind w:left="2520" w:hanging="360"/>
      <w:outlineLvl w:val="3"/>
    </w:pPr>
    <w:rPr>
      <w:rFonts w:eastAsia="MS Gothic"/>
      <w:sz w:val="24"/>
    </w:rPr>
  </w:style>
  <w:style w:type="paragraph" w:customStyle="1" w:styleId="LightGrid1">
    <w:name w:val="Light Grid1"/>
    <w:basedOn w:val="Normal"/>
    <w:rsid w:val="00514DC8"/>
    <w:pPr>
      <w:keepNext/>
      <w:tabs>
        <w:tab w:val="num" w:pos="2880"/>
      </w:tabs>
      <w:ind w:left="3240" w:hanging="360"/>
      <w:outlineLvl w:val="4"/>
    </w:pPr>
    <w:rPr>
      <w:rFonts w:eastAsia="MS Gothic"/>
      <w:sz w:val="24"/>
    </w:rPr>
  </w:style>
  <w:style w:type="paragraph" w:customStyle="1" w:styleId="MediumShading11">
    <w:name w:val="Medium Shading 11"/>
    <w:basedOn w:val="Normal"/>
    <w:rsid w:val="00514DC8"/>
    <w:pPr>
      <w:keepNext/>
      <w:tabs>
        <w:tab w:val="num" w:pos="3600"/>
      </w:tabs>
      <w:ind w:left="3960" w:hanging="360"/>
      <w:outlineLvl w:val="5"/>
    </w:pPr>
    <w:rPr>
      <w:rFonts w:eastAsia="MS Gothic"/>
      <w:sz w:val="24"/>
    </w:rPr>
  </w:style>
  <w:style w:type="paragraph" w:customStyle="1" w:styleId="MediumShading21">
    <w:name w:val="Medium Shading 21"/>
    <w:basedOn w:val="Normal"/>
    <w:rsid w:val="00514DC8"/>
    <w:pPr>
      <w:keepNext/>
      <w:tabs>
        <w:tab w:val="num" w:pos="4320"/>
      </w:tabs>
      <w:ind w:left="4680" w:hanging="360"/>
      <w:outlineLvl w:val="6"/>
    </w:pPr>
    <w:rPr>
      <w:rFonts w:eastAsia="MS Gothic"/>
      <w:sz w:val="24"/>
    </w:rPr>
  </w:style>
  <w:style w:type="paragraph" w:customStyle="1" w:styleId="MediumList11">
    <w:name w:val="Medium List 11"/>
    <w:basedOn w:val="Normal"/>
    <w:rsid w:val="00514DC8"/>
    <w:pPr>
      <w:keepNext/>
      <w:tabs>
        <w:tab w:val="num" w:pos="5040"/>
      </w:tabs>
      <w:ind w:left="5400" w:hanging="360"/>
      <w:outlineLvl w:val="7"/>
    </w:pPr>
    <w:rPr>
      <w:rFonts w:eastAsia="MS Gothic"/>
      <w:sz w:val="24"/>
    </w:rPr>
  </w:style>
  <w:style w:type="paragraph" w:customStyle="1" w:styleId="MediumList21">
    <w:name w:val="Medium List 21"/>
    <w:basedOn w:val="Normal"/>
    <w:rsid w:val="00514DC8"/>
    <w:pPr>
      <w:keepNext/>
      <w:tabs>
        <w:tab w:val="num" w:pos="5760"/>
      </w:tabs>
      <w:ind w:left="6120" w:hanging="360"/>
      <w:outlineLvl w:val="8"/>
    </w:pPr>
    <w:rPr>
      <w:rFonts w:eastAsia="MS Gothic"/>
      <w:sz w:val="24"/>
    </w:rPr>
  </w:style>
  <w:style w:type="paragraph" w:customStyle="1" w:styleId="bylinejb">
    <w:name w:val="bylinejb"/>
    <w:basedOn w:val="Normal"/>
    <w:rsid w:val="00514DC8"/>
    <w:pPr>
      <w:spacing w:before="100" w:beforeAutospacing="1" w:after="100" w:afterAutospacing="1"/>
    </w:pPr>
    <w:rPr>
      <w:rFonts w:ascii="Times" w:hAnsi="Times"/>
      <w:sz w:val="20"/>
      <w:szCs w:val="20"/>
    </w:rPr>
  </w:style>
  <w:style w:type="paragraph" w:customStyle="1" w:styleId="bylineaffiliation">
    <w:name w:val="bylineaffiliation"/>
    <w:basedOn w:val="Normal"/>
    <w:rsid w:val="00514DC8"/>
    <w:pPr>
      <w:spacing w:before="100" w:beforeAutospacing="1" w:after="100" w:afterAutospacing="1"/>
    </w:pPr>
    <w:rPr>
      <w:rFonts w:ascii="Times" w:hAnsi="Times"/>
      <w:sz w:val="20"/>
      <w:szCs w:val="20"/>
    </w:rPr>
  </w:style>
  <w:style w:type="character" w:customStyle="1" w:styleId="apple-tab-span">
    <w:name w:val="apple-tab-span"/>
    <w:basedOn w:val="DefaultParagraphFont"/>
    <w:rsid w:val="00514DC8"/>
  </w:style>
  <w:style w:type="character" w:customStyle="1" w:styleId="s2">
    <w:name w:val="s2"/>
    <w:basedOn w:val="DefaultParagraphFont"/>
    <w:rsid w:val="00514DC8"/>
  </w:style>
  <w:style w:type="character" w:customStyle="1" w:styleId="s1">
    <w:name w:val="s1"/>
    <w:basedOn w:val="DefaultParagraphFont"/>
    <w:rsid w:val="00514DC8"/>
  </w:style>
  <w:style w:type="paragraph" w:customStyle="1" w:styleId="Style5">
    <w:name w:val="Style5"/>
    <w:basedOn w:val="Normal"/>
    <w:next w:val="Heading9"/>
    <w:link w:val="Style5Char"/>
    <w:uiPriority w:val="4"/>
    <w:qFormat/>
    <w:rsid w:val="00514DC8"/>
    <w:rPr>
      <w:rFonts w:eastAsia="Times New Roman"/>
      <w:b/>
      <w:bCs/>
      <w:u w:val="single"/>
    </w:rPr>
  </w:style>
  <w:style w:type="paragraph" w:customStyle="1" w:styleId="LanguageEditing">
    <w:name w:val="Language Editing"/>
    <w:basedOn w:val="Normal"/>
    <w:link w:val="LanguageEditingChar"/>
    <w:qFormat/>
    <w:rsid w:val="00514DC8"/>
    <w:rPr>
      <w:rFonts w:eastAsia="Times New Roman"/>
      <w:strike/>
    </w:rPr>
  </w:style>
  <w:style w:type="character" w:customStyle="1" w:styleId="LanguageEditingChar">
    <w:name w:val="Language Editing Char"/>
    <w:basedOn w:val="DefaultParagraphFont"/>
    <w:link w:val="LanguageEditing"/>
    <w:locked/>
    <w:rsid w:val="00514DC8"/>
    <w:rPr>
      <w:rFonts w:ascii="Georgia" w:eastAsia="Times New Roman" w:hAnsi="Georgia"/>
      <w:strike/>
    </w:rPr>
  </w:style>
  <w:style w:type="character" w:customStyle="1" w:styleId="ShrinkText">
    <w:name w:val="Shrink Text"/>
    <w:rsid w:val="00514DC8"/>
    <w:rPr>
      <w:rFonts w:ascii="Times New Roman" w:hAnsi="Times New Roman"/>
      <w:sz w:val="16"/>
    </w:rPr>
  </w:style>
  <w:style w:type="character" w:customStyle="1" w:styleId="action-menu-toggled-item">
    <w:name w:val="action-menu-toggled-item"/>
    <w:basedOn w:val="DefaultParagraphFont"/>
    <w:rsid w:val="00514DC8"/>
    <w:rPr>
      <w:rFonts w:ascii="Times New Roman" w:hAnsi="Times New Roman"/>
    </w:rPr>
  </w:style>
  <w:style w:type="character" w:customStyle="1" w:styleId="1Tag">
    <w:name w:val="1) Tag"/>
    <w:rsid w:val="00514DC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14DC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14DC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14DC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14DC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14DC8"/>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514DC8"/>
    <w:rPr>
      <w:rFonts w:ascii="Arial" w:eastAsia="Times New Roman" w:hAnsi="Arial"/>
      <w:b/>
      <w:caps/>
      <w:sz w:val="40"/>
      <w:szCs w:val="40"/>
    </w:rPr>
  </w:style>
  <w:style w:type="paragraph" w:customStyle="1" w:styleId="Strikethrough0">
    <w:name w:val="Strikethrough"/>
    <w:basedOn w:val="Normal"/>
    <w:link w:val="StrikethroughChar"/>
    <w:qFormat/>
    <w:rsid w:val="00514DC8"/>
    <w:rPr>
      <w:strike/>
    </w:rPr>
  </w:style>
  <w:style w:type="character" w:customStyle="1" w:styleId="StrikethroughChar">
    <w:name w:val="Strikethrough Char"/>
    <w:basedOn w:val="DefaultParagraphFont"/>
    <w:link w:val="Strikethrough0"/>
    <w:rsid w:val="00514DC8"/>
    <w:rPr>
      <w:rFonts w:ascii="Georgia" w:hAnsi="Georgia"/>
      <w:strike/>
    </w:rPr>
  </w:style>
  <w:style w:type="character" w:styleId="SubtleReference">
    <w:name w:val="Subtle Reference"/>
    <w:basedOn w:val="DefaultParagraphFont"/>
    <w:uiPriority w:val="31"/>
    <w:rsid w:val="00514DC8"/>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514DC8"/>
    <w:rPr>
      <w:rFonts w:asciiTheme="minorHAnsi" w:hAnsiTheme="minorHAnsi"/>
      <w:bCs/>
    </w:rPr>
  </w:style>
  <w:style w:type="paragraph" w:customStyle="1" w:styleId="Cardd">
    <w:name w:val="Cardd"/>
    <w:basedOn w:val="Normal"/>
    <w:uiPriority w:val="4"/>
    <w:qFormat/>
    <w:rsid w:val="00514DC8"/>
    <w:pPr>
      <w:ind w:left="288" w:right="288"/>
    </w:pPr>
  </w:style>
  <w:style w:type="character" w:customStyle="1" w:styleId="BoxBoldUnderline">
    <w:name w:val="Box Bold Underline"/>
    <w:rsid w:val="00514DC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14DC8"/>
    <w:rPr>
      <w:rFonts w:eastAsia="Times New Roman"/>
      <w:sz w:val="24"/>
    </w:rPr>
  </w:style>
  <w:style w:type="character" w:customStyle="1" w:styleId="NormalF6Char">
    <w:name w:val="Normal F6 Char"/>
    <w:link w:val="NormalF6"/>
    <w:rsid w:val="00514DC8"/>
    <w:rPr>
      <w:rFonts w:ascii="Georgia" w:eastAsia="Times New Roman" w:hAnsi="Georgia"/>
      <w:sz w:val="24"/>
    </w:rPr>
  </w:style>
  <w:style w:type="paragraph" w:customStyle="1" w:styleId="TagNew">
    <w:name w:val="Tag New"/>
    <w:qFormat/>
    <w:rsid w:val="00514DC8"/>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514DC8"/>
    <w:rPr>
      <w:b/>
      <w:bCs/>
      <w:sz w:val="20"/>
      <w:u w:val="single"/>
      <w:bdr w:val="single" w:sz="4" w:space="0" w:color="auto"/>
    </w:rPr>
  </w:style>
  <w:style w:type="character" w:customStyle="1" w:styleId="postby">
    <w:name w:val="post_by"/>
    <w:rsid w:val="00514DC8"/>
  </w:style>
  <w:style w:type="character" w:customStyle="1" w:styleId="postdate">
    <w:name w:val="post_date"/>
    <w:rsid w:val="00514DC8"/>
  </w:style>
  <w:style w:type="character" w:customStyle="1" w:styleId="moretop">
    <w:name w:val="more_top"/>
    <w:rsid w:val="00514DC8"/>
  </w:style>
  <w:style w:type="character" w:customStyle="1" w:styleId="Style11ptBoldUnderlineBorderSinglesolidlineAuto">
    <w:name w:val="Style 11 pt Bold Underline Border: : (Single solid line Auto  ..."/>
    <w:rsid w:val="00514DC8"/>
    <w:rPr>
      <w:b/>
      <w:bCs/>
      <w:sz w:val="20"/>
      <w:u w:val="single"/>
      <w:bdr w:val="single" w:sz="4" w:space="0" w:color="auto"/>
    </w:rPr>
  </w:style>
  <w:style w:type="paragraph" w:customStyle="1" w:styleId="TagNew0">
    <w:name w:val="Tag_New"/>
    <w:qFormat/>
    <w:rsid w:val="00514DC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14DC8"/>
    <w:pPr>
      <w:spacing w:after="0" w:line="240" w:lineRule="auto"/>
    </w:pPr>
    <w:rPr>
      <w:rFonts w:ascii="Times New Roman" w:eastAsia="Calibri" w:hAnsi="Times New Roman" w:cs="Times New Roman"/>
      <w:b/>
      <w:sz w:val="24"/>
    </w:rPr>
  </w:style>
  <w:style w:type="paragraph" w:customStyle="1" w:styleId="FreeForm">
    <w:name w:val="Free Form"/>
    <w:autoRedefine/>
    <w:qFormat/>
    <w:rsid w:val="00514DC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514DC8"/>
    <w:rPr>
      <w:rFonts w:ascii="Times New Roman" w:eastAsia="Calibri" w:hAnsi="Times New Roman" w:cs="Times New Roman"/>
      <w:b/>
      <w:sz w:val="24"/>
      <w:u w:val="single"/>
    </w:rPr>
  </w:style>
  <w:style w:type="paragraph" w:customStyle="1" w:styleId="AuthorDate2">
    <w:name w:val="Author/Date"/>
    <w:basedOn w:val="Normal"/>
    <w:link w:val="AuthorDateChar0"/>
    <w:qFormat/>
    <w:rsid w:val="00514DC8"/>
    <w:rPr>
      <w:rFonts w:ascii="Times New Roman" w:eastAsia="Calibri" w:hAnsi="Times New Roman" w:cs="Times New Roman"/>
      <w:b/>
      <w:sz w:val="24"/>
      <w:u w:val="single"/>
    </w:rPr>
  </w:style>
  <w:style w:type="paragraph" w:customStyle="1" w:styleId="cnnstorypgraphtxt">
    <w:name w:val="cnn_storypgraphtxt"/>
    <w:basedOn w:val="Normal"/>
    <w:rsid w:val="00514DC8"/>
    <w:pPr>
      <w:spacing w:before="100" w:beforeAutospacing="1" w:after="100" w:afterAutospacing="1"/>
    </w:pPr>
    <w:rPr>
      <w:rFonts w:eastAsia="Times New Roman"/>
      <w:sz w:val="24"/>
    </w:rPr>
  </w:style>
  <w:style w:type="character" w:customStyle="1" w:styleId="Boxing-New">
    <w:name w:val="Boxing - New"/>
    <w:basedOn w:val="DefaultParagraphFont"/>
    <w:rsid w:val="00514DC8"/>
    <w:rPr>
      <w:rFonts w:ascii="Arial Narrow" w:hAnsi="Arial Narrow"/>
      <w:sz w:val="16"/>
      <w:u w:val="none"/>
      <w:bdr w:val="single" w:sz="4" w:space="0" w:color="auto"/>
    </w:rPr>
  </w:style>
  <w:style w:type="character" w:customStyle="1" w:styleId="ReadstuffChar">
    <w:name w:val="Read stuff Char"/>
    <w:link w:val="Small"/>
    <w:rsid w:val="00514DC8"/>
    <w:rPr>
      <w:rFonts w:ascii="Georgia" w:hAnsi="Georgia"/>
    </w:rPr>
  </w:style>
  <w:style w:type="character" w:customStyle="1" w:styleId="StyleDebateUnderline10pt">
    <w:name w:val="Style Debate Underline + 10 pt"/>
    <w:basedOn w:val="DefaultParagraphFont"/>
    <w:rsid w:val="00514DC8"/>
    <w:rPr>
      <w:rFonts w:ascii="Times New Roman" w:hAnsi="Times New Roman"/>
      <w:sz w:val="20"/>
      <w:szCs w:val="20"/>
      <w:u w:val="single"/>
    </w:rPr>
  </w:style>
  <w:style w:type="character" w:customStyle="1" w:styleId="ssl01">
    <w:name w:val="ss_l01"/>
    <w:rsid w:val="00514DC8"/>
    <w:rPr>
      <w:color w:val="000000"/>
      <w:sz w:val="32"/>
      <w:szCs w:val="32"/>
    </w:rPr>
  </w:style>
  <w:style w:type="character" w:customStyle="1" w:styleId="Style11Char0">
    <w:name w:val="Style11 Char"/>
    <w:link w:val="Style11"/>
    <w:rsid w:val="00514DC8"/>
    <w:rPr>
      <w:b/>
      <w:u w:val="thick"/>
    </w:rPr>
  </w:style>
  <w:style w:type="character" w:customStyle="1" w:styleId="allocatoragentsleft">
    <w:name w:val="al_locatoragentsleft"/>
    <w:basedOn w:val="DefaultParagraphFont"/>
    <w:rsid w:val="00514DC8"/>
  </w:style>
  <w:style w:type="character" w:customStyle="1" w:styleId="Style12ptBoldUnderline1">
    <w:name w:val="Style 12 pt Bold Underline1"/>
    <w:rsid w:val="00514DC8"/>
    <w:rPr>
      <w:b/>
      <w:bCs/>
      <w:sz w:val="24"/>
      <w:u w:val="single"/>
    </w:rPr>
  </w:style>
  <w:style w:type="paragraph" w:customStyle="1" w:styleId="Carding">
    <w:name w:val="Carding"/>
    <w:basedOn w:val="Normal"/>
    <w:rsid w:val="00514DC8"/>
    <w:rPr>
      <w:rFonts w:eastAsia="Times New Roman"/>
      <w:sz w:val="18"/>
    </w:rPr>
  </w:style>
  <w:style w:type="character" w:customStyle="1" w:styleId="aunderline1">
    <w:name w:val="aunderline"/>
    <w:qFormat/>
    <w:rsid w:val="00514DC8"/>
    <w:rPr>
      <w:rFonts w:ascii="Times New Roman" w:hAnsi="Times New Roman"/>
      <w:sz w:val="20"/>
      <w:szCs w:val="24"/>
      <w:u w:val="thick"/>
    </w:rPr>
  </w:style>
  <w:style w:type="character" w:customStyle="1" w:styleId="StyleStyle4CharTimesNewRoman11ptBold">
    <w:name w:val="Style Style4 Char + Times New Roman 11 pt Bold"/>
    <w:rsid w:val="00514DC8"/>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514DC8"/>
  </w:style>
  <w:style w:type="character" w:customStyle="1" w:styleId="sensecontent">
    <w:name w:val="sense_content"/>
    <w:basedOn w:val="DefaultParagraphFont"/>
    <w:rsid w:val="00514DC8"/>
  </w:style>
  <w:style w:type="character" w:customStyle="1" w:styleId="vi">
    <w:name w:val="vi"/>
    <w:basedOn w:val="DefaultParagraphFont"/>
    <w:rsid w:val="00514DC8"/>
  </w:style>
  <w:style w:type="character" w:customStyle="1" w:styleId="pagetitle">
    <w:name w:val="pagetitle"/>
    <w:basedOn w:val="DefaultParagraphFont"/>
    <w:rsid w:val="00514DC8"/>
  </w:style>
  <w:style w:type="character" w:customStyle="1" w:styleId="TagsCharCharChar">
    <w:name w:val="Tags Char Char Char"/>
    <w:rsid w:val="00514DC8"/>
    <w:rPr>
      <w:rFonts w:ascii="Times" w:eastAsia="Times" w:hAnsi="Times"/>
      <w:b/>
      <w:noProof w:val="0"/>
      <w:sz w:val="24"/>
      <w:szCs w:val="24"/>
      <w:lang w:val="en-US" w:eastAsia="en-US" w:bidi="ar-SA"/>
    </w:rPr>
  </w:style>
  <w:style w:type="paragraph" w:customStyle="1" w:styleId="NormalWeb8">
    <w:name w:val="Normal (Web)8"/>
    <w:basedOn w:val="Normal"/>
    <w:rsid w:val="00514DC8"/>
    <w:pPr>
      <w:spacing w:before="100" w:beforeAutospacing="1" w:after="100" w:afterAutospacing="1"/>
    </w:pPr>
    <w:rPr>
      <w:rFonts w:eastAsia="Times New Roman"/>
      <w:sz w:val="18"/>
      <w:szCs w:val="18"/>
    </w:rPr>
  </w:style>
  <w:style w:type="character" w:customStyle="1" w:styleId="Style11ptBlackUnderline">
    <w:name w:val="Style 11 pt Black Underline"/>
    <w:rsid w:val="00514DC8"/>
    <w:rPr>
      <w:color w:val="000000"/>
      <w:sz w:val="20"/>
      <w:u w:val="single"/>
    </w:rPr>
  </w:style>
  <w:style w:type="character" w:customStyle="1" w:styleId="Style11ptBlack">
    <w:name w:val="Style 11 pt Black"/>
    <w:rsid w:val="00514DC8"/>
    <w:rPr>
      <w:color w:val="000000"/>
      <w:sz w:val="20"/>
    </w:rPr>
  </w:style>
  <w:style w:type="character" w:customStyle="1" w:styleId="Heading2Char1CharCharCharCharCharC">
    <w:name w:val="Heading 2 Char1 Char Char Char Char Char C"/>
    <w:rsid w:val="00514DC8"/>
    <w:rPr>
      <w:rFonts w:cs="Arial"/>
      <w:b/>
      <w:bCs/>
      <w:iCs/>
      <w:sz w:val="24"/>
      <w:szCs w:val="28"/>
      <w:lang w:val="en-US" w:eastAsia="en-US" w:bidi="ar-SA"/>
    </w:rPr>
  </w:style>
  <w:style w:type="character" w:customStyle="1" w:styleId="StyleUnderlineCharTimesBold">
    <w:name w:val="Style Underline Char + Times Bold"/>
    <w:rsid w:val="00514DC8"/>
    <w:rPr>
      <w:rFonts w:ascii="Times" w:hAnsi="Times"/>
      <w:b w:val="0"/>
      <w:bCs/>
      <w:sz w:val="20"/>
      <w:u w:val="single"/>
    </w:rPr>
  </w:style>
  <w:style w:type="character" w:customStyle="1" w:styleId="blubigktbiz">
    <w:name w:val="blubigktbiz"/>
    <w:rsid w:val="00514DC8"/>
  </w:style>
  <w:style w:type="character" w:customStyle="1" w:styleId="Style4CharChar">
    <w:name w:val="Style4 Char Char"/>
    <w:rsid w:val="00514DC8"/>
    <w:rPr>
      <w:rFonts w:ascii="Arial Narrow" w:hAnsi="Arial Narrow"/>
      <w:noProof w:val="0"/>
      <w:szCs w:val="24"/>
      <w:u w:val="single"/>
      <w:lang w:val="en-US" w:eastAsia="en-US" w:bidi="ar-SA"/>
    </w:rPr>
  </w:style>
  <w:style w:type="character" w:customStyle="1" w:styleId="StyleUnderline4">
    <w:name w:val="Style Underline4"/>
    <w:rsid w:val="00514DC8"/>
    <w:rPr>
      <w:u w:val="single"/>
    </w:rPr>
  </w:style>
  <w:style w:type="character" w:customStyle="1" w:styleId="StyleEmphasisArial12ptBold">
    <w:name w:val="Style Emphasis + Arial 12 pt Bold"/>
    <w:rsid w:val="00514DC8"/>
    <w:rPr>
      <w:rFonts w:ascii="Arial" w:hAnsi="Arial"/>
      <w:b/>
      <w:bCs/>
      <w:i/>
      <w:iCs/>
      <w:sz w:val="24"/>
    </w:rPr>
  </w:style>
  <w:style w:type="character" w:customStyle="1" w:styleId="super">
    <w:name w:val="super"/>
    <w:rsid w:val="00514DC8"/>
  </w:style>
  <w:style w:type="character" w:customStyle="1" w:styleId="text30">
    <w:name w:val="text30"/>
    <w:rsid w:val="00514DC8"/>
  </w:style>
  <w:style w:type="character" w:customStyle="1" w:styleId="uppercase">
    <w:name w:val="uppercase"/>
    <w:rsid w:val="00514DC8"/>
  </w:style>
  <w:style w:type="character" w:customStyle="1" w:styleId="mainbody1">
    <w:name w:val="mainbody1"/>
    <w:rsid w:val="00514DC8"/>
    <w:rPr>
      <w:rFonts w:ascii="Verdana" w:hAnsi="Verdana" w:hint="default"/>
      <w:color w:val="000000"/>
      <w:sz w:val="22"/>
      <w:szCs w:val="22"/>
    </w:rPr>
  </w:style>
  <w:style w:type="paragraph" w:customStyle="1" w:styleId="author-credentials">
    <w:name w:val="author-credentials"/>
    <w:basedOn w:val="Normal"/>
    <w:rsid w:val="00514DC8"/>
    <w:pPr>
      <w:spacing w:before="100" w:beforeAutospacing="1" w:after="100" w:afterAutospacing="1"/>
    </w:pPr>
    <w:rPr>
      <w:rFonts w:eastAsia="Times New Roman"/>
      <w:sz w:val="24"/>
    </w:rPr>
  </w:style>
  <w:style w:type="paragraph" w:customStyle="1" w:styleId="Style23">
    <w:name w:val="Style23"/>
    <w:basedOn w:val="Normal"/>
    <w:uiPriority w:val="99"/>
    <w:rsid w:val="00514DC8"/>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514DC8"/>
    <w:rPr>
      <w:b/>
      <w:bCs/>
      <w:szCs w:val="24"/>
      <w:u w:val="single"/>
    </w:rPr>
  </w:style>
  <w:style w:type="paragraph" w:customStyle="1" w:styleId="StyleUnderlined11ptBold">
    <w:name w:val="Style Underlined + 11 pt Bold"/>
    <w:basedOn w:val="underlined"/>
    <w:link w:val="StyleUnderlined11ptBoldChar"/>
    <w:rsid w:val="00514DC8"/>
    <w:pPr>
      <w:contextualSpacing w:val="0"/>
    </w:pPr>
    <w:rPr>
      <w:b/>
      <w:bCs/>
    </w:rPr>
  </w:style>
  <w:style w:type="character" w:customStyle="1" w:styleId="StyleStyle11ptBoldUnderlineBorderSinglesolidlineAuto">
    <w:name w:val="Style Style 11 pt Bold Underline Border: : (Single solid line Auto ..."/>
    <w:basedOn w:val="DefaultParagraphFont"/>
    <w:rsid w:val="00514DC8"/>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514DC8"/>
    <w:rPr>
      <w:rFonts w:cs="Arial"/>
      <w:bCs/>
      <w:szCs w:val="26"/>
      <w:u w:val="single"/>
      <w:lang w:val="en-US" w:eastAsia="en-US" w:bidi="ar-SA"/>
    </w:rPr>
  </w:style>
  <w:style w:type="character" w:customStyle="1" w:styleId="StyleUnderlinePatternClearYellow">
    <w:name w:val="Style Underline Pattern: Clear (Yellow)"/>
    <w:basedOn w:val="DefaultParagraphFont"/>
    <w:rsid w:val="00514DC8"/>
    <w:rPr>
      <w:u w:val="single"/>
      <w:shd w:val="clear" w:color="auto" w:fill="00FF00"/>
    </w:rPr>
  </w:style>
  <w:style w:type="paragraph" w:customStyle="1" w:styleId="StyleCardTextTimesNewRoman11ptUnderline">
    <w:name w:val="Style Card Text + Times New Roman 11 pt Underline"/>
    <w:link w:val="StyleCardTextTimesNewRoman11ptUnderlineChar"/>
    <w:rsid w:val="00514DC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14DC8"/>
    <w:rPr>
      <w:rFonts w:eastAsia="Calibri"/>
      <w:u w:val="single"/>
    </w:rPr>
  </w:style>
  <w:style w:type="paragraph" w:customStyle="1" w:styleId="StyleStyleStyleCNA9ptBefore1pt8ptPatternClear">
    <w:name w:val="Style Style Style CN A + 9 pt Before:  1 pt + 8 pt + Pattern: Clear..."/>
    <w:basedOn w:val="Normal"/>
    <w:autoRedefine/>
    <w:rsid w:val="00514DC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StyleBoldUnderline1">
    <w:name w:val="Style Bold Underline1"/>
    <w:basedOn w:val="DefaultParagraphFont"/>
    <w:rsid w:val="00514DC8"/>
    <w:rPr>
      <w:b w:val="0"/>
      <w:bCs/>
      <w:u w:val="single"/>
    </w:rPr>
  </w:style>
  <w:style w:type="character" w:customStyle="1" w:styleId="FontStyle11">
    <w:name w:val="Font Style11"/>
    <w:uiPriority w:val="99"/>
    <w:rsid w:val="00514DC8"/>
    <w:rPr>
      <w:rFonts w:ascii="Times New Roman" w:hAnsi="Times New Roman" w:cs="Times New Roman" w:hint="default"/>
      <w:sz w:val="20"/>
      <w:szCs w:val="20"/>
    </w:rPr>
  </w:style>
  <w:style w:type="character" w:customStyle="1" w:styleId="FontStyle12">
    <w:name w:val="Font Style12"/>
    <w:uiPriority w:val="99"/>
    <w:rsid w:val="00514DC8"/>
    <w:rPr>
      <w:rFonts w:ascii="Times New Roman" w:hAnsi="Times New Roman" w:cs="Times New Roman" w:hint="default"/>
      <w:sz w:val="16"/>
      <w:szCs w:val="16"/>
    </w:rPr>
  </w:style>
  <w:style w:type="character" w:customStyle="1" w:styleId="formatp">
    <w:name w:val="formatp"/>
    <w:rsid w:val="00514DC8"/>
  </w:style>
  <w:style w:type="character" w:customStyle="1" w:styleId="yshortcutscs4-ndcor">
    <w:name w:val="yshortcuts cs4-ndcor"/>
    <w:rsid w:val="00514DC8"/>
  </w:style>
  <w:style w:type="character" w:customStyle="1" w:styleId="price">
    <w:name w:val="price"/>
    <w:rsid w:val="00514DC8"/>
  </w:style>
  <w:style w:type="character" w:customStyle="1" w:styleId="price-change">
    <w:name w:val="price-change"/>
    <w:rsid w:val="00514DC8"/>
  </w:style>
  <w:style w:type="character" w:customStyle="1" w:styleId="percent-change">
    <w:name w:val="percent-change"/>
    <w:rsid w:val="00514DC8"/>
  </w:style>
  <w:style w:type="character" w:customStyle="1" w:styleId="bibfont">
    <w:name w:val="bibfont"/>
    <w:rsid w:val="00514DC8"/>
    <w:rPr>
      <w:rFonts w:cs="Times New Roman"/>
    </w:rPr>
  </w:style>
  <w:style w:type="character" w:customStyle="1" w:styleId="bps-topic-ident">
    <w:name w:val="bps-topic-ident"/>
    <w:rsid w:val="00514DC8"/>
  </w:style>
  <w:style w:type="paragraph" w:customStyle="1" w:styleId="underlined1">
    <w:name w:val="underlined1"/>
    <w:next w:val="Normal"/>
    <w:autoRedefine/>
    <w:rsid w:val="00514DC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514DC8"/>
    <w:rPr>
      <w:rFonts w:eastAsia="Times New Roman"/>
      <w:b/>
      <w:sz w:val="24"/>
      <w:lang w:val="x-none" w:eastAsia="x-none"/>
    </w:rPr>
  </w:style>
  <w:style w:type="character" w:customStyle="1" w:styleId="SourceBoldedChar">
    <w:name w:val="Source Bolded Char"/>
    <w:link w:val="SourceBolded"/>
    <w:rsid w:val="00514DC8"/>
    <w:rPr>
      <w:rFonts w:ascii="Georgia" w:eastAsia="Times New Roman" w:hAnsi="Georgia"/>
      <w:b/>
      <w:sz w:val="24"/>
      <w:lang w:val="x-none" w:eastAsia="x-none"/>
    </w:rPr>
  </w:style>
  <w:style w:type="paragraph" w:customStyle="1" w:styleId="CardDownSize">
    <w:name w:val="CardDownSize"/>
    <w:basedOn w:val="Normal"/>
    <w:link w:val="CardDownSizeChar"/>
    <w:rsid w:val="00514DC8"/>
    <w:rPr>
      <w:rFonts w:eastAsia="Calibri"/>
      <w:szCs w:val="20"/>
      <w:lang w:val="x-none" w:eastAsia="x-none"/>
    </w:rPr>
  </w:style>
  <w:style w:type="character" w:customStyle="1" w:styleId="CardDownSizeChar">
    <w:name w:val="CardDownSize Char"/>
    <w:link w:val="CardDownSize"/>
    <w:rsid w:val="00514DC8"/>
    <w:rPr>
      <w:rFonts w:ascii="Georgia" w:eastAsia="Calibri" w:hAnsi="Georgia"/>
      <w:szCs w:val="20"/>
      <w:lang w:val="x-none" w:eastAsia="x-none"/>
    </w:rPr>
  </w:style>
  <w:style w:type="paragraph" w:customStyle="1" w:styleId="Citation10">
    <w:name w:val="Citation1"/>
    <w:basedOn w:val="Normal"/>
    <w:link w:val="Citation1Char"/>
    <w:qFormat/>
    <w:rsid w:val="00514DC8"/>
    <w:rPr>
      <w:rFonts w:eastAsia="Calibri"/>
      <w:b/>
      <w:sz w:val="24"/>
      <w:u w:val="single"/>
      <w:lang w:val="x-none" w:eastAsia="x-none"/>
    </w:rPr>
  </w:style>
  <w:style w:type="character" w:customStyle="1" w:styleId="Citation1Char">
    <w:name w:val="Citation1 Char"/>
    <w:link w:val="Citation10"/>
    <w:rsid w:val="00514DC8"/>
    <w:rPr>
      <w:rFonts w:ascii="Georgia" w:eastAsia="Calibri" w:hAnsi="Georgia"/>
      <w:b/>
      <w:sz w:val="24"/>
      <w:u w:val="single"/>
      <w:lang w:val="x-none" w:eastAsia="x-none"/>
    </w:rPr>
  </w:style>
  <w:style w:type="paragraph" w:customStyle="1" w:styleId="Tagline1">
    <w:name w:val="Tagline"/>
    <w:basedOn w:val="Normal"/>
    <w:link w:val="TaglineChar"/>
    <w:qFormat/>
    <w:rsid w:val="00514DC8"/>
    <w:rPr>
      <w:rFonts w:eastAsia="Calibri"/>
      <w:b/>
      <w:sz w:val="24"/>
      <w:lang w:val="x-none" w:eastAsia="x-none"/>
    </w:rPr>
  </w:style>
  <w:style w:type="character" w:customStyle="1" w:styleId="TaglineChar">
    <w:name w:val="Tagline Char"/>
    <w:link w:val="Tagline1"/>
    <w:rsid w:val="00514DC8"/>
    <w:rPr>
      <w:rFonts w:ascii="Georgia" w:eastAsia="Calibri" w:hAnsi="Georgia"/>
      <w:b/>
      <w:sz w:val="24"/>
      <w:lang w:val="x-none" w:eastAsia="x-none"/>
    </w:rPr>
  </w:style>
  <w:style w:type="character" w:customStyle="1" w:styleId="boldciteChar1">
    <w:name w:val="bold cite Char1"/>
    <w:rsid w:val="00514DC8"/>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14DC8"/>
  </w:style>
  <w:style w:type="character" w:customStyle="1" w:styleId="leveluptitle">
    <w:name w:val="leveluptitle"/>
    <w:basedOn w:val="DefaultParagraphFont"/>
    <w:rsid w:val="00514DC8"/>
  </w:style>
  <w:style w:type="paragraph" w:customStyle="1" w:styleId="Irrelevant6font">
    <w:name w:val="Irrelevant (6 font)"/>
    <w:basedOn w:val="Normal"/>
    <w:link w:val="Irrelevant6fontChar"/>
    <w:qFormat/>
    <w:rsid w:val="00514DC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14DC8"/>
    <w:rPr>
      <w:rFonts w:ascii="Georgia" w:eastAsia="Times New Roman" w:hAnsi="Georgia"/>
      <w:sz w:val="12"/>
      <w:szCs w:val="12"/>
    </w:rPr>
  </w:style>
  <w:style w:type="numbering" w:customStyle="1" w:styleId="NoList1111">
    <w:name w:val="No List1111"/>
    <w:next w:val="NoList"/>
    <w:uiPriority w:val="99"/>
    <w:semiHidden/>
    <w:unhideWhenUsed/>
    <w:rsid w:val="00514DC8"/>
  </w:style>
  <w:style w:type="numbering" w:customStyle="1" w:styleId="NoList11111">
    <w:name w:val="No List11111"/>
    <w:next w:val="NoList"/>
    <w:uiPriority w:val="99"/>
    <w:semiHidden/>
    <w:unhideWhenUsed/>
    <w:rsid w:val="00514DC8"/>
  </w:style>
  <w:style w:type="paragraph" w:customStyle="1" w:styleId="Non-NavPanelTag">
    <w:name w:val="Non-Nav Panel Tag"/>
    <w:basedOn w:val="Normal"/>
    <w:qFormat/>
    <w:rsid w:val="00514DC8"/>
    <w:rPr>
      <w:b/>
      <w:sz w:val="26"/>
    </w:rPr>
  </w:style>
  <w:style w:type="character" w:customStyle="1" w:styleId="Hyperlink3">
    <w:name w:val="Hyperlink.3"/>
    <w:basedOn w:val="DefaultParagraphFont"/>
    <w:rsid w:val="00514DC8"/>
    <w:rPr>
      <w:sz w:val="18"/>
      <w:szCs w:val="18"/>
    </w:rPr>
  </w:style>
  <w:style w:type="character" w:customStyle="1" w:styleId="Hyperlink4">
    <w:name w:val="Hyperlink.4"/>
    <w:basedOn w:val="DefaultParagraphFont"/>
    <w:rsid w:val="00514DC8"/>
    <w:rPr>
      <w:sz w:val="18"/>
      <w:szCs w:val="18"/>
    </w:rPr>
  </w:style>
  <w:style w:type="character" w:customStyle="1" w:styleId="SmallCharChar">
    <w:name w:val="Small Char Char"/>
    <w:basedOn w:val="DefaultParagraphFont"/>
    <w:rsid w:val="00514DC8"/>
    <w:rPr>
      <w:sz w:val="17"/>
      <w:szCs w:val="24"/>
      <w:lang w:val="en-US" w:eastAsia="en-US" w:bidi="ar-SA"/>
    </w:rPr>
  </w:style>
  <w:style w:type="paragraph" w:customStyle="1" w:styleId="TagsFutura">
    <w:name w:val="TagsFutura"/>
    <w:basedOn w:val="Normal"/>
    <w:next w:val="Cites0"/>
    <w:rsid w:val="00514DC8"/>
    <w:rPr>
      <w:rFonts w:ascii="Futura" w:eastAsia="Times" w:hAnsi="Futura"/>
      <w:b/>
      <w:caps/>
      <w:sz w:val="18"/>
      <w:szCs w:val="20"/>
    </w:rPr>
  </w:style>
  <w:style w:type="paragraph" w:customStyle="1" w:styleId="DebateTag0">
    <w:name w:val="DebateTag"/>
    <w:basedOn w:val="Normal"/>
    <w:qFormat/>
    <w:rsid w:val="00514DC8"/>
    <w:rPr>
      <w:rFonts w:eastAsia="Calibri"/>
      <w:b/>
    </w:rPr>
  </w:style>
  <w:style w:type="character" w:customStyle="1" w:styleId="UnderlinedChar1">
    <w:name w:val="Underlined Char1"/>
    <w:basedOn w:val="DefaultParagraphFont"/>
    <w:rsid w:val="00514DC8"/>
    <w:rPr>
      <w:rFonts w:ascii="Century Gothic" w:hAnsi="Century Gothic"/>
      <w:sz w:val="24"/>
      <w:u w:val="thick"/>
    </w:rPr>
  </w:style>
  <w:style w:type="character" w:customStyle="1" w:styleId="Intemphasis">
    <w:name w:val="Intemphasis"/>
    <w:uiPriority w:val="1"/>
    <w:qFormat/>
    <w:rsid w:val="00514DC8"/>
    <w:rPr>
      <w:rFonts w:ascii="Cambria" w:hAnsi="Cambria"/>
      <w:b/>
      <w:sz w:val="20"/>
      <w:u w:val="single"/>
      <w:bdr w:val="single" w:sz="4" w:space="0" w:color="auto"/>
      <w:shd w:val="pct25" w:color="auto" w:fill="auto"/>
    </w:rPr>
  </w:style>
  <w:style w:type="paragraph" w:customStyle="1" w:styleId="Heading42">
    <w:name w:val="Heading 42"/>
    <w:basedOn w:val="Normal"/>
    <w:rsid w:val="00514DC8"/>
    <w:rPr>
      <w:rFonts w:ascii="Arial" w:eastAsia="Times New Roman" w:hAnsi="Arial" w:cs="Arial"/>
    </w:rPr>
  </w:style>
  <w:style w:type="paragraph" w:customStyle="1" w:styleId="DebateNormal">
    <w:name w:val="DebateNormal"/>
    <w:basedOn w:val="Normal"/>
    <w:link w:val="DebateNormalChar"/>
    <w:qFormat/>
    <w:rsid w:val="00514DC8"/>
    <w:pPr>
      <w:spacing w:line="276" w:lineRule="auto"/>
    </w:pPr>
    <w:rPr>
      <w:rFonts w:eastAsia="Calibri"/>
      <w:szCs w:val="20"/>
    </w:rPr>
  </w:style>
  <w:style w:type="character" w:customStyle="1" w:styleId="DebateNormalChar">
    <w:name w:val="DebateNormal Char"/>
    <w:basedOn w:val="DefaultParagraphFont"/>
    <w:link w:val="DebateNormal"/>
    <w:rsid w:val="00514DC8"/>
    <w:rPr>
      <w:rFonts w:ascii="Georgia" w:eastAsia="Calibri" w:hAnsi="Georgia"/>
      <w:szCs w:val="20"/>
    </w:rPr>
  </w:style>
  <w:style w:type="paragraph" w:customStyle="1" w:styleId="DebateEmphasis">
    <w:name w:val="DebateEmphasis"/>
    <w:basedOn w:val="Normal"/>
    <w:link w:val="DebateEmphasisChar"/>
    <w:qFormat/>
    <w:rsid w:val="00514DC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14DC8"/>
    <w:rPr>
      <w:rFonts w:ascii="Georgia" w:eastAsia="Calibri" w:hAnsi="Georgia"/>
      <w:b/>
      <w:szCs w:val="20"/>
      <w:u w:val="single"/>
    </w:rPr>
  </w:style>
  <w:style w:type="paragraph" w:customStyle="1" w:styleId="NormalCite">
    <w:name w:val="NormalCite"/>
    <w:link w:val="NormalCiteChar"/>
    <w:qFormat/>
    <w:rsid w:val="00514DC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14DC8"/>
    <w:rPr>
      <w:rFonts w:ascii="Times New Roman" w:hAnsi="Times New Roman" w:cs="Times New Roman"/>
      <w:sz w:val="18"/>
    </w:rPr>
  </w:style>
  <w:style w:type="paragraph" w:customStyle="1" w:styleId="StyleUnderlineChar11pt2">
    <w:name w:val="Style Underline Char + 11 pt2"/>
    <w:link w:val="StyleUnderlineChar11pt2Char"/>
    <w:rsid w:val="00514DC8"/>
    <w:pPr>
      <w:spacing w:line="240" w:lineRule="auto"/>
    </w:pPr>
    <w:rPr>
      <w:rFonts w:ascii="Arial Narrow" w:eastAsia="Times New Roman" w:hAnsi="Arial Narrow" w:cs="Calibri"/>
      <w:szCs w:val="24"/>
      <w:u w:val="single"/>
    </w:rPr>
  </w:style>
  <w:style w:type="character" w:customStyle="1" w:styleId="StyleUnderlineChar11pt2Char">
    <w:name w:val="Style Underline Char + 11 pt2 Char"/>
    <w:basedOn w:val="UnderlineCharChar"/>
    <w:link w:val="StyleUnderlineChar11pt2"/>
    <w:rsid w:val="00514DC8"/>
    <w:rPr>
      <w:rFonts w:ascii="Arial Narrow" w:eastAsia="Times New Roman" w:hAnsi="Arial Narrow" w:cs="Calibri"/>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rsid w:val="00514DC8"/>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14DC8"/>
    <w:rPr>
      <w:rFonts w:eastAsia="Times New Roman" w:cs="Calibri"/>
      <w:szCs w:val="24"/>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514DC8"/>
    <w:rPr>
      <w:rFonts w:cs="Arial"/>
      <w:bCs/>
      <w:szCs w:val="26"/>
      <w:u w:val="single"/>
      <w:lang w:val="en-US" w:eastAsia="en-US" w:bidi="ar-SA"/>
    </w:rPr>
  </w:style>
  <w:style w:type="character" w:customStyle="1" w:styleId="Style9pt">
    <w:name w:val="Style 9 pt"/>
    <w:basedOn w:val="DefaultParagraphFont"/>
    <w:rsid w:val="00514DC8"/>
    <w:rPr>
      <w:rFonts w:ascii="Times New Roman" w:hAnsi="Times New Roman"/>
      <w:sz w:val="20"/>
    </w:rPr>
  </w:style>
  <w:style w:type="character" w:customStyle="1" w:styleId="StyleunderlineArialNarrow9ptBold">
    <w:name w:val="Style underline + Arial Narrow 9 pt Bold"/>
    <w:basedOn w:val="underline"/>
    <w:rsid w:val="00514DC8"/>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rsid w:val="00514DC8"/>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514DC8"/>
    <w:rPr>
      <w:rFonts w:ascii="Georgia" w:eastAsia="Times New Roman" w:hAnsi="Georgia"/>
      <w:szCs w:val="20"/>
    </w:rPr>
  </w:style>
  <w:style w:type="paragraph" w:customStyle="1" w:styleId="StyleCardTextArialNarrow9pt">
    <w:name w:val="Style Card Text + Arial Narrow 9 pt"/>
    <w:link w:val="StyleCardTextArialNarrow9ptChar"/>
    <w:rsid w:val="00514DC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14DC8"/>
    <w:rPr>
      <w:rFonts w:eastAsia="Times New Roman"/>
      <w:szCs w:val="24"/>
    </w:rPr>
  </w:style>
  <w:style w:type="character" w:customStyle="1" w:styleId="StyleBoldandUnderlineCharCharCharChar9pt">
    <w:name w:val="Style Bold and Underline Char Char Char Char + 9 pt"/>
    <w:basedOn w:val="DefaultParagraphFont"/>
    <w:rsid w:val="00514DC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14DC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14DC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514DC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14DC8"/>
    <w:rPr>
      <w:rFonts w:eastAsia="Times New Roman"/>
      <w:szCs w:val="24"/>
    </w:rPr>
  </w:style>
  <w:style w:type="paragraph" w:customStyle="1" w:styleId="StyleMinimizedTextArialNarrow9pt">
    <w:name w:val="Style Minimized Text + Arial Narrow 9 pt"/>
    <w:basedOn w:val="Normal"/>
    <w:link w:val="StyleMinimizedTextArialNarrow9ptChar"/>
    <w:rsid w:val="00514DC8"/>
    <w:rPr>
      <w:rFonts w:eastAsia="Times New Roman"/>
    </w:rPr>
  </w:style>
  <w:style w:type="character" w:customStyle="1" w:styleId="StyleMinimizedTextArialNarrow9ptChar">
    <w:name w:val="Style Minimized Text + Arial Narrow 9 pt Char"/>
    <w:basedOn w:val="DefaultParagraphFont"/>
    <w:link w:val="StyleMinimizedTextArialNarrow9pt"/>
    <w:rsid w:val="00514DC8"/>
    <w:rPr>
      <w:rFonts w:ascii="Georgia" w:eastAsia="Times New Roman" w:hAnsi="Georgia"/>
    </w:rPr>
  </w:style>
  <w:style w:type="paragraph" w:customStyle="1" w:styleId="StyleBoldandUnderlineChar11ptNotBold">
    <w:name w:val="Style Bold and Underline Char + 11 pt Not Bold"/>
    <w:link w:val="StyleBoldandUnderlineChar11ptNotBoldChar"/>
    <w:rsid w:val="00514DC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14DC8"/>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514DC8"/>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514DC8"/>
  </w:style>
  <w:style w:type="paragraph" w:customStyle="1" w:styleId="StyleStyle112pt">
    <w:name w:val="Style Style1 + 12 pt"/>
    <w:basedOn w:val="Normal"/>
    <w:link w:val="StyleStyle112ptChar"/>
    <w:rsid w:val="00514DC8"/>
    <w:rPr>
      <w:rFonts w:eastAsia="SimSun"/>
      <w:u w:val="single"/>
      <w:lang w:eastAsia="zh-CN"/>
    </w:rPr>
  </w:style>
  <w:style w:type="character" w:customStyle="1" w:styleId="StyleStyle112ptChar">
    <w:name w:val="Style Style1 + 12 pt Char"/>
    <w:basedOn w:val="DefaultParagraphFont"/>
    <w:link w:val="StyleStyle112pt"/>
    <w:rsid w:val="00514DC8"/>
    <w:rPr>
      <w:rFonts w:ascii="Georgia" w:eastAsia="SimSun" w:hAnsi="Georgia"/>
      <w:u w:val="single"/>
      <w:lang w:eastAsia="zh-CN"/>
    </w:rPr>
  </w:style>
  <w:style w:type="paragraph" w:customStyle="1" w:styleId="StyleStyle111ptBorderSinglesolidlineAuto05ptL">
    <w:name w:val="Style Style1 + 11 pt Border: : (Single solid line Auto  0.5 pt L..."/>
    <w:link w:val="StyleStyle111ptBorderSinglesolidlineAuto05ptLChar"/>
    <w:rsid w:val="00514DC8"/>
    <w:pPr>
      <w:spacing w:line="240" w:lineRule="auto"/>
    </w:pPr>
    <w:rPr>
      <w:rFonts w:eastAsia="SimSun" w:cs="Calibri"/>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14DC8"/>
    <w:rPr>
      <w:rFonts w:eastAsia="SimSun" w:cs="Calibri"/>
      <w:szCs w:val="24"/>
      <w:u w:val="single"/>
      <w:bdr w:val="single" w:sz="4" w:space="0" w:color="auto"/>
      <w:lang w:eastAsia="zh-CN"/>
    </w:rPr>
  </w:style>
  <w:style w:type="character" w:customStyle="1" w:styleId="CharChar111">
    <w:name w:val="Char Char111"/>
    <w:basedOn w:val="DefaultParagraphFont"/>
    <w:rsid w:val="00514DC8"/>
    <w:rPr>
      <w:rFonts w:cs="Arial"/>
      <w:bCs/>
      <w:szCs w:val="26"/>
      <w:u w:val="single"/>
      <w:lang w:val="en-US" w:eastAsia="en-US" w:bidi="ar-SA"/>
    </w:rPr>
  </w:style>
  <w:style w:type="character" w:customStyle="1" w:styleId="AUnterdline">
    <w:name w:val="AUnterdline"/>
    <w:qFormat/>
    <w:rsid w:val="00514DC8"/>
    <w:rPr>
      <w:rFonts w:ascii="Times New Roman" w:hAnsi="Times New Roman"/>
      <w:sz w:val="20"/>
      <w:u w:val="single"/>
    </w:rPr>
  </w:style>
  <w:style w:type="character" w:customStyle="1" w:styleId="DontRead">
    <w:name w:val="Don't Read"/>
    <w:qFormat/>
    <w:rsid w:val="00514DC8"/>
    <w:rPr>
      <w:rFonts w:ascii="Times New Roman" w:hAnsi="Times New Roman"/>
      <w:sz w:val="16"/>
    </w:rPr>
  </w:style>
  <w:style w:type="character" w:customStyle="1" w:styleId="CharChar113">
    <w:name w:val="Char Char113"/>
    <w:basedOn w:val="DefaultParagraphFont"/>
    <w:rsid w:val="00514DC8"/>
    <w:rPr>
      <w:rFonts w:cs="Arial"/>
      <w:bCs/>
      <w:szCs w:val="26"/>
      <w:u w:val="single"/>
      <w:lang w:val="en-US" w:eastAsia="en-US" w:bidi="ar-SA"/>
    </w:rPr>
  </w:style>
  <w:style w:type="character" w:customStyle="1" w:styleId="StyleunderlineBold0">
    <w:name w:val="Style underline + Bold"/>
    <w:basedOn w:val="underline"/>
    <w:rsid w:val="00514DC8"/>
    <w:rPr>
      <w:rFonts w:ascii="Times New Roman" w:hAnsi="Times New Roman" w:cs="Times New Roman"/>
      <w:b w:val="0"/>
      <w:bCs/>
      <w:sz w:val="20"/>
      <w:u w:val="single"/>
    </w:rPr>
  </w:style>
  <w:style w:type="character" w:customStyle="1" w:styleId="StyleunderlineCharNotBold">
    <w:name w:val="Style underline Char + Not Bold"/>
    <w:basedOn w:val="underlineChar"/>
    <w:rsid w:val="00514DC8"/>
    <w:rPr>
      <w:rFonts w:ascii="Times New Roman" w:hAnsi="Times New Roman"/>
      <w:b/>
      <w:sz w:val="20"/>
      <w:szCs w:val="24"/>
      <w:u w:val="single"/>
      <w:lang w:val="en-US" w:eastAsia="en-US" w:bidi="ar-SA"/>
    </w:rPr>
  </w:style>
  <w:style w:type="paragraph" w:customStyle="1" w:styleId="BoldandUnderline">
    <w:name w:val="Bold and Underline"/>
    <w:basedOn w:val="Normal"/>
    <w:rsid w:val="00514DC8"/>
    <w:rPr>
      <w:rFonts w:eastAsia="Times New Roman"/>
      <w:b/>
      <w:u w:val="single"/>
    </w:rPr>
  </w:style>
  <w:style w:type="character" w:customStyle="1" w:styleId="UnderlineChar5Char">
    <w:name w:val="Underline Char5 Char"/>
    <w:basedOn w:val="DefaultParagraphFont"/>
    <w:rsid w:val="00514DC8"/>
    <w:rPr>
      <w:szCs w:val="24"/>
      <w:u w:val="single"/>
      <w:lang w:val="en-US" w:eastAsia="en-US" w:bidi="ar-SA"/>
    </w:rPr>
  </w:style>
  <w:style w:type="paragraph" w:customStyle="1" w:styleId="UnderlineChar4">
    <w:name w:val="Underline Char4"/>
    <w:basedOn w:val="Normal"/>
    <w:link w:val="UnderlineChar4Char"/>
    <w:rsid w:val="00514DC8"/>
    <w:rPr>
      <w:rFonts w:asciiTheme="minorHAnsi" w:hAnsiTheme="minorHAnsi"/>
      <w:szCs w:val="24"/>
      <w:u w:val="single"/>
    </w:rPr>
  </w:style>
  <w:style w:type="paragraph" w:customStyle="1" w:styleId="BoldandUnderlineChar3">
    <w:name w:val="Bold and Underline Char3"/>
    <w:basedOn w:val="Normal"/>
    <w:link w:val="BoldandUnderlineChar3Char2"/>
    <w:rsid w:val="00514DC8"/>
    <w:rPr>
      <w:rFonts w:asciiTheme="minorHAnsi" w:hAnsiTheme="minorHAnsi"/>
      <w:b/>
      <w:szCs w:val="24"/>
      <w:u w:val="single"/>
    </w:rPr>
  </w:style>
  <w:style w:type="paragraph" w:customStyle="1" w:styleId="UnderlineChar3">
    <w:name w:val="Underline Char3"/>
    <w:basedOn w:val="Normal"/>
    <w:link w:val="UnderlineChar3Char"/>
    <w:rsid w:val="00514DC8"/>
    <w:rPr>
      <w:rFonts w:eastAsia="Times New Roman"/>
      <w:u w:val="single"/>
    </w:rPr>
  </w:style>
  <w:style w:type="character" w:customStyle="1" w:styleId="UnderlineChar3Char">
    <w:name w:val="Underline Char3 Char"/>
    <w:basedOn w:val="DefaultParagraphFont"/>
    <w:link w:val="UnderlineChar3"/>
    <w:rsid w:val="00514DC8"/>
    <w:rPr>
      <w:rFonts w:ascii="Georgia" w:eastAsia="Times New Roman" w:hAnsi="Georgia"/>
      <w:u w:val="single"/>
    </w:rPr>
  </w:style>
  <w:style w:type="paragraph" w:customStyle="1" w:styleId="BoldandUnderlineChar3Char">
    <w:name w:val="Bold and Underline Char3 Char"/>
    <w:basedOn w:val="Normal"/>
    <w:link w:val="BoldandUnderlineChar3CharChar"/>
    <w:rsid w:val="00514DC8"/>
    <w:rPr>
      <w:rFonts w:eastAsia="Times New Roman"/>
      <w:b/>
      <w:u w:val="single"/>
    </w:rPr>
  </w:style>
  <w:style w:type="character" w:customStyle="1" w:styleId="BoldandUnderlineChar3CharChar">
    <w:name w:val="Bold and Underline Char3 Char Char"/>
    <w:basedOn w:val="DefaultParagraphFont"/>
    <w:link w:val="BoldandUnderlineChar3Char"/>
    <w:rsid w:val="00514DC8"/>
    <w:rPr>
      <w:rFonts w:ascii="Georgia" w:eastAsia="Times New Roman" w:hAnsi="Georgia"/>
      <w:b/>
      <w:u w:val="single"/>
    </w:rPr>
  </w:style>
  <w:style w:type="character" w:customStyle="1" w:styleId="base">
    <w:name w:val="base"/>
    <w:basedOn w:val="DefaultParagraphFont"/>
    <w:rsid w:val="00514DC8"/>
  </w:style>
  <w:style w:type="character" w:customStyle="1" w:styleId="part-of-speech">
    <w:name w:val="part-of-speech"/>
    <w:basedOn w:val="DefaultParagraphFont"/>
    <w:rsid w:val="00514DC8"/>
  </w:style>
  <w:style w:type="paragraph" w:customStyle="1" w:styleId="UnderlineBoldIndent">
    <w:name w:val="Underline + Bold Indent"/>
    <w:basedOn w:val="Normal"/>
    <w:link w:val="UnderlineBoldIndentCharChar"/>
    <w:rsid w:val="00514DC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14DC8"/>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rsid w:val="00514DC8"/>
    <w:rPr>
      <w:u w:val="single"/>
    </w:rPr>
  </w:style>
  <w:style w:type="character" w:customStyle="1" w:styleId="StyleUnderlineBoldIndent11ptChar">
    <w:name w:val="Style Underline + Bold Indent + 11 pt Char"/>
    <w:link w:val="StyleUnderlineBoldIndent11pt"/>
    <w:rsid w:val="00514DC8"/>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rsid w:val="00514DC8"/>
    <w:rPr>
      <w:b/>
      <w:bCs/>
      <w:u w:val="single"/>
    </w:rPr>
  </w:style>
  <w:style w:type="character" w:customStyle="1" w:styleId="StyleUnderlineBoldIndent11ptBoldChar">
    <w:name w:val="Style Underline + Bold Indent + 11 pt Bold Char"/>
    <w:link w:val="StyleUnderlineBoldIndent11ptBold"/>
    <w:rsid w:val="00514DC8"/>
    <w:rPr>
      <w:rFonts w:ascii="Georgia" w:eastAsia="Times New Roman" w:hAnsi="Georgia"/>
      <w:b/>
      <w:bCs/>
      <w:szCs w:val="20"/>
      <w:u w:val="single"/>
    </w:rPr>
  </w:style>
  <w:style w:type="character" w:customStyle="1" w:styleId="FontStyle177">
    <w:name w:val="Font Style177"/>
    <w:basedOn w:val="DefaultParagraphFont"/>
    <w:uiPriority w:val="99"/>
    <w:rsid w:val="00514DC8"/>
    <w:rPr>
      <w:rFonts w:ascii="Times New Roman" w:hAnsi="Times New Roman" w:cs="Times New Roman"/>
      <w:sz w:val="20"/>
      <w:szCs w:val="20"/>
    </w:rPr>
  </w:style>
  <w:style w:type="character" w:customStyle="1" w:styleId="FontStyle173">
    <w:name w:val="Font Style173"/>
    <w:basedOn w:val="DefaultParagraphFont"/>
    <w:uiPriority w:val="99"/>
    <w:rsid w:val="00514DC8"/>
    <w:rPr>
      <w:rFonts w:ascii="Times New Roman" w:hAnsi="Times New Roman" w:cs="Times New Roman"/>
      <w:sz w:val="14"/>
      <w:szCs w:val="14"/>
    </w:rPr>
  </w:style>
  <w:style w:type="character" w:customStyle="1" w:styleId="FontStyle151">
    <w:name w:val="Font Style151"/>
    <w:basedOn w:val="DefaultParagraphFont"/>
    <w:uiPriority w:val="99"/>
    <w:rsid w:val="00514DC8"/>
    <w:rPr>
      <w:rFonts w:ascii="Arial Narrow" w:hAnsi="Arial Narrow" w:cs="Arial Narrow"/>
      <w:b/>
      <w:bCs/>
      <w:sz w:val="12"/>
      <w:szCs w:val="12"/>
    </w:rPr>
  </w:style>
  <w:style w:type="character" w:customStyle="1" w:styleId="FontStyle156">
    <w:name w:val="Font Style156"/>
    <w:basedOn w:val="DefaultParagraphFont"/>
    <w:uiPriority w:val="99"/>
    <w:rsid w:val="00514DC8"/>
    <w:rPr>
      <w:rFonts w:ascii="Arial Narrow" w:hAnsi="Arial Narrow" w:cs="Arial Narrow"/>
      <w:sz w:val="8"/>
      <w:szCs w:val="8"/>
    </w:rPr>
  </w:style>
  <w:style w:type="character" w:customStyle="1" w:styleId="FontStyle160">
    <w:name w:val="Font Style160"/>
    <w:basedOn w:val="DefaultParagraphFont"/>
    <w:uiPriority w:val="99"/>
    <w:rsid w:val="00514DC8"/>
    <w:rPr>
      <w:rFonts w:ascii="Times New Roman" w:hAnsi="Times New Roman" w:cs="Times New Roman"/>
      <w:b/>
      <w:bCs/>
      <w:sz w:val="20"/>
      <w:szCs w:val="20"/>
    </w:rPr>
  </w:style>
  <w:style w:type="character" w:customStyle="1" w:styleId="FontStyle178">
    <w:name w:val="Font Style178"/>
    <w:basedOn w:val="DefaultParagraphFont"/>
    <w:uiPriority w:val="99"/>
    <w:rsid w:val="00514DC8"/>
    <w:rPr>
      <w:rFonts w:ascii="Times New Roman" w:hAnsi="Times New Roman" w:cs="Times New Roman"/>
      <w:sz w:val="18"/>
      <w:szCs w:val="18"/>
    </w:rPr>
  </w:style>
  <w:style w:type="paragraph" w:customStyle="1" w:styleId="Style140">
    <w:name w:val="Style14"/>
    <w:basedOn w:val="Normal"/>
    <w:uiPriority w:val="99"/>
    <w:rsid w:val="00514DC8"/>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rsid w:val="00514DC8"/>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514DC8"/>
    <w:rPr>
      <w:rFonts w:ascii="Times New Roman" w:hAnsi="Times New Roman" w:cs="Times New Roman"/>
      <w:sz w:val="12"/>
      <w:szCs w:val="12"/>
    </w:rPr>
  </w:style>
  <w:style w:type="paragraph" w:customStyle="1" w:styleId="Style90">
    <w:name w:val="Style9"/>
    <w:basedOn w:val="Normal"/>
    <w:uiPriority w:val="99"/>
    <w:rsid w:val="00514DC8"/>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rsid w:val="00514DC8"/>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rsid w:val="00514DC8"/>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514DC8"/>
    <w:rPr>
      <w:rFonts w:ascii="Times New Roman" w:hAnsi="Times New Roman" w:cs="Times New Roman"/>
      <w:sz w:val="16"/>
      <w:szCs w:val="16"/>
    </w:rPr>
  </w:style>
  <w:style w:type="paragraph" w:customStyle="1" w:styleId="Stylecard11pt">
    <w:name w:val="Style card + 11 pt"/>
    <w:basedOn w:val="card"/>
    <w:link w:val="Stylecard11ptChar"/>
    <w:qFormat/>
    <w:rsid w:val="00514DC8"/>
    <w:pPr>
      <w:ind w:left="288" w:right="288"/>
    </w:pPr>
    <w:rPr>
      <w:rFonts w:eastAsia="SimSun" w:cstheme="minorBidi"/>
      <w:sz w:val="20"/>
      <w:szCs w:val="22"/>
      <w:lang w:val="en-US" w:eastAsia="zh-CN"/>
    </w:rPr>
  </w:style>
  <w:style w:type="character" w:customStyle="1" w:styleId="Stylecard11ptChar">
    <w:name w:val="Style card + 11 pt Char"/>
    <w:link w:val="Stylecard11pt"/>
    <w:rsid w:val="00514DC8"/>
    <w:rPr>
      <w:rFonts w:ascii="Georgia" w:eastAsia="SimSun" w:hAnsi="Georgia"/>
      <w:sz w:val="20"/>
      <w:lang w:eastAsia="zh-CN"/>
    </w:rPr>
  </w:style>
  <w:style w:type="character" w:customStyle="1" w:styleId="globalcontentbody">
    <w:name w:val="globalcontentbody"/>
    <w:basedOn w:val="DefaultParagraphFont"/>
    <w:rsid w:val="00514DC8"/>
  </w:style>
  <w:style w:type="character" w:customStyle="1" w:styleId="authorbio">
    <w:name w:val="authorbio"/>
    <w:basedOn w:val="DefaultParagraphFont"/>
    <w:rsid w:val="00514DC8"/>
  </w:style>
  <w:style w:type="character" w:customStyle="1" w:styleId="StyleUnderline3">
    <w:name w:val="Style Underline3"/>
    <w:basedOn w:val="DefaultParagraphFont"/>
    <w:rsid w:val="00514DC8"/>
    <w:rPr>
      <w:u w:val="single"/>
    </w:rPr>
  </w:style>
  <w:style w:type="character" w:customStyle="1" w:styleId="StyleBoldandUnderlineCharChar11pt">
    <w:name w:val="Style Bold and Underline Char Char + 11 pt"/>
    <w:basedOn w:val="DefaultParagraphFont"/>
    <w:rsid w:val="00514DC8"/>
    <w:rPr>
      <w:b/>
      <w:bCs/>
      <w:noProof w:val="0"/>
      <w:sz w:val="20"/>
      <w:u w:val="single"/>
      <w:lang w:val="en-US" w:eastAsia="en-US" w:bidi="ar-SA"/>
    </w:rPr>
  </w:style>
  <w:style w:type="character" w:customStyle="1" w:styleId="Hyperlink23">
    <w:name w:val="Hyperlink23"/>
    <w:basedOn w:val="DefaultParagraphFont"/>
    <w:rsid w:val="00514DC8"/>
    <w:rPr>
      <w:color w:val="3300CC"/>
      <w:u w:val="single"/>
    </w:rPr>
  </w:style>
  <w:style w:type="character" w:customStyle="1" w:styleId="CharChar114">
    <w:name w:val="Char Char114"/>
    <w:basedOn w:val="DefaultParagraphFont"/>
    <w:rsid w:val="00514DC8"/>
    <w:rPr>
      <w:rFonts w:cs="Arial"/>
      <w:bCs/>
      <w:szCs w:val="26"/>
      <w:u w:val="single"/>
      <w:lang w:val="en-US" w:eastAsia="en-US" w:bidi="ar-SA"/>
    </w:rPr>
  </w:style>
  <w:style w:type="character" w:customStyle="1" w:styleId="CharChar112">
    <w:name w:val="Char Char112"/>
    <w:basedOn w:val="DefaultParagraphFont"/>
    <w:rsid w:val="00514DC8"/>
    <w:rPr>
      <w:rFonts w:cs="Arial"/>
      <w:bCs/>
      <w:szCs w:val="26"/>
      <w:u w:val="single"/>
      <w:lang w:val="en-US" w:eastAsia="en-US" w:bidi="ar-SA"/>
    </w:rPr>
  </w:style>
  <w:style w:type="paragraph" w:customStyle="1" w:styleId="WW-Default1">
    <w:name w:val="WW-Default1"/>
    <w:basedOn w:val="Normal"/>
    <w:rsid w:val="00514DC8"/>
    <w:pPr>
      <w:suppressAutoHyphens/>
    </w:pPr>
    <w:rPr>
      <w:rFonts w:eastAsia="Times New Roman"/>
      <w:b/>
      <w:bCs/>
      <w:szCs w:val="20"/>
      <w:lang w:eastAsia="ar-SA"/>
    </w:rPr>
  </w:style>
  <w:style w:type="character" w:customStyle="1" w:styleId="zoomme">
    <w:name w:val="zoomme"/>
    <w:basedOn w:val="DefaultParagraphFont"/>
    <w:rsid w:val="00514DC8"/>
  </w:style>
  <w:style w:type="character" w:customStyle="1" w:styleId="classauthor">
    <w:name w:val="class=&quot;author&quot;"/>
    <w:basedOn w:val="DefaultParagraphFont"/>
    <w:rsid w:val="00514DC8"/>
  </w:style>
  <w:style w:type="paragraph" w:customStyle="1" w:styleId="Stylecard11ptUnderline">
    <w:name w:val="Style card + 11 pt Underline"/>
    <w:basedOn w:val="card"/>
    <w:link w:val="Stylecard11ptUnderlineChar"/>
    <w:rsid w:val="00514DC8"/>
    <w:pPr>
      <w:ind w:left="288" w:right="288"/>
    </w:pPr>
    <w:rPr>
      <w:rFonts w:ascii="Times New Roman" w:eastAsia="SimSun" w:hAnsi="Times New Roman"/>
      <w:sz w:val="20"/>
      <w:szCs w:val="22"/>
      <w:u w:val="single"/>
      <w:lang w:val="en-US" w:eastAsia="zh-CN"/>
    </w:rPr>
  </w:style>
  <w:style w:type="character" w:customStyle="1" w:styleId="Stylecard11ptUnderlineChar">
    <w:name w:val="Style card + 11 pt Underline Char"/>
    <w:link w:val="Stylecard11ptUnderline"/>
    <w:rsid w:val="00514DC8"/>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514DC8"/>
  </w:style>
  <w:style w:type="character" w:customStyle="1" w:styleId="officialsbureau">
    <w:name w:val="official_s_bureau"/>
    <w:basedOn w:val="DefaultParagraphFont"/>
    <w:rsid w:val="00514DC8"/>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514DC8"/>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14DC8"/>
    <w:rPr>
      <w:rFonts w:ascii="Georgia" w:eastAsia="Times New Roman" w:hAnsi="Georgia" w:cs="Arial"/>
      <w:b/>
      <w:bCs/>
      <w:caps/>
      <w:sz w:val="24"/>
      <w:szCs w:val="28"/>
    </w:rPr>
  </w:style>
  <w:style w:type="character" w:customStyle="1" w:styleId="gray">
    <w:name w:val="gray"/>
    <w:basedOn w:val="DefaultParagraphFont"/>
    <w:rsid w:val="00514DC8"/>
  </w:style>
  <w:style w:type="character" w:customStyle="1" w:styleId="Styleunderline11ptBorderSinglesolidlineAuto05p">
    <w:name w:val="Style underline + 11 pt Border: : (Single solid line Auto  0.5 p..."/>
    <w:rsid w:val="00514DC8"/>
    <w:rPr>
      <w:sz w:val="20"/>
      <w:u w:val="single"/>
      <w:bdr w:val="single" w:sz="4" w:space="0" w:color="auto"/>
    </w:rPr>
  </w:style>
  <w:style w:type="character" w:customStyle="1" w:styleId="Citation-CompleteChar">
    <w:name w:val="Citation - Complete Char"/>
    <w:basedOn w:val="DefaultParagraphFont"/>
    <w:link w:val="Citation-Complete"/>
    <w:locked/>
    <w:rsid w:val="00514DC8"/>
    <w:rPr>
      <w:rFonts w:ascii="Georgia" w:hAnsi="Georgia"/>
    </w:rPr>
  </w:style>
  <w:style w:type="paragraph" w:customStyle="1" w:styleId="StyleStyle49ptBoldItalic">
    <w:name w:val="Style Style4 + 9 pt Bold Italic"/>
    <w:basedOn w:val="Normal"/>
    <w:link w:val="StyleStyle49ptBoldItalicChar"/>
    <w:rsid w:val="00514DC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14DC8"/>
    <w:rPr>
      <w:rFonts w:ascii="Georgia" w:eastAsia="Times New Roman" w:hAnsi="Georgia"/>
      <w:b/>
      <w:bCs/>
      <w:i/>
      <w:iCs/>
      <w:u w:val="single"/>
    </w:rPr>
  </w:style>
  <w:style w:type="character" w:customStyle="1" w:styleId="newscontent">
    <w:name w:val="newscontent"/>
    <w:rsid w:val="00514DC8"/>
  </w:style>
  <w:style w:type="character" w:customStyle="1" w:styleId="FontStyle172">
    <w:name w:val="Font Style172"/>
    <w:basedOn w:val="DefaultParagraphFont"/>
    <w:uiPriority w:val="99"/>
    <w:rsid w:val="00514DC8"/>
    <w:rPr>
      <w:rFonts w:ascii="Times New Roman" w:hAnsi="Times New Roman" w:cs="Times New Roman"/>
      <w:b/>
      <w:bCs/>
      <w:sz w:val="16"/>
      <w:szCs w:val="16"/>
    </w:rPr>
  </w:style>
  <w:style w:type="paragraph" w:customStyle="1" w:styleId="Style180">
    <w:name w:val="Style18"/>
    <w:basedOn w:val="Normal"/>
    <w:uiPriority w:val="99"/>
    <w:rsid w:val="00514DC8"/>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514DC8"/>
    <w:rPr>
      <w:rFonts w:ascii="Times New Roman" w:hAnsi="Times New Roman" w:cs="Times New Roman"/>
      <w:i/>
      <w:iCs/>
      <w:sz w:val="16"/>
      <w:szCs w:val="16"/>
    </w:rPr>
  </w:style>
  <w:style w:type="character" w:customStyle="1" w:styleId="FontStyle162">
    <w:name w:val="Font Style162"/>
    <w:basedOn w:val="DefaultParagraphFont"/>
    <w:uiPriority w:val="99"/>
    <w:rsid w:val="00514DC8"/>
    <w:rPr>
      <w:rFonts w:ascii="Times New Roman" w:hAnsi="Times New Roman" w:cs="Times New Roman"/>
      <w:b/>
      <w:bCs/>
      <w:sz w:val="18"/>
      <w:szCs w:val="18"/>
    </w:rPr>
  </w:style>
  <w:style w:type="character" w:customStyle="1" w:styleId="FontStyle167">
    <w:name w:val="Font Style167"/>
    <w:basedOn w:val="DefaultParagraphFont"/>
    <w:uiPriority w:val="99"/>
    <w:rsid w:val="00514DC8"/>
    <w:rPr>
      <w:rFonts w:ascii="Times New Roman" w:hAnsi="Times New Roman" w:cs="Times New Roman"/>
      <w:sz w:val="10"/>
      <w:szCs w:val="10"/>
    </w:rPr>
  </w:style>
  <w:style w:type="character" w:customStyle="1" w:styleId="FontStyle174">
    <w:name w:val="Font Style174"/>
    <w:basedOn w:val="DefaultParagraphFont"/>
    <w:uiPriority w:val="99"/>
    <w:rsid w:val="00514DC8"/>
    <w:rPr>
      <w:rFonts w:ascii="Arial Narrow" w:hAnsi="Arial Narrow" w:cs="Arial Narrow"/>
      <w:b/>
      <w:bCs/>
      <w:sz w:val="18"/>
      <w:szCs w:val="18"/>
    </w:rPr>
  </w:style>
  <w:style w:type="paragraph" w:customStyle="1" w:styleId="Style47">
    <w:name w:val="Style47"/>
    <w:basedOn w:val="Normal"/>
    <w:uiPriority w:val="99"/>
    <w:rsid w:val="00514DC8"/>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514DC8"/>
    <w:rPr>
      <w:rFonts w:ascii="Times New Roman" w:hAnsi="Times New Roman" w:cs="Times New Roman"/>
      <w:sz w:val="12"/>
      <w:szCs w:val="12"/>
    </w:rPr>
  </w:style>
  <w:style w:type="paragraph" w:customStyle="1" w:styleId="Style24">
    <w:name w:val="Style24"/>
    <w:basedOn w:val="Normal"/>
    <w:uiPriority w:val="99"/>
    <w:rsid w:val="00514DC8"/>
    <w:pPr>
      <w:autoSpaceDE w:val="0"/>
      <w:autoSpaceDN w:val="0"/>
      <w:adjustRightInd w:val="0"/>
      <w:spacing w:line="276" w:lineRule="exact"/>
    </w:pPr>
    <w:rPr>
      <w:rFonts w:eastAsia="Times New Roman"/>
      <w:sz w:val="24"/>
    </w:rPr>
  </w:style>
  <w:style w:type="paragraph" w:customStyle="1" w:styleId="Style99">
    <w:name w:val="Style99"/>
    <w:basedOn w:val="Normal"/>
    <w:uiPriority w:val="99"/>
    <w:rsid w:val="00514DC8"/>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rsid w:val="00514DC8"/>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514DC8"/>
    <w:rPr>
      <w:rFonts w:ascii="Times New Roman" w:hAnsi="Times New Roman" w:cs="Times New Roman"/>
      <w:b/>
      <w:bCs/>
      <w:sz w:val="18"/>
      <w:szCs w:val="18"/>
    </w:rPr>
  </w:style>
  <w:style w:type="paragraph" w:customStyle="1" w:styleId="Style21">
    <w:name w:val="Style21"/>
    <w:basedOn w:val="Normal"/>
    <w:uiPriority w:val="99"/>
    <w:rsid w:val="00514DC8"/>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rsid w:val="00514DC8"/>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514DC8"/>
    <w:rPr>
      <w:bCs/>
      <w:iCs w:val="0"/>
    </w:rPr>
  </w:style>
  <w:style w:type="paragraph" w:customStyle="1" w:styleId="Aa">
    <w:name w:val="A"/>
    <w:basedOn w:val="Default"/>
    <w:next w:val="Default"/>
    <w:rsid w:val="00514DC8"/>
    <w:pPr>
      <w:autoSpaceDE w:val="0"/>
      <w:autoSpaceDN w:val="0"/>
      <w:adjustRightInd w:val="0"/>
    </w:pPr>
    <w:rPr>
      <w:rFonts w:ascii="Times New Roman" w:eastAsia="Times New Roman" w:hAnsi="Times New Roman" w:cs="Times New Roman"/>
      <w:sz w:val="24"/>
      <w:lang w:bidi="en-US"/>
    </w:rPr>
  </w:style>
  <w:style w:type="character" w:customStyle="1" w:styleId="ac">
    <w:name w:val="••••"/>
    <w:rsid w:val="00514DC8"/>
    <w:rPr>
      <w:color w:val="000000"/>
    </w:rPr>
  </w:style>
  <w:style w:type="character" w:customStyle="1" w:styleId="UL-Bold">
    <w:name w:val="UL-Bold"/>
    <w:basedOn w:val="DefaultParagraphFont"/>
    <w:rsid w:val="00514DC8"/>
    <w:rPr>
      <w:u w:val="thick"/>
    </w:rPr>
  </w:style>
  <w:style w:type="character" w:customStyle="1" w:styleId="UL-None">
    <w:name w:val="UL-None"/>
    <w:basedOn w:val="DefaultParagraphFont"/>
    <w:rsid w:val="00514DC8"/>
    <w:rPr>
      <w:u w:val="none"/>
    </w:rPr>
  </w:style>
  <w:style w:type="character" w:customStyle="1" w:styleId="styletimesnewroman12ptbold0">
    <w:name w:val="styletimesnewroman12ptbold"/>
    <w:basedOn w:val="DefaultParagraphFont"/>
    <w:rsid w:val="00514DC8"/>
  </w:style>
  <w:style w:type="character" w:customStyle="1" w:styleId="FontStyle19">
    <w:name w:val="Font Style19"/>
    <w:basedOn w:val="DefaultParagraphFont"/>
    <w:uiPriority w:val="99"/>
    <w:rsid w:val="00514DC8"/>
    <w:rPr>
      <w:rFonts w:ascii="Times New Roman" w:hAnsi="Times New Roman" w:cs="Times New Roman"/>
      <w:sz w:val="18"/>
      <w:szCs w:val="18"/>
    </w:rPr>
  </w:style>
  <w:style w:type="character" w:customStyle="1" w:styleId="UnderlineBox">
    <w:name w:val="Underline + Box"/>
    <w:uiPriority w:val="1"/>
    <w:qFormat/>
    <w:rsid w:val="00514DC8"/>
    <w:rPr>
      <w:rFonts w:ascii="Georgia" w:hAnsi="Georgia"/>
      <w:b w:val="0"/>
      <w:sz w:val="22"/>
      <w:u w:val="single"/>
      <w:bdr w:val="single" w:sz="4" w:space="0" w:color="auto"/>
    </w:rPr>
  </w:style>
  <w:style w:type="character" w:customStyle="1" w:styleId="10ptnotbold">
    <w:name w:val="10ptnotbold"/>
    <w:basedOn w:val="DefaultParagraphFont"/>
    <w:rsid w:val="00514DC8"/>
    <w:rPr>
      <w:sz w:val="20"/>
    </w:rPr>
  </w:style>
  <w:style w:type="paragraph" w:customStyle="1" w:styleId="ALLCAPS">
    <w:name w:val="ALL CAPS"/>
    <w:basedOn w:val="Normal"/>
    <w:rsid w:val="00514DC8"/>
    <w:rPr>
      <w:rFonts w:eastAsia="Times New Roman"/>
      <w:b/>
      <w:caps/>
      <w:szCs w:val="20"/>
    </w:rPr>
  </w:style>
  <w:style w:type="character" w:customStyle="1" w:styleId="kn">
    <w:name w:val="kn"/>
    <w:basedOn w:val="DefaultParagraphFont"/>
    <w:rsid w:val="00514DC8"/>
  </w:style>
  <w:style w:type="paragraph" w:customStyle="1" w:styleId="StyleCardworksLinespacingsingle">
    <w:name w:val="Style Card works + Line spacing:  single"/>
    <w:basedOn w:val="Normal"/>
    <w:link w:val="StyleCardworksLinespacingsingleChar"/>
    <w:rsid w:val="00514DC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14DC8"/>
    <w:rPr>
      <w:rFonts w:ascii="Georgia" w:eastAsia="Times New Roman" w:hAnsi="Georgia"/>
      <w:spacing w:val="-3"/>
      <w:szCs w:val="20"/>
    </w:rPr>
  </w:style>
  <w:style w:type="paragraph" w:customStyle="1" w:styleId="BriefTitleWorks">
    <w:name w:val="Brief Title Works"/>
    <w:basedOn w:val="Heading1"/>
    <w:link w:val="BriefTitleWorksChar"/>
    <w:rsid w:val="00514DC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514DC8"/>
    <w:rPr>
      <w:rFonts w:ascii="Georgia" w:eastAsia="Times New Roman" w:hAnsi="Georgia" w:cs="Arial"/>
      <w:b/>
      <w:caps/>
      <w:kern w:val="32"/>
      <w:sz w:val="24"/>
      <w:szCs w:val="32"/>
      <w:u w:val="single"/>
    </w:rPr>
  </w:style>
  <w:style w:type="character" w:customStyle="1" w:styleId="twelptblackblack1">
    <w:name w:val="twelptblackblack1"/>
    <w:basedOn w:val="DefaultParagraphFont"/>
    <w:rsid w:val="00514DC8"/>
    <w:rPr>
      <w:rFonts w:ascii="Verdana" w:hAnsi="Verdana" w:hint="default"/>
      <w:color w:val="000000"/>
      <w:sz w:val="16"/>
      <w:szCs w:val="16"/>
    </w:rPr>
  </w:style>
  <w:style w:type="character" w:customStyle="1" w:styleId="TagCharCharCharChar0">
    <w:name w:val="Tag Char Char Char Char"/>
    <w:basedOn w:val="DefaultParagraphFont"/>
    <w:rsid w:val="00514DC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14DC8"/>
  </w:style>
  <w:style w:type="character" w:customStyle="1" w:styleId="UnderlineChar1Char">
    <w:name w:val="Underline Char1 Char"/>
    <w:basedOn w:val="DefaultParagraphFont"/>
    <w:rsid w:val="00514DC8"/>
  </w:style>
  <w:style w:type="character" w:customStyle="1" w:styleId="BoldandUnderlineChar1Char2">
    <w:name w:val="Bold and Underline Char1 Char2"/>
    <w:basedOn w:val="DefaultParagraphFont"/>
    <w:rsid w:val="00514DC8"/>
  </w:style>
  <w:style w:type="character" w:customStyle="1" w:styleId="BoldandUnderlineCharChar1">
    <w:name w:val="Bold and Underline Char Char1"/>
    <w:basedOn w:val="DefaultParagraphFont"/>
    <w:rsid w:val="00514DC8"/>
  </w:style>
  <w:style w:type="character" w:customStyle="1" w:styleId="review">
    <w:name w:val="review"/>
    <w:basedOn w:val="DefaultParagraphFont"/>
    <w:rsid w:val="00514DC8"/>
  </w:style>
  <w:style w:type="character" w:customStyle="1" w:styleId="feature2caption">
    <w:name w:val="feature2caption"/>
    <w:basedOn w:val="DefaultParagraphFont"/>
    <w:rsid w:val="00514DC8"/>
  </w:style>
  <w:style w:type="character" w:customStyle="1" w:styleId="style22">
    <w:name w:val="style2"/>
    <w:basedOn w:val="DefaultParagraphFont"/>
    <w:rsid w:val="00514DC8"/>
  </w:style>
  <w:style w:type="character" w:customStyle="1" w:styleId="StyleStyleBoldUnderlineUnderlineIntenseEmphasis1apple-style-2">
    <w:name w:val="Style Style Bold UnderlineUnderlineIntense Emphasis1apple-style-...2"/>
    <w:basedOn w:val="DefaultParagraphFont"/>
    <w:rsid w:val="00514DC8"/>
  </w:style>
  <w:style w:type="character" w:customStyle="1" w:styleId="StyleStyleBoldUnderlineUnderlineIntenseEmphasis1apple-style-1">
    <w:name w:val="Style Style Bold UnderlineUnderlineIntense Emphasis1apple-style-...1"/>
    <w:basedOn w:val="DefaultParagraphFont"/>
    <w:rsid w:val="00514DC8"/>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514DC8"/>
    <w:rPr>
      <w:b w:val="0"/>
      <w:bCs w:val="0"/>
      <w:sz w:val="22"/>
      <w:u w:val="single"/>
      <w:bdr w:val="none" w:sz="0" w:space="0" w:color="auto"/>
    </w:rPr>
  </w:style>
  <w:style w:type="character" w:customStyle="1" w:styleId="lrdctspkr">
    <w:name w:val="lr_dct_spkr"/>
    <w:basedOn w:val="DefaultParagraphFont"/>
    <w:rsid w:val="00514DC8"/>
  </w:style>
  <w:style w:type="character" w:customStyle="1" w:styleId="lrdctlblinl">
    <w:name w:val="lr_dct_lbl_inl"/>
    <w:basedOn w:val="DefaultParagraphFont"/>
    <w:rsid w:val="00514DC8"/>
  </w:style>
  <w:style w:type="character" w:customStyle="1" w:styleId="lrdctlblblk">
    <w:name w:val="lr_dct_lbl_blk"/>
    <w:basedOn w:val="DefaultParagraphFont"/>
    <w:rsid w:val="00514DC8"/>
  </w:style>
  <w:style w:type="character" w:customStyle="1" w:styleId="bnp-articles-title1">
    <w:name w:val="bnp-articles-title1"/>
    <w:basedOn w:val="DefaultParagraphFont"/>
    <w:rsid w:val="00514DC8"/>
    <w:rPr>
      <w:rFonts w:ascii="Verdana" w:hAnsi="Verdana" w:hint="default"/>
      <w:b/>
      <w:bCs/>
      <w:color w:val="545454"/>
      <w:sz w:val="12"/>
      <w:szCs w:val="12"/>
    </w:rPr>
  </w:style>
  <w:style w:type="character" w:customStyle="1" w:styleId="featuretext">
    <w:name w:val="featuretext"/>
    <w:basedOn w:val="DefaultParagraphFont"/>
    <w:rsid w:val="00514DC8"/>
  </w:style>
  <w:style w:type="character" w:customStyle="1" w:styleId="relatedtext">
    <w:name w:val="related_text"/>
    <w:basedOn w:val="DefaultParagraphFont"/>
    <w:rsid w:val="00514DC8"/>
  </w:style>
  <w:style w:type="character" w:customStyle="1" w:styleId="fullpost">
    <w:name w:val="fullpost"/>
    <w:basedOn w:val="DefaultParagraphFont"/>
    <w:rsid w:val="00514DC8"/>
  </w:style>
  <w:style w:type="character" w:customStyle="1" w:styleId="bcktital">
    <w:name w:val="bcktital"/>
    <w:basedOn w:val="DefaultParagraphFont"/>
    <w:rsid w:val="00514DC8"/>
  </w:style>
  <w:style w:type="character" w:customStyle="1" w:styleId="bcktital0">
    <w:name w:val="bckt_ital"/>
    <w:basedOn w:val="DefaultParagraphFont"/>
    <w:rsid w:val="00514DC8"/>
  </w:style>
  <w:style w:type="paragraph" w:styleId="TOAHeading">
    <w:name w:val="toa heading"/>
    <w:basedOn w:val="Normal"/>
    <w:next w:val="Normal"/>
    <w:semiHidden/>
    <w:rsid w:val="00514DC8"/>
    <w:pPr>
      <w:spacing w:before="120"/>
    </w:pPr>
  </w:style>
  <w:style w:type="paragraph" w:customStyle="1" w:styleId="Number">
    <w:name w:val="Number"/>
    <w:basedOn w:val="Heading2"/>
    <w:rsid w:val="00514DC8"/>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514DC8"/>
  </w:style>
  <w:style w:type="character" w:customStyle="1" w:styleId="CharChar8">
    <w:name w:val="Char Char8"/>
    <w:basedOn w:val="DefaultParagraphFont"/>
    <w:rsid w:val="00514DC8"/>
    <w:rPr>
      <w:rFonts w:ascii="Lucida Grande" w:hAnsi="Lucida Grande" w:cs="Times New Roman"/>
    </w:rPr>
  </w:style>
  <w:style w:type="paragraph" w:customStyle="1" w:styleId="DebateUnderline0">
    <w:name w:val="DebateUnderline"/>
    <w:basedOn w:val="DebateNormal"/>
    <w:qFormat/>
    <w:rsid w:val="00514DC8"/>
    <w:rPr>
      <w:rFonts w:eastAsiaTheme="minorHAnsi"/>
      <w:sz w:val="24"/>
      <w:szCs w:val="24"/>
      <w:u w:val="single"/>
    </w:rPr>
  </w:style>
  <w:style w:type="character" w:customStyle="1" w:styleId="DebateUnderlineChar">
    <w:name w:val="DebateUnderline Char"/>
    <w:basedOn w:val="DebateNormalChar"/>
    <w:rsid w:val="00514DC8"/>
    <w:rPr>
      <w:rFonts w:ascii="Georgia" w:eastAsia="Calibri" w:hAnsi="Georgia"/>
      <w:sz w:val="24"/>
      <w:szCs w:val="24"/>
      <w:u w:val="single"/>
      <w:lang w:val="en-US" w:eastAsia="en-US" w:bidi="ar-SA"/>
    </w:rPr>
  </w:style>
  <w:style w:type="character" w:customStyle="1" w:styleId="DebateTagChar0">
    <w:name w:val="DebateTag Char"/>
    <w:basedOn w:val="DefaultParagraphFont"/>
    <w:rsid w:val="00514DC8"/>
    <w:rPr>
      <w:rFonts w:eastAsia="Calibri"/>
      <w:b/>
      <w:sz w:val="24"/>
      <w:szCs w:val="24"/>
      <w:lang w:val="en-US" w:eastAsia="en-US" w:bidi="ar-SA"/>
    </w:rPr>
  </w:style>
  <w:style w:type="paragraph" w:customStyle="1" w:styleId="DebateHeaderFinal">
    <w:name w:val="DebateHeaderFinal"/>
    <w:basedOn w:val="Heading1"/>
    <w:qFormat/>
    <w:rsid w:val="00514DC8"/>
    <w:pPr>
      <w:spacing w:line="276" w:lineRule="auto"/>
      <w:jc w:val="left"/>
    </w:pPr>
    <w:rPr>
      <w:rFonts w:eastAsia="Times New Roman" w:cs="Times New Roman"/>
      <w:bCs/>
      <w:caps w:val="0"/>
      <w:sz w:val="36"/>
      <w:szCs w:val="36"/>
    </w:rPr>
  </w:style>
  <w:style w:type="character" w:customStyle="1" w:styleId="DebateHeaderFinalChar">
    <w:name w:val="DebateHeaderFinal Char"/>
    <w:rsid w:val="00514DC8"/>
    <w:rPr>
      <w:b/>
      <w:bCs/>
      <w:sz w:val="36"/>
      <w:szCs w:val="36"/>
      <w:u w:val="single"/>
      <w:lang w:val="en-US" w:eastAsia="en-US" w:bidi="ar-SA"/>
    </w:rPr>
  </w:style>
  <w:style w:type="paragraph" w:customStyle="1" w:styleId="HeaderInitial0">
    <w:name w:val="HeaderInitial"/>
    <w:basedOn w:val="Normal"/>
    <w:rsid w:val="00514DC8"/>
    <w:pPr>
      <w:jc w:val="center"/>
      <w:outlineLvl w:val="0"/>
    </w:pPr>
    <w:rPr>
      <w:rFonts w:ascii="Garamond" w:hAnsi="Garamond"/>
      <w:b/>
      <w:caps/>
      <w:sz w:val="28"/>
    </w:rPr>
  </w:style>
  <w:style w:type="character" w:customStyle="1" w:styleId="FooterChar2">
    <w:name w:val="Footer Char2"/>
    <w:basedOn w:val="DefaultParagraphFont"/>
    <w:rsid w:val="00514DC8"/>
    <w:rPr>
      <w:rFonts w:eastAsia="MS Mincho"/>
      <w:sz w:val="24"/>
      <w:szCs w:val="24"/>
      <w:lang w:val="en-US" w:eastAsia="ja-JP" w:bidi="ar-SA"/>
    </w:rPr>
  </w:style>
  <w:style w:type="character" w:customStyle="1" w:styleId="BalloonTextChar2">
    <w:name w:val="Balloon Text Char2"/>
    <w:basedOn w:val="DefaultParagraphFont"/>
    <w:rsid w:val="00514DC8"/>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14DC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14DC8"/>
    <w:rPr>
      <w:rFonts w:ascii="Cambria" w:hAnsi="Cambria"/>
      <w:sz w:val="24"/>
      <w:lang w:val="en-US" w:eastAsia="en-US" w:bidi="ar-SA"/>
    </w:rPr>
  </w:style>
  <w:style w:type="paragraph" w:customStyle="1" w:styleId="Normalspacing">
    <w:name w:val="Normal + spacing"/>
    <w:basedOn w:val="StyleLinespacingDouble"/>
    <w:qFormat/>
    <w:rsid w:val="00514DC8"/>
  </w:style>
  <w:style w:type="character" w:customStyle="1" w:styleId="NormalspacingChar">
    <w:name w:val="Normal + spacing Char"/>
    <w:basedOn w:val="StyleLinespacingDoubleChar"/>
    <w:rsid w:val="00514DC8"/>
    <w:rPr>
      <w:rFonts w:ascii="Cambria" w:hAnsi="Cambria"/>
      <w:sz w:val="24"/>
      <w:lang w:val="en-US" w:eastAsia="en-US" w:bidi="ar-SA"/>
    </w:rPr>
  </w:style>
  <w:style w:type="character" w:customStyle="1" w:styleId="textbold0">
    <w:name w:val="textbold"/>
    <w:basedOn w:val="DefaultParagraphFont"/>
    <w:rsid w:val="00514DC8"/>
  </w:style>
  <w:style w:type="character" w:customStyle="1" w:styleId="textitalics">
    <w:name w:val="textitalics"/>
    <w:basedOn w:val="DefaultParagraphFont"/>
    <w:rsid w:val="00514DC8"/>
  </w:style>
  <w:style w:type="paragraph" w:customStyle="1" w:styleId="lastpar">
    <w:name w:val="lastpar"/>
    <w:basedOn w:val="Normal"/>
    <w:rsid w:val="00514DC8"/>
    <w:pPr>
      <w:spacing w:before="100" w:beforeAutospacing="1" w:after="100" w:afterAutospacing="1"/>
    </w:pPr>
    <w:rPr>
      <w:sz w:val="24"/>
    </w:rPr>
  </w:style>
  <w:style w:type="character" w:customStyle="1" w:styleId="hit1">
    <w:name w:val="hit1"/>
    <w:basedOn w:val="DefaultParagraphFont"/>
    <w:rsid w:val="00514DC8"/>
    <w:rPr>
      <w:b/>
      <w:bCs/>
      <w:color w:val="CC0033"/>
    </w:rPr>
  </w:style>
  <w:style w:type="table" w:styleId="TableClassic1">
    <w:name w:val="Table Classic 1"/>
    <w:basedOn w:val="TableNormal"/>
    <w:rsid w:val="00514DC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14DC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14DC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rsid w:val="00514DC8"/>
    <w:pPr>
      <w:tabs>
        <w:tab w:val="left" w:pos="9450"/>
      </w:tabs>
      <w:spacing w:before="100" w:beforeAutospacing="1" w:after="100" w:afterAutospacing="1"/>
    </w:pPr>
    <w:rPr>
      <w:rFonts w:ascii="Verdana" w:eastAsia="SimSun" w:hAnsi="Verdana"/>
      <w:color w:val="646464"/>
      <w:szCs w:val="18"/>
      <w:lang w:eastAsia="zh-CN"/>
    </w:rPr>
  </w:style>
  <w:style w:type="paragraph" w:customStyle="1" w:styleId="links">
    <w:name w:val="links"/>
    <w:basedOn w:val="Normal"/>
    <w:rsid w:val="00514DC8"/>
    <w:pPr>
      <w:tabs>
        <w:tab w:val="left" w:pos="9450"/>
      </w:tabs>
      <w:spacing w:before="100" w:beforeAutospacing="1" w:after="100" w:afterAutospacing="1"/>
    </w:pPr>
  </w:style>
  <w:style w:type="paragraph" w:customStyle="1" w:styleId="NoteLevel22">
    <w:name w:val="Note Level 22"/>
    <w:basedOn w:val="Normal"/>
    <w:rsid w:val="00514DC8"/>
    <w:pPr>
      <w:keepNext/>
      <w:tabs>
        <w:tab w:val="num" w:pos="720"/>
        <w:tab w:val="left" w:pos="9450"/>
      </w:tabs>
      <w:ind w:left="1080" w:hanging="360"/>
      <w:outlineLvl w:val="1"/>
    </w:pPr>
    <w:rPr>
      <w:rFonts w:ascii="Verdana" w:eastAsia="MS Gothic" w:hAnsi="Verdana"/>
    </w:rPr>
  </w:style>
  <w:style w:type="character" w:customStyle="1" w:styleId="CharacterStyle8">
    <w:name w:val="Character Style 8"/>
    <w:rsid w:val="00514DC8"/>
    <w:rPr>
      <w:sz w:val="22"/>
      <w:szCs w:val="22"/>
    </w:rPr>
  </w:style>
  <w:style w:type="paragraph" w:customStyle="1" w:styleId="Style110">
    <w:name w:val="Style 11"/>
    <w:rsid w:val="00514DC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514DC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514DC8"/>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14DC8"/>
    <w:rPr>
      <w:rFonts w:ascii="Arial Narrow" w:hAnsi="Arial Narrow"/>
      <w:color w:val="000000"/>
      <w:sz w:val="22"/>
      <w:szCs w:val="22"/>
      <w:u w:val="single"/>
      <w:lang w:val="en-US" w:eastAsia="en-US" w:bidi="ar-SA"/>
    </w:rPr>
  </w:style>
  <w:style w:type="paragraph" w:customStyle="1" w:styleId="Style51">
    <w:name w:val="Style 5"/>
    <w:rsid w:val="00514DC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14DC8"/>
    <w:rPr>
      <w:b/>
      <w:bCs/>
      <w:sz w:val="24"/>
      <w:szCs w:val="24"/>
      <w:lang w:val="en-US" w:eastAsia="en-US" w:bidi="ar-SA"/>
    </w:rPr>
  </w:style>
  <w:style w:type="paragraph" w:customStyle="1" w:styleId="Boldunderline1">
    <w:name w:val="Bold/underline"/>
    <w:basedOn w:val="Normal"/>
    <w:autoRedefine/>
    <w:rsid w:val="00514DC8"/>
    <w:pPr>
      <w:tabs>
        <w:tab w:val="left" w:pos="9450"/>
      </w:tabs>
    </w:pPr>
    <w:rPr>
      <w:rFonts w:eastAsia="SimSun"/>
      <w:b/>
      <w:sz w:val="24"/>
    </w:rPr>
  </w:style>
  <w:style w:type="paragraph" w:customStyle="1" w:styleId="Clear">
    <w:name w:val="Clear"/>
    <w:basedOn w:val="Normal"/>
    <w:autoRedefine/>
    <w:rsid w:val="00514DC8"/>
    <w:pPr>
      <w:tabs>
        <w:tab w:val="left" w:pos="9450"/>
      </w:tabs>
    </w:pPr>
    <w:rPr>
      <w:rFonts w:eastAsia="SimSun"/>
      <w:sz w:val="24"/>
      <w:lang w:eastAsia="zh-CN"/>
    </w:rPr>
  </w:style>
  <w:style w:type="character" w:customStyle="1" w:styleId="BoldunderlineChar3">
    <w:name w:val="Bold/underline Char"/>
    <w:basedOn w:val="DefaultParagraphFont"/>
    <w:rsid w:val="00514DC8"/>
    <w:rPr>
      <w:rFonts w:eastAsia="SimSun"/>
      <w:b/>
      <w:sz w:val="24"/>
      <w:szCs w:val="24"/>
      <w:lang w:val="en-US" w:eastAsia="en-US" w:bidi="ar-SA"/>
    </w:rPr>
  </w:style>
  <w:style w:type="character" w:customStyle="1" w:styleId="ClearChar">
    <w:name w:val="Clear Char"/>
    <w:basedOn w:val="DefaultParagraphFont"/>
    <w:rsid w:val="00514DC8"/>
    <w:rPr>
      <w:rFonts w:eastAsia="SimSun"/>
      <w:sz w:val="24"/>
      <w:szCs w:val="24"/>
      <w:lang w:val="en-US" w:eastAsia="zh-CN" w:bidi="ar-SA"/>
    </w:rPr>
  </w:style>
  <w:style w:type="paragraph" w:customStyle="1" w:styleId="TableContents">
    <w:name w:val="Table Contents"/>
    <w:basedOn w:val="Normal"/>
    <w:rsid w:val="00514DC8"/>
    <w:pPr>
      <w:suppressLineNumbers/>
      <w:tabs>
        <w:tab w:val="left" w:pos="9450"/>
      </w:tabs>
      <w:suppressAutoHyphens/>
    </w:pPr>
    <w:rPr>
      <w:rFonts w:eastAsia="Arial Unicode MS"/>
      <w:kern w:val="1"/>
      <w:sz w:val="24"/>
    </w:rPr>
  </w:style>
  <w:style w:type="paragraph" w:customStyle="1" w:styleId="faketag">
    <w:name w:val="fake tag"/>
    <w:basedOn w:val="Heading1"/>
    <w:rsid w:val="00514DC8"/>
    <w:pPr>
      <w:tabs>
        <w:tab w:val="left" w:pos="9450"/>
      </w:tabs>
    </w:pPr>
    <w:rPr>
      <w:rFonts w:ascii="Arial Rounded MT Bold" w:eastAsia="Times New Roman" w:hAnsi="Arial Rounded MT Bold" w:cs="Arial"/>
      <w:b w:val="0"/>
      <w:bCs/>
      <w:caps w:val="0"/>
      <w:smallCaps/>
    </w:rPr>
  </w:style>
  <w:style w:type="paragraph" w:customStyle="1" w:styleId="Heading1fake">
    <w:name w:val="Heading 1 fake"/>
    <w:basedOn w:val="Normal"/>
    <w:autoRedefine/>
    <w:rsid w:val="00514DC8"/>
    <w:pPr>
      <w:tabs>
        <w:tab w:val="left" w:pos="9450"/>
      </w:tabs>
      <w:jc w:val="center"/>
    </w:pPr>
    <w:rPr>
      <w:rFonts w:ascii="Verdana" w:hAnsi="Verdana"/>
      <w:sz w:val="24"/>
    </w:rPr>
  </w:style>
  <w:style w:type="paragraph" w:customStyle="1" w:styleId="heading1fake0">
    <w:name w:val="heading 1 fake"/>
    <w:basedOn w:val="Heading1"/>
    <w:autoRedefine/>
    <w:rsid w:val="00514DC8"/>
    <w:pPr>
      <w:tabs>
        <w:tab w:val="left" w:pos="9450"/>
      </w:tabs>
      <w:outlineLvl w:val="9"/>
    </w:pPr>
    <w:rPr>
      <w:rFonts w:ascii="Verdana" w:eastAsia="Times New Roman" w:hAnsi="Verdana" w:cs="Arial"/>
      <w:bCs/>
      <w:caps w:val="0"/>
      <w:smallCaps/>
    </w:rPr>
  </w:style>
  <w:style w:type="paragraph" w:customStyle="1" w:styleId="text1Char">
    <w:name w:val="text1 Char"/>
    <w:basedOn w:val="Normal"/>
    <w:autoRedefine/>
    <w:rsid w:val="00514DC8"/>
    <w:pPr>
      <w:tabs>
        <w:tab w:val="left" w:pos="9450"/>
      </w:tabs>
    </w:pPr>
    <w:rPr>
      <w:szCs w:val="20"/>
    </w:rPr>
  </w:style>
  <w:style w:type="character" w:customStyle="1" w:styleId="textCharChar1">
    <w:name w:val="text Char Char1"/>
    <w:basedOn w:val="DefaultParagraphFont"/>
    <w:rsid w:val="00514DC8"/>
    <w:rPr>
      <w:sz w:val="18"/>
      <w:szCs w:val="24"/>
      <w:lang w:val="en-US" w:eastAsia="en-US" w:bidi="ar-SA"/>
    </w:rPr>
  </w:style>
  <w:style w:type="character" w:customStyle="1" w:styleId="text1CharChar">
    <w:name w:val="text1 Char Char"/>
    <w:basedOn w:val="DefaultParagraphFont"/>
    <w:rsid w:val="00514DC8"/>
    <w:rPr>
      <w:lang w:val="en-US" w:eastAsia="en-US" w:bidi="ar-SA"/>
    </w:rPr>
  </w:style>
  <w:style w:type="character" w:customStyle="1" w:styleId="textCharChar">
    <w:name w:val="text Char Char"/>
    <w:basedOn w:val="DefaultParagraphFont"/>
    <w:rsid w:val="00514DC8"/>
    <w:rPr>
      <w:sz w:val="18"/>
      <w:szCs w:val="24"/>
      <w:lang w:val="en-US" w:eastAsia="en-US" w:bidi="ar-SA"/>
    </w:rPr>
  </w:style>
  <w:style w:type="character" w:customStyle="1" w:styleId="normalloose1">
    <w:name w:val="normalloose1"/>
    <w:basedOn w:val="DefaultParagraphFont"/>
    <w:rsid w:val="00514DC8"/>
    <w:rPr>
      <w:sz w:val="20"/>
      <w:szCs w:val="20"/>
    </w:rPr>
  </w:style>
  <w:style w:type="paragraph" w:customStyle="1" w:styleId="printerheadline">
    <w:name w:val="printer_headline"/>
    <w:basedOn w:val="Normal"/>
    <w:rsid w:val="00514DC8"/>
    <w:pPr>
      <w:tabs>
        <w:tab w:val="left" w:pos="9450"/>
      </w:tabs>
      <w:spacing w:before="100" w:beforeAutospacing="1" w:after="100" w:afterAutospacing="1"/>
    </w:pPr>
    <w:rPr>
      <w:sz w:val="24"/>
    </w:rPr>
  </w:style>
  <w:style w:type="paragraph" w:customStyle="1" w:styleId="help">
    <w:name w:val="help"/>
    <w:basedOn w:val="Normal"/>
    <w:rsid w:val="00514DC8"/>
    <w:pPr>
      <w:tabs>
        <w:tab w:val="left" w:pos="9450"/>
      </w:tabs>
      <w:spacing w:before="100" w:beforeAutospacing="1" w:after="100" w:afterAutospacing="1"/>
    </w:pPr>
    <w:rPr>
      <w:sz w:val="24"/>
    </w:rPr>
  </w:style>
  <w:style w:type="character" w:customStyle="1" w:styleId="sponsoredadtext">
    <w:name w:val="sponsoredadtext"/>
    <w:basedOn w:val="DefaultParagraphFont"/>
    <w:rsid w:val="00514DC8"/>
  </w:style>
  <w:style w:type="character" w:customStyle="1" w:styleId="georgia">
    <w:name w:val="georgia"/>
    <w:basedOn w:val="DefaultParagraphFont"/>
    <w:rsid w:val="00514DC8"/>
  </w:style>
  <w:style w:type="character" w:customStyle="1" w:styleId="isdefault">
    <w:name w:val="isdefault"/>
    <w:basedOn w:val="DefaultParagraphFont"/>
    <w:rsid w:val="00514DC8"/>
  </w:style>
  <w:style w:type="character" w:customStyle="1" w:styleId="arial">
    <w:name w:val="arial"/>
    <w:basedOn w:val="DefaultParagraphFont"/>
    <w:rsid w:val="00514DC8"/>
  </w:style>
  <w:style w:type="character" w:customStyle="1" w:styleId="pipe">
    <w:name w:val="pipe"/>
    <w:basedOn w:val="DefaultParagraphFont"/>
    <w:rsid w:val="00514DC8"/>
  </w:style>
  <w:style w:type="paragraph" w:customStyle="1" w:styleId="dtlcomment">
    <w:name w:val="dtlcomment"/>
    <w:basedOn w:val="Normal"/>
    <w:rsid w:val="00514DC8"/>
    <w:pPr>
      <w:tabs>
        <w:tab w:val="left" w:pos="9450"/>
      </w:tabs>
      <w:spacing w:before="100" w:beforeAutospacing="1" w:after="100" w:afterAutospacing="1"/>
    </w:pPr>
    <w:rPr>
      <w:sz w:val="24"/>
    </w:rPr>
  </w:style>
  <w:style w:type="character" w:customStyle="1" w:styleId="writername">
    <w:name w:val="writername"/>
    <w:basedOn w:val="DefaultParagraphFont"/>
    <w:rsid w:val="00514DC8"/>
  </w:style>
  <w:style w:type="character" w:customStyle="1" w:styleId="CharChar18">
    <w:name w:val="Char Char18"/>
    <w:basedOn w:val="DefaultParagraphFont"/>
    <w:rsid w:val="00514DC8"/>
    <w:rPr>
      <w:sz w:val="16"/>
      <w:szCs w:val="24"/>
      <w:lang w:val="en-US" w:eastAsia="en-US" w:bidi="ar-SA"/>
    </w:rPr>
  </w:style>
  <w:style w:type="character" w:customStyle="1" w:styleId="CharChar24">
    <w:name w:val="Char Char24"/>
    <w:basedOn w:val="DefaultParagraphFont"/>
    <w:rsid w:val="00514DC8"/>
    <w:rPr>
      <w:b/>
      <w:bCs/>
      <w:sz w:val="28"/>
      <w:szCs w:val="28"/>
      <w:lang w:val="en-US" w:eastAsia="en-US" w:bidi="ar-SA"/>
    </w:rPr>
  </w:style>
  <w:style w:type="character" w:customStyle="1" w:styleId="ln2">
    <w:name w:val="ln2"/>
    <w:basedOn w:val="DefaultParagraphFont"/>
    <w:rsid w:val="00514DC8"/>
  </w:style>
  <w:style w:type="paragraph" w:customStyle="1" w:styleId="StyleStyle1">
    <w:name w:val="Style Style1 +"/>
    <w:basedOn w:val="Normal"/>
    <w:rsid w:val="00514DC8"/>
    <w:rPr>
      <w:sz w:val="24"/>
    </w:rPr>
  </w:style>
  <w:style w:type="character" w:customStyle="1" w:styleId="StyleStyle1Char">
    <w:name w:val="Style Style1 + Char"/>
    <w:basedOn w:val="Style1Char"/>
    <w:rsid w:val="00514DC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14DC8"/>
  </w:style>
  <w:style w:type="character" w:customStyle="1" w:styleId="CharChar16">
    <w:name w:val="Char Char16"/>
    <w:basedOn w:val="DefaultParagraphFont"/>
    <w:rsid w:val="00514DC8"/>
    <w:rPr>
      <w:rFonts w:ascii="Cambria" w:hAnsi="Cambria"/>
      <w:lang w:val="en-US" w:eastAsia="en-US" w:bidi="ar-SA"/>
    </w:rPr>
  </w:style>
  <w:style w:type="character" w:customStyle="1" w:styleId="CharChar15">
    <w:name w:val="Char Char15"/>
    <w:basedOn w:val="CharChar16"/>
    <w:rsid w:val="00514DC8"/>
    <w:rPr>
      <w:rFonts w:ascii="Cambria" w:hAnsi="Cambria"/>
      <w:b/>
      <w:bCs/>
      <w:lang w:val="en-US" w:eastAsia="en-US" w:bidi="ar-SA"/>
    </w:rPr>
  </w:style>
  <w:style w:type="character" w:customStyle="1" w:styleId="CharChar14">
    <w:name w:val="Char Char14"/>
    <w:basedOn w:val="DefaultParagraphFont"/>
    <w:rsid w:val="00514DC8"/>
    <w:rPr>
      <w:rFonts w:ascii="Tahoma" w:hAnsi="Tahoma" w:cs="Tahoma"/>
      <w:sz w:val="16"/>
      <w:szCs w:val="16"/>
      <w:lang w:val="en-US" w:eastAsia="en-US" w:bidi="ar-SA"/>
    </w:rPr>
  </w:style>
  <w:style w:type="character" w:customStyle="1" w:styleId="CharChar13">
    <w:name w:val="Char Char13"/>
    <w:basedOn w:val="DefaultParagraphFont"/>
    <w:rsid w:val="00514DC8"/>
    <w:rPr>
      <w:rFonts w:ascii="Cambria" w:hAnsi="Cambria"/>
      <w:lang w:val="en-US" w:eastAsia="en-US" w:bidi="ar-SA"/>
    </w:rPr>
  </w:style>
  <w:style w:type="paragraph" w:customStyle="1" w:styleId="normalChar0">
    <w:name w:val="normal Char"/>
    <w:basedOn w:val="Normal"/>
    <w:rsid w:val="00514DC8"/>
  </w:style>
  <w:style w:type="character" w:customStyle="1" w:styleId="cardtextsmallCharChar">
    <w:name w:val="card text small Char Char"/>
    <w:basedOn w:val="DefaultParagraphFont"/>
    <w:rsid w:val="00514DC8"/>
    <w:rPr>
      <w:rFonts w:ascii="Arial Narrow" w:hAnsi="Arial Narrow" w:cs="Times New Roman"/>
      <w:sz w:val="16"/>
    </w:rPr>
  </w:style>
  <w:style w:type="character" w:customStyle="1" w:styleId="reportbody1">
    <w:name w:val="reportbody1"/>
    <w:basedOn w:val="DefaultParagraphFont"/>
    <w:rsid w:val="00514DC8"/>
    <w:rPr>
      <w:rFonts w:ascii="Tahoma" w:hAnsi="Tahoma" w:cs="Tahoma" w:hint="default"/>
      <w:color w:val="000000"/>
      <w:sz w:val="14"/>
      <w:szCs w:val="14"/>
    </w:rPr>
  </w:style>
  <w:style w:type="character" w:customStyle="1" w:styleId="TagChar4">
    <w:name w:val="Tag Char4"/>
    <w:basedOn w:val="DefaultParagraphFont"/>
    <w:rsid w:val="00514DC8"/>
    <w:rPr>
      <w:b/>
      <w:sz w:val="26"/>
      <w:szCs w:val="24"/>
      <w:lang w:val="en-US" w:eastAsia="en-US" w:bidi="ar-SA"/>
    </w:rPr>
  </w:style>
  <w:style w:type="paragraph" w:customStyle="1" w:styleId="SmallTextGaramond">
    <w:name w:val="Small Text Garamond"/>
    <w:basedOn w:val="Normal"/>
    <w:rsid w:val="00514DC8"/>
    <w:pPr>
      <w:suppressAutoHyphens/>
      <w:contextualSpacing/>
    </w:pPr>
    <w:rPr>
      <w:rFonts w:ascii="Garamond" w:hAnsi="Garamond"/>
      <w:szCs w:val="18"/>
    </w:rPr>
  </w:style>
  <w:style w:type="paragraph" w:customStyle="1" w:styleId="Taglines">
    <w:name w:val="Taglines"/>
    <w:basedOn w:val="Heading2"/>
    <w:rsid w:val="00514DC8"/>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514DC8"/>
    <w:rPr>
      <w:rFonts w:cs="Arial"/>
      <w:bCs/>
      <w:iCs/>
      <w:szCs w:val="22"/>
      <w:lang w:val="en-US" w:eastAsia="en-US" w:bidi="ar-SA"/>
    </w:rPr>
  </w:style>
  <w:style w:type="paragraph" w:customStyle="1" w:styleId="bodytextfp">
    <w:name w:val="bodytextfp"/>
    <w:basedOn w:val="Normal"/>
    <w:rsid w:val="00514DC8"/>
    <w:pPr>
      <w:spacing w:before="100" w:beforeAutospacing="1" w:after="100" w:afterAutospacing="1"/>
    </w:pPr>
    <w:rPr>
      <w:sz w:val="24"/>
    </w:rPr>
  </w:style>
  <w:style w:type="paragraph" w:customStyle="1" w:styleId="listterm">
    <w:name w:val="listterm"/>
    <w:basedOn w:val="Normal"/>
    <w:rsid w:val="00514DC8"/>
    <w:pPr>
      <w:spacing w:before="100" w:beforeAutospacing="1" w:after="100" w:afterAutospacing="1"/>
    </w:pPr>
    <w:rPr>
      <w:sz w:val="24"/>
    </w:rPr>
  </w:style>
  <w:style w:type="paragraph" w:customStyle="1" w:styleId="more">
    <w:name w:val="more"/>
    <w:basedOn w:val="Normal"/>
    <w:rsid w:val="00514DC8"/>
    <w:pPr>
      <w:spacing w:before="100" w:beforeAutospacing="1" w:after="100" w:afterAutospacing="1"/>
    </w:pPr>
    <w:rPr>
      <w:sz w:val="24"/>
    </w:rPr>
  </w:style>
  <w:style w:type="character" w:customStyle="1" w:styleId="WW8Num2z0">
    <w:name w:val="WW8Num2z0"/>
    <w:rsid w:val="00514DC8"/>
    <w:rPr>
      <w:rFonts w:ascii="Garamond" w:hAnsi="Garamond"/>
    </w:rPr>
  </w:style>
  <w:style w:type="character" w:customStyle="1" w:styleId="WW8Num3z0">
    <w:name w:val="WW8Num3z0"/>
    <w:rsid w:val="00514DC8"/>
    <w:rPr>
      <w:rFonts w:ascii="Garamond" w:hAnsi="Garamond"/>
    </w:rPr>
  </w:style>
  <w:style w:type="character" w:customStyle="1" w:styleId="WW8Num4z1">
    <w:name w:val="WW8Num4z1"/>
    <w:rsid w:val="00514DC8"/>
    <w:rPr>
      <w:rFonts w:ascii="Garamond" w:hAnsi="Garamond"/>
    </w:rPr>
  </w:style>
  <w:style w:type="character" w:customStyle="1" w:styleId="WW8Num5z0">
    <w:name w:val="WW8Num5z0"/>
    <w:rsid w:val="00514DC8"/>
    <w:rPr>
      <w:rFonts w:ascii="Garamond" w:hAnsi="Garamond"/>
    </w:rPr>
  </w:style>
  <w:style w:type="character" w:customStyle="1" w:styleId="WW8Num6z0">
    <w:name w:val="WW8Num6z0"/>
    <w:rsid w:val="00514DC8"/>
    <w:rPr>
      <w:rFonts w:ascii="Symbol" w:hAnsi="Symbol"/>
    </w:rPr>
  </w:style>
  <w:style w:type="character" w:customStyle="1" w:styleId="WW8Num7z0">
    <w:name w:val="WW8Num7z0"/>
    <w:rsid w:val="00514DC8"/>
    <w:rPr>
      <w:rFonts w:ascii="Symbol" w:hAnsi="Symbol"/>
    </w:rPr>
  </w:style>
  <w:style w:type="character" w:customStyle="1" w:styleId="WW8Num8z0">
    <w:name w:val="WW8Num8z0"/>
    <w:rsid w:val="00514DC8"/>
    <w:rPr>
      <w:rFonts w:ascii="Symbol" w:hAnsi="Symbol"/>
    </w:rPr>
  </w:style>
  <w:style w:type="character" w:customStyle="1" w:styleId="WW8Num9z0">
    <w:name w:val="WW8Num9z0"/>
    <w:rsid w:val="00514DC8"/>
    <w:rPr>
      <w:rFonts w:ascii="Symbol" w:hAnsi="Symbol"/>
    </w:rPr>
  </w:style>
  <w:style w:type="character" w:customStyle="1" w:styleId="WW8Num10z0">
    <w:name w:val="WW8Num10z0"/>
    <w:rsid w:val="00514DC8"/>
    <w:rPr>
      <w:rFonts w:ascii="Garamond" w:hAnsi="Garamond"/>
    </w:rPr>
  </w:style>
  <w:style w:type="character" w:customStyle="1" w:styleId="WW8Num11z1">
    <w:name w:val="WW8Num11z1"/>
    <w:rsid w:val="00514DC8"/>
    <w:rPr>
      <w:rFonts w:ascii="Garamond" w:hAnsi="Garamond"/>
    </w:rPr>
  </w:style>
  <w:style w:type="character" w:customStyle="1" w:styleId="Absatz-Standardschriftart">
    <w:name w:val="Absatz-Standardschriftart"/>
    <w:rsid w:val="00514DC8"/>
  </w:style>
  <w:style w:type="character" w:customStyle="1" w:styleId="WW-Absatz-Standardschriftart">
    <w:name w:val="WW-Absatz-Standardschriftart"/>
    <w:rsid w:val="00514DC8"/>
  </w:style>
  <w:style w:type="character" w:customStyle="1" w:styleId="WW-Absatz-Standardschriftart1">
    <w:name w:val="WW-Absatz-Standardschriftart1"/>
    <w:rsid w:val="00514DC8"/>
  </w:style>
  <w:style w:type="character" w:customStyle="1" w:styleId="EndnoteCharacters">
    <w:name w:val="Endnote Characters"/>
    <w:basedOn w:val="DefaultParagraphFont"/>
    <w:rsid w:val="00514DC8"/>
    <w:rPr>
      <w:position w:val="0"/>
      <w:sz w:val="24"/>
      <w:vertAlign w:val="baseline"/>
    </w:rPr>
  </w:style>
  <w:style w:type="character" w:customStyle="1" w:styleId="WW8Num1z0">
    <w:name w:val="WW8Num1z0"/>
    <w:rsid w:val="00514DC8"/>
    <w:rPr>
      <w:rFonts w:ascii="Symbol" w:hAnsi="Symbol"/>
    </w:rPr>
  </w:style>
  <w:style w:type="character" w:customStyle="1" w:styleId="WW8Num1z2">
    <w:name w:val="WW8Num1z2"/>
    <w:rsid w:val="00514DC8"/>
    <w:rPr>
      <w:rFonts w:ascii="Courier New" w:hAnsi="Courier New"/>
    </w:rPr>
  </w:style>
  <w:style w:type="character" w:customStyle="1" w:styleId="WW8Num1z3">
    <w:name w:val="WW8Num1z3"/>
    <w:rsid w:val="00514DC8"/>
    <w:rPr>
      <w:rFonts w:ascii="Wingdings" w:hAnsi="Wingdings"/>
    </w:rPr>
  </w:style>
  <w:style w:type="character" w:customStyle="1" w:styleId="WW8Num11z0">
    <w:name w:val="WW8Num11z0"/>
    <w:rsid w:val="00514DC8"/>
    <w:rPr>
      <w:rFonts w:ascii="Symbol" w:hAnsi="Symbol"/>
    </w:rPr>
  </w:style>
  <w:style w:type="character" w:customStyle="1" w:styleId="WW8Num83z0">
    <w:name w:val="WW8Num83z0"/>
    <w:rsid w:val="00514DC8"/>
    <w:rPr>
      <w:rFonts w:ascii="Symbol" w:hAnsi="Symbol"/>
    </w:rPr>
  </w:style>
  <w:style w:type="character" w:customStyle="1" w:styleId="WW8Num83z1">
    <w:name w:val="WW8Num83z1"/>
    <w:rsid w:val="00514DC8"/>
    <w:rPr>
      <w:rFonts w:ascii="Courier New" w:hAnsi="Courier New"/>
    </w:rPr>
  </w:style>
  <w:style w:type="character" w:customStyle="1" w:styleId="WW8Num83z2">
    <w:name w:val="WW8Num83z2"/>
    <w:rsid w:val="00514DC8"/>
    <w:rPr>
      <w:rFonts w:ascii="Wingdings" w:hAnsi="Wingdings"/>
    </w:rPr>
  </w:style>
  <w:style w:type="character" w:customStyle="1" w:styleId="WW8Num89z0">
    <w:name w:val="WW8Num89z0"/>
    <w:rsid w:val="00514DC8"/>
    <w:rPr>
      <w:rFonts w:ascii="Symbol" w:hAnsi="Symbol"/>
      <w:sz w:val="20"/>
    </w:rPr>
  </w:style>
  <w:style w:type="character" w:customStyle="1" w:styleId="WW8Num90z0">
    <w:name w:val="WW8Num90z0"/>
    <w:rsid w:val="00514DC8"/>
    <w:rPr>
      <w:rFonts w:ascii="Times New Roman" w:eastAsia="Times New Roman" w:hAnsi="Times New Roman" w:cs="Times New Roman"/>
    </w:rPr>
  </w:style>
  <w:style w:type="character" w:customStyle="1" w:styleId="WW8Num92z0">
    <w:name w:val="WW8Num92z0"/>
    <w:rsid w:val="00514DC8"/>
    <w:rPr>
      <w:rFonts w:ascii="Symbol" w:eastAsia="Times New Roman" w:hAnsi="Symbol"/>
    </w:rPr>
  </w:style>
  <w:style w:type="character" w:customStyle="1" w:styleId="WW8Num92z1">
    <w:name w:val="WW8Num92z1"/>
    <w:rsid w:val="00514DC8"/>
    <w:rPr>
      <w:rFonts w:ascii="Courier New" w:hAnsi="Courier New"/>
    </w:rPr>
  </w:style>
  <w:style w:type="character" w:customStyle="1" w:styleId="WW8Num92z2">
    <w:name w:val="WW8Num92z2"/>
    <w:rsid w:val="00514DC8"/>
    <w:rPr>
      <w:rFonts w:ascii="Wingdings" w:hAnsi="Wingdings"/>
    </w:rPr>
  </w:style>
  <w:style w:type="character" w:customStyle="1" w:styleId="WW8Num92z3">
    <w:name w:val="WW8Num92z3"/>
    <w:rsid w:val="00514DC8"/>
    <w:rPr>
      <w:rFonts w:ascii="Symbol" w:hAnsi="Symbol"/>
    </w:rPr>
  </w:style>
  <w:style w:type="character" w:customStyle="1" w:styleId="WW8Num96z0">
    <w:name w:val="WW8Num96z0"/>
    <w:rsid w:val="00514DC8"/>
    <w:rPr>
      <w:rFonts w:ascii="Symbol" w:hAnsi="Symbol"/>
      <w:sz w:val="20"/>
    </w:rPr>
  </w:style>
  <w:style w:type="character" w:customStyle="1" w:styleId="WW8Num96z1">
    <w:name w:val="WW8Num96z1"/>
    <w:rsid w:val="00514DC8"/>
    <w:rPr>
      <w:rFonts w:ascii="Courier New" w:hAnsi="Courier New"/>
      <w:sz w:val="20"/>
    </w:rPr>
  </w:style>
  <w:style w:type="character" w:customStyle="1" w:styleId="WW8Num96z2">
    <w:name w:val="WW8Num96z2"/>
    <w:rsid w:val="00514DC8"/>
    <w:rPr>
      <w:rFonts w:ascii="Wingdings" w:hAnsi="Wingdings"/>
      <w:sz w:val="20"/>
    </w:rPr>
  </w:style>
  <w:style w:type="character" w:customStyle="1" w:styleId="WW8Num103z0">
    <w:name w:val="WW8Num103z0"/>
    <w:rsid w:val="00514DC8"/>
    <w:rPr>
      <w:rFonts w:ascii="Symbol" w:hAnsi="Symbol"/>
      <w:sz w:val="20"/>
    </w:rPr>
  </w:style>
  <w:style w:type="character" w:customStyle="1" w:styleId="WW8Num103z1">
    <w:name w:val="WW8Num103z1"/>
    <w:rsid w:val="00514DC8"/>
    <w:rPr>
      <w:rFonts w:ascii="Courier New" w:hAnsi="Courier New"/>
      <w:sz w:val="20"/>
    </w:rPr>
  </w:style>
  <w:style w:type="character" w:customStyle="1" w:styleId="WW8Num103z2">
    <w:name w:val="WW8Num103z2"/>
    <w:rsid w:val="00514DC8"/>
    <w:rPr>
      <w:rFonts w:ascii="Wingdings" w:hAnsi="Wingdings"/>
      <w:sz w:val="20"/>
    </w:rPr>
  </w:style>
  <w:style w:type="character" w:customStyle="1" w:styleId="WW8Num108z0">
    <w:name w:val="WW8Num108z0"/>
    <w:rsid w:val="00514DC8"/>
    <w:rPr>
      <w:rFonts w:ascii="Symbol" w:hAnsi="Symbol"/>
      <w:sz w:val="20"/>
    </w:rPr>
  </w:style>
  <w:style w:type="character" w:customStyle="1" w:styleId="WW8Num108z1">
    <w:name w:val="WW8Num108z1"/>
    <w:rsid w:val="00514DC8"/>
    <w:rPr>
      <w:rFonts w:ascii="Courier New" w:hAnsi="Courier New"/>
      <w:sz w:val="20"/>
    </w:rPr>
  </w:style>
  <w:style w:type="character" w:customStyle="1" w:styleId="WW8Num108z2">
    <w:name w:val="WW8Num108z2"/>
    <w:rsid w:val="00514DC8"/>
    <w:rPr>
      <w:rFonts w:ascii="Wingdings" w:hAnsi="Wingdings"/>
      <w:sz w:val="20"/>
    </w:rPr>
  </w:style>
  <w:style w:type="character" w:customStyle="1" w:styleId="WW8Num109z0">
    <w:name w:val="WW8Num109z0"/>
    <w:rsid w:val="00514DC8"/>
    <w:rPr>
      <w:rFonts w:ascii="Symbol" w:eastAsia="Times New Roman" w:hAnsi="Symbol"/>
    </w:rPr>
  </w:style>
  <w:style w:type="character" w:customStyle="1" w:styleId="WW8Num109z1">
    <w:name w:val="WW8Num109z1"/>
    <w:rsid w:val="00514DC8"/>
    <w:rPr>
      <w:rFonts w:ascii="Courier New" w:hAnsi="Courier New"/>
    </w:rPr>
  </w:style>
  <w:style w:type="character" w:customStyle="1" w:styleId="WW8Num109z2">
    <w:name w:val="WW8Num109z2"/>
    <w:rsid w:val="00514DC8"/>
    <w:rPr>
      <w:rFonts w:ascii="Wingdings" w:hAnsi="Wingdings"/>
    </w:rPr>
  </w:style>
  <w:style w:type="character" w:customStyle="1" w:styleId="WW8Num109z3">
    <w:name w:val="WW8Num109z3"/>
    <w:rsid w:val="00514DC8"/>
    <w:rPr>
      <w:rFonts w:ascii="Symbol" w:hAnsi="Symbol"/>
    </w:rPr>
  </w:style>
  <w:style w:type="character" w:customStyle="1" w:styleId="WW8Num111z0">
    <w:name w:val="WW8Num111z0"/>
    <w:rsid w:val="00514DC8"/>
    <w:rPr>
      <w:rFonts w:ascii="Symbol" w:hAnsi="Symbol"/>
      <w:sz w:val="20"/>
    </w:rPr>
  </w:style>
  <w:style w:type="character" w:customStyle="1" w:styleId="WW8Num111z1">
    <w:name w:val="WW8Num111z1"/>
    <w:rsid w:val="00514DC8"/>
    <w:rPr>
      <w:rFonts w:ascii="Courier New" w:hAnsi="Courier New"/>
      <w:sz w:val="20"/>
    </w:rPr>
  </w:style>
  <w:style w:type="character" w:customStyle="1" w:styleId="WW8Num111z2">
    <w:name w:val="WW8Num111z2"/>
    <w:rsid w:val="00514DC8"/>
    <w:rPr>
      <w:rFonts w:ascii="Wingdings" w:hAnsi="Wingdings"/>
      <w:sz w:val="20"/>
    </w:rPr>
  </w:style>
  <w:style w:type="character" w:customStyle="1" w:styleId="WW8Num117z0">
    <w:name w:val="WW8Num117z0"/>
    <w:rsid w:val="00514DC8"/>
    <w:rPr>
      <w:rFonts w:ascii="Symbol" w:eastAsia="Times New Roman" w:hAnsi="Symbol"/>
    </w:rPr>
  </w:style>
  <w:style w:type="character" w:customStyle="1" w:styleId="WW8Num117z1">
    <w:name w:val="WW8Num117z1"/>
    <w:rsid w:val="00514DC8"/>
    <w:rPr>
      <w:rFonts w:ascii="Courier New" w:hAnsi="Courier New"/>
    </w:rPr>
  </w:style>
  <w:style w:type="character" w:customStyle="1" w:styleId="WW8Num117z2">
    <w:name w:val="WW8Num117z2"/>
    <w:rsid w:val="00514DC8"/>
    <w:rPr>
      <w:rFonts w:ascii="Wingdings" w:hAnsi="Wingdings"/>
    </w:rPr>
  </w:style>
  <w:style w:type="character" w:customStyle="1" w:styleId="WW8Num117z3">
    <w:name w:val="WW8Num117z3"/>
    <w:rsid w:val="00514DC8"/>
    <w:rPr>
      <w:rFonts w:ascii="Symbol" w:hAnsi="Symbol"/>
    </w:rPr>
  </w:style>
  <w:style w:type="character" w:customStyle="1" w:styleId="WW8Num126z0">
    <w:name w:val="WW8Num126z0"/>
    <w:rsid w:val="00514DC8"/>
    <w:rPr>
      <w:rFonts w:ascii="Symbol" w:eastAsia="SimSun" w:hAnsi="Symbol"/>
    </w:rPr>
  </w:style>
  <w:style w:type="character" w:customStyle="1" w:styleId="WW8Num126z1">
    <w:name w:val="WW8Num126z1"/>
    <w:rsid w:val="00514DC8"/>
    <w:rPr>
      <w:rFonts w:ascii="Courier New" w:hAnsi="Courier New"/>
    </w:rPr>
  </w:style>
  <w:style w:type="character" w:customStyle="1" w:styleId="WW8Num126z2">
    <w:name w:val="WW8Num126z2"/>
    <w:rsid w:val="00514DC8"/>
    <w:rPr>
      <w:rFonts w:ascii="Wingdings" w:hAnsi="Wingdings"/>
    </w:rPr>
  </w:style>
  <w:style w:type="character" w:customStyle="1" w:styleId="WW8Num126z3">
    <w:name w:val="WW8Num126z3"/>
    <w:rsid w:val="00514DC8"/>
    <w:rPr>
      <w:rFonts w:ascii="Symbol" w:hAnsi="Symbol"/>
    </w:rPr>
  </w:style>
  <w:style w:type="character" w:customStyle="1" w:styleId="WW8Num128z0">
    <w:name w:val="WW8Num128z0"/>
    <w:rsid w:val="00514DC8"/>
    <w:rPr>
      <w:rFonts w:ascii="Symbol" w:eastAsia="Times New Roman" w:hAnsi="Symbol"/>
    </w:rPr>
  </w:style>
  <w:style w:type="character" w:customStyle="1" w:styleId="WW8Num128z1">
    <w:name w:val="WW8Num128z1"/>
    <w:rsid w:val="00514DC8"/>
    <w:rPr>
      <w:rFonts w:ascii="Courier New" w:hAnsi="Courier New"/>
    </w:rPr>
  </w:style>
  <w:style w:type="character" w:customStyle="1" w:styleId="WW8Num128z2">
    <w:name w:val="WW8Num128z2"/>
    <w:rsid w:val="00514DC8"/>
    <w:rPr>
      <w:rFonts w:ascii="Wingdings" w:hAnsi="Wingdings"/>
    </w:rPr>
  </w:style>
  <w:style w:type="character" w:customStyle="1" w:styleId="WW8Num128z3">
    <w:name w:val="WW8Num128z3"/>
    <w:rsid w:val="00514DC8"/>
    <w:rPr>
      <w:rFonts w:ascii="Symbol" w:hAnsi="Symbol"/>
    </w:rPr>
  </w:style>
  <w:style w:type="character" w:customStyle="1" w:styleId="WW8Num138z0">
    <w:name w:val="WW8Num138z0"/>
    <w:rsid w:val="00514DC8"/>
    <w:rPr>
      <w:rFonts w:ascii="Times-Italic" w:eastAsia="Times New Roman" w:hAnsi="Times-Italic"/>
    </w:rPr>
  </w:style>
  <w:style w:type="character" w:customStyle="1" w:styleId="WW8Num138z1">
    <w:name w:val="WW8Num138z1"/>
    <w:rsid w:val="00514DC8"/>
    <w:rPr>
      <w:rFonts w:ascii="Courier New" w:hAnsi="Courier New"/>
    </w:rPr>
  </w:style>
  <w:style w:type="character" w:customStyle="1" w:styleId="WW8Num138z2">
    <w:name w:val="WW8Num138z2"/>
    <w:rsid w:val="00514DC8"/>
    <w:rPr>
      <w:rFonts w:ascii="Wingdings" w:hAnsi="Wingdings"/>
    </w:rPr>
  </w:style>
  <w:style w:type="character" w:customStyle="1" w:styleId="WW8Num138z3">
    <w:name w:val="WW8Num138z3"/>
    <w:rsid w:val="00514DC8"/>
    <w:rPr>
      <w:rFonts w:ascii="Symbol" w:hAnsi="Symbol"/>
    </w:rPr>
  </w:style>
  <w:style w:type="character" w:customStyle="1" w:styleId="WW8Num143z0">
    <w:name w:val="WW8Num143z0"/>
    <w:rsid w:val="00514DC8"/>
    <w:rPr>
      <w:rFonts w:ascii="Times New Roman" w:eastAsia="Times New Roman" w:hAnsi="Times New Roman" w:cs="Times New Roman"/>
    </w:rPr>
  </w:style>
  <w:style w:type="character" w:customStyle="1" w:styleId="WW8Num148z0">
    <w:name w:val="WW8Num148z0"/>
    <w:rsid w:val="00514DC8"/>
    <w:rPr>
      <w:rFonts w:ascii="Symbol" w:hAnsi="Symbol"/>
      <w:sz w:val="20"/>
    </w:rPr>
  </w:style>
  <w:style w:type="character" w:customStyle="1" w:styleId="WW8Num148z1">
    <w:name w:val="WW8Num148z1"/>
    <w:rsid w:val="00514DC8"/>
    <w:rPr>
      <w:rFonts w:ascii="Courier New" w:hAnsi="Courier New"/>
      <w:sz w:val="20"/>
    </w:rPr>
  </w:style>
  <w:style w:type="character" w:customStyle="1" w:styleId="WW8Num148z2">
    <w:name w:val="WW8Num148z2"/>
    <w:rsid w:val="00514DC8"/>
    <w:rPr>
      <w:rFonts w:ascii="Wingdings" w:hAnsi="Wingdings"/>
      <w:sz w:val="20"/>
    </w:rPr>
  </w:style>
  <w:style w:type="character" w:customStyle="1" w:styleId="WW8Num151z0">
    <w:name w:val="WW8Num151z0"/>
    <w:rsid w:val="00514DC8"/>
    <w:rPr>
      <w:rFonts w:ascii="Times New Roman" w:eastAsia="Times New Roman" w:hAnsi="Times New Roman" w:cs="Times New Roman"/>
    </w:rPr>
  </w:style>
  <w:style w:type="character" w:customStyle="1" w:styleId="WW8Num152z0">
    <w:name w:val="WW8Num152z0"/>
    <w:rsid w:val="00514DC8"/>
    <w:rPr>
      <w:rFonts w:ascii="Symbol" w:hAnsi="Symbol"/>
      <w:sz w:val="20"/>
    </w:rPr>
  </w:style>
  <w:style w:type="character" w:customStyle="1" w:styleId="WW8Num152z1">
    <w:name w:val="WW8Num152z1"/>
    <w:rsid w:val="00514DC8"/>
    <w:rPr>
      <w:rFonts w:ascii="Courier New" w:hAnsi="Courier New"/>
      <w:sz w:val="20"/>
    </w:rPr>
  </w:style>
  <w:style w:type="character" w:customStyle="1" w:styleId="WW8Num152z2">
    <w:name w:val="WW8Num152z2"/>
    <w:rsid w:val="00514DC8"/>
    <w:rPr>
      <w:rFonts w:ascii="Wingdings" w:hAnsi="Wingdings"/>
      <w:sz w:val="20"/>
    </w:rPr>
  </w:style>
  <w:style w:type="character" w:customStyle="1" w:styleId="WW8Num153z0">
    <w:name w:val="WW8Num153z0"/>
    <w:rsid w:val="00514DC8"/>
    <w:rPr>
      <w:sz w:val="24"/>
    </w:rPr>
  </w:style>
  <w:style w:type="character" w:customStyle="1" w:styleId="WW8Num155z0">
    <w:name w:val="WW8Num155z0"/>
    <w:rsid w:val="00514DC8"/>
    <w:rPr>
      <w:rFonts w:ascii="Times New Roman" w:eastAsia="Times New Roman" w:hAnsi="Times New Roman" w:cs="Times New Roman"/>
    </w:rPr>
  </w:style>
  <w:style w:type="character" w:customStyle="1" w:styleId="WW8Num157z0">
    <w:name w:val="WW8Num157z0"/>
    <w:rsid w:val="00514DC8"/>
    <w:rPr>
      <w:rFonts w:ascii="Symbol" w:hAnsi="Symbol"/>
      <w:sz w:val="20"/>
    </w:rPr>
  </w:style>
  <w:style w:type="character" w:customStyle="1" w:styleId="WW8Num157z1">
    <w:name w:val="WW8Num157z1"/>
    <w:rsid w:val="00514DC8"/>
    <w:rPr>
      <w:rFonts w:ascii="Courier New" w:hAnsi="Courier New"/>
      <w:sz w:val="20"/>
    </w:rPr>
  </w:style>
  <w:style w:type="character" w:customStyle="1" w:styleId="WW8Num157z2">
    <w:name w:val="WW8Num157z2"/>
    <w:rsid w:val="00514DC8"/>
    <w:rPr>
      <w:rFonts w:ascii="Wingdings" w:hAnsi="Wingdings"/>
      <w:sz w:val="20"/>
    </w:rPr>
  </w:style>
  <w:style w:type="character" w:customStyle="1" w:styleId="WW8Num163z0">
    <w:name w:val="WW8Num163z0"/>
    <w:rsid w:val="00514DC8"/>
    <w:rPr>
      <w:rFonts w:ascii="Symbol" w:hAnsi="Symbol"/>
      <w:sz w:val="20"/>
    </w:rPr>
  </w:style>
  <w:style w:type="character" w:customStyle="1" w:styleId="WW8Num163z1">
    <w:name w:val="WW8Num163z1"/>
    <w:rsid w:val="00514DC8"/>
    <w:rPr>
      <w:rFonts w:ascii="Courier New" w:hAnsi="Courier New"/>
      <w:sz w:val="20"/>
    </w:rPr>
  </w:style>
  <w:style w:type="character" w:customStyle="1" w:styleId="WW8Num163z2">
    <w:name w:val="WW8Num163z2"/>
    <w:rsid w:val="00514DC8"/>
    <w:rPr>
      <w:rFonts w:ascii="Wingdings" w:hAnsi="Wingdings"/>
      <w:sz w:val="20"/>
    </w:rPr>
  </w:style>
  <w:style w:type="character" w:customStyle="1" w:styleId="WW8Num170z0">
    <w:name w:val="WW8Num170z0"/>
    <w:rsid w:val="00514DC8"/>
    <w:rPr>
      <w:rFonts w:ascii="Symbol" w:eastAsia="Times New Roman" w:hAnsi="Symbol"/>
    </w:rPr>
  </w:style>
  <w:style w:type="character" w:customStyle="1" w:styleId="WW8Num170z1">
    <w:name w:val="WW8Num170z1"/>
    <w:rsid w:val="00514DC8"/>
    <w:rPr>
      <w:rFonts w:ascii="Courier New" w:hAnsi="Courier New"/>
    </w:rPr>
  </w:style>
  <w:style w:type="character" w:customStyle="1" w:styleId="WW8Num170z2">
    <w:name w:val="WW8Num170z2"/>
    <w:rsid w:val="00514DC8"/>
    <w:rPr>
      <w:rFonts w:ascii="Wingdings" w:hAnsi="Wingdings"/>
    </w:rPr>
  </w:style>
  <w:style w:type="character" w:customStyle="1" w:styleId="WW8Num170z3">
    <w:name w:val="WW8Num170z3"/>
    <w:rsid w:val="00514DC8"/>
    <w:rPr>
      <w:rFonts w:ascii="Symbol" w:hAnsi="Symbol"/>
    </w:rPr>
  </w:style>
  <w:style w:type="character" w:customStyle="1" w:styleId="WW8Num177z0">
    <w:name w:val="WW8Num177z0"/>
    <w:rsid w:val="00514DC8"/>
    <w:rPr>
      <w:rFonts w:ascii="Symbol" w:hAnsi="Symbol"/>
      <w:sz w:val="20"/>
    </w:rPr>
  </w:style>
  <w:style w:type="character" w:customStyle="1" w:styleId="WW8Num177z1">
    <w:name w:val="WW8Num177z1"/>
    <w:rsid w:val="00514DC8"/>
    <w:rPr>
      <w:rFonts w:ascii="Courier New" w:hAnsi="Courier New"/>
      <w:sz w:val="20"/>
    </w:rPr>
  </w:style>
  <w:style w:type="character" w:customStyle="1" w:styleId="WW8Num177z2">
    <w:name w:val="WW8Num177z2"/>
    <w:rsid w:val="00514DC8"/>
    <w:rPr>
      <w:rFonts w:ascii="Wingdings" w:hAnsi="Wingdings"/>
      <w:sz w:val="20"/>
    </w:rPr>
  </w:style>
  <w:style w:type="character" w:customStyle="1" w:styleId="WW8Num181z0">
    <w:name w:val="WW8Num181z0"/>
    <w:rsid w:val="00514DC8"/>
    <w:rPr>
      <w:rFonts w:ascii="Symbol" w:eastAsia="Times New Roman" w:hAnsi="Symbol"/>
    </w:rPr>
  </w:style>
  <w:style w:type="character" w:customStyle="1" w:styleId="WW8Num181z1">
    <w:name w:val="WW8Num181z1"/>
    <w:rsid w:val="00514DC8"/>
    <w:rPr>
      <w:rFonts w:ascii="Courier New" w:hAnsi="Courier New"/>
    </w:rPr>
  </w:style>
  <w:style w:type="character" w:customStyle="1" w:styleId="WW8Num181z2">
    <w:name w:val="WW8Num181z2"/>
    <w:rsid w:val="00514DC8"/>
    <w:rPr>
      <w:rFonts w:ascii="Wingdings" w:hAnsi="Wingdings"/>
    </w:rPr>
  </w:style>
  <w:style w:type="character" w:customStyle="1" w:styleId="WW8Num181z3">
    <w:name w:val="WW8Num181z3"/>
    <w:rsid w:val="00514DC8"/>
    <w:rPr>
      <w:rFonts w:ascii="Symbol" w:hAnsi="Symbol"/>
    </w:rPr>
  </w:style>
  <w:style w:type="character" w:customStyle="1" w:styleId="WW8Num185z0">
    <w:name w:val="WW8Num185z0"/>
    <w:rsid w:val="00514DC8"/>
    <w:rPr>
      <w:rFonts w:ascii="Symbol" w:eastAsia="Times New Roman" w:hAnsi="Symbol"/>
    </w:rPr>
  </w:style>
  <w:style w:type="character" w:customStyle="1" w:styleId="WW8Num185z1">
    <w:name w:val="WW8Num185z1"/>
    <w:rsid w:val="00514DC8"/>
    <w:rPr>
      <w:rFonts w:ascii="Courier New" w:hAnsi="Courier New"/>
    </w:rPr>
  </w:style>
  <w:style w:type="character" w:customStyle="1" w:styleId="WW8Num185z2">
    <w:name w:val="WW8Num185z2"/>
    <w:rsid w:val="00514DC8"/>
    <w:rPr>
      <w:rFonts w:ascii="Wingdings" w:hAnsi="Wingdings"/>
    </w:rPr>
  </w:style>
  <w:style w:type="character" w:customStyle="1" w:styleId="WW8Num185z3">
    <w:name w:val="WW8Num185z3"/>
    <w:rsid w:val="00514DC8"/>
    <w:rPr>
      <w:rFonts w:ascii="Symbol" w:hAnsi="Symbol"/>
    </w:rPr>
  </w:style>
  <w:style w:type="character" w:customStyle="1" w:styleId="WW8Num186z0">
    <w:name w:val="WW8Num186z0"/>
    <w:rsid w:val="00514DC8"/>
    <w:rPr>
      <w:rFonts w:ascii="Symbol" w:hAnsi="Symbol"/>
      <w:sz w:val="20"/>
    </w:rPr>
  </w:style>
  <w:style w:type="character" w:customStyle="1" w:styleId="WW8Num186z1">
    <w:name w:val="WW8Num186z1"/>
    <w:rsid w:val="00514DC8"/>
    <w:rPr>
      <w:rFonts w:ascii="Courier New" w:hAnsi="Courier New"/>
      <w:sz w:val="20"/>
    </w:rPr>
  </w:style>
  <w:style w:type="character" w:customStyle="1" w:styleId="WW8Num186z2">
    <w:name w:val="WW8Num186z2"/>
    <w:rsid w:val="00514DC8"/>
    <w:rPr>
      <w:rFonts w:ascii="Wingdings" w:hAnsi="Wingdings"/>
      <w:sz w:val="20"/>
    </w:rPr>
  </w:style>
  <w:style w:type="character" w:customStyle="1" w:styleId="WW8Num192z0">
    <w:name w:val="WW8Num192z0"/>
    <w:rsid w:val="00514DC8"/>
    <w:rPr>
      <w:rFonts w:ascii="Symbol" w:hAnsi="Symbol"/>
    </w:rPr>
  </w:style>
  <w:style w:type="character" w:customStyle="1" w:styleId="WW8Num192z1">
    <w:name w:val="WW8Num192z1"/>
    <w:rsid w:val="00514DC8"/>
    <w:rPr>
      <w:rFonts w:ascii="Courier New" w:hAnsi="Courier New"/>
    </w:rPr>
  </w:style>
  <w:style w:type="character" w:customStyle="1" w:styleId="WW8Num192z2">
    <w:name w:val="WW8Num192z2"/>
    <w:rsid w:val="00514DC8"/>
    <w:rPr>
      <w:rFonts w:ascii="Wingdings" w:hAnsi="Wingdings"/>
    </w:rPr>
  </w:style>
  <w:style w:type="character" w:customStyle="1" w:styleId="WW8Num194z0">
    <w:name w:val="WW8Num194z0"/>
    <w:rsid w:val="00514DC8"/>
    <w:rPr>
      <w:rFonts w:ascii="Times-Roman" w:eastAsia="Times New Roman" w:hAnsi="Times-Roman"/>
      <w:i w:val="0"/>
    </w:rPr>
  </w:style>
  <w:style w:type="character" w:customStyle="1" w:styleId="WW8Num194z1">
    <w:name w:val="WW8Num194z1"/>
    <w:rsid w:val="00514DC8"/>
    <w:rPr>
      <w:rFonts w:ascii="Courier New" w:hAnsi="Courier New"/>
    </w:rPr>
  </w:style>
  <w:style w:type="character" w:customStyle="1" w:styleId="WW8Num194z2">
    <w:name w:val="WW8Num194z2"/>
    <w:rsid w:val="00514DC8"/>
    <w:rPr>
      <w:rFonts w:ascii="Wingdings" w:hAnsi="Wingdings"/>
    </w:rPr>
  </w:style>
  <w:style w:type="character" w:customStyle="1" w:styleId="WW8Num194z3">
    <w:name w:val="WW8Num194z3"/>
    <w:rsid w:val="00514DC8"/>
    <w:rPr>
      <w:rFonts w:ascii="Symbol" w:hAnsi="Symbol"/>
    </w:rPr>
  </w:style>
  <w:style w:type="character" w:customStyle="1" w:styleId="WW8Num203z0">
    <w:name w:val="WW8Num203z0"/>
    <w:rsid w:val="00514DC8"/>
    <w:rPr>
      <w:rFonts w:ascii="Wingdings" w:eastAsia="Times New Roman" w:hAnsi="Wingdings"/>
    </w:rPr>
  </w:style>
  <w:style w:type="character" w:customStyle="1" w:styleId="WW8Num203z1">
    <w:name w:val="WW8Num203z1"/>
    <w:rsid w:val="00514DC8"/>
    <w:rPr>
      <w:rFonts w:ascii="Courier New" w:hAnsi="Courier New"/>
    </w:rPr>
  </w:style>
  <w:style w:type="character" w:customStyle="1" w:styleId="WW8Num203z2">
    <w:name w:val="WW8Num203z2"/>
    <w:rsid w:val="00514DC8"/>
    <w:rPr>
      <w:rFonts w:ascii="Wingdings" w:hAnsi="Wingdings"/>
    </w:rPr>
  </w:style>
  <w:style w:type="character" w:customStyle="1" w:styleId="WW8Num203z3">
    <w:name w:val="WW8Num203z3"/>
    <w:rsid w:val="00514DC8"/>
    <w:rPr>
      <w:rFonts w:ascii="Symbol" w:hAnsi="Symbol"/>
    </w:rPr>
  </w:style>
  <w:style w:type="character" w:customStyle="1" w:styleId="WW8Num204z1">
    <w:name w:val="WW8Num204z1"/>
    <w:rsid w:val="00514DC8"/>
    <w:rPr>
      <w:b/>
    </w:rPr>
  </w:style>
  <w:style w:type="character" w:customStyle="1" w:styleId="WW8Num206z0">
    <w:name w:val="WW8Num206z0"/>
    <w:rsid w:val="00514DC8"/>
    <w:rPr>
      <w:rFonts w:ascii="Symbol" w:eastAsia="Times New Roman" w:hAnsi="Symbol"/>
    </w:rPr>
  </w:style>
  <w:style w:type="character" w:customStyle="1" w:styleId="WW8Num206z1">
    <w:name w:val="WW8Num206z1"/>
    <w:rsid w:val="00514DC8"/>
    <w:rPr>
      <w:rFonts w:ascii="Courier New" w:hAnsi="Courier New"/>
    </w:rPr>
  </w:style>
  <w:style w:type="character" w:customStyle="1" w:styleId="WW8Num206z2">
    <w:name w:val="WW8Num206z2"/>
    <w:rsid w:val="00514DC8"/>
    <w:rPr>
      <w:rFonts w:ascii="Wingdings" w:hAnsi="Wingdings"/>
    </w:rPr>
  </w:style>
  <w:style w:type="character" w:customStyle="1" w:styleId="WW8Num206z3">
    <w:name w:val="WW8Num206z3"/>
    <w:rsid w:val="00514DC8"/>
    <w:rPr>
      <w:rFonts w:ascii="Symbol" w:hAnsi="Symbol"/>
    </w:rPr>
  </w:style>
  <w:style w:type="character" w:customStyle="1" w:styleId="WW8Num207z0">
    <w:name w:val="WW8Num207z0"/>
    <w:rsid w:val="00514DC8"/>
    <w:rPr>
      <w:rFonts w:ascii="Symbol" w:hAnsi="Symbol"/>
      <w:sz w:val="20"/>
    </w:rPr>
  </w:style>
  <w:style w:type="character" w:customStyle="1" w:styleId="WW8Num213z0">
    <w:name w:val="WW8Num213z0"/>
    <w:rsid w:val="00514DC8"/>
    <w:rPr>
      <w:rFonts w:ascii="Symbol" w:hAnsi="Symbol"/>
      <w:sz w:val="20"/>
    </w:rPr>
  </w:style>
  <w:style w:type="character" w:customStyle="1" w:styleId="WW8Num214z0">
    <w:name w:val="WW8Num214z0"/>
    <w:rsid w:val="00514DC8"/>
    <w:rPr>
      <w:rFonts w:ascii="Symbol" w:hAnsi="Symbol"/>
    </w:rPr>
  </w:style>
  <w:style w:type="character" w:customStyle="1" w:styleId="WW8Num214z1">
    <w:name w:val="WW8Num214z1"/>
    <w:rsid w:val="00514DC8"/>
    <w:rPr>
      <w:rFonts w:ascii="Courier New" w:hAnsi="Courier New"/>
    </w:rPr>
  </w:style>
  <w:style w:type="character" w:customStyle="1" w:styleId="WW8Num220z0">
    <w:name w:val="WW8Num220z0"/>
    <w:rsid w:val="00514DC8"/>
    <w:rPr>
      <w:u w:val="single"/>
    </w:rPr>
  </w:style>
  <w:style w:type="character" w:customStyle="1" w:styleId="WW8Num228z0">
    <w:name w:val="WW8Num228z0"/>
    <w:rsid w:val="00514DC8"/>
    <w:rPr>
      <w:rFonts w:ascii="Symbol" w:hAnsi="Symbol"/>
      <w:sz w:val="20"/>
    </w:rPr>
  </w:style>
  <w:style w:type="character" w:customStyle="1" w:styleId="WW8Num228z1">
    <w:name w:val="WW8Num228z1"/>
    <w:rsid w:val="00514DC8"/>
    <w:rPr>
      <w:rFonts w:ascii="Courier New" w:hAnsi="Courier New"/>
      <w:sz w:val="20"/>
    </w:rPr>
  </w:style>
  <w:style w:type="character" w:customStyle="1" w:styleId="WW8Num228z2">
    <w:name w:val="WW8Num228z2"/>
    <w:rsid w:val="00514DC8"/>
    <w:rPr>
      <w:rFonts w:ascii="Wingdings" w:hAnsi="Wingdings"/>
      <w:sz w:val="20"/>
    </w:rPr>
  </w:style>
  <w:style w:type="character" w:customStyle="1" w:styleId="WW8Num236z0">
    <w:name w:val="WW8Num236z0"/>
    <w:rsid w:val="00514DC8"/>
    <w:rPr>
      <w:rFonts w:ascii="Symbol" w:eastAsia="Times New Roman" w:hAnsi="Symbol"/>
    </w:rPr>
  </w:style>
  <w:style w:type="character" w:customStyle="1" w:styleId="WW8Num236z1">
    <w:name w:val="WW8Num236z1"/>
    <w:rsid w:val="00514DC8"/>
    <w:rPr>
      <w:rFonts w:ascii="Courier New" w:hAnsi="Courier New"/>
    </w:rPr>
  </w:style>
  <w:style w:type="character" w:customStyle="1" w:styleId="WW8Num236z2">
    <w:name w:val="WW8Num236z2"/>
    <w:rsid w:val="00514DC8"/>
    <w:rPr>
      <w:rFonts w:ascii="Wingdings" w:hAnsi="Wingdings"/>
    </w:rPr>
  </w:style>
  <w:style w:type="character" w:customStyle="1" w:styleId="WW8Num236z3">
    <w:name w:val="WW8Num236z3"/>
    <w:rsid w:val="00514DC8"/>
    <w:rPr>
      <w:rFonts w:ascii="Symbol" w:hAnsi="Symbol"/>
    </w:rPr>
  </w:style>
  <w:style w:type="character" w:customStyle="1" w:styleId="WW8Num239z0">
    <w:name w:val="WW8Num239z0"/>
    <w:rsid w:val="00514DC8"/>
    <w:rPr>
      <w:rFonts w:ascii="Times New Roman" w:eastAsia="Times New Roman" w:hAnsi="Times New Roman" w:cs="Times New Roman"/>
    </w:rPr>
  </w:style>
  <w:style w:type="character" w:customStyle="1" w:styleId="WW8Num239z1">
    <w:name w:val="WW8Num239z1"/>
    <w:rsid w:val="00514DC8"/>
    <w:rPr>
      <w:rFonts w:ascii="Courier New" w:hAnsi="Courier New"/>
    </w:rPr>
  </w:style>
  <w:style w:type="character" w:customStyle="1" w:styleId="WW8Num239z2">
    <w:name w:val="WW8Num239z2"/>
    <w:rsid w:val="00514DC8"/>
    <w:rPr>
      <w:rFonts w:ascii="Wingdings" w:hAnsi="Wingdings"/>
    </w:rPr>
  </w:style>
  <w:style w:type="character" w:customStyle="1" w:styleId="WW8Num239z3">
    <w:name w:val="WW8Num239z3"/>
    <w:rsid w:val="00514DC8"/>
    <w:rPr>
      <w:rFonts w:ascii="Symbol" w:hAnsi="Symbol"/>
    </w:rPr>
  </w:style>
  <w:style w:type="character" w:customStyle="1" w:styleId="NumberingSymbols">
    <w:name w:val="Numbering Symbols"/>
    <w:rsid w:val="00514DC8"/>
    <w:rPr>
      <w:rFonts w:ascii="Garamond" w:hAnsi="Garamond"/>
    </w:rPr>
  </w:style>
  <w:style w:type="character" w:customStyle="1" w:styleId="Bullets">
    <w:name w:val="Bullets"/>
    <w:rsid w:val="00514DC8"/>
    <w:rPr>
      <w:rFonts w:ascii="StarSymbol" w:eastAsia="StarSymbol" w:hAnsi="StarSymbol" w:cs="StarSymbol"/>
      <w:sz w:val="18"/>
      <w:szCs w:val="18"/>
    </w:rPr>
  </w:style>
  <w:style w:type="paragraph" w:customStyle="1" w:styleId="NoteLevel12">
    <w:name w:val="Note Level 12"/>
    <w:basedOn w:val="Normal"/>
    <w:rsid w:val="00514DC8"/>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514DC8"/>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514DC8"/>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514DC8"/>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514DC8"/>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514DC8"/>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514DC8"/>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514DC8"/>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514DC8"/>
    <w:pPr>
      <w:suppressAutoHyphens/>
      <w:spacing w:after="120"/>
      <w:contextualSpacing/>
      <w:jc w:val="left"/>
      <w:outlineLvl w:val="9"/>
    </w:pPr>
    <w:rPr>
      <w:rFonts w:ascii="Arial" w:eastAsia="Lucida Sans Unicode" w:hAnsi="Arial" w:cs="Tahoma"/>
      <w:bCs/>
      <w:caps w:val="0"/>
      <w:sz w:val="21"/>
      <w:szCs w:val="21"/>
      <w:lang w:bidi="en-US"/>
    </w:rPr>
  </w:style>
  <w:style w:type="paragraph" w:customStyle="1" w:styleId="Quotations">
    <w:name w:val="Quotations"/>
    <w:basedOn w:val="Normal"/>
    <w:rsid w:val="00514DC8"/>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514DC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514DC8"/>
    <w:pPr>
      <w:tabs>
        <w:tab w:val="clear" w:pos="9450"/>
      </w:tabs>
      <w:jc w:val="center"/>
    </w:pPr>
    <w:rPr>
      <w:rFonts w:ascii="Garamond" w:eastAsia="Times New Roman" w:hAnsi="Garamond"/>
      <w:b/>
      <w:bCs/>
      <w:kern w:val="0"/>
      <w:sz w:val="22"/>
      <w:lang w:bidi="en-US"/>
    </w:rPr>
  </w:style>
  <w:style w:type="character" w:customStyle="1" w:styleId="BlockHeadingChar">
    <w:name w:val="Block Heading Char"/>
    <w:basedOn w:val="DefaultParagraphFont"/>
    <w:rsid w:val="00514DC8"/>
    <w:rPr>
      <w:rFonts w:ascii="Estrangelo Edessa" w:eastAsia="Times New Roman" w:hAnsi="Estrangelo Edessa"/>
      <w:b/>
      <w:sz w:val="48"/>
      <w:szCs w:val="48"/>
      <w:lang w:val="en-US" w:eastAsia="en-US" w:bidi="ar-SA"/>
    </w:rPr>
  </w:style>
  <w:style w:type="character" w:customStyle="1" w:styleId="a12">
    <w:name w:val="a1"/>
    <w:basedOn w:val="DefaultParagraphFont"/>
    <w:rsid w:val="00514DC8"/>
    <w:rPr>
      <w:color w:val="008000"/>
    </w:rPr>
  </w:style>
  <w:style w:type="paragraph" w:customStyle="1" w:styleId="Repeatblockheading0">
    <w:name w:val="Repeat block heading"/>
    <w:basedOn w:val="BlockHeading"/>
    <w:rsid w:val="00514DC8"/>
    <w:pPr>
      <w:widowControl w:val="0"/>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lqqtgroup">
    <w:name w:val="lqqtgroup"/>
    <w:basedOn w:val="DefaultParagraphFont"/>
    <w:rsid w:val="00514DC8"/>
  </w:style>
  <w:style w:type="character" w:customStyle="1" w:styleId="quotedtooltip">
    <w:name w:val="quotedtooltip"/>
    <w:basedOn w:val="DefaultParagraphFont"/>
    <w:rsid w:val="00514DC8"/>
  </w:style>
  <w:style w:type="character" w:customStyle="1" w:styleId="quotedtooltipbox">
    <w:name w:val="quotedtooltipbox"/>
    <w:basedOn w:val="DefaultParagraphFont"/>
    <w:rsid w:val="00514DC8"/>
  </w:style>
  <w:style w:type="character" w:customStyle="1" w:styleId="mwlivequotes">
    <w:name w:val="mwlivequotes"/>
    <w:basedOn w:val="DefaultParagraphFont"/>
    <w:rsid w:val="00514DC8"/>
  </w:style>
  <w:style w:type="character" w:customStyle="1" w:styleId="lastlabel">
    <w:name w:val="lastlabel"/>
    <w:basedOn w:val="DefaultParagraphFont"/>
    <w:rsid w:val="00514DC8"/>
  </w:style>
  <w:style w:type="character" w:customStyle="1" w:styleId="lb07">
    <w:name w:val="lb07"/>
    <w:basedOn w:val="DefaultParagraphFont"/>
    <w:rsid w:val="00514DC8"/>
  </w:style>
  <w:style w:type="character" w:customStyle="1" w:styleId="qted">
    <w:name w:val="qted"/>
    <w:basedOn w:val="DefaultParagraphFont"/>
    <w:rsid w:val="00514DC8"/>
  </w:style>
  <w:style w:type="character" w:customStyle="1" w:styleId="t14">
    <w:name w:val="t14"/>
    <w:basedOn w:val="DefaultParagraphFont"/>
    <w:rsid w:val="00514DC8"/>
  </w:style>
  <w:style w:type="paragraph" w:customStyle="1" w:styleId="format-body">
    <w:name w:val="format-body"/>
    <w:basedOn w:val="Normal"/>
    <w:rsid w:val="00514DC8"/>
    <w:pPr>
      <w:spacing w:before="100" w:beforeAutospacing="1" w:after="100" w:afterAutospacing="1"/>
    </w:pPr>
    <w:rPr>
      <w:sz w:val="24"/>
    </w:rPr>
  </w:style>
  <w:style w:type="character" w:customStyle="1" w:styleId="searchtermbold">
    <w:name w:val="searchtermbold"/>
    <w:basedOn w:val="DefaultParagraphFont"/>
    <w:rsid w:val="00514DC8"/>
  </w:style>
  <w:style w:type="character" w:customStyle="1" w:styleId="spanstyle">
    <w:name w:val="spanstyle"/>
    <w:basedOn w:val="DefaultParagraphFont"/>
    <w:rsid w:val="00514DC8"/>
  </w:style>
  <w:style w:type="character" w:customStyle="1" w:styleId="nfakpe">
    <w:name w:val="nfakpe"/>
    <w:basedOn w:val="DefaultParagraphFont"/>
    <w:rsid w:val="00514DC8"/>
  </w:style>
  <w:style w:type="character" w:customStyle="1" w:styleId="DebateBlockCharChar">
    <w:name w:val="Debate Block Char Char"/>
    <w:basedOn w:val="DefaultParagraphFont"/>
    <w:rsid w:val="00514DC8"/>
    <w:rPr>
      <w:rFonts w:cs="Arial"/>
      <w:b/>
      <w:bCs/>
      <w:kern w:val="32"/>
      <w:sz w:val="36"/>
      <w:szCs w:val="32"/>
      <w:u w:val="single"/>
    </w:rPr>
  </w:style>
  <w:style w:type="character" w:customStyle="1" w:styleId="citsource">
    <w:name w:val="citsource"/>
    <w:basedOn w:val="DefaultParagraphFont"/>
    <w:rsid w:val="00514DC8"/>
  </w:style>
  <w:style w:type="character" w:customStyle="1" w:styleId="sc">
    <w:name w:val="sc"/>
    <w:basedOn w:val="DefaultParagraphFont"/>
    <w:rsid w:val="00514DC8"/>
  </w:style>
  <w:style w:type="character" w:customStyle="1" w:styleId="atime">
    <w:name w:val="atime"/>
    <w:basedOn w:val="DefaultParagraphFont"/>
    <w:rsid w:val="00514DC8"/>
  </w:style>
  <w:style w:type="character" w:customStyle="1" w:styleId="ReadText">
    <w:name w:val="Read Text"/>
    <w:basedOn w:val="DefaultParagraphFont"/>
    <w:rsid w:val="00514DC8"/>
    <w:rPr>
      <w:rFonts w:ascii="Times New Roman" w:hAnsi="Times New Roman"/>
      <w:b/>
      <w:bCs/>
      <w:sz w:val="24"/>
      <w:u w:val="single"/>
    </w:rPr>
  </w:style>
  <w:style w:type="paragraph" w:customStyle="1" w:styleId="unread">
    <w:name w:val="unread"/>
    <w:basedOn w:val="Normal"/>
    <w:rsid w:val="00514DC8"/>
  </w:style>
  <w:style w:type="character" w:customStyle="1" w:styleId="unreadChar">
    <w:name w:val="unread Char"/>
    <w:basedOn w:val="DefaultParagraphFont"/>
    <w:rsid w:val="00514DC8"/>
    <w:rPr>
      <w:szCs w:val="24"/>
      <w:lang w:val="en-US" w:eastAsia="en-US" w:bidi="ar-SA"/>
    </w:rPr>
  </w:style>
  <w:style w:type="paragraph" w:customStyle="1" w:styleId="cardunderlined0">
    <w:name w:val="card underlined"/>
    <w:basedOn w:val="Normal"/>
    <w:rsid w:val="00514DC8"/>
    <w:rPr>
      <w:rFonts w:ascii="Arial" w:hAnsi="Arial"/>
      <w:u w:val="single"/>
    </w:rPr>
  </w:style>
  <w:style w:type="character" w:customStyle="1" w:styleId="Internetlink1">
    <w:name w:val="Internet link1"/>
    <w:rsid w:val="00514DC8"/>
    <w:rPr>
      <w:color w:val="000080"/>
      <w:u w:val="single"/>
    </w:rPr>
  </w:style>
  <w:style w:type="character" w:customStyle="1" w:styleId="underliningChar3">
    <w:name w:val="underlining Char"/>
    <w:basedOn w:val="DefaultParagraphFont"/>
    <w:rsid w:val="00514DC8"/>
    <w:rPr>
      <w:b/>
      <w:szCs w:val="24"/>
      <w:u w:val="single"/>
      <w:lang w:val="en-US" w:eastAsia="en-US" w:bidi="ar-SA"/>
    </w:rPr>
  </w:style>
  <w:style w:type="character" w:customStyle="1" w:styleId="notreadChar">
    <w:name w:val="not read Char"/>
    <w:basedOn w:val="DefaultParagraphFont"/>
    <w:rsid w:val="00514DC8"/>
    <w:rPr>
      <w:sz w:val="18"/>
      <w:szCs w:val="24"/>
      <w:lang w:val="en-US" w:eastAsia="en-US" w:bidi="ar-SA"/>
    </w:rPr>
  </w:style>
  <w:style w:type="character" w:customStyle="1" w:styleId="journalname">
    <w:name w:val="journalname"/>
    <w:basedOn w:val="DefaultParagraphFont"/>
    <w:rsid w:val="00514DC8"/>
  </w:style>
  <w:style w:type="character" w:customStyle="1" w:styleId="insideheadline">
    <w:name w:val="insideheadline"/>
    <w:basedOn w:val="DefaultParagraphFont"/>
    <w:rsid w:val="00514DC8"/>
  </w:style>
  <w:style w:type="paragraph" w:customStyle="1" w:styleId="article-text">
    <w:name w:val="article-text"/>
    <w:basedOn w:val="Normal"/>
    <w:rsid w:val="00514DC8"/>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514DC8"/>
  </w:style>
  <w:style w:type="character" w:customStyle="1" w:styleId="mwlivequotesdowndelayed">
    <w:name w:val="mwlivequotes down delayed"/>
    <w:basedOn w:val="DefaultParagraphFont"/>
    <w:rsid w:val="00514DC8"/>
  </w:style>
  <w:style w:type="character" w:customStyle="1" w:styleId="shirttail">
    <w:name w:val="shirttail"/>
    <w:basedOn w:val="DefaultParagraphFont"/>
    <w:rsid w:val="00514DC8"/>
  </w:style>
  <w:style w:type="character" w:customStyle="1" w:styleId="definition">
    <w:name w:val="definition"/>
    <w:basedOn w:val="DefaultParagraphFont"/>
    <w:rsid w:val="00514DC8"/>
  </w:style>
  <w:style w:type="character" w:customStyle="1" w:styleId="CardTextCharCharChar">
    <w:name w:val="Card Text Char Char Char"/>
    <w:basedOn w:val="DefaultParagraphFont"/>
    <w:rsid w:val="00514DC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14DC8"/>
    <w:rPr>
      <w:rFonts w:ascii="Arial Narrow" w:hAnsi="Arial Narrow"/>
      <w:sz w:val="18"/>
      <w:u w:val="single"/>
    </w:rPr>
  </w:style>
  <w:style w:type="character" w:customStyle="1" w:styleId="UnderlineStyleCharCharChar">
    <w:name w:val="Underline Style Char Char Char"/>
    <w:basedOn w:val="DefaultParagraphFont"/>
    <w:rsid w:val="00514DC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14DC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14DC8"/>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514DC8"/>
  </w:style>
  <w:style w:type="character" w:customStyle="1" w:styleId="articlesheader1">
    <w:name w:val="articles_header1"/>
    <w:basedOn w:val="DefaultParagraphFont"/>
    <w:rsid w:val="00514DC8"/>
    <w:rPr>
      <w:rFonts w:ascii="Arial" w:hAnsi="Arial" w:cs="Arial" w:hint="default"/>
      <w:b/>
      <w:bCs/>
      <w:color w:val="990000"/>
      <w:sz w:val="26"/>
      <w:szCs w:val="26"/>
    </w:rPr>
  </w:style>
  <w:style w:type="character" w:customStyle="1" w:styleId="bodytitle1">
    <w:name w:val="bodytitle1"/>
    <w:basedOn w:val="DefaultParagraphFont"/>
    <w:rsid w:val="00514DC8"/>
    <w:rPr>
      <w:rFonts w:ascii="Arial" w:hAnsi="Arial" w:cs="Arial" w:hint="default"/>
      <w:b/>
      <w:bCs/>
      <w:smallCaps w:val="0"/>
      <w:color w:val="000000"/>
      <w:sz w:val="28"/>
      <w:szCs w:val="28"/>
    </w:rPr>
  </w:style>
  <w:style w:type="character" w:customStyle="1" w:styleId="dquo">
    <w:name w:val="dquo"/>
    <w:basedOn w:val="DefaultParagraphFont"/>
    <w:rsid w:val="00514DC8"/>
  </w:style>
  <w:style w:type="character" w:customStyle="1" w:styleId="caps2">
    <w:name w:val="caps2"/>
    <w:basedOn w:val="DefaultParagraphFont"/>
    <w:rsid w:val="00514DC8"/>
    <w:rPr>
      <w:sz w:val="23"/>
      <w:szCs w:val="23"/>
    </w:rPr>
  </w:style>
  <w:style w:type="paragraph" w:customStyle="1" w:styleId="style109">
    <w:name w:val="style109"/>
    <w:basedOn w:val="Normal"/>
    <w:rsid w:val="00514DC8"/>
    <w:pPr>
      <w:spacing w:before="100" w:beforeAutospacing="1" w:after="100" w:afterAutospacing="1"/>
    </w:pPr>
    <w:rPr>
      <w:sz w:val="24"/>
    </w:rPr>
  </w:style>
  <w:style w:type="paragraph" w:customStyle="1" w:styleId="style1100">
    <w:name w:val="style110"/>
    <w:basedOn w:val="Normal"/>
    <w:rsid w:val="00514DC8"/>
    <w:pPr>
      <w:spacing w:before="100" w:beforeAutospacing="1" w:after="100" w:afterAutospacing="1"/>
    </w:pPr>
    <w:rPr>
      <w:sz w:val="24"/>
    </w:rPr>
  </w:style>
  <w:style w:type="paragraph" w:customStyle="1" w:styleId="captionpaddingstyle114">
    <w:name w:val="captionpadding style114"/>
    <w:basedOn w:val="Normal"/>
    <w:rsid w:val="00514DC8"/>
    <w:pPr>
      <w:spacing w:before="100" w:beforeAutospacing="1" w:after="100" w:afterAutospacing="1"/>
    </w:pPr>
    <w:rPr>
      <w:sz w:val="24"/>
    </w:rPr>
  </w:style>
  <w:style w:type="character" w:customStyle="1" w:styleId="captionpaddingstyle1141">
    <w:name w:val="captionpadding style1141"/>
    <w:basedOn w:val="DefaultParagraphFont"/>
    <w:rsid w:val="00514DC8"/>
  </w:style>
  <w:style w:type="character" w:customStyle="1" w:styleId="style114style118">
    <w:name w:val="style114 style118"/>
    <w:basedOn w:val="DefaultParagraphFont"/>
    <w:rsid w:val="00514DC8"/>
  </w:style>
  <w:style w:type="paragraph" w:customStyle="1" w:styleId="mainstorybody">
    <w:name w:val="mainstorybody"/>
    <w:basedOn w:val="Normal"/>
    <w:rsid w:val="00514DC8"/>
    <w:pPr>
      <w:spacing w:before="100" w:beforeAutospacing="1" w:after="100" w:afterAutospacing="1"/>
    </w:pPr>
    <w:rPr>
      <w:sz w:val="24"/>
    </w:rPr>
  </w:style>
  <w:style w:type="character" w:customStyle="1" w:styleId="hint">
    <w:name w:val="hint"/>
    <w:basedOn w:val="DefaultParagraphFont"/>
    <w:rsid w:val="00514DC8"/>
  </w:style>
  <w:style w:type="character" w:customStyle="1" w:styleId="flw">
    <w:name w:val="flw"/>
    <w:basedOn w:val="DefaultParagraphFont"/>
    <w:rsid w:val="00514DC8"/>
  </w:style>
  <w:style w:type="character" w:customStyle="1" w:styleId="hw">
    <w:name w:val="hw"/>
    <w:basedOn w:val="DefaultParagraphFont"/>
    <w:rsid w:val="00514DC8"/>
  </w:style>
  <w:style w:type="character" w:customStyle="1" w:styleId="illustration">
    <w:name w:val="illustration"/>
    <w:basedOn w:val="DefaultParagraphFont"/>
    <w:rsid w:val="00514DC8"/>
  </w:style>
  <w:style w:type="paragraph" w:customStyle="1" w:styleId="ga">
    <w:name w:val="ga"/>
    <w:basedOn w:val="Normal"/>
    <w:rsid w:val="00514DC8"/>
    <w:rPr>
      <w:rFonts w:ascii="Times" w:hAnsi="Times"/>
      <w:color w:val="231F20"/>
      <w:sz w:val="18"/>
      <w:szCs w:val="18"/>
    </w:rPr>
  </w:style>
  <w:style w:type="character" w:customStyle="1" w:styleId="StyleArialNarrowBoldThickunderline">
    <w:name w:val="Style Arial Narrow Bold Thick underline"/>
    <w:basedOn w:val="DefaultParagraphFont"/>
    <w:rsid w:val="00514DC8"/>
    <w:rPr>
      <w:rFonts w:ascii="Arial Narrow" w:hAnsi="Arial Narrow"/>
      <w:b/>
      <w:bCs/>
      <w:u w:val="thick"/>
    </w:rPr>
  </w:style>
  <w:style w:type="paragraph" w:customStyle="1" w:styleId="tag10">
    <w:name w:val="tag1"/>
    <w:basedOn w:val="Heading2"/>
    <w:qFormat/>
    <w:rsid w:val="00514DC8"/>
    <w:pPr>
      <w:outlineLvl w:val="9"/>
    </w:pPr>
    <w:rPr>
      <w:rFonts w:eastAsia="Calibri" w:cs="Times New Roman"/>
      <w:sz w:val="24"/>
      <w:szCs w:val="20"/>
    </w:rPr>
  </w:style>
  <w:style w:type="paragraph" w:customStyle="1" w:styleId="tagcite3">
    <w:name w:val="tagcite"/>
    <w:basedOn w:val="TagCite"/>
    <w:qFormat/>
    <w:rsid w:val="00514DC8"/>
    <w:rPr>
      <w:rFonts w:ascii="Garamond" w:hAnsi="Garamond"/>
      <w:b/>
      <w:sz w:val="24"/>
    </w:rPr>
  </w:style>
  <w:style w:type="character" w:customStyle="1" w:styleId="tag1Char">
    <w:name w:val="tag1 Char"/>
    <w:basedOn w:val="DefaultParagraphFont"/>
    <w:rsid w:val="00514DC8"/>
    <w:rPr>
      <w:b/>
      <w:sz w:val="24"/>
    </w:rPr>
  </w:style>
  <w:style w:type="paragraph" w:customStyle="1" w:styleId="SmallFontCharCharChar">
    <w:name w:val="Small Font Char Char Char"/>
    <w:basedOn w:val="Normal"/>
    <w:qFormat/>
    <w:rsid w:val="00514DC8"/>
    <w:rPr>
      <w:rFonts w:ascii="Arial" w:hAnsi="Arial"/>
      <w:sz w:val="12"/>
    </w:rPr>
  </w:style>
  <w:style w:type="character" w:customStyle="1" w:styleId="SmallFontCharCharCharChar">
    <w:name w:val="Small Font Char Char Char Char"/>
    <w:basedOn w:val="DefaultParagraphFont"/>
    <w:rsid w:val="00514DC8"/>
    <w:rPr>
      <w:rFonts w:ascii="Arial" w:hAnsi="Arial"/>
      <w:sz w:val="12"/>
      <w:szCs w:val="24"/>
    </w:rPr>
  </w:style>
  <w:style w:type="character" w:customStyle="1" w:styleId="TagCiteChar5">
    <w:name w:val="TagCite Char"/>
    <w:basedOn w:val="DefaultParagraphFont"/>
    <w:rsid w:val="00514DC8"/>
    <w:rPr>
      <w:rFonts w:ascii="Garamond" w:hAnsi="Garamond"/>
      <w:b/>
      <w:sz w:val="24"/>
      <w:szCs w:val="24"/>
    </w:rPr>
  </w:style>
  <w:style w:type="character" w:customStyle="1" w:styleId="subtitlesarticles1">
    <w:name w:val="subtitles_articles1"/>
    <w:basedOn w:val="DefaultParagraphFont"/>
    <w:rsid w:val="00514DC8"/>
    <w:rPr>
      <w:rFonts w:ascii="Verdana" w:hAnsi="Verdana" w:cs="Times New Roman"/>
      <w:b/>
      <w:bCs/>
      <w:color w:val="000000"/>
      <w:sz w:val="20"/>
      <w:szCs w:val="20"/>
    </w:rPr>
  </w:style>
  <w:style w:type="character" w:customStyle="1" w:styleId="StyleArial12ptBlack">
    <w:name w:val="Style Arial 12 pt Black"/>
    <w:basedOn w:val="DefaultParagraphFont"/>
    <w:rsid w:val="00514DC8"/>
    <w:rPr>
      <w:rFonts w:ascii="Garamond" w:hAnsi="Garamond"/>
      <w:color w:val="000000"/>
      <w:sz w:val="20"/>
      <w:u w:val="single"/>
    </w:rPr>
  </w:style>
  <w:style w:type="character" w:customStyle="1" w:styleId="StyleArialBlack">
    <w:name w:val="Style Arial Black"/>
    <w:basedOn w:val="DefaultParagraphFont"/>
    <w:rsid w:val="00514DC8"/>
    <w:rPr>
      <w:rFonts w:ascii="Garamond" w:hAnsi="Garamond"/>
      <w:color w:val="000000"/>
      <w:sz w:val="14"/>
    </w:rPr>
  </w:style>
  <w:style w:type="character" w:customStyle="1" w:styleId="3TagCite">
    <w:name w:val="3 Tag/Cite"/>
    <w:basedOn w:val="DefaultParagraphFont"/>
    <w:rsid w:val="00514DC8"/>
    <w:rPr>
      <w:rFonts w:ascii="Times New Roman" w:hAnsi="Times New Roman"/>
      <w:b/>
      <w:color w:val="FF0000"/>
      <w:sz w:val="22"/>
    </w:rPr>
  </w:style>
  <w:style w:type="character" w:customStyle="1" w:styleId="mediatype">
    <w:name w:val="mediatype"/>
    <w:basedOn w:val="DefaultParagraphFont"/>
    <w:rsid w:val="00514DC8"/>
  </w:style>
  <w:style w:type="character" w:customStyle="1" w:styleId="detailtitle">
    <w:name w:val="detailtitle"/>
    <w:basedOn w:val="DefaultParagraphFont"/>
    <w:rsid w:val="00514DC8"/>
  </w:style>
  <w:style w:type="character" w:customStyle="1" w:styleId="story-author">
    <w:name w:val="story-author"/>
    <w:basedOn w:val="DefaultParagraphFont"/>
    <w:rsid w:val="00514DC8"/>
  </w:style>
  <w:style w:type="paragraph" w:customStyle="1" w:styleId="type">
    <w:name w:val="type"/>
    <w:basedOn w:val="Normal"/>
    <w:rsid w:val="00514DC8"/>
    <w:pPr>
      <w:spacing w:before="100" w:beforeAutospacing="1" w:after="100" w:afterAutospacing="1"/>
    </w:pPr>
    <w:rPr>
      <w:rFonts w:ascii="Times New Roman" w:eastAsia="Times New Roman" w:hAnsi="Times New Roman" w:cs="Times New Roman"/>
      <w:sz w:val="24"/>
    </w:rPr>
  </w:style>
  <w:style w:type="character" w:customStyle="1" w:styleId="FontStyle13">
    <w:name w:val="Font Style13"/>
    <w:basedOn w:val="DefaultParagraphFont"/>
    <w:uiPriority w:val="99"/>
    <w:rsid w:val="00514DC8"/>
    <w:rPr>
      <w:rFonts w:ascii="Constantia" w:hAnsi="Constantia" w:cs="Constantia"/>
      <w:sz w:val="18"/>
      <w:szCs w:val="18"/>
    </w:rPr>
  </w:style>
  <w:style w:type="character" w:customStyle="1" w:styleId="Heading2CharCharCharChar">
    <w:name w:val="Heading 2 Char Char Char Char"/>
    <w:basedOn w:val="DefaultParagraphFont"/>
    <w:rsid w:val="00514DC8"/>
    <w:rPr>
      <w:rFonts w:cs="Arial"/>
      <w:b/>
      <w:bCs/>
      <w:iCs/>
      <w:szCs w:val="28"/>
    </w:rPr>
  </w:style>
  <w:style w:type="paragraph" w:customStyle="1" w:styleId="ReduceText">
    <w:name w:val="Reduce Text"/>
    <w:basedOn w:val="Normal"/>
    <w:autoRedefine/>
    <w:rsid w:val="00514DC8"/>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514DC8"/>
  </w:style>
  <w:style w:type="character" w:customStyle="1" w:styleId="m3305018628354387823inbox-inbox-styleunderline">
    <w:name w:val="m_3305018628354387823inbox-inbox-styleunderline"/>
    <w:basedOn w:val="DefaultParagraphFont"/>
    <w:rsid w:val="00514DC8"/>
  </w:style>
  <w:style w:type="paragraph" w:customStyle="1" w:styleId="analytic0">
    <w:name w:val="analytic"/>
    <w:basedOn w:val="Normal"/>
    <w:link w:val="analyticChar0"/>
    <w:uiPriority w:val="4"/>
    <w:qFormat/>
    <w:rsid w:val="00514DC8"/>
    <w:pPr>
      <w:spacing w:before="120"/>
    </w:pPr>
    <w:rPr>
      <w:rFonts w:ascii="Arial" w:hAnsi="Arial"/>
      <w:b/>
      <w:sz w:val="20"/>
    </w:rPr>
  </w:style>
  <w:style w:type="character" w:customStyle="1" w:styleId="analyticChar0">
    <w:name w:val="analytic Char"/>
    <w:basedOn w:val="DefaultParagraphFont"/>
    <w:link w:val="analytic0"/>
    <w:uiPriority w:val="4"/>
    <w:rsid w:val="00514DC8"/>
    <w:rPr>
      <w:rFonts w:ascii="Arial" w:hAnsi="Arial"/>
      <w:b/>
      <w:sz w:val="20"/>
    </w:rPr>
  </w:style>
  <w:style w:type="paragraph" w:customStyle="1" w:styleId="Underline21">
    <w:name w:val="Underline2"/>
    <w:basedOn w:val="Normal"/>
    <w:link w:val="Underline2Char"/>
    <w:autoRedefine/>
    <w:uiPriority w:val="4"/>
    <w:qFormat/>
    <w:rsid w:val="00514DC8"/>
    <w:rPr>
      <w:b/>
      <w:u w:val="single"/>
    </w:rPr>
  </w:style>
  <w:style w:type="character" w:customStyle="1" w:styleId="Underline2Char">
    <w:name w:val="Underline2 Char"/>
    <w:basedOn w:val="DefaultParagraphFont"/>
    <w:link w:val="Underline21"/>
    <w:uiPriority w:val="4"/>
    <w:rsid w:val="00514DC8"/>
    <w:rPr>
      <w:rFonts w:ascii="Georgia" w:hAnsi="Georgia"/>
      <w:b/>
      <w:u w:val="single"/>
    </w:rPr>
  </w:style>
  <w:style w:type="character" w:customStyle="1" w:styleId="getmorearticleslink">
    <w:name w:val="getmorearticleslink"/>
    <w:basedOn w:val="DefaultParagraphFont"/>
    <w:rsid w:val="00514DC8"/>
  </w:style>
  <w:style w:type="character" w:customStyle="1" w:styleId="UnresolvedMention1">
    <w:name w:val="Unresolved Mention1"/>
    <w:basedOn w:val="DefaultParagraphFont"/>
    <w:uiPriority w:val="99"/>
    <w:semiHidden/>
    <w:unhideWhenUsed/>
    <w:rsid w:val="00514DC8"/>
    <w:rPr>
      <w:color w:val="808080"/>
      <w:shd w:val="clear" w:color="auto" w:fill="E6E6E6"/>
    </w:rPr>
  </w:style>
  <w:style w:type="character" w:customStyle="1" w:styleId="swauthor">
    <w:name w:val="sw_author"/>
    <w:rsid w:val="00514DC8"/>
  </w:style>
  <w:style w:type="character" w:customStyle="1" w:styleId="Mention1">
    <w:name w:val="Mention1"/>
    <w:basedOn w:val="DefaultParagraphFont"/>
    <w:uiPriority w:val="99"/>
    <w:semiHidden/>
    <w:unhideWhenUsed/>
    <w:rsid w:val="00514DC8"/>
    <w:rPr>
      <w:color w:val="2B579A"/>
      <w:shd w:val="clear" w:color="auto" w:fill="E6E6E6"/>
    </w:rPr>
  </w:style>
  <w:style w:type="paragraph" w:customStyle="1" w:styleId="PhoTag">
    <w:name w:val="PhoTag"/>
    <w:basedOn w:val="Normal"/>
    <w:next w:val="Normal"/>
    <w:autoRedefine/>
    <w:qFormat/>
    <w:rsid w:val="00514DC8"/>
    <w:rPr>
      <w:b/>
    </w:rPr>
  </w:style>
  <w:style w:type="character" w:customStyle="1" w:styleId="boldunderlineChar4">
    <w:name w:val="bold underline Char"/>
    <w:basedOn w:val="DefaultParagraphFont"/>
    <w:rsid w:val="00514DC8"/>
    <w:rPr>
      <w:rFonts w:ascii="Times New Roman" w:eastAsia="Times New Roman" w:hAnsi="Times New Roman" w:cs="Arial"/>
      <w:b/>
      <w:bCs/>
      <w:sz w:val="24"/>
      <w:szCs w:val="24"/>
      <w:u w:val="single"/>
      <w:lang w:eastAsia="zh-CN"/>
    </w:rPr>
  </w:style>
  <w:style w:type="character" w:customStyle="1" w:styleId="TagGreg">
    <w:name w:val="TagGreg"/>
    <w:basedOn w:val="DefaultParagraphFont"/>
    <w:uiPriority w:val="1"/>
    <w:qFormat/>
    <w:rsid w:val="00514DC8"/>
    <w:rPr>
      <w:b/>
      <w:sz w:val="24"/>
    </w:rPr>
  </w:style>
  <w:style w:type="paragraph" w:customStyle="1" w:styleId="ReallySmall">
    <w:name w:val="Really Small"/>
    <w:basedOn w:val="Normal"/>
    <w:link w:val="ReallySmallChar"/>
    <w:rsid w:val="00514DC8"/>
    <w:rPr>
      <w:rFonts w:eastAsia="Times New Roman"/>
      <w:szCs w:val="20"/>
    </w:rPr>
  </w:style>
  <w:style w:type="character" w:customStyle="1" w:styleId="ReallySmallChar">
    <w:name w:val="Really Small Char"/>
    <w:basedOn w:val="DefaultParagraphFont"/>
    <w:link w:val="ReallySmall"/>
    <w:rsid w:val="00514DC8"/>
    <w:rPr>
      <w:rFonts w:ascii="Georgia" w:eastAsia="Times New Roman" w:hAnsi="Georgia"/>
      <w:szCs w:val="20"/>
    </w:rPr>
  </w:style>
  <w:style w:type="paragraph" w:customStyle="1" w:styleId="PageTitle0">
    <w:name w:val="Page Title"/>
    <w:basedOn w:val="Normal"/>
    <w:next w:val="Normal"/>
    <w:qFormat/>
    <w:rsid w:val="00514DC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14DC8"/>
    <w:rPr>
      <w:rFonts w:eastAsia="Calibri"/>
      <w:b/>
      <w:color w:val="000000"/>
      <w:u w:val="single"/>
    </w:rPr>
  </w:style>
  <w:style w:type="character" w:customStyle="1" w:styleId="UnderlineEmphasisChar">
    <w:name w:val="Underline + Emphasis Char"/>
    <w:link w:val="UnderlineEmphasis"/>
    <w:rsid w:val="00514DC8"/>
    <w:rPr>
      <w:rFonts w:ascii="Georgia" w:eastAsia="Calibri" w:hAnsi="Georgia"/>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14DC8"/>
    <w:pPr>
      <w:keepLines w:val="0"/>
      <w:pageBreakBefore w:val="0"/>
      <w:spacing w:before="0" w:after="60"/>
      <w:jc w:val="left"/>
    </w:pPr>
    <w:rPr>
      <w:rFonts w:eastAsia="Times New Roman" w:cs="Times New Roman"/>
      <w:bCs/>
      <w:caps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14DC8"/>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14DC8"/>
    <w:rPr>
      <w:rFonts w:ascii="Georgia" w:eastAsia="Times New Roman" w:hAnsi="Georgia" w:cs="Times New Roman"/>
      <w:b/>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14DC8"/>
    <w:rPr>
      <w:rFonts w:ascii="Georgia" w:eastAsia="Times New Roman" w:hAnsi="Georgia" w:cs="Times New Roman"/>
      <w:bCs/>
      <w:color w:val="000000"/>
      <w:sz w:val="16"/>
      <w:szCs w:val="28"/>
    </w:rPr>
  </w:style>
  <w:style w:type="paragraph" w:customStyle="1" w:styleId="TxBr5p1">
    <w:name w:val="TxBr_5p1"/>
    <w:basedOn w:val="Normal"/>
    <w:rsid w:val="00514DC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14DC8"/>
    <w:pPr>
      <w:ind w:left="400"/>
    </w:pPr>
    <w:rPr>
      <w:rFonts w:eastAsia="Calibri"/>
      <w:color w:val="000000"/>
    </w:rPr>
  </w:style>
  <w:style w:type="numbering" w:customStyle="1" w:styleId="NoList211">
    <w:name w:val="No List211"/>
    <w:next w:val="NoList"/>
    <w:uiPriority w:val="99"/>
    <w:semiHidden/>
    <w:unhideWhenUsed/>
    <w:rsid w:val="00514DC8"/>
  </w:style>
  <w:style w:type="character" w:customStyle="1" w:styleId="flagicon">
    <w:name w:val="flagicon"/>
    <w:basedOn w:val="DefaultParagraphFont"/>
    <w:rsid w:val="00514DC8"/>
  </w:style>
  <w:style w:type="character" w:customStyle="1" w:styleId="A120">
    <w:name w:val="A12"/>
    <w:uiPriority w:val="99"/>
    <w:rsid w:val="00514DC8"/>
    <w:rPr>
      <w:rFonts w:ascii="Minion Pro" w:hAnsi="Minion Pro" w:cs="Minion Pro" w:hint="default"/>
      <w:color w:val="211D1E"/>
      <w:sz w:val="22"/>
      <w:szCs w:val="22"/>
    </w:rPr>
  </w:style>
  <w:style w:type="character" w:customStyle="1" w:styleId="CitationChar1">
    <w:name w:val="Citation Char1"/>
    <w:basedOn w:val="DefaultParagraphFont"/>
    <w:rsid w:val="00514DC8"/>
    <w:rPr>
      <w:rFonts w:ascii="Times New Roman" w:eastAsia="Times New Roman" w:hAnsi="Times New Roman" w:cs="Arial"/>
      <w:b/>
      <w:sz w:val="20"/>
      <w:szCs w:val="36"/>
    </w:rPr>
  </w:style>
  <w:style w:type="character" w:customStyle="1" w:styleId="bold-italic-sub-c">
    <w:name w:val="bold-italic-sub-c"/>
    <w:basedOn w:val="DefaultParagraphFont"/>
    <w:rsid w:val="00514DC8"/>
  </w:style>
  <w:style w:type="character" w:customStyle="1" w:styleId="charoverride-4">
    <w:name w:val="charoverride-4"/>
    <w:basedOn w:val="DefaultParagraphFont"/>
    <w:rsid w:val="00514DC8"/>
  </w:style>
  <w:style w:type="character" w:customStyle="1" w:styleId="charoverride-3">
    <w:name w:val="charoverride-3"/>
    <w:basedOn w:val="DefaultParagraphFont"/>
    <w:rsid w:val="00514DC8"/>
  </w:style>
  <w:style w:type="character" w:customStyle="1" w:styleId="BlockTitle2Char">
    <w:name w:val="Block Title2 Char"/>
    <w:link w:val="BlockTitle2"/>
    <w:rsid w:val="00514DC8"/>
    <w:rPr>
      <w:rFonts w:ascii="Georgia" w:hAnsi="Georgia"/>
    </w:rPr>
  </w:style>
  <w:style w:type="character" w:customStyle="1" w:styleId="HilightChar">
    <w:name w:val="Hilight Char"/>
    <w:rsid w:val="00514DC8"/>
    <w:rPr>
      <w:rFonts w:eastAsia="Calibri"/>
      <w:b/>
      <w:noProof w:val="0"/>
      <w:sz w:val="22"/>
      <w:szCs w:val="22"/>
      <w:u w:val="single"/>
      <w:lang w:val="en-US" w:eastAsia="ar-SA" w:bidi="ar-SA"/>
    </w:rPr>
  </w:style>
  <w:style w:type="character" w:customStyle="1" w:styleId="StyleUnderlineCharChar">
    <w:name w:val="Style Underline Char Char"/>
    <w:rsid w:val="00514DC8"/>
    <w:rPr>
      <w:rFonts w:ascii="Times New Roman" w:eastAsia="Times New Roman" w:hAnsi="Times New Roman" w:cs="Times New Roman"/>
      <w:sz w:val="20"/>
      <w:szCs w:val="20"/>
      <w:u w:val="single"/>
    </w:rPr>
  </w:style>
  <w:style w:type="character" w:customStyle="1" w:styleId="c1">
    <w:name w:val="c1"/>
    <w:rsid w:val="00514DC8"/>
  </w:style>
  <w:style w:type="paragraph" w:customStyle="1" w:styleId="Hat2">
    <w:name w:val="Hat2"/>
    <w:basedOn w:val="Heading2"/>
    <w:next w:val="Heading2"/>
    <w:autoRedefine/>
    <w:uiPriority w:val="99"/>
    <w:qFormat/>
    <w:rsid w:val="00514DC8"/>
    <w:pPr>
      <w:keepNext w:val="0"/>
      <w:keepLines w:val="0"/>
      <w:pageBreakBefore w:val="0"/>
      <w:jc w:val="left"/>
    </w:pPr>
    <w:rPr>
      <w:rFonts w:ascii="Arial Narrow" w:eastAsia="Calibri" w:hAnsi="Arial Narrow" w:cs="Times New Roman"/>
      <w:caps w:val="0"/>
      <w:sz w:val="20"/>
      <w:u w:val="none"/>
    </w:rPr>
  </w:style>
  <w:style w:type="paragraph" w:customStyle="1" w:styleId="StyleCardTextUnderline3">
    <w:name w:val="Style Card Text + Underline3"/>
    <w:link w:val="StyleCardTextUnderline3Char"/>
    <w:qFormat/>
    <w:rsid w:val="00514DC8"/>
    <w:pPr>
      <w:spacing w:after="200" w:line="276" w:lineRule="auto"/>
    </w:pPr>
  </w:style>
  <w:style w:type="character" w:customStyle="1" w:styleId="Underline4">
    <w:name w:val="*Underline*"/>
    <w:rsid w:val="00514DC8"/>
    <w:rPr>
      <w:rFonts w:ascii="Times New Roman" w:hAnsi="Times New Roman"/>
      <w:b/>
      <w:sz w:val="24"/>
      <w:u w:val="single"/>
    </w:rPr>
  </w:style>
  <w:style w:type="paragraph" w:customStyle="1" w:styleId="TxBr33p1">
    <w:name w:val="TxBr_33p1"/>
    <w:basedOn w:val="Normal"/>
    <w:uiPriority w:val="99"/>
    <w:qFormat/>
    <w:rsid w:val="00514DC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14DC8"/>
    <w:rPr>
      <w:rFonts w:eastAsia="SimSun"/>
      <w:lang w:eastAsia="zh-CN"/>
    </w:rPr>
  </w:style>
  <w:style w:type="character" w:customStyle="1" w:styleId="comments-post">
    <w:name w:val="comments-post"/>
    <w:rsid w:val="00514DC8"/>
  </w:style>
  <w:style w:type="character" w:customStyle="1" w:styleId="boldciteChar4">
    <w:name w:val="bold cite Char4"/>
    <w:link w:val="boldcite"/>
    <w:locked/>
    <w:rsid w:val="00514DC8"/>
    <w:rPr>
      <w:rFonts w:ascii="Arial" w:eastAsia="Times New Roman" w:hAnsi="Arial" w:cs="Arial"/>
      <w:b/>
      <w:caps/>
      <w:kern w:val="32"/>
      <w:sz w:val="24"/>
      <w:szCs w:val="24"/>
    </w:rPr>
  </w:style>
  <w:style w:type="character" w:customStyle="1" w:styleId="Irrelevant5fontChar">
    <w:name w:val="Irrelevant (5 font) Char"/>
    <w:rsid w:val="00514DC8"/>
    <w:rPr>
      <w:sz w:val="10"/>
      <w:szCs w:val="10"/>
      <w:lang w:val="en-US" w:eastAsia="en-US" w:bidi="ar-SA"/>
    </w:rPr>
  </w:style>
  <w:style w:type="character" w:customStyle="1" w:styleId="Hyperlink13">
    <w:name w:val="Hyperlink13"/>
    <w:rsid w:val="00514DC8"/>
    <w:rPr>
      <w:b w:val="0"/>
      <w:bCs w:val="0"/>
      <w:strike w:val="0"/>
      <w:dstrike w:val="0"/>
      <w:color w:val="008000"/>
      <w:sz w:val="20"/>
      <w:szCs w:val="20"/>
      <w:u w:val="none"/>
      <w:effect w:val="none"/>
    </w:rPr>
  </w:style>
  <w:style w:type="character" w:customStyle="1" w:styleId="standardcontent1">
    <w:name w:val="standardcontent1"/>
    <w:rsid w:val="00514DC8"/>
    <w:rPr>
      <w:rFonts w:ascii="Arial" w:hAnsi="Arial" w:cs="Arial" w:hint="default"/>
      <w:strike w:val="0"/>
      <w:dstrike w:val="0"/>
      <w:sz w:val="24"/>
      <w:szCs w:val="24"/>
      <w:u w:val="none"/>
      <w:effect w:val="none"/>
    </w:rPr>
  </w:style>
  <w:style w:type="character" w:customStyle="1" w:styleId="Hyperlink40">
    <w:name w:val="Hyperlink4"/>
    <w:rsid w:val="00514DC8"/>
    <w:rPr>
      <w:color w:val="000066"/>
      <w:u w:val="single"/>
    </w:rPr>
  </w:style>
  <w:style w:type="paragraph" w:customStyle="1" w:styleId="rddateline">
    <w:name w:val="rddateline"/>
    <w:basedOn w:val="Normal"/>
    <w:uiPriority w:val="99"/>
    <w:qFormat/>
    <w:rsid w:val="00514DC8"/>
    <w:rPr>
      <w:rFonts w:eastAsia="Calibri"/>
      <w:szCs w:val="20"/>
    </w:rPr>
  </w:style>
  <w:style w:type="paragraph" w:customStyle="1" w:styleId="rdheadline">
    <w:name w:val="rdheadline"/>
    <w:basedOn w:val="Normal"/>
    <w:uiPriority w:val="99"/>
    <w:qFormat/>
    <w:rsid w:val="00514DC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14DC8"/>
    <w:pPr>
      <w:spacing w:after="100" w:afterAutospacing="1"/>
    </w:pPr>
    <w:rPr>
      <w:rFonts w:ascii="Verdana" w:eastAsia="Calibri" w:hAnsi="Verdana"/>
      <w:szCs w:val="20"/>
    </w:rPr>
  </w:style>
  <w:style w:type="character" w:customStyle="1" w:styleId="rddeckline1">
    <w:name w:val="rddeckline1"/>
    <w:rsid w:val="00514DC8"/>
    <w:rPr>
      <w:rFonts w:ascii="Verdana" w:hAnsi="Verdana" w:hint="default"/>
      <w:b/>
      <w:bCs/>
      <w:sz w:val="22"/>
      <w:szCs w:val="22"/>
    </w:rPr>
  </w:style>
  <w:style w:type="character" w:customStyle="1" w:styleId="contact1">
    <w:name w:val="contact1"/>
    <w:rsid w:val="00514DC8"/>
    <w:rPr>
      <w:rFonts w:ascii="Tahoma" w:hAnsi="Tahoma" w:cs="Tahoma" w:hint="default"/>
      <w:color w:val="999999"/>
      <w:sz w:val="20"/>
      <w:szCs w:val="20"/>
    </w:rPr>
  </w:style>
  <w:style w:type="character" w:customStyle="1" w:styleId="credits1">
    <w:name w:val="credits1"/>
    <w:rsid w:val="00514DC8"/>
    <w:rPr>
      <w:rFonts w:ascii="Tahoma" w:hAnsi="Tahoma" w:cs="Tahoma" w:hint="default"/>
      <w:color w:val="999999"/>
      <w:sz w:val="16"/>
      <w:szCs w:val="16"/>
    </w:rPr>
  </w:style>
  <w:style w:type="paragraph" w:customStyle="1" w:styleId="Heading20">
    <w:name w:val="Heading2"/>
    <w:basedOn w:val="Normal"/>
    <w:link w:val="Heading2Char2"/>
    <w:qFormat/>
    <w:rsid w:val="00514DC8"/>
    <w:pPr>
      <w:jc w:val="center"/>
    </w:pPr>
    <w:rPr>
      <w:rFonts w:eastAsia="Times New Roman"/>
      <w:b/>
      <w:caps/>
    </w:rPr>
  </w:style>
  <w:style w:type="character" w:customStyle="1" w:styleId="Heading2Char2">
    <w:name w:val="Heading2 Char"/>
    <w:link w:val="Heading20"/>
    <w:rsid w:val="00514DC8"/>
    <w:rPr>
      <w:rFonts w:ascii="Georgia" w:eastAsia="Times New Roman" w:hAnsi="Georgia"/>
      <w:b/>
      <w:caps/>
    </w:rPr>
  </w:style>
  <w:style w:type="paragraph" w:customStyle="1" w:styleId="Header2">
    <w:name w:val="Header2"/>
    <w:basedOn w:val="Heading20"/>
    <w:link w:val="Header2Char"/>
    <w:qFormat/>
    <w:rsid w:val="00514DC8"/>
  </w:style>
  <w:style w:type="character" w:customStyle="1" w:styleId="Header2Char">
    <w:name w:val="Header2 Char"/>
    <w:link w:val="Header2"/>
    <w:rsid w:val="00514DC8"/>
    <w:rPr>
      <w:rFonts w:ascii="Georgia" w:eastAsia="Times New Roman" w:hAnsi="Georgia"/>
      <w:b/>
      <w:caps/>
    </w:rPr>
  </w:style>
  <w:style w:type="paragraph" w:customStyle="1" w:styleId="Underlinedcard1">
    <w:name w:val="Underlined card"/>
    <w:basedOn w:val="Normal"/>
    <w:link w:val="UnderlinedcardChar1"/>
    <w:autoRedefine/>
    <w:qFormat/>
    <w:rsid w:val="00514DC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14DC8"/>
    <w:rPr>
      <w:rFonts w:ascii="Georgia" w:eastAsia="Times New Roman" w:hAnsi="Georgia"/>
      <w:u w:val="thick"/>
    </w:rPr>
  </w:style>
  <w:style w:type="paragraph" w:customStyle="1" w:styleId="StyleHeading212pt">
    <w:name w:val="Style Heading2 + 12 pt"/>
    <w:basedOn w:val="Heading20"/>
    <w:link w:val="StyleHeading212ptChar"/>
    <w:qFormat/>
    <w:rsid w:val="00514DC8"/>
    <w:rPr>
      <w:bCs/>
    </w:rPr>
  </w:style>
  <w:style w:type="character" w:customStyle="1" w:styleId="StyleHeading212ptChar">
    <w:name w:val="Style Heading2 + 12 pt Char"/>
    <w:link w:val="StyleHeading212pt"/>
    <w:rsid w:val="00514DC8"/>
    <w:rPr>
      <w:rFonts w:ascii="Georgia" w:eastAsia="Times New Roman" w:hAnsi="Georgia"/>
      <w:b/>
      <w:bCs/>
      <w:caps/>
    </w:rPr>
  </w:style>
  <w:style w:type="paragraph" w:customStyle="1" w:styleId="Heading212pt">
    <w:name w:val="Heading2 + 12 pt"/>
    <w:basedOn w:val="StyleHeading212pt"/>
    <w:link w:val="Heading212ptChar"/>
    <w:qFormat/>
    <w:rsid w:val="00514DC8"/>
  </w:style>
  <w:style w:type="character" w:customStyle="1" w:styleId="Heading212ptChar">
    <w:name w:val="Heading2 + 12 pt Char"/>
    <w:link w:val="Heading212pt"/>
    <w:rsid w:val="00514DC8"/>
    <w:rPr>
      <w:rFonts w:ascii="Georgia" w:eastAsia="Times New Roman" w:hAnsi="Georgia"/>
      <w:b/>
      <w:bCs/>
      <w:caps/>
    </w:rPr>
  </w:style>
  <w:style w:type="character" w:customStyle="1" w:styleId="StyleBoldText12pt10ptNotBoldKernat16pt">
    <w:name w:val="Style Bold Text 12 pt + 10 pt Not Bold Kern at 16 pt"/>
    <w:rsid w:val="00514DC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14DC8"/>
  </w:style>
  <w:style w:type="paragraph" w:customStyle="1" w:styleId="highlightcardtext">
    <w:name w:val="highlight card text"/>
    <w:basedOn w:val="evidencetext"/>
    <w:uiPriority w:val="99"/>
    <w:qFormat/>
    <w:rsid w:val="00514DC8"/>
    <w:pPr>
      <w:framePr w:hSpace="187" w:vSpace="187" w:wrap="around" w:vAnchor="text" w:hAnchor="text" w:y="1"/>
      <w:shd w:val="pct10" w:color="3366FF" w:fill="3366FF"/>
      <w:ind w:left="1440" w:right="2016"/>
    </w:pPr>
    <w:rPr>
      <w:rFonts w:eastAsia="Calibri" w:cs="Calibri"/>
      <w:color w:val="000000"/>
      <w:sz w:val="18"/>
      <w:u w:val="single"/>
    </w:rPr>
  </w:style>
  <w:style w:type="paragraph" w:customStyle="1" w:styleId="underlineevidencetext">
    <w:name w:val="underline evidence text"/>
    <w:basedOn w:val="evidencetext"/>
    <w:uiPriority w:val="99"/>
    <w:qFormat/>
    <w:rsid w:val="00514DC8"/>
    <w:pPr>
      <w:ind w:left="1440" w:right="2016"/>
    </w:pPr>
    <w:rPr>
      <w:rFonts w:eastAsia="Calibri" w:cs="Calibri"/>
      <w:color w:val="000000"/>
      <w:sz w:val="18"/>
      <w:u w:val="single"/>
    </w:rPr>
  </w:style>
  <w:style w:type="paragraph" w:customStyle="1" w:styleId="underlinecard1">
    <w:name w:val="underline card"/>
    <w:basedOn w:val="Normal"/>
    <w:uiPriority w:val="99"/>
    <w:qFormat/>
    <w:rsid w:val="00514DC8"/>
    <w:pPr>
      <w:ind w:left="1728" w:right="1728"/>
    </w:pPr>
    <w:rPr>
      <w:rFonts w:eastAsia="Calibri"/>
      <w:sz w:val="18"/>
      <w:u w:val="single"/>
    </w:rPr>
  </w:style>
  <w:style w:type="paragraph" w:customStyle="1" w:styleId="CardsChar2">
    <w:name w:val="Cards Char2"/>
    <w:basedOn w:val="Normal"/>
    <w:uiPriority w:val="99"/>
    <w:qFormat/>
    <w:rsid w:val="00514DC8"/>
    <w:pPr>
      <w:autoSpaceDE w:val="0"/>
      <w:autoSpaceDN w:val="0"/>
      <w:adjustRightInd w:val="0"/>
      <w:ind w:left="432" w:right="432"/>
      <w:jc w:val="both"/>
    </w:pPr>
    <w:rPr>
      <w:rFonts w:eastAsia="Calibri"/>
      <w:szCs w:val="20"/>
    </w:rPr>
  </w:style>
  <w:style w:type="character" w:customStyle="1" w:styleId="UnderlinedCards">
    <w:name w:val="Underlined Cards"/>
    <w:rsid w:val="00514DC8"/>
    <w:rPr>
      <w:sz w:val="24"/>
      <w:szCs w:val="24"/>
      <w:u w:val="thick"/>
      <w:lang w:val="en-US" w:eastAsia="en-US" w:bidi="ar-SA"/>
    </w:rPr>
  </w:style>
  <w:style w:type="character" w:customStyle="1" w:styleId="highlightcardtextChar">
    <w:name w:val="highlight card text Char"/>
    <w:rsid w:val="00514DC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14DC8"/>
    <w:pPr>
      <w:ind w:left="1728" w:right="1728"/>
    </w:pPr>
    <w:rPr>
      <w:rFonts w:eastAsia="Times New Roman"/>
      <w:sz w:val="18"/>
    </w:rPr>
  </w:style>
  <w:style w:type="character" w:customStyle="1" w:styleId="CardTextCharCharCharCharChar">
    <w:name w:val="Card Text Char Char Char Char Char"/>
    <w:link w:val="CardTextCharCharCharChar"/>
    <w:rsid w:val="00514DC8"/>
    <w:rPr>
      <w:rFonts w:ascii="Georgia" w:eastAsia="Times New Roman" w:hAnsi="Georgia"/>
      <w:sz w:val="18"/>
    </w:rPr>
  </w:style>
  <w:style w:type="character" w:customStyle="1" w:styleId="TagsChar4">
    <w:name w:val="Tags Char4"/>
    <w:rsid w:val="00514DC8"/>
    <w:rPr>
      <w:b/>
      <w:lang w:val="en-US" w:eastAsia="en-US" w:bidi="ar-SA"/>
    </w:rPr>
  </w:style>
  <w:style w:type="character" w:customStyle="1" w:styleId="tightinline1">
    <w:name w:val="tightinline1"/>
    <w:rsid w:val="00514DC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14DC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val="0"/>
      <w:sz w:val="24"/>
      <w:szCs w:val="24"/>
    </w:rPr>
  </w:style>
  <w:style w:type="character" w:customStyle="1" w:styleId="blsp-spelling-corrected">
    <w:name w:val="blsp-spelling-corrected"/>
    <w:rsid w:val="00514DC8"/>
  </w:style>
  <w:style w:type="character" w:customStyle="1" w:styleId="blsp-spelling-error">
    <w:name w:val="blsp-spelling-error"/>
    <w:rsid w:val="00514DC8"/>
  </w:style>
  <w:style w:type="character" w:customStyle="1" w:styleId="sup">
    <w:name w:val="sup"/>
    <w:rsid w:val="00514DC8"/>
  </w:style>
  <w:style w:type="character" w:customStyle="1" w:styleId="pgnum">
    <w:name w:val="pgnum"/>
    <w:rsid w:val="00514DC8"/>
  </w:style>
  <w:style w:type="character" w:customStyle="1" w:styleId="SmallFontCharChar">
    <w:name w:val="Small Font Char Char"/>
    <w:rsid w:val="00514DC8"/>
    <w:rPr>
      <w:rFonts w:ascii="Arial" w:hAnsi="Arial"/>
      <w:sz w:val="12"/>
      <w:szCs w:val="24"/>
      <w:lang w:val="en-US" w:eastAsia="en-US" w:bidi="ar-SA"/>
    </w:rPr>
  </w:style>
  <w:style w:type="paragraph" w:customStyle="1" w:styleId="textmargin">
    <w:name w:val="textmargin"/>
    <w:basedOn w:val="Normal"/>
    <w:uiPriority w:val="99"/>
    <w:qFormat/>
    <w:rsid w:val="00514DC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14DC8"/>
    <w:pPr>
      <w:spacing w:before="100" w:beforeAutospacing="1" w:after="100" w:afterAutospacing="1"/>
    </w:pPr>
    <w:rPr>
      <w:rFonts w:eastAsia="Calibri"/>
      <w:color w:val="000000"/>
    </w:rPr>
  </w:style>
  <w:style w:type="paragraph" w:customStyle="1" w:styleId="header10">
    <w:name w:val="header1"/>
    <w:basedOn w:val="Normal"/>
    <w:uiPriority w:val="99"/>
    <w:qFormat/>
    <w:rsid w:val="00514DC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14DC8"/>
    <w:rPr>
      <w:rFonts w:ascii="Arial Narrow" w:eastAsia="Calibri" w:hAnsi="Arial Narrow"/>
      <w:color w:val="000000"/>
    </w:rPr>
  </w:style>
  <w:style w:type="paragraph" w:customStyle="1" w:styleId="bc2">
    <w:name w:val="bc_2"/>
    <w:basedOn w:val="Normal"/>
    <w:uiPriority w:val="99"/>
    <w:qFormat/>
    <w:rsid w:val="00514DC8"/>
    <w:pPr>
      <w:spacing w:before="100" w:beforeAutospacing="1" w:after="100" w:afterAutospacing="1"/>
    </w:pPr>
    <w:rPr>
      <w:rFonts w:eastAsia="Calibri"/>
      <w:color w:val="000000"/>
    </w:rPr>
  </w:style>
  <w:style w:type="character" w:customStyle="1" w:styleId="bc21">
    <w:name w:val="bc_21"/>
    <w:rsid w:val="00514DC8"/>
  </w:style>
  <w:style w:type="paragraph" w:customStyle="1" w:styleId="quote20">
    <w:name w:val="quote2"/>
    <w:basedOn w:val="Normal"/>
    <w:uiPriority w:val="99"/>
    <w:qFormat/>
    <w:rsid w:val="00514DC8"/>
    <w:rPr>
      <w:rFonts w:ascii="Verdana" w:eastAsia="Calibri" w:hAnsi="Verdana"/>
      <w:szCs w:val="20"/>
    </w:rPr>
  </w:style>
  <w:style w:type="character" w:customStyle="1" w:styleId="copystyle">
    <w:name w:val="copystyle"/>
    <w:rsid w:val="00514DC8"/>
  </w:style>
  <w:style w:type="character" w:customStyle="1" w:styleId="boldciteCharChar1">
    <w:name w:val="bold cite Char Char1"/>
    <w:rsid w:val="00514DC8"/>
    <w:rPr>
      <w:rFonts w:ascii="Arial" w:hAnsi="Arial" w:cs="Arial"/>
      <w:b/>
      <w:bCs/>
      <w:kern w:val="32"/>
      <w:sz w:val="24"/>
      <w:szCs w:val="24"/>
      <w:lang w:val="en-US" w:eastAsia="en-US" w:bidi="ar-SA"/>
    </w:rPr>
  </w:style>
  <w:style w:type="character" w:customStyle="1" w:styleId="ReadUnderline">
    <w:name w:val="Read Underline"/>
    <w:rsid w:val="00514DC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14DC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14DC8"/>
    <w:rPr>
      <w:rFonts w:ascii="Century Gothic" w:eastAsia="Times New Roman" w:hAnsi="Century Gothic" w:cs="Arial"/>
      <w:spacing w:val="-20"/>
      <w:kern w:val="32"/>
      <w:sz w:val="36"/>
      <w:szCs w:val="32"/>
    </w:rPr>
  </w:style>
  <w:style w:type="paragraph" w:customStyle="1" w:styleId="F4">
    <w:name w:val="F4"/>
    <w:basedOn w:val="Normal"/>
    <w:link w:val="F4Char"/>
    <w:qFormat/>
    <w:rsid w:val="00514DC8"/>
    <w:pPr>
      <w:ind w:left="288" w:right="288"/>
    </w:pPr>
    <w:rPr>
      <w:rFonts w:ascii="Arial Narrow" w:eastAsia="Times New Roman" w:hAnsi="Arial Narrow"/>
      <w:szCs w:val="20"/>
      <w:u w:val="single"/>
    </w:rPr>
  </w:style>
  <w:style w:type="character" w:customStyle="1" w:styleId="F4Char">
    <w:name w:val="F4 Char"/>
    <w:link w:val="F4"/>
    <w:rsid w:val="00514DC8"/>
    <w:rPr>
      <w:rFonts w:ascii="Arial Narrow" w:eastAsia="Times New Roman" w:hAnsi="Arial Narrow"/>
      <w:szCs w:val="20"/>
      <w:u w:val="single"/>
    </w:rPr>
  </w:style>
  <w:style w:type="paragraph" w:customStyle="1" w:styleId="StyleCARD">
    <w:name w:val="Style CARD +"/>
    <w:basedOn w:val="Normal"/>
    <w:link w:val="StyleCARDChar"/>
    <w:qFormat/>
    <w:rsid w:val="00514DC8"/>
    <w:pPr>
      <w:ind w:left="300" w:right="288"/>
    </w:pPr>
    <w:rPr>
      <w:rFonts w:ascii="Arial Narrow" w:eastAsia="Times New Roman" w:hAnsi="Arial Narrow"/>
      <w:szCs w:val="20"/>
    </w:rPr>
  </w:style>
  <w:style w:type="character" w:customStyle="1" w:styleId="StyleCARDChar">
    <w:name w:val="Style CARD + Char"/>
    <w:link w:val="StyleCARD"/>
    <w:rsid w:val="00514DC8"/>
    <w:rPr>
      <w:rFonts w:ascii="Arial Narrow" w:eastAsia="Times New Roman" w:hAnsi="Arial Narrow"/>
      <w:szCs w:val="20"/>
    </w:rPr>
  </w:style>
  <w:style w:type="character" w:customStyle="1" w:styleId="noiconheadline">
    <w:name w:val="noicon_headline"/>
    <w:rsid w:val="00514DC8"/>
  </w:style>
  <w:style w:type="paragraph" w:styleId="MacroText">
    <w:name w:val="macro"/>
    <w:link w:val="MacroTextChar"/>
    <w:rsid w:val="00514DC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14DC8"/>
    <w:rPr>
      <w:rFonts w:ascii="Courier New" w:eastAsia="Times New Roman" w:hAnsi="Courier New" w:cs="Courier New"/>
      <w:sz w:val="20"/>
      <w:szCs w:val="20"/>
    </w:rPr>
  </w:style>
  <w:style w:type="character" w:customStyle="1" w:styleId="pp1">
    <w:name w:val="pp1"/>
    <w:rsid w:val="00514DC8"/>
    <w:rPr>
      <w:rFonts w:ascii="Times New Roman" w:hAnsi="Times New Roman" w:cs="Times New Roman" w:hint="default"/>
      <w:i w:val="0"/>
      <w:iCs w:val="0"/>
      <w:smallCaps w:val="0"/>
      <w:sz w:val="30"/>
      <w:szCs w:val="30"/>
    </w:rPr>
  </w:style>
  <w:style w:type="character" w:customStyle="1" w:styleId="prbodytext1">
    <w:name w:val="pr_bodytext1"/>
    <w:rsid w:val="00514DC8"/>
    <w:rPr>
      <w:rFonts w:ascii="Arial" w:hAnsi="Arial" w:cs="Arial" w:hint="default"/>
      <w:sz w:val="20"/>
      <w:szCs w:val="20"/>
    </w:rPr>
  </w:style>
  <w:style w:type="character" w:customStyle="1" w:styleId="articlehead">
    <w:name w:val="articlehead"/>
    <w:rsid w:val="00514DC8"/>
  </w:style>
  <w:style w:type="character" w:customStyle="1" w:styleId="blue3">
    <w:name w:val="blue3"/>
    <w:rsid w:val="00514DC8"/>
  </w:style>
  <w:style w:type="paragraph" w:customStyle="1" w:styleId="issuedetails">
    <w:name w:val="issue_details"/>
    <w:basedOn w:val="Normal"/>
    <w:uiPriority w:val="99"/>
    <w:qFormat/>
    <w:rsid w:val="00514DC8"/>
    <w:pPr>
      <w:spacing w:before="100" w:beforeAutospacing="1" w:after="100" w:afterAutospacing="1"/>
    </w:pPr>
    <w:rPr>
      <w:rFonts w:eastAsia="Times New Roman"/>
    </w:rPr>
  </w:style>
  <w:style w:type="character" w:customStyle="1" w:styleId="over-title">
    <w:name w:val="over-title"/>
    <w:rsid w:val="00514DC8"/>
  </w:style>
  <w:style w:type="character" w:customStyle="1" w:styleId="contentheader">
    <w:name w:val="contentheader"/>
    <w:rsid w:val="00514DC8"/>
  </w:style>
  <w:style w:type="character" w:customStyle="1" w:styleId="Stylecites10ptNotBoldChar">
    <w:name w:val="Style cites + 10 pt Not Bold Char"/>
    <w:rsid w:val="00514DC8"/>
    <w:rPr>
      <w:rFonts w:eastAsia="SimSun"/>
      <w:szCs w:val="24"/>
      <w:lang w:val="en-US" w:eastAsia="zh-CN" w:bidi="ar-SA"/>
    </w:rPr>
  </w:style>
  <w:style w:type="character" w:customStyle="1" w:styleId="tagscharchar0">
    <w:name w:val="tagscharchar"/>
    <w:rsid w:val="00514DC8"/>
  </w:style>
  <w:style w:type="character" w:customStyle="1" w:styleId="bhl">
    <w:name w:val="bhl"/>
    <w:rsid w:val="00514DC8"/>
  </w:style>
  <w:style w:type="character" w:customStyle="1" w:styleId="FontStyle16">
    <w:name w:val="Font Style16"/>
    <w:uiPriority w:val="99"/>
    <w:rsid w:val="00514DC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14DC8"/>
    <w:pPr>
      <w:spacing w:before="100" w:beforeAutospacing="1" w:after="100" w:afterAutospacing="1"/>
    </w:pPr>
    <w:rPr>
      <w:rFonts w:eastAsia="Times New Roman"/>
    </w:rPr>
  </w:style>
  <w:style w:type="paragraph" w:customStyle="1" w:styleId="tussenkop">
    <w:name w:val="tussenkop"/>
    <w:basedOn w:val="Normal"/>
    <w:uiPriority w:val="99"/>
    <w:qFormat/>
    <w:rsid w:val="00514DC8"/>
    <w:pPr>
      <w:spacing w:before="100" w:beforeAutospacing="1" w:after="100" w:afterAutospacing="1"/>
    </w:pPr>
    <w:rPr>
      <w:rFonts w:eastAsia="Times New Roman"/>
    </w:rPr>
  </w:style>
  <w:style w:type="character" w:customStyle="1" w:styleId="docnumbertitle">
    <w:name w:val="doc_number_title"/>
    <w:basedOn w:val="DefaultParagraphFont"/>
    <w:rsid w:val="00514DC8"/>
  </w:style>
  <w:style w:type="paragraph" w:customStyle="1" w:styleId="Style11">
    <w:name w:val="Style11"/>
    <w:basedOn w:val="Normal"/>
    <w:link w:val="Style11Char0"/>
    <w:qFormat/>
    <w:rsid w:val="00514DC8"/>
    <w:rPr>
      <w:rFonts w:asciiTheme="minorHAnsi" w:hAnsiTheme="minorHAnsi"/>
      <w:b/>
      <w:u w:val="thick"/>
    </w:rPr>
  </w:style>
  <w:style w:type="paragraph" w:customStyle="1" w:styleId="Style120">
    <w:name w:val="Style12"/>
    <w:basedOn w:val="Normal"/>
    <w:link w:val="Style12Char"/>
    <w:qFormat/>
    <w:rsid w:val="00514DC8"/>
    <w:rPr>
      <w:rFonts w:asciiTheme="minorHAnsi" w:hAnsiTheme="minorHAnsi"/>
      <w:b/>
      <w:sz w:val="24"/>
      <w:szCs w:val="24"/>
      <w:u w:val="thick"/>
    </w:rPr>
  </w:style>
  <w:style w:type="character" w:customStyle="1" w:styleId="StyleUnderlineChar9ptBorderSinglesolidlineAuto0">
    <w:name w:val="Style Underline Char + 9 pt Border: : (Single solid line Auto  0..."/>
    <w:basedOn w:val="DefaultParagraphFont"/>
    <w:rsid w:val="00514DC8"/>
    <w:rPr>
      <w:rFonts w:ascii="Times New Roman" w:hAnsi="Times New Roman"/>
      <w:sz w:val="20"/>
      <w:u w:val="single"/>
      <w:bdr w:val="single" w:sz="4" w:space="0" w:color="auto" w:frame="1"/>
      <w:lang w:val="en-US" w:eastAsia="en-US" w:bidi="ar-SA"/>
    </w:rPr>
  </w:style>
  <w:style w:type="character" w:customStyle="1" w:styleId="Heading6Char1">
    <w:name w:val="Heading 6 Char1"/>
    <w:aliases w:val="Title (no index) Char1"/>
    <w:basedOn w:val="DefaultParagraphFont"/>
    <w:uiPriority w:val="9"/>
    <w:semiHidden/>
    <w:rsid w:val="00514DC8"/>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514DC8"/>
    <w:rPr>
      <w:rFonts w:ascii="Consolas" w:hAnsi="Consolas" w:cs="Consolas"/>
      <w:sz w:val="20"/>
      <w:szCs w:val="20"/>
    </w:rPr>
  </w:style>
  <w:style w:type="character" w:customStyle="1" w:styleId="hidden">
    <w:name w:val="hidden"/>
    <w:basedOn w:val="DefaultParagraphFont"/>
    <w:uiPriority w:val="99"/>
    <w:rsid w:val="00514DC8"/>
  </w:style>
  <w:style w:type="paragraph" w:customStyle="1" w:styleId="StyleHeading3BlockLatinBodyCalibri">
    <w:name w:val="Style Heading 3Block + (Latin) +Body (Calibri)"/>
    <w:basedOn w:val="Heading3"/>
    <w:rsid w:val="00514DC8"/>
    <w:rPr>
      <w:caps w:val="0"/>
    </w:rPr>
  </w:style>
  <w:style w:type="character" w:customStyle="1" w:styleId="StyleStyleBoldUnderlineIntenseEmphasisUnderlineStyleapple-s1">
    <w:name w:val="Style Style Bold UnderlineIntense EmphasisUnderlineStyleapple-s...1"/>
    <w:basedOn w:val="DefaultParagraphFont"/>
    <w:rsid w:val="00514DC8"/>
    <w:rPr>
      <w:rFonts w:ascii="Garamond" w:hAnsi="Garamond"/>
      <w:b w:val="0"/>
      <w:bCs w:val="0"/>
      <w:sz w:val="24"/>
      <w:u w:val="single"/>
    </w:rPr>
  </w:style>
  <w:style w:type="character" w:customStyle="1" w:styleId="bodysubtoc">
    <w:name w:val="bodysubtoc"/>
    <w:basedOn w:val="DefaultParagraphFont"/>
    <w:rsid w:val="00514DC8"/>
  </w:style>
  <w:style w:type="character" w:customStyle="1" w:styleId="lefttitlesmaller">
    <w:name w:val="lefttitlesmaller"/>
    <w:basedOn w:val="DefaultParagraphFont"/>
    <w:rsid w:val="00514DC8"/>
  </w:style>
  <w:style w:type="character" w:customStyle="1" w:styleId="submitted-time">
    <w:name w:val="submitted-time"/>
    <w:basedOn w:val="DefaultParagraphFont"/>
    <w:rsid w:val="00514DC8"/>
  </w:style>
  <w:style w:type="paragraph" w:customStyle="1" w:styleId="date-comments">
    <w:name w:val="date-comments"/>
    <w:basedOn w:val="Normal"/>
    <w:rsid w:val="00514DC8"/>
    <w:pPr>
      <w:spacing w:before="100" w:beforeAutospacing="1" w:after="100" w:afterAutospacing="1"/>
    </w:pPr>
    <w:rPr>
      <w:rFonts w:ascii="Times" w:hAnsi="Times"/>
      <w:szCs w:val="20"/>
    </w:rPr>
  </w:style>
  <w:style w:type="character" w:customStyle="1" w:styleId="searchword">
    <w:name w:val="searchword"/>
    <w:basedOn w:val="DefaultParagraphFont"/>
    <w:rsid w:val="00514DC8"/>
  </w:style>
  <w:style w:type="paragraph" w:customStyle="1" w:styleId="Shrink6">
    <w:name w:val="Shrink 6"/>
    <w:basedOn w:val="Normal"/>
    <w:qFormat/>
    <w:rsid w:val="00514DC8"/>
    <w:rPr>
      <w:rFonts w:eastAsia="Calibri"/>
      <w:sz w:val="12"/>
    </w:rPr>
  </w:style>
  <w:style w:type="paragraph" w:customStyle="1" w:styleId="10ptfont">
    <w:name w:val="10pt font"/>
    <w:basedOn w:val="Normal"/>
    <w:link w:val="10ptfontChar"/>
    <w:autoRedefine/>
    <w:rsid w:val="00514DC8"/>
    <w:rPr>
      <w:rFonts w:eastAsia="Times New Roman"/>
      <w:sz w:val="20"/>
    </w:rPr>
  </w:style>
  <w:style w:type="character" w:customStyle="1" w:styleId="10ptfontChar">
    <w:name w:val="10pt font Char"/>
    <w:link w:val="10ptfont"/>
    <w:rsid w:val="00514DC8"/>
    <w:rPr>
      <w:rFonts w:ascii="Georgia" w:eastAsia="Times New Roman" w:hAnsi="Georgia"/>
      <w:sz w:val="20"/>
    </w:rPr>
  </w:style>
  <w:style w:type="character" w:customStyle="1" w:styleId="StyleIntenseReferenceGaramond">
    <w:name w:val="Style Intense Reference + Garamond"/>
    <w:rsid w:val="00514DC8"/>
    <w:rPr>
      <w:rFonts w:ascii="Garamond" w:hAnsi="Garamond"/>
      <w:bCs/>
      <w:color w:val="auto"/>
      <w:spacing w:val="5"/>
      <w:sz w:val="20"/>
      <w:u w:val="single"/>
    </w:rPr>
  </w:style>
  <w:style w:type="character" w:customStyle="1" w:styleId="StyleIntenseReferenceGaramondBold">
    <w:name w:val="Style Intense Reference + Garamond Bold"/>
    <w:rsid w:val="00514DC8"/>
    <w:rPr>
      <w:rFonts w:ascii="Garamond" w:hAnsi="Garamond"/>
      <w:b/>
      <w:bCs/>
      <w:color w:val="auto"/>
      <w:spacing w:val="5"/>
      <w:sz w:val="20"/>
      <w:u w:val="single"/>
    </w:rPr>
  </w:style>
  <w:style w:type="character" w:customStyle="1" w:styleId="newstime">
    <w:name w:val="newstime"/>
    <w:basedOn w:val="DefaultParagraphFont"/>
    <w:rsid w:val="00514DC8"/>
  </w:style>
  <w:style w:type="character" w:customStyle="1" w:styleId="IntenseReference1">
    <w:name w:val="Intense Reference1"/>
    <w:qFormat/>
    <w:rsid w:val="00514DC8"/>
    <w:rPr>
      <w:rFonts w:ascii="Arial" w:hAnsi="Arial"/>
      <w:bCs/>
      <w:color w:val="auto"/>
      <w:spacing w:val="5"/>
      <w:sz w:val="20"/>
      <w:u w:val="thick"/>
    </w:rPr>
  </w:style>
  <w:style w:type="character" w:customStyle="1" w:styleId="ilad1">
    <w:name w:val="il_ad1"/>
    <w:rsid w:val="00514DC8"/>
    <w:rPr>
      <w:vanish/>
      <w:webHidden w:val="0"/>
      <w:color w:val="000000"/>
      <w:u w:val="single"/>
      <w:specVanish/>
    </w:rPr>
  </w:style>
  <w:style w:type="paragraph" w:customStyle="1" w:styleId="analytics0">
    <w:name w:val="analytics"/>
    <w:basedOn w:val="Heading4"/>
    <w:uiPriority w:val="4"/>
    <w:qFormat/>
    <w:rsid w:val="00514DC8"/>
  </w:style>
  <w:style w:type="character" w:customStyle="1" w:styleId="tx">
    <w:name w:val="tx"/>
    <w:basedOn w:val="DefaultParagraphFont"/>
    <w:rsid w:val="00514DC8"/>
  </w:style>
  <w:style w:type="character" w:customStyle="1" w:styleId="oneclick-link">
    <w:name w:val="oneclick-link"/>
    <w:basedOn w:val="DefaultParagraphFont"/>
    <w:rsid w:val="00514DC8"/>
  </w:style>
  <w:style w:type="character" w:customStyle="1" w:styleId="FontStyle505">
    <w:name w:val="Font Style505"/>
    <w:basedOn w:val="DefaultParagraphFont"/>
    <w:uiPriority w:val="99"/>
    <w:rsid w:val="00514DC8"/>
    <w:rPr>
      <w:rFonts w:ascii="Times New Roman" w:hAnsi="Times New Roman" w:cs="Times New Roman"/>
      <w:sz w:val="18"/>
      <w:szCs w:val="18"/>
    </w:rPr>
  </w:style>
  <w:style w:type="character" w:customStyle="1" w:styleId="Bodytext116">
    <w:name w:val="Body text (11)"/>
    <w:rsid w:val="00514DC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14DC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14DC8"/>
  </w:style>
  <w:style w:type="character" w:customStyle="1" w:styleId="Style5Char">
    <w:name w:val="Style5 Char"/>
    <w:link w:val="Style5"/>
    <w:uiPriority w:val="4"/>
    <w:rsid w:val="00514DC8"/>
    <w:rPr>
      <w:rFonts w:ascii="Georgia" w:eastAsia="Times New Roman" w:hAnsi="Georgia"/>
      <w:b/>
      <w:bCs/>
      <w:u w:val="single"/>
    </w:rPr>
  </w:style>
  <w:style w:type="paragraph" w:customStyle="1" w:styleId="Style100">
    <w:name w:val="Style10"/>
    <w:basedOn w:val="Normal"/>
    <w:link w:val="Style10Char"/>
    <w:qFormat/>
    <w:rsid w:val="00514DC8"/>
    <w:pPr>
      <w:ind w:right="432"/>
    </w:pPr>
    <w:rPr>
      <w:rFonts w:ascii="Times New Roman" w:eastAsia="Times New Roman" w:hAnsi="Times New Roman" w:cs="Times New Roman"/>
      <w:b/>
      <w:sz w:val="24"/>
    </w:rPr>
  </w:style>
  <w:style w:type="character" w:customStyle="1" w:styleId="Style10Char">
    <w:name w:val="Style10 Char"/>
    <w:link w:val="Style100"/>
    <w:rsid w:val="00514DC8"/>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514DC8"/>
    <w:rPr>
      <w:b w:val="0"/>
      <w:bCs w:val="0"/>
      <w:sz w:val="22"/>
      <w:u w:val="single"/>
      <w:bdr w:val="none" w:sz="0" w:space="0" w:color="auto"/>
    </w:rPr>
  </w:style>
  <w:style w:type="paragraph" w:customStyle="1" w:styleId="UnderlinedEv">
    <w:name w:val="Underlined Ev"/>
    <w:basedOn w:val="Normal"/>
    <w:next w:val="Normal"/>
    <w:link w:val="UnderlinedEvChar"/>
    <w:qFormat/>
    <w:rsid w:val="00514DC8"/>
    <w:rPr>
      <w:rFonts w:ascii="Garamond" w:eastAsia="Calibri" w:hAnsi="Garamond" w:cs="Times New Roman"/>
      <w:szCs w:val="20"/>
      <w:u w:val="single"/>
    </w:rPr>
  </w:style>
  <w:style w:type="character" w:customStyle="1" w:styleId="UnderlinedEvChar">
    <w:name w:val="Underlined Ev Char"/>
    <w:basedOn w:val="DefaultParagraphFont"/>
    <w:link w:val="UnderlinedEv"/>
    <w:rsid w:val="00514DC8"/>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514DC8"/>
    <w:rPr>
      <w:u w:val="single"/>
      <w:bdr w:val="none" w:sz="0" w:space="0" w:color="auto"/>
    </w:rPr>
  </w:style>
  <w:style w:type="character" w:customStyle="1" w:styleId="cit-title">
    <w:name w:val="cit-title"/>
    <w:basedOn w:val="DefaultParagraphFont"/>
    <w:rsid w:val="00514DC8"/>
  </w:style>
  <w:style w:type="paragraph" w:customStyle="1" w:styleId="txttitle">
    <w:name w:val="txttitle"/>
    <w:basedOn w:val="Normal"/>
    <w:rsid w:val="00514DC8"/>
    <w:pPr>
      <w:spacing w:before="100" w:beforeAutospacing="1" w:after="100" w:afterAutospacing="1"/>
    </w:pPr>
    <w:rPr>
      <w:rFonts w:ascii="Times New Roman" w:hAnsi="Times New Roman"/>
      <w:sz w:val="24"/>
    </w:rPr>
  </w:style>
  <w:style w:type="character" w:customStyle="1" w:styleId="z3988">
    <w:name w:val="z3988"/>
    <w:basedOn w:val="DefaultParagraphFont"/>
    <w:rsid w:val="00514DC8"/>
  </w:style>
  <w:style w:type="character" w:customStyle="1" w:styleId="nowrap">
    <w:name w:val="nowrap"/>
    <w:basedOn w:val="DefaultParagraphFont"/>
    <w:rsid w:val="00514DC8"/>
  </w:style>
  <w:style w:type="paragraph" w:customStyle="1" w:styleId="SmallCards">
    <w:name w:val="Small Cards"/>
    <w:basedOn w:val="Normal"/>
    <w:autoRedefine/>
    <w:rsid w:val="00514DC8"/>
    <w:rPr>
      <w:rFonts w:ascii="Times New Roman" w:eastAsia="Times New Roman" w:hAnsi="Times New Roman" w:cs="Times New Roman"/>
      <w:szCs w:val="20"/>
    </w:rPr>
  </w:style>
  <w:style w:type="character" w:customStyle="1" w:styleId="freeaccess">
    <w:name w:val="freeaccess"/>
    <w:basedOn w:val="DefaultParagraphFont"/>
    <w:rsid w:val="00514DC8"/>
  </w:style>
  <w:style w:type="paragraph" w:customStyle="1" w:styleId="CITE3">
    <w:name w:val="CITE"/>
    <w:basedOn w:val="Heading2"/>
    <w:autoRedefine/>
    <w:rsid w:val="00514DC8"/>
    <w:pPr>
      <w:keepLines w:val="0"/>
      <w:pageBreakBefore w:val="0"/>
      <w:spacing w:after="160"/>
      <w:contextualSpacing/>
      <w:jc w:val="left"/>
    </w:pPr>
    <w:rPr>
      <w:rFonts w:eastAsia="Times New Roman" w:cs="Arial"/>
      <w:b w:val="0"/>
      <w:iCs/>
      <w:caps w:val="0"/>
      <w:sz w:val="20"/>
      <w:szCs w:val="20"/>
      <w:u w:val="none"/>
    </w:rPr>
  </w:style>
  <w:style w:type="character" w:customStyle="1" w:styleId="CharacterStyle14">
    <w:name w:val="Character Style 14"/>
    <w:rsid w:val="00514DC8"/>
    <w:rPr>
      <w:sz w:val="30"/>
      <w:szCs w:val="30"/>
    </w:rPr>
  </w:style>
  <w:style w:type="character" w:customStyle="1" w:styleId="CharacterStyle13">
    <w:name w:val="Character Style 13"/>
    <w:rsid w:val="00514DC8"/>
    <w:rPr>
      <w:i/>
      <w:iCs/>
      <w:sz w:val="17"/>
      <w:szCs w:val="17"/>
    </w:rPr>
  </w:style>
  <w:style w:type="character" w:customStyle="1" w:styleId="CardsNotUnderlined">
    <w:name w:val="Cards Not Underlined"/>
    <w:rsid w:val="00514DC8"/>
    <w:rPr>
      <w:rFonts w:ascii="Times New Roman" w:hAnsi="Times New Roman"/>
      <w:sz w:val="16"/>
    </w:rPr>
  </w:style>
  <w:style w:type="paragraph" w:customStyle="1" w:styleId="Fifth">
    <w:name w:val="Fifth"/>
    <w:basedOn w:val="Normal"/>
    <w:link w:val="FifthChar"/>
    <w:rsid w:val="00514DC8"/>
    <w:rPr>
      <w:rFonts w:eastAsia="Times New Roman"/>
      <w:sz w:val="20"/>
      <w:lang w:val="x-none" w:eastAsia="x-none"/>
    </w:rPr>
  </w:style>
  <w:style w:type="character" w:customStyle="1" w:styleId="FifthChar">
    <w:name w:val="Fifth Char"/>
    <w:link w:val="Fifth"/>
    <w:rsid w:val="00514DC8"/>
    <w:rPr>
      <w:rFonts w:ascii="Georgia" w:eastAsia="Times New Roman" w:hAnsi="Georgia"/>
      <w:sz w:val="20"/>
      <w:lang w:val="x-none" w:eastAsia="x-none"/>
    </w:rPr>
  </w:style>
  <w:style w:type="character" w:customStyle="1" w:styleId="mandelbrotrefrag">
    <w:name w:val="mandelbrot_refrag"/>
    <w:rsid w:val="00514DC8"/>
  </w:style>
  <w:style w:type="character" w:customStyle="1" w:styleId="imgcreditcaption">
    <w:name w:val="imgcreditcaption"/>
    <w:rsid w:val="00514DC8"/>
  </w:style>
  <w:style w:type="character" w:customStyle="1" w:styleId="current-article">
    <w:name w:val="current-article"/>
    <w:rsid w:val="00514DC8"/>
  </w:style>
  <w:style w:type="character" w:customStyle="1" w:styleId="hps">
    <w:name w:val="hps"/>
    <w:rsid w:val="00514DC8"/>
  </w:style>
  <w:style w:type="paragraph" w:customStyle="1" w:styleId="introduction">
    <w:name w:val="introduction"/>
    <w:basedOn w:val="Normal"/>
    <w:rsid w:val="00514DC8"/>
    <w:pPr>
      <w:spacing w:before="100" w:beforeAutospacing="1" w:after="100" w:afterAutospacing="1"/>
    </w:pPr>
    <w:rPr>
      <w:rFonts w:ascii="Times New Roman" w:eastAsia="Times New Roman" w:hAnsi="Times New Roman"/>
      <w:sz w:val="24"/>
    </w:rPr>
  </w:style>
  <w:style w:type="paragraph" w:customStyle="1" w:styleId="TashmaHeader2">
    <w:name w:val="Tashma_Header2"/>
    <w:basedOn w:val="Heading2"/>
    <w:uiPriority w:val="99"/>
    <w:qFormat/>
    <w:rsid w:val="00514DC8"/>
    <w:pPr>
      <w:spacing w:after="160"/>
    </w:pPr>
    <w:rPr>
      <w:rFonts w:eastAsia="SimSun" w:cstheme="minorBidi"/>
    </w:rPr>
  </w:style>
  <w:style w:type="paragraph" w:customStyle="1" w:styleId="TashmaHeading1">
    <w:name w:val="Tashma_Heading1"/>
    <w:basedOn w:val="Heading1"/>
    <w:uiPriority w:val="99"/>
    <w:qFormat/>
    <w:rsid w:val="00514DC8"/>
    <w:pPr>
      <w:spacing w:after="160"/>
    </w:pPr>
    <w:rPr>
      <w:rFonts w:eastAsia="Times New Roman" w:cstheme="minorBidi"/>
      <w:caps w:val="0"/>
    </w:rPr>
  </w:style>
  <w:style w:type="character" w:customStyle="1" w:styleId="CitationCharCharCharCharCharCharCharChar">
    <w:name w:val="Citation Char Char Char Char Char Char Char Char"/>
    <w:link w:val="CitationCharCharCharCharCharCharChar"/>
    <w:locked/>
    <w:rsid w:val="00514DC8"/>
    <w:rPr>
      <w:rFonts w:cs="Calibri"/>
    </w:rPr>
  </w:style>
  <w:style w:type="paragraph" w:customStyle="1" w:styleId="CitationCharCharCharCharCharCharChar">
    <w:name w:val="Citation Char Char Char Char Char Char Char"/>
    <w:basedOn w:val="Normal"/>
    <w:link w:val="CitationCharCharCharCharCharCharCharChar"/>
    <w:rsid w:val="00514DC8"/>
    <w:pPr>
      <w:ind w:left="1440" w:right="1440"/>
    </w:pPr>
    <w:rPr>
      <w:rFonts w:asciiTheme="minorHAnsi" w:hAnsiTheme="minorHAnsi" w:cs="Calibri"/>
    </w:rPr>
  </w:style>
  <w:style w:type="paragraph" w:customStyle="1" w:styleId="pagpag1">
    <w:name w:val="pagpag1"/>
    <w:basedOn w:val="Normal"/>
    <w:uiPriority w:val="99"/>
    <w:rsid w:val="00514DC8"/>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rsid w:val="00514DC8"/>
    <w:pPr>
      <w:spacing w:before="100" w:beforeAutospacing="1" w:after="100" w:afterAutospacing="1"/>
    </w:pPr>
    <w:rPr>
      <w:rFonts w:ascii="Times New Roman" w:eastAsia="Times New Roman" w:hAnsi="Times New Roman"/>
      <w:sz w:val="24"/>
    </w:rPr>
  </w:style>
  <w:style w:type="character" w:customStyle="1" w:styleId="source-org">
    <w:name w:val="source-org"/>
    <w:rsid w:val="00514DC8"/>
  </w:style>
  <w:style w:type="paragraph" w:customStyle="1" w:styleId="BodyText311">
    <w:name w:val="Body Text 31"/>
    <w:basedOn w:val="Normal"/>
    <w:next w:val="BodyText30"/>
    <w:unhideWhenUsed/>
    <w:rsid w:val="00514DC8"/>
    <w:pPr>
      <w:spacing w:after="120"/>
    </w:pPr>
    <w:rPr>
      <w:bCs/>
      <w:color w:val="000000"/>
    </w:rPr>
  </w:style>
  <w:style w:type="paragraph" w:customStyle="1" w:styleId="BodyText210">
    <w:name w:val="Body Text 21"/>
    <w:basedOn w:val="Normal"/>
    <w:next w:val="BodyText20"/>
    <w:unhideWhenUsed/>
    <w:rsid w:val="00514DC8"/>
    <w:pPr>
      <w:spacing w:after="120" w:line="480" w:lineRule="auto"/>
    </w:pPr>
    <w:rPr>
      <w:sz w:val="12"/>
    </w:rPr>
  </w:style>
  <w:style w:type="paragraph" w:customStyle="1" w:styleId="BodyTextIndent1">
    <w:name w:val="Body Text Indent1"/>
    <w:basedOn w:val="Normal"/>
    <w:next w:val="BodyTextIndent"/>
    <w:unhideWhenUsed/>
    <w:rsid w:val="00514DC8"/>
    <w:pPr>
      <w:spacing w:after="120"/>
      <w:ind w:left="360"/>
    </w:pPr>
  </w:style>
  <w:style w:type="paragraph" w:customStyle="1" w:styleId="BodyTextIndent31">
    <w:name w:val="Body Text Indent 31"/>
    <w:basedOn w:val="Normal"/>
    <w:next w:val="BodyTextIndent3"/>
    <w:semiHidden/>
    <w:unhideWhenUsed/>
    <w:rsid w:val="00514DC8"/>
    <w:pPr>
      <w:spacing w:after="120"/>
      <w:ind w:left="360"/>
    </w:pPr>
    <w:rPr>
      <w:sz w:val="14"/>
    </w:rPr>
  </w:style>
  <w:style w:type="paragraph" w:customStyle="1" w:styleId="BodyTextIndent21">
    <w:name w:val="Body Text Indent 21"/>
    <w:basedOn w:val="Normal"/>
    <w:next w:val="BodyTextIndent2"/>
    <w:unhideWhenUsed/>
    <w:rsid w:val="00514DC8"/>
    <w:pPr>
      <w:spacing w:after="120" w:line="480" w:lineRule="auto"/>
      <w:ind w:left="360"/>
    </w:pPr>
  </w:style>
  <w:style w:type="character" w:customStyle="1" w:styleId="Caption11">
    <w:name w:val="Caption11"/>
    <w:rsid w:val="00514DC8"/>
  </w:style>
  <w:style w:type="paragraph" w:customStyle="1" w:styleId="z-BottomofForm1">
    <w:name w:val="z-Bottom of Form1"/>
    <w:basedOn w:val="Normal"/>
    <w:next w:val="Normal"/>
    <w:hidden/>
    <w:unhideWhenUsed/>
    <w:rsid w:val="00514DC8"/>
    <w:pPr>
      <w:pBdr>
        <w:top w:val="single" w:sz="6" w:space="1" w:color="auto"/>
      </w:pBdr>
      <w:jc w:val="center"/>
    </w:pPr>
    <w:rPr>
      <w:rFonts w:eastAsia="Times New Roman"/>
      <w:vanish/>
      <w:szCs w:val="16"/>
    </w:rPr>
  </w:style>
  <w:style w:type="paragraph" w:customStyle="1" w:styleId="arcticletext">
    <w:name w:val="arcticle_text"/>
    <w:basedOn w:val="Normal"/>
    <w:rsid w:val="00514DC8"/>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rsid w:val="00514DC8"/>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rsid w:val="00514DC8"/>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rsid w:val="00514DC8"/>
    <w:pPr>
      <w:spacing w:before="100" w:beforeAutospacing="1" w:after="100" w:afterAutospacing="1"/>
    </w:pPr>
    <w:rPr>
      <w:rFonts w:ascii="Times New Roman" w:eastAsia="Times New Roman" w:hAnsi="Times New Roman"/>
      <w:sz w:val="24"/>
    </w:rPr>
  </w:style>
  <w:style w:type="character" w:customStyle="1" w:styleId="mainheading">
    <w:name w:val="mainheading"/>
    <w:rsid w:val="00514DC8"/>
  </w:style>
  <w:style w:type="character" w:customStyle="1" w:styleId="StyleStyleunderlineBold11pt">
    <w:name w:val="Style Style underline + Bold + 11 pt"/>
    <w:rsid w:val="00514DC8"/>
    <w:rPr>
      <w:bCs/>
      <w:sz w:val="20"/>
      <w:u w:val="single"/>
    </w:rPr>
  </w:style>
  <w:style w:type="character" w:customStyle="1" w:styleId="StyleunderlineAsianTimesNewRomanBold">
    <w:name w:val="Style underline + (Asian) Times New Roman Bold"/>
    <w:rsid w:val="00514DC8"/>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514DC8"/>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rsid w:val="00514DC8"/>
    <w:rPr>
      <w:rFonts w:ascii="Times New Roman" w:eastAsia="Times New Roman" w:hAnsi="Times New Roman"/>
      <w:b/>
      <w:sz w:val="20"/>
      <w:u w:val="single"/>
      <w:lang w:val="x-none" w:eastAsia="x-none"/>
    </w:rPr>
  </w:style>
  <w:style w:type="character" w:customStyle="1" w:styleId="BoldandUnderlineCharCharCharCharCharChar">
    <w:name w:val="Bold and Underline Char Char Char Char Char Char"/>
    <w:link w:val="BoldandUnderlineCharCharCharCharChar"/>
    <w:rsid w:val="00514DC8"/>
    <w:rPr>
      <w:rFonts w:ascii="Times New Roman" w:eastAsia="Times New Roman" w:hAnsi="Times New Roman"/>
      <w:b/>
      <w:sz w:val="20"/>
      <w:u w:val="single"/>
      <w:lang w:val="x-none" w:eastAsia="x-none"/>
    </w:rPr>
  </w:style>
  <w:style w:type="character" w:customStyle="1" w:styleId="Style11ptBoldUnderlineBorderSinglesolidlineAuto1">
    <w:name w:val="Style 11 pt Bold Underline Border: : (Single solid line Auto  ...1"/>
    <w:rsid w:val="00514DC8"/>
    <w:rPr>
      <w:b/>
      <w:bCs/>
      <w:sz w:val="20"/>
      <w:u w:val="single"/>
      <w:bdr w:val="single" w:sz="4" w:space="0" w:color="auto"/>
    </w:rPr>
  </w:style>
  <w:style w:type="paragraph" w:customStyle="1" w:styleId="emactive">
    <w:name w:val="emactive"/>
    <w:basedOn w:val="Normal"/>
    <w:uiPriority w:val="99"/>
    <w:rsid w:val="00514DC8"/>
    <w:pPr>
      <w:spacing w:before="100" w:beforeAutospacing="1" w:after="100" w:afterAutospacing="1"/>
    </w:pPr>
    <w:rPr>
      <w:rFonts w:eastAsia="Times New Roman"/>
      <w:sz w:val="24"/>
      <w:lang w:eastAsia="ja-JP"/>
    </w:rPr>
  </w:style>
  <w:style w:type="paragraph" w:customStyle="1" w:styleId="emready">
    <w:name w:val="emready"/>
    <w:basedOn w:val="Normal"/>
    <w:uiPriority w:val="99"/>
    <w:rsid w:val="00514DC8"/>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514DC8"/>
    <w:rPr>
      <w:rFonts w:cs="Calibri"/>
      <w:sz w:val="24"/>
      <w:u w:val="single"/>
      <w:shd w:val="clear" w:color="auto" w:fill="66FFFF"/>
    </w:rPr>
  </w:style>
  <w:style w:type="paragraph" w:customStyle="1" w:styleId="CardHighlight">
    <w:name w:val="Card Highlight"/>
    <w:basedOn w:val="Normal"/>
    <w:link w:val="CardHighlightChar"/>
    <w:qFormat/>
    <w:rsid w:val="00514DC8"/>
    <w:pPr>
      <w:shd w:val="clear" w:color="auto" w:fill="66FFFF"/>
    </w:pPr>
    <w:rPr>
      <w:rFonts w:asciiTheme="minorHAnsi" w:hAnsiTheme="minorHAnsi" w:cs="Calibri"/>
      <w:sz w:val="24"/>
      <w:u w:val="single"/>
    </w:rPr>
  </w:style>
  <w:style w:type="paragraph" w:customStyle="1" w:styleId="norma">
    <w:name w:val="norma"/>
    <w:basedOn w:val="Heading3"/>
    <w:uiPriority w:val="99"/>
    <w:rsid w:val="00514DC8"/>
    <w:rPr>
      <w:rFonts w:eastAsia="MS Gothic" w:cs="Arial"/>
      <w:caps w:val="0"/>
      <w:lang w:eastAsia="zh-CN"/>
    </w:rPr>
  </w:style>
  <w:style w:type="character" w:customStyle="1" w:styleId="metaorigin">
    <w:name w:val="meta_origin"/>
    <w:rsid w:val="00514DC8"/>
  </w:style>
  <w:style w:type="character" w:customStyle="1" w:styleId="eminfo">
    <w:name w:val="eminfo"/>
    <w:rsid w:val="00514DC8"/>
  </w:style>
  <w:style w:type="character" w:customStyle="1" w:styleId="emhighlight">
    <w:name w:val="emhighlight"/>
    <w:rsid w:val="00514DC8"/>
  </w:style>
  <w:style w:type="character" w:customStyle="1" w:styleId="last">
    <w:name w:val="last"/>
    <w:rsid w:val="00514DC8"/>
  </w:style>
  <w:style w:type="character" w:customStyle="1" w:styleId="institution">
    <w:name w:val="institution"/>
    <w:rsid w:val="00514DC8"/>
  </w:style>
  <w:style w:type="character" w:customStyle="1" w:styleId="NormalCard">
    <w:name w:val="Normal Card"/>
    <w:uiPriority w:val="1"/>
    <w:qFormat/>
    <w:rsid w:val="00514DC8"/>
    <w:rPr>
      <w:rFonts w:ascii="Times New Roman" w:hAnsi="Times New Roman" w:cs="Times New Roman" w:hint="default"/>
      <w:sz w:val="24"/>
    </w:rPr>
  </w:style>
  <w:style w:type="character" w:customStyle="1" w:styleId="timebox">
    <w:name w:val="timebox"/>
    <w:rsid w:val="00514DC8"/>
  </w:style>
  <w:style w:type="character" w:customStyle="1" w:styleId="Heading2Subtext">
    <w:name w:val="Heading 2 Subtext"/>
    <w:rsid w:val="00514DC8"/>
    <w:rPr>
      <w:rFonts w:ascii="Times New Roman" w:hAnsi="Times New Roman" w:cs="Times New Roman" w:hint="default"/>
      <w:sz w:val="16"/>
    </w:rPr>
  </w:style>
  <w:style w:type="table" w:styleId="MediumGrid1">
    <w:name w:val="Medium Grid 1"/>
    <w:basedOn w:val="TableNormal"/>
    <w:uiPriority w:val="67"/>
    <w:rsid w:val="00514DC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rsid w:val="00514DC8"/>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rsid w:val="00514DC8"/>
    <w:pPr>
      <w:keepNext/>
      <w:keepLines/>
      <w:spacing w:before="200"/>
      <w:outlineLvl w:val="3"/>
    </w:pPr>
    <w:rPr>
      <w:rFonts w:eastAsia="Times New Roman"/>
      <w:b/>
      <w:bCs/>
      <w:iCs/>
    </w:rPr>
  </w:style>
  <w:style w:type="paragraph" w:customStyle="1" w:styleId="nroaml">
    <w:name w:val="nroaml"/>
    <w:basedOn w:val="Normal"/>
    <w:uiPriority w:val="99"/>
    <w:rsid w:val="00514DC8"/>
    <w:pPr>
      <w:keepNext/>
      <w:keepLines/>
      <w:spacing w:before="200"/>
      <w:outlineLvl w:val="3"/>
    </w:pPr>
    <w:rPr>
      <w:rFonts w:eastAsia="Times New Roman"/>
      <w:b/>
      <w:bCs/>
      <w:iCs/>
    </w:rPr>
  </w:style>
  <w:style w:type="paragraph" w:customStyle="1" w:styleId="noraml">
    <w:name w:val="noraml"/>
    <w:basedOn w:val="Normal"/>
    <w:uiPriority w:val="99"/>
    <w:rsid w:val="00514DC8"/>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514DC8"/>
    <w:rPr>
      <w:rFonts w:ascii="Georgia" w:hAnsi="Georgia"/>
    </w:rPr>
  </w:style>
  <w:style w:type="character" w:customStyle="1" w:styleId="caps-label">
    <w:name w:val="caps-label"/>
    <w:rsid w:val="00514DC8"/>
  </w:style>
  <w:style w:type="paragraph" w:customStyle="1" w:styleId="firstletter">
    <w:name w:val="firstletter"/>
    <w:basedOn w:val="Normal"/>
    <w:rsid w:val="00514DC8"/>
    <w:pPr>
      <w:spacing w:before="100" w:beforeAutospacing="1" w:after="100" w:afterAutospacing="1"/>
    </w:pPr>
    <w:rPr>
      <w:rFonts w:eastAsia="Times New Roman"/>
      <w:sz w:val="24"/>
    </w:rPr>
  </w:style>
  <w:style w:type="character" w:customStyle="1" w:styleId="cardshighlight0">
    <w:name w:val="cardshighlight"/>
    <w:rsid w:val="00514DC8"/>
  </w:style>
  <w:style w:type="character" w:customStyle="1" w:styleId="cardsfont12pt1">
    <w:name w:val="cardsfont12pt"/>
    <w:rsid w:val="00514DC8"/>
  </w:style>
  <w:style w:type="paragraph" w:customStyle="1" w:styleId="H1numbered">
    <w:name w:val="H1 numbered"/>
    <w:basedOn w:val="Normal"/>
    <w:rsid w:val="00514DC8"/>
    <w:pPr>
      <w:pageBreakBefore/>
      <w:numPr>
        <w:numId w:val="6"/>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rsid w:val="00514DC8"/>
    <w:pPr>
      <w:numPr>
        <w:ilvl w:val="1"/>
        <w:numId w:val="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14DC8"/>
  </w:style>
  <w:style w:type="character" w:customStyle="1" w:styleId="daystmp">
    <w:name w:val="daystmp"/>
    <w:rsid w:val="00514DC8"/>
  </w:style>
  <w:style w:type="paragraph" w:customStyle="1" w:styleId="in">
    <w:name w:val="in"/>
    <w:basedOn w:val="Normal"/>
    <w:rsid w:val="00514DC8"/>
    <w:pPr>
      <w:spacing w:before="100" w:beforeAutospacing="1" w:after="100" w:afterAutospacing="1"/>
    </w:pPr>
    <w:rPr>
      <w:rFonts w:eastAsia="Times New Roman"/>
      <w:sz w:val="24"/>
    </w:rPr>
  </w:style>
  <w:style w:type="character" w:customStyle="1" w:styleId="cardsfont12ptchar">
    <w:name w:val="cardsfont12ptchar"/>
    <w:rsid w:val="00514DC8"/>
  </w:style>
  <w:style w:type="character" w:customStyle="1" w:styleId="gal">
    <w:name w:val="gal"/>
    <w:rsid w:val="00514DC8"/>
  </w:style>
  <w:style w:type="paragraph" w:customStyle="1" w:styleId="imagecontain">
    <w:name w:val="imagecontain"/>
    <w:basedOn w:val="Normal"/>
    <w:rsid w:val="00514DC8"/>
    <w:pPr>
      <w:spacing w:before="100" w:beforeAutospacing="1" w:after="100" w:afterAutospacing="1"/>
    </w:pPr>
    <w:rPr>
      <w:rFonts w:eastAsia="Times New Roman"/>
      <w:sz w:val="24"/>
    </w:rPr>
  </w:style>
  <w:style w:type="character" w:customStyle="1" w:styleId="imagedateline">
    <w:name w:val="image_dateline"/>
    <w:rsid w:val="00514DC8"/>
  </w:style>
  <w:style w:type="character" w:customStyle="1" w:styleId="authordatecharchar">
    <w:name w:val="authordatecharchar"/>
    <w:rsid w:val="00514DC8"/>
  </w:style>
  <w:style w:type="character" w:customStyle="1" w:styleId="style1char0">
    <w:name w:val="style1char"/>
    <w:rsid w:val="00514DC8"/>
  </w:style>
  <w:style w:type="character" w:customStyle="1" w:styleId="tagcharchar0">
    <w:name w:val="tagcharchar"/>
    <w:rsid w:val="00514DC8"/>
  </w:style>
  <w:style w:type="character" w:customStyle="1" w:styleId="underlinedcharchar2">
    <w:name w:val="underlinedcharchar"/>
    <w:rsid w:val="00514DC8"/>
  </w:style>
  <w:style w:type="paragraph" w:customStyle="1" w:styleId="CM62">
    <w:name w:val="CM62"/>
    <w:basedOn w:val="Normal"/>
    <w:next w:val="Normal"/>
    <w:rsid w:val="00514DC8"/>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rsid w:val="00514DC8"/>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rsid w:val="00514DC8"/>
    <w:pPr>
      <w:autoSpaceDE w:val="0"/>
      <w:autoSpaceDN w:val="0"/>
      <w:adjustRightInd w:val="0"/>
      <w:spacing w:after="63"/>
    </w:pPr>
    <w:rPr>
      <w:rFonts w:ascii="Arial" w:eastAsia="Times New Roman" w:hAnsi="Arial" w:cs="Times New Roman"/>
      <w:sz w:val="24"/>
      <w:lang w:eastAsia="zh-CN"/>
    </w:rPr>
  </w:style>
  <w:style w:type="paragraph" w:customStyle="1" w:styleId="CM35">
    <w:name w:val="CM35"/>
    <w:basedOn w:val="Default"/>
    <w:next w:val="Default"/>
    <w:rsid w:val="00514DC8"/>
    <w:pPr>
      <w:autoSpaceDE w:val="0"/>
      <w:autoSpaceDN w:val="0"/>
      <w:adjustRightInd w:val="0"/>
      <w:spacing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rsid w:val="00514DC8"/>
    <w:pPr>
      <w:autoSpaceDE w:val="0"/>
      <w:autoSpaceDN w:val="0"/>
      <w:adjustRightInd w:val="0"/>
      <w:spacing w:line="228" w:lineRule="atLeast"/>
    </w:pPr>
    <w:rPr>
      <w:rFonts w:ascii="Showcard Gothic" w:eastAsia="Times New Roman" w:hAnsi="Showcard Gothic" w:cs="Times New Roman"/>
      <w:sz w:val="24"/>
      <w:lang w:eastAsia="zh-CN"/>
    </w:rPr>
  </w:style>
  <w:style w:type="character" w:customStyle="1" w:styleId="BoxedChar">
    <w:name w:val="Boxed Char"/>
    <w:rsid w:val="00514DC8"/>
    <w:rPr>
      <w:rFonts w:ascii="Arial Narrow" w:hAnsi="Arial Narrow"/>
      <w:b/>
      <w:sz w:val="18"/>
      <w:bdr w:val="single" w:sz="6" w:space="0" w:color="auto"/>
    </w:rPr>
  </w:style>
  <w:style w:type="paragraph" w:customStyle="1" w:styleId="StylecardCharCharChar11pt">
    <w:name w:val="Style card Char Char Char + 11 pt"/>
    <w:link w:val="StylecardCharCharChar11ptChar"/>
    <w:rsid w:val="00514DC8"/>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514DC8"/>
    <w:rPr>
      <w:rFonts w:ascii="Calibri" w:eastAsia="Times New Roman" w:hAnsi="Calibri" w:cs="Times New Roman"/>
    </w:rPr>
  </w:style>
  <w:style w:type="paragraph" w:customStyle="1" w:styleId="StyleCards11pt">
    <w:name w:val="Style Cards + 11 pt"/>
    <w:basedOn w:val="Cards"/>
    <w:link w:val="StyleCards11ptChar"/>
    <w:rsid w:val="00514DC8"/>
    <w:rPr>
      <w:rFonts w:ascii="Calibri" w:eastAsia="Times New Roman" w:hAnsi="Calibri" w:cs="Calibri"/>
      <w:sz w:val="16"/>
      <w:szCs w:val="24"/>
      <w:lang w:val="x-none" w:eastAsia="x-none"/>
    </w:rPr>
  </w:style>
  <w:style w:type="character" w:customStyle="1" w:styleId="StyleCards11ptChar">
    <w:name w:val="Style Cards + 11 pt Char"/>
    <w:link w:val="StyleCards11pt"/>
    <w:rsid w:val="00514DC8"/>
    <w:rPr>
      <w:rFonts w:ascii="Calibri" w:eastAsia="Times New Roman" w:hAnsi="Calibri" w:cs="Calibri"/>
      <w:sz w:val="16"/>
      <w:szCs w:val="24"/>
      <w:lang w:val="x-none" w:eastAsia="x-none"/>
    </w:rPr>
  </w:style>
  <w:style w:type="paragraph" w:customStyle="1" w:styleId="StyleCards11ptUnderline">
    <w:name w:val="Style Cards + 11 pt Underline"/>
    <w:basedOn w:val="Cards"/>
    <w:link w:val="StyleCards11ptUnderlineChar"/>
    <w:rsid w:val="00514DC8"/>
    <w:rPr>
      <w:rFonts w:ascii="Calibri" w:eastAsia="Times New Roman" w:hAnsi="Calibri" w:cs="Calibri"/>
      <w:sz w:val="16"/>
      <w:u w:val="single"/>
      <w:lang w:val="x-none" w:eastAsia="x-none"/>
    </w:rPr>
  </w:style>
  <w:style w:type="character" w:customStyle="1" w:styleId="StyleCards11ptUnderlineChar">
    <w:name w:val="Style Cards + 11 pt Underline Char"/>
    <w:link w:val="StyleCards11ptUnderline"/>
    <w:rsid w:val="00514DC8"/>
    <w:rPr>
      <w:rFonts w:ascii="Calibri" w:eastAsia="Times New Roman" w:hAnsi="Calibri" w:cs="Calibri"/>
      <w:sz w:val="16"/>
      <w:szCs w:val="20"/>
      <w:u w:val="single"/>
      <w:lang w:val="x-none" w:eastAsia="x-none"/>
    </w:rPr>
  </w:style>
  <w:style w:type="paragraph" w:customStyle="1" w:styleId="StyleCards11ptBoldUnderline">
    <w:name w:val="Style Cards + 11 pt Bold Underline"/>
    <w:basedOn w:val="Cards"/>
    <w:link w:val="StyleCards11ptBoldUnderlineChar"/>
    <w:rsid w:val="00514DC8"/>
    <w:rPr>
      <w:rFonts w:ascii="Calibri" w:eastAsia="Times New Roman" w:hAnsi="Calibri" w:cs="Calibri"/>
      <w:b/>
      <w:bCs/>
      <w:sz w:val="16"/>
      <w:u w:val="single"/>
      <w:lang w:val="x-none" w:eastAsia="x-none"/>
    </w:rPr>
  </w:style>
  <w:style w:type="character" w:customStyle="1" w:styleId="StyleCards11ptBoldUnderlineChar">
    <w:name w:val="Style Cards + 11 pt Bold Underline Char"/>
    <w:link w:val="StyleCards11ptBoldUnderline"/>
    <w:rsid w:val="00514DC8"/>
    <w:rPr>
      <w:rFonts w:ascii="Calibri" w:eastAsia="Times New Roman" w:hAnsi="Calibri" w:cs="Calibri"/>
      <w:b/>
      <w:bCs/>
      <w:sz w:val="16"/>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rsid w:val="00514DC8"/>
    <w:rPr>
      <w:rFonts w:ascii="Calibri" w:eastAsia="Times New Roman" w:hAnsi="Calibri" w:cs="Calibri"/>
      <w:b/>
      <w:bCs/>
      <w:sz w:val="16"/>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14DC8"/>
    <w:rPr>
      <w:rFonts w:ascii="Calibri" w:eastAsia="Times New Roman" w:hAnsi="Calibri" w:cs="Calibri"/>
      <w:b/>
      <w:bCs/>
      <w:sz w:val="16"/>
      <w:szCs w:val="20"/>
      <w:u w:val="single"/>
      <w:bdr w:val="single" w:sz="4" w:space="0" w:color="auto"/>
      <w:lang w:val="x-none" w:eastAsia="x-none"/>
    </w:rPr>
  </w:style>
  <w:style w:type="paragraph" w:customStyle="1" w:styleId="StylecardCharChar11pt">
    <w:name w:val="Style card Char Char + 11 pt"/>
    <w:link w:val="StylecardCharChar11ptChar"/>
    <w:rsid w:val="00514DC8"/>
    <w:pPr>
      <w:ind w:left="288" w:right="288"/>
    </w:pPr>
    <w:rPr>
      <w:rFonts w:eastAsia="Times New Roman"/>
      <w:sz w:val="20"/>
      <w:szCs w:val="20"/>
      <w:lang w:val="x-none" w:eastAsia="x-none"/>
    </w:rPr>
  </w:style>
  <w:style w:type="character" w:customStyle="1" w:styleId="cardCharCharChar1">
    <w:name w:val="card Char Char Char1"/>
    <w:rsid w:val="00514DC8"/>
    <w:rPr>
      <w:lang w:val="en-US" w:eastAsia="en-US" w:bidi="ar-SA"/>
    </w:rPr>
  </w:style>
  <w:style w:type="character" w:customStyle="1" w:styleId="StylecardCharChar11ptChar">
    <w:name w:val="Style card Char Char + 11 pt Char"/>
    <w:link w:val="StylecardCharChar11pt"/>
    <w:rsid w:val="00514DC8"/>
    <w:rPr>
      <w:rFonts w:eastAsia="Times New Roman"/>
      <w:sz w:val="20"/>
      <w:szCs w:val="20"/>
      <w:lang w:val="x-none" w:eastAsia="x-none"/>
    </w:rPr>
  </w:style>
  <w:style w:type="paragraph" w:customStyle="1" w:styleId="NormalFont">
    <w:name w:val="Normal Font"/>
    <w:link w:val="NormalFontChar"/>
    <w:rsid w:val="00514DC8"/>
    <w:pPr>
      <w:spacing w:after="0" w:line="240" w:lineRule="auto"/>
    </w:pPr>
    <w:rPr>
      <w:rFonts w:ascii="Times New Roman" w:eastAsia="Times New Roman" w:hAnsi="Times New Roman" w:cs="Times New Roman"/>
      <w:sz w:val="20"/>
      <w:szCs w:val="20"/>
    </w:rPr>
  </w:style>
  <w:style w:type="paragraph" w:customStyle="1" w:styleId="StyleSmall11pt">
    <w:name w:val="Style Small + 11 pt"/>
    <w:rsid w:val="00514DC8"/>
    <w:pPr>
      <w:spacing w:after="200" w:line="276" w:lineRule="auto"/>
    </w:pPr>
    <w:rPr>
      <w:rFonts w:ascii="Times" w:eastAsia="Times New Roman" w:hAnsi="Times" w:cs="Times New Roman"/>
      <w:sz w:val="20"/>
    </w:rPr>
  </w:style>
  <w:style w:type="character" w:customStyle="1" w:styleId="Style11ptThickunderline">
    <w:name w:val="Style 11 pt Thick underline"/>
    <w:rsid w:val="00514DC8"/>
    <w:rPr>
      <w:sz w:val="20"/>
      <w:u w:val="thick"/>
    </w:rPr>
  </w:style>
  <w:style w:type="character" w:customStyle="1" w:styleId="Style11ptBoldThickunderline">
    <w:name w:val="Style 11 pt Bold Thick underline"/>
    <w:rsid w:val="00514DC8"/>
    <w:rPr>
      <w:b/>
      <w:bCs/>
      <w:sz w:val="20"/>
      <w:u w:val="thick"/>
    </w:rPr>
  </w:style>
  <w:style w:type="paragraph" w:customStyle="1" w:styleId="StyleNormalFont11ptUnderline">
    <w:name w:val="Style Normal Font + 11 pt Underline"/>
    <w:basedOn w:val="NormalFont"/>
    <w:link w:val="StyleNormalFont11ptUnderlineChar"/>
    <w:rsid w:val="00514DC8"/>
    <w:rPr>
      <w:u w:val="single"/>
      <w:lang w:val="x-none" w:eastAsia="x-none"/>
    </w:rPr>
  </w:style>
  <w:style w:type="character" w:customStyle="1" w:styleId="NormalFontChar">
    <w:name w:val="Normal Font Char"/>
    <w:link w:val="NormalFont"/>
    <w:rsid w:val="00514DC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14DC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rsid w:val="00514DC8"/>
    <w:rPr>
      <w:b/>
      <w:bCs/>
      <w:u w:val="single"/>
      <w:lang w:val="x-none" w:eastAsia="x-none"/>
    </w:rPr>
  </w:style>
  <w:style w:type="character" w:customStyle="1" w:styleId="StyleNormalFont11ptBoldUnderlineChar">
    <w:name w:val="Style Normal Font + 11 pt Bold Underline Char"/>
    <w:link w:val="StyleNormalFont11ptBoldUnderline"/>
    <w:rsid w:val="00514DC8"/>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rsid w:val="00514DC8"/>
    <w:pPr>
      <w:keepLines w:val="0"/>
      <w:pageBreakBefore w:val="0"/>
      <w:spacing w:after="160"/>
      <w:jc w:val="left"/>
    </w:pPr>
    <w:rPr>
      <w:rFonts w:eastAsiaTheme="minorHAnsi" w:cstheme="minorBidi"/>
      <w:b w:val="0"/>
      <w:caps w:val="0"/>
      <w:sz w:val="24"/>
      <w:u w:val="none"/>
      <w:lang w:eastAsia="zh-CN"/>
    </w:rPr>
  </w:style>
  <w:style w:type="paragraph" w:customStyle="1" w:styleId="Smallfont0">
    <w:name w:val="Smallfont"/>
    <w:basedOn w:val="Normal"/>
    <w:rsid w:val="00514DC8"/>
    <w:rPr>
      <w:rFonts w:eastAsia="Times New Roman"/>
      <w:sz w:val="15"/>
    </w:rPr>
  </w:style>
  <w:style w:type="character" w:customStyle="1" w:styleId="authors1">
    <w:name w:val="authors1"/>
    <w:rsid w:val="00514DC8"/>
    <w:rPr>
      <w:rFonts w:ascii="Verdana" w:hAnsi="Verdana" w:hint="default"/>
      <w:b/>
      <w:bCs/>
      <w:color w:val="006699"/>
      <w:sz w:val="20"/>
      <w:szCs w:val="20"/>
    </w:rPr>
  </w:style>
  <w:style w:type="character" w:customStyle="1" w:styleId="headlinesectionlarge">
    <w:name w:val="headline_section_large"/>
    <w:rsid w:val="00514DC8"/>
  </w:style>
  <w:style w:type="paragraph" w:customStyle="1" w:styleId="formatvorlage2">
    <w:name w:val="formatvorlage2"/>
    <w:basedOn w:val="Normal"/>
    <w:rsid w:val="00514DC8"/>
    <w:pPr>
      <w:spacing w:before="100" w:beforeAutospacing="1" w:after="100" w:afterAutospacing="1"/>
    </w:pPr>
    <w:rPr>
      <w:sz w:val="24"/>
    </w:rPr>
  </w:style>
  <w:style w:type="character" w:customStyle="1" w:styleId="Styleunderline11ptBlack">
    <w:name w:val="Style underline + 11 pt Black"/>
    <w:rsid w:val="00514DC8"/>
    <w:rPr>
      <w:color w:val="000000"/>
      <w:sz w:val="20"/>
      <w:u w:val="single"/>
    </w:rPr>
  </w:style>
  <w:style w:type="character" w:customStyle="1" w:styleId="Styleunderline11ptBoldBlack">
    <w:name w:val="Style underline + 11 pt Bold Black"/>
    <w:rsid w:val="00514DC8"/>
    <w:rPr>
      <w:b/>
      <w:bCs/>
      <w:color w:val="000000"/>
      <w:sz w:val="20"/>
      <w:u w:val="single"/>
    </w:rPr>
  </w:style>
  <w:style w:type="paragraph" w:customStyle="1" w:styleId="StyleTitle11ptNotBold">
    <w:name w:val="Style Title + 11 pt Not Bold"/>
    <w:basedOn w:val="Title"/>
    <w:link w:val="StyleTitle11ptNotBoldChar"/>
    <w:rsid w:val="00514DC8"/>
    <w:pPr>
      <w:pBdr>
        <w:bottom w:val="none" w:sz="0" w:space="0" w:color="auto"/>
      </w:pBdr>
      <w:spacing w:after="160"/>
      <w:contextualSpacing w:val="0"/>
      <w:jc w:val="center"/>
    </w:pPr>
    <w:rPr>
      <w:rFonts w:ascii="Georgia" w:eastAsia="Times New Roman" w:hAnsi="Georgia"/>
      <w:b/>
      <w:lang w:val="x-none" w:eastAsia="x-none"/>
    </w:rPr>
  </w:style>
  <w:style w:type="character" w:customStyle="1" w:styleId="StyleTitle11ptNotBoldChar">
    <w:name w:val="Style Title + 11 pt Not Bold Char"/>
    <w:link w:val="StyleTitle11ptNotBold"/>
    <w:rsid w:val="00514DC8"/>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rsid w:val="00514DC8"/>
    <w:pPr>
      <w:pBdr>
        <w:bottom w:val="none" w:sz="0" w:space="0" w:color="auto"/>
      </w:pBdr>
      <w:spacing w:after="16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514DC8"/>
    <w:rPr>
      <w:rFonts w:ascii="Georgia" w:eastAsia="Times New Roman" w:hAnsi="Georgia"/>
      <w:u w:val="single"/>
      <w:lang w:val="x-none" w:eastAsia="x-none"/>
    </w:rPr>
  </w:style>
  <w:style w:type="character" w:customStyle="1" w:styleId="Style11ptBoldBlackUnderline">
    <w:name w:val="Style 11 pt Bold Black Underline"/>
    <w:rsid w:val="00514DC8"/>
    <w:rPr>
      <w:b/>
      <w:bCs/>
      <w:color w:val="000000"/>
      <w:sz w:val="20"/>
      <w:u w:val="single"/>
    </w:rPr>
  </w:style>
  <w:style w:type="character" w:customStyle="1" w:styleId="Style11ptBoldBlackUnderlineBorderSinglesolidline">
    <w:name w:val="Style 11 pt Bold Black Underline Border: : (Single solid line ..."/>
    <w:rsid w:val="00514DC8"/>
    <w:rPr>
      <w:b/>
      <w:bCs/>
      <w:color w:val="000000"/>
      <w:sz w:val="20"/>
      <w:u w:val="single"/>
      <w:bdr w:val="single" w:sz="4" w:space="0" w:color="auto"/>
    </w:rPr>
  </w:style>
  <w:style w:type="character" w:customStyle="1" w:styleId="StyleLatinMeridien-Italic11ptItalicUnderline">
    <w:name w:val="Style (Latin) Meridien-Italic 11 pt Italic Underline"/>
    <w:rsid w:val="00514DC8"/>
    <w:rPr>
      <w:rFonts w:ascii="Meridien-Italic" w:hAnsi="Meridien-Italic"/>
      <w:i/>
      <w:iCs/>
      <w:sz w:val="20"/>
      <w:u w:val="single"/>
    </w:rPr>
  </w:style>
  <w:style w:type="character" w:customStyle="1" w:styleId="underlinestylechar0">
    <w:name w:val="underlinestylechar"/>
    <w:rsid w:val="00514DC8"/>
  </w:style>
  <w:style w:type="character" w:customStyle="1" w:styleId="StyleCards12ptThickunderlineChar1">
    <w:name w:val="Style Cards + 12 pt Thick underline Char1"/>
    <w:rsid w:val="00514DC8"/>
    <w:rPr>
      <w:sz w:val="24"/>
      <w:szCs w:val="24"/>
      <w:u w:val="thick"/>
    </w:rPr>
  </w:style>
  <w:style w:type="character" w:customStyle="1" w:styleId="BodyTextIndentChar2">
    <w:name w:val="Body Text Indent Char2"/>
    <w:basedOn w:val="DefaultParagraphFont"/>
    <w:uiPriority w:val="99"/>
    <w:semiHidden/>
    <w:rsid w:val="00514DC8"/>
    <w:rPr>
      <w:rFonts w:ascii="Georgia" w:hAnsi="Georgia"/>
      <w:sz w:val="22"/>
      <w:szCs w:val="22"/>
    </w:rPr>
  </w:style>
  <w:style w:type="character" w:customStyle="1" w:styleId="BodyText2Char2">
    <w:name w:val="Body Text 2 Char2"/>
    <w:basedOn w:val="DefaultParagraphFont"/>
    <w:uiPriority w:val="99"/>
    <w:semiHidden/>
    <w:rsid w:val="00514DC8"/>
    <w:rPr>
      <w:rFonts w:ascii="Georgia" w:hAnsi="Georgia"/>
      <w:sz w:val="22"/>
      <w:szCs w:val="22"/>
    </w:rPr>
  </w:style>
  <w:style w:type="character" w:customStyle="1" w:styleId="BodyText3Char2">
    <w:name w:val="Body Text 3 Char2"/>
    <w:basedOn w:val="DefaultParagraphFont"/>
    <w:uiPriority w:val="99"/>
    <w:semiHidden/>
    <w:rsid w:val="00514DC8"/>
    <w:rPr>
      <w:rFonts w:ascii="Georgia" w:hAnsi="Georgia"/>
      <w:sz w:val="16"/>
      <w:szCs w:val="16"/>
    </w:rPr>
  </w:style>
  <w:style w:type="character" w:customStyle="1" w:styleId="BodyTextIndent2Char2">
    <w:name w:val="Body Text Indent 2 Char2"/>
    <w:basedOn w:val="DefaultParagraphFont"/>
    <w:uiPriority w:val="99"/>
    <w:semiHidden/>
    <w:rsid w:val="00514DC8"/>
    <w:rPr>
      <w:rFonts w:ascii="Georgia" w:hAnsi="Georgia"/>
      <w:sz w:val="22"/>
      <w:szCs w:val="22"/>
    </w:rPr>
  </w:style>
  <w:style w:type="character" w:customStyle="1" w:styleId="BodyTextIndent3Char2">
    <w:name w:val="Body Text Indent 3 Char2"/>
    <w:basedOn w:val="DefaultParagraphFont"/>
    <w:uiPriority w:val="99"/>
    <w:semiHidden/>
    <w:rsid w:val="00514DC8"/>
    <w:rPr>
      <w:rFonts w:ascii="Georgia" w:hAnsi="Georgia"/>
      <w:sz w:val="16"/>
      <w:szCs w:val="16"/>
    </w:rPr>
  </w:style>
  <w:style w:type="character" w:customStyle="1" w:styleId="z-BottomofFormChar2">
    <w:name w:val="z-Bottom of Form Char2"/>
    <w:basedOn w:val="DefaultParagraphFont"/>
    <w:uiPriority w:val="99"/>
    <w:semiHidden/>
    <w:rsid w:val="00514DC8"/>
    <w:rPr>
      <w:rFonts w:ascii="Arial" w:hAnsi="Arial" w:cs="Arial"/>
      <w:vanish/>
      <w:sz w:val="16"/>
      <w:szCs w:val="16"/>
    </w:rPr>
  </w:style>
  <w:style w:type="paragraph" w:customStyle="1" w:styleId="BodyA">
    <w:name w:val="Body A"/>
    <w:autoRedefine/>
    <w:rsid w:val="00514DC8"/>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rsid w:val="00514DC8"/>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514DC8"/>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514DC8"/>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14DC8"/>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514DC8"/>
  </w:style>
  <w:style w:type="character" w:customStyle="1" w:styleId="m5686307894942199640gmail-styleunderline">
    <w:name w:val="m_5686307894942199640gmail-styleunderline"/>
    <w:basedOn w:val="DefaultParagraphFont"/>
    <w:rsid w:val="00514DC8"/>
  </w:style>
  <w:style w:type="character" w:customStyle="1" w:styleId="Emph">
    <w:name w:val="Emph"/>
    <w:basedOn w:val="DefaultParagraphFont"/>
    <w:uiPriority w:val="1"/>
    <w:qFormat/>
    <w:rsid w:val="00514DC8"/>
    <w:rPr>
      <w:rFonts w:ascii="Arial" w:hAnsi="Arial"/>
      <w:b/>
      <w:sz w:val="20"/>
      <w:u w:val="single"/>
      <w:bdr w:val="single" w:sz="8" w:space="0" w:color="auto"/>
    </w:rPr>
  </w:style>
  <w:style w:type="character" w:customStyle="1" w:styleId="UnderlineCharCharChar">
    <w:name w:val="Underline Char Char Char"/>
    <w:rsid w:val="00514DC8"/>
    <w:rPr>
      <w:noProof w:val="0"/>
      <w:u w:val="single"/>
      <w:lang w:val="en-US" w:eastAsia="en-US" w:bidi="ar-SA"/>
    </w:rPr>
  </w:style>
  <w:style w:type="paragraph" w:customStyle="1" w:styleId="Hyperlink2">
    <w:name w:val="Hyperlink2"/>
    <w:basedOn w:val="Normal"/>
    <w:qFormat/>
    <w:rsid w:val="00514DC8"/>
    <w:rPr>
      <w:rFonts w:ascii="Arial" w:eastAsia="Calibri" w:hAnsi="Arial" w:cs="Arial"/>
      <w:color w:val="00B0F0"/>
      <w:sz w:val="20"/>
      <w:u w:val="single" w:color="00B0F0"/>
    </w:rPr>
  </w:style>
  <w:style w:type="character" w:customStyle="1" w:styleId="messagecontent">
    <w:name w:val="message_content"/>
    <w:rsid w:val="00514DC8"/>
  </w:style>
  <w:style w:type="paragraph" w:customStyle="1" w:styleId="UnderlineCharCharCharCharCharCharCharCharChar">
    <w:name w:val="Underline Char Char Char Char Char Char Char Char Char"/>
    <w:link w:val="UnderlineCharCharCharCharCharCharCharCharCharChar"/>
    <w:rsid w:val="00514DC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514DC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14DC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14DC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14DC8"/>
    <w:rPr>
      <w:rFonts w:ascii="Times New Roman" w:eastAsia="SimSun" w:hAnsi="Times New Roman" w:cs="Times New Roman"/>
      <w:sz w:val="24"/>
      <w:szCs w:val="24"/>
      <w:lang w:eastAsia="zh-CN"/>
    </w:rPr>
  </w:style>
  <w:style w:type="character" w:customStyle="1" w:styleId="Char1Char1">
    <w:name w:val="Char1 Char1"/>
    <w:rsid w:val="00514DC8"/>
    <w:rPr>
      <w:rFonts w:ascii="Arial" w:hAnsi="Arial" w:cs="Arial"/>
      <w:b/>
      <w:bCs/>
      <w:kern w:val="32"/>
      <w:sz w:val="28"/>
      <w:szCs w:val="32"/>
      <w:lang w:val="en-US" w:eastAsia="en-US" w:bidi="ar-SA"/>
    </w:rPr>
  </w:style>
  <w:style w:type="paragraph" w:customStyle="1" w:styleId="UnderlineCharCharCharChar">
    <w:name w:val="Underline Char Char Char Char"/>
    <w:basedOn w:val="Normal"/>
    <w:rsid w:val="00514DC8"/>
    <w:rPr>
      <w:rFonts w:ascii="Times New Roman" w:eastAsia="Times New Roman" w:hAnsi="Times New Roman"/>
      <w:sz w:val="20"/>
      <w:u w:val="single"/>
    </w:rPr>
  </w:style>
  <w:style w:type="character" w:styleId="UnresolvedMention">
    <w:name w:val="Unresolved Mention"/>
    <w:basedOn w:val="DefaultParagraphFont"/>
    <w:uiPriority w:val="99"/>
    <w:semiHidden/>
    <w:unhideWhenUsed/>
    <w:rsid w:val="00514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ytimes.com/2011/12/18/magazine/bill-keller-pakistan.html?pagewanted=all&amp;_r=0" TargetMode="External"/><Relationship Id="rId21" Type="http://schemas.openxmlformats.org/officeDocument/2006/relationships/hyperlink" Target="https://www.fnlondon.com/articles/democracy-over-the-illusion-of-sovereignty-in-europe-please-20170316" TargetMode="External"/><Relationship Id="rId34" Type="http://schemas.openxmlformats.org/officeDocument/2006/relationships/hyperlink" Target="http://www.insightcrime.org/news-analysis/mexico-poppy-production-feeds-growing-us-heroin-demand" TargetMode="External"/><Relationship Id="rId42" Type="http://schemas.openxmlformats.org/officeDocument/2006/relationships/hyperlink" Target="http://books.google.com/books?id=o-Tu81Bq6s4C&amp;pg=PA127&amp;lpg=PA127&amp;dq=mexico+state+collapse&amp;source=bl&amp;ots=Yhx_8YtFb4&amp;sig=pa7WFUmTZL9ABazqwXvl8euUKw&amp;hl=en&amp;sa=X&amp;ei=46UHVNGWOIfxgwSRlYDACg&amp;ved=0CB8Q6AEwATgU" TargetMode="External"/><Relationship Id="rId47" Type="http://schemas.openxmlformats.org/officeDocument/2006/relationships/hyperlink" Target="http://www.rand.org/content/dam/rand/pubs/occasional_papers/2010/RAND_OP325.pdf" TargetMode="External"/><Relationship Id="rId50" Type="http://schemas.openxmlformats.org/officeDocument/2006/relationships/hyperlink" Target="http://www.foreignpolicy.com/articles/2014/11/13/a_strategyless_nation_america_democrats_grand_strategy_foreign_policy" TargetMode="External"/><Relationship Id="rId55" Type="http://schemas.openxmlformats.org/officeDocument/2006/relationships/hyperlink" Target="http://opiniojuris.org/2014/12/18/guest-post-us-just-called-unilateral-interpretation-multilateral-obligations/" TargetMode="External"/><Relationship Id="rId63" Type="http://schemas.openxmlformats.org/officeDocument/2006/relationships/hyperlink" Target="http://drogasenmovimiento.files.wordpress.com/2014/01/13-10-14-the-2016-drugs-ungass-e28093what-does-it-mean-for-drug-reform_.pdf" TargetMode="External"/><Relationship Id="rId68" Type="http://schemas.openxmlformats.org/officeDocument/2006/relationships/hyperlink" Target="http://www.globallawbooks.org/reviews/detail.asp?id=627" TargetMode="External"/><Relationship Id="rId76"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84" Type="http://schemas.openxmlformats.org/officeDocument/2006/relationships/hyperlink" Target="https://nacla.org/news/2014/6/27/turning-point-drug-policy-1" TargetMode="External"/><Relationship Id="rId89" Type="http://schemas.openxmlformats.org/officeDocument/2006/relationships/hyperlink" Target="http://www.fiercegovernment.com/story/fed-crackdown-legal-marijuana-states-could-create-larger-black-market/2013-04-16" TargetMode="External"/><Relationship Id="rId97" Type="http://schemas.openxmlformats.org/officeDocument/2006/relationships/hyperlink" Target="http://www.mailman.columbia.edu/sites/default/files/rethinking-the-war-on-drugs.pdf" TargetMode="External"/><Relationship Id="rId7" Type="http://schemas.openxmlformats.org/officeDocument/2006/relationships/endnotes" Target="endnotes.xml"/><Relationship Id="rId71" Type="http://schemas.openxmlformats.org/officeDocument/2006/relationships/hyperlink" Target="http://papers.ssrn.com/sol3/papers.cfm?abstract_id=2179094" TargetMode="External"/><Relationship Id="rId92" Type="http://schemas.openxmlformats.org/officeDocument/2006/relationships/hyperlink" Target="http://www.washingtonpost.com/news/volokh-conspiracy/wp/2014/02/09/prospects-for-marijuana-legalization-in-2014/" TargetMode="External"/><Relationship Id="rId2" Type="http://schemas.openxmlformats.org/officeDocument/2006/relationships/numbering" Target="numbering.xml"/><Relationship Id="rId16" Type="http://schemas.openxmlformats.org/officeDocument/2006/relationships/hyperlink" Target="http://www.chathamhouse.org/sites/files/chathamhouse/home/chatham/public_html/sites/default/files/0214Drugs_BP2.pdf" TargetMode="External"/><Relationship Id="rId29" Type="http://schemas.openxmlformats.org/officeDocument/2006/relationships/hyperlink" Target="http://www.eurasiareview.com/30012012-threats-of-nuclear-sabotage-against-pakistan-analysis/" TargetMode="External"/><Relationship Id="rId11" Type="http://schemas.openxmlformats.org/officeDocument/2006/relationships/hyperlink" Target="http://www.acoel.org/post/2014/04/30/Homers-Odyssey-Continues-Without-Cooperative-Federalism.aspx" TargetMode="External"/><Relationship Id="rId24" Type="http://schemas.openxmlformats.org/officeDocument/2006/relationships/hyperlink" Target="https://www.euractiv.com/section/euro-finance/opinion/decision-making-and-disarray-in-the-eu/" TargetMode="External"/><Relationship Id="rId32" Type="http://schemas.openxmlformats.org/officeDocument/2006/relationships/hyperlink" Target="https://apnews.com/4f0a4ca93cc2fee94d386efb13db31a0" TargetMode="External"/><Relationship Id="rId37" Type="http://schemas.openxmlformats.org/officeDocument/2006/relationships/hyperlink" Target="http://www.foreignpolicy.com/articles/2011/06/22/legalizing_drugs_wont_stop_mexicos_brutal_cartels" TargetMode="External"/><Relationship Id="rId40" Type="http://schemas.openxmlformats.org/officeDocument/2006/relationships/hyperlink" Target="http://www.utsandiego.com/news/2014/Apr/15/mexico-crime-violence-report-university-san-diego/2/?" TargetMode="External"/><Relationship Id="rId45" Type="http://schemas.openxmlformats.org/officeDocument/2006/relationships/hyperlink" Target="http://www.stratfor.com/weekly/mexicos-strategy" TargetMode="External"/><Relationship Id="rId53" Type="http://schemas.openxmlformats.org/officeDocument/2006/relationships/hyperlink" Target="http://www.washingtonpost.com/blogs/wonkblog/wp/2014/10/17/how-marijuana-legalization-in-colorado-and-washington-is-making-the-world-a-better-place/" TargetMode="External"/><Relationship Id="rId58" Type="http://schemas.openxmlformats.org/officeDocument/2006/relationships/hyperlink" Target="https://www.buffalo.edu/baldycenter/events/speakers.html" TargetMode="External"/><Relationship Id="rId66" Type="http://schemas.openxmlformats.org/officeDocument/2006/relationships/hyperlink" Target="http://scholarship.law.upenn.edu/cgi/viewcontent.cgi?article=1598&amp;context=faculty_scholarship" TargetMode="External"/><Relationship Id="rId74" Type="http://schemas.openxmlformats.org/officeDocument/2006/relationships/hyperlink" Target="http://www.americanbar.org/content/dam/aba/publications/supreme_court_preview/briefs-v2/12-158_resp_amcu_fsdl.authcheckdam.pdf" TargetMode="External"/><Relationship Id="rId79" Type="http://schemas.openxmlformats.org/officeDocument/2006/relationships/hyperlink" Target="http://www.lse.ac.uk/IDEAS/publications/reports/pdf/LSE-IDEAS-DRUGS-REPORT-FINAL-WEB01.pdf" TargetMode="External"/><Relationship Id="rId87" Type="http://schemas.openxmlformats.org/officeDocument/2006/relationships/hyperlink" Target="http://www.lse.ac.uk/IDEAS/publications/reports/pdf/LSE-IDEAS-DRUGS-REPORT-FINAL-WEB01.pdf" TargetMode="External"/><Relationship Id="rId5" Type="http://schemas.openxmlformats.org/officeDocument/2006/relationships/webSettings" Target="webSettings.xml"/><Relationship Id="rId61" Type="http://schemas.openxmlformats.org/officeDocument/2006/relationships/hyperlink" Target="http://www.tni.org/sites/www.tni.org/files/download/rise_and_decline_web.pdf" TargetMode="External"/><Relationship Id="rId82" Type="http://schemas.openxmlformats.org/officeDocument/2006/relationships/hyperlink" Target="http://www.scmp.com/comment/insight-opinion/article/1586671/woes-opium-addiction-shape-chinese-debate-legalising" TargetMode="External"/><Relationship Id="rId90" Type="http://schemas.openxmlformats.org/officeDocument/2006/relationships/hyperlink" Target="http://www.brookings.edu/~/media/events/2013/4/15-marijuana/20130415_marijuana_federalism_transcript.pdf" TargetMode="External"/><Relationship Id="rId95" Type="http://schemas.openxmlformats.org/officeDocument/2006/relationships/hyperlink" Target="http://www.dtic.mil/cgi-bin/GetTRDoc?Location=U2&amp;doc=GetTRDoc.pdf&amp;AD=ADA606980" TargetMode="External"/><Relationship Id="rId19" Type="http://schemas.openxmlformats.org/officeDocument/2006/relationships/hyperlink" Target="http://www.lse.ac.uk/IDEAS/publications/reports/pdf/SU001/pothier.pdf" TargetMode="External"/><Relationship Id="rId14" Type="http://schemas.openxmlformats.org/officeDocument/2006/relationships/hyperlink" Target="http://opencanada.org/features/comments/a-less-violent-illicit-drug-market-it-is-possible/" TargetMode="External"/><Relationship Id="rId22" Type="http://schemas.openxmlformats.org/officeDocument/2006/relationships/hyperlink" Target="https://www.euractiv.com/section/euro-finance/opinion/decision-making-and-disarray-in-the-eu/" TargetMode="External"/><Relationship Id="rId27" Type="http://schemas.openxmlformats.org/officeDocument/2006/relationships/hyperlink" Target="http://www.anu.edu.au/vision/videos/6291/" TargetMode="External"/><Relationship Id="rId30" Type="http://schemas.openxmlformats.org/officeDocument/2006/relationships/hyperlink" Target="http://www.macleans.ca/news/world/the-new-nuclear-threat/" TargetMode="External"/><Relationship Id="rId35" Type="http://schemas.openxmlformats.org/officeDocument/2006/relationships/hyperlink" Target="http://www.azcentral.com/story/news/local/arizona/2015/03/05/tempe-police-and-dea-dismantle-drug-trafficking-organization/24442647/" TargetMode="External"/><Relationship Id="rId43" Type="http://schemas.openxmlformats.org/officeDocument/2006/relationships/hyperlink" Target="http://www.foreignaffairs.com/articles/140347/michael-j-mazarr/the-rise-and-fall-of-the-failed-state-paradigm" TargetMode="External"/><Relationship Id="rId48" Type="http://schemas.openxmlformats.org/officeDocument/2006/relationships/hyperlink" Target="http://www.brookings.edu/~/media/research/files/reports/2014/10/15-marijuana-legalization-modernize-drug-treaties-bennett-walsh/cepmmjlegalizationv4.pdf" TargetMode="External"/><Relationship Id="rId56" Type="http://schemas.openxmlformats.org/officeDocument/2006/relationships/hyperlink" Target="http://warontherocks.com/2014/10/how-to-improve-drone-strike-policy/" TargetMode="External"/><Relationship Id="rId64" Type="http://schemas.openxmlformats.org/officeDocument/2006/relationships/hyperlink" Target="http://blogs.lse.ac.uk/europpblog/2013/07/17/divided-nations-why-global-governance-is-failing-and-what-we-can-do-about-it" TargetMode="External"/><Relationship Id="rId69" Type="http://schemas.openxmlformats.org/officeDocument/2006/relationships/hyperlink" Target="http://www.globallawbooks.org/reviews/detail.asp?id=627" TargetMode="External"/><Relationship Id="rId77" Type="http://schemas.openxmlformats.org/officeDocument/2006/relationships/hyperlink" Target="http://www.brookings.edu/research/opinions/2014/10/10-small-steps-to-save-afghanistan-gains-felbabbrown-neumann-sedney" TargetMode="External"/><Relationship Id="rId100" Type="http://schemas.openxmlformats.org/officeDocument/2006/relationships/theme" Target="theme/theme1.xml"/><Relationship Id="rId8" Type="http://schemas.openxmlformats.org/officeDocument/2006/relationships/hyperlink" Target="https://openaccess.leidenuniv.nl/handle/1887/13839" TargetMode="External"/><Relationship Id="rId51" Type="http://schemas.openxmlformats.org/officeDocument/2006/relationships/hyperlink" Target="http://www.vox.com/cards/war-on-drugs-marijuana-cocaine-heroin-meth/war-on-drugs-international-treaties" TargetMode="External"/><Relationship Id="rId72" Type="http://schemas.openxmlformats.org/officeDocument/2006/relationships/hyperlink" Target="http://www.project-syndicate.org/commentary/jeffrey-d--sachs-sees-in-russia-s-annexation-of-crimea-the-return--with-us-complicity--of-great-power-politics" TargetMode="External"/><Relationship Id="rId80" Type="http://schemas.openxmlformats.org/officeDocument/2006/relationships/hyperlink" Target="http://www.brookings.edu/events/2014/09/22-shifting-strategies-drug-policy" TargetMode="External"/><Relationship Id="rId85" Type="http://schemas.openxmlformats.org/officeDocument/2006/relationships/hyperlink" Target="http://www.lse.ac.uk/IDEAS/publications/reports/pdf/LSE-IDEAS-DRUGS-REPORT-FINAL-WEB01.pdf" TargetMode="External"/><Relationship Id="rId93" Type="http://schemas.openxmlformats.org/officeDocument/2006/relationships/hyperlink" Target="http://www.samefacts.com/2013/08/drug-policy/federalism-and-cannabis-policy-the-terms-of-a-bargain/" TargetMode="External"/><Relationship Id="rId98" Type="http://schemas.openxmlformats.org/officeDocument/2006/relationships/hyperlink" Target="http://thegreenpulpit.com/2014/02/11/rescheduling-marihuana-and-other-ideas-on-achievable-reform-part-1/comment-page-1/" TargetMode="External"/><Relationship Id="rId3" Type="http://schemas.openxmlformats.org/officeDocument/2006/relationships/styles" Target="styles.xml"/><Relationship Id="rId12" Type="http://schemas.openxmlformats.org/officeDocument/2006/relationships/hyperlink" Target="http://www.thecrimson.com/article/2014/1/27/miron-war-on-drugs/?page=single" TargetMode="External"/><Relationship Id="rId17" Type="http://schemas.openxmlformats.org/officeDocument/2006/relationships/hyperlink" Target="http://raybounmulligan.com/mexican-drug-cartels-afghanistan-and-marijuana/" TargetMode="External"/><Relationship Id="rId25" Type="http://schemas.openxmlformats.org/officeDocument/2006/relationships/hyperlink" Target="http://www.eastasiaforum.org/2013/02/25/how-will-india-respond-to-civil-war-in-pakistan/" TargetMode="External"/><Relationship Id="rId33" Type="http://schemas.openxmlformats.org/officeDocument/2006/relationships/hyperlink" Target="http://dailycaller.com/2014/05/21/marijuana-legalization-wont-crowd-out-cartels/" TargetMode="External"/><Relationship Id="rId38" Type="http://schemas.openxmlformats.org/officeDocument/2006/relationships/hyperlink" Target="http://www.washingtonpost.com/world/tracing-the-us-heroin-surge-back-south-of-the-border-as-mexican-cannabis-output-falls/2014/04/06/58dfc590-2123-4cc6-b664-1e5948960576_story.html" TargetMode="External"/><Relationship Id="rId46" Type="http://schemas.openxmlformats.org/officeDocument/2006/relationships/hyperlink" Target="http://www.stratfor.com/weekly/20110817-buffer-between-mexican-cartels-and-us-government" TargetMode="External"/><Relationship Id="rId59" Type="http://schemas.openxmlformats.org/officeDocument/2006/relationships/hyperlink" Target="https://www.buffalo.edu/baldycenter/events/speakers.html" TargetMode="External"/><Relationship Id="rId67" Type="http://schemas.openxmlformats.org/officeDocument/2006/relationships/hyperlink" Target="http://foreignpolicy.com/2015/10/23/lax-americana-obama-foreign-policy-retreat-syria-putin-ukraine/" TargetMode="External"/><Relationship Id="rId20" Type="http://schemas.openxmlformats.org/officeDocument/2006/relationships/hyperlink" Target="http://www.brookings.edu/~/media/research/files/papers/2013/04/counterinsurgency%20counternarcotics%20illicit%20economies%20afghanistan%20state%20building%20felbabbrown/counterinsurgency%20counternarcotics%20illicit%20economies%20afghanistan%20state%20building%20felbabbrown.pdf" TargetMode="External"/><Relationship Id="rId41" Type="http://schemas.openxmlformats.org/officeDocument/2006/relationships/hyperlink" Target="http://latino.foxnews.com/latino/news/2014/11/12/mexico-newest-cartels-are-smaller-more-localized-but-just-as-ruthless/" TargetMode="External"/><Relationship Id="rId54" Type="http://schemas.openxmlformats.org/officeDocument/2006/relationships/hyperlink" Target="http://www.brookings.edu/~/media/research/files/reports/2014/10/15-marijuana-legalization-modernize-drug-treaties-bennett-walsh/cepmmjlegalizationv4.pdf" TargetMode="External"/><Relationship Id="rId62" Type="http://schemas.openxmlformats.org/officeDocument/2006/relationships/hyperlink" Target="http://www.tni.org/sites/www.tni.org/files/download/rise_and_decline_web.pdf" TargetMode="External"/><Relationship Id="rId70" Type="http://schemas.openxmlformats.org/officeDocument/2006/relationships/hyperlink" Target="http://www.globallawbooks.org/reviews/detail.asp?id=627" TargetMode="External"/><Relationship Id="rId75"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83" Type="http://schemas.openxmlformats.org/officeDocument/2006/relationships/hyperlink" Target="http://www.worldpoliticsreview.com/articles/13174/uruguay-marijuana-bill-portends-new-era-in-drug-policy" TargetMode="External"/><Relationship Id="rId88" Type="http://schemas.openxmlformats.org/officeDocument/2006/relationships/hyperlink" Target="http://greenshadowcabinet.us/sites/default/files/Report%20on%20Federal%20Response%20to%20State%20Marijuana%20Laws%204-2013%20FINAL.pdf" TargetMode="External"/><Relationship Id="rId91" Type="http://schemas.openxmlformats.org/officeDocument/2006/relationships/hyperlink" Target="http://www.businessinsider.com/new-federal-guidelines-may-make-it-easier-for-marijuana-businesses-to-use-banks-2014-1" TargetMode="External"/><Relationship Id="rId96" Type="http://schemas.openxmlformats.org/officeDocument/2006/relationships/hyperlink" Target="http://www.dtic.mil/cgi-bin/GetTRDoc?Location=U2&amp;doc=GetTRDoc.pdf&amp;AD=ADA60698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the-american-interest.com/2014/10/03/the-drug-war-divide/" TargetMode="External"/><Relationship Id="rId23" Type="http://schemas.openxmlformats.org/officeDocument/2006/relationships/hyperlink" Target="https://geopoliticalfutures.com/decision-making-and-disarray-in-the-eu/" TargetMode="External"/><Relationship Id="rId28" Type="http://schemas.openxmlformats.org/officeDocument/2006/relationships/hyperlink" Target="http://www.eastasiaforum.org/2012/12/30/pakistans-bleak-outlook-lightened-by-the-game-changer-with-india/" TargetMode="External"/><Relationship Id="rId36" Type="http://schemas.openxmlformats.org/officeDocument/2006/relationships/hyperlink" Target="http://www.npr.org/blogs/parallels/2014/12/01/367802425/legal-pot-in-the-u-s-may-be-undercutting-mexican-marijuana" TargetMode="External"/><Relationship Id="rId49" Type="http://schemas.openxmlformats.org/officeDocument/2006/relationships/hyperlink" Target="http://hrp.law.harvard.edu/staff/investing-in-international-human-rights-in-the-age-of-trump" TargetMode="External"/><Relationship Id="rId57" Type="http://schemas.openxmlformats.org/officeDocument/2006/relationships/hyperlink" Target="http://www2.nycbar.org/pdf/report/uploads/20072625-TheLegalityofTargetedInternationalKillingsbyUS-LaunchedDrones.pdf" TargetMode="External"/><Relationship Id="rId10" Type="http://schemas.openxmlformats.org/officeDocument/2006/relationships/hyperlink" Target="https://files.nyu.edu/de339/public/Ezgi%20Job%20Market%20Paper.pdf" TargetMode="External"/><Relationship Id="rId31" Type="http://schemas.openxmlformats.org/officeDocument/2006/relationships/hyperlink" Target="http://dspace.ruc.dk/bitstream/1800/6041/1/Project%20GS-BA%2c%20Autumn%202010.pdf" TargetMode="External"/><Relationship Id="rId44" Type="http://schemas.openxmlformats.org/officeDocument/2006/relationships/hyperlink" Target="http://lasa.international.pitt.edu/LARR/prot/fulltext/vol47no3/47-3_209-217_heine.pdf" TargetMode="External"/><Relationship Id="rId52" Type="http://schemas.openxmlformats.org/officeDocument/2006/relationships/hyperlink" Target="http://www.globalpolicyjournal.com/blog/11/10/2011/de-emphasising-single-convention-lessons-drug-control-history" TargetMode="External"/><Relationship Id="rId60" Type="http://schemas.openxmlformats.org/officeDocument/2006/relationships/hyperlink" Target="https://www.buffalo.edu/baldycenter/events/speakers.html" TargetMode="External"/><Relationship Id="rId65" Type="http://schemas.openxmlformats.org/officeDocument/2006/relationships/hyperlink" Target="http://ejil.oxfordjournals.org/content/23/3/669.full" TargetMode="External"/><Relationship Id="rId73" Type="http://schemas.openxmlformats.org/officeDocument/2006/relationships/hyperlink" Target="http://dx.doi.org/10.1080/0163660X.2013.751650" TargetMode="External"/><Relationship Id="rId78" Type="http://schemas.openxmlformats.org/officeDocument/2006/relationships/hyperlink" Target="http://www.brookings.edu/events/2014/10/14-afghanistan-pakistan-stability-prospects" TargetMode="External"/><Relationship Id="rId81" Type="http://schemas.openxmlformats.org/officeDocument/2006/relationships/hyperlink" Target="https://nacla.org/news/2014/6/27/turning-point-drug-policy-1" TargetMode="External"/><Relationship Id="rId86" Type="http://schemas.openxmlformats.org/officeDocument/2006/relationships/hyperlink" Target="http://www.lse.ac.uk/IDEAS/publications/reports/pdf/LSE-IDEAS-DRUGS-REPORT-FINAL-WEB01.pdf" TargetMode="External"/><Relationship Id="rId94" Type="http://schemas.openxmlformats.org/officeDocument/2006/relationships/hyperlink" Target="https://www.justice.gov/osg/brief/riley-v-kennedy-amicus-merits"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papers.ssrn.com/sol3/papers.cfm?abstract_id=1623682" TargetMode="External"/><Relationship Id="rId13" Type="http://schemas.openxmlformats.org/officeDocument/2006/relationships/hyperlink" Target="http://drogasenmovimiento.files.wordpress.com/2014/01/13-10-14-the-2016-drugs-ungass-e28093what-does-it-mean-for-drug-reform_.pdf" TargetMode="External"/><Relationship Id="rId18" Type="http://schemas.openxmlformats.org/officeDocument/2006/relationships/hyperlink" Target="http://www.brookings.edu/~/media/research/files/papers/2013/04/counterinsurgency%20counternarcotics%20illicit%20economies%20afghanistan%20state%20building%20felbabbrown/counterinsurgency%20counternarcotics%20illicit%20economies%20afghanistan%20state%20building%20felbabbrown.pdf" TargetMode="External"/><Relationship Id="rId39" Type="http://schemas.openxmlformats.org/officeDocument/2006/relationships/hyperlink" Target="http://magicvalley.com/news/opinion/columns/column-legal-u-s-pot-won-t-bring-peace-to/article_b24ab822-83c4-11e3-831a-001a4bcf887a.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E51F6-03EA-4602-AD00-529BBC316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204</Pages>
  <Words>111729</Words>
  <Characters>636857</Characters>
  <Application>Microsoft Office Word</Application>
  <DocSecurity>0</DocSecurity>
  <Lines>5307</Lines>
  <Paragraphs>1494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Kevin Hirn</cp:lastModifiedBy>
  <cp:revision>3</cp:revision>
  <dcterms:created xsi:type="dcterms:W3CDTF">2020-05-05T04:08:00Z</dcterms:created>
  <dcterms:modified xsi:type="dcterms:W3CDTF">2020-05-05T04:09:00Z</dcterms:modified>
</cp:coreProperties>
</file>