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B79DFE" w14:textId="5FA593A7" w:rsidR="00980E13" w:rsidRDefault="0033261E" w:rsidP="00183E02">
      <w:pPr>
        <w:pStyle w:val="Heading1"/>
      </w:pPr>
      <w:r>
        <w:t>SAFE</w:t>
      </w:r>
      <w:r w:rsidR="00183E02">
        <w:t xml:space="preserve"> Kit </w:t>
      </w:r>
      <w:r w:rsidR="00980E13">
        <w:t xml:space="preserve">Testing </w:t>
      </w:r>
      <w:r w:rsidR="00183E02">
        <w:t>Negative</w:t>
      </w:r>
    </w:p>
    <w:p w14:paraId="31413652" w14:textId="77777777" w:rsidR="00446473" w:rsidRPr="009875B9" w:rsidRDefault="00446473" w:rsidP="00446473"/>
    <w:p w14:paraId="2DCDAE13" w14:textId="77777777" w:rsidR="00446473" w:rsidRPr="009875B9" w:rsidRDefault="00446473" w:rsidP="00446473">
      <w:pPr>
        <w:jc w:val="center"/>
      </w:pPr>
      <w:r w:rsidRPr="009875B9">
        <w:rPr>
          <w:noProof/>
        </w:rPr>
        <w:drawing>
          <wp:inline distT="0" distB="0" distL="0" distR="0" wp14:anchorId="469BD0EA" wp14:editId="62AA7BD2">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6E1E5FC8" w14:textId="77777777" w:rsidR="00446473" w:rsidRPr="00446473" w:rsidRDefault="00446473" w:rsidP="00446473">
      <w:bookmarkStart w:id="0" w:name="_GoBack"/>
      <w:bookmarkEnd w:id="0"/>
    </w:p>
    <w:p w14:paraId="7C89707F" w14:textId="77777777" w:rsidR="00980E13" w:rsidRDefault="00980E13" w:rsidP="00980E13">
      <w:pPr>
        <w:pStyle w:val="Heading2"/>
      </w:pPr>
      <w:r>
        <w:lastRenderedPageBreak/>
        <w:t>Solvency</w:t>
      </w:r>
    </w:p>
    <w:p w14:paraId="5A60DB99" w14:textId="77777777" w:rsidR="00980E13" w:rsidRDefault="00980E13" w:rsidP="00980E13">
      <w:pPr>
        <w:pStyle w:val="Heading3"/>
      </w:pPr>
      <w:r>
        <w:lastRenderedPageBreak/>
        <w:t xml:space="preserve">SQ Solves </w:t>
      </w:r>
    </w:p>
    <w:p w14:paraId="3B6A551B" w14:textId="4FBEC940" w:rsidR="00980E13" w:rsidRDefault="0022146B" w:rsidP="00980E13">
      <w:pPr>
        <w:pStyle w:val="Heading4"/>
      </w:pPr>
      <w:r>
        <w:t>Reauthorization of the Debbie Smith DNA Backlog program was signed in January 2020 and provides hundreds of millions to addressing the backlog and has been empirically successful</w:t>
      </w:r>
    </w:p>
    <w:p w14:paraId="17F6CD66" w14:textId="63BAB0B6" w:rsidR="00980E13" w:rsidRPr="00980E13" w:rsidRDefault="00A67B3C" w:rsidP="00980E13">
      <w:r w:rsidRPr="00A67B3C">
        <w:rPr>
          <w:rStyle w:val="Heading4Char"/>
        </w:rPr>
        <w:t>Coleman 2020</w:t>
      </w:r>
      <w:r>
        <w:t xml:space="preserve">. </w:t>
      </w:r>
      <w:r w:rsidRPr="00A67B3C">
        <w:rPr>
          <w:sz w:val="16"/>
          <w:szCs w:val="16"/>
        </w:rPr>
        <w:t xml:space="preserve">Justine Coleman Staff Writer, The Hill. “Trump signs bill to eliminate rape kit testing backlog” The Hill. 1/1/20. &lt;https://thehill.com/homenews/administration/476437-trump-signs-bill-to-eliminate-rape-kit-testing-backlog&gt; Accessed 6/26/20. ARJH </w:t>
      </w:r>
    </w:p>
    <w:p w14:paraId="55233D60" w14:textId="3F91B42B" w:rsidR="00980E13" w:rsidRPr="0022146B" w:rsidRDefault="00980E13" w:rsidP="00980E13">
      <w:pPr>
        <w:rPr>
          <w:sz w:val="16"/>
        </w:rPr>
      </w:pPr>
      <w:r w:rsidRPr="00F9594B">
        <w:rPr>
          <w:rStyle w:val="StyleUnderline"/>
          <w:highlight w:val="cyan"/>
        </w:rPr>
        <w:t>President Trump signed a bill Monday to</w:t>
      </w:r>
      <w:r w:rsidRPr="0022146B">
        <w:rPr>
          <w:sz w:val="16"/>
        </w:rPr>
        <w:t xml:space="preserve"> help eliminate the number of rape kits that need testing and are currently stalled in a backlog.</w:t>
      </w:r>
      <w:r w:rsidR="0022146B" w:rsidRPr="0022146B">
        <w:rPr>
          <w:sz w:val="16"/>
        </w:rPr>
        <w:t xml:space="preserve"> </w:t>
      </w:r>
      <w:r w:rsidRPr="0022146B">
        <w:rPr>
          <w:rStyle w:val="StyleUnderline"/>
        </w:rPr>
        <w:t xml:space="preserve">The </w:t>
      </w:r>
      <w:r w:rsidRPr="00F9594B">
        <w:rPr>
          <w:rStyle w:val="StyleUnderline"/>
        </w:rPr>
        <w:t xml:space="preserve">legislation will </w:t>
      </w:r>
      <w:r w:rsidRPr="00F9594B">
        <w:rPr>
          <w:rStyle w:val="StyleUnderline"/>
          <w:highlight w:val="cyan"/>
        </w:rPr>
        <w:t xml:space="preserve">provide funding </w:t>
      </w:r>
      <w:r w:rsidRPr="00F9594B">
        <w:rPr>
          <w:rStyle w:val="StyleUnderline"/>
        </w:rPr>
        <w:t>from the Department of Justice</w:t>
      </w:r>
      <w:r w:rsidRPr="00F9594B">
        <w:rPr>
          <w:rStyle w:val="StyleUnderline"/>
          <w:highlight w:val="cyan"/>
        </w:rPr>
        <w:t xml:space="preserve"> to help </w:t>
      </w:r>
      <w:r w:rsidRPr="00F9594B">
        <w:rPr>
          <w:rStyle w:val="StyleUnderline"/>
        </w:rPr>
        <w:t xml:space="preserve">local governments </w:t>
      </w:r>
      <w:r w:rsidRPr="00F9594B">
        <w:rPr>
          <w:rStyle w:val="StyleUnderline"/>
          <w:highlight w:val="cyan"/>
        </w:rPr>
        <w:t>get through the backlog of untested rape kits</w:t>
      </w:r>
      <w:r w:rsidRPr="0022146B">
        <w:rPr>
          <w:sz w:val="16"/>
        </w:rPr>
        <w:t>. Currently, there are more than 100,000 untested rape kits across the U.S., according to ABC News.</w:t>
      </w:r>
      <w:r w:rsidR="0022146B" w:rsidRPr="0022146B">
        <w:rPr>
          <w:sz w:val="16"/>
        </w:rPr>
        <w:t xml:space="preserve"> </w:t>
      </w:r>
      <w:r w:rsidRPr="0022146B">
        <w:rPr>
          <w:sz w:val="16"/>
        </w:rPr>
        <w:t xml:space="preserve">The White House said </w:t>
      </w:r>
      <w:r w:rsidRPr="0022146B">
        <w:rPr>
          <w:rStyle w:val="StyleUnderline"/>
        </w:rPr>
        <w:t>the Debbie Smith Reauthorization Act of 2019 will ensure that “criminals are brought to justice,”</w:t>
      </w:r>
      <w:r w:rsidRPr="0022146B">
        <w:rPr>
          <w:sz w:val="16"/>
        </w:rPr>
        <w:t xml:space="preserve"> according to a statement from press secretary Stephanie Grisham.</w:t>
      </w:r>
      <w:r w:rsidR="0022146B" w:rsidRPr="0022146B">
        <w:rPr>
          <w:sz w:val="16"/>
        </w:rPr>
        <w:t xml:space="preserve"> </w:t>
      </w:r>
      <w:r w:rsidRPr="0022146B">
        <w:rPr>
          <w:sz w:val="16"/>
        </w:rPr>
        <w:t>“We know that DNA is much more likely than fingerprints to result in the identification of a criminal, yet thousands of rape kits currently sit untested in labs and on police storage shelves across the Nation,” Grisham’s statement read.</w:t>
      </w:r>
      <w:r w:rsidR="0022146B" w:rsidRPr="0022146B">
        <w:rPr>
          <w:sz w:val="16"/>
        </w:rPr>
        <w:t xml:space="preserve"> </w:t>
      </w:r>
      <w:r w:rsidRPr="00F9594B">
        <w:rPr>
          <w:rStyle w:val="StyleUnderline"/>
          <w:highlight w:val="cyan"/>
        </w:rPr>
        <w:t>The legislation will provide $151 million to the Debbie Smith DNA Backlog Grant Program, $12.5 million for DNA training and education programs, and $30 million for the Sexual Assault Forensic Exam Grant Program</w:t>
      </w:r>
      <w:r w:rsidRPr="0022146B">
        <w:rPr>
          <w:rStyle w:val="StyleUnderline"/>
        </w:rPr>
        <w:t>,</w:t>
      </w:r>
      <w:r w:rsidRPr="0022146B">
        <w:rPr>
          <w:sz w:val="16"/>
        </w:rPr>
        <w:t xml:space="preserve"> ABC News reported.</w:t>
      </w:r>
      <w:r w:rsidR="0022146B" w:rsidRPr="0022146B">
        <w:rPr>
          <w:sz w:val="16"/>
        </w:rPr>
        <w:t xml:space="preserve"> </w:t>
      </w:r>
      <w:r w:rsidRPr="0022146B">
        <w:rPr>
          <w:sz w:val="16"/>
        </w:rPr>
        <w:t>The bill, which was originally passed in 2004, was named after a victim who was attacked in 1989 and whose evidence wasn’t tested until five years later.</w:t>
      </w:r>
      <w:r w:rsidR="0022146B" w:rsidRPr="0022146B">
        <w:rPr>
          <w:sz w:val="16"/>
        </w:rPr>
        <w:t xml:space="preserve"> </w:t>
      </w:r>
      <w:r w:rsidRPr="0022146B">
        <w:rPr>
          <w:sz w:val="16"/>
        </w:rPr>
        <w:t xml:space="preserve">Since 2005, </w:t>
      </w:r>
      <w:r w:rsidRPr="00F9594B">
        <w:rPr>
          <w:rStyle w:val="StyleUnderline"/>
          <w:highlight w:val="cyan"/>
        </w:rPr>
        <w:t>it has led to more than 40 percent of DNA matches because of its funding</w:t>
      </w:r>
      <w:r w:rsidRPr="0022146B">
        <w:rPr>
          <w:sz w:val="16"/>
        </w:rPr>
        <w:t>, the network reported. Advocates say fighting the backlog is important because of the race against the clock with the statute of limitations in some jurisdictions.</w:t>
      </w:r>
    </w:p>
    <w:p w14:paraId="5C7C95DA" w14:textId="13E31AC7" w:rsidR="009B395B" w:rsidRDefault="009B395B" w:rsidP="00612E17">
      <w:pPr>
        <w:pStyle w:val="Heading3"/>
      </w:pPr>
      <w:r>
        <w:lastRenderedPageBreak/>
        <w:t>SQ Solves Extenension</w:t>
      </w:r>
    </w:p>
    <w:p w14:paraId="0A870389" w14:textId="0DDE291A" w:rsidR="009B395B" w:rsidRDefault="00D95EC4" w:rsidP="009B395B">
      <w:pPr>
        <w:pStyle w:val="Heading4"/>
      </w:pPr>
      <w:r>
        <w:t>State and local governments as well as public pressure are beginning to address the backlog now, it just takes time</w:t>
      </w:r>
    </w:p>
    <w:p w14:paraId="45446094" w14:textId="09C71E8D" w:rsidR="009B395B" w:rsidRPr="009B395B" w:rsidRDefault="00C03E90" w:rsidP="009B395B">
      <w:r w:rsidRPr="00C03E90">
        <w:rPr>
          <w:rStyle w:val="Heading4Char"/>
        </w:rPr>
        <w:t>Patterson-Pope 2020</w:t>
      </w:r>
      <w:r w:rsidRPr="00C03E90">
        <w:rPr>
          <w:sz w:val="16"/>
          <w:szCs w:val="16"/>
        </w:rPr>
        <w:t xml:space="preserve">. Patterson-Pop, storage and materials management company with 40 years of experience in record management. </w:t>
      </w:r>
      <w:r w:rsidR="009B395B" w:rsidRPr="00C03E90">
        <w:rPr>
          <w:sz w:val="16"/>
          <w:szCs w:val="16"/>
        </w:rPr>
        <w:t>“Exhibit A: Tips for Modern DNA Evidence Storage” Patterson-Pope. January 7. 2020 &lt;</w:t>
      </w:r>
      <w:r w:rsidRPr="00C03E90">
        <w:rPr>
          <w:sz w:val="16"/>
          <w:szCs w:val="16"/>
        </w:rPr>
        <w:t>https://blog.pattersonpope.com/blog/exhibit-a-tips-for-modern-dna-evidence-storage</w:t>
      </w:r>
      <w:r w:rsidR="009B395B" w:rsidRPr="00C03E90">
        <w:rPr>
          <w:sz w:val="16"/>
          <w:szCs w:val="16"/>
        </w:rPr>
        <w:t>&gt;</w:t>
      </w:r>
      <w:r w:rsidRPr="00C03E90">
        <w:rPr>
          <w:sz w:val="16"/>
          <w:szCs w:val="16"/>
        </w:rPr>
        <w:t xml:space="preserve"> Accessed 6/27/20. ARJH</w:t>
      </w:r>
    </w:p>
    <w:p w14:paraId="61CB2C75" w14:textId="0DCBD9D2" w:rsidR="009B395B" w:rsidRPr="00D95EC4" w:rsidRDefault="009B395B" w:rsidP="009B395B">
      <w:pPr>
        <w:rPr>
          <w:sz w:val="16"/>
        </w:rPr>
      </w:pPr>
      <w:r w:rsidRPr="00D95EC4">
        <w:rPr>
          <w:sz w:val="16"/>
        </w:rPr>
        <w:t xml:space="preserve">Latta adds that </w:t>
      </w:r>
      <w:r w:rsidRPr="00D95EC4">
        <w:rPr>
          <w:rStyle w:val="StyleUnderline"/>
        </w:rPr>
        <w:t>historically, there was nothing that mandated that the kits be tested</w:t>
      </w:r>
      <w:r w:rsidRPr="00D95EC4">
        <w:rPr>
          <w:sz w:val="16"/>
        </w:rPr>
        <w:t>. As a result, they’ve been stacking up. Some evidence rooms have untested kits that are 15 years old or even older. The thinking was, hey, unless we’re going to prosecute this case, why test it? Thankfully</w:t>
      </w:r>
      <w:r w:rsidRPr="00D95EC4">
        <w:rPr>
          <w:rStyle w:val="StyleUnderline"/>
        </w:rPr>
        <w:t xml:space="preserve">, </w:t>
      </w:r>
      <w:r w:rsidRPr="00D95EC4">
        <w:rPr>
          <w:rStyle w:val="StyleUnderline"/>
          <w:highlight w:val="cyan"/>
        </w:rPr>
        <w:t>legislators are recognizing that the status quo is unacceptable. “There are now 19 states (38 percent) that have mandated that you must have a sexual assault kit to the lab</w:t>
      </w:r>
      <w:r w:rsidRPr="00D95EC4">
        <w:rPr>
          <w:rStyle w:val="StyleUnderline"/>
        </w:rPr>
        <w:t xml:space="preserve"> in a matter of so many days</w:t>
      </w:r>
      <w:r w:rsidRPr="00D95EC4">
        <w:rPr>
          <w:sz w:val="16"/>
        </w:rPr>
        <w:t xml:space="preserve">,” said Latta. “Here in California, it’s 120 days. And then once the lab gets it, they have so many days to test it.” </w:t>
      </w:r>
      <w:r w:rsidRPr="00D95EC4">
        <w:rPr>
          <w:rStyle w:val="StyleUnderline"/>
          <w:highlight w:val="cyan"/>
        </w:rPr>
        <w:t>The lack of money – and in some cases, manpower – have</w:t>
      </w:r>
      <w:r w:rsidRPr="00D95EC4">
        <w:rPr>
          <w:rStyle w:val="StyleUnderline"/>
        </w:rPr>
        <w:t xml:space="preserve"> historically be</w:t>
      </w:r>
      <w:r w:rsidRPr="00D95EC4">
        <w:rPr>
          <w:rStyle w:val="StyleUnderline"/>
          <w:highlight w:val="cyan"/>
        </w:rPr>
        <w:t>en cited as the primary causes for the backlog.</w:t>
      </w:r>
      <w:r w:rsidRPr="00D95EC4">
        <w:rPr>
          <w:rStyle w:val="StyleUnderline"/>
        </w:rPr>
        <w:t xml:space="preserve"> While </w:t>
      </w:r>
      <w:r w:rsidRPr="00D95EC4">
        <w:rPr>
          <w:rStyle w:val="StyleUnderline"/>
          <w:highlight w:val="cyan"/>
        </w:rPr>
        <w:t>this is changing thanks to both new laws and continued pressure from the press and women’s advocacy groups, it’s not happening overnight</w:t>
      </w:r>
      <w:r w:rsidRPr="00D95EC4">
        <w:rPr>
          <w:sz w:val="16"/>
        </w:rPr>
        <w:t>. As a result, the storage of these kits remains of critical importance, as well.</w:t>
      </w:r>
    </w:p>
    <w:p w14:paraId="4FD1DDE4" w14:textId="1C82AEE7" w:rsidR="00183E02" w:rsidRDefault="00612E17" w:rsidP="00612E17">
      <w:pPr>
        <w:pStyle w:val="Heading3"/>
      </w:pPr>
      <w:r>
        <w:lastRenderedPageBreak/>
        <w:t xml:space="preserve">Police Culture Circumvention </w:t>
      </w:r>
    </w:p>
    <w:p w14:paraId="60FCBE57" w14:textId="1BC2A92E" w:rsidR="00612E17" w:rsidRDefault="00C8499C" w:rsidP="00612E17">
      <w:pPr>
        <w:pStyle w:val="Heading4"/>
      </w:pPr>
      <w:r>
        <w:t>Rape kit backlogs aren’t the result of lack of funding, but of police negligence and apathy about pursuing rape cases. Police catch fewer rapists now than before DNA evidence existed</w:t>
      </w:r>
    </w:p>
    <w:p w14:paraId="15CFF6C4" w14:textId="2CA74699" w:rsidR="00612E17" w:rsidRPr="00612E17" w:rsidRDefault="00612E17" w:rsidP="00612E17">
      <w:r w:rsidRPr="00612E17">
        <w:rPr>
          <w:rStyle w:val="Style13ptBold"/>
        </w:rPr>
        <w:t>Ybos 2017</w:t>
      </w:r>
      <w:r>
        <w:t xml:space="preserve">. </w:t>
      </w:r>
      <w:r w:rsidRPr="00612E17">
        <w:rPr>
          <w:sz w:val="16"/>
          <w:szCs w:val="16"/>
        </w:rPr>
        <w:t>Meaghan Ybos is the founder and executive director of People for the Enforcement of Rape Laws in Memphis, TN. “NO BACKLOG: WHY THE EPIDEMIC OF UNTESTED RAPE KITS IS NOT A SYMBOL OF INSUFFICIENT POLICE BUDGETS BUT INSTEAD A FAILURE TO INVESTIGATE RAPE” The Appeal, October 11, 2017. &lt;https://theappeal.org/no-backlog-why-the-epidemic-of-untested-rape-kits-is-not-a-symbol-of-insufficient-police-budgets-but-instead-a-failure-to-investigate-rape/&gt; Accessed 6/25/20. ARJH</w:t>
      </w:r>
    </w:p>
    <w:p w14:paraId="3545FC97" w14:textId="1471CC3F" w:rsidR="00612E17" w:rsidRDefault="00612E17" w:rsidP="00612E17">
      <w:pPr>
        <w:rPr>
          <w:rStyle w:val="StyleUnderline"/>
        </w:rPr>
      </w:pPr>
      <w:r w:rsidRPr="00C8499C">
        <w:rPr>
          <w:sz w:val="14"/>
        </w:rPr>
        <w:t xml:space="preserve">But </w:t>
      </w:r>
      <w:r w:rsidRPr="00C8499C">
        <w:rPr>
          <w:rStyle w:val="StyleUnderline"/>
        </w:rPr>
        <w:t>instead of sending rape kits to crime labs, police departments nationwide have often stashed rape kits wherever they could find space</w:t>
      </w:r>
      <w:r w:rsidRPr="00C8499C">
        <w:rPr>
          <w:sz w:val="14"/>
        </w:rPr>
        <w:t>: in evidence warehouses, precinct closets, squad car trunks, some in environments with DNA-degrading high heat and moisture.</w:t>
      </w:r>
      <w:r w:rsidR="00C8499C" w:rsidRPr="00C8499C">
        <w:rPr>
          <w:sz w:val="14"/>
        </w:rPr>
        <w:t xml:space="preserve"> </w:t>
      </w:r>
      <w:r w:rsidRPr="00C8499C">
        <w:rPr>
          <w:sz w:val="14"/>
        </w:rPr>
        <w:t>In 2009, a Human Rights Watch report exposed over 12,000 untested rape kits in law enforcement storage throughout Los Angeles County. That same year, inquiries by the Cleveland Plain Dealer about the failure of law enforcement to stop serial rapist and mass murderer Anthony Sowell spurred</w:t>
      </w:r>
      <w:r w:rsidR="00C8499C" w:rsidRPr="00C8499C">
        <w:rPr>
          <w:sz w:val="14"/>
        </w:rPr>
        <w:t xml:space="preserve"> </w:t>
      </w:r>
      <w:r w:rsidRPr="00C8499C">
        <w:rPr>
          <w:sz w:val="14"/>
        </w:rPr>
        <w:t>the city’s police department to announce plans to process over 4,000 untested rape kits of its own. Also in 2009, after the FBI took control of the Detroit Police Department property room, officials revealed over 8,000 rape kits in police storage had never been submitted to a lab. In 2013, the Memphis Police Department admitted it had failed to test over 12,000 rape kits. In 2014, a New Orleans Police Commander who had been lauded in 2011 for testing at least 800 unprocessed rape kits revealed the department had failed to submit more than 400 rape kits collected since 2011. In 2017, the Wayne County Prosecuting Attorney’s office admitted at least 555 rape kits collected by Detroit Police since the 2009 public outcry weren’t tested until 2015, a fact that was never announced to the public.</w:t>
      </w:r>
      <w:r w:rsidR="00C8499C" w:rsidRPr="00C8499C">
        <w:rPr>
          <w:sz w:val="14"/>
        </w:rPr>
        <w:t xml:space="preserve"> </w:t>
      </w:r>
      <w:r w:rsidRPr="00C8499C">
        <w:rPr>
          <w:sz w:val="14"/>
        </w:rPr>
        <w:t xml:space="preserve">In response to public criticisms, </w:t>
      </w:r>
      <w:r w:rsidRPr="00C8499C">
        <w:rPr>
          <w:rStyle w:val="StyleUnderline"/>
          <w:highlight w:val="cyan"/>
        </w:rPr>
        <w:t>law enforcement blame their failure to submit rape kits on a lack of funding</w:t>
      </w:r>
      <w:r w:rsidRPr="00C8499C">
        <w:rPr>
          <w:sz w:val="14"/>
        </w:rPr>
        <w:t xml:space="preserve"> for DNA testing. But according to the National Institute of Justice, </w:t>
      </w:r>
      <w:r w:rsidRPr="00C8499C">
        <w:rPr>
          <w:rStyle w:val="StyleUnderline"/>
          <w:highlight w:val="cyan"/>
        </w:rPr>
        <w:t>additional factors include victim-blaming beliefs by police, no written protocol for submitting kits to the lab for testing, high turnover in police leadership, and lack of community-based victim advocacy services</w:t>
      </w:r>
      <w:r w:rsidRPr="00C8499C">
        <w:rPr>
          <w:rStyle w:val="StyleUnderline"/>
        </w:rPr>
        <w:t>.</w:t>
      </w:r>
      <w:r w:rsidR="00C8499C">
        <w:rPr>
          <w:rStyle w:val="StyleUnderline"/>
        </w:rPr>
        <w:t xml:space="preserve"> </w:t>
      </w:r>
      <w:r w:rsidRPr="00C8499C">
        <w:rPr>
          <w:sz w:val="14"/>
        </w:rPr>
        <w:t>It’s worth noting that today’s DNA technology has not always been available to law enforcement. In 1994, Congress authorized the National DNA Index System (NDIS), but modern DNA forensic analysis was not widely used until the late 1990s. Until at least the early 2000s, use of DNA databases was not common across the nation.</w:t>
      </w:r>
      <w:r w:rsidR="00C8499C" w:rsidRPr="00C8499C">
        <w:rPr>
          <w:sz w:val="14"/>
        </w:rPr>
        <w:t xml:space="preserve"> </w:t>
      </w:r>
      <w:r w:rsidRPr="00C8499C">
        <w:rPr>
          <w:sz w:val="14"/>
        </w:rPr>
        <w:t xml:space="preserve">But </w:t>
      </w:r>
      <w:r w:rsidRPr="00C8499C">
        <w:rPr>
          <w:rStyle w:val="StyleUnderline"/>
        </w:rPr>
        <w:t>when authorities began uploading DNA profiles from convicted offenders and arrestees and from missing persons and unidentified remains, they still failed to submit rape kits to labs for DNA testing.</w:t>
      </w:r>
      <w:r w:rsidR="00C8499C">
        <w:rPr>
          <w:rStyle w:val="StyleUnderline"/>
        </w:rPr>
        <w:t xml:space="preserve"> </w:t>
      </w:r>
      <w:r w:rsidRPr="00C8499C">
        <w:rPr>
          <w:sz w:val="14"/>
        </w:rPr>
        <w:t xml:space="preserve">Ohio Public Defender Tim Young, whose office has appealed convictions based on Cleveland’s neglected rape kits, told the Plain Dealer a false narrative has taken hold in the public imagination. “We’ve had DNA testing since the mid-1990s,” he said. “They (law enforcement) were dilatory in not using it. </w:t>
      </w:r>
      <w:r w:rsidRPr="00C8499C">
        <w:rPr>
          <w:rStyle w:val="StyleUnderline"/>
          <w:highlight w:val="cyan"/>
        </w:rPr>
        <w:t>It’s a continuation of broken police culture that places the police first, not the victims</w:t>
      </w:r>
      <w:r w:rsidRPr="00C8499C">
        <w:rPr>
          <w:rStyle w:val="StyleUnderline"/>
        </w:rPr>
        <w:t>, the defendants — </w:t>
      </w:r>
      <w:r w:rsidRPr="00C8499C">
        <w:rPr>
          <w:rStyle w:val="StyleUnderline"/>
          <w:highlight w:val="cyan"/>
        </w:rPr>
        <w:t>or justice.”</w:t>
      </w:r>
      <w:r w:rsidR="00C8499C">
        <w:rPr>
          <w:rStyle w:val="StyleUnderline"/>
        </w:rPr>
        <w:t xml:space="preserve"> </w:t>
      </w:r>
      <w:r w:rsidRPr="00C8499C">
        <w:rPr>
          <w:sz w:val="14"/>
        </w:rPr>
        <w:t>Indeed, research at Michigan State University analyzed 1,268 police reports associated with Detroit’s untested rape kits. A report released in 2015 found “</w:t>
      </w:r>
      <w:r w:rsidRPr="00C8499C">
        <w:rPr>
          <w:rStyle w:val="StyleUnderline"/>
          <w:highlight w:val="cyan"/>
        </w:rPr>
        <w:t>most cases were closed after minimal investigational effort</w:t>
      </w:r>
      <w:r w:rsidRPr="00C8499C">
        <w:rPr>
          <w:rStyle w:val="StyleUnderline"/>
        </w:rPr>
        <w:t>.”</w:t>
      </w:r>
      <w:r w:rsidR="00C8499C">
        <w:rPr>
          <w:rStyle w:val="StyleUnderline"/>
        </w:rPr>
        <w:t xml:space="preserve"> </w:t>
      </w:r>
      <w:r w:rsidRPr="00C8499C">
        <w:rPr>
          <w:sz w:val="14"/>
        </w:rPr>
        <w:t xml:space="preserve">And </w:t>
      </w:r>
      <w:r w:rsidRPr="00C8499C">
        <w:rPr>
          <w:rStyle w:val="StyleUnderline"/>
        </w:rPr>
        <w:t>ev</w:t>
      </w:r>
      <w:r w:rsidRPr="00C8499C">
        <w:rPr>
          <w:rStyle w:val="StyleUnderline"/>
          <w:highlight w:val="cyan"/>
        </w:rPr>
        <w:t>en with advances in DNA technology, police solve fewer rapes than they did in the past</w:t>
      </w:r>
      <w:r w:rsidRPr="00C8499C">
        <w:rPr>
          <w:rStyle w:val="StyleUnderline"/>
        </w:rPr>
        <w:t>.</w:t>
      </w:r>
      <w:r w:rsidR="00C8499C">
        <w:rPr>
          <w:rStyle w:val="StyleUnderline"/>
        </w:rPr>
        <w:t xml:space="preserve"> </w:t>
      </w:r>
      <w:r w:rsidRPr="00C8499C">
        <w:rPr>
          <w:sz w:val="14"/>
        </w:rPr>
        <w:t xml:space="preserve">Nationwide, </w:t>
      </w:r>
      <w:r w:rsidRPr="00C8499C">
        <w:rPr>
          <w:rStyle w:val="StyleUnderline"/>
          <w:highlight w:val="cyan"/>
        </w:rPr>
        <w:t>the clearance rate for rape has declined</w:t>
      </w:r>
      <w:r w:rsidRPr="00C8499C">
        <w:rPr>
          <w:rStyle w:val="StyleUnderline"/>
        </w:rPr>
        <w:t xml:space="preserve"> sharply in the past decade, </w:t>
      </w:r>
      <w:r w:rsidRPr="00C8499C">
        <w:rPr>
          <w:rStyle w:val="StyleUnderline"/>
          <w:highlight w:val="cyan"/>
        </w:rPr>
        <w:t>from 51% in 1995 to approximately 40%</w:t>
      </w:r>
      <w:r w:rsidRPr="00C8499C">
        <w:rPr>
          <w:rStyle w:val="StyleUnderline"/>
        </w:rPr>
        <w:t>,</w:t>
      </w:r>
      <w:r w:rsidRPr="00C8499C">
        <w:rPr>
          <w:sz w:val="14"/>
        </w:rPr>
        <w:t xml:space="preserve"> where it has remained stable since 2005. In some cities the clearance rate for rape is in the single digits. During this same time period, clearance rates for murder and aggravated assault barely changed.</w:t>
      </w:r>
      <w:r w:rsidR="00C8499C" w:rsidRPr="00C8499C">
        <w:rPr>
          <w:sz w:val="14"/>
        </w:rPr>
        <w:t xml:space="preserve"> </w:t>
      </w:r>
      <w:r w:rsidRPr="00C8499C">
        <w:rPr>
          <w:sz w:val="14"/>
        </w:rPr>
        <w:t>“Clearance” is a common way to measure an agency’s success in fighting crime. There are two types of clearance: arrest and exceptional clearance. The latter occurs due to circumstances outside law enforcement’s control, such as when the suspect dies or the victim stops cooperating. In these cases, despite being considered cleared, the suspect is never arrested, charged, or referred for prosecution.</w:t>
      </w:r>
      <w:r w:rsidR="00C8499C" w:rsidRPr="00C8499C">
        <w:rPr>
          <w:sz w:val="14"/>
        </w:rPr>
        <w:t xml:space="preserve"> </w:t>
      </w:r>
      <w:r w:rsidRPr="00C8499C">
        <w:rPr>
          <w:sz w:val="14"/>
        </w:rPr>
        <w:t>Of the 111,241 rapes known to law enforcement in 2016, only 36% were cleared. And since the FBI counts exceptional clearance in the same tally as clearance by arrest, clearance rates likely overestimate how many rapists police are putting behind bars.</w:t>
      </w:r>
      <w:r w:rsidR="00C8499C" w:rsidRPr="00C8499C">
        <w:rPr>
          <w:sz w:val="14"/>
        </w:rPr>
        <w:t xml:space="preserve"> </w:t>
      </w:r>
      <w:r w:rsidRPr="00C8499C">
        <w:rPr>
          <w:rStyle w:val="StyleUnderline"/>
          <w:highlight w:val="cyan"/>
        </w:rPr>
        <w:t>Untested rape kits are not indicative of underfunded police departments. Instead, they are symptomatic of a police culture that does not properly investigate sexual assault or take victims seriously.</w:t>
      </w:r>
    </w:p>
    <w:p w14:paraId="6CB5471B" w14:textId="217BD9C6" w:rsidR="008F19FF" w:rsidRDefault="00C8052B" w:rsidP="008F19FF">
      <w:pPr>
        <w:pStyle w:val="Heading3"/>
      </w:pPr>
      <w:r>
        <w:lastRenderedPageBreak/>
        <w:t>Police Culture Circumvention Extension</w:t>
      </w:r>
    </w:p>
    <w:p w14:paraId="275E547A" w14:textId="7A0B8AFB" w:rsidR="00C8052B" w:rsidRDefault="009D6F2B" w:rsidP="00C8052B">
      <w:pPr>
        <w:pStyle w:val="Heading4"/>
      </w:pPr>
      <w:r>
        <w:t xml:space="preserve">Police and societal attitudes about sexual assault </w:t>
      </w:r>
      <w:r w:rsidR="00FD77A7">
        <w:t>impact the ability for cases to go unsolved and unprosecuted</w:t>
      </w:r>
    </w:p>
    <w:p w14:paraId="0FB6B53F" w14:textId="2646DB6C" w:rsidR="00C8052B" w:rsidRDefault="009D6F2B" w:rsidP="00C8052B">
      <w:r w:rsidRPr="004E0DF3">
        <w:rPr>
          <w:rStyle w:val="Style13ptBold"/>
        </w:rPr>
        <w:t>End the Backlog.org No Date</w:t>
      </w:r>
      <w:r>
        <w:t xml:space="preserve">. </w:t>
      </w:r>
      <w:r w:rsidR="004E0DF3" w:rsidRPr="004E0DF3">
        <w:rPr>
          <w:sz w:val="16"/>
          <w:szCs w:val="16"/>
        </w:rPr>
        <w:t xml:space="preserve">END THE BACKLOG is a program of the Joyful Heart Foundation, a national non-profit organization founded by producer, director, actress, and advocate Mariska Hargitay with the mission to transform society’s response to sexual assault, domestic violence, and child abuse, support survivors’ healing, and end this violence forever. </w:t>
      </w:r>
      <w:r w:rsidRPr="004E0DF3">
        <w:rPr>
          <w:sz w:val="16"/>
          <w:szCs w:val="16"/>
        </w:rPr>
        <w:t>“Why the Backlog Exists” &lt;http://www.endthebacklog.org/backlog/why-backlog-exists&gt; Accessed 6/26/20. ARJH</w:t>
      </w:r>
    </w:p>
    <w:p w14:paraId="58E605A2" w14:textId="6C0D2551" w:rsidR="00C8052B" w:rsidRPr="004E0DF3" w:rsidRDefault="009D6F2B" w:rsidP="00C8052B">
      <w:pPr>
        <w:rPr>
          <w:u w:val="single"/>
        </w:rPr>
      </w:pPr>
      <w:r w:rsidRPr="00CD6FFA">
        <w:rPr>
          <w:sz w:val="16"/>
        </w:rPr>
        <w:t xml:space="preserve">The backlog of untested rape kits represents the failure of the criminal justice system to take sexual assault seriously, prioritize the testing of rape kits, protect survivors, and hold offenders accountable. </w:t>
      </w:r>
      <w:r w:rsidRPr="00CD6FFA">
        <w:rPr>
          <w:rStyle w:val="StyleUnderline"/>
          <w:highlight w:val="cyan"/>
        </w:rPr>
        <w:t>There are several key contributing factors that create a backlo</w:t>
      </w:r>
      <w:r w:rsidRPr="009D6F2B">
        <w:rPr>
          <w:rStyle w:val="StyleUnderline"/>
        </w:rPr>
        <w:t>g.</w:t>
      </w:r>
      <w:r w:rsidRPr="00CD6FFA">
        <w:rPr>
          <w:sz w:val="16"/>
        </w:rPr>
        <w:t xml:space="preserve"> 1. </w:t>
      </w:r>
      <w:r w:rsidRPr="009D6F2B">
        <w:rPr>
          <w:rStyle w:val="StyleUnderline"/>
        </w:rPr>
        <w:t>Lack of policies and protocols for rape kit testing</w:t>
      </w:r>
      <w:r w:rsidRPr="00CD6FFA">
        <w:rPr>
          <w:sz w:val="16"/>
        </w:rPr>
        <w:t xml:space="preserve"> </w:t>
      </w:r>
      <w:r w:rsidRPr="00CD6FFA">
        <w:rPr>
          <w:rStyle w:val="StyleUnderline"/>
          <w:highlight w:val="cyan"/>
        </w:rPr>
        <w:t>Most jurisdictions do not have clear, written policies outlining the testing of rape kits</w:t>
      </w:r>
      <w:r w:rsidRPr="00CD6FFA">
        <w:rPr>
          <w:sz w:val="16"/>
        </w:rPr>
        <w:t xml:space="preserve">. This results in decisions being made on a case-to-case basis, without any guidelines, and means that </w:t>
      </w:r>
      <w:r w:rsidRPr="00CD6FFA">
        <w:rPr>
          <w:rStyle w:val="StyleUnderline"/>
          <w:highlight w:val="cyan"/>
        </w:rPr>
        <w:t>individual detectives may have discretion over whether to send a kit</w:t>
      </w:r>
      <w:r w:rsidRPr="009D6F2B">
        <w:rPr>
          <w:rStyle w:val="StyleUnderline"/>
        </w:rPr>
        <w:t xml:space="preserve"> for analysis</w:t>
      </w:r>
      <w:r w:rsidRPr="00CD6FFA">
        <w:rPr>
          <w:sz w:val="16"/>
        </w:rPr>
        <w:t xml:space="preserve">. Several factors can affect the officer’s decision, including: Whether the department prioritizes sexual assaults. </w:t>
      </w:r>
      <w:r w:rsidRPr="00CD6FFA">
        <w:rPr>
          <w:rStyle w:val="StyleUnderline"/>
          <w:highlight w:val="cyan"/>
        </w:rPr>
        <w:t>Law enforcement agencies often fail to dedicate the time and resources that other crimes receive to sexual assault cases</w:t>
      </w:r>
      <w:r w:rsidRPr="00CD6FFA">
        <w:rPr>
          <w:sz w:val="16"/>
        </w:rPr>
        <w:t xml:space="preserve">. Too often, </w:t>
      </w:r>
      <w:r w:rsidRPr="00CD6FFA">
        <w:rPr>
          <w:rStyle w:val="StyleUnderline"/>
          <w:highlight w:val="cyan"/>
        </w:rPr>
        <w:t>sex crimes units are under-resourced and inadequately staffed</w:t>
      </w:r>
      <w:r w:rsidRPr="009D6F2B">
        <w:rPr>
          <w:rStyle w:val="StyleUnderline"/>
        </w:rPr>
        <w:t>. This can lead to detectives’ inability to appropriately investigate every case and to the discarding of certain kinds of cases that they may not perceive as prosecutable.</w:t>
      </w:r>
      <w:r w:rsidRPr="00CD6FFA">
        <w:rPr>
          <w:sz w:val="16"/>
        </w:rPr>
        <w:t xml:space="preserve"> Leadership is also central to the way a department handles sexual assault cases. If department leaders do not prioritize rape cases, it is highly likely that these cases will be neglected. </w:t>
      </w:r>
      <w:r w:rsidRPr="009D6F2B">
        <w:rPr>
          <w:rStyle w:val="StyleUnderline"/>
        </w:rPr>
        <w:t xml:space="preserve">Law enforcement bias. </w:t>
      </w:r>
      <w:r w:rsidRPr="00CD6FFA">
        <w:rPr>
          <w:rStyle w:val="StyleUnderline"/>
          <w:highlight w:val="cyan"/>
        </w:rPr>
        <w:t>Negative stereotyping and victim-blaming beliefs are all too prevalent in our society</w:t>
      </w:r>
      <w:r w:rsidRPr="009D6F2B">
        <w:rPr>
          <w:rStyle w:val="StyleUnderline"/>
        </w:rPr>
        <w:t>, which affects how cases are handled</w:t>
      </w:r>
      <w:r w:rsidRPr="00CD6FFA">
        <w:rPr>
          <w:sz w:val="16"/>
        </w:rPr>
        <w:t xml:space="preserve">. Research has shown that </w:t>
      </w:r>
      <w:r w:rsidRPr="00CD6FFA">
        <w:rPr>
          <w:rStyle w:val="StyleUnderline"/>
          <w:highlight w:val="cyan"/>
        </w:rPr>
        <w:t>members of law enforcement disbelieve victims of sexual assault more than victims of any other type of crime, and often blame them</w:t>
      </w:r>
      <w:r w:rsidRPr="009D6F2B">
        <w:rPr>
          <w:rStyle w:val="StyleUnderline"/>
        </w:rPr>
        <w:t xml:space="preserve"> for the crime.</w:t>
      </w:r>
      <w:r>
        <w:rPr>
          <w:rStyle w:val="StyleUnderline"/>
        </w:rPr>
        <w:t xml:space="preserve"> </w:t>
      </w:r>
      <w:r w:rsidRPr="00CD6FFA">
        <w:rPr>
          <w:sz w:val="16"/>
        </w:rPr>
        <w:t xml:space="preserve">2. Knowledge gaps and lack of training </w:t>
      </w:r>
      <w:r w:rsidRPr="009D6F2B">
        <w:rPr>
          <w:rStyle w:val="StyleUnderline"/>
        </w:rPr>
        <w:t>A lack of training and understanding about sexual assault and its impact on survivors, sex offenders, and forensic DNA can all impact whether a kit is submitted for testing</w:t>
      </w:r>
      <w:r w:rsidRPr="00CD6FFA">
        <w:rPr>
          <w:sz w:val="16"/>
        </w:rPr>
        <w:t xml:space="preserve">: </w:t>
      </w:r>
      <w:r w:rsidRPr="00FD77A7">
        <w:rPr>
          <w:rStyle w:val="StyleUnderline"/>
          <w:highlight w:val="cyan"/>
        </w:rPr>
        <w:t>Lack of understanding of how trauma impacts memory and behavior.</w:t>
      </w:r>
      <w:r w:rsidRPr="009D6F2B">
        <w:rPr>
          <w:rStyle w:val="StyleUnderline"/>
        </w:rPr>
        <w:t xml:space="preserve"> Trauma can lead survivors to present to </w:t>
      </w:r>
      <w:r w:rsidRPr="00FD77A7">
        <w:rPr>
          <w:rStyle w:val="StyleUnderline"/>
          <w:highlight w:val="cyan"/>
        </w:rPr>
        <w:t>law enforcement</w:t>
      </w:r>
      <w:r w:rsidRPr="009D6F2B">
        <w:rPr>
          <w:rStyle w:val="StyleUnderline"/>
        </w:rPr>
        <w:t xml:space="preserve"> in a wide range of ways that </w:t>
      </w:r>
      <w:r w:rsidRPr="00FD77A7">
        <w:rPr>
          <w:rStyle w:val="StyleUnderline"/>
          <w:highlight w:val="cyan"/>
        </w:rPr>
        <w:t>may</w:t>
      </w:r>
      <w:r w:rsidRPr="00CD6FFA">
        <w:rPr>
          <w:sz w:val="16"/>
        </w:rPr>
        <w:t xml:space="preserve">, to the untrained eye, </w:t>
      </w:r>
      <w:r w:rsidRPr="00FD77A7">
        <w:rPr>
          <w:rStyle w:val="StyleUnderline"/>
          <w:highlight w:val="cyan"/>
        </w:rPr>
        <w:t>see</w:t>
      </w:r>
      <w:r w:rsidRPr="00FD77A7">
        <w:rPr>
          <w:sz w:val="12"/>
          <w:szCs w:val="12"/>
        </w:rPr>
        <w:t>m</w:t>
      </w:r>
      <w:r w:rsidRPr="009D6F2B">
        <w:rPr>
          <w:rStyle w:val="StyleUnderline"/>
        </w:rPr>
        <w:t xml:space="preserve"> as if </w:t>
      </w:r>
      <w:r w:rsidRPr="00FD77A7">
        <w:rPr>
          <w:rStyle w:val="StyleUnderline"/>
          <w:highlight w:val="cyan"/>
        </w:rPr>
        <w:t>the person’s story is not “credible</w:t>
      </w:r>
      <w:r w:rsidRPr="009D6F2B">
        <w:rPr>
          <w:rStyle w:val="StyleUnderline"/>
        </w:rPr>
        <w:t xml:space="preserve">.” </w:t>
      </w:r>
      <w:r w:rsidRPr="00CD6FFA">
        <w:rPr>
          <w:sz w:val="16"/>
        </w:rPr>
        <w:t xml:space="preserve">This might include having trouble recalling details and acting in a way that those who do not understand trauma may think is not “typical” for a sexual assault survivor. This </w:t>
      </w:r>
      <w:r w:rsidRPr="00FD77A7">
        <w:rPr>
          <w:rStyle w:val="StyleUnderline"/>
          <w:highlight w:val="cyan"/>
        </w:rPr>
        <w:t>lack of knowledge often leads to a detective closing a case as “unfounded.”</w:t>
      </w:r>
      <w:r>
        <w:rPr>
          <w:rStyle w:val="StyleUnderline"/>
        </w:rPr>
        <w:t xml:space="preserve"> </w:t>
      </w:r>
      <w:r w:rsidRPr="00CD6FFA">
        <w:rPr>
          <w:sz w:val="16"/>
        </w:rPr>
        <w:t xml:space="preserve">Erroneous interpretation of victim "cooperation." </w:t>
      </w:r>
      <w:r w:rsidRPr="00FD77A7">
        <w:rPr>
          <w:rStyle w:val="StyleUnderline"/>
          <w:highlight w:val="cyan"/>
        </w:rPr>
        <w:t>Law enforcement professionals</w:t>
      </w:r>
      <w:r w:rsidRPr="009D6F2B">
        <w:rPr>
          <w:rStyle w:val="StyleUnderline"/>
        </w:rPr>
        <w:t xml:space="preserve"> who </w:t>
      </w:r>
      <w:r w:rsidRPr="00FD77A7">
        <w:rPr>
          <w:rStyle w:val="StyleUnderline"/>
          <w:highlight w:val="cyan"/>
        </w:rPr>
        <w:t>lack training on victimization and trauma</w:t>
      </w:r>
      <w:r w:rsidRPr="009D6F2B">
        <w:rPr>
          <w:rStyle w:val="StyleUnderline"/>
        </w:rPr>
        <w:t xml:space="preserve"> often erroneously label cases as "unfounded" or survivors as “uncooperative.”</w:t>
      </w:r>
      <w:r w:rsidRPr="00CD6FFA">
        <w:rPr>
          <w:sz w:val="16"/>
        </w:rPr>
        <w:t xml:space="preserve"> Survivors may walk away from the criminal justice process for a myriad of reasons, including fear of blame, privacy concerns, and poor treatment by law enforcement or prosecutors. </w:t>
      </w:r>
      <w:r w:rsidRPr="00FD77A7">
        <w:rPr>
          <w:rStyle w:val="StyleUnderline"/>
          <w:highlight w:val="cyan"/>
        </w:rPr>
        <w:t>Many survivors disengage from the criminal justice process after completing their first interview due to poor treatment from law enforcement</w:t>
      </w:r>
      <w:r w:rsidRPr="009D6F2B">
        <w:rPr>
          <w:rStyle w:val="StyleUnderline"/>
        </w:rPr>
        <w:t xml:space="preserve">. </w:t>
      </w:r>
    </w:p>
    <w:p w14:paraId="782EBB1C" w14:textId="77777777" w:rsidR="00DE02A4" w:rsidRDefault="00DE02A4" w:rsidP="00DE02A4">
      <w:pPr>
        <w:pStyle w:val="Heading3"/>
      </w:pPr>
      <w:r>
        <w:t xml:space="preserve">Training Circumvention </w:t>
      </w:r>
    </w:p>
    <w:p w14:paraId="33CD1E4E" w14:textId="77777777" w:rsidR="00DE02A4" w:rsidRDefault="00DE02A4" w:rsidP="00DE02A4">
      <w:pPr>
        <w:pStyle w:val="Heading4"/>
      </w:pPr>
      <w:r>
        <w:t xml:space="preserve">Police and Prosecutors are trained to not overload the testing system so they don’t send kits in the first place </w:t>
      </w:r>
    </w:p>
    <w:p w14:paraId="5F1056FF" w14:textId="77777777" w:rsidR="00DE02A4" w:rsidRPr="00867904" w:rsidRDefault="00DE02A4" w:rsidP="00DE02A4">
      <w:r w:rsidRPr="00867904">
        <w:rPr>
          <w:rStyle w:val="Heading4Char"/>
        </w:rPr>
        <w:t>Barton 2015</w:t>
      </w:r>
      <w:r>
        <w:t xml:space="preserve">. </w:t>
      </w:r>
      <w:r w:rsidRPr="00867904">
        <w:rPr>
          <w:sz w:val="16"/>
          <w:szCs w:val="16"/>
        </w:rPr>
        <w:t>Ryland Barton is the Capitol bureau chief for Kentucky Public Radio. “Kentucky Police Agencies Have 3,000 Untested Rape Kits” September 21, 2015. &lt;https://wfpl.org/kentucky-law-agencies-3000-untested-rape-kits/&gt; Accessed 6/27/20. ARJH</w:t>
      </w:r>
    </w:p>
    <w:p w14:paraId="10E66B7A" w14:textId="77777777" w:rsidR="00DE02A4" w:rsidRPr="00867904" w:rsidRDefault="00DE02A4" w:rsidP="00DE02A4">
      <w:pPr>
        <w:rPr>
          <w:rStyle w:val="StyleUnderline"/>
        </w:rPr>
      </w:pPr>
      <w:r w:rsidRPr="00867904">
        <w:rPr>
          <w:sz w:val="16"/>
        </w:rPr>
        <w:t xml:space="preserve">But no law requires law enforcement agencies to submit rape kits to the state forensic lab for analysis. According to the auditor’s report, </w:t>
      </w:r>
      <w:r w:rsidRPr="00867904">
        <w:rPr>
          <w:rStyle w:val="StyleUnderline"/>
          <w:highlight w:val="cyan"/>
        </w:rPr>
        <w:t>41 percent of law enforcement agencies don’t submit</w:t>
      </w:r>
      <w:r w:rsidRPr="00867904">
        <w:rPr>
          <w:sz w:val="16"/>
        </w:rPr>
        <w:t xml:space="preserve"> all </w:t>
      </w:r>
      <w:r w:rsidRPr="00867904">
        <w:rPr>
          <w:rStyle w:val="StyleUnderline"/>
          <w:highlight w:val="cyan"/>
        </w:rPr>
        <w:t>rape kits to the state forensic office</w:t>
      </w:r>
      <w:r w:rsidRPr="00867904">
        <w:rPr>
          <w:rStyle w:val="StyleUnderline"/>
        </w:rPr>
        <w:t>.</w:t>
      </w:r>
      <w:r>
        <w:rPr>
          <w:rStyle w:val="StyleUnderline"/>
        </w:rPr>
        <w:t xml:space="preserve"> </w:t>
      </w:r>
      <w:r w:rsidRPr="00867904">
        <w:rPr>
          <w:sz w:val="16"/>
        </w:rPr>
        <w:t xml:space="preserve">The report says that “confusing communications” from the state forensic laboratory has contributed to fewer kits being submitted. The auditor’s report notes that </w:t>
      </w:r>
      <w:r w:rsidRPr="00867904">
        <w:rPr>
          <w:rStyle w:val="StyleUnderline"/>
          <w:highlight w:val="cyan"/>
        </w:rPr>
        <w:t>the</w:t>
      </w:r>
      <w:r w:rsidRPr="00867904">
        <w:rPr>
          <w:sz w:val="16"/>
        </w:rPr>
        <w:t xml:space="preserve"> KSP Forensic Laboratory’s </w:t>
      </w:r>
      <w:r w:rsidRPr="00867904">
        <w:rPr>
          <w:rStyle w:val="StyleUnderline"/>
        </w:rPr>
        <w:t xml:space="preserve">Physical Evidence Collection </w:t>
      </w:r>
      <w:r w:rsidRPr="00867904">
        <w:rPr>
          <w:rStyle w:val="StyleUnderline"/>
          <w:highlight w:val="cyan"/>
        </w:rPr>
        <w:t>Guide</w:t>
      </w:r>
      <w:r w:rsidRPr="00867904">
        <w:rPr>
          <w:sz w:val="16"/>
        </w:rPr>
        <w:t xml:space="preserve"> — a document that the lab gives out to local law enforcement — </w:t>
      </w:r>
      <w:r w:rsidRPr="00867904">
        <w:rPr>
          <w:rStyle w:val="StyleUnderline"/>
          <w:highlight w:val="cyan"/>
        </w:rPr>
        <w:t>advises</w:t>
      </w:r>
      <w:r w:rsidRPr="00867904">
        <w:rPr>
          <w:rStyle w:val="StyleUnderline"/>
        </w:rPr>
        <w:t xml:space="preserve"> local agencies </w:t>
      </w:r>
      <w:r w:rsidRPr="00867904">
        <w:rPr>
          <w:rStyle w:val="StyleUnderline"/>
          <w:highlight w:val="cyan"/>
        </w:rPr>
        <w:t xml:space="preserve">against “overloading the system.” </w:t>
      </w:r>
      <w:r w:rsidRPr="00867904">
        <w:rPr>
          <w:sz w:val="16"/>
          <w:highlight w:val="cyan"/>
        </w:rPr>
        <w:t>“</w:t>
      </w:r>
      <w:r w:rsidRPr="00867904">
        <w:rPr>
          <w:sz w:val="16"/>
        </w:rPr>
        <w:t xml:space="preserve">The statement advises law enforcement not to overload the system; rather, to carefully decide which pieces of evidence it deems relevant. This may be viewed as contrary to statements by KSP that it wants law enforcement to submit all sexual assault kits for analysis,” the report said. In local stakeholder meetings conducted this summer, </w:t>
      </w:r>
      <w:r w:rsidRPr="00867904">
        <w:rPr>
          <w:rStyle w:val="StyleUnderline"/>
          <w:highlight w:val="cyan"/>
        </w:rPr>
        <w:t>local law enforcement confirmed they didn’t submit some evidence because “they were aware of the backlog</w:t>
      </w:r>
      <w:r w:rsidRPr="00867904">
        <w:rPr>
          <w:rStyle w:val="StyleUnderline"/>
        </w:rPr>
        <w:t xml:space="preserve"> and did not want to delay testing on evidence they deemed a higher priority, such as homicide evidence,”</w:t>
      </w:r>
      <w:r w:rsidRPr="00867904">
        <w:rPr>
          <w:sz w:val="16"/>
        </w:rPr>
        <w:t xml:space="preserve"> the auditor’s report said. According to the report, </w:t>
      </w:r>
      <w:r w:rsidRPr="00867904">
        <w:rPr>
          <w:rStyle w:val="StyleUnderline"/>
          <w:highlight w:val="cyan"/>
        </w:rPr>
        <w:t>one prosecutor stated</w:t>
      </w:r>
      <w:r w:rsidRPr="00867904">
        <w:rPr>
          <w:rStyle w:val="StyleUnderline"/>
        </w:rPr>
        <w:t>, “I don’t want to wait six months for one (evidence analysis report) I need because I’m submitting kits I don’t need.”</w:t>
      </w:r>
      <w:r w:rsidRPr="00867904">
        <w:rPr>
          <w:sz w:val="16"/>
        </w:rPr>
        <w:t xml:space="preserve"> A sheriff’s deputy said, “</w:t>
      </w:r>
      <w:r w:rsidRPr="00867904">
        <w:rPr>
          <w:rStyle w:val="StyleUnderline"/>
          <w:highlight w:val="cyan"/>
        </w:rPr>
        <w:t>We’ve been trained: Don’t send what you don’t need.”</w:t>
      </w:r>
    </w:p>
    <w:p w14:paraId="0E2723FE" w14:textId="77777777" w:rsidR="005F3658" w:rsidRDefault="005F3658" w:rsidP="005F3658">
      <w:pPr>
        <w:pStyle w:val="Heading3"/>
      </w:pPr>
      <w:r>
        <w:t>Evidence Destruction Circumvention</w:t>
      </w:r>
    </w:p>
    <w:p w14:paraId="0E9C8C36" w14:textId="77777777" w:rsidR="005F3658" w:rsidRDefault="005F3658" w:rsidP="005F3658">
      <w:pPr>
        <w:pStyle w:val="Heading4"/>
      </w:pPr>
      <w:r>
        <w:t>Evidence destruction is a systemic harm in the Criminal Justice system, funding doesn’t fix the issue</w:t>
      </w:r>
    </w:p>
    <w:p w14:paraId="26BBAB4A" w14:textId="77777777" w:rsidR="005F3658" w:rsidRPr="00DE02A4" w:rsidRDefault="005F3658" w:rsidP="005F3658">
      <w:r w:rsidRPr="00DE02A4">
        <w:rPr>
          <w:rStyle w:val="Heading4Char"/>
        </w:rPr>
        <w:t>Fantz et al 2018.</w:t>
      </w:r>
      <w:r>
        <w:t xml:space="preserve"> </w:t>
      </w:r>
      <w:r w:rsidRPr="00DE02A4">
        <w:rPr>
          <w:sz w:val="16"/>
          <w:szCs w:val="16"/>
        </w:rPr>
        <w:t>Reporters for CNN: Ashley Fantz, Sergio Hernandez, Sonam Vashi “How the trashing of rape kits failed victims and jeopardizes public safety” CNN November 29, 2018. &lt;https://www.cnn.com/interactive/2018/11/investigates/police-destroyed-rapekits/index.html&gt; Accessed 6/27/20. ARJH</w:t>
      </w:r>
    </w:p>
    <w:p w14:paraId="08A70E27" w14:textId="77777777" w:rsidR="005F3658" w:rsidRPr="00E57AF3" w:rsidRDefault="005F3658" w:rsidP="005F3658">
      <w:pPr>
        <w:rPr>
          <w:sz w:val="14"/>
        </w:rPr>
      </w:pPr>
      <w:r w:rsidRPr="00E57AF3">
        <w:rPr>
          <w:sz w:val="14"/>
        </w:rPr>
        <w:t xml:space="preserve">No one tells you that the exam may be pointless — that </w:t>
      </w:r>
      <w:r w:rsidRPr="00E57AF3">
        <w:rPr>
          <w:rStyle w:val="StyleUnderline"/>
          <w:highlight w:val="cyan"/>
        </w:rPr>
        <w:t>police might treat your kit like trash</w:t>
      </w:r>
      <w:r w:rsidRPr="00C23128">
        <w:rPr>
          <w:rStyle w:val="StyleUnderline"/>
        </w:rPr>
        <w:t>.</w:t>
      </w:r>
      <w:r w:rsidRPr="00E57AF3">
        <w:rPr>
          <w:sz w:val="14"/>
        </w:rPr>
        <w:t xml:space="preserve"> </w:t>
      </w:r>
      <w:r w:rsidRPr="00E57AF3">
        <w:rPr>
          <w:rStyle w:val="StyleUnderline"/>
        </w:rPr>
        <w:t xml:space="preserve">A CNN investigation into the destruction of rape kits in dozens of agencies across the country found that </w:t>
      </w:r>
      <w:r w:rsidRPr="00E57AF3">
        <w:rPr>
          <w:rStyle w:val="StyleUnderline"/>
          <w:highlight w:val="cyan"/>
        </w:rPr>
        <w:t>police trashed evidence</w:t>
      </w:r>
      <w:r w:rsidRPr="00E57AF3">
        <w:rPr>
          <w:rStyle w:val="StyleUnderline"/>
        </w:rPr>
        <w:t xml:space="preserve"> in 400 cases </w:t>
      </w:r>
      <w:r w:rsidRPr="00E57AF3">
        <w:rPr>
          <w:rStyle w:val="StyleUnderline"/>
          <w:highlight w:val="cyan"/>
        </w:rPr>
        <w:t>before the statutes of limitations expired or when there was no time limit to prosecute</w:t>
      </w:r>
      <w:r w:rsidRPr="00E57AF3">
        <w:rPr>
          <w:rStyle w:val="StyleUnderline"/>
        </w:rPr>
        <w:t>.</w:t>
      </w:r>
      <w:r>
        <w:rPr>
          <w:rStyle w:val="StyleUnderline"/>
        </w:rPr>
        <w:t xml:space="preserve"> </w:t>
      </w:r>
      <w:r w:rsidRPr="00E57AF3">
        <w:rPr>
          <w:rStyle w:val="StyleUnderline"/>
        </w:rPr>
        <w:t>The number is likely higher</w:t>
      </w:r>
      <w:r w:rsidRPr="00E57AF3">
        <w:rPr>
          <w:sz w:val="14"/>
        </w:rPr>
        <w:t xml:space="preserve"> and was arrived at through an analysis of the departments’ own records. </w:t>
      </w:r>
      <w:r w:rsidRPr="00E57AF3">
        <w:rPr>
          <w:rStyle w:val="StyleUnderline"/>
        </w:rPr>
        <w:t>The destruction</w:t>
      </w:r>
      <w:r w:rsidRPr="00E57AF3">
        <w:rPr>
          <w:sz w:val="14"/>
        </w:rPr>
        <w:t xml:space="preserve"> occurred since 2010 and </w:t>
      </w:r>
      <w:r w:rsidRPr="00E57AF3">
        <w:rPr>
          <w:rStyle w:val="StyleUnderline"/>
        </w:rPr>
        <w:t>followed flawed and incomplete investigations</w:t>
      </w:r>
      <w:r w:rsidRPr="00E57AF3">
        <w:rPr>
          <w:sz w:val="14"/>
        </w:rPr>
        <w:t xml:space="preserve"> that relegated rape kits to shelves in police evidence rooms until they were destroyed. Dozens were trashed mere weeks or months after police took custody of the evidence, records showed. Almost 80% were never tested for DNA evidence, a process that can identify a suspect or link that person to other crimes. For the past several years, </w:t>
      </w:r>
      <w:r w:rsidRPr="00E57AF3">
        <w:rPr>
          <w:rStyle w:val="StyleUnderline"/>
          <w:highlight w:val="cyan"/>
        </w:rPr>
        <w:t>public attention has focused on the</w:t>
      </w:r>
      <w:r w:rsidRPr="00E57AF3">
        <w:rPr>
          <w:rStyle w:val="StyleUnderline"/>
        </w:rPr>
        <w:t xml:space="preserve"> hundreds of thousands of </w:t>
      </w:r>
      <w:r w:rsidRPr="00E57AF3">
        <w:rPr>
          <w:rStyle w:val="StyleUnderline"/>
          <w:highlight w:val="cyan"/>
        </w:rPr>
        <w:t>kit</w:t>
      </w:r>
      <w:r w:rsidRPr="00E57AF3">
        <w:rPr>
          <w:sz w:val="12"/>
          <w:szCs w:val="12"/>
        </w:rPr>
        <w:t>s</w:t>
      </w:r>
      <w:r w:rsidRPr="00E57AF3">
        <w:rPr>
          <w:rStyle w:val="StyleUnderline"/>
        </w:rPr>
        <w:t xml:space="preserve"> that have languished untested. The Justice Department has awarded more than $150 million to test that </w:t>
      </w:r>
      <w:r w:rsidRPr="00E57AF3">
        <w:rPr>
          <w:rStyle w:val="StyleUnderline"/>
          <w:highlight w:val="cyan"/>
        </w:rPr>
        <w:t>backlog. But destruction of rape kits is a lesser-known and more fundamental problem: The evidence is gone</w:t>
      </w:r>
      <w:r w:rsidRPr="00E57AF3">
        <w:rPr>
          <w:sz w:val="14"/>
        </w:rPr>
        <w:t>. It can never be used to lock up a rapist or set free the wrongfully convicted. “</w:t>
      </w:r>
      <w:r w:rsidRPr="00E57AF3">
        <w:rPr>
          <w:rStyle w:val="StyleUnderline"/>
        </w:rPr>
        <w:t xml:space="preserve">All the </w:t>
      </w:r>
      <w:r w:rsidRPr="00E57AF3">
        <w:rPr>
          <w:rStyle w:val="StyleUnderline"/>
          <w:highlight w:val="cyan"/>
        </w:rPr>
        <w:t>attention toward untested kits isn’t enough if we have agencies destroying kits,”</w:t>
      </w:r>
      <w:r w:rsidRPr="00E57AF3">
        <w:rPr>
          <w:sz w:val="14"/>
        </w:rPr>
        <w:t xml:space="preserve"> said Wayne County, Michigan, Prosecutor Kym Worthy, whose testing of some 10,000 backlogged rape kits has identified at least 833 suspects linked to more than one sex crime. “Each one of these kits represents a victim,” said the Detroit-based prosecutor. “What you are doing when you destroy a rape kit is destroying the chance that they are ever going to see justice.” A woman who reported being gang-raped in 2007 said it was “absolutely devastating” to recently learn that police destroyed her untested kit. She remembered the nurse at a hospital in Fayetteville, North Carolina, asking her to describe what the four men did so that her body could be positioned in a way that allowed for more precise examination. “It was very invasive,” she recalled. “It was very degrading. The level of exposure … was a second violation.” But she steeled herself because the nurse was collecting evidence, and she believed police would test it and use it in their investigation. Instead, CNN found, the detective assigned to her case did nothing more than interview her. The officer never tried to talk to the men she named as her attackers, misinterpreted the law and concluded that no rape occurred. About a month after speaking with the woman, the detective authorized destruction of the untested rape kit — in a state where there was no time limit to prosecute rape. “I counted on the police to do what they were supposed to do — to investigate what happened to me and to test that evidence,” she said. “Instead, they treated it like trash. They treated me like trash.” Veteran sex crimes investigators, along with experts in the law, trauma and forensic science, reviewed case files for CNN. They said investigations indicated that </w:t>
      </w:r>
      <w:r w:rsidRPr="00E57AF3">
        <w:rPr>
          <w:rStyle w:val="StyleUnderline"/>
          <w:highlight w:val="cyan"/>
        </w:rPr>
        <w:t>police lacked training in how to interact with victims of sexual violence; in the importance of testing kits</w:t>
      </w:r>
      <w:r w:rsidRPr="00E57AF3">
        <w:rPr>
          <w:sz w:val="14"/>
        </w:rPr>
        <w:t xml:space="preserve">, not only to solve the reported assaults but potentially other crimes; </w:t>
      </w:r>
      <w:r w:rsidRPr="00E57AF3">
        <w:rPr>
          <w:rStyle w:val="StyleUnderline"/>
          <w:highlight w:val="cyan"/>
        </w:rPr>
        <w:t>and</w:t>
      </w:r>
      <w:r w:rsidRPr="00E57AF3">
        <w:rPr>
          <w:rStyle w:val="StyleUnderline"/>
        </w:rPr>
        <w:t xml:space="preserve"> </w:t>
      </w:r>
      <w:r w:rsidRPr="00E57AF3">
        <w:rPr>
          <w:sz w:val="14"/>
        </w:rPr>
        <w:t>in the need</w:t>
      </w:r>
      <w:r w:rsidRPr="00E57AF3">
        <w:rPr>
          <w:rStyle w:val="StyleUnderline"/>
        </w:rPr>
        <w:t xml:space="preserve"> to preserve kits for the length of time the law allows for a prosecution.</w:t>
      </w:r>
      <w:r>
        <w:rPr>
          <w:rStyle w:val="StyleUnderline"/>
        </w:rPr>
        <w:t xml:space="preserve"> </w:t>
      </w:r>
      <w:r w:rsidRPr="00E57AF3">
        <w:rPr>
          <w:sz w:val="14"/>
        </w:rPr>
        <w:t xml:space="preserve">“What CNN discovered is </w:t>
      </w:r>
      <w:r w:rsidRPr="00E57AF3">
        <w:rPr>
          <w:rStyle w:val="StyleUnderline"/>
          <w:highlight w:val="cyan"/>
        </w:rPr>
        <w:t>a systemic problem</w:t>
      </w:r>
      <w:r w:rsidRPr="00E57AF3">
        <w:rPr>
          <w:sz w:val="14"/>
        </w:rPr>
        <w:t>,” said Joanne Archambault, a retired sergeant who ran the San Diego Police sex crimes unit for a decade. She examined 56 case files from more than a dozen departments.</w:t>
      </w:r>
    </w:p>
    <w:p w14:paraId="0F37D11D" w14:textId="77777777" w:rsidR="007B22ED" w:rsidRDefault="007B22ED" w:rsidP="007B22ED">
      <w:pPr>
        <w:pStyle w:val="Heading3"/>
      </w:pPr>
      <w:r>
        <w:t xml:space="preserve">Conviction Rates </w:t>
      </w:r>
    </w:p>
    <w:p w14:paraId="6B5E0034" w14:textId="77777777" w:rsidR="007B22ED" w:rsidRDefault="007B22ED" w:rsidP="007B22ED">
      <w:pPr>
        <w:pStyle w:val="Heading4"/>
      </w:pPr>
      <w:r>
        <w:t>The criminal justice system’s terrible treatment of victims of sexual assault undermines any ability to get convictions on sexual assault cases</w:t>
      </w:r>
    </w:p>
    <w:p w14:paraId="103AAD5A" w14:textId="77777777" w:rsidR="007B22ED" w:rsidRPr="006F0418" w:rsidRDefault="007B22ED" w:rsidP="007B22ED">
      <w:r w:rsidRPr="00A17EA6">
        <w:rPr>
          <w:rStyle w:val="Style13ptBold"/>
        </w:rPr>
        <w:t>Anderson 2019</w:t>
      </w:r>
      <w:r>
        <w:t>. Liza Anderson, Contributor, Dallas Morning News. “Why are we so bad at prosecuting sexual assault?” Dallas Morning News. September 15, 2019. &lt;https://www.dallasnews.com/opinion/commentary/2019/09/15/why-are-we-so-bad-at-prosecuting-sexual-assault/&gt; Accessed 6/27/20. ARJH</w:t>
      </w:r>
    </w:p>
    <w:p w14:paraId="3618FCE2" w14:textId="77777777" w:rsidR="007B22ED" w:rsidRDefault="007B22ED" w:rsidP="007B22ED">
      <w:pPr>
        <w:rPr>
          <w:sz w:val="16"/>
        </w:rPr>
      </w:pPr>
      <w:r w:rsidRPr="00F421B3">
        <w:rPr>
          <w:sz w:val="16"/>
        </w:rPr>
        <w:t xml:space="preserve">Rape is the easiest violent crime to get away with in the United States. On average, less than 1% of sexual assaults ever lead to conviction. Let me break that number down. According to the Justice Department's most recent National Criminal Victimization Survey, </w:t>
      </w:r>
      <w:r w:rsidRPr="00ED2A10">
        <w:rPr>
          <w:rStyle w:val="StyleUnderline"/>
          <w:highlight w:val="cyan"/>
        </w:rPr>
        <w:t>only 23% of</w:t>
      </w:r>
      <w:r w:rsidRPr="006F0418">
        <w:rPr>
          <w:rStyle w:val="StyleUnderline"/>
        </w:rPr>
        <w:t xml:space="preserve"> rape or </w:t>
      </w:r>
      <w:r w:rsidRPr="00ED2A10">
        <w:rPr>
          <w:rStyle w:val="StyleUnderline"/>
          <w:highlight w:val="cyan"/>
        </w:rPr>
        <w:t>sexual assault victims reported the crime</w:t>
      </w:r>
      <w:r w:rsidRPr="006F0418">
        <w:rPr>
          <w:rStyle w:val="StyleUnderline"/>
        </w:rPr>
        <w:t xml:space="preserve"> to police</w:t>
      </w:r>
      <w:r w:rsidRPr="00F421B3">
        <w:rPr>
          <w:sz w:val="16"/>
        </w:rPr>
        <w:t xml:space="preserve">. Of those who do report, the FBI's Uniform Crime Reporting database shows that </w:t>
      </w:r>
      <w:r w:rsidRPr="00ED2A10">
        <w:rPr>
          <w:rStyle w:val="StyleUnderline"/>
          <w:highlight w:val="cyan"/>
        </w:rPr>
        <w:t>only about 20% of reports lead to arrest</w:t>
      </w:r>
      <w:r w:rsidRPr="00F421B3">
        <w:rPr>
          <w:sz w:val="16"/>
        </w:rPr>
        <w:t xml:space="preserve">. According to the nonprofit Rape, Abuse and Incest National Network, which analyzes national data regarding sexual assault and rape, </w:t>
      </w:r>
      <w:r w:rsidRPr="00ED2A10">
        <w:rPr>
          <w:rStyle w:val="StyleUnderline"/>
          <w:highlight w:val="cyan"/>
        </w:rPr>
        <w:t>only about half of arrests lead to trial</w:t>
      </w:r>
      <w:r w:rsidRPr="00F421B3">
        <w:rPr>
          <w:rStyle w:val="StyleUnderline"/>
        </w:rPr>
        <w:t>.</w:t>
      </w:r>
      <w:r>
        <w:rPr>
          <w:rStyle w:val="StyleUnderline"/>
        </w:rPr>
        <w:t xml:space="preserve"> </w:t>
      </w:r>
      <w:r w:rsidRPr="00F421B3">
        <w:rPr>
          <w:sz w:val="16"/>
        </w:rPr>
        <w:t xml:space="preserve">The most reliable data on conviction rates comes from a Justice Department study that analyzed convictions between 1990 and 2009. </w:t>
      </w:r>
      <w:r w:rsidRPr="00F421B3">
        <w:rPr>
          <w:rStyle w:val="StyleUnderline"/>
        </w:rPr>
        <w:t xml:space="preserve">That study concluded that rape </w:t>
      </w:r>
      <w:r w:rsidRPr="00ED2A10">
        <w:rPr>
          <w:rStyle w:val="StyleUnderline"/>
          <w:highlight w:val="cyan"/>
        </w:rPr>
        <w:t>trials end in conviction around 35% of the time</w:t>
      </w:r>
      <w:r w:rsidRPr="00F421B3">
        <w:rPr>
          <w:rStyle w:val="StyleUnderline"/>
        </w:rPr>
        <w:t>.</w:t>
      </w:r>
      <w:r>
        <w:rPr>
          <w:rStyle w:val="StyleUnderline"/>
        </w:rPr>
        <w:t xml:space="preserve"> </w:t>
      </w:r>
      <w:r w:rsidRPr="00F421B3">
        <w:rPr>
          <w:sz w:val="16"/>
        </w:rPr>
        <w:t xml:space="preserve">Taken together, </w:t>
      </w:r>
      <w:r w:rsidRPr="00ED2A10">
        <w:rPr>
          <w:rStyle w:val="StyleUnderline"/>
          <w:highlight w:val="cyan"/>
        </w:rPr>
        <w:t>this means that only about 0.8% of assaults lead to a conviction</w:t>
      </w:r>
      <w:r w:rsidRPr="00F421B3">
        <w:rPr>
          <w:sz w:val="16"/>
        </w:rPr>
        <w:t xml:space="preserve">. The data here is admittedly murky. National studies don’t consistently distinguish rape from sexual assault, an umbrella term that includes rape as well as other forced sex acts. National data regarding convictions and trials is incredibly difficult to find, if the data is tracked at all. Many victims are assaulted by the same person, but reliable statistics on repeat offenders aren’t available. All of the available data either relies on victims reporting to police or reporting on a survey, and the difficulty of coming forward makes it unlikely the data truly reflects the prevalence of sexual assault. The statistics themselves are always in flux, as the data shifts year-to-year. But one thing is certain: </w:t>
      </w:r>
      <w:r w:rsidRPr="00F421B3">
        <w:rPr>
          <w:rStyle w:val="StyleUnderline"/>
        </w:rPr>
        <w:t>The United States is bad at prosecuting sexual assault</w:t>
      </w:r>
      <w:r w:rsidRPr="00F421B3">
        <w:rPr>
          <w:sz w:val="16"/>
        </w:rPr>
        <w:t xml:space="preserve">. And when less than 1% of assaults lead to any repercussions, more violent criminals walk free. So </w:t>
      </w:r>
      <w:r w:rsidRPr="00ED2A10">
        <w:rPr>
          <w:rStyle w:val="StyleUnderline"/>
          <w:highlight w:val="cyan"/>
        </w:rPr>
        <w:t>how do we get better at prosecuting sexual assault</w:t>
      </w:r>
      <w:r w:rsidRPr="00F421B3">
        <w:rPr>
          <w:sz w:val="16"/>
        </w:rPr>
        <w:t xml:space="preserve">? </w:t>
      </w:r>
      <w:r w:rsidRPr="00ED2A10">
        <w:rPr>
          <w:rStyle w:val="StyleUnderline"/>
          <w:highlight w:val="cyan"/>
        </w:rPr>
        <w:t>We need to change how we treat sexual assault victims</w:t>
      </w:r>
      <w:r w:rsidRPr="00ED2A10">
        <w:rPr>
          <w:sz w:val="16"/>
          <w:highlight w:val="cyan"/>
        </w:rPr>
        <w:t>.</w:t>
      </w:r>
    </w:p>
    <w:p w14:paraId="0D40018E" w14:textId="77777777" w:rsidR="007B22ED" w:rsidRPr="00F421B3" w:rsidRDefault="007B22ED" w:rsidP="007B22ED">
      <w:pPr>
        <w:pStyle w:val="Heading3"/>
      </w:pPr>
      <w:r>
        <w:t>Conviction Rates Extension</w:t>
      </w:r>
    </w:p>
    <w:p w14:paraId="6B88512A" w14:textId="77777777" w:rsidR="007B22ED" w:rsidRDefault="007B22ED" w:rsidP="007B22ED">
      <w:pPr>
        <w:pStyle w:val="Heading4"/>
      </w:pPr>
      <w:r>
        <w:t>The criminal justice system is terrible at getting convictions, plan will barely move the meter</w:t>
      </w:r>
    </w:p>
    <w:p w14:paraId="679EBB61" w14:textId="77777777" w:rsidR="007B22ED" w:rsidRPr="00C32EFF" w:rsidRDefault="007B22ED" w:rsidP="007B22ED">
      <w:r w:rsidRPr="00C32EFF">
        <w:rPr>
          <w:rStyle w:val="Heading4Char"/>
        </w:rPr>
        <w:t>Van Dam 2018</w:t>
      </w:r>
      <w:r>
        <w:t xml:space="preserve">. </w:t>
      </w:r>
      <w:r w:rsidRPr="00C32EFF">
        <w:rPr>
          <w:sz w:val="16"/>
          <w:szCs w:val="16"/>
        </w:rPr>
        <w:t>Andrew Van Dam covers data and economics for the Washington Post. “Less than 1% of rapes lead to felony convictions. At least 89% of victims face emotional and physical consequences.” WaPo Wonkblog. October 6, 2018. &lt;https://www.washingtonpost.com/business/2018/10/06/less-than-percent-rapes-lead-felony-convictions-least-percent-victims-face-emotional-physical-consequences/&gt; Accessed 6/27/20. ARJH</w:t>
      </w:r>
    </w:p>
    <w:p w14:paraId="4F8773A5" w14:textId="77777777" w:rsidR="007B22ED" w:rsidRPr="00D26E89" w:rsidRDefault="007B22ED" w:rsidP="007B22ED">
      <w:pPr>
        <w:rPr>
          <w:sz w:val="16"/>
        </w:rPr>
      </w:pPr>
      <w:r w:rsidRPr="00D26E89">
        <w:rPr>
          <w:sz w:val="16"/>
        </w:rPr>
        <w:t xml:space="preserve">The consequences of sexual assault fall overwhelmingly on the victims. </w:t>
      </w:r>
      <w:r w:rsidRPr="00D26E89">
        <w:rPr>
          <w:rStyle w:val="StyleUnderline"/>
          <w:highlight w:val="cyan"/>
        </w:rPr>
        <w:t>About 0.7 percent of rapes</w:t>
      </w:r>
      <w:r w:rsidRPr="00D26E89">
        <w:rPr>
          <w:rStyle w:val="StyleUnderline"/>
        </w:rPr>
        <w:t xml:space="preserve"> and attempted rapes </w:t>
      </w:r>
      <w:r w:rsidRPr="00D26E89">
        <w:rPr>
          <w:rStyle w:val="StyleUnderline"/>
          <w:highlight w:val="cyan"/>
        </w:rPr>
        <w:t>end with a felony conviction for the perpetrator</w:t>
      </w:r>
      <w:r w:rsidRPr="00D26E89">
        <w:rPr>
          <w:rStyle w:val="StyleUnderline"/>
        </w:rPr>
        <w:t>,</w:t>
      </w:r>
      <w:r w:rsidRPr="00D26E89">
        <w:rPr>
          <w:sz w:val="16"/>
        </w:rPr>
        <w:t xml:space="preserve"> according to an estimate based on the best of the imperfect measures available. On the other side of the incident, at least </w:t>
      </w:r>
      <w:r w:rsidRPr="00D26E89">
        <w:rPr>
          <w:rStyle w:val="StyleUnderline"/>
        </w:rPr>
        <w:t xml:space="preserve">89 percent of </w:t>
      </w:r>
      <w:r w:rsidRPr="00D26E89">
        <w:rPr>
          <w:rStyle w:val="StyleUnderline"/>
          <w:highlight w:val="cyan"/>
        </w:rPr>
        <w:t>victims report</w:t>
      </w:r>
      <w:r w:rsidRPr="00D26E89">
        <w:rPr>
          <w:rStyle w:val="StyleUnderline"/>
        </w:rPr>
        <w:t xml:space="preserve"> some level of </w:t>
      </w:r>
      <w:r w:rsidRPr="00D26E89">
        <w:rPr>
          <w:rStyle w:val="StyleUnderline"/>
          <w:highlight w:val="cyan"/>
        </w:rPr>
        <w:t>distress, including</w:t>
      </w:r>
      <w:r w:rsidRPr="00D26E89">
        <w:rPr>
          <w:rStyle w:val="StyleUnderline"/>
        </w:rPr>
        <w:t xml:space="preserve"> high rates of physical injury, </w:t>
      </w:r>
      <w:r w:rsidRPr="00D26E89">
        <w:rPr>
          <w:rStyle w:val="StyleUnderline"/>
          <w:highlight w:val="cyan"/>
        </w:rPr>
        <w:t>post-traumatic stress disorder</w:t>
      </w:r>
      <w:r w:rsidRPr="00D26E89">
        <w:rPr>
          <w:rStyle w:val="StyleUnderline"/>
        </w:rPr>
        <w:t>, depression, anxiety and substance abuse.</w:t>
      </w:r>
      <w:r w:rsidRPr="00D26E89">
        <w:rPr>
          <w:sz w:val="16"/>
        </w:rPr>
        <w:t xml:space="preserve"> There has been much wringing of hands about the damage done to American men by accusations of sexual assault, as brilliantly chronicled this week by The Washington Post’s Philip Rucker and Robert Costa. But any fretting on behalf of those accused of assault should take into account research that shows that </w:t>
      </w:r>
      <w:r w:rsidRPr="00D26E89">
        <w:rPr>
          <w:rStyle w:val="StyleUnderline"/>
        </w:rPr>
        <w:t>millions of victims of sexual assault have paid a serious, measurable price, physically and mentally.</w:t>
      </w:r>
      <w:r>
        <w:rPr>
          <w:rStyle w:val="StyleUnderline"/>
        </w:rPr>
        <w:t xml:space="preserve"> </w:t>
      </w:r>
      <w:r w:rsidRPr="00D26E89">
        <w:rPr>
          <w:rStyle w:val="StyleUnderline"/>
        </w:rPr>
        <w:t>Less than a third of rape incidents are reported to the police</w:t>
      </w:r>
      <w:r w:rsidRPr="00D26E89">
        <w:rPr>
          <w:sz w:val="16"/>
        </w:rPr>
        <w:t xml:space="preserve">, according to an analysis by the nonprofit advocacy group RAINN (the Rape, Abuse and Incest National Network), which combined Justice Department National Crime Victimization Surveys from 2010 to 2014 with other federal data to track what happened to perpetrators. </w:t>
      </w:r>
      <w:r w:rsidRPr="00D26E89">
        <w:rPr>
          <w:rStyle w:val="StyleUnderline"/>
          <w:highlight w:val="cyan"/>
        </w:rPr>
        <w:t>Just 5.7 percent of incidents end in arrest, 0.7 percent result in a felony conviction and 0.6 percent result in incarceration</w:t>
      </w:r>
      <w:r w:rsidRPr="00D26E89">
        <w:rPr>
          <w:rStyle w:val="StyleUnderline"/>
        </w:rPr>
        <w:t>,</w:t>
      </w:r>
      <w:r w:rsidRPr="00D26E89">
        <w:rPr>
          <w:sz w:val="16"/>
        </w:rPr>
        <w:t xml:space="preserve"> RAINN found. The organization’s website notes these figures are approximations, not scientific estimates, because their analysis “combines data from studies with different methodologies.”</w:t>
      </w:r>
    </w:p>
    <w:p w14:paraId="2522CC94" w14:textId="72B5DDF1" w:rsidR="007B22ED" w:rsidRDefault="007B22ED" w:rsidP="007B22ED">
      <w:pPr>
        <w:pStyle w:val="Heading3"/>
      </w:pPr>
      <w:r>
        <w:t xml:space="preserve">Backlog Insurmountable </w:t>
      </w:r>
    </w:p>
    <w:p w14:paraId="76F8793E" w14:textId="01E18DFB" w:rsidR="007B22ED" w:rsidRDefault="007B22ED" w:rsidP="007B22ED">
      <w:pPr>
        <w:pStyle w:val="Heading4"/>
      </w:pPr>
      <w:r>
        <w:t>The backlog is too big to get through, they keep finding old kits and gaining new ones</w:t>
      </w:r>
    </w:p>
    <w:p w14:paraId="714554BF" w14:textId="15AF5CC3" w:rsidR="007B22ED" w:rsidRPr="009C7A30" w:rsidRDefault="007B22ED" w:rsidP="007B22ED">
      <w:pPr>
        <w:rPr>
          <w:sz w:val="16"/>
          <w:szCs w:val="16"/>
        </w:rPr>
      </w:pPr>
      <w:r w:rsidRPr="009C7A30">
        <w:rPr>
          <w:rStyle w:val="Heading4Char"/>
        </w:rPr>
        <w:t>Jackman 2019</w:t>
      </w:r>
      <w:r>
        <w:t xml:space="preserve">. </w:t>
      </w:r>
      <w:r w:rsidRPr="009C7A30">
        <w:rPr>
          <w:sz w:val="16"/>
          <w:szCs w:val="16"/>
        </w:rPr>
        <w:t>Tom Jackman</w:t>
      </w:r>
      <w:r w:rsidR="009C7A30" w:rsidRPr="009C7A30">
        <w:rPr>
          <w:sz w:val="16"/>
          <w:szCs w:val="16"/>
        </w:rPr>
        <w:t xml:space="preserve"> </w:t>
      </w:r>
      <w:r w:rsidRPr="009C7A30">
        <w:rPr>
          <w:sz w:val="16"/>
          <w:szCs w:val="16"/>
        </w:rPr>
        <w:t>Reporter covering criminal justice locally and nationally</w:t>
      </w:r>
      <w:r w:rsidR="009C7A30" w:rsidRPr="009C7A30">
        <w:rPr>
          <w:sz w:val="16"/>
          <w:szCs w:val="16"/>
        </w:rPr>
        <w:t xml:space="preserve"> for WaPo. </w:t>
      </w:r>
      <w:r w:rsidRPr="009C7A30">
        <w:rPr>
          <w:sz w:val="16"/>
          <w:szCs w:val="16"/>
        </w:rPr>
        <w:t>“Advocates implore Congress to reauthorize funds for backlogged DNA rape kits before Sept. 30 expiration” The Washington Post. September 7, 2019. &lt;https://www.washingtonpost.com/crime-law/2019/09/07/advocates-implore-congress-reauthorize-funds-backlogged-dna-rape-kits-before-sept-expiration/&gt; Accessed 6/27/20. ARJH</w:t>
      </w:r>
    </w:p>
    <w:p w14:paraId="78AF4584" w14:textId="251F0D92" w:rsidR="007B22ED" w:rsidRPr="00EE66D2" w:rsidRDefault="007B22ED" w:rsidP="007B22ED">
      <w:pPr>
        <w:rPr>
          <w:sz w:val="14"/>
        </w:rPr>
      </w:pPr>
      <w:r w:rsidRPr="00EE66D2">
        <w:rPr>
          <w:sz w:val="14"/>
        </w:rPr>
        <w:t xml:space="preserve">And </w:t>
      </w:r>
      <w:r w:rsidRPr="00EE66D2">
        <w:rPr>
          <w:rStyle w:val="StyleUnderline"/>
          <w:highlight w:val="cyan"/>
        </w:rPr>
        <w:t>even with $1 billion in federal spending since 2004</w:t>
      </w:r>
      <w:r w:rsidRPr="00EE66D2">
        <w:rPr>
          <w:rStyle w:val="StyleUnderline"/>
        </w:rPr>
        <w:t xml:space="preserve"> to address the backlog, the problem is getting worse</w:t>
      </w:r>
      <w:r w:rsidRPr="00EE66D2">
        <w:rPr>
          <w:sz w:val="14"/>
        </w:rPr>
        <w:t xml:space="preserve">. A recent study by the Government Accountability Office found that </w:t>
      </w:r>
      <w:r w:rsidRPr="00EE66D2">
        <w:rPr>
          <w:rStyle w:val="StyleUnderline"/>
          <w:highlight w:val="cyan"/>
        </w:rPr>
        <w:t>the number of untested cases has grown by 85 percent in the past six years</w:t>
      </w:r>
      <w:r w:rsidRPr="00EE66D2">
        <w:rPr>
          <w:sz w:val="14"/>
        </w:rPr>
        <w:t xml:space="preserve">. This is largely </w:t>
      </w:r>
      <w:r w:rsidRPr="00EE66D2">
        <w:rPr>
          <w:rStyle w:val="StyleUnderline"/>
        </w:rPr>
        <w:t xml:space="preserve">because </w:t>
      </w:r>
      <w:r w:rsidRPr="00EE66D2">
        <w:rPr>
          <w:rStyle w:val="StyleUnderline"/>
          <w:highlight w:val="cyan"/>
        </w:rPr>
        <w:t>the number of samples submitted</w:t>
      </w:r>
      <w:r w:rsidRPr="00EE66D2">
        <w:rPr>
          <w:rStyle w:val="StyleUnderline"/>
        </w:rPr>
        <w:t xml:space="preserve"> for DNA testing nationwide went from about 242,000</w:t>
      </w:r>
      <w:r w:rsidRPr="00EE66D2">
        <w:rPr>
          <w:sz w:val="14"/>
        </w:rPr>
        <w:t xml:space="preserve"> in 2011 </w:t>
      </w:r>
      <w:r w:rsidRPr="00EE66D2">
        <w:rPr>
          <w:rStyle w:val="StyleUnderline"/>
          <w:highlight w:val="cyan"/>
        </w:rPr>
        <w:t>to 308,000</w:t>
      </w:r>
      <w:r w:rsidRPr="00EE66D2">
        <w:rPr>
          <w:sz w:val="14"/>
        </w:rPr>
        <w:t xml:space="preserve"> in 2017. </w:t>
      </w:r>
      <w:r w:rsidRPr="00EE66D2">
        <w:rPr>
          <w:rStyle w:val="StyleUnderline"/>
        </w:rPr>
        <w:t xml:space="preserve">That caused </w:t>
      </w:r>
      <w:r w:rsidRPr="00EE66D2">
        <w:rPr>
          <w:rStyle w:val="StyleUnderline"/>
          <w:highlight w:val="cyan"/>
        </w:rPr>
        <w:t>the number of samples awaiting testing</w:t>
      </w:r>
      <w:r w:rsidRPr="00EE66D2">
        <w:rPr>
          <w:rStyle w:val="StyleUnderline"/>
        </w:rPr>
        <w:t xml:space="preserve"> to </w:t>
      </w:r>
      <w:r w:rsidRPr="00EE66D2">
        <w:rPr>
          <w:rStyle w:val="StyleUnderline"/>
          <w:highlight w:val="cyan"/>
        </w:rPr>
        <w:t>grow</w:t>
      </w:r>
      <w:r w:rsidRPr="00EE66D2">
        <w:rPr>
          <w:sz w:val="14"/>
        </w:rPr>
        <w:t xml:space="preserve"> from 91,000 in 2011 </w:t>
      </w:r>
      <w:r w:rsidRPr="00EE66D2">
        <w:rPr>
          <w:rStyle w:val="StyleUnderline"/>
          <w:highlight w:val="cyan"/>
        </w:rPr>
        <w:t>to about 169,000</w:t>
      </w:r>
      <w:r w:rsidRPr="00EE66D2">
        <w:rPr>
          <w:sz w:val="14"/>
        </w:rPr>
        <w:t xml:space="preserve"> in 2017, the GAO found.</w:t>
      </w:r>
      <w:r w:rsidR="00EE66D2" w:rsidRPr="00EE66D2">
        <w:rPr>
          <w:sz w:val="14"/>
        </w:rPr>
        <w:t xml:space="preserve"> </w:t>
      </w:r>
      <w:r w:rsidRPr="00EE66D2">
        <w:rPr>
          <w:sz w:val="14"/>
        </w:rPr>
        <w:t xml:space="preserve">And </w:t>
      </w:r>
      <w:r w:rsidRPr="00EE66D2">
        <w:rPr>
          <w:rStyle w:val="StyleUnderline"/>
          <w:highlight w:val="cyan"/>
        </w:rPr>
        <w:t>that’s just the</w:t>
      </w:r>
      <w:r w:rsidRPr="00EE66D2">
        <w:rPr>
          <w:rStyle w:val="StyleUnderline"/>
        </w:rPr>
        <w:t xml:space="preserve"> backlog in the </w:t>
      </w:r>
      <w:r w:rsidRPr="00EE66D2">
        <w:rPr>
          <w:rStyle w:val="StyleUnderline"/>
          <w:highlight w:val="cyan"/>
        </w:rPr>
        <w:t>labs</w:t>
      </w:r>
      <w:r w:rsidRPr="00EE66D2">
        <w:rPr>
          <w:rStyle w:val="StyleUnderline"/>
        </w:rPr>
        <w:t>.</w:t>
      </w:r>
      <w:r w:rsidRPr="00EE66D2">
        <w:rPr>
          <w:sz w:val="14"/>
        </w:rPr>
        <w:t xml:space="preserve"> Berkowitz said </w:t>
      </w:r>
      <w:r w:rsidRPr="00EE66D2">
        <w:rPr>
          <w:rStyle w:val="StyleUnderline"/>
          <w:highlight w:val="cyan"/>
        </w:rPr>
        <w:t>another 200,000</w:t>
      </w:r>
      <w:r w:rsidRPr="00EE66D2">
        <w:rPr>
          <w:rStyle w:val="StyleUnderline"/>
        </w:rPr>
        <w:t xml:space="preserve"> rape and DNA </w:t>
      </w:r>
      <w:r w:rsidRPr="00EE66D2">
        <w:rPr>
          <w:rStyle w:val="StyleUnderline"/>
          <w:highlight w:val="cyan"/>
        </w:rPr>
        <w:t>kits are</w:t>
      </w:r>
      <w:r w:rsidRPr="00EE66D2">
        <w:rPr>
          <w:rStyle w:val="StyleUnderline"/>
        </w:rPr>
        <w:t xml:space="preserve"> estimated to </w:t>
      </w:r>
      <w:r w:rsidRPr="00EE66D2">
        <w:rPr>
          <w:rStyle w:val="StyleUnderline"/>
          <w:highlight w:val="cyan"/>
        </w:rPr>
        <w:t>still be held by law enforcement</w:t>
      </w:r>
      <w:r w:rsidRPr="00EE66D2">
        <w:rPr>
          <w:rStyle w:val="StyleUnderline"/>
        </w:rPr>
        <w:t xml:space="preserve"> agencies</w:t>
      </w:r>
      <w:r w:rsidRPr="00EE66D2">
        <w:rPr>
          <w:sz w:val="14"/>
        </w:rPr>
        <w:t>, “a problem which is a lot bigger than we knew at the beginning.” He said some states are requiring police to audit their evidence rooms for untested kits.</w:t>
      </w:r>
    </w:p>
    <w:p w14:paraId="74E22FBC" w14:textId="5AF8B48A" w:rsidR="00A722E1" w:rsidRDefault="00A722E1" w:rsidP="008F19FF">
      <w:pPr>
        <w:pStyle w:val="Heading3"/>
      </w:pPr>
      <w:r>
        <w:t>Revictimization Turn 1NC</w:t>
      </w:r>
    </w:p>
    <w:p w14:paraId="48672954" w14:textId="0809A784" w:rsidR="001E2AF8" w:rsidRDefault="00DB61CB" w:rsidP="001E2AF8">
      <w:pPr>
        <w:pStyle w:val="Heading4"/>
      </w:pPr>
      <w:r>
        <w:t xml:space="preserve">Conviction-based reforms, like the plan ignore the revictimization of survivors of sexual assault inherent to the trial process, impacting the mental health </w:t>
      </w:r>
      <w:r w:rsidR="00AB052D">
        <w:t>and deepening the trauma</w:t>
      </w:r>
      <w:r>
        <w:t xml:space="preserve"> of survivors</w:t>
      </w:r>
    </w:p>
    <w:p w14:paraId="38FA6251" w14:textId="36B146E0" w:rsidR="001E2AF8" w:rsidRPr="001E2AF8" w:rsidRDefault="001E2AF8" w:rsidP="001E2AF8">
      <w:r w:rsidRPr="001E2AF8">
        <w:rPr>
          <w:rStyle w:val="Heading4Char"/>
        </w:rPr>
        <w:t>McCarthy-Jones 2018</w:t>
      </w:r>
      <w:r>
        <w:t xml:space="preserve">. </w:t>
      </w:r>
      <w:r w:rsidRPr="001E2AF8">
        <w:rPr>
          <w:sz w:val="16"/>
          <w:szCs w:val="16"/>
        </w:rPr>
        <w:t>Simon McCarthy-Jones Associate Professor in Clinical Psychology and Neuropsychology, Trinity College Dublin. “Survivors of sexual violence are let down by the criminal justice system – here’s what should happen next” March 29, 2018. &lt;https://theconversation.com/survivors-of-sexual-violence-are-let-down-by-the-criminal-justice-system-heres-what-should-happen-next-94138&gt; Accessed 6/26/20. ARJH</w:t>
      </w:r>
    </w:p>
    <w:p w14:paraId="0FB7E7C5" w14:textId="62480839" w:rsidR="001E2AF8" w:rsidRPr="002B4111" w:rsidRDefault="00AF2B35" w:rsidP="001E2AF8">
      <w:pPr>
        <w:rPr>
          <w:sz w:val="14"/>
        </w:rPr>
      </w:pPr>
      <w:r w:rsidRPr="002B4111">
        <w:rPr>
          <w:sz w:val="14"/>
        </w:rPr>
        <w:t xml:space="preserve">The problems </w:t>
      </w:r>
      <w:r w:rsidRPr="002B4111">
        <w:rPr>
          <w:rStyle w:val="StyleUnderline"/>
          <w:highlight w:val="cyan"/>
        </w:rPr>
        <w:t>at trial</w:t>
      </w:r>
      <w:r w:rsidRPr="00AF2B35">
        <w:rPr>
          <w:rStyle w:val="StyleUnderline"/>
        </w:rPr>
        <w:t>.</w:t>
      </w:r>
      <w:r w:rsidRPr="002B4111">
        <w:rPr>
          <w:sz w:val="14"/>
        </w:rPr>
        <w:t xml:space="preserve"> </w:t>
      </w:r>
      <w:r w:rsidR="001E2AF8" w:rsidRPr="002B4111">
        <w:rPr>
          <w:sz w:val="14"/>
        </w:rPr>
        <w:t xml:space="preserve">Around 8% of cases reported to police are taken to trial. Here, </w:t>
      </w:r>
      <w:r w:rsidR="001E2AF8" w:rsidRPr="002B4111">
        <w:rPr>
          <w:rStyle w:val="StyleUnderline"/>
          <w:highlight w:val="cyan"/>
        </w:rPr>
        <w:t>survivors face</w:t>
      </w:r>
      <w:r w:rsidR="001E2AF8" w:rsidRPr="00AF2B35">
        <w:rPr>
          <w:rStyle w:val="StyleUnderline"/>
        </w:rPr>
        <w:t xml:space="preserve"> further </w:t>
      </w:r>
      <w:r w:rsidR="001E2AF8" w:rsidRPr="002B4111">
        <w:rPr>
          <w:rStyle w:val="StyleUnderline"/>
          <w:highlight w:val="cyan"/>
        </w:rPr>
        <w:t>challenges</w:t>
      </w:r>
      <w:r w:rsidR="001E2AF8" w:rsidRPr="00AF2B35">
        <w:rPr>
          <w:rStyle w:val="StyleUnderline"/>
        </w:rPr>
        <w:t>.</w:t>
      </w:r>
      <w:r w:rsidR="001E2AF8" w:rsidRPr="002B4111">
        <w:rPr>
          <w:sz w:val="14"/>
        </w:rPr>
        <w:t xml:space="preserve"> As the psychologist Judith Herman has noted, “</w:t>
      </w:r>
      <w:r w:rsidR="001E2AF8" w:rsidRPr="002B4111">
        <w:rPr>
          <w:rStyle w:val="StyleUnderline"/>
          <w:highlight w:val="cyan"/>
        </w:rPr>
        <w:t xml:space="preserve">if one set out intentionally to design a system for provoking symptoms of traumatic stress it would look </w:t>
      </w:r>
      <w:r w:rsidR="001E2AF8" w:rsidRPr="002B4111">
        <w:rPr>
          <w:sz w:val="14"/>
          <w:szCs w:val="14"/>
        </w:rPr>
        <w:t>very much</w:t>
      </w:r>
      <w:r w:rsidR="001E2AF8" w:rsidRPr="002B4111">
        <w:rPr>
          <w:rStyle w:val="StyleUnderline"/>
        </w:rPr>
        <w:t xml:space="preserve"> </w:t>
      </w:r>
      <w:r w:rsidR="001E2AF8" w:rsidRPr="002B4111">
        <w:rPr>
          <w:rStyle w:val="StyleUnderline"/>
          <w:highlight w:val="cyan"/>
        </w:rPr>
        <w:t>like a court of law”.</w:t>
      </w:r>
      <w:r w:rsidR="002B4111">
        <w:rPr>
          <w:rStyle w:val="StyleUnderline"/>
        </w:rPr>
        <w:t xml:space="preserve"> </w:t>
      </w:r>
      <w:r w:rsidR="001E2AF8" w:rsidRPr="002B4111">
        <w:rPr>
          <w:sz w:val="14"/>
        </w:rPr>
        <w:t xml:space="preserve">In particular, </w:t>
      </w:r>
      <w:r w:rsidR="001E2AF8" w:rsidRPr="002B4111">
        <w:rPr>
          <w:rStyle w:val="StyleUnderline"/>
          <w:highlight w:val="cyan"/>
        </w:rPr>
        <w:t>cross-examination is</w:t>
      </w:r>
      <w:r w:rsidR="001E2AF8" w:rsidRPr="00AF2B35">
        <w:rPr>
          <w:rStyle w:val="StyleUnderline"/>
        </w:rPr>
        <w:t xml:space="preserve"> frequently cited as </w:t>
      </w:r>
      <w:r w:rsidR="001E2AF8" w:rsidRPr="002B4111">
        <w:rPr>
          <w:rStyle w:val="StyleUnderline"/>
          <w:highlight w:val="cyan"/>
        </w:rPr>
        <w:t>retraumatising</w:t>
      </w:r>
      <w:r w:rsidR="001E2AF8" w:rsidRPr="002B4111">
        <w:rPr>
          <w:sz w:val="14"/>
        </w:rPr>
        <w:t>. In adversarial legal systems</w:t>
      </w:r>
      <w:r w:rsidR="001E2AF8" w:rsidRPr="00AF2B35">
        <w:rPr>
          <w:rStyle w:val="StyleUnderline"/>
        </w:rPr>
        <w:t xml:space="preserve">, it is the job of the defence to bring the prosecution’s case into doubt. In sexual violence cases, </w:t>
      </w:r>
      <w:r w:rsidR="001E2AF8" w:rsidRPr="002B4111">
        <w:rPr>
          <w:rStyle w:val="StyleUnderline"/>
          <w:highlight w:val="cyan"/>
        </w:rPr>
        <w:t>the survivor’s testimony</w:t>
      </w:r>
      <w:r w:rsidR="001E2AF8" w:rsidRPr="00AF2B35">
        <w:rPr>
          <w:rStyle w:val="StyleUnderline"/>
        </w:rPr>
        <w:t xml:space="preserve"> may be the only evidence. This </w:t>
      </w:r>
      <w:r w:rsidR="001E2AF8" w:rsidRPr="002B4111">
        <w:rPr>
          <w:rStyle w:val="StyleUnderline"/>
          <w:highlight w:val="cyan"/>
        </w:rPr>
        <w:t>will</w:t>
      </w:r>
      <w:r w:rsidR="001E2AF8" w:rsidRPr="00AF2B35">
        <w:rPr>
          <w:rStyle w:val="StyleUnderline"/>
        </w:rPr>
        <w:t xml:space="preserve"> therefore </w:t>
      </w:r>
      <w:r w:rsidR="001E2AF8" w:rsidRPr="002B4111">
        <w:rPr>
          <w:rStyle w:val="StyleUnderline"/>
          <w:highlight w:val="cyan"/>
        </w:rPr>
        <w:t>be the focus of attack</w:t>
      </w:r>
      <w:r w:rsidR="001E2AF8" w:rsidRPr="00AF2B35">
        <w:rPr>
          <w:rStyle w:val="StyleUnderline"/>
        </w:rPr>
        <w:t xml:space="preserve"> for the defence. </w:t>
      </w:r>
      <w:r w:rsidR="001E2AF8" w:rsidRPr="002B4111">
        <w:rPr>
          <w:rStyle w:val="StyleUnderline"/>
          <w:highlight w:val="cyan"/>
        </w:rPr>
        <w:t>This is typically done by undermining the survivor’s credibility</w:t>
      </w:r>
      <w:r w:rsidR="001E2AF8" w:rsidRPr="00AF2B35">
        <w:rPr>
          <w:rStyle w:val="StyleUnderline"/>
        </w:rPr>
        <w:t xml:space="preserve"> and reliability, and their story’s plausibility and consistency.</w:t>
      </w:r>
      <w:r w:rsidR="002B4111">
        <w:rPr>
          <w:rStyle w:val="StyleUnderline"/>
        </w:rPr>
        <w:t xml:space="preserve"> </w:t>
      </w:r>
      <w:r w:rsidR="001E2AF8" w:rsidRPr="00AF2B35">
        <w:rPr>
          <w:rStyle w:val="StyleUnderline"/>
        </w:rPr>
        <w:t xml:space="preserve">Survivors may be accused of lies and fabrication. Rape myths and stereotypes can be invoked. </w:t>
      </w:r>
      <w:r w:rsidR="001E2AF8" w:rsidRPr="002B4111">
        <w:rPr>
          <w:rStyle w:val="StyleUnderline"/>
          <w:highlight w:val="cyan"/>
        </w:rPr>
        <w:t>Detailed questioning can recreate the powerlessness and terror of the original assault. This is</w:t>
      </w:r>
      <w:r w:rsidR="001E2AF8" w:rsidRPr="00AF2B35">
        <w:rPr>
          <w:rStyle w:val="StyleUnderline"/>
        </w:rPr>
        <w:t xml:space="preserve"> referred to as </w:t>
      </w:r>
      <w:r w:rsidR="001E2AF8" w:rsidRPr="002B4111">
        <w:rPr>
          <w:rStyle w:val="StyleUnderline"/>
          <w:highlight w:val="cyan"/>
        </w:rPr>
        <w:t>secondary victimisation</w:t>
      </w:r>
      <w:r w:rsidR="001E2AF8" w:rsidRPr="002B4111">
        <w:rPr>
          <w:sz w:val="14"/>
        </w:rPr>
        <w:t xml:space="preserve"> or the second rape. </w:t>
      </w:r>
      <w:r w:rsidR="001E2AF8" w:rsidRPr="002B4111">
        <w:rPr>
          <w:rStyle w:val="StyleUnderline"/>
          <w:highlight w:val="cyan"/>
        </w:rPr>
        <w:t>It can have serious consequences for survivors’ mental health</w:t>
      </w:r>
      <w:r w:rsidR="001E2AF8" w:rsidRPr="00AF2B35">
        <w:rPr>
          <w:rStyle w:val="StyleUnderline"/>
        </w:rPr>
        <w:t xml:space="preserve"> and well-being.</w:t>
      </w:r>
      <w:r w:rsidR="002B4111">
        <w:rPr>
          <w:rStyle w:val="StyleUnderline"/>
        </w:rPr>
        <w:t xml:space="preserve"> </w:t>
      </w:r>
      <w:r w:rsidR="001E2AF8" w:rsidRPr="002B4111">
        <w:rPr>
          <w:rStyle w:val="StyleUnderline"/>
        </w:rPr>
        <w:t>Survivors have to deal with this while potentially suffering from the psychological consequences of experiencing sexual violence</w:t>
      </w:r>
      <w:r w:rsidR="001E2AF8" w:rsidRPr="002B4111">
        <w:rPr>
          <w:sz w:val="14"/>
        </w:rPr>
        <w:t>. For example, rape is the most likely form of trauma to lead to post-traumatic stress disorder (</w:t>
      </w:r>
      <w:r w:rsidR="001E2AF8" w:rsidRPr="002B4111">
        <w:rPr>
          <w:rStyle w:val="StyleUnderline"/>
        </w:rPr>
        <w:t>PTSD)</w:t>
      </w:r>
      <w:r w:rsidR="001E2AF8" w:rsidRPr="002B4111">
        <w:rPr>
          <w:sz w:val="14"/>
        </w:rPr>
        <w:t>.</w:t>
      </w:r>
      <w:r w:rsidR="002B4111" w:rsidRPr="002B4111">
        <w:rPr>
          <w:sz w:val="14"/>
        </w:rPr>
        <w:t xml:space="preserve"> </w:t>
      </w:r>
      <w:r w:rsidR="001E2AF8" w:rsidRPr="002B4111">
        <w:rPr>
          <w:rStyle w:val="StyleUnderline"/>
        </w:rPr>
        <w:t xml:space="preserve">People with PTSD will often try to avoid thoughts and feelings about the trauma. Yet </w:t>
      </w:r>
      <w:r w:rsidR="001E2AF8" w:rsidRPr="002B4111">
        <w:rPr>
          <w:rStyle w:val="StyleUnderline"/>
          <w:highlight w:val="cyan"/>
        </w:rPr>
        <w:t>survivors will be forced to address</w:t>
      </w:r>
      <w:r w:rsidR="001E2AF8" w:rsidRPr="002B4111">
        <w:rPr>
          <w:rStyle w:val="StyleUnderline"/>
        </w:rPr>
        <w:t xml:space="preserve"> the </w:t>
      </w:r>
      <w:r w:rsidR="001E2AF8" w:rsidRPr="002B4111">
        <w:rPr>
          <w:rStyle w:val="StyleUnderline"/>
          <w:highlight w:val="cyan"/>
        </w:rPr>
        <w:t>trauma in excruciating detail in court</w:t>
      </w:r>
      <w:r w:rsidR="001E2AF8" w:rsidRPr="002B4111">
        <w:rPr>
          <w:sz w:val="14"/>
        </w:rPr>
        <w:t>. PTSD is also associated with exaggerated feelings of blame, overly negative thoughts and assumptions about oneself, and difficulties with memory.</w:t>
      </w:r>
      <w:r w:rsidR="002B4111" w:rsidRPr="002B4111">
        <w:rPr>
          <w:sz w:val="14"/>
        </w:rPr>
        <w:t xml:space="preserve"> </w:t>
      </w:r>
      <w:r w:rsidR="001E2AF8" w:rsidRPr="002B4111">
        <w:rPr>
          <w:sz w:val="14"/>
        </w:rPr>
        <w:t xml:space="preserve">Ironically, </w:t>
      </w:r>
      <w:r w:rsidR="001E2AF8" w:rsidRPr="002B4111">
        <w:rPr>
          <w:rStyle w:val="StyleUnderline"/>
        </w:rPr>
        <w:t>the psychological consequences of sexual violence can be what the defence uses to undermine survivors’ claims to have experienced sexual violence</w:t>
      </w:r>
      <w:r w:rsidR="001E2AF8" w:rsidRPr="002B4111">
        <w:rPr>
          <w:sz w:val="14"/>
        </w:rPr>
        <w:t>.</w:t>
      </w:r>
      <w:r w:rsidR="002B4111" w:rsidRPr="002B4111">
        <w:rPr>
          <w:sz w:val="14"/>
        </w:rPr>
        <w:t xml:space="preserve"> </w:t>
      </w:r>
      <w:r w:rsidR="001E2AF8" w:rsidRPr="002B4111">
        <w:rPr>
          <w:sz w:val="14"/>
        </w:rPr>
        <w:t>What should happen now</w:t>
      </w:r>
      <w:r w:rsidR="002B4111" w:rsidRPr="002B4111">
        <w:rPr>
          <w:sz w:val="14"/>
        </w:rPr>
        <w:t xml:space="preserve"> </w:t>
      </w:r>
      <w:r w:rsidR="001E2AF8" w:rsidRPr="002B4111">
        <w:rPr>
          <w:rStyle w:val="StyleUnderline"/>
          <w:highlight w:val="cyan"/>
        </w:rPr>
        <w:t>Reforms to the legal system have focused more on improving its effectiveness (for example, increasing conviction rates) than on increasing its sensitivity to survivors’ needs</w:t>
      </w:r>
      <w:r w:rsidR="001E2AF8" w:rsidRPr="002B4111">
        <w:rPr>
          <w:sz w:val="14"/>
        </w:rPr>
        <w:t xml:space="preserve">. Yet, </w:t>
      </w:r>
      <w:r w:rsidR="001E2AF8" w:rsidRPr="002B4111">
        <w:rPr>
          <w:rStyle w:val="StyleUnderline"/>
        </w:rPr>
        <w:t>it has been questioned whether a prosecution that results in a conviction but devastates the victim is really a success.</w:t>
      </w:r>
      <w:r w:rsidR="002B4111">
        <w:rPr>
          <w:rStyle w:val="StyleUnderline"/>
        </w:rPr>
        <w:t xml:space="preserve"> </w:t>
      </w:r>
      <w:r w:rsidR="001E2AF8" w:rsidRPr="002B4111">
        <w:rPr>
          <w:sz w:val="14"/>
        </w:rPr>
        <w:t>The starting place for improvement is listening to survivors. This can establish what their needs are, what justice is for them, and what changes they think are necessary. Obviously, this will have to be balanced against the rights of defendants.</w:t>
      </w:r>
      <w:r w:rsidR="002B4111" w:rsidRPr="002B4111">
        <w:rPr>
          <w:sz w:val="14"/>
        </w:rPr>
        <w:t xml:space="preserve"> </w:t>
      </w:r>
      <w:r w:rsidR="001E2AF8" w:rsidRPr="002B4111">
        <w:rPr>
          <w:sz w:val="14"/>
        </w:rPr>
        <w:t>Survivors should have legal, psychological and advocacy support. They should be entitled to separate legal representation throughout their trial. This can increase their satisfaction with the process. They should have the support of an advocate. This can make survivors less likely to be treated negatively by the police, more likely to receive medical care and less likely to be distressed by medical services.</w:t>
      </w:r>
      <w:r w:rsidR="002B4111" w:rsidRPr="002B4111">
        <w:rPr>
          <w:sz w:val="14"/>
        </w:rPr>
        <w:t xml:space="preserve"> </w:t>
      </w:r>
      <w:r w:rsidR="001E2AF8" w:rsidRPr="002B4111">
        <w:rPr>
          <w:sz w:val="14"/>
        </w:rPr>
        <w:t>Survivors should be offered psychological support throughout their involvement with the CJS. Courts and juries should be educated on the potential psychological effects of sexual violence on survivors. This should include effects that relate to strategies commonly employed by the defence during cross examination.</w:t>
      </w:r>
      <w:r w:rsidR="002B4111" w:rsidRPr="002B4111">
        <w:rPr>
          <w:sz w:val="14"/>
        </w:rPr>
        <w:t xml:space="preserve"> </w:t>
      </w:r>
      <w:r w:rsidR="001E2AF8" w:rsidRPr="002B4111">
        <w:rPr>
          <w:sz w:val="14"/>
        </w:rPr>
        <w:t>For example, defence lawyers often attempt to undermine the reliability of survivors’ testimony by challenging them about memory fallibility. Courts may consider inconsistencies, low detail, errors and omissions in survivors’ memories as undermining their testimony. However, contemporary psychological understandings of memory consider this typical. Memory is not like a DVD.</w:t>
      </w:r>
      <w:r w:rsidR="002B4111" w:rsidRPr="002B4111">
        <w:rPr>
          <w:sz w:val="14"/>
        </w:rPr>
        <w:t xml:space="preserve"> </w:t>
      </w:r>
      <w:r w:rsidR="001E2AF8" w:rsidRPr="002B4111">
        <w:rPr>
          <w:sz w:val="14"/>
        </w:rPr>
        <w:t>Beyond reform</w:t>
      </w:r>
      <w:r w:rsidR="002B4111" w:rsidRPr="002B4111">
        <w:rPr>
          <w:sz w:val="14"/>
        </w:rPr>
        <w:t xml:space="preserve"> </w:t>
      </w:r>
      <w:r w:rsidR="001E2AF8" w:rsidRPr="002B4111">
        <w:rPr>
          <w:rStyle w:val="StyleUnderline"/>
          <w:highlight w:val="cyan"/>
        </w:rPr>
        <w:t>Reform may not be enough. The adversarial system is designed to achieve justice for the accused, not the victim</w:t>
      </w:r>
      <w:r w:rsidR="001E2AF8" w:rsidRPr="002B4111">
        <w:rPr>
          <w:rStyle w:val="StyleUnderline"/>
        </w:rPr>
        <w:t>.</w:t>
      </w:r>
      <w:r w:rsidR="001E2AF8" w:rsidRPr="002B4111">
        <w:rPr>
          <w:sz w:val="14"/>
        </w:rPr>
        <w:t xml:space="preserve"> A parallel system, which decouples the pursuit of justice for victims from the administration of justice for offenders, could be helpful to survivors.</w:t>
      </w:r>
    </w:p>
    <w:p w14:paraId="026BCECF" w14:textId="5FA7D200" w:rsidR="004E0DF3" w:rsidRDefault="004E0DF3" w:rsidP="008F19FF">
      <w:pPr>
        <w:pStyle w:val="Heading3"/>
      </w:pPr>
      <w:r>
        <w:t xml:space="preserve">Revictimization Turn </w:t>
      </w:r>
      <w:r w:rsidR="00E24116">
        <w:t xml:space="preserve">2NC </w:t>
      </w:r>
      <w:r w:rsidR="00FB7735">
        <w:t>Turns Case</w:t>
      </w:r>
    </w:p>
    <w:p w14:paraId="72A37969" w14:textId="17D24991" w:rsidR="00233343" w:rsidRDefault="0014765E" w:rsidP="004E0DF3">
      <w:pPr>
        <w:pStyle w:val="Heading4"/>
      </w:pPr>
      <w:r>
        <w:t>Secondary victimization is so strong, the trauma experienced through the legal system is worse than the assault being prosecuted and makes victims less likely to go through the system in the first place</w:t>
      </w:r>
    </w:p>
    <w:p w14:paraId="1C825ACD" w14:textId="38B05D5D" w:rsidR="00635508" w:rsidRPr="00635508" w:rsidRDefault="00080A81" w:rsidP="00635508">
      <w:r w:rsidRPr="00080A81">
        <w:rPr>
          <w:rStyle w:val="Style13ptBold"/>
        </w:rPr>
        <w:t>Lorenz et al 2019</w:t>
      </w:r>
      <w:r>
        <w:t xml:space="preserve">. </w:t>
      </w:r>
      <w:r w:rsidRPr="001818DE">
        <w:rPr>
          <w:sz w:val="16"/>
          <w:szCs w:val="16"/>
        </w:rPr>
        <w:t>Katherine Lorenz, Department of Criminology and Justice Studies , California State University, Northridge; Anne Kirkner Department of Criminology, Law, &amp; Justice, University of Illinois, Chicago &amp; Sarah E. Ullman Department of Criminology, Law, &amp; Justice, University of Illinois, Chicago. (2019) A Qualitative Study Of Sexual Assault Survivors’ Post-Assault Legal System Experiences, Journal of Trauma &amp; Dissociation, 20:3, 263-287, &lt;DOI: 10.1080/15299732.2019.1592643&gt; Accessed 6/26/20. ARJH</w:t>
      </w:r>
    </w:p>
    <w:p w14:paraId="14CBF69C" w14:textId="0BE4BE6B" w:rsidR="00233343" w:rsidRPr="005151C0" w:rsidRDefault="00233343" w:rsidP="00233343">
      <w:pPr>
        <w:rPr>
          <w:sz w:val="14"/>
        </w:rPr>
      </w:pPr>
      <w:r w:rsidRPr="005151C0">
        <w:rPr>
          <w:sz w:val="14"/>
        </w:rPr>
        <w:t xml:space="preserve">Survivors who pursue a police report and legal involvement may receive legal justice and tangible aid (Ullman &amp; Filipas, 2001). Reporting to police may also address concerns survivors have about their immediate safety, inform them of their rights, and provide service referrals (Campbell, Wasco, Ahrens, Sefl, &amp; Barnes, 2001). </w:t>
      </w:r>
      <w:r w:rsidRPr="00335875">
        <w:rPr>
          <w:rStyle w:val="StyleUnderline"/>
        </w:rPr>
        <w:t>Survivors involved in the criminal justice system tend to perceive their experiences differently than victims of other violent crimes and property crimes</w:t>
      </w:r>
      <w:r w:rsidRPr="005151C0">
        <w:rPr>
          <w:sz w:val="14"/>
        </w:rPr>
        <w:t xml:space="preserve"> (Laxminarayan, 2012). </w:t>
      </w:r>
      <w:r w:rsidRPr="001818DE">
        <w:rPr>
          <w:rStyle w:val="StyleUnderline"/>
          <w:highlight w:val="cyan"/>
        </w:rPr>
        <w:t xml:space="preserve">Survivors who </w:t>
      </w:r>
      <w:r w:rsidRPr="001818DE">
        <w:rPr>
          <w:rStyle w:val="StyleUnderline"/>
        </w:rPr>
        <w:t xml:space="preserve">report to police and </w:t>
      </w:r>
      <w:r w:rsidRPr="001818DE">
        <w:rPr>
          <w:rStyle w:val="StyleUnderline"/>
          <w:highlight w:val="cyan"/>
        </w:rPr>
        <w:t>involve themselves in the criminal justice system are often met with negative social reactions</w:t>
      </w:r>
      <w:r w:rsidRPr="00335875">
        <w:rPr>
          <w:rStyle w:val="StyleUnderline"/>
        </w:rPr>
        <w:t xml:space="preserve"> such as blame, disbelief, or feeling stigmatized</w:t>
      </w:r>
      <w:r w:rsidRPr="005151C0">
        <w:rPr>
          <w:sz w:val="14"/>
        </w:rPr>
        <w:t xml:space="preserve"> (Ullman, 2010) and regard this experience as negative or unhelpful, which is </w:t>
      </w:r>
      <w:r w:rsidRPr="001818DE">
        <w:rPr>
          <w:rStyle w:val="StyleUnderline"/>
          <w:highlight w:val="cyan"/>
        </w:rPr>
        <w:t>termed</w:t>
      </w:r>
      <w:r w:rsidRPr="00335875">
        <w:rPr>
          <w:rStyle w:val="StyleUnderline"/>
        </w:rPr>
        <w:t xml:space="preserve"> </w:t>
      </w:r>
      <w:r w:rsidRPr="001818DE">
        <w:rPr>
          <w:rStyle w:val="StyleUnderline"/>
          <w:highlight w:val="cyan"/>
        </w:rPr>
        <w:t>“secondary victimization</w:t>
      </w:r>
      <w:r w:rsidRPr="005151C0">
        <w:rPr>
          <w:sz w:val="14"/>
        </w:rPr>
        <w:t xml:space="preserve">” (Ahrens, Campbell, Ternier-Thames, Wasco, &amp; Self, 2007; Campbell, 1998; Filipas &amp; Ullman, 2001). Secondary victimization refers to insensitive, victim-blaming treatment, and negative victim experiences at various stages of the legal process </w:t>
      </w:r>
      <w:r w:rsidRPr="001818DE">
        <w:rPr>
          <w:rStyle w:val="StyleUnderline"/>
          <w:highlight w:val="cyan"/>
        </w:rPr>
        <w:t>that often result in greater feelings of trauma</w:t>
      </w:r>
      <w:r w:rsidRPr="005151C0">
        <w:rPr>
          <w:sz w:val="14"/>
        </w:rPr>
        <w:t xml:space="preserve"> (Campbell, 2006). Campbell (2006) reports that community-residing </w:t>
      </w:r>
      <w:r w:rsidRPr="005151C0">
        <w:rPr>
          <w:rStyle w:val="StyleUnderline"/>
        </w:rPr>
        <w:t>survivors often experience feelings of secondary victimization following interactions with police officers</w:t>
      </w:r>
      <w:r w:rsidRPr="005151C0">
        <w:rPr>
          <w:sz w:val="14"/>
        </w:rPr>
        <w:t xml:space="preserve">. In addition to potential secondary victimization by legal personnel, survivors who report to the police often fear of reprisal from the perpetrator (Logan, Evans, Stevenson, &amp; Jordan, 2005; Wolitzky-Taylor et al., 2011). </w:t>
      </w:r>
      <w:r w:rsidRPr="001818DE">
        <w:rPr>
          <w:rStyle w:val="StyleUnderline"/>
          <w:highlight w:val="cyan"/>
        </w:rPr>
        <w:t>Over Half of survivors rate their experience with the system as harmful, unsatisfactory, unfair, and in some cases, more harmful than the assault itself</w:t>
      </w:r>
      <w:r w:rsidRPr="005151C0">
        <w:rPr>
          <w:sz w:val="14"/>
        </w:rPr>
        <w:t xml:space="preserve"> (Campbell et al., 2001; Frazier &amp; Haney, 1996; Orth,2002). Approximately one-third of survivors Regard their criminal justice system experience as healing(Campbelletal.,2001), suggesting that not all survivors have revictimizing experiences (Frazier &amp; Haney, 1996).</w:t>
      </w:r>
      <w:r w:rsidR="005151C0" w:rsidRPr="005151C0">
        <w:rPr>
          <w:sz w:val="14"/>
        </w:rPr>
        <w:t xml:space="preserve"> </w:t>
      </w:r>
      <w:r w:rsidR="00635508" w:rsidRPr="005151C0">
        <w:rPr>
          <w:rStyle w:val="StyleUnderline"/>
        </w:rPr>
        <w:t xml:space="preserve">Reasons for not seeking legal services post-assault maybe justified given many survivors’ negative experiences with agents of the </w:t>
      </w:r>
      <w:r w:rsidR="00635508" w:rsidRPr="001818DE">
        <w:rPr>
          <w:rStyle w:val="StyleUnderline"/>
        </w:rPr>
        <w:t>system</w:t>
      </w:r>
      <w:r w:rsidR="00635508" w:rsidRPr="005151C0">
        <w:rPr>
          <w:sz w:val="14"/>
        </w:rPr>
        <w:t xml:space="preserve">. Qualitative research by Patterson et al. (2009) found that </w:t>
      </w:r>
      <w:r w:rsidR="00635508" w:rsidRPr="001818DE">
        <w:rPr>
          <w:rStyle w:val="StyleUnderline"/>
          <w:highlight w:val="cyan"/>
        </w:rPr>
        <w:t>survivors are reluctant to seek help from formal systems</w:t>
      </w:r>
      <w:r w:rsidR="00635508" w:rsidRPr="005151C0">
        <w:rPr>
          <w:rStyle w:val="StyleUnderline"/>
        </w:rPr>
        <w:t xml:space="preserve"> (such as police) </w:t>
      </w:r>
      <w:r w:rsidR="00635508" w:rsidRPr="001818DE">
        <w:rPr>
          <w:rStyle w:val="StyleUnderline"/>
          <w:highlight w:val="cyan"/>
        </w:rPr>
        <w:t>because they believe they would be unable or unwilling to help, contribute to further psychological harm, and fail to protect them</w:t>
      </w:r>
      <w:r w:rsidR="00635508" w:rsidRPr="005151C0">
        <w:rPr>
          <w:sz w:val="14"/>
        </w:rPr>
        <w:t xml:space="preserve"> from perpetrators. Research has found </w:t>
      </w:r>
      <w:r w:rsidR="00635508" w:rsidRPr="005151C0">
        <w:rPr>
          <w:rStyle w:val="StyleUnderline"/>
        </w:rPr>
        <w:t>police officers</w:t>
      </w:r>
      <w:r w:rsidR="00635508" w:rsidRPr="005151C0">
        <w:rPr>
          <w:sz w:val="14"/>
        </w:rPr>
        <w:t xml:space="preserve"> interpret victim statements and victim behavior as ‘real’ or ‘false’ and </w:t>
      </w:r>
      <w:r w:rsidR="00635508" w:rsidRPr="005151C0">
        <w:rPr>
          <w:rStyle w:val="StyleUnderline"/>
        </w:rPr>
        <w:t>tend to disbelieve survivors who are inconsistent in recounting details or who express feelings of shame or self-blame about some aspects of their behavior</w:t>
      </w:r>
      <w:r w:rsidR="00635508" w:rsidRPr="005151C0">
        <w:rPr>
          <w:sz w:val="14"/>
        </w:rPr>
        <w:t xml:space="preserve"> (Page, 2008; Venema, 2014). Some survivors state that police discouraged them from reporting (Campbell &amp; Raja, 2005) or were told their case was not serious enough to file a report (Campbell, 2006), perhaps based on officer’s interpretation of the behavior as ‘real’ or ‘false’. Other research suggests the </w:t>
      </w:r>
      <w:r w:rsidR="00635508" w:rsidRPr="005151C0">
        <w:rPr>
          <w:rStyle w:val="StyleUnderline"/>
        </w:rPr>
        <w:t>justifications provided by police for not continuing an investigation fall into three categories which stand-in for racial and social hierarchies</w:t>
      </w:r>
      <w:r w:rsidR="00635508" w:rsidRPr="005151C0">
        <w:rPr>
          <w:sz w:val="14"/>
        </w:rPr>
        <w:t xml:space="preserve">: circumstantial (related to victim’s demeanor during the report), characterological (related to victim characteristics), and investigatory (related to the level of perceived cooperation of victims) (Shaw, Campbell,&amp; Cain, 2016; Shaw, Campbell, Cain, &amp; Feeney, 2017). </w:t>
      </w:r>
      <w:r w:rsidR="00635508" w:rsidRPr="005151C0">
        <w:rPr>
          <w:rStyle w:val="StyleUnderline"/>
        </w:rPr>
        <w:t>The more circumstantial justifications provided by police are, the more characterological and investigatory justifications increase and investigatory actions decrease</w:t>
      </w:r>
      <w:r w:rsidR="00635508" w:rsidRPr="005151C0">
        <w:rPr>
          <w:sz w:val="14"/>
        </w:rPr>
        <w:t xml:space="preserve"> (Shaw et al., 2016). </w:t>
      </w:r>
      <w:r w:rsidR="00635508" w:rsidRPr="001818DE">
        <w:rPr>
          <w:rStyle w:val="StyleUnderline"/>
          <w:highlight w:val="cyan"/>
        </w:rPr>
        <w:t>Many survivors say if they had known what the reporting experience would be like, they would not have pursued police involvement</w:t>
      </w:r>
      <w:r w:rsidR="00635508" w:rsidRPr="005151C0">
        <w:rPr>
          <w:sz w:val="14"/>
        </w:rPr>
        <w:t xml:space="preserve"> (Logan et al., 2005), illustrating the toll that legal system involvement takes on survivors.</w:t>
      </w:r>
    </w:p>
    <w:p w14:paraId="04D735BE" w14:textId="7CDC6212" w:rsidR="00E24116" w:rsidRDefault="00E24116" w:rsidP="00E24116">
      <w:pPr>
        <w:pStyle w:val="Heading3"/>
      </w:pPr>
      <w:r>
        <w:t>Revictimization Turn Extensions</w:t>
      </w:r>
    </w:p>
    <w:p w14:paraId="534CBF8C" w14:textId="2FC0E157" w:rsidR="004E0DF3" w:rsidRDefault="009B787B" w:rsidP="004E0DF3">
      <w:pPr>
        <w:pStyle w:val="Heading4"/>
      </w:pPr>
      <w:r>
        <w:t xml:space="preserve">Sexual assault victims are repeatedly revictimized by the legal system, </w:t>
      </w:r>
      <w:r w:rsidR="0098294B">
        <w:t xml:space="preserve">increasing the use and efficacy of </w:t>
      </w:r>
      <w:r>
        <w:t>DNA evidence doesn’t fix the issue</w:t>
      </w:r>
    </w:p>
    <w:p w14:paraId="3A37408E" w14:textId="25B74FE8" w:rsidR="00A722E1" w:rsidRPr="00A722E1" w:rsidRDefault="00A722E1" w:rsidP="00A722E1">
      <w:r w:rsidRPr="00A722E1">
        <w:rPr>
          <w:rStyle w:val="Heading4Char"/>
        </w:rPr>
        <w:t>Brody 2011.</w:t>
      </w:r>
      <w:r>
        <w:t xml:space="preserve"> </w:t>
      </w:r>
      <w:r w:rsidRPr="00A722E1">
        <w:rPr>
          <w:sz w:val="16"/>
          <w:szCs w:val="16"/>
        </w:rPr>
        <w:t>Jane E. Brody, Personal Health columnist for The New York Times“The Twice-Victimized of Sexual Assault” The New York Times. December 12, 2011. &lt;https://www.nytimes.com/2011/12/13/health/the-twice-victimized-of-sexual-assault.html&gt; accessed 6/26/20. ARJH</w:t>
      </w:r>
    </w:p>
    <w:p w14:paraId="13E8BB8B" w14:textId="3B66C6A4" w:rsidR="00A722E1" w:rsidRPr="009B787B" w:rsidRDefault="004E0DF3" w:rsidP="004E0DF3">
      <w:pPr>
        <w:rPr>
          <w:rStyle w:val="StyleUnderline"/>
        </w:rPr>
      </w:pPr>
      <w:r w:rsidRPr="009B787B">
        <w:rPr>
          <w:sz w:val="14"/>
        </w:rPr>
        <w:t xml:space="preserve">It is all too easy to see why. More often than not, </w:t>
      </w:r>
      <w:r w:rsidRPr="009B787B">
        <w:rPr>
          <w:rStyle w:val="StyleUnderline"/>
          <w:highlight w:val="cyan"/>
        </w:rPr>
        <w:t>women who bring charges of sexual assault are victims twice over, treated by the legal system</w:t>
      </w:r>
      <w:r w:rsidRPr="009B787B">
        <w:rPr>
          <w:rStyle w:val="StyleUnderline"/>
        </w:rPr>
        <w:t xml:space="preserve"> and sometimes by the news media </w:t>
      </w:r>
      <w:r w:rsidRPr="009B787B">
        <w:rPr>
          <w:rStyle w:val="StyleUnderline"/>
          <w:highlight w:val="cyan"/>
        </w:rPr>
        <w:t>as lying until proved truthful</w:t>
      </w:r>
      <w:r w:rsidRPr="009B787B">
        <w:rPr>
          <w:rStyle w:val="StyleUnderline"/>
        </w:rPr>
        <w:t>.</w:t>
      </w:r>
      <w:r w:rsidR="009B787B">
        <w:rPr>
          <w:rStyle w:val="StyleUnderline"/>
        </w:rPr>
        <w:t xml:space="preserve"> </w:t>
      </w:r>
      <w:r w:rsidRPr="009B787B">
        <w:rPr>
          <w:sz w:val="14"/>
        </w:rPr>
        <w:t>“</w:t>
      </w:r>
      <w:r w:rsidRPr="009B787B">
        <w:rPr>
          <w:rStyle w:val="StyleUnderline"/>
        </w:rPr>
        <w:t>There is no other crime I can think of where the victim is more victimized</w:t>
      </w:r>
      <w:r w:rsidRPr="009B787B">
        <w:rPr>
          <w:sz w:val="14"/>
        </w:rPr>
        <w:t>,” said Rebecca Campbell, a professor of psychology at Michigan State University who for 20 years has been studying what happens legally and medically to women who are raped. “</w:t>
      </w:r>
      <w:r w:rsidRPr="009B787B">
        <w:rPr>
          <w:rStyle w:val="StyleUnderline"/>
          <w:highlight w:val="cyan"/>
        </w:rPr>
        <w:t>The victim is always on trial. Rape is treated very differently than other felonies.”</w:t>
      </w:r>
      <w:r w:rsidR="009B787B" w:rsidRPr="009B787B">
        <w:rPr>
          <w:rStyle w:val="StyleUnderline"/>
          <w:highlight w:val="cyan"/>
        </w:rPr>
        <w:t xml:space="preserve"> </w:t>
      </w:r>
      <w:r w:rsidR="00A722E1" w:rsidRPr="009B787B">
        <w:rPr>
          <w:rStyle w:val="StyleUnderline"/>
          <w:highlight w:val="cyan"/>
        </w:rPr>
        <w:t>So, too, are the victims of lesser sexual assaults</w:t>
      </w:r>
      <w:r w:rsidR="00A722E1" w:rsidRPr="009B787B">
        <w:rPr>
          <w:sz w:val="14"/>
          <w:highlight w:val="cyan"/>
        </w:rPr>
        <w:t>.</w:t>
      </w:r>
      <w:r w:rsidR="00A722E1" w:rsidRPr="009B787B">
        <w:rPr>
          <w:sz w:val="14"/>
        </w:rPr>
        <w:t xml:space="preserve"> In 1991, when Anita Hill, a lawyer and academic, told Congress that the Supreme Court nominee Clarence Thomas had sexually harassed her repeatedly when she worked for him, Ms. Hill was </w:t>
      </w:r>
      <w:r w:rsidR="00A722E1" w:rsidRPr="009B787B">
        <w:rPr>
          <w:rStyle w:val="StyleUnderline"/>
        </w:rPr>
        <w:t>vilified as a character assassin and liar acting</w:t>
      </w:r>
      <w:r w:rsidR="00A722E1" w:rsidRPr="009B787B">
        <w:rPr>
          <w:sz w:val="14"/>
        </w:rPr>
        <w:t xml:space="preserve"> on behalf of abortion-rights advocates.</w:t>
      </w:r>
      <w:r w:rsidR="009B787B" w:rsidRPr="009B787B">
        <w:rPr>
          <w:sz w:val="14"/>
        </w:rPr>
        <w:t xml:space="preserve"> </w:t>
      </w:r>
      <w:r w:rsidR="00A722E1" w:rsidRPr="009B787B">
        <w:rPr>
          <w:sz w:val="14"/>
        </w:rPr>
        <w:t>Credibility became the issue, too, for Nafissatou Diallo, an immigrant chambermaid who accused the head of the International Monetary Fund, Dominique Strauss-Kahn, of forcing her to perform fellatio in a Manhattan hotel room. Prosecutors eventually dropped the case after concluding that Ms. Diallo had lied on her immigration form and about other matters, though not directly about the encounter with Mr. Strauss-Kahn.</w:t>
      </w:r>
      <w:r w:rsidR="009B787B" w:rsidRPr="009B787B">
        <w:rPr>
          <w:sz w:val="14"/>
        </w:rPr>
        <w:t xml:space="preserve"> </w:t>
      </w:r>
      <w:r w:rsidR="00A722E1" w:rsidRPr="009B787B">
        <w:rPr>
          <w:sz w:val="14"/>
        </w:rPr>
        <w:t>When four women, two of whom identified themselves publicly, said they had been sexually harassed by Herman Cain, the Republican presidential hopeful, they, too, were called liars, perhaps hired by his opponents.</w:t>
      </w:r>
      <w:r w:rsidR="009B787B" w:rsidRPr="009B787B">
        <w:rPr>
          <w:sz w:val="14"/>
        </w:rPr>
        <w:t xml:space="preserve"> </w:t>
      </w:r>
      <w:r w:rsidR="00A722E1" w:rsidRPr="009B787B">
        <w:rPr>
          <w:sz w:val="14"/>
        </w:rPr>
        <w:t xml:space="preserve">Charges of sexual harassment often boil down to “she said-he said” with no tangible evidence of what really took place. But </w:t>
      </w:r>
      <w:r w:rsidR="00A722E1" w:rsidRPr="009B787B">
        <w:rPr>
          <w:rStyle w:val="StyleUnderline"/>
        </w:rPr>
        <w:t>e</w:t>
      </w:r>
      <w:r w:rsidR="00A722E1" w:rsidRPr="009B787B">
        <w:rPr>
          <w:rStyle w:val="StyleUnderline"/>
          <w:highlight w:val="cyan"/>
        </w:rPr>
        <w:t>ven when there is DNA evidence</w:t>
      </w:r>
      <w:r w:rsidR="00A722E1" w:rsidRPr="009B787B">
        <w:rPr>
          <w:rStyle w:val="StyleUnderline"/>
        </w:rPr>
        <w:t xml:space="preserve"> of a completed sexual act, </w:t>
      </w:r>
      <w:r w:rsidR="00A722E1" w:rsidRPr="009B787B">
        <w:rPr>
          <w:sz w:val="14"/>
        </w:rPr>
        <w:t xml:space="preserve">as there was in the Strauss-Kahn case, </w:t>
      </w:r>
      <w:r w:rsidR="00A722E1" w:rsidRPr="009B787B">
        <w:rPr>
          <w:rStyle w:val="StyleUnderline"/>
          <w:highlight w:val="cyan"/>
        </w:rPr>
        <w:t>the accused commonly claim that the sex was consensual, not a crime.</w:t>
      </w:r>
      <w:r w:rsidR="009B787B" w:rsidRPr="009B787B">
        <w:rPr>
          <w:rStyle w:val="StyleUnderline"/>
          <w:highlight w:val="cyan"/>
        </w:rPr>
        <w:t xml:space="preserve"> </w:t>
      </w:r>
      <w:r w:rsidR="00A722E1" w:rsidRPr="009B787B">
        <w:rPr>
          <w:sz w:val="14"/>
          <w:highlight w:val="cyan"/>
        </w:rPr>
        <w:t>“</w:t>
      </w:r>
      <w:r w:rsidR="00A722E1" w:rsidRPr="009B787B">
        <w:rPr>
          <w:rStyle w:val="StyleUnderline"/>
          <w:highlight w:val="cyan"/>
        </w:rPr>
        <w:t>DNA technology has not made a dramatic change in how victims are treated</w:t>
      </w:r>
      <w:r w:rsidR="00A722E1" w:rsidRPr="009B787B">
        <w:rPr>
          <w:rStyle w:val="StyleUnderline"/>
        </w:rPr>
        <w:t>,</w:t>
      </w:r>
      <w:r w:rsidR="00A722E1" w:rsidRPr="009B787B">
        <w:rPr>
          <w:sz w:val="14"/>
        </w:rPr>
        <w:t>” Dr. Campbell said in an interview. “</w:t>
      </w:r>
      <w:r w:rsidR="00A722E1" w:rsidRPr="009B787B">
        <w:rPr>
          <w:rStyle w:val="StyleUnderline"/>
        </w:rPr>
        <w:t>We write off a lot of cases that could be successfully prosecuted. It’s bunk that these cases are too hard to prosecute.”</w:t>
      </w:r>
    </w:p>
    <w:p w14:paraId="6A959038" w14:textId="77777777" w:rsidR="00A722E1" w:rsidRDefault="00A722E1" w:rsidP="004E0DF3"/>
    <w:p w14:paraId="02CD35BA" w14:textId="77777777" w:rsidR="00A722E1" w:rsidRPr="004E0DF3" w:rsidRDefault="00A722E1" w:rsidP="004E0DF3"/>
    <w:p w14:paraId="63214B79" w14:textId="477883E3" w:rsidR="00055272" w:rsidRDefault="00C318F3" w:rsidP="008F19FF">
      <w:pPr>
        <w:pStyle w:val="Heading3"/>
      </w:pPr>
      <w:r>
        <w:t>Wrongful Conviction Turn 1NC</w:t>
      </w:r>
    </w:p>
    <w:p w14:paraId="32AC4542" w14:textId="2965D39E" w:rsidR="00055272" w:rsidRDefault="00055272" w:rsidP="00055272">
      <w:pPr>
        <w:pStyle w:val="Heading4"/>
      </w:pPr>
      <w:r>
        <w:t>DNA evidence is convincing to juries, allowing for crime lab errors putting innocent people in prison</w:t>
      </w:r>
    </w:p>
    <w:p w14:paraId="153EE6D0" w14:textId="6B622811" w:rsidR="00055272" w:rsidRPr="00055272" w:rsidRDefault="00055272" w:rsidP="00055272">
      <w:r w:rsidRPr="00055272">
        <w:rPr>
          <w:rStyle w:val="Style13ptBold"/>
        </w:rPr>
        <w:t>Hampikian 2018.</w:t>
      </w:r>
      <w:r>
        <w:t xml:space="preserve"> </w:t>
      </w:r>
      <w:r w:rsidRPr="00055272">
        <w:rPr>
          <w:sz w:val="16"/>
          <w:szCs w:val="16"/>
        </w:rPr>
        <w:t>Greg Hampikian, professor of biology at Boise State University. “The Dangers of DNA Testing” NYT Opinion. September 21, 2018 &lt;https://www.nytimes.com/2018/09/21/opinion/the-dangers-of-dna-testing.html&gt; Accessed 6/26/20. ARJH</w:t>
      </w:r>
    </w:p>
    <w:p w14:paraId="36823C36" w14:textId="49987383" w:rsidR="00055272" w:rsidRDefault="00055272" w:rsidP="00055272">
      <w:pPr>
        <w:rPr>
          <w:sz w:val="16"/>
        </w:rPr>
      </w:pPr>
      <w:r w:rsidRPr="00055272">
        <w:rPr>
          <w:sz w:val="16"/>
        </w:rPr>
        <w:t xml:space="preserve">Before you give the police a DNA sample, read an alarming new study of crime laboratories published this summer, the largest study of its kind. </w:t>
      </w:r>
      <w:r w:rsidRPr="00055272">
        <w:rPr>
          <w:rStyle w:val="StyleUnderline"/>
          <w:highlight w:val="cyan"/>
        </w:rPr>
        <w:t>Researchers</w:t>
      </w:r>
      <w:r w:rsidRPr="00055272">
        <w:rPr>
          <w:rStyle w:val="StyleUnderline"/>
        </w:rPr>
        <w:t xml:space="preserve"> from the National Institute of Standards and Technology ga</w:t>
      </w:r>
      <w:r w:rsidRPr="00055272">
        <w:rPr>
          <w:rStyle w:val="StyleUnderline"/>
          <w:highlight w:val="cyan"/>
        </w:rPr>
        <w:t>ve the same DNA mixture to about 105 American crime laboratories and three Canadian labs and asked them to compare it with DNA from three suspects from a mock bank robbery.</w:t>
      </w:r>
      <w:r>
        <w:rPr>
          <w:rStyle w:val="StyleUnderline"/>
        </w:rPr>
        <w:t xml:space="preserve"> </w:t>
      </w:r>
      <w:r w:rsidRPr="00055272">
        <w:rPr>
          <w:sz w:val="16"/>
        </w:rPr>
        <w:t xml:space="preserve">The first two suspects’ DNA was part of the mixture, and most labs correctly matched their DNA to the evidence. However, </w:t>
      </w:r>
      <w:r w:rsidRPr="00055272">
        <w:rPr>
          <w:rStyle w:val="StyleUnderline"/>
          <w:highlight w:val="cyan"/>
        </w:rPr>
        <w:t>74 labs wrongly said the sample included DNA evidence from the third suspect, an “innocent person”</w:t>
      </w:r>
      <w:r w:rsidRPr="00055272">
        <w:rPr>
          <w:rStyle w:val="StyleUnderline"/>
        </w:rPr>
        <w:t xml:space="preserve"> who should have been cleared of the hypothetical felony.</w:t>
      </w:r>
      <w:r>
        <w:rPr>
          <w:rStyle w:val="StyleUnderline"/>
        </w:rPr>
        <w:t xml:space="preserve"> </w:t>
      </w:r>
      <w:r w:rsidRPr="00055272">
        <w:rPr>
          <w:rStyle w:val="StyleUnderline"/>
          <w:highlight w:val="cyan"/>
        </w:rPr>
        <w:t>The</w:t>
      </w:r>
      <w:r w:rsidRPr="00055272">
        <w:rPr>
          <w:sz w:val="16"/>
        </w:rPr>
        <w:t xml:space="preserve"> test </w:t>
      </w:r>
      <w:r w:rsidRPr="00055272">
        <w:rPr>
          <w:rStyle w:val="StyleUnderline"/>
          <w:highlight w:val="cyan"/>
        </w:rPr>
        <w:t>results are troubling, especially since errors also occur in actual casework</w:t>
      </w:r>
      <w:r w:rsidRPr="00055272">
        <w:rPr>
          <w:sz w:val="16"/>
        </w:rPr>
        <w:t xml:space="preserve">. Just ask Dwayne Jackson of Las Vegas. When he was 18, he was told that his DNA matched DNA from a home invasion and kidnapping of a woman and her two daughters. He was advised </w:t>
      </w:r>
      <w:r w:rsidRPr="00055272">
        <w:rPr>
          <w:rStyle w:val="StyleUnderline"/>
        </w:rPr>
        <w:t xml:space="preserve">that </w:t>
      </w:r>
      <w:r w:rsidRPr="00055272">
        <w:rPr>
          <w:rStyle w:val="StyleUnderline"/>
          <w:highlight w:val="cyan"/>
        </w:rPr>
        <w:t>a jury would most likely believe the DNA</w:t>
      </w:r>
      <w:r w:rsidRPr="00055272">
        <w:rPr>
          <w:sz w:val="16"/>
        </w:rPr>
        <w:t xml:space="preserve">, not him. Facing a life sentence at trial, he pleaded guilty to reduced charges in 2003. Mr. Jackson spent nearly four years in a Nevada prison, until the crime lab realized it had accidentally switched his sample with another suspect’s tube. The lab apologized, and he was released from prison. Tube swaps are easy to understand. But </w:t>
      </w:r>
      <w:r w:rsidRPr="00055272">
        <w:rPr>
          <w:rStyle w:val="StyleUnderline"/>
          <w:highlight w:val="cyan"/>
        </w:rPr>
        <w:t>some laboratory errors are far more difficult to detect</w:t>
      </w:r>
      <w:r w:rsidRPr="00055272">
        <w:rPr>
          <w:sz w:val="16"/>
          <w:highlight w:val="cyan"/>
        </w:rPr>
        <w:t>.</w:t>
      </w:r>
      <w:r w:rsidRPr="00055272">
        <w:rPr>
          <w:sz w:val="16"/>
        </w:rPr>
        <w:t xml:space="preserve"> For example, </w:t>
      </w:r>
      <w:r w:rsidRPr="00055272">
        <w:rPr>
          <w:rStyle w:val="StyleUnderline"/>
          <w:highlight w:val="cyan"/>
        </w:rPr>
        <w:t>it’s hard to interpret DNA mixtures from three or more people.</w:t>
      </w:r>
      <w:r w:rsidRPr="00055272">
        <w:rPr>
          <w:rStyle w:val="StyleUnderline"/>
        </w:rPr>
        <w:t xml:space="preserve"> As DNA testing has become more sensitive, most laboratories are now able to produce profiles from anyone who may have lightly touched an object. The result is </w:t>
      </w:r>
      <w:r w:rsidRPr="009E7201">
        <w:rPr>
          <w:rStyle w:val="StyleUnderline"/>
          <w:highlight w:val="cyan"/>
        </w:rPr>
        <w:t>that DNA mixtures have become more common</w:t>
      </w:r>
      <w:r w:rsidRPr="00055272">
        <w:rPr>
          <w:sz w:val="16"/>
        </w:rPr>
        <w:t xml:space="preserve">, making up about 15 percent of all evidence samples. To assess how labs are doing with these mixtures, the institute’s researchers have conducted several national studies over the past two decades. Basically, they gave crime labs DNA from several people, as well as DNA from fake crime scenes. They asked the labs if any suspects matched the evidence. If the labs found a match, they were required to report a match statistic. This statistic indicates the odds that the match is a coincidental or innocent match. One shocking result from the new N.I.S.T. study is that </w:t>
      </w:r>
      <w:r w:rsidRPr="009E7201">
        <w:rPr>
          <w:rStyle w:val="StyleUnderline"/>
          <w:highlight w:val="cyan"/>
        </w:rPr>
        <w:t>labs analyzing the same evidence calculated vastly different statistics. Among the 108 crime labs in the study, the match statistics varied over 100 trillion-fold. That’s</w:t>
      </w:r>
      <w:r w:rsidRPr="00055272">
        <w:rPr>
          <w:rStyle w:val="StyleUnderline"/>
        </w:rPr>
        <w:t xml:space="preserve"> like </w:t>
      </w:r>
      <w:r w:rsidRPr="009E7201">
        <w:rPr>
          <w:rStyle w:val="StyleUnderline"/>
          <w:highlight w:val="cyan"/>
        </w:rPr>
        <w:t xml:space="preserve">the difference between soda change and the United States’ gross domestic product. </w:t>
      </w:r>
      <w:r w:rsidRPr="009E7201">
        <w:rPr>
          <w:rStyle w:val="StyleUnderline"/>
        </w:rPr>
        <w:t>These statistics are important because they are used by juries to consider whether a DNA match is just coincidence</w:t>
      </w:r>
      <w:r w:rsidRPr="009E7201">
        <w:rPr>
          <w:sz w:val="16"/>
        </w:rPr>
        <w:t>.</w:t>
      </w:r>
      <w:r w:rsidRPr="00055272">
        <w:rPr>
          <w:sz w:val="16"/>
        </w:rPr>
        <w:t xml:space="preserve"> I first learned about the results of this study in 2014, at a talk by one of its authors. It was clear that </w:t>
      </w:r>
      <w:r w:rsidRPr="009E7201">
        <w:rPr>
          <w:rStyle w:val="StyleUnderline"/>
          <w:highlight w:val="cyan"/>
        </w:rPr>
        <w:t>crime labs were making mistakes</w:t>
      </w:r>
      <w:r w:rsidRPr="00055272">
        <w:rPr>
          <w:sz w:val="16"/>
        </w:rPr>
        <w:t xml:space="preserve">, and I expected the results to be published quickly. Peer-reviewed publication is important, because most judges won’t let you cite someone’s PowerPoint slide in your testimony. </w:t>
      </w:r>
    </w:p>
    <w:p w14:paraId="689253F0" w14:textId="327483EA" w:rsidR="00D36CC8" w:rsidRDefault="00A1246A" w:rsidP="006C6144">
      <w:pPr>
        <w:pStyle w:val="Heading4"/>
      </w:pPr>
      <w:r>
        <w:t>Convicting the innocent must be rejected, it is the morally preferable option</w:t>
      </w:r>
    </w:p>
    <w:p w14:paraId="52C0677B" w14:textId="630C4B89" w:rsidR="00193041" w:rsidRPr="00193041" w:rsidRDefault="00193041" w:rsidP="00193041">
      <w:r w:rsidRPr="00A1246A">
        <w:rPr>
          <w:rStyle w:val="Heading4Char"/>
        </w:rPr>
        <w:t>Halvorsen 2004</w:t>
      </w:r>
      <w:r>
        <w:t xml:space="preserve">. </w:t>
      </w:r>
      <w:r w:rsidRPr="00A1246A">
        <w:rPr>
          <w:sz w:val="16"/>
          <w:szCs w:val="16"/>
        </w:rPr>
        <w:t>Vidar</w:t>
      </w:r>
      <w:r>
        <w:t xml:space="preserve"> </w:t>
      </w:r>
      <w:r w:rsidRPr="00A1246A">
        <w:rPr>
          <w:sz w:val="16"/>
          <w:szCs w:val="16"/>
        </w:rPr>
        <w:t>Halvorsen, Associate Professor at the Institute of Criminology and Sociology of Law, University of Oslo, Norway. “Is it Better that Ten Guilty Persons Go</w:t>
      </w:r>
      <w:r w:rsidR="00A1246A" w:rsidRPr="00A1246A">
        <w:rPr>
          <w:sz w:val="16"/>
          <w:szCs w:val="16"/>
        </w:rPr>
        <w:t xml:space="preserve"> </w:t>
      </w:r>
      <w:r w:rsidRPr="00A1246A">
        <w:rPr>
          <w:sz w:val="16"/>
          <w:szCs w:val="16"/>
        </w:rPr>
        <w:t>Free Than that One Innocent Person</w:t>
      </w:r>
      <w:r w:rsidR="00A1246A" w:rsidRPr="00A1246A">
        <w:rPr>
          <w:sz w:val="16"/>
          <w:szCs w:val="16"/>
        </w:rPr>
        <w:t xml:space="preserve"> </w:t>
      </w:r>
      <w:r w:rsidRPr="00A1246A">
        <w:rPr>
          <w:sz w:val="16"/>
          <w:szCs w:val="16"/>
        </w:rPr>
        <w:t>be Convicted?</w:t>
      </w:r>
      <w:r w:rsidR="00A1246A" w:rsidRPr="00A1246A">
        <w:rPr>
          <w:sz w:val="16"/>
          <w:szCs w:val="16"/>
        </w:rPr>
        <w:t>” Criminal Justice Ethics Winter/Spring 2004. Accessed 627/20. ARJH</w:t>
      </w:r>
    </w:p>
    <w:p w14:paraId="6005B864" w14:textId="21EB4D49" w:rsidR="00193041" w:rsidRPr="00193041" w:rsidRDefault="00193041" w:rsidP="00193041">
      <w:pPr>
        <w:rPr>
          <w:rStyle w:val="StyleUnderline"/>
        </w:rPr>
      </w:pPr>
      <w:r w:rsidRPr="00193041">
        <w:rPr>
          <w:sz w:val="16"/>
        </w:rPr>
        <w:t xml:space="preserve">I shall take it for granted that no reasonable person could possibly endorse the version implicitly ridiculed by Bentham: "It is better that all guilty persons go free than that one innocent person be convicted." Nevertheless, in the light of Bentham's remarks, it seems equally clear that it would be futile to embark on an exercise in moral mathematics in order to fix and justify the correct ratio of false acquittals of the guilty to false convictions of the innocent. I shall presuppose, moreover, that any ratio one might come up with, say forty-two to one,** should not be taken to indicate that </w:t>
      </w:r>
      <w:r w:rsidRPr="00A1246A">
        <w:rPr>
          <w:rStyle w:val="StyleUnderline"/>
          <w:highlight w:val="cyan"/>
        </w:rPr>
        <w:t>it is</w:t>
      </w:r>
      <w:r w:rsidRPr="00193041">
        <w:rPr>
          <w:sz w:val="16"/>
        </w:rPr>
        <w:t xml:space="preserve"> forty-two times </w:t>
      </w:r>
      <w:r w:rsidRPr="00A1246A">
        <w:rPr>
          <w:rStyle w:val="StyleUnderline"/>
          <w:highlight w:val="cyan"/>
        </w:rPr>
        <w:t>worse to convict an innocent person than to acquit a guilty one</w:t>
      </w:r>
      <w:r w:rsidRPr="00193041">
        <w:rPr>
          <w:sz w:val="16"/>
        </w:rPr>
        <w:t xml:space="preserve">. Rather, I think that a more adequate interpretation of the doctrine is to be found in a U.S. Supreme Court case from 1895, Goffin v. U.S. In this case. Justice White, who delivered the opinion of the court, dated the doctrine back to Roman law. He quoted a Roman official who wrote that </w:t>
      </w:r>
      <w:r w:rsidRPr="00193041">
        <w:rPr>
          <w:rStyle w:val="StyleUnderline"/>
        </w:rPr>
        <w:t>"it was better to let the crime of a guilty person go unpunished than to condemn the innocent</w:t>
      </w:r>
      <w:r w:rsidRPr="00193041">
        <w:rPr>
          <w:sz w:val="16"/>
        </w:rPr>
        <w:t xml:space="preserve">."^ I take this doctrine, which I shall call the Roman doctrine, to articulate </w:t>
      </w:r>
      <w:r w:rsidRPr="00A1246A">
        <w:rPr>
          <w:rStyle w:val="StyleUnderline"/>
          <w:highlight w:val="cyan"/>
        </w:rPr>
        <w:t>the strong intuition of everyday morality</w:t>
      </w:r>
      <w:r w:rsidRPr="00193041">
        <w:rPr>
          <w:rStyle w:val="StyleUnderline"/>
        </w:rPr>
        <w:t xml:space="preserve">: it is worse to convict innocent people than to acquit guilty people. Significantly, to argue that </w:t>
      </w:r>
      <w:r w:rsidRPr="00A1246A">
        <w:rPr>
          <w:rStyle w:val="StyleUnderline"/>
          <w:highlight w:val="cyan"/>
        </w:rPr>
        <w:t>some phenomena are morally better than some other phenomena</w:t>
      </w:r>
      <w:r w:rsidRPr="00193041">
        <w:rPr>
          <w:rStyle w:val="StyleUnderline"/>
        </w:rPr>
        <w:t xml:space="preserve"> is to presuppose that </w:t>
      </w:r>
      <w:r w:rsidRPr="00A1246A">
        <w:rPr>
          <w:rStyle w:val="StyleUnderline"/>
          <w:highlight w:val="cyan"/>
        </w:rPr>
        <w:t>they are comparable with respect to</w:t>
      </w:r>
      <w:r w:rsidRPr="00193041">
        <w:rPr>
          <w:rStyle w:val="StyleUnderline"/>
        </w:rPr>
        <w:t xml:space="preserve"> some common moral standard of comparison, for example, </w:t>
      </w:r>
      <w:r w:rsidRPr="00A1246A">
        <w:rPr>
          <w:rStyle w:val="StyleUnderline"/>
          <w:highlight w:val="cyan"/>
        </w:rPr>
        <w:t>a particular conception of criminal justice</w:t>
      </w:r>
      <w:r w:rsidRPr="00193041">
        <w:rPr>
          <w:rStyle w:val="StyleUnderline"/>
        </w:rPr>
        <w:t>.</w:t>
      </w:r>
      <w:r w:rsidRPr="00193041">
        <w:rPr>
          <w:sz w:val="16"/>
        </w:rPr>
        <w:t xml:space="preserve"> There is no further need to presuppose a single scale of units of value allowing for quantification or measurement of how much better it is to reduce the number of false convictions rather than to reduce the number of false acquittals.</w:t>
      </w:r>
      <w:r>
        <w:rPr>
          <w:sz w:val="16"/>
        </w:rPr>
        <w:t xml:space="preserve"> </w:t>
      </w:r>
      <w:r w:rsidRPr="00193041">
        <w:rPr>
          <w:sz w:val="16"/>
        </w:rPr>
        <w:t xml:space="preserve">Most people take for granted that the Roman doctrine is basically sound, yet it does not follow that it is easy to articulate a rationale for it. Still, in a certain narrow interpretation, it seems as if the doctrine is trivially true. Consider two comparable cases of murder, both of which are wrongly decided. In one case a murderer is acquitted, in another case an innocent person is convicted of murder. According to the doctrine, the outcome in the former case is better, or rather, less worse or less bad, than the outcome of the latter case. How could that fail to be true, we might ask. After all, by punishing the innocent, the guilty person is still out there enjoying his freedom. In the TV series The Fugitive, when Dr. Kimble was wrongly convicted for the murder of his wife, he was the only person who kept looking for the one-armed man. In contrast, by acquitting the guilty, the guilty goes free—and the innocent has yet to be unjustly punished. How could the outcome of one case, one false conviction plus one failure to apprehend the guilty, fail to be worse than the outcome of the other case—the release of the guilty? This kind of reasoning, however, fails to account for cases in which we already know that there are no alternative suspects. Generally, this is the situation whenever </w:t>
      </w:r>
      <w:r w:rsidRPr="00193041">
        <w:rPr>
          <w:i/>
          <w:iCs/>
          <w:sz w:val="16"/>
        </w:rPr>
        <w:t>actus reus</w:t>
      </w:r>
      <w:r w:rsidRPr="00193041">
        <w:rPr>
          <w:sz w:val="16"/>
        </w:rPr>
        <w:t xml:space="preserve"> descriptions are properly ascribed to agents; the crucial question is whether their actions satisfy the </w:t>
      </w:r>
      <w:r w:rsidRPr="00193041">
        <w:rPr>
          <w:i/>
          <w:iCs/>
          <w:sz w:val="16"/>
        </w:rPr>
        <w:t>mens rea</w:t>
      </w:r>
      <w:r w:rsidRPr="00193041">
        <w:rPr>
          <w:sz w:val="16"/>
        </w:rPr>
        <w:t xml:space="preserve"> requirements as well. Consider another set of comparable cases, both of which are wrongly decided. In one case a murderer is acquitted on grounds of self-defense, in another case a person acting in self-defense is convicted of murder. Clearly, </w:t>
      </w:r>
      <w:r w:rsidRPr="00A1246A">
        <w:rPr>
          <w:rStyle w:val="StyleUnderline"/>
          <w:highlight w:val="cyan"/>
        </w:rPr>
        <w:t>the moral difference between the two cases cannot be adequately explained in consequentialist terms by merely counting the number of direct harms.</w:t>
      </w:r>
    </w:p>
    <w:p w14:paraId="78943577" w14:textId="212A0DA8" w:rsidR="00C318F3" w:rsidRDefault="00D36CC8" w:rsidP="006C6144">
      <w:pPr>
        <w:pStyle w:val="Heading4"/>
      </w:pPr>
      <w:r>
        <w:t>Even worse, w</w:t>
      </w:r>
      <w:r w:rsidR="006C6144">
        <w:t xml:space="preserve">rongful convictions are especially bad in cases of sexual assault, as victims feel guilt and responsibility for the wrongful conviction </w:t>
      </w:r>
    </w:p>
    <w:p w14:paraId="54D1070A" w14:textId="064F7F9D" w:rsidR="006C6144" w:rsidRPr="006C6144" w:rsidRDefault="006C6144" w:rsidP="006C6144">
      <w:r w:rsidRPr="006C6144">
        <w:rPr>
          <w:rStyle w:val="Style13ptBold"/>
        </w:rPr>
        <w:t>Irazola et al 2014.</w:t>
      </w:r>
      <w:r>
        <w:t xml:space="preserve"> </w:t>
      </w:r>
      <w:r w:rsidRPr="006C6144">
        <w:rPr>
          <w:sz w:val="16"/>
          <w:szCs w:val="16"/>
        </w:rPr>
        <w:t>Seri Irazola is the director of National Institute of Justice's Office of Research and Evaluation. Erin Williamson is currently a survivor support coordinator for Love146. Julie Stricker, currently with the International Justice Mission, and Emily Niedzwiecki, an associate at ICF. “Addressing the Impact of Wrongful Convictions on Crime Victims” National Institute of Justice. October 1, 2014. &lt;https://nij.ojp.gov/topics/articles/addressing-impact-wrongful-convictions-crime-victims#about-author--1&gt; Accessed 6/26/20. ARJH</w:t>
      </w:r>
    </w:p>
    <w:p w14:paraId="60FBE062" w14:textId="32FF9950" w:rsidR="006C6144" w:rsidRPr="006C6144" w:rsidRDefault="006C6144" w:rsidP="006C6144">
      <w:pPr>
        <w:rPr>
          <w:sz w:val="14"/>
        </w:rPr>
      </w:pPr>
      <w:r w:rsidRPr="006C6144">
        <w:rPr>
          <w:rStyle w:val="StyleUnderline"/>
          <w:highlight w:val="cyan"/>
        </w:rPr>
        <w:t>When a wrongfully convicted individual is exonerated, the original crime victim may experience feelings of guilt, fear, helplessness, devastation and depression</w:t>
      </w:r>
      <w:r w:rsidRPr="006C6144">
        <w:rPr>
          <w:sz w:val="14"/>
        </w:rPr>
        <w:t xml:space="preserve">. For some victims, </w:t>
      </w:r>
      <w:r w:rsidRPr="006C6144">
        <w:rPr>
          <w:rStyle w:val="StyleUnderline"/>
        </w:rPr>
        <w:t xml:space="preserve">the impact of the wrongful conviction may be </w:t>
      </w:r>
      <w:r w:rsidRPr="006C6144">
        <w:rPr>
          <w:rStyle w:val="StyleUnderline"/>
          <w:highlight w:val="cyan"/>
        </w:rPr>
        <w:t>comparable to</w:t>
      </w:r>
      <w:r w:rsidRPr="006C6144">
        <w:rPr>
          <w:rStyle w:val="StyleUnderline"/>
        </w:rPr>
        <w:t xml:space="preserve"> — </w:t>
      </w:r>
      <w:r w:rsidRPr="006C6144">
        <w:rPr>
          <w:rStyle w:val="StyleUnderline"/>
          <w:highlight w:val="cyan"/>
        </w:rPr>
        <w:t>or even worse than</w:t>
      </w:r>
      <w:r w:rsidRPr="006C6144">
        <w:rPr>
          <w:rStyle w:val="StyleUnderline"/>
        </w:rPr>
        <w:t xml:space="preserve"> — that of </w:t>
      </w:r>
      <w:r w:rsidRPr="006C6144">
        <w:rPr>
          <w:rStyle w:val="StyleUnderline"/>
          <w:highlight w:val="cyan"/>
        </w:rPr>
        <w:t>their original victimization</w:t>
      </w:r>
      <w:r w:rsidRPr="006C6144">
        <w:rPr>
          <w:rStyle w:val="StyleUnderline"/>
        </w:rPr>
        <w:t>.</w:t>
      </w:r>
      <w:r>
        <w:rPr>
          <w:rStyle w:val="StyleUnderline"/>
        </w:rPr>
        <w:t xml:space="preserve"> </w:t>
      </w:r>
      <w:r w:rsidRPr="006C6144">
        <w:rPr>
          <w:sz w:val="14"/>
        </w:rPr>
        <w:t xml:space="preserve">These are the findings of an NIJ-funded study examining how wrongful convictions affect the original crime victims, an area in which no prior empirical research had been conducted. Researchers from ICF International conducted in-depth studies to identify the shared experiences and service needs of the original crime victims in 11 cases of wrongful conviction. Recognizing the sensitive nature of the study, the researchers initially contacted victims through third parties, such as district attorney's offices and innocence commissions that had pre-existing relationships with the victims. They also used what is called "snowball sampling," meaning they worked with participating victims and stakeholders to reach out to crime victims in other cases of wrongful conviction and to identify service providers, law enforcement officers, prosecutors, attorneys and family members who supported victims during the exonerations. In total, researchers interviewed 33 individuals: Eleven victims (including immediate family members in cases of homicide) Nine prosecutors Four service providers Three law enforcement officers Two family members Two individuals who provided victims with legal advice Two innocence commission members The study found that </w:t>
      </w:r>
      <w:r w:rsidRPr="006C6144">
        <w:rPr>
          <w:rStyle w:val="StyleUnderline"/>
          <w:highlight w:val="cyan"/>
        </w:rPr>
        <w:t>wrongful convictions have a significant impact on the original crime victims</w:t>
      </w:r>
      <w:r w:rsidRPr="006C6144">
        <w:rPr>
          <w:sz w:val="14"/>
        </w:rPr>
        <w:t xml:space="preserve"> and exposed a lack of services available to them. The researchers also noted that </w:t>
      </w:r>
      <w:r w:rsidRPr="006C6144">
        <w:rPr>
          <w:rStyle w:val="StyleUnderline"/>
        </w:rPr>
        <w:t xml:space="preserve">although we have made significant strides over the past three decades to identify wrongfully convicted individuals </w:t>
      </w:r>
      <w:r w:rsidRPr="006C6144">
        <w:rPr>
          <w:sz w:val="14"/>
        </w:rPr>
        <w:t xml:space="preserve">and to help them gain their freedom and transition to life after exoneration, additional research is still needed to fully understand the experiences and address the needs of the original crime victims during this process. As one victim told researchers, "For [several] years, I had been quite comfortable with my role as the victim. </w:t>
      </w:r>
      <w:r w:rsidRPr="006C6144">
        <w:rPr>
          <w:rStyle w:val="StyleUnderline"/>
          <w:highlight w:val="cyan"/>
        </w:rPr>
        <w:t>When the exoneration happened, that exoneree became the victim, and</w:t>
      </w:r>
      <w:r w:rsidRPr="006C6144">
        <w:rPr>
          <w:sz w:val="14"/>
          <w:highlight w:val="cyan"/>
        </w:rPr>
        <w:t xml:space="preserve"> I, </w:t>
      </w:r>
      <w:r w:rsidRPr="006C6144">
        <w:rPr>
          <w:rStyle w:val="StyleUnderline"/>
          <w:highlight w:val="cyan"/>
        </w:rPr>
        <w:t>the rape victim, became the offender</w:t>
      </w:r>
      <w:r w:rsidRPr="006C6144">
        <w:rPr>
          <w:sz w:val="14"/>
        </w:rPr>
        <w:t>. The roles switch, and it's a role you don't know what to do with."</w:t>
      </w:r>
    </w:p>
    <w:p w14:paraId="2EBE6D38" w14:textId="039F8D30" w:rsidR="00B07267" w:rsidRDefault="00B07267" w:rsidP="008F19FF">
      <w:pPr>
        <w:pStyle w:val="Heading3"/>
      </w:pPr>
      <w:r>
        <w:t xml:space="preserve">Wrongful Conviction Turn Extension </w:t>
      </w:r>
    </w:p>
    <w:p w14:paraId="1AF81C1E" w14:textId="2942BF05" w:rsidR="006D652E" w:rsidRDefault="00E46CD1" w:rsidP="006D652E">
      <w:pPr>
        <w:pStyle w:val="Heading4"/>
      </w:pPr>
      <w:r>
        <w:t xml:space="preserve">Reliance on DNA </w:t>
      </w:r>
      <w:r w:rsidR="009C381D">
        <w:t xml:space="preserve">evidence </w:t>
      </w:r>
      <w:r>
        <w:t>leads to wrongful convictions</w:t>
      </w:r>
    </w:p>
    <w:p w14:paraId="007D38E3" w14:textId="6EF82C2B" w:rsidR="006D652E" w:rsidRDefault="00D441DD" w:rsidP="006D652E">
      <w:r w:rsidRPr="00D441DD">
        <w:rPr>
          <w:rStyle w:val="Heading4Char"/>
        </w:rPr>
        <w:t>Shaer 2016.</w:t>
      </w:r>
      <w:r>
        <w:t xml:space="preserve"> </w:t>
      </w:r>
      <w:r w:rsidRPr="00D441DD">
        <w:rPr>
          <w:sz w:val="16"/>
          <w:szCs w:val="16"/>
        </w:rPr>
        <w:t>Matthew Shaer, contributing writer for The New York Times Magazine and a correspondent for Smithsonian magazine</w:t>
      </w:r>
      <w:r w:rsidR="008A024B" w:rsidRPr="00D441DD">
        <w:rPr>
          <w:sz w:val="16"/>
          <w:szCs w:val="16"/>
        </w:rPr>
        <w:t xml:space="preserve"> “The False Promise of DNA Testing” The Atlantic. June 2016. &lt;https://www.theatlantic.com/magazine/archive/2016/06/a-reasonable-doubt/480747/&gt; Accessed 6/27/20. ARJH</w:t>
      </w:r>
    </w:p>
    <w:p w14:paraId="25E29A37" w14:textId="26ABD7DA" w:rsidR="008A024B" w:rsidRPr="00485A2A" w:rsidRDefault="008A024B" w:rsidP="006D652E">
      <w:pPr>
        <w:rPr>
          <w:rStyle w:val="StyleUnderline"/>
        </w:rPr>
      </w:pPr>
      <w:r w:rsidRPr="00485A2A">
        <w:rPr>
          <w:sz w:val="14"/>
        </w:rPr>
        <w:t>In 2011, the results of the experiment were made public: Only one of the 17 lab technicians concurred that the defendant could not be excluded as a contributor. Twelve told Dror and Hampikian that the DNA was exclusionary, and four said that it was inconclusive. In other words, had any one of those 16 scientists been responsible for the original DNA analysis, the rape trial could have played out in a radically different way. Toward the end of the study, Dror and Hampikian quote the early DNA-testing pioneer Peter Gill, who once noted, “</w:t>
      </w:r>
      <w:r w:rsidRPr="00485A2A">
        <w:rPr>
          <w:rStyle w:val="StyleUnderline"/>
        </w:rPr>
        <w:t>If you show 10 colleagues a mixture, you will probably end up with 10 different answers”</w:t>
      </w:r>
      <w:r w:rsidRPr="00485A2A">
        <w:rPr>
          <w:sz w:val="14"/>
        </w:rPr>
        <w:t xml:space="preserve"> as to the identity of the contributor. (The study findings are now at the center of the defendant’s motion for a new trial.)</w:t>
      </w:r>
      <w:r w:rsidR="00485A2A" w:rsidRPr="00485A2A">
        <w:rPr>
          <w:sz w:val="14"/>
        </w:rPr>
        <w:t xml:space="preserve"> </w:t>
      </w:r>
      <w:r w:rsidRPr="00485A2A">
        <w:rPr>
          <w:sz w:val="14"/>
        </w:rPr>
        <w:t xml:space="preserve">“Ironically, </w:t>
      </w:r>
      <w:r w:rsidRPr="00136E57">
        <w:rPr>
          <w:rStyle w:val="StyleUnderline"/>
          <w:highlight w:val="cyan"/>
        </w:rPr>
        <w:t>you have a technology that was meant to help eliminate subjectivity in forensics</w:t>
      </w:r>
      <w:r w:rsidRPr="00485A2A">
        <w:rPr>
          <w:sz w:val="14"/>
        </w:rPr>
        <w:t>,” Erin Murphy, a law professor at NYU, told me recently. “</w:t>
      </w:r>
      <w:r w:rsidRPr="00136E57">
        <w:rPr>
          <w:rStyle w:val="StyleUnderline"/>
          <w:highlight w:val="cyan"/>
        </w:rPr>
        <w:t>But</w:t>
      </w:r>
      <w:r w:rsidRPr="00485A2A">
        <w:rPr>
          <w:rStyle w:val="StyleUnderline"/>
        </w:rPr>
        <w:t xml:space="preserve"> when you start to drill down deeper into the way crime laboratories operate today, you see that the </w:t>
      </w:r>
      <w:r w:rsidRPr="00136E57">
        <w:rPr>
          <w:rStyle w:val="StyleUnderline"/>
          <w:highlight w:val="cyan"/>
        </w:rPr>
        <w:t>subjectivity is still there: Standards vary, training levels vary, quality varies.”</w:t>
      </w:r>
      <w:r w:rsidR="00485A2A">
        <w:rPr>
          <w:rStyle w:val="StyleUnderline"/>
        </w:rPr>
        <w:t xml:space="preserve"> </w:t>
      </w:r>
      <w:r w:rsidRPr="00485A2A">
        <w:rPr>
          <w:sz w:val="14"/>
        </w:rPr>
        <w:t>Last year, Murphy published a book called Inside the Cell: The Dark Side of Forensic DNA, which recounts dozens of cases of DNA typing gone terribly wrong. Some veer close to farce, such as the 15-year hunt for the Phantom of Heilbronn, whose DNA had been found at more than 40 crime scenes in Europe in the 1990s and early 2000s. The DNA in question turned out to belong not to a serial killer, but to an Austrian factory worker who made testing swabs used by police throughout the region. And some are tragic, like the tale of Dwayne Jackson, an African American teenager who pleaded guilty to robbery in 2003 after being presented with damning DNA evidence, and was exonerated years later, in 2011, after a police department in Nevada admitted that its lab had accidentally swapped Jackson’s DNA with the real culprit’s.</w:t>
      </w:r>
      <w:r w:rsidR="00485A2A" w:rsidRPr="00485A2A">
        <w:rPr>
          <w:sz w:val="14"/>
        </w:rPr>
        <w:t xml:space="preserve"> </w:t>
      </w:r>
      <w:r w:rsidRPr="00485A2A">
        <w:rPr>
          <w:sz w:val="14"/>
        </w:rPr>
        <w:t xml:space="preserve">Most troubling, Murphy details how quickly </w:t>
      </w:r>
      <w:r w:rsidRPr="00485A2A">
        <w:rPr>
          <w:rStyle w:val="StyleUnderline"/>
        </w:rPr>
        <w:t>even a trace of DNA can now become the foundation of a case.</w:t>
      </w:r>
      <w:r w:rsidRPr="00485A2A">
        <w:rPr>
          <w:sz w:val="14"/>
        </w:rPr>
        <w:t xml:space="preserve"> In 2012, police in California arrested Lukis Anderson, a homeless man with a rap sheet of nonviolent crimes, on charges of murdering the millionaire Raveesh Kumra at his mansion in the foothills outside San Jose. The case against Anderson started when police matched biological matter found under Kumra’s fingernails to Anderson’s DNA in a database. Anderson was held in jail for five months before his lawyer was able to produce records showing that Anderson had been in detox at a local hospital at the time of the killing; it turned out that the same paramedics who responded to the distress call from Kumra’s mansion had treated Anderson earlier that night, and inadvertently transferred his DNA to the crime scene via an oxygen-monitoring device placed on Kumra’s hand.</w:t>
      </w:r>
      <w:r w:rsidR="00485A2A" w:rsidRPr="00485A2A">
        <w:rPr>
          <w:sz w:val="14"/>
        </w:rPr>
        <w:t xml:space="preserve"> </w:t>
      </w:r>
      <w:r w:rsidRPr="00485A2A">
        <w:rPr>
          <w:sz w:val="14"/>
        </w:rPr>
        <w:t>To Murphy, Anderson’s case demonstrates a formidable problem. Contamination is an obvious hazard when it comes to DNA analysis. But at least contamination can be prevented with care and proper technique. DNA transfer—the migration of cells from person to person, and between people and objects—is inevitable when we touch, speak, do the laundry. A 1996 study showed that sperm cells from a single stain on one item of clothing made their way onto every other item of clothing in the washer. And because we all shed different amounts of cells, the strongest DNA profile on an object doesn’t always correspond to the person who most recently touched it. I could pick up a knife at 10 in the morning, but an analyst testing the handle that day might find a stronger and more complete DNA profile from my wife, who was using it four nights earlier. Or the analyst might find a profile of someone who never touched the knife at all. One recent study asked participants to shake hands with a partner for two minutes and then hold a knife; when the DNA on the knives was analyzed, the partner was identified as a contributor in 85 percent of cases, and in 20 percent as the main or sole contributor.</w:t>
      </w:r>
      <w:r w:rsidR="00485A2A" w:rsidRPr="00485A2A">
        <w:rPr>
          <w:sz w:val="14"/>
        </w:rPr>
        <w:t xml:space="preserve"> </w:t>
      </w:r>
      <w:r w:rsidRPr="00485A2A">
        <w:rPr>
          <w:sz w:val="14"/>
        </w:rPr>
        <w:t xml:space="preserve">Given rates of transfer, the mere presence of DNA at a crime scene shouldn’t be enough for a prosecutor to obtain a conviction. Context is needed. What worries experts like Murphy is that </w:t>
      </w:r>
      <w:r w:rsidRPr="00136E57">
        <w:rPr>
          <w:rStyle w:val="StyleUnderline"/>
          <w:highlight w:val="cyan"/>
        </w:rPr>
        <w:t>advancements in DNA testing are enabling ever more emphasis on ever less substantial evidence</w:t>
      </w:r>
      <w:r w:rsidRPr="00485A2A">
        <w:rPr>
          <w:sz w:val="14"/>
        </w:rPr>
        <w:t xml:space="preserve">. A new technique known as low-copy-number analysis can derive a full DNA profile from as little as 10 trillionths of a gram of genetic material, by copying DNA fragments into a sample large enough for testing. The technique not only carries a higher risk of sample contamination and allele dropout, but could also implicate someone who never came close to the crime scene. </w:t>
      </w:r>
      <w:r w:rsidRPr="00485A2A">
        <w:rPr>
          <w:rStyle w:val="StyleUnderline"/>
        </w:rPr>
        <w:t>Given the growing reliance on the codis database—which allows police to use DNA samples to search for possible suspects, rather than just to verify the involvement of existing suspects—the need to consider exculpatory evidence is greater than ever.</w:t>
      </w:r>
      <w:r w:rsidR="00485A2A">
        <w:rPr>
          <w:rStyle w:val="StyleUnderline"/>
        </w:rPr>
        <w:t xml:space="preserve"> </w:t>
      </w:r>
      <w:r w:rsidRPr="00485A2A">
        <w:rPr>
          <w:sz w:val="14"/>
        </w:rPr>
        <w:t xml:space="preserve">But Bicka Barlow, the San Francisco attorney, argues that </w:t>
      </w:r>
      <w:r w:rsidRPr="00136E57">
        <w:rPr>
          <w:rStyle w:val="StyleUnderline"/>
          <w:highlight w:val="cyan"/>
        </w:rPr>
        <w:t>the justice system now allows little room for caution</w:t>
      </w:r>
      <w:r w:rsidRPr="00485A2A">
        <w:rPr>
          <w:rStyle w:val="StyleUnderline"/>
        </w:rPr>
        <w:t xml:space="preserve">. </w:t>
      </w:r>
      <w:r w:rsidRPr="00485A2A">
        <w:rPr>
          <w:sz w:val="14"/>
        </w:rPr>
        <w:t xml:space="preserve">Techs at many state-funded crime labs have cops and prosecutors breathing down their necks for results—cops and prosecutors who may work in the same building. </w:t>
      </w:r>
      <w:r w:rsidRPr="00136E57">
        <w:rPr>
          <w:rStyle w:val="StyleUnderline"/>
          <w:highlight w:val="cyan"/>
        </w:rPr>
        <w:t>The threat of bias is everywhere</w:t>
      </w:r>
      <w:r w:rsidRPr="00485A2A">
        <w:rPr>
          <w:sz w:val="14"/>
        </w:rPr>
        <w:t>. “An analyst might be told, ‘Okay, we have a suspect. Here’s the DNA. Look at the vaginal swab, and compare it to the suspect,’ ” Barlow says. “And they do, but they’re also being told all sorts of totally irrelevant things: The victim was 6 years old, the victim was traumatized, it was a hideous crime.”</w:t>
      </w:r>
      <w:r w:rsidR="00485A2A" w:rsidRPr="00485A2A">
        <w:rPr>
          <w:sz w:val="14"/>
        </w:rPr>
        <w:t xml:space="preserve"> </w:t>
      </w:r>
      <w:r w:rsidRPr="00485A2A">
        <w:rPr>
          <w:sz w:val="14"/>
        </w:rPr>
        <w:t xml:space="preserve">Indeed, </w:t>
      </w:r>
      <w:r w:rsidRPr="00485A2A">
        <w:rPr>
          <w:rStyle w:val="StyleUnderline"/>
        </w:rPr>
        <w:t>some analysts are incentivized to produce inculpatory forensic evidence</w:t>
      </w:r>
      <w:r w:rsidRPr="00485A2A">
        <w:rPr>
          <w:sz w:val="14"/>
        </w:rPr>
        <w:t>: A recent study in the journal Criminal Justice Ethics notes that in North Carolina, state and local law-enforcement agencies operating crime labs are compensated $600 for DNA analysis that results in a conviction.</w:t>
      </w:r>
      <w:r w:rsidR="00485A2A" w:rsidRPr="00485A2A">
        <w:rPr>
          <w:sz w:val="14"/>
        </w:rPr>
        <w:t xml:space="preserve"> </w:t>
      </w:r>
      <w:r w:rsidRPr="00485A2A">
        <w:rPr>
          <w:rStyle w:val="StyleUnderline"/>
        </w:rPr>
        <w:t xml:space="preserve">“I don’t think it’s unreasonable to point out that </w:t>
      </w:r>
      <w:r w:rsidRPr="00136E57">
        <w:rPr>
          <w:rStyle w:val="StyleUnderline"/>
          <w:highlight w:val="cyan"/>
        </w:rPr>
        <w:t>DNA evidence is being used in a system that’s had horrible problems with evidentiary reliability</w:t>
      </w:r>
      <w:r w:rsidRPr="00485A2A">
        <w:rPr>
          <w:sz w:val="14"/>
        </w:rPr>
        <w:t xml:space="preserve">,” Murphy, who worked for several years as a public defender, told me. No dependable estimates exist for how many people have been falsely accused or imprisoned on the basis of faulty DNA evidence. But in Inside the Cell, she hints at the stakes: </w:t>
      </w:r>
      <w:r w:rsidRPr="00485A2A">
        <w:rPr>
          <w:rStyle w:val="StyleUnderline"/>
        </w:rPr>
        <w:t>“</w:t>
      </w:r>
      <w:r w:rsidRPr="00136E57">
        <w:rPr>
          <w:rStyle w:val="StyleUnderline"/>
          <w:highlight w:val="cyan"/>
        </w:rPr>
        <w:t>The same broken criminal-justice system that created mass incarceration,”</w:t>
      </w:r>
      <w:r w:rsidRPr="00485A2A">
        <w:rPr>
          <w:rStyle w:val="StyleUnderline"/>
        </w:rPr>
        <w:t xml:space="preserve"> </w:t>
      </w:r>
      <w:r w:rsidRPr="00485A2A">
        <w:rPr>
          <w:sz w:val="14"/>
        </w:rPr>
        <w:t>she writes, “</w:t>
      </w:r>
      <w:r w:rsidRPr="00136E57">
        <w:rPr>
          <w:rStyle w:val="StyleUnderline"/>
          <w:highlight w:val="cyan"/>
        </w:rPr>
        <w:t>and</w:t>
      </w:r>
      <w:r w:rsidRPr="00485A2A">
        <w:rPr>
          <w:rStyle w:val="StyleUnderline"/>
        </w:rPr>
        <w:t xml:space="preserve"> that has processed millions through its machinery without catching even </w:t>
      </w:r>
      <w:r w:rsidRPr="00136E57">
        <w:rPr>
          <w:rStyle w:val="StyleUnderline"/>
          <w:highlight w:val="cyan"/>
        </w:rPr>
        <w:t>egregious instances of wrongful conviction,</w:t>
      </w:r>
      <w:r w:rsidRPr="00485A2A">
        <w:rPr>
          <w:rStyle w:val="StyleUnderline"/>
        </w:rPr>
        <w:t xml:space="preserve"> </w:t>
      </w:r>
      <w:r w:rsidRPr="00136E57">
        <w:rPr>
          <w:rStyle w:val="StyleUnderline"/>
          <w:highlight w:val="cyan"/>
        </w:rPr>
        <w:t>now has a new and powerful weapon in its arsenal.”</w:t>
      </w:r>
    </w:p>
    <w:p w14:paraId="3D95128D" w14:textId="0E6006EB" w:rsidR="00AD37F7" w:rsidRDefault="00AD37F7" w:rsidP="008F19FF">
      <w:pPr>
        <w:pStyle w:val="Heading3"/>
      </w:pPr>
      <w:r>
        <w:t xml:space="preserve">Racial Profiling Turn </w:t>
      </w:r>
    </w:p>
    <w:p w14:paraId="14F618C6" w14:textId="46336293" w:rsidR="00AD37F7" w:rsidRDefault="000238D3" w:rsidP="00AD37F7">
      <w:pPr>
        <w:pStyle w:val="Heading4"/>
      </w:pPr>
      <w:r>
        <w:t>DNA evidence utilized by the plan targets racial minorities due to overpolicing</w:t>
      </w:r>
    </w:p>
    <w:p w14:paraId="6D22EDAC" w14:textId="656244FF" w:rsidR="00AD37F7" w:rsidRPr="00AD37F7" w:rsidRDefault="00496E92" w:rsidP="00AD37F7">
      <w:r w:rsidRPr="00496E92">
        <w:rPr>
          <w:rStyle w:val="Style13ptBold"/>
        </w:rPr>
        <w:t>Elster 2017</w:t>
      </w:r>
      <w:r>
        <w:t xml:space="preserve">. </w:t>
      </w:r>
      <w:r w:rsidRPr="00496E92">
        <w:rPr>
          <w:sz w:val="16"/>
          <w:szCs w:val="16"/>
        </w:rPr>
        <w:t xml:space="preserve">Naomi Elster, writer and a scientist. </w:t>
      </w:r>
      <w:r w:rsidR="00AD37F7" w:rsidRPr="00496E92">
        <w:rPr>
          <w:sz w:val="16"/>
          <w:szCs w:val="16"/>
        </w:rPr>
        <w:t>“How Forensic DNA Evidence Can Lead to Wrongful Convictions” JSTOR Daily. December 6, 2017. &lt;https://daily.jstor.org/forensic-dna-evidence-can-lead-wrongful-convictions/&gt; Accessed 6/27/20. ARJH</w:t>
      </w:r>
    </w:p>
    <w:p w14:paraId="33880EFE" w14:textId="1796A3A1" w:rsidR="00AD37F7" w:rsidRPr="000238D3" w:rsidRDefault="00AD37F7" w:rsidP="00AD37F7">
      <w:pPr>
        <w:rPr>
          <w:sz w:val="16"/>
        </w:rPr>
      </w:pPr>
      <w:r w:rsidRPr="000238D3">
        <w:rPr>
          <w:rStyle w:val="StyleUnderline"/>
          <w:highlight w:val="cyan"/>
        </w:rPr>
        <w:t>National DNA databases</w:t>
      </w:r>
      <w:r w:rsidRPr="000238D3">
        <w:rPr>
          <w:sz w:val="16"/>
        </w:rPr>
        <w:t xml:space="preserve">, then, </w:t>
      </w:r>
      <w:r w:rsidRPr="000238D3">
        <w:rPr>
          <w:rStyle w:val="StyleUnderline"/>
          <w:highlight w:val="cyan"/>
        </w:rPr>
        <w:t>present</w:t>
      </w:r>
      <w:r w:rsidRPr="000238D3">
        <w:rPr>
          <w:rStyle w:val="StyleUnderline"/>
        </w:rPr>
        <w:t xml:space="preserve"> some </w:t>
      </w:r>
      <w:r w:rsidRPr="000238D3">
        <w:rPr>
          <w:rStyle w:val="StyleUnderline"/>
          <w:highlight w:val="cyan"/>
        </w:rPr>
        <w:t>ethical quandaries</w:t>
      </w:r>
      <w:r w:rsidRPr="000238D3">
        <w:rPr>
          <w:sz w:val="16"/>
        </w:rPr>
        <w:t xml:space="preserve">. Many cases would never have been solved if not for DNA databases. In the Lynette White case, the breakthrough came when the police obtained the DNA profile of a relative of the murderer. However, </w:t>
      </w:r>
      <w:r w:rsidRPr="000238D3">
        <w:rPr>
          <w:rStyle w:val="StyleUnderline"/>
        </w:rPr>
        <w:t>the retention of DNA details raises legitimate privacy concerns</w:t>
      </w:r>
      <w:r w:rsidRPr="000238D3">
        <w:rPr>
          <w:sz w:val="16"/>
        </w:rPr>
        <w:t xml:space="preserve">, especially in the context of familial searching. </w:t>
      </w:r>
      <w:r w:rsidRPr="000238D3">
        <w:rPr>
          <w:rStyle w:val="StyleUnderline"/>
          <w:highlight w:val="cyan"/>
        </w:rPr>
        <w:t>Partial matches</w:t>
      </w:r>
      <w:r w:rsidRPr="000238D3">
        <w:rPr>
          <w:rStyle w:val="StyleUnderline"/>
        </w:rPr>
        <w:t xml:space="preserve"> are more likely to </w:t>
      </w:r>
      <w:r w:rsidRPr="000238D3">
        <w:rPr>
          <w:rStyle w:val="StyleUnderline"/>
          <w:highlight w:val="cyan"/>
        </w:rPr>
        <w:t>lead to false positive identification</w:t>
      </w:r>
      <w:r w:rsidRPr="000238D3">
        <w:rPr>
          <w:rStyle w:val="StyleUnderline"/>
        </w:rPr>
        <w:t xml:space="preserve"> </w:t>
      </w:r>
      <w:r w:rsidRPr="000238D3">
        <w:rPr>
          <w:sz w:val="16"/>
        </w:rPr>
        <w:t xml:space="preserve">of suspects who are already in the DNA database. </w:t>
      </w:r>
      <w:r w:rsidRPr="000238D3">
        <w:rPr>
          <w:rStyle w:val="StyleUnderline"/>
        </w:rPr>
        <w:t xml:space="preserve">Given that </w:t>
      </w:r>
      <w:r w:rsidRPr="000238D3">
        <w:rPr>
          <w:rStyle w:val="StyleUnderline"/>
          <w:highlight w:val="cyan"/>
        </w:rPr>
        <w:t xml:space="preserve">less privileged groups tend to be over-represented </w:t>
      </w:r>
      <w:r w:rsidRPr="000238D3">
        <w:rPr>
          <w:rStyle w:val="StyleUnderline"/>
        </w:rPr>
        <w:t>in DNA databases, this is a serious issue.</w:t>
      </w:r>
      <w:r w:rsidR="000238D3" w:rsidRPr="000238D3">
        <w:rPr>
          <w:sz w:val="16"/>
        </w:rPr>
        <w:t xml:space="preserve"> </w:t>
      </w:r>
      <w:r w:rsidRPr="000238D3">
        <w:rPr>
          <w:sz w:val="16"/>
        </w:rPr>
        <w:t xml:space="preserve">In 2011, a group of scientists asked whether forensic </w:t>
      </w:r>
      <w:r w:rsidRPr="000238D3">
        <w:rPr>
          <w:rStyle w:val="StyleUnderline"/>
          <w:highlight w:val="cyan"/>
        </w:rPr>
        <w:t>DNA databases increase racial disparities</w:t>
      </w:r>
      <w:r w:rsidRPr="000238D3">
        <w:rPr>
          <w:sz w:val="16"/>
        </w:rPr>
        <w:t xml:space="preserve"> in policing. They pointed out that, </w:t>
      </w:r>
      <w:r w:rsidRPr="000238D3">
        <w:rPr>
          <w:rStyle w:val="StyleUnderline"/>
        </w:rPr>
        <w:t xml:space="preserve">in the U.S., </w:t>
      </w:r>
      <w:r w:rsidRPr="000238D3">
        <w:rPr>
          <w:rStyle w:val="StyleUnderline"/>
          <w:highlight w:val="cyan"/>
        </w:rPr>
        <w:t>different communities are differently policed, leading to different rates of</w:t>
      </w:r>
      <w:r w:rsidRPr="000238D3">
        <w:rPr>
          <w:rStyle w:val="StyleUnderline"/>
        </w:rPr>
        <w:t xml:space="preserve"> incarceration and </w:t>
      </w:r>
      <w:r w:rsidRPr="000238D3">
        <w:rPr>
          <w:rStyle w:val="StyleUnderline"/>
          <w:highlight w:val="cyan"/>
        </w:rPr>
        <w:t>DNA recording</w:t>
      </w:r>
      <w:r w:rsidRPr="000238D3">
        <w:rPr>
          <w:sz w:val="16"/>
          <w:highlight w:val="cyan"/>
        </w:rPr>
        <w:t>.</w:t>
      </w:r>
      <w:r w:rsidRPr="000238D3">
        <w:rPr>
          <w:sz w:val="16"/>
        </w:rPr>
        <w:t xml:space="preserve"> According to the study authors, actual drug use is relatively higher in white communities, but “buy and bust” </w:t>
      </w:r>
      <w:r w:rsidRPr="000238D3">
        <w:rPr>
          <w:rStyle w:val="StyleUnderline"/>
        </w:rPr>
        <w:t>operations by police are more common in African American and Latin</w:t>
      </w:r>
      <w:r w:rsidR="000238D3" w:rsidRPr="000238D3">
        <w:rPr>
          <w:rStyle w:val="StyleUnderline"/>
        </w:rPr>
        <w:t>x</w:t>
      </w:r>
      <w:r w:rsidRPr="000238D3">
        <w:rPr>
          <w:rStyle w:val="StyleUnderline"/>
        </w:rPr>
        <w:t>o communities, leading to disproportionate arrests</w:t>
      </w:r>
      <w:r w:rsidRPr="000238D3">
        <w:rPr>
          <w:sz w:val="16"/>
        </w:rPr>
        <w:t>.</w:t>
      </w:r>
    </w:p>
    <w:p w14:paraId="557387B6" w14:textId="0176ECE6" w:rsidR="004E4FFF" w:rsidRDefault="00E74534" w:rsidP="008F19FF">
      <w:pPr>
        <w:pStyle w:val="Heading3"/>
      </w:pPr>
      <w:r>
        <w:t xml:space="preserve">States CP Solvency </w:t>
      </w:r>
    </w:p>
    <w:p w14:paraId="4A6AEE00" w14:textId="2A9271EC" w:rsidR="00E74534" w:rsidRDefault="00E74534" w:rsidP="00E74534">
      <w:pPr>
        <w:pStyle w:val="Heading4"/>
      </w:pPr>
      <w:r>
        <w:t>States are exerting leadership now</w:t>
      </w:r>
      <w:r w:rsidR="00461AA1">
        <w:t xml:space="preserve"> on the backlog</w:t>
      </w:r>
      <w:r>
        <w:t>, state and local enforcement is key</w:t>
      </w:r>
    </w:p>
    <w:p w14:paraId="08BEE244" w14:textId="44BB7160" w:rsidR="00461AA1" w:rsidRPr="00461AA1" w:rsidRDefault="00461AA1" w:rsidP="00461AA1">
      <w:r w:rsidRPr="00461AA1">
        <w:rPr>
          <w:rStyle w:val="Style13ptBold"/>
        </w:rPr>
        <w:t>Barghouty 2020</w:t>
      </w:r>
      <w:r>
        <w:t xml:space="preserve">. </w:t>
      </w:r>
      <w:r w:rsidRPr="00461AA1">
        <w:rPr>
          <w:sz w:val="16"/>
          <w:szCs w:val="16"/>
        </w:rPr>
        <w:t>Leila Barghouty, Reporter/Producer covering police/mil: Vice, NatGeo, NYT, Bustle “Ending The Rape Kit Backlog Will Take More Awareness &amp; More Money, Experts Say” January 3, 2020. &lt;https://www.bustle.com/p/ending-the-rape-kit-backlog-will-take-more-awareness-more-money-experts-say-19741581&gt; Accessed 6/27/20 ARJH</w:t>
      </w:r>
    </w:p>
    <w:p w14:paraId="6B471E5A" w14:textId="036BFFC8" w:rsidR="00E74534" w:rsidRPr="00461AA1" w:rsidRDefault="00E74534" w:rsidP="00E74534">
      <w:pPr>
        <w:rPr>
          <w:sz w:val="14"/>
        </w:rPr>
      </w:pPr>
      <w:r w:rsidRPr="00461AA1">
        <w:rPr>
          <w:sz w:val="14"/>
        </w:rPr>
        <w:t xml:space="preserve">Experts estimate that between 200,000 and 400,000 sexual assault evidence kits sit untested and forgotten in storage. But 2019 saw the highest influx of new rape kit legislation ever: </w:t>
      </w:r>
      <w:r w:rsidRPr="00461AA1">
        <w:rPr>
          <w:rStyle w:val="StyleUnderline"/>
          <w:highlight w:val="cyan"/>
        </w:rPr>
        <w:t>35 states plus Washington, DC, introduced 105 new bills</w:t>
      </w:r>
      <w:r w:rsidRPr="00461AA1">
        <w:rPr>
          <w:rStyle w:val="StyleUnderline"/>
        </w:rPr>
        <w:t xml:space="preserve">, with 28 new laws enacted </w:t>
      </w:r>
      <w:r w:rsidRPr="00461AA1">
        <w:rPr>
          <w:rStyle w:val="StyleUnderline"/>
          <w:highlight w:val="cyan"/>
        </w:rPr>
        <w:t>to help get forgotten rape kits tested</w:t>
      </w:r>
      <w:r w:rsidRPr="00461AA1">
        <w:rPr>
          <w:rStyle w:val="StyleUnderline"/>
        </w:rPr>
        <w:t xml:space="preserve">. With eight more states planning on reform this year, experts </w:t>
      </w:r>
      <w:r w:rsidRPr="00461AA1">
        <w:rPr>
          <w:rStyle w:val="StyleUnderline"/>
          <w:highlight w:val="cyan"/>
        </w:rPr>
        <w:t>say the nationwide rape-kit backlog is on track to see major change in the 2020s</w:t>
      </w:r>
      <w:r w:rsidRPr="00461AA1">
        <w:rPr>
          <w:rStyle w:val="StyleUnderline"/>
        </w:rPr>
        <w:t>.</w:t>
      </w:r>
      <w:r w:rsidR="00461AA1">
        <w:rPr>
          <w:rStyle w:val="StyleUnderline"/>
        </w:rPr>
        <w:t xml:space="preserve"> </w:t>
      </w:r>
      <w:r w:rsidRPr="00461AA1">
        <w:rPr>
          <w:sz w:val="14"/>
        </w:rPr>
        <w:t>Sexual assault evidence kits, or rape kits, are standardized containers where evidence collected from a survivor of sexual assault is kept. Most kits include a collection of biological specimens collected during a sexual assault exam, including swabs, hair, and blood samples. The reasons these kits go untested for years, or even decades, varies from place to place. Researchers have attributed the backlog to several factors, including law enforcement bias, lack of resources, and lack of training.</w:t>
      </w:r>
      <w:r w:rsidR="00461AA1" w:rsidRPr="00461AA1">
        <w:rPr>
          <w:sz w:val="14"/>
        </w:rPr>
        <w:t xml:space="preserve"> </w:t>
      </w:r>
      <w:r w:rsidRPr="00461AA1">
        <w:rPr>
          <w:sz w:val="14"/>
        </w:rPr>
        <w:t>Ilse Knecht, a policy and advocacy director for sexual assault awareness nonprofit the Joyful Heart Foundation and its End the Backlog initiative, says she’s seen a dramatic increase in dialogue and awareness around rape kit backlogs over the past decade</w:t>
      </w:r>
      <w:r w:rsidRPr="00461AA1">
        <w:rPr>
          <w:rStyle w:val="StyleUnderline"/>
        </w:rPr>
        <w:t xml:space="preserve">. “I think </w:t>
      </w:r>
      <w:r w:rsidRPr="00461AA1">
        <w:rPr>
          <w:rStyle w:val="StyleUnderline"/>
          <w:highlight w:val="cyan"/>
        </w:rPr>
        <w:t>in five years or so, it's going to look dramatically different,”</w:t>
      </w:r>
      <w:r w:rsidRPr="00461AA1">
        <w:rPr>
          <w:sz w:val="14"/>
        </w:rPr>
        <w:t xml:space="preserve"> Knecht tells Bustle.</w:t>
      </w:r>
      <w:r w:rsidR="00461AA1" w:rsidRPr="00461AA1">
        <w:rPr>
          <w:sz w:val="14"/>
        </w:rPr>
        <w:t xml:space="preserve"> </w:t>
      </w:r>
      <w:r w:rsidRPr="00461AA1">
        <w:rPr>
          <w:sz w:val="14"/>
        </w:rPr>
        <w:t>Data from Google Trends shows a steady increase in searches for the term “rape kits” since 2010, when Illinois became the first state to pass a law to address its rape kit backlog. End the Backlog became one of Joyful Heart’s top policy priorities the same year, and the organization has cited the Illinois law as paving the way for other states to enact reform. Knecht says the increase in people just talking about untested kits has been essential to the state-level policy reform that’s taken place. “The conversation has changed so dramatically from 10 years ago,” Knecht says. “Sometimes people didn't even know what a rape kit was.”</w:t>
      </w:r>
      <w:r w:rsidR="00461AA1" w:rsidRPr="00461AA1">
        <w:rPr>
          <w:sz w:val="14"/>
        </w:rPr>
        <w:t xml:space="preserve"> </w:t>
      </w:r>
      <w:r w:rsidRPr="00461AA1">
        <w:rPr>
          <w:sz w:val="14"/>
        </w:rPr>
        <w:t xml:space="preserve">By 2015, rape kits had become a national policy issue, as the Obama administration announced its Sexual Assault Kit Initiative. The government began investing money to give local jurisdictions the resources to test their kits. A joint multi-million-dollar investment between the Manhattan District Attorney and the Department of Justice led to 100,000 formerly dormant rape kits being taken out of storage nationwide and tested, resulting in over 1,000 arrests, though many kits were so old the local statutes of limitations had passed. On Dec. 30, President Trump signed the Debbie Smith Reauthorization Act of 2019, re-funding the initiative to give local forensics labs the resources to test backlogged rape kits. </w:t>
      </w:r>
      <w:r w:rsidRPr="00461AA1">
        <w:rPr>
          <w:rStyle w:val="StyleUnderline"/>
        </w:rPr>
        <w:t>Nine states in 2019 enacted comprehensive reform aimed at not only addressing current backlogs, but preventing them from happening again</w:t>
      </w:r>
      <w:r w:rsidRPr="00461AA1">
        <w:rPr>
          <w:sz w:val="14"/>
        </w:rPr>
        <w:t xml:space="preserve">. According to End the Backlog, there are </w:t>
      </w:r>
      <w:r w:rsidRPr="00461AA1">
        <w:rPr>
          <w:rStyle w:val="StyleUnderline"/>
          <w:highlight w:val="cyan"/>
        </w:rPr>
        <w:t>now 12 states that have enacted broad-scale reform</w:t>
      </w:r>
      <w:r w:rsidRPr="00461AA1">
        <w:rPr>
          <w:sz w:val="14"/>
        </w:rPr>
        <w:t>. “Elected officials have really taken this issue on and run with it,” Knecht says.</w:t>
      </w:r>
      <w:r w:rsidR="00461AA1" w:rsidRPr="00461AA1">
        <w:rPr>
          <w:sz w:val="14"/>
        </w:rPr>
        <w:t xml:space="preserve"> </w:t>
      </w:r>
      <w:r w:rsidRPr="00461AA1">
        <w:rPr>
          <w:sz w:val="14"/>
        </w:rPr>
        <w:t xml:space="preserve">Though the backlog is a national issue, </w:t>
      </w:r>
      <w:r w:rsidRPr="00461AA1">
        <w:rPr>
          <w:rStyle w:val="StyleUnderline"/>
          <w:highlight w:val="cyan"/>
        </w:rPr>
        <w:t>enforcing reform lies primarily in the hands of local governments and law enforcement</w:t>
      </w:r>
      <w:r w:rsidRPr="00461AA1">
        <w:rPr>
          <w:sz w:val="14"/>
          <w:highlight w:val="cyan"/>
        </w:rPr>
        <w:t>.</w:t>
      </w:r>
      <w:r w:rsidRPr="00461AA1">
        <w:rPr>
          <w:sz w:val="14"/>
        </w:rPr>
        <w:t xml:space="preserve"> In many places, backlogs formed because law enforcement weren’t trained to handle them, says public policy consultant Stephenie Hoelscher. “I don't believe it was ever out of malice that prosecutors or law enforcement weren't pursuing some of these kits,” she says, “but maybe a lack of understanding.”</w:t>
      </w:r>
    </w:p>
    <w:p w14:paraId="18AAA2D1" w14:textId="5E2A2603" w:rsidR="00D34DB9" w:rsidRDefault="00D34DB9" w:rsidP="008F19FF">
      <w:pPr>
        <w:pStyle w:val="Heading3"/>
      </w:pPr>
      <w:r>
        <w:t xml:space="preserve">State CP Solvency Extensions </w:t>
      </w:r>
    </w:p>
    <w:p w14:paraId="12013276" w14:textId="7D235306" w:rsidR="00D34DB9" w:rsidRDefault="00D34DB9" w:rsidP="00D34DB9">
      <w:pPr>
        <w:pStyle w:val="Heading4"/>
      </w:pPr>
      <w:r>
        <w:t>State regulations that maintain the integrity of SAFE kits improve success in sexual assault cases and improve victim outcomes</w:t>
      </w:r>
    </w:p>
    <w:p w14:paraId="4F34FB19" w14:textId="1A483BA0" w:rsidR="00D34DB9" w:rsidRPr="00D34DB9" w:rsidRDefault="00D34DB9" w:rsidP="00D34DB9">
      <w:r w:rsidRPr="00D34DB9">
        <w:rPr>
          <w:rStyle w:val="Style13ptBold"/>
        </w:rPr>
        <w:t>Keene 2018</w:t>
      </w:r>
      <w:r>
        <w:t xml:space="preserve">. </w:t>
      </w:r>
      <w:r w:rsidRPr="00D34DB9">
        <w:rPr>
          <w:sz w:val="16"/>
          <w:szCs w:val="16"/>
        </w:rPr>
        <w:t>Gavin Keene, J.D. Candidate, University of Washington School of Law, Class of 2018. Comment, Preserving VAWA's "Nonreport" Option: A Call for the Proper Storage of Anonymous/Unreported Rape Kits, 93 Wash. L. Rev. 1089 (2018). &lt;https://digitalcommons.law.uw.edu/cgi/viewcontent.cgi?article=5051&amp;context=wlr&gt; Accessed 6/27/20. ARJH</w:t>
      </w:r>
    </w:p>
    <w:p w14:paraId="615ABC09" w14:textId="1F1ED67E" w:rsidR="00D34DB9" w:rsidRPr="00D34DB9" w:rsidRDefault="00D34DB9" w:rsidP="00D34DB9">
      <w:pPr>
        <w:rPr>
          <w:rStyle w:val="StyleUnderline"/>
        </w:rPr>
      </w:pPr>
      <w:r w:rsidRPr="00D34DB9">
        <w:rPr>
          <w:sz w:val="16"/>
        </w:rPr>
        <w:t xml:space="preserve">States that fail to ensure the secure storage of anonymous rape kits undermine the statutory purpose of VAWA’s nonreport option. By delegating maintenance responsibilities to localities, </w:t>
      </w:r>
      <w:r w:rsidRPr="005E2669">
        <w:rPr>
          <w:rStyle w:val="StyleUnderline"/>
          <w:highlight w:val="cyan"/>
        </w:rPr>
        <w:t>states without regulations tacitly tolerate the loss or destruction</w:t>
      </w:r>
      <w:r w:rsidRPr="00D34DB9">
        <w:rPr>
          <w:rStyle w:val="StyleUnderline"/>
        </w:rPr>
        <w:t xml:space="preserve"> </w:t>
      </w:r>
      <w:r w:rsidRPr="005E2669">
        <w:rPr>
          <w:rStyle w:val="StyleUnderline"/>
          <w:highlight w:val="cyan"/>
        </w:rPr>
        <w:t>of</w:t>
      </w:r>
      <w:r w:rsidRPr="00D34DB9">
        <w:rPr>
          <w:sz w:val="16"/>
        </w:rPr>
        <w:t xml:space="preserve"> anonymous </w:t>
      </w:r>
      <w:r w:rsidRPr="005E2669">
        <w:rPr>
          <w:rStyle w:val="StyleUnderline"/>
          <w:highlight w:val="cyan"/>
        </w:rPr>
        <w:t>rape kits, diminishing the integrity of the evidence</w:t>
      </w:r>
      <w:r w:rsidRPr="00D34DB9">
        <w:rPr>
          <w:sz w:val="16"/>
        </w:rPr>
        <w:t xml:space="preserve"> and undermining the utility of gathering it in the first place. Washington State does not currently regulate anonymous rape kit storage, but it should follow the example of states that have standardized practices through legislation. This Comment proposes that </w:t>
      </w:r>
      <w:r w:rsidRPr="00D34DB9">
        <w:rPr>
          <w:rStyle w:val="StyleUnderline"/>
        </w:rPr>
        <w:t xml:space="preserve">the most efficient and effective forms of legislation assign storage responsibility to an independent state agency, </w:t>
      </w:r>
      <w:r w:rsidRPr="005E2669">
        <w:rPr>
          <w:rStyle w:val="StyleUnderline"/>
          <w:highlight w:val="cyan"/>
        </w:rPr>
        <w:t>mandate preservation for at least as long as the relevant statute of limitations, ensure adequate storage conditions, and require notice to victims prior to any destruction or disposal of evidence. The State can finance this policy shift with discretionary funds provided under VAWA</w:t>
      </w:r>
      <w:r w:rsidRPr="00D34DB9">
        <w:rPr>
          <w:rStyle w:val="StyleUnderline"/>
        </w:rPr>
        <w:t>.</w:t>
      </w:r>
      <w:r w:rsidRPr="00D34DB9">
        <w:rPr>
          <w:sz w:val="16"/>
        </w:rPr>
        <w:t xml:space="preserve"> If it does this, Washington State can </w:t>
      </w:r>
      <w:r w:rsidRPr="005E2669">
        <w:rPr>
          <w:rStyle w:val="StyleUnderline"/>
          <w:highlight w:val="cyan"/>
        </w:rPr>
        <w:t>expect to see improvements in evidentiary integrity, prosecutorial success in sexual assault cases, economic and bureaucratic efficiency, and victim empowerment.</w:t>
      </w:r>
    </w:p>
    <w:p w14:paraId="64F00A59" w14:textId="43A36154" w:rsidR="008F19FF" w:rsidRPr="008F19FF" w:rsidRDefault="008F19FF" w:rsidP="008F19FF">
      <w:pPr>
        <w:pStyle w:val="Heading3"/>
      </w:pPr>
    </w:p>
    <w:sectPr w:rsidR="008F19FF" w:rsidRPr="008F19F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6AF65" w14:textId="77777777" w:rsidR="00DE0E82" w:rsidRDefault="00DE0E82" w:rsidP="001C3DEF">
      <w:pPr>
        <w:spacing w:after="0" w:line="240" w:lineRule="auto"/>
      </w:pPr>
      <w:r>
        <w:separator/>
      </w:r>
    </w:p>
  </w:endnote>
  <w:endnote w:type="continuationSeparator" w:id="0">
    <w:p w14:paraId="67829E51" w14:textId="77777777" w:rsidR="00DE0E82" w:rsidRDefault="00DE0E82" w:rsidP="001C3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924780"/>
      <w:docPartObj>
        <w:docPartGallery w:val="Page Numbers (Bottom of Page)"/>
        <w:docPartUnique/>
      </w:docPartObj>
    </w:sdtPr>
    <w:sdtEndPr>
      <w:rPr>
        <w:noProof/>
      </w:rPr>
    </w:sdtEndPr>
    <w:sdtContent>
      <w:p w14:paraId="3168DECA" w14:textId="241682E6" w:rsidR="001C3DEF" w:rsidRDefault="001C3DEF">
        <w:pPr>
          <w:pStyle w:val="Footer"/>
          <w:jc w:val="right"/>
        </w:pPr>
        <w:r>
          <w:fldChar w:fldCharType="begin"/>
        </w:r>
        <w:r>
          <w:instrText xml:space="preserve"> PAGE   \* MERGEFORMAT </w:instrText>
        </w:r>
        <w:r>
          <w:fldChar w:fldCharType="separate"/>
        </w:r>
        <w:r w:rsidR="00446473">
          <w:rPr>
            <w:noProof/>
          </w:rPr>
          <w:t>1</w:t>
        </w:r>
        <w:r>
          <w:rPr>
            <w:noProof/>
          </w:rPr>
          <w:fldChar w:fldCharType="end"/>
        </w:r>
      </w:p>
    </w:sdtContent>
  </w:sdt>
  <w:p w14:paraId="7A324098" w14:textId="77777777" w:rsidR="001C3DEF" w:rsidRDefault="001C3D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EEA6B" w14:textId="77777777" w:rsidR="00DE0E82" w:rsidRDefault="00DE0E82" w:rsidP="001C3DEF">
      <w:pPr>
        <w:spacing w:after="0" w:line="240" w:lineRule="auto"/>
      </w:pPr>
      <w:r>
        <w:separator/>
      </w:r>
    </w:p>
  </w:footnote>
  <w:footnote w:type="continuationSeparator" w:id="0">
    <w:p w14:paraId="1052BB2A" w14:textId="77777777" w:rsidR="00DE0E82" w:rsidRDefault="00DE0E82" w:rsidP="001C3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9D672" w14:textId="786F44EF" w:rsidR="001C3DEF" w:rsidRDefault="001C3DEF">
    <w:pPr>
      <w:pStyle w:val="Header"/>
    </w:pPr>
    <w:r>
      <w:t>MSDI Online 2020</w:t>
    </w:r>
    <w:r>
      <w:tab/>
    </w:r>
    <w:r>
      <w:tab/>
      <w:t xml:space="preserve">SAFE Kit Testing NEG </w:t>
    </w:r>
  </w:p>
  <w:p w14:paraId="5FB46A93" w14:textId="7507636D" w:rsidR="001C3DEF" w:rsidRDefault="001C3DEF">
    <w:pPr>
      <w:pStyle w:val="Header"/>
    </w:pPr>
    <w:r>
      <w:t>#debatelikeabear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7196696"/>
    <w:docVar w:name="VerbatimVersion" w:val="5.1"/>
  </w:docVars>
  <w:rsids>
    <w:rsidRoot w:val="00183E02"/>
    <w:rsid w:val="000139A3"/>
    <w:rsid w:val="000238D3"/>
    <w:rsid w:val="00055272"/>
    <w:rsid w:val="00080A81"/>
    <w:rsid w:val="00100833"/>
    <w:rsid w:val="00104529"/>
    <w:rsid w:val="00105942"/>
    <w:rsid w:val="00107396"/>
    <w:rsid w:val="00136E57"/>
    <w:rsid w:val="0014048D"/>
    <w:rsid w:val="00144A4C"/>
    <w:rsid w:val="0014765E"/>
    <w:rsid w:val="00176AB0"/>
    <w:rsid w:val="00177B7D"/>
    <w:rsid w:val="001818DE"/>
    <w:rsid w:val="0018322D"/>
    <w:rsid w:val="00183E02"/>
    <w:rsid w:val="00193041"/>
    <w:rsid w:val="001B5776"/>
    <w:rsid w:val="001C3DEF"/>
    <w:rsid w:val="001E2AF8"/>
    <w:rsid w:val="001E527A"/>
    <w:rsid w:val="001F78CE"/>
    <w:rsid w:val="0022146B"/>
    <w:rsid w:val="00233343"/>
    <w:rsid w:val="00251FC7"/>
    <w:rsid w:val="002855A7"/>
    <w:rsid w:val="002B146A"/>
    <w:rsid w:val="002B4111"/>
    <w:rsid w:val="002B5E17"/>
    <w:rsid w:val="002E273E"/>
    <w:rsid w:val="002F0E4E"/>
    <w:rsid w:val="00315690"/>
    <w:rsid w:val="00316B75"/>
    <w:rsid w:val="00325646"/>
    <w:rsid w:val="0033261E"/>
    <w:rsid w:val="00335875"/>
    <w:rsid w:val="003460F2"/>
    <w:rsid w:val="0038158C"/>
    <w:rsid w:val="003902BA"/>
    <w:rsid w:val="003A09E2"/>
    <w:rsid w:val="00407037"/>
    <w:rsid w:val="00422B07"/>
    <w:rsid w:val="00446473"/>
    <w:rsid w:val="004605D6"/>
    <w:rsid w:val="00461AA1"/>
    <w:rsid w:val="00485A2A"/>
    <w:rsid w:val="00496E92"/>
    <w:rsid w:val="004C60E8"/>
    <w:rsid w:val="004E0DF3"/>
    <w:rsid w:val="004E3579"/>
    <w:rsid w:val="004E4FFF"/>
    <w:rsid w:val="004E728B"/>
    <w:rsid w:val="004F39E0"/>
    <w:rsid w:val="005151C0"/>
    <w:rsid w:val="00537BD5"/>
    <w:rsid w:val="0057268A"/>
    <w:rsid w:val="005D2912"/>
    <w:rsid w:val="005E2669"/>
    <w:rsid w:val="005F3658"/>
    <w:rsid w:val="006065BD"/>
    <w:rsid w:val="00612E17"/>
    <w:rsid w:val="00635508"/>
    <w:rsid w:val="00645FA9"/>
    <w:rsid w:val="00647866"/>
    <w:rsid w:val="00665003"/>
    <w:rsid w:val="006A2AD0"/>
    <w:rsid w:val="006C2375"/>
    <w:rsid w:val="006C6144"/>
    <w:rsid w:val="006D4ECC"/>
    <w:rsid w:val="006D652E"/>
    <w:rsid w:val="006F0418"/>
    <w:rsid w:val="00717690"/>
    <w:rsid w:val="00722258"/>
    <w:rsid w:val="007243E5"/>
    <w:rsid w:val="00766EA0"/>
    <w:rsid w:val="007A2226"/>
    <w:rsid w:val="007B22ED"/>
    <w:rsid w:val="007E39DD"/>
    <w:rsid w:val="007F5B66"/>
    <w:rsid w:val="00823A1C"/>
    <w:rsid w:val="00845B9D"/>
    <w:rsid w:val="00860984"/>
    <w:rsid w:val="00867904"/>
    <w:rsid w:val="008A024B"/>
    <w:rsid w:val="008B3ECB"/>
    <w:rsid w:val="008B4E85"/>
    <w:rsid w:val="008C1B2E"/>
    <w:rsid w:val="008F19FF"/>
    <w:rsid w:val="009139B7"/>
    <w:rsid w:val="0091627E"/>
    <w:rsid w:val="0097032B"/>
    <w:rsid w:val="00980E13"/>
    <w:rsid w:val="0098294B"/>
    <w:rsid w:val="009B395B"/>
    <w:rsid w:val="009B787B"/>
    <w:rsid w:val="009C381D"/>
    <w:rsid w:val="009C7A30"/>
    <w:rsid w:val="009D2EAD"/>
    <w:rsid w:val="009D54B2"/>
    <w:rsid w:val="009D6F2B"/>
    <w:rsid w:val="009E1922"/>
    <w:rsid w:val="009E7201"/>
    <w:rsid w:val="009F53DE"/>
    <w:rsid w:val="009F7ED2"/>
    <w:rsid w:val="00A1246A"/>
    <w:rsid w:val="00A17EA6"/>
    <w:rsid w:val="00A67B3C"/>
    <w:rsid w:val="00A722E1"/>
    <w:rsid w:val="00A93661"/>
    <w:rsid w:val="00A95652"/>
    <w:rsid w:val="00AB052D"/>
    <w:rsid w:val="00AC0AB8"/>
    <w:rsid w:val="00AD37F7"/>
    <w:rsid w:val="00AF2B35"/>
    <w:rsid w:val="00B07267"/>
    <w:rsid w:val="00B33C6D"/>
    <w:rsid w:val="00B4508F"/>
    <w:rsid w:val="00B55AD5"/>
    <w:rsid w:val="00B8057C"/>
    <w:rsid w:val="00BD6238"/>
    <w:rsid w:val="00BF593B"/>
    <w:rsid w:val="00BF773A"/>
    <w:rsid w:val="00BF7E81"/>
    <w:rsid w:val="00C03E90"/>
    <w:rsid w:val="00C13773"/>
    <w:rsid w:val="00C17CC8"/>
    <w:rsid w:val="00C23128"/>
    <w:rsid w:val="00C318F3"/>
    <w:rsid w:val="00C32EFF"/>
    <w:rsid w:val="00C8052B"/>
    <w:rsid w:val="00C83417"/>
    <w:rsid w:val="00C8499C"/>
    <w:rsid w:val="00C9604F"/>
    <w:rsid w:val="00CA19AA"/>
    <w:rsid w:val="00CC5298"/>
    <w:rsid w:val="00CD6FFA"/>
    <w:rsid w:val="00CD736E"/>
    <w:rsid w:val="00CD798D"/>
    <w:rsid w:val="00CE161E"/>
    <w:rsid w:val="00CF59A8"/>
    <w:rsid w:val="00D26E89"/>
    <w:rsid w:val="00D325A9"/>
    <w:rsid w:val="00D34DB9"/>
    <w:rsid w:val="00D36A8A"/>
    <w:rsid w:val="00D36CC8"/>
    <w:rsid w:val="00D441DD"/>
    <w:rsid w:val="00D61409"/>
    <w:rsid w:val="00D6691E"/>
    <w:rsid w:val="00D71170"/>
    <w:rsid w:val="00D95EC4"/>
    <w:rsid w:val="00DA1C92"/>
    <w:rsid w:val="00DA25D4"/>
    <w:rsid w:val="00DA6538"/>
    <w:rsid w:val="00DB61CB"/>
    <w:rsid w:val="00DE02A4"/>
    <w:rsid w:val="00DE0E82"/>
    <w:rsid w:val="00E11C1A"/>
    <w:rsid w:val="00E15E75"/>
    <w:rsid w:val="00E24116"/>
    <w:rsid w:val="00E46CD1"/>
    <w:rsid w:val="00E5262C"/>
    <w:rsid w:val="00E57AF3"/>
    <w:rsid w:val="00E74534"/>
    <w:rsid w:val="00EB3F52"/>
    <w:rsid w:val="00EC7DC4"/>
    <w:rsid w:val="00ED2A10"/>
    <w:rsid w:val="00ED30CF"/>
    <w:rsid w:val="00EE66D2"/>
    <w:rsid w:val="00F176EF"/>
    <w:rsid w:val="00F421B3"/>
    <w:rsid w:val="00F45E10"/>
    <w:rsid w:val="00F47789"/>
    <w:rsid w:val="00F6364A"/>
    <w:rsid w:val="00F9113A"/>
    <w:rsid w:val="00F9594B"/>
    <w:rsid w:val="00FB7735"/>
    <w:rsid w:val="00FD77A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CA91"/>
  <w15:chartTrackingRefBased/>
  <w15:docId w15:val="{4EC83798-A1EE-422C-A4EC-762B68EA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6473"/>
    <w:rPr>
      <w:rFonts w:ascii="Calibri" w:hAnsi="Calibri"/>
    </w:rPr>
  </w:style>
  <w:style w:type="paragraph" w:styleId="Heading1">
    <w:name w:val="heading 1"/>
    <w:aliases w:val="Pocket"/>
    <w:basedOn w:val="Normal"/>
    <w:next w:val="Normal"/>
    <w:link w:val="Heading1Char"/>
    <w:qFormat/>
    <w:rsid w:val="004464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64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64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64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6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473"/>
  </w:style>
  <w:style w:type="character" w:customStyle="1" w:styleId="Heading1Char">
    <w:name w:val="Heading 1 Char"/>
    <w:aliases w:val="Pocket Char"/>
    <w:basedOn w:val="DefaultParagraphFont"/>
    <w:link w:val="Heading1"/>
    <w:rsid w:val="004464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647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647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46473"/>
    <w:rPr>
      <w:rFonts w:ascii="Calibri" w:eastAsiaTheme="majorEastAsia" w:hAnsi="Calibri" w:cstheme="majorBidi"/>
      <w:b/>
      <w:iCs/>
      <w:sz w:val="26"/>
    </w:rPr>
  </w:style>
  <w:style w:type="character" w:styleId="Emphasis">
    <w:name w:val="Emphasis"/>
    <w:basedOn w:val="DefaultParagraphFont"/>
    <w:uiPriority w:val="7"/>
    <w:qFormat/>
    <w:rsid w:val="0044647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46473"/>
    <w:rPr>
      <w:b/>
      <w:bCs/>
      <w:sz w:val="26"/>
      <w:u w:val="none"/>
    </w:rPr>
  </w:style>
  <w:style w:type="character" w:customStyle="1" w:styleId="StyleUnderline">
    <w:name w:val="Style Underline"/>
    <w:aliases w:val="Underline"/>
    <w:basedOn w:val="DefaultParagraphFont"/>
    <w:uiPriority w:val="6"/>
    <w:qFormat/>
    <w:rsid w:val="00446473"/>
    <w:rPr>
      <w:b w:val="0"/>
      <w:sz w:val="22"/>
      <w:u w:val="single"/>
    </w:rPr>
  </w:style>
  <w:style w:type="character" w:styleId="Hyperlink">
    <w:name w:val="Hyperlink"/>
    <w:basedOn w:val="DefaultParagraphFont"/>
    <w:uiPriority w:val="99"/>
    <w:semiHidden/>
    <w:unhideWhenUsed/>
    <w:rsid w:val="00446473"/>
    <w:rPr>
      <w:color w:val="auto"/>
      <w:u w:val="none"/>
    </w:rPr>
  </w:style>
  <w:style w:type="character" w:styleId="FollowedHyperlink">
    <w:name w:val="FollowedHyperlink"/>
    <w:basedOn w:val="DefaultParagraphFont"/>
    <w:uiPriority w:val="99"/>
    <w:semiHidden/>
    <w:unhideWhenUsed/>
    <w:rsid w:val="00446473"/>
    <w:rPr>
      <w:color w:val="auto"/>
      <w:u w:val="none"/>
    </w:rPr>
  </w:style>
  <w:style w:type="paragraph" w:styleId="Header">
    <w:name w:val="header"/>
    <w:basedOn w:val="Normal"/>
    <w:link w:val="HeaderChar"/>
    <w:uiPriority w:val="99"/>
    <w:unhideWhenUsed/>
    <w:rsid w:val="001C3D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DEF"/>
    <w:rPr>
      <w:rFonts w:ascii="Calibri" w:hAnsi="Calibri" w:cs="Calibri"/>
    </w:rPr>
  </w:style>
  <w:style w:type="paragraph" w:styleId="Footer">
    <w:name w:val="footer"/>
    <w:basedOn w:val="Normal"/>
    <w:link w:val="FooterChar"/>
    <w:uiPriority w:val="99"/>
    <w:unhideWhenUsed/>
    <w:rsid w:val="001C3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DEF"/>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BC8EB-F620-4593-BECE-99BC04C85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1158</TotalTime>
  <Pages>6</Pages>
  <Words>8718</Words>
  <Characters>49697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Debate</cp:lastModifiedBy>
  <cp:revision>51</cp:revision>
  <dcterms:created xsi:type="dcterms:W3CDTF">2020-06-26T21:34:00Z</dcterms:created>
  <dcterms:modified xsi:type="dcterms:W3CDTF">2020-10-12T20:54:00Z</dcterms:modified>
</cp:coreProperties>
</file>