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DC06F2" w:rsidP="00264D33">
      <w:pPr>
        <w:pStyle w:val="Heading1"/>
      </w:pPr>
      <w:proofErr w:type="spellStart"/>
      <w:r>
        <w:t>UTNIF_</w:t>
      </w:r>
      <w:r w:rsidR="00264D33">
        <w:t>States</w:t>
      </w:r>
      <w:proofErr w:type="spellEnd"/>
      <w:r w:rsidR="00264D33">
        <w:t xml:space="preserve"> CP</w:t>
      </w:r>
      <w:r>
        <w:t xml:space="preserve"> v.1</w:t>
      </w:r>
      <w:r w:rsidR="00264D33">
        <w:t xml:space="preserve"> </w:t>
      </w:r>
    </w:p>
    <w:p w:rsidR="00264D33" w:rsidRDefault="00264D33" w:rsidP="00264D33">
      <w:pPr>
        <w:pStyle w:val="Heading2"/>
      </w:pPr>
      <w:r>
        <w:lastRenderedPageBreak/>
        <w:t>FYI</w:t>
      </w:r>
    </w:p>
    <w:p w:rsidR="00264D33" w:rsidRPr="005808D2" w:rsidRDefault="00264D33" w:rsidP="00264D33">
      <w:pPr>
        <w:pStyle w:val="Heading3"/>
      </w:pPr>
      <w:r>
        <w:lastRenderedPageBreak/>
        <w:t>FYI – Lopez</w:t>
      </w:r>
    </w:p>
    <w:p w:rsidR="00264D33" w:rsidRDefault="00264D33" w:rsidP="00264D33">
      <w:pPr>
        <w:pStyle w:val="Heading4"/>
      </w:pPr>
      <w:r>
        <w:t xml:space="preserve">FYI on USSC decisions on feds vs states on criminal law </w:t>
      </w:r>
    </w:p>
    <w:p w:rsidR="00264D33" w:rsidRDefault="00264D33" w:rsidP="00264D33">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264D33" w:rsidRPr="005808D2" w:rsidRDefault="00264D33" w:rsidP="00264D33">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264D33" w:rsidRDefault="00264D33" w:rsidP="00264D33">
      <w:pPr>
        <w:rPr>
          <w:rStyle w:val="StyleUnderline"/>
        </w:rPr>
      </w:pPr>
      <w:r w:rsidRPr="0079407D">
        <w:rPr>
          <w:rStyle w:val="StyleUnderline"/>
        </w:rPr>
        <w:t>The increasing use of federal criminal law to address local crime has</w:t>
      </w:r>
      <w:r>
        <w:rPr>
          <w:rStyle w:val="StyleUnderline"/>
        </w:rPr>
        <w:t xml:space="preserve"> </w:t>
      </w:r>
      <w:r w:rsidRPr="0079407D">
        <w:rPr>
          <w:rStyle w:val="StyleUnderline"/>
        </w:rPr>
        <w:t>hardly gone unnoticed</w:t>
      </w:r>
      <w:r w:rsidRPr="005808D2">
        <w:rPr>
          <w:sz w:val="16"/>
        </w:rPr>
        <w:t xml:space="preserve">. The federal judiciary was one of the first institutions to offer critical commentary. The Federal Courts Study Committee cautioned in 1990 that the federal judiciary's "most pressing </w:t>
      </w:r>
      <w:proofErr w:type="gramStart"/>
      <w:r w:rsidRPr="005808D2">
        <w:rPr>
          <w:sz w:val="16"/>
        </w:rPr>
        <w:t>problems .</w:t>
      </w:r>
      <w:proofErr w:type="gramEnd"/>
      <w:r w:rsidRPr="005808D2">
        <w:rPr>
          <w:sz w:val="16"/>
        </w:rPr>
        <w:t xml:space="preserve"> .. stem from unprecedented numbers of federal narcotics prosecutions." In numerous year-end reports, Chief Justice Rehnquist warned of the increased burden on the federal courts because of federal criminal law's growth. These warnings fell on deaf ears in Congress. Far from scaling back federal criminal law, Congress continued to expand it in the years following the judiciary's reports." </w:t>
      </w:r>
      <w:r w:rsidRPr="005808D2">
        <w:rPr>
          <w:rStyle w:val="StyleUnderline"/>
        </w:rPr>
        <w:t>The Supreme Court then offered its perspective on the issue in 1995</w:t>
      </w:r>
      <w:r w:rsidRPr="005808D2">
        <w:rPr>
          <w:sz w:val="16"/>
        </w:rPr>
        <w:t xml:space="preserve">. That year, </w:t>
      </w:r>
      <w:r w:rsidRPr="005808D2">
        <w:rPr>
          <w:rStyle w:val="StyleUnderline"/>
        </w:rPr>
        <w:t>the Court decided the case of U</w:t>
      </w:r>
      <w:r w:rsidRPr="005808D2">
        <w:rPr>
          <w:sz w:val="16"/>
        </w:rPr>
        <w:t xml:space="preserve">nited </w:t>
      </w:r>
      <w:r w:rsidRPr="005808D2">
        <w:rPr>
          <w:rStyle w:val="StyleUnderline"/>
        </w:rPr>
        <w:t>S</w:t>
      </w:r>
      <w:r w:rsidRPr="005808D2">
        <w:rPr>
          <w:sz w:val="16"/>
        </w:rPr>
        <w:t xml:space="preserve">tates </w:t>
      </w:r>
      <w:r w:rsidRPr="005808D2">
        <w:rPr>
          <w:rStyle w:val="StyleUnderline"/>
        </w:rPr>
        <w:t>v. Lopez</w:t>
      </w:r>
      <w:r w:rsidRPr="005808D2">
        <w:rPr>
          <w:sz w:val="16"/>
        </w:rPr>
        <w:t xml:space="preserve">, </w:t>
      </w:r>
      <w:r w:rsidRPr="005808D2">
        <w:rPr>
          <w:rStyle w:val="StyleUnderline"/>
        </w:rPr>
        <w:t>which invalidated a congressional statute that made it a federal crime to carry a</w:t>
      </w:r>
      <w:r>
        <w:rPr>
          <w:rStyle w:val="StyleUnderline"/>
        </w:rPr>
        <w:t xml:space="preserve"> </w:t>
      </w:r>
      <w:r w:rsidRPr="005808D2">
        <w:rPr>
          <w:rStyle w:val="StyleUnderline"/>
        </w:rPr>
        <w:t>firearm within one thousand feet of a school. The Court disagreed with the</w:t>
      </w:r>
      <w:r>
        <w:rPr>
          <w:rStyle w:val="StyleUnderline"/>
        </w:rPr>
        <w:t xml:space="preserve"> </w:t>
      </w:r>
      <w:r w:rsidRPr="005808D2">
        <w:rPr>
          <w:rStyle w:val="StyleUnderline"/>
        </w:rPr>
        <w:t>government's claim that the statute was a proper exercise of the Commerce</w:t>
      </w:r>
      <w:r>
        <w:rPr>
          <w:rStyle w:val="StyleUnderline"/>
        </w:rPr>
        <w:t xml:space="preserve"> </w:t>
      </w:r>
      <w:r w:rsidRPr="005808D2">
        <w:rPr>
          <w:rStyle w:val="StyleUnderline"/>
        </w:rPr>
        <w:t>Clause power. Five years later</w:t>
      </w:r>
      <w:r w:rsidRPr="005808D2">
        <w:rPr>
          <w:sz w:val="16"/>
        </w:rPr>
        <w:t xml:space="preserve">, under the same rationale, </w:t>
      </w:r>
      <w:r w:rsidRPr="005808D2">
        <w:rPr>
          <w:rStyle w:val="StyleUnderline"/>
        </w:rPr>
        <w:t>the Court struck</w:t>
      </w:r>
      <w:r>
        <w:rPr>
          <w:rStyle w:val="StyleUnderline"/>
        </w:rPr>
        <w:t xml:space="preserve"> </w:t>
      </w:r>
      <w:r w:rsidRPr="005808D2">
        <w:rPr>
          <w:rStyle w:val="StyleUnderline"/>
        </w:rPr>
        <w:t>down a law creating a federal civil remedy for victims of gender-motivated</w:t>
      </w:r>
      <w:r>
        <w:rPr>
          <w:rStyle w:val="StyleUnderline"/>
        </w:rPr>
        <w:t xml:space="preserve"> </w:t>
      </w:r>
      <w:r w:rsidRPr="005808D2">
        <w:rPr>
          <w:rStyle w:val="StyleUnderline"/>
        </w:rPr>
        <w:t>crimes of violence.</w:t>
      </w:r>
      <w:r w:rsidRPr="005808D2">
        <w:rPr>
          <w:sz w:val="16"/>
        </w:rPr>
        <w:t xml:space="preserve"> 8 </w:t>
      </w:r>
      <w:r w:rsidRPr="005808D2">
        <w:rPr>
          <w:rStyle w:val="StyleUnderline"/>
        </w:rPr>
        <w:t>In both cases, the Court "reject[ed] the argument that</w:t>
      </w:r>
      <w:r>
        <w:rPr>
          <w:rStyle w:val="StyleUnderline"/>
        </w:rPr>
        <w:t xml:space="preserve"> </w:t>
      </w:r>
      <w:r w:rsidRPr="005808D2">
        <w:rPr>
          <w:rStyle w:val="StyleUnderline"/>
        </w:rPr>
        <w:t>Congress may regulate noneconomic, violent criminal conduct based solely</w:t>
      </w:r>
      <w:r>
        <w:rPr>
          <w:rStyle w:val="StyleUnderline"/>
        </w:rPr>
        <w:t xml:space="preserve"> </w:t>
      </w:r>
      <w:r w:rsidRPr="005808D2">
        <w:rPr>
          <w:rStyle w:val="StyleUnderline"/>
        </w:rPr>
        <w:t>on that conduct's aggregate effect on interstate commerce</w:t>
      </w:r>
      <w:r w:rsidRPr="005808D2">
        <w:rPr>
          <w:sz w:val="16"/>
        </w:rPr>
        <w:t xml:space="preserve">." In the Court's view, </w:t>
      </w:r>
      <w:r w:rsidRPr="0079407D">
        <w:rPr>
          <w:rStyle w:val="Emphasis"/>
        </w:rPr>
        <w:t>there was "no better example of the police power</w:t>
      </w:r>
      <w:r w:rsidRPr="0079407D">
        <w:rPr>
          <w:rStyle w:val="StyleUnderline"/>
        </w:rPr>
        <w:t>, which the Founders</w:t>
      </w:r>
      <w:r>
        <w:rPr>
          <w:rStyle w:val="StyleUnderline"/>
        </w:rPr>
        <w:t xml:space="preserve"> </w:t>
      </w:r>
      <w:r w:rsidRPr="0079407D">
        <w:rPr>
          <w:rStyle w:val="StyleUnderline"/>
        </w:rPr>
        <w:t>denied the National Government and reposed in the States</w:t>
      </w:r>
      <w:r w:rsidRPr="0079407D">
        <w:rPr>
          <w:rStyle w:val="Emphasis"/>
        </w:rPr>
        <w:t>, than the suppression of violent crime and vindication of victims</w:t>
      </w:r>
      <w:r w:rsidRPr="005808D2">
        <w:rPr>
          <w:sz w:val="16"/>
        </w:rPr>
        <w:t xml:space="preserve">."4 </w:t>
      </w:r>
      <w:r w:rsidRPr="0079407D">
        <w:rPr>
          <w:rStyle w:val="StyleUnderline"/>
        </w:rPr>
        <w:t>These cases were the</w:t>
      </w:r>
      <w:r>
        <w:rPr>
          <w:rStyle w:val="StyleUnderline"/>
        </w:rPr>
        <w:t xml:space="preserve"> </w:t>
      </w:r>
      <w:r w:rsidRPr="0079407D">
        <w:rPr>
          <w:rStyle w:val="StyleUnderline"/>
        </w:rPr>
        <w:t>Court's effort to remind Congress that it was a body with enumerated and</w:t>
      </w:r>
      <w:r>
        <w:rPr>
          <w:rStyle w:val="StyleUnderline"/>
        </w:rPr>
        <w:t xml:space="preserve"> </w:t>
      </w:r>
      <w:r w:rsidRPr="0079407D">
        <w:rPr>
          <w:rStyle w:val="StyleUnderline"/>
        </w:rPr>
        <w:t>limited powers and that it could not interfere with local power-and increase the burdens on the federal judiciary-at will</w:t>
      </w:r>
      <w:r w:rsidRPr="005808D2">
        <w:rPr>
          <w:sz w:val="16"/>
        </w:rPr>
        <w:t xml:space="preserve">. Unlike the judicial reports, these opinions had the force of law, and they unsettled what had been a consistently deferential jurisprudence under the Commerce Claus Commentators were quick to observe that the Rehnquist Court's approach in these cases was part of a larger federalism revolution.4 1 </w:t>
      </w:r>
      <w:r w:rsidRPr="0079407D">
        <w:rPr>
          <w:rStyle w:val="Emphasis"/>
        </w:rPr>
        <w:t>Despite the rhetoric, the practical significance of the Court's federalism</w:t>
      </w:r>
      <w:r>
        <w:rPr>
          <w:rStyle w:val="Emphasis"/>
        </w:rPr>
        <w:t xml:space="preserve"> </w:t>
      </w:r>
      <w:r w:rsidRPr="0079407D">
        <w:rPr>
          <w:rStyle w:val="Emphasis"/>
        </w:rPr>
        <w:t>cases on criminal law has been negligible</w:t>
      </w:r>
      <w:r w:rsidRPr="005808D2">
        <w:rPr>
          <w:sz w:val="16"/>
        </w:rPr>
        <w:t xml:space="preserve">. </w:t>
      </w:r>
      <w:r w:rsidRPr="0079407D">
        <w:rPr>
          <w:rStyle w:val="StyleUnderline"/>
        </w:rPr>
        <w:t>The cases did not stop Congress</w:t>
      </w:r>
      <w:r>
        <w:rPr>
          <w:rStyle w:val="StyleUnderline"/>
        </w:rPr>
        <w:t xml:space="preserve"> </w:t>
      </w:r>
      <w:r w:rsidRPr="0079407D">
        <w:rPr>
          <w:rStyle w:val="StyleUnderline"/>
        </w:rPr>
        <w:t>from its relentless push to pass new criminal laws</w:t>
      </w:r>
      <w:r w:rsidRPr="005808D2">
        <w:rPr>
          <w:sz w:val="16"/>
        </w:rPr>
        <w:t xml:space="preserve">.42 </w:t>
      </w:r>
      <w:r w:rsidRPr="0079407D">
        <w:rPr>
          <w:rStyle w:val="Emphasis"/>
        </w:rPr>
        <w:t>Lower courts failed to</w:t>
      </w:r>
      <w:r>
        <w:rPr>
          <w:rStyle w:val="Emphasis"/>
        </w:rPr>
        <w:t xml:space="preserve"> </w:t>
      </w:r>
      <w:r w:rsidRPr="0079407D">
        <w:rPr>
          <w:rStyle w:val="Emphasis"/>
        </w:rPr>
        <w:t>follow the Supreme Court's lead, with few of them employing Lopez's analysis to new contexts.</w:t>
      </w:r>
      <w:r w:rsidRPr="005808D2">
        <w:rPr>
          <w:sz w:val="16"/>
        </w:rPr>
        <w:t xml:space="preserve">43 </w:t>
      </w:r>
      <w:r w:rsidRPr="0079407D">
        <w:rPr>
          <w:rStyle w:val="Emphasis"/>
        </w:rPr>
        <w:t>The Court itself</w:t>
      </w:r>
      <w:r w:rsidRPr="005808D2">
        <w:rPr>
          <w:sz w:val="16"/>
        </w:rPr>
        <w:t xml:space="preserve"> also </w:t>
      </w:r>
      <w:r w:rsidRPr="0079407D">
        <w:rPr>
          <w:rStyle w:val="Emphasis"/>
        </w:rPr>
        <w:t>put the brakes on any</w:t>
      </w:r>
      <w:r>
        <w:rPr>
          <w:rStyle w:val="Emphasis"/>
        </w:rPr>
        <w:t xml:space="preserve"> </w:t>
      </w:r>
      <w:r w:rsidRPr="0079407D">
        <w:rPr>
          <w:rStyle w:val="Emphasis"/>
        </w:rPr>
        <w:t>meaningful limits.</w:t>
      </w:r>
      <w:r w:rsidRPr="005808D2">
        <w:rPr>
          <w:sz w:val="16"/>
        </w:rPr>
        <w:t xml:space="preserve"> </w:t>
      </w:r>
      <w:r w:rsidRPr="0079407D">
        <w:rPr>
          <w:rStyle w:val="StyleUnderline"/>
        </w:rPr>
        <w:t>It never regulated federal power to intervene with local</w:t>
      </w:r>
      <w:r>
        <w:rPr>
          <w:rStyle w:val="StyleUnderline"/>
        </w:rPr>
        <w:t xml:space="preserve"> </w:t>
      </w:r>
      <w:r w:rsidRPr="0079407D">
        <w:rPr>
          <w:rStyle w:val="StyleUnderline"/>
        </w:rPr>
        <w:t>criminal authority through the Spending Clause</w:t>
      </w:r>
      <w:r w:rsidRPr="005808D2">
        <w:rPr>
          <w:sz w:val="16"/>
        </w:rPr>
        <w:t xml:space="preserve">." </w:t>
      </w:r>
      <w:r w:rsidRPr="0079407D">
        <w:rPr>
          <w:rStyle w:val="StyleUnderline"/>
        </w:rPr>
        <w:t>And the Court has signaled that it will engage in very little additional substantive Commerce</w:t>
      </w:r>
      <w:r>
        <w:rPr>
          <w:rStyle w:val="StyleUnderline"/>
        </w:rPr>
        <w:t xml:space="preserve"> </w:t>
      </w:r>
      <w:r w:rsidRPr="0079407D">
        <w:rPr>
          <w:rStyle w:val="StyleUnderline"/>
        </w:rPr>
        <w:t>Clause regulation beyond the limited context of Lopez and Morrison</w:t>
      </w:r>
      <w:r w:rsidRPr="005808D2">
        <w:rPr>
          <w:sz w:val="16"/>
        </w:rPr>
        <w:t xml:space="preserve">.45 </w:t>
      </w:r>
      <w:r w:rsidRPr="00E025C7">
        <w:rPr>
          <w:rStyle w:val="Emphasis"/>
        </w:rPr>
        <w:t>The</w:t>
      </w:r>
      <w:r>
        <w:rPr>
          <w:rStyle w:val="Emphasis"/>
        </w:rPr>
        <w:t xml:space="preserve"> </w:t>
      </w:r>
      <w:r w:rsidRPr="00E025C7">
        <w:rPr>
          <w:rStyle w:val="Emphasis"/>
        </w:rPr>
        <w:t>strongest indicator that the Court was throwing in the towel on policing</w:t>
      </w:r>
      <w:r>
        <w:rPr>
          <w:rStyle w:val="Emphasis"/>
        </w:rPr>
        <w:t xml:space="preserve"> </w:t>
      </w:r>
      <w:r w:rsidRPr="00E025C7">
        <w:rPr>
          <w:rStyle w:val="Emphasis"/>
        </w:rPr>
        <w:t xml:space="preserve">Congress's Commerce Clause authority came in 2005, when the Court decided Gonzales v. </w:t>
      </w:r>
      <w:proofErr w:type="spellStart"/>
      <w:r w:rsidRPr="00E025C7">
        <w:rPr>
          <w:rStyle w:val="Emphasis"/>
        </w:rPr>
        <w:t>Raich</w:t>
      </w:r>
      <w:proofErr w:type="spellEnd"/>
      <w:r w:rsidRPr="005808D2">
        <w:rPr>
          <w:sz w:val="16"/>
        </w:rPr>
        <w:t xml:space="preserve">. In that case, </w:t>
      </w:r>
      <w:r w:rsidRPr="00E025C7">
        <w:rPr>
          <w:rStyle w:val="StyleUnderline"/>
        </w:rPr>
        <w:t>the Court upheld Congress's power</w:t>
      </w:r>
      <w:r>
        <w:rPr>
          <w:rStyle w:val="StyleUnderline"/>
        </w:rPr>
        <w:t xml:space="preserve"> </w:t>
      </w:r>
      <w:r w:rsidRPr="00E025C7">
        <w:rPr>
          <w:rStyle w:val="StyleUnderline"/>
        </w:rPr>
        <w:t>to criminalize possession of marijuana that was neither intended for nor entered the stream of commerce and that was authorized under a state law</w:t>
      </w:r>
      <w:r w:rsidRPr="005808D2">
        <w:rPr>
          <w:sz w:val="16"/>
        </w:rPr>
        <w:t xml:space="preserve"> that allowed marijuana for medicinal use.47 The Court conceded that the case was factually distinguishable from Wickard v. Filburn4 -the case that, according to Lopez, offered "perhaps the most far reaching example of Commerce Clause authority over intrastate activity" 4 9 -and three dissenting judges made clear their view that </w:t>
      </w:r>
      <w:proofErr w:type="spellStart"/>
      <w:r w:rsidRPr="005808D2">
        <w:rPr>
          <w:sz w:val="16"/>
        </w:rPr>
        <w:t>Raich</w:t>
      </w:r>
      <w:proofErr w:type="spellEnd"/>
      <w:r w:rsidRPr="005808D2">
        <w:rPr>
          <w:sz w:val="16"/>
        </w:rPr>
        <w:t xml:space="preserve"> was "irreconcilable", with and "materially indistinguishable"" from the Court's decisions in Lopez and 52 Morrison. Yet a majority of the Court nonetheless accepted the federal scheme in </w:t>
      </w:r>
      <w:proofErr w:type="spellStart"/>
      <w:r w:rsidRPr="005808D2">
        <w:rPr>
          <w:sz w:val="16"/>
        </w:rPr>
        <w:t>Raich</w:t>
      </w:r>
      <w:proofErr w:type="spellEnd"/>
      <w:r w:rsidRPr="005808D2">
        <w:rPr>
          <w:sz w:val="16"/>
        </w:rPr>
        <w:t xml:space="preserve"> because it was part of a comprehensive statute addressing narcotics trafficking, even though the particular conduct at issue involved purely intrastate conduct with no demonstrated proof that it affected the broader market. 3 As the dissent characterized it, </w:t>
      </w:r>
      <w:r w:rsidRPr="00E025C7">
        <w:rPr>
          <w:rStyle w:val="Emphasis"/>
        </w:rPr>
        <w:t>the decision effectively</w:t>
      </w:r>
      <w:r>
        <w:rPr>
          <w:rStyle w:val="Emphasis"/>
        </w:rPr>
        <w:t xml:space="preserve"> </w:t>
      </w:r>
      <w:r w:rsidRPr="00E025C7">
        <w:rPr>
          <w:rStyle w:val="Emphasis"/>
        </w:rPr>
        <w:t>made Lopez "nothing more than a drafting guide,</w:t>
      </w:r>
      <w:r w:rsidRPr="005808D2">
        <w:rPr>
          <w:sz w:val="16"/>
        </w:rPr>
        <w:t xml:space="preserve">"54 </w:t>
      </w:r>
      <w:r w:rsidRPr="00E025C7">
        <w:rPr>
          <w:rStyle w:val="StyleUnderline"/>
        </w:rPr>
        <w:t>because all Congress</w:t>
      </w:r>
      <w:r>
        <w:rPr>
          <w:rStyle w:val="StyleUnderline"/>
        </w:rPr>
        <w:t xml:space="preserve"> </w:t>
      </w:r>
      <w:r w:rsidRPr="00E025C7">
        <w:rPr>
          <w:rStyle w:val="StyleUnderline"/>
        </w:rPr>
        <w:t xml:space="preserve">needs to do to survive judicial review is to sweep its regulation of </w:t>
      </w:r>
      <w:r w:rsidRPr="00E025C7">
        <w:rPr>
          <w:rStyle w:val="StyleUnderline"/>
        </w:rPr>
        <w:lastRenderedPageBreak/>
        <w:t>intrastate</w:t>
      </w:r>
      <w:r>
        <w:rPr>
          <w:rStyle w:val="StyleUnderline"/>
        </w:rPr>
        <w:t xml:space="preserve"> </w:t>
      </w:r>
      <w:r w:rsidRPr="00E025C7">
        <w:rPr>
          <w:rStyle w:val="StyleUnderline"/>
        </w:rPr>
        <w:t>behavior into a broader regulatory scheme of interstate activity</w:t>
      </w:r>
      <w:r w:rsidRPr="005808D2">
        <w:rPr>
          <w:sz w:val="16"/>
        </w:rPr>
        <w:t xml:space="preserve">. In the wake of </w:t>
      </w:r>
      <w:proofErr w:type="spellStart"/>
      <w:r w:rsidRPr="005808D2">
        <w:rPr>
          <w:sz w:val="16"/>
        </w:rPr>
        <w:t>Raich</w:t>
      </w:r>
      <w:proofErr w:type="spellEnd"/>
      <w:r w:rsidRPr="005808D2">
        <w:rPr>
          <w:sz w:val="16"/>
        </w:rPr>
        <w:t xml:space="preserve"> and other decisions cutting back on the Court's commitment to federalism, even those who proclaimed the Court's initial efforts a "revolution" conceded that its time had passed." </w:t>
      </w:r>
      <w:r w:rsidRPr="00E025C7">
        <w:rPr>
          <w:rStyle w:val="StyleUnderline"/>
        </w:rPr>
        <w:t>The Court's federalism revolution</w:t>
      </w:r>
      <w:r>
        <w:rPr>
          <w:rStyle w:val="StyleUnderline"/>
        </w:rPr>
        <w:t xml:space="preserve"> </w:t>
      </w:r>
      <w:r w:rsidRPr="00E025C7">
        <w:rPr>
          <w:rStyle w:val="StyleUnderline"/>
        </w:rPr>
        <w:t>seems to have gone out with a whimper, leaving little room for constitutional regulation of the issue.</w:t>
      </w:r>
    </w:p>
    <w:p w:rsidR="00264D33" w:rsidRPr="00264D33" w:rsidRDefault="00264D33" w:rsidP="00264D33">
      <w:pPr>
        <w:pStyle w:val="Heading2"/>
      </w:pPr>
    </w:p>
    <w:p w:rsidR="00264D33" w:rsidRDefault="00264D33" w:rsidP="00264D33">
      <w:pPr>
        <w:pStyle w:val="Heading1"/>
      </w:pPr>
      <w:r>
        <w:lastRenderedPageBreak/>
        <w:t>Neg</w:t>
      </w:r>
    </w:p>
    <w:p w:rsidR="00264D33" w:rsidRDefault="00264D33" w:rsidP="00264D33"/>
    <w:p w:rsidR="00DC06F2" w:rsidRDefault="00DC06F2" w:rsidP="00DC06F2">
      <w:pPr>
        <w:pStyle w:val="Heading2"/>
      </w:pPr>
      <w:r>
        <w:lastRenderedPageBreak/>
        <w:t>1NC</w:t>
      </w:r>
    </w:p>
    <w:p w:rsidR="00DC06F2" w:rsidRDefault="00DC06F2" w:rsidP="00DC06F2">
      <w:pPr>
        <w:pStyle w:val="Heading3"/>
      </w:pPr>
      <w:r>
        <w:lastRenderedPageBreak/>
        <w:t>1NC---Solvency</w:t>
      </w:r>
    </w:p>
    <w:p w:rsidR="00DC06F2" w:rsidRDefault="00DC06F2" w:rsidP="00DC06F2">
      <w:pPr>
        <w:pStyle w:val="Heading4"/>
      </w:pPr>
      <w:r>
        <w:t xml:space="preserve">The counterplan solves best – federal reforms have little to no effect on the criminal justice system – state action is key at </w:t>
      </w:r>
      <w:r w:rsidRPr="00F93E42">
        <w:rPr>
          <w:u w:val="single"/>
        </w:rPr>
        <w:t>every level</w:t>
      </w:r>
      <w:r>
        <w:t xml:space="preserve"> </w:t>
      </w:r>
    </w:p>
    <w:p w:rsidR="00DC06F2" w:rsidRDefault="00DC06F2" w:rsidP="00DC06F2">
      <w:r w:rsidRPr="00D93FED">
        <w:rPr>
          <w:rStyle w:val="Style13ptBold"/>
        </w:rPr>
        <w:t>Pfaff 2018</w:t>
      </w:r>
      <w:r>
        <w:t xml:space="preserve"> –</w:t>
      </w:r>
      <w:r w:rsidRPr="00D93FED">
        <w:t xml:space="preserve"> professor of law at Fordham Law School. He is the author of Locked In: The Real Causes of Mass Incarceration and How to Achieve Real Reform</w:t>
      </w:r>
    </w:p>
    <w:p w:rsidR="00DC06F2" w:rsidRPr="00D93FED" w:rsidRDefault="00DC06F2" w:rsidP="00DC06F2">
      <w:r>
        <w:t>(J</w:t>
      </w:r>
      <w:r w:rsidRPr="00D93FED">
        <w:t>ohn F. Pfaff</w:t>
      </w:r>
      <w:r>
        <w:t xml:space="preserve"> January 2018 “</w:t>
      </w:r>
      <w:r w:rsidRPr="00D93FED">
        <w:t>A Smarter Approach to Federal Assistance with State-Level Criminal Justice Reform</w:t>
      </w:r>
      <w:r>
        <w:t xml:space="preserve">” American Enterprise Institute: Economic Perspectives </w:t>
      </w:r>
      <w:hyperlink r:id="rId9" w:history="1">
        <w:r w:rsidRPr="00B640D9">
          <w:rPr>
            <w:rStyle w:val="Hyperlink"/>
          </w:rPr>
          <w:t>https://www.aei.org/wp-content/uploads/2018/01/A-Smarter-Approach-to-Federal-Assistance-with-State-Level-Criminal-Justice-Reform.pdf</w:t>
        </w:r>
      </w:hyperlink>
      <w:r>
        <w:t>) IB</w:t>
      </w:r>
    </w:p>
    <w:p w:rsidR="00DC06F2" w:rsidRDefault="00DC06F2" w:rsidP="00DC06F2">
      <w:r w:rsidRPr="0064417C">
        <w:rPr>
          <w:sz w:val="16"/>
        </w:rPr>
        <w:t xml:space="preserve">Despite some of the most extreme ideological divides in modem times, both chambers of Congress have recently made genuine bipartisan efforts to reform our nation's criminal justice system, especially its reliance on incarceration. The need for such reform is clear. The United States has the highest incarceration rate in the world, detaining nearly 25 percent of the world's prisoners, and we surely lead the world when it comes to the fraction of people with any sort of criminal record or conviction.1 And a growing body of research suggests that incarceration does not provide the public-safety returns that its pro­ </w:t>
      </w:r>
      <w:proofErr w:type="spellStart"/>
      <w:r w:rsidRPr="0064417C">
        <w:rPr>
          <w:sz w:val="16"/>
        </w:rPr>
        <w:t>ponents</w:t>
      </w:r>
      <w:proofErr w:type="spellEnd"/>
      <w:r w:rsidRPr="0064417C">
        <w:rPr>
          <w:sz w:val="16"/>
        </w:rPr>
        <w:t xml:space="preserve"> claim.2 So far, most congressional efforts have focused on fixing the federal system.3 </w:t>
      </w:r>
      <w:r w:rsidRPr="0064417C">
        <w:rPr>
          <w:rStyle w:val="StyleUnderline"/>
        </w:rPr>
        <w:t>While much is wrong with the federal system</w:t>
      </w:r>
      <w:r w:rsidRPr="0064417C">
        <w:rPr>
          <w:sz w:val="16"/>
        </w:rPr>
        <w:t xml:space="preserve">, </w:t>
      </w:r>
      <w:r w:rsidRPr="0064417C">
        <w:rPr>
          <w:rStyle w:val="Emphasis"/>
        </w:rPr>
        <w:t>it is ultimately a relatively minor player in criminal justice</w:t>
      </w:r>
      <w:r w:rsidRPr="0064417C">
        <w:rPr>
          <w:sz w:val="16"/>
        </w:rPr>
        <w:t xml:space="preserve">: </w:t>
      </w:r>
      <w:r w:rsidRPr="0064417C">
        <w:rPr>
          <w:rStyle w:val="Emphasis"/>
        </w:rPr>
        <w:t>State systems hold nearly 90 percent of all prisoners and far greater percentages of pretrial detainees, parolees, and probationers</w:t>
      </w:r>
      <w:r w:rsidRPr="0064417C">
        <w:rPr>
          <w:sz w:val="16"/>
        </w:rPr>
        <w:t xml:space="preserve">. It is thus encouraging to see that one recent federal proposal, the Reverse Mass Incarceration Act (RMIA), takes direct aim at the bigger state systems. Yet </w:t>
      </w:r>
      <w:r w:rsidRPr="0064417C">
        <w:rPr>
          <w:rStyle w:val="StyleUnderline"/>
        </w:rPr>
        <w:t>there is reason to be concerned about just what the federal government can accomplish</w:t>
      </w:r>
      <w:r w:rsidRPr="0064417C">
        <w:rPr>
          <w:sz w:val="16"/>
        </w:rPr>
        <w:t xml:space="preserve">. Many of our nation's criminal justice problems are inherently hard to correct, and </w:t>
      </w:r>
      <w:r w:rsidRPr="0064417C">
        <w:rPr>
          <w:rStyle w:val="StyleUnderline"/>
        </w:rPr>
        <w:t>the federalized nature of law enforcement raises unique challenges for any congressional or presidential response to state and local problems</w:t>
      </w:r>
      <w:r w:rsidRPr="0064417C">
        <w:rPr>
          <w:sz w:val="16"/>
        </w:rPr>
        <w:t xml:space="preserve">. The goal of this policy brief is threefold. First, it will highlight several aspects of criminal justice policy that make federal solutions tricky. Second, it will examine </w:t>
      </w:r>
      <w:r w:rsidRPr="0064417C">
        <w:rPr>
          <w:rStyle w:val="StyleUnderline"/>
        </w:rPr>
        <w:t>why previous federal efforts to shape state criminal justice policies</w:t>
      </w:r>
      <w:r w:rsidRPr="0064417C">
        <w:rPr>
          <w:sz w:val="16"/>
        </w:rPr>
        <w:t xml:space="preserve"> (in particular, the Violent Crime Control and Law Enforcement Act of 1994 and the Adam Walsh Child Protection and Safety Act of 2006) </w:t>
      </w:r>
      <w:r w:rsidRPr="0064417C">
        <w:rPr>
          <w:rStyle w:val="StyleUnderline"/>
        </w:rPr>
        <w:t>underperformed</w:t>
      </w:r>
      <w:r w:rsidRPr="0064417C">
        <w:rPr>
          <w:sz w:val="16"/>
        </w:rPr>
        <w:t xml:space="preserve"> and why the current RMIA faces similarly dim prospects. And third, and hopefully more productively, it will suggest how the federal government can adapt it proposals to address these challenges and thus effectively help states reduce their excessive reliance on incarceration. </w:t>
      </w:r>
      <w:r w:rsidRPr="0064417C">
        <w:rPr>
          <w:rStyle w:val="Emphasis"/>
        </w:rPr>
        <w:t>In the end, state and county governments will have to take the lead in righting our criminal justice system</w:t>
      </w:r>
      <w:r w:rsidRPr="0064417C">
        <w:rPr>
          <w:sz w:val="16"/>
        </w:rPr>
        <w:t xml:space="preserve">. But the federal government can take steps to help them accomplish their goals; as we will see, in some cases that assistance could prove to be quite significant. That past efforts have been unsuccessful does not mean the federal government can do nothing. With criminal justice reform still a rare space of bipartisan agreement, more effective federal involve­ </w:t>
      </w:r>
      <w:proofErr w:type="spellStart"/>
      <w:r w:rsidRPr="0064417C">
        <w:rPr>
          <w:sz w:val="16"/>
        </w:rPr>
        <w:t>ment</w:t>
      </w:r>
      <w:proofErr w:type="spellEnd"/>
      <w:r w:rsidRPr="0064417C">
        <w:rPr>
          <w:sz w:val="16"/>
        </w:rPr>
        <w:t xml:space="preserve"> can surely yield important dividends.</w:t>
      </w:r>
      <w:r>
        <w:rPr>
          <w:sz w:val="16"/>
        </w:rPr>
        <w:t xml:space="preserve"> </w:t>
      </w:r>
      <w:r>
        <w:t xml:space="preserve">The Complicated Nature of Criminal Justice Reform </w:t>
      </w:r>
      <w:r w:rsidRPr="0064417C">
        <w:rPr>
          <w:rStyle w:val="StyleUnderline"/>
        </w:rPr>
        <w:t>Federal intervention in state criminal justice policy faces</w:t>
      </w:r>
      <w:r>
        <w:t xml:space="preserve"> at least </w:t>
      </w:r>
      <w:r w:rsidRPr="0064417C">
        <w:t>three</w:t>
      </w:r>
      <w:r w:rsidRPr="0064417C">
        <w:rPr>
          <w:rStyle w:val="StyleUnderline"/>
        </w:rPr>
        <w:t xml:space="preserve"> serious challenges</w:t>
      </w:r>
      <w:r>
        <w:t xml:space="preserve">. </w:t>
      </w:r>
      <w:r w:rsidRPr="0064417C">
        <w:t>First</w:t>
      </w:r>
      <w:r>
        <w:t xml:space="preserve">, </w:t>
      </w:r>
      <w:r w:rsidRPr="0064417C">
        <w:rPr>
          <w:rStyle w:val="StyleUnderline"/>
        </w:rPr>
        <w:t>the localized nature of criminal justice</w:t>
      </w:r>
      <w:r>
        <w:rPr>
          <w:rStyle w:val="StyleUnderline"/>
        </w:rPr>
        <w:t xml:space="preserve"> </w:t>
      </w:r>
      <w:r w:rsidRPr="0064417C">
        <w:rPr>
          <w:rStyle w:val="StyleUnderline"/>
        </w:rPr>
        <w:t>makes direct, or even indirect, federal involvement tricky</w:t>
      </w:r>
      <w:r>
        <w:t xml:space="preserve">. </w:t>
      </w:r>
      <w:r w:rsidRPr="0064417C">
        <w:t>Second</w:t>
      </w:r>
      <w:r>
        <w:t xml:space="preserve">, </w:t>
      </w:r>
      <w:r w:rsidRPr="0064417C">
        <w:rPr>
          <w:rStyle w:val="StyleUnderline"/>
        </w:rPr>
        <w:t>the problems that drive mass incarceration are</w:t>
      </w:r>
      <w:r>
        <w:t xml:space="preserve"> often complicated political and institutional </w:t>
      </w:r>
      <w:r w:rsidRPr="0064417C">
        <w:rPr>
          <w:rStyle w:val="StyleUnderline"/>
        </w:rPr>
        <w:t>defects that do not have easy fixes</w:t>
      </w:r>
      <w:r>
        <w:t xml:space="preserve">, especially </w:t>
      </w:r>
      <w:r w:rsidRPr="0064417C">
        <w:rPr>
          <w:rStyle w:val="StyleUnderline"/>
        </w:rPr>
        <w:t>given the limits the</w:t>
      </w:r>
      <w:r>
        <w:rPr>
          <w:rStyle w:val="StyleUnderline"/>
        </w:rPr>
        <w:t xml:space="preserve"> </w:t>
      </w:r>
      <w:r w:rsidRPr="0064417C">
        <w:rPr>
          <w:rStyle w:val="StyleUnderline"/>
        </w:rPr>
        <w:t>federal government</w:t>
      </w:r>
      <w:r>
        <w:t xml:space="preserve"> already faces. And </w:t>
      </w:r>
      <w:r w:rsidRPr="0064417C">
        <w:t>third</w:t>
      </w:r>
      <w:r>
        <w:t xml:space="preserve"> (and this problem afflicts local, state, and federal reformers alike), significant reform requires us to tackle the third rail of criminal justice reform: treating those convicted of violence differently. Localism. Start with the problems of localism. </w:t>
      </w:r>
      <w:r w:rsidRPr="0064417C">
        <w:rPr>
          <w:rStyle w:val="Emphasis"/>
        </w:rPr>
        <w:t>Almost everyone who has contact with the criminal justice system</w:t>
      </w:r>
      <w:r w:rsidRPr="0064417C">
        <w:rPr>
          <w:rStyle w:val="StyleUnderline"/>
        </w:rPr>
        <w:t xml:space="preserve"> is arrested by city police or county sheriffs, charged and convicted by county prosecutors, sentenced by county or state judges, held in county jails or state prisons or supervised by county probation officers, and released by state parole boards, all according to laws passed by state legislators</w:t>
      </w:r>
      <w:r>
        <w:t xml:space="preserve">, who represent often quite local districts. </w:t>
      </w:r>
      <w:r w:rsidRPr="0064417C">
        <w:rPr>
          <w:rStyle w:val="Emphasis"/>
        </w:rPr>
        <w:t>At</w:t>
      </w:r>
      <w:r>
        <w:rPr>
          <w:rStyle w:val="Emphasis"/>
        </w:rPr>
        <w:t xml:space="preserve"> </w:t>
      </w:r>
      <w:r w:rsidRPr="0064417C">
        <w:rPr>
          <w:rStyle w:val="Emphasis"/>
        </w:rPr>
        <w:t>no</w:t>
      </w:r>
      <w:r>
        <w:rPr>
          <w:rStyle w:val="Emphasis"/>
        </w:rPr>
        <w:t xml:space="preserve"> </w:t>
      </w:r>
      <w:r w:rsidRPr="0064417C">
        <w:rPr>
          <w:rStyle w:val="Emphasis"/>
        </w:rPr>
        <w:t>point do we see the federal government in that list</w:t>
      </w:r>
      <w:r>
        <w:t xml:space="preserve">, and that is not a mistake; well </w:t>
      </w:r>
      <w:r w:rsidRPr="0064417C">
        <w:rPr>
          <w:rStyle w:val="StyleUnderline"/>
        </w:rPr>
        <w:t xml:space="preserve">over 90 percent of those who go through the criminal justice system will have </w:t>
      </w:r>
      <w:r w:rsidRPr="0064417C">
        <w:rPr>
          <w:rStyle w:val="Emphasis"/>
        </w:rPr>
        <w:t>no interaction with federal authorities at all.</w:t>
      </w:r>
      <w:r>
        <w:t xml:space="preserve"> </w:t>
      </w:r>
      <w:r>
        <w:lastRenderedPageBreak/>
        <w:t xml:space="preserve">This raises two serious issues. First, </w:t>
      </w:r>
      <w:r w:rsidRPr="0064417C">
        <w:rPr>
          <w:rStyle w:val="StyleUnderline"/>
        </w:rPr>
        <w:t>if the federal government is going to shape state policy</w:t>
      </w:r>
      <w:r>
        <w:t xml:space="preserve">, </w:t>
      </w:r>
      <w:r w:rsidRPr="0064417C">
        <w:rPr>
          <w:rStyle w:val="Emphasis"/>
        </w:rPr>
        <w:t>it can only do so indirectly.</w:t>
      </w:r>
      <w:r>
        <w:t xml:space="preserve"> </w:t>
      </w:r>
      <w:r w:rsidRPr="0064417C">
        <w:rPr>
          <w:rStyle w:val="Emphasis"/>
        </w:rPr>
        <w:t>The federal government cannot</w:t>
      </w:r>
      <w:r>
        <w:t xml:space="preserve"> impose criminal laws on the states or </w:t>
      </w:r>
      <w:r w:rsidRPr="0064417C">
        <w:rPr>
          <w:rStyle w:val="Emphasis"/>
        </w:rPr>
        <w:t>tell states what their criminal codes must look like</w:t>
      </w:r>
      <w:r>
        <w:t xml:space="preserve">,4 </w:t>
      </w:r>
      <w:r w:rsidRPr="0064417C">
        <w:rPr>
          <w:rStyle w:val="StyleUnderline"/>
        </w:rPr>
        <w:t>and</w:t>
      </w:r>
      <w:r>
        <w:t xml:space="preserve"> the Department of Justice (</w:t>
      </w:r>
      <w:r w:rsidRPr="0064417C">
        <w:rPr>
          <w:rStyle w:val="StyleUnderline"/>
        </w:rPr>
        <w:t>DOI</w:t>
      </w:r>
      <w:r>
        <w:t xml:space="preserve">) </w:t>
      </w:r>
      <w:r w:rsidRPr="0064417C">
        <w:rPr>
          <w:rStyle w:val="StyleUnderline"/>
        </w:rPr>
        <w:t>has</w:t>
      </w:r>
      <w:r>
        <w:t xml:space="preserve"> </w:t>
      </w:r>
      <w:r w:rsidRPr="0064417C">
        <w:rPr>
          <w:rStyle w:val="StyleUnderline"/>
        </w:rPr>
        <w:t>almost</w:t>
      </w:r>
      <w:r>
        <w:t xml:space="preserve"> </w:t>
      </w:r>
      <w:r w:rsidRPr="0064417C">
        <w:rPr>
          <w:rStyle w:val="Emphasis"/>
        </w:rPr>
        <w:t>no oversight authority</w:t>
      </w:r>
      <w:r>
        <w:t xml:space="preserve"> </w:t>
      </w:r>
      <w:r w:rsidRPr="0064417C">
        <w:rPr>
          <w:rStyle w:val="StyleUnderline"/>
        </w:rPr>
        <w:t>over police, prosecutors, judges, or other state and local law enforcement officials</w:t>
      </w:r>
      <w:r>
        <w:t>. Unfortunately-and this is the second issue-</w:t>
      </w:r>
      <w:r w:rsidRPr="0064417C">
        <w:rPr>
          <w:rStyle w:val="Emphasis"/>
        </w:rPr>
        <w:t>even indirect efforts face serious challenges</w:t>
      </w:r>
      <w:r>
        <w:t xml:space="preserve">. If nothing else, </w:t>
      </w:r>
      <w:r w:rsidRPr="0064417C">
        <w:rPr>
          <w:rStyle w:val="StyleUnderline"/>
        </w:rPr>
        <w:t>most criminal justice actors are elected and respond primarily to local conditions</w:t>
      </w:r>
      <w:r>
        <w:t xml:space="preserve">, </w:t>
      </w:r>
      <w:r w:rsidRPr="0064417C">
        <w:rPr>
          <w:rStyle w:val="Emphasis"/>
        </w:rPr>
        <w:t>limiting the impact of any federal bully pulpit</w:t>
      </w:r>
      <w:r>
        <w:t xml:space="preserve">. Take prosecutors, who are almost all directly </w:t>
      </w:r>
      <w:r w:rsidRPr="0064417C">
        <w:rPr>
          <w:rStyle w:val="StyleUnderline"/>
        </w:rPr>
        <w:t>elected</w:t>
      </w:r>
      <w:r>
        <w:t xml:space="preserve"> by county electorates. </w:t>
      </w:r>
      <w:r w:rsidRPr="0064417C">
        <w:rPr>
          <w:rStyle w:val="StyleUnderline"/>
        </w:rPr>
        <w:t>Prosecutors</w:t>
      </w:r>
      <w:r>
        <w:t xml:space="preserve"> have </w:t>
      </w:r>
      <w:r w:rsidRPr="0064417C">
        <w:rPr>
          <w:rStyle w:val="StyleUnderline"/>
        </w:rPr>
        <w:t>played perhaps the biggest role in driving up prison populations</w:t>
      </w:r>
      <w:r>
        <w:t>, especially since crime started to fall in the 1990s (Pfaff 2017c, 2013, 2012), and two examples-one from New York and the other more national-show how locally focused they are.</w:t>
      </w:r>
    </w:p>
    <w:p w:rsidR="00DC06F2" w:rsidRDefault="00DC06F2" w:rsidP="00DC06F2">
      <w:pPr>
        <w:pStyle w:val="Heading3"/>
      </w:pPr>
      <w:r>
        <w:lastRenderedPageBreak/>
        <w:t>1NC---Local Prosecution NB</w:t>
      </w:r>
    </w:p>
    <w:p w:rsidR="00DC06F2" w:rsidRDefault="00DC06F2" w:rsidP="00DC06F2">
      <w:pPr>
        <w:pStyle w:val="Heading4"/>
      </w:pPr>
      <w:r>
        <w:t xml:space="preserve">Federalizing criminal law disincentivizes law enforcement at the local level </w:t>
      </w:r>
    </w:p>
    <w:p w:rsidR="00DC06F2" w:rsidRDefault="00DC06F2" w:rsidP="00DC06F2">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DC06F2" w:rsidRPr="005808D2" w:rsidRDefault="00DC06F2" w:rsidP="00DC06F2">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DC06F2" w:rsidRDefault="00DC06F2" w:rsidP="00DC06F2">
      <w:pPr>
        <w:rPr>
          <w:rStyle w:val="StyleUnderline"/>
        </w:rPr>
      </w:pPr>
      <w:r w:rsidRPr="0079407D">
        <w:rPr>
          <w:rStyle w:val="StyleUnderline"/>
        </w:rPr>
        <w:t>An additional</w:t>
      </w:r>
      <w:r w:rsidRPr="005808D2">
        <w:rPr>
          <w:sz w:val="16"/>
        </w:rPr>
        <w:t xml:space="preserve">, roughly contemporaneous </w:t>
      </w:r>
      <w:r w:rsidRPr="0079407D">
        <w:rPr>
          <w:rStyle w:val="StyleUnderline"/>
        </w:rPr>
        <w:t>trend has been the centralization of prosecutorial power within the federal government</w:t>
      </w:r>
      <w:r w:rsidRPr="005808D2">
        <w:rPr>
          <w:sz w:val="16"/>
        </w:rPr>
        <w:t xml:space="preserve">.,9 Increasingly, </w:t>
      </w:r>
      <w:r w:rsidRPr="0079407D">
        <w:rPr>
          <w:rStyle w:val="StyleUnderline"/>
        </w:rPr>
        <w:t>the Department of Justice</w:t>
      </w:r>
      <w:r w:rsidRPr="005808D2">
        <w:rPr>
          <w:sz w:val="16"/>
        </w:rPr>
        <w:t xml:space="preserve"> in Washington, D.C. ("Main Justice") </w:t>
      </w:r>
      <w:r w:rsidRPr="0079407D">
        <w:rPr>
          <w:rStyle w:val="StyleUnderline"/>
        </w:rPr>
        <w:t>has sought</w:t>
      </w:r>
      <w:r>
        <w:rPr>
          <w:rStyle w:val="StyleUnderline"/>
        </w:rPr>
        <w:t xml:space="preserve"> </w:t>
      </w:r>
      <w:r w:rsidRPr="0079407D">
        <w:rPr>
          <w:rStyle w:val="StyleUnderline"/>
        </w:rPr>
        <w:t>to control the charging and plea decisions of federal prosecutors. Main Justice has issued a series of directives establishing charging practices in</w:t>
      </w:r>
      <w:r>
        <w:rPr>
          <w:rStyle w:val="StyleUnderline"/>
        </w:rPr>
        <w:t xml:space="preserve"> </w:t>
      </w:r>
      <w:r w:rsidRPr="0079407D">
        <w:rPr>
          <w:rStyle w:val="StyleUnderline"/>
        </w:rPr>
        <w:t>federal criminal cases against individuals and corporations</w:t>
      </w:r>
      <w:r w:rsidRPr="005808D2">
        <w:rPr>
          <w:sz w:val="16"/>
        </w:rPr>
        <w:t xml:space="preserve">, 20 and the United States Attorneys' Manual covers more specific policies. Federal prosecutors have also been ordered to seek approval from or provide notice to Main Justice with respect to two hundred types of decisions,2 ' including whether to bring cases under a variety of criminal statutes (such as the Racketeer Influenced and Corrupt Organizations Act),22 deciding whether or not to seek the death penalty in death-eligible cases,23 and obtaining a wiretap.24 Main Justice has also spent more time keeping track of local statistics on which cases are brought, with an eye toward controlling the mix. 25 </w:t>
      </w:r>
      <w:r w:rsidRPr="0079407D">
        <w:rPr>
          <w:rStyle w:val="StyleUnderline"/>
        </w:rPr>
        <w:t>The firing of U.S. attorneys in 2006 may have been</w:t>
      </w:r>
      <w:r w:rsidRPr="005808D2">
        <w:rPr>
          <w:sz w:val="16"/>
        </w:rPr>
        <w:t>, in the words of the Main Justice's inspector general and Office of Professional Responsibility</w:t>
      </w:r>
      <w:r w:rsidRPr="0079407D">
        <w:rPr>
          <w:rStyle w:val="StyleUnderline"/>
        </w:rPr>
        <w:t>, "fundamentally flawed"</w:t>
      </w:r>
      <w:r>
        <w:rPr>
          <w:rStyle w:val="StyleUnderline"/>
        </w:rPr>
        <w:t xml:space="preserve"> </w:t>
      </w:r>
      <w:r w:rsidRPr="0079407D">
        <w:rPr>
          <w:rStyle w:val="StyleUnderline"/>
        </w:rPr>
        <w:t xml:space="preserve">and "severely </w:t>
      </w:r>
      <w:proofErr w:type="spellStart"/>
      <w:r w:rsidRPr="0079407D">
        <w:rPr>
          <w:rStyle w:val="StyleUnderline"/>
        </w:rPr>
        <w:t>damag</w:t>
      </w:r>
      <w:proofErr w:type="spellEnd"/>
      <w:r w:rsidRPr="0079407D">
        <w:rPr>
          <w:rStyle w:val="StyleUnderline"/>
        </w:rPr>
        <w:t>[</w:t>
      </w:r>
      <w:proofErr w:type="spellStart"/>
      <w:r w:rsidRPr="0079407D">
        <w:rPr>
          <w:rStyle w:val="StyleUnderline"/>
        </w:rPr>
        <w:t>ing</w:t>
      </w:r>
      <w:proofErr w:type="spellEnd"/>
      <w:r w:rsidRPr="0079407D">
        <w:rPr>
          <w:rStyle w:val="StyleUnderline"/>
        </w:rPr>
        <w:t>]" to the Department's credibility</w:t>
      </w:r>
      <w:r w:rsidRPr="005808D2">
        <w:rPr>
          <w:sz w:val="16"/>
        </w:rPr>
        <w:t>,</w:t>
      </w:r>
      <w:r w:rsidRPr="0079407D">
        <w:rPr>
          <w:rStyle w:val="StyleUnderline"/>
        </w:rPr>
        <w:t>26 but it was nevertheless consistent with these other attempts to shift power over criminal</w:t>
      </w:r>
      <w:r>
        <w:rPr>
          <w:rStyle w:val="StyleUnderline"/>
        </w:rPr>
        <w:t xml:space="preserve"> </w:t>
      </w:r>
      <w:r w:rsidRPr="0079407D">
        <w:rPr>
          <w:rStyle w:val="StyleUnderline"/>
        </w:rPr>
        <w:t>law enforcement to Main Justice."</w:t>
      </w:r>
      <w:r w:rsidRPr="005808D2">
        <w:rPr>
          <w:sz w:val="16"/>
        </w:rPr>
        <w:t xml:space="preserve"> </w:t>
      </w:r>
      <w:r w:rsidRPr="0079407D">
        <w:rPr>
          <w:rStyle w:val="StyleUnderline"/>
        </w:rPr>
        <w:t>Main Justice has also grown increasingly vocal about the need to check regional variations among judges in their sentencing practices, another sign of its desire to have a central, uniform</w:t>
      </w:r>
      <w:r>
        <w:rPr>
          <w:rStyle w:val="StyleUnderline"/>
        </w:rPr>
        <w:t xml:space="preserve"> </w:t>
      </w:r>
      <w:r w:rsidRPr="0079407D">
        <w:rPr>
          <w:rStyle w:val="StyleUnderline"/>
        </w:rPr>
        <w:t>approach to federal criminal law</w:t>
      </w:r>
      <w:r w:rsidRPr="005808D2">
        <w:rPr>
          <w:sz w:val="16"/>
        </w:rPr>
        <w:t xml:space="preserve">.2 Like the expansion of the federal criminal code, </w:t>
      </w:r>
      <w:r w:rsidRPr="0079407D">
        <w:rPr>
          <w:rStyle w:val="StyleUnderline"/>
        </w:rPr>
        <w:t>these efforts to give</w:t>
      </w:r>
      <w:r>
        <w:rPr>
          <w:rStyle w:val="StyleUnderline"/>
        </w:rPr>
        <w:t xml:space="preserve"> </w:t>
      </w:r>
      <w:r w:rsidRPr="0079407D">
        <w:rPr>
          <w:rStyle w:val="StyleUnderline"/>
        </w:rPr>
        <w:t>Main Justice more centralized authority come at the expense of local control</w:t>
      </w:r>
      <w:r>
        <w:rPr>
          <w:rStyle w:val="StyleUnderline"/>
        </w:rPr>
        <w:t xml:space="preserve"> </w:t>
      </w:r>
      <w:r w:rsidRPr="0079407D">
        <w:rPr>
          <w:rStyle w:val="StyleUnderline"/>
        </w:rPr>
        <w:t>over criminal enforcement</w:t>
      </w:r>
      <w:r w:rsidRPr="0079407D">
        <w:rPr>
          <w:rStyle w:val="Emphasis"/>
        </w:rPr>
        <w:t>. U.S. attorneys may be federal appointees, but</w:t>
      </w:r>
      <w:r>
        <w:rPr>
          <w:rStyle w:val="Emphasis"/>
        </w:rPr>
        <w:t xml:space="preserve"> </w:t>
      </w:r>
      <w:r w:rsidRPr="0079407D">
        <w:rPr>
          <w:rStyle w:val="Emphasis"/>
        </w:rPr>
        <w:t>they are more responsive to local interests than Main Justice</w:t>
      </w:r>
      <w:r w:rsidRPr="005808D2">
        <w:rPr>
          <w:sz w:val="16"/>
        </w:rPr>
        <w:t xml:space="preserve">.2 9 </w:t>
      </w:r>
      <w:r w:rsidRPr="0079407D">
        <w:rPr>
          <w:rStyle w:val="StyleUnderline"/>
        </w:rPr>
        <w:t>They are typically drawn from the district in which they serve, and</w:t>
      </w:r>
      <w:r w:rsidRPr="005808D2">
        <w:rPr>
          <w:sz w:val="16"/>
        </w:rPr>
        <w:t xml:space="preserve"> they necessarily </w:t>
      </w:r>
      <w:r w:rsidRPr="0079407D">
        <w:rPr>
          <w:rStyle w:val="StyleUnderline"/>
        </w:rPr>
        <w:t>pay</w:t>
      </w:r>
      <w:r>
        <w:rPr>
          <w:rStyle w:val="StyleUnderline"/>
        </w:rPr>
        <w:t xml:space="preserve"> </w:t>
      </w:r>
      <w:r w:rsidRPr="0079407D">
        <w:rPr>
          <w:rStyle w:val="StyleUnderline"/>
        </w:rPr>
        <w:t>attention to the local values and practices</w:t>
      </w:r>
      <w:r w:rsidRPr="005808D2">
        <w:rPr>
          <w:sz w:val="16"/>
        </w:rPr>
        <w:t xml:space="preserve"> in their district.30 U.</w:t>
      </w:r>
      <w:r w:rsidRPr="0079407D">
        <w:rPr>
          <w:rStyle w:val="StyleUnderline"/>
        </w:rPr>
        <w:t>S. attorneys</w:t>
      </w:r>
      <w:r>
        <w:rPr>
          <w:rStyle w:val="StyleUnderline"/>
        </w:rPr>
        <w:t xml:space="preserve"> </w:t>
      </w:r>
      <w:r w:rsidRPr="0079407D">
        <w:rPr>
          <w:rStyle w:val="StyleUnderline"/>
        </w:rPr>
        <w:t>and federal judges in a district are</w:t>
      </w:r>
      <w:r w:rsidRPr="005808D2">
        <w:rPr>
          <w:sz w:val="16"/>
        </w:rPr>
        <w:t xml:space="preserve"> also </w:t>
      </w:r>
      <w:r w:rsidRPr="0079407D">
        <w:rPr>
          <w:rStyle w:val="StyleUnderline"/>
        </w:rPr>
        <w:t>more likely than Main Justice to take</w:t>
      </w:r>
      <w:r>
        <w:rPr>
          <w:rStyle w:val="StyleUnderline"/>
        </w:rPr>
        <w:t xml:space="preserve"> </w:t>
      </w:r>
      <w:r w:rsidRPr="0079407D">
        <w:rPr>
          <w:rStyle w:val="StyleUnderline"/>
        </w:rPr>
        <w:t>into account the attitudes and values of local juries in making their decisions.</w:t>
      </w:r>
      <w:r w:rsidRPr="005808D2">
        <w:rPr>
          <w:sz w:val="16"/>
        </w:rPr>
        <w:t xml:space="preserve"> Thus, to the extent </w:t>
      </w:r>
      <w:r w:rsidRPr="0079407D">
        <w:rPr>
          <w:rStyle w:val="StyleUnderline"/>
        </w:rPr>
        <w:t>Main Justice</w:t>
      </w:r>
      <w:r w:rsidRPr="005808D2">
        <w:rPr>
          <w:sz w:val="16"/>
        </w:rPr>
        <w:t xml:space="preserve"> takes on a </w:t>
      </w:r>
      <w:r w:rsidRPr="0079407D">
        <w:rPr>
          <w:rStyle w:val="StyleUnderline"/>
        </w:rPr>
        <w:t>decision-making role</w:t>
      </w:r>
      <w:r w:rsidRPr="005808D2">
        <w:rPr>
          <w:sz w:val="16"/>
        </w:rPr>
        <w:t xml:space="preserve"> for itself or orders a particular standard that disregards local jury preferences,' that too </w:t>
      </w:r>
      <w:r w:rsidRPr="0079407D">
        <w:rPr>
          <w:rStyle w:val="StyleUnderline"/>
        </w:rPr>
        <w:t>has the effect of stripping local communities of some of their law</w:t>
      </w:r>
      <w:r w:rsidRPr="005808D2">
        <w:rPr>
          <w:sz w:val="16"/>
        </w:rPr>
        <w:t xml:space="preserve"> 32 </w:t>
      </w:r>
      <w:r w:rsidRPr="0079407D">
        <w:rPr>
          <w:rStyle w:val="StyleUnderline"/>
        </w:rPr>
        <w:t>enforcement power.</w:t>
      </w:r>
    </w:p>
    <w:p w:rsidR="00DC06F2" w:rsidRDefault="00DC06F2" w:rsidP="00DC06F2">
      <w:pPr>
        <w:pStyle w:val="Heading4"/>
      </w:pPr>
      <w:r>
        <w:t xml:space="preserve">Only the counterplan can solve – federal changes in criminal justice are symbolic and don’t result in large-scale changes – only the counterplan can establish institutional pressure follow through with significant shifts in criminal justice </w:t>
      </w:r>
    </w:p>
    <w:p w:rsidR="00DC06F2" w:rsidRDefault="00DC06F2" w:rsidP="00DC06F2">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DC06F2" w:rsidRPr="00D719F0" w:rsidRDefault="00DC06F2" w:rsidP="00DC06F2">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DC06F2" w:rsidRPr="00DC06F2" w:rsidRDefault="00DC06F2" w:rsidP="00DC06F2">
      <w:r w:rsidRPr="00F8201B">
        <w:rPr>
          <w:sz w:val="16"/>
        </w:rPr>
        <w:t xml:space="preserve"> </w:t>
      </w:r>
      <w:r w:rsidRPr="00F8201B">
        <w:rPr>
          <w:rStyle w:val="StyleUnderline"/>
        </w:rPr>
        <w:t>Most of the ways in which federal and state practice differ revolve around the</w:t>
      </w:r>
      <w:r w:rsidRPr="00F8201B">
        <w:rPr>
          <w:sz w:val="16"/>
        </w:rPr>
        <w:t xml:space="preserve"> greater ability, willingness, and </w:t>
      </w:r>
      <w:r w:rsidRPr="00F8201B">
        <w:rPr>
          <w:rStyle w:val="StyleUnderline"/>
        </w:rPr>
        <w:t>incentive of the federal government to make symbolic gestures</w:t>
      </w:r>
      <w:r>
        <w:rPr>
          <w:rStyle w:val="StyleUnderline"/>
        </w:rPr>
        <w:t xml:space="preserve"> </w:t>
      </w:r>
      <w:r w:rsidRPr="00F8201B">
        <w:rPr>
          <w:rStyle w:val="StyleUnderline"/>
        </w:rPr>
        <w:t>with crime legislation and target</w:t>
      </w:r>
      <w:r w:rsidRPr="00F8201B">
        <w:rPr>
          <w:sz w:val="16"/>
        </w:rPr>
        <w:t xml:space="preserve">ed enforcement in </w:t>
      </w:r>
      <w:r w:rsidRPr="00F8201B">
        <w:rPr>
          <w:rStyle w:val="StyleUnderline"/>
        </w:rPr>
        <w:t>high-profile</w:t>
      </w:r>
      <w:r w:rsidRPr="00F8201B">
        <w:rPr>
          <w:sz w:val="16"/>
        </w:rPr>
        <w:t xml:space="preserve"> or select </w:t>
      </w:r>
      <w:r w:rsidRPr="00F8201B">
        <w:rPr>
          <w:rStyle w:val="StyleUnderline"/>
        </w:rPr>
        <w:t>matters</w:t>
      </w:r>
      <w:r w:rsidRPr="00F8201B">
        <w:rPr>
          <w:sz w:val="16"/>
        </w:rPr>
        <w:t xml:space="preserve">. Consider first the differences between federal </w:t>
      </w:r>
      <w:r w:rsidRPr="00F8201B">
        <w:rPr>
          <w:sz w:val="16"/>
        </w:rPr>
        <w:lastRenderedPageBreak/>
        <w:t xml:space="preserve">and state prosecutors. </w:t>
      </w:r>
      <w:r w:rsidRPr="00F8201B">
        <w:rPr>
          <w:rStyle w:val="StyleUnderline"/>
        </w:rPr>
        <w:t>Federal prosecutors focus on the cases they bring</w:t>
      </w:r>
      <w:r w:rsidRPr="00F8201B">
        <w:rPr>
          <w:sz w:val="16"/>
        </w:rPr>
        <w:t xml:space="preserve">, not on the ones they do not. </w:t>
      </w:r>
      <w:r w:rsidRPr="00F8201B">
        <w:rPr>
          <w:rStyle w:val="StyleUnderline"/>
        </w:rPr>
        <w:t>Because primary law enforcement responsibility rests with the states</w:t>
      </w:r>
      <w:r w:rsidRPr="00F8201B">
        <w:rPr>
          <w:sz w:val="16"/>
        </w:rPr>
        <w:t xml:space="preserve">, </w:t>
      </w:r>
      <w:r w:rsidRPr="00F8201B">
        <w:rPr>
          <w:rStyle w:val="StyleUnderline"/>
        </w:rPr>
        <w:t>state prosecutors are blamed for underenforcement, not federal prosecutors.</w:t>
      </w:r>
      <w:r>
        <w:rPr>
          <w:rStyle w:val="StyleUnderline"/>
        </w:rPr>
        <w:t xml:space="preserve"> </w:t>
      </w:r>
      <w:r w:rsidRPr="00F8201B">
        <w:rPr>
          <w:sz w:val="16"/>
        </w:rPr>
        <w:t xml:space="preserve">Similarly, </w:t>
      </w:r>
      <w:r w:rsidRPr="00F8201B">
        <w:rPr>
          <w:rStyle w:val="Emphasis"/>
        </w:rPr>
        <w:t>federal prosecutors</w:t>
      </w:r>
      <w:r w:rsidRPr="00F8201B">
        <w:rPr>
          <w:rStyle w:val="StyleUnderline"/>
        </w:rPr>
        <w:t xml:space="preserve"> </w:t>
      </w:r>
      <w:r w:rsidRPr="00F8201B">
        <w:rPr>
          <w:sz w:val="16"/>
        </w:rPr>
        <w:t xml:space="preserve">do not concern themselves as much with how their selection of cases affects a community. They </w:t>
      </w:r>
      <w:r w:rsidRPr="00F8201B">
        <w:rPr>
          <w:rStyle w:val="Emphasis"/>
        </w:rPr>
        <w:t>do not have an obligation</w:t>
      </w:r>
      <w:r>
        <w:rPr>
          <w:rStyle w:val="Emphasis"/>
        </w:rPr>
        <w:t xml:space="preserve"> </w:t>
      </w:r>
      <w:r w:rsidRPr="00F8201B">
        <w:rPr>
          <w:rStyle w:val="Emphasis"/>
        </w:rPr>
        <w:t>to fix local problems, and they are not directly accountable</w:t>
      </w:r>
      <w:r w:rsidRPr="00F8201B">
        <w:rPr>
          <w:sz w:val="16"/>
        </w:rPr>
        <w:t xml:space="preserve"> to those communities. The </w:t>
      </w:r>
      <w:r w:rsidRPr="00F8201B">
        <w:rPr>
          <w:rStyle w:val="Emphasis"/>
        </w:rPr>
        <w:t>federal</w:t>
      </w:r>
      <w:r w:rsidRPr="00F8201B">
        <w:rPr>
          <w:sz w:val="16"/>
        </w:rPr>
        <w:t xml:space="preserve"> government's </w:t>
      </w:r>
      <w:r w:rsidRPr="00F8201B">
        <w:rPr>
          <w:rStyle w:val="Emphasis"/>
        </w:rPr>
        <w:t>enforcement</w:t>
      </w:r>
      <w:r w:rsidRPr="00F8201B">
        <w:rPr>
          <w:sz w:val="16"/>
        </w:rPr>
        <w:t xml:space="preserve"> decisions therefore </w:t>
      </w:r>
      <w:r w:rsidRPr="00F8201B">
        <w:rPr>
          <w:rStyle w:val="Emphasis"/>
        </w:rPr>
        <w:t>largely</w:t>
      </w:r>
      <w:r>
        <w:rPr>
          <w:rStyle w:val="Emphasis"/>
        </w:rPr>
        <w:t xml:space="preserve"> </w:t>
      </w:r>
      <w:r w:rsidRPr="00F8201B">
        <w:rPr>
          <w:rStyle w:val="Emphasis"/>
        </w:rPr>
        <w:t>ignore the day-to-day realities of local communities.</w:t>
      </w:r>
      <w:r>
        <w:rPr>
          <w:rStyle w:val="Emphasis"/>
        </w:rPr>
        <w:t xml:space="preserve"> </w:t>
      </w:r>
      <w:r w:rsidRPr="00F8201B">
        <w:rPr>
          <w:rStyle w:val="StyleUnderline"/>
        </w:rPr>
        <w:t>The relationship between state and local prosecutors</w:t>
      </w:r>
      <w:r w:rsidRPr="00F8201B">
        <w:rPr>
          <w:sz w:val="16"/>
        </w:rPr>
        <w:t xml:space="preserve">, in contrast, </w:t>
      </w:r>
      <w:r w:rsidRPr="00F8201B">
        <w:rPr>
          <w:rStyle w:val="StyleUnderline"/>
        </w:rPr>
        <w:t>has a</w:t>
      </w:r>
      <w:r>
        <w:rPr>
          <w:rStyle w:val="StyleUnderline"/>
        </w:rPr>
        <w:t xml:space="preserve"> </w:t>
      </w:r>
      <w:r w:rsidRPr="00F8201B">
        <w:rPr>
          <w:rStyle w:val="StyleUnderline"/>
        </w:rPr>
        <w:t>much firmer grounding in practical concerns.</w:t>
      </w:r>
      <w:r w:rsidRPr="00F8201B">
        <w:rPr>
          <w:sz w:val="16"/>
        </w:rPr>
        <w:t xml:space="preserve"> Even though the state AG may not be directly responsible for local crimes under state law-indeed, the state AG may lack authority to address them directly-the public perceives the state AG as sharing responsibility for local problems. </w:t>
      </w:r>
      <w:r w:rsidRPr="00F8201B">
        <w:rPr>
          <w:rStyle w:val="StyleUnderline"/>
        </w:rPr>
        <w:t>Because</w:t>
      </w:r>
      <w:r>
        <w:rPr>
          <w:rStyle w:val="StyleUnderline"/>
        </w:rPr>
        <w:t xml:space="preserve"> </w:t>
      </w:r>
      <w:r w:rsidRPr="00F8201B">
        <w:rPr>
          <w:rStyle w:val="StyleUnderline"/>
        </w:rPr>
        <w:t xml:space="preserve">state AGs are going to be held responsible for local conditions to some extent, </w:t>
      </w:r>
      <w:r w:rsidRPr="00F8201B">
        <w:rPr>
          <w:rStyle w:val="Emphasis"/>
        </w:rPr>
        <w:t xml:space="preserve">they </w:t>
      </w:r>
      <w:r w:rsidRPr="00F8201B">
        <w:rPr>
          <w:sz w:val="16"/>
        </w:rPr>
        <w:t>therefore</w:t>
      </w:r>
      <w:r w:rsidRPr="00F8201B">
        <w:rPr>
          <w:rStyle w:val="Emphasis"/>
        </w:rPr>
        <w:t xml:space="preserve"> have an incentive to fix any problems on the </w:t>
      </w:r>
      <w:proofErr w:type="gramStart"/>
      <w:r w:rsidRPr="00F8201B">
        <w:rPr>
          <w:rStyle w:val="Emphasis"/>
        </w:rPr>
        <w:t>ground .</w:t>
      </w:r>
      <w:proofErr w:type="gramEnd"/>
      <w:r w:rsidRPr="00F8201B">
        <w:rPr>
          <w:sz w:val="16"/>
        </w:rPr>
        <w:t xml:space="preserve"> Thus, how state AGs go about addressing local crime can be quite informative for those seeking to understand what type of intervention might be most effective. </w:t>
      </w:r>
      <w:r w:rsidRPr="00F8201B">
        <w:rPr>
          <w:rStyle w:val="StyleUnderline"/>
        </w:rPr>
        <w:t>Unlike federal prosecutors who can</w:t>
      </w:r>
      <w:r w:rsidRPr="00F8201B">
        <w:rPr>
          <w:sz w:val="16"/>
        </w:rPr>
        <w:t xml:space="preserve">, to a larger extent, </w:t>
      </w:r>
      <w:r w:rsidRPr="00F8201B">
        <w:rPr>
          <w:rStyle w:val="StyleUnderline"/>
        </w:rPr>
        <w:t>get by on</w:t>
      </w:r>
      <w:r>
        <w:rPr>
          <w:rStyle w:val="StyleUnderline"/>
        </w:rPr>
        <w:t xml:space="preserve"> </w:t>
      </w:r>
      <w:r w:rsidRPr="00F8201B">
        <w:rPr>
          <w:rStyle w:val="StyleUnderline"/>
        </w:rPr>
        <w:t xml:space="preserve">symbolic gestures, </w:t>
      </w:r>
      <w:r w:rsidRPr="00F8201B">
        <w:rPr>
          <w:rStyle w:val="Emphasis"/>
        </w:rPr>
        <w:t>state-level prosecutors are going to have a greater incentive to make sure things are actually working well</w:t>
      </w:r>
      <w:r w:rsidRPr="00F8201B">
        <w:rPr>
          <w:sz w:val="16"/>
        </w:rPr>
        <w:t>. Put another way, to the extent there is divergence in state and federal approaches to the issues of when and how a centralized actor should intervene in criminal law enforcement, it is often because state-level actors are weighing more of the relevant variables than the federal actors are.</w:t>
      </w:r>
    </w:p>
    <w:p w:rsidR="00DC06F2" w:rsidRDefault="00DC06F2" w:rsidP="00DC06F2">
      <w:pPr>
        <w:pStyle w:val="Heading2"/>
      </w:pPr>
      <w:r>
        <w:lastRenderedPageBreak/>
        <w:t>Solvency</w:t>
      </w:r>
    </w:p>
    <w:p w:rsidR="00DC06F2" w:rsidRDefault="00DC06F2" w:rsidP="00DC06F2">
      <w:pPr>
        <w:pStyle w:val="Heading3"/>
      </w:pPr>
      <w:r>
        <w:lastRenderedPageBreak/>
        <w:t>2NC---States Circumvent Federal Reform</w:t>
      </w:r>
    </w:p>
    <w:p w:rsidR="00DC06F2" w:rsidRPr="0071437A" w:rsidRDefault="00DC06F2" w:rsidP="00DC06F2">
      <w:pPr>
        <w:pStyle w:val="Heading4"/>
      </w:pPr>
      <w:r>
        <w:t>Only the counterplan can solve – state legislators will create loopholes to influence the enforcement of federal policy absent direct reformation efforts at the state level</w:t>
      </w:r>
    </w:p>
    <w:p w:rsidR="00DC06F2" w:rsidRDefault="00DC06F2" w:rsidP="00DC06F2">
      <w:r w:rsidRPr="0071437A">
        <w:rPr>
          <w:rStyle w:val="Style13ptBold"/>
        </w:rPr>
        <w:t>Divine 2020</w:t>
      </w:r>
      <w:r>
        <w:t xml:space="preserve"> - </w:t>
      </w:r>
      <w:r w:rsidRPr="0071437A">
        <w:t>Yale Law School, J.D.</w:t>
      </w:r>
    </w:p>
    <w:p w:rsidR="00DC06F2" w:rsidRPr="00A6172B" w:rsidRDefault="00DC06F2" w:rsidP="00DC06F2">
      <w:r>
        <w:t>(Joshua M Divine 2020 “</w:t>
      </w:r>
      <w:r w:rsidRPr="0071437A">
        <w:t xml:space="preserve">Statutory Federalism </w:t>
      </w:r>
      <w:proofErr w:type="gramStart"/>
      <w:r w:rsidRPr="0071437A">
        <w:t>And</w:t>
      </w:r>
      <w:proofErr w:type="gramEnd"/>
      <w:r w:rsidRPr="0071437A">
        <w:t xml:space="preserve"> Criminal Law</w:t>
      </w:r>
      <w:r>
        <w:t xml:space="preserve">” Virginia Law Review, Vol 106, pp 127-196) IB </w:t>
      </w:r>
    </w:p>
    <w:p w:rsidR="00DC06F2" w:rsidRDefault="00DC06F2" w:rsidP="00DC06F2">
      <w:pPr>
        <w:rPr>
          <w:sz w:val="16"/>
        </w:rPr>
      </w:pPr>
      <w:r w:rsidRPr="00A14B2C">
        <w:rPr>
          <w:rStyle w:val="StyleUnderline"/>
        </w:rPr>
        <w:t>Federal law</w:t>
      </w:r>
      <w:r w:rsidRPr="00541118">
        <w:rPr>
          <w:sz w:val="16"/>
        </w:rPr>
        <w:t xml:space="preserve"> regularly </w:t>
      </w:r>
      <w:r w:rsidRPr="00A14B2C">
        <w:rPr>
          <w:rStyle w:val="StyleUnderline"/>
        </w:rPr>
        <w:t>incorporates state law as its own</w:t>
      </w:r>
      <w:r w:rsidRPr="00541118">
        <w:rPr>
          <w:sz w:val="16"/>
        </w:rPr>
        <w:t xml:space="preserve">. </w:t>
      </w:r>
      <w:r w:rsidRPr="00A14B2C">
        <w:rPr>
          <w:rStyle w:val="StyleUnderline"/>
        </w:rPr>
        <w:t>And</w:t>
      </w:r>
      <w:r w:rsidRPr="00541118">
        <w:rPr>
          <w:sz w:val="16"/>
        </w:rPr>
        <w:t xml:space="preserve"> it often </w:t>
      </w:r>
      <w:r w:rsidRPr="00A14B2C">
        <w:rPr>
          <w:rStyle w:val="StyleUnderline"/>
        </w:rPr>
        <w:t>does so dynamically so that future changes to state laws affect how</w:t>
      </w:r>
      <w:r>
        <w:rPr>
          <w:rStyle w:val="StyleUnderline"/>
        </w:rPr>
        <w:t xml:space="preserve"> </w:t>
      </w:r>
      <w:r w:rsidRPr="00A14B2C">
        <w:rPr>
          <w:rStyle w:val="StyleUnderline"/>
        </w:rPr>
        <w:t>federal law will apply</w:t>
      </w:r>
      <w:r w:rsidRPr="00541118">
        <w:rPr>
          <w:sz w:val="16"/>
        </w:rPr>
        <w:t xml:space="preserve">. </w:t>
      </w:r>
      <w:r w:rsidRPr="00A14B2C">
        <w:rPr>
          <w:rStyle w:val="StyleUnderline"/>
        </w:rPr>
        <w:t>For example, federal law protects against</w:t>
      </w:r>
      <w:r>
        <w:rPr>
          <w:rStyle w:val="StyleUnderline"/>
        </w:rPr>
        <w:t xml:space="preserve"> </w:t>
      </w:r>
      <w:r w:rsidRPr="00A14B2C">
        <w:rPr>
          <w:rStyle w:val="StyleUnderline"/>
        </w:rPr>
        <w:t>deprivations of property, but states largely get to define what</w:t>
      </w:r>
      <w:r>
        <w:rPr>
          <w:rStyle w:val="StyleUnderline"/>
        </w:rPr>
        <w:t xml:space="preserve"> </w:t>
      </w:r>
      <w:r w:rsidRPr="00A14B2C">
        <w:rPr>
          <w:rStyle w:val="StyleUnderline"/>
        </w:rPr>
        <w:t>“property” is.</w:t>
      </w:r>
      <w:r w:rsidRPr="00541118">
        <w:rPr>
          <w:sz w:val="16"/>
        </w:rPr>
        <w:t xml:space="preserve"> </w:t>
      </w:r>
      <w:proofErr w:type="gramStart"/>
      <w:r w:rsidRPr="00A14B2C">
        <w:rPr>
          <w:rStyle w:val="StyleUnderline"/>
        </w:rPr>
        <w:t>So</w:t>
      </w:r>
      <w:proofErr w:type="gramEnd"/>
      <w:r w:rsidRPr="00A14B2C">
        <w:rPr>
          <w:rStyle w:val="StyleUnderline"/>
        </w:rPr>
        <w:t xml:space="preserve"> when a state changes its property law, it</w:t>
      </w:r>
      <w:r>
        <w:rPr>
          <w:rStyle w:val="StyleUnderline"/>
        </w:rPr>
        <w:t xml:space="preserve"> </w:t>
      </w:r>
      <w:r w:rsidRPr="00A14B2C">
        <w:rPr>
          <w:rStyle w:val="StyleUnderline"/>
        </w:rPr>
        <w:t>automatically influences the effect of federal law</w:t>
      </w:r>
      <w:r w:rsidRPr="00541118">
        <w:rPr>
          <w:sz w:val="16"/>
        </w:rPr>
        <w:t xml:space="preserve">. </w:t>
      </w:r>
      <w:r w:rsidRPr="00A14B2C">
        <w:rPr>
          <w:rStyle w:val="StyleUnderline"/>
        </w:rPr>
        <w:t>This interdependence</w:t>
      </w:r>
      <w:r>
        <w:rPr>
          <w:rStyle w:val="StyleUnderline"/>
        </w:rPr>
        <w:t xml:space="preserve"> </w:t>
      </w:r>
      <w:r w:rsidRPr="00A14B2C">
        <w:rPr>
          <w:rStyle w:val="StyleUnderline"/>
        </w:rPr>
        <w:t>mediates the tension that would otherwise arise when regulations from</w:t>
      </w:r>
      <w:r>
        <w:rPr>
          <w:rStyle w:val="StyleUnderline"/>
        </w:rPr>
        <w:t xml:space="preserve"> </w:t>
      </w:r>
      <w:r w:rsidRPr="00A14B2C">
        <w:rPr>
          <w:rStyle w:val="StyleUnderline"/>
        </w:rPr>
        <w:t>different governments overlap.</w:t>
      </w:r>
      <w:r w:rsidRPr="00541118">
        <w:rPr>
          <w:sz w:val="16"/>
        </w:rPr>
        <w:t xml:space="preserve"> This Article is the first to identify how rare meaningful use of dynamic incorporation is in criminal law and also how this scarcity affects that law. With some notable exceptions, Congress ordinarily acts alone in criminal law. But </w:t>
      </w:r>
      <w:r w:rsidRPr="00A14B2C">
        <w:rPr>
          <w:rStyle w:val="StyleUnderline"/>
        </w:rPr>
        <w:t xml:space="preserve">using dynamic incorporation </w:t>
      </w:r>
      <w:r w:rsidRPr="00541118">
        <w:rPr>
          <w:sz w:val="16"/>
        </w:rPr>
        <w:t>more often</w:t>
      </w:r>
      <w:r w:rsidRPr="00A14B2C">
        <w:rPr>
          <w:rStyle w:val="StyleUnderline"/>
        </w:rPr>
        <w:t xml:space="preserve"> would</w:t>
      </w:r>
      <w:r>
        <w:rPr>
          <w:rStyle w:val="StyleUnderline"/>
        </w:rPr>
        <w:t xml:space="preserve"> </w:t>
      </w:r>
      <w:r w:rsidRPr="00A14B2C">
        <w:rPr>
          <w:rStyle w:val="StyleUnderline"/>
        </w:rPr>
        <w:t>redress two problems:</w:t>
      </w:r>
      <w:r w:rsidRPr="00541118">
        <w:rPr>
          <w:sz w:val="16"/>
        </w:rPr>
        <w:t xml:space="preserve"> </w:t>
      </w:r>
      <w:r w:rsidRPr="00A6172B">
        <w:rPr>
          <w:rStyle w:val="StyleUnderline"/>
        </w:rPr>
        <w:t>the political inertia that makes reforming</w:t>
      </w:r>
      <w:r>
        <w:rPr>
          <w:rStyle w:val="StyleUnderline"/>
        </w:rPr>
        <w:t xml:space="preserve"> </w:t>
      </w:r>
      <w:r w:rsidRPr="00A6172B">
        <w:rPr>
          <w:rStyle w:val="StyleUnderline"/>
        </w:rPr>
        <w:t>criminal laws</w:t>
      </w:r>
      <w:r w:rsidRPr="00541118">
        <w:rPr>
          <w:sz w:val="16"/>
        </w:rPr>
        <w:t xml:space="preserve"> exceptionally </w:t>
      </w:r>
      <w:r w:rsidRPr="00A6172B">
        <w:rPr>
          <w:rStyle w:val="StyleUnderline"/>
        </w:rPr>
        <w:t>difficult</w:t>
      </w:r>
      <w:r w:rsidRPr="00541118">
        <w:rPr>
          <w:sz w:val="16"/>
        </w:rPr>
        <w:t xml:space="preserve"> </w:t>
      </w:r>
      <w:r w:rsidRPr="00A6172B">
        <w:rPr>
          <w:rStyle w:val="StyleUnderline"/>
        </w:rPr>
        <w:t>and the limited accountability</w:t>
      </w:r>
      <w:r>
        <w:rPr>
          <w:rStyle w:val="StyleUnderline"/>
        </w:rPr>
        <w:t xml:space="preserve"> </w:t>
      </w:r>
      <w:r w:rsidRPr="00A6172B">
        <w:rPr>
          <w:rStyle w:val="StyleUnderline"/>
        </w:rPr>
        <w:t>officials face for their enforcement decisions</w:t>
      </w:r>
      <w:r w:rsidRPr="00541118">
        <w:rPr>
          <w:sz w:val="16"/>
        </w:rPr>
        <w:t xml:space="preserve">. </w:t>
      </w:r>
      <w:r w:rsidRPr="00A6172B">
        <w:rPr>
          <w:rStyle w:val="StyleUnderline"/>
        </w:rPr>
        <w:t>Marijuana laws provide a compelling example</w:t>
      </w:r>
      <w:r w:rsidRPr="00541118">
        <w:rPr>
          <w:sz w:val="16"/>
        </w:rPr>
        <w:t xml:space="preserve">. </w:t>
      </w:r>
      <w:r w:rsidRPr="00A6172B">
        <w:rPr>
          <w:rStyle w:val="StyleUnderline"/>
        </w:rPr>
        <w:t>Federal law</w:t>
      </w:r>
      <w:r w:rsidRPr="00541118">
        <w:rPr>
          <w:sz w:val="16"/>
        </w:rPr>
        <w:t xml:space="preserve"> flatly </w:t>
      </w:r>
      <w:r w:rsidRPr="00A6172B">
        <w:rPr>
          <w:rStyle w:val="StyleUnderline"/>
        </w:rPr>
        <w:t>prohibits</w:t>
      </w:r>
      <w:r w:rsidRPr="00541118">
        <w:rPr>
          <w:sz w:val="16"/>
        </w:rPr>
        <w:t xml:space="preserve"> all </w:t>
      </w:r>
      <w:r w:rsidRPr="00A6172B">
        <w:rPr>
          <w:rStyle w:val="StyleUnderline"/>
        </w:rPr>
        <w:t>marijuana use.</w:t>
      </w:r>
      <w:r w:rsidRPr="00541118">
        <w:rPr>
          <w:sz w:val="16"/>
        </w:rPr>
        <w:t xml:space="preserve"> </w:t>
      </w:r>
      <w:r w:rsidRPr="00A6172B">
        <w:rPr>
          <w:rStyle w:val="StyleUnderline"/>
        </w:rPr>
        <w:t>But forty-six states now have laws that</w:t>
      </w:r>
      <w:r>
        <w:rPr>
          <w:rStyle w:val="StyleUnderline"/>
        </w:rPr>
        <w:t xml:space="preserve"> </w:t>
      </w:r>
      <w:r w:rsidRPr="00A6172B">
        <w:rPr>
          <w:rStyle w:val="StyleUnderline"/>
        </w:rPr>
        <w:t>conflict with federal law</w:t>
      </w:r>
      <w:r w:rsidRPr="00541118">
        <w:rPr>
          <w:sz w:val="16"/>
        </w:rPr>
        <w:t>, and ninety-three percent of Americans believe that medicinal marijuana should be lawful</w:t>
      </w:r>
      <w:r w:rsidRPr="00A6172B">
        <w:rPr>
          <w:rStyle w:val="Emphasis"/>
        </w:rPr>
        <w:t>. The only legislation</w:t>
      </w:r>
      <w:r>
        <w:rPr>
          <w:rStyle w:val="Emphasis"/>
        </w:rPr>
        <w:t xml:space="preserve"> </w:t>
      </w:r>
      <w:r w:rsidRPr="00A6172B">
        <w:rPr>
          <w:rStyle w:val="Emphasis"/>
        </w:rPr>
        <w:t>Congress has managed to pass in response to this conflict makes heavy</w:t>
      </w:r>
      <w:r>
        <w:rPr>
          <w:rStyle w:val="Emphasis"/>
        </w:rPr>
        <w:t xml:space="preserve"> </w:t>
      </w:r>
      <w:r w:rsidRPr="00A6172B">
        <w:rPr>
          <w:rStyle w:val="Emphasis"/>
        </w:rPr>
        <w:t>use of dynamic incorporation.</w:t>
      </w:r>
      <w:r w:rsidRPr="00541118">
        <w:rPr>
          <w:sz w:val="16"/>
        </w:rPr>
        <w:t xml:space="preserve"> </w:t>
      </w:r>
      <w:r w:rsidRPr="00A6172B">
        <w:rPr>
          <w:rStyle w:val="StyleUnderline"/>
        </w:rPr>
        <w:t>This example</w:t>
      </w:r>
      <w:r w:rsidRPr="00541118">
        <w:rPr>
          <w:sz w:val="16"/>
        </w:rPr>
        <w:t xml:space="preserve"> and others </w:t>
      </w:r>
      <w:r w:rsidRPr="00A6172B">
        <w:rPr>
          <w:rStyle w:val="StyleUnderline"/>
        </w:rPr>
        <w:t>suggest that</w:t>
      </w:r>
      <w:r>
        <w:rPr>
          <w:rStyle w:val="StyleUnderline"/>
        </w:rPr>
        <w:t xml:space="preserve"> </w:t>
      </w:r>
      <w:r w:rsidRPr="00A6172B">
        <w:rPr>
          <w:rStyle w:val="StyleUnderline"/>
        </w:rPr>
        <w:t>dynamic incorporation reduces congressional inertia in criminal law</w:t>
      </w:r>
      <w:r w:rsidRPr="00541118">
        <w:rPr>
          <w:sz w:val="16"/>
        </w:rPr>
        <w:t xml:space="preserve">. What’s more, dynamic incorporation creates additional flexibility that prevents these kinds of conflicts from arising in the first place. </w:t>
      </w:r>
      <w:r w:rsidRPr="00A6172B">
        <w:rPr>
          <w:rStyle w:val="StyleUnderline"/>
        </w:rPr>
        <w:t>Dynamic incorporation</w:t>
      </w:r>
      <w:r w:rsidRPr="00541118">
        <w:rPr>
          <w:sz w:val="16"/>
        </w:rPr>
        <w:t xml:space="preserve"> also </w:t>
      </w:r>
      <w:r w:rsidRPr="00A6172B">
        <w:rPr>
          <w:rStyle w:val="StyleUnderline"/>
        </w:rPr>
        <w:t>furthers separation-of-powers values.</w:t>
      </w:r>
      <w:r>
        <w:rPr>
          <w:rStyle w:val="StyleUnderline"/>
        </w:rPr>
        <w:t xml:space="preserve"> </w:t>
      </w:r>
      <w:r w:rsidRPr="00A6172B">
        <w:rPr>
          <w:rStyle w:val="StyleUnderline"/>
        </w:rPr>
        <w:t>Local and federal enforcement officials have created a relationship that</w:t>
      </w:r>
      <w:r>
        <w:rPr>
          <w:rStyle w:val="StyleUnderline"/>
        </w:rPr>
        <w:t xml:space="preserve"> </w:t>
      </w:r>
      <w:r w:rsidRPr="00A6172B">
        <w:rPr>
          <w:rStyle w:val="StyleUnderline"/>
        </w:rPr>
        <w:t>makes local officials a critical part of federal enforcement. This</w:t>
      </w:r>
      <w:r>
        <w:rPr>
          <w:rStyle w:val="StyleUnderline"/>
        </w:rPr>
        <w:t xml:space="preserve"> </w:t>
      </w:r>
      <w:r w:rsidRPr="00A6172B">
        <w:rPr>
          <w:rStyle w:val="StyleUnderline"/>
        </w:rPr>
        <w:t>relationship</w:t>
      </w:r>
      <w:r w:rsidRPr="00541118">
        <w:rPr>
          <w:sz w:val="16"/>
        </w:rPr>
        <w:t xml:space="preserve"> is efficient, but it also </w:t>
      </w:r>
      <w:r w:rsidRPr="00A6172B">
        <w:rPr>
          <w:rStyle w:val="StyleUnderline"/>
        </w:rPr>
        <w:t>enables local officials to evade state</w:t>
      </w:r>
      <w:r>
        <w:rPr>
          <w:rStyle w:val="StyleUnderline"/>
        </w:rPr>
        <w:t xml:space="preserve"> </w:t>
      </w:r>
      <w:r w:rsidRPr="00A6172B">
        <w:rPr>
          <w:rStyle w:val="StyleUnderline"/>
        </w:rPr>
        <w:t>law constraints</w:t>
      </w:r>
      <w:r w:rsidRPr="00541118">
        <w:rPr>
          <w:sz w:val="16"/>
        </w:rPr>
        <w:t xml:space="preserve">. </w:t>
      </w:r>
      <w:r w:rsidRPr="00A6172B">
        <w:rPr>
          <w:rStyle w:val="StyleUnderline"/>
        </w:rPr>
        <w:t>Local officials can use this ability to,</w:t>
      </w:r>
      <w:r w:rsidRPr="00541118">
        <w:rPr>
          <w:sz w:val="16"/>
        </w:rPr>
        <w:t xml:space="preserve"> for example, </w:t>
      </w:r>
      <w:r w:rsidRPr="00A6172B">
        <w:rPr>
          <w:rStyle w:val="StyleUnderline"/>
        </w:rPr>
        <w:t>worsen sentencing disparity</w:t>
      </w:r>
      <w:r w:rsidRPr="00541118">
        <w:rPr>
          <w:sz w:val="16"/>
        </w:rPr>
        <w:t xml:space="preserve">. </w:t>
      </w:r>
      <w:r w:rsidRPr="00A6172B">
        <w:rPr>
          <w:rStyle w:val="StyleUnderline"/>
        </w:rPr>
        <w:t>Dynamic incorporation rebalances power</w:t>
      </w:r>
      <w:r>
        <w:rPr>
          <w:rStyle w:val="StyleUnderline"/>
        </w:rPr>
        <w:t xml:space="preserve"> </w:t>
      </w:r>
      <w:r w:rsidRPr="00A6172B">
        <w:rPr>
          <w:rStyle w:val="StyleUnderline"/>
        </w:rPr>
        <w:t>by giving state legislatures the opportunity to exercise greater oversight</w:t>
      </w:r>
      <w:r>
        <w:rPr>
          <w:rStyle w:val="StyleUnderline"/>
        </w:rPr>
        <w:t xml:space="preserve"> </w:t>
      </w:r>
      <w:r w:rsidRPr="00A6172B">
        <w:rPr>
          <w:rStyle w:val="StyleUnderline"/>
        </w:rPr>
        <w:t>of enforcement discretion, enhancing enforcement accountability</w:t>
      </w:r>
      <w:r w:rsidRPr="00541118">
        <w:rPr>
          <w:sz w:val="16"/>
        </w:rPr>
        <w:t xml:space="preserve">. Federalism scholars have overlooked the most potent consequences of dynamic incorporation. </w:t>
      </w:r>
      <w:r w:rsidRPr="00A6172B">
        <w:rPr>
          <w:rStyle w:val="StyleUnderline"/>
        </w:rPr>
        <w:t>Traditional federalism focused on identifying</w:t>
      </w:r>
      <w:r>
        <w:rPr>
          <w:rStyle w:val="StyleUnderline"/>
        </w:rPr>
        <w:t xml:space="preserve"> </w:t>
      </w:r>
      <w:r w:rsidRPr="00A6172B">
        <w:rPr>
          <w:rStyle w:val="StyleUnderline"/>
        </w:rPr>
        <w:t>and defining the separate spheres of federal or state influence</w:t>
      </w:r>
      <w:r w:rsidRPr="00541118">
        <w:rPr>
          <w:sz w:val="16"/>
        </w:rPr>
        <w:t xml:space="preserve">. And </w:t>
      </w:r>
      <w:r w:rsidRPr="00A6172B">
        <w:rPr>
          <w:rStyle w:val="StyleUnderline"/>
        </w:rPr>
        <w:t>national federalism has focused on how states empower the federal</w:t>
      </w:r>
      <w:r>
        <w:rPr>
          <w:rStyle w:val="StyleUnderline"/>
        </w:rPr>
        <w:t xml:space="preserve"> </w:t>
      </w:r>
      <w:r w:rsidRPr="00A6172B">
        <w:rPr>
          <w:rStyle w:val="StyleUnderline"/>
        </w:rPr>
        <w:t>government or shape policy</w:t>
      </w:r>
      <w:r w:rsidRPr="00541118">
        <w:rPr>
          <w:sz w:val="16"/>
        </w:rPr>
        <w:t xml:space="preserve"> by helping administer federal policies or programs. </w:t>
      </w:r>
      <w:r w:rsidRPr="00A6172B">
        <w:rPr>
          <w:rStyle w:val="Emphasis"/>
        </w:rPr>
        <w:t>But this scholarship has missed the important consequences</w:t>
      </w:r>
      <w:r>
        <w:rPr>
          <w:rStyle w:val="Emphasis"/>
        </w:rPr>
        <w:t xml:space="preserve"> </w:t>
      </w:r>
      <w:r w:rsidRPr="00A6172B">
        <w:rPr>
          <w:rStyle w:val="Emphasis"/>
        </w:rPr>
        <w:t>that occur when Congress enables states not only to administer federal</w:t>
      </w:r>
      <w:r>
        <w:rPr>
          <w:rStyle w:val="Emphasis"/>
        </w:rPr>
        <w:t xml:space="preserve"> </w:t>
      </w:r>
      <w:r w:rsidRPr="00A6172B">
        <w:rPr>
          <w:rStyle w:val="Emphasis"/>
        </w:rPr>
        <w:t>programs or policies, but partly to define the existence and scope of</w:t>
      </w:r>
      <w:r>
        <w:rPr>
          <w:rStyle w:val="Emphasis"/>
        </w:rPr>
        <w:t xml:space="preserve"> </w:t>
      </w:r>
      <w:r w:rsidRPr="00A6172B">
        <w:rPr>
          <w:rStyle w:val="Emphasis"/>
        </w:rPr>
        <w:t>those programs or policies</w:t>
      </w:r>
      <w:r w:rsidRPr="00541118">
        <w:rPr>
          <w:sz w:val="16"/>
        </w:rPr>
        <w:t>—consequences that have particular potency in criminal law.</w:t>
      </w:r>
    </w:p>
    <w:p w:rsidR="00AC03D3" w:rsidRDefault="00AC03D3" w:rsidP="00AC03D3">
      <w:pPr>
        <w:pStyle w:val="Heading3"/>
      </w:pPr>
      <w:r>
        <w:lastRenderedPageBreak/>
        <w:t>Solvency---Criminal Justice Reform [General]</w:t>
      </w:r>
    </w:p>
    <w:p w:rsidR="00AC03D3" w:rsidRPr="00AC03D3" w:rsidRDefault="00AC03D3" w:rsidP="00AC03D3">
      <w:pPr>
        <w:pStyle w:val="Heading4"/>
      </w:pPr>
      <w:r>
        <w:t>The states are best equipped to handle criminal justice reform – they house a majority of the prison population and have a larger influence on the behavior of prosecutors</w:t>
      </w:r>
    </w:p>
    <w:p w:rsidR="00AC03D3" w:rsidRDefault="00AC03D3" w:rsidP="00AC03D3">
      <w:r w:rsidRPr="00EE2659">
        <w:rPr>
          <w:rStyle w:val="Style13ptBold"/>
        </w:rPr>
        <w:t>Eisen 2020</w:t>
      </w:r>
      <w:r>
        <w:t xml:space="preserve"> - </w:t>
      </w:r>
      <w:r w:rsidRPr="00EE2659">
        <w:t>director of the Brennan Center's Justice Program where she leads the organization's work to end mass incarceration</w:t>
      </w:r>
    </w:p>
    <w:p w:rsidR="00AC03D3" w:rsidRPr="00EE2659" w:rsidRDefault="00AC03D3" w:rsidP="00AC03D3">
      <w:r w:rsidRPr="00EE2659">
        <w:t>Lauren-Brooke Eisen January 2, 2020 “Criminal Justice Reform at the State Level” https://www.brennancenter.org/our-work/research-reports/criminal-justice-reform-state-level</w:t>
      </w:r>
    </w:p>
    <w:p w:rsidR="00AC03D3" w:rsidRPr="00AC03D3" w:rsidRDefault="00AC03D3" w:rsidP="00AC03D3">
      <w:pPr>
        <w:rPr>
          <w:sz w:val="16"/>
        </w:rPr>
      </w:pPr>
      <w:r w:rsidRPr="00CA6287">
        <w:rPr>
          <w:sz w:val="16"/>
        </w:rPr>
        <w:t xml:space="preserve">The criminal justice system in America is complex, made up of county courts and jails, state courts and prisons, and a federal justice system with its own courts, judges, and prisons. Reducing mass incarceration means working across this tangled web.  </w:t>
      </w:r>
      <w:r w:rsidRPr="00663BF3">
        <w:rPr>
          <w:rStyle w:val="StyleUnderline"/>
        </w:rPr>
        <w:t>Despite the attention that the federal system gets</w:t>
      </w:r>
      <w:r w:rsidRPr="00CA6287">
        <w:rPr>
          <w:sz w:val="16"/>
        </w:rPr>
        <w:t xml:space="preserve">, </w:t>
      </w:r>
      <w:r w:rsidRPr="00663BF3">
        <w:rPr>
          <w:rStyle w:val="Emphasis"/>
        </w:rPr>
        <w:t>most Americans encounter the justice system at the county and state level</w:t>
      </w:r>
      <w:r w:rsidRPr="00CA6287">
        <w:rPr>
          <w:sz w:val="16"/>
        </w:rPr>
        <w:t xml:space="preserve">. In fact, </w:t>
      </w:r>
      <w:r w:rsidRPr="00663BF3">
        <w:rPr>
          <w:rStyle w:val="StyleUnderline"/>
        </w:rPr>
        <w:t xml:space="preserve">most incarcerated people in America are held in state </w:t>
      </w:r>
      <w:r w:rsidRPr="00CA6287">
        <w:rPr>
          <w:sz w:val="16"/>
        </w:rPr>
        <w:t>and county</w:t>
      </w:r>
      <w:r w:rsidRPr="00663BF3">
        <w:rPr>
          <w:rStyle w:val="StyleUnderline"/>
        </w:rPr>
        <w:t xml:space="preserve"> facilities</w:t>
      </w:r>
      <w:r w:rsidRPr="00CA6287">
        <w:rPr>
          <w:sz w:val="16"/>
        </w:rPr>
        <w:t xml:space="preserve">. </w:t>
      </w:r>
      <w:r w:rsidRPr="00663BF3">
        <w:rPr>
          <w:rStyle w:val="Emphasis"/>
        </w:rPr>
        <w:t>That is why state reform efforts are so important.</w:t>
      </w:r>
      <w:r>
        <w:rPr>
          <w:rStyle w:val="Emphasis"/>
        </w:rPr>
        <w:t xml:space="preserve"> </w:t>
      </w:r>
      <w:r w:rsidRPr="00CA6287">
        <w:rPr>
          <w:sz w:val="16"/>
        </w:rPr>
        <w:t xml:space="preserve"> The staggering number of people behind bars in America Today, some 2.2 million people are incarcerated in county jails and state and federal prisons, giving the United States the largest prison population in the world.  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  The criminal justice system encompasses more than 1,700 state prisons, 100 federal prisons, 1,700 juvenile correctional facilities, 3,100 local jails, and 80 jails on Native American reservations, as well as other facilities like military prisons.  These figures underscore an important point: it is impossible to end mass incarceration by focusing on just one aspect of this sprawling system.  Harsher state criminal laws, followed by the prison-building boom </w:t>
      </w:r>
      <w:r w:rsidRPr="00A163EA">
        <w:rPr>
          <w:rStyle w:val="StyleUnderline"/>
        </w:rPr>
        <w:t>State laws contributed to mass incarceration</w:t>
      </w:r>
      <w:r w:rsidRPr="00A163EA">
        <w:rPr>
          <w:rStyle w:val="Emphasis"/>
        </w:rPr>
        <w:t>, and those laws must change to end it</w:t>
      </w:r>
      <w:r w:rsidRPr="00CA6287">
        <w:rPr>
          <w:sz w:val="16"/>
        </w:rPr>
        <w:t xml:space="preserve">. </w:t>
      </w:r>
      <w:r w:rsidRPr="00A163EA">
        <w:rPr>
          <w:rStyle w:val="Emphasis"/>
        </w:rPr>
        <w:t>Federal crimes cover a relatively narrow range of conduct</w:t>
      </w:r>
      <w:r w:rsidRPr="00CA6287">
        <w:rPr>
          <w:sz w:val="16"/>
        </w:rPr>
        <w:t xml:space="preserve">, such as drug offenses. </w:t>
      </w:r>
      <w:r w:rsidRPr="00A163EA">
        <w:rPr>
          <w:rStyle w:val="StyleUnderline"/>
        </w:rPr>
        <w:t>State laws</w:t>
      </w:r>
      <w:r w:rsidRPr="00CA6287">
        <w:rPr>
          <w:sz w:val="16"/>
        </w:rPr>
        <w:t xml:space="preserve">, on the other hand, </w:t>
      </w:r>
      <w:r w:rsidRPr="00A163EA">
        <w:rPr>
          <w:rStyle w:val="StyleUnderline"/>
        </w:rPr>
        <w:t>cover crimes that are more recognizable to the average citizen</w:t>
      </w:r>
      <w:r w:rsidRPr="00CA6287">
        <w:rPr>
          <w:sz w:val="16"/>
        </w:rPr>
        <w:t xml:space="preserve">, like drunk driving, shoplifting, and homicide. It’s no surprise, then, that </w:t>
      </w:r>
      <w:r w:rsidRPr="00A163EA">
        <w:rPr>
          <w:rStyle w:val="StyleUnderline"/>
        </w:rPr>
        <w:t>state courts handle many more cases than federal courts.</w:t>
      </w:r>
      <w:r w:rsidRPr="00CA6287">
        <w:rPr>
          <w:sz w:val="16"/>
        </w:rPr>
        <w:t xml:space="preserve">  As crime rose in the 1970s and 1980s, lawmakers at the state and federal level enacted more draconian laws that ensnared more people in the criminal justice system.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  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  Prosecutors and the vanishing criminal trial As the United States continued to build prisons, another trend emerged: the gradual disappearance of the jury trial and its replacement with plea bargaining, to the detriment of defendants’ rights.  About </w:t>
      </w:r>
      <w:r w:rsidRPr="00A163EA">
        <w:rPr>
          <w:rStyle w:val="StyleUnderline"/>
        </w:rPr>
        <w:t>94 percent of criminal cases at the state level are resolved through plea bargaining</w:t>
      </w:r>
      <w:r w:rsidRPr="00CA6287">
        <w:rPr>
          <w:sz w:val="16"/>
        </w:rPr>
        <w:t xml:space="preserve">. </w:t>
      </w:r>
      <w:r w:rsidRPr="00A163EA">
        <w:rPr>
          <w:rStyle w:val="StyleUnderline"/>
        </w:rPr>
        <w:t>This trend increases the already vast discretion wielded by local prosecutors</w:t>
      </w:r>
      <w:r w:rsidRPr="00CA6287">
        <w:rPr>
          <w:sz w:val="16"/>
        </w:rPr>
        <w:t xml:space="preserve">, </w:t>
      </w:r>
      <w:r w:rsidRPr="00A163EA">
        <w:rPr>
          <w:rStyle w:val="StyleUnderline"/>
        </w:rPr>
        <w:t>who handle more than 95 percent of America’s criminal cases.</w:t>
      </w:r>
      <w:r>
        <w:rPr>
          <w:rStyle w:val="StyleUnderline"/>
        </w:rPr>
        <w:t xml:space="preserve"> </w:t>
      </w:r>
      <w:r w:rsidRPr="00CA6287">
        <w:rPr>
          <w:sz w:val="16"/>
        </w:rPr>
        <w:t xml:space="preserve"> </w:t>
      </w:r>
      <w:r w:rsidRPr="00A163EA">
        <w:rPr>
          <w:rStyle w:val="StyleUnderline"/>
        </w:rPr>
        <w:t>Prosecutors enjoy unique authority to make decisions about what to charge someone with, making deals with witnesses, and negotiating pleas</w:t>
      </w:r>
      <w:r w:rsidRPr="00CA6287">
        <w:rPr>
          <w:sz w:val="16"/>
        </w:rPr>
        <w:t xml:space="preserve"> — </w:t>
      </w:r>
      <w:r w:rsidRPr="00A163EA">
        <w:rPr>
          <w:rStyle w:val="StyleUnderline"/>
        </w:rPr>
        <w:t>and they frequently dictate sentences or sentencing ranges</w:t>
      </w:r>
      <w:r w:rsidRPr="00CA6287">
        <w:rPr>
          <w:sz w:val="16"/>
        </w:rPr>
        <w:t xml:space="preserve">. As a result, </w:t>
      </w:r>
      <w:r w:rsidRPr="00A163EA">
        <w:rPr>
          <w:rStyle w:val="StyleUnderline"/>
        </w:rPr>
        <w:t>they have gained greater leverage to extract guilty pleas from defendants and reduce the number of cases that go to trial, often by using the threat of more serious charges with mandatory minimum sentences or other harsh penalties.</w:t>
      </w:r>
      <w:r>
        <w:rPr>
          <w:rStyle w:val="StyleUnderline"/>
        </w:rPr>
        <w:t xml:space="preserve"> </w:t>
      </w:r>
      <w:r w:rsidRPr="00CA6287">
        <w:rPr>
          <w:sz w:val="16"/>
        </w:rPr>
        <w:t xml:space="preserve"> 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  State prosecutors often seek higher sentences against people who exercise their right to trial — </w:t>
      </w:r>
      <w:r w:rsidRPr="00CA6287">
        <w:rPr>
          <w:sz w:val="16"/>
        </w:rPr>
        <w:lastRenderedPageBreak/>
        <w:t xml:space="preserve">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w:t>
      </w:r>
      <w:proofErr w:type="spellStart"/>
      <w:r w:rsidRPr="00CA6287">
        <w:rPr>
          <w:sz w:val="16"/>
        </w:rPr>
        <w:t>Stuntz</w:t>
      </w:r>
      <w:proofErr w:type="spellEnd"/>
      <w:r w:rsidRPr="00CA6287">
        <w:rPr>
          <w:sz w:val="16"/>
        </w:rPr>
        <w:t xml:space="preserve"> noted in The Collapse of American Criminal Justice, “The law of guilty pleas made such pleas easy for prosecutors to extract, which allowed the justice system to increase dramatically the ratio of convicted felons to prosecutors and defense lawyers.” As </w:t>
      </w:r>
      <w:proofErr w:type="spellStart"/>
      <w:r w:rsidRPr="00CA6287">
        <w:rPr>
          <w:sz w:val="16"/>
        </w:rPr>
        <w:t>Stuntz</w:t>
      </w:r>
      <w:proofErr w:type="spellEnd"/>
      <w:r w:rsidRPr="00CA6287">
        <w:rPr>
          <w:sz w:val="16"/>
        </w:rPr>
        <w:t xml:space="preserve"> also explained, “Guilty pleas and the quick bargains that precede them have become the system’s primary means of judging criminal defendants’ guilt or innocence.”  County jail systems Many of those incarcerated have yet to even be convicted of a crime. According to 2017 figures from the Justice Department, about 482,000 people in jail were “awaiting court action on a current charge,” and about 260,000 people were convicted of violating a law.  Jails are run by local governments, often managed by a sheriff’s department, and they operate independently from other jails in the same state. Jail populations typically consist of those who are being held on bail or bond pending trial and individuals who are serving out short sentences of less than a year.  On any given day, about 612,000 people are behind bars in county jails. But that number doesn’t reflect the roughly 10.6 million instances of people cycling through jails each year. These are not all separate individuals, as it includes some people who have been rearrested, sometimes many times in one single year.  State prison systems State prisons today hold about 1.3 million people, representing the biggest chunk of those who are behind bars in America. They typically house people convicted of felonies, which in most states are crimes that carry a sentence of one year or more.  According to Justice Department statistics, 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  Minor violations Many state prison admissions result from violations of probation or parole conditions. In fact, in 2017, the states of Washington, Idaho, Vermont, Utah, Maine, New Hampshire, and Pennsylvania admitted more than half of their prisoners for probation or parole violations. Overall, one-third of state prisoners admitted to prison in 2017 entered on a “new commitment” on such a violation, compared with only 10 percent in the federal system.  These re-incarcerations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  Needed Reforms </w:t>
      </w:r>
      <w:r w:rsidRPr="00A163EA">
        <w:rPr>
          <w:rStyle w:val="StyleUnderline"/>
        </w:rPr>
        <w:t>Given the toll that mass incarceration takes at the state and county level, it’s essential that we focus reform efforts there to ensure that states roll back punitive laws that send too many people to prison for far too long.</w:t>
      </w:r>
      <w:r w:rsidRPr="00CA6287">
        <w:rPr>
          <w:sz w:val="16"/>
        </w:rPr>
        <w:t xml:space="preserve"> We’ve created blueprints for that work, including recommendations for sentencing reform and guidelines for prosecutors. Another key step would be for Congress to pass the Reverse Mass Incarceration Act.  None of these proposals offers a silver bullet. But they will do a great deal to improve the lives of countless Americans as we continue the fight to improve our justice system on multiple fronts.</w:t>
      </w:r>
    </w:p>
    <w:p w:rsidR="00DC06F2" w:rsidRDefault="00DC06F2" w:rsidP="00264D33">
      <w:pPr>
        <w:pStyle w:val="Heading3"/>
      </w:pPr>
      <w:r>
        <w:lastRenderedPageBreak/>
        <w:t>Solvency---Sentencing</w:t>
      </w:r>
    </w:p>
    <w:p w:rsidR="00DC06F2" w:rsidRDefault="00DC06F2" w:rsidP="00DC06F2">
      <w:pPr>
        <w:pStyle w:val="Heading4"/>
      </w:pPr>
      <w:r>
        <w:t>State reforms are the best starting point for sentencing guidelines and serve as a model for federal follow-on</w:t>
      </w:r>
    </w:p>
    <w:p w:rsidR="00DC06F2" w:rsidRPr="0059211A" w:rsidRDefault="00DC06F2" w:rsidP="00DC06F2">
      <w:proofErr w:type="spellStart"/>
      <w:r w:rsidRPr="00E26FFD">
        <w:rPr>
          <w:rStyle w:val="Style13ptBold"/>
        </w:rPr>
        <w:t>Pye</w:t>
      </w:r>
      <w:proofErr w:type="spellEnd"/>
      <w:r w:rsidRPr="00E26FFD">
        <w:rPr>
          <w:rStyle w:val="Style13ptBold"/>
        </w:rPr>
        <w:t xml:space="preserve"> 2015</w:t>
      </w:r>
      <w:r>
        <w:t xml:space="preserve"> – </w:t>
      </w:r>
      <w:r w:rsidRPr="00E26FFD">
        <w:t>vice president of legislative affairs for FreedomWorks. He provides policy and legislative analysis for FreedomWorks, promotes the organization's policy agenda on Capitol Hill, and works with allied congressional staffers to build support for their legislative priorities with the organization's grassroots community</w:t>
      </w:r>
    </w:p>
    <w:p w:rsidR="00DC06F2" w:rsidRPr="0059211A" w:rsidRDefault="00DC06F2" w:rsidP="00DC06F2">
      <w:r>
        <w:t xml:space="preserve">(Jason </w:t>
      </w:r>
      <w:proofErr w:type="spellStart"/>
      <w:r>
        <w:t>Pye</w:t>
      </w:r>
      <w:proofErr w:type="spellEnd"/>
      <w:r>
        <w:t xml:space="preserve"> 08/24/2015 “</w:t>
      </w:r>
      <w:r w:rsidRPr="0059211A">
        <w:t>Federalism in Action: How Conservative States Got Smart on Crime</w:t>
      </w:r>
      <w:r>
        <w:t xml:space="preserve">” Freedom Works Foundation </w:t>
      </w:r>
      <w:r w:rsidRPr="0059211A">
        <w:t>https://www.freedomworks.org/content/federalism-action-how-conservative-states-got-smart-crime</w:t>
      </w:r>
      <w:r>
        <w:t>)</w:t>
      </w:r>
    </w:p>
    <w:p w:rsidR="00DC06F2" w:rsidRPr="00DC06F2" w:rsidRDefault="00DC06F2" w:rsidP="00DC06F2">
      <w:pPr>
        <w:rPr>
          <w:sz w:val="16"/>
        </w:rPr>
      </w:pPr>
      <w:r w:rsidRPr="00E26FFD">
        <w:rPr>
          <w:sz w:val="16"/>
        </w:rPr>
        <w:t xml:space="preserve">Conservative </w:t>
      </w:r>
      <w:r w:rsidRPr="00E26FFD">
        <w:rPr>
          <w:rStyle w:val="StyleUnderline"/>
        </w:rPr>
        <w:t>states have led the way on justice re</w:t>
      </w:r>
      <w:r w:rsidRPr="00E26FFD">
        <w:rPr>
          <w:rStyle w:val="StyleUnderline"/>
          <w:rFonts w:hint="eastAsia"/>
        </w:rPr>
        <w:t>f</w:t>
      </w:r>
      <w:r w:rsidRPr="00E26FFD">
        <w:rPr>
          <w:rStyle w:val="StyleUnderline"/>
        </w:rPr>
        <w:t>orm over the last decade</w:t>
      </w:r>
      <w:r w:rsidRPr="00E26FFD">
        <w:rPr>
          <w:sz w:val="16"/>
        </w:rPr>
        <w:t xml:space="preserve">. </w:t>
      </w:r>
      <w:r w:rsidRPr="00E26FFD">
        <w:rPr>
          <w:rStyle w:val="StyleUnderline"/>
        </w:rPr>
        <w:t>By changing the culture o</w:t>
      </w:r>
      <w:r w:rsidRPr="00E26FFD">
        <w:rPr>
          <w:rStyle w:val="StyleUnderline"/>
          <w:rFonts w:hint="eastAsia"/>
        </w:rPr>
        <w:t>f</w:t>
      </w:r>
      <w:r w:rsidRPr="00E26FFD">
        <w:rPr>
          <w:rStyle w:val="StyleUnderline"/>
        </w:rPr>
        <w:t xml:space="preserve"> corrections through sentencing re</w:t>
      </w:r>
      <w:r w:rsidRPr="00E26FFD">
        <w:rPr>
          <w:rStyle w:val="StyleUnderline"/>
          <w:rFonts w:hint="eastAsia"/>
        </w:rPr>
        <w:t>f</w:t>
      </w:r>
      <w:r w:rsidRPr="00E26FFD">
        <w:rPr>
          <w:rStyle w:val="StyleUnderline"/>
        </w:rPr>
        <w:t xml:space="preserve">orms that limit mandatory minimum prison terms </w:t>
      </w:r>
      <w:r w:rsidRPr="00E26FFD">
        <w:rPr>
          <w:sz w:val="16"/>
        </w:rPr>
        <w:t xml:space="preserve">to the most serious oﬀenders </w:t>
      </w:r>
      <w:r w:rsidRPr="00E26FFD">
        <w:rPr>
          <w:rStyle w:val="StyleUnderline"/>
        </w:rPr>
        <w:t xml:space="preserve">and rely on treatment as an alternative to incarceration, rehabilitative programs </w:t>
      </w:r>
      <w:r w:rsidRPr="00E26FFD">
        <w:rPr>
          <w:rStyle w:val="StyleUnderline"/>
          <w:rFonts w:hint="eastAsia"/>
        </w:rPr>
        <w:t>f</w:t>
      </w:r>
      <w:r w:rsidRPr="00E26FFD">
        <w:rPr>
          <w:rStyle w:val="StyleUnderline"/>
        </w:rPr>
        <w:t>or those who do serve time, and continued assistance when oﬀenders reenter society, lawmakers</w:t>
      </w:r>
      <w:r w:rsidRPr="00E26FFD">
        <w:rPr>
          <w:sz w:val="16"/>
        </w:rPr>
        <w:t xml:space="preserve"> have </w:t>
      </w:r>
      <w:r w:rsidRPr="00E26FFD">
        <w:rPr>
          <w:rStyle w:val="StyleUnderline"/>
        </w:rPr>
        <w:t>reduced recidivism,</w:t>
      </w:r>
      <w:r w:rsidRPr="00E26FFD">
        <w:rPr>
          <w:sz w:val="16"/>
        </w:rPr>
        <w:t xml:space="preserve"> made communities sa</w:t>
      </w:r>
      <w:r w:rsidRPr="00E26FFD">
        <w:rPr>
          <w:rFonts w:hint="eastAsia"/>
          <w:sz w:val="16"/>
        </w:rPr>
        <w:t>f</w:t>
      </w:r>
      <w:r w:rsidRPr="00E26FFD">
        <w:rPr>
          <w:sz w:val="16"/>
        </w:rPr>
        <w:t xml:space="preserve">er, and saved taxpayers money. </w:t>
      </w:r>
      <w:r w:rsidRPr="00E26FFD">
        <w:rPr>
          <w:rStyle w:val="StyleUnderline"/>
        </w:rPr>
        <w:t xml:space="preserve">The results </w:t>
      </w:r>
      <w:r w:rsidRPr="00E26FFD">
        <w:rPr>
          <w:rStyle w:val="StyleUnderline"/>
          <w:rFonts w:hint="eastAsia"/>
        </w:rPr>
        <w:t>f</w:t>
      </w:r>
      <w:r w:rsidRPr="00E26FFD">
        <w:rPr>
          <w:rStyle w:val="StyleUnderline"/>
        </w:rPr>
        <w:t>rom</w:t>
      </w:r>
      <w:r w:rsidRPr="00E26FFD">
        <w:rPr>
          <w:sz w:val="16"/>
        </w:rPr>
        <w:t xml:space="preserve"> conservative </w:t>
      </w:r>
      <w:r w:rsidRPr="00E26FFD">
        <w:rPr>
          <w:rStyle w:val="Emphasis"/>
        </w:rPr>
        <w:t>states</w:t>
      </w:r>
      <w:r w:rsidRPr="00E26FFD">
        <w:rPr>
          <w:sz w:val="16"/>
        </w:rPr>
        <w:t>—</w:t>
      </w:r>
      <w:r w:rsidRPr="00E26FFD">
        <w:rPr>
          <w:rStyle w:val="StyleUnderline"/>
        </w:rPr>
        <w:t>these labo</w:t>
      </w:r>
      <w:r w:rsidRPr="00E26FFD">
        <w:rPr>
          <w:rStyle w:val="StyleUnderline"/>
          <w:rFonts w:hint="eastAsia"/>
        </w:rPr>
        <w:t>ratories of demo</w:t>
      </w:r>
      <w:r>
        <w:rPr>
          <w:rStyle w:val="StyleUnderline"/>
        </w:rPr>
        <w:t>c</w:t>
      </w:r>
      <w:r w:rsidRPr="00E26FFD">
        <w:rPr>
          <w:rStyle w:val="StyleUnderline"/>
          <w:rFonts w:hint="eastAsia"/>
        </w:rPr>
        <w:t>racy</w:t>
      </w:r>
      <w:r w:rsidRPr="00E26FFD">
        <w:rPr>
          <w:rFonts w:hint="eastAsia"/>
          <w:sz w:val="16"/>
        </w:rPr>
        <w:t>—</w:t>
      </w:r>
      <w:r w:rsidRPr="00E26FFD">
        <w:rPr>
          <w:rStyle w:val="Emphasis"/>
          <w:rFonts w:hint="eastAsia"/>
        </w:rPr>
        <w:t>are key as members of Congress look for ways to deal with the federal corrections system</w:t>
      </w:r>
      <w:r w:rsidRPr="00E26FFD">
        <w:rPr>
          <w:rFonts w:hint="eastAsia"/>
          <w:sz w:val="16"/>
        </w:rPr>
        <w:t xml:space="preserve">, which has seen explosive population and cost growth of its own since 1980. This is federalism in action. </w:t>
      </w:r>
      <w:r w:rsidRPr="00E26FFD">
        <w:rPr>
          <w:rStyle w:val="StyleUnderline"/>
          <w:rFonts w:hint="eastAsia"/>
        </w:rPr>
        <w:t>Through sentencing reforms and a focus on treatment as an alternative to incarceration, the federal government can lessen the cost-burden on taxpayers by using the lessons from the states to get smart on crime.</w:t>
      </w:r>
      <w:r w:rsidRPr="00E26FFD">
        <w:rPr>
          <w:sz w:val="16"/>
        </w:rPr>
        <w:t xml:space="preserve"> </w:t>
      </w:r>
      <w:r w:rsidRPr="00E26FFD">
        <w:rPr>
          <w:rFonts w:hint="eastAsia"/>
          <w:sz w:val="16"/>
        </w:rPr>
        <w:t xml:space="preserve">Conservatives have embraced the justice reform movement, and they should continue to do so. While passed with the best of intentions, the policies of the past have proven unsustainable, both in terms of the fiscal cost and the negative impact on poor and </w:t>
      </w:r>
      <w:r w:rsidRPr="00E26FFD">
        <w:rPr>
          <w:sz w:val="16"/>
        </w:rPr>
        <w:t xml:space="preserve">minority communities. </w:t>
      </w:r>
      <w:r w:rsidRPr="00E26FFD">
        <w:rPr>
          <w:rStyle w:val="StyleUnderline"/>
        </w:rPr>
        <w:t>The model that conservative</w:t>
      </w:r>
      <w:r w:rsidRPr="00E26FFD">
        <w:rPr>
          <w:sz w:val="16"/>
        </w:rPr>
        <w:t xml:space="preserve"> </w:t>
      </w:r>
      <w:r w:rsidRPr="00E26FFD">
        <w:rPr>
          <w:rStyle w:val="StyleUnderline"/>
        </w:rPr>
        <w:t xml:space="preserve">states have provided </w:t>
      </w:r>
      <w:r w:rsidRPr="00E26FFD">
        <w:rPr>
          <w:rStyle w:val="StyleUnderline"/>
          <w:rFonts w:hint="eastAsia"/>
        </w:rPr>
        <w:t>f</w:t>
      </w:r>
      <w:r w:rsidRPr="00E26FFD">
        <w:rPr>
          <w:rStyle w:val="StyleUnderline"/>
        </w:rPr>
        <w:t>undamentally changes the nature o</w:t>
      </w:r>
      <w:r w:rsidRPr="00E26FFD">
        <w:rPr>
          <w:rStyle w:val="StyleUnderline"/>
          <w:rFonts w:hint="eastAsia"/>
        </w:rPr>
        <w:t>f</w:t>
      </w:r>
      <w:r w:rsidRPr="00E26FFD">
        <w:rPr>
          <w:rStyle w:val="StyleUnderline"/>
        </w:rPr>
        <w:t xml:space="preserve"> the approach</w:t>
      </w:r>
      <w:r w:rsidRPr="00E26FFD">
        <w:rPr>
          <w:sz w:val="16"/>
        </w:rPr>
        <w:t>. Punishments are, o</w:t>
      </w:r>
      <w:r w:rsidRPr="00E26FFD">
        <w:rPr>
          <w:rFonts w:hint="eastAsia"/>
          <w:sz w:val="16"/>
        </w:rPr>
        <w:t>f</w:t>
      </w:r>
      <w:r w:rsidRPr="00E26FFD">
        <w:rPr>
          <w:sz w:val="16"/>
        </w:rPr>
        <w:t xml:space="preserve"> course, still meted out by courts, but </w:t>
      </w:r>
      <w:r w:rsidRPr="00E26FFD">
        <w:rPr>
          <w:rStyle w:val="StyleUnderline"/>
        </w:rPr>
        <w:t xml:space="preserve">the sentences given oﬀer a means </w:t>
      </w:r>
      <w:r w:rsidRPr="00E26FFD">
        <w:rPr>
          <w:rStyle w:val="StyleUnderline"/>
          <w:rFonts w:hint="eastAsia"/>
        </w:rPr>
        <w:t>f</w:t>
      </w:r>
      <w:r w:rsidRPr="00E26FFD">
        <w:rPr>
          <w:rStyle w:val="StyleUnderline"/>
        </w:rPr>
        <w:t>or oﬀenders to alter the direction o</w:t>
      </w:r>
      <w:r w:rsidRPr="00E26FFD">
        <w:rPr>
          <w:rStyle w:val="StyleUnderline"/>
          <w:rFonts w:hint="eastAsia"/>
        </w:rPr>
        <w:t>f</w:t>
      </w:r>
      <w:r w:rsidRPr="00E26FFD">
        <w:rPr>
          <w:rStyle w:val="StyleUnderline"/>
        </w:rPr>
        <w:t xml:space="preserve"> the</w:t>
      </w:r>
      <w:r w:rsidRPr="00E26FFD">
        <w:rPr>
          <w:rStyle w:val="StyleUnderline"/>
          <w:rFonts w:hint="eastAsia"/>
        </w:rPr>
        <w:t>ir lives</w:t>
      </w:r>
      <w:r w:rsidRPr="00E26FFD">
        <w:rPr>
          <w:rFonts w:hint="eastAsia"/>
          <w:sz w:val="16"/>
        </w:rPr>
        <w:t xml:space="preserve">. One such example is a woman named Sarah </w:t>
      </w:r>
      <w:proofErr w:type="spellStart"/>
      <w:r w:rsidRPr="00E26FFD">
        <w:rPr>
          <w:rFonts w:hint="eastAsia"/>
          <w:sz w:val="16"/>
        </w:rPr>
        <w:t>Gilleland</w:t>
      </w:r>
      <w:proofErr w:type="spellEnd"/>
      <w:r w:rsidRPr="00E26FFD">
        <w:rPr>
          <w:rFonts w:hint="eastAsia"/>
          <w:sz w:val="16"/>
        </w:rPr>
        <w:t xml:space="preserve">, whose </w:t>
      </w:r>
      <w:proofErr w:type="spellStart"/>
      <w:r w:rsidRPr="00E26FFD">
        <w:rPr>
          <w:rFonts w:hint="eastAsia"/>
          <w:sz w:val="16"/>
        </w:rPr>
        <w:t>sto-ry</w:t>
      </w:r>
      <w:proofErr w:type="spellEnd"/>
      <w:r w:rsidRPr="00E26FFD">
        <w:rPr>
          <w:rFonts w:hint="eastAsia"/>
          <w:sz w:val="16"/>
        </w:rPr>
        <w:t xml:space="preserve"> was told by Gov. Nathan Deal in a joint session of the Georgia General Assembly in January 2012</w:t>
      </w:r>
      <w:r w:rsidRPr="00E26FFD">
        <w:rPr>
          <w:sz w:val="16"/>
        </w:rPr>
        <w:t>. “</w:t>
      </w:r>
      <w:r w:rsidRPr="00E26FFD">
        <w:rPr>
          <w:rFonts w:hint="eastAsia"/>
          <w:sz w:val="16"/>
        </w:rPr>
        <w:t>Sarah was a drug addict. The drug use that began as recreation resulted in a destructive cocaine and methamphetamine addiction. It took control of her life. At one point, she had no means of transportation, she lost custody of her little girl, she wound up homeless,</w:t>
      </w:r>
      <w:r w:rsidRPr="00E26FFD">
        <w:rPr>
          <w:rFonts w:hint="eastAsia"/>
          <w:sz w:val="16"/>
        </w:rPr>
        <w:t>”</w:t>
      </w:r>
      <w:r w:rsidRPr="00E26FFD">
        <w:rPr>
          <w:rFonts w:hint="eastAsia"/>
          <w:sz w:val="16"/>
        </w:rPr>
        <w:t xml:space="preserve"> Deal explained. </w:t>
      </w:r>
      <w:r w:rsidRPr="00E26FFD">
        <w:rPr>
          <w:rFonts w:hint="eastAsia"/>
          <w:sz w:val="16"/>
        </w:rPr>
        <w:t>“</w:t>
      </w:r>
      <w:r w:rsidRPr="00E26FFD">
        <w:rPr>
          <w:rFonts w:hint="eastAsia"/>
          <w:sz w:val="16"/>
        </w:rPr>
        <w:t xml:space="preserve">But I mention Sarah tonight because she exemplifies many of the goals we hold for our corrections </w:t>
      </w:r>
      <w:proofErr w:type="spellStart"/>
      <w:r w:rsidRPr="00E26FFD">
        <w:rPr>
          <w:rFonts w:hint="eastAsia"/>
          <w:sz w:val="16"/>
        </w:rPr>
        <w:t>system</w:t>
      </w:r>
      <w:proofErr w:type="gramStart"/>
      <w:r w:rsidRPr="00E26FFD">
        <w:rPr>
          <w:rFonts w:hint="eastAsia"/>
          <w:sz w:val="16"/>
        </w:rPr>
        <w:t>.</w:t>
      </w:r>
      <w:r w:rsidRPr="00E26FFD">
        <w:rPr>
          <w:rFonts w:hint="eastAsia"/>
          <w:sz w:val="16"/>
        </w:rPr>
        <w:t>”“</w:t>
      </w:r>
      <w:proofErr w:type="gramEnd"/>
      <w:r w:rsidRPr="00E26FFD">
        <w:rPr>
          <w:rFonts w:hint="eastAsia"/>
          <w:sz w:val="16"/>
        </w:rPr>
        <w:t>Under</w:t>
      </w:r>
      <w:proofErr w:type="spellEnd"/>
      <w:r w:rsidRPr="00E26FFD">
        <w:rPr>
          <w:rFonts w:hint="eastAsia"/>
          <w:sz w:val="16"/>
        </w:rPr>
        <w:t xml:space="preserve"> the supervision of a drug court, piece-by-piece, she began rebuilding her life. With help, she beat addiction, she won back her daughter, she is now a sponsor helping other women who face the same trials, and because she provides a powerful example of hope and redemption, I have asked her to join us in this chamber tonight,</w:t>
      </w:r>
      <w:r w:rsidRPr="00E26FFD">
        <w:rPr>
          <w:rFonts w:hint="eastAsia"/>
          <w:sz w:val="16"/>
        </w:rPr>
        <w:t>”</w:t>
      </w:r>
      <w:r w:rsidRPr="00E26FFD">
        <w:rPr>
          <w:rFonts w:hint="eastAsia"/>
          <w:sz w:val="16"/>
        </w:rPr>
        <w:t xml:space="preserve"> he said, pointing to Sarah in the gallery of the chamber. </w:t>
      </w:r>
      <w:r w:rsidRPr="00E26FFD">
        <w:rPr>
          <w:rFonts w:hint="eastAsia"/>
          <w:sz w:val="16"/>
        </w:rPr>
        <w:t>“</w:t>
      </w:r>
      <w:r w:rsidRPr="00E26FFD">
        <w:rPr>
          <w:rFonts w:hint="eastAsia"/>
          <w:sz w:val="16"/>
        </w:rPr>
        <w:t>Sarah was given a shot a better life and she took it. Her story is not the exception, it is playing out all across Georgia as people reclaim their lives through the work of accountability courts.</w:t>
      </w:r>
      <w:r w:rsidRPr="00E26FFD">
        <w:rPr>
          <w:rFonts w:hint="eastAsia"/>
          <w:sz w:val="16"/>
        </w:rPr>
        <w:t>”</w:t>
      </w:r>
      <w:r w:rsidRPr="00E26FFD">
        <w:rPr>
          <w:sz w:val="16"/>
        </w:rPr>
        <w:t xml:space="preserve"> “That is why we must </w:t>
      </w:r>
      <w:r w:rsidRPr="00E26FFD">
        <w:rPr>
          <w:rFonts w:hint="eastAsia"/>
          <w:sz w:val="16"/>
        </w:rPr>
        <w:t>f</w:t>
      </w:r>
      <w:r w:rsidRPr="00E26FFD">
        <w:rPr>
          <w:sz w:val="16"/>
        </w:rPr>
        <w:t>ocus on trans</w:t>
      </w:r>
      <w:r w:rsidRPr="00E26FFD">
        <w:rPr>
          <w:rFonts w:hint="eastAsia"/>
          <w:sz w:val="16"/>
        </w:rPr>
        <w:t>f</w:t>
      </w:r>
      <w:r w:rsidRPr="00E26FFD">
        <w:rPr>
          <w:sz w:val="16"/>
        </w:rPr>
        <w:t>orming our corrections system into a last resort o</w:t>
      </w:r>
      <w:r w:rsidRPr="00E26FFD">
        <w:rPr>
          <w:rFonts w:hint="eastAsia"/>
          <w:sz w:val="16"/>
        </w:rPr>
        <w:t>f</w:t>
      </w:r>
      <w:r w:rsidRPr="00E26FFD">
        <w:rPr>
          <w:sz w:val="16"/>
        </w:rPr>
        <w:t xml:space="preserve"> opportunity—a place where low-level oﬀenders are reclaimed and restored to society as </w:t>
      </w:r>
      <w:r w:rsidRPr="00E26FFD">
        <w:rPr>
          <w:rFonts w:hint="eastAsia"/>
          <w:sz w:val="16"/>
        </w:rPr>
        <w:t>f</w:t>
      </w:r>
      <w:r w:rsidRPr="00E26FFD">
        <w:rPr>
          <w:sz w:val="16"/>
        </w:rPr>
        <w:t>unctioning members o</w:t>
      </w:r>
      <w:r w:rsidRPr="00E26FFD">
        <w:rPr>
          <w:rFonts w:hint="eastAsia"/>
          <w:sz w:val="16"/>
        </w:rPr>
        <w:t>f</w:t>
      </w:r>
      <w:r w:rsidRPr="00E26FFD">
        <w:rPr>
          <w:sz w:val="16"/>
        </w:rPr>
        <w:t xml:space="preserve"> the community—working to support their own </w:t>
      </w:r>
      <w:r w:rsidRPr="00E26FFD">
        <w:rPr>
          <w:rFonts w:hint="eastAsia"/>
          <w:sz w:val="16"/>
        </w:rPr>
        <w:t>f</w:t>
      </w:r>
      <w:r w:rsidRPr="00E26FFD">
        <w:rPr>
          <w:sz w:val="16"/>
        </w:rPr>
        <w:t>amilies and pay</w:t>
      </w:r>
      <w:r w:rsidRPr="00E26FFD">
        <w:rPr>
          <w:rFonts w:hint="eastAsia"/>
          <w:sz w:val="16"/>
        </w:rPr>
        <w:t>ing taxes,</w:t>
      </w:r>
      <w:r w:rsidRPr="00E26FFD">
        <w:rPr>
          <w:rFonts w:hint="eastAsia"/>
          <w:sz w:val="16"/>
        </w:rPr>
        <w:t>”</w:t>
      </w:r>
      <w:r w:rsidRPr="00E26FFD">
        <w:rPr>
          <w:rFonts w:hint="eastAsia"/>
          <w:sz w:val="16"/>
        </w:rPr>
        <w:t xml:space="preserve"> he added.</w:t>
      </w:r>
      <w:r w:rsidRPr="00E26FFD">
        <w:rPr>
          <w:sz w:val="16"/>
        </w:rPr>
        <w:t xml:space="preserve"> </w:t>
      </w:r>
      <w:r w:rsidRPr="00E26FFD">
        <w:rPr>
          <w:rFonts w:hint="eastAsia"/>
          <w:sz w:val="16"/>
        </w:rPr>
        <w:t>Compelling stories such as this are not just told in Georgia, they are also told in other states that have adopted conservative justice reforms that focus on rehabilitation, rather than incarceration. And as more states and the federal</w:t>
      </w:r>
      <w:r w:rsidRPr="00E26FFD">
        <w:rPr>
          <w:sz w:val="16"/>
        </w:rPr>
        <w:t xml:space="preserve"> government adopt the eﬀort, more prison space will be reserved </w:t>
      </w:r>
      <w:r w:rsidRPr="00E26FFD">
        <w:rPr>
          <w:rFonts w:hint="eastAsia"/>
          <w:sz w:val="16"/>
        </w:rPr>
        <w:t>f</w:t>
      </w:r>
      <w:r w:rsidRPr="00E26FFD">
        <w:rPr>
          <w:sz w:val="16"/>
        </w:rPr>
        <w:t>or the worst oﬀenders in society, while those who have demonstrated a willingness to change their lives become productive citizens.</w:t>
      </w:r>
    </w:p>
    <w:p w:rsidR="00264D33" w:rsidRDefault="00264D33" w:rsidP="00264D33">
      <w:pPr>
        <w:pStyle w:val="Heading3"/>
      </w:pPr>
      <w:r>
        <w:lastRenderedPageBreak/>
        <w:t>Solvency</w:t>
      </w:r>
      <w:r w:rsidR="00A543EE">
        <w:t>---</w:t>
      </w:r>
      <w:r>
        <w:t xml:space="preserve">Sentencing </w:t>
      </w:r>
    </w:p>
    <w:p w:rsidR="00264D33" w:rsidRDefault="00264D33" w:rsidP="00264D33">
      <w:pPr>
        <w:pStyle w:val="Heading4"/>
      </w:pPr>
      <w:r>
        <w:t xml:space="preserve">Counterplan solves best – federal action risks establishment of intra-state competition models that produce harsher sentencing </w:t>
      </w:r>
      <w:proofErr w:type="spellStart"/>
      <w:r>
        <w:t>guidelinesin</w:t>
      </w:r>
      <w:proofErr w:type="spellEnd"/>
      <w:r>
        <w:t xml:space="preserve"> states that opt out</w:t>
      </w:r>
    </w:p>
    <w:p w:rsidR="00264D33" w:rsidRPr="002C2B60" w:rsidRDefault="00264D33" w:rsidP="00264D33">
      <w:pPr>
        <w:rPr>
          <w:rStyle w:val="Style13ptBold"/>
        </w:rPr>
      </w:pPr>
      <w:r w:rsidRPr="002C2B60">
        <w:rPr>
          <w:rStyle w:val="Style13ptBold"/>
        </w:rPr>
        <w:t>National Confer</w:t>
      </w:r>
      <w:r w:rsidR="00DC06F2">
        <w:rPr>
          <w:rStyle w:val="Style13ptBold"/>
        </w:rPr>
        <w:t>e</w:t>
      </w:r>
      <w:r w:rsidRPr="002C2B60">
        <w:rPr>
          <w:rStyle w:val="Style13ptBold"/>
        </w:rPr>
        <w:t>nce of State Legislatures 2020</w:t>
      </w:r>
    </w:p>
    <w:p w:rsidR="00264D33" w:rsidRPr="002C2B60" w:rsidRDefault="00264D33" w:rsidP="00264D33">
      <w:r>
        <w:t>(</w:t>
      </w:r>
      <w:r w:rsidRPr="002C2B60">
        <w:t>Policies for the Jurisdiction of the Law, Criminal Justice and Public Safety Committee</w:t>
      </w:r>
      <w:r>
        <w:t xml:space="preserve"> </w:t>
      </w:r>
      <w:r w:rsidRPr="002C2B60">
        <w:t>https://www.ncsl.org/ncsl-in-dc/task-forces/policies-law-and-criminal-justice.aspx</w:t>
      </w:r>
      <w:r>
        <w:t>)</w:t>
      </w:r>
    </w:p>
    <w:p w:rsidR="00264D33" w:rsidRDefault="00264D33" w:rsidP="00264D33">
      <w:r>
        <w:t>Sentencing, Corrections and Recidivism Reduction</w:t>
      </w:r>
    </w:p>
    <w:p w:rsidR="00264D33" w:rsidRPr="00264D33" w:rsidRDefault="00264D33" w:rsidP="00264D33">
      <w:r w:rsidRPr="00C1499F">
        <w:rPr>
          <w:rStyle w:val="StyleUnderline"/>
        </w:rPr>
        <w:t>Federal jurisdiction for crimes also covered under state law can create competition to escalate punishments and build more prisons</w:t>
      </w:r>
      <w:r>
        <w:t xml:space="preserve">. </w:t>
      </w:r>
      <w:r w:rsidRPr="00C1499F">
        <w:rPr>
          <w:rStyle w:val="Emphasis"/>
        </w:rPr>
        <w:t xml:space="preserve">This </w:t>
      </w:r>
      <w:r>
        <w:t xml:space="preserve">competition </w:t>
      </w:r>
      <w:r w:rsidRPr="00C1499F">
        <w:rPr>
          <w:rStyle w:val="Emphasis"/>
        </w:rPr>
        <w:t>is shortsighted, expensive and unnecessary</w:t>
      </w:r>
      <w:r>
        <w:t xml:space="preserve">. </w:t>
      </w:r>
      <w:r w:rsidRPr="00C1499F">
        <w:rPr>
          <w:rStyle w:val="StyleUnderline"/>
        </w:rPr>
        <w:t>The national government should refrain from making federal crimes of state offenses or from enhancing sentences for crimes that are more properly the domain of states</w:t>
      </w:r>
      <w:r>
        <w:t xml:space="preserve">. NCSL supports federal leadership and funding for state criminal offender reentry initiatives and criminal justice reinvestment approaches. These initiatives assist states in addressing recidivism and reentry of offenders back into communities in meaningful, cost-effective ways. </w:t>
      </w:r>
      <w:r w:rsidRPr="00C1499F">
        <w:rPr>
          <w:rStyle w:val="StyleUnderline"/>
        </w:rPr>
        <w:t>State and local governments should be afforded maximum flexibility in using federal funds within criminal justice systems</w:t>
      </w:r>
      <w:r>
        <w:t xml:space="preserve">, including but not limited to offender needs for drug treatment and mental health services. </w:t>
      </w:r>
      <w:r w:rsidRPr="00C1499F">
        <w:rPr>
          <w:rStyle w:val="StyleUnderline"/>
        </w:rPr>
        <w:t>NCSL opposes any legislation that would restrict state flexibility in sentencing and corrections policy</w:t>
      </w:r>
      <w:r>
        <w:t>. NCSL urges the federal government to address federal expungement requirements which can impede reentry and job security.</w:t>
      </w:r>
    </w:p>
    <w:p w:rsidR="00AC03D3" w:rsidRDefault="00AC03D3" w:rsidP="00264D33">
      <w:pPr>
        <w:pStyle w:val="Heading3"/>
      </w:pPr>
      <w:r>
        <w:lastRenderedPageBreak/>
        <w:t>Solvency----Marijuana</w:t>
      </w:r>
    </w:p>
    <w:p w:rsidR="00AC03D3" w:rsidRDefault="00AC03D3" w:rsidP="00AC03D3">
      <w:pPr>
        <w:pStyle w:val="Heading3"/>
      </w:pPr>
      <w:r>
        <w:lastRenderedPageBreak/>
        <w:t>Solvency---Drug Offenses</w:t>
      </w:r>
    </w:p>
    <w:p w:rsidR="00AC03D3" w:rsidRPr="00AC03D3" w:rsidRDefault="00AC03D3" w:rsidP="00AC03D3">
      <w:pPr>
        <w:pStyle w:val="Heading3"/>
      </w:pPr>
      <w:r>
        <w:lastRenderedPageBreak/>
        <w:t>Solvency---Abolition</w:t>
      </w:r>
    </w:p>
    <w:p w:rsidR="00264D33" w:rsidRDefault="00264D33" w:rsidP="00264D33">
      <w:pPr>
        <w:pStyle w:val="Heading3"/>
      </w:pPr>
      <w:r>
        <w:lastRenderedPageBreak/>
        <w:t>Solvency</w:t>
      </w:r>
      <w:r w:rsidR="00A543EE">
        <w:t>---</w:t>
      </w:r>
      <w:r>
        <w:t xml:space="preserve">Tort / Liability </w:t>
      </w:r>
    </w:p>
    <w:p w:rsidR="00264D33" w:rsidRDefault="00264D33" w:rsidP="00264D33">
      <w:pPr>
        <w:pStyle w:val="Heading4"/>
      </w:pPr>
      <w:r>
        <w:t>States are equipped to deal with tort reform – federal intervention creates bureaucratic baggage that delays court resolutions</w:t>
      </w:r>
    </w:p>
    <w:p w:rsidR="00264D33" w:rsidRPr="002C2B60" w:rsidRDefault="00264D33" w:rsidP="00264D33">
      <w:pPr>
        <w:rPr>
          <w:rStyle w:val="Style13ptBold"/>
        </w:rPr>
      </w:pPr>
      <w:r>
        <w:t xml:space="preserve"> </w:t>
      </w:r>
      <w:r w:rsidRPr="002C2B60">
        <w:rPr>
          <w:rStyle w:val="Style13ptBold"/>
        </w:rPr>
        <w:t>National Confer</w:t>
      </w:r>
      <w:r>
        <w:rPr>
          <w:rStyle w:val="Style13ptBold"/>
        </w:rPr>
        <w:t>e</w:t>
      </w:r>
      <w:r w:rsidRPr="002C2B60">
        <w:rPr>
          <w:rStyle w:val="Style13ptBold"/>
        </w:rPr>
        <w:t>nce of State Legislatures 2020</w:t>
      </w:r>
    </w:p>
    <w:p w:rsidR="00264D33" w:rsidRPr="0079407D" w:rsidRDefault="00264D33" w:rsidP="00264D33">
      <w:r>
        <w:t>(</w:t>
      </w:r>
      <w:r w:rsidRPr="002C2B60">
        <w:t>Policies for the Jurisdiction of the Law, Criminal Justice and Public Safety Committee</w:t>
      </w:r>
      <w:r>
        <w:t xml:space="preserve"> </w:t>
      </w:r>
      <w:r w:rsidRPr="002C2B60">
        <w:t>https://www.ncsl.org/ncsl-in-dc/task-forces/policies-law-and-criminal-justice.aspx</w:t>
      </w:r>
      <w:r>
        <w:t>)</w:t>
      </w:r>
    </w:p>
    <w:p w:rsidR="00264D33" w:rsidRPr="007E72A5" w:rsidRDefault="00264D33" w:rsidP="00264D33">
      <w:pPr>
        <w:rPr>
          <w:sz w:val="16"/>
        </w:rPr>
      </w:pPr>
      <w:r w:rsidRPr="007E72A5">
        <w:rPr>
          <w:sz w:val="16"/>
        </w:rPr>
        <w:t xml:space="preserve">The National Conference of State Legislatures recognizes the importance of permitting aggrieved parties to seek full and fair redress pursuant to state law in state courts for physical harm done to them due to the negligence of others. NCSL also understands the importance of having clear state rules to govern the means and methods by which people can seek such redress. Our </w:t>
      </w:r>
      <w:r w:rsidRPr="007E72A5">
        <w:rPr>
          <w:rStyle w:val="StyleUnderline"/>
        </w:rPr>
        <w:t>American federalism contemplates diversity among the states in establishing these rules and respects the ability of the states to act in their own best interests in matters pertaining to civil liability due to negligence</w:t>
      </w:r>
      <w:r w:rsidRPr="007E72A5">
        <w:rPr>
          <w:sz w:val="16"/>
        </w:rPr>
        <w:t xml:space="preserve">. NCSL regards </w:t>
      </w:r>
      <w:r w:rsidRPr="007E72A5">
        <w:rPr>
          <w:rStyle w:val="StyleUnderline"/>
        </w:rPr>
        <w:t>the regulation of medical professionals, products, and other civil tort actions as purely state matters, not meriting federal intervention or preemption of state laws</w:t>
      </w:r>
      <w:r w:rsidRPr="007E72A5">
        <w:rPr>
          <w:sz w:val="16"/>
        </w:rPr>
        <w:t xml:space="preserve">. NCSL maintains that </w:t>
      </w:r>
      <w:r w:rsidRPr="007E72A5">
        <w:rPr>
          <w:rStyle w:val="StyleUnderline"/>
        </w:rPr>
        <w:t>no comprehensive evidence exists demonstrating either that state medical malpractice laws, product liability laws or general tort laws have created a problem of such dimension that a federal solution is warranted or that federal legislation would achieve its stated goals</w:t>
      </w:r>
      <w:r w:rsidRPr="007E72A5">
        <w:rPr>
          <w:sz w:val="16"/>
        </w:rPr>
        <w:t xml:space="preserve">. NCSL believes that </w:t>
      </w:r>
      <w:r w:rsidRPr="007E72A5">
        <w:rPr>
          <w:rStyle w:val="StyleUnderline"/>
        </w:rPr>
        <w:t>this type of legislation would create serious new problems in the fields of medical malpractice, product liability, and tort law by dictating a single set of rules controlling the timeliness of claims and the admissibility of evidence.</w:t>
      </w:r>
      <w:r w:rsidRPr="007E72A5">
        <w:rPr>
          <w:sz w:val="16"/>
        </w:rPr>
        <w:t xml:space="preserve"> </w:t>
      </w:r>
      <w:r w:rsidRPr="007E72A5">
        <w:rPr>
          <w:rStyle w:val="StyleUnderline"/>
        </w:rPr>
        <w:t>It would conflict with long-standing state laws governing tort liability, workers' compensation and insurance regulations</w:t>
      </w:r>
      <w:r w:rsidRPr="007E72A5">
        <w:rPr>
          <w:rStyle w:val="Emphasis"/>
        </w:rPr>
        <w:t>. By doing so, such proposals would place state legislatures and state courts in an untenable position legally</w:t>
      </w:r>
      <w:r w:rsidRPr="007E72A5">
        <w:rPr>
          <w:sz w:val="16"/>
        </w:rPr>
        <w:t xml:space="preserve">. Most </w:t>
      </w:r>
      <w:r w:rsidRPr="007E72A5">
        <w:rPr>
          <w:rStyle w:val="StyleUnderline"/>
        </w:rPr>
        <w:t>states</w:t>
      </w:r>
      <w:r w:rsidRPr="007E72A5">
        <w:rPr>
          <w:sz w:val="16"/>
        </w:rPr>
        <w:t xml:space="preserve"> have taken up the issues surrounding medical malpractice, product liability and tort reform and </w:t>
      </w:r>
      <w:r w:rsidRPr="007E72A5">
        <w:rPr>
          <w:rStyle w:val="StyleUnderline"/>
        </w:rPr>
        <w:t>continue to handle the issues surrounding the filing and processing of these cases in ways that are consistent with existing state law</w:t>
      </w:r>
      <w:r w:rsidRPr="007E72A5">
        <w:rPr>
          <w:sz w:val="16"/>
        </w:rPr>
        <w:t>, giving due consideration to factors that may be unique to a particular state.</w:t>
      </w:r>
    </w:p>
    <w:p w:rsidR="00AC03D3" w:rsidRDefault="00AC03D3" w:rsidP="00264D33">
      <w:pPr>
        <w:pStyle w:val="Heading3"/>
      </w:pPr>
      <w:r>
        <w:lastRenderedPageBreak/>
        <w:t>Solvency---Immigration</w:t>
      </w:r>
    </w:p>
    <w:p w:rsidR="00264D33" w:rsidRDefault="00264D33" w:rsidP="00264D33">
      <w:pPr>
        <w:pStyle w:val="Heading3"/>
      </w:pPr>
      <w:r>
        <w:lastRenderedPageBreak/>
        <w:t>Solvency</w:t>
      </w:r>
      <w:r w:rsidR="00A543EE">
        <w:t>---</w:t>
      </w:r>
      <w:r>
        <w:t xml:space="preserve">Sex Offenders </w:t>
      </w:r>
    </w:p>
    <w:p w:rsidR="00264D33" w:rsidRPr="00264D33" w:rsidRDefault="00264D33" w:rsidP="00264D33">
      <w:pPr>
        <w:pStyle w:val="Heading4"/>
      </w:pPr>
      <w:r>
        <w:t>Counterplan solves best for sex offenders – ensures flexibility and follow thru at the state level</w:t>
      </w:r>
    </w:p>
    <w:p w:rsidR="00264D33" w:rsidRPr="002C2B60" w:rsidRDefault="00264D33" w:rsidP="00264D33">
      <w:pPr>
        <w:rPr>
          <w:rStyle w:val="Style13ptBold"/>
        </w:rPr>
      </w:pPr>
      <w:r w:rsidRPr="002C2B60">
        <w:rPr>
          <w:rStyle w:val="Style13ptBold"/>
        </w:rPr>
        <w:t>National Confer</w:t>
      </w:r>
      <w:r>
        <w:rPr>
          <w:rStyle w:val="Style13ptBold"/>
        </w:rPr>
        <w:t>e</w:t>
      </w:r>
      <w:r w:rsidRPr="002C2B60">
        <w:rPr>
          <w:rStyle w:val="Style13ptBold"/>
        </w:rPr>
        <w:t>nce of State Legislatures 2020</w:t>
      </w:r>
    </w:p>
    <w:p w:rsidR="00264D33" w:rsidRPr="002C2B60" w:rsidRDefault="00264D33" w:rsidP="00264D33">
      <w:r>
        <w:t>(</w:t>
      </w:r>
      <w:r w:rsidRPr="002C2B60">
        <w:t>Policies for the Jurisdiction of the Law, Criminal Justice and Public Safety Committee</w:t>
      </w:r>
      <w:r>
        <w:t xml:space="preserve"> </w:t>
      </w:r>
      <w:hyperlink r:id="rId10" w:history="1">
        <w:r w:rsidR="00DC06F2" w:rsidRPr="00B640D9">
          <w:rPr>
            <w:rStyle w:val="Hyperlink"/>
          </w:rPr>
          <w:t>https://www.ncsl.org/ncsl-in-dc/task-forces/policies-law-and-criminal-justice.aspx</w:t>
        </w:r>
      </w:hyperlink>
      <w:r>
        <w:t>)</w:t>
      </w:r>
      <w:r w:rsidR="00DC06F2">
        <w:t xml:space="preserve"> IB</w:t>
      </w:r>
    </w:p>
    <w:p w:rsidR="00264D33" w:rsidRDefault="00264D33" w:rsidP="00264D33">
      <w:r>
        <w:t>Sex Offender Registration</w:t>
      </w:r>
    </w:p>
    <w:p w:rsidR="00264D33" w:rsidRPr="00C1499F" w:rsidRDefault="00264D33" w:rsidP="00264D33">
      <w:pPr>
        <w:rPr>
          <w:sz w:val="16"/>
        </w:rPr>
      </w:pPr>
      <w:r w:rsidRPr="00C1499F">
        <w:rPr>
          <w:rStyle w:val="StyleUnderline"/>
        </w:rPr>
        <w:t>NCSL opposes federal mandates concerning registration of sex offenders</w:t>
      </w:r>
      <w:r w:rsidRPr="00C1499F">
        <w:rPr>
          <w:sz w:val="16"/>
        </w:rPr>
        <w:t xml:space="preserve">, in particular those contained in the Title I SORNA provisions of the Adam Walsh Child Protection and Safety Act of 2006. </w:t>
      </w:r>
      <w:r w:rsidRPr="00C1499F">
        <w:rPr>
          <w:rStyle w:val="StyleUnderline"/>
        </w:rPr>
        <w:t>The mandates imposed by this Act are not only preemptive</w:t>
      </w:r>
      <w:r w:rsidRPr="00C1499F">
        <w:rPr>
          <w:rStyle w:val="Emphasis"/>
        </w:rPr>
        <w:t xml:space="preserve">, they are inflexible </w:t>
      </w:r>
      <w:proofErr w:type="gramStart"/>
      <w:r w:rsidRPr="00C1499F">
        <w:rPr>
          <w:rStyle w:val="Emphasis"/>
        </w:rPr>
        <w:t>and in some instances</w:t>
      </w:r>
      <w:proofErr w:type="gramEnd"/>
      <w:r w:rsidRPr="00C1499F">
        <w:rPr>
          <w:rStyle w:val="Emphasis"/>
        </w:rPr>
        <w:t xml:space="preserve"> not able to be implemented by states</w:t>
      </w:r>
      <w:r w:rsidRPr="00C1499F">
        <w:rPr>
          <w:sz w:val="16"/>
        </w:rPr>
        <w:t xml:space="preserve">. </w:t>
      </w:r>
      <w:r w:rsidRPr="00C1499F">
        <w:rPr>
          <w:rStyle w:val="StyleUnderline"/>
        </w:rPr>
        <w:t>States should be permitted to classify and penalize sex offenders, and establish registration and notification requirements in accordance with their own state laws</w:t>
      </w:r>
      <w:r w:rsidRPr="00C1499F">
        <w:rPr>
          <w:sz w:val="16"/>
        </w:rPr>
        <w:t>, particularly with respect to juveniles</w:t>
      </w:r>
      <w:r w:rsidRPr="00C1499F">
        <w:rPr>
          <w:rStyle w:val="StyleUnderline"/>
        </w:rPr>
        <w:t>. States should define and decide which juvenile offenders meet criteria for sex offender registration, and be afforded the flexibility to implement state procedures that best address this population.</w:t>
      </w:r>
      <w:r>
        <w:rPr>
          <w:rStyle w:val="StyleUnderline"/>
        </w:rPr>
        <w:t xml:space="preserve"> </w:t>
      </w:r>
      <w:r w:rsidRPr="00C1499F">
        <w:rPr>
          <w:sz w:val="16"/>
        </w:rPr>
        <w:t>The federal government should provide technological support and federal funding assistance to states with regard to sex offender registration and public notice systems, including cooperation with the federal National Sex Offender Public Website (NCOPW). NCSL supports frequent and meaningful communication between the Department of Justice and state policymakers and implementing agencies so that information on procedures that meet or fail to meet federal guidelines and statutory requirements are effectively conveyed to the states.</w:t>
      </w:r>
    </w:p>
    <w:p w:rsidR="00AC03D3" w:rsidRDefault="00AC03D3" w:rsidP="00AC03D3">
      <w:pPr>
        <w:pStyle w:val="Heading3"/>
      </w:pPr>
      <w:r>
        <w:lastRenderedPageBreak/>
        <w:t xml:space="preserve">Solvency---States Key to Experimentation </w:t>
      </w:r>
    </w:p>
    <w:p w:rsidR="00AC03D3" w:rsidRDefault="00AC03D3" w:rsidP="00AC03D3">
      <w:pPr>
        <w:pStyle w:val="Heading4"/>
      </w:pPr>
      <w:r>
        <w:t xml:space="preserve">The counterplan solves best – state action provides space for experimentation and innovation </w:t>
      </w:r>
    </w:p>
    <w:p w:rsidR="00AC03D3" w:rsidRPr="002C2B60" w:rsidRDefault="00AC03D3" w:rsidP="00AC03D3">
      <w:pPr>
        <w:rPr>
          <w:rStyle w:val="Style13ptBold"/>
        </w:rPr>
      </w:pPr>
      <w:r w:rsidRPr="002C2B60">
        <w:rPr>
          <w:rStyle w:val="Style13ptBold"/>
        </w:rPr>
        <w:t xml:space="preserve">National </w:t>
      </w:r>
      <w:proofErr w:type="spellStart"/>
      <w:r w:rsidRPr="002C2B60">
        <w:rPr>
          <w:rStyle w:val="Style13ptBold"/>
        </w:rPr>
        <w:t>Confernce</w:t>
      </w:r>
      <w:proofErr w:type="spellEnd"/>
      <w:r w:rsidRPr="002C2B60">
        <w:rPr>
          <w:rStyle w:val="Style13ptBold"/>
        </w:rPr>
        <w:t xml:space="preserve"> of State Legislatures 2020</w:t>
      </w:r>
    </w:p>
    <w:p w:rsidR="00AC03D3" w:rsidRPr="002C2B60" w:rsidRDefault="00AC03D3" w:rsidP="00AC03D3">
      <w:r>
        <w:t>(</w:t>
      </w:r>
      <w:r w:rsidRPr="002C2B60">
        <w:t>Policies for the Jurisdiction of the Law, Criminal Justice and Public Safety Committee</w:t>
      </w:r>
      <w:r>
        <w:t xml:space="preserve"> </w:t>
      </w:r>
      <w:r w:rsidRPr="002C2B60">
        <w:t>https://www.ncsl.org/ncsl-in-dc/task-forces/policies-law-and-criminal-justice.aspx</w:t>
      </w:r>
      <w:r>
        <w:t>)</w:t>
      </w:r>
    </w:p>
    <w:p w:rsidR="00264D33" w:rsidRPr="00AC03D3" w:rsidRDefault="00AC03D3" w:rsidP="00264D33">
      <w:pPr>
        <w:rPr>
          <w:sz w:val="16"/>
        </w:rPr>
      </w:pPr>
      <w:r w:rsidRPr="00C1499F">
        <w:rPr>
          <w:rStyle w:val="StyleUnderline"/>
        </w:rPr>
        <w:t>Congress must allow states flexibility to shape public policy</w:t>
      </w:r>
      <w:r w:rsidRPr="002C2B60">
        <w:rPr>
          <w:sz w:val="16"/>
        </w:rPr>
        <w:t xml:space="preserve">. </w:t>
      </w:r>
      <w:r w:rsidRPr="00C1499F">
        <w:rPr>
          <w:rStyle w:val="StyleUnderline"/>
        </w:rPr>
        <w:t>Creative solutions to public problems can be achieved more readily when state laws are accorded due respect</w:t>
      </w:r>
      <w:r w:rsidRPr="002C2B60">
        <w:rPr>
          <w:sz w:val="16"/>
        </w:rPr>
        <w:t xml:space="preserve">. </w:t>
      </w:r>
      <w:r w:rsidRPr="00C1499F">
        <w:rPr>
          <w:rStyle w:val="Emphasis"/>
        </w:rPr>
        <w:t>Every pre-emptive law diminishes other expressions of self-government</w:t>
      </w:r>
      <w:r w:rsidRPr="002C2B60">
        <w:rPr>
          <w:sz w:val="16"/>
        </w:rPr>
        <w:t xml:space="preserve">; therefore, state legislators believe that </w:t>
      </w:r>
      <w:r w:rsidRPr="00C1499F">
        <w:rPr>
          <w:rStyle w:val="StyleUnderline"/>
        </w:rPr>
        <w:t>state laws should never be pre-empted without substantial justification, compelling need, and broad consensus</w:t>
      </w:r>
      <w:r w:rsidRPr="002C2B60">
        <w:rPr>
          <w:sz w:val="16"/>
        </w:rPr>
        <w:t xml:space="preserve">. Our federalism anticipates diversity; our unity does not anticipate uniformity. </w:t>
      </w:r>
      <w:r w:rsidRPr="00C1499F">
        <w:rPr>
          <w:rStyle w:val="StyleUnderline"/>
        </w:rPr>
        <w:t>While proponents of pre-emption may claim expected benefits, these must be balanced against the potential loss of accountability, innovation and responsiveness</w:t>
      </w:r>
      <w:r w:rsidRPr="002C2B60">
        <w:rPr>
          <w:sz w:val="16"/>
        </w:rPr>
        <w:t xml:space="preserve">. Pre-emption may be warranted in specific instances when it is clearly based upon provisions of the U.S. Constitution authorizing such pre-emption and only when it is clearly shown (1) that the exercise of authority in a particular area by individual states has resulted in widespread and serious conflicts imposing a severe burden on national economic activity or other national goals; (2) that solving the problem is not merely desirable, but necessary to achieve a compelling national objective; and (3) that pre-emption of state laws is the only reasonable means of correcting the problem. The authority of Congress under the Supremacy Clause to pre-empt state legislation is exercised by the federal government assuming responsibility for regulating under federal law. In addition, the Supremacy Clause allows the federal government to offer states the option of regulating pursuant to federal standards. </w:t>
      </w:r>
      <w:r w:rsidRPr="002C2B60">
        <w:rPr>
          <w:rStyle w:val="StyleUnderline"/>
        </w:rPr>
        <w:t>The power of Congress to</w:t>
      </w:r>
      <w:r w:rsidRPr="002C2B60">
        <w:rPr>
          <w:sz w:val="16"/>
        </w:rPr>
        <w:t xml:space="preserve"> thus </w:t>
      </w:r>
      <w:r w:rsidRPr="002C2B60">
        <w:rPr>
          <w:rStyle w:val="StyleUnderline"/>
        </w:rPr>
        <w:t>pre-empt state authority must not be expanded to permit the federal government to commandeer states to administer federal programs.</w:t>
      </w:r>
      <w:r>
        <w:rPr>
          <w:rStyle w:val="StyleUnderline"/>
        </w:rPr>
        <w:t xml:space="preserve"> </w:t>
      </w:r>
      <w:r w:rsidRPr="002C2B60">
        <w:rPr>
          <w:sz w:val="16"/>
        </w:rPr>
        <w:t xml:space="preserve">Congress shall provide reasonable notice to state legislative leaders and governors of any congressional intent to pre-empt and shall provide them with opportunity for formal and informal comment prior to enactment. To ensure that the national legislature knows the effects of its decisions on other levels of government, members of Congress shall investigate which of their state's laws would be pre-empted by federal legislation before they vote on the pre-emptive legislation. Congress shall develop processes to understand better the impact of proposed bills on federalism. Congress shall refer bills that affect state powers and administration to intergovernmental subcommittees. </w:t>
      </w:r>
      <w:r w:rsidRPr="002C2B60">
        <w:rPr>
          <w:rStyle w:val="Emphasis"/>
        </w:rPr>
        <w:t>States should not be undercut through the regulatory process</w:t>
      </w:r>
      <w:r w:rsidRPr="002C2B60">
        <w:rPr>
          <w:sz w:val="16"/>
        </w:rPr>
        <w:t xml:space="preserve">. It </w:t>
      </w:r>
      <w:r w:rsidRPr="002C2B60">
        <w:rPr>
          <w:rStyle w:val="StyleUnderline"/>
        </w:rPr>
        <w:t>is not acceptable for unelected federal agency officials to exercise legislative authority in the guise of regulation and to pre-empt the decisions of the elected legislatures of the sovereign states</w:t>
      </w:r>
      <w:r w:rsidRPr="002C2B60">
        <w:rPr>
          <w:sz w:val="16"/>
        </w:rPr>
        <w:t>. Any agency intending to pre-empt state laws and rules must have the express authority or clear evidence from Congress of the intent to pre-empt. The Executive Order on Federalism (E.O. 13132) provides guidance for agency examination of intergovernmental impact and should be codified and enforced. Circumvention of rule-making procedures through interim final rule-making and the like, should be prohibited. An appropriate congressional committee shall review agency regulations to identify unjustified intrusions into state sovereignty.</w:t>
      </w:r>
    </w:p>
    <w:p w:rsidR="00264D33" w:rsidRDefault="003B06C4" w:rsidP="00264D33">
      <w:pPr>
        <w:pStyle w:val="Heading2"/>
      </w:pPr>
      <w:r>
        <w:lastRenderedPageBreak/>
        <w:t>2NC</w:t>
      </w:r>
    </w:p>
    <w:p w:rsidR="00DC06F2" w:rsidRDefault="00DC06F2" w:rsidP="00DC06F2">
      <w:pPr>
        <w:pStyle w:val="Heading3"/>
      </w:pPr>
      <w:r>
        <w:lastRenderedPageBreak/>
        <w:t>2NC---Federal Follow On---Criminal Justice Reform Modeled</w:t>
      </w:r>
    </w:p>
    <w:p w:rsidR="00DC06F2" w:rsidRPr="00556928" w:rsidRDefault="00DC06F2" w:rsidP="00DC06F2">
      <w:pPr>
        <w:pStyle w:val="Heading4"/>
      </w:pPr>
      <w:r>
        <w:t xml:space="preserve">States solve best and lead to federal follow-on </w:t>
      </w:r>
    </w:p>
    <w:p w:rsidR="00DC06F2" w:rsidRDefault="00DC06F2" w:rsidP="00DC06F2">
      <w:r w:rsidRPr="0071437A">
        <w:rPr>
          <w:rStyle w:val="Style13ptBold"/>
        </w:rPr>
        <w:t>Lesser 2018</w:t>
      </w:r>
      <w:r>
        <w:t xml:space="preserve"> – </w:t>
      </w:r>
      <w:r w:rsidRPr="0071437A">
        <w:t xml:space="preserve">second term </w:t>
      </w:r>
      <w:r>
        <w:t>senator in</w:t>
      </w:r>
      <w:r w:rsidRPr="0071437A">
        <w:t xml:space="preserve"> Massachusetts State Senate, where he serves as Co-Chair of the Joint Committee on Economic Development &amp; Emerging Technologies</w:t>
      </w:r>
    </w:p>
    <w:p w:rsidR="00DC06F2" w:rsidRDefault="00DC06F2" w:rsidP="00DC06F2">
      <w:r>
        <w:t>(Eric P Lesser January 11 2018 “</w:t>
      </w:r>
      <w:r w:rsidRPr="0071437A">
        <w:t>Criminal Justice Reform Starts and Ends with the States</w:t>
      </w:r>
      <w:r>
        <w:t xml:space="preserve">” Harvard Law Review Blog </w:t>
      </w:r>
      <w:hyperlink r:id="rId11" w:history="1">
        <w:r w:rsidRPr="00B640D9">
          <w:rPr>
            <w:rStyle w:val="Hyperlink"/>
          </w:rPr>
          <w:t>https://blog.harvardlawreview.org/criminal-justice-reform-starts-and-ends-with-the-states/</w:t>
        </w:r>
      </w:hyperlink>
      <w:r>
        <w:t>) IB</w:t>
      </w:r>
    </w:p>
    <w:p w:rsidR="00DC06F2" w:rsidRPr="00E26FFD" w:rsidRDefault="00DC06F2" w:rsidP="00DC06F2">
      <w:pPr>
        <w:rPr>
          <w:sz w:val="16"/>
        </w:rPr>
      </w:pPr>
      <w:r w:rsidRPr="0071437A">
        <w:rPr>
          <w:rStyle w:val="StyleUnderline"/>
        </w:rPr>
        <w:t>Criminal justice reform has the attention of the country</w:t>
      </w:r>
      <w:r w:rsidRPr="00556928">
        <w:rPr>
          <w:sz w:val="16"/>
        </w:rPr>
        <w:t>,</w:t>
      </w:r>
      <w:r w:rsidRPr="0071437A">
        <w:rPr>
          <w:rStyle w:val="Emphasis"/>
        </w:rPr>
        <w:t xml:space="preserve"> but it is at the state and local level where reform will be implemented</w:t>
      </w:r>
      <w:r w:rsidRPr="00556928">
        <w:rPr>
          <w:sz w:val="16"/>
        </w:rPr>
        <w:t xml:space="preserve">. Much of </w:t>
      </w:r>
      <w:r w:rsidRPr="0071437A">
        <w:rPr>
          <w:rStyle w:val="StyleUnderline"/>
        </w:rPr>
        <w:t>the conversation about criminal justice reform has revolved around high-profile incidents in major U.S. cities</w:t>
      </w:r>
      <w:r w:rsidRPr="00556928">
        <w:rPr>
          <w:sz w:val="16"/>
        </w:rPr>
        <w:t xml:space="preserve"> like Cleveland and New York City — </w:t>
      </w:r>
      <w:r w:rsidRPr="0071437A">
        <w:rPr>
          <w:rStyle w:val="StyleUnderline"/>
        </w:rPr>
        <w:t>and on what the federal Department of Justice can do</w:t>
      </w:r>
      <w:r w:rsidRPr="00556928">
        <w:rPr>
          <w:sz w:val="16"/>
        </w:rPr>
        <w:t xml:space="preserve"> in response. </w:t>
      </w:r>
      <w:r w:rsidRPr="0071437A">
        <w:rPr>
          <w:rStyle w:val="Emphasis"/>
        </w:rPr>
        <w:t>But state and local officials are responsible for 90 percent of the prison population.</w:t>
      </w:r>
      <w:r>
        <w:rPr>
          <w:rStyle w:val="Emphasis"/>
        </w:rPr>
        <w:t xml:space="preserve"> </w:t>
      </w:r>
      <w:r w:rsidRPr="00556928">
        <w:rPr>
          <w:sz w:val="16"/>
        </w:rPr>
        <w:t xml:space="preserve">Most observers agree that </w:t>
      </w:r>
      <w:r w:rsidRPr="0071437A">
        <w:rPr>
          <w:rStyle w:val="StyleUnderline"/>
        </w:rPr>
        <w:t>our federal and state prisons have a mass incarceration problem</w:t>
      </w:r>
      <w:r w:rsidRPr="00556928">
        <w:rPr>
          <w:sz w:val="16"/>
        </w:rPr>
        <w:t xml:space="preserve">: </w:t>
      </w:r>
      <w:r w:rsidRPr="0071437A">
        <w:rPr>
          <w:rStyle w:val="StyleUnderline"/>
        </w:rPr>
        <w:t>too many people are locked up for minor offenses and too large a proportion of those behind bars are people of color</w:t>
      </w:r>
      <w:r w:rsidRPr="00556928">
        <w:rPr>
          <w:sz w:val="16"/>
        </w:rPr>
        <w:t xml:space="preserve">, both of </w:t>
      </w:r>
      <w:r w:rsidRPr="0071437A">
        <w:rPr>
          <w:rStyle w:val="StyleUnderline"/>
        </w:rPr>
        <w:t>which point to inherent biases</w:t>
      </w:r>
      <w:r w:rsidRPr="00556928">
        <w:rPr>
          <w:sz w:val="16"/>
        </w:rPr>
        <w:t xml:space="preserve"> in our criminal justice system. </w:t>
      </w:r>
      <w:r w:rsidRPr="0071437A">
        <w:rPr>
          <w:rStyle w:val="StyleUnderline"/>
        </w:rPr>
        <w:t>Many local factors influence who goes to prison and why</w:t>
      </w:r>
      <w:r w:rsidRPr="00556928">
        <w:rPr>
          <w:sz w:val="16"/>
        </w:rPr>
        <w:t xml:space="preserve">, from the number of public defenders available to serve the accused to the number of clinic beds available for drug addicts who need treatment instead of jail time. These are some of the reasons why I continue to advocate for increased funding for local legal aid and measures to combat our opioid epidemic as a State Senator. </w:t>
      </w:r>
      <w:r w:rsidRPr="0071437A">
        <w:rPr>
          <w:rStyle w:val="StyleUnderline"/>
        </w:rPr>
        <w:t>States are the traditional “laboratories of democracy,”</w:t>
      </w:r>
      <w:r w:rsidRPr="00556928">
        <w:rPr>
          <w:sz w:val="16"/>
        </w:rPr>
        <w:t xml:space="preserve"> </w:t>
      </w:r>
      <w:r w:rsidRPr="0071437A">
        <w:rPr>
          <w:rStyle w:val="StyleUnderline"/>
        </w:rPr>
        <w:t>the places where new ideas and approaches can be experimented with despite political paralysis in Washington</w:t>
      </w:r>
      <w:r w:rsidRPr="0071437A">
        <w:rPr>
          <w:rStyle w:val="Emphasis"/>
        </w:rPr>
        <w:t>. State governments have considerable latitude to direct their own policymaking and</w:t>
      </w:r>
      <w:r w:rsidRPr="00556928">
        <w:rPr>
          <w:sz w:val="16"/>
        </w:rPr>
        <w:t xml:space="preserve">, if successful, </w:t>
      </w:r>
      <w:r w:rsidRPr="0071437A">
        <w:rPr>
          <w:rStyle w:val="Emphasis"/>
        </w:rPr>
        <w:t>provide models for national policies.</w:t>
      </w:r>
      <w:r>
        <w:rPr>
          <w:rStyle w:val="StyleUnderline"/>
        </w:rPr>
        <w:t xml:space="preserve"> </w:t>
      </w:r>
      <w:r w:rsidRPr="00556928">
        <w:rPr>
          <w:sz w:val="16"/>
        </w:rPr>
        <w:t xml:space="preserve">Reforming Criminal Justice </w:t>
      </w:r>
      <w:proofErr w:type="gramStart"/>
      <w:r w:rsidRPr="00556928">
        <w:rPr>
          <w:sz w:val="16"/>
        </w:rPr>
        <w:t>In</w:t>
      </w:r>
      <w:proofErr w:type="gramEnd"/>
      <w:r w:rsidRPr="00556928">
        <w:rPr>
          <w:sz w:val="16"/>
        </w:rPr>
        <w:t xml:space="preserve"> October, the Massachusetts State Senate passed a comprehensive criminal justice reform bill which tackled a host of issues, including excessive bail, mandatory minimums, and solitary confinement sentencing. The Massachusetts House passed its own version in November, and the two bodies are now negotiating a final version to present to Governor Charlie Baker. Because low-income offenders are often jailed due to their inability to pay criminal fines, the Senate bill lowered the fee brackets on a number of offenses. The Senate bill also reduced or removed a number of mandatory minimum sentences on drug offenses, allowing judges greater discretion in assigning jail time or other deterrents such as community service hours. Additionally, the Senate bill limited the use of solitary confinement in recognition of the fact that it can be harmful to inmates’ mental health and can exacerbate already existing mental disorders. Indeed, any attempt at criminal justice reform must reckon with the realities and inadequacies of our mental health care system — another realm that is largely under local control. There is a constellation of state agencies and organizations that are outside the justice system but can have substantial impacts on it — and on how effective reform can be. These include state departments of health, education, and child services, as well as community organizations like Boys and Girls Clubs and homeless shelters. All of these provide services that keep people, especially young people, from turning to criminal activities. They can also help formerly incarcerated people transition back into civilian life. Focusing on the Right Things One of the more significant pieces of the criminal justice reform package passed by the Massachusetts Senate was the emphasis on treating drug addictions instead of criminalizing them. 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 Sending these people to prisons instead of treatment centers creates a vicious cycle of unmonitored drug use, inevitable hospital visits, and short-term jail sentences that do nothing to cure addictions or curb criminal behavior — a revolving prison door. Working with (and Against) the Federal Government Of course, </w:t>
      </w:r>
      <w:r w:rsidRPr="0071437A">
        <w:rPr>
          <w:rStyle w:val="StyleUnderline"/>
        </w:rPr>
        <w:t>state and local governments are</w:t>
      </w:r>
      <w:r w:rsidRPr="00556928">
        <w:rPr>
          <w:sz w:val="16"/>
        </w:rPr>
        <w:t xml:space="preserve"> also </w:t>
      </w:r>
      <w:r w:rsidRPr="0071437A">
        <w:rPr>
          <w:rStyle w:val="StyleUnderline"/>
        </w:rPr>
        <w:t>the primary entities that can implement federal regulations and recommendations regarding most law enforcement</w:t>
      </w:r>
      <w:r w:rsidRPr="00556928">
        <w:rPr>
          <w:sz w:val="16"/>
        </w:rPr>
        <w:t xml:space="preserve">, </w:t>
      </w:r>
      <w:r w:rsidRPr="0071437A">
        <w:rPr>
          <w:rStyle w:val="StyleUnderline"/>
        </w:rPr>
        <w:t>since the federal government does not control local police forces</w:t>
      </w:r>
      <w:r w:rsidRPr="00556928">
        <w:rPr>
          <w:sz w:val="16"/>
        </w:rPr>
        <w:t xml:space="preserve">. In December 2014, President Obama created the Task Force on 21st Century Policing to identify and share policy recommendations with state and local leaders. The goal was to improve police-community relations and make crime prevention efforts as effective — and fair — as possible. The Task Force’s recommendations included strategies to achieve more diversity in police forces, expand civilian oversight of law enforcement and prohibit racial profiling in policing, all of which Massachusetts can and should do more to act on. I’m proud that, in the Massachusetts Senate, we included in our criminal justice reform legislation a requirement that law enforcement train officers in bias-free policing and de-escalation techniques, one major recommendation of the Task Force. The federal government can give states an incentive to follow its policy recommendations through the use of federal grants, and the Justice Department </w:t>
      </w:r>
      <w:r w:rsidRPr="00556928">
        <w:rPr>
          <w:sz w:val="16"/>
        </w:rPr>
        <w:lastRenderedPageBreak/>
        <w:t xml:space="preserve">under President Obama backed up the Task Force’s recommendations with $100 million in grants to state and local police departments. On the other hand, </w:t>
      </w:r>
      <w:r w:rsidRPr="0071437A">
        <w:rPr>
          <w:rStyle w:val="StyleUnderline"/>
        </w:rPr>
        <w:t>the states are a</w:t>
      </w:r>
      <w:r w:rsidRPr="00556928">
        <w:rPr>
          <w:sz w:val="16"/>
        </w:rPr>
        <w:t xml:space="preserve">lso </w:t>
      </w:r>
      <w:r w:rsidRPr="0071437A">
        <w:rPr>
          <w:rStyle w:val="StyleUnderline"/>
        </w:rPr>
        <w:t>a bulwark against federal encroachment and overreach. While the states are responsible for implementing federal policies</w:t>
      </w:r>
      <w:r w:rsidRPr="00556928">
        <w:rPr>
          <w:sz w:val="16"/>
        </w:rPr>
        <w:t xml:space="preserve">, </w:t>
      </w:r>
      <w:r w:rsidRPr="0071437A">
        <w:rPr>
          <w:rStyle w:val="Emphasis"/>
        </w:rPr>
        <w:t>they can also limit federal influence where they see state law taking precedence.</w:t>
      </w:r>
      <w:r>
        <w:rPr>
          <w:rStyle w:val="Emphasis"/>
        </w:rPr>
        <w:t xml:space="preserve"> </w:t>
      </w:r>
      <w:r w:rsidRPr="00556928">
        <w:rPr>
          <w:sz w:val="16"/>
        </w:rPr>
        <w:t>In our federal system of government</w:t>
      </w:r>
      <w:r w:rsidRPr="0071437A">
        <w:rPr>
          <w:rStyle w:val="StyleUnderline"/>
        </w:rPr>
        <w:t>, the residual power not included in the Constitution rests with the states</w:t>
      </w:r>
      <w:r w:rsidRPr="00556928">
        <w:rPr>
          <w:sz w:val="16"/>
        </w:rPr>
        <w:t xml:space="preserve">, not with the Federal government. </w:t>
      </w:r>
      <w:r w:rsidRPr="0071437A">
        <w:rPr>
          <w:rStyle w:val="Emphasis"/>
        </w:rPr>
        <w:t>In the absence of a specific federal question, state law prevails</w:t>
      </w:r>
      <w:r w:rsidRPr="00556928">
        <w:rPr>
          <w:sz w:val="16"/>
        </w:rPr>
        <w:t xml:space="preserve">. </w:t>
      </w:r>
      <w:r w:rsidRPr="0071437A">
        <w:rPr>
          <w:rStyle w:val="StyleUnderline"/>
        </w:rPr>
        <w:t>This tremendous power can be used on behalf of defendants, as we have seen with California’s “sanctuary state” law shielding immigrants by limiting how state and local law enforcement cooperate with federal Immigration and Customs Enforcement.</w:t>
      </w:r>
      <w:r w:rsidRPr="00556928">
        <w:rPr>
          <w:sz w:val="16"/>
        </w:rPr>
        <w:t xml:space="preserve"> </w:t>
      </w:r>
      <w:r w:rsidRPr="0071437A">
        <w:rPr>
          <w:rStyle w:val="StyleUnderline"/>
        </w:rPr>
        <w:t>Or it can be used to increase the state’s own authority</w:t>
      </w:r>
      <w:r w:rsidRPr="00556928">
        <w:rPr>
          <w:sz w:val="16"/>
        </w:rPr>
        <w:t xml:space="preserve">, as with Florida’s alleged subversion of medical marijuana dispensaries approved by voters in 2016. </w:t>
      </w:r>
      <w:r w:rsidRPr="0071437A">
        <w:rPr>
          <w:rStyle w:val="StyleUnderline"/>
        </w:rPr>
        <w:t xml:space="preserve">Our Framers designed a system that would put the states </w:t>
      </w:r>
      <w:r w:rsidRPr="00556928">
        <w:rPr>
          <w:sz w:val="16"/>
        </w:rPr>
        <w:t xml:space="preserve">themselves, </w:t>
      </w:r>
      <w:r w:rsidRPr="0071437A">
        <w:rPr>
          <w:rStyle w:val="StyleUnderline"/>
        </w:rPr>
        <w:t>and</w:t>
      </w:r>
      <w:r w:rsidRPr="00556928">
        <w:rPr>
          <w:sz w:val="16"/>
        </w:rPr>
        <w:t xml:space="preserve"> the three branches of the </w:t>
      </w:r>
      <w:r w:rsidRPr="0071437A">
        <w:rPr>
          <w:rStyle w:val="StyleUnderline"/>
        </w:rPr>
        <w:t>federal government, in competition</w:t>
      </w:r>
      <w:r w:rsidRPr="00556928">
        <w:rPr>
          <w:sz w:val="16"/>
        </w:rPr>
        <w:t xml:space="preserve"> with one another. </w:t>
      </w:r>
      <w:r w:rsidRPr="0071437A">
        <w:rPr>
          <w:rStyle w:val="StyleUnderline"/>
        </w:rPr>
        <w:t>Through</w:t>
      </w:r>
      <w:r w:rsidRPr="00556928">
        <w:rPr>
          <w:sz w:val="16"/>
        </w:rPr>
        <w:t xml:space="preserve"> that </w:t>
      </w:r>
      <w:r w:rsidRPr="0071437A">
        <w:rPr>
          <w:rStyle w:val="StyleUnderline"/>
        </w:rPr>
        <w:t>competition</w:t>
      </w:r>
      <w:r w:rsidRPr="00556928">
        <w:rPr>
          <w:sz w:val="16"/>
        </w:rPr>
        <w:t xml:space="preserve"> between the Judiciary and the Presidency, the Congress and the state legislatures, the governors and the judges</w:t>
      </w:r>
      <w:r w:rsidRPr="0071437A">
        <w:rPr>
          <w:rStyle w:val="StyleUnderline"/>
        </w:rPr>
        <w:t>, the Framers believed</w:t>
      </w:r>
      <w:r w:rsidRPr="00556928">
        <w:rPr>
          <w:sz w:val="16"/>
        </w:rPr>
        <w:t xml:space="preserve"> that two things would happen. First, </w:t>
      </w:r>
      <w:r w:rsidRPr="0071437A">
        <w:rPr>
          <w:rStyle w:val="StyleUnderline"/>
        </w:rPr>
        <w:t>freedom would be protected because no single authority would become absolute</w:t>
      </w:r>
      <w:r w:rsidRPr="00556928">
        <w:rPr>
          <w:sz w:val="16"/>
        </w:rPr>
        <w:t xml:space="preserve">. Second, just like competition in the free market economy, </w:t>
      </w:r>
      <w:r w:rsidRPr="00556928">
        <w:rPr>
          <w:rStyle w:val="StyleUnderline"/>
        </w:rPr>
        <w:t>competition</w:t>
      </w:r>
      <w:r w:rsidRPr="00556928">
        <w:rPr>
          <w:sz w:val="16"/>
        </w:rPr>
        <w:t xml:space="preserve"> between states, and between the three branches, </w:t>
      </w:r>
      <w:r w:rsidRPr="00556928">
        <w:rPr>
          <w:rStyle w:val="StyleUnderline"/>
        </w:rPr>
        <w:t>would allow the best ideas to bubble to the surface while continuously being refined and improved.</w:t>
      </w:r>
      <w:r w:rsidRPr="00556928">
        <w:rPr>
          <w:sz w:val="16"/>
        </w:rPr>
        <w:t xml:space="preserve"> </w:t>
      </w:r>
      <w:r w:rsidRPr="00556928">
        <w:rPr>
          <w:rStyle w:val="StyleUnderline"/>
        </w:rPr>
        <w:t>When it comes to criminal justice reform, those ideas are being developed and implemented at the state level</w:t>
      </w:r>
      <w:r w:rsidRPr="00556928">
        <w:rPr>
          <w:sz w:val="16"/>
        </w:rPr>
        <w:t xml:space="preserve">, </w:t>
      </w:r>
      <w:r w:rsidRPr="00556928">
        <w:rPr>
          <w:rStyle w:val="Emphasis"/>
        </w:rPr>
        <w:t>whether or not they receive support from the Congress or the Executive Branch.</w:t>
      </w:r>
      <w:r w:rsidRPr="00556928">
        <w:rPr>
          <w:sz w:val="16"/>
        </w:rPr>
        <w:t xml:space="preserve"> This system does not work perfectly, and the institutions that make it possible are under strain. But even in this challenging political environment, we’ve seen the Founders’ vision play out in virtually every sector of American life. And here in Massachusetts, we are taking the necessary steps to bring balance to our criminal justice system and bring the focus back to prevention and restoration.</w:t>
      </w:r>
    </w:p>
    <w:p w:rsidR="00DC06F2" w:rsidRDefault="00DC06F2" w:rsidP="00DC06F2">
      <w:pPr>
        <w:pStyle w:val="Heading3"/>
      </w:pPr>
      <w:r>
        <w:lastRenderedPageBreak/>
        <w:t>Federal Follow On---Criminal Justice Reform Modeled</w:t>
      </w:r>
    </w:p>
    <w:p w:rsidR="00DC06F2" w:rsidRDefault="00DC06F2" w:rsidP="00DC06F2">
      <w:pPr>
        <w:pStyle w:val="Heading4"/>
      </w:pPr>
      <w:r>
        <w:t xml:space="preserve">Previous instances of prison reform </w:t>
      </w:r>
      <w:proofErr w:type="gramStart"/>
      <w:r>
        <w:t>proves</w:t>
      </w:r>
      <w:proofErr w:type="gramEnd"/>
      <w:r>
        <w:t xml:space="preserve"> that state action leads to federal follow-on </w:t>
      </w:r>
    </w:p>
    <w:p w:rsidR="00DC06F2" w:rsidRPr="0059211A" w:rsidRDefault="00DC06F2" w:rsidP="00DC06F2">
      <w:proofErr w:type="spellStart"/>
      <w:r w:rsidRPr="00E26FFD">
        <w:rPr>
          <w:rStyle w:val="Style13ptBold"/>
        </w:rPr>
        <w:t>Pye</w:t>
      </w:r>
      <w:proofErr w:type="spellEnd"/>
      <w:r w:rsidRPr="00E26FFD">
        <w:rPr>
          <w:rStyle w:val="Style13ptBold"/>
        </w:rPr>
        <w:t xml:space="preserve"> 2015</w:t>
      </w:r>
      <w:r>
        <w:t xml:space="preserve"> – </w:t>
      </w:r>
      <w:r w:rsidRPr="00E26FFD">
        <w:t>vice president of legislative affairs for FreedomWorks. He provides policy and legislative analysis for FreedomWorks, promotes the organization's policy agenda on Capitol Hill, and works with allied congressional staffers to build support for their legislative priorities with the organization's grassroots community</w:t>
      </w:r>
    </w:p>
    <w:p w:rsidR="00DC06F2" w:rsidRPr="0059211A" w:rsidRDefault="00DC06F2" w:rsidP="00DC06F2">
      <w:r>
        <w:t xml:space="preserve">(Jason </w:t>
      </w:r>
      <w:proofErr w:type="spellStart"/>
      <w:r>
        <w:t>Pye</w:t>
      </w:r>
      <w:proofErr w:type="spellEnd"/>
      <w:r>
        <w:t xml:space="preserve"> 08/24/2015 “</w:t>
      </w:r>
      <w:r w:rsidRPr="0059211A">
        <w:t>Federalism in Action: How Conservative States Got Smart on Crime</w:t>
      </w:r>
      <w:r>
        <w:t xml:space="preserve">” Freedom Works Foundation </w:t>
      </w:r>
      <w:hyperlink r:id="rId12" w:history="1">
        <w:r w:rsidRPr="00B640D9">
          <w:rPr>
            <w:rStyle w:val="Hyperlink"/>
          </w:rPr>
          <w:t>https://www.freedomworks.org/content/federalism-action-how-conservative-states-got-smart-crime</w:t>
        </w:r>
      </w:hyperlink>
      <w:r>
        <w:t>) IB</w:t>
      </w:r>
    </w:p>
    <w:p w:rsidR="00DC06F2" w:rsidRPr="00556928" w:rsidRDefault="00DC06F2" w:rsidP="00DC06F2">
      <w:pPr>
        <w:rPr>
          <w:rStyle w:val="Emphasis"/>
        </w:rPr>
      </w:pPr>
      <w:r w:rsidRPr="0059211A">
        <w:rPr>
          <w:sz w:val="16"/>
        </w:rPr>
        <w:t xml:space="preserve">Justice reform has become a hot topic on Capitol Hill. </w:t>
      </w:r>
      <w:r w:rsidRPr="0059211A">
        <w:rPr>
          <w:rStyle w:val="StyleUnderline"/>
        </w:rPr>
        <w:t>Members of Congress from both parties are pushing for substantive reforms that would bring rehabilitative programs to the federal corrections system, modify out-of-date sentencing laws, make communities safer, and reduce burdens on taxpayers.</w:t>
      </w:r>
      <w:r w:rsidRPr="0059211A">
        <w:rPr>
          <w:sz w:val="16"/>
        </w:rPr>
        <w:t xml:space="preserve"> </w:t>
      </w:r>
      <w:r w:rsidRPr="0059211A">
        <w:rPr>
          <w:rStyle w:val="Emphasis"/>
        </w:rPr>
        <w:t xml:space="preserve">But reform would not be possible if </w:t>
      </w:r>
      <w:r w:rsidRPr="0059211A">
        <w:rPr>
          <w:sz w:val="16"/>
        </w:rPr>
        <w:t>conservative</w:t>
      </w:r>
      <w:r w:rsidRPr="0059211A">
        <w:rPr>
          <w:rStyle w:val="Emphasis"/>
        </w:rPr>
        <w:t xml:space="preserve"> states had not previously paved the road.</w:t>
      </w:r>
      <w:r>
        <w:rPr>
          <w:rStyle w:val="Emphasis"/>
        </w:rPr>
        <w:t xml:space="preserve"> </w:t>
      </w:r>
      <w:r w:rsidRPr="0059211A">
        <w:rPr>
          <w:sz w:val="16"/>
        </w:rPr>
        <w:t xml:space="preserve">Writing in 1932, Supreme Court Justice Louis Brandies explained one of the core tenets of the United States' constitutional system. "It is one of the happy incidents of the federal system that a single courageous state may, if its citizens choose, serve as a laboratory," he wrote, "and try novel social and economic experiments without risk to the rest of the country." This principle, which we know as </w:t>
      </w:r>
      <w:r w:rsidRPr="0059211A">
        <w:rPr>
          <w:rStyle w:val="StyleUnderline"/>
        </w:rPr>
        <w:t>"federalism," allows states to test the waters on certain ideas and policies and</w:t>
      </w:r>
      <w:r w:rsidRPr="0059211A">
        <w:rPr>
          <w:sz w:val="16"/>
        </w:rPr>
        <w:t xml:space="preserve">, perhaps, </w:t>
      </w:r>
      <w:r w:rsidRPr="0059211A">
        <w:rPr>
          <w:rStyle w:val="StyleUnderline"/>
        </w:rPr>
        <w:t>provide a framework that could be replicated by other states.</w:t>
      </w:r>
      <w:r>
        <w:rPr>
          <w:rStyle w:val="StyleUnderline"/>
        </w:rPr>
        <w:t xml:space="preserve"> </w:t>
      </w:r>
      <w:r w:rsidRPr="0059211A">
        <w:rPr>
          <w:sz w:val="16"/>
        </w:rPr>
        <w:t xml:space="preserve">In 2007, Texas, a state known for its strong conservative leanings and "tough on crime" stance, implemented a groundbreaking series of reforms to deal with its costly prison system and high incarceration rate. The Lone Star State faced $523 million in immediate prison construction costs and $2 billion in additional costs by 2012. The reforms, which have since been expanded, were overwhelmingly successful, leading to cost savings and significant reductions in crime and recidivism (repeat offender) rates. Georgia has adopted a series of similar reforms, which have had reduced costs and made communities safer. Other conservative states -- including Alabama, Mississippi, Oklahoma, and South Carolina -- have followed suit. Federalism in Action: How Conservative States Got Smart on Crime provides the FreedomWorks community with an overview of the justice reform efforts in conservative states, focusing primarily on Texas and Georgia. It explains why reducing recidivism is the key to reducing costs and promoting public safety. The publication also notes strong public support for these efforts. </w:t>
      </w:r>
      <w:r w:rsidRPr="00556928">
        <w:rPr>
          <w:rStyle w:val="StyleUnderline"/>
        </w:rPr>
        <w:t>While the movement on justice reform in Congress is long overdue, it is not a new issue.</w:t>
      </w:r>
      <w:r w:rsidRPr="0059211A">
        <w:rPr>
          <w:sz w:val="16"/>
        </w:rPr>
        <w:t xml:space="preserve"> Conservative </w:t>
      </w:r>
      <w:r w:rsidRPr="00556928">
        <w:rPr>
          <w:rStyle w:val="Emphasis"/>
        </w:rPr>
        <w:t>states have been leading the way for years</w:t>
      </w:r>
      <w:r w:rsidRPr="0059211A">
        <w:rPr>
          <w:sz w:val="16"/>
        </w:rPr>
        <w:t xml:space="preserve">. </w:t>
      </w:r>
      <w:r w:rsidRPr="00556928">
        <w:rPr>
          <w:rStyle w:val="Emphasis"/>
        </w:rPr>
        <w:t>The attention to justice reform on Capitol Hill</w:t>
      </w:r>
      <w:r w:rsidRPr="00556928">
        <w:rPr>
          <w:rStyle w:val="StyleUnderline"/>
        </w:rPr>
        <w:t xml:space="preserve"> </w:t>
      </w:r>
      <w:r w:rsidRPr="0059211A">
        <w:rPr>
          <w:sz w:val="16"/>
        </w:rPr>
        <w:t xml:space="preserve">is incredibly important, but it </w:t>
      </w:r>
      <w:r w:rsidRPr="00556928">
        <w:rPr>
          <w:rStyle w:val="Emphasis"/>
        </w:rPr>
        <w:t>would not have been possible if states had not provided</w:t>
      </w:r>
      <w:r w:rsidRPr="0059211A">
        <w:rPr>
          <w:sz w:val="16"/>
        </w:rPr>
        <w:t xml:space="preserve"> fiscally conservative </w:t>
      </w:r>
      <w:r w:rsidRPr="00556928">
        <w:rPr>
          <w:rStyle w:val="Emphasis"/>
        </w:rPr>
        <w:t>alternatives to incarceration for nonviolent offenders and rehabilitation to disrupt the cycle of crime for those who do serve time in prison.</w:t>
      </w:r>
    </w:p>
    <w:p w:rsidR="00DC06F2" w:rsidRPr="00DC06F2" w:rsidRDefault="00DC06F2" w:rsidP="00DC06F2"/>
    <w:p w:rsidR="00264D33" w:rsidRDefault="00264D33" w:rsidP="00264D33">
      <w:pPr>
        <w:pStyle w:val="Heading3"/>
      </w:pPr>
      <w:r>
        <w:lastRenderedPageBreak/>
        <w:t>AT Feds Key</w:t>
      </w:r>
      <w:r w:rsidR="00A543EE">
        <w:t>---</w:t>
      </w:r>
      <w:r w:rsidR="003B06C4">
        <w:t xml:space="preserve">Fed </w:t>
      </w:r>
      <w:r>
        <w:t xml:space="preserve">Grants </w:t>
      </w:r>
      <w:proofErr w:type="spellStart"/>
      <w:proofErr w:type="gramStart"/>
      <w:r>
        <w:t>Cant</w:t>
      </w:r>
      <w:proofErr w:type="spellEnd"/>
      <w:proofErr w:type="gramEnd"/>
      <w:r>
        <w:t xml:space="preserve"> Solve State </w:t>
      </w:r>
      <w:proofErr w:type="spellStart"/>
      <w:r>
        <w:t>Opt</w:t>
      </w:r>
      <w:proofErr w:type="spellEnd"/>
      <w:r>
        <w:t xml:space="preserve"> Out</w:t>
      </w:r>
    </w:p>
    <w:p w:rsidR="00264D33" w:rsidRDefault="00264D33" w:rsidP="00264D33">
      <w:pPr>
        <w:pStyle w:val="Heading4"/>
      </w:pPr>
      <w:r>
        <w:t xml:space="preserve">Federal financial grants are irrelevant – the amounts are too low to establish effective reform </w:t>
      </w:r>
    </w:p>
    <w:p w:rsidR="00264D33" w:rsidRDefault="00264D33" w:rsidP="00264D33">
      <w:r w:rsidRPr="00D93FED">
        <w:rPr>
          <w:rStyle w:val="Style13ptBold"/>
        </w:rPr>
        <w:t>Pfaff 2018</w:t>
      </w:r>
      <w:r>
        <w:t xml:space="preserve"> –</w:t>
      </w:r>
      <w:r w:rsidRPr="00D93FED">
        <w:t xml:space="preserve"> professor of law at Fordham Law School. He is the author of Locked In: The Real Causes of Mass Incarceration and How to Achieve Real Reform</w:t>
      </w:r>
    </w:p>
    <w:p w:rsidR="00264D33" w:rsidRPr="00D93FED" w:rsidRDefault="00264D33" w:rsidP="00264D33">
      <w:r>
        <w:t>(J</w:t>
      </w:r>
      <w:r w:rsidRPr="00D93FED">
        <w:t>ohn F. Pfaff</w:t>
      </w:r>
      <w:r>
        <w:t xml:space="preserve"> January 2018 “</w:t>
      </w:r>
      <w:r w:rsidRPr="00D93FED">
        <w:t>A Smarter Approach to Federal Assistance with State-Level Criminal Justice Reform</w:t>
      </w:r>
      <w:r>
        <w:t xml:space="preserve">” American Enterprise Institute: Economic Perspectives </w:t>
      </w:r>
      <w:hyperlink r:id="rId13" w:history="1">
        <w:r w:rsidRPr="00B640D9">
          <w:rPr>
            <w:rStyle w:val="Hyperlink"/>
          </w:rPr>
          <w:t>https://www.aei.org/wp-content/uploads/2018/01/A-Smarter-Approach-to-Federal-Assistance-with-State-Level-Criminal-Justice-Reform.pdf</w:t>
        </w:r>
      </w:hyperlink>
      <w:r>
        <w:t>) IB</w:t>
      </w:r>
    </w:p>
    <w:p w:rsidR="00264D33" w:rsidRDefault="00264D33" w:rsidP="00264D33">
      <w:pPr>
        <w:rPr>
          <w:sz w:val="16"/>
        </w:rPr>
      </w:pPr>
      <w:r w:rsidRPr="00F93E42">
        <w:rPr>
          <w:sz w:val="16"/>
        </w:rPr>
        <w:t xml:space="preserve">New York State passed its notorious Rockefeller Drug Laws, at the time the nation's toughest drug laws, in 1973. Yet by 1984, a decade later, the </w:t>
      </w:r>
      <w:proofErr w:type="spellStart"/>
      <w:r w:rsidRPr="00F93E42">
        <w:rPr>
          <w:sz w:val="16"/>
        </w:rPr>
        <w:t>nunber</w:t>
      </w:r>
      <w:proofErr w:type="spellEnd"/>
      <w:r w:rsidRPr="00F93E42">
        <w:rPr>
          <w:sz w:val="16"/>
        </w:rPr>
        <w:t xml:space="preserve"> of people held in New York prisons on drug charges had not budged at all; the state legislature and the state governor had passed draconian laws, but city police and county prosecutors essentially ignored them (Pfaff2015c). In 1984, in response to local con­ </w:t>
      </w:r>
      <w:proofErr w:type="spellStart"/>
      <w:r w:rsidRPr="00F93E42">
        <w:rPr>
          <w:sz w:val="16"/>
        </w:rPr>
        <w:t>ditions</w:t>
      </w:r>
      <w:proofErr w:type="spellEnd"/>
      <w:r w:rsidRPr="00F93E42">
        <w:rPr>
          <w:sz w:val="16"/>
        </w:rPr>
        <w:t xml:space="preserve"> (i.e., the onset of crack-related violence), drug incarcerations rose sharply. Then, just as </w:t>
      </w:r>
      <w:proofErr w:type="spellStart"/>
      <w:r w:rsidRPr="00F93E42">
        <w:rPr>
          <w:sz w:val="16"/>
        </w:rPr>
        <w:t>im­</w:t>
      </w:r>
      <w:proofErr w:type="spellEnd"/>
      <w:r w:rsidRPr="00F93E42">
        <w:rPr>
          <w:sz w:val="16"/>
        </w:rPr>
        <w:t xml:space="preserve"> </w:t>
      </w:r>
      <w:proofErr w:type="spellStart"/>
      <w:r w:rsidRPr="00F93E42">
        <w:rPr>
          <w:sz w:val="16"/>
        </w:rPr>
        <w:t>portant</w:t>
      </w:r>
      <w:proofErr w:type="spellEnd"/>
      <w:r w:rsidRPr="00F93E42">
        <w:rPr>
          <w:sz w:val="16"/>
        </w:rPr>
        <w:t xml:space="preserve">, the number of people locked up for drugs in New York started to decline in the late 1990s, years before the state legislature reformed its drug laws (weakly in 2003 and more strongly in 2009). In other words, despite the governor and the legislature calling on law enforcement to crack down on drugs, local prosecutors demurred until local conditions changed. And they eased up on drug cases before any state-level change as well, again in response to declining local crime. If </w:t>
      </w:r>
      <w:r w:rsidRPr="0064417C">
        <w:rPr>
          <w:rStyle w:val="StyleUnderline"/>
        </w:rPr>
        <w:t xml:space="preserve">local officials appear relatively indifferent </w:t>
      </w:r>
      <w:r w:rsidRPr="00F93E42">
        <w:rPr>
          <w:rStyle w:val="StyleUnderline"/>
        </w:rPr>
        <w:t>to the rhetoric coming from state capitals</w:t>
      </w:r>
      <w:r w:rsidRPr="00F93E42">
        <w:rPr>
          <w:sz w:val="16"/>
        </w:rPr>
        <w:t xml:space="preserve">, it stands to reason that </w:t>
      </w:r>
      <w:r w:rsidRPr="0064417C">
        <w:rPr>
          <w:rStyle w:val="StyleUnderline"/>
        </w:rPr>
        <w:t>federal officials</w:t>
      </w:r>
      <w:r w:rsidRPr="00F93E42">
        <w:rPr>
          <w:sz w:val="16"/>
        </w:rPr>
        <w:t xml:space="preserve"> will likewise struggle to influence them. The local nature of criminal justice can also be seen in the recent decline in US prison populations. In 2010, the total US prison population fell for the first time since the early 1970s, and it has declined most years since then. Commentators often refer to this as a "national" decline and look at how various states have adopted policies that led to "state" de­ clines in prison populations. In most cases, however, the decline is more a county story than a state one, and certainly not a national one. </w:t>
      </w:r>
      <w:r w:rsidRPr="00F93E42">
        <w:rPr>
          <w:rStyle w:val="Emphasis"/>
        </w:rPr>
        <w:t>With only a few exceptions, state-level prison declines have been driven by a few counties sending fewer people to prison while many others continue to be as harsh if not harsher</w:t>
      </w:r>
      <w:r w:rsidRPr="00F93E42">
        <w:rPr>
          <w:sz w:val="16"/>
        </w:rPr>
        <w:t xml:space="preserve"> (Pfaff 2017c). </w:t>
      </w:r>
      <w:r w:rsidRPr="00F93E42">
        <w:rPr>
          <w:rStyle w:val="StyleUnderline"/>
        </w:rPr>
        <w:t xml:space="preserve">State-level reforms are not irrelevant, </w:t>
      </w:r>
      <w:r w:rsidRPr="00F93E42">
        <w:rPr>
          <w:rStyle w:val="Emphasis"/>
        </w:rPr>
        <w:t xml:space="preserve">but local police and prosecutors are still playing the most important role. </w:t>
      </w:r>
      <w:r w:rsidRPr="00F93E42">
        <w:rPr>
          <w:sz w:val="16"/>
        </w:rPr>
        <w:t>In fact, a clear pattern emerges: Urban prosecutors are becoming less aggressive, while rural prosecutors in the same state continue to send more and more people to prison (Keller and Pearce 2016). These are local stories driven by local politics, not state or national ones. In other words</w:t>
      </w:r>
      <w:r w:rsidRPr="00F93E42">
        <w:rPr>
          <w:rStyle w:val="Emphasis"/>
        </w:rPr>
        <w:t>, for the federal government to effect change</w:t>
      </w:r>
      <w:r w:rsidRPr="00F93E42">
        <w:rPr>
          <w:sz w:val="16"/>
        </w:rPr>
        <w:t xml:space="preserve">, </w:t>
      </w:r>
      <w:r w:rsidRPr="00F93E42">
        <w:rPr>
          <w:rStyle w:val="StyleUnderline"/>
        </w:rPr>
        <w:t>it needs to directly incentivize local officials to change their behavior</w:t>
      </w:r>
      <w:r w:rsidRPr="00F93E42">
        <w:rPr>
          <w:sz w:val="16"/>
        </w:rPr>
        <w:t xml:space="preserve">, primarily </w:t>
      </w:r>
      <w:r w:rsidRPr="00F93E42">
        <w:rPr>
          <w:rStyle w:val="StyleUnderline"/>
        </w:rPr>
        <w:t>through incentive grants</w:t>
      </w:r>
      <w:r w:rsidRPr="00F93E42">
        <w:rPr>
          <w:sz w:val="16"/>
        </w:rPr>
        <w:t xml:space="preserve">. Unfortunately, as I will discuss later, </w:t>
      </w:r>
      <w:r w:rsidRPr="00F93E42">
        <w:rPr>
          <w:rStyle w:val="Emphasis"/>
        </w:rPr>
        <w:t>such efforts have generally failed</w:t>
      </w:r>
      <w:r w:rsidRPr="00F93E42">
        <w:rPr>
          <w:sz w:val="16"/>
        </w:rPr>
        <w:t xml:space="preserve"> to have much of an impact. Here I want to just highlight </w:t>
      </w:r>
      <w:r w:rsidRPr="00F93E42">
        <w:rPr>
          <w:rStyle w:val="StyleUnderline"/>
        </w:rPr>
        <w:t>the core problem:</w:t>
      </w:r>
      <w:r w:rsidRPr="00F93E42">
        <w:rPr>
          <w:sz w:val="16"/>
        </w:rPr>
        <w:t xml:space="preserve"> </w:t>
      </w:r>
      <w:r w:rsidRPr="00F93E42">
        <w:rPr>
          <w:rStyle w:val="Emphasis"/>
        </w:rPr>
        <w:t>The federal government</w:t>
      </w:r>
      <w:r w:rsidRPr="00F93E42">
        <w:rPr>
          <w:sz w:val="16"/>
        </w:rPr>
        <w:t xml:space="preserve"> generally </w:t>
      </w:r>
      <w:r w:rsidRPr="00F93E42">
        <w:rPr>
          <w:rStyle w:val="Emphasis"/>
        </w:rPr>
        <w:t>does not have enough money to sway state behavior</w:t>
      </w:r>
      <w:r w:rsidRPr="00F93E42">
        <w:rPr>
          <w:sz w:val="16"/>
        </w:rPr>
        <w:t>. S</w:t>
      </w:r>
      <w:r w:rsidRPr="00F93E42">
        <w:rPr>
          <w:rStyle w:val="StyleUnderline"/>
        </w:rPr>
        <w:t xml:space="preserve">tate and local governments spend something close to $200 billion per year on criminal justice </w:t>
      </w:r>
      <w:r w:rsidRPr="00F93E42">
        <w:rPr>
          <w:sz w:val="16"/>
        </w:rPr>
        <w:t xml:space="preserve">(police, prisons, jails, prosecutors, public defenders, courts, etc.), </w:t>
      </w:r>
      <w:r w:rsidRPr="00F93E42">
        <w:rPr>
          <w:rStyle w:val="StyleUnderline"/>
        </w:rPr>
        <w:t>while the entire DOJ budget is approximately $28 billion</w:t>
      </w:r>
      <w:r w:rsidRPr="00F93E42">
        <w:rPr>
          <w:sz w:val="16"/>
        </w:rPr>
        <w:t xml:space="preserve"> (US Department of Justice 2015). All told, </w:t>
      </w:r>
      <w:r w:rsidRPr="00F93E42">
        <w:rPr>
          <w:rStyle w:val="Emphasis"/>
        </w:rPr>
        <w:t>federal grants come to about 1 percent of state and local spending</w:t>
      </w:r>
      <w:r w:rsidRPr="00F93E42">
        <w:rPr>
          <w:sz w:val="16"/>
        </w:rPr>
        <w:t xml:space="preserve"> </w:t>
      </w:r>
      <w:r w:rsidRPr="00F93E42">
        <w:rPr>
          <w:rStyle w:val="StyleUnderline"/>
        </w:rPr>
        <w:t>on criminal justice</w:t>
      </w:r>
      <w:r w:rsidRPr="00F93E42">
        <w:rPr>
          <w:sz w:val="16"/>
        </w:rPr>
        <w:t xml:space="preserve"> (Pfaff2015a).6 I will show in the last section how such funds can be used to change how state and local agencies behave, but they have to be targeted carefully (which they historically have not been).</w:t>
      </w:r>
    </w:p>
    <w:p w:rsidR="003B06C4" w:rsidRDefault="003B06C4" w:rsidP="003B06C4">
      <w:pPr>
        <w:pStyle w:val="Heading4"/>
      </w:pPr>
      <w:r>
        <w:t xml:space="preserve">Funding is irrelevant – the amount of resources provided at a federal level are minuscule </w:t>
      </w:r>
    </w:p>
    <w:p w:rsidR="003B06C4" w:rsidRDefault="003B06C4" w:rsidP="003B06C4">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3B06C4" w:rsidRPr="00BF6E40" w:rsidRDefault="003B06C4" w:rsidP="003B06C4">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3B06C4" w:rsidRDefault="003B06C4" w:rsidP="00264D33">
      <w:pPr>
        <w:rPr>
          <w:sz w:val="16"/>
        </w:rPr>
      </w:pPr>
      <w:r w:rsidRPr="0064476D">
        <w:rPr>
          <w:sz w:val="16"/>
        </w:rPr>
        <w:lastRenderedPageBreak/>
        <w:t xml:space="preserve">There is a third important difference between the federal government's allocation decisions and those of the states: the kind of involvement with local practice each has pursued. Some commentators have pointed out that </w:t>
      </w:r>
      <w:r w:rsidRPr="0064476D">
        <w:rPr>
          <w:rStyle w:val="StyleUnderline"/>
        </w:rPr>
        <w:t>federal prosecutions bring benefits to local communities otherwise starved</w:t>
      </w:r>
      <w:r>
        <w:rPr>
          <w:rStyle w:val="StyleUnderline"/>
        </w:rPr>
        <w:t xml:space="preserve"> </w:t>
      </w:r>
      <w:r w:rsidRPr="0064476D">
        <w:rPr>
          <w:rStyle w:val="StyleUnderline"/>
        </w:rPr>
        <w:t>for crime-fighting resources. Particularly in cases involving complex crimes</w:t>
      </w:r>
      <w:r w:rsidRPr="0064476D">
        <w:rPr>
          <w:sz w:val="16"/>
        </w:rPr>
        <w:t xml:space="preserve">, </w:t>
      </w:r>
      <w:r w:rsidRPr="0064476D">
        <w:rPr>
          <w:rStyle w:val="StyleUnderline"/>
        </w:rPr>
        <w:t>the additional resources of the federal government are often highlighted as a</w:t>
      </w:r>
      <w:r>
        <w:rPr>
          <w:rStyle w:val="StyleUnderline"/>
        </w:rPr>
        <w:t xml:space="preserve"> </w:t>
      </w:r>
      <w:r w:rsidRPr="0064476D">
        <w:rPr>
          <w:rStyle w:val="StyleUnderline"/>
        </w:rPr>
        <w:t>benefit.</w:t>
      </w:r>
      <w:r w:rsidRPr="0064476D">
        <w:rPr>
          <w:sz w:val="16"/>
        </w:rPr>
        <w:t xml:space="preserve"> 28 1' But </w:t>
      </w:r>
      <w:r w:rsidRPr="0064476D">
        <w:rPr>
          <w:rStyle w:val="Emphasis"/>
        </w:rPr>
        <w:t>there is no reason that the federal government has to provide</w:t>
      </w:r>
      <w:r>
        <w:rPr>
          <w:rStyle w:val="Emphasis"/>
        </w:rPr>
        <w:t xml:space="preserve"> </w:t>
      </w:r>
      <w:r w:rsidRPr="0064476D">
        <w:rPr>
          <w:rStyle w:val="Emphasis"/>
        </w:rPr>
        <w:t>resource support by assuming responsibility for prosecuting the case</w:t>
      </w:r>
      <w:r w:rsidRPr="0064476D">
        <w:rPr>
          <w:sz w:val="16"/>
        </w:rPr>
        <w:t xml:space="preserve">. </w:t>
      </w:r>
      <w:r w:rsidRPr="0064476D">
        <w:rPr>
          <w:rStyle w:val="StyleUnderline"/>
        </w:rPr>
        <w:t>The state experience demonstrates that resources are easily provided</w:t>
      </w:r>
      <w:r>
        <w:rPr>
          <w:rStyle w:val="StyleUnderline"/>
        </w:rPr>
        <w:t xml:space="preserve"> </w:t>
      </w:r>
      <w:r w:rsidRPr="0064476D">
        <w:rPr>
          <w:rStyle w:val="StyleUnderline"/>
        </w:rPr>
        <w:t>without having to shift prosecutorial authority</w:t>
      </w:r>
      <w:r w:rsidRPr="0064476D">
        <w:rPr>
          <w:sz w:val="16"/>
        </w:rPr>
        <w:t xml:space="preserve">. </w:t>
      </w:r>
      <w:r w:rsidRPr="0064476D">
        <w:rPr>
          <w:rStyle w:val="StyleUnderline"/>
        </w:rPr>
        <w:t>Despite their limited budgets</w:t>
      </w:r>
      <w:r>
        <w:rPr>
          <w:rStyle w:val="StyleUnderline"/>
        </w:rPr>
        <w:t xml:space="preserve"> </w:t>
      </w:r>
      <w:r w:rsidRPr="0064476D">
        <w:rPr>
          <w:rStyle w:val="StyleUnderline"/>
        </w:rPr>
        <w:t>and resources, state AGs and state-level institutions have offered local jurisdictions help with everything from electronic surveillance to technical</w:t>
      </w:r>
      <w:r w:rsidRPr="0064476D">
        <w:rPr>
          <w:sz w:val="16"/>
        </w:rPr>
        <w:t xml:space="preserve"> 282 </w:t>
      </w:r>
      <w:r w:rsidRPr="0064476D">
        <w:rPr>
          <w:rStyle w:val="StyleUnderline"/>
        </w:rPr>
        <w:t>support to additional manpower</w:t>
      </w:r>
      <w:r>
        <w:rPr>
          <w:rStyle w:val="StyleUnderline"/>
        </w:rPr>
        <w:t xml:space="preserve"> [sic]</w:t>
      </w:r>
      <w:r w:rsidRPr="0064476D">
        <w:rPr>
          <w:rStyle w:val="StyleUnderline"/>
        </w:rPr>
        <w:t xml:space="preserve"> to prosecutorial training, all without assuming control over criminal prosecutions at the state level</w:t>
      </w:r>
      <w:r w:rsidRPr="0064476D">
        <w:rPr>
          <w:sz w:val="16"/>
        </w:rPr>
        <w:t xml:space="preserve">. There is no reason the federal government could not follow this same model, as many 283 commentators have advocated. Indeed, the federal government has provided resource support to states and localities,2 4 but </w:t>
      </w:r>
      <w:r w:rsidRPr="0064476D">
        <w:rPr>
          <w:rStyle w:val="Emphasis"/>
        </w:rPr>
        <w:t>federal funding is slight</w:t>
      </w:r>
      <w:r>
        <w:rPr>
          <w:rStyle w:val="Emphasis"/>
        </w:rPr>
        <w:t xml:space="preserve"> </w:t>
      </w:r>
      <w:r w:rsidRPr="0064476D">
        <w:rPr>
          <w:rStyle w:val="Emphasis"/>
        </w:rPr>
        <w:t>compared with state and local needs</w:t>
      </w:r>
      <w:r w:rsidRPr="0064476D">
        <w:rPr>
          <w:sz w:val="16"/>
        </w:rPr>
        <w:t xml:space="preserve">."' </w:t>
      </w:r>
      <w:r w:rsidRPr="0064476D">
        <w:rPr>
          <w:rStyle w:val="StyleUnderline"/>
        </w:rPr>
        <w:t>The federal approach has been less</w:t>
      </w:r>
      <w:r>
        <w:rPr>
          <w:rStyle w:val="StyleUnderline"/>
        </w:rPr>
        <w:t xml:space="preserve"> </w:t>
      </w:r>
      <w:r w:rsidRPr="0064476D">
        <w:rPr>
          <w:rStyle w:val="StyleUnderline"/>
        </w:rPr>
        <w:t>about providing resources than assuming responsibility for the prosecution</w:t>
      </w:r>
      <w:r>
        <w:rPr>
          <w:rStyle w:val="StyleUnderline"/>
        </w:rPr>
        <w:t xml:space="preserve"> </w:t>
      </w:r>
      <w:r w:rsidRPr="0064476D">
        <w:rPr>
          <w:rStyle w:val="StyleUnderline"/>
        </w:rPr>
        <w:t xml:space="preserve">of the case </w:t>
      </w:r>
      <w:r w:rsidRPr="0064476D">
        <w:rPr>
          <w:sz w:val="16"/>
        </w:rPr>
        <w:t>or allowing local prosecutors to use the threat of federal involvement for greater leverage in their own negotiations with defendants.</w:t>
      </w:r>
    </w:p>
    <w:p w:rsidR="00264D33" w:rsidRDefault="00264D33" w:rsidP="00264D33">
      <w:pPr>
        <w:pStyle w:val="Heading3"/>
      </w:pPr>
      <w:r>
        <w:lastRenderedPageBreak/>
        <w:t>AT Fed Key</w:t>
      </w:r>
      <w:r w:rsidR="003B06C4">
        <w:t xml:space="preserve">---Fed </w:t>
      </w:r>
      <w:r>
        <w:t xml:space="preserve">Grants </w:t>
      </w:r>
      <w:proofErr w:type="spellStart"/>
      <w:proofErr w:type="gramStart"/>
      <w:r>
        <w:t>Cant</w:t>
      </w:r>
      <w:proofErr w:type="spellEnd"/>
      <w:proofErr w:type="gramEnd"/>
      <w:r>
        <w:t xml:space="preserve"> Solve State </w:t>
      </w:r>
      <w:proofErr w:type="spellStart"/>
      <w:r>
        <w:t>Opt</w:t>
      </w:r>
      <w:proofErr w:type="spellEnd"/>
      <w:r>
        <w:t xml:space="preserve"> Out</w:t>
      </w:r>
    </w:p>
    <w:p w:rsidR="00264D33" w:rsidRDefault="00264D33" w:rsidP="00264D33">
      <w:pPr>
        <w:pStyle w:val="Heading4"/>
      </w:pPr>
      <w:r>
        <w:t>Grants are an insufficient incentive for federal involvement – they offer little incentive for states to follow federal enforcement guidelines</w:t>
      </w:r>
    </w:p>
    <w:p w:rsidR="00264D33" w:rsidRPr="00E66E50" w:rsidRDefault="00264D33" w:rsidP="00264D33">
      <w:pPr>
        <w:rPr>
          <w:sz w:val="16"/>
          <w:szCs w:val="16"/>
        </w:rPr>
      </w:pPr>
      <w:r w:rsidRPr="00E66E50">
        <w:rPr>
          <w:sz w:val="16"/>
          <w:szCs w:val="16"/>
        </w:rPr>
        <w:t>* VOI/TIS – Violent Offender Incarceration and Truth-in-Sentencing</w:t>
      </w:r>
    </w:p>
    <w:p w:rsidR="00264D33" w:rsidRPr="00E66E50" w:rsidRDefault="00264D33" w:rsidP="00264D33">
      <w:pPr>
        <w:rPr>
          <w:sz w:val="16"/>
          <w:szCs w:val="16"/>
        </w:rPr>
      </w:pPr>
      <w:r w:rsidRPr="00E66E50">
        <w:rPr>
          <w:sz w:val="16"/>
          <w:szCs w:val="16"/>
        </w:rPr>
        <w:t>* SORNA – Sex Offender Notification and Registration Act</w:t>
      </w:r>
    </w:p>
    <w:p w:rsidR="00264D33" w:rsidRPr="00E66E50" w:rsidRDefault="00264D33" w:rsidP="00264D33">
      <w:pPr>
        <w:rPr>
          <w:sz w:val="16"/>
          <w:szCs w:val="16"/>
        </w:rPr>
      </w:pPr>
      <w:r w:rsidRPr="00E66E50">
        <w:rPr>
          <w:sz w:val="16"/>
          <w:szCs w:val="16"/>
        </w:rPr>
        <w:t>* RMIA – Reverse Mass Incarceration Act</w:t>
      </w:r>
    </w:p>
    <w:p w:rsidR="00264D33" w:rsidRDefault="00264D33" w:rsidP="00264D33">
      <w:r w:rsidRPr="00D93FED">
        <w:rPr>
          <w:rStyle w:val="Style13ptBold"/>
        </w:rPr>
        <w:t>Pfaff 2018</w:t>
      </w:r>
      <w:r>
        <w:t xml:space="preserve"> –</w:t>
      </w:r>
      <w:r w:rsidRPr="00D93FED">
        <w:t xml:space="preserve"> professor of law at Fordham Law School. He is the author of Locked In: The Real Causes of Mass Incarceration and How to Achieve Real Reform</w:t>
      </w:r>
    </w:p>
    <w:p w:rsidR="00264D33" w:rsidRPr="00E66E50" w:rsidRDefault="00264D33" w:rsidP="00264D33">
      <w:r>
        <w:t>(J</w:t>
      </w:r>
      <w:r w:rsidRPr="00D93FED">
        <w:t>ohn F. Pfaff</w:t>
      </w:r>
      <w:r>
        <w:t xml:space="preserve"> January 2018 “</w:t>
      </w:r>
      <w:r w:rsidRPr="00D93FED">
        <w:t>A Smarter Approach to Federal Assistance with State-Level Criminal Justice Reform</w:t>
      </w:r>
      <w:r>
        <w:t xml:space="preserve">” American Enterprise Institute: Economic Perspectives </w:t>
      </w:r>
      <w:hyperlink r:id="rId14" w:history="1">
        <w:r w:rsidRPr="00B640D9">
          <w:rPr>
            <w:rStyle w:val="Hyperlink"/>
          </w:rPr>
          <w:t>https://www.aei.org/wp-content/uploads/2018/01/A-Smarter-Approach-to-Federal-Assistance-with-State-Level-Criminal-Justice-Reform.pdf</w:t>
        </w:r>
      </w:hyperlink>
      <w:r>
        <w:t>) IB</w:t>
      </w:r>
    </w:p>
    <w:p w:rsidR="00264D33" w:rsidRDefault="00264D33" w:rsidP="00264D33">
      <w:pPr>
        <w:rPr>
          <w:rStyle w:val="Emphasis"/>
        </w:rPr>
      </w:pPr>
      <w:r w:rsidRPr="008371F4">
        <w:rPr>
          <w:rStyle w:val="StyleUnderline"/>
        </w:rPr>
        <w:t>Given the challenges that federal interventions in criminal justice face, it is perhaps not surprising that the two largest efforts in recent times have not had much of an impact-and that the</w:t>
      </w:r>
      <w:r w:rsidRPr="00E66E50">
        <w:rPr>
          <w:sz w:val="16"/>
        </w:rPr>
        <w:t xml:space="preserve"> current </w:t>
      </w:r>
      <w:r w:rsidRPr="008371F4">
        <w:rPr>
          <w:rStyle w:val="StyleUnderline"/>
        </w:rPr>
        <w:t>proposal aimed at state incarceration</w:t>
      </w:r>
      <w:r w:rsidRPr="008371F4">
        <w:rPr>
          <w:rStyle w:val="Emphasis"/>
        </w:rPr>
        <w:t xml:space="preserve"> rates likely will not succeed</w:t>
      </w:r>
      <w:r w:rsidRPr="00E66E50">
        <w:rPr>
          <w:sz w:val="16"/>
        </w:rPr>
        <w:t xml:space="preserve"> either. It is worth looking at the problems with these three laws to help see what successful federal approaches need to do differently. The most significant recent effort by Congress to shape state criminal law was the Violent Crime Control and Law Enforcement Act of 1994. It was a sprawling piece of legislation that contained every­ thing from the Violence Against Women Act to the semiautomatic weapons ban to the abolition of Pell grants for prisoners. While most of its </w:t>
      </w:r>
      <w:r w:rsidRPr="008371F4">
        <w:rPr>
          <w:rStyle w:val="StyleUnderline"/>
        </w:rPr>
        <w:t>provisions focused on</w:t>
      </w:r>
      <w:r w:rsidRPr="00E66E50">
        <w:rPr>
          <w:sz w:val="16"/>
        </w:rPr>
        <w:t xml:space="preserve"> federal law, one major piece took aim at </w:t>
      </w:r>
      <w:r w:rsidRPr="008371F4">
        <w:rPr>
          <w:rStyle w:val="StyleUnderline"/>
        </w:rPr>
        <w:t>state sentencing: the</w:t>
      </w:r>
      <w:r w:rsidRPr="00E66E50">
        <w:rPr>
          <w:sz w:val="16"/>
        </w:rPr>
        <w:t xml:space="preserve"> Violent Offender Incarceration and Truth-in-Sentencing </w:t>
      </w:r>
      <w:r w:rsidRPr="008371F4">
        <w:rPr>
          <w:rStyle w:val="StyleUnderline"/>
        </w:rPr>
        <w:t>(VOI/TIS)</w:t>
      </w:r>
      <w:r w:rsidRPr="00E66E50">
        <w:rPr>
          <w:sz w:val="16"/>
        </w:rPr>
        <w:t xml:space="preserve"> Incentive Formula Grant Program.16 VOI/TIS authorized the DOJ to award approximately $10 billion over six years (1995 to 2001) to states that adopted harsher approaches toward violent crimes, especially by reducing parole eligibility for those convicted of violence. Much of the funds were intended to help states build out prison capacity to handle expected increases in incarceration. The 1994 act, and VOI/TIS in particular, received a lot of attention during the 2016 Democratic </w:t>
      </w:r>
      <w:proofErr w:type="spellStart"/>
      <w:r w:rsidRPr="00E66E50">
        <w:rPr>
          <w:sz w:val="16"/>
        </w:rPr>
        <w:t>pres­</w:t>
      </w:r>
      <w:proofErr w:type="spellEnd"/>
      <w:r w:rsidRPr="00E66E50">
        <w:rPr>
          <w:sz w:val="16"/>
        </w:rPr>
        <w:t xml:space="preserve"> </w:t>
      </w:r>
      <w:proofErr w:type="spellStart"/>
      <w:r w:rsidRPr="00E66E50">
        <w:rPr>
          <w:sz w:val="16"/>
        </w:rPr>
        <w:t>idential</w:t>
      </w:r>
      <w:proofErr w:type="spellEnd"/>
      <w:r w:rsidRPr="00E66E50">
        <w:rPr>
          <w:sz w:val="16"/>
        </w:rPr>
        <w:t xml:space="preserve"> primaries, with critics of Hillary Clinton arguing that the law, passed during her husband's administration, played a major role in driving up prison populations (see, e.g., Alexander 2016; Murch 2016). In reality, however, the </w:t>
      </w:r>
      <w:r w:rsidRPr="008371F4">
        <w:rPr>
          <w:rStyle w:val="StyleUnderline"/>
        </w:rPr>
        <w:t>actual impact</w:t>
      </w:r>
      <w:r w:rsidRPr="00E66E50">
        <w:rPr>
          <w:sz w:val="16"/>
        </w:rPr>
        <w:t xml:space="preserve"> </w:t>
      </w:r>
      <w:proofErr w:type="spellStart"/>
      <w:r w:rsidRPr="00E66E50">
        <w:rPr>
          <w:sz w:val="16"/>
        </w:rPr>
        <w:t>ofVOI</w:t>
      </w:r>
      <w:proofErr w:type="spellEnd"/>
      <w:r w:rsidRPr="00E66E50">
        <w:rPr>
          <w:sz w:val="16"/>
        </w:rPr>
        <w:t xml:space="preserve">/TIS </w:t>
      </w:r>
      <w:r w:rsidRPr="008371F4">
        <w:rPr>
          <w:rStyle w:val="StyleUnderline"/>
        </w:rPr>
        <w:t>was slight</w:t>
      </w:r>
      <w:r w:rsidRPr="00E66E50">
        <w:rPr>
          <w:sz w:val="16"/>
        </w:rPr>
        <w:t xml:space="preserve"> (Pfaff 2016a). States ultimately claimed less than $3 billion of the $10 billion made available, </w:t>
      </w:r>
      <w:r w:rsidRPr="008371F4">
        <w:rPr>
          <w:rStyle w:val="Emphasis"/>
        </w:rPr>
        <w:t>and most states acknowledged that the grants had minimal influence on their policy choices</w:t>
      </w:r>
      <w:r w:rsidRPr="00E66E50">
        <w:rPr>
          <w:sz w:val="16"/>
        </w:rPr>
        <w:t xml:space="preserve"> (US Depart­ </w:t>
      </w:r>
      <w:proofErr w:type="spellStart"/>
      <w:r w:rsidRPr="00E66E50">
        <w:rPr>
          <w:sz w:val="16"/>
        </w:rPr>
        <w:t>ment</w:t>
      </w:r>
      <w:proofErr w:type="spellEnd"/>
      <w:r w:rsidRPr="00E66E50">
        <w:rPr>
          <w:sz w:val="16"/>
        </w:rPr>
        <w:t xml:space="preserve"> of Justice 2012). Although little empirical work has been done on the issue, </w:t>
      </w:r>
      <w:r w:rsidRPr="008371F4">
        <w:rPr>
          <w:rStyle w:val="Emphasis"/>
        </w:rPr>
        <w:t>it is hard to see any impact of the grants on prison populations in the data</w:t>
      </w:r>
      <w:r w:rsidRPr="00E66E50">
        <w:rPr>
          <w:sz w:val="16"/>
        </w:rPr>
        <w:t xml:space="preserve">; in fact, the rate of prison growth slowed during the VOI/TIS program, even in many states that received substantial VOI/TIS funding.17 The failure of VOI/TIS is not surprising in hindsight. The total amount set aside for the program, $10 billion over six years, comes to about $1.7 billion per year-at a time when states were spending over $30 billion per year just on corrections and over $50 billion on criminal justice issues more broadly. That equals </w:t>
      </w:r>
      <w:r w:rsidRPr="008371F4">
        <w:rPr>
          <w:rStyle w:val="Emphasis"/>
        </w:rPr>
        <w:t>a discount on correctional spending</w:t>
      </w:r>
      <w:r w:rsidRPr="008371F4">
        <w:rPr>
          <w:rStyle w:val="StyleUnderline"/>
        </w:rPr>
        <w:t xml:space="preserve"> </w:t>
      </w:r>
      <w:r w:rsidRPr="00E66E50">
        <w:rPr>
          <w:sz w:val="16"/>
        </w:rPr>
        <w:t xml:space="preserve">of approximately 5 percent: not nothing, but </w:t>
      </w:r>
      <w:r w:rsidRPr="008371F4">
        <w:rPr>
          <w:rStyle w:val="Emphasis"/>
        </w:rPr>
        <w:t>likely not enough to induce a fundamental policy shift</w:t>
      </w:r>
      <w:r w:rsidRPr="00E66E50">
        <w:rPr>
          <w:sz w:val="16"/>
        </w:rPr>
        <w:t xml:space="preserve">. (The actual amounts awarded ran to about 1 percent of correctional spending.) </w:t>
      </w:r>
      <w:r w:rsidRPr="008371F4">
        <w:rPr>
          <w:rStyle w:val="StyleUnderline"/>
        </w:rPr>
        <w:t xml:space="preserve">States were already spending so much on corrections that the </w:t>
      </w:r>
      <w:r w:rsidRPr="008371F4">
        <w:rPr>
          <w:rStyle w:val="Emphasis"/>
        </w:rPr>
        <w:t>federal grants simply were not large enough</w:t>
      </w:r>
      <w:r w:rsidRPr="008371F4">
        <w:rPr>
          <w:rStyle w:val="StyleUnderline"/>
        </w:rPr>
        <w:t xml:space="preserve"> to have a real impact.</w:t>
      </w:r>
      <w:r w:rsidRPr="00E66E50">
        <w:rPr>
          <w:sz w:val="16"/>
        </w:rPr>
        <w:t xml:space="preserve"> </w:t>
      </w:r>
      <w:r w:rsidRPr="008371F4">
        <w:rPr>
          <w:rStyle w:val="StyleUnderline"/>
        </w:rPr>
        <w:t>A similar issue arises with</w:t>
      </w:r>
      <w:r w:rsidRPr="00E66E50">
        <w:rPr>
          <w:sz w:val="16"/>
        </w:rPr>
        <w:t xml:space="preserve"> the second major federal effort, the Sex Offender Notification and Registration Act (</w:t>
      </w:r>
      <w:r w:rsidRPr="008371F4">
        <w:rPr>
          <w:rStyle w:val="StyleUnderline"/>
        </w:rPr>
        <w:t>SORNA</w:t>
      </w:r>
      <w:r w:rsidRPr="00E66E50">
        <w:rPr>
          <w:sz w:val="16"/>
        </w:rPr>
        <w:t xml:space="preserve">), which was part of the Adam Walsh Child Protection and Safety Act of 2006. Unlike VOI/TIS, which tried to bribe the states, SORNA threatened them. SORNA </w:t>
      </w:r>
      <w:r w:rsidRPr="008371F4">
        <w:rPr>
          <w:rStyle w:val="StyleUnderline"/>
        </w:rPr>
        <w:t>decreed that states that did not adopt specific sex offender registration standards would lose 10 percent of the money they received from</w:t>
      </w:r>
      <w:r w:rsidRPr="00E66E50">
        <w:rPr>
          <w:sz w:val="16"/>
        </w:rPr>
        <w:t xml:space="preserve"> the Edward Byrne Memorial Justice Assistance Grant (JAG) Program, </w:t>
      </w:r>
      <w:r w:rsidRPr="008371F4">
        <w:rPr>
          <w:rStyle w:val="StyleUnderline"/>
        </w:rPr>
        <w:t>the DOJ's largest state-focused criminal justice grant program</w:t>
      </w:r>
      <w:r w:rsidRPr="008371F4">
        <w:rPr>
          <w:rStyle w:val="Emphasis"/>
        </w:rPr>
        <w:t>. As of 2017</w:t>
      </w:r>
      <w:r w:rsidRPr="00E66E50">
        <w:rPr>
          <w:sz w:val="16"/>
        </w:rPr>
        <w:t>, however, two-thirds of all states-</w:t>
      </w:r>
      <w:r w:rsidRPr="008371F4">
        <w:rPr>
          <w:rStyle w:val="Emphasis"/>
        </w:rPr>
        <w:t xml:space="preserve">32- were still not in </w:t>
      </w:r>
      <w:r w:rsidRPr="00E66E50">
        <w:rPr>
          <w:rStyle w:val="Emphasis"/>
        </w:rPr>
        <w:t>compliance, despite a compliance deadline of 2009</w:t>
      </w:r>
      <w:r w:rsidRPr="00E66E50">
        <w:rPr>
          <w:sz w:val="16"/>
        </w:rPr>
        <w:t xml:space="preserve"> (US Department of Justice 2017c). </w:t>
      </w:r>
      <w:r w:rsidRPr="00E66E50">
        <w:rPr>
          <w:rStyle w:val="StyleUnderline"/>
        </w:rPr>
        <w:t>SORNA</w:t>
      </w:r>
      <w:r w:rsidRPr="00E66E50">
        <w:rPr>
          <w:sz w:val="16"/>
        </w:rPr>
        <w:t xml:space="preserve"> has </w:t>
      </w:r>
      <w:r w:rsidRPr="00E66E50">
        <w:rPr>
          <w:rStyle w:val="StyleUnderline"/>
        </w:rPr>
        <w:t>underperformed for</w:t>
      </w:r>
      <w:r w:rsidRPr="00E66E50">
        <w:rPr>
          <w:sz w:val="16"/>
        </w:rPr>
        <w:t xml:space="preserve"> likely the same reason as </w:t>
      </w:r>
      <w:proofErr w:type="spellStart"/>
      <w:r w:rsidRPr="00E66E50">
        <w:rPr>
          <w:sz w:val="16"/>
        </w:rPr>
        <w:t>VOi</w:t>
      </w:r>
      <w:proofErr w:type="spellEnd"/>
      <w:r w:rsidRPr="00E66E50">
        <w:rPr>
          <w:sz w:val="16"/>
        </w:rPr>
        <w:t xml:space="preserve">/TIS: </w:t>
      </w:r>
      <w:r w:rsidRPr="00E66E50">
        <w:rPr>
          <w:rStyle w:val="StyleUnderline"/>
        </w:rPr>
        <w:t>an inadequate financial incentive</w:t>
      </w:r>
      <w:r w:rsidRPr="00E66E50">
        <w:rPr>
          <w:sz w:val="16"/>
        </w:rPr>
        <w:t xml:space="preserve">. The JAG Program allocates about $400 million per year (US Department of Justice 2016), so a 10 percent reduction comes </w:t>
      </w:r>
      <w:r w:rsidRPr="00E66E50">
        <w:rPr>
          <w:rStyle w:val="StyleUnderline"/>
        </w:rPr>
        <w:t xml:space="preserve">to about $40 </w:t>
      </w:r>
      <w:r w:rsidRPr="00E66E50">
        <w:rPr>
          <w:rStyle w:val="StyleUnderline"/>
        </w:rPr>
        <w:lastRenderedPageBreak/>
        <w:t>million. State and local governments</w:t>
      </w:r>
      <w:r w:rsidRPr="00E66E50">
        <w:rPr>
          <w:sz w:val="16"/>
        </w:rPr>
        <w:t xml:space="preserve">, on the other hand, </w:t>
      </w:r>
      <w:r w:rsidRPr="00E66E50">
        <w:rPr>
          <w:rStyle w:val="StyleUnderline"/>
        </w:rPr>
        <w:t>spend nearly</w:t>
      </w:r>
      <w:r>
        <w:rPr>
          <w:rStyle w:val="StyleUnderline"/>
        </w:rPr>
        <w:t xml:space="preserve"> </w:t>
      </w:r>
      <w:r w:rsidRPr="00E66E50">
        <w:rPr>
          <w:rStyle w:val="StyleUnderline"/>
        </w:rPr>
        <w:t>$200 billion on criminal justice each year</w:t>
      </w:r>
      <w:r w:rsidRPr="00E66E50">
        <w:rPr>
          <w:sz w:val="16"/>
        </w:rPr>
        <w:t xml:space="preserve">. Money is not perfectly fungible, especially across local and state lines, but </w:t>
      </w:r>
      <w:r w:rsidRPr="00E66E50">
        <w:rPr>
          <w:rStyle w:val="Emphasis"/>
        </w:rPr>
        <w:t>most states that are not in compliance have made it clear it is because it is not worth the cost</w:t>
      </w:r>
      <w:r w:rsidRPr="00E66E50">
        <w:rPr>
          <w:sz w:val="16"/>
        </w:rPr>
        <w:t xml:space="preserve">. As we will see in the next section, the relatively small amount of money that the DOI has to shape local criminal justice outcomes does not mean that </w:t>
      </w:r>
      <w:r w:rsidRPr="00E66E50">
        <w:rPr>
          <w:rStyle w:val="Emphasis"/>
        </w:rPr>
        <w:t>grant-based funding</w:t>
      </w:r>
      <w:r w:rsidRPr="00E66E50">
        <w:rPr>
          <w:sz w:val="16"/>
        </w:rPr>
        <w:t xml:space="preserve"> cannot work, but that it </w:t>
      </w:r>
      <w:r w:rsidRPr="00E66E50">
        <w:rPr>
          <w:rStyle w:val="Emphasis"/>
        </w:rPr>
        <w:t>will work only if it is carefully targeted</w:t>
      </w:r>
      <w:r w:rsidRPr="00E66E50">
        <w:rPr>
          <w:sz w:val="16"/>
        </w:rPr>
        <w:t xml:space="preserve">. </w:t>
      </w:r>
      <w:r w:rsidRPr="00E66E50">
        <w:rPr>
          <w:rStyle w:val="Emphasis"/>
        </w:rPr>
        <w:t>The federal government must focus its grants on crucial areas where state and local governments do not already spend a lot of money</w:t>
      </w:r>
      <w:r w:rsidRPr="00E66E50">
        <w:rPr>
          <w:sz w:val="16"/>
        </w:rPr>
        <w:t xml:space="preserve">. VOI/TIS and SORNA took aim at broad spending categories and thus fell quite short. The pending RMIA, versions of which are currently working their way through both the House and the Senate, 18 is premised on the </w:t>
      </w:r>
      <w:proofErr w:type="spellStart"/>
      <w:r w:rsidRPr="00E66E50">
        <w:rPr>
          <w:sz w:val="16"/>
        </w:rPr>
        <w:t>VOi</w:t>
      </w:r>
      <w:proofErr w:type="spellEnd"/>
      <w:r w:rsidRPr="00E66E50">
        <w:rPr>
          <w:sz w:val="16"/>
        </w:rPr>
        <w:t xml:space="preserve">/TIS program and thus suffers from similar problems. Akin to VOI/TIS, the act proposes to award $20 billion over 10 years (or about $2 billion per year) to states that simultaneously cut prison populations and keep crime rates low; the money would be earmarked to fund non-penal, evidence-based approaches for reducing crime. And like VOI/TIS, that $2 billion per year comes to about 1 percent of the $200 billion state and local governments spend annually on criminal justice. But </w:t>
      </w:r>
      <w:r w:rsidRPr="00E66E50">
        <w:rPr>
          <w:rStyle w:val="StyleUnderline"/>
        </w:rPr>
        <w:t>the RMIA</w:t>
      </w:r>
      <w:r w:rsidRPr="00E66E50">
        <w:rPr>
          <w:sz w:val="16"/>
        </w:rPr>
        <w:t xml:space="preserve"> suffers from a deeper flaw that even VOI/TIS did not make: It </w:t>
      </w:r>
      <w:r w:rsidRPr="00E66E50">
        <w:rPr>
          <w:rStyle w:val="StyleUnderline"/>
        </w:rPr>
        <w:t>ignores how responsibility is fractured across various state and local agencies</w:t>
      </w:r>
      <w:r w:rsidRPr="00E66E50">
        <w:rPr>
          <w:sz w:val="16"/>
        </w:rPr>
        <w:t xml:space="preserve"> (see Pfaff 2017b). VOI/TIS encouraged state governments to pass sentencing laws that would increase state correctional budgets, and it then directed its grants to the same state governments. </w:t>
      </w:r>
      <w:r w:rsidRPr="00E66E50">
        <w:rPr>
          <w:rStyle w:val="StyleUnderline"/>
        </w:rPr>
        <w:t>The RMIA</w:t>
      </w:r>
      <w:r w:rsidRPr="00E66E50">
        <w:rPr>
          <w:sz w:val="16"/>
        </w:rPr>
        <w:t xml:space="preserve">, however, </w:t>
      </w:r>
      <w:r w:rsidRPr="00E66E50">
        <w:rPr>
          <w:rStyle w:val="StyleUnderline"/>
        </w:rPr>
        <w:t>imposes costs on state agencies but then directs the subsidies to county and local actors. It seems to treat the splinted state and local criminal justice systems as a unified whole, to its peril.</w:t>
      </w:r>
      <w:r>
        <w:rPr>
          <w:rStyle w:val="StyleUnderline"/>
        </w:rPr>
        <w:t xml:space="preserve"> </w:t>
      </w:r>
      <w:r w:rsidRPr="00E66E50">
        <w:rPr>
          <w:rStyle w:val="StyleUnderline"/>
        </w:rPr>
        <w:t>The primary losers under RMIA will be state correctional officers and the communities in which they work</w:t>
      </w:r>
      <w:r w:rsidRPr="00E66E50">
        <w:rPr>
          <w:sz w:val="16"/>
        </w:rPr>
        <w:t>. Scaling back prison populations will inevitably lead to closing prisons, which will lead to staff reductions (or at least declines through attrition</w:t>
      </w:r>
      <w:r w:rsidRPr="00E66E50">
        <w:rPr>
          <w:rStyle w:val="StyleUnderline"/>
        </w:rPr>
        <w:t>). Approximately two-thirds of the $50 billion we spend on prisons each year is spent on the wages and benefits of correctional officers and other state department of corrections employees</w:t>
      </w:r>
      <w:r w:rsidRPr="00E66E50">
        <w:rPr>
          <w:sz w:val="16"/>
        </w:rPr>
        <w:t xml:space="preserve"> (Mai and Sub­ </w:t>
      </w:r>
      <w:proofErr w:type="spellStart"/>
      <w:r w:rsidRPr="00E66E50">
        <w:rPr>
          <w:sz w:val="16"/>
        </w:rPr>
        <w:t>ramanian</w:t>
      </w:r>
      <w:proofErr w:type="spellEnd"/>
      <w:r w:rsidRPr="00E66E50">
        <w:rPr>
          <w:sz w:val="16"/>
        </w:rPr>
        <w:t xml:space="preserve"> 2017). </w:t>
      </w:r>
      <w:r w:rsidRPr="00E66E50">
        <w:rPr>
          <w:rStyle w:val="Emphasis"/>
        </w:rPr>
        <w:t>That creates a substantial incentive for correctional officer unions to oppose reforms that shrink prisons and put their jobs at risk. These unions, as well as legislators with at-risk prisons in their districts, will thus resist reform efforts.</w:t>
      </w:r>
    </w:p>
    <w:p w:rsidR="003B06C4" w:rsidRDefault="003B06C4" w:rsidP="003B06C4">
      <w:pPr>
        <w:pStyle w:val="Heading3"/>
      </w:pPr>
      <w:r>
        <w:lastRenderedPageBreak/>
        <w:t xml:space="preserve">AT Fed Key---States AGs </w:t>
      </w:r>
      <w:proofErr w:type="gramStart"/>
      <w:r>
        <w:t>Wont</w:t>
      </w:r>
      <w:proofErr w:type="gramEnd"/>
      <w:r>
        <w:t xml:space="preserve"> Circumvent the Counterplan</w:t>
      </w:r>
    </w:p>
    <w:p w:rsidR="003B06C4" w:rsidRPr="00D719F0" w:rsidRDefault="003B06C4" w:rsidP="003B06C4">
      <w:pPr>
        <w:pStyle w:val="Heading4"/>
      </w:pPr>
      <w:r>
        <w:t xml:space="preserve">No political circumvention – State Attorney Generals are function independent of party politics </w:t>
      </w:r>
    </w:p>
    <w:p w:rsidR="003B06C4" w:rsidRDefault="003B06C4" w:rsidP="003B06C4">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3B06C4" w:rsidRPr="00BF6E40" w:rsidRDefault="003B06C4" w:rsidP="003B06C4">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3B06C4" w:rsidRPr="00D719F0" w:rsidRDefault="003B06C4" w:rsidP="003B06C4">
      <w:pPr>
        <w:rPr>
          <w:rStyle w:val="StyleUnderline"/>
        </w:rPr>
      </w:pPr>
      <w:r w:rsidRPr="00D719F0">
        <w:rPr>
          <w:sz w:val="16"/>
        </w:rPr>
        <w:t xml:space="preserve">Now consider the politics of the state allocation decision. </w:t>
      </w:r>
      <w:r w:rsidRPr="00D719F0">
        <w:rPr>
          <w:rStyle w:val="StyleUnderline"/>
        </w:rPr>
        <w:t>State legislatures</w:t>
      </w:r>
      <w:r w:rsidRPr="00D719F0">
        <w:rPr>
          <w:sz w:val="16"/>
        </w:rPr>
        <w:t xml:space="preserve">, like Congress, </w:t>
      </w:r>
      <w:r w:rsidRPr="00D719F0">
        <w:rPr>
          <w:rStyle w:val="StyleUnderline"/>
        </w:rPr>
        <w:t>have the same political incentives to create new and</w:t>
      </w:r>
      <w:r>
        <w:rPr>
          <w:rStyle w:val="StyleUnderline"/>
        </w:rPr>
        <w:t xml:space="preserve"> </w:t>
      </w:r>
      <w:r w:rsidRPr="00D719F0">
        <w:rPr>
          <w:rStyle w:val="StyleUnderline"/>
        </w:rPr>
        <w:t>expansive crimes and increase penalties. But, unlike Congress</w:t>
      </w:r>
      <w:r w:rsidRPr="00D719F0">
        <w:rPr>
          <w:sz w:val="16"/>
        </w:rPr>
        <w:t xml:space="preserve">, which has only federal prosecutors as a relevant enforcement option if it wants federal involvement at all, </w:t>
      </w:r>
      <w:r w:rsidRPr="00D719F0">
        <w:rPr>
          <w:rStyle w:val="StyleUnderline"/>
        </w:rPr>
        <w:t>state legislatures have the choice of which actor within a</w:t>
      </w:r>
      <w:r>
        <w:rPr>
          <w:rStyle w:val="StyleUnderline"/>
        </w:rPr>
        <w:t xml:space="preserve"> </w:t>
      </w:r>
      <w:r w:rsidRPr="00D719F0">
        <w:rPr>
          <w:rStyle w:val="StyleUnderline"/>
        </w:rPr>
        <w:t>state to give enforcement power</w:t>
      </w:r>
      <w:r w:rsidRPr="00D719F0">
        <w:rPr>
          <w:sz w:val="16"/>
        </w:rPr>
        <w:t xml:space="preserve">. </w:t>
      </w:r>
      <w:r w:rsidRPr="00D719F0">
        <w:rPr>
          <w:rStyle w:val="StyleUnderline"/>
        </w:rPr>
        <w:t>In most states, both the attorney general</w:t>
      </w:r>
      <w:r>
        <w:rPr>
          <w:rStyle w:val="StyleUnderline"/>
        </w:rPr>
        <w:t xml:space="preserve"> </w:t>
      </w:r>
      <w:r w:rsidRPr="00D719F0">
        <w:rPr>
          <w:rStyle w:val="StyleUnderline"/>
        </w:rPr>
        <w:t xml:space="preserve">and local prosecutors are </w:t>
      </w:r>
      <w:proofErr w:type="gramStart"/>
      <w:r w:rsidRPr="00D719F0">
        <w:rPr>
          <w:rStyle w:val="StyleUnderline"/>
        </w:rPr>
        <w:t>elected.</w:t>
      </w:r>
      <w:r w:rsidRPr="00D719F0">
        <w:rPr>
          <w:sz w:val="16"/>
        </w:rPr>
        <w:t>o</w:t>
      </w:r>
      <w:proofErr w:type="gramEnd"/>
      <w:r w:rsidRPr="00D719F0">
        <w:rPr>
          <w:sz w:val="16"/>
        </w:rPr>
        <w:t xml:space="preserve">2 </w:t>
      </w:r>
      <w:r w:rsidRPr="00D719F0">
        <w:rPr>
          <w:rStyle w:val="StyleUnderline"/>
        </w:rPr>
        <w:t>State legislatures</w:t>
      </w:r>
      <w:r w:rsidRPr="00D719F0">
        <w:rPr>
          <w:sz w:val="16"/>
        </w:rPr>
        <w:t xml:space="preserve"> thus </w:t>
      </w:r>
      <w:r w:rsidRPr="00D719F0">
        <w:rPr>
          <w:rStyle w:val="StyleUnderline"/>
        </w:rPr>
        <w:t>cannot control</w:t>
      </w:r>
      <w:r>
        <w:rPr>
          <w:rStyle w:val="StyleUnderline"/>
        </w:rPr>
        <w:t xml:space="preserve"> </w:t>
      </w:r>
      <w:r w:rsidRPr="00D719F0">
        <w:rPr>
          <w:rStyle w:val="StyleUnderline"/>
        </w:rPr>
        <w:t>either option with appointment or removal, nor</w:t>
      </w:r>
      <w:r w:rsidRPr="00D719F0">
        <w:rPr>
          <w:sz w:val="16"/>
        </w:rPr>
        <w:t xml:space="preserve">, for that matter, </w:t>
      </w:r>
      <w:r w:rsidRPr="00D719F0">
        <w:rPr>
          <w:rStyle w:val="StyleUnderline"/>
        </w:rPr>
        <w:t>can the governor</w:t>
      </w:r>
      <w:r w:rsidRPr="00D719F0">
        <w:rPr>
          <w:sz w:val="16"/>
        </w:rPr>
        <w:t xml:space="preserve"> in most places. o3 Although the party affiliation of the state attorney general might give a legislature more or less control over general enforcement policy--or, if not control, at least some level of predictability-</w:t>
      </w:r>
      <w:r w:rsidRPr="00D719F0">
        <w:rPr>
          <w:rStyle w:val="Emphasis"/>
        </w:rPr>
        <w:t>it is</w:t>
      </w:r>
      <w:r>
        <w:rPr>
          <w:rStyle w:val="Emphasis"/>
        </w:rPr>
        <w:t xml:space="preserve"> </w:t>
      </w:r>
      <w:r w:rsidRPr="00D719F0">
        <w:rPr>
          <w:rStyle w:val="Emphasis"/>
        </w:rPr>
        <w:t>unclear whether party affiliation will end up making much of a difference.</w:t>
      </w:r>
      <w:r>
        <w:rPr>
          <w:rStyle w:val="Emphasis"/>
        </w:rPr>
        <w:t xml:space="preserve"> </w:t>
      </w:r>
      <w:r w:rsidRPr="00D719F0">
        <w:rPr>
          <w:sz w:val="16"/>
        </w:rPr>
        <w:t xml:space="preserve">For starters, as noted, both parties tend to coalesce on criminal justice policy far more than they differ. Second, the choice is not a binary one between a single statewide prosecutor and a single local prosecutor. Rather, there are numerous local prosecutors in a state, each typically independently elected by his or her community. Thus, some local prosecutors will share the party affiliation of the state legislature and some will not. It is unclear how legislatures weigh that mix against a state attorney general's party affiliation. </w:t>
      </w:r>
      <w:proofErr w:type="gramStart"/>
      <w:r w:rsidRPr="00D719F0">
        <w:rPr>
          <w:sz w:val="16"/>
        </w:rPr>
        <w:t>Certainly</w:t>
      </w:r>
      <w:proofErr w:type="gramEnd"/>
      <w:r w:rsidRPr="00D719F0">
        <w:rPr>
          <w:sz w:val="16"/>
        </w:rPr>
        <w:t xml:space="preserve"> some state legislative representatives will push for local control in their </w:t>
      </w:r>
      <w:proofErr w:type="spellStart"/>
      <w:r w:rsidRPr="00D719F0">
        <w:rPr>
          <w:sz w:val="16"/>
        </w:rPr>
        <w:t>district.'O</w:t>
      </w:r>
      <w:proofErr w:type="spellEnd"/>
      <w:r w:rsidRPr="00D719F0">
        <w:rPr>
          <w:sz w:val="16"/>
        </w:rPr>
        <w:t xml:space="preserve">' Third, </w:t>
      </w:r>
      <w:r w:rsidRPr="00D719F0">
        <w:rPr>
          <w:rStyle w:val="StyleUnderline"/>
        </w:rPr>
        <w:t>the state attorney general is less likely to be a puppet</w:t>
      </w:r>
      <w:r>
        <w:rPr>
          <w:rStyle w:val="StyleUnderline"/>
        </w:rPr>
        <w:t xml:space="preserve"> </w:t>
      </w:r>
      <w:r w:rsidRPr="00D719F0">
        <w:rPr>
          <w:rStyle w:val="StyleUnderline"/>
        </w:rPr>
        <w:t>of party sentiment than a controller of it, because the attorney general is</w:t>
      </w:r>
      <w:r>
        <w:rPr>
          <w:rStyle w:val="StyleUnderline"/>
        </w:rPr>
        <w:t xml:space="preserve"> </w:t>
      </w:r>
      <w:r w:rsidRPr="00D719F0">
        <w:rPr>
          <w:rStyle w:val="StyleUnderline"/>
        </w:rPr>
        <w:t>often a leader in state party politics and an aspirant for even higher office</w:t>
      </w:r>
      <w:r w:rsidRPr="00D719F0">
        <w:rPr>
          <w:sz w:val="16"/>
        </w:rPr>
        <w:t xml:space="preserve">. 05 Finally, </w:t>
      </w:r>
      <w:r w:rsidRPr="00D719F0">
        <w:rPr>
          <w:rStyle w:val="StyleUnderline"/>
        </w:rPr>
        <w:t>because the enforcement allocation decision tends to long outlast a</w:t>
      </w:r>
      <w:r>
        <w:rPr>
          <w:rStyle w:val="StyleUnderline"/>
        </w:rPr>
        <w:t xml:space="preserve"> </w:t>
      </w:r>
      <w:r w:rsidRPr="00D719F0">
        <w:rPr>
          <w:rStyle w:val="StyleUnderline"/>
        </w:rPr>
        <w:t>prosecutor's term in office</w:t>
      </w:r>
      <w:r w:rsidRPr="00D719F0">
        <w:rPr>
          <w:sz w:val="16"/>
        </w:rPr>
        <w:t>-because shifting policy as actors change with elections would create too much destabilization-</w:t>
      </w:r>
      <w:r w:rsidRPr="00D719F0">
        <w:rPr>
          <w:rStyle w:val="StyleUnderline"/>
        </w:rPr>
        <w:t>it is less likely that legislators will make the decision based on the party affiliation of those in office</w:t>
      </w:r>
      <w:r>
        <w:rPr>
          <w:rStyle w:val="StyleUnderline"/>
        </w:rPr>
        <w:t xml:space="preserve"> </w:t>
      </w:r>
      <w:r w:rsidRPr="00D719F0">
        <w:rPr>
          <w:rStyle w:val="StyleUnderline"/>
        </w:rPr>
        <w:t>at the time, unless those affiliations are relatively stable over time.</w:t>
      </w:r>
    </w:p>
    <w:p w:rsidR="003B06C4" w:rsidRDefault="003B06C4" w:rsidP="003B06C4">
      <w:pPr>
        <w:pStyle w:val="Heading3"/>
      </w:pPr>
      <w:r>
        <w:lastRenderedPageBreak/>
        <w:t>AT State Budgets---Shortfalls Wont Effect Solvency</w:t>
      </w:r>
    </w:p>
    <w:p w:rsidR="003B06C4" w:rsidRPr="00682151" w:rsidRDefault="003B06C4" w:rsidP="003B06C4">
      <w:pPr>
        <w:pStyle w:val="Heading4"/>
      </w:pPr>
      <w:r>
        <w:t xml:space="preserve">Budget shortfalls don’t undercut solvency and are more likely to boost the solvency of the counterplan </w:t>
      </w:r>
    </w:p>
    <w:p w:rsidR="003B06C4" w:rsidRDefault="003B06C4" w:rsidP="003B06C4">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3B06C4" w:rsidRPr="00BF6E40" w:rsidRDefault="003B06C4" w:rsidP="003B06C4">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3B06C4" w:rsidRPr="00682151" w:rsidRDefault="003B06C4" w:rsidP="003B06C4">
      <w:pPr>
        <w:rPr>
          <w:rStyle w:val="StyleUnderline"/>
        </w:rPr>
      </w:pPr>
      <w:r w:rsidRPr="00682151">
        <w:rPr>
          <w:sz w:val="16"/>
        </w:rPr>
        <w:t xml:space="preserve">All this suggests that the allocation decision for state legislatures is less likely to turn on the ability of the legislature to control the prosecutor than on other concerns. Fiscal concerns are likely at the top that list, which is another way in which state and federal politics differ. The states have more limited budgets than the federal government. This means that states may be more likely to cede control over criminal law enforcement to local prosecutors to keep those prosecutions funded by a local as opposed to statewide tax base."0 The federal government may be comparatively more willing to foot the bill for federal prosecutors from the federal tax base because it is not responsible for the enforcement of most criminal laws, as the states are, and because prosecution expenses are such a small part of the federal budget.' 7 o From a comparative standpoint, </w:t>
      </w:r>
      <w:r w:rsidRPr="00D719F0">
        <w:rPr>
          <w:rStyle w:val="Emphasis"/>
        </w:rPr>
        <w:t>scarcity alone does not dictate that decisions will be better or worse than those made with abundant resources</w:t>
      </w:r>
      <w:r w:rsidRPr="00D719F0">
        <w:rPr>
          <w:rStyle w:val="StyleUnderline"/>
        </w:rPr>
        <w:t>, so</w:t>
      </w:r>
      <w:r>
        <w:rPr>
          <w:rStyle w:val="StyleUnderline"/>
        </w:rPr>
        <w:t xml:space="preserve"> </w:t>
      </w:r>
      <w:r w:rsidRPr="00D719F0">
        <w:rPr>
          <w:rStyle w:val="StyleUnderline"/>
        </w:rPr>
        <w:t>the fact that states may seek to save money does not by itself make their</w:t>
      </w:r>
      <w:r>
        <w:rPr>
          <w:rStyle w:val="StyleUnderline"/>
        </w:rPr>
        <w:t xml:space="preserve"> </w:t>
      </w:r>
      <w:r w:rsidRPr="00D719F0">
        <w:rPr>
          <w:rStyle w:val="StyleUnderline"/>
        </w:rPr>
        <w:t>decisions substantively better or worse than those made by a federal government with more resources.</w:t>
      </w:r>
      <w:r>
        <w:rPr>
          <w:rStyle w:val="StyleUnderline"/>
        </w:rPr>
        <w:t xml:space="preserve"> </w:t>
      </w:r>
      <w:r w:rsidRPr="00682151">
        <w:rPr>
          <w:sz w:val="16"/>
        </w:rPr>
        <w:t xml:space="preserve">But </w:t>
      </w:r>
      <w:r w:rsidRPr="00D719F0">
        <w:rPr>
          <w:rStyle w:val="StyleUnderline"/>
        </w:rPr>
        <w:t>there are independent reasons to believe that state budget constraints</w:t>
      </w:r>
      <w:r>
        <w:rPr>
          <w:rStyle w:val="StyleUnderline"/>
        </w:rPr>
        <w:t xml:space="preserve"> </w:t>
      </w:r>
      <w:r w:rsidRPr="00D719F0">
        <w:rPr>
          <w:rStyle w:val="StyleUnderline"/>
        </w:rPr>
        <w:t>are more conducive to rational decision making than decisions made in the</w:t>
      </w:r>
      <w:r>
        <w:rPr>
          <w:rStyle w:val="StyleUnderline"/>
        </w:rPr>
        <w:t xml:space="preserve"> </w:t>
      </w:r>
      <w:r w:rsidRPr="00D719F0">
        <w:rPr>
          <w:rStyle w:val="StyleUnderline"/>
        </w:rPr>
        <w:t>shadow of the federal budget.</w:t>
      </w:r>
      <w:r w:rsidRPr="00682151">
        <w:rPr>
          <w:sz w:val="16"/>
        </w:rPr>
        <w:t xml:space="preserve"> As I have explained at greater length elsewhere, </w:t>
      </w:r>
      <w:r w:rsidRPr="00D719F0">
        <w:rPr>
          <w:rStyle w:val="StyleUnderline"/>
        </w:rPr>
        <w:t>focusing on the costs as well as the benefits of criminal justice</w:t>
      </w:r>
      <w:r>
        <w:rPr>
          <w:rStyle w:val="StyleUnderline"/>
        </w:rPr>
        <w:t xml:space="preserve"> </w:t>
      </w:r>
      <w:r w:rsidRPr="00D719F0">
        <w:rPr>
          <w:rStyle w:val="StyleUnderline"/>
        </w:rPr>
        <w:t>policies improves decision making because it allows the state to compare</w:t>
      </w:r>
      <w:r>
        <w:rPr>
          <w:rStyle w:val="StyleUnderline"/>
        </w:rPr>
        <w:t xml:space="preserve"> </w:t>
      </w:r>
      <w:r w:rsidRPr="00D719F0">
        <w:rPr>
          <w:rStyle w:val="StyleUnderline"/>
        </w:rPr>
        <w:t>alternatives rationally</w:t>
      </w:r>
      <w:r w:rsidRPr="00682151">
        <w:rPr>
          <w:sz w:val="16"/>
        </w:rPr>
        <w:t xml:space="preserve">, with an eye toward maximizing the social benefit from the money spent. 1s In addition, </w:t>
      </w:r>
      <w:r w:rsidRPr="00682151">
        <w:rPr>
          <w:rStyle w:val="StyleUnderline"/>
        </w:rPr>
        <w:t>focusing on costs</w:t>
      </w:r>
      <w:r w:rsidRPr="00682151">
        <w:rPr>
          <w:sz w:val="16"/>
        </w:rPr>
        <w:t xml:space="preserve"> as part of a cost benefit </w:t>
      </w:r>
      <w:r w:rsidRPr="00682151">
        <w:rPr>
          <w:rStyle w:val="StyleUnderline"/>
        </w:rPr>
        <w:t>analysis can help check various cognitive biases that the public and</w:t>
      </w:r>
      <w:r>
        <w:rPr>
          <w:rStyle w:val="StyleUnderline"/>
        </w:rPr>
        <w:t xml:space="preserve"> </w:t>
      </w:r>
      <w:r w:rsidRPr="00682151">
        <w:rPr>
          <w:rStyle w:val="StyleUnderline"/>
        </w:rPr>
        <w:t>politicians may share about criminal justice policy, including a tendency to</w:t>
      </w:r>
      <w:r>
        <w:rPr>
          <w:rStyle w:val="StyleUnderline"/>
        </w:rPr>
        <w:t xml:space="preserve"> </w:t>
      </w:r>
      <w:r w:rsidRPr="00682151">
        <w:rPr>
          <w:rStyle w:val="StyleUnderline"/>
        </w:rPr>
        <w:t>overestimate the frequency and intensity of particular types of violent</w:t>
      </w:r>
      <w:r>
        <w:rPr>
          <w:rStyle w:val="StyleUnderline"/>
        </w:rPr>
        <w:t xml:space="preserve"> </w:t>
      </w:r>
      <w:r w:rsidRPr="00682151">
        <w:rPr>
          <w:rStyle w:val="StyleUnderline"/>
        </w:rPr>
        <w:t>crimes and a preference for short-term solutions, like incarceration, that may</w:t>
      </w:r>
      <w:r>
        <w:rPr>
          <w:rStyle w:val="StyleUnderline"/>
        </w:rPr>
        <w:t xml:space="preserve"> </w:t>
      </w:r>
      <w:r w:rsidRPr="00682151">
        <w:rPr>
          <w:rStyle w:val="StyleUnderline"/>
        </w:rPr>
        <w:t>not always yield the most effective</w:t>
      </w:r>
      <w:r w:rsidRPr="00682151">
        <w:rPr>
          <w:sz w:val="16"/>
        </w:rPr>
        <w:t xml:space="preserve"> long-term </w:t>
      </w:r>
      <w:r w:rsidRPr="00682151">
        <w:rPr>
          <w:rStyle w:val="StyleUnderline"/>
        </w:rPr>
        <w:t>results</w:t>
      </w:r>
      <w:r w:rsidRPr="00682151">
        <w:rPr>
          <w:sz w:val="16"/>
        </w:rPr>
        <w:t xml:space="preserve">.'" In the current political climate, "[t]here is only one reason for legislatures to hesitate to pass [ever harsher and broader criminal laws]: cost." </w:t>
      </w:r>
      <w:r w:rsidRPr="00682151">
        <w:rPr>
          <w:rStyle w:val="StyleUnderline"/>
        </w:rPr>
        <w:t>Considering the costs of</w:t>
      </w:r>
      <w:r>
        <w:rPr>
          <w:rStyle w:val="StyleUnderline"/>
        </w:rPr>
        <w:t xml:space="preserve"> </w:t>
      </w:r>
      <w:r w:rsidRPr="00682151">
        <w:rPr>
          <w:rStyle w:val="StyleUnderline"/>
        </w:rPr>
        <w:t>enforcement and punitive strategies</w:t>
      </w:r>
      <w:r w:rsidRPr="00682151">
        <w:rPr>
          <w:sz w:val="16"/>
        </w:rPr>
        <w:t xml:space="preserve"> as well as their benefits </w:t>
      </w:r>
      <w:r w:rsidRPr="00682151">
        <w:rPr>
          <w:rStyle w:val="StyleUnderline"/>
        </w:rPr>
        <w:t>can</w:t>
      </w:r>
      <w:r w:rsidRPr="00682151">
        <w:rPr>
          <w:sz w:val="16"/>
        </w:rPr>
        <w:t xml:space="preserve"> thus </w:t>
      </w:r>
      <w:r w:rsidRPr="00682151">
        <w:rPr>
          <w:rStyle w:val="StyleUnderline"/>
        </w:rPr>
        <w:t>serve a</w:t>
      </w:r>
      <w:r>
        <w:rPr>
          <w:rStyle w:val="StyleUnderline"/>
        </w:rPr>
        <w:t xml:space="preserve"> </w:t>
      </w:r>
      <w:r w:rsidRPr="00682151">
        <w:rPr>
          <w:rStyle w:val="StyleUnderline"/>
        </w:rPr>
        <w:t>valuable disciplining function, improve deliberation, and help increase the</w:t>
      </w:r>
      <w:r>
        <w:rPr>
          <w:rStyle w:val="StyleUnderline"/>
        </w:rPr>
        <w:t xml:space="preserve"> </w:t>
      </w:r>
      <w:r w:rsidRPr="00682151">
        <w:rPr>
          <w:rStyle w:val="StyleUnderline"/>
        </w:rPr>
        <w:t>likelihood that the state adopts a course that will yield the greatest enforcement benefits</w:t>
      </w:r>
      <w:r w:rsidRPr="00682151">
        <w:rPr>
          <w:sz w:val="16"/>
        </w:rPr>
        <w:t xml:space="preserve">."' To the extent that </w:t>
      </w:r>
      <w:r w:rsidRPr="00682151">
        <w:rPr>
          <w:rStyle w:val="Emphasis"/>
        </w:rPr>
        <w:t>cost decisions</w:t>
      </w:r>
      <w:r w:rsidRPr="00682151">
        <w:rPr>
          <w:sz w:val="16"/>
        </w:rPr>
        <w:t xml:space="preserve"> are driving state allocation decisions, then, those decisions </w:t>
      </w:r>
      <w:r w:rsidRPr="00682151">
        <w:rPr>
          <w:rStyle w:val="Emphasis"/>
        </w:rPr>
        <w:t>may prove to be highly informative</w:t>
      </w:r>
      <w:r w:rsidRPr="00682151">
        <w:rPr>
          <w:sz w:val="16"/>
        </w:rPr>
        <w:t xml:space="preserve">. Moreover, state governments must pay the prison costs for all defendants, regardless of whether those defendants are prosecuted by a local prosecutor or a state appointee."12 So, </w:t>
      </w:r>
      <w:r w:rsidRPr="00682151">
        <w:rPr>
          <w:rStyle w:val="StyleUnderline"/>
        </w:rPr>
        <w:t>even if states save money in prosecution and policing costs by giving prosecution power to localities, they have</w:t>
      </w:r>
      <w:r>
        <w:rPr>
          <w:rStyle w:val="StyleUnderline"/>
        </w:rPr>
        <w:t xml:space="preserve"> </w:t>
      </w:r>
      <w:r w:rsidRPr="00682151">
        <w:rPr>
          <w:rStyle w:val="StyleUnderline"/>
        </w:rPr>
        <w:t>to weigh that savings against the fact that they lose direct control over prison</w:t>
      </w:r>
      <w:r>
        <w:rPr>
          <w:rStyle w:val="StyleUnderline"/>
        </w:rPr>
        <w:t xml:space="preserve"> </w:t>
      </w:r>
      <w:r w:rsidRPr="00682151">
        <w:rPr>
          <w:rStyle w:val="StyleUnderline"/>
        </w:rPr>
        <w:t>costs."</w:t>
      </w:r>
      <w:r w:rsidRPr="00682151">
        <w:rPr>
          <w:sz w:val="16"/>
        </w:rPr>
        <w:t xml:space="preserve">3 </w:t>
      </w:r>
      <w:r w:rsidRPr="00682151">
        <w:rPr>
          <w:rStyle w:val="Emphasis"/>
        </w:rPr>
        <w:t>Because prison costs are a significant portion of state budgets</w:t>
      </w:r>
      <w:r w:rsidRPr="00682151">
        <w:rPr>
          <w:sz w:val="16"/>
        </w:rPr>
        <w:t xml:space="preserve">,1 4 </w:t>
      </w:r>
      <w:r w:rsidRPr="00682151">
        <w:rPr>
          <w:rStyle w:val="Emphasis"/>
        </w:rPr>
        <w:t>states have incentives to make sure that those prison resources are being</w:t>
      </w:r>
      <w:r>
        <w:rPr>
          <w:rStyle w:val="Emphasis"/>
        </w:rPr>
        <w:t xml:space="preserve"> </w:t>
      </w:r>
      <w:r w:rsidRPr="00682151">
        <w:rPr>
          <w:rStyle w:val="Emphasis"/>
        </w:rPr>
        <w:t>used effectively</w:t>
      </w:r>
      <w:r w:rsidRPr="00682151">
        <w:rPr>
          <w:sz w:val="16"/>
        </w:rPr>
        <w:t xml:space="preserve">. In turn, that means that states should pay some attention to whether local or state officials are superior at prioritizing crimes. If states are uniformly deciding that local actors are better suited to make those judgment calls, that lends support to the idea that whatever benefits are had by centralization, they are not worth the corresponding costs. </w:t>
      </w:r>
      <w:r w:rsidRPr="00682151">
        <w:rPr>
          <w:rStyle w:val="StyleUnderline"/>
        </w:rPr>
        <w:t>If</w:t>
      </w:r>
      <w:r w:rsidRPr="00682151">
        <w:rPr>
          <w:sz w:val="16"/>
        </w:rPr>
        <w:t xml:space="preserve">, in contrast, </w:t>
      </w:r>
      <w:r w:rsidRPr="00682151">
        <w:rPr>
          <w:rStyle w:val="StyleUnderline"/>
        </w:rPr>
        <w:t>states are deciding that centralization is appropriate, that</w:t>
      </w:r>
      <w:r w:rsidRPr="00682151">
        <w:rPr>
          <w:sz w:val="16"/>
        </w:rPr>
        <w:t xml:space="preserve">, too </w:t>
      </w:r>
      <w:r w:rsidRPr="00682151">
        <w:rPr>
          <w:rStyle w:val="StyleUnderline"/>
        </w:rPr>
        <w:t>is</w:t>
      </w:r>
      <w:r w:rsidRPr="00682151">
        <w:rPr>
          <w:sz w:val="16"/>
        </w:rPr>
        <w:t xml:space="preserve"> likely to be </w:t>
      </w:r>
      <w:r w:rsidRPr="00682151">
        <w:rPr>
          <w:rStyle w:val="StyleUnderline"/>
        </w:rPr>
        <w:t>based on a weighing of the advantages and disadvantages of centralized versus local authority</w:t>
      </w:r>
      <w:r w:rsidRPr="00682151">
        <w:rPr>
          <w:sz w:val="16"/>
        </w:rPr>
        <w:t xml:space="preserve">. Either way, the state approach offers a valuable perspective that can inform the federalism question in a way that is currently missing from the existing debate, because </w:t>
      </w:r>
      <w:r w:rsidRPr="00682151">
        <w:rPr>
          <w:rStyle w:val="StyleUnderline"/>
        </w:rPr>
        <w:t>Congress is unlikely to be seriously addressing any of these issues.</w:t>
      </w:r>
    </w:p>
    <w:p w:rsidR="003B06C4" w:rsidRDefault="003B06C4" w:rsidP="003B06C4">
      <w:pPr>
        <w:pStyle w:val="Heading3"/>
      </w:pPr>
      <w:r>
        <w:lastRenderedPageBreak/>
        <w:t xml:space="preserve">AT State Budgets---Fed Funding Not Key to </w:t>
      </w:r>
      <w:proofErr w:type="spellStart"/>
      <w:r>
        <w:t>Enfrocement</w:t>
      </w:r>
      <w:proofErr w:type="spellEnd"/>
    </w:p>
    <w:p w:rsidR="003B06C4" w:rsidRDefault="003B06C4" w:rsidP="003B06C4">
      <w:pPr>
        <w:pStyle w:val="Heading4"/>
      </w:pPr>
      <w:r>
        <w:t xml:space="preserve">Federal funding irrelevant – doesn’t </w:t>
      </w:r>
      <w:proofErr w:type="spellStart"/>
      <w:proofErr w:type="gramStart"/>
      <w:r>
        <w:t>effect</w:t>
      </w:r>
      <w:proofErr w:type="spellEnd"/>
      <w:proofErr w:type="gramEnd"/>
      <w:r>
        <w:t xml:space="preserve"> the likelihood of successful reform</w:t>
      </w:r>
    </w:p>
    <w:p w:rsidR="003B06C4" w:rsidRDefault="003B06C4" w:rsidP="003B06C4">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3B06C4" w:rsidRPr="00ED78EA" w:rsidRDefault="003B06C4" w:rsidP="003B06C4">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3B06C4" w:rsidRPr="00541118" w:rsidRDefault="003B06C4" w:rsidP="003B06C4">
      <w:pPr>
        <w:rPr>
          <w:sz w:val="16"/>
        </w:rPr>
      </w:pPr>
      <w:r w:rsidRPr="00541118">
        <w:rPr>
          <w:sz w:val="16"/>
        </w:rPr>
        <w:t xml:space="preserve">In addition, </w:t>
      </w:r>
      <w:r w:rsidRPr="00682151">
        <w:rPr>
          <w:rStyle w:val="StyleUnderline"/>
        </w:rPr>
        <w:t>it is important to remember what federal legislators are deciding to do with their larger budgets</w:t>
      </w:r>
      <w:r w:rsidRPr="00541118">
        <w:rPr>
          <w:sz w:val="16"/>
        </w:rPr>
        <w:t xml:space="preserve">. </w:t>
      </w:r>
      <w:r w:rsidRPr="00682151">
        <w:rPr>
          <w:rStyle w:val="Emphasis"/>
        </w:rPr>
        <w:t>They are not creating federal</w:t>
      </w:r>
      <w:r>
        <w:rPr>
          <w:rStyle w:val="Emphasis"/>
        </w:rPr>
        <w:t xml:space="preserve"> </w:t>
      </w:r>
      <w:r w:rsidRPr="00682151">
        <w:rPr>
          <w:rStyle w:val="Emphasis"/>
        </w:rPr>
        <w:t>prosecutors' offices that are anywhere near large enough to enforce adequately all existing federal laws</w:t>
      </w:r>
      <w:r w:rsidRPr="00541118">
        <w:rPr>
          <w:sz w:val="16"/>
        </w:rPr>
        <w:t xml:space="preserve">-including laws dealing with common offenses like theft, fraud, robbery, narcotics trafficking, and weapons possession and use." 5 And Congress is certainly not funding a full-scale federal police force. On the contrary, </w:t>
      </w:r>
      <w:r w:rsidRPr="00682151">
        <w:rPr>
          <w:rStyle w:val="Emphasis"/>
        </w:rPr>
        <w:t>the scheme established at the federal level is,</w:t>
      </w:r>
      <w:r>
        <w:rPr>
          <w:rStyle w:val="Emphasis"/>
        </w:rPr>
        <w:t xml:space="preserve"> </w:t>
      </w:r>
      <w:r w:rsidRPr="00541118">
        <w:rPr>
          <w:sz w:val="16"/>
        </w:rPr>
        <w:t xml:space="preserve">relatively speaking, </w:t>
      </w:r>
      <w:r w:rsidRPr="00682151">
        <w:rPr>
          <w:rStyle w:val="Emphasis"/>
        </w:rPr>
        <w:t>sparse</w:t>
      </w:r>
      <w:r w:rsidRPr="00541118">
        <w:rPr>
          <w:sz w:val="16"/>
        </w:rPr>
        <w:t xml:space="preserve">."'6 </w:t>
      </w:r>
      <w:r w:rsidRPr="00682151">
        <w:rPr>
          <w:rStyle w:val="StyleUnderline"/>
        </w:rPr>
        <w:t xml:space="preserve">There are over </w:t>
      </w:r>
      <w:r w:rsidRPr="00682151">
        <w:rPr>
          <w:rStyle w:val="Emphasis"/>
        </w:rPr>
        <w:t>six times</w:t>
      </w:r>
      <w:r w:rsidRPr="00682151">
        <w:rPr>
          <w:rStyle w:val="StyleUnderline"/>
        </w:rPr>
        <w:t xml:space="preserve"> as many state and local police employees as federal</w:t>
      </w:r>
      <w:r w:rsidRPr="00541118">
        <w:rPr>
          <w:sz w:val="16"/>
        </w:rPr>
        <w:t xml:space="preserve">. ' </w:t>
      </w:r>
      <w:r w:rsidRPr="00682151">
        <w:rPr>
          <w:rStyle w:val="StyleUnderline"/>
        </w:rPr>
        <w:t xml:space="preserve">And local prosecutors outnumber federal prosecutors by a </w:t>
      </w:r>
      <w:r w:rsidRPr="00682151">
        <w:rPr>
          <w:rStyle w:val="Emphasis"/>
        </w:rPr>
        <w:t>five-to-one ratio</w:t>
      </w:r>
      <w:r w:rsidRPr="00541118">
        <w:rPr>
          <w:sz w:val="16"/>
        </w:rPr>
        <w:t xml:space="preserve">."' As a result, </w:t>
      </w:r>
      <w:r w:rsidRPr="00682151">
        <w:rPr>
          <w:rStyle w:val="Emphasis"/>
        </w:rPr>
        <w:t>the best federal</w:t>
      </w:r>
      <w:r>
        <w:rPr>
          <w:rStyle w:val="Emphasis"/>
        </w:rPr>
        <w:t xml:space="preserve"> </w:t>
      </w:r>
      <w:r w:rsidRPr="00682151">
        <w:rPr>
          <w:rStyle w:val="Emphasis"/>
        </w:rPr>
        <w:t>prosecutors can do</w:t>
      </w:r>
      <w:r w:rsidRPr="00541118">
        <w:rPr>
          <w:sz w:val="16"/>
        </w:rPr>
        <w:t>-and all Congress can reasonably expect them to do-</w:t>
      </w:r>
      <w:r w:rsidRPr="00682151">
        <w:rPr>
          <w:rStyle w:val="Emphasis"/>
        </w:rPr>
        <w:t>is</w:t>
      </w:r>
      <w:r>
        <w:rPr>
          <w:rStyle w:val="Emphasis"/>
        </w:rPr>
        <w:t xml:space="preserve"> </w:t>
      </w:r>
      <w:r w:rsidRPr="00682151">
        <w:rPr>
          <w:rStyle w:val="Emphasis"/>
        </w:rPr>
        <w:t>cherry-pick cases that would otherwise go to local enforcement without ever</w:t>
      </w:r>
      <w:r>
        <w:rPr>
          <w:rStyle w:val="Emphasis"/>
        </w:rPr>
        <w:t xml:space="preserve"> </w:t>
      </w:r>
      <w:r w:rsidRPr="00682151">
        <w:rPr>
          <w:rStyle w:val="Emphasis"/>
        </w:rPr>
        <w:t>hoping to cover anything close to all or even a significant proportion of</w:t>
      </w:r>
      <w:r>
        <w:rPr>
          <w:rStyle w:val="Emphasis"/>
        </w:rPr>
        <w:t xml:space="preserve"> </w:t>
      </w:r>
      <w:r w:rsidRPr="00682151">
        <w:rPr>
          <w:rStyle w:val="Emphasis"/>
        </w:rPr>
        <w:t>those cases covered by federal law</w:t>
      </w:r>
      <w:r w:rsidRPr="00541118">
        <w:rPr>
          <w:sz w:val="16"/>
        </w:rPr>
        <w:t>. 9</w:t>
      </w:r>
    </w:p>
    <w:p w:rsidR="003B06C4" w:rsidRDefault="00AC03D3" w:rsidP="00AC03D3">
      <w:pPr>
        <w:pStyle w:val="Heading3"/>
      </w:pPr>
      <w:r>
        <w:lastRenderedPageBreak/>
        <w:t>AT States Link to Politics</w:t>
      </w:r>
    </w:p>
    <w:p w:rsidR="00AC03D3" w:rsidRPr="00AC03D3" w:rsidRDefault="00AC03D3" w:rsidP="00AC03D3"/>
    <w:p w:rsidR="00A543EE" w:rsidRDefault="00A543EE" w:rsidP="00264D33">
      <w:pPr>
        <w:pStyle w:val="Heading2"/>
      </w:pPr>
      <w:r>
        <w:lastRenderedPageBreak/>
        <w:t>Local Prosecution NB</w:t>
      </w:r>
    </w:p>
    <w:p w:rsidR="00A543EE" w:rsidRPr="00A543EE" w:rsidRDefault="00A543EE" w:rsidP="00A543EE">
      <w:pPr>
        <w:rPr>
          <w:rStyle w:val="StyleUnderline"/>
          <w:b/>
          <w:sz w:val="16"/>
          <w:u w:val="none"/>
        </w:rPr>
      </w:pPr>
    </w:p>
    <w:p w:rsidR="00A543EE" w:rsidRPr="00A543EE" w:rsidRDefault="00A543EE" w:rsidP="00A543EE">
      <w:pPr>
        <w:pStyle w:val="Heading3"/>
      </w:pPr>
      <w:r>
        <w:lastRenderedPageBreak/>
        <w:t>2NC---States Key to Local Follow-On</w:t>
      </w:r>
    </w:p>
    <w:p w:rsidR="00A543EE" w:rsidRDefault="00A543EE" w:rsidP="00A543EE">
      <w:pPr>
        <w:pStyle w:val="Heading4"/>
      </w:pPr>
      <w:r>
        <w:t xml:space="preserve">Only state action can ensure enforcement at the local level </w:t>
      </w:r>
    </w:p>
    <w:p w:rsidR="00A543EE" w:rsidRDefault="00A543EE" w:rsidP="00A543EE">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A543EE" w:rsidRDefault="00A543EE" w:rsidP="00A543EE">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A543EE" w:rsidRDefault="00A543EE" w:rsidP="00A543EE">
      <w:pPr>
        <w:rPr>
          <w:sz w:val="16"/>
        </w:rPr>
      </w:pPr>
      <w:proofErr w:type="gramStart"/>
      <w:r w:rsidRPr="00177E86">
        <w:rPr>
          <w:sz w:val="16"/>
        </w:rPr>
        <w:t>Certainly</w:t>
      </w:r>
      <w:proofErr w:type="gramEnd"/>
      <w:r w:rsidRPr="00177E86">
        <w:rPr>
          <w:sz w:val="16"/>
        </w:rPr>
        <w:t xml:space="preserve"> the </w:t>
      </w:r>
      <w:r w:rsidRPr="005808D2">
        <w:rPr>
          <w:rStyle w:val="StyleUnderline"/>
        </w:rPr>
        <w:t>questions of how much to protect local control and how</w:t>
      </w:r>
      <w:r>
        <w:rPr>
          <w:rStyle w:val="StyleUnderline"/>
        </w:rPr>
        <w:t xml:space="preserve"> </w:t>
      </w:r>
      <w:r w:rsidRPr="005808D2">
        <w:rPr>
          <w:rStyle w:val="StyleUnderline"/>
        </w:rPr>
        <w:t>much to centralize are at the heart of governmental decision making about</w:t>
      </w:r>
      <w:r>
        <w:rPr>
          <w:rStyle w:val="StyleUnderline"/>
        </w:rPr>
        <w:t xml:space="preserve"> </w:t>
      </w:r>
      <w:r w:rsidRPr="005808D2">
        <w:rPr>
          <w:rStyle w:val="StyleUnderline"/>
        </w:rPr>
        <w:t>prosecutorial power</w:t>
      </w:r>
      <w:r w:rsidRPr="00177E86">
        <w:rPr>
          <w:sz w:val="16"/>
        </w:rPr>
        <w:t xml:space="preserve">.82 </w:t>
      </w:r>
      <w:r w:rsidRPr="005808D2">
        <w:rPr>
          <w:rStyle w:val="StyleUnderline"/>
        </w:rPr>
        <w:t>State legislatures</w:t>
      </w:r>
      <w:r w:rsidRPr="00177E86">
        <w:rPr>
          <w:sz w:val="16"/>
        </w:rPr>
        <w:t xml:space="preserve">, like Congress, must </w:t>
      </w:r>
      <w:r w:rsidRPr="005808D2">
        <w:rPr>
          <w:rStyle w:val="StyleUnderline"/>
        </w:rPr>
        <w:t>decide when to</w:t>
      </w:r>
      <w:r>
        <w:rPr>
          <w:rStyle w:val="StyleUnderline"/>
        </w:rPr>
        <w:t xml:space="preserve"> </w:t>
      </w:r>
      <w:r w:rsidRPr="005808D2">
        <w:rPr>
          <w:rStyle w:val="StyleUnderline"/>
        </w:rPr>
        <w:t>strip localities of authority over crime or provide concurrent authority in a state-level actor</w:t>
      </w:r>
      <w:r w:rsidRPr="00177E86">
        <w:rPr>
          <w:sz w:val="16"/>
        </w:rPr>
        <w:t xml:space="preserve">." The position of a state attorney general ("AG") was created in some states in response to a concern with "sectionalism" and a desire "to protect public rights and redress public injuries throughout the entire state, independent of the attitude of local authorities who might be indifferent, incapable, or even antagonistic."84 What authority states give to attorneys general is therefore quite telling because that authority reflects the state legislative judgment of when the need for centralization outweighs claims of localism. Similarly, </w:t>
      </w:r>
      <w:r w:rsidRPr="005808D2">
        <w:rPr>
          <w:rStyle w:val="StyleUnderline"/>
        </w:rPr>
        <w:t>when state-level prosecutors are given discretion to intervene in local matters, they must decide, like their federal-level</w:t>
      </w:r>
      <w:r>
        <w:rPr>
          <w:rStyle w:val="StyleUnderline"/>
        </w:rPr>
        <w:t xml:space="preserve"> </w:t>
      </w:r>
      <w:r w:rsidRPr="005808D2">
        <w:rPr>
          <w:rStyle w:val="StyleUnderline"/>
        </w:rPr>
        <w:t>counterparts, whether to exercise it or whether their involvement would interfere too greatly in local matters.</w:t>
      </w:r>
      <w:r w:rsidRPr="00177E86">
        <w:rPr>
          <w:sz w:val="16"/>
        </w:rPr>
        <w:t xml:space="preserve"> And a centralized state-level prosecutor with supervisory powers over local prosecutors must, like Main Justice, determine how much control it wants to keep at the central level instead of letting local actors respond to local concerns. To be sure, </w:t>
      </w:r>
      <w:r w:rsidRPr="005808D2">
        <w:rPr>
          <w:rStyle w:val="StyleUnderline"/>
        </w:rPr>
        <w:t>there are important differences between the states and the</w:t>
      </w:r>
      <w:r>
        <w:rPr>
          <w:rStyle w:val="StyleUnderline"/>
        </w:rPr>
        <w:t xml:space="preserve"> </w:t>
      </w:r>
      <w:r w:rsidRPr="005808D2">
        <w:rPr>
          <w:rStyle w:val="StyleUnderline"/>
        </w:rPr>
        <w:t>federal government in terms of their relationship with local actors. State</w:t>
      </w:r>
      <w:r>
        <w:rPr>
          <w:rStyle w:val="StyleUnderline"/>
        </w:rPr>
        <w:t xml:space="preserve"> </w:t>
      </w:r>
      <w:r w:rsidRPr="005808D2">
        <w:rPr>
          <w:rStyle w:val="StyleUnderline"/>
        </w:rPr>
        <w:t>legislatures have greater control over local authorities than Congress has</w:t>
      </w:r>
      <w:r>
        <w:rPr>
          <w:rStyle w:val="StyleUnderline"/>
        </w:rPr>
        <w:t xml:space="preserve"> </w:t>
      </w:r>
      <w:r w:rsidRPr="005808D2">
        <w:rPr>
          <w:rStyle w:val="StyleUnderline"/>
        </w:rPr>
        <w:t>over state or local authorities</w:t>
      </w:r>
      <w:r w:rsidRPr="00177E86">
        <w:rPr>
          <w:sz w:val="16"/>
        </w:rPr>
        <w:t xml:space="preserve">. </w:t>
      </w:r>
      <w:r w:rsidRPr="005808D2">
        <w:rPr>
          <w:rStyle w:val="StyleUnderline"/>
        </w:rPr>
        <w:t>State legislatures pass the criminal laws that</w:t>
      </w:r>
      <w:r>
        <w:rPr>
          <w:rStyle w:val="StyleUnderline"/>
        </w:rPr>
        <w:t xml:space="preserve"> </w:t>
      </w:r>
      <w:r w:rsidRPr="005808D2">
        <w:rPr>
          <w:rStyle w:val="StyleUnderline"/>
        </w:rPr>
        <w:t>local prosecutors</w:t>
      </w:r>
      <w:r w:rsidRPr="00177E86">
        <w:rPr>
          <w:sz w:val="16"/>
        </w:rPr>
        <w:t xml:space="preserve"> must </w:t>
      </w:r>
      <w:r w:rsidRPr="005808D2">
        <w:rPr>
          <w:rStyle w:val="StyleUnderline"/>
        </w:rPr>
        <w:t>enforce; Congress</w:t>
      </w:r>
      <w:r w:rsidRPr="00177E86">
        <w:rPr>
          <w:sz w:val="16"/>
        </w:rPr>
        <w:t xml:space="preserve">, in contrast, </w:t>
      </w:r>
      <w:r w:rsidRPr="005808D2">
        <w:rPr>
          <w:rStyle w:val="StyleUnderline"/>
        </w:rPr>
        <w:t>cannot insist that local</w:t>
      </w:r>
      <w:r>
        <w:rPr>
          <w:rStyle w:val="StyleUnderline"/>
        </w:rPr>
        <w:t xml:space="preserve"> </w:t>
      </w:r>
      <w:r w:rsidRPr="005808D2">
        <w:rPr>
          <w:rStyle w:val="StyleUnderline"/>
        </w:rPr>
        <w:t>prosecutors enforce federal laws."</w:t>
      </w:r>
      <w:r w:rsidRPr="00177E86">
        <w:rPr>
          <w:sz w:val="16"/>
        </w:rPr>
        <w:t xml:space="preserve"> In addition, </w:t>
      </w:r>
      <w:r w:rsidRPr="00490814">
        <w:rPr>
          <w:rStyle w:val="StyleUnderline"/>
        </w:rPr>
        <w:t>it is difficult for the president</w:t>
      </w:r>
      <w:r>
        <w:rPr>
          <w:rStyle w:val="StyleUnderline"/>
        </w:rPr>
        <w:t xml:space="preserve"> </w:t>
      </w:r>
      <w:r w:rsidRPr="00490814">
        <w:rPr>
          <w:rStyle w:val="StyleUnderline"/>
        </w:rPr>
        <w:t>and the Department of Justice to take credit</w:t>
      </w:r>
      <w:r w:rsidRPr="00177E86">
        <w:rPr>
          <w:sz w:val="16"/>
        </w:rPr>
        <w:t xml:space="preserve"> for addressing crime </w:t>
      </w:r>
      <w:r w:rsidRPr="00490814">
        <w:rPr>
          <w:rStyle w:val="StyleUnderline"/>
        </w:rPr>
        <w:t>without</w:t>
      </w:r>
      <w:r>
        <w:rPr>
          <w:rStyle w:val="StyleUnderline"/>
        </w:rPr>
        <w:t xml:space="preserve"> </w:t>
      </w:r>
      <w:r w:rsidRPr="00490814">
        <w:rPr>
          <w:rStyle w:val="StyleUnderline"/>
        </w:rPr>
        <w:t>federal prosecutions. In contrast, the state AG is generally perceived as the</w:t>
      </w:r>
      <w:r>
        <w:rPr>
          <w:rStyle w:val="StyleUnderline"/>
        </w:rPr>
        <w:t xml:space="preserve"> </w:t>
      </w:r>
      <w:r w:rsidRPr="00490814">
        <w:rPr>
          <w:rStyle w:val="StyleUnderline"/>
        </w:rPr>
        <w:t>chief law enforcement officer of the state. That means the state AG can</w:t>
      </w:r>
      <w:r>
        <w:rPr>
          <w:rStyle w:val="StyleUnderline"/>
        </w:rPr>
        <w:t xml:space="preserve"> </w:t>
      </w:r>
      <w:r w:rsidRPr="00490814">
        <w:rPr>
          <w:rStyle w:val="StyleUnderline"/>
        </w:rPr>
        <w:t xml:space="preserve">claim credit for local prosecutions </w:t>
      </w:r>
      <w:r w:rsidRPr="00177E86">
        <w:rPr>
          <w:sz w:val="16"/>
        </w:rPr>
        <w:t xml:space="preserve">even if she did not bring the cases herself. Similarly, if crime rates fall, the state AG can again campaign on that fact, even if she formally lacked jurisdiction over the main index crimes. The </w:t>
      </w:r>
      <w:r w:rsidRPr="00490814">
        <w:rPr>
          <w:rStyle w:val="StyleUnderline"/>
        </w:rPr>
        <w:t>public perception is what counts, and the state AG's position puts her in a</w:t>
      </w:r>
      <w:r>
        <w:rPr>
          <w:rStyle w:val="StyleUnderline"/>
        </w:rPr>
        <w:t xml:space="preserve"> </w:t>
      </w:r>
      <w:r w:rsidRPr="00490814">
        <w:rPr>
          <w:rStyle w:val="StyleUnderline"/>
        </w:rPr>
        <w:t>better position to get credit for reductions in crime and government wins in</w:t>
      </w:r>
      <w:r>
        <w:rPr>
          <w:rStyle w:val="StyleUnderline"/>
        </w:rPr>
        <w:t xml:space="preserve"> </w:t>
      </w:r>
      <w:r w:rsidRPr="00490814">
        <w:rPr>
          <w:rStyle w:val="StyleUnderline"/>
        </w:rPr>
        <w:t xml:space="preserve">big cases </w:t>
      </w:r>
      <w:r w:rsidRPr="00177E86">
        <w:rPr>
          <w:sz w:val="16"/>
        </w:rPr>
        <w:t xml:space="preserve">without necessarily having to prosecute those cases herself. These differences must be kept in mind, but they do not render the state experience with local actors irrelevant. On the contrary, in many ways the </w:t>
      </w:r>
      <w:r w:rsidRPr="00490814">
        <w:rPr>
          <w:rStyle w:val="StyleUnderline"/>
        </w:rPr>
        <w:t>differences between the states and the federal government make the internal</w:t>
      </w:r>
      <w:r>
        <w:rPr>
          <w:rStyle w:val="StyleUnderline"/>
        </w:rPr>
        <w:t xml:space="preserve"> </w:t>
      </w:r>
      <w:r w:rsidRPr="00490814">
        <w:rPr>
          <w:rStyle w:val="StyleUnderline"/>
        </w:rPr>
        <w:t>state relationships between state and local actors an even more valuable</w:t>
      </w:r>
      <w:r>
        <w:rPr>
          <w:rStyle w:val="StyleUnderline"/>
        </w:rPr>
        <w:t xml:space="preserve"> </w:t>
      </w:r>
      <w:r w:rsidRPr="00490814">
        <w:rPr>
          <w:rStyle w:val="StyleUnderline"/>
        </w:rPr>
        <w:t>frame of reference for federalism questions</w:t>
      </w:r>
      <w:r w:rsidRPr="00177E86">
        <w:rPr>
          <w:sz w:val="16"/>
        </w:rPr>
        <w:t>.</w:t>
      </w:r>
    </w:p>
    <w:p w:rsidR="00A543EE" w:rsidRDefault="00A543EE" w:rsidP="00A543EE">
      <w:pPr>
        <w:pStyle w:val="Heading3"/>
      </w:pPr>
      <w:r>
        <w:lastRenderedPageBreak/>
        <w:t xml:space="preserve">2NC---Federal Action </w:t>
      </w:r>
      <w:r w:rsidR="003B06C4">
        <w:t>Kills Local</w:t>
      </w:r>
    </w:p>
    <w:p w:rsidR="00A543EE" w:rsidRDefault="00A543EE" w:rsidP="00A543EE">
      <w:pPr>
        <w:pStyle w:val="Heading4"/>
      </w:pPr>
      <w:r>
        <w:t>federal reforms leave space for discretionary enforcement – only changes at the state level will have an immediate effect on how the laws are carried out</w:t>
      </w:r>
    </w:p>
    <w:p w:rsidR="00A543EE" w:rsidRDefault="00A543EE" w:rsidP="00A543EE">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A543EE" w:rsidRPr="00D719F0" w:rsidRDefault="00A543EE" w:rsidP="00A543EE">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A543EE" w:rsidRPr="00D719F0" w:rsidRDefault="00A543EE" w:rsidP="00A543EE">
      <w:pPr>
        <w:rPr>
          <w:sz w:val="16"/>
        </w:rPr>
      </w:pPr>
      <w:r w:rsidRPr="00D719F0">
        <w:rPr>
          <w:sz w:val="16"/>
        </w:rPr>
        <w:t xml:space="preserve">The differences between the respective legislatures-Congress and state legislatures-also offer a valuable basis for comparison. Congress and state legislatures are generally making different decisions about their respective jurisdiction's involvement in criminal law enforcement and its relationship to local communities. </w:t>
      </w:r>
      <w:r w:rsidRPr="00F8201B">
        <w:rPr>
          <w:rStyle w:val="StyleUnderline"/>
        </w:rPr>
        <w:t>A key decision for Congress is whether or not to create a federal crime at all.</w:t>
      </w:r>
      <w:r w:rsidRPr="00D719F0">
        <w:rPr>
          <w:sz w:val="16"/>
        </w:rPr>
        <w:t xml:space="preserve"> </w:t>
      </w:r>
      <w:r w:rsidRPr="00F8201B">
        <w:rPr>
          <w:rStyle w:val="StyleUnderline"/>
        </w:rPr>
        <w:t>After</w:t>
      </w:r>
      <w:r w:rsidRPr="00D719F0">
        <w:rPr>
          <w:sz w:val="16"/>
        </w:rPr>
        <w:t xml:space="preserve"> making </w:t>
      </w:r>
      <w:r w:rsidRPr="00F8201B">
        <w:rPr>
          <w:rStyle w:val="StyleUnderline"/>
        </w:rPr>
        <w:t>that</w:t>
      </w:r>
      <w:r w:rsidRPr="00D719F0">
        <w:rPr>
          <w:sz w:val="16"/>
        </w:rPr>
        <w:t xml:space="preserve"> decision, </w:t>
      </w:r>
      <w:r w:rsidRPr="00F8201B">
        <w:rPr>
          <w:rStyle w:val="StyleUnderline"/>
        </w:rPr>
        <w:t>Congress</w:t>
      </w:r>
      <w:r w:rsidRPr="00D719F0">
        <w:rPr>
          <w:sz w:val="16"/>
        </w:rPr>
        <w:t xml:space="preserve"> also </w:t>
      </w:r>
      <w:r w:rsidRPr="00F8201B">
        <w:rPr>
          <w:rStyle w:val="StyleUnderline"/>
        </w:rPr>
        <w:t>has to</w:t>
      </w:r>
      <w:r>
        <w:rPr>
          <w:rStyle w:val="StyleUnderline"/>
        </w:rPr>
        <w:t xml:space="preserve"> </w:t>
      </w:r>
      <w:r w:rsidRPr="00F8201B">
        <w:rPr>
          <w:rStyle w:val="StyleUnderline"/>
        </w:rPr>
        <w:t>decide whether to place exclusive or concurrent authority with the federal</w:t>
      </w:r>
      <w:r>
        <w:rPr>
          <w:rStyle w:val="StyleUnderline"/>
        </w:rPr>
        <w:t xml:space="preserve"> </w:t>
      </w:r>
      <w:r w:rsidRPr="00F8201B">
        <w:rPr>
          <w:rStyle w:val="StyleUnderline"/>
        </w:rPr>
        <w:t>prosecutor.</w:t>
      </w:r>
      <w:r w:rsidRPr="00D719F0">
        <w:rPr>
          <w:sz w:val="16"/>
        </w:rPr>
        <w:t xml:space="preserve"> </w:t>
      </w:r>
      <w:r w:rsidRPr="00F8201B">
        <w:rPr>
          <w:rStyle w:val="StyleUnderline"/>
        </w:rPr>
        <w:t>Exclusive authority would require the federal government to</w:t>
      </w:r>
      <w:r>
        <w:rPr>
          <w:rStyle w:val="StyleUnderline"/>
        </w:rPr>
        <w:t xml:space="preserve"> </w:t>
      </w:r>
      <w:r w:rsidRPr="00F8201B">
        <w:rPr>
          <w:rStyle w:val="StyleUnderline"/>
        </w:rPr>
        <w:t>make a significant investment in law enforcement resources, to assume exclusive responsibility for an area of law</w:t>
      </w:r>
      <w:r w:rsidRPr="00D719F0">
        <w:rPr>
          <w:sz w:val="16"/>
        </w:rPr>
        <w:t xml:space="preserve"> (and take the blame if crime rates in that area go up), </w:t>
      </w:r>
      <w:r w:rsidRPr="00F8201B">
        <w:rPr>
          <w:rStyle w:val="StyleUnderline"/>
        </w:rPr>
        <w:t>and it would raise political questions about interfering with</w:t>
      </w:r>
      <w:r>
        <w:rPr>
          <w:rStyle w:val="StyleUnderline"/>
        </w:rPr>
        <w:t xml:space="preserve"> </w:t>
      </w:r>
      <w:r w:rsidRPr="00F8201B">
        <w:rPr>
          <w:rStyle w:val="StyleUnderline"/>
        </w:rPr>
        <w:t>the states' police power</w:t>
      </w:r>
      <w:r w:rsidRPr="00D719F0">
        <w:rPr>
          <w:sz w:val="16"/>
        </w:rPr>
        <w:t xml:space="preserve">. Thus, </w:t>
      </w:r>
      <w:r w:rsidRPr="00F8201B">
        <w:rPr>
          <w:rStyle w:val="Emphasis"/>
        </w:rPr>
        <w:t>Congress overwhelmingly opts for concurrent</w:t>
      </w:r>
      <w:r>
        <w:rPr>
          <w:rStyle w:val="Emphasis"/>
        </w:rPr>
        <w:t xml:space="preserve"> </w:t>
      </w:r>
      <w:r w:rsidRPr="00F8201B">
        <w:rPr>
          <w:rStyle w:val="Emphasis"/>
        </w:rPr>
        <w:t>jurisdiction in areas of traditionally local concern</w:t>
      </w:r>
      <w:r w:rsidRPr="00D719F0">
        <w:rPr>
          <w:sz w:val="16"/>
        </w:rPr>
        <w:t xml:space="preserve">. In those areas, </w:t>
      </w:r>
      <w:r w:rsidRPr="00F8201B">
        <w:rPr>
          <w:rStyle w:val="StyleUnderline"/>
        </w:rPr>
        <w:t>federal law</w:t>
      </w:r>
      <w:r>
        <w:rPr>
          <w:rStyle w:val="StyleUnderline"/>
        </w:rPr>
        <w:t xml:space="preserve"> </w:t>
      </w:r>
      <w:r w:rsidRPr="00F8201B">
        <w:rPr>
          <w:rStyle w:val="StyleUnderline"/>
        </w:rPr>
        <w:t>leaves it up to the discretion of federal prosecutors whether to get involved.</w:t>
      </w:r>
      <w:r w:rsidRPr="00D719F0">
        <w:rPr>
          <w:sz w:val="16"/>
        </w:rPr>
        <w:t xml:space="preserve"> 9 So, for Congress, the main issue is whether a federal statute is needed to address an issue that overlaps with local control and, if so, what its terms should be.</w:t>
      </w:r>
    </w:p>
    <w:p w:rsidR="00A543EE" w:rsidRDefault="003B06C4" w:rsidP="00A543EE">
      <w:pPr>
        <w:pStyle w:val="Heading3"/>
      </w:pPr>
      <w:r>
        <w:lastRenderedPageBreak/>
        <w:t xml:space="preserve">2NC---States Key to </w:t>
      </w:r>
      <w:r w:rsidR="00A543EE">
        <w:t xml:space="preserve">Local Prosecution </w:t>
      </w:r>
    </w:p>
    <w:p w:rsidR="00A543EE" w:rsidRDefault="00A543EE" w:rsidP="00A543EE">
      <w:pPr>
        <w:pStyle w:val="Heading4"/>
      </w:pPr>
      <w:r>
        <w:t xml:space="preserve">Only state reforms can ensure a balance with local law enforcement </w:t>
      </w:r>
    </w:p>
    <w:p w:rsidR="00A543EE" w:rsidRDefault="00A543EE" w:rsidP="00A543EE">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A543EE" w:rsidRPr="00D719F0" w:rsidRDefault="00A543EE" w:rsidP="00A543EE">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A543EE" w:rsidRPr="00D719F0" w:rsidRDefault="00A543EE" w:rsidP="00A543EE">
      <w:pPr>
        <w:rPr>
          <w:sz w:val="16"/>
        </w:rPr>
      </w:pPr>
      <w:r w:rsidRPr="00F8201B">
        <w:rPr>
          <w:rStyle w:val="StyleUnderline"/>
        </w:rPr>
        <w:t>State legislatures</w:t>
      </w:r>
      <w:r w:rsidRPr="00D719F0">
        <w:rPr>
          <w:sz w:val="16"/>
        </w:rPr>
        <w:t xml:space="preserve">, in contrast, </w:t>
      </w:r>
      <w:r w:rsidRPr="00F8201B">
        <w:rPr>
          <w:rStyle w:val="StyleUnderline"/>
        </w:rPr>
        <w:t>do not primarily affect local authority by</w:t>
      </w:r>
      <w:r>
        <w:rPr>
          <w:rStyle w:val="StyleUnderline"/>
        </w:rPr>
        <w:t xml:space="preserve"> </w:t>
      </w:r>
      <w:r w:rsidRPr="00F8201B">
        <w:rPr>
          <w:rStyle w:val="StyleUnderline"/>
        </w:rPr>
        <w:t>deciding whether to create a state crime.</w:t>
      </w:r>
      <w:r w:rsidRPr="00D719F0">
        <w:rPr>
          <w:sz w:val="16"/>
        </w:rPr>
        <w:t xml:space="preserve"> Most </w:t>
      </w:r>
      <w:r w:rsidRPr="00F8201B">
        <w:rPr>
          <w:rStyle w:val="StyleUnderline"/>
        </w:rPr>
        <w:t>criminal laws that local prosecutors enforce</w:t>
      </w:r>
      <w:r w:rsidRPr="00D719F0">
        <w:rPr>
          <w:sz w:val="16"/>
        </w:rPr>
        <w:t xml:space="preserve">, and every serious offense they enforce, </w:t>
      </w:r>
      <w:r w:rsidRPr="00F8201B">
        <w:rPr>
          <w:rStyle w:val="StyleUnderline"/>
        </w:rPr>
        <w:t>are state crimes</w:t>
      </w:r>
      <w:r w:rsidRPr="00D719F0">
        <w:rPr>
          <w:sz w:val="16"/>
        </w:rPr>
        <w:t xml:space="preserve">.9 Differences between state and local prosecutions are therefore not based on the source of law being enforced. If state legislators wish to affect the </w:t>
      </w:r>
      <w:proofErr w:type="spellStart"/>
      <w:r w:rsidRPr="00D719F0">
        <w:rPr>
          <w:sz w:val="16"/>
        </w:rPr>
        <w:t>statelocal</w:t>
      </w:r>
      <w:proofErr w:type="spellEnd"/>
      <w:r w:rsidRPr="00D719F0">
        <w:rPr>
          <w:sz w:val="16"/>
        </w:rPr>
        <w:t xml:space="preserve"> relationship, they must instead directly confront the question of whether to let local prosecutors enforce state laws exclusively or whether to give a state-level prosecutor concurrent or exclusive jurisdiction. Most </w:t>
      </w:r>
      <w:r w:rsidRPr="00F8201B">
        <w:rPr>
          <w:rStyle w:val="Emphasis"/>
        </w:rPr>
        <w:t>states face</w:t>
      </w:r>
      <w:r>
        <w:rPr>
          <w:rStyle w:val="Emphasis"/>
        </w:rPr>
        <w:t xml:space="preserve"> </w:t>
      </w:r>
      <w:r w:rsidRPr="00F8201B">
        <w:rPr>
          <w:rStyle w:val="Emphasis"/>
        </w:rPr>
        <w:t>no constitutional limitations on their ability to allocate power to state-level</w:t>
      </w:r>
      <w:r w:rsidRPr="00D719F0">
        <w:rPr>
          <w:sz w:val="16"/>
        </w:rPr>
        <w:t xml:space="preserve">, as opposed to local-level, </w:t>
      </w:r>
      <w:r w:rsidRPr="00F8201B">
        <w:rPr>
          <w:rStyle w:val="Emphasis"/>
        </w:rPr>
        <w:t>prosecutors</w:t>
      </w:r>
      <w:r w:rsidRPr="00D719F0">
        <w:rPr>
          <w:sz w:val="16"/>
        </w:rPr>
        <w:t xml:space="preserve">.9' States, like the federal government, face the same issues in terms of deciding between exclusive and concurrent jurisdiction. Exclusive jurisdiction would mean states would have to expand their law enforcement budgets and resources, which would similarly raise political issues with local jurisdictions to the extent the areas were viewed as traditionally local matters. As a consequence, like the federal government, states tend to opt for concurrent jurisdiction when state-level actors are given authority at all, except for some limited areas of specialized regulatory crimes. It is important to note that, at the state level, a preference for local enforcement 92 is a conscious choice, 3 not a dictate of state constitutional law.9 Thus, </w:t>
      </w:r>
      <w:r w:rsidRPr="00F8201B">
        <w:rPr>
          <w:rStyle w:val="StyleUnderline"/>
        </w:rPr>
        <w:t>because the question for state legislators is an explicit question of institutional allocation</w:t>
      </w:r>
      <w:r w:rsidRPr="00D719F0">
        <w:rPr>
          <w:sz w:val="16"/>
        </w:rPr>
        <w:t xml:space="preserve"> and they typically have freedom to make that decision however they think best, </w:t>
      </w:r>
      <w:r w:rsidRPr="00F8201B">
        <w:rPr>
          <w:rStyle w:val="StyleUnderline"/>
        </w:rPr>
        <w:t>it is more likely that state legislators will focus on</w:t>
      </w:r>
      <w:r>
        <w:rPr>
          <w:rStyle w:val="StyleUnderline"/>
        </w:rPr>
        <w:t xml:space="preserve"> </w:t>
      </w:r>
      <w:r w:rsidRPr="00F8201B">
        <w:rPr>
          <w:rStyle w:val="StyleUnderline"/>
        </w:rPr>
        <w:t>the institutional advantages and disadvantages of each actor than federal</w:t>
      </w:r>
      <w:r>
        <w:rPr>
          <w:rStyle w:val="StyleUnderline"/>
        </w:rPr>
        <w:t xml:space="preserve"> </w:t>
      </w:r>
      <w:r w:rsidRPr="00F8201B">
        <w:rPr>
          <w:rStyle w:val="StyleUnderline"/>
        </w:rPr>
        <w:t xml:space="preserve">legislators will. </w:t>
      </w:r>
      <w:r w:rsidRPr="00D719F0">
        <w:rPr>
          <w:rStyle w:val="Emphasis"/>
        </w:rPr>
        <w:t>That makes the state experience all the more informative</w:t>
      </w:r>
      <w:r w:rsidRPr="00D719F0">
        <w:rPr>
          <w:sz w:val="16"/>
        </w:rPr>
        <w:t xml:space="preserve"> for those interested in striking the right balance between federal and local allocation of power </w:t>
      </w:r>
      <w:r w:rsidRPr="00D719F0">
        <w:rPr>
          <w:rStyle w:val="StyleUnderline"/>
        </w:rPr>
        <w:t>because the framework in the states is more likely to have</w:t>
      </w:r>
      <w:r>
        <w:rPr>
          <w:rStyle w:val="StyleUnderline"/>
        </w:rPr>
        <w:t xml:space="preserve"> </w:t>
      </w:r>
      <w:r w:rsidRPr="00D719F0">
        <w:rPr>
          <w:rStyle w:val="StyleUnderline"/>
        </w:rPr>
        <w:t>been developed with direct attention to the question of enforcement allocation</w:t>
      </w:r>
      <w:r w:rsidRPr="00D719F0">
        <w:rPr>
          <w:sz w:val="16"/>
        </w:rPr>
        <w:t>.</w:t>
      </w:r>
    </w:p>
    <w:p w:rsidR="00A543EE" w:rsidRPr="00A543EE" w:rsidRDefault="00A543EE" w:rsidP="00A543EE"/>
    <w:p w:rsidR="00AC03D3" w:rsidRDefault="00AC03D3" w:rsidP="00264D33">
      <w:pPr>
        <w:pStyle w:val="Heading2"/>
      </w:pPr>
      <w:r>
        <w:lastRenderedPageBreak/>
        <w:t>AT Perm</w:t>
      </w:r>
    </w:p>
    <w:p w:rsidR="00AC03D3" w:rsidRPr="00AC03D3" w:rsidRDefault="00AC03D3" w:rsidP="00AC03D3"/>
    <w:p w:rsidR="00264D33" w:rsidRDefault="00264D33" w:rsidP="00264D33">
      <w:pPr>
        <w:pStyle w:val="Heading2"/>
      </w:pPr>
      <w:r>
        <w:lastRenderedPageBreak/>
        <w:t xml:space="preserve">Theory </w:t>
      </w:r>
    </w:p>
    <w:p w:rsidR="00264D33" w:rsidRDefault="00264D33" w:rsidP="00264D33">
      <w:pPr>
        <w:pStyle w:val="Heading3"/>
      </w:pPr>
      <w:r>
        <w:lastRenderedPageBreak/>
        <w:t xml:space="preserve">Theory---2NC---Top Level </w:t>
      </w:r>
    </w:p>
    <w:p w:rsidR="00264D33" w:rsidRDefault="00264D33" w:rsidP="00264D33">
      <w:pPr>
        <w:pStyle w:val="Heading4"/>
      </w:pPr>
      <w:r>
        <w:t>Uniformity is predictable on this topic</w:t>
      </w:r>
    </w:p>
    <w:p w:rsidR="00264D33" w:rsidRDefault="00264D33" w:rsidP="00264D33">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264D33" w:rsidRPr="006D7E99" w:rsidRDefault="00264D33" w:rsidP="00264D33">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264D33" w:rsidRDefault="00264D33" w:rsidP="00264D33">
      <w:pPr>
        <w:rPr>
          <w:sz w:val="16"/>
        </w:rPr>
      </w:pPr>
      <w:r w:rsidRPr="006D7E99">
        <w:rPr>
          <w:sz w:val="16"/>
        </w:rPr>
        <w:t xml:space="preserve">Criminal law enforcement in the United States is multijurisdictional. Local, state, and federal prosecutors all possess the power to bring criminal charges. An enduring question of criminal law is how authority should be allocated among these levels of government. In trying to gain traction on the question of when crime should be handled at the federal level and when it should be left to local authorities, courts and scholars have taken a range of approaches. Oddly, one place that commentators have not looked for guidance on how to handle the issue of law enforcement allocation is within the states themselves. States have the option of vesting authority in a state-level actor-typically, the attorney general-or in local district or county attorneys. This choice, like the choice between federal and state authority, also requires a balancing of the advantages of centralization against the loss of local values. How states choose to strike that balance is therefore informative for the question of local versus federal authority in that states are weighing the same issues. This Article accordingly looks to </w:t>
      </w:r>
      <w:r w:rsidRPr="00AE4ECC">
        <w:rPr>
          <w:rStyle w:val="StyleUnderline"/>
        </w:rPr>
        <w:t>the</w:t>
      </w:r>
      <w:r w:rsidRPr="006D7E99">
        <w:rPr>
          <w:sz w:val="16"/>
        </w:rPr>
        <w:t xml:space="preserve"> </w:t>
      </w:r>
      <w:r w:rsidRPr="00AE4ECC">
        <w:rPr>
          <w:rStyle w:val="StyleUnderline"/>
        </w:rPr>
        <w:t xml:space="preserve">states </w:t>
      </w:r>
      <w:r w:rsidRPr="006D7E99">
        <w:rPr>
          <w:sz w:val="16"/>
        </w:rPr>
        <w:t xml:space="preserve">for </w:t>
      </w:r>
      <w:r w:rsidRPr="00AE4ECC">
        <w:rPr>
          <w:rStyle w:val="StyleUnderline"/>
        </w:rPr>
        <w:t>guidance on</w:t>
      </w:r>
      <w:r w:rsidRPr="006D7E99">
        <w:rPr>
          <w:sz w:val="16"/>
        </w:rPr>
        <w:t xml:space="preserve"> when </w:t>
      </w:r>
      <w:r w:rsidRPr="00AE4ECC">
        <w:rPr>
          <w:rStyle w:val="StyleUnderline"/>
        </w:rPr>
        <w:t>criminal enforcement responsibility</w:t>
      </w:r>
      <w:r w:rsidRPr="006D7E99">
        <w:rPr>
          <w:sz w:val="16"/>
        </w:rPr>
        <w:t xml:space="preserve"> should rest with local authorities and when it should reside with a more centralized actor (be it one at the state or federal level). </w:t>
      </w:r>
      <w:r w:rsidRPr="00AE4ECC">
        <w:rPr>
          <w:rStyle w:val="StyleUnderline"/>
        </w:rPr>
        <w:t>A comprehensive empirical</w:t>
      </w:r>
      <w:r>
        <w:rPr>
          <w:rStyle w:val="StyleUnderline"/>
        </w:rPr>
        <w:t xml:space="preserve"> </w:t>
      </w:r>
      <w:r w:rsidRPr="00AE4ECC">
        <w:rPr>
          <w:rStyle w:val="StyleUnderline"/>
        </w:rPr>
        <w:t>survey of criminal law enforcement responsibility in the states</w:t>
      </w:r>
      <w:r>
        <w:rPr>
          <w:rStyle w:val="StyleUnderline"/>
        </w:rPr>
        <w:t xml:space="preserve"> </w:t>
      </w:r>
      <w:r w:rsidRPr="00AE4ECC">
        <w:rPr>
          <w:rStyle w:val="StyleUnderline"/>
        </w:rPr>
        <w:t>including a review of state codes and caselaw and interviews with</w:t>
      </w:r>
      <w:r>
        <w:rPr>
          <w:rStyle w:val="StyleUnderline"/>
        </w:rPr>
        <w:t xml:space="preserve"> </w:t>
      </w:r>
      <w:r w:rsidRPr="00AE4ECC">
        <w:rPr>
          <w:rStyle w:val="StyleUnderline"/>
        </w:rPr>
        <w:t>state prosecutors-reveals remarkable similarity among the states</w:t>
      </w:r>
      <w:r>
        <w:rPr>
          <w:rStyle w:val="StyleUnderline"/>
        </w:rPr>
        <w:t xml:space="preserve"> </w:t>
      </w:r>
      <w:r w:rsidRPr="00AE4ECC">
        <w:rPr>
          <w:rStyle w:val="StyleUnderline"/>
        </w:rPr>
        <w:t>about the degree of</w:t>
      </w:r>
      <w:r w:rsidRPr="006D7E99">
        <w:rPr>
          <w:sz w:val="16"/>
        </w:rPr>
        <w:t xml:space="preserve"> local </w:t>
      </w:r>
      <w:r w:rsidRPr="00AE4ECC">
        <w:rPr>
          <w:rStyle w:val="StyleUnderline"/>
        </w:rPr>
        <w:t>control that is desirable</w:t>
      </w:r>
      <w:r w:rsidRPr="00AE4ECC">
        <w:rPr>
          <w:rStyle w:val="Emphasis"/>
        </w:rPr>
        <w:t>. The states are</w:t>
      </w:r>
      <w:r>
        <w:rPr>
          <w:rStyle w:val="Emphasis"/>
        </w:rPr>
        <w:t xml:space="preserve"> </w:t>
      </w:r>
      <w:r w:rsidRPr="00AE4ECC">
        <w:rPr>
          <w:rStyle w:val="Emphasis"/>
        </w:rPr>
        <w:t xml:space="preserve">virtually unanimous </w:t>
      </w:r>
      <w:r w:rsidRPr="00AE4ECC">
        <w:rPr>
          <w:rStyle w:val="StyleUnderline"/>
        </w:rPr>
        <w:t>in their deference</w:t>
      </w:r>
      <w:r w:rsidRPr="006D7E99">
        <w:rPr>
          <w:sz w:val="16"/>
        </w:rPr>
        <w:t xml:space="preserve"> to local prosecutors,</w:t>
      </w:r>
      <w:r w:rsidRPr="00AE4ECC">
        <w:rPr>
          <w:rStyle w:val="StyleUnderline"/>
        </w:rPr>
        <w:t xml:space="preserve"> the relatively small number of categories they identify for centralized</w:t>
      </w:r>
      <w:r>
        <w:rPr>
          <w:rStyle w:val="StyleUnderline"/>
        </w:rPr>
        <w:t xml:space="preserve"> </w:t>
      </w:r>
      <w:r w:rsidRPr="00AE4ECC">
        <w:rPr>
          <w:rStyle w:val="StyleUnderline"/>
        </w:rPr>
        <w:t>authority in a state-level actor and their support of local prosecution</w:t>
      </w:r>
      <w:r>
        <w:rPr>
          <w:rStyle w:val="StyleUnderline"/>
        </w:rPr>
        <w:t xml:space="preserve"> </w:t>
      </w:r>
      <w:r w:rsidRPr="00AE4ECC">
        <w:rPr>
          <w:rStyle w:val="StyleUnderline"/>
        </w:rPr>
        <w:t xml:space="preserve">efforts with resources instead of direct intervention or </w:t>
      </w:r>
      <w:r w:rsidRPr="006D7E99">
        <w:rPr>
          <w:sz w:val="16"/>
        </w:rPr>
        <w:t>case</w:t>
      </w:r>
      <w:r w:rsidRPr="00AE4ECC">
        <w:rPr>
          <w:rStyle w:val="StyleUnderline"/>
        </w:rPr>
        <w:t xml:space="preserve"> appropriation. </w:t>
      </w:r>
      <w:r w:rsidRPr="00AE4ECC">
        <w:rPr>
          <w:rStyle w:val="Emphasis"/>
        </w:rPr>
        <w:t>The state experience</w:t>
      </w:r>
      <w:r w:rsidRPr="006D7E99">
        <w:rPr>
          <w:sz w:val="16"/>
        </w:rPr>
        <w:t xml:space="preserve"> thus </w:t>
      </w:r>
      <w:r w:rsidRPr="00AE4ECC">
        <w:rPr>
          <w:rStyle w:val="Emphasis"/>
        </w:rPr>
        <w:t>provides an alternative model of</w:t>
      </w:r>
      <w:r>
        <w:rPr>
          <w:rStyle w:val="Emphasis"/>
        </w:rPr>
        <w:t xml:space="preserve"> </w:t>
      </w:r>
      <w:r w:rsidRPr="00AE4ECC">
        <w:rPr>
          <w:rStyle w:val="Emphasis"/>
        </w:rPr>
        <w:t>central-local cooperation to the one used at the federal level.</w:t>
      </w:r>
      <w:r>
        <w:rPr>
          <w:rStyle w:val="StyleUnderline"/>
        </w:rPr>
        <w:t xml:space="preserve"> </w:t>
      </w:r>
      <w:r w:rsidRPr="006D7E99">
        <w:rPr>
          <w:sz w:val="16"/>
        </w:rPr>
        <w:t xml:space="preserve">The Article explains that a main source of the difference in approach is sentencing policy. </w:t>
      </w:r>
      <w:r w:rsidRPr="006D7E99">
        <w:rPr>
          <w:rStyle w:val="StyleUnderline"/>
        </w:rPr>
        <w:t>In the states, questions of procedure</w:t>
      </w:r>
      <w:r>
        <w:rPr>
          <w:rStyle w:val="StyleUnderline"/>
        </w:rPr>
        <w:t xml:space="preserve"> </w:t>
      </w:r>
      <w:r w:rsidRPr="006D7E99">
        <w:rPr>
          <w:rStyle w:val="StyleUnderline"/>
        </w:rPr>
        <w:t>and sentencing are irrelevant to the allocation of power because</w:t>
      </w:r>
      <w:r>
        <w:rPr>
          <w:rStyle w:val="StyleUnderline"/>
        </w:rPr>
        <w:t xml:space="preserve"> </w:t>
      </w:r>
      <w:r w:rsidRPr="006D7E99">
        <w:rPr>
          <w:rStyle w:val="StyleUnderline"/>
        </w:rPr>
        <w:t>they are the same at both levels of government</w:t>
      </w:r>
      <w:r w:rsidRPr="006D7E99">
        <w:rPr>
          <w:rStyle w:val="Emphasis"/>
        </w:rPr>
        <w:t>. States</w:t>
      </w:r>
      <w:r w:rsidRPr="006D7E99">
        <w:rPr>
          <w:sz w:val="16"/>
        </w:rPr>
        <w:t xml:space="preserve"> thus </w:t>
      </w:r>
      <w:r w:rsidRPr="006D7E99">
        <w:rPr>
          <w:rStyle w:val="Emphasis"/>
        </w:rPr>
        <w:t>serve as</w:t>
      </w:r>
      <w:r>
        <w:rPr>
          <w:rStyle w:val="Emphasis"/>
        </w:rPr>
        <w:t xml:space="preserve"> </w:t>
      </w:r>
      <w:r w:rsidRPr="006D7E99">
        <w:rPr>
          <w:rStyle w:val="Emphasis"/>
        </w:rPr>
        <w:t>laboratories where sentencing differences and variation in procedural rules are taken out of the equation</w:t>
      </w:r>
      <w:r w:rsidRPr="006D7E99">
        <w:rPr>
          <w:sz w:val="16"/>
        </w:rPr>
        <w:t xml:space="preserve"> </w:t>
      </w:r>
      <w:r w:rsidRPr="006D7E99">
        <w:rPr>
          <w:rStyle w:val="StyleUnderline"/>
        </w:rPr>
        <w:t>and the focus is on</w:t>
      </w:r>
      <w:r>
        <w:rPr>
          <w:rStyle w:val="StyleUnderline"/>
        </w:rPr>
        <w:t xml:space="preserve"> </w:t>
      </w:r>
      <w:r w:rsidRPr="006D7E99">
        <w:rPr>
          <w:rStyle w:val="StyleUnderline"/>
        </w:rPr>
        <w:t>institutional competence</w:t>
      </w:r>
      <w:r w:rsidRPr="006D7E99">
        <w:rPr>
          <w:sz w:val="16"/>
        </w:rPr>
        <w:t xml:space="preserve">. </w:t>
      </w:r>
      <w:r w:rsidRPr="006D7E99">
        <w:rPr>
          <w:rStyle w:val="StyleUnderline"/>
        </w:rPr>
        <w:t>In contrast, the federal government typically decides whether to vest authority in federal prosecutors based</w:t>
      </w:r>
      <w:r>
        <w:rPr>
          <w:rStyle w:val="StyleUnderline"/>
        </w:rPr>
        <w:t xml:space="preserve"> </w:t>
      </w:r>
      <w:r w:rsidRPr="006D7E99">
        <w:rPr>
          <w:rStyle w:val="StyleUnderline"/>
        </w:rPr>
        <w:t>on whether or not it agrees with local sentencing judgments</w:t>
      </w:r>
      <w:r w:rsidRPr="006D7E99">
        <w:rPr>
          <w:sz w:val="16"/>
        </w:rPr>
        <w:t>. Because sentencing proves to be so central to federal prosecutions of local crime, the Article concludes by urging those interested in federalism to pay greater attention to the role of sentencing as a driver of the federal government's decision to get involved with questions of local crime.</w:t>
      </w:r>
    </w:p>
    <w:p w:rsidR="00264D33" w:rsidRDefault="00264D33" w:rsidP="00264D33">
      <w:pPr>
        <w:pStyle w:val="Heading3"/>
      </w:pPr>
      <w:r>
        <w:lastRenderedPageBreak/>
        <w:t>Theory---Uniform Fiat Predictable</w:t>
      </w:r>
    </w:p>
    <w:p w:rsidR="00264D33" w:rsidRDefault="00264D33" w:rsidP="00264D33">
      <w:pPr>
        <w:pStyle w:val="Heading4"/>
      </w:pPr>
      <w:r>
        <w:t xml:space="preserve">Even if </w:t>
      </w:r>
      <w:proofErr w:type="spellStart"/>
      <w:r>
        <w:t>its</w:t>
      </w:r>
      <w:proofErr w:type="spellEnd"/>
      <w:r>
        <w:t xml:space="preserve"> not real world you should still prefer a normative model that fiats uniformity – this interpretation best models academic discussions on federalism </w:t>
      </w:r>
    </w:p>
    <w:p w:rsidR="00264D33" w:rsidRDefault="00264D33" w:rsidP="00264D33">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264D33" w:rsidRPr="004C57CC" w:rsidRDefault="00264D33" w:rsidP="00264D33">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264D33" w:rsidRDefault="00264D33" w:rsidP="00264D33">
      <w:pPr>
        <w:rPr>
          <w:rStyle w:val="Emphasis"/>
        </w:rPr>
      </w:pPr>
      <w:r w:rsidRPr="004C57CC">
        <w:rPr>
          <w:sz w:val="14"/>
        </w:rPr>
        <w:t xml:space="preserve">Criminal law enforcement in the United States is multi-jurisdictional. Local, state, and federal prosecutors all possess the power to bring criminal charges. An enduring question of criminal law is how authority should be allocated among these levels of government. The Supreme Court has wrestled repeatedly with the issue of how the Constitution allocates criminal power between the federal government and the states.' The first significant shot fired in the Rehnquist Court's federalism revolution was United States v. Lopez,2 in which the Court held that Congress overreached in passing the Gun-Free School Zones Act because the possession of a gun near a school zone was a matter for localities, not the federal government. Indeed, jurisdiction over crime-and the power to strip an individual of liberty-is the quintessential question of federalism and state power. Scholars have also relentlessly pursued the issue of when crime should be a matter of federal concern and when it should be left to local prosecutors.' In trying to gain traction on the question of when crime should be handled at the federal level and when it should be left to local authorities, commentators have taken a range of approaches. </w:t>
      </w:r>
      <w:r w:rsidRPr="006D7E99">
        <w:rPr>
          <w:rStyle w:val="StyleUnderline"/>
        </w:rPr>
        <w:t>While the Court is limited</w:t>
      </w:r>
      <w:r>
        <w:rPr>
          <w:rStyle w:val="StyleUnderline"/>
        </w:rPr>
        <w:t xml:space="preserve"> </w:t>
      </w:r>
      <w:r w:rsidRPr="006D7E99">
        <w:rPr>
          <w:rStyle w:val="StyleUnderline"/>
        </w:rPr>
        <w:t>to what the Constitution says about the division of power</w:t>
      </w:r>
      <w:r w:rsidRPr="004C57CC">
        <w:rPr>
          <w:sz w:val="14"/>
        </w:rPr>
        <w:t xml:space="preserve"> between federal and state governments, </w:t>
      </w:r>
      <w:r w:rsidRPr="006D7E99">
        <w:rPr>
          <w:rStyle w:val="Emphasis"/>
        </w:rPr>
        <w:t>scholars are free to approach the question from a</w:t>
      </w:r>
      <w:r>
        <w:rPr>
          <w:rStyle w:val="Emphasis"/>
        </w:rPr>
        <w:t xml:space="preserve"> </w:t>
      </w:r>
      <w:r w:rsidRPr="006D7E99">
        <w:rPr>
          <w:rStyle w:val="Emphasis"/>
        </w:rPr>
        <w:t>normative perspectiv</w:t>
      </w:r>
      <w:r w:rsidRPr="004C57CC">
        <w:rPr>
          <w:sz w:val="14"/>
        </w:rPr>
        <w:t>e</w:t>
      </w:r>
      <w:r w:rsidRPr="006D7E99">
        <w:rPr>
          <w:rStyle w:val="StyleUnderline"/>
        </w:rPr>
        <w:t>, and they have considered arguments rooted in everything from political economy to civic republicanism to varying</w:t>
      </w:r>
      <w:r>
        <w:rPr>
          <w:rStyle w:val="StyleUnderline"/>
        </w:rPr>
        <w:t xml:space="preserve"> </w:t>
      </w:r>
      <w:r w:rsidRPr="006D7E99">
        <w:rPr>
          <w:rStyle w:val="StyleUnderline"/>
        </w:rPr>
        <w:t>procedural advantages offered by different jurisdictions. These methods are all designed to answer the same question of when a centralized, uniform</w:t>
      </w:r>
      <w:r>
        <w:rPr>
          <w:rStyle w:val="StyleUnderline"/>
        </w:rPr>
        <w:t xml:space="preserve"> </w:t>
      </w:r>
      <w:r w:rsidRPr="006D7E99">
        <w:rPr>
          <w:rStyle w:val="StyleUnderline"/>
        </w:rPr>
        <w:t>approach is preferable</w:t>
      </w:r>
      <w:r w:rsidRPr="004C57CC">
        <w:rPr>
          <w:sz w:val="14"/>
        </w:rPr>
        <w:t xml:space="preserve"> to local variation. Oddly, one place scholars have not looked for guidance is within the states themselves: specifically, how states handle the issue of law enforcement allocation. There are, after all, three layers of prosecution in the United States, not two. States have the option of vesting authority in a state level actor-typically, the attorney general-or in local district or county attorneys. This choice, like the choice between federal and state authority, also requires a balancing of the advantages of centralization against the loss of local values. The internal allocation of prosecution responsibility within the states is important and interesting in its own right. But </w:t>
      </w:r>
      <w:r w:rsidRPr="006D7E99">
        <w:rPr>
          <w:rStyle w:val="StyleUnderline"/>
        </w:rPr>
        <w:t>how states choose</w:t>
      </w:r>
      <w:r>
        <w:rPr>
          <w:rStyle w:val="StyleUnderline"/>
        </w:rPr>
        <w:t xml:space="preserve"> </w:t>
      </w:r>
      <w:r w:rsidRPr="006D7E99">
        <w:rPr>
          <w:rStyle w:val="StyleUnderline"/>
        </w:rPr>
        <w:t>to strike the balance between local and centralized authorities is</w:t>
      </w:r>
      <w:r w:rsidRPr="004C57CC">
        <w:rPr>
          <w:sz w:val="14"/>
        </w:rPr>
        <w:t xml:space="preserve"> also </w:t>
      </w:r>
      <w:r w:rsidRPr="006D7E99">
        <w:rPr>
          <w:rStyle w:val="StyleUnderline"/>
        </w:rPr>
        <w:t>informative for the question of local versus federal authority</w:t>
      </w:r>
      <w:r w:rsidRPr="004C57CC">
        <w:rPr>
          <w:sz w:val="14"/>
        </w:rPr>
        <w:t xml:space="preserve"> because states are weighing the same issues. If states are to be seen as laboratories of experiment,5 this is surely an area where the results bear on federal policy, not just the policies of other states. Indeed, </w:t>
      </w:r>
      <w:r w:rsidRPr="006D7E99">
        <w:rPr>
          <w:rStyle w:val="Emphasis"/>
        </w:rPr>
        <w:t>this intrastate perspective is particularly valuable because states</w:t>
      </w:r>
      <w:r>
        <w:rPr>
          <w:rStyle w:val="Emphasis"/>
        </w:rPr>
        <w:t xml:space="preserve"> </w:t>
      </w:r>
      <w:r w:rsidRPr="006D7E99">
        <w:rPr>
          <w:rStyle w:val="Emphasis"/>
        </w:rPr>
        <w:t>have the primary responsibility for law enforcement in the U</w:t>
      </w:r>
      <w:r w:rsidRPr="004C57CC">
        <w:rPr>
          <w:sz w:val="14"/>
        </w:rPr>
        <w:t xml:space="preserve">nited </w:t>
      </w:r>
      <w:r w:rsidRPr="006D7E99">
        <w:rPr>
          <w:rStyle w:val="Emphasis"/>
        </w:rPr>
        <w:t>S</w:t>
      </w:r>
      <w:r w:rsidRPr="004C57CC">
        <w:rPr>
          <w:sz w:val="14"/>
        </w:rPr>
        <w:t xml:space="preserve">tates </w:t>
      </w:r>
      <w:r w:rsidRPr="004C57CC">
        <w:rPr>
          <w:rStyle w:val="StyleUnderline"/>
        </w:rPr>
        <w:t>and</w:t>
      </w:r>
      <w:r>
        <w:rPr>
          <w:rStyle w:val="StyleUnderline"/>
        </w:rPr>
        <w:t xml:space="preserve"> </w:t>
      </w:r>
      <w:r w:rsidRPr="004C57CC">
        <w:rPr>
          <w:rStyle w:val="StyleUnderline"/>
        </w:rPr>
        <w:t>typically must pay the incarceration costs for those prosecuted, whether by</w:t>
      </w:r>
      <w:r>
        <w:rPr>
          <w:rStyle w:val="StyleUnderline"/>
        </w:rPr>
        <w:t xml:space="preserve"> </w:t>
      </w:r>
      <w:r w:rsidRPr="004C57CC">
        <w:rPr>
          <w:rStyle w:val="StyleUnderline"/>
        </w:rPr>
        <w:t>local-level or state-level prosecutors.</w:t>
      </w:r>
      <w:r w:rsidRPr="004C57CC">
        <w:rPr>
          <w:sz w:val="14"/>
        </w:rPr>
        <w:t xml:space="preserve"> If local prosecutors are not using state prison resources effectively or are imposing externalities on other intrastate jurisdictions, </w:t>
      </w:r>
      <w:r w:rsidRPr="004C57CC">
        <w:rPr>
          <w:rStyle w:val="StyleUnderline"/>
        </w:rPr>
        <w:t>states</w:t>
      </w:r>
      <w:r w:rsidRPr="004C57CC">
        <w:rPr>
          <w:sz w:val="14"/>
        </w:rPr>
        <w:t xml:space="preserve"> should </w:t>
      </w:r>
      <w:r w:rsidRPr="004C57CC">
        <w:rPr>
          <w:rStyle w:val="StyleUnderline"/>
        </w:rPr>
        <w:t>have a greater incentive to intervene than the</w:t>
      </w:r>
      <w:r>
        <w:rPr>
          <w:rStyle w:val="StyleUnderline"/>
        </w:rPr>
        <w:t xml:space="preserve"> </w:t>
      </w:r>
      <w:r w:rsidRPr="004C57CC">
        <w:rPr>
          <w:rStyle w:val="StyleUnderline"/>
        </w:rPr>
        <w:t>federal government because they pick up the tab for the state's prison costs</w:t>
      </w:r>
      <w:r>
        <w:rPr>
          <w:rStyle w:val="StyleUnderline"/>
        </w:rPr>
        <w:t xml:space="preserve"> </w:t>
      </w:r>
      <w:r w:rsidRPr="004C57CC">
        <w:rPr>
          <w:rStyle w:val="StyleUnderline"/>
        </w:rPr>
        <w:t>with their limited budgets</w:t>
      </w:r>
      <w:r w:rsidRPr="004C57CC">
        <w:rPr>
          <w:sz w:val="14"/>
        </w:rPr>
        <w:t xml:space="preserve">. Moreover, inefficient crime fighting is far more likely to have spillover effects within a state than across state lines because most criminal activity, and particularly violent criminal activity, likely stays within a local area. </w:t>
      </w:r>
      <w:r w:rsidRPr="004C57CC">
        <w:rPr>
          <w:rStyle w:val="StyleUnderline"/>
        </w:rPr>
        <w:t>The federal government</w:t>
      </w:r>
      <w:r w:rsidRPr="004C57CC">
        <w:rPr>
          <w:sz w:val="14"/>
        </w:rPr>
        <w:t xml:space="preserve">, in contrast, </w:t>
      </w:r>
      <w:r w:rsidRPr="004C57CC">
        <w:rPr>
          <w:rStyle w:val="StyleUnderline"/>
        </w:rPr>
        <w:t>is not on the frontlines of most criminal law enforcement efforts and instead picks the cases it</w:t>
      </w:r>
      <w:r>
        <w:rPr>
          <w:rStyle w:val="StyleUnderline"/>
        </w:rPr>
        <w:t xml:space="preserve"> </w:t>
      </w:r>
      <w:r w:rsidRPr="004C57CC">
        <w:rPr>
          <w:rStyle w:val="StyleUnderline"/>
        </w:rPr>
        <w:t>wishes to pursue</w:t>
      </w:r>
      <w:r w:rsidRPr="004C57CC">
        <w:rPr>
          <w:sz w:val="14"/>
        </w:rPr>
        <w:t xml:space="preserve">.' </w:t>
      </w:r>
      <w:r w:rsidRPr="004C57CC">
        <w:rPr>
          <w:rStyle w:val="StyleUnderline"/>
        </w:rPr>
        <w:t>The law enforcement portion of the federal budget is</w:t>
      </w:r>
      <w:r>
        <w:rPr>
          <w:rStyle w:val="StyleUnderline"/>
        </w:rPr>
        <w:t xml:space="preserve"> </w:t>
      </w:r>
      <w:r w:rsidRPr="004C57CC">
        <w:rPr>
          <w:rStyle w:val="StyleUnderline"/>
        </w:rPr>
        <w:t>comparably minuscule, and it serves no disciplining effect on decision making</w:t>
      </w:r>
      <w:r w:rsidRPr="004C57CC">
        <w:rPr>
          <w:sz w:val="14"/>
        </w:rPr>
        <w:t xml:space="preserve">.9 </w:t>
      </w:r>
      <w:r w:rsidRPr="004C57CC">
        <w:rPr>
          <w:rStyle w:val="StyleUnderline"/>
        </w:rPr>
        <w:t>Because of these practical realities, states are more likely than Congress to consider the costs and benefits associated with how criminal</w:t>
      </w:r>
      <w:r>
        <w:rPr>
          <w:rStyle w:val="StyleUnderline"/>
        </w:rPr>
        <w:t xml:space="preserve"> </w:t>
      </w:r>
      <w:r w:rsidRPr="004C57CC">
        <w:rPr>
          <w:rStyle w:val="StyleUnderline"/>
        </w:rPr>
        <w:t>law enforcement should be allocated</w:t>
      </w:r>
      <w:r w:rsidRPr="004C57CC">
        <w:rPr>
          <w:sz w:val="14"/>
        </w:rPr>
        <w:t xml:space="preserve">. All else being equal, </w:t>
      </w:r>
      <w:r w:rsidRPr="004C57CC">
        <w:rPr>
          <w:rStyle w:val="StyleUnderline"/>
        </w:rPr>
        <w:t>states have strong</w:t>
      </w:r>
      <w:r>
        <w:rPr>
          <w:rStyle w:val="StyleUnderline"/>
        </w:rPr>
        <w:t xml:space="preserve"> </w:t>
      </w:r>
      <w:r w:rsidRPr="004C57CC">
        <w:rPr>
          <w:rStyle w:val="StyleUnderline"/>
        </w:rPr>
        <w:t>incentives to get the right mix of law enforcement to maximize the use of</w:t>
      </w:r>
      <w:r>
        <w:rPr>
          <w:rStyle w:val="StyleUnderline"/>
        </w:rPr>
        <w:t xml:space="preserve"> </w:t>
      </w:r>
      <w:r w:rsidRPr="004C57CC">
        <w:rPr>
          <w:rStyle w:val="StyleUnderline"/>
        </w:rPr>
        <w:t>their prison resources</w:t>
      </w:r>
      <w:r w:rsidRPr="004C57CC">
        <w:rPr>
          <w:sz w:val="14"/>
        </w:rPr>
        <w:t xml:space="preserve">. </w:t>
      </w:r>
      <w:r w:rsidRPr="004C57CC">
        <w:rPr>
          <w:rStyle w:val="Emphasis"/>
        </w:rPr>
        <w:t xml:space="preserve">States </w:t>
      </w:r>
      <w:r w:rsidRPr="004C57CC">
        <w:rPr>
          <w:sz w:val="14"/>
        </w:rPr>
        <w:t xml:space="preserve">therefore </w:t>
      </w:r>
      <w:r w:rsidRPr="004C57CC">
        <w:rPr>
          <w:rStyle w:val="Emphasis"/>
        </w:rPr>
        <w:t>offer a helpful comparative framework for the question of when local law enforcement makes sense and when</w:t>
      </w:r>
      <w:r>
        <w:rPr>
          <w:rStyle w:val="Emphasis"/>
        </w:rPr>
        <w:t xml:space="preserve"> </w:t>
      </w:r>
      <w:r w:rsidRPr="004C57CC">
        <w:rPr>
          <w:rStyle w:val="Emphasis"/>
        </w:rPr>
        <w:t>it does not.</w:t>
      </w:r>
    </w:p>
    <w:p w:rsidR="00264D33" w:rsidRDefault="00A543EE" w:rsidP="00A543EE">
      <w:pPr>
        <w:pStyle w:val="Heading3"/>
      </w:pPr>
      <w:r>
        <w:lastRenderedPageBreak/>
        <w:t xml:space="preserve">Theory---AT States CP Not Real World </w:t>
      </w:r>
    </w:p>
    <w:p w:rsidR="00A543EE" w:rsidRDefault="00A543EE" w:rsidP="00A543EE">
      <w:pPr>
        <w:pStyle w:val="Heading4"/>
      </w:pPr>
      <w:r>
        <w:t xml:space="preserve">State action is predictable in the literature – </w:t>
      </w:r>
      <w:proofErr w:type="spellStart"/>
      <w:r>
        <w:t>its</w:t>
      </w:r>
      <w:proofErr w:type="spellEnd"/>
      <w:r>
        <w:t xml:space="preserve"> at the core of debates about criminal justice </w:t>
      </w:r>
    </w:p>
    <w:p w:rsidR="00A543EE" w:rsidRDefault="00A543EE" w:rsidP="00A543EE">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A543EE" w:rsidRPr="00BF6E40" w:rsidRDefault="00A543EE" w:rsidP="00A543EE">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A543EE" w:rsidRPr="005808D2" w:rsidRDefault="00A543EE" w:rsidP="00A543EE">
      <w:pPr>
        <w:rPr>
          <w:b/>
          <w:u w:val="single"/>
        </w:rPr>
      </w:pPr>
      <w:r w:rsidRPr="00F42029">
        <w:rPr>
          <w:rStyle w:val="StyleUnderline"/>
        </w:rPr>
        <w:t xml:space="preserve">The expansion of federal criminal law and the Rehnquist Court's attempts to police it </w:t>
      </w:r>
      <w:proofErr w:type="gramStart"/>
      <w:r w:rsidRPr="00F42029">
        <w:rPr>
          <w:rStyle w:val="StyleUnderline"/>
        </w:rPr>
        <w:t>have</w:t>
      </w:r>
      <w:proofErr w:type="gramEnd"/>
      <w:r w:rsidRPr="00F42029">
        <w:rPr>
          <w:rStyle w:val="StyleUnderline"/>
        </w:rPr>
        <w:t xml:space="preserve"> spawned an avalanche of scholarship</w:t>
      </w:r>
      <w:r w:rsidRPr="00F42029">
        <w:rPr>
          <w:sz w:val="16"/>
        </w:rPr>
        <w:t xml:space="preserve">. Much of the commentary on federalism is general in nature, without any particular emphasis on criminal enforcement in particular. </w:t>
      </w:r>
      <w:r w:rsidRPr="00F42029">
        <w:rPr>
          <w:rStyle w:val="StyleUnderline"/>
        </w:rPr>
        <w:t>Although the costs and</w:t>
      </w:r>
      <w:r>
        <w:rPr>
          <w:rStyle w:val="StyleUnderline"/>
        </w:rPr>
        <w:t xml:space="preserve"> </w:t>
      </w:r>
      <w:r w:rsidRPr="00F42029">
        <w:rPr>
          <w:rStyle w:val="StyleUnderline"/>
        </w:rPr>
        <w:t>benefits of federal versus local control are</w:t>
      </w:r>
      <w:r w:rsidRPr="00F42029">
        <w:rPr>
          <w:sz w:val="16"/>
        </w:rPr>
        <w:t xml:space="preserve">, of course, </w:t>
      </w:r>
      <w:r w:rsidRPr="00F42029">
        <w:rPr>
          <w:rStyle w:val="StyleUnderline"/>
        </w:rPr>
        <w:t>relevant</w:t>
      </w:r>
      <w:r w:rsidRPr="00F42029">
        <w:rPr>
          <w:sz w:val="16"/>
        </w:rPr>
        <w:t xml:space="preserve"> to the more specific question of whether responsibility </w:t>
      </w:r>
      <w:r w:rsidRPr="00F42029">
        <w:rPr>
          <w:rStyle w:val="StyleUnderline"/>
        </w:rPr>
        <w:t>for criminal law</w:t>
      </w:r>
      <w:r w:rsidRPr="00F42029">
        <w:rPr>
          <w:sz w:val="16"/>
        </w:rPr>
        <w:t xml:space="preserve"> should be federalized, </w:t>
      </w:r>
      <w:r w:rsidRPr="00F42029">
        <w:rPr>
          <w:rStyle w:val="StyleUnderline"/>
        </w:rPr>
        <w:t>the most relevant and informative scholarship for those interested in</w:t>
      </w:r>
      <w:r>
        <w:rPr>
          <w:rStyle w:val="StyleUnderline"/>
        </w:rPr>
        <w:t xml:space="preserve"> </w:t>
      </w:r>
      <w:r w:rsidRPr="00F42029">
        <w:rPr>
          <w:rStyle w:val="StyleUnderline"/>
        </w:rPr>
        <w:t>identifying the proper scope of federal involvement in criminal law enforcement tends to tackle that question head-on</w:t>
      </w:r>
      <w:r w:rsidRPr="00F42029">
        <w:rPr>
          <w:sz w:val="16"/>
        </w:rPr>
        <w:t xml:space="preserve">. To the extent arguments from the larger literature are relevant, the specific pieces on criminal law typically incorporate them and discuss their particular relevance or irrelevance to crime. And </w:t>
      </w:r>
      <w:r w:rsidRPr="00F42029">
        <w:rPr>
          <w:rStyle w:val="Emphasis"/>
        </w:rPr>
        <w:t>there has been no shortage</w:t>
      </w:r>
      <w:r w:rsidRPr="00F42029">
        <w:rPr>
          <w:rStyle w:val="StyleUnderline"/>
        </w:rPr>
        <w:t xml:space="preserve"> of commentators interested in the specific question of when the federal government should play a role in criminal</w:t>
      </w:r>
      <w:r>
        <w:rPr>
          <w:rStyle w:val="StyleUnderline"/>
        </w:rPr>
        <w:t xml:space="preserve"> </w:t>
      </w:r>
      <w:r w:rsidRPr="00F42029">
        <w:rPr>
          <w:rStyle w:val="StyleUnderline"/>
        </w:rPr>
        <w:t>law enforcement and when it should leave matters to local control</w:t>
      </w:r>
      <w:r w:rsidRPr="00F42029">
        <w:rPr>
          <w:sz w:val="16"/>
        </w:rPr>
        <w:t xml:space="preserve">. One school of analysis approaches these questions as the Supreme Court has and is largely interested in what the Constitution has to say about the relationship among the different institutions. These </w:t>
      </w:r>
      <w:r w:rsidRPr="00F42029">
        <w:rPr>
          <w:rStyle w:val="StyleUnderline"/>
        </w:rPr>
        <w:t>scholars take what is</w:t>
      </w:r>
      <w:r>
        <w:rPr>
          <w:rStyle w:val="StyleUnderline"/>
        </w:rPr>
        <w:t xml:space="preserve"> </w:t>
      </w:r>
      <w:r w:rsidRPr="00F42029">
        <w:rPr>
          <w:rStyle w:val="StyleUnderline"/>
        </w:rPr>
        <w:t>essentially a doctrinal approach to the federalism question, analyzing it</w:t>
      </w:r>
      <w:r>
        <w:rPr>
          <w:rStyle w:val="StyleUnderline"/>
        </w:rPr>
        <w:t xml:space="preserve"> </w:t>
      </w:r>
      <w:r w:rsidRPr="00F42029">
        <w:rPr>
          <w:rStyle w:val="StyleUnderline"/>
        </w:rPr>
        <w:t>much the same way a court would.</w:t>
      </w:r>
      <w:r w:rsidRPr="00F42029">
        <w:rPr>
          <w:sz w:val="16"/>
        </w:rPr>
        <w:t xml:space="preserve"> This line of scholarship therefore looks at constitutional text, history, and theory to address the question of which criminal powers are within federal authority and which fall outside it. </w:t>
      </w:r>
      <w:r w:rsidRPr="00F42029">
        <w:rPr>
          <w:rStyle w:val="StyleUnderline"/>
        </w:rPr>
        <w:t>Another group</w:t>
      </w:r>
      <w:r w:rsidRPr="00F42029">
        <w:rPr>
          <w:sz w:val="16"/>
        </w:rPr>
        <w:t xml:space="preserve"> of scholars </w:t>
      </w:r>
      <w:r w:rsidRPr="00F42029">
        <w:rPr>
          <w:rStyle w:val="StyleUnderline"/>
        </w:rPr>
        <w:t>focuses</w:t>
      </w:r>
      <w:r w:rsidRPr="00F42029">
        <w:rPr>
          <w:sz w:val="16"/>
        </w:rPr>
        <w:t xml:space="preserve"> not on the constitutional question of where power can or must reside, but </w:t>
      </w:r>
      <w:r w:rsidRPr="00F42029">
        <w:rPr>
          <w:rStyle w:val="StyleUnderline"/>
        </w:rPr>
        <w:t>on the normative question of where</w:t>
      </w:r>
      <w:r>
        <w:rPr>
          <w:rStyle w:val="StyleUnderline"/>
        </w:rPr>
        <w:t xml:space="preserve"> </w:t>
      </w:r>
      <w:r w:rsidRPr="00F42029">
        <w:rPr>
          <w:rStyle w:val="StyleUnderline"/>
        </w:rPr>
        <w:t xml:space="preserve">power should reside. </w:t>
      </w:r>
      <w:r w:rsidRPr="00F42029">
        <w:rPr>
          <w:sz w:val="16"/>
        </w:rPr>
        <w:t xml:space="preserve">A subset of this group tends to focus on arguments grounded in "the political economy of the different governmental institutions" that make up the criminal justice system. These scholars, for example, analyze the incentives of officials at the different levels of government given voter and interest-group demands." They also consider whether a "race to the top" or a "race to the bottom" might suggest the wisdom of greater or lesser federal involvement in criminal enforcement.60 Efforts in this vein also include scholarship that addresses the political and institutional failings of federal law enforcement that may put it at a disadvantage 61 compared to local actors. Still </w:t>
      </w:r>
      <w:r w:rsidRPr="00B54D9A">
        <w:rPr>
          <w:rStyle w:val="StyleUnderline"/>
        </w:rPr>
        <w:t>another major approach to the normative question of federalism in</w:t>
      </w:r>
      <w:r>
        <w:rPr>
          <w:rStyle w:val="StyleUnderline"/>
        </w:rPr>
        <w:t xml:space="preserve"> </w:t>
      </w:r>
      <w:r w:rsidRPr="00B54D9A">
        <w:rPr>
          <w:rStyle w:val="StyleUnderline"/>
        </w:rPr>
        <w:t>criminal law focuses on procedural differences between federal and state</w:t>
      </w:r>
      <w:r>
        <w:rPr>
          <w:rStyle w:val="StyleUnderline"/>
        </w:rPr>
        <w:t xml:space="preserve"> </w:t>
      </w:r>
      <w:r w:rsidRPr="00B54D9A">
        <w:rPr>
          <w:rStyle w:val="StyleUnderline"/>
        </w:rPr>
        <w:t>systems to decide where best to allocate power</w:t>
      </w:r>
      <w:r w:rsidRPr="00F42029">
        <w:rPr>
          <w:sz w:val="16"/>
        </w:rPr>
        <w:t xml:space="preserve">.62 Some advocates of federal law enforcement point to what they see as procedural advantages in federal court. These include fewer restrictions on the government's use of informants,56 easier access to wiretaps and warrants,4 less generous discovery rights for defendants, 6 and broader grand jury powers." The federal jury pool may also differ from the relevant state jury pool,67 so it is possible that prosecutors might see an advantage in drawing from the federal pool over a more localized state jury pool. The federal government's superior witness protection program has also been cited as a plus." Opponents of increased federal involvement in matters traditionally left to local prosecutors often look to judicial resources, typically observing that the size and structure of the federal judiciary is not suited for taking on a larger share of criminal </w:t>
      </w:r>
      <w:proofErr w:type="gramStart"/>
      <w:r w:rsidRPr="00F42029">
        <w:rPr>
          <w:sz w:val="16"/>
        </w:rPr>
        <w:t>matters .</w:t>
      </w:r>
      <w:proofErr w:type="gramEnd"/>
      <w:r w:rsidRPr="00F42029">
        <w:rPr>
          <w:sz w:val="16"/>
        </w:rPr>
        <w:t xml:space="preserve"> </w:t>
      </w:r>
      <w:r w:rsidRPr="00F42029">
        <w:rPr>
          <w:rStyle w:val="StyleUnderline"/>
        </w:rPr>
        <w:t>Given the richness of the debate and the sheer quantity of articles addressing the question</w:t>
      </w:r>
      <w:r w:rsidRPr="00F42029">
        <w:rPr>
          <w:sz w:val="16"/>
        </w:rPr>
        <w:t xml:space="preserve">, it is perhaps hard to believe that anything more can be added to the vast literature on federalism and crime. But there is an important omission from the current analysis. To the extent scholars are seeking to answer the normative question of when power over criminal enforcement should be centralized or left with local authorities, they have overlooked a valuable source of information. As the next Section explains, </w:t>
      </w:r>
      <w:r w:rsidRPr="00F42029">
        <w:rPr>
          <w:rStyle w:val="StyleUnderline"/>
        </w:rPr>
        <w:t>the states have been wrestling with that same basic question since their inception, and their experience offers insights into the larger</w:t>
      </w:r>
      <w:r>
        <w:rPr>
          <w:rStyle w:val="StyleUnderline"/>
        </w:rPr>
        <w:t xml:space="preserve"> </w:t>
      </w:r>
      <w:r w:rsidRPr="00F42029">
        <w:rPr>
          <w:rStyle w:val="StyleUnderline"/>
        </w:rPr>
        <w:t>federalism debate.</w:t>
      </w:r>
      <w:r>
        <w:tab/>
        <w:t xml:space="preserve"> </w:t>
      </w:r>
    </w:p>
    <w:p w:rsidR="00A543EE" w:rsidRDefault="00A543EE" w:rsidP="00A543EE">
      <w:pPr>
        <w:pStyle w:val="Heading2"/>
      </w:pPr>
    </w:p>
    <w:p w:rsidR="00A543EE" w:rsidRDefault="00A543EE" w:rsidP="00A543EE">
      <w:pPr>
        <w:pStyle w:val="Heading1"/>
      </w:pPr>
      <w:proofErr w:type="spellStart"/>
      <w:r>
        <w:lastRenderedPageBreak/>
        <w:t>Aff</w:t>
      </w:r>
      <w:proofErr w:type="spellEnd"/>
      <w:r>
        <w:t xml:space="preserve"> </w:t>
      </w:r>
    </w:p>
    <w:p w:rsidR="003B06C4" w:rsidRDefault="003B06C4" w:rsidP="003B06C4">
      <w:pPr>
        <w:pStyle w:val="Heading2"/>
      </w:pPr>
      <w:r>
        <w:lastRenderedPageBreak/>
        <w:t>Fed Key</w:t>
      </w:r>
    </w:p>
    <w:p w:rsidR="003B06C4" w:rsidRDefault="003B06C4" w:rsidP="003B06C4">
      <w:pPr>
        <w:pStyle w:val="Heading3"/>
      </w:pPr>
      <w:r>
        <w:lastRenderedPageBreak/>
        <w:t>2AC---Fed Key---Federal Prosecutors Will Preempt</w:t>
      </w:r>
    </w:p>
    <w:p w:rsidR="003B06C4" w:rsidRDefault="003B06C4" w:rsidP="003B06C4">
      <w:pPr>
        <w:pStyle w:val="Heading4"/>
      </w:pPr>
      <w:r>
        <w:t xml:space="preserve">The counterplan </w:t>
      </w:r>
      <w:proofErr w:type="spellStart"/>
      <w:proofErr w:type="gramStart"/>
      <w:r>
        <w:t>cant</w:t>
      </w:r>
      <w:proofErr w:type="spellEnd"/>
      <w:proofErr w:type="gramEnd"/>
      <w:r>
        <w:t xml:space="preserve"> solve – federal prosecutors would see state prosecutions as too lenient and intervene by making the cases federal  </w:t>
      </w:r>
    </w:p>
    <w:p w:rsidR="003B06C4" w:rsidRDefault="003B06C4" w:rsidP="003B06C4">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3B06C4" w:rsidRPr="00BF6E40" w:rsidRDefault="003B06C4" w:rsidP="003B06C4">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vol. 109 no. 4 Michigan Law Review pp. 519-580 2011) IB</w:t>
      </w:r>
    </w:p>
    <w:p w:rsidR="003B06C4" w:rsidRDefault="003B06C4" w:rsidP="003B06C4">
      <w:pPr>
        <w:rPr>
          <w:sz w:val="16"/>
        </w:rPr>
      </w:pPr>
      <w:r w:rsidRPr="0006620C">
        <w:rPr>
          <w:rStyle w:val="StyleUnderline"/>
        </w:rPr>
        <w:t>Sentencing policy differences are often at the root of the differing approaches of the states and the federal government</w:t>
      </w:r>
      <w:r w:rsidRPr="0006620C">
        <w:rPr>
          <w:sz w:val="16"/>
        </w:rPr>
        <w:t xml:space="preserve"> in addressing the central-local balance. As noted above, local and state prosecutors apply the same state laws, so there is no set sentencing differential when one or the other brings the case. In contrast, </w:t>
      </w:r>
      <w:r w:rsidRPr="004C76BF">
        <w:rPr>
          <w:rStyle w:val="StyleUnderline"/>
        </w:rPr>
        <w:t>federal law typically establishes higher</w:t>
      </w:r>
      <w:r>
        <w:rPr>
          <w:rStyle w:val="StyleUnderline"/>
        </w:rPr>
        <w:t xml:space="preserve"> </w:t>
      </w:r>
      <w:r w:rsidRPr="004C76BF">
        <w:rPr>
          <w:rStyle w:val="StyleUnderline"/>
        </w:rPr>
        <w:t>sentences than state law for the same conduct</w:t>
      </w:r>
      <w:r w:rsidRPr="0006620C">
        <w:rPr>
          <w:sz w:val="16"/>
        </w:rPr>
        <w:t xml:space="preserve">,2 92 </w:t>
      </w:r>
      <w:r w:rsidRPr="004C76BF">
        <w:rPr>
          <w:rStyle w:val="StyleUnderline"/>
        </w:rPr>
        <w:t>so one of the chief motivators for federal involvement is a different view of what sentence is</w:t>
      </w:r>
      <w:r>
        <w:rPr>
          <w:rStyle w:val="StyleUnderline"/>
        </w:rPr>
        <w:t xml:space="preserve"> </w:t>
      </w:r>
      <w:r w:rsidRPr="004C76BF">
        <w:rPr>
          <w:rStyle w:val="StyleUnderline"/>
        </w:rPr>
        <w:t>appropriate. Congress is often quite explicit about this</w:t>
      </w:r>
      <w:r w:rsidRPr="0006620C">
        <w:rPr>
          <w:sz w:val="16"/>
        </w:rPr>
        <w:t xml:space="preserve">. For example, </w:t>
      </w:r>
      <w:r w:rsidRPr="0006620C">
        <w:rPr>
          <w:rStyle w:val="StyleUnderline"/>
        </w:rPr>
        <w:t>when it passed the V</w:t>
      </w:r>
      <w:r w:rsidRPr="0006620C">
        <w:rPr>
          <w:sz w:val="16"/>
        </w:rPr>
        <w:t xml:space="preserve">iolence </w:t>
      </w:r>
      <w:r w:rsidRPr="0006620C">
        <w:rPr>
          <w:rStyle w:val="StyleUnderline"/>
        </w:rPr>
        <w:t>A</w:t>
      </w:r>
      <w:r w:rsidRPr="0006620C">
        <w:rPr>
          <w:sz w:val="16"/>
        </w:rPr>
        <w:t xml:space="preserve">gainst </w:t>
      </w:r>
      <w:r w:rsidRPr="0006620C">
        <w:rPr>
          <w:rStyle w:val="StyleUnderline"/>
        </w:rPr>
        <w:t>W</w:t>
      </w:r>
      <w:r w:rsidRPr="0006620C">
        <w:rPr>
          <w:sz w:val="16"/>
        </w:rPr>
        <w:t xml:space="preserve">omen </w:t>
      </w:r>
      <w:r w:rsidRPr="0006620C">
        <w:rPr>
          <w:rStyle w:val="StyleUnderline"/>
        </w:rPr>
        <w:t>A</w:t>
      </w:r>
      <w:r w:rsidRPr="0006620C">
        <w:rPr>
          <w:sz w:val="16"/>
        </w:rPr>
        <w:t xml:space="preserve">ct </w:t>
      </w:r>
      <w:r w:rsidRPr="0006620C">
        <w:rPr>
          <w:rStyle w:val="StyleUnderline"/>
        </w:rPr>
        <w:t>that provided a civil remedy for gender-motivated crimes of violence that were already covered by state law, it explained that a reason for the intervention was "unacceptably lenient punishments" for those convicted in state courts</w:t>
      </w:r>
      <w:r w:rsidRPr="0006620C">
        <w:rPr>
          <w:sz w:val="16"/>
        </w:rPr>
        <w:t xml:space="preserve">.293 It is not just Congress that is making decisions with a focus on sentencing. That same factor is also the most persuasive explanation for why federal prosecutors are more likely to use their discretionary power than statewide prosecutors are in those states where state prosecutors can intervene at their discretion. </w:t>
      </w:r>
      <w:r w:rsidRPr="004C76BF">
        <w:rPr>
          <w:rStyle w:val="StyleUnderline"/>
        </w:rPr>
        <w:t xml:space="preserve">When federal prosecutors choose to exercise their discretion to </w:t>
      </w:r>
      <w:r w:rsidRPr="0006620C">
        <w:rPr>
          <w:sz w:val="16"/>
        </w:rPr>
        <w:t xml:space="preserve">294 </w:t>
      </w:r>
      <w:r w:rsidRPr="004C76BF">
        <w:rPr>
          <w:rStyle w:val="StyleUnderline"/>
        </w:rPr>
        <w:t>bring a prosecution instead of leaving the matter to localities, they are making a decision to charge a defendant under a federal law that typically</w:t>
      </w:r>
      <w:r>
        <w:rPr>
          <w:rStyle w:val="StyleUnderline"/>
        </w:rPr>
        <w:t xml:space="preserve"> </w:t>
      </w:r>
      <w:r w:rsidRPr="004C76BF">
        <w:rPr>
          <w:rStyle w:val="StyleUnderline"/>
        </w:rPr>
        <w:t>imposes a more severe sentence</w:t>
      </w:r>
      <w:r w:rsidRPr="0006620C">
        <w:rPr>
          <w:sz w:val="16"/>
        </w:rPr>
        <w:t xml:space="preserve">, 295 </w:t>
      </w:r>
      <w:r w:rsidRPr="004C76BF">
        <w:rPr>
          <w:rStyle w:val="StyleUnderline"/>
        </w:rPr>
        <w:t>through either a mandatory minimum or</w:t>
      </w:r>
      <w:r>
        <w:rPr>
          <w:rStyle w:val="StyleUnderline"/>
        </w:rPr>
        <w:t xml:space="preserve"> </w:t>
      </w:r>
      <w:r w:rsidRPr="004C76BF">
        <w:rPr>
          <w:rStyle w:val="StyleUnderline"/>
        </w:rPr>
        <w:t>the application of guidelines that have high rates of compliance among federal judges</w:t>
      </w:r>
      <w:r w:rsidRPr="0006620C">
        <w:rPr>
          <w:sz w:val="16"/>
        </w:rPr>
        <w:t xml:space="preserve">.296 For example, former Attorney General Alberto Gonzales touted the use of the federal RICO law to target gangs because it "is an innovative approach to fighting criminals with tough penalties that may be unavailable in the state system."97 Similarly, when former Attorney General William Barr announced support for Project </w:t>
      </w:r>
      <w:proofErr w:type="spellStart"/>
      <w:r w:rsidRPr="0006620C">
        <w:rPr>
          <w:sz w:val="16"/>
        </w:rPr>
        <w:t>Triggerlock</w:t>
      </w:r>
      <w:proofErr w:type="spellEnd"/>
      <w:r w:rsidRPr="0006620C">
        <w:rPr>
          <w:sz w:val="16"/>
        </w:rPr>
        <w:t>, a program that uses federal firearms laws to prosecute "the most dangerous violent criminals in each community," he noted that "[v]</w:t>
      </w:r>
      <w:proofErr w:type="spellStart"/>
      <w:r w:rsidRPr="0006620C">
        <w:rPr>
          <w:sz w:val="16"/>
        </w:rPr>
        <w:t>iolent</w:t>
      </w:r>
      <w:proofErr w:type="spellEnd"/>
      <w:r w:rsidRPr="0006620C">
        <w:rPr>
          <w:sz w:val="16"/>
        </w:rPr>
        <w:t xml:space="preserve"> criminals typically prosecuted in State court will be prosecuted Federally to take advantage of stiff mandatory sentences without the possibility of parole." 298 Indeed, the motto for Project </w:t>
      </w:r>
      <w:proofErr w:type="spellStart"/>
      <w:r w:rsidRPr="0006620C">
        <w:rPr>
          <w:sz w:val="16"/>
        </w:rPr>
        <w:t>Triggerlock</w:t>
      </w:r>
      <w:proofErr w:type="spellEnd"/>
      <w:r w:rsidRPr="0006620C">
        <w:rPr>
          <w:sz w:val="16"/>
        </w:rPr>
        <w:t xml:space="preserve"> was "[a] gun plus a crime equals hard Federal time."m9 The U.S. attorney's office in Richmond adopted a similar program, Project Exile, because it made use of stiffer federal sentences and the federal prison system, which was likely to mean the offender served his or her time far from home.3 0 Thus, in the 1990s, </w:t>
      </w:r>
      <w:r w:rsidRPr="0006620C">
        <w:rPr>
          <w:rStyle w:val="Emphasis"/>
        </w:rPr>
        <w:t>the federal government made an "institutionalized commitment ... to take cases that would have otherwise been pursued locally" precisely because federal sentences were more severe. The U</w:t>
      </w:r>
      <w:r w:rsidRPr="0006620C">
        <w:rPr>
          <w:sz w:val="16"/>
        </w:rPr>
        <w:t xml:space="preserve">nited </w:t>
      </w:r>
      <w:r w:rsidRPr="0006620C">
        <w:rPr>
          <w:rStyle w:val="Emphasis"/>
        </w:rPr>
        <w:t>S</w:t>
      </w:r>
      <w:r w:rsidRPr="0006620C">
        <w:rPr>
          <w:sz w:val="16"/>
        </w:rPr>
        <w:t xml:space="preserve">tates </w:t>
      </w:r>
      <w:r w:rsidRPr="0006620C">
        <w:rPr>
          <w:rStyle w:val="Emphasis"/>
        </w:rPr>
        <w:t>Attorneys' Manual makes this explicit.</w:t>
      </w:r>
      <w:r w:rsidRPr="0006620C">
        <w:rPr>
          <w:sz w:val="16"/>
        </w:rPr>
        <w:t xml:space="preserve"> </w:t>
      </w:r>
      <w:r w:rsidRPr="0006620C">
        <w:rPr>
          <w:rStyle w:val="StyleUnderline"/>
        </w:rPr>
        <w:t xml:space="preserve">In advising federal prosecutors </w:t>
      </w:r>
      <w:r w:rsidRPr="0006620C">
        <w:rPr>
          <w:sz w:val="16"/>
        </w:rPr>
        <w:t xml:space="preserve">whether or not to decline to prosecute because a matter could be brought in another jurisdiction, </w:t>
      </w:r>
      <w:r w:rsidRPr="0006620C">
        <w:rPr>
          <w:rStyle w:val="StyleUnderline"/>
        </w:rPr>
        <w:t>the manual tells federal prosecutors to consider "[t]he other jurisdiction[']s ability and willingness to prosecute effectively" and "[t]he probable sentence or other consequences if the person is convicted in the other jurisdiction</w:t>
      </w:r>
      <w:r w:rsidRPr="0006620C">
        <w:rPr>
          <w:sz w:val="16"/>
        </w:rPr>
        <w:t xml:space="preserve">.,32 The manual reflects the Department's view that the two are inextricably linked by explaining that "[t]he ultimate measure of the potential for effective prosecution in another jurisdiction is the sentence, or other consequence, that is likely to be imposed if the person is convicted. 303 Thus, </w:t>
      </w:r>
      <w:r w:rsidRPr="00E27D88">
        <w:rPr>
          <w:rStyle w:val="StyleUnderline"/>
        </w:rPr>
        <w:t>the Department's own express policies reflect that increased federal involvement in local matters is often based on the</w:t>
      </w:r>
      <w:r>
        <w:rPr>
          <w:rStyle w:val="StyleUnderline"/>
        </w:rPr>
        <w:t xml:space="preserve"> </w:t>
      </w:r>
      <w:r w:rsidRPr="00E27D88">
        <w:rPr>
          <w:rStyle w:val="StyleUnderline"/>
        </w:rPr>
        <w:t>fact that federal prosecutors disagree with state judgments about the appropriate sentence for criminal conduct and what makes an "effective"</w:t>
      </w:r>
      <w:r>
        <w:rPr>
          <w:rStyle w:val="StyleUnderline"/>
        </w:rPr>
        <w:t xml:space="preserve"> </w:t>
      </w:r>
      <w:r w:rsidRPr="00E27D88">
        <w:rPr>
          <w:rStyle w:val="StyleUnderline"/>
        </w:rPr>
        <w:t>prosecution.</w:t>
      </w:r>
      <w:r w:rsidRPr="0006620C">
        <w:rPr>
          <w:sz w:val="16"/>
        </w:rPr>
        <w:t xml:space="preserve">so To the extent federal procedural advantages are cited as justifying federal involvement in local crime, </w:t>
      </w:r>
      <w:r w:rsidRPr="00E27D88">
        <w:rPr>
          <w:rStyle w:val="StyleUnderline"/>
        </w:rPr>
        <w:t>those procedural advantages are often</w:t>
      </w:r>
      <w:r>
        <w:rPr>
          <w:rStyle w:val="StyleUnderline"/>
        </w:rPr>
        <w:t xml:space="preserve"> </w:t>
      </w:r>
      <w:r w:rsidRPr="00E27D88">
        <w:rPr>
          <w:rStyle w:val="StyleUnderline"/>
        </w:rPr>
        <w:t>dependent upon the ability of federal prosecutors to credibly threaten defendants with longer sentences to gain cooperation</w:t>
      </w:r>
      <w:r w:rsidRPr="0006620C">
        <w:rPr>
          <w:sz w:val="16"/>
        </w:rPr>
        <w:t xml:space="preserve">. For example, when John Jeffries and Judge John Gleeson argue that federal prosecutors do a better job bringing organized crime cases than state and local </w:t>
      </w:r>
      <w:r w:rsidRPr="0006620C">
        <w:rPr>
          <w:sz w:val="16"/>
        </w:rPr>
        <w:lastRenderedPageBreak/>
        <w:t xml:space="preserve">prosecutors, they argue it is because of various aspects of federal law. Although their list of federal procedural advantages includes the ability to use uncorroborated accomplice testimony and hearsay evidence before the federal grand jury, </w:t>
      </w:r>
      <w:r w:rsidRPr="00E27D88">
        <w:rPr>
          <w:rStyle w:val="StyleUnderline"/>
        </w:rPr>
        <w:t>the real driving force aiding federal prosecutors is federal sentencing law.</w:t>
      </w:r>
      <w:r>
        <w:rPr>
          <w:rStyle w:val="StyleUnderline"/>
        </w:rPr>
        <w:t xml:space="preserve"> </w:t>
      </w:r>
      <w:r w:rsidRPr="0006620C">
        <w:rPr>
          <w:sz w:val="16"/>
        </w:rPr>
        <w:t xml:space="preserve">Jeffries and Gleeson themselves admit as much, noting that "much of the credit for [federal prosecutors and investigators'] success [against organized crime] goes to the effect of the Sentencing Guidelines." 30 ' After all, </w:t>
      </w:r>
      <w:r w:rsidRPr="00E27D88">
        <w:rPr>
          <w:rStyle w:val="StyleUnderline"/>
        </w:rPr>
        <w:t>it is the</w:t>
      </w:r>
      <w:r>
        <w:rPr>
          <w:rStyle w:val="StyleUnderline"/>
        </w:rPr>
        <w:t xml:space="preserve"> </w:t>
      </w:r>
      <w:r w:rsidRPr="00E27D88">
        <w:rPr>
          <w:rStyle w:val="StyleUnderline"/>
        </w:rPr>
        <w:t>operation of the guidelines that gets accomplices to testify in the first place,</w:t>
      </w:r>
      <w:r>
        <w:rPr>
          <w:rStyle w:val="StyleUnderline"/>
        </w:rPr>
        <w:t xml:space="preserve"> </w:t>
      </w:r>
      <w:r w:rsidRPr="00E27D88">
        <w:rPr>
          <w:rStyle w:val="StyleUnderline"/>
        </w:rPr>
        <w:t>whether before a grand jury or at trial.</w:t>
      </w:r>
      <w:r w:rsidRPr="0006620C">
        <w:rPr>
          <w:sz w:val="16"/>
        </w:rPr>
        <w:t xml:space="preserve"> </w:t>
      </w:r>
      <w:r w:rsidRPr="00E27D88">
        <w:rPr>
          <w:rStyle w:val="Emphasis"/>
        </w:rPr>
        <w:t>Without that threat, the other differences would not matter</w:t>
      </w:r>
      <w:r w:rsidRPr="0006620C">
        <w:rPr>
          <w:sz w:val="16"/>
        </w:rPr>
        <w:t xml:space="preserve"> nearly as much, if </w:t>
      </w:r>
      <w:r w:rsidRPr="00E27D88">
        <w:rPr>
          <w:rStyle w:val="Emphasis"/>
        </w:rPr>
        <w:t>at all</w:t>
      </w:r>
      <w:r w:rsidRPr="00E27D88">
        <w:rPr>
          <w:rStyle w:val="StyleUnderline"/>
        </w:rPr>
        <w:t>. Sentencing therefore drives much of the federal push for involvement</w:t>
      </w:r>
      <w:r w:rsidRPr="0006620C">
        <w:rPr>
          <w:sz w:val="16"/>
        </w:rPr>
        <w:t>, whether by legislators or prosecutors.</w:t>
      </w:r>
    </w:p>
    <w:p w:rsidR="003B06C4" w:rsidRDefault="003B06C4" w:rsidP="003B06C4">
      <w:pPr>
        <w:pStyle w:val="Heading3"/>
      </w:pPr>
      <w:r>
        <w:lastRenderedPageBreak/>
        <w:t>2AC---Fed Key---Enforcement</w:t>
      </w:r>
    </w:p>
    <w:p w:rsidR="003B06C4" w:rsidRPr="005E0D83" w:rsidRDefault="003B06C4" w:rsidP="003B06C4">
      <w:pPr>
        <w:pStyle w:val="Heading4"/>
      </w:pPr>
      <w:r>
        <w:t>Federal action is key – it’s the only way to coerce uniform enforcement at the state and local level</w:t>
      </w:r>
    </w:p>
    <w:p w:rsidR="003B06C4" w:rsidRPr="002C2B60" w:rsidRDefault="003B06C4" w:rsidP="003B06C4">
      <w:pPr>
        <w:rPr>
          <w:rStyle w:val="Style13ptBold"/>
        </w:rPr>
      </w:pPr>
      <w:r w:rsidRPr="002C2B60">
        <w:rPr>
          <w:rStyle w:val="Style13ptBold"/>
        </w:rPr>
        <w:t>National Confer</w:t>
      </w:r>
      <w:r>
        <w:rPr>
          <w:rStyle w:val="Style13ptBold"/>
        </w:rPr>
        <w:t>e</w:t>
      </w:r>
      <w:r w:rsidRPr="002C2B60">
        <w:rPr>
          <w:rStyle w:val="Style13ptBold"/>
        </w:rPr>
        <w:t>nce of State Legislatures 2020</w:t>
      </w:r>
    </w:p>
    <w:p w:rsidR="003B06C4" w:rsidRPr="002C2B60" w:rsidRDefault="003B06C4" w:rsidP="003B06C4">
      <w:r>
        <w:t>(</w:t>
      </w:r>
      <w:r w:rsidRPr="002C2B60">
        <w:t>Policies for the Jurisdiction of the Law, Criminal Justice and Public Safety Committee</w:t>
      </w:r>
      <w:r>
        <w:t xml:space="preserve"> </w:t>
      </w:r>
      <w:r w:rsidRPr="002C2B60">
        <w:t>https://www.ncsl.org/ncsl-in-dc/task-forces/policies-law-and-criminal-justice.aspx</w:t>
      </w:r>
      <w:r>
        <w:t>)</w:t>
      </w:r>
    </w:p>
    <w:p w:rsidR="003B06C4" w:rsidRPr="002C2B60" w:rsidRDefault="003B06C4" w:rsidP="003B06C4">
      <w:pPr>
        <w:rPr>
          <w:rStyle w:val="StyleUnderline"/>
        </w:rPr>
      </w:pPr>
      <w:r w:rsidRPr="002C2B60">
        <w:rPr>
          <w:rStyle w:val="StyleUnderline"/>
        </w:rPr>
        <w:t>When national policy-makers ignore the fiscal impact of proposals that are to be implemented at the state level</w:t>
      </w:r>
      <w:r w:rsidRPr="002C2B60">
        <w:t xml:space="preserve">, </w:t>
      </w:r>
      <w:r w:rsidRPr="002C2B60">
        <w:rPr>
          <w:rStyle w:val="Emphasis"/>
        </w:rPr>
        <w:t>it confronts states with an impossible choice</w:t>
      </w:r>
      <w:r w:rsidRPr="002C2B60">
        <w:t xml:space="preserve"> </w:t>
      </w:r>
      <w:r w:rsidRPr="002C2B60">
        <w:rPr>
          <w:rStyle w:val="StyleUnderline"/>
        </w:rPr>
        <w:t>– ignore federal law and face stiff financial penalties, or underfund other important state priorities in order to comply with federal unfunded mandates</w:t>
      </w:r>
      <w:r w:rsidRPr="002C2B60">
        <w:t xml:space="preserve">. </w:t>
      </w:r>
      <w:r w:rsidRPr="002C2B60">
        <w:rPr>
          <w:rStyle w:val="StyleUnderline"/>
        </w:rPr>
        <w:t xml:space="preserve">Ignoring state impact </w:t>
      </w:r>
      <w:r w:rsidRPr="002C2B60">
        <w:t xml:space="preserve">also </w:t>
      </w:r>
      <w:r w:rsidRPr="002C2B60">
        <w:rPr>
          <w:rStyle w:val="StyleUnderline"/>
        </w:rPr>
        <w:t>creates a rift</w:t>
      </w:r>
      <w:r w:rsidRPr="002C2B60">
        <w:t xml:space="preserve"> in intergovernmental relations </w:t>
      </w:r>
      <w:r w:rsidRPr="002C2B60">
        <w:rPr>
          <w:rStyle w:val="StyleUnderline"/>
        </w:rPr>
        <w:t>between states and the federal government the</w:t>
      </w:r>
      <w:r w:rsidRPr="002C2B60">
        <w:t xml:space="preserve"> federal government must be accountable for its policy decisions </w:t>
      </w:r>
      <w:r w:rsidRPr="002C2B60">
        <w:rPr>
          <w:rStyle w:val="StyleUnderline"/>
        </w:rPr>
        <w:t>that ultimately affect the level of services provided by the states or the level at which states are compelled to tax their citizens</w:t>
      </w:r>
      <w:r w:rsidRPr="002C2B60">
        <w:t xml:space="preserve">. </w:t>
      </w:r>
      <w:r w:rsidRPr="002C2B60">
        <w:rPr>
          <w:rStyle w:val="StyleUnderline"/>
        </w:rPr>
        <w:t>States must retain the predominant role in shaping policies for which they will allocate the predominant share of resources.</w:t>
      </w:r>
    </w:p>
    <w:p w:rsidR="003B06C4" w:rsidRDefault="003B06C4" w:rsidP="003B06C4"/>
    <w:p w:rsidR="00DC06F2" w:rsidRDefault="00AC03D3" w:rsidP="00AC03D3">
      <w:pPr>
        <w:pStyle w:val="Heading3"/>
      </w:pPr>
      <w:r>
        <w:lastRenderedPageBreak/>
        <w:t>2AC---State Budgets</w:t>
      </w:r>
    </w:p>
    <w:p w:rsidR="00AC03D3" w:rsidRPr="00AC03D3" w:rsidRDefault="00AC03D3" w:rsidP="00AC03D3">
      <w:pPr>
        <w:pStyle w:val="Heading2"/>
      </w:pPr>
      <w:r>
        <w:lastRenderedPageBreak/>
        <w:t>Perm</w:t>
      </w:r>
    </w:p>
    <w:p w:rsidR="00AC03D3" w:rsidRDefault="00AC03D3" w:rsidP="00AC03D3">
      <w:pPr>
        <w:pStyle w:val="Heading3"/>
      </w:pPr>
      <w:r>
        <w:lastRenderedPageBreak/>
        <w:t>2AC---Perm</w:t>
      </w:r>
    </w:p>
    <w:p w:rsidR="00AC03D3" w:rsidRPr="00AC03D3" w:rsidRDefault="00AC03D3" w:rsidP="00AC03D3"/>
    <w:p w:rsidR="00AC03D3" w:rsidRPr="00AC03D3" w:rsidRDefault="00AC03D3" w:rsidP="00AC03D3"/>
    <w:p w:rsidR="003B06C4" w:rsidRPr="003B06C4" w:rsidRDefault="003B06C4" w:rsidP="003B06C4">
      <w:pPr>
        <w:pStyle w:val="Heading3"/>
      </w:pPr>
    </w:p>
    <w:p w:rsidR="00A543EE" w:rsidRDefault="00A543EE" w:rsidP="00A543EE">
      <w:pPr>
        <w:pStyle w:val="Heading2"/>
      </w:pPr>
      <w:r>
        <w:lastRenderedPageBreak/>
        <w:t>Theory</w:t>
      </w:r>
    </w:p>
    <w:p w:rsidR="00A543EE" w:rsidRDefault="00A543EE" w:rsidP="00A543EE">
      <w:pPr>
        <w:pStyle w:val="Heading3"/>
      </w:pPr>
      <w:r>
        <w:lastRenderedPageBreak/>
        <w:t>Theory---2AC---Top Level</w:t>
      </w:r>
    </w:p>
    <w:p w:rsidR="00A543EE" w:rsidRPr="00A543EE" w:rsidRDefault="00A543EE" w:rsidP="00A543EE">
      <w:pPr>
        <w:pStyle w:val="Heading3"/>
      </w:pPr>
      <w:r>
        <w:lastRenderedPageBreak/>
        <w:t>Theory---Uniformity Not Real World</w:t>
      </w:r>
    </w:p>
    <w:p w:rsidR="00A543EE" w:rsidRDefault="00A543EE" w:rsidP="00A543EE">
      <w:pPr>
        <w:pStyle w:val="Heading4"/>
      </w:pPr>
      <w:r>
        <w:t>Reject 50 state fiat – Debates over state vs federal action are not real world</w:t>
      </w:r>
    </w:p>
    <w:p w:rsidR="00A543EE" w:rsidRDefault="00A543EE" w:rsidP="00A543EE">
      <w:proofErr w:type="spellStart"/>
      <w:r w:rsidRPr="006D7E99">
        <w:rPr>
          <w:rStyle w:val="Style13ptBold"/>
        </w:rPr>
        <w:t>Barkow</w:t>
      </w:r>
      <w:proofErr w:type="spellEnd"/>
      <w:r w:rsidRPr="006D7E99">
        <w:rPr>
          <w:rStyle w:val="Style13ptBold"/>
        </w:rPr>
        <w:t xml:space="preserve"> 2011</w:t>
      </w:r>
      <w:r>
        <w:t xml:space="preserve"> – Professor of Law and Faculty Director, Center on the Administration of Criminal Law, New York University School of Law</w:t>
      </w:r>
    </w:p>
    <w:p w:rsidR="00A543EE" w:rsidRPr="00BF6E40" w:rsidRDefault="00A543EE" w:rsidP="00A543EE">
      <w:r>
        <w:t xml:space="preserve">(Rachel E. </w:t>
      </w:r>
      <w:proofErr w:type="spellStart"/>
      <w:r>
        <w:t>Barkow</w:t>
      </w:r>
      <w:proofErr w:type="spellEnd"/>
      <w:r>
        <w:t xml:space="preserve"> “</w:t>
      </w:r>
      <w:r w:rsidRPr="006D7E99">
        <w:t xml:space="preserve">Federalism </w:t>
      </w:r>
      <w:proofErr w:type="gramStart"/>
      <w:r w:rsidRPr="006D7E99">
        <w:t>And</w:t>
      </w:r>
      <w:proofErr w:type="gramEnd"/>
      <w:r w:rsidRPr="006D7E99">
        <w:t xml:space="preserve"> Criminal Law: What The Feds Can Learn From The States</w:t>
      </w:r>
      <w:r>
        <w:t xml:space="preserve">” vol. 109 no. 4 Michigan Law Review pp. 519-580 2011) </w:t>
      </w:r>
    </w:p>
    <w:p w:rsidR="00A543EE" w:rsidRDefault="00A543EE" w:rsidP="00A543EE">
      <w:pPr>
        <w:rPr>
          <w:rStyle w:val="Emphasis"/>
        </w:rPr>
      </w:pPr>
      <w:r w:rsidRPr="00F42029">
        <w:rPr>
          <w:sz w:val="16"/>
        </w:rPr>
        <w:t xml:space="preserve">Despite the rhetoric, </w:t>
      </w:r>
      <w:r w:rsidRPr="00F42029">
        <w:rPr>
          <w:rStyle w:val="StyleUnderline"/>
        </w:rPr>
        <w:t>the practical significance of the Court's federalism</w:t>
      </w:r>
      <w:r>
        <w:rPr>
          <w:rStyle w:val="StyleUnderline"/>
        </w:rPr>
        <w:t xml:space="preserve"> </w:t>
      </w:r>
      <w:r w:rsidRPr="00F42029">
        <w:rPr>
          <w:rStyle w:val="StyleUnderline"/>
        </w:rPr>
        <w:t>cases on criminal law has been negligible</w:t>
      </w:r>
      <w:r w:rsidRPr="00F42029">
        <w:rPr>
          <w:rStyle w:val="Emphasis"/>
        </w:rPr>
        <w:t>. The cases did not stop</w:t>
      </w:r>
      <w:r w:rsidRPr="00F42029">
        <w:rPr>
          <w:sz w:val="16"/>
        </w:rPr>
        <w:t xml:space="preserve"> </w:t>
      </w:r>
      <w:r w:rsidRPr="00F42029">
        <w:rPr>
          <w:rStyle w:val="StyleUnderline"/>
        </w:rPr>
        <w:t>Congress</w:t>
      </w:r>
      <w:r>
        <w:rPr>
          <w:rStyle w:val="StyleUnderline"/>
        </w:rPr>
        <w:t xml:space="preserve"> </w:t>
      </w:r>
      <w:r w:rsidRPr="00F42029">
        <w:rPr>
          <w:rStyle w:val="StyleUnderline"/>
        </w:rPr>
        <w:t>from its relentless push to pass new criminal laws</w:t>
      </w:r>
      <w:r w:rsidRPr="00F42029">
        <w:rPr>
          <w:sz w:val="16"/>
        </w:rPr>
        <w:t xml:space="preserve">.42 </w:t>
      </w:r>
      <w:r w:rsidRPr="00F42029">
        <w:rPr>
          <w:rStyle w:val="StyleUnderline"/>
        </w:rPr>
        <w:t>Lower courts failed to</w:t>
      </w:r>
      <w:r>
        <w:rPr>
          <w:rStyle w:val="StyleUnderline"/>
        </w:rPr>
        <w:t xml:space="preserve"> </w:t>
      </w:r>
      <w:r w:rsidRPr="00F42029">
        <w:rPr>
          <w:rStyle w:val="StyleUnderline"/>
        </w:rPr>
        <w:t>follow the Supreme Court's lead, with few of them employing Lopez</w:t>
      </w:r>
      <w:r w:rsidRPr="00F42029">
        <w:rPr>
          <w:sz w:val="16"/>
        </w:rPr>
        <w:t xml:space="preserve">'s analysis to new contexts.43 </w:t>
      </w:r>
      <w:r w:rsidRPr="00F42029">
        <w:rPr>
          <w:rStyle w:val="StyleUnderline"/>
        </w:rPr>
        <w:t>The Court</w:t>
      </w:r>
      <w:r w:rsidRPr="00F42029">
        <w:rPr>
          <w:sz w:val="16"/>
        </w:rPr>
        <w:t xml:space="preserve"> itself also put the brakes on any meaningful limits. It </w:t>
      </w:r>
      <w:r w:rsidRPr="00F42029">
        <w:rPr>
          <w:rStyle w:val="StyleUnderline"/>
        </w:rPr>
        <w:t>never regulated federal power to intervene with local</w:t>
      </w:r>
      <w:r>
        <w:rPr>
          <w:rStyle w:val="StyleUnderline"/>
        </w:rPr>
        <w:t xml:space="preserve"> </w:t>
      </w:r>
      <w:r w:rsidRPr="00F42029">
        <w:rPr>
          <w:rStyle w:val="StyleUnderline"/>
        </w:rPr>
        <w:t xml:space="preserve">criminal authority through the Spending Clause." And the Court has signaled that it will engage in </w:t>
      </w:r>
      <w:r w:rsidRPr="00F42029">
        <w:rPr>
          <w:rStyle w:val="Emphasis"/>
        </w:rPr>
        <w:t>very little additional substantive</w:t>
      </w:r>
      <w:r w:rsidRPr="00F42029">
        <w:rPr>
          <w:rStyle w:val="StyleUnderline"/>
        </w:rPr>
        <w:t xml:space="preserve"> Commerce</w:t>
      </w:r>
      <w:r>
        <w:rPr>
          <w:rStyle w:val="StyleUnderline"/>
        </w:rPr>
        <w:t xml:space="preserve"> </w:t>
      </w:r>
      <w:r w:rsidRPr="00F42029">
        <w:rPr>
          <w:rStyle w:val="StyleUnderline"/>
        </w:rPr>
        <w:t>Clause regulation beyond the limited context of Lopez</w:t>
      </w:r>
      <w:r w:rsidRPr="00F42029">
        <w:rPr>
          <w:sz w:val="16"/>
        </w:rPr>
        <w:t xml:space="preserve"> and Morrison.45 </w:t>
      </w:r>
      <w:r w:rsidRPr="00F42029">
        <w:rPr>
          <w:rStyle w:val="StyleUnderline"/>
        </w:rPr>
        <w:t>The</w:t>
      </w:r>
      <w:r>
        <w:rPr>
          <w:rStyle w:val="StyleUnderline"/>
        </w:rPr>
        <w:t xml:space="preserve"> </w:t>
      </w:r>
      <w:r w:rsidRPr="00F42029">
        <w:rPr>
          <w:rStyle w:val="StyleUnderline"/>
        </w:rPr>
        <w:t>strongest indicator</w:t>
      </w:r>
      <w:r w:rsidRPr="00F42029">
        <w:rPr>
          <w:sz w:val="16"/>
        </w:rPr>
        <w:t xml:space="preserve"> that the Court </w:t>
      </w:r>
      <w:r w:rsidRPr="00F42029">
        <w:rPr>
          <w:rStyle w:val="StyleUnderline"/>
        </w:rPr>
        <w:t>was</w:t>
      </w:r>
      <w:r w:rsidRPr="00F42029">
        <w:rPr>
          <w:sz w:val="16"/>
        </w:rPr>
        <w:t xml:space="preserve"> throwing in the towel on policing Congress's Commerce Clause authority came in 2005, when the Court decided </w:t>
      </w:r>
      <w:r w:rsidRPr="00F42029">
        <w:rPr>
          <w:rStyle w:val="StyleUnderline"/>
        </w:rPr>
        <w:t xml:space="preserve">Gonzales v. </w:t>
      </w:r>
      <w:proofErr w:type="spellStart"/>
      <w:r w:rsidRPr="00F42029">
        <w:rPr>
          <w:rStyle w:val="StyleUnderline"/>
        </w:rPr>
        <w:t>Raich</w:t>
      </w:r>
      <w:proofErr w:type="spellEnd"/>
      <w:r w:rsidRPr="00F42029">
        <w:rPr>
          <w:rStyle w:val="StyleUnderline"/>
        </w:rPr>
        <w:t>.</w:t>
      </w:r>
      <w:r w:rsidRPr="00F42029">
        <w:rPr>
          <w:sz w:val="16"/>
        </w:rPr>
        <w:t xml:space="preserve"> In that case, the Court upheld Congress's power to criminalize possession of marijuana that was neither intended for nor entered the stream of commerce and that was authorized under a state law that allowed marijuana for medicinal use.47 The Court conceded that the case was factually distinguishable from Wickard v. Filburn4 -the case that, </w:t>
      </w:r>
      <w:proofErr w:type="spellStart"/>
      <w:r w:rsidRPr="00F42029">
        <w:rPr>
          <w:sz w:val="16"/>
        </w:rPr>
        <w:t>ac cording</w:t>
      </w:r>
      <w:proofErr w:type="spellEnd"/>
      <w:r w:rsidRPr="00F42029">
        <w:rPr>
          <w:sz w:val="16"/>
        </w:rPr>
        <w:t xml:space="preserve"> to Lopez, offered "perhaps the most far reaching example of Commerce Clause authority over intrastate activity" 4 9 -and three dissenting judges made clear their view that </w:t>
      </w:r>
      <w:proofErr w:type="spellStart"/>
      <w:r w:rsidRPr="00F42029">
        <w:rPr>
          <w:sz w:val="16"/>
        </w:rPr>
        <w:t>Raich</w:t>
      </w:r>
      <w:proofErr w:type="spellEnd"/>
      <w:r w:rsidRPr="00F42029">
        <w:rPr>
          <w:sz w:val="16"/>
        </w:rPr>
        <w:t xml:space="preserve"> was "irreconcilable", with and "materially indistinguishable"" from the Court's decisions in Lopez and 52 Morrison. Yet a majority of the Court nonetheless accepted the federal scheme in </w:t>
      </w:r>
      <w:proofErr w:type="spellStart"/>
      <w:r w:rsidRPr="00F42029">
        <w:rPr>
          <w:sz w:val="16"/>
        </w:rPr>
        <w:t>Raich</w:t>
      </w:r>
      <w:proofErr w:type="spellEnd"/>
      <w:r w:rsidRPr="00F42029">
        <w:rPr>
          <w:sz w:val="16"/>
        </w:rPr>
        <w:t xml:space="preserve"> because it was part of a comprehensive statute addressing narcotics trafficking, even though the particular conduct at issue involved purely intrastate conduct with no demonstrated proof that it affected the broader market. 3 As the dissent characterized it, </w:t>
      </w:r>
      <w:r w:rsidRPr="00F42029">
        <w:rPr>
          <w:rStyle w:val="StyleUnderline"/>
        </w:rPr>
        <w:t>the decision effectively</w:t>
      </w:r>
      <w:r>
        <w:rPr>
          <w:rStyle w:val="StyleUnderline"/>
        </w:rPr>
        <w:t xml:space="preserve"> </w:t>
      </w:r>
      <w:r w:rsidRPr="00F42029">
        <w:rPr>
          <w:rStyle w:val="StyleUnderline"/>
        </w:rPr>
        <w:t>made Lopez "nothing more than a drafting guide,"</w:t>
      </w:r>
      <w:r w:rsidRPr="00F42029">
        <w:rPr>
          <w:sz w:val="16"/>
        </w:rPr>
        <w:t xml:space="preserve">54 because </w:t>
      </w:r>
      <w:r w:rsidRPr="00F42029">
        <w:rPr>
          <w:rStyle w:val="StyleUnderline"/>
        </w:rPr>
        <w:t>all Congress</w:t>
      </w:r>
      <w:r>
        <w:rPr>
          <w:rStyle w:val="StyleUnderline"/>
        </w:rPr>
        <w:t xml:space="preserve"> </w:t>
      </w:r>
      <w:r w:rsidRPr="00F42029">
        <w:rPr>
          <w:rStyle w:val="StyleUnderline"/>
        </w:rPr>
        <w:t>needs to do to survive judicial review is to sweep its regulation of intrastate</w:t>
      </w:r>
      <w:r>
        <w:rPr>
          <w:rStyle w:val="StyleUnderline"/>
        </w:rPr>
        <w:t xml:space="preserve"> </w:t>
      </w:r>
      <w:r w:rsidRPr="00F42029">
        <w:rPr>
          <w:rStyle w:val="StyleUnderline"/>
        </w:rPr>
        <w:t>behavior into a broader regulatory scheme of interstate activity. In the wake</w:t>
      </w:r>
      <w:r>
        <w:rPr>
          <w:rStyle w:val="StyleUnderline"/>
        </w:rPr>
        <w:t xml:space="preserve"> </w:t>
      </w:r>
      <w:r w:rsidRPr="00F42029">
        <w:rPr>
          <w:rStyle w:val="StyleUnderline"/>
        </w:rPr>
        <w:t xml:space="preserve">of </w:t>
      </w:r>
      <w:proofErr w:type="spellStart"/>
      <w:r w:rsidRPr="00F42029">
        <w:rPr>
          <w:rStyle w:val="StyleUnderline"/>
        </w:rPr>
        <w:t>Raich</w:t>
      </w:r>
      <w:proofErr w:type="spellEnd"/>
      <w:r w:rsidRPr="00F42029">
        <w:rPr>
          <w:rStyle w:val="StyleUnderline"/>
        </w:rPr>
        <w:t xml:space="preserve"> </w:t>
      </w:r>
      <w:r w:rsidRPr="00F42029">
        <w:rPr>
          <w:sz w:val="16"/>
        </w:rPr>
        <w:t xml:space="preserve">and other decisions cutting back on the Court's commitment to federalism, </w:t>
      </w:r>
      <w:r w:rsidRPr="00F42029">
        <w:rPr>
          <w:rStyle w:val="Emphasis"/>
        </w:rPr>
        <w:t xml:space="preserve">even those who proclaimed the Court's initial efforts a "revolution" conceded that its time had passed." </w:t>
      </w:r>
      <w:r w:rsidRPr="00F42029">
        <w:rPr>
          <w:rStyle w:val="StyleUnderline"/>
        </w:rPr>
        <w:t>The Court's federalism revolution</w:t>
      </w:r>
      <w:r>
        <w:rPr>
          <w:rStyle w:val="StyleUnderline"/>
        </w:rPr>
        <w:t xml:space="preserve"> </w:t>
      </w:r>
      <w:r w:rsidRPr="00F42029">
        <w:rPr>
          <w:rStyle w:val="StyleUnderline"/>
        </w:rPr>
        <w:t>seems to have gone out with a whimper</w:t>
      </w:r>
      <w:r w:rsidRPr="00F42029">
        <w:rPr>
          <w:sz w:val="16"/>
        </w:rPr>
        <w:t xml:space="preserve">, </w:t>
      </w:r>
      <w:r w:rsidRPr="00F42029">
        <w:rPr>
          <w:rStyle w:val="Emphasis"/>
        </w:rPr>
        <w:t>leaving little room for constitutional regulation of the issue.</w:t>
      </w:r>
    </w:p>
    <w:p w:rsidR="00A543EE" w:rsidRPr="00A543EE" w:rsidRDefault="00A543EE" w:rsidP="00A543EE"/>
    <w:p w:rsidR="00264D33" w:rsidRPr="00264D33" w:rsidRDefault="00264D33" w:rsidP="00264D33"/>
    <w:sectPr w:rsidR="00264D33" w:rsidRPr="00264D3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64D3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D33"/>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06C4"/>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43EE"/>
    <w:rsid w:val="00A60FBC"/>
    <w:rsid w:val="00A65C0B"/>
    <w:rsid w:val="00A776BA"/>
    <w:rsid w:val="00A81FD2"/>
    <w:rsid w:val="00A8441A"/>
    <w:rsid w:val="00A8674A"/>
    <w:rsid w:val="00A96E24"/>
    <w:rsid w:val="00AA6F6E"/>
    <w:rsid w:val="00AB122B"/>
    <w:rsid w:val="00AB21B0"/>
    <w:rsid w:val="00AB48D3"/>
    <w:rsid w:val="00AC03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6F2"/>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0592"/>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3DE16"/>
  <w14:defaultImageDpi w14:val="300"/>
  <w15:docId w15:val="{55DBF35D-A231-4E45-8AB4-C35A88E3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C03D3"/>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AC03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C03D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C03D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C03D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C03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03D3"/>
  </w:style>
  <w:style w:type="character" w:customStyle="1" w:styleId="Heading1Char">
    <w:name w:val="Heading 1 Char"/>
    <w:aliases w:val="Pocket Char"/>
    <w:basedOn w:val="DefaultParagraphFont"/>
    <w:link w:val="Heading1"/>
    <w:uiPriority w:val="9"/>
    <w:rsid w:val="00AC03D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C03D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C03D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C03D3"/>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AC03D3"/>
    <w:rPr>
      <w:b/>
      <w:sz w:val="26"/>
      <w:u w:val="none"/>
    </w:rPr>
  </w:style>
  <w:style w:type="character" w:customStyle="1" w:styleId="StyleUnderline">
    <w:name w:val="Style Underline"/>
    <w:aliases w:val="Underline"/>
    <w:basedOn w:val="DefaultParagraphFont"/>
    <w:uiPriority w:val="1"/>
    <w:qFormat/>
    <w:rsid w:val="00AC03D3"/>
    <w:rPr>
      <w:b w:val="0"/>
      <w:sz w:val="22"/>
      <w:u w:val="single"/>
    </w:rPr>
  </w:style>
  <w:style w:type="character" w:styleId="Emphasis">
    <w:name w:val="Emphasis"/>
    <w:basedOn w:val="DefaultParagraphFont"/>
    <w:uiPriority w:val="20"/>
    <w:qFormat/>
    <w:rsid w:val="00AC03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03D3"/>
    <w:rPr>
      <w:color w:val="auto"/>
      <w:u w:val="none"/>
    </w:rPr>
  </w:style>
  <w:style w:type="character" w:styleId="Hyperlink">
    <w:name w:val="Hyperlink"/>
    <w:basedOn w:val="DefaultParagraphFont"/>
    <w:uiPriority w:val="99"/>
    <w:unhideWhenUsed/>
    <w:rsid w:val="00AC03D3"/>
    <w:rPr>
      <w:color w:val="auto"/>
      <w:u w:val="none"/>
    </w:rPr>
  </w:style>
  <w:style w:type="paragraph" w:styleId="DocumentMap">
    <w:name w:val="Document Map"/>
    <w:basedOn w:val="Normal"/>
    <w:link w:val="DocumentMapChar"/>
    <w:uiPriority w:val="99"/>
    <w:semiHidden/>
    <w:unhideWhenUsed/>
    <w:rsid w:val="00AC03D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03D3"/>
    <w:rPr>
      <w:rFonts w:ascii="Lucida Grande" w:hAnsi="Lucida Grande" w:cs="Lucida Grande"/>
    </w:rPr>
  </w:style>
  <w:style w:type="character" w:styleId="UnresolvedMention">
    <w:name w:val="Unresolved Mention"/>
    <w:basedOn w:val="DefaultParagraphFont"/>
    <w:uiPriority w:val="99"/>
    <w:semiHidden/>
    <w:unhideWhenUsed/>
    <w:rsid w:val="00DC0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ei.org/wp-content/uploads/2018/01/A-Smarter-Approach-to-Federal-Assistance-with-State-Level-Criminal-Justice-Reform.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reedomworks.org/content/federalism-action-how-conservative-states-got-smart-crim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log.harvardlawreview.org/criminal-justice-reform-starts-and-ends-with-the-stat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ncsl.org/ncsl-in-dc/task-forces/policies-law-and-criminal-justice.aspx" TargetMode="External"/><Relationship Id="rId4" Type="http://schemas.openxmlformats.org/officeDocument/2006/relationships/customXml" Target="../customXml/item4.xml"/><Relationship Id="rId9" Type="http://schemas.openxmlformats.org/officeDocument/2006/relationships/hyperlink" Target="https://www.aei.org/wp-content/uploads/2018/01/A-Smarter-Approach-to-Federal-Assistance-with-State-Level-Criminal-Justice-Reform.pdf" TargetMode="External"/><Relationship Id="rId14" Type="http://schemas.openxmlformats.org/officeDocument/2006/relationships/hyperlink" Target="https://www.aei.org/wp-content/uploads/2018/01/A-Smarter-Approach-to-Federal-Assistance-with-State-Level-Criminal-Justice-Refor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kakfj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58</Pages>
  <Words>15492</Words>
  <Characters>88310</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2020-05-16T18:49:00Z</dcterms:created>
  <dcterms:modified xsi:type="dcterms:W3CDTF">2020-05-16T19:41:00Z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