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F5E03B" w14:textId="3B6D2E76" w:rsidR="000C71AA" w:rsidRDefault="00E9094E" w:rsidP="001B3BCB">
      <w:pPr>
        <w:pStyle w:val="Heading1"/>
      </w:pPr>
      <w:r>
        <w:t>GDI 2020 – Starter Packet – States CP</w:t>
      </w:r>
    </w:p>
    <w:p w14:paraId="230A95ED" w14:textId="77777777" w:rsidR="00815879" w:rsidRPr="00815879" w:rsidRDefault="00815879" w:rsidP="00815879"/>
    <w:p w14:paraId="614511B3" w14:textId="5D1E42CF" w:rsidR="001B3BCB" w:rsidRDefault="001B3BCB" w:rsidP="001B3BCB">
      <w:pPr>
        <w:pStyle w:val="Heading1"/>
      </w:pPr>
      <w:r>
        <w:lastRenderedPageBreak/>
        <w:t>CP – States</w:t>
      </w:r>
    </w:p>
    <w:p w14:paraId="096DDA8A" w14:textId="08779708" w:rsidR="001B3BCB" w:rsidRDefault="003840E0" w:rsidP="001B3BCB">
      <w:pPr>
        <w:pStyle w:val="Heading2"/>
      </w:pPr>
      <w:r>
        <w:lastRenderedPageBreak/>
        <w:t>1NC</w:t>
      </w:r>
      <w:r w:rsidR="00F7032C">
        <w:t>s</w:t>
      </w:r>
    </w:p>
    <w:p w14:paraId="4B2CEEA7" w14:textId="4B6B764E" w:rsidR="001B3BCB" w:rsidRDefault="001B3BCB" w:rsidP="001B3BCB">
      <w:pPr>
        <w:pStyle w:val="Heading3"/>
      </w:pPr>
      <w:r>
        <w:lastRenderedPageBreak/>
        <w:t xml:space="preserve">1NC </w:t>
      </w:r>
      <w:r w:rsidR="003840E0">
        <w:t xml:space="preserve">– Generic </w:t>
      </w:r>
    </w:p>
    <w:p w14:paraId="7178DE3B" w14:textId="73A87475" w:rsidR="00745D14" w:rsidRDefault="006640AA" w:rsidP="00745D14">
      <w:pPr>
        <w:pStyle w:val="Heading4"/>
        <w:rPr>
          <w:rFonts w:cs="Arial"/>
        </w:rPr>
      </w:pPr>
      <w:r>
        <w:t>Text</w:t>
      </w:r>
      <w:r w:rsidR="00745D14">
        <w:t xml:space="preserve">: The fifty states and all relevant </w:t>
      </w:r>
      <w:proofErr w:type="spellStart"/>
      <w:r w:rsidR="00745D14">
        <w:t>subfederal</w:t>
      </w:r>
      <w:proofErr w:type="spellEnd"/>
      <w:r w:rsidR="00745D14">
        <w:t xml:space="preserve"> entities in the United States should </w:t>
      </w:r>
      <w:r w:rsidR="00745D14">
        <w:rPr>
          <w:rFonts w:cs="Arial"/>
        </w:rPr>
        <w:t xml:space="preserve">((insert plan action)) </w:t>
      </w:r>
    </w:p>
    <w:p w14:paraId="5D69F3AB" w14:textId="6A81B878" w:rsidR="00745D14" w:rsidRDefault="006640AA" w:rsidP="006640AA">
      <w:pPr>
        <w:pStyle w:val="Heading4"/>
      </w:pPr>
      <w:r>
        <w:t>States are light years ahead of the federal government – focus on local</w:t>
      </w:r>
      <w:r w:rsidR="00E17B38">
        <w:t>ized</w:t>
      </w:r>
      <w:r>
        <w:t xml:space="preserve"> issues and </w:t>
      </w:r>
      <w:r w:rsidRPr="006640AA">
        <w:rPr>
          <w:u w:val="single"/>
        </w:rPr>
        <w:t>follow-on between states</w:t>
      </w:r>
      <w:r>
        <w:t xml:space="preserve"> ensures successful reform</w:t>
      </w:r>
    </w:p>
    <w:p w14:paraId="4BB5387E" w14:textId="299CAD3C" w:rsidR="006640AA" w:rsidRPr="006640AA" w:rsidRDefault="006640AA" w:rsidP="006640AA">
      <w:pPr>
        <w:rPr>
          <w:rStyle w:val="Style13ptBold"/>
        </w:rPr>
      </w:pPr>
      <w:r>
        <w:rPr>
          <w:rStyle w:val="Style13ptBold"/>
        </w:rPr>
        <w:t>Zoukis, Author and Prisoners' Rights Advocate, 18</w:t>
      </w:r>
    </w:p>
    <w:p w14:paraId="50F948B9" w14:textId="2088A8AA" w:rsidR="006640AA" w:rsidRPr="006640AA" w:rsidRDefault="006640AA" w:rsidP="006640AA">
      <w:r>
        <w:t xml:space="preserve">[Christopher Zoukis, 7-2-2018, State Criminal Justice Reform Efforts Gaining Traction, Prison Legal News, </w:t>
      </w:r>
      <w:hyperlink r:id="rId6" w:history="1">
        <w:r w:rsidRPr="004665BD">
          <w:rPr>
            <w:rStyle w:val="Hyperlink"/>
          </w:rPr>
          <w:t>https://www.prisonlegalnews.org/news/2018/jul/2/state-criminal-justice-reform-efforts-gaining-traction/</w:t>
        </w:r>
      </w:hyperlink>
      <w:r>
        <w:t>, accessed 5-23-2020, MAM]</w:t>
      </w:r>
    </w:p>
    <w:p w14:paraId="5D700D65" w14:textId="1D6FFDDE" w:rsidR="00745D14" w:rsidRDefault="00745D14" w:rsidP="00745D14">
      <w:pPr>
        <w:spacing w:after="0"/>
      </w:pPr>
      <w:r w:rsidRPr="006640AA">
        <w:rPr>
          <w:u w:val="single"/>
        </w:rPr>
        <w:t>On the federal level, hopes for criminal justice reform have fallen victim to partisan bickering</w:t>
      </w:r>
      <w:r>
        <w:t xml:space="preserve"> in Congress and a lack of substantive interest from the White House. Fortunately, </w:t>
      </w:r>
      <w:r w:rsidRPr="006640AA">
        <w:rPr>
          <w:u w:val="single"/>
        </w:rPr>
        <w:t xml:space="preserve">state officials are not waiting around, and </w:t>
      </w:r>
      <w:r w:rsidRPr="006640AA">
        <w:rPr>
          <w:b/>
          <w:bCs/>
          <w:u w:val="single"/>
        </w:rPr>
        <w:t>state-level reform efforts are underway</w:t>
      </w:r>
      <w:r w:rsidRPr="006640AA">
        <w:rPr>
          <w:u w:val="single"/>
        </w:rPr>
        <w:t xml:space="preserve"> across the country.</w:t>
      </w:r>
    </w:p>
    <w:p w14:paraId="01328268" w14:textId="77777777" w:rsidR="00745D14" w:rsidRDefault="00745D14" w:rsidP="00745D14">
      <w:pPr>
        <w:spacing w:after="0"/>
      </w:pPr>
      <w:r>
        <w:t>Both houses of the Massachusetts legislature passed reform measures in late 2017. The bills address three hot-button issues: bail reform, use of solitary confinement and mandatory minimum sentences – especially for drug offenders. The reform efforts also seek to include organizations such as Boys and Girls Clubs, as well as homeless shelters, to help prevent people from resorting to crime.</w:t>
      </w:r>
    </w:p>
    <w:p w14:paraId="5D686895" w14:textId="77777777" w:rsidR="00745D14" w:rsidRDefault="00745D14" w:rsidP="00745D14">
      <w:pPr>
        <w:spacing w:after="0"/>
      </w:pPr>
    </w:p>
    <w:p w14:paraId="33E43C08" w14:textId="77777777" w:rsidR="00745D14" w:rsidRDefault="00745D14" w:rsidP="00745D14">
      <w:pPr>
        <w:spacing w:after="0"/>
      </w:pPr>
      <w:r w:rsidRPr="006640AA">
        <w:rPr>
          <w:u w:val="single"/>
        </w:rPr>
        <w:t>With 68 percent of its local jail population suffering from substance abuse problems, Massachusetts also seeks to expand drug-sentence diversion and treatment programs</w:t>
      </w:r>
      <w:r>
        <w:t xml:space="preserve"> – particularly to identify and treat those addicted to opioids – in an attempt to slow the revolving door between jails and hospitals for drug abusers.</w:t>
      </w:r>
    </w:p>
    <w:p w14:paraId="053DA393" w14:textId="77777777" w:rsidR="00745D14" w:rsidRDefault="00745D14" w:rsidP="00745D14">
      <w:pPr>
        <w:spacing w:after="0"/>
      </w:pPr>
    </w:p>
    <w:p w14:paraId="2E67833C" w14:textId="77777777" w:rsidR="00745D14" w:rsidRDefault="00745D14" w:rsidP="00745D14">
      <w:pPr>
        <w:spacing w:after="0"/>
      </w:pPr>
      <w:r w:rsidRPr="006640AA">
        <w:rPr>
          <w:u w:val="single"/>
        </w:rPr>
        <w:t>In California, Governor Jerry Brown has signed a slew of bills aimed at improving the state’s criminal and juvenile justice systems. T</w:t>
      </w:r>
      <w:r>
        <w:t xml:space="preserve">hey included changes to the parole process for prisoners serving lengthy sentences for crimes committed before the age of 25, and for elderly offenders who have served at least 25 years. </w:t>
      </w:r>
      <w:r w:rsidRPr="006640AA">
        <w:rPr>
          <w:u w:val="single"/>
        </w:rPr>
        <w:t>Sentencing practices are also impacted by the reforms, with one bill repealing a three-year enhancement for certain prior drug convictions. The California legislature also addressed reentry barriers by allowing certain juvenile and arrest-only records to be sealed</w:t>
      </w:r>
      <w:r>
        <w:t>.</w:t>
      </w:r>
    </w:p>
    <w:p w14:paraId="47B637FE" w14:textId="77777777" w:rsidR="00745D14" w:rsidRDefault="00745D14" w:rsidP="00745D14">
      <w:pPr>
        <w:spacing w:after="0"/>
      </w:pPr>
    </w:p>
    <w:p w14:paraId="79C005EA" w14:textId="77777777" w:rsidR="00745D14" w:rsidRDefault="00745D14" w:rsidP="00745D14">
      <w:pPr>
        <w:spacing w:after="0"/>
      </w:pPr>
      <w:r w:rsidRPr="006640AA">
        <w:rPr>
          <w:u w:val="single"/>
        </w:rPr>
        <w:t xml:space="preserve">Louisiana’s 2017 criminal justice reform package consisted of 10 bills intended to reduce the state’s </w:t>
      </w:r>
      <w:proofErr w:type="gramStart"/>
      <w:r w:rsidRPr="006640AA">
        <w:rPr>
          <w:u w:val="single"/>
        </w:rPr>
        <w:t>astronomically-high</w:t>
      </w:r>
      <w:proofErr w:type="gramEnd"/>
      <w:r w:rsidRPr="006640AA">
        <w:rPr>
          <w:u w:val="single"/>
        </w:rPr>
        <w:t xml:space="preserve"> incarceration rate</w:t>
      </w:r>
      <w:r>
        <w:t xml:space="preserve">. Governor John Bel Edwards touted the legislation as a bipartisan </w:t>
      </w:r>
      <w:proofErr w:type="gramStart"/>
      <w:r>
        <w:t>effort, but</w:t>
      </w:r>
      <w:proofErr w:type="gramEnd"/>
      <w:r>
        <w:t xml:space="preserve"> given the state’s dubious distinction as the nation’s top jailer, it is perhaps no surprise that Louisiana law enforcement officials fiercely opposed the reforms.</w:t>
      </w:r>
    </w:p>
    <w:p w14:paraId="31D1429C" w14:textId="77777777" w:rsidR="00745D14" w:rsidRDefault="00745D14" w:rsidP="00745D14">
      <w:pPr>
        <w:spacing w:after="0"/>
      </w:pPr>
    </w:p>
    <w:p w14:paraId="64DD9742" w14:textId="77777777" w:rsidR="00745D14" w:rsidRDefault="00745D14" w:rsidP="00745D14">
      <w:pPr>
        <w:spacing w:after="0"/>
      </w:pPr>
      <w:r>
        <w:t>“We always talk about a return on investment in every other area of state government, why shouldn’t that also apply to criminal justice?” Edwards asked prosecutors from across the country at a meeting of the Association of Prosecuting Attorneys’ Major County Prosecutors’ Council in January 2018.</w:t>
      </w:r>
    </w:p>
    <w:p w14:paraId="4B1DA01B" w14:textId="77777777" w:rsidR="00745D14" w:rsidRDefault="00745D14" w:rsidP="00745D14">
      <w:pPr>
        <w:spacing w:after="0"/>
      </w:pPr>
    </w:p>
    <w:p w14:paraId="28F12375" w14:textId="77777777" w:rsidR="00745D14" w:rsidRDefault="00745D14" w:rsidP="00745D14">
      <w:pPr>
        <w:spacing w:after="0"/>
      </w:pPr>
      <w:r>
        <w:t xml:space="preserve">Edwards emphasized that the </w:t>
      </w:r>
      <w:r w:rsidRPr="006640AA">
        <w:rPr>
          <w:b/>
          <w:bCs/>
          <w:u w:val="single"/>
        </w:rPr>
        <w:t>state’s reform efforts were based on successful policies implemented in other states,</w:t>
      </w:r>
      <w:r>
        <w:t xml:space="preserve"> such as expanding probation to third-time non-violent crimes and first-time crimes involving low-level violence, as well as expanding parole and increasing the use of drug treatment and drug courts. His administration employed a task force to research best practices.</w:t>
      </w:r>
    </w:p>
    <w:p w14:paraId="3ECFEE2E" w14:textId="77777777" w:rsidR="00745D14" w:rsidRDefault="00745D14" w:rsidP="00745D14">
      <w:pPr>
        <w:spacing w:after="0"/>
      </w:pPr>
    </w:p>
    <w:p w14:paraId="42D3756A" w14:textId="77777777" w:rsidR="00745D14" w:rsidRDefault="00745D14" w:rsidP="00745D14">
      <w:pPr>
        <w:spacing w:after="0"/>
      </w:pPr>
      <w:r>
        <w:t>“Nobody wants to experiment with public safety,” Edwards said.</w:t>
      </w:r>
    </w:p>
    <w:p w14:paraId="1ACE7A81" w14:textId="77777777" w:rsidR="00745D14" w:rsidRDefault="00745D14" w:rsidP="00745D14">
      <w:pPr>
        <w:spacing w:after="0"/>
      </w:pPr>
    </w:p>
    <w:p w14:paraId="113395B7" w14:textId="77777777" w:rsidR="00745D14" w:rsidRDefault="00745D14" w:rsidP="00745D14">
      <w:pPr>
        <w:spacing w:after="0"/>
      </w:pPr>
      <w:r>
        <w:t>A similar slate of reform options – expanding eligibility for probation, re-designating low-level felonies as misdemeanors, smoothing out wrinkles in parole administration and keeping technical violations from returning parolees to prison – has been taken up in Arkansas, Hawaii, Michigan and Montana.</w:t>
      </w:r>
    </w:p>
    <w:p w14:paraId="3201C498" w14:textId="77777777" w:rsidR="00745D14" w:rsidRDefault="00745D14" w:rsidP="00745D14">
      <w:pPr>
        <w:spacing w:after="0"/>
      </w:pPr>
    </w:p>
    <w:p w14:paraId="32FC19F7" w14:textId="77777777" w:rsidR="00745D14" w:rsidRDefault="00745D14" w:rsidP="00745D14">
      <w:pPr>
        <w:spacing w:after="0"/>
      </w:pPr>
      <w:r w:rsidRPr="006640AA">
        <w:rPr>
          <w:u w:val="single"/>
        </w:rPr>
        <w:t>New York and North Carolina took steps to address draconian laws, unique in those states, that require minors aged 16 and 17 to be tried as adults.</w:t>
      </w:r>
      <w:r>
        <w:t xml:space="preserve"> New York raised the age for misdemeanors and most felonies to 18, while North Carolina did the same for nonviolent crimes.</w:t>
      </w:r>
    </w:p>
    <w:p w14:paraId="2F560984" w14:textId="77777777" w:rsidR="00745D14" w:rsidRDefault="00745D14" w:rsidP="00745D14">
      <w:pPr>
        <w:spacing w:after="0"/>
      </w:pPr>
    </w:p>
    <w:p w14:paraId="20DBDE6F" w14:textId="77777777" w:rsidR="00745D14" w:rsidRDefault="00745D14" w:rsidP="00745D14">
      <w:pPr>
        <w:spacing w:after="0"/>
      </w:pPr>
      <w:r w:rsidRPr="006640AA">
        <w:rPr>
          <w:u w:val="single"/>
        </w:rPr>
        <w:t xml:space="preserve">Addressing racial disparities was another focus of criminal justice reform </w:t>
      </w:r>
      <w:proofErr w:type="gramStart"/>
      <w:r w:rsidRPr="006640AA">
        <w:rPr>
          <w:u w:val="single"/>
        </w:rPr>
        <w:t>efforts</w:t>
      </w:r>
      <w:proofErr w:type="gramEnd"/>
      <w:r w:rsidRPr="006640AA">
        <w:rPr>
          <w:u w:val="single"/>
        </w:rPr>
        <w:t xml:space="preserve"> in Arkansas and New Jersey, through the use of legislative racial impact statements similar to those utilized in three other states: Connecticut, Oregon and Vermont</w:t>
      </w:r>
      <w:r>
        <w:t>. The statements are used to help lawmakers identify apparent racial bias that may result from proposed sentencing changes before they are made. While the Arkansas bill died in the House of Representatives, the one in New Jersey passed and was signed into law in January 2018.</w:t>
      </w:r>
    </w:p>
    <w:p w14:paraId="12FB4200" w14:textId="77777777" w:rsidR="00745D14" w:rsidRDefault="00745D14" w:rsidP="00745D14">
      <w:pPr>
        <w:spacing w:after="0"/>
      </w:pPr>
    </w:p>
    <w:p w14:paraId="51F7F31C" w14:textId="77777777" w:rsidR="00745D14" w:rsidRDefault="00745D14" w:rsidP="00745D14">
      <w:pPr>
        <w:spacing w:after="0"/>
      </w:pPr>
      <w:r>
        <w:t>Additionally, Vermont lawmakers established a 15-member racial justice oversight board in May 2017 to examine racial biases in the state’s criminal justice system.</w:t>
      </w:r>
    </w:p>
    <w:p w14:paraId="31FB4AA8" w14:textId="77777777" w:rsidR="00745D14" w:rsidRDefault="00745D14" w:rsidP="00745D14">
      <w:pPr>
        <w:spacing w:after="0"/>
      </w:pPr>
    </w:p>
    <w:p w14:paraId="79E9EAD4" w14:textId="77777777" w:rsidR="00745D14" w:rsidRDefault="00745D14" w:rsidP="00745D14">
      <w:pPr>
        <w:spacing w:after="0"/>
      </w:pPr>
      <w:r w:rsidRPr="006640AA">
        <w:rPr>
          <w:u w:val="single"/>
        </w:rPr>
        <w:t xml:space="preserve">State-level reform efforts have also extended to convicted felons after their release. </w:t>
      </w:r>
      <w:r w:rsidRPr="006640AA">
        <w:rPr>
          <w:b/>
          <w:bCs/>
          <w:u w:val="single"/>
        </w:rPr>
        <w:t>The federal government denies public assistance</w:t>
      </w:r>
      <w:r w:rsidRPr="006640AA">
        <w:rPr>
          <w:u w:val="single"/>
        </w:rPr>
        <w:t xml:space="preserve"> for food and cash aid to people with felony drug convictions unless the state administering the program opts out – which is what at least 18 states have done, </w:t>
      </w:r>
      <w:r>
        <w:t xml:space="preserve">including Maryland, </w:t>
      </w:r>
      <w:proofErr w:type="gramStart"/>
      <w:r>
        <w:t>Alabama</w:t>
      </w:r>
      <w:proofErr w:type="gramEnd"/>
      <w:r>
        <w:t xml:space="preserve"> and North Dakota. [See: PLN, Jan. 2016, p.44].</w:t>
      </w:r>
    </w:p>
    <w:p w14:paraId="1E2FD60B" w14:textId="77777777" w:rsidR="00745D14" w:rsidRDefault="00745D14" w:rsidP="00745D14">
      <w:pPr>
        <w:spacing w:after="0"/>
      </w:pPr>
    </w:p>
    <w:p w14:paraId="592481D7" w14:textId="77777777" w:rsidR="00745D14" w:rsidRDefault="00745D14" w:rsidP="00745D14">
      <w:pPr>
        <w:spacing w:after="0"/>
      </w:pPr>
      <w:r w:rsidRPr="006640AA">
        <w:rPr>
          <w:u w:val="single"/>
        </w:rPr>
        <w:t xml:space="preserve">Twenty-six other </w:t>
      </w:r>
      <w:r w:rsidRPr="006640AA">
        <w:rPr>
          <w:b/>
          <w:bCs/>
          <w:u w:val="single"/>
        </w:rPr>
        <w:t>states “have partly eased those restrictions</w:t>
      </w:r>
      <w:r>
        <w:t>, often by providing the benefits only if the recipient complies with parole, does not commit a second offense, enrolls in treatment, etc.,” The Marshall Project, an independent criminal justice news organization, reported in February 2016.</w:t>
      </w:r>
    </w:p>
    <w:p w14:paraId="5E32A699" w14:textId="77777777" w:rsidR="00745D14" w:rsidRDefault="00745D14" w:rsidP="00745D14">
      <w:pPr>
        <w:spacing w:after="0"/>
      </w:pPr>
    </w:p>
    <w:p w14:paraId="44D05BCD" w14:textId="77777777" w:rsidR="00745D14" w:rsidRDefault="00745D14" w:rsidP="00745D14">
      <w:pPr>
        <w:spacing w:after="0"/>
      </w:pPr>
      <w:r>
        <w:t>Louisiana and Maryland also took steps to restrict colleges and universities from asking about applicants’ criminal records. Utah imposed similar restrictions on landlords. And last year, Alabama lawmakers restored voting rights to certain classes of former convicts, though a similar bipartisan measure in Nebraska, passed by the state legislature, was rejected by Governor Pete Ricketts in April 2017.</w:t>
      </w:r>
    </w:p>
    <w:p w14:paraId="318789ED" w14:textId="77777777" w:rsidR="00745D14" w:rsidRDefault="00745D14" w:rsidP="00745D14">
      <w:pPr>
        <w:spacing w:after="0"/>
      </w:pPr>
    </w:p>
    <w:p w14:paraId="0565B4C3" w14:textId="77777777" w:rsidR="00745D14" w:rsidRDefault="00745D14" w:rsidP="00745D14">
      <w:pPr>
        <w:spacing w:after="0"/>
      </w:pPr>
      <w:r>
        <w:t xml:space="preserve">Meanwhile, the Council of State Governments Justice Center, with the help of a grant from the U.S. Department of Justice and in conjunction with the National Center for Victims of Crime, has launched the “Face to Face” initiative. The project aims to facilitate meetings between state governors and criminal justice stakeholders, including prisoners, correctional </w:t>
      </w:r>
      <w:proofErr w:type="gramStart"/>
      <w:r>
        <w:t>staff</w:t>
      </w:r>
      <w:proofErr w:type="gramEnd"/>
      <w:r>
        <w:t xml:space="preserve"> and crime victims, in an effort to kick-start reform efforts.</w:t>
      </w:r>
    </w:p>
    <w:p w14:paraId="50568DE4" w14:textId="77777777" w:rsidR="00745D14" w:rsidRDefault="00745D14" w:rsidP="00745D14">
      <w:pPr>
        <w:spacing w:after="0"/>
      </w:pPr>
    </w:p>
    <w:p w14:paraId="3AE142BC" w14:textId="77777777" w:rsidR="00745D14" w:rsidRDefault="00745D14" w:rsidP="00745D14">
      <w:pPr>
        <w:spacing w:after="0"/>
      </w:pPr>
      <w:r>
        <w:t>In August 2017, eight governors participated in Face to Face projects. Georgia Governor Nathan Deal suggested the Face to Face initiative is a powerful way to better understand the impact of criminal justice policies.</w:t>
      </w:r>
    </w:p>
    <w:p w14:paraId="5762A5A7" w14:textId="77777777" w:rsidR="00745D14" w:rsidRDefault="00745D14" w:rsidP="00745D14">
      <w:pPr>
        <w:spacing w:after="0"/>
      </w:pPr>
    </w:p>
    <w:p w14:paraId="4B98BDCA" w14:textId="77777777" w:rsidR="00745D14" w:rsidRDefault="00745D14" w:rsidP="00745D14">
      <w:pPr>
        <w:spacing w:after="0"/>
      </w:pPr>
      <w:r>
        <w:t xml:space="preserve">“I have learned through my own experience that </w:t>
      </w:r>
      <w:r w:rsidRPr="006640AA">
        <w:rPr>
          <w:b/>
          <w:bCs/>
          <w:u w:val="single"/>
        </w:rPr>
        <w:t xml:space="preserve">criminal justice policy decisions are best made when they prioritize the needs and challenges of the </w:t>
      </w:r>
      <w:proofErr w:type="gramStart"/>
      <w:r w:rsidRPr="006640AA">
        <w:rPr>
          <w:b/>
          <w:bCs/>
          <w:u w:val="single"/>
        </w:rPr>
        <w:t>people</w:t>
      </w:r>
      <w:proofErr w:type="gramEnd"/>
      <w:r w:rsidRPr="006640AA">
        <w:rPr>
          <w:b/>
          <w:bCs/>
          <w:u w:val="single"/>
        </w:rPr>
        <w:t xml:space="preserve"> they ultimately impact</w:t>
      </w:r>
      <w:r>
        <w:t>,” Deal said. “I encourage other elected officials to join these efforts and make a personal, face-to-face connection with people involved with the correctional system.”</w:t>
      </w:r>
    </w:p>
    <w:p w14:paraId="02339FDB" w14:textId="77777777" w:rsidR="00745D14" w:rsidRDefault="00745D14" w:rsidP="00745D14">
      <w:pPr>
        <w:spacing w:after="0"/>
      </w:pPr>
    </w:p>
    <w:p w14:paraId="08E93D28" w14:textId="77777777" w:rsidR="00745D14" w:rsidRDefault="00745D14" w:rsidP="00745D14">
      <w:pPr>
        <w:spacing w:after="0"/>
      </w:pPr>
      <w:r>
        <w:t>One strong indicator that states are seriously investing in criminal justice reform was a November 15, 2017 Fox News opinion piece by Kentucky Governor Matt Bevin, who challenged the continued viability of the “tough on crime at all costs” approach to politics.</w:t>
      </w:r>
    </w:p>
    <w:p w14:paraId="692627A6" w14:textId="77777777" w:rsidR="00745D14" w:rsidRDefault="00745D14" w:rsidP="00745D14">
      <w:pPr>
        <w:spacing w:after="0"/>
      </w:pPr>
    </w:p>
    <w:p w14:paraId="53522FCB" w14:textId="77777777" w:rsidR="00745D14" w:rsidRDefault="00745D14" w:rsidP="00745D14">
      <w:pPr>
        <w:spacing w:after="0"/>
      </w:pPr>
      <w:r>
        <w:t>“Some political advisors still speak passionately about being ‘tough on crime,’ and caution that supporting criminal justice reform policy could be politically dangerous at election time,” he wrote. “This is a ridiculous notion. After all, more than 90 percent of those incarcerated will eventually re-enter society.”</w:t>
      </w:r>
    </w:p>
    <w:p w14:paraId="0F1F867F" w14:textId="77777777" w:rsidR="00745D14" w:rsidRDefault="00745D14" w:rsidP="00745D14">
      <w:pPr>
        <w:spacing w:after="0"/>
      </w:pPr>
    </w:p>
    <w:p w14:paraId="4AA882E1" w14:textId="77777777" w:rsidR="00745D14" w:rsidRDefault="00745D14" w:rsidP="00745D14">
      <w:pPr>
        <w:spacing w:after="0"/>
      </w:pPr>
      <w:r>
        <w:t>“We either pave a path towards second opportunities or we settle for recidivism,” Governor Bevin continued. “Which is better for our communities?”</w:t>
      </w:r>
    </w:p>
    <w:p w14:paraId="6A7F6B8E" w14:textId="77777777" w:rsidR="00745D14" w:rsidRDefault="00745D14" w:rsidP="00745D14">
      <w:pPr>
        <w:spacing w:after="0"/>
      </w:pPr>
    </w:p>
    <w:p w14:paraId="6B9EE266" w14:textId="77777777" w:rsidR="00745D14" w:rsidRDefault="00745D14" w:rsidP="00745D14">
      <w:pPr>
        <w:spacing w:after="0"/>
      </w:pPr>
      <w:r>
        <w:t>In April 2018, the White House indicated that President Donald Trump may soften his long-time resistance to criminal justice reform after his son-in-law and advisor, Jared Kushner, presented evidence that reform efforts in Texas had not resulted in increased crime while reducing costs.</w:t>
      </w:r>
    </w:p>
    <w:p w14:paraId="0D51C041" w14:textId="77777777" w:rsidR="00745D14" w:rsidRDefault="00745D14" w:rsidP="00745D14">
      <w:pPr>
        <w:spacing w:after="0"/>
      </w:pPr>
    </w:p>
    <w:p w14:paraId="3485395A" w14:textId="77777777" w:rsidR="00745D14" w:rsidRDefault="00745D14" w:rsidP="00745D14">
      <w:pPr>
        <w:spacing w:after="0"/>
      </w:pPr>
      <w:r>
        <w:t>“Texas has driven this revolution – showing that you can reduce incarceration rates safely, while reducing crime rates and saving money,” said Mark Holden, general counsel for the Koch network, a conservative lobby.</w:t>
      </w:r>
    </w:p>
    <w:p w14:paraId="7AD4DC0F" w14:textId="77777777" w:rsidR="00745D14" w:rsidRDefault="00745D14" w:rsidP="00745D14">
      <w:pPr>
        <w:spacing w:after="0"/>
      </w:pPr>
    </w:p>
    <w:p w14:paraId="3FA9304E" w14:textId="74A66A1F" w:rsidR="00745D14" w:rsidRDefault="00745D14" w:rsidP="00745D14">
      <w:pPr>
        <w:spacing w:after="0"/>
      </w:pPr>
      <w:r>
        <w:t xml:space="preserve">While sentencing reform on the federal level remains elusive, President Trump has indicated he supports a limited prison reform bill, the First Step Act, which is presently stalled in the Senate. </w:t>
      </w:r>
      <w:r w:rsidRPr="006640AA">
        <w:rPr>
          <w:b/>
          <w:bCs/>
          <w:u w:val="single"/>
        </w:rPr>
        <w:t>Absent meaningful federal reforms, it is up to the states to improve their own criminal justice systems</w:t>
      </w:r>
      <w:r>
        <w:t xml:space="preserve">. </w:t>
      </w:r>
    </w:p>
    <w:p w14:paraId="2F4214A9" w14:textId="51BA5B0D" w:rsidR="003840E0" w:rsidRDefault="003840E0" w:rsidP="003840E0">
      <w:pPr>
        <w:pStyle w:val="Heading3"/>
      </w:pPr>
      <w:r>
        <w:lastRenderedPageBreak/>
        <w:t xml:space="preserve">1NC – Death Penalty </w:t>
      </w:r>
    </w:p>
    <w:p w14:paraId="09D404C5" w14:textId="764967A1" w:rsidR="00511B37" w:rsidRPr="00511B37" w:rsidRDefault="003840E0" w:rsidP="00511B37">
      <w:pPr>
        <w:pStyle w:val="Heading4"/>
      </w:pPr>
      <w:r>
        <w:t xml:space="preserve">Text: The fifty states and all relevant </w:t>
      </w:r>
      <w:proofErr w:type="spellStart"/>
      <w:r>
        <w:t>subfederal</w:t>
      </w:r>
      <w:proofErr w:type="spellEnd"/>
      <w:r>
        <w:t xml:space="preserve"> entities in the United States should </w:t>
      </w:r>
      <w:r w:rsidR="001A4EBC">
        <w:t>abolish the death penalty</w:t>
      </w:r>
    </w:p>
    <w:p w14:paraId="6E847DF3" w14:textId="77777777" w:rsidR="008952D7" w:rsidRDefault="008952D7" w:rsidP="008952D7">
      <w:pPr>
        <w:pStyle w:val="Heading4"/>
      </w:pPr>
      <w:r>
        <w:t xml:space="preserve">Leadership on the state-level spills up – momentum against the death penalty forces the Supreme Court to model </w:t>
      </w:r>
    </w:p>
    <w:p w14:paraId="6BE0B32F" w14:textId="77777777" w:rsidR="008952D7" w:rsidRDefault="008952D7" w:rsidP="008952D7">
      <w:pPr>
        <w:rPr>
          <w:rStyle w:val="Style13ptBold"/>
          <w:szCs w:val="26"/>
        </w:rPr>
      </w:pPr>
      <w:r w:rsidRPr="00E473CC">
        <w:rPr>
          <w:rStyle w:val="Style13ptBold"/>
          <w:szCs w:val="26"/>
        </w:rPr>
        <w:t xml:space="preserve">Stahl, </w:t>
      </w:r>
      <w:r w:rsidRPr="005163BB">
        <w:rPr>
          <w:rStyle w:val="Style13ptBold"/>
          <w:b w:val="0"/>
          <w:bCs w:val="0"/>
          <w:szCs w:val="26"/>
        </w:rPr>
        <w:t>Slate senior editor</w:t>
      </w:r>
      <w:r w:rsidRPr="00E473CC">
        <w:rPr>
          <w:rStyle w:val="Style13ptBold"/>
          <w:szCs w:val="26"/>
        </w:rPr>
        <w:t>, and</w:t>
      </w:r>
      <w:r w:rsidRPr="00E473CC">
        <w:rPr>
          <w:sz w:val="26"/>
          <w:szCs w:val="26"/>
        </w:rPr>
        <w:t xml:space="preserve"> </w:t>
      </w:r>
      <w:r w:rsidRPr="00E473CC">
        <w:rPr>
          <w:rStyle w:val="Style13ptBold"/>
          <w:szCs w:val="26"/>
        </w:rPr>
        <w:t xml:space="preserve">Stubbs, </w:t>
      </w:r>
      <w:r w:rsidRPr="005163BB">
        <w:rPr>
          <w:rStyle w:val="Style13ptBold"/>
          <w:b w:val="0"/>
          <w:bCs w:val="0"/>
          <w:szCs w:val="26"/>
        </w:rPr>
        <w:t>director of the ACLU’s Capital Punishment Project,</w:t>
      </w:r>
      <w:r w:rsidRPr="00E473CC">
        <w:rPr>
          <w:rStyle w:val="Style13ptBold"/>
          <w:szCs w:val="26"/>
        </w:rPr>
        <w:t xml:space="preserve"> 19</w:t>
      </w:r>
    </w:p>
    <w:p w14:paraId="2646FF19" w14:textId="77777777" w:rsidR="008952D7" w:rsidRPr="00E473CC" w:rsidRDefault="008952D7" w:rsidP="008952D7">
      <w:pPr>
        <w:rPr>
          <w:rStyle w:val="Style13ptBold"/>
          <w:b w:val="0"/>
          <w:bCs w:val="0"/>
          <w:sz w:val="22"/>
        </w:rPr>
      </w:pPr>
      <w:r w:rsidRPr="00E473CC">
        <w:rPr>
          <w:rStyle w:val="Style13ptBold"/>
          <w:b w:val="0"/>
          <w:bCs w:val="0"/>
          <w:sz w:val="22"/>
        </w:rPr>
        <w:t xml:space="preserve">[Jeremy Stahl, interviewing Cassy Stubbs, 3/28/19, “Is the Tide Finally Turning on the Death </w:t>
      </w:r>
      <w:proofErr w:type="gramStart"/>
      <w:r w:rsidRPr="00E473CC">
        <w:rPr>
          <w:rStyle w:val="Style13ptBold"/>
          <w:b w:val="0"/>
          <w:bCs w:val="0"/>
          <w:sz w:val="22"/>
        </w:rPr>
        <w:t>Penalty?,</w:t>
      </w:r>
      <w:proofErr w:type="gramEnd"/>
      <w:r w:rsidRPr="00E473CC">
        <w:rPr>
          <w:rStyle w:val="Style13ptBold"/>
          <w:b w:val="0"/>
          <w:bCs w:val="0"/>
          <w:sz w:val="22"/>
        </w:rPr>
        <w:t xml:space="preserve">” Slate Magazine, https://slate.com/news-and-politics/2019/03/momentum-to-abolish-death-penalty-growing.html, </w:t>
      </w:r>
      <w:r>
        <w:rPr>
          <w:rStyle w:val="Style13ptBold"/>
          <w:b w:val="0"/>
          <w:bCs w:val="0"/>
          <w:sz w:val="22"/>
        </w:rPr>
        <w:t xml:space="preserve">accessed </w:t>
      </w:r>
      <w:r w:rsidRPr="00E473CC">
        <w:rPr>
          <w:rStyle w:val="Style13ptBold"/>
          <w:b w:val="0"/>
          <w:bCs w:val="0"/>
          <w:sz w:val="22"/>
        </w:rPr>
        <w:t>5-25-2020</w:t>
      </w:r>
      <w:r>
        <w:rPr>
          <w:rStyle w:val="Style13ptBold"/>
          <w:b w:val="0"/>
          <w:bCs w:val="0"/>
          <w:sz w:val="22"/>
        </w:rPr>
        <w:t>, MAM</w:t>
      </w:r>
      <w:r w:rsidRPr="00E473CC">
        <w:rPr>
          <w:rStyle w:val="Style13ptBold"/>
          <w:b w:val="0"/>
          <w:bCs w:val="0"/>
          <w:sz w:val="22"/>
        </w:rPr>
        <w:t xml:space="preserve">] </w:t>
      </w:r>
    </w:p>
    <w:p w14:paraId="0CB520A7" w14:textId="77777777" w:rsidR="008952D7" w:rsidRDefault="008952D7" w:rsidP="008952D7">
      <w:pPr>
        <w:spacing w:after="0"/>
      </w:pPr>
      <w:r>
        <w:t>What are some of the states where you see potential for the next big moves on this issue?</w:t>
      </w:r>
    </w:p>
    <w:p w14:paraId="1BB24D7C" w14:textId="77777777" w:rsidR="008952D7" w:rsidRDefault="008952D7" w:rsidP="008952D7">
      <w:pPr>
        <w:spacing w:after="0"/>
      </w:pPr>
    </w:p>
    <w:p w14:paraId="225344F9" w14:textId="77777777" w:rsidR="008952D7" w:rsidRDefault="008952D7" w:rsidP="008952D7">
      <w:pPr>
        <w:spacing w:after="0"/>
      </w:pPr>
      <w:r w:rsidRPr="00E473CC">
        <w:rPr>
          <w:u w:val="single"/>
        </w:rPr>
        <w:t>Ohio is another example where there has been this legal injection litigation</w:t>
      </w:r>
      <w:r>
        <w:t xml:space="preserve"> for some time that has been really bogged down in questions of whether or not the defendant has shown and proposed a better way—a less painful way—of killing himself. A lot of the lethal injection litigation has lost sight of the fact that there’s this enormous compelling record that we are carrying out executions with a drug, midazolam, that is in fact leading to torture of prisoners in a number of states. We just saw the [Republican] governor of Ohio [Mike DeWine] say, </w:t>
      </w:r>
      <w:proofErr w:type="gramStart"/>
      <w:r>
        <w:t>we’re</w:t>
      </w:r>
      <w:proofErr w:type="gramEnd"/>
      <w:r>
        <w:t xml:space="preserve"> not going to do this.</w:t>
      </w:r>
    </w:p>
    <w:p w14:paraId="6F89BD66" w14:textId="77777777" w:rsidR="008952D7" w:rsidRDefault="008952D7" w:rsidP="008952D7">
      <w:pPr>
        <w:spacing w:after="0"/>
      </w:pPr>
    </w:p>
    <w:p w14:paraId="1233F40F" w14:textId="77777777" w:rsidR="008952D7" w:rsidRPr="00E473CC" w:rsidRDefault="008952D7" w:rsidP="008952D7">
      <w:pPr>
        <w:spacing w:after="0"/>
        <w:rPr>
          <w:u w:val="single"/>
        </w:rPr>
      </w:pPr>
      <w:r>
        <w:t>We have this huge [death] row in California, a row that I think is so much bigger than any other row in the country. So [</w:t>
      </w:r>
      <w:r w:rsidRPr="00E473CC">
        <w:rPr>
          <w:u w:val="single"/>
        </w:rPr>
        <w:t>Newsom’s] announcement all alone would be a major development in the history of the death penalty in America</w:t>
      </w:r>
      <w:r>
        <w:t xml:space="preserve">. But </w:t>
      </w:r>
      <w:r w:rsidRPr="00E473CC">
        <w:rPr>
          <w:u w:val="single"/>
        </w:rPr>
        <w:t>the fact is that it’s happening at the same time you have a state like Ohio moving forward with a moratorium, and you have a state like Pennsylvania that’s got a large [death] row [moving ahead] with a moratorium.</w:t>
      </w:r>
    </w:p>
    <w:p w14:paraId="6E269C9E" w14:textId="77777777" w:rsidR="008952D7" w:rsidRDefault="008952D7" w:rsidP="008952D7">
      <w:pPr>
        <w:spacing w:after="0"/>
      </w:pPr>
    </w:p>
    <w:p w14:paraId="5A5349F1" w14:textId="77777777" w:rsidR="008952D7" w:rsidRDefault="008952D7" w:rsidP="008952D7">
      <w:pPr>
        <w:spacing w:after="0"/>
      </w:pPr>
      <w:proofErr w:type="gramStart"/>
      <w:r>
        <w:t>You’re</w:t>
      </w:r>
      <w:proofErr w:type="gramEnd"/>
      <w:r>
        <w:t xml:space="preserve"> talking a lot about state-level action. Is that </w:t>
      </w:r>
      <w:r w:rsidRPr="00E473CC">
        <w:rPr>
          <w:u w:val="single"/>
        </w:rPr>
        <w:t>because action at the federal level is such a heavy lift?</w:t>
      </w:r>
      <w:r>
        <w:t xml:space="preserve"> For advocates of abolition, it seems to me that </w:t>
      </w:r>
      <w:r w:rsidRPr="00E473CC">
        <w:rPr>
          <w:u w:val="single"/>
        </w:rPr>
        <w:t>recent decisions from the Supreme Court may not have been so inspiring.</w:t>
      </w:r>
      <w:r>
        <w:t xml:space="preserve"> I’m talking about that recent case before the Supreme Court, where the court let </w:t>
      </w:r>
      <w:proofErr w:type="spellStart"/>
      <w:r>
        <w:t>Domineque</w:t>
      </w:r>
      <w:proofErr w:type="spellEnd"/>
      <w:r>
        <w:t xml:space="preserve"> Ray be executed in Alabama despite being denied access to his imam, and the court deciding not to rule on the religious discrimination question there.</w:t>
      </w:r>
    </w:p>
    <w:p w14:paraId="484875CC" w14:textId="77777777" w:rsidR="008952D7" w:rsidRDefault="008952D7" w:rsidP="008952D7">
      <w:pPr>
        <w:spacing w:after="0"/>
      </w:pPr>
    </w:p>
    <w:p w14:paraId="1EDBE562" w14:textId="77777777" w:rsidR="008952D7" w:rsidRDefault="008952D7" w:rsidP="008952D7">
      <w:pPr>
        <w:spacing w:after="0"/>
      </w:pPr>
      <w:r w:rsidRPr="00E473CC">
        <w:rPr>
          <w:u w:val="single"/>
        </w:rPr>
        <w:t>There is a lot of movement in states and by state executives and state courts,</w:t>
      </w:r>
      <w:r>
        <w:t xml:space="preserve"> and I think </w:t>
      </w:r>
      <w:proofErr w:type="gramStart"/>
      <w:r>
        <w:t>that’s</w:t>
      </w:r>
      <w:proofErr w:type="gramEnd"/>
      <w:r>
        <w:t xml:space="preserve"> in part </w:t>
      </w:r>
      <w:r w:rsidRPr="00E473CC">
        <w:rPr>
          <w:b/>
          <w:bCs/>
          <w:u w:val="single"/>
        </w:rPr>
        <w:t>because we haven’t seen enough movement from the U.S. Supreme Court yet</w:t>
      </w:r>
      <w:r>
        <w:t xml:space="preserve">. But that does not mean that I am in any way giving up on federal </w:t>
      </w:r>
      <w:proofErr w:type="gramStart"/>
      <w:r>
        <w:t>courts, or</w:t>
      </w:r>
      <w:proofErr w:type="gramEnd"/>
      <w:r>
        <w:t xml:space="preserve"> giving up on the U.S. Supreme Court abolishing the death penalty. I do think that is coming.</w:t>
      </w:r>
    </w:p>
    <w:p w14:paraId="74FBA502" w14:textId="77777777" w:rsidR="008952D7" w:rsidRDefault="008952D7" w:rsidP="008952D7">
      <w:pPr>
        <w:spacing w:after="0"/>
      </w:pPr>
    </w:p>
    <w:p w14:paraId="74F637B5" w14:textId="77777777" w:rsidR="008952D7" w:rsidRPr="00E473CC" w:rsidRDefault="008952D7" w:rsidP="008952D7">
      <w:pPr>
        <w:spacing w:after="0"/>
        <w:rPr>
          <w:b/>
          <w:bCs/>
          <w:u w:val="single"/>
        </w:rPr>
      </w:pPr>
      <w:r w:rsidRPr="00E473CC">
        <w:rPr>
          <w:u w:val="single"/>
        </w:rPr>
        <w:t>The Jones case was this case out of California where the federal district court found the death penalty in California unconstitutional</w:t>
      </w:r>
      <w:r>
        <w:t xml:space="preserve"> because of the incredibly broken nature of California’s death penalty and the delays there—it’s just absolutely arbitrary who might get executed in California. </w:t>
      </w:r>
      <w:r w:rsidRPr="00E473CC">
        <w:rPr>
          <w:u w:val="single"/>
        </w:rPr>
        <w:t xml:space="preserve">At the same time, there was a federal court in New Hampshire that ruled the death penalty unconstitutional </w:t>
      </w:r>
      <w:proofErr w:type="gramStart"/>
      <w:r w:rsidRPr="00E473CC">
        <w:rPr>
          <w:u w:val="single"/>
        </w:rPr>
        <w:t>a number of</w:t>
      </w:r>
      <w:proofErr w:type="gramEnd"/>
      <w:r w:rsidRPr="00E473CC">
        <w:rPr>
          <w:u w:val="single"/>
        </w:rPr>
        <w:t xml:space="preserve"> years </w:t>
      </w:r>
      <w:r w:rsidRPr="00E473CC">
        <w:rPr>
          <w:u w:val="single"/>
        </w:rPr>
        <w:lastRenderedPageBreak/>
        <w:t>ago</w:t>
      </w:r>
      <w:r>
        <w:t xml:space="preserve">. Those cases ultimately did not stand, but the </w:t>
      </w:r>
      <w:r w:rsidRPr="00E473CC">
        <w:rPr>
          <w:b/>
          <w:bCs/>
          <w:u w:val="single"/>
        </w:rPr>
        <w:t>merits of those cases did not actually reach the Supreme Court.</w:t>
      </w:r>
    </w:p>
    <w:p w14:paraId="24C40FDE" w14:textId="77777777" w:rsidR="008952D7" w:rsidRPr="00E473CC" w:rsidRDefault="008952D7" w:rsidP="008952D7">
      <w:pPr>
        <w:spacing w:after="0"/>
        <w:rPr>
          <w:b/>
          <w:bCs/>
          <w:u w:val="single"/>
        </w:rPr>
      </w:pPr>
    </w:p>
    <w:p w14:paraId="10A18DE5" w14:textId="77777777" w:rsidR="008952D7" w:rsidRPr="00E473CC" w:rsidRDefault="008952D7" w:rsidP="008952D7">
      <w:pPr>
        <w:spacing w:after="0"/>
        <w:rPr>
          <w:u w:val="single"/>
        </w:rPr>
      </w:pPr>
      <w:r>
        <w:t xml:space="preserve">I think that </w:t>
      </w:r>
      <w:r w:rsidRPr="00E473CC">
        <w:rPr>
          <w:u w:val="single"/>
        </w:rPr>
        <w:t>when you look at the benchmarks that the Supreme Court has set forward</w:t>
      </w:r>
      <w:r>
        <w:t xml:space="preserve"> for whether or not the death penalty today is constitutional under the Eighth Amendment, </w:t>
      </w:r>
      <w:r w:rsidRPr="00E473CC">
        <w:rPr>
          <w:b/>
          <w:bCs/>
          <w:u w:val="single"/>
        </w:rPr>
        <w:t xml:space="preserve">the </w:t>
      </w:r>
      <w:r w:rsidRPr="00E473CC">
        <w:rPr>
          <w:u w:val="single"/>
        </w:rPr>
        <w:t xml:space="preserve">evolving </w:t>
      </w:r>
      <w:r w:rsidRPr="00E473CC">
        <w:rPr>
          <w:b/>
          <w:bCs/>
          <w:u w:val="single"/>
        </w:rPr>
        <w:t>standard of decency says let’s look at what’s happening in the states</w:t>
      </w:r>
      <w:r w:rsidRPr="00E473CC">
        <w:rPr>
          <w:u w:val="single"/>
        </w:rPr>
        <w:t xml:space="preserve">. </w:t>
      </w:r>
      <w:proofErr w:type="gramStart"/>
      <w:r>
        <w:t>Let’s</w:t>
      </w:r>
      <w:proofErr w:type="gramEnd"/>
      <w:r>
        <w:t xml:space="preserve"> look at the number of executions, let’s look at the trends, let’s look at the new death sentences</w:t>
      </w:r>
      <w:r w:rsidRPr="00E473CC">
        <w:rPr>
          <w:u w:val="single"/>
        </w:rPr>
        <w:t>. All of those are moving in the same direction. It is just an incredible downward-sloping number.</w:t>
      </w:r>
    </w:p>
    <w:p w14:paraId="20CD404B" w14:textId="77777777" w:rsidR="008952D7" w:rsidRDefault="008952D7" w:rsidP="008952D7">
      <w:pPr>
        <w:spacing w:after="0"/>
      </w:pPr>
    </w:p>
    <w:p w14:paraId="7D283643" w14:textId="77777777" w:rsidR="008952D7" w:rsidRPr="008A374C" w:rsidRDefault="008952D7" w:rsidP="008952D7">
      <w:r w:rsidRPr="008A374C">
        <w:t xml:space="preserve">We certainly would not have predicted where we are today in terms of the low number of new death sentences, the low number of executions each year. </w:t>
      </w:r>
      <w:r w:rsidRPr="008A374C">
        <w:rPr>
          <w:rStyle w:val="Emphasis"/>
        </w:rPr>
        <w:t>There is an incredible showing</w:t>
      </w:r>
      <w:r w:rsidRPr="008A374C">
        <w:t xml:space="preserve">, I think, </w:t>
      </w:r>
      <w:r w:rsidRPr="008A374C">
        <w:rPr>
          <w:rStyle w:val="Emphasis"/>
        </w:rPr>
        <w:t>under the Eighth Amendment, and it is just a matter of time before the Supreme Court is going to take one of these cases.</w:t>
      </w:r>
    </w:p>
    <w:p w14:paraId="0AB6B150" w14:textId="77777777" w:rsidR="008952D7" w:rsidRPr="008A374C" w:rsidRDefault="008952D7" w:rsidP="008952D7">
      <w:r w:rsidRPr="008A374C">
        <w:t xml:space="preserve">I think </w:t>
      </w:r>
      <w:r w:rsidRPr="008A374C">
        <w:rPr>
          <w:rStyle w:val="StyleUnderline"/>
        </w:rPr>
        <w:t>if you look at the Supreme Court’s record, it has issued a number of opinions where we’ve seen that it is concerned about some of these same things that Newsom was talking about, some of these same things that the Washington state Supreme Court was talking about.</w:t>
      </w:r>
    </w:p>
    <w:p w14:paraId="1DBCFF0A" w14:textId="77777777" w:rsidR="008952D7" w:rsidRPr="008A374C" w:rsidRDefault="008952D7" w:rsidP="008952D7">
      <w:r w:rsidRPr="008A374C">
        <w:t xml:space="preserve">Now, </w:t>
      </w:r>
      <w:r w:rsidRPr="008A374C">
        <w:rPr>
          <w:rStyle w:val="StyleUnderline"/>
        </w:rPr>
        <w:t>we were very dismayed, and I would not ever defend the Supreme Court’s allowing Ray’s execution to go forward</w:t>
      </w:r>
      <w:r w:rsidRPr="008A374C">
        <w:t xml:space="preserve">. I think that that was a coming together of some of the worst ways in which the death penalty plays out, including the fact that, </w:t>
      </w:r>
      <w:r w:rsidRPr="008A374C">
        <w:rPr>
          <w:rStyle w:val="StyleUnderline"/>
        </w:rPr>
        <w:t xml:space="preserve">because of the way that Supreme Court rules work under [deadline] of an execution, it’s very difficult to get a claim heard </w:t>
      </w:r>
      <w:r w:rsidRPr="00E473CC">
        <w:rPr>
          <w:rStyle w:val="StyleUnderline"/>
          <w:u w:val="none"/>
        </w:rPr>
        <w:t>that you would otherwise normally get heard</w:t>
      </w:r>
      <w:r w:rsidRPr="00E473CC">
        <w:t>.</w:t>
      </w:r>
      <w:r w:rsidRPr="008A374C">
        <w:t xml:space="preserve"> So they had enough votes to hear the briefing and make a reasoned decision on the merits of the religious discrimination that was going on in that case, but they didn’t have enough votes to stop the execution because of the way the state rule works. Time and time again, super important legal issues </w:t>
      </w:r>
      <w:proofErr w:type="gramStart"/>
      <w:r w:rsidRPr="008A374C">
        <w:t>don’t</w:t>
      </w:r>
      <w:proofErr w:type="gramEnd"/>
      <w:r w:rsidRPr="008A374C">
        <w:t xml:space="preserve"> get a real hearing because the push for finality and moving to execution just ends up outweighing decency and justice. So that was really a setback, and discouraging, but I think that </w:t>
      </w:r>
      <w:r w:rsidRPr="008A374C">
        <w:rPr>
          <w:rStyle w:val="StyleUnderline"/>
        </w:rPr>
        <w:t>we’ve seen from this court over the years—</w:t>
      </w:r>
      <w:r w:rsidRPr="008A374C">
        <w:rPr>
          <w:rStyle w:val="Emphasis"/>
        </w:rPr>
        <w:t xml:space="preserve">even though they rule against a claim that is brought </w:t>
      </w:r>
      <w:r w:rsidRPr="00E473CC">
        <w:rPr>
          <w:rStyle w:val="Emphasis"/>
          <w:b w:val="0"/>
          <w:bCs/>
        </w:rPr>
        <w:t>on the eve of execution,</w:t>
      </w:r>
      <w:r w:rsidRPr="008A374C">
        <w:rPr>
          <w:rStyle w:val="Emphasis"/>
        </w:rPr>
        <w:t xml:space="preserve"> that doesn’t tell you how they would rule on the merits of the claim</w:t>
      </w:r>
      <w:r w:rsidRPr="008A374C">
        <w:t xml:space="preserve">. </w:t>
      </w:r>
    </w:p>
    <w:p w14:paraId="13E90C2B" w14:textId="77777777" w:rsidR="008952D7" w:rsidRPr="008952D7" w:rsidRDefault="008952D7" w:rsidP="008952D7"/>
    <w:p w14:paraId="372DC204" w14:textId="77777777" w:rsidR="00745D14" w:rsidRPr="00745D14" w:rsidRDefault="00745D14" w:rsidP="00745D14"/>
    <w:p w14:paraId="6316C239" w14:textId="439A7BE3" w:rsidR="00F7032C" w:rsidRDefault="00F7032C" w:rsidP="00F7032C">
      <w:pPr>
        <w:pStyle w:val="Heading3"/>
      </w:pPr>
      <w:r>
        <w:lastRenderedPageBreak/>
        <w:t xml:space="preserve">1NC – </w:t>
      </w:r>
      <w:proofErr w:type="spellStart"/>
      <w:r w:rsidR="006B0B41">
        <w:t>Subfederal</w:t>
      </w:r>
      <w:proofErr w:type="spellEnd"/>
      <w:r w:rsidR="006B0B41">
        <w:t xml:space="preserve"> Resistance</w:t>
      </w:r>
      <w:r>
        <w:t xml:space="preserve"> </w:t>
      </w:r>
    </w:p>
    <w:p w14:paraId="18E2558F" w14:textId="419B5C8D" w:rsidR="00F7032C" w:rsidRDefault="00F7032C" w:rsidP="00F7032C">
      <w:pPr>
        <w:pStyle w:val="Heading4"/>
      </w:pPr>
      <w:r>
        <w:t xml:space="preserve">Text: The fifty states and </w:t>
      </w:r>
      <w:r w:rsidR="00606BD4">
        <w:t>all</w:t>
      </w:r>
      <w:r>
        <w:t xml:space="preserve"> relevant </w:t>
      </w:r>
      <w:proofErr w:type="spellStart"/>
      <w:r>
        <w:t>subfederal</w:t>
      </w:r>
      <w:proofErr w:type="spellEnd"/>
      <w:r>
        <w:t xml:space="preserve"> entities in the United States should nullify</w:t>
      </w:r>
      <w:r w:rsidR="00A95E04">
        <w:t xml:space="preserve"> [] </w:t>
      </w:r>
      <w:r>
        <w:t xml:space="preserve">and refuse to cooperate with </w:t>
      </w:r>
      <w:r w:rsidR="009C1752">
        <w:t xml:space="preserve">the federal government on </w:t>
      </w:r>
      <w:r>
        <w:t>[]</w:t>
      </w:r>
    </w:p>
    <w:p w14:paraId="64184325" w14:textId="6E43AC97" w:rsidR="00AB6691" w:rsidRDefault="00AB6691" w:rsidP="00AB6691">
      <w:pPr>
        <w:pStyle w:val="Heading4"/>
      </w:pPr>
      <w:r>
        <w:t xml:space="preserve">The federal government relies on the states for enforcement – </w:t>
      </w:r>
      <w:proofErr w:type="spellStart"/>
      <w:r>
        <w:t>subfederal</w:t>
      </w:r>
      <w:proofErr w:type="spellEnd"/>
      <w:r>
        <w:t xml:space="preserve"> resistance </w:t>
      </w:r>
      <w:r>
        <w:rPr>
          <w:u w:val="single"/>
        </w:rPr>
        <w:t xml:space="preserve">checks </w:t>
      </w:r>
      <w:r>
        <w:t xml:space="preserve">the federal government and forces positive </w:t>
      </w:r>
      <w:r w:rsidR="009C1752">
        <w:t xml:space="preserve">criminal justice </w:t>
      </w:r>
      <w:r>
        <w:t>reform</w:t>
      </w:r>
    </w:p>
    <w:p w14:paraId="11D4C965" w14:textId="77777777" w:rsidR="00AB6691" w:rsidRDefault="00AB6691" w:rsidP="00AB6691">
      <w:pPr>
        <w:rPr>
          <w:rStyle w:val="Style13ptBold"/>
        </w:rPr>
      </w:pPr>
      <w:r>
        <w:rPr>
          <w:rStyle w:val="Style13ptBold"/>
        </w:rPr>
        <w:t xml:space="preserve">Gardner, Assistant Professor of Law - University of Washington, 19 </w:t>
      </w:r>
    </w:p>
    <w:p w14:paraId="2B3EF133" w14:textId="74DFE1B6" w:rsidR="00AB6691" w:rsidRPr="00E904EA" w:rsidRDefault="00AB6691" w:rsidP="00AB6691">
      <w:r w:rsidRPr="005520AD">
        <w:rPr>
          <w:rStyle w:val="Style13ptBold"/>
          <w:b w:val="0"/>
          <w:bCs w:val="0"/>
          <w:sz w:val="22"/>
        </w:rPr>
        <w:t xml:space="preserve">[Trevor George Gardner, Spring 2019, “Right at Home: Modelling Sub-Federal Resistance as Criminal Justice Reform”, </w:t>
      </w:r>
      <w:r w:rsidR="006B1E23">
        <w:rPr>
          <w:rStyle w:val="Style13ptBold"/>
          <w:b w:val="0"/>
          <w:bCs w:val="0"/>
          <w:sz w:val="22"/>
        </w:rPr>
        <w:t>Florida State University Law Review, 46, 527</w:t>
      </w:r>
      <w:r w:rsidR="00600FD2">
        <w:rPr>
          <w:rStyle w:val="Style13ptBold"/>
          <w:b w:val="0"/>
          <w:bCs w:val="0"/>
          <w:sz w:val="22"/>
        </w:rPr>
        <w:t xml:space="preserve">, </w:t>
      </w:r>
      <w:r w:rsidR="006B1E23">
        <w:rPr>
          <w:rStyle w:val="Style13ptBold"/>
          <w:b w:val="0"/>
          <w:bCs w:val="0"/>
          <w:sz w:val="22"/>
        </w:rPr>
        <w:t>Retrieved from https://advance-lexis-com.proxy.foley.gonzaga.edu/api/document?collection=analytical-materials&amp;id=urn:contentItem:5X5D-7RC1-FC1F-M001-00000-00&amp;context=1516831</w:t>
      </w:r>
      <w:r w:rsidRPr="005520AD">
        <w:rPr>
          <w:rStyle w:val="Style13ptBold"/>
          <w:b w:val="0"/>
          <w:bCs w:val="0"/>
          <w:sz w:val="22"/>
        </w:rPr>
        <w:t xml:space="preserve">, pp. </w:t>
      </w:r>
      <w:r>
        <w:rPr>
          <w:rStyle w:val="Style13ptBold"/>
          <w:b w:val="0"/>
          <w:bCs w:val="0"/>
          <w:sz w:val="22"/>
        </w:rPr>
        <w:t>16-18, MAM</w:t>
      </w:r>
      <w:r w:rsidRPr="005520AD">
        <w:rPr>
          <w:rStyle w:val="Style13ptBold"/>
          <w:b w:val="0"/>
          <w:bCs w:val="0"/>
          <w:sz w:val="22"/>
        </w:rPr>
        <w:t>]</w:t>
      </w:r>
      <w:r>
        <w:rPr>
          <w:rStyle w:val="Style13ptBold"/>
          <w:b w:val="0"/>
          <w:bCs w:val="0"/>
          <w:sz w:val="22"/>
        </w:rPr>
        <w:t xml:space="preserve"> **Edited for gendered language**</w:t>
      </w:r>
    </w:p>
    <w:p w14:paraId="28B7EC46" w14:textId="77777777" w:rsidR="00AB6691" w:rsidRDefault="00AB6691" w:rsidP="00AB6691">
      <w:r w:rsidRPr="00441C7A">
        <w:rPr>
          <w:u w:val="single"/>
        </w:rPr>
        <w:t xml:space="preserve">Nullification occurs </w:t>
      </w:r>
      <w:proofErr w:type="gramStart"/>
      <w:r w:rsidRPr="00441C7A">
        <w:rPr>
          <w:u w:val="single"/>
        </w:rPr>
        <w:t>as a consequence of</w:t>
      </w:r>
      <w:proofErr w:type="gramEnd"/>
      <w:r w:rsidRPr="00441C7A">
        <w:rPr>
          <w:u w:val="single"/>
        </w:rPr>
        <w:t xml:space="preserve"> the </w:t>
      </w:r>
      <w:r w:rsidRPr="00441C7A">
        <w:rPr>
          <w:strike/>
        </w:rPr>
        <w:t>man</w:t>
      </w:r>
      <w:r w:rsidRPr="00441C7A">
        <w:rPr>
          <w:u w:val="single"/>
        </w:rPr>
        <w:t>power disparity between the federal government and local governments</w:t>
      </w:r>
      <w:r>
        <w:t xml:space="preserve">. </w:t>
      </w:r>
      <w:r w:rsidRPr="00441C7A">
        <w:rPr>
          <w:b/>
          <w:bCs/>
          <w:u w:val="single"/>
        </w:rPr>
        <w:t>The federal government cannot broadly enforce most of its criminal initiatives absent cooperation from state and local police</w:t>
      </w:r>
      <w:r>
        <w:t xml:space="preserve">. While the federal government employs 105,000 law enforcement agents across its various public security agencies, 74state and local governments collectively employ 1.2 million. </w:t>
      </w:r>
      <w:r w:rsidRPr="00441C7A">
        <w:rPr>
          <w:u w:val="single"/>
        </w:rPr>
        <w:t>7</w:t>
      </w:r>
      <w:r>
        <w:rPr>
          <w:u w:val="single"/>
        </w:rPr>
        <w:t xml:space="preserve">5 </w:t>
      </w:r>
      <w:r w:rsidRPr="00441C7A">
        <w:rPr>
          <w:b/>
          <w:bCs/>
          <w:u w:val="single"/>
        </w:rPr>
        <w:t>The reach of a federal criminal initiative</w:t>
      </w:r>
      <w:r w:rsidRPr="00441C7A">
        <w:rPr>
          <w:u w:val="single"/>
        </w:rPr>
        <w:t xml:space="preserve"> within a sub-federal jurisdiction often </w:t>
      </w:r>
      <w:r w:rsidRPr="00441C7A">
        <w:rPr>
          <w:b/>
          <w:bCs/>
          <w:u w:val="single"/>
        </w:rPr>
        <w:t>depends on the</w:t>
      </w:r>
      <w:r w:rsidRPr="00441C7A">
        <w:rPr>
          <w:u w:val="single"/>
        </w:rPr>
        <w:t xml:space="preserve"> extent to which the</w:t>
      </w:r>
      <w:r w:rsidRPr="00441C7A">
        <w:rPr>
          <w:b/>
          <w:bCs/>
          <w:u w:val="single"/>
        </w:rPr>
        <w:t xml:space="preserve"> associated </w:t>
      </w:r>
      <w:proofErr w:type="spellStart"/>
      <w:r w:rsidRPr="00441C7A">
        <w:rPr>
          <w:b/>
          <w:bCs/>
          <w:u w:val="single"/>
        </w:rPr>
        <w:t>subfederal</w:t>
      </w:r>
      <w:proofErr w:type="spellEnd"/>
      <w:r w:rsidRPr="00441C7A">
        <w:rPr>
          <w:b/>
          <w:bCs/>
          <w:u w:val="single"/>
        </w:rPr>
        <w:t xml:space="preserve"> government </w:t>
      </w:r>
      <w:r w:rsidRPr="00441C7A">
        <w:rPr>
          <w:u w:val="single"/>
        </w:rPr>
        <w:t>allows its police officers to participate in the initiative's enforcement.</w:t>
      </w:r>
    </w:p>
    <w:p w14:paraId="32EFFC7E" w14:textId="77777777" w:rsidR="00AB6691" w:rsidRDefault="00AB6691" w:rsidP="00AB6691">
      <w:r>
        <w:t xml:space="preserve">If sub-federal governments broadly decline to assist in the enforcement of federal immigration law, </w:t>
      </w:r>
      <w:r w:rsidRPr="00BE3A7C">
        <w:rPr>
          <w:u w:val="single"/>
        </w:rPr>
        <w:t>enforcement abstinence may translate to enforcement nullification</w:t>
      </w:r>
      <w:r>
        <w:t xml:space="preserve">. For example, of the estimated 11 million unauthorized immigrants residing in the United States, 2.67 million (24 percent) live in California, and of California's unauthorized immigrant population, about 814,000 (30 percent) live in Los Angeles County. 76 </w:t>
      </w:r>
    </w:p>
    <w:p w14:paraId="3BB6370E" w14:textId="77777777" w:rsidR="00AB6691" w:rsidRDefault="00AB6691" w:rsidP="00AB6691">
      <w:r>
        <w:t xml:space="preserve"> In 2013</w:t>
      </w:r>
      <w:r w:rsidRPr="00BE3A7C">
        <w:rPr>
          <w:u w:val="single"/>
        </w:rPr>
        <w:t xml:space="preserve">, the state of California passed the Trust Act, which barred state and local police from honoring federal immigration detainers for criminal suspects </w:t>
      </w:r>
      <w:r>
        <w:t xml:space="preserve">unless the requested detainee had been convicted of (rather than merely arrested for) a "serious or violent felony." 77The Act does permit California police to lawfully grant federal detainer requests in a limited number of circumstances, but cooperation is not [*549] required. 78Far from it. If occurring outside of the narrow range of discretion allowed under the Act, </w:t>
      </w:r>
      <w:r w:rsidRPr="00A73C64">
        <w:rPr>
          <w:u w:val="single"/>
        </w:rPr>
        <w:t>police cooperation with federal government officials constitutes a misdemeanor criminal offense</w:t>
      </w:r>
      <w:r>
        <w:t>. 79</w:t>
      </w:r>
    </w:p>
    <w:p w14:paraId="586AE049" w14:textId="77777777" w:rsidR="00AB6691" w:rsidRDefault="00AB6691" w:rsidP="00AB6691">
      <w:r>
        <w:t>Why is the California Trust Act a major problem for the Department of Homeland Security? In short, DHS cannot effectively enforce federal immigration law in Los Angeles County without the support municipal police.</w:t>
      </w:r>
    </w:p>
    <w:p w14:paraId="172B464F" w14:textId="77777777" w:rsidR="00AB6691" w:rsidRDefault="00AB6691" w:rsidP="00AB6691">
      <w:r>
        <w:t xml:space="preserve">The immigration enforcement policy clash in Los Angeles County indicates the federal government's implementation challenges across the country. DHS Secretary </w:t>
      </w:r>
      <w:proofErr w:type="spellStart"/>
      <w:r>
        <w:t>Jeh</w:t>
      </w:r>
      <w:proofErr w:type="spellEnd"/>
      <w:r>
        <w:t xml:space="preserve"> Johnson addressed the issue in a memorandum in 2014, announcing the termination of "Secure Communities"--one of a succession of cooperative immigration enforcement programs. 80The letter addresses the impact of sub-federal government opposition on the viability of the program:</w:t>
      </w:r>
    </w:p>
    <w:p w14:paraId="72350CDA" w14:textId="77777777" w:rsidR="00AB6691" w:rsidRPr="003B740C" w:rsidRDefault="00AB6691" w:rsidP="00AB6691">
      <w:pPr>
        <w:rPr>
          <w:u w:val="single"/>
        </w:rPr>
      </w:pPr>
      <w:r>
        <w:t xml:space="preserve"> The goal of Secure Communities was to </w:t>
      </w:r>
      <w:proofErr w:type="gramStart"/>
      <w:r>
        <w:t>more effectively identify and facilitate the removal of criminal aliens in the custody of state and local law enforcement agencies</w:t>
      </w:r>
      <w:proofErr w:type="gramEnd"/>
      <w:r>
        <w:t xml:space="preserve">. But the reality is the program has </w:t>
      </w:r>
      <w:r>
        <w:lastRenderedPageBreak/>
        <w:t xml:space="preserve">attracted a great deal of criticism, is widely misunderstood, and is embroiled in litigation; its very name has become a symbol for general hostility toward the enforcement of our immigration laws. </w:t>
      </w:r>
      <w:r w:rsidRPr="003B740C">
        <w:rPr>
          <w:u w:val="single"/>
        </w:rPr>
        <w:t>Governors, mayors, and state and local law enforcement officials around the country have increasingly refused to cooperate with the program, and many have issued executive orders or signed laws prohibiting such cooperation. 81</w:t>
      </w:r>
    </w:p>
    <w:p w14:paraId="783B0453" w14:textId="77777777" w:rsidR="00AB6691" w:rsidRPr="00DE5895" w:rsidRDefault="00AB6691" w:rsidP="00AB6691">
      <w:pPr>
        <w:rPr>
          <w:u w:val="single"/>
        </w:rPr>
      </w:pPr>
      <w:r>
        <w:t xml:space="preserve">Johnson's letter captures the difficulties federal public-security officials face in enforcement-abstinence jurisdictions. Today, however, </w:t>
      </w:r>
      <w:r w:rsidRPr="00DE5895">
        <w:rPr>
          <w:u w:val="single"/>
        </w:rPr>
        <w:t>DHS officials lobby the nation's largest cities in an attempt to persuade them to drop rigid abstinence policies</w:t>
      </w:r>
      <w:r>
        <w:t xml:space="preserve"> and refer unauthorized immigrants suspected of terrorism or convicted of gang-related crime or of aggravated felonies under the Immigration and Nationality Act. </w:t>
      </w:r>
      <w:r w:rsidRPr="00DE5895">
        <w:rPr>
          <w:u w:val="single"/>
        </w:rPr>
        <w:t xml:space="preserve">82Several jurisdictions, such as New York City, Philadelphia, Los Angeles, and Cook County, </w:t>
      </w:r>
      <w:r w:rsidRPr="00DE5895">
        <w:rPr>
          <w:b/>
          <w:bCs/>
          <w:u w:val="single"/>
        </w:rPr>
        <w:t>have resisted compliance</w:t>
      </w:r>
      <w:r w:rsidRPr="00DE5895">
        <w:rPr>
          <w:u w:val="single"/>
        </w:rPr>
        <w:t xml:space="preserve"> with these requests, [*550] favoring near-absolute abstinence from the enforcement of federal immigration law. 83</w:t>
      </w:r>
    </w:p>
    <w:p w14:paraId="0B21CB2F" w14:textId="77777777" w:rsidR="00AB6691" w:rsidRPr="002A6DC5" w:rsidRDefault="00AB6691" w:rsidP="00AB6691">
      <w:pPr>
        <w:rPr>
          <w:u w:val="single"/>
        </w:rPr>
      </w:pPr>
      <w:r>
        <w:t xml:space="preserve"> In a hearing before the House Judiciary Committee in July of 2015, Secretary Johnson was asked to explain why his agency opted to terminate the Secure Communities program. Johnson testified that in the past year alone, </w:t>
      </w:r>
      <w:proofErr w:type="gramStart"/>
      <w:r>
        <w:t>state</w:t>
      </w:r>
      <w:proofErr w:type="gramEnd"/>
      <w:r>
        <w:t xml:space="preserve"> and local police had ignored 12,000 federal immigrant-detention requests. 84In response, </w:t>
      </w:r>
      <w:r w:rsidRPr="002A6DC5">
        <w:rPr>
          <w:u w:val="single"/>
        </w:rPr>
        <w:t xml:space="preserve">the </w:t>
      </w:r>
      <w:r w:rsidRPr="00E904EA">
        <w:rPr>
          <w:b/>
          <w:bCs/>
          <w:u w:val="single"/>
        </w:rPr>
        <w:t>Department decided to scrap Secure Communities and market its</w:t>
      </w:r>
      <w:r w:rsidRPr="002A6DC5">
        <w:rPr>
          <w:u w:val="single"/>
        </w:rPr>
        <w:t xml:space="preserve"> replacement, the Priority Enforcement Program (PEP), as a tempered alternative.</w:t>
      </w:r>
      <w:r>
        <w:t xml:space="preserve"> Under PEP, DHS officials would limit immigrant detainer requests to arrests for serious criminal offenses. 85The federal government's modest objectives under PEP indicate the degree to which federal officials need </w:t>
      </w:r>
      <w:proofErr w:type="spellStart"/>
      <w:r>
        <w:t>subfederal</w:t>
      </w:r>
      <w:proofErr w:type="spellEnd"/>
      <w:r>
        <w:t xml:space="preserve"> police. </w:t>
      </w:r>
      <w:r w:rsidRPr="002A6DC5">
        <w:rPr>
          <w:u w:val="single"/>
        </w:rPr>
        <w:t xml:space="preserve">When state and local governments refuse to consent to cooperative enforcement, enforcement nullification is, in many instances, a likely outcome. </w:t>
      </w:r>
    </w:p>
    <w:p w14:paraId="1BE966C5" w14:textId="77777777" w:rsidR="00AB6691" w:rsidRPr="00AB6691" w:rsidRDefault="00AB6691" w:rsidP="00AB6691"/>
    <w:p w14:paraId="5CA43B1F" w14:textId="3311338B" w:rsidR="001B3BCB" w:rsidRDefault="00594043" w:rsidP="001B3BCB">
      <w:pPr>
        <w:pStyle w:val="Heading2"/>
      </w:pPr>
      <w:r>
        <w:lastRenderedPageBreak/>
        <w:t>Solvency</w:t>
      </w:r>
      <w:r w:rsidR="005B6AF1">
        <w:t xml:space="preserve"> </w:t>
      </w:r>
      <w:r>
        <w:t xml:space="preserve"> </w:t>
      </w:r>
    </w:p>
    <w:p w14:paraId="0C1DD165" w14:textId="797732A5" w:rsidR="00144075" w:rsidRDefault="00144075" w:rsidP="003E3A4E">
      <w:pPr>
        <w:pStyle w:val="Heading3"/>
      </w:pPr>
      <w:r>
        <w:lastRenderedPageBreak/>
        <w:t>1NC – Solvency – Death Penalty</w:t>
      </w:r>
    </w:p>
    <w:p w14:paraId="3DFA3027" w14:textId="77777777" w:rsidR="00144075" w:rsidRDefault="00144075" w:rsidP="00144075">
      <w:pPr>
        <w:pStyle w:val="Heading4"/>
      </w:pPr>
      <w:r>
        <w:t xml:space="preserve">Leadership on the state-level spills up – momentum against the death penalty forces the Supreme Court to model </w:t>
      </w:r>
    </w:p>
    <w:p w14:paraId="42162DFF" w14:textId="77777777" w:rsidR="00144075" w:rsidRDefault="00144075" w:rsidP="00144075">
      <w:pPr>
        <w:rPr>
          <w:rStyle w:val="Style13ptBold"/>
          <w:szCs w:val="26"/>
        </w:rPr>
      </w:pPr>
      <w:r w:rsidRPr="00E473CC">
        <w:rPr>
          <w:rStyle w:val="Style13ptBold"/>
          <w:szCs w:val="26"/>
        </w:rPr>
        <w:t xml:space="preserve">Stahl, </w:t>
      </w:r>
      <w:r w:rsidRPr="005163BB">
        <w:rPr>
          <w:rStyle w:val="Style13ptBold"/>
          <w:b w:val="0"/>
          <w:bCs w:val="0"/>
          <w:szCs w:val="26"/>
        </w:rPr>
        <w:t>Slate senior editor</w:t>
      </w:r>
      <w:r w:rsidRPr="00E473CC">
        <w:rPr>
          <w:rStyle w:val="Style13ptBold"/>
          <w:szCs w:val="26"/>
        </w:rPr>
        <w:t>, and</w:t>
      </w:r>
      <w:r w:rsidRPr="00E473CC">
        <w:rPr>
          <w:sz w:val="26"/>
          <w:szCs w:val="26"/>
        </w:rPr>
        <w:t xml:space="preserve"> </w:t>
      </w:r>
      <w:r w:rsidRPr="00E473CC">
        <w:rPr>
          <w:rStyle w:val="Style13ptBold"/>
          <w:szCs w:val="26"/>
        </w:rPr>
        <w:t xml:space="preserve">Stubbs, </w:t>
      </w:r>
      <w:r w:rsidRPr="005163BB">
        <w:rPr>
          <w:rStyle w:val="Style13ptBold"/>
          <w:b w:val="0"/>
          <w:bCs w:val="0"/>
          <w:szCs w:val="26"/>
        </w:rPr>
        <w:t>director of the ACLU’s Capital Punishment Project,</w:t>
      </w:r>
      <w:r w:rsidRPr="00E473CC">
        <w:rPr>
          <w:rStyle w:val="Style13ptBold"/>
          <w:szCs w:val="26"/>
        </w:rPr>
        <w:t xml:space="preserve"> 19</w:t>
      </w:r>
    </w:p>
    <w:p w14:paraId="67EF63B4" w14:textId="77777777" w:rsidR="00144075" w:rsidRPr="00E473CC" w:rsidRDefault="00144075" w:rsidP="00144075">
      <w:pPr>
        <w:rPr>
          <w:rStyle w:val="Style13ptBold"/>
          <w:b w:val="0"/>
          <w:bCs w:val="0"/>
          <w:sz w:val="22"/>
        </w:rPr>
      </w:pPr>
      <w:r w:rsidRPr="00E473CC">
        <w:rPr>
          <w:rStyle w:val="Style13ptBold"/>
          <w:b w:val="0"/>
          <w:bCs w:val="0"/>
          <w:sz w:val="22"/>
        </w:rPr>
        <w:t xml:space="preserve">[Jeremy Stahl, interviewing Cassy Stubbs, 3/28/19, “Is the Tide Finally Turning on the Death </w:t>
      </w:r>
      <w:proofErr w:type="gramStart"/>
      <w:r w:rsidRPr="00E473CC">
        <w:rPr>
          <w:rStyle w:val="Style13ptBold"/>
          <w:b w:val="0"/>
          <w:bCs w:val="0"/>
          <w:sz w:val="22"/>
        </w:rPr>
        <w:t>Penalty?,</w:t>
      </w:r>
      <w:proofErr w:type="gramEnd"/>
      <w:r w:rsidRPr="00E473CC">
        <w:rPr>
          <w:rStyle w:val="Style13ptBold"/>
          <w:b w:val="0"/>
          <w:bCs w:val="0"/>
          <w:sz w:val="22"/>
        </w:rPr>
        <w:t xml:space="preserve">” Slate Magazine, https://slate.com/news-and-politics/2019/03/momentum-to-abolish-death-penalty-growing.html, </w:t>
      </w:r>
      <w:r>
        <w:rPr>
          <w:rStyle w:val="Style13ptBold"/>
          <w:b w:val="0"/>
          <w:bCs w:val="0"/>
          <w:sz w:val="22"/>
        </w:rPr>
        <w:t xml:space="preserve">accessed </w:t>
      </w:r>
      <w:r w:rsidRPr="00E473CC">
        <w:rPr>
          <w:rStyle w:val="Style13ptBold"/>
          <w:b w:val="0"/>
          <w:bCs w:val="0"/>
          <w:sz w:val="22"/>
        </w:rPr>
        <w:t>5-25-2020</w:t>
      </w:r>
      <w:r>
        <w:rPr>
          <w:rStyle w:val="Style13ptBold"/>
          <w:b w:val="0"/>
          <w:bCs w:val="0"/>
          <w:sz w:val="22"/>
        </w:rPr>
        <w:t>, MAM</w:t>
      </w:r>
      <w:r w:rsidRPr="00E473CC">
        <w:rPr>
          <w:rStyle w:val="Style13ptBold"/>
          <w:b w:val="0"/>
          <w:bCs w:val="0"/>
          <w:sz w:val="22"/>
        </w:rPr>
        <w:t xml:space="preserve">] </w:t>
      </w:r>
    </w:p>
    <w:p w14:paraId="65D0E8F3" w14:textId="77777777" w:rsidR="00144075" w:rsidRDefault="00144075" w:rsidP="00144075">
      <w:pPr>
        <w:spacing w:after="0"/>
      </w:pPr>
      <w:r>
        <w:t>What are some of the states where you see potential for the next big moves on this issue?</w:t>
      </w:r>
    </w:p>
    <w:p w14:paraId="1A859616" w14:textId="77777777" w:rsidR="00144075" w:rsidRDefault="00144075" w:rsidP="00144075">
      <w:pPr>
        <w:spacing w:after="0"/>
      </w:pPr>
    </w:p>
    <w:p w14:paraId="11DB7B60" w14:textId="77777777" w:rsidR="00144075" w:rsidRDefault="00144075" w:rsidP="00144075">
      <w:pPr>
        <w:spacing w:after="0"/>
      </w:pPr>
      <w:r w:rsidRPr="00E473CC">
        <w:rPr>
          <w:u w:val="single"/>
        </w:rPr>
        <w:t>Ohio is another example where there has been this legal injection litigation</w:t>
      </w:r>
      <w:r>
        <w:t xml:space="preserve"> for some time that has been really bogged down in questions of whether or not the defendant has shown and proposed a better way—a less painful way—of killing himself. A lot of the lethal injection litigation has lost sight of the fact that there’s this enormous compelling record that we are carrying out executions with a drug, midazolam, that is in fact leading to torture of prisoners in a number of states. We just saw the [Republican] governor of Ohio [Mike DeWine] say, </w:t>
      </w:r>
      <w:proofErr w:type="gramStart"/>
      <w:r>
        <w:t>we’re</w:t>
      </w:r>
      <w:proofErr w:type="gramEnd"/>
      <w:r>
        <w:t xml:space="preserve"> not going to do this.</w:t>
      </w:r>
    </w:p>
    <w:p w14:paraId="2C18B9E3" w14:textId="77777777" w:rsidR="00144075" w:rsidRDefault="00144075" w:rsidP="00144075">
      <w:pPr>
        <w:spacing w:after="0"/>
      </w:pPr>
    </w:p>
    <w:p w14:paraId="4BA01327" w14:textId="77777777" w:rsidR="00144075" w:rsidRPr="00E473CC" w:rsidRDefault="00144075" w:rsidP="00144075">
      <w:pPr>
        <w:spacing w:after="0"/>
        <w:rPr>
          <w:u w:val="single"/>
        </w:rPr>
      </w:pPr>
      <w:r>
        <w:t>We have this huge [death] row in California, a row that I think is so much bigger than any other row in the country. So [</w:t>
      </w:r>
      <w:r w:rsidRPr="00E473CC">
        <w:rPr>
          <w:u w:val="single"/>
        </w:rPr>
        <w:t>Newsom’s] announcement all alone would be a major development in the history of the death penalty in America</w:t>
      </w:r>
      <w:r>
        <w:t xml:space="preserve">. But </w:t>
      </w:r>
      <w:r w:rsidRPr="00E473CC">
        <w:rPr>
          <w:u w:val="single"/>
        </w:rPr>
        <w:t>the fact is that it’s happening at the same time you have a state like Ohio moving forward with a moratorium, and you have a state like Pennsylvania that’s got a large [death] row [moving ahead] with a moratorium.</w:t>
      </w:r>
    </w:p>
    <w:p w14:paraId="570BA944" w14:textId="77777777" w:rsidR="00144075" w:rsidRDefault="00144075" w:rsidP="00144075">
      <w:pPr>
        <w:spacing w:after="0"/>
      </w:pPr>
    </w:p>
    <w:p w14:paraId="75697755" w14:textId="77777777" w:rsidR="00144075" w:rsidRDefault="00144075" w:rsidP="00144075">
      <w:pPr>
        <w:spacing w:after="0"/>
      </w:pPr>
      <w:proofErr w:type="gramStart"/>
      <w:r>
        <w:t>You’re</w:t>
      </w:r>
      <w:proofErr w:type="gramEnd"/>
      <w:r>
        <w:t xml:space="preserve"> talking a lot about state-level action. Is that </w:t>
      </w:r>
      <w:r w:rsidRPr="00E473CC">
        <w:rPr>
          <w:u w:val="single"/>
        </w:rPr>
        <w:t>because action at the federal level is such a heavy lift?</w:t>
      </w:r>
      <w:r>
        <w:t xml:space="preserve"> For advocates of abolition, it seems to me that </w:t>
      </w:r>
      <w:r w:rsidRPr="00E473CC">
        <w:rPr>
          <w:u w:val="single"/>
        </w:rPr>
        <w:t>recent decisions from the Supreme Court may not have been so inspiring.</w:t>
      </w:r>
      <w:r>
        <w:t xml:space="preserve"> I’m talking about that recent case before the Supreme Court, where the court let </w:t>
      </w:r>
      <w:proofErr w:type="spellStart"/>
      <w:r>
        <w:t>Domineque</w:t>
      </w:r>
      <w:proofErr w:type="spellEnd"/>
      <w:r>
        <w:t xml:space="preserve"> Ray be executed in Alabama despite being denied access to his imam, and the court deciding not to rule on the religious discrimination question there.</w:t>
      </w:r>
    </w:p>
    <w:p w14:paraId="6A13EBB7" w14:textId="77777777" w:rsidR="00144075" w:rsidRDefault="00144075" w:rsidP="00144075">
      <w:pPr>
        <w:spacing w:after="0"/>
      </w:pPr>
    </w:p>
    <w:p w14:paraId="1946C4CB" w14:textId="77777777" w:rsidR="00144075" w:rsidRDefault="00144075" w:rsidP="00144075">
      <w:pPr>
        <w:spacing w:after="0"/>
      </w:pPr>
      <w:r w:rsidRPr="00E473CC">
        <w:rPr>
          <w:u w:val="single"/>
        </w:rPr>
        <w:t>There is a lot of movement in states and by state executives and state courts,</w:t>
      </w:r>
      <w:r>
        <w:t xml:space="preserve"> and I think </w:t>
      </w:r>
      <w:proofErr w:type="gramStart"/>
      <w:r>
        <w:t>that’s</w:t>
      </w:r>
      <w:proofErr w:type="gramEnd"/>
      <w:r>
        <w:t xml:space="preserve"> in part </w:t>
      </w:r>
      <w:r w:rsidRPr="00E473CC">
        <w:rPr>
          <w:b/>
          <w:bCs/>
          <w:u w:val="single"/>
        </w:rPr>
        <w:t>because we haven’t seen enough movement from the U.S. Supreme Court yet</w:t>
      </w:r>
      <w:r>
        <w:t xml:space="preserve">. But that does not mean that I am in any way giving up on federal </w:t>
      </w:r>
      <w:proofErr w:type="gramStart"/>
      <w:r>
        <w:t>courts, or</w:t>
      </w:r>
      <w:proofErr w:type="gramEnd"/>
      <w:r>
        <w:t xml:space="preserve"> giving up on the U.S. Supreme Court abolishing the death penalty. I do think that is coming.</w:t>
      </w:r>
    </w:p>
    <w:p w14:paraId="4AF85625" w14:textId="77777777" w:rsidR="00144075" w:rsidRDefault="00144075" w:rsidP="00144075">
      <w:pPr>
        <w:spacing w:after="0"/>
      </w:pPr>
    </w:p>
    <w:p w14:paraId="340D9E56" w14:textId="77777777" w:rsidR="00144075" w:rsidRPr="00E473CC" w:rsidRDefault="00144075" w:rsidP="00144075">
      <w:pPr>
        <w:spacing w:after="0"/>
        <w:rPr>
          <w:b/>
          <w:bCs/>
          <w:u w:val="single"/>
        </w:rPr>
      </w:pPr>
      <w:r w:rsidRPr="00E473CC">
        <w:rPr>
          <w:u w:val="single"/>
        </w:rPr>
        <w:t>The Jones case was this case out of California where the federal district court found the death penalty in California unconstitutional</w:t>
      </w:r>
      <w:r>
        <w:t xml:space="preserve"> because of the incredibly broken nature of California’s death penalty and the delays there—it’s just absolutely arbitrary who might get executed in California. </w:t>
      </w:r>
      <w:r w:rsidRPr="00E473CC">
        <w:rPr>
          <w:u w:val="single"/>
        </w:rPr>
        <w:t xml:space="preserve">At the same time, there was a federal court in New Hampshire that ruled the death penalty unconstitutional </w:t>
      </w:r>
      <w:proofErr w:type="gramStart"/>
      <w:r w:rsidRPr="00E473CC">
        <w:rPr>
          <w:u w:val="single"/>
        </w:rPr>
        <w:t>a number of</w:t>
      </w:r>
      <w:proofErr w:type="gramEnd"/>
      <w:r w:rsidRPr="00E473CC">
        <w:rPr>
          <w:u w:val="single"/>
        </w:rPr>
        <w:t xml:space="preserve"> years ago</w:t>
      </w:r>
      <w:r>
        <w:t xml:space="preserve">. Those cases ultimately did not stand, but the </w:t>
      </w:r>
      <w:r w:rsidRPr="00E473CC">
        <w:rPr>
          <w:b/>
          <w:bCs/>
          <w:u w:val="single"/>
        </w:rPr>
        <w:t>merits of those cases did not actually reach the Supreme Court.</w:t>
      </w:r>
    </w:p>
    <w:p w14:paraId="09801B5E" w14:textId="77777777" w:rsidR="00144075" w:rsidRPr="00E473CC" w:rsidRDefault="00144075" w:rsidP="00144075">
      <w:pPr>
        <w:spacing w:after="0"/>
        <w:rPr>
          <w:b/>
          <w:bCs/>
          <w:u w:val="single"/>
        </w:rPr>
      </w:pPr>
    </w:p>
    <w:p w14:paraId="12A69BA0" w14:textId="77777777" w:rsidR="00144075" w:rsidRPr="00E473CC" w:rsidRDefault="00144075" w:rsidP="00144075">
      <w:pPr>
        <w:spacing w:after="0"/>
        <w:rPr>
          <w:u w:val="single"/>
        </w:rPr>
      </w:pPr>
      <w:r>
        <w:lastRenderedPageBreak/>
        <w:t xml:space="preserve">I think that </w:t>
      </w:r>
      <w:r w:rsidRPr="00E473CC">
        <w:rPr>
          <w:u w:val="single"/>
        </w:rPr>
        <w:t>when you look at the benchmarks that the Supreme Court has set forward</w:t>
      </w:r>
      <w:r>
        <w:t xml:space="preserve"> for whether or not the death penalty today is constitutional under the Eighth Amendment, </w:t>
      </w:r>
      <w:r w:rsidRPr="00E473CC">
        <w:rPr>
          <w:b/>
          <w:bCs/>
          <w:u w:val="single"/>
        </w:rPr>
        <w:t xml:space="preserve">the </w:t>
      </w:r>
      <w:r w:rsidRPr="00E473CC">
        <w:rPr>
          <w:u w:val="single"/>
        </w:rPr>
        <w:t xml:space="preserve">evolving </w:t>
      </w:r>
      <w:r w:rsidRPr="00E473CC">
        <w:rPr>
          <w:b/>
          <w:bCs/>
          <w:u w:val="single"/>
        </w:rPr>
        <w:t>standard of decency says let’s look at what’s happening in the states</w:t>
      </w:r>
      <w:r w:rsidRPr="00E473CC">
        <w:rPr>
          <w:u w:val="single"/>
        </w:rPr>
        <w:t xml:space="preserve">. </w:t>
      </w:r>
      <w:proofErr w:type="gramStart"/>
      <w:r>
        <w:t>Let’s</w:t>
      </w:r>
      <w:proofErr w:type="gramEnd"/>
      <w:r>
        <w:t xml:space="preserve"> look at the number of executions, let’s look at the trends, let’s look at the new death sentences</w:t>
      </w:r>
      <w:r w:rsidRPr="00E473CC">
        <w:rPr>
          <w:u w:val="single"/>
        </w:rPr>
        <w:t>. All of those are moving in the same direction. It is just an incredible downward-sloping number.</w:t>
      </w:r>
    </w:p>
    <w:p w14:paraId="1CACFEA0" w14:textId="77777777" w:rsidR="00144075" w:rsidRDefault="00144075" w:rsidP="00144075">
      <w:pPr>
        <w:spacing w:after="0"/>
      </w:pPr>
    </w:p>
    <w:p w14:paraId="33B10E20" w14:textId="77777777" w:rsidR="00144075" w:rsidRPr="008A374C" w:rsidRDefault="00144075" w:rsidP="00144075">
      <w:r w:rsidRPr="008A374C">
        <w:t xml:space="preserve">We certainly would not have predicted where we are today in terms of the low number of new death sentences, the low number of executions each year. </w:t>
      </w:r>
      <w:r w:rsidRPr="008A374C">
        <w:rPr>
          <w:rStyle w:val="Emphasis"/>
        </w:rPr>
        <w:t>There is an incredible showing</w:t>
      </w:r>
      <w:r w:rsidRPr="008A374C">
        <w:t xml:space="preserve">, I think, </w:t>
      </w:r>
      <w:r w:rsidRPr="008A374C">
        <w:rPr>
          <w:rStyle w:val="Emphasis"/>
        </w:rPr>
        <w:t>under the Eighth Amendment, and it is just a matter of time before the Supreme Court is going to take one of these cases.</w:t>
      </w:r>
    </w:p>
    <w:p w14:paraId="2A77BED6" w14:textId="77777777" w:rsidR="00144075" w:rsidRPr="008A374C" w:rsidRDefault="00144075" w:rsidP="00144075">
      <w:r w:rsidRPr="008A374C">
        <w:t xml:space="preserve">I think </w:t>
      </w:r>
      <w:r w:rsidRPr="008A374C">
        <w:rPr>
          <w:rStyle w:val="StyleUnderline"/>
        </w:rPr>
        <w:t>if you look at the Supreme Court’s record, it has issued a number of opinions where we’ve seen that it is concerned about some of these same things that Newsom was talking about, some of these same things that the Washington state Supreme Court was talking about.</w:t>
      </w:r>
    </w:p>
    <w:p w14:paraId="4EE0F015" w14:textId="77777777" w:rsidR="00144075" w:rsidRPr="008A374C" w:rsidRDefault="00144075" w:rsidP="00144075">
      <w:r w:rsidRPr="008A374C">
        <w:t xml:space="preserve">Now, </w:t>
      </w:r>
      <w:r w:rsidRPr="008A374C">
        <w:rPr>
          <w:rStyle w:val="StyleUnderline"/>
        </w:rPr>
        <w:t>we were very dismayed, and I would not ever defend the Supreme Court’s allowing Ray’s execution to go forward</w:t>
      </w:r>
      <w:r w:rsidRPr="008A374C">
        <w:t xml:space="preserve">. I think that that was a coming together of some of the worst ways in which the death penalty plays out, including the fact that, </w:t>
      </w:r>
      <w:r w:rsidRPr="008A374C">
        <w:rPr>
          <w:rStyle w:val="StyleUnderline"/>
        </w:rPr>
        <w:t xml:space="preserve">because of the way that Supreme Court rules work under [deadline] of an execution, it’s very difficult to get a claim heard </w:t>
      </w:r>
      <w:r w:rsidRPr="00E473CC">
        <w:rPr>
          <w:rStyle w:val="StyleUnderline"/>
          <w:u w:val="none"/>
        </w:rPr>
        <w:t>that you would otherwise normally get heard</w:t>
      </w:r>
      <w:r w:rsidRPr="00E473CC">
        <w:t>.</w:t>
      </w:r>
      <w:r w:rsidRPr="008A374C">
        <w:t xml:space="preserve"> So they had enough votes to hear the briefing and make a reasoned decision on the merits of the religious discrimination that was going on in that case, but they didn’t have enough votes to stop the execution because of the way the state rule works. Time and time again, super important legal issues </w:t>
      </w:r>
      <w:proofErr w:type="gramStart"/>
      <w:r w:rsidRPr="008A374C">
        <w:t>don’t</w:t>
      </w:r>
      <w:proofErr w:type="gramEnd"/>
      <w:r w:rsidRPr="008A374C">
        <w:t xml:space="preserve"> get a real hearing because the push for finality and moving to execution just ends up outweighing decency and justice. So that was really a setback, and discouraging, but I think that </w:t>
      </w:r>
      <w:r w:rsidRPr="008A374C">
        <w:rPr>
          <w:rStyle w:val="StyleUnderline"/>
        </w:rPr>
        <w:t>we’ve seen from this court over the years—</w:t>
      </w:r>
      <w:r w:rsidRPr="008A374C">
        <w:rPr>
          <w:rStyle w:val="Emphasis"/>
        </w:rPr>
        <w:t xml:space="preserve">even though they rule against a claim that is brought </w:t>
      </w:r>
      <w:r w:rsidRPr="00E473CC">
        <w:rPr>
          <w:rStyle w:val="Emphasis"/>
          <w:b w:val="0"/>
          <w:bCs/>
        </w:rPr>
        <w:t>on the eve of execution,</w:t>
      </w:r>
      <w:r w:rsidRPr="008A374C">
        <w:rPr>
          <w:rStyle w:val="Emphasis"/>
        </w:rPr>
        <w:t xml:space="preserve"> that doesn’t tell you how they would rule on the merits of the claim</w:t>
      </w:r>
      <w:r w:rsidRPr="008A374C">
        <w:t xml:space="preserve">. </w:t>
      </w:r>
    </w:p>
    <w:p w14:paraId="26673564" w14:textId="77777777" w:rsidR="00144075" w:rsidRPr="008952D7" w:rsidRDefault="00144075" w:rsidP="00144075"/>
    <w:p w14:paraId="6CDEE4BE" w14:textId="77777777" w:rsidR="00144075" w:rsidRPr="00144075" w:rsidRDefault="00144075" w:rsidP="00144075"/>
    <w:p w14:paraId="7B2EDEBA" w14:textId="20E1AEF2" w:rsidR="003E3A4E" w:rsidRDefault="003E3A4E" w:rsidP="003E3A4E">
      <w:pPr>
        <w:pStyle w:val="Heading3"/>
      </w:pPr>
      <w:r>
        <w:lastRenderedPageBreak/>
        <w:t xml:space="preserve">2NC - Solvency – Death Penalty </w:t>
      </w:r>
    </w:p>
    <w:p w14:paraId="3DFA5C42" w14:textId="168B3487" w:rsidR="00F7590E" w:rsidRDefault="00F7590E" w:rsidP="00F7590E">
      <w:pPr>
        <w:pStyle w:val="Heading4"/>
      </w:pPr>
      <w:r>
        <w:t xml:space="preserve">State abolition is key to national consensus building – forces the Supreme Court to model </w:t>
      </w:r>
    </w:p>
    <w:p w14:paraId="0B6F8104" w14:textId="28B7D683" w:rsidR="00D76705" w:rsidRDefault="00D76705" w:rsidP="00D76705">
      <w:pPr>
        <w:rPr>
          <w:rStyle w:val="Style13ptBold"/>
        </w:rPr>
      </w:pPr>
      <w:r>
        <w:rPr>
          <w:rStyle w:val="Style13ptBold"/>
        </w:rPr>
        <w:t xml:space="preserve">Parker, </w:t>
      </w:r>
      <w:r w:rsidR="005D1158">
        <w:rPr>
          <w:rStyle w:val="Style13ptBold"/>
        </w:rPr>
        <w:t>J.D. candidate at Stanford Law</w:t>
      </w:r>
      <w:r>
        <w:rPr>
          <w:rStyle w:val="Style13ptBold"/>
        </w:rPr>
        <w:t xml:space="preserve">, </w:t>
      </w:r>
      <w:r w:rsidR="00FF0165">
        <w:rPr>
          <w:rStyle w:val="Style13ptBold"/>
        </w:rPr>
        <w:t xml:space="preserve">13 </w:t>
      </w:r>
    </w:p>
    <w:p w14:paraId="66960D0E" w14:textId="53571C23" w:rsidR="00FF0165" w:rsidRPr="005D1158" w:rsidRDefault="00FF0165" w:rsidP="00FF0165">
      <w:pPr>
        <w:rPr>
          <w:rStyle w:val="Style13ptBold"/>
          <w:b w:val="0"/>
          <w:bCs w:val="0"/>
          <w:sz w:val="22"/>
        </w:rPr>
      </w:pPr>
      <w:r w:rsidRPr="005D1158">
        <w:rPr>
          <w:rStyle w:val="Style13ptBold"/>
          <w:b w:val="0"/>
          <w:bCs w:val="0"/>
          <w:sz w:val="22"/>
        </w:rPr>
        <w:t xml:space="preserve">[Nicholas M. Parker, 2013, "The Road to Abolition: How Widespread Legislative Repeal of the Death Penalty in the States Could Catalyze a Nationwide Ban on Capital Punishment," Legislation and Policy Brief: Vol. 5: </w:t>
      </w:r>
      <w:proofErr w:type="spellStart"/>
      <w:r w:rsidRPr="005D1158">
        <w:rPr>
          <w:rStyle w:val="Style13ptBold"/>
          <w:b w:val="0"/>
          <w:bCs w:val="0"/>
          <w:sz w:val="22"/>
        </w:rPr>
        <w:t>Iss</w:t>
      </w:r>
      <w:proofErr w:type="spellEnd"/>
      <w:r w:rsidRPr="005D1158">
        <w:rPr>
          <w:rStyle w:val="Style13ptBold"/>
          <w:b w:val="0"/>
          <w:bCs w:val="0"/>
          <w:sz w:val="22"/>
        </w:rPr>
        <w:t xml:space="preserve">. 1, Article 3. Available at: </w:t>
      </w:r>
      <w:hyperlink r:id="rId7" w:history="1">
        <w:r w:rsidRPr="005D1158">
          <w:rPr>
            <w:rStyle w:val="Hyperlink"/>
          </w:rPr>
          <w:t>http://digitalcommons.wcl.american.edu/lpb/vol5/iss1/3</w:t>
        </w:r>
      </w:hyperlink>
      <w:r w:rsidRPr="005D1158">
        <w:rPr>
          <w:rStyle w:val="Style13ptBold"/>
          <w:b w:val="0"/>
          <w:bCs w:val="0"/>
          <w:sz w:val="22"/>
        </w:rPr>
        <w:t xml:space="preserve">, </w:t>
      </w:r>
      <w:r w:rsidR="00F94362">
        <w:rPr>
          <w:rStyle w:val="Style13ptBold"/>
          <w:b w:val="0"/>
          <w:bCs w:val="0"/>
          <w:sz w:val="22"/>
        </w:rPr>
        <w:t xml:space="preserve">pp. 78-79, </w:t>
      </w:r>
      <w:r w:rsidRPr="005D1158">
        <w:rPr>
          <w:rStyle w:val="Style13ptBold"/>
          <w:b w:val="0"/>
          <w:bCs w:val="0"/>
          <w:sz w:val="22"/>
        </w:rPr>
        <w:t>MAM]</w:t>
      </w:r>
    </w:p>
    <w:p w14:paraId="0D90B988" w14:textId="1C151E1E" w:rsidR="003E3A4E" w:rsidRPr="00F7590E" w:rsidRDefault="00FC14BB" w:rsidP="003E3A4E">
      <w:pPr>
        <w:rPr>
          <w:u w:val="single"/>
        </w:rPr>
      </w:pPr>
      <w:r>
        <w:t xml:space="preserve">The previous Part begs an obvious question: given the Supreme Court’s narrowing death penalty jurisprudence and the precedent set by Atkins and Roper, </w:t>
      </w:r>
      <w:r w:rsidRPr="00F7590E">
        <w:rPr>
          <w:u w:val="single"/>
        </w:rPr>
        <w:t>how many state legislatures must repeal their death penalty statutes before the Supreme Court determines that a “national consensus” has developed against capital punishment altogether?</w:t>
      </w:r>
      <w:r>
        <w:t xml:space="preserve"> Currently, </w:t>
      </w:r>
      <w:r w:rsidRPr="00F7590E">
        <w:rPr>
          <w:b/>
          <w:bCs/>
          <w:u w:val="single"/>
        </w:rPr>
        <w:t>seventeen states and the District of Columbia bar capital punishment for all crimes</w:t>
      </w:r>
      <w:r>
        <w:t xml:space="preserve">.109 How many more must abrogate it before the Supreme Court is left with no choice but to determine that the death penalty violates the Eighth Amendment’s prohibition against cruel and unusual punishment in light of our “evolving standards of decency” and holds its use unconstitutional once and for all? Logic would suggest that once </w:t>
      </w:r>
      <w:proofErr w:type="gramStart"/>
      <w:r>
        <w:t>a majority of</w:t>
      </w:r>
      <w:proofErr w:type="gramEnd"/>
      <w:r>
        <w:t xml:space="preserve"> states have abolished their death penalties, a “national consensus” has developed against capital punishment. But, as the Supreme Court noted in Atkins and as Part I further illustrated, </w:t>
      </w:r>
      <w:r w:rsidRPr="00F7590E">
        <w:rPr>
          <w:u w:val="single"/>
        </w:rPr>
        <w:t>“[</w:t>
      </w:r>
      <w:proofErr w:type="spellStart"/>
      <w:r w:rsidRPr="00F7590E">
        <w:rPr>
          <w:u w:val="single"/>
        </w:rPr>
        <w:t>i</w:t>
      </w:r>
      <w:proofErr w:type="spellEnd"/>
      <w:r w:rsidRPr="00F7590E">
        <w:rPr>
          <w:u w:val="single"/>
        </w:rPr>
        <w:t>]t is not so much the number of these States that is significant” when making the “national consensus” i</w:t>
      </w:r>
      <w:r>
        <w:t>nquiry.110 Rather, there are other factors that will inform the Supreme Court’s reasoning—</w:t>
      </w:r>
      <w:r w:rsidRPr="00F7590E">
        <w:rPr>
          <w:u w:val="single"/>
        </w:rPr>
        <w:t>among them “the consistency of the direction of change”111</w:t>
      </w:r>
      <w:r>
        <w:t xml:space="preserve">—and while </w:t>
      </w:r>
      <w:r w:rsidRPr="00F7590E">
        <w:rPr>
          <w:b/>
          <w:bCs/>
          <w:u w:val="single"/>
        </w:rPr>
        <w:t>the recent spate of legislative repeal in the states is a step toward nationwide abolition</w:t>
      </w:r>
      <w:r>
        <w:t xml:space="preserve">, anti-death penalty advocates believe it is only a start.112 The rest of this Article probes the questions posed above. This Part examines the legislative repeal process in New Jersey, New Mexico, Illinois, and Connecticut to illustrate how state legislatures are grappling with repeal and how lawmakers, courts, and the </w:t>
      </w:r>
      <w:proofErr w:type="gramStart"/>
      <w:r>
        <w:t>general public</w:t>
      </w:r>
      <w:proofErr w:type="gramEnd"/>
      <w:r>
        <w:t xml:space="preserve"> have reacted to abolition. Part III then looks ahead to evaluate which other </w:t>
      </w:r>
      <w:r w:rsidRPr="00F7590E">
        <w:rPr>
          <w:u w:val="single"/>
        </w:rPr>
        <w:t>states might soon legislatively abrogate their death penalties and to speculate about how many must do so before the Supreme Court may be required to conclude that a “national consensus” has developed against its imposition.</w:t>
      </w:r>
    </w:p>
    <w:p w14:paraId="24A1764E" w14:textId="77777777" w:rsidR="001A4547" w:rsidRDefault="001A4547" w:rsidP="001A4547">
      <w:pPr>
        <w:pStyle w:val="Heading3"/>
      </w:pPr>
      <w:r>
        <w:lastRenderedPageBreak/>
        <w:t>1NC – Follow-On – Death Penalty</w:t>
      </w:r>
    </w:p>
    <w:p w14:paraId="61445BF6" w14:textId="77777777" w:rsidR="001A4547" w:rsidRDefault="001A4547" w:rsidP="001A4547">
      <w:pPr>
        <w:pStyle w:val="Heading4"/>
      </w:pPr>
      <w:r>
        <w:t>The CP causes federal follow-on – established state precedent increases federal momentum</w:t>
      </w:r>
    </w:p>
    <w:p w14:paraId="1688CD1A" w14:textId="77777777" w:rsidR="001A4547" w:rsidRPr="00923A2B" w:rsidRDefault="001A4547" w:rsidP="001A4547">
      <w:r>
        <w:t xml:space="preserve">Robert M. </w:t>
      </w:r>
      <w:r w:rsidRPr="00523E8F">
        <w:rPr>
          <w:rStyle w:val="Style13ptBold"/>
        </w:rPr>
        <w:t>Bohm 19</w:t>
      </w:r>
      <w:r>
        <w:t>, Ph.D., Professor Emeritus of Criminal Justice at the University of Central Florida, 4/15/19, "Routledge Handbook on Capital Punishment", Chapter 37: The Death Penalty’s Demise, with Special Focus on the United States, 1st Edition, https://www.routledge.com/Routledge-Handbook-on-Capital-Punishment-1st-Edition/Bohm-Lee/p/book/97803671993711</w:t>
      </w:r>
    </w:p>
    <w:p w14:paraId="19312508" w14:textId="77777777" w:rsidR="001A4547" w:rsidRPr="00923A2B" w:rsidRDefault="001A4547" w:rsidP="001A4547">
      <w:pPr>
        <w:rPr>
          <w:rStyle w:val="StyleUnderline"/>
        </w:rPr>
      </w:pPr>
      <w:r>
        <w:t>A second legal argument and, for this author</w:t>
      </w:r>
      <w:r w:rsidRPr="00D360F8">
        <w:rPr>
          <w:highlight w:val="cyan"/>
        </w:rPr>
        <w:t xml:space="preserve">, </w:t>
      </w:r>
      <w:r w:rsidRPr="00D360F8">
        <w:rPr>
          <w:rStyle w:val="StyleUnderline"/>
          <w:highlight w:val="cyan"/>
        </w:rPr>
        <w:t>the</w:t>
      </w:r>
      <w:r w:rsidRPr="00D360F8">
        <w:rPr>
          <w:rStyle w:val="StyleUnderline"/>
        </w:rPr>
        <w:t xml:space="preserve"> most likely </w:t>
      </w:r>
      <w:r w:rsidRPr="00D360F8">
        <w:rPr>
          <w:rStyle w:val="StyleUnderline"/>
          <w:highlight w:val="cyan"/>
        </w:rPr>
        <w:t xml:space="preserve">way the Court could abolish the </w:t>
      </w:r>
      <w:r w:rsidRPr="00D360F8">
        <w:rPr>
          <w:rStyle w:val="StyleUnderline"/>
        </w:rPr>
        <w:t xml:space="preserve">death </w:t>
      </w:r>
      <w:r w:rsidRPr="00D360F8">
        <w:rPr>
          <w:rStyle w:val="StyleUnderline"/>
          <w:highlight w:val="cyan"/>
        </w:rPr>
        <w:t>penalty is</w:t>
      </w:r>
      <w:r w:rsidRPr="00923A2B">
        <w:rPr>
          <w:rStyle w:val="StyleUnderline"/>
        </w:rPr>
        <w:t xml:space="preserve"> </w:t>
      </w:r>
      <w:r w:rsidRPr="00D360F8">
        <w:rPr>
          <w:rStyle w:val="StyleUnderline"/>
        </w:rPr>
        <w:t>for the Court</w:t>
      </w:r>
      <w:r w:rsidRPr="00D360F8">
        <w:rPr>
          <w:rStyle w:val="StyleUnderline"/>
          <w:highlight w:val="cyan"/>
        </w:rPr>
        <w:t xml:space="preserve"> to rule the death penalty unconstitutional</w:t>
      </w:r>
      <w:r>
        <w:t xml:space="preserve"> for the same reason it has held as unconstitutional the death penalty for the rape of an adult woman ( Coker v. Georgia, 1977), the rape of a child ( Kennedy v. Louisiana, 2008), kidnapping ( </w:t>
      </w:r>
      <w:proofErr w:type="spellStart"/>
      <w:r>
        <w:t>Eberheart</w:t>
      </w:r>
      <w:proofErr w:type="spellEnd"/>
      <w:r>
        <w:t xml:space="preserve"> v. Georgia, 1977), armed robbery ( Hooks v. Georgia, 1977), participants in felony murders who did not kill or intend to kill ( </w:t>
      </w:r>
      <w:proofErr w:type="spellStart"/>
      <w:r>
        <w:t>Enmund</w:t>
      </w:r>
      <w:proofErr w:type="spellEnd"/>
      <w:r>
        <w:t xml:space="preserve"> v. Florida, 1982), death row inmates who have literally gone crazy on death row ( Ford v. Wainwright, 1986), the intellectually challenged ( Atkins v. Virginia, 2002), and offenders who were younger than 18 years of age when their crimes were committed ( Roper v. Simmons, 2005). In each of these cases, </w:t>
      </w:r>
      <w:r w:rsidRPr="00923A2B">
        <w:rPr>
          <w:rStyle w:val="StyleUnderline"/>
        </w:rPr>
        <w:t>by a count of states and a consideration of momentum</w:t>
      </w:r>
      <w:r>
        <w:t xml:space="preserve">, that is, </w:t>
      </w:r>
      <w:r w:rsidRPr="00923A2B">
        <w:rPr>
          <w:rStyle w:val="StyleUnderline"/>
        </w:rPr>
        <w:t xml:space="preserve">the number of </w:t>
      </w:r>
      <w:r w:rsidRPr="004043EB">
        <w:rPr>
          <w:rStyle w:val="StyleUnderline"/>
          <w:highlight w:val="cyan"/>
        </w:rPr>
        <w:t>states</w:t>
      </w:r>
      <w:r w:rsidRPr="00923A2B">
        <w:rPr>
          <w:rStyle w:val="StyleUnderline"/>
        </w:rPr>
        <w:t xml:space="preserve"> that </w:t>
      </w:r>
      <w:r w:rsidRPr="004043EB">
        <w:rPr>
          <w:rStyle w:val="StyleUnderline"/>
          <w:highlight w:val="cyan"/>
        </w:rPr>
        <w:t>had recently banned a specific death penalty application</w:t>
      </w:r>
      <w:r w:rsidRPr="00923A2B">
        <w:rPr>
          <w:rStyle w:val="StyleUnderline"/>
        </w:rPr>
        <w:t xml:space="preserve">, </w:t>
      </w:r>
      <w:r w:rsidRPr="004043EB">
        <w:rPr>
          <w:rStyle w:val="StyleUnderline"/>
          <w:highlight w:val="cyan"/>
        </w:rPr>
        <w:t>the Court’s</w:t>
      </w:r>
      <w:r w:rsidRPr="00923A2B">
        <w:rPr>
          <w:rStyle w:val="StyleUnderline"/>
        </w:rPr>
        <w:t xml:space="preserve"> majority </w:t>
      </w:r>
      <w:r w:rsidRPr="004043EB">
        <w:rPr>
          <w:rStyle w:val="StyleUnderline"/>
          <w:highlight w:val="cyan"/>
        </w:rPr>
        <w:t>concluded that the death penalty was in violation of the Constitution</w:t>
      </w:r>
      <w:r w:rsidRPr="00923A2B">
        <w:rPr>
          <w:rStyle w:val="StyleUnderline"/>
        </w:rPr>
        <w:t xml:space="preserve"> because it was grossly disproportionate and excessive in relation to the crime itself, the offender’s role in the crime, or a </w:t>
      </w:r>
      <w:proofErr w:type="spellStart"/>
      <w:r w:rsidRPr="00923A2B">
        <w:rPr>
          <w:rStyle w:val="StyleUnderline"/>
        </w:rPr>
        <w:t>specifi</w:t>
      </w:r>
      <w:proofErr w:type="spellEnd"/>
      <w:r w:rsidRPr="00923A2B">
        <w:rPr>
          <w:rStyle w:val="StyleUnderline"/>
        </w:rPr>
        <w:t xml:space="preserve"> c characteristic of the offender based on “the evolving standards of decency that mark the progress of a maturing society.”</w:t>
      </w:r>
      <w:r>
        <w:t xml:space="preserve"> In short, </w:t>
      </w:r>
      <w:r w:rsidRPr="004043EB">
        <w:rPr>
          <w:rStyle w:val="StyleUnderline"/>
          <w:highlight w:val="cyan"/>
        </w:rPr>
        <w:t>the Court could declare the death penalty unconstitutional</w:t>
      </w:r>
      <w:r w:rsidRPr="00923A2B">
        <w:rPr>
          <w:rStyle w:val="StyleUnderline"/>
        </w:rPr>
        <w:t xml:space="preserve"> simply </w:t>
      </w:r>
      <w:r w:rsidRPr="004043EB">
        <w:rPr>
          <w:rStyle w:val="StyleUnderline"/>
          <w:highlight w:val="cyan"/>
        </w:rPr>
        <w:t>by following established legal precedent—by counting states and considering momentum.</w:t>
      </w:r>
    </w:p>
    <w:p w14:paraId="0D665B6E" w14:textId="77777777" w:rsidR="001A4547" w:rsidRDefault="001A4547" w:rsidP="001A4547">
      <w:r>
        <w:t xml:space="preserve">While the Court traditionally has been leery about sophisticated statistical evidence, the Court has had no aversion to counting states. For the Court, the number of states that have or have not adopted a particular death penalty practice or, as will be argued here, even the death penalty itself, serves an indication of the will of the people as represented by the legislature, and is the principal way the Court determines the current “standards of decency that mark the progress of a maturing society.” For example, when the Court reinstated the death penalty four years after Furman, in Gregg v. Georgia (1976), it was swayed by the 29 states that had enacted new death penalty statutes designed to remedy the problem the Court </w:t>
      </w:r>
      <w:proofErr w:type="spellStart"/>
      <w:r>
        <w:t>identifi</w:t>
      </w:r>
      <w:proofErr w:type="spellEnd"/>
      <w:r>
        <w:t xml:space="preserve"> ed with pre- Furman death penalty statutes: unfettered jury discretion (number of states calculated from data in Death Penalty Information Center, 2017c).</w:t>
      </w:r>
    </w:p>
    <w:p w14:paraId="2ACE554B" w14:textId="77777777" w:rsidR="001A4547" w:rsidRDefault="001A4547" w:rsidP="001A4547">
      <w:r>
        <w:t xml:space="preserve">Other, less important indicators of “the evolving standards of decency” are the number of death sentences imposed by juries, which, as noted previously, has been declining consistently and dramatically; international law, which, for a majority of countries, prohibits the death penalty; public opinion polls, which show a slow, long-term decline in death penalty support and increase in death penalty opposition; </w:t>
      </w:r>
      <w:proofErr w:type="spellStart"/>
      <w:r>
        <w:t>offi</w:t>
      </w:r>
      <w:proofErr w:type="spellEnd"/>
      <w:r>
        <w:t xml:space="preserve"> </w:t>
      </w:r>
      <w:proofErr w:type="spellStart"/>
      <w:r>
        <w:t>cial</w:t>
      </w:r>
      <w:proofErr w:type="spellEnd"/>
      <w:r>
        <w:t xml:space="preserve"> positions of professional organizations and interest groups, many of which have taken positions against the death penalty; and the justices’ own judgment (see, for example, Coker v. Georgia, 1977, p. 597; </w:t>
      </w:r>
      <w:proofErr w:type="spellStart"/>
      <w:r>
        <w:t>Enmund</w:t>
      </w:r>
      <w:proofErr w:type="spellEnd"/>
      <w:r>
        <w:t xml:space="preserve"> v. Florida, 1982, p. 801; Atkins v. Virginia, 2002, pp. 312, 316 n. 21, and 326). The justices’ own judgment is brought to bear by asking “whether there is reason to disagree with the judgment reached by the citizenry and its legislators” </w:t>
      </w:r>
      <w:proofErr w:type="gramStart"/>
      <w:r>
        <w:t>( Coker</w:t>
      </w:r>
      <w:proofErr w:type="gramEnd"/>
      <w:r>
        <w:t xml:space="preserve"> v. Georgia, 1977, p. 597). Following are two examples of this approach.</w:t>
      </w:r>
    </w:p>
    <w:p w14:paraId="48AAD8EA" w14:textId="77777777" w:rsidR="001A4547" w:rsidRDefault="001A4547" w:rsidP="001A4547">
      <w:r>
        <w:lastRenderedPageBreak/>
        <w:t xml:space="preserve">In Atkins v. Virginia (2002), the Court decided that it was unconstitutional to execute the intellectually challenged (“mentally retarded”), in large part because, by then, 18 states had prohibited their execution. In Atkins, Justice Stevens, citing Chief Justice Warren in Trop v. Dulles and Justice Brennan in Furman, reiterated, “The basic concept underlying the Eighth Amendment is nothing less than the dignity of man </w:t>
      </w:r>
      <w:proofErr w:type="gramStart"/>
      <w:r>
        <w:t>. . . .</w:t>
      </w:r>
      <w:proofErr w:type="gramEnd"/>
      <w:r>
        <w:t xml:space="preserve"> The Amendment must draw its meaning from the evolving standards of decency that mark the progress of a maturing society” (pp. 311–312). He added, “We have pinpointed that the ‘clearest and most reliable objective evidence of contemporary values is legislation enacted by the country’s legislatures’” (p. 312). He noted, </w:t>
      </w:r>
      <w:proofErr w:type="gramStart"/>
      <w:r>
        <w:t>“ It</w:t>
      </w:r>
      <w:proofErr w:type="gramEnd"/>
      <w:r>
        <w:t xml:space="preserve"> is not so much the number of these States that is </w:t>
      </w:r>
      <w:proofErr w:type="spellStart"/>
      <w:r>
        <w:t>signifi</w:t>
      </w:r>
      <w:proofErr w:type="spellEnd"/>
      <w:r>
        <w:t xml:space="preserve"> cant, but the consistency of the direction of change” (i.e., momentum) (p. 315, emphasis added). “Given the </w:t>
      </w:r>
      <w:proofErr w:type="spellStart"/>
      <w:r>
        <w:t>wellknown</w:t>
      </w:r>
      <w:proofErr w:type="spellEnd"/>
      <w:r>
        <w:t xml:space="preserve"> fact that anticrime legislation is far more popular than legislation providing protections for persons guilty of violent crime,” Stevens continued,</w:t>
      </w:r>
    </w:p>
    <w:p w14:paraId="5D506B76" w14:textId="77777777" w:rsidR="001A4547" w:rsidRDefault="001A4547" w:rsidP="001A4547">
      <w:r>
        <w:t>the large number of States prohibiting the execution of mentally retarded persons (and the complete absence of States passing legislation reinstating the power to conduct such executions) provides powerful evidence that today our society views mentally retarded offenders as categorically less culpable than the average criminal. (pp. 315–316)</w:t>
      </w:r>
    </w:p>
    <w:p w14:paraId="713781A1" w14:textId="77777777" w:rsidR="001A4547" w:rsidRDefault="001A4547" w:rsidP="001A4547">
      <w:r>
        <w:t xml:space="preserve">He further stated, “The evidence carries even greater force when it is noted that the legislatures that have addressed the issue have voted overwhelmingly in favor of the prohibition” (p. 316). “Moreover, even in those States that allow the execution of mentally retarded offenders, the practice is uncommon” (p. 316), he observed. “Some States, for example New Hampshire and New Jersey,” Stevens elaborated, “continue to authorize executions, but none have been carried out in decades. </w:t>
      </w:r>
      <w:proofErr w:type="gramStart"/>
      <w:r>
        <w:t>Thus</w:t>
      </w:r>
      <w:proofErr w:type="gramEnd"/>
      <w:r>
        <w:t xml:space="preserve"> there is little need to pursue legislation barring the execution of the mentally retarded in those States” (p. 316). “And it appears that even among those States that regularly execute offenders and that have no prohibition with regard to the mentally retarded,” wrote Stevens, “only fi </w:t>
      </w:r>
      <w:proofErr w:type="spellStart"/>
      <w:r>
        <w:t>ve</w:t>
      </w:r>
      <w:proofErr w:type="spellEnd"/>
      <w:r>
        <w:t xml:space="preserve"> have executed offenders possessing a known IQ less than 70 since we decided Penry” (p. 316) [referring to Penry v. </w:t>
      </w:r>
      <w:proofErr w:type="spellStart"/>
      <w:r>
        <w:t>Lynaugh</w:t>
      </w:r>
      <w:proofErr w:type="spellEnd"/>
      <w:r>
        <w:t>, 1989, in which the Court upheld the execution of the mentally retarded]. “The practice, therefore, has become truly unusual,” concluded Stevens, “and it is fair to say that a national consensus has developed against it” (p. 316).</w:t>
      </w:r>
    </w:p>
    <w:p w14:paraId="7974EFAD" w14:textId="77777777" w:rsidR="001A4547" w:rsidRDefault="001A4547" w:rsidP="001A4547">
      <w:r>
        <w:t xml:space="preserve">In short, for Justice Stevens and the Court’s majority in Atkins, the number of states that have prohibited a particular punishment and, more importantly, the consistency of the direction of that change (i.e., momentum) determines, at least in part, whether a punishment is cruel and unusual in violation of the Eighth Amendment. Other important considerations are whether any states legislatively reinstated the punishment following abolition, and whether states </w:t>
      </w:r>
      <w:proofErr w:type="gramStart"/>
      <w:r>
        <w:t>actually employ</w:t>
      </w:r>
      <w:proofErr w:type="gramEnd"/>
      <w:r>
        <w:t xml:space="preserve"> the punishment that is legislatively prescribed.</w:t>
      </w:r>
    </w:p>
    <w:p w14:paraId="161BB929" w14:textId="77777777" w:rsidR="001A4547" w:rsidRDefault="001A4547" w:rsidP="001A4547">
      <w:r>
        <w:t xml:space="preserve">The Court’s majority used the same argument it used in Atkins to determine whether the execution of juvenile offenders violated the Eighth Amendment. Writing for the majority, Justice Kennedy, citing Trop v. Dulles , framed his argument in familiar terms: “[W]e have established the propriety and </w:t>
      </w:r>
      <w:proofErr w:type="spellStart"/>
      <w:r>
        <w:t>affi</w:t>
      </w:r>
      <w:proofErr w:type="spellEnd"/>
      <w:r>
        <w:t xml:space="preserve"> </w:t>
      </w:r>
      <w:proofErr w:type="spellStart"/>
      <w:r>
        <w:t>rmed</w:t>
      </w:r>
      <w:proofErr w:type="spellEnd"/>
      <w:r>
        <w:t xml:space="preserve"> the necessity of referring to ‘the evolving standards of decency that mark the progress of a maturing society’ to determine which punishments are so disproportionate as to be cruel and unusual” (pp. 560–561).</w:t>
      </w:r>
    </w:p>
    <w:p w14:paraId="409B105E" w14:textId="77777777" w:rsidR="001A4547" w:rsidRDefault="001A4547" w:rsidP="001A4547">
      <w:r>
        <w:t xml:space="preserve">In Roper v. Simmons (2005), the Court ruled that it was unconstitutional to execute offenders who were younger than the age of 18 at the time their crimes were committed, again, in large part, because, by then, 18 death penalty states prohibited the death penalty for juveniles ( joining the 12 states that had abolished the death penalty altogether), and the 20 death penalty states that had not prohibited it </w:t>
      </w:r>
      <w:r>
        <w:lastRenderedPageBreak/>
        <w:t xml:space="preserve">infrequently imposed it (pp. 564–565). The Court did note that “the rate of change in reducing the incidence of the juvenile death penalty, or in taking </w:t>
      </w:r>
      <w:proofErr w:type="spellStart"/>
      <w:r>
        <w:t>specifi</w:t>
      </w:r>
      <w:proofErr w:type="spellEnd"/>
      <w:r>
        <w:t xml:space="preserve"> c steps to abolish it [i.e., momentum] [had] been slower [than in Atkins],” but they were still </w:t>
      </w:r>
      <w:proofErr w:type="spellStart"/>
      <w:r>
        <w:t>signifi</w:t>
      </w:r>
      <w:proofErr w:type="spellEnd"/>
      <w:r>
        <w:t xml:space="preserve"> cant (p. 565). The Court was impressed with the “consistency of direction of change” and the fact that “no State that previously prohibited capital punishment for juveniles [had] reinstated it” (p. 566). Justice Kennedy emphasized the salient point:</w:t>
      </w:r>
    </w:p>
    <w:p w14:paraId="17CFC203" w14:textId="77777777" w:rsidR="001A4547" w:rsidRDefault="001A4547" w:rsidP="001A4547">
      <w:r>
        <w:t>As in Atkins, the objective indicia of consensus in this case—the rejection of the juvenile death penalty in the majority of States; the infrequency of its use even where it remains on the books; and the consistency in the trend toward abolition of the practice—provide sufficient evidence that today society views juveniles, in the words Atkins used respecting the mentally retarded, as “categorically less culpable than the average criminal.” (p. 567, citation omitted)</w:t>
      </w:r>
    </w:p>
    <w:p w14:paraId="1852BB18" w14:textId="77777777" w:rsidR="001A4547" w:rsidRDefault="001A4547" w:rsidP="001A4547">
      <w:r w:rsidRPr="00923A2B">
        <w:rPr>
          <w:rStyle w:val="StyleUnderline"/>
        </w:rPr>
        <w:t xml:space="preserve">In sum, </w:t>
      </w:r>
      <w:r w:rsidRPr="004043EB">
        <w:rPr>
          <w:rStyle w:val="StyleUnderline"/>
          <w:highlight w:val="cyan"/>
        </w:rPr>
        <w:t>by using the same logic and arguments used in</w:t>
      </w:r>
      <w:r w:rsidRPr="00923A2B">
        <w:rPr>
          <w:rStyle w:val="StyleUnderline"/>
        </w:rPr>
        <w:t xml:space="preserve"> a series </w:t>
      </w:r>
      <w:r w:rsidRPr="004043EB">
        <w:rPr>
          <w:rStyle w:val="StyleUnderline"/>
          <w:highlight w:val="cyan"/>
        </w:rPr>
        <w:t>of death penalty cases</w:t>
      </w:r>
      <w:r w:rsidRPr="00923A2B">
        <w:rPr>
          <w:rStyle w:val="StyleUnderline"/>
        </w:rPr>
        <w:t xml:space="preserve">, including most notably Atkins v. Virginia (2002) and Roper v. Simmons (2005), </w:t>
      </w:r>
      <w:r w:rsidRPr="004043EB">
        <w:rPr>
          <w:rStyle w:val="StyleUnderline"/>
          <w:highlight w:val="cyan"/>
        </w:rPr>
        <w:t>a persuasive legal argument is available</w:t>
      </w:r>
      <w:r w:rsidRPr="00923A2B">
        <w:rPr>
          <w:rStyle w:val="StyleUnderline"/>
        </w:rPr>
        <w:t xml:space="preserve"> for an assault on the death penalty’s constitutionality; </w:t>
      </w:r>
      <w:proofErr w:type="spellStart"/>
      <w:r w:rsidRPr="00923A2B">
        <w:rPr>
          <w:rStyle w:val="StyleUnderline"/>
        </w:rPr>
        <w:t>specifi</w:t>
      </w:r>
      <w:proofErr w:type="spellEnd"/>
      <w:r w:rsidRPr="00923A2B">
        <w:rPr>
          <w:rStyle w:val="StyleUnderline"/>
        </w:rPr>
        <w:t xml:space="preserve"> </w:t>
      </w:r>
      <w:proofErr w:type="spellStart"/>
      <w:r w:rsidRPr="00923A2B">
        <w:rPr>
          <w:rStyle w:val="StyleUnderline"/>
        </w:rPr>
        <w:t>cally</w:t>
      </w:r>
      <w:proofErr w:type="spellEnd"/>
      <w:r w:rsidRPr="00923A2B">
        <w:rPr>
          <w:rStyle w:val="StyleUnderline"/>
        </w:rPr>
        <w:t xml:space="preserve">, that the death penalty is unacceptable to contemporary society, as measured by its use. By the end of 2016, </w:t>
      </w:r>
      <w:r w:rsidRPr="004043EB">
        <w:rPr>
          <w:rStyle w:val="StyleUnderline"/>
          <w:highlight w:val="cyan"/>
        </w:rPr>
        <w:t>19 states and the District of Columbia had abolished their death penalties</w:t>
      </w:r>
      <w:r w:rsidRPr="00923A2B">
        <w:rPr>
          <w:rStyle w:val="StyleUnderline"/>
        </w:rPr>
        <w:t>, and at least another dozen death penalty states, the U.S. government, and the U.S. military rarely execute</w:t>
      </w:r>
      <w:r>
        <w:t xml:space="preserve"> (Death Penalty Information Center, 2017a). One state, Nebraska, had abolished its death penalty in 2015, but reinstated it in 2016. Based on the same reasoning the Court used in its Atkins’ and Simmons’ decisions, </w:t>
      </w:r>
      <w:r w:rsidRPr="00923A2B">
        <w:rPr>
          <w:rStyle w:val="StyleUnderline"/>
        </w:rPr>
        <w:t>the Court’s threshold to abolish the death penalty for the intellectually challenged</w:t>
      </w:r>
      <w:r>
        <w:t xml:space="preserve"> (“mentally retarded”) </w:t>
      </w:r>
      <w:r w:rsidRPr="00923A2B">
        <w:rPr>
          <w:rStyle w:val="StyleUnderline"/>
        </w:rPr>
        <w:t>and juveniles already has been exceeded,</w:t>
      </w:r>
      <w:r>
        <w:t xml:space="preserve"> even with Nebraska’s reinstatement. </w:t>
      </w:r>
      <w:r w:rsidRPr="00923A2B">
        <w:rPr>
          <w:rStyle w:val="StyleUnderline"/>
        </w:rPr>
        <w:t xml:space="preserve">And even if the Court reasoned that 19 states were not enough to abolish the death </w:t>
      </w:r>
      <w:proofErr w:type="gramStart"/>
      <w:r w:rsidRPr="00923A2B">
        <w:rPr>
          <w:rStyle w:val="StyleUnderline"/>
        </w:rPr>
        <w:t>penalty,</w:t>
      </w:r>
      <w:proofErr w:type="gramEnd"/>
      <w:r w:rsidRPr="00923A2B">
        <w:rPr>
          <w:rStyle w:val="StyleUnderline"/>
        </w:rPr>
        <w:t xml:space="preserve"> </w:t>
      </w:r>
      <w:r w:rsidRPr="004043EB">
        <w:rPr>
          <w:rStyle w:val="StyleUnderline"/>
          <w:highlight w:val="cyan"/>
        </w:rPr>
        <w:t>the Court might be hard pressed to retain the death penalty if a majority of states abolished it</w:t>
      </w:r>
      <w:r w:rsidRPr="00923A2B">
        <w:rPr>
          <w:rStyle w:val="StyleUnderline"/>
        </w:rPr>
        <w:t>.</w:t>
      </w:r>
      <w:r>
        <w:t xml:space="preserve"> Currently, </w:t>
      </w:r>
      <w:r w:rsidRPr="004043EB">
        <w:rPr>
          <w:rStyle w:val="StyleUnderline"/>
          <w:highlight w:val="cyan"/>
        </w:rPr>
        <w:t>only seven more states are needed to reach that threshold</w:t>
      </w:r>
      <w:r>
        <w:t xml:space="preserve">. Nebraska’s reinstatement obviously puts a damper on the momentum argument. </w:t>
      </w:r>
    </w:p>
    <w:p w14:paraId="38E03E91" w14:textId="77777777" w:rsidR="001A4547" w:rsidRPr="00B55AD5" w:rsidRDefault="001A4547" w:rsidP="001A4547"/>
    <w:p w14:paraId="0DCD1905" w14:textId="77777777" w:rsidR="001A4547" w:rsidRPr="001B3BCB" w:rsidRDefault="001A4547" w:rsidP="001A4547"/>
    <w:p w14:paraId="0E7E63D3" w14:textId="4421BED8" w:rsidR="00C35378" w:rsidRDefault="00C35378" w:rsidP="00594043">
      <w:pPr>
        <w:pStyle w:val="Heading3"/>
      </w:pPr>
      <w:r>
        <w:lastRenderedPageBreak/>
        <w:t xml:space="preserve">1NC – </w:t>
      </w:r>
      <w:proofErr w:type="gramStart"/>
      <w:r>
        <w:t>Solvency  -</w:t>
      </w:r>
      <w:proofErr w:type="gramEnd"/>
      <w:r>
        <w:t xml:space="preserve"> Nullification</w:t>
      </w:r>
    </w:p>
    <w:p w14:paraId="5B5DA593" w14:textId="77777777" w:rsidR="00C35378" w:rsidRDefault="00C35378" w:rsidP="00C35378">
      <w:pPr>
        <w:pStyle w:val="Heading4"/>
      </w:pPr>
      <w:r>
        <w:t xml:space="preserve">The federal government relies on the states for enforcement – </w:t>
      </w:r>
      <w:proofErr w:type="spellStart"/>
      <w:r>
        <w:t>subfederal</w:t>
      </w:r>
      <w:proofErr w:type="spellEnd"/>
      <w:r>
        <w:t xml:space="preserve"> resistance </w:t>
      </w:r>
      <w:r>
        <w:rPr>
          <w:u w:val="single"/>
        </w:rPr>
        <w:t xml:space="preserve">checks </w:t>
      </w:r>
      <w:r>
        <w:t>the federal government and forces positive criminal justice reform</w:t>
      </w:r>
    </w:p>
    <w:p w14:paraId="32A5EC78" w14:textId="77777777" w:rsidR="00C35378" w:rsidRDefault="00C35378" w:rsidP="00C35378">
      <w:pPr>
        <w:rPr>
          <w:rStyle w:val="Style13ptBold"/>
        </w:rPr>
      </w:pPr>
      <w:r>
        <w:rPr>
          <w:rStyle w:val="Style13ptBold"/>
        </w:rPr>
        <w:t xml:space="preserve">Gardner, Assistant Professor of Law - University of Washington, 19 </w:t>
      </w:r>
    </w:p>
    <w:p w14:paraId="226D78EF" w14:textId="468EB9FB" w:rsidR="00C35378" w:rsidRPr="00E904EA" w:rsidRDefault="00C35378" w:rsidP="00C35378">
      <w:r w:rsidRPr="005520AD">
        <w:rPr>
          <w:rStyle w:val="Style13ptBold"/>
          <w:b w:val="0"/>
          <w:bCs w:val="0"/>
          <w:sz w:val="22"/>
        </w:rPr>
        <w:t xml:space="preserve">[Trevor George Gardner, Spring 2019, “Right at Home: Modelling Sub-Federal Resistance as Criminal Justice Reform”, </w:t>
      </w:r>
      <w:r w:rsidR="00600FD2">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00600FD2" w:rsidRPr="005520AD">
        <w:rPr>
          <w:rStyle w:val="Style13ptBold"/>
          <w:b w:val="0"/>
          <w:bCs w:val="0"/>
          <w:sz w:val="22"/>
        </w:rPr>
        <w:t xml:space="preserve">, </w:t>
      </w:r>
      <w:r w:rsidRPr="005520AD">
        <w:rPr>
          <w:rStyle w:val="Style13ptBold"/>
          <w:b w:val="0"/>
          <w:bCs w:val="0"/>
          <w:sz w:val="22"/>
        </w:rPr>
        <w:t xml:space="preserve">pp. </w:t>
      </w:r>
      <w:r>
        <w:rPr>
          <w:rStyle w:val="Style13ptBold"/>
          <w:b w:val="0"/>
          <w:bCs w:val="0"/>
          <w:sz w:val="22"/>
        </w:rPr>
        <w:t>16-18, MAM</w:t>
      </w:r>
      <w:r w:rsidRPr="005520AD">
        <w:rPr>
          <w:rStyle w:val="Style13ptBold"/>
          <w:b w:val="0"/>
          <w:bCs w:val="0"/>
          <w:sz w:val="22"/>
        </w:rPr>
        <w:t>]</w:t>
      </w:r>
      <w:r>
        <w:rPr>
          <w:rStyle w:val="Style13ptBold"/>
          <w:b w:val="0"/>
          <w:bCs w:val="0"/>
          <w:sz w:val="22"/>
        </w:rPr>
        <w:t xml:space="preserve"> **Edited for gendered language**</w:t>
      </w:r>
    </w:p>
    <w:p w14:paraId="5CC52B49" w14:textId="77777777" w:rsidR="00C35378" w:rsidRDefault="00C35378" w:rsidP="00C35378">
      <w:r w:rsidRPr="00441C7A">
        <w:rPr>
          <w:u w:val="single"/>
        </w:rPr>
        <w:t xml:space="preserve">Nullification occurs </w:t>
      </w:r>
      <w:proofErr w:type="gramStart"/>
      <w:r w:rsidRPr="00441C7A">
        <w:rPr>
          <w:u w:val="single"/>
        </w:rPr>
        <w:t>as a consequence of</w:t>
      </w:r>
      <w:proofErr w:type="gramEnd"/>
      <w:r w:rsidRPr="00441C7A">
        <w:rPr>
          <w:u w:val="single"/>
        </w:rPr>
        <w:t xml:space="preserve"> the </w:t>
      </w:r>
      <w:r w:rsidRPr="00441C7A">
        <w:rPr>
          <w:strike/>
        </w:rPr>
        <w:t>man</w:t>
      </w:r>
      <w:r w:rsidRPr="00441C7A">
        <w:rPr>
          <w:u w:val="single"/>
        </w:rPr>
        <w:t>power disparity between the federal government and local governments</w:t>
      </w:r>
      <w:r>
        <w:t xml:space="preserve">. </w:t>
      </w:r>
      <w:r w:rsidRPr="00441C7A">
        <w:rPr>
          <w:b/>
          <w:bCs/>
          <w:u w:val="single"/>
        </w:rPr>
        <w:t>The federal government cannot broadly enforce most of its criminal initiatives absent cooperation from state and local police</w:t>
      </w:r>
      <w:r>
        <w:t xml:space="preserve">. While the federal government employs 105,000 law enforcement agents across its various public security agencies, 74state and local governments collectively employ 1.2 million. </w:t>
      </w:r>
      <w:r w:rsidRPr="00441C7A">
        <w:rPr>
          <w:u w:val="single"/>
        </w:rPr>
        <w:t>7</w:t>
      </w:r>
      <w:r>
        <w:rPr>
          <w:u w:val="single"/>
        </w:rPr>
        <w:t xml:space="preserve">5 </w:t>
      </w:r>
      <w:r w:rsidRPr="00441C7A">
        <w:rPr>
          <w:b/>
          <w:bCs/>
          <w:u w:val="single"/>
        </w:rPr>
        <w:t>The reach of a federal criminal initiative</w:t>
      </w:r>
      <w:r w:rsidRPr="00441C7A">
        <w:rPr>
          <w:u w:val="single"/>
        </w:rPr>
        <w:t xml:space="preserve"> within a sub-federal jurisdiction often </w:t>
      </w:r>
      <w:r w:rsidRPr="00441C7A">
        <w:rPr>
          <w:b/>
          <w:bCs/>
          <w:u w:val="single"/>
        </w:rPr>
        <w:t>depends on the</w:t>
      </w:r>
      <w:r w:rsidRPr="00441C7A">
        <w:rPr>
          <w:u w:val="single"/>
        </w:rPr>
        <w:t xml:space="preserve"> extent to which the</w:t>
      </w:r>
      <w:r w:rsidRPr="00441C7A">
        <w:rPr>
          <w:b/>
          <w:bCs/>
          <w:u w:val="single"/>
        </w:rPr>
        <w:t xml:space="preserve"> associated </w:t>
      </w:r>
      <w:proofErr w:type="spellStart"/>
      <w:r w:rsidRPr="00441C7A">
        <w:rPr>
          <w:b/>
          <w:bCs/>
          <w:u w:val="single"/>
        </w:rPr>
        <w:t>subfederal</w:t>
      </w:r>
      <w:proofErr w:type="spellEnd"/>
      <w:r w:rsidRPr="00441C7A">
        <w:rPr>
          <w:b/>
          <w:bCs/>
          <w:u w:val="single"/>
        </w:rPr>
        <w:t xml:space="preserve"> government </w:t>
      </w:r>
      <w:r w:rsidRPr="00441C7A">
        <w:rPr>
          <w:u w:val="single"/>
        </w:rPr>
        <w:t>allows its police officers to participate in the initiative's enforcement.</w:t>
      </w:r>
    </w:p>
    <w:p w14:paraId="131A6DC8" w14:textId="77777777" w:rsidR="00C35378" w:rsidRDefault="00C35378" w:rsidP="00C35378">
      <w:r>
        <w:t xml:space="preserve">If sub-federal governments broadly decline to assist in the enforcement of federal immigration law, </w:t>
      </w:r>
      <w:r w:rsidRPr="00BE3A7C">
        <w:rPr>
          <w:u w:val="single"/>
        </w:rPr>
        <w:t>enforcement abstinence may translate to enforcement nullification</w:t>
      </w:r>
      <w:r>
        <w:t xml:space="preserve">. For example, of the estimated 11 million unauthorized immigrants residing in the United States, 2.67 million (24 percent) live in California, and of California's unauthorized immigrant population, about 814,000 (30 percent) live in Los Angeles County. 76 </w:t>
      </w:r>
    </w:p>
    <w:p w14:paraId="77F25876" w14:textId="77777777" w:rsidR="00C35378" w:rsidRDefault="00C35378" w:rsidP="00C35378">
      <w:r>
        <w:t xml:space="preserve"> In 2013</w:t>
      </w:r>
      <w:r w:rsidRPr="00BE3A7C">
        <w:rPr>
          <w:u w:val="single"/>
        </w:rPr>
        <w:t xml:space="preserve">, the state of California passed the Trust Act, which barred state and local police from honoring federal immigration detainers for criminal suspects </w:t>
      </w:r>
      <w:r>
        <w:t xml:space="preserve">unless the requested detainee had been convicted of (rather than merely arrested for) a "serious or violent felony." 77The Act does permit California police to lawfully grant federal detainer requests in a limited number of circumstances, but cooperation is not [*549] required. 78Far from it. If occurring outside of the narrow range of discretion allowed under the Act, </w:t>
      </w:r>
      <w:r w:rsidRPr="00A73C64">
        <w:rPr>
          <w:u w:val="single"/>
        </w:rPr>
        <w:t>police cooperation with federal government officials constitutes a misdemeanor criminal offense</w:t>
      </w:r>
      <w:r>
        <w:t>. 79</w:t>
      </w:r>
    </w:p>
    <w:p w14:paraId="273899A9" w14:textId="77777777" w:rsidR="00C35378" w:rsidRDefault="00C35378" w:rsidP="00C35378">
      <w:r>
        <w:t>Why is the California Trust Act a major problem for the Department of Homeland Security? In short, DHS cannot effectively enforce federal immigration law in Los Angeles County without the support municipal police.</w:t>
      </w:r>
    </w:p>
    <w:p w14:paraId="416BA65C" w14:textId="77777777" w:rsidR="00C35378" w:rsidRDefault="00C35378" w:rsidP="00C35378">
      <w:r>
        <w:t xml:space="preserve">The immigration enforcement policy clash in Los Angeles County indicates the federal government's implementation challenges across the country. DHS Secretary </w:t>
      </w:r>
      <w:proofErr w:type="spellStart"/>
      <w:r>
        <w:t>Jeh</w:t>
      </w:r>
      <w:proofErr w:type="spellEnd"/>
      <w:r>
        <w:t xml:space="preserve"> Johnson addressed the issue in a memorandum in 2014, announcing the termination of "Secure Communities"--one of a succession of cooperative immigration enforcement programs. 80The letter addresses the impact of sub-federal government opposition on the viability of the program:</w:t>
      </w:r>
    </w:p>
    <w:p w14:paraId="59D9F994" w14:textId="77777777" w:rsidR="00C35378" w:rsidRPr="003B740C" w:rsidRDefault="00C35378" w:rsidP="00C35378">
      <w:pPr>
        <w:rPr>
          <w:u w:val="single"/>
        </w:rPr>
      </w:pPr>
      <w:r>
        <w:t xml:space="preserve"> The goal of Secure Communities was to </w:t>
      </w:r>
      <w:proofErr w:type="gramStart"/>
      <w:r>
        <w:t>more effectively identify and facilitate the removal of criminal aliens in the custody of state and local law enforcement agencies</w:t>
      </w:r>
      <w:proofErr w:type="gramEnd"/>
      <w:r>
        <w:t xml:space="preserve">. But the reality is the program has attracted a great deal of criticism, is widely misunderstood, and is embroiled in litigation; its very name has become a symbol for general hostility toward the enforcement of our immigration laws. </w:t>
      </w:r>
      <w:r w:rsidRPr="003B740C">
        <w:rPr>
          <w:u w:val="single"/>
        </w:rPr>
        <w:t xml:space="preserve">Governors, </w:t>
      </w:r>
      <w:r w:rsidRPr="003B740C">
        <w:rPr>
          <w:u w:val="single"/>
        </w:rPr>
        <w:lastRenderedPageBreak/>
        <w:t>mayors, and state and local law enforcement officials around the country have increasingly refused to cooperate with the program, and many have issued executive orders or signed laws prohibiting such cooperation. 81</w:t>
      </w:r>
    </w:p>
    <w:p w14:paraId="1A487AA9" w14:textId="77777777" w:rsidR="00C35378" w:rsidRPr="00DE5895" w:rsidRDefault="00C35378" w:rsidP="00C35378">
      <w:pPr>
        <w:rPr>
          <w:u w:val="single"/>
        </w:rPr>
      </w:pPr>
      <w:r>
        <w:t xml:space="preserve">Johnson's letter captures the difficulties federal public-security officials face in enforcement-abstinence jurisdictions. Today, however, </w:t>
      </w:r>
      <w:r w:rsidRPr="00DE5895">
        <w:rPr>
          <w:u w:val="single"/>
        </w:rPr>
        <w:t>DHS officials lobby the nation's largest cities in an attempt to persuade them to drop rigid abstinence policies</w:t>
      </w:r>
      <w:r>
        <w:t xml:space="preserve"> and refer unauthorized immigrants suspected of terrorism or convicted of gang-related crime or of aggravated felonies under the Immigration and Nationality Act. </w:t>
      </w:r>
      <w:r w:rsidRPr="00DE5895">
        <w:rPr>
          <w:u w:val="single"/>
        </w:rPr>
        <w:t xml:space="preserve">82Several jurisdictions, such as New York City, Philadelphia, Los Angeles, and Cook County, </w:t>
      </w:r>
      <w:r w:rsidRPr="00DE5895">
        <w:rPr>
          <w:b/>
          <w:bCs/>
          <w:u w:val="single"/>
        </w:rPr>
        <w:t>have resisted compliance</w:t>
      </w:r>
      <w:r w:rsidRPr="00DE5895">
        <w:rPr>
          <w:u w:val="single"/>
        </w:rPr>
        <w:t xml:space="preserve"> with these requests, [*550] favoring near-absolute abstinence from the enforcement of federal immigration law. 83</w:t>
      </w:r>
    </w:p>
    <w:p w14:paraId="5DA34367" w14:textId="62909F5D" w:rsidR="00C35378" w:rsidRPr="00C35378" w:rsidRDefault="00C35378" w:rsidP="00C35378">
      <w:pPr>
        <w:rPr>
          <w:u w:val="single"/>
        </w:rPr>
      </w:pPr>
      <w:r>
        <w:t xml:space="preserve"> In a hearing before the House Judiciary Committee in July of 2015, Secretary Johnson was asked to explain why his agency opted to terminate the Secure Communities program. Johnson testified that in the past year alone, </w:t>
      </w:r>
      <w:proofErr w:type="gramStart"/>
      <w:r>
        <w:t>state</w:t>
      </w:r>
      <w:proofErr w:type="gramEnd"/>
      <w:r>
        <w:t xml:space="preserve"> and local police had ignored 12,000 federal immigrant-detention requests. 84In response, </w:t>
      </w:r>
      <w:r w:rsidRPr="002A6DC5">
        <w:rPr>
          <w:u w:val="single"/>
        </w:rPr>
        <w:t xml:space="preserve">the </w:t>
      </w:r>
      <w:r w:rsidRPr="00E904EA">
        <w:rPr>
          <w:b/>
          <w:bCs/>
          <w:u w:val="single"/>
        </w:rPr>
        <w:t>Department decided to scrap Secure Communities and market its</w:t>
      </w:r>
      <w:r w:rsidRPr="002A6DC5">
        <w:rPr>
          <w:u w:val="single"/>
        </w:rPr>
        <w:t xml:space="preserve"> replacement, the Priority Enforcement Program (PEP), as a tempered alternative.</w:t>
      </w:r>
      <w:r>
        <w:t xml:space="preserve"> Under PEP, DHS officials would limit immigrant detainer requests to arrests for serious criminal offenses. 85The federal government's modest objectives under PEP indicate the degree to which federal officials need </w:t>
      </w:r>
      <w:proofErr w:type="spellStart"/>
      <w:r>
        <w:t>subfederal</w:t>
      </w:r>
      <w:proofErr w:type="spellEnd"/>
      <w:r>
        <w:t xml:space="preserve"> police. </w:t>
      </w:r>
      <w:r w:rsidRPr="002A6DC5">
        <w:rPr>
          <w:u w:val="single"/>
        </w:rPr>
        <w:t xml:space="preserve">When state and local governments refuse to consent to cooperative enforcement, enforcement nullification is, in many instances, a likely outcome. </w:t>
      </w:r>
    </w:p>
    <w:p w14:paraId="0B2E5DB3" w14:textId="02DA5F15" w:rsidR="00594043" w:rsidRDefault="00594043" w:rsidP="00594043">
      <w:pPr>
        <w:pStyle w:val="Heading3"/>
      </w:pPr>
      <w:r>
        <w:lastRenderedPageBreak/>
        <w:t>2NC – Solvency – Nullification</w:t>
      </w:r>
    </w:p>
    <w:p w14:paraId="3E15785C" w14:textId="118C8B56" w:rsidR="000775C1" w:rsidRDefault="000775C1" w:rsidP="000775C1">
      <w:pPr>
        <w:pStyle w:val="Heading4"/>
      </w:pPr>
      <w:r>
        <w:t xml:space="preserve">Nullification reasserts state sovereignty and power – </w:t>
      </w:r>
      <w:proofErr w:type="gramStart"/>
      <w:r>
        <w:t>it’s</w:t>
      </w:r>
      <w:proofErr w:type="gramEnd"/>
      <w:r>
        <w:t xml:space="preserve"> the first step to countering federal overreac</w:t>
      </w:r>
      <w:r w:rsidR="00CB1ACA">
        <w:t>h</w:t>
      </w:r>
    </w:p>
    <w:p w14:paraId="4E7A7348" w14:textId="36B2BA03" w:rsidR="002F1336" w:rsidRDefault="002F1336" w:rsidP="002F1336">
      <w:pPr>
        <w:rPr>
          <w:rStyle w:val="Style13ptBold"/>
        </w:rPr>
      </w:pPr>
      <w:r>
        <w:rPr>
          <w:rStyle w:val="Style13ptBold"/>
        </w:rPr>
        <w:t xml:space="preserve">Wolverton, </w:t>
      </w:r>
      <w:r w:rsidR="00751A6E">
        <w:rPr>
          <w:rStyle w:val="Style13ptBold"/>
        </w:rPr>
        <w:t xml:space="preserve">Featured Contributor at The New American, </w:t>
      </w:r>
      <w:r w:rsidR="006F46D6">
        <w:rPr>
          <w:rStyle w:val="Style13ptBold"/>
        </w:rPr>
        <w:t>13</w:t>
      </w:r>
    </w:p>
    <w:p w14:paraId="0196C370" w14:textId="475E678C" w:rsidR="006F46D6" w:rsidRPr="007D3A9A" w:rsidRDefault="007D3A9A" w:rsidP="002F1336">
      <w:pPr>
        <w:rPr>
          <w:rStyle w:val="Style13ptBold"/>
          <w:b w:val="0"/>
          <w:bCs w:val="0"/>
          <w:sz w:val="22"/>
        </w:rPr>
      </w:pPr>
      <w:r w:rsidRPr="007D3A9A">
        <w:rPr>
          <w:rStyle w:val="Style13ptBold"/>
          <w:b w:val="0"/>
          <w:bCs w:val="0"/>
          <w:sz w:val="22"/>
        </w:rPr>
        <w:t xml:space="preserve">[Joe, J.D., 12/7/13, New Cato Paper Proposes Fixes for Loss of Federalism, The New American, </w:t>
      </w:r>
      <w:hyperlink r:id="rId8" w:history="1">
        <w:r w:rsidR="00600632" w:rsidRPr="004665BD">
          <w:rPr>
            <w:rStyle w:val="Hyperlink"/>
          </w:rPr>
          <w:t>https://www.thenewamerican.com/usnews/constitution/item/17117-new-cato-paper-proposes-fixes-for-loss-of-federalism</w:t>
        </w:r>
      </w:hyperlink>
      <w:r w:rsidR="00600632">
        <w:rPr>
          <w:rStyle w:val="Style13ptBold"/>
          <w:b w:val="0"/>
          <w:bCs w:val="0"/>
          <w:sz w:val="22"/>
        </w:rPr>
        <w:t>, MAM</w:t>
      </w:r>
      <w:r w:rsidRPr="007D3A9A">
        <w:rPr>
          <w:rStyle w:val="Style13ptBold"/>
          <w:b w:val="0"/>
          <w:bCs w:val="0"/>
          <w:sz w:val="22"/>
        </w:rPr>
        <w:t>]</w:t>
      </w:r>
    </w:p>
    <w:p w14:paraId="0D8192F0" w14:textId="2C5C6D96" w:rsidR="00E96992" w:rsidRPr="00E96992" w:rsidRDefault="00E96992" w:rsidP="00E96992">
      <w:pPr>
        <w:rPr>
          <w:u w:val="single"/>
        </w:rPr>
      </w:pPr>
      <w:r>
        <w:t xml:space="preserve">Even among those who espouse nullification as an answer to federal usurpations and encourage its practice by the states, though, </w:t>
      </w:r>
      <w:r w:rsidRPr="00E96992">
        <w:rPr>
          <w:u w:val="single"/>
        </w:rPr>
        <w:t>there is an aspect of the states’ power to reject unconstitutional federal acts that is rarely discussed.</w:t>
      </w:r>
    </w:p>
    <w:p w14:paraId="4DC15FC4" w14:textId="69949FE3" w:rsidR="00E96992" w:rsidRPr="00E96992" w:rsidRDefault="00E96992" w:rsidP="00E96992">
      <w:pPr>
        <w:rPr>
          <w:u w:val="single"/>
        </w:rPr>
      </w:pPr>
      <w:r>
        <w:t xml:space="preserve">This often overlooked element is that in the exercise of this exclusive authority, </w:t>
      </w:r>
      <w:r w:rsidRPr="00E96992">
        <w:rPr>
          <w:u w:val="single"/>
        </w:rPr>
        <w:t>a state may unilaterally (that is, without the cooperation or agreement of any of her sister states or the permission of the federal government) nullify an act of Congress</w:t>
      </w:r>
      <w:r>
        <w:t xml:space="preserve"> without assuming a revolutionary (secessionist) posture. </w:t>
      </w:r>
      <w:r w:rsidRPr="00E96992">
        <w:rPr>
          <w:u w:val="single"/>
        </w:rPr>
        <w:t xml:space="preserve">If the other states decide not to nullify the measure found offensive by the nullifying state, neither the strength of the union nor the sovereignty of the non-nullifying states is diminished. </w:t>
      </w:r>
    </w:p>
    <w:p w14:paraId="54D21C91" w14:textId="31B2CEEB" w:rsidR="00E96992" w:rsidRPr="00E96992" w:rsidRDefault="00E96992" w:rsidP="00E96992">
      <w:pPr>
        <w:rPr>
          <w:u w:val="single"/>
        </w:rPr>
      </w:pPr>
      <w:r w:rsidRPr="00E96992">
        <w:rPr>
          <w:u w:val="single"/>
        </w:rPr>
        <w:t>We need to relearn this lesson and to reassert the sovereignty of the states we live in.</w:t>
      </w:r>
      <w:r>
        <w:t xml:space="preserve"> We need to better understand that </w:t>
      </w:r>
      <w:r w:rsidRPr="00E96992">
        <w:rPr>
          <w:u w:val="single"/>
        </w:rPr>
        <w:t xml:space="preserve">each state is absolutely </w:t>
      </w:r>
      <w:proofErr w:type="gramStart"/>
      <w:r w:rsidRPr="00E96992">
        <w:rPr>
          <w:u w:val="single"/>
        </w:rPr>
        <w:t>sovereign</w:t>
      </w:r>
      <w:proofErr w:type="gramEnd"/>
      <w:r w:rsidRPr="00E96992">
        <w:rPr>
          <w:u w:val="single"/>
        </w:rPr>
        <w:t xml:space="preserve"> and they have never surrendered that sovereignty</w:t>
      </w:r>
      <w:r>
        <w:t xml:space="preserve">. Accordingly, </w:t>
      </w:r>
      <w:r w:rsidRPr="00E96992">
        <w:rPr>
          <w:b/>
          <w:bCs/>
          <w:u w:val="single"/>
        </w:rPr>
        <w:t>any one state or group of states may exercise that sovereignty</w:t>
      </w:r>
      <w:r w:rsidRPr="00E96992">
        <w:rPr>
          <w:u w:val="single"/>
        </w:rPr>
        <w:t xml:space="preserve"> by negating any unconstitutional act, regulation, or order of the general government</w:t>
      </w:r>
      <w:r>
        <w:t xml:space="preserve"> — </w:t>
      </w:r>
      <w:r w:rsidRPr="00E96992">
        <w:rPr>
          <w:b/>
          <w:bCs/>
          <w:u w:val="single"/>
        </w:rPr>
        <w:t>whether positively through acts of nullification or negatively through refusing to obey or enforce those acts.</w:t>
      </w:r>
    </w:p>
    <w:p w14:paraId="74DDC821" w14:textId="3BAE2C33" w:rsidR="00E96992" w:rsidRDefault="00E96992" w:rsidP="00E96992">
      <w:r>
        <w:t>Neither of those approaches to nullification requires a coalition of states to be effective. In fact, such a requirement of multi-state collaboration in this check on the general government usurpations would diminish the sovereignty of the individual state. Such a requirement would reduce the single state to temporary sovereign status, sovereign only in those instances when it agrees to join some provisional confederacy of other states opposing this or that act of the general government.</w:t>
      </w:r>
    </w:p>
    <w:p w14:paraId="7F575885" w14:textId="51655951" w:rsidR="00E96992" w:rsidRDefault="00E96992" w:rsidP="00E96992">
      <w:r>
        <w:t>Ironically, perhaps</w:t>
      </w:r>
      <w:r w:rsidRPr="00E96992">
        <w:rPr>
          <w:u w:val="single"/>
        </w:rPr>
        <w:t>, if a plurality (or a majority) of states nullified the same act</w:t>
      </w:r>
      <w:r>
        <w:t xml:space="preserve"> or edict of one of the branches of the central government, </w:t>
      </w:r>
      <w:r w:rsidRPr="00E96992">
        <w:rPr>
          <w:b/>
          <w:bCs/>
          <w:u w:val="single"/>
        </w:rPr>
        <w:t>the union would be strengthened</w:t>
      </w:r>
      <w:r>
        <w:t xml:space="preserve"> by such a concerted commitment to the Constitution </w:t>
      </w:r>
      <w:r w:rsidRPr="00E96992">
        <w:rPr>
          <w:u w:val="single"/>
        </w:rPr>
        <w:t>and the foundational principle of enumerated powers</w:t>
      </w:r>
      <w:r>
        <w:t>. Think of it this way: how much safer, cleaner, and attractive would a neighborhood be if the homeowners consistently enforced the terms of the covenant that created the Homeowners’ Association?</w:t>
      </w:r>
    </w:p>
    <w:p w14:paraId="70CC50CC" w14:textId="1A39A06C" w:rsidR="00E96992" w:rsidRPr="003D3B6A" w:rsidRDefault="00E96992" w:rsidP="00E96992">
      <w:pPr>
        <w:rPr>
          <w:u w:val="single"/>
        </w:rPr>
      </w:pPr>
      <w:r w:rsidRPr="003D3B6A">
        <w:rPr>
          <w:u w:val="single"/>
        </w:rPr>
        <w:t>Federalism is a delicate flower that grows best when planted in the rich soil of constitutional consistency.</w:t>
      </w:r>
    </w:p>
    <w:p w14:paraId="3E09E44A" w14:textId="7EBC1F82" w:rsidR="00E96992" w:rsidRDefault="00E96992" w:rsidP="00E96992">
      <w:r>
        <w:t>But that plot of land has lain fallow for so long and the weeds of centralism have grown so tall, that there are few legislators or laymen who remember the fertile, loamy soil that once nourished abundant acre upon abundant acre of the life-giving harvest of liberty.</w:t>
      </w:r>
    </w:p>
    <w:p w14:paraId="506F8C94" w14:textId="7F725DD7" w:rsidR="00E96992" w:rsidRDefault="00E96992" w:rsidP="00E96992">
      <w:r>
        <w:t>Today, federalism is not only misunderstood, but misapplied by those who claim to appreciate its qualities.</w:t>
      </w:r>
    </w:p>
    <w:p w14:paraId="55441F45" w14:textId="29B195ED" w:rsidR="00E96992" w:rsidRPr="003D3B6A" w:rsidRDefault="00E96992" w:rsidP="00E96992">
      <w:pPr>
        <w:rPr>
          <w:u w:val="single"/>
        </w:rPr>
      </w:pPr>
      <w:r w:rsidRPr="003D3B6A">
        <w:rPr>
          <w:u w:val="single"/>
        </w:rPr>
        <w:lastRenderedPageBreak/>
        <w:t>For example, so often so-called “conservatives” will push back against the aggression of the federal government until the feds win (and they always do), and then the former foes retreat to safety behind the lines of the Supremacy Clause.</w:t>
      </w:r>
    </w:p>
    <w:p w14:paraId="0FACA98F" w14:textId="6CE25E0D" w:rsidR="00E96992" w:rsidRPr="003D3B6A" w:rsidRDefault="00E96992" w:rsidP="00E96992">
      <w:pPr>
        <w:rPr>
          <w:u w:val="single"/>
        </w:rPr>
      </w:pPr>
      <w:r w:rsidRPr="003D3B6A">
        <w:rPr>
          <w:u w:val="single"/>
        </w:rPr>
        <w:t>State legislators</w:t>
      </w:r>
      <w:r>
        <w:t xml:space="preserve"> who consider themselves lawmakers per se</w:t>
      </w:r>
      <w:proofErr w:type="gramStart"/>
      <w:r>
        <w:t>, that is to say, not</w:t>
      </w:r>
      <w:proofErr w:type="gramEnd"/>
      <w:r>
        <w:t xml:space="preserve"> proxies for their colleagues on Capitol Hill, </w:t>
      </w:r>
      <w:r w:rsidRPr="003D3B6A">
        <w:rPr>
          <w:b/>
          <w:bCs/>
          <w:u w:val="single"/>
        </w:rPr>
        <w:t xml:space="preserve">could foment real revolution </w:t>
      </w:r>
      <w:r w:rsidRPr="003D3B6A">
        <w:rPr>
          <w:u w:val="single"/>
        </w:rPr>
        <w:t>without ever firing a shot and without ever filing a bill.</w:t>
      </w:r>
    </w:p>
    <w:p w14:paraId="36D9CD69" w14:textId="48905CA7" w:rsidR="00E96992" w:rsidRDefault="00E96992" w:rsidP="00E96992">
      <w:r>
        <w:t>Nullification, whether exercised by one state or many, is a fact of constitutional construction and does not require a bill to trigger its protections of state sovereignty and individual liberty.</w:t>
      </w:r>
    </w:p>
    <w:p w14:paraId="0148C3B5" w14:textId="36DB636A" w:rsidR="00E96992" w:rsidRPr="003D3B6A" w:rsidRDefault="00E96992" w:rsidP="00E96992">
      <w:pPr>
        <w:rPr>
          <w:u w:val="single"/>
        </w:rPr>
      </w:pPr>
      <w:r w:rsidRPr="003D3B6A">
        <w:rPr>
          <w:u w:val="single"/>
        </w:rPr>
        <w:t xml:space="preserve">States which refuse to enforce an unconstitutional federal edict nullify that act just as positively and permanently as a state that proposes and passes a law negating that same measure. </w:t>
      </w:r>
    </w:p>
    <w:p w14:paraId="3E66F50E" w14:textId="0D18EA0D" w:rsidR="00E96992" w:rsidRDefault="00E96992" w:rsidP="00E96992">
      <w:r>
        <w:t xml:space="preserve">After establishing a record of reliable resistance to attempts by the federal government to exercise unconstitutional powers, citizens of a state or group of states that effectively ignore the offending counterfeit law would learn in a generation or two that there are just some things that the federal government can’t do. </w:t>
      </w:r>
      <w:r w:rsidRPr="00314AD1">
        <w:rPr>
          <w:u w:val="single"/>
        </w:rPr>
        <w:t>That state (or states) would gradually gain a gravitational pull</w:t>
      </w:r>
      <w:r>
        <w:t>, attracting men and women who value liberty above devotion to a “union” that has long since ceased to abide by the terms of the contract that created it and had grown so gargantuan as to prevent the justice and liberty it was organized to preserve.</w:t>
      </w:r>
    </w:p>
    <w:p w14:paraId="4D6265EA" w14:textId="77777777" w:rsidR="0095699D" w:rsidRDefault="0095699D" w:rsidP="0095699D">
      <w:r>
        <w:t xml:space="preserve">Sadly, </w:t>
      </w:r>
      <w:r w:rsidRPr="006D14EE">
        <w:rPr>
          <w:rStyle w:val="StyleUnderline"/>
        </w:rPr>
        <w:t>state lawmakers</w:t>
      </w:r>
      <w:r>
        <w:t xml:space="preserve"> and governors have thus far failed to appreciate the right and responsibility they </w:t>
      </w:r>
      <w:proofErr w:type="gramStart"/>
      <w:r>
        <w:t>have to</w:t>
      </w:r>
      <w:proofErr w:type="gramEnd"/>
      <w:r>
        <w:t xml:space="preserve"> build these bulwarks of freedom. Perhaps more pragmatically relevant, </w:t>
      </w:r>
      <w:r w:rsidRPr="006D14EE">
        <w:rPr>
          <w:rStyle w:val="StyleUnderline"/>
        </w:rPr>
        <w:t>they have failed to understand the amount of money that would be pumped into state budgets by a constant stream of immigrants</w:t>
      </w:r>
      <w:r>
        <w:t xml:space="preserve"> (from within the union) </w:t>
      </w:r>
      <w:r w:rsidRPr="006D14EE">
        <w:rPr>
          <w:rStyle w:val="StyleUnderline"/>
        </w:rPr>
        <w:t>seeking to be free from the crushing weight of federal mandates and monetary manipulation</w:t>
      </w:r>
      <w:r>
        <w:t>. When the first state assembly or the first state chief executive catches the vision of the viability and economic worth of a state where the Constitution is rigidly adhered to, there will be an immediate response by other states seeking to emulate that state’s success. And nullification is the arm that will ring the bell, calling civil libertarians and constitutionalists to gather inside the borders of the bastions of liberty.</w:t>
      </w:r>
    </w:p>
    <w:p w14:paraId="32FD6D99" w14:textId="72085A94" w:rsidR="00E96992" w:rsidRDefault="00E96992" w:rsidP="00E96992">
      <w:r>
        <w:t xml:space="preserve">Until the dawn of the new day, it is curious that so many centralists and </w:t>
      </w:r>
      <w:proofErr w:type="spellStart"/>
      <w:r>
        <w:t>consolidationists</w:t>
      </w:r>
      <w:proofErr w:type="spellEnd"/>
      <w:r>
        <w:t xml:space="preserve"> deny the simplicity of the proposition that the general welfare is helped rather than hindered when a state government boldly asserts its right to judge the validity of acts of the federal government, for although all other states may disagree with the nullifying state’s stance, the assumption thereof reinforces the remedy and its availability to all who feel the force of the federal boot on their neck.</w:t>
      </w:r>
    </w:p>
    <w:p w14:paraId="487AD31F" w14:textId="65343DE5" w:rsidR="00E96992" w:rsidRDefault="00E96992" w:rsidP="00E96992">
      <w:r>
        <w:t xml:space="preserve">In their support of the constitutionality of the application of the nullification doctrine by one state regardless of the posture of her sister states, the Kentucky and Virginia Resolutions are a “reaffirmation of the Spirit of 1776” as asserted by William J. Watkins in his book Reclaiming the American Revolution: </w:t>
      </w:r>
    </w:p>
    <w:p w14:paraId="7B11D556" w14:textId="02A77F55" w:rsidR="00E96992" w:rsidRDefault="00E96992" w:rsidP="00E96992">
      <w:r>
        <w:t xml:space="preserve">Whether made by one or many, these declarations of constitutional interpretations, like the Declaration of Independence, </w:t>
      </w:r>
      <w:r w:rsidRPr="000775C1">
        <w:rPr>
          <w:u w:val="single"/>
        </w:rPr>
        <w:t xml:space="preserve">are statements </w:t>
      </w:r>
      <w:r w:rsidRPr="000775C1">
        <w:rPr>
          <w:b/>
          <w:bCs/>
          <w:u w:val="single"/>
        </w:rPr>
        <w:t>renouncing the overreaching of government</w:t>
      </w:r>
      <w:r w:rsidRPr="000775C1">
        <w:rPr>
          <w:u w:val="single"/>
        </w:rPr>
        <w:t xml:space="preserve"> and reasserting the original right of other sovereignties to express that right and to require the central government to restrain itself within the sphere of power constitutionally </w:t>
      </w:r>
      <w:r w:rsidRPr="000775C1">
        <w:t>assigned to it.</w:t>
      </w:r>
    </w:p>
    <w:p w14:paraId="44605BB4" w14:textId="0539FC36" w:rsidR="00E96992" w:rsidRDefault="00E96992" w:rsidP="00E96992">
      <w:r>
        <w:lastRenderedPageBreak/>
        <w:t>Watkins is right. It is important to recognize that the hand that wrote the Kentucky Resolutions also wrote the Declaration of Independence. Madison and Jefferson understood the wisdom of the proverb: “Start as you mean to go on.” They likewise understood that even small and incremental deviations from the straight and narrow constitutional road would place this nation on a trajectory of tyranny — a path followed by so many of the formerly free governments of history.</w:t>
      </w:r>
    </w:p>
    <w:p w14:paraId="362C99F7" w14:textId="43D812E5" w:rsidR="00E96992" w:rsidRDefault="00E96992" w:rsidP="00E96992">
      <w:r>
        <w:t xml:space="preserve">Why do state legislators hesitate? Why do they deny the power that exists in them to put an end to the nearly constant contraction of liberty carried out by the federal government? Which state, if any, will become the site of the metaphorical Fort Sumpter? </w:t>
      </w:r>
    </w:p>
    <w:p w14:paraId="38F55309" w14:textId="7B97CFF8" w:rsidR="00E96992" w:rsidRDefault="00E96992" w:rsidP="00E96992">
      <w:r>
        <w:t>Which governor, if any, will assert his state's constitutional prerogative to cut the cord from which dangles the federal carrot and break the stick over the knee of nullification?</w:t>
      </w:r>
    </w:p>
    <w:p w14:paraId="392E4CD5" w14:textId="56E91B90" w:rsidR="00E96992" w:rsidRDefault="00E96992" w:rsidP="00E96992">
      <w:r>
        <w:t xml:space="preserve">One state. One state can lead the way. </w:t>
      </w:r>
      <w:r w:rsidRPr="0095699D">
        <w:rPr>
          <w:u w:val="single"/>
        </w:rPr>
        <w:t>One state legislature can then take those sticks and rub them together until they spark a fire of freedom that will attract liberty-lovers to their borders like so many moths to the light of an irresistible flame</w:t>
      </w:r>
      <w:r>
        <w:t>.</w:t>
      </w:r>
    </w:p>
    <w:p w14:paraId="719F4A59" w14:textId="77777777" w:rsidR="006B0B41" w:rsidRDefault="006B0B41" w:rsidP="006B0B41">
      <w:pPr>
        <w:pStyle w:val="Heading3"/>
      </w:pPr>
      <w:r>
        <w:lastRenderedPageBreak/>
        <w:t xml:space="preserve">1NC – Solvency – Resistance </w:t>
      </w:r>
    </w:p>
    <w:p w14:paraId="06F428CE" w14:textId="77777777" w:rsidR="006B0B41" w:rsidRDefault="006B0B41" w:rsidP="006B0B41">
      <w:pPr>
        <w:pStyle w:val="Heading4"/>
      </w:pPr>
      <w:r>
        <w:t xml:space="preserve">State reform is a </w:t>
      </w:r>
      <w:r>
        <w:rPr>
          <w:u w:val="single"/>
        </w:rPr>
        <w:t xml:space="preserve">check </w:t>
      </w:r>
      <w:r>
        <w:t xml:space="preserve">against federal overreach – the CP is a form of </w:t>
      </w:r>
      <w:proofErr w:type="spellStart"/>
      <w:r w:rsidRPr="00B7164B">
        <w:rPr>
          <w:u w:val="single"/>
        </w:rPr>
        <w:t>subfederal</w:t>
      </w:r>
      <w:proofErr w:type="spellEnd"/>
      <w:r w:rsidRPr="00B7164B">
        <w:rPr>
          <w:u w:val="single"/>
        </w:rPr>
        <w:t xml:space="preserve"> resistance</w:t>
      </w:r>
      <w:r>
        <w:t xml:space="preserve"> </w:t>
      </w:r>
    </w:p>
    <w:p w14:paraId="5FCE0CAC" w14:textId="77777777" w:rsidR="006B0B41" w:rsidRDefault="006B0B41" w:rsidP="006B0B41">
      <w:pPr>
        <w:rPr>
          <w:rStyle w:val="Style13ptBold"/>
        </w:rPr>
      </w:pPr>
      <w:r>
        <w:rPr>
          <w:rStyle w:val="Style13ptBold"/>
        </w:rPr>
        <w:t xml:space="preserve">Gardner, Assistant Professor of Law - University of Washington, 19 </w:t>
      </w:r>
    </w:p>
    <w:p w14:paraId="7EC91845" w14:textId="77777777" w:rsidR="006B0B41" w:rsidRPr="005520AD" w:rsidRDefault="006B0B41" w:rsidP="006B0B41">
      <w:pPr>
        <w:rPr>
          <w:rStyle w:val="Style13ptBold"/>
          <w:b w:val="0"/>
          <w:bCs w:val="0"/>
          <w:sz w:val="22"/>
        </w:rPr>
      </w:pPr>
      <w:r w:rsidRPr="005520AD">
        <w:rPr>
          <w:rStyle w:val="Style13ptBold"/>
          <w:b w:val="0"/>
          <w:bCs w:val="0"/>
          <w:sz w:val="22"/>
        </w:rPr>
        <w:t xml:space="preserve">[Trevor George Gardner, Spring 2019, “Right at Home: Modelling Sub-Federal Resistance as Criminal Justice Reform”, </w:t>
      </w:r>
      <w:r>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Pr="005520AD">
        <w:rPr>
          <w:rStyle w:val="Style13ptBold"/>
          <w:b w:val="0"/>
          <w:bCs w:val="0"/>
          <w:sz w:val="22"/>
        </w:rPr>
        <w:t>, pp. 4-6</w:t>
      </w:r>
      <w:r>
        <w:rPr>
          <w:rStyle w:val="Style13ptBold"/>
          <w:b w:val="0"/>
          <w:bCs w:val="0"/>
          <w:sz w:val="22"/>
        </w:rPr>
        <w:t>, MAM</w:t>
      </w:r>
      <w:r w:rsidRPr="005520AD">
        <w:rPr>
          <w:rStyle w:val="Style13ptBold"/>
          <w:b w:val="0"/>
          <w:bCs w:val="0"/>
          <w:sz w:val="22"/>
        </w:rPr>
        <w:t>]</w:t>
      </w:r>
    </w:p>
    <w:p w14:paraId="03B4FD97" w14:textId="77777777" w:rsidR="006B0B41" w:rsidRDefault="006B0B41" w:rsidP="006B0B41">
      <w:r w:rsidRPr="00520DC0">
        <w:t xml:space="preserve">Momentarily setting aside the merits of their respective assessments, it is important to first note that both </w:t>
      </w:r>
      <w:proofErr w:type="spellStart"/>
      <w:r w:rsidRPr="00520DC0">
        <w:t>Stuntz</w:t>
      </w:r>
      <w:proofErr w:type="spellEnd"/>
      <w:r>
        <w:t xml:space="preserve"> </w:t>
      </w:r>
      <w:r w:rsidRPr="00520DC0">
        <w:t xml:space="preserve">and </w:t>
      </w:r>
      <w:proofErr w:type="spellStart"/>
      <w:r w:rsidRPr="00520DC0">
        <w:t>Schulhofer</w:t>
      </w:r>
      <w:proofErr w:type="spellEnd"/>
      <w:r w:rsidRPr="00520DC0">
        <w:t xml:space="preserve"> frame the relative influence of local and federal government on the penal system in dichotomous</w:t>
      </w:r>
      <w:r>
        <w:t xml:space="preserve"> </w:t>
      </w:r>
      <w:r w:rsidRPr="00520DC0">
        <w:t>terms. Indeed, if either of these leading voices is right in his diagnosis of the source of penal dysfunction, the basic</w:t>
      </w:r>
      <w:r>
        <w:t xml:space="preserve"> </w:t>
      </w:r>
      <w:r w:rsidRPr="00520DC0">
        <w:t>blueprint for criminal justice reform within the federalist system would be a simple matter--either a bottom-up or</w:t>
      </w:r>
      <w:r>
        <w:t xml:space="preserve"> </w:t>
      </w:r>
      <w:r w:rsidRPr="00520DC0">
        <w:t>top-down legal and administrative campaign. However, both perspectives overlook the policy and administrative</w:t>
      </w:r>
      <w:r>
        <w:t xml:space="preserve"> </w:t>
      </w:r>
      <w:r w:rsidRPr="00520DC0">
        <w:t>diversity at each level of government. Crime policy and corresponding enforcement at the local level, for instance,</w:t>
      </w:r>
      <w:r>
        <w:t xml:space="preserve"> </w:t>
      </w:r>
      <w:r w:rsidRPr="00520DC0">
        <w:t>are not wholly good or bad. This should be taken as a modest claim given that there are tens of thousands of local</w:t>
      </w:r>
      <w:r>
        <w:t xml:space="preserve"> </w:t>
      </w:r>
      <w:r w:rsidRPr="00520DC0">
        <w:t>government units. 16The story of criminal federalism is further complicated by the multiple and varied roles</w:t>
      </w:r>
      <w:r>
        <w:t xml:space="preserve"> </w:t>
      </w:r>
      <w:r w:rsidRPr="00520DC0">
        <w:t xml:space="preserve">the federal government plays in the modern criminal justice system. </w:t>
      </w:r>
      <w:r w:rsidRPr="00B74A08">
        <w:rPr>
          <w:u w:val="single"/>
        </w:rPr>
        <w:t>Contrary to representations in the criminal law literature, the federal government has served as a catalyst for many of the first-order problems in criminal justice</w:t>
      </w:r>
      <w:r w:rsidRPr="00520DC0">
        <w:t>--</w:t>
      </w:r>
      <w:r w:rsidRPr="00B74A08">
        <w:rPr>
          <w:b/>
          <w:bCs/>
          <w:u w:val="single"/>
        </w:rPr>
        <w:t>problems such as prison proliferation, overcriminalization, and over-reliance on police departments.</w:t>
      </w:r>
      <w:r>
        <w:t xml:space="preserve"> </w:t>
      </w:r>
      <w:r w:rsidRPr="00520DC0">
        <w:t xml:space="preserve">17Put simply, </w:t>
      </w:r>
      <w:r w:rsidRPr="00B74A08">
        <w:rPr>
          <w:u w:val="single"/>
        </w:rPr>
        <w:t xml:space="preserve">the federal government is in many ways responsible for contemporary criminal justice dysfunction. </w:t>
      </w:r>
    </w:p>
    <w:p w14:paraId="51713A55" w14:textId="77777777" w:rsidR="006B0B41" w:rsidRDefault="006B0B41" w:rsidP="006B0B41">
      <w:r>
        <w:t>8Over the past forty [*532] years</w:t>
      </w:r>
      <w:r w:rsidRPr="00B74A08">
        <w:rPr>
          <w:u w:val="single"/>
        </w:rPr>
        <w:t>, it has expanded the scope of criminal liability, increased the scope of criminal surveillance, and facilitated the militarization of police departments.</w:t>
      </w:r>
      <w:r>
        <w:t xml:space="preserve"> 19</w:t>
      </w:r>
    </w:p>
    <w:p w14:paraId="7FD7BCB8" w14:textId="77777777" w:rsidR="006B0B41" w:rsidRDefault="006B0B41" w:rsidP="006B0B41">
      <w:r w:rsidRPr="00AB4ADD">
        <w:rPr>
          <w:u w:val="single"/>
        </w:rPr>
        <w:t>Consider specific examples. In 2014, the U.S. Department of Justice directed the distribution of military equipment to the Ferguson, Missouri, police department while at the same time insisting that public officials in Ferguson adopt "community-oriented" policing programs</w:t>
      </w:r>
      <w:r>
        <w:t xml:space="preserve"> in the wake of the police shooting of Ferguson resident Michael Brown. 20In the field of immigration, the federal government has spent nearly </w:t>
      </w:r>
      <w:proofErr w:type="gramStart"/>
      <w:r>
        <w:t>all of</w:t>
      </w:r>
      <w:proofErr w:type="gramEnd"/>
      <w:r>
        <w:t xml:space="preserve"> the past two decades pursuing the incorporation of every state and local police department into the federal immigration enforcement [*533] system. Over the same period</w:t>
      </w:r>
      <w:r w:rsidRPr="00AB4ADD">
        <w:rPr>
          <w:u w:val="single"/>
        </w:rPr>
        <w:t xml:space="preserve">, </w:t>
      </w:r>
      <w:r w:rsidRPr="00AB4ADD">
        <w:rPr>
          <w:b/>
          <w:bCs/>
          <w:u w:val="single"/>
        </w:rPr>
        <w:t xml:space="preserve">it has clung to the role of chief architect of the War on Drugs </w:t>
      </w:r>
      <w:r w:rsidRPr="00AB4ADD">
        <w:rPr>
          <w:u w:val="single"/>
        </w:rPr>
        <w:t>despite considerable evidence of the initiative's futility</w:t>
      </w:r>
      <w:r>
        <w:t xml:space="preserve">. 21 </w:t>
      </w:r>
    </w:p>
    <w:p w14:paraId="126FE9FD" w14:textId="77777777" w:rsidR="006B0B41" w:rsidRPr="00604262" w:rsidRDefault="006B0B41" w:rsidP="006B0B41">
      <w:pPr>
        <w:rPr>
          <w:u w:val="single"/>
        </w:rPr>
      </w:pPr>
      <w:r w:rsidRPr="00AB4ADD">
        <w:rPr>
          <w:u w:val="single"/>
        </w:rPr>
        <w:t>If the federal government is not the savior, but instead a frequent bad actor in the emerging narrative of criminal justice reform</w:t>
      </w:r>
      <w:r>
        <w:t xml:space="preserve">, reform advocates face a difficult question: who or what will reform the federal government? To credibly answer this question, </w:t>
      </w:r>
      <w:r w:rsidRPr="008646EF">
        <w:rPr>
          <w:u w:val="single"/>
        </w:rPr>
        <w:t>criminal justice reformers must discard conventional assumptions regarding the relationship between criminal federalism and social justice</w:t>
      </w:r>
      <w:r>
        <w:t xml:space="preserve">. </w:t>
      </w:r>
      <w:r w:rsidRPr="008646EF">
        <w:rPr>
          <w:u w:val="single"/>
        </w:rPr>
        <w:t>Rather than reducing state and local governments to sites of penal oppression,</w:t>
      </w:r>
      <w:r>
        <w:t xml:space="preserve"> </w:t>
      </w:r>
      <w:r w:rsidRPr="008646EF">
        <w:rPr>
          <w:u w:val="single"/>
        </w:rPr>
        <w:t xml:space="preserve">reformers should appreciate these sites for their capacity to </w:t>
      </w:r>
      <w:r w:rsidRPr="008646EF">
        <w:rPr>
          <w:b/>
          <w:bCs/>
          <w:u w:val="single"/>
        </w:rPr>
        <w:t>function as a check</w:t>
      </w:r>
      <w:r w:rsidRPr="008646EF">
        <w:rPr>
          <w:u w:val="single"/>
        </w:rPr>
        <w:t xml:space="preserve"> </w:t>
      </w:r>
      <w:r w:rsidRPr="008646EF">
        <w:rPr>
          <w:b/>
          <w:bCs/>
          <w:u w:val="single"/>
        </w:rPr>
        <w:t>against unbridled federal ambition</w:t>
      </w:r>
      <w:r w:rsidRPr="008646EF">
        <w:rPr>
          <w:u w:val="single"/>
        </w:rPr>
        <w:t xml:space="preserve"> in the field of criminal justice</w:t>
      </w:r>
      <w:r>
        <w:t>. 22 This point falls in tension with certain political dogmas</w:t>
      </w:r>
      <w:r w:rsidRPr="00AA3391">
        <w:rPr>
          <w:u w:val="single"/>
        </w:rPr>
        <w:t>. Given that the most heralded political achievements in support of the socially and economically marginalized</w:t>
      </w:r>
      <w:r>
        <w:t xml:space="preserve"> (e.g., the War on Poverty, the Civil Rights Acts, and, most recently, the Affordable Care Act) </w:t>
      </w:r>
      <w:r w:rsidRPr="00AA3391">
        <w:rPr>
          <w:u w:val="single"/>
        </w:rPr>
        <w:t xml:space="preserve">were based on federal statutes and </w:t>
      </w:r>
      <w:r w:rsidRPr="00AA3391">
        <w:rPr>
          <w:u w:val="single"/>
        </w:rPr>
        <w:lastRenderedPageBreak/>
        <w:t>managed by federal agencies</w:t>
      </w:r>
      <w:r>
        <w:t xml:space="preserve">, the notion that state and local government activism can help to deliver a more equitable and more effective system of criminal justice will strike many as misguided. But these </w:t>
      </w:r>
      <w:r w:rsidRPr="00604262">
        <w:rPr>
          <w:b/>
          <w:bCs/>
          <w:u w:val="single"/>
        </w:rPr>
        <w:t>federal achievements obscure the role</w:t>
      </w:r>
      <w:r w:rsidRPr="00604262">
        <w:rPr>
          <w:u w:val="single"/>
        </w:rPr>
        <w:t xml:space="preserve"> that state and local governments now play in </w:t>
      </w:r>
      <w:r w:rsidRPr="00F250FB">
        <w:rPr>
          <w:b/>
          <w:bCs/>
          <w:u w:val="single"/>
        </w:rPr>
        <w:t>breaking the national fever</w:t>
      </w:r>
      <w:r w:rsidRPr="00604262">
        <w:rPr>
          <w:u w:val="single"/>
        </w:rPr>
        <w:t xml:space="preserve"> for punishment</w:t>
      </w:r>
      <w:r>
        <w:t xml:space="preserve">. Accordingly, this Article captures the legal and administrative tools at the disposal of sub-federal governments as part of a larger toolkit provided within the framework of criminal federalism. 23It endorses </w:t>
      </w:r>
      <w:r w:rsidRPr="00604262">
        <w:rPr>
          <w:u w:val="single"/>
        </w:rPr>
        <w:t>sub-federal government resistance within this framework as critical to challenging conventional penal practices and the cultural norms that sustain them.</w:t>
      </w:r>
    </w:p>
    <w:p w14:paraId="44E3F012" w14:textId="77777777" w:rsidR="006B0B41" w:rsidRPr="004B5DE2" w:rsidRDefault="006B0B41" w:rsidP="006B0B41">
      <w:pPr>
        <w:pStyle w:val="Heading3"/>
      </w:pPr>
      <w:r>
        <w:lastRenderedPageBreak/>
        <w:t xml:space="preserve">2NC – Solvency – Resistance </w:t>
      </w:r>
    </w:p>
    <w:p w14:paraId="777DBE2C" w14:textId="77777777" w:rsidR="006B0B41" w:rsidRDefault="006B0B41" w:rsidP="006B0B41">
      <w:pPr>
        <w:pStyle w:val="Heading4"/>
      </w:pPr>
      <w:r>
        <w:t xml:space="preserve">States are reframing and recoding criminal justice reform – the process of going against federal policy </w:t>
      </w:r>
      <w:r w:rsidRPr="00594043">
        <w:rPr>
          <w:u w:val="single"/>
        </w:rPr>
        <w:t>facilitates structural change</w:t>
      </w:r>
      <w:r>
        <w:t xml:space="preserve">  </w:t>
      </w:r>
    </w:p>
    <w:p w14:paraId="2DF5A3CF" w14:textId="77777777" w:rsidR="006B0B41" w:rsidRPr="00A110ED" w:rsidRDefault="006B0B41" w:rsidP="006B0B41">
      <w:pPr>
        <w:rPr>
          <w:rStyle w:val="Style13ptBold"/>
        </w:rPr>
      </w:pPr>
      <w:r w:rsidRPr="00A110ED">
        <w:rPr>
          <w:rStyle w:val="Style13ptBold"/>
        </w:rPr>
        <w:t xml:space="preserve">Gardner, Assistant Professor of Law - University of Washington, 19 </w:t>
      </w:r>
    </w:p>
    <w:p w14:paraId="4399FF8F" w14:textId="77777777" w:rsidR="006B0B41" w:rsidRPr="004E1221" w:rsidRDefault="006B0B41" w:rsidP="006B0B41">
      <w:r w:rsidRPr="005520AD">
        <w:rPr>
          <w:rStyle w:val="Style13ptBold"/>
          <w:b w:val="0"/>
          <w:bCs w:val="0"/>
          <w:sz w:val="22"/>
        </w:rPr>
        <w:t xml:space="preserve">[Trevor George Gardner, Spring 2019, “Right at Home: Modelling Sub-Federal Resistance as Criminal Justice Reform”, </w:t>
      </w:r>
      <w:r>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Pr="005520AD">
        <w:rPr>
          <w:rStyle w:val="Style13ptBold"/>
          <w:b w:val="0"/>
          <w:bCs w:val="0"/>
          <w:sz w:val="22"/>
        </w:rPr>
        <w:t xml:space="preserve">, pp. </w:t>
      </w:r>
      <w:r>
        <w:rPr>
          <w:rStyle w:val="Style13ptBold"/>
          <w:b w:val="0"/>
          <w:bCs w:val="0"/>
          <w:sz w:val="22"/>
        </w:rPr>
        <w:t>20</w:t>
      </w:r>
      <w:r w:rsidRPr="005520AD">
        <w:rPr>
          <w:rStyle w:val="Style13ptBold"/>
          <w:b w:val="0"/>
          <w:bCs w:val="0"/>
          <w:sz w:val="22"/>
        </w:rPr>
        <w:t>-</w:t>
      </w:r>
      <w:r>
        <w:rPr>
          <w:rStyle w:val="Style13ptBold"/>
          <w:b w:val="0"/>
          <w:bCs w:val="0"/>
          <w:sz w:val="22"/>
        </w:rPr>
        <w:t>21, MAM</w:t>
      </w:r>
      <w:r w:rsidRPr="005520AD">
        <w:rPr>
          <w:rStyle w:val="Style13ptBold"/>
          <w:b w:val="0"/>
          <w:bCs w:val="0"/>
          <w:sz w:val="22"/>
        </w:rPr>
        <w:t>]</w:t>
      </w:r>
    </w:p>
    <w:p w14:paraId="05EDF61B" w14:textId="77777777" w:rsidR="006B0B41" w:rsidRDefault="006B0B41" w:rsidP="006B0B41">
      <w:r>
        <w:t xml:space="preserve">*554] How, then, are we to understand mimicry as a socio-legal process? How can we be sure that the </w:t>
      </w:r>
      <w:proofErr w:type="spellStart"/>
      <w:r>
        <w:t>subfederal</w:t>
      </w:r>
      <w:proofErr w:type="spellEnd"/>
      <w:r>
        <w:t xml:space="preserve"> governments promoting and passing legislation intended to hamstring Patriot Act enforcement </w:t>
      </w:r>
      <w:proofErr w:type="gramStart"/>
      <w:r>
        <w:t>actually shaped</w:t>
      </w:r>
      <w:proofErr w:type="gramEnd"/>
      <w:r>
        <w:t xml:space="preserve"> the perspective of external public actors and political constituencies? </w:t>
      </w:r>
      <w:r w:rsidRPr="00497325">
        <w:rPr>
          <w:u w:val="single"/>
        </w:rPr>
        <w:t>The normative impact of a single state or local government's decision to abstain from a federal enforcement initiative can be difficult to discern</w:t>
      </w:r>
      <w:r>
        <w:t>; however, social theorists offer a basic framework for analyzing the relationship between culture and institutions that can be used to extend the proposed process model.</w:t>
      </w:r>
    </w:p>
    <w:p w14:paraId="15072588" w14:textId="77777777" w:rsidR="006B0B41" w:rsidRDefault="006B0B41" w:rsidP="006B0B41">
      <w:r>
        <w:t xml:space="preserve">In theorizing the role of culture in social movements, cultural sociologists find that </w:t>
      </w:r>
      <w:r w:rsidRPr="00497325">
        <w:rPr>
          <w:u w:val="single"/>
        </w:rPr>
        <w:t>social institutions lead the processes of "</w:t>
      </w:r>
      <w:r w:rsidRPr="00497325">
        <w:rPr>
          <w:b/>
          <w:bCs/>
          <w:u w:val="single"/>
        </w:rPr>
        <w:t>cultural recoding</w:t>
      </w:r>
      <w:r w:rsidRPr="00497325">
        <w:rPr>
          <w:u w:val="single"/>
        </w:rPr>
        <w:t>" that facilitate structural change.</w:t>
      </w:r>
      <w:r>
        <w:t xml:space="preserve"> 102For a social movement to take flight, advocates must succeed in "winning the battle for symbolic encoding" 103by propagating new cultural frames through influential institutions.</w:t>
      </w:r>
    </w:p>
    <w:p w14:paraId="4E377CF7" w14:textId="77777777" w:rsidR="006B0B41" w:rsidRPr="00497325" w:rsidRDefault="006B0B41" w:rsidP="006B0B41">
      <w:pPr>
        <w:rPr>
          <w:b/>
          <w:bCs/>
          <w:u w:val="single"/>
        </w:rPr>
      </w:pPr>
      <w:r>
        <w:t xml:space="preserve"> In the field of criminal administration, </w:t>
      </w:r>
      <w:r w:rsidRPr="00497325">
        <w:rPr>
          <w:b/>
          <w:bCs/>
          <w:u w:val="single"/>
        </w:rPr>
        <w:t>sub-federal governments</w:t>
      </w:r>
      <w:r w:rsidRPr="00497325">
        <w:rPr>
          <w:u w:val="single"/>
        </w:rPr>
        <w:t xml:space="preserve"> have taken on this work of recoding and reframing in </w:t>
      </w:r>
      <w:r w:rsidRPr="00497325">
        <w:rPr>
          <w:b/>
          <w:bCs/>
          <w:u w:val="single"/>
        </w:rPr>
        <w:t>waging an ideological battle with the federal government</w:t>
      </w:r>
      <w:r w:rsidRPr="00497325">
        <w:rPr>
          <w:u w:val="single"/>
        </w:rPr>
        <w:t xml:space="preserve"> over the precise meaning of public security.</w:t>
      </w:r>
      <w:r>
        <w:t xml:space="preserve"> </w:t>
      </w:r>
      <w:r w:rsidRPr="00497325">
        <w:rPr>
          <w:u w:val="single"/>
        </w:rPr>
        <w:t>Both sides seek to establish</w:t>
      </w:r>
      <w:r>
        <w:t xml:space="preserve"> who or what poses a risk to the public, as well as what configuration of laws, enforcement mechanisms, and </w:t>
      </w:r>
      <w:r w:rsidRPr="00497325">
        <w:rPr>
          <w:u w:val="single"/>
        </w:rPr>
        <w:t>enforcement priorities</w:t>
      </w:r>
      <w:r>
        <w:t xml:space="preserve"> is needed to keep communities safe. Immigrant sanctuary jurisdictions often proclaim to have established strong public security through the trust police receive from the local immigrant community--a trust largely based on the community's understanding that its police will not participate in ICE raids and federal immigrant-removal proceedings. 104Organizations like the ACLU do similar work in shaping the public's understanding of the meaning of and the means to public safety when promoting concepts like "dual security." The concept of "dual security" is meant to rival the concept [*555] of "national security" as an organizing principle in public security administration. To this end, the ACLU aggressively promotes the idea that </w:t>
      </w:r>
      <w:r w:rsidRPr="00497325">
        <w:rPr>
          <w:u w:val="single"/>
        </w:rPr>
        <w:t>sub-federal governments can and sometimes should pursue a public security agenda that conflicts with their federal counterpart</w:t>
      </w:r>
      <w:r>
        <w:t xml:space="preserve">. 105As a general matter, </w:t>
      </w:r>
      <w:r w:rsidRPr="00497325">
        <w:rPr>
          <w:u w:val="single"/>
        </w:rPr>
        <w:t xml:space="preserve">the </w:t>
      </w:r>
      <w:r w:rsidRPr="00497325">
        <w:rPr>
          <w:b/>
          <w:bCs/>
          <w:u w:val="single"/>
        </w:rPr>
        <w:t>bigger the gap</w:t>
      </w:r>
      <w:r w:rsidRPr="00497325">
        <w:rPr>
          <w:u w:val="single"/>
        </w:rPr>
        <w:t xml:space="preserve"> between the federal security initiative in practice and the federal theory of public security driving the initiative, the more likely it is that other </w:t>
      </w:r>
      <w:r w:rsidRPr="00497325">
        <w:rPr>
          <w:b/>
          <w:bCs/>
          <w:u w:val="single"/>
        </w:rPr>
        <w:t>sub-federal governments will</w:t>
      </w:r>
      <w:r w:rsidRPr="00497325">
        <w:rPr>
          <w:u w:val="single"/>
        </w:rPr>
        <w:t xml:space="preserve"> take note of the conflict between the federal government and the obstinate sub-federal government and </w:t>
      </w:r>
      <w:r w:rsidRPr="00497325">
        <w:rPr>
          <w:b/>
          <w:bCs/>
          <w:u w:val="single"/>
        </w:rPr>
        <w:t>consider the relative efficacy of the contrasting models of security</w:t>
      </w:r>
      <w:r>
        <w:t xml:space="preserve">. Effective public security models predicated on enforcement abstinence will inspire other governments to follow suit. </w:t>
      </w:r>
      <w:r w:rsidRPr="00497325">
        <w:rPr>
          <w:b/>
          <w:bCs/>
          <w:u w:val="single"/>
        </w:rPr>
        <w:t xml:space="preserve">As the dominoes fall, momentum builds toward a </w:t>
      </w:r>
      <w:proofErr w:type="spellStart"/>
      <w:r w:rsidRPr="00497325">
        <w:rPr>
          <w:b/>
          <w:bCs/>
          <w:u w:val="single"/>
        </w:rPr>
        <w:t>subfederal</w:t>
      </w:r>
      <w:proofErr w:type="spellEnd"/>
      <w:r w:rsidRPr="00497325">
        <w:rPr>
          <w:b/>
          <w:bCs/>
          <w:u w:val="single"/>
        </w:rPr>
        <w:t xml:space="preserve"> decriminalization movement. </w:t>
      </w:r>
    </w:p>
    <w:p w14:paraId="06BC7479" w14:textId="77777777" w:rsidR="006B0B41" w:rsidRDefault="006B0B41" w:rsidP="006B0B41">
      <w:pPr>
        <w:pStyle w:val="Heading3"/>
      </w:pPr>
      <w:r>
        <w:lastRenderedPageBreak/>
        <w:t xml:space="preserve">1NC – Follow-On – </w:t>
      </w:r>
      <w:proofErr w:type="spellStart"/>
      <w:r>
        <w:t>Subfederal</w:t>
      </w:r>
      <w:proofErr w:type="spellEnd"/>
      <w:r>
        <w:t xml:space="preserve"> Resistance </w:t>
      </w:r>
    </w:p>
    <w:p w14:paraId="06CCF491" w14:textId="77777777" w:rsidR="006B0B41" w:rsidRDefault="006B0B41" w:rsidP="006B0B41">
      <w:pPr>
        <w:pStyle w:val="Heading4"/>
      </w:pPr>
      <w:proofErr w:type="spellStart"/>
      <w:r>
        <w:t>Subfederal</w:t>
      </w:r>
      <w:proofErr w:type="spellEnd"/>
      <w:r>
        <w:t xml:space="preserve"> resistance leads to suspension or outright repeal of federal policy – precedent in federal criminal enforcement proves</w:t>
      </w:r>
    </w:p>
    <w:p w14:paraId="7FCF1166" w14:textId="77777777" w:rsidR="006B0B41" w:rsidRDefault="006B0B41" w:rsidP="006B0B41">
      <w:pPr>
        <w:rPr>
          <w:rStyle w:val="Style13ptBold"/>
        </w:rPr>
      </w:pPr>
      <w:r>
        <w:rPr>
          <w:rStyle w:val="Style13ptBold"/>
        </w:rPr>
        <w:t xml:space="preserve">Gardner, Assistant Professor of Law - University of Washington, 19 </w:t>
      </w:r>
    </w:p>
    <w:p w14:paraId="45DB7522" w14:textId="77777777" w:rsidR="006B0B41" w:rsidRPr="00D8782F" w:rsidRDefault="006B0B41" w:rsidP="006B0B41">
      <w:r w:rsidRPr="005520AD">
        <w:rPr>
          <w:rStyle w:val="Style13ptBold"/>
          <w:b w:val="0"/>
          <w:bCs w:val="0"/>
          <w:sz w:val="22"/>
        </w:rPr>
        <w:t xml:space="preserve">[Trevor George Gardner, Spring 2019, “Right at Home: Modelling Sub-Federal Resistance as Criminal Justice Reform”, </w:t>
      </w:r>
      <w:r>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Pr="005520AD">
        <w:rPr>
          <w:rStyle w:val="Style13ptBold"/>
          <w:b w:val="0"/>
          <w:bCs w:val="0"/>
          <w:sz w:val="22"/>
        </w:rPr>
        <w:t xml:space="preserve">, pp. </w:t>
      </w:r>
      <w:r>
        <w:rPr>
          <w:rStyle w:val="Style13ptBold"/>
          <w:b w:val="0"/>
          <w:bCs w:val="0"/>
          <w:sz w:val="22"/>
        </w:rPr>
        <w:t>21</w:t>
      </w:r>
      <w:r w:rsidRPr="005520AD">
        <w:rPr>
          <w:rStyle w:val="Style13ptBold"/>
          <w:b w:val="0"/>
          <w:bCs w:val="0"/>
          <w:sz w:val="22"/>
        </w:rPr>
        <w:t>-</w:t>
      </w:r>
      <w:r>
        <w:rPr>
          <w:rStyle w:val="Style13ptBold"/>
          <w:b w:val="0"/>
          <w:bCs w:val="0"/>
          <w:sz w:val="22"/>
        </w:rPr>
        <w:t>23, MAM</w:t>
      </w:r>
      <w:r w:rsidRPr="005520AD">
        <w:rPr>
          <w:rStyle w:val="Style13ptBold"/>
          <w:b w:val="0"/>
          <w:bCs w:val="0"/>
          <w:sz w:val="22"/>
        </w:rPr>
        <w:t>]</w:t>
      </w:r>
    </w:p>
    <w:p w14:paraId="0F297597" w14:textId="77777777" w:rsidR="006B0B41" w:rsidRDefault="006B0B41" w:rsidP="006B0B41">
      <w:r w:rsidRPr="00903482">
        <w:rPr>
          <w:u w:val="single"/>
        </w:rPr>
        <w:t>There is a threshold at which the number of sub-federal jurisdictions that credit an alternative theory of public security and implement an alternative model</w:t>
      </w:r>
      <w:r>
        <w:t xml:space="preserve"> of security governance </w:t>
      </w:r>
      <w:r w:rsidRPr="00903482">
        <w:rPr>
          <w:b/>
          <w:bCs/>
          <w:u w:val="single"/>
        </w:rPr>
        <w:t xml:space="preserve">will be large enough to nullify, </w:t>
      </w:r>
      <w:r w:rsidRPr="00903482">
        <w:rPr>
          <w:u w:val="single"/>
        </w:rPr>
        <w:t xml:space="preserve">on a national scale, a controversial form of </w:t>
      </w:r>
      <w:r w:rsidRPr="00903482">
        <w:rPr>
          <w:b/>
          <w:bCs/>
          <w:u w:val="single"/>
        </w:rPr>
        <w:t>federal criminal enforcement</w:t>
      </w:r>
      <w:r>
        <w:t xml:space="preserve">. In response to this setback, </w:t>
      </w:r>
      <w:r w:rsidRPr="00903482">
        <w:rPr>
          <w:u w:val="single"/>
        </w:rPr>
        <w:t>the federal government may indefinitely suspend enforcement</w:t>
      </w:r>
      <w:r>
        <w:t>--</w:t>
      </w:r>
      <w:r w:rsidRPr="00903482">
        <w:rPr>
          <w:u w:val="single"/>
        </w:rPr>
        <w:t>what might be considered de facto abolition--or it may repeal the legislative provision upon which the enforcement initiative is based</w:t>
      </w:r>
      <w:r>
        <w:t xml:space="preserve">. Repeal may be the result of frustration with enforcement dysfunction, concerns about the legitimacy of the rule of law, or </w:t>
      </w:r>
      <w:r w:rsidRPr="002D7690">
        <w:rPr>
          <w:u w:val="single"/>
        </w:rPr>
        <w:t xml:space="preserve">federal officials having </w:t>
      </w:r>
      <w:r w:rsidRPr="002D7690">
        <w:rPr>
          <w:b/>
          <w:bCs/>
          <w:u w:val="single"/>
        </w:rPr>
        <w:t>ultimately credited</w:t>
      </w:r>
      <w:r w:rsidRPr="002D7690">
        <w:rPr>
          <w:u w:val="single"/>
        </w:rPr>
        <w:t xml:space="preserve"> the alternative theory of public security circulating among the dissenting </w:t>
      </w:r>
      <w:r w:rsidRPr="002D7690">
        <w:rPr>
          <w:b/>
          <w:bCs/>
          <w:u w:val="single"/>
        </w:rPr>
        <w:t>sub-federal governments</w:t>
      </w:r>
      <w:r w:rsidRPr="002D7690">
        <w:rPr>
          <w:b/>
          <w:bCs/>
        </w:rPr>
        <w:t>.</w:t>
      </w:r>
    </w:p>
    <w:p w14:paraId="4490EC56" w14:textId="77777777" w:rsidR="006B0B41" w:rsidRPr="002D7690" w:rsidRDefault="006B0B41" w:rsidP="006B0B41">
      <w:pPr>
        <w:rPr>
          <w:b/>
          <w:bCs/>
        </w:rPr>
      </w:pPr>
      <w:r>
        <w:t xml:space="preserve">How likely is it that abolition will occur, given the federal government's interest in </w:t>
      </w:r>
      <w:proofErr w:type="spellStart"/>
      <w:r>
        <w:t>projecting</w:t>
      </w:r>
      <w:proofErr w:type="spellEnd"/>
      <w:r>
        <w:t xml:space="preserve"> its dominance in matters of public security? I </w:t>
      </w:r>
      <w:proofErr w:type="spellStart"/>
      <w:r>
        <w:t>s it</w:t>
      </w:r>
      <w:proofErr w:type="spellEnd"/>
      <w:r>
        <w:t xml:space="preserve"> realistic to think that federal officials will repeal a public security initiative in response to sub-federal resistance? </w:t>
      </w:r>
      <w:r w:rsidRPr="002D7690">
        <w:rPr>
          <w:u w:val="single"/>
        </w:rPr>
        <w:t xml:space="preserve">The federal response to state and local marijuana decriminalization suggests that </w:t>
      </w:r>
      <w:r w:rsidRPr="002D7690">
        <w:rPr>
          <w:b/>
          <w:bCs/>
          <w:u w:val="single"/>
        </w:rPr>
        <w:t>crime policy abolition is a plausible</w:t>
      </w:r>
      <w:r w:rsidRPr="002D7690">
        <w:rPr>
          <w:u w:val="single"/>
        </w:rPr>
        <w:t xml:space="preserve">, if not likely, </w:t>
      </w:r>
      <w:r w:rsidRPr="002D7690">
        <w:rPr>
          <w:b/>
          <w:bCs/>
          <w:u w:val="single"/>
        </w:rPr>
        <w:t>result of widespread enforcement abstinence.</w:t>
      </w:r>
    </w:p>
    <w:p w14:paraId="06C767DA" w14:textId="77777777" w:rsidR="006B0B41" w:rsidRDefault="006B0B41" w:rsidP="006B0B41">
      <w:r>
        <w:t xml:space="preserve"> Federal drug enforcement agents are now tasked with dismantling a marijuana sales market that includes 14.4 million marijuana users, 4 million of whom live in decriminalization states. 106The latter number [*556] is important as state and local police conduct most of the front-end work in drug enforcement--specifically, investigations and arrests. Federal law enforcement agents made 6,928 arrests for marijuana offenses in 2012 107--less than one percent of the approximately 749,825 marijuana arrests that year. 108Most of the federal government's impact on marijuana trafficking comes at the </w:t>
      </w:r>
      <w:proofErr w:type="gramStart"/>
      <w:r>
        <w:t>back-end</w:t>
      </w:r>
      <w:proofErr w:type="gramEnd"/>
      <w:r>
        <w:t xml:space="preserve"> of the criminal process, where federal prosecutors select a subset of state and local marijuana arrests for federal prosecution. 109This observation helps to explain estimates placing the probability of arrest for violation of the federal marijuana prohibition within a legalization state at one in 2,000--a rate that is likely far too low to deter marijuana production and distribution in compliance with state law. 110</w:t>
      </w:r>
    </w:p>
    <w:p w14:paraId="2AE7CA0C" w14:textId="77777777" w:rsidR="006B0B41" w:rsidRDefault="006B0B41" w:rsidP="006B0B41">
      <w:r>
        <w:t xml:space="preserve">The Department of Justice admitted as much in a 2013 memorandum to its line attorneys titled, "Guidance Regarding Marijuana Enforcement." 111The memo's author, Deputy Attorney General James M. Cole, noted the federal government's limited investigative and prosecutorial resources in enforcing the Controlled Substances Act, and that federal officials had long relied upon state and local police for the street-level investigative work of the federal drug-enforcement system. </w:t>
      </w:r>
    </w:p>
    <w:p w14:paraId="193EFC83" w14:textId="77777777" w:rsidR="006B0B41" w:rsidRDefault="006B0B41" w:rsidP="006B0B41">
      <w:r w:rsidRPr="00012A3E">
        <w:rPr>
          <w:u w:val="single"/>
        </w:rPr>
        <w:t xml:space="preserve"> Outside of . . . [select] priorities, the federal government has traditionally relied on states and local law enforcement agencies to address marijuana activity through enforcement of their own narcotics laws</w:t>
      </w:r>
      <w:proofErr w:type="gramStart"/>
      <w:r w:rsidRPr="00012A3E">
        <w:rPr>
          <w:u w:val="single"/>
        </w:rPr>
        <w:t>. .</w:t>
      </w:r>
      <w:r>
        <w:t xml:space="preserve"> . .</w:t>
      </w:r>
      <w:proofErr w:type="gramEnd"/>
    </w:p>
    <w:p w14:paraId="2069F260" w14:textId="77777777" w:rsidR="006B0B41" w:rsidRDefault="006B0B41" w:rsidP="006B0B41">
      <w:r>
        <w:lastRenderedPageBreak/>
        <w:t xml:space="preserve"> [*557] </w:t>
      </w:r>
      <w:r w:rsidRPr="00BD6653">
        <w:rPr>
          <w:u w:val="single"/>
        </w:rPr>
        <w:t xml:space="preserve">The enactment of state laws that endeavor to authorize marijuana production, distribution, and possession by establishing a </w:t>
      </w:r>
      <w:r w:rsidRPr="00BD6653">
        <w:t>regulatory schem</w:t>
      </w:r>
      <w:r>
        <w:t xml:space="preserve">e for these purposes affects this traditional joint federal-state approach to narcotics enforcement. The Department's guidance in this memorandum </w:t>
      </w:r>
      <w:r w:rsidRPr="00BD6653">
        <w:rPr>
          <w:u w:val="single"/>
        </w:rPr>
        <w:t>rests on its expectation that states and local governments that have enacted laws authorizing marijuana--related conduct will implement strong and effective regulatory and enforcement systems that will address the threat those state laws could pose to public safety, public health, and other law enforcement interests</w:t>
      </w:r>
      <w:r>
        <w:t>. 113</w:t>
      </w:r>
    </w:p>
    <w:p w14:paraId="1B841CFA" w14:textId="77777777" w:rsidR="006B0B41" w:rsidRDefault="006B0B41" w:rsidP="006B0B41">
      <w:r>
        <w:t>The memo advises federal prosecutors to limit marijuana enforcement within legalization states to exceptional circumstances such as trafficking to children and trafficking by criminal syndicates, all but eliminating the enforcement of the federal prohibition within decriminalization states. 114</w:t>
      </w:r>
    </w:p>
    <w:p w14:paraId="36585CF7" w14:textId="77777777" w:rsidR="006B0B41" w:rsidRPr="00C619C1" w:rsidRDefault="006B0B41" w:rsidP="006B0B41">
      <w:r w:rsidRPr="00BD6653">
        <w:rPr>
          <w:u w:val="single"/>
        </w:rPr>
        <w:t>Outright repeal of a federal criminal initiative is less likely than suspension, though it certainly falls within the realm of realistic possibilities</w:t>
      </w:r>
      <w:r>
        <w:t xml:space="preserve">. As referenced above, </w:t>
      </w:r>
      <w:r w:rsidRPr="00BD6653">
        <w:rPr>
          <w:u w:val="single"/>
        </w:rPr>
        <w:t xml:space="preserve">DHS terminated a series of cooperative immigration enforcement initiatives </w:t>
      </w:r>
      <w:r>
        <w:t>(e.g., the Criminal Alien Program and Secure Communities) in response to the immigrant sanctuary movement, though federal authorities coupled the termination with the introduction of a more modest alternative.</w:t>
      </w:r>
    </w:p>
    <w:p w14:paraId="387EDBC4" w14:textId="29BA4F20" w:rsidR="00594043" w:rsidRDefault="00594043" w:rsidP="00594043">
      <w:pPr>
        <w:pStyle w:val="Heading2"/>
      </w:pPr>
      <w:r>
        <w:lastRenderedPageBreak/>
        <w:t>Perm</w:t>
      </w:r>
      <w:r w:rsidR="00EA2403">
        <w:t>utations</w:t>
      </w:r>
      <w:r w:rsidR="00B918CC">
        <w:t xml:space="preserve"> + Theory</w:t>
      </w:r>
    </w:p>
    <w:p w14:paraId="18F88368" w14:textId="0E4E3954" w:rsidR="00594043" w:rsidRDefault="00EA2403" w:rsidP="00EA2403">
      <w:pPr>
        <w:pStyle w:val="Heading3"/>
      </w:pPr>
      <w:r>
        <w:lastRenderedPageBreak/>
        <w:t xml:space="preserve">2NC – Avoids Net Benefit – Federalism </w:t>
      </w:r>
    </w:p>
    <w:p w14:paraId="69F9F3D3" w14:textId="03180604" w:rsidR="00C57A30" w:rsidRDefault="00C57A30" w:rsidP="00C57A30">
      <w:pPr>
        <w:pStyle w:val="Heading4"/>
      </w:pPr>
      <w:r>
        <w:t xml:space="preserve">State action on criminal justice </w:t>
      </w:r>
      <w:r w:rsidR="00AF6021">
        <w:t xml:space="preserve">seen as resistance to federal overreach </w:t>
      </w:r>
    </w:p>
    <w:p w14:paraId="4BAB778F" w14:textId="4C553F4C" w:rsidR="00AF6021" w:rsidRDefault="00AF6021" w:rsidP="00AF6021">
      <w:pPr>
        <w:rPr>
          <w:rStyle w:val="Style13ptBold"/>
        </w:rPr>
      </w:pPr>
      <w:r>
        <w:rPr>
          <w:rStyle w:val="Style13ptBold"/>
        </w:rPr>
        <w:t>Brettschneider,</w:t>
      </w:r>
      <w:r w:rsidR="00875A27">
        <w:rPr>
          <w:rStyle w:val="Style13ptBold"/>
        </w:rPr>
        <w:t xml:space="preserve"> professor of political science at Brown University</w:t>
      </w:r>
      <w:r>
        <w:rPr>
          <w:rStyle w:val="Style13ptBold"/>
        </w:rPr>
        <w:t>,</w:t>
      </w:r>
      <w:r w:rsidR="00875A27">
        <w:rPr>
          <w:rStyle w:val="Style13ptBold"/>
        </w:rPr>
        <w:t xml:space="preserve"> </w:t>
      </w:r>
      <w:r>
        <w:rPr>
          <w:rStyle w:val="Style13ptBold"/>
        </w:rPr>
        <w:t xml:space="preserve">16 </w:t>
      </w:r>
    </w:p>
    <w:p w14:paraId="1A2DE23C" w14:textId="5DFD2B07" w:rsidR="00AF6021" w:rsidRPr="00875A27" w:rsidRDefault="00AF6021" w:rsidP="00AF6021">
      <w:pPr>
        <w:rPr>
          <w:rStyle w:val="Style13ptBold"/>
          <w:b w:val="0"/>
          <w:bCs w:val="0"/>
          <w:sz w:val="22"/>
        </w:rPr>
      </w:pPr>
      <w:r w:rsidRPr="00875A27">
        <w:rPr>
          <w:rStyle w:val="Style13ptBold"/>
          <w:b w:val="0"/>
          <w:bCs w:val="0"/>
          <w:sz w:val="22"/>
        </w:rPr>
        <w:t>[Corey, 11/30/2016</w:t>
      </w:r>
      <w:r w:rsidR="00875A27" w:rsidRPr="00875A27">
        <w:rPr>
          <w:rStyle w:val="Style13ptBold"/>
          <w:b w:val="0"/>
          <w:bCs w:val="0"/>
          <w:sz w:val="22"/>
        </w:rPr>
        <w:t xml:space="preserve">, “Local and State Government Can Protect the Constitution From Trump”, Time, </w:t>
      </w:r>
      <w:hyperlink r:id="rId9" w:history="1">
        <w:r w:rsidR="00600632" w:rsidRPr="004665BD">
          <w:rPr>
            <w:rStyle w:val="Hyperlink"/>
          </w:rPr>
          <w:t>https://time.com/4584803/donald-trump-states-rights/</w:t>
        </w:r>
      </w:hyperlink>
      <w:r w:rsidR="00600632">
        <w:rPr>
          <w:rStyle w:val="Style13ptBold"/>
          <w:b w:val="0"/>
          <w:bCs w:val="0"/>
          <w:sz w:val="22"/>
        </w:rPr>
        <w:t>, MAM</w:t>
      </w:r>
      <w:r w:rsidR="00875A27" w:rsidRPr="00875A27">
        <w:rPr>
          <w:rStyle w:val="Style13ptBold"/>
          <w:b w:val="0"/>
          <w:bCs w:val="0"/>
          <w:sz w:val="22"/>
        </w:rPr>
        <w:t>]</w:t>
      </w:r>
    </w:p>
    <w:p w14:paraId="4204C455" w14:textId="53A03D63" w:rsidR="00C57A30" w:rsidRDefault="00C57A30" w:rsidP="00C57A30">
      <w:r>
        <w:t xml:space="preserve">These statements of </w:t>
      </w:r>
      <w:r w:rsidRPr="00875A27">
        <w:rPr>
          <w:u w:val="single"/>
        </w:rPr>
        <w:t>constitutional resistance speak to a new strategy of federalism</w:t>
      </w:r>
      <w:r>
        <w:t xml:space="preserve"> in which </w:t>
      </w:r>
      <w:r w:rsidRPr="00875A27">
        <w:rPr>
          <w:u w:val="single"/>
        </w:rPr>
        <w:t xml:space="preserve">localities seek to revive a </w:t>
      </w:r>
      <w:r w:rsidRPr="00875A27">
        <w:rPr>
          <w:b/>
          <w:bCs/>
          <w:u w:val="single"/>
        </w:rPr>
        <w:t>lost constitutional role</w:t>
      </w:r>
      <w:r w:rsidRPr="00875A27">
        <w:rPr>
          <w:u w:val="single"/>
        </w:rPr>
        <w:t xml:space="preserve"> in undoing federal violations of fundamental rights</w:t>
      </w:r>
      <w:r>
        <w:t xml:space="preserve">. </w:t>
      </w:r>
      <w:r w:rsidRPr="00875A27">
        <w:rPr>
          <w:b/>
          <w:bCs/>
          <w:u w:val="single"/>
        </w:rPr>
        <w:t>State officials have a role to play.</w:t>
      </w:r>
      <w:r>
        <w:t xml:space="preserve"> Democrats and independents hold at least 19 governors’ offices and about one-third of state legislatures, as vote counting is still underway. Moreover, some Republican state officials are part of the never-Trump movement that sought to protect the Constitution against potential tyranny. </w:t>
      </w:r>
      <w:r w:rsidRPr="00875A27">
        <w:rPr>
          <w:u w:val="single"/>
        </w:rPr>
        <w:t>They should take up the mantle of states’ rights to resist tyrannical policies and to protect individual liberty.</w:t>
      </w:r>
    </w:p>
    <w:p w14:paraId="6CFD95AA" w14:textId="5E6CC854" w:rsidR="00C57A30" w:rsidRPr="00C57A30" w:rsidRDefault="00C57A30" w:rsidP="00C57A30">
      <w:r>
        <w:t xml:space="preserve">The resistance would not just be symbolic. </w:t>
      </w:r>
      <w:r w:rsidRPr="00875A27">
        <w:rPr>
          <w:u w:val="single"/>
        </w:rPr>
        <w:t>The federal government relies on cooperation by the states in enforcing federal policy.</w:t>
      </w:r>
      <w:r>
        <w:t xml:space="preserve"> </w:t>
      </w:r>
      <w:r w:rsidRPr="00875A27">
        <w:rPr>
          <w:u w:val="single"/>
        </w:rPr>
        <w:t>If states and localities exercise their right to not cooperate with unconstitutional policies</w:t>
      </w:r>
      <w:r>
        <w:t xml:space="preserve">, </w:t>
      </w:r>
      <w:r w:rsidRPr="00875A27">
        <w:rPr>
          <w:u w:val="single"/>
        </w:rPr>
        <w:t>this will very much i</w:t>
      </w:r>
      <w:r w:rsidRPr="00875A27">
        <w:rPr>
          <w:b/>
          <w:bCs/>
          <w:u w:val="single"/>
        </w:rPr>
        <w:t>mpede the capacity of the federal government.</w:t>
      </w:r>
      <w:r w:rsidRPr="00875A27">
        <w:rPr>
          <w:b/>
          <w:bCs/>
        </w:rPr>
        <w:t xml:space="preserve"> </w:t>
      </w:r>
      <w:r>
        <w:t>Without local law enforcement, the federal government could still use the FBI for Immigration and Customs Enforcement, but the numbers of officers in these agencies are limited and so state and local resistance would be quite effective.</w:t>
      </w:r>
    </w:p>
    <w:p w14:paraId="21F6C59B" w14:textId="1F7EAC42" w:rsidR="00A55C74" w:rsidRDefault="00A55C74" w:rsidP="00A55C74">
      <w:pPr>
        <w:pStyle w:val="Heading3"/>
      </w:pPr>
      <w:r>
        <w:lastRenderedPageBreak/>
        <w:t xml:space="preserve">2NC </w:t>
      </w:r>
      <w:r w:rsidR="00C619C1">
        <w:t>–</w:t>
      </w:r>
      <w:r>
        <w:t xml:space="preserve"> </w:t>
      </w:r>
      <w:r w:rsidR="00C619C1">
        <w:t xml:space="preserve">AT: Perm Do Both </w:t>
      </w:r>
    </w:p>
    <w:p w14:paraId="59A31938" w14:textId="7315F607" w:rsidR="00675D36" w:rsidRDefault="00675D36" w:rsidP="00675D36">
      <w:pPr>
        <w:pStyle w:val="Heading4"/>
      </w:pPr>
      <w:r>
        <w:t xml:space="preserve">The perm gets caught up in </w:t>
      </w:r>
      <w:r w:rsidR="00DA6456">
        <w:t>federal bureaucratic processes</w:t>
      </w:r>
      <w:r w:rsidR="00D94AD0">
        <w:t>, deters state action</w:t>
      </w:r>
      <w:r w:rsidR="00DA6456">
        <w:t xml:space="preserve"> </w:t>
      </w:r>
      <w:r w:rsidR="00226D00">
        <w:t>– bottom-up resistance is key to mobilize and model positive reforms</w:t>
      </w:r>
    </w:p>
    <w:p w14:paraId="5D05B35F" w14:textId="7DFEDB26" w:rsidR="00007041" w:rsidRPr="00007041" w:rsidRDefault="00007041" w:rsidP="00007041">
      <w:pPr>
        <w:rPr>
          <w:rStyle w:val="Style13ptBold"/>
        </w:rPr>
      </w:pPr>
      <w:r w:rsidRPr="00007041">
        <w:rPr>
          <w:rStyle w:val="Style13ptBold"/>
        </w:rPr>
        <w:t xml:space="preserve">Gardner, Assistant Professor of Law - University of Washington, 19 </w:t>
      </w:r>
    </w:p>
    <w:p w14:paraId="7B43695A" w14:textId="439A8BE8" w:rsidR="00007041" w:rsidRPr="00007041" w:rsidRDefault="00007041" w:rsidP="00007041">
      <w:r w:rsidRPr="005520AD">
        <w:rPr>
          <w:rStyle w:val="Style13ptBold"/>
          <w:b w:val="0"/>
          <w:bCs w:val="0"/>
          <w:sz w:val="22"/>
        </w:rPr>
        <w:t xml:space="preserve">[Trevor George Gardner, Spring 2019, “Right at Home: Modelling Sub-Federal Resistance as Criminal Justice Reform”, </w:t>
      </w:r>
      <w:r w:rsidR="00600FD2">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00600FD2" w:rsidRPr="005520AD">
        <w:rPr>
          <w:rStyle w:val="Style13ptBold"/>
          <w:b w:val="0"/>
          <w:bCs w:val="0"/>
          <w:sz w:val="22"/>
        </w:rPr>
        <w:t xml:space="preserve">, </w:t>
      </w:r>
      <w:r w:rsidRPr="005520AD">
        <w:rPr>
          <w:rStyle w:val="Style13ptBold"/>
          <w:b w:val="0"/>
          <w:bCs w:val="0"/>
          <w:sz w:val="22"/>
        </w:rPr>
        <w:t xml:space="preserve">pp. </w:t>
      </w:r>
      <w:r>
        <w:rPr>
          <w:rStyle w:val="Style13ptBold"/>
          <w:b w:val="0"/>
          <w:bCs w:val="0"/>
          <w:sz w:val="22"/>
        </w:rPr>
        <w:t>30</w:t>
      </w:r>
      <w:r w:rsidRPr="005520AD">
        <w:rPr>
          <w:rStyle w:val="Style13ptBold"/>
          <w:b w:val="0"/>
          <w:bCs w:val="0"/>
          <w:sz w:val="22"/>
        </w:rPr>
        <w:t>-</w:t>
      </w:r>
      <w:r>
        <w:rPr>
          <w:rStyle w:val="Style13ptBold"/>
          <w:b w:val="0"/>
          <w:bCs w:val="0"/>
          <w:sz w:val="22"/>
        </w:rPr>
        <w:t>31, MAM</w:t>
      </w:r>
      <w:r w:rsidRPr="005520AD">
        <w:rPr>
          <w:rStyle w:val="Style13ptBold"/>
          <w:b w:val="0"/>
          <w:bCs w:val="0"/>
          <w:sz w:val="22"/>
        </w:rPr>
        <w:t>]</w:t>
      </w:r>
    </w:p>
    <w:p w14:paraId="492ADB5B" w14:textId="1E9C94F6" w:rsidR="00686818" w:rsidRDefault="00686818" w:rsidP="00830800">
      <w:r>
        <w:t xml:space="preserve"> At this point in the discussion, </w:t>
      </w:r>
      <w:r w:rsidRPr="00FA2D93">
        <w:rPr>
          <w:u w:val="single"/>
        </w:rPr>
        <w:t>unsympathetic readers might still be stuck on the harms posed by sub-federal</w:t>
      </w:r>
      <w:r w:rsidR="00D03479" w:rsidRPr="00FA2D93">
        <w:rPr>
          <w:u w:val="single"/>
        </w:rPr>
        <w:t xml:space="preserve"> </w:t>
      </w:r>
      <w:r w:rsidRPr="00FA2D93">
        <w:rPr>
          <w:u w:val="single"/>
        </w:rPr>
        <w:t>resistance movements in criminal justice. These readers might be asking, "why can't they all--federal, state, and</w:t>
      </w:r>
      <w:r w:rsidR="00D03479" w:rsidRPr="00FA2D93">
        <w:rPr>
          <w:u w:val="single"/>
        </w:rPr>
        <w:t xml:space="preserve"> </w:t>
      </w:r>
      <w:r w:rsidRPr="00FA2D93">
        <w:rPr>
          <w:u w:val="single"/>
        </w:rPr>
        <w:t>local governments--get along?</w:t>
      </w:r>
      <w:r>
        <w:t xml:space="preserve"> Why not use the levers of federal government power to pursue fundamental</w:t>
      </w:r>
      <w:r w:rsidR="00D03479">
        <w:t xml:space="preserve"> </w:t>
      </w:r>
      <w:r>
        <w:t xml:space="preserve">criminal justice reform across the fifty states?" The trouble with such an approach is that </w:t>
      </w:r>
      <w:r w:rsidRPr="00FA2D93">
        <w:rPr>
          <w:u w:val="single"/>
        </w:rPr>
        <w:t>federal politicians and</w:t>
      </w:r>
      <w:r w:rsidR="00D03479" w:rsidRPr="00FA2D93">
        <w:rPr>
          <w:u w:val="single"/>
        </w:rPr>
        <w:t xml:space="preserve"> </w:t>
      </w:r>
      <w:r w:rsidRPr="00FA2D93">
        <w:rPr>
          <w:u w:val="single"/>
        </w:rPr>
        <w:t xml:space="preserve">bureaucrats face </w:t>
      </w:r>
      <w:r w:rsidRPr="00FA2D93">
        <w:rPr>
          <w:b/>
          <w:bCs/>
          <w:u w:val="single"/>
        </w:rPr>
        <w:t>intense pressure</w:t>
      </w:r>
      <w:r w:rsidRPr="00FA2D93">
        <w:rPr>
          <w:u w:val="single"/>
        </w:rPr>
        <w:t xml:space="preserve"> to set [*567] and enforce crime policies that reflect the will of a national</w:t>
      </w:r>
      <w:r w:rsidR="00D03479" w:rsidRPr="00FA2D93">
        <w:rPr>
          <w:u w:val="single"/>
        </w:rPr>
        <w:t xml:space="preserve"> </w:t>
      </w:r>
      <w:r w:rsidRPr="00FA2D93">
        <w:rPr>
          <w:u w:val="single"/>
        </w:rPr>
        <w:t>majority</w:t>
      </w:r>
      <w:r>
        <w:t xml:space="preserve">. 159To achieve criminal justice reform by way of the legislative process, </w:t>
      </w:r>
      <w:r w:rsidRPr="00FA2D93">
        <w:rPr>
          <w:u w:val="single"/>
        </w:rPr>
        <w:t>federal representatives</w:t>
      </w:r>
      <w:r w:rsidR="00D03479" w:rsidRPr="00FA2D93">
        <w:rPr>
          <w:u w:val="single"/>
        </w:rPr>
        <w:t xml:space="preserve"> </w:t>
      </w:r>
      <w:r w:rsidRPr="00FA2D93">
        <w:rPr>
          <w:u w:val="single"/>
        </w:rPr>
        <w:t>must find common ground with colleagues representing constituents</w:t>
      </w:r>
      <w:r>
        <w:t xml:space="preserve"> with vastly different values, interests, and</w:t>
      </w:r>
      <w:r w:rsidR="00D03479">
        <w:t xml:space="preserve"> </w:t>
      </w:r>
      <w:r>
        <w:t xml:space="preserve">perspectives. </w:t>
      </w:r>
      <w:r w:rsidRPr="00FA2D93">
        <w:rPr>
          <w:u w:val="single"/>
        </w:rPr>
        <w:t>The basic structure of federal governance makes it unlikely that the federal government will</w:t>
      </w:r>
      <w:r w:rsidR="00D03479" w:rsidRPr="00FA2D93">
        <w:rPr>
          <w:u w:val="single"/>
        </w:rPr>
        <w:t xml:space="preserve"> </w:t>
      </w:r>
      <w:r w:rsidRPr="00FA2D93">
        <w:rPr>
          <w:u w:val="single"/>
        </w:rPr>
        <w:t>unilaterally take the counter-majoritarian actions necessary</w:t>
      </w:r>
      <w:r>
        <w:t xml:space="preserve"> to fundamentally transform the practice of criminal</w:t>
      </w:r>
      <w:r w:rsidR="00D03479">
        <w:t xml:space="preserve"> </w:t>
      </w:r>
      <w:r>
        <w:t>justice and the punitive culture on which it relies. 160</w:t>
      </w:r>
    </w:p>
    <w:p w14:paraId="1EC3E3DC" w14:textId="081F0BCC" w:rsidR="001C5D10" w:rsidRDefault="00686818" w:rsidP="00830800">
      <w:r w:rsidRPr="00FA2D93">
        <w:rPr>
          <w:u w:val="single"/>
        </w:rPr>
        <w:t>Federal government interventions,</w:t>
      </w:r>
      <w:r>
        <w:t xml:space="preserve"> like the one in Ferguson, Missouri, in the aftermath of the Michael Brown</w:t>
      </w:r>
      <w:r w:rsidR="00D03479">
        <w:t xml:space="preserve"> </w:t>
      </w:r>
      <w:r>
        <w:t xml:space="preserve">shooting, are certainly meaningful, but they </w:t>
      </w:r>
      <w:r w:rsidRPr="00FA2D93">
        <w:rPr>
          <w:b/>
          <w:bCs/>
          <w:u w:val="single"/>
        </w:rPr>
        <w:t>have limited potential</w:t>
      </w:r>
      <w:r w:rsidRPr="00FA2D93">
        <w:rPr>
          <w:u w:val="single"/>
        </w:rPr>
        <w:t xml:space="preserve"> given that they grow from what might be called a</w:t>
      </w:r>
      <w:r w:rsidR="00D03479" w:rsidRPr="00FA2D93">
        <w:rPr>
          <w:u w:val="single"/>
        </w:rPr>
        <w:t xml:space="preserve"> </w:t>
      </w:r>
      <w:r w:rsidRPr="00FA2D93">
        <w:rPr>
          <w:u w:val="single"/>
        </w:rPr>
        <w:t>"post-political" climate</w:t>
      </w:r>
      <w:r>
        <w:t>. In Ferguson, Justice Department officials confronted the racial biases of the Ferguson</w:t>
      </w:r>
      <w:r w:rsidR="00D03479">
        <w:t xml:space="preserve"> </w:t>
      </w:r>
      <w:r>
        <w:t xml:space="preserve">criminal justice system with the benefit of a national public that generally supported their efforts. </w:t>
      </w:r>
      <w:r w:rsidRPr="00913C0A">
        <w:rPr>
          <w:u w:val="single"/>
        </w:rPr>
        <w:t>The Justice</w:t>
      </w:r>
      <w:r w:rsidR="00D03479" w:rsidRPr="00913C0A">
        <w:rPr>
          <w:u w:val="single"/>
        </w:rPr>
        <w:t xml:space="preserve"> </w:t>
      </w:r>
      <w:r w:rsidRPr="00913C0A">
        <w:rPr>
          <w:u w:val="single"/>
        </w:rPr>
        <w:t>Department did not pay a heavy political price for threatening to sue a small town in eastern Missouri</w:t>
      </w:r>
      <w:r>
        <w:t xml:space="preserve"> found to be in </w:t>
      </w:r>
      <w:r w:rsidR="001C5D10">
        <w:t xml:space="preserve">open violation of the civil rights of its minority residents. 161Conversely, the </w:t>
      </w:r>
      <w:r w:rsidR="001C5D10" w:rsidRPr="00913C0A">
        <w:rPr>
          <w:u w:val="single"/>
        </w:rPr>
        <w:t>marijuana decriminalization and immigrant sanctuary movements have drawn majoritarian backlash and legal opposition from federal agencies</w:t>
      </w:r>
      <w:r w:rsidR="001C5D10">
        <w:t xml:space="preserve">--the latter of which only intensified under the [*568] leadership of Attorney General Jeff Sessions. 162But </w:t>
      </w:r>
      <w:r w:rsidR="001C5D10" w:rsidRPr="00913C0A">
        <w:rPr>
          <w:u w:val="single"/>
        </w:rPr>
        <w:t xml:space="preserve">such clashes often work in the interest of reform by </w:t>
      </w:r>
      <w:r w:rsidR="001C5D10" w:rsidRPr="00913C0A">
        <w:rPr>
          <w:b/>
          <w:bCs/>
          <w:u w:val="single"/>
        </w:rPr>
        <w:t>transforming the national cultural sensibility through</w:t>
      </w:r>
      <w:r w:rsidR="001C5D10" w:rsidRPr="00913C0A">
        <w:rPr>
          <w:u w:val="single"/>
        </w:rPr>
        <w:t xml:space="preserve"> the aggressive </w:t>
      </w:r>
      <w:r w:rsidR="001C5D10" w:rsidRPr="00913C0A">
        <w:rPr>
          <w:b/>
          <w:bCs/>
          <w:u w:val="single"/>
        </w:rPr>
        <w:t>local governmen</w:t>
      </w:r>
      <w:r w:rsidR="001C5D10" w:rsidRPr="00913C0A">
        <w:rPr>
          <w:b/>
          <w:bCs/>
        </w:rPr>
        <w:t>t</w:t>
      </w:r>
      <w:r w:rsidR="001C5D10">
        <w:t xml:space="preserve"> defense of counter-majoritarian theories and models of public security.</w:t>
      </w:r>
    </w:p>
    <w:p w14:paraId="2F311781" w14:textId="6B7A46DB" w:rsidR="00830800" w:rsidRDefault="001C5D10" w:rsidP="00830800">
      <w:r>
        <w:t xml:space="preserve">None of this is to say that there is only one path to narrowing the scope of criminalization in American life. However, given that </w:t>
      </w:r>
      <w:r w:rsidRPr="005E6020">
        <w:rPr>
          <w:u w:val="single"/>
        </w:rPr>
        <w:t>the epic quality of the failure of contemporary crime policy is rooted in conventional rather than anomalous penal theory</w:t>
      </w:r>
      <w:r>
        <w:t xml:space="preserve"> and practice, </w:t>
      </w:r>
      <w:r w:rsidRPr="005E6020">
        <w:rPr>
          <w:b/>
          <w:bCs/>
          <w:u w:val="single"/>
        </w:rPr>
        <w:t>the catalytic potential of criminal justice localism</w:t>
      </w:r>
      <w:r>
        <w:t xml:space="preserve"> deserves far more scholarly attention than it has received up to this point. Put simply, </w:t>
      </w:r>
      <w:r w:rsidRPr="005E6020">
        <w:rPr>
          <w:u w:val="single"/>
        </w:rPr>
        <w:t>we need far more dissent in criminal justice, and many state and local jurisdictions now appear willing and able to provide it</w:t>
      </w:r>
      <w:r>
        <w:t xml:space="preserve">. In recent years, local </w:t>
      </w:r>
      <w:r w:rsidRPr="005E6020">
        <w:rPr>
          <w:u w:val="single"/>
        </w:rPr>
        <w:t>governments have come to reject federal public security initiatives predicated upon unsubstantiated threat assessments and associated fear--</w:t>
      </w:r>
      <w:proofErr w:type="spellStart"/>
      <w:r>
        <w:t>fear</w:t>
      </w:r>
      <w:proofErr w:type="spellEnd"/>
      <w:r>
        <w:t xml:space="preserve"> of the immigrant, the drug addict, the terrorist, the other.</w:t>
      </w:r>
    </w:p>
    <w:p w14:paraId="66ABBBE6" w14:textId="02837E17" w:rsidR="005E3D85" w:rsidRDefault="005E3D85" w:rsidP="005E3D85">
      <w:pPr>
        <w:pStyle w:val="Heading3"/>
      </w:pPr>
      <w:r>
        <w:lastRenderedPageBreak/>
        <w:t xml:space="preserve">2NC </w:t>
      </w:r>
      <w:r w:rsidR="00C16A6A">
        <w:t>–</w:t>
      </w:r>
      <w:r>
        <w:t xml:space="preserve"> </w:t>
      </w:r>
      <w:r w:rsidR="00C16A6A">
        <w:t xml:space="preserve">AT: Perm Do Both – </w:t>
      </w:r>
      <w:proofErr w:type="spellStart"/>
      <w:r w:rsidR="00C16A6A">
        <w:t>Overfederalization</w:t>
      </w:r>
      <w:proofErr w:type="spellEnd"/>
    </w:p>
    <w:p w14:paraId="0988E9F6" w14:textId="77777777" w:rsidR="00C16A6A" w:rsidRDefault="00C16A6A" w:rsidP="00C16A6A">
      <w:pPr>
        <w:pStyle w:val="Heading4"/>
      </w:pPr>
      <w:r>
        <w:t>The perm’s duplication mechanism is</w:t>
      </w:r>
      <w:r w:rsidRPr="00C16A6A">
        <w:rPr>
          <w:u w:val="single"/>
        </w:rPr>
        <w:t xml:space="preserve"> </w:t>
      </w:r>
      <w:proofErr w:type="spellStart"/>
      <w:r w:rsidRPr="00C16A6A">
        <w:rPr>
          <w:u w:val="single"/>
        </w:rPr>
        <w:t>overfederalization</w:t>
      </w:r>
      <w:proofErr w:type="spellEnd"/>
      <w:r>
        <w:t xml:space="preserve"> - undermines the balance of power</w:t>
      </w:r>
    </w:p>
    <w:p w14:paraId="64843F49" w14:textId="77777777" w:rsidR="00C16A6A" w:rsidRDefault="00C16A6A" w:rsidP="00C16A6A">
      <w:pPr>
        <w:rPr>
          <w:rStyle w:val="Style13ptBold"/>
        </w:rPr>
      </w:pPr>
      <w:r>
        <w:rPr>
          <w:rStyle w:val="Style13ptBold"/>
        </w:rPr>
        <w:t xml:space="preserve">Smith, Prof. of Law at Notre Dame Law School, 17 </w:t>
      </w:r>
    </w:p>
    <w:p w14:paraId="407CB7D7" w14:textId="77777777" w:rsidR="00C16A6A" w:rsidRPr="00147278" w:rsidRDefault="00C16A6A" w:rsidP="00C16A6A">
      <w:pPr>
        <w:rPr>
          <w:rStyle w:val="Style13ptBold"/>
          <w:b w:val="0"/>
          <w:bCs w:val="0"/>
          <w:sz w:val="22"/>
        </w:rPr>
      </w:pPr>
      <w:r w:rsidRPr="00147278">
        <w:rPr>
          <w:rStyle w:val="Style13ptBold"/>
          <w:b w:val="0"/>
          <w:bCs w:val="0"/>
          <w:sz w:val="22"/>
        </w:rPr>
        <w:t>[Stephen F. Smith, 8/18/17, “</w:t>
      </w:r>
      <w:proofErr w:type="spellStart"/>
      <w:r w:rsidRPr="00147278">
        <w:rPr>
          <w:rStyle w:val="Style13ptBold"/>
          <w:b w:val="0"/>
          <w:bCs w:val="0"/>
          <w:sz w:val="22"/>
        </w:rPr>
        <w:t>Overfederalization</w:t>
      </w:r>
      <w:proofErr w:type="spellEnd"/>
      <w:r w:rsidRPr="00147278">
        <w:rPr>
          <w:rStyle w:val="Style13ptBold"/>
          <w:b w:val="0"/>
          <w:bCs w:val="0"/>
          <w:sz w:val="22"/>
        </w:rPr>
        <w:t xml:space="preserve">,” Academy For Justice, Report </w:t>
      </w:r>
      <w:r>
        <w:rPr>
          <w:rStyle w:val="Style13ptBold"/>
          <w:b w:val="0"/>
          <w:bCs w:val="0"/>
          <w:sz w:val="22"/>
        </w:rPr>
        <w:t>o</w:t>
      </w:r>
      <w:r w:rsidRPr="00147278">
        <w:rPr>
          <w:rStyle w:val="Style13ptBold"/>
          <w:b w:val="0"/>
          <w:bCs w:val="0"/>
          <w:sz w:val="22"/>
        </w:rPr>
        <w:t xml:space="preserve">n Reforming Criminal Justice (2017) Notre Dame Law School Legal Studies Research Paper No. 1761, </w:t>
      </w:r>
      <w:hyperlink r:id="rId10" w:history="1">
        <w:r w:rsidRPr="00147278">
          <w:rPr>
            <w:rStyle w:val="Hyperlink"/>
          </w:rPr>
          <w:t>http://ssrn.com/abstract=3019480</w:t>
        </w:r>
      </w:hyperlink>
      <w:r w:rsidRPr="00147278">
        <w:rPr>
          <w:rStyle w:val="Style13ptBold"/>
          <w:b w:val="0"/>
          <w:bCs w:val="0"/>
          <w:sz w:val="22"/>
        </w:rPr>
        <w:t>, MAM]</w:t>
      </w:r>
    </w:p>
    <w:p w14:paraId="0BA585FB" w14:textId="77777777" w:rsidR="00C16A6A" w:rsidRPr="00D44986" w:rsidRDefault="00C16A6A" w:rsidP="00C16A6A">
      <w:r>
        <w:t xml:space="preserve">Since the 1960s, </w:t>
      </w:r>
      <w:r w:rsidRPr="00BE44EA">
        <w:rPr>
          <w:u w:val="single"/>
        </w:rPr>
        <w:t xml:space="preserve">the federal government has played a far more expansive role in criminal law enforcement </w:t>
      </w:r>
      <w:r>
        <w:t xml:space="preserve">by virtue </w:t>
      </w:r>
      <w:proofErr w:type="gramStart"/>
      <w:r>
        <w:t>both of the large</w:t>
      </w:r>
      <w:proofErr w:type="gramEnd"/>
      <w:r>
        <w:t xml:space="preserve"> and ever-growing number of federal criminal statutes and less restraint by federal prosecutors. </w:t>
      </w:r>
      <w:r w:rsidRPr="00304BE7">
        <w:rPr>
          <w:u w:val="single"/>
        </w:rPr>
        <w:t>As a result of this “federalization” of criminal law, “</w:t>
      </w:r>
      <w:r w:rsidRPr="00BE44EA">
        <w:rPr>
          <w:u w:val="single"/>
        </w:rPr>
        <w:t xml:space="preserve">the distinction between Federal and State law is </w:t>
      </w:r>
      <w:r w:rsidRPr="00BE44EA">
        <w:rPr>
          <w:b/>
          <w:bCs/>
          <w:u w:val="single"/>
        </w:rPr>
        <w:t>effectively dead</w:t>
      </w:r>
      <w:r w:rsidRPr="00BE44EA">
        <w:rPr>
          <w:u w:val="single"/>
        </w:rPr>
        <w:t>, at least as a matter of substantive law.</w:t>
      </w:r>
      <w:r>
        <w:t xml:space="preserve">”1 Consequently, for all but the most trivial of crimes, a determined federal prosecutor today could prosecute if he wished—and, increasingly, federal prosecutors are bringing more garden variety criminal cases in federal court. In addition to the usual problems associated with overcriminalization, 2 federalization raises serious problems of its own. </w:t>
      </w:r>
      <w:proofErr w:type="gramStart"/>
      <w:r>
        <w:t xml:space="preserve">That is to say, </w:t>
      </w:r>
      <w:r w:rsidRPr="00032B48">
        <w:rPr>
          <w:u w:val="single"/>
        </w:rPr>
        <w:t>even</w:t>
      </w:r>
      <w:proofErr w:type="gramEnd"/>
      <w:r w:rsidRPr="00032B48">
        <w:rPr>
          <w:u w:val="single"/>
        </w:rPr>
        <w:t xml:space="preserve"> if state criminal codes have been appropriately expanded, the enlarged scope of federal criminal jurisdiction remains troubling, particularly given the unusual severity of federal punishments</w:t>
      </w:r>
      <w:r>
        <w:t xml:space="preserve">. There is indeed a vital </w:t>
      </w:r>
      <w:r w:rsidRPr="00032B48">
        <w:rPr>
          <w:u w:val="single"/>
        </w:rPr>
        <w:t xml:space="preserve">federal role in criminal law, but </w:t>
      </w:r>
      <w:r w:rsidRPr="00032B48">
        <w:rPr>
          <w:b/>
          <w:bCs/>
          <w:u w:val="single"/>
        </w:rPr>
        <w:t>not to duplicate</w:t>
      </w:r>
      <w:r w:rsidRPr="00032B48">
        <w:rPr>
          <w:u w:val="single"/>
        </w:rPr>
        <w:t xml:space="preserve"> the efforts of state enforcers</w:t>
      </w:r>
      <w:r>
        <w:t xml:space="preserve">. In areas of overlapping authority, </w:t>
      </w:r>
      <w:r w:rsidRPr="00032B48">
        <w:rPr>
          <w:u w:val="single"/>
        </w:rPr>
        <w:t xml:space="preserve">federal enforcement must </w:t>
      </w:r>
      <w:r w:rsidRPr="00032B48">
        <w:rPr>
          <w:b/>
          <w:bCs/>
          <w:u w:val="single"/>
        </w:rPr>
        <w:t>be limited to crimes that cannot adequately be addressed by states.</w:t>
      </w:r>
      <w:r w:rsidRPr="00032B48">
        <w:rPr>
          <w:u w:val="single"/>
        </w:rPr>
        <w:t xml:space="preserve"> </w:t>
      </w:r>
      <w:r>
        <w:t>This simply will not happen without federal sentencing reform, a better defined federal criminal code, and more nationally uniform federal enforcement.</w:t>
      </w:r>
    </w:p>
    <w:p w14:paraId="01B4FBC7" w14:textId="77777777" w:rsidR="00C16A6A" w:rsidRPr="00C16A6A" w:rsidRDefault="00C16A6A" w:rsidP="00C16A6A"/>
    <w:p w14:paraId="024C000C" w14:textId="43CBB8FE" w:rsidR="002A300E" w:rsidRDefault="002A300E" w:rsidP="00B918CC">
      <w:pPr>
        <w:pStyle w:val="Heading3"/>
      </w:pPr>
      <w:r>
        <w:lastRenderedPageBreak/>
        <w:t xml:space="preserve">2NC – Theory </w:t>
      </w:r>
      <w:r w:rsidR="00202B55">
        <w:t>- Note</w:t>
      </w:r>
    </w:p>
    <w:p w14:paraId="106DA74F" w14:textId="66F87C1D" w:rsidR="00202B55" w:rsidRPr="00202B55" w:rsidRDefault="00202B55" w:rsidP="00202B55">
      <w:pPr>
        <w:pStyle w:val="Heading4"/>
      </w:pPr>
      <w:r>
        <w:t>Note</w:t>
      </w:r>
    </w:p>
    <w:p w14:paraId="368A2EF2" w14:textId="19DE64A6" w:rsidR="002A300E" w:rsidRDefault="002A300E" w:rsidP="002A300E">
      <w:r>
        <w:t xml:space="preserve">The cards below can be used as a second-level response to theory introduced in the 2AC against the States CP. </w:t>
      </w:r>
      <w:r w:rsidR="003F1C72">
        <w:t>50 State Fiat theory criticizes counterplans that have the fifty states acting uniformly</w:t>
      </w:r>
      <w:r w:rsidR="00362E4E">
        <w:t xml:space="preserve"> over one action</w:t>
      </w:r>
      <w:r w:rsidR="005E0D08">
        <w:t xml:space="preserve">. </w:t>
      </w:r>
      <w:r w:rsidR="0090028C">
        <w:t xml:space="preserve">AFF teams will say that is bad because the literature does not assume all 50 states acting in unison, which </w:t>
      </w:r>
      <w:r w:rsidR="0015064C">
        <w:t xml:space="preserve">is unpredictable and bad for education. </w:t>
      </w:r>
    </w:p>
    <w:p w14:paraId="03C7E1DD" w14:textId="21A39FED" w:rsidR="00202B55" w:rsidRPr="002A300E" w:rsidRDefault="00202B55" w:rsidP="002A300E">
      <w:r>
        <w:t xml:space="preserve">Reading these cards below can help prove that this debate is precedented, but these cards alone do not address why 50 state </w:t>
      </w:r>
      <w:proofErr w:type="gramStart"/>
      <w:r>
        <w:t>fiat</w:t>
      </w:r>
      <w:proofErr w:type="gramEnd"/>
      <w:r>
        <w:t xml:space="preserve"> is a good norm in debate. On top of this, you should (and most definitely will in lab) write a theory shell in response to 50 state </w:t>
      </w:r>
      <w:proofErr w:type="gramStart"/>
      <w:r>
        <w:t>fiat</w:t>
      </w:r>
      <w:proofErr w:type="gramEnd"/>
      <w:r>
        <w:t xml:space="preserve"> bad.</w:t>
      </w:r>
    </w:p>
    <w:p w14:paraId="7927F603" w14:textId="78A23805" w:rsidR="00B918CC" w:rsidRDefault="00B918CC" w:rsidP="00B918CC">
      <w:pPr>
        <w:pStyle w:val="Heading3"/>
      </w:pPr>
      <w:r>
        <w:lastRenderedPageBreak/>
        <w:t xml:space="preserve">2NC – Theory – 50 State Fiat Good  </w:t>
      </w:r>
    </w:p>
    <w:p w14:paraId="0D15DC16" w14:textId="77777777" w:rsidR="00B918CC" w:rsidRPr="0047226E" w:rsidRDefault="00B918CC" w:rsidP="00B918CC">
      <w:pPr>
        <w:pStyle w:val="Heading4"/>
      </w:pPr>
      <w:r w:rsidRPr="0047226E">
        <w:t>Real world</w:t>
      </w:r>
      <w:r>
        <w:t xml:space="preserve"> education</w:t>
      </w:r>
      <w:r w:rsidRPr="0047226E">
        <w:t xml:space="preserve"> – states vs fed is an important debate in policy and legal discussions </w:t>
      </w:r>
    </w:p>
    <w:p w14:paraId="1AA8E95F" w14:textId="77777777" w:rsidR="00B918CC" w:rsidRPr="0047226E" w:rsidRDefault="00B918CC" w:rsidP="00B918CC">
      <w:pPr>
        <w:rPr>
          <w:rStyle w:val="StyleUnderline"/>
          <w:u w:val="none"/>
        </w:rPr>
      </w:pPr>
      <w:proofErr w:type="spellStart"/>
      <w:r w:rsidRPr="00345D9C">
        <w:rPr>
          <w:rStyle w:val="Style13ptBold"/>
        </w:rPr>
        <w:t>Barkow</w:t>
      </w:r>
      <w:proofErr w:type="spellEnd"/>
      <w:r w:rsidRPr="00345D9C">
        <w:rPr>
          <w:rStyle w:val="Style13ptBold"/>
        </w:rPr>
        <w:t xml:space="preserve"> 11</w:t>
      </w:r>
      <w:r>
        <w:t xml:space="preserve"> (Rachel E. Professor of Law and Faculty Director of the Center on the Administration of Criminal Law at New York University School of Law, “Federalism and Criminal Law: What the Feds Can Learn from the States.” Michigan Law Review, Volume 109, Issue 4, 2011, </w:t>
      </w:r>
      <w:hyperlink r:id="rId11" w:history="1">
        <w:r w:rsidRPr="009F5A4A">
          <w:rPr>
            <w:rStyle w:val="Hyperlink"/>
          </w:rPr>
          <w:t>https://repository.law.umich.edu/cgi/viewcontent.cgi?article=1165&amp;context=mlr</w:t>
        </w:r>
      </w:hyperlink>
      <w:r>
        <w:t xml:space="preserve">, Accessed 6/10/20, </w:t>
      </w:r>
      <w:proofErr w:type="spellStart"/>
      <w:r>
        <w:t>JMoore</w:t>
      </w:r>
      <w:proofErr w:type="spellEnd"/>
      <w:r>
        <w:t>)</w:t>
      </w:r>
    </w:p>
    <w:p w14:paraId="5D0DAFE3" w14:textId="77777777" w:rsidR="00B918CC" w:rsidRPr="0047226E" w:rsidRDefault="00B918CC" w:rsidP="00B918CC">
      <w:pPr>
        <w:rPr>
          <w:rStyle w:val="StyleUnderline"/>
        </w:rPr>
      </w:pPr>
      <w:r w:rsidRPr="0047226E">
        <w:rPr>
          <w:sz w:val="16"/>
        </w:rPr>
        <w:t xml:space="preserve">But </w:t>
      </w:r>
      <w:r w:rsidRPr="0047226E">
        <w:rPr>
          <w:rStyle w:val="StyleUnderline"/>
        </w:rPr>
        <w:t>the normative questions of the proper role of the federal government in criminal law-including the appropriate sweep and enforcement of federal criminal law, and</w:t>
      </w:r>
      <w:r w:rsidRPr="0047226E">
        <w:rPr>
          <w:sz w:val="16"/>
        </w:rPr>
        <w:t xml:space="preserve"> whether Main Justice should attempt </w:t>
      </w:r>
      <w:r w:rsidRPr="0047226E">
        <w:rPr>
          <w:rStyle w:val="StyleUnderline"/>
        </w:rPr>
        <w:t>centralized control</w:t>
      </w:r>
      <w:r w:rsidRPr="0047226E">
        <w:rPr>
          <w:sz w:val="16"/>
        </w:rPr>
        <w:t xml:space="preserve"> over federal prosecutors-remain. And </w:t>
      </w:r>
      <w:r w:rsidRPr="0047226E">
        <w:rPr>
          <w:rStyle w:val="StyleUnderline"/>
        </w:rPr>
        <w:t>a debate over those issues continues to rage in policy discussions and legal scholarship.</w:t>
      </w:r>
    </w:p>
    <w:p w14:paraId="71217127" w14:textId="77777777" w:rsidR="00B918CC" w:rsidRPr="00E17B38" w:rsidRDefault="00B918CC" w:rsidP="00B918CC"/>
    <w:p w14:paraId="2AFECF45" w14:textId="77777777" w:rsidR="00B918CC" w:rsidRDefault="00B918CC" w:rsidP="00B918CC">
      <w:pPr>
        <w:pStyle w:val="Heading4"/>
      </w:pPr>
      <w:r>
        <w:t xml:space="preserve">States vs the federal government is an important debate </w:t>
      </w:r>
    </w:p>
    <w:p w14:paraId="0C624557" w14:textId="77777777" w:rsidR="00B918CC" w:rsidRPr="00B7556D" w:rsidRDefault="00B918CC" w:rsidP="00B918CC">
      <w:proofErr w:type="spellStart"/>
      <w:r w:rsidRPr="00345D9C">
        <w:rPr>
          <w:rStyle w:val="Style13ptBold"/>
        </w:rPr>
        <w:t>Barkow</w:t>
      </w:r>
      <w:proofErr w:type="spellEnd"/>
      <w:r w:rsidRPr="00345D9C">
        <w:rPr>
          <w:rStyle w:val="Style13ptBold"/>
        </w:rPr>
        <w:t xml:space="preserve"> 11</w:t>
      </w:r>
      <w:r>
        <w:t xml:space="preserve"> (Rachel E. Professor of Law and Faculty Director of the Center on the Administration of Criminal Law at New York University School of Law, “Federalism and Criminal Law: What the Feds Can Learn from the States.” Michigan Law Review, Volume 109, Issue 4, 2011, </w:t>
      </w:r>
      <w:hyperlink r:id="rId12" w:history="1">
        <w:r w:rsidRPr="009F5A4A">
          <w:rPr>
            <w:rStyle w:val="Hyperlink"/>
          </w:rPr>
          <w:t>https://repository.law.umich.edu/cgi/viewcontent.cgi?article=1165&amp;context=mlr</w:t>
        </w:r>
      </w:hyperlink>
      <w:r>
        <w:t xml:space="preserve">, Accessed 6/10/20, </w:t>
      </w:r>
      <w:proofErr w:type="spellStart"/>
      <w:r>
        <w:t>JMoore</w:t>
      </w:r>
      <w:proofErr w:type="spellEnd"/>
      <w:r>
        <w:t>)</w:t>
      </w:r>
    </w:p>
    <w:p w14:paraId="310AC1B8" w14:textId="77777777" w:rsidR="00B918CC" w:rsidRDefault="00B918CC" w:rsidP="00B918CC">
      <w:pPr>
        <w:rPr>
          <w:rStyle w:val="StyleUnderline"/>
        </w:rPr>
      </w:pPr>
      <w:r w:rsidRPr="00B7556D">
        <w:rPr>
          <w:rStyle w:val="StyleUnderline"/>
        </w:rPr>
        <w:t>Criminal law enforcement</w:t>
      </w:r>
      <w:r w:rsidRPr="00B7556D">
        <w:rPr>
          <w:sz w:val="16"/>
        </w:rPr>
        <w:t xml:space="preserve"> in the United States </w:t>
      </w:r>
      <w:r w:rsidRPr="00B7556D">
        <w:rPr>
          <w:rStyle w:val="StyleUnderline"/>
        </w:rPr>
        <w:t>is multi-jurisdictional. Local, state, and federal prosecutors all possess the power to bring criminal charges. An enduring question</w:t>
      </w:r>
      <w:r w:rsidRPr="00B7556D">
        <w:rPr>
          <w:sz w:val="16"/>
        </w:rPr>
        <w:t xml:space="preserve"> of criminal law </w:t>
      </w:r>
      <w:r w:rsidRPr="00B7556D">
        <w:rPr>
          <w:rStyle w:val="StyleUnderline"/>
        </w:rPr>
        <w:t>is how authority should be allocated among</w:t>
      </w:r>
      <w:r w:rsidRPr="00B7556D">
        <w:rPr>
          <w:sz w:val="16"/>
        </w:rPr>
        <w:t xml:space="preserve"> these </w:t>
      </w:r>
      <w:r w:rsidRPr="00B7556D">
        <w:rPr>
          <w:rStyle w:val="StyleUnderline"/>
        </w:rPr>
        <w:t>levels of government. The Supreme Court has wrestled</w:t>
      </w:r>
      <w:r w:rsidRPr="00B7556D">
        <w:rPr>
          <w:sz w:val="16"/>
        </w:rPr>
        <w:t xml:space="preserve"> repeatedly </w:t>
      </w:r>
      <w:r w:rsidRPr="00B7556D">
        <w:rPr>
          <w:rStyle w:val="StyleUnderline"/>
        </w:rPr>
        <w:t>with the issue of how the Constitution allocates criminal power between the federal government and the states.'</w:t>
      </w:r>
      <w:r w:rsidRPr="00B7556D">
        <w:rPr>
          <w:sz w:val="16"/>
        </w:rPr>
        <w:t xml:space="preserve"> The first significant shot fired in the Rehnquist Court's federalism revolution was United States v. </w:t>
      </w:r>
      <w:r w:rsidRPr="00B7556D">
        <w:rPr>
          <w:rStyle w:val="StyleUnderline"/>
        </w:rPr>
        <w:t>Lopez</w:t>
      </w:r>
      <w:r w:rsidRPr="00B7556D">
        <w:rPr>
          <w:sz w:val="16"/>
        </w:rPr>
        <w:t xml:space="preserve">,2 in which the Court </w:t>
      </w:r>
      <w:r w:rsidRPr="00B7556D">
        <w:rPr>
          <w:rStyle w:val="StyleUnderline"/>
        </w:rPr>
        <w:t>held that Congress overreached in passing the Gun-Free School Zones Act</w:t>
      </w:r>
      <w:r w:rsidRPr="00B7556D">
        <w:rPr>
          <w:sz w:val="16"/>
        </w:rPr>
        <w:t xml:space="preserve"> because the possession of a gun near a school zone was a matter for localities, not the federal government. Indeed, </w:t>
      </w:r>
      <w:r w:rsidRPr="00B7556D">
        <w:rPr>
          <w:rStyle w:val="StyleUnderline"/>
        </w:rPr>
        <w:t>jurisdiction over crime-and the power to strip an individual of liberty-is the quintessential question of federalism and state power.</w:t>
      </w:r>
    </w:p>
    <w:p w14:paraId="04B682A5" w14:textId="77777777" w:rsidR="00B918CC" w:rsidRDefault="00B918CC" w:rsidP="00B918CC"/>
    <w:p w14:paraId="7BCB3223" w14:textId="77777777" w:rsidR="00EA2403" w:rsidRDefault="001B3BCB" w:rsidP="000C71AA">
      <w:pPr>
        <w:pStyle w:val="Heading1"/>
      </w:pPr>
      <w:r>
        <w:lastRenderedPageBreak/>
        <w:t>AFF</w:t>
      </w:r>
    </w:p>
    <w:p w14:paraId="6FA6B49F" w14:textId="71F7C76B" w:rsidR="007D3C23" w:rsidRDefault="005D7F43" w:rsidP="00EA2403">
      <w:pPr>
        <w:pStyle w:val="Heading2"/>
      </w:pPr>
      <w:r>
        <w:lastRenderedPageBreak/>
        <w:t xml:space="preserve">AT: </w:t>
      </w:r>
      <w:r w:rsidR="007D3C23">
        <w:t xml:space="preserve">Solvency </w:t>
      </w:r>
    </w:p>
    <w:p w14:paraId="66E23F4E" w14:textId="77777777" w:rsidR="00D62674" w:rsidRDefault="00D62674" w:rsidP="00D62674">
      <w:pPr>
        <w:pStyle w:val="Heading3"/>
      </w:pPr>
      <w:r>
        <w:lastRenderedPageBreak/>
        <w:t xml:space="preserve">2AC - Fed Key – States Circumvent </w:t>
      </w:r>
    </w:p>
    <w:p w14:paraId="10A37F76" w14:textId="77777777" w:rsidR="00D62674" w:rsidRDefault="00D62674" w:rsidP="00D62674">
      <w:pPr>
        <w:pStyle w:val="Heading4"/>
      </w:pPr>
      <w:r>
        <w:t xml:space="preserve">Federal precedent key for states fiercely committed to death penalty – otherwise, </w:t>
      </w:r>
      <w:proofErr w:type="gramStart"/>
      <w:r>
        <w:t>they’ll</w:t>
      </w:r>
      <w:proofErr w:type="gramEnd"/>
      <w:r>
        <w:t xml:space="preserve"> find ways to continue killing</w:t>
      </w:r>
    </w:p>
    <w:p w14:paraId="6B5D8976" w14:textId="77777777" w:rsidR="00D62674" w:rsidRPr="00F72694" w:rsidRDefault="00D62674" w:rsidP="00D62674">
      <w:pPr>
        <w:rPr>
          <w:rStyle w:val="Style13ptBold"/>
        </w:rPr>
      </w:pPr>
      <w:r w:rsidRPr="00F72694">
        <w:rPr>
          <w:rStyle w:val="Style13ptBold"/>
        </w:rPr>
        <w:t xml:space="preserve">New York Times Editorial Board, 17 </w:t>
      </w:r>
    </w:p>
    <w:p w14:paraId="7E6F6B86" w14:textId="77777777" w:rsidR="00D62674" w:rsidRPr="00F72694" w:rsidRDefault="00D62674" w:rsidP="00D62674">
      <w:r>
        <w:t xml:space="preserve">[The Editorial Board, 12-31-17, “Capital Punishment Deserves a Quick Death”, New York Times, </w:t>
      </w:r>
      <w:hyperlink r:id="rId13" w:history="1">
        <w:r w:rsidRPr="004665BD">
          <w:rPr>
            <w:rStyle w:val="Hyperlink"/>
          </w:rPr>
          <w:t>https://www.nytimes.com/2017/12/31/opinion/capital-punishment-death-penalty.html?_r=0</w:t>
        </w:r>
      </w:hyperlink>
      <w:r>
        <w:t>, accessed 5-23-2020, MAM]</w:t>
      </w:r>
    </w:p>
    <w:p w14:paraId="137CF708" w14:textId="77777777" w:rsidR="00D62674" w:rsidRDefault="00D62674" w:rsidP="00D62674">
      <w:pPr>
        <w:spacing w:after="0"/>
      </w:pPr>
      <w:r w:rsidRPr="00F72694">
        <w:rPr>
          <w:u w:val="single"/>
        </w:rPr>
        <w:t>Leaving it up to individual states is not the solution</w:t>
      </w:r>
      <w:r>
        <w:t xml:space="preserve">. </w:t>
      </w:r>
      <w:proofErr w:type="gramStart"/>
      <w:r w:rsidRPr="00F72694">
        <w:rPr>
          <w:u w:val="single"/>
        </w:rPr>
        <w:t>It’s</w:t>
      </w:r>
      <w:proofErr w:type="gramEnd"/>
      <w:r w:rsidRPr="00F72694">
        <w:rPr>
          <w:u w:val="single"/>
        </w:rPr>
        <w:t xml:space="preserve"> true that 19 states and the District of Columbia have already banned capital punishment,</w:t>
      </w:r>
      <w:r>
        <w:t xml:space="preserve"> four have suspended it and eight others haven’t executed anyone in more than a decade. Some particularly awful state policies have also been eliminated in the past couple of years, like a Florida law that permitted non-unanimous juries to impose death sentences, and an Alabama rule empowering judges to override a jury’s vote for life, even a unanimous one, and impose death.</w:t>
      </w:r>
    </w:p>
    <w:p w14:paraId="3C1DB16B" w14:textId="77777777" w:rsidR="00D62674" w:rsidRDefault="00D62674" w:rsidP="00D62674">
      <w:pPr>
        <w:spacing w:after="0"/>
      </w:pPr>
    </w:p>
    <w:p w14:paraId="5A2C2299" w14:textId="77777777" w:rsidR="00D62674" w:rsidRDefault="00D62674" w:rsidP="00D62674">
      <w:pPr>
        <w:spacing w:after="0"/>
      </w:pPr>
      <w:r w:rsidRPr="00F72694">
        <w:rPr>
          <w:u w:val="single"/>
        </w:rPr>
        <w:t>And yet at the same time, states have passed laws intended to speed up the capital appeals process</w:t>
      </w:r>
      <w:r>
        <w:t xml:space="preserve">, </w:t>
      </w:r>
      <w:r w:rsidRPr="00F72694">
        <w:rPr>
          <w:u w:val="single"/>
        </w:rPr>
        <w:t>despite the growing evidence of legal errors and prosecutorial misconduct that can be hidden for years or longer</w:t>
      </w:r>
      <w:r>
        <w:t xml:space="preserve">. </w:t>
      </w:r>
      <w:r w:rsidRPr="00F72694">
        <w:rPr>
          <w:b/>
          <w:bCs/>
          <w:u w:val="single"/>
        </w:rPr>
        <w:t>Other states have gone to great lengths to hide their lethal-injection protocols from public scrutiny</w:t>
      </w:r>
      <w:r>
        <w:t>, even as executions with untested drugs have gone awry and pharmaceutical companies have objected to the use of their products to kill people.</w:t>
      </w:r>
    </w:p>
    <w:p w14:paraId="6A38216B" w14:textId="77777777" w:rsidR="00D62674" w:rsidRDefault="00D62674" w:rsidP="00D62674">
      <w:pPr>
        <w:spacing w:after="0"/>
      </w:pPr>
    </w:p>
    <w:p w14:paraId="0666FDE9" w14:textId="77777777" w:rsidR="00D62674" w:rsidRDefault="00D62674" w:rsidP="00D62674">
      <w:pPr>
        <w:spacing w:after="0"/>
      </w:pPr>
      <w:r>
        <w:t>Last summer, Justice Ruth Bader Ginsburg suggested that the death penalty would eventually end with a whimper. “The incidence of capital punishment has gone down, down, down so that now, I think, there are only three states that actually administer the death penalty,” Justice Ginsburg said at a law school event. “We may see an end to capital punishment by attrition as there are fewer and fewer executions.”</w:t>
      </w:r>
    </w:p>
    <w:p w14:paraId="382786AC" w14:textId="77777777" w:rsidR="00D62674" w:rsidRDefault="00D62674" w:rsidP="00D62674">
      <w:pPr>
        <w:spacing w:after="0"/>
      </w:pPr>
    </w:p>
    <w:p w14:paraId="5F6642B5" w14:textId="77777777" w:rsidR="00D62674" w:rsidRDefault="00D62674" w:rsidP="00D62674">
      <w:pPr>
        <w:spacing w:after="0"/>
      </w:pPr>
      <w:proofErr w:type="gramStart"/>
      <w:r>
        <w:t>That’s</w:t>
      </w:r>
      <w:proofErr w:type="gramEnd"/>
      <w:r>
        <w:t xml:space="preserve"> a dispiriting take. </w:t>
      </w:r>
      <w:r w:rsidRPr="00F72694">
        <w:rPr>
          <w:u w:val="single"/>
        </w:rPr>
        <w:t xml:space="preserve">The death penalty holdouts may be few and far between, but they are fiercely committed, and they </w:t>
      </w:r>
      <w:proofErr w:type="gramStart"/>
      <w:r w:rsidRPr="00F72694">
        <w:rPr>
          <w:b/>
          <w:bCs/>
          <w:u w:val="single"/>
        </w:rPr>
        <w:t>won’t</w:t>
      </w:r>
      <w:proofErr w:type="gramEnd"/>
      <w:r w:rsidRPr="00F72694">
        <w:rPr>
          <w:b/>
          <w:bCs/>
          <w:u w:val="single"/>
        </w:rPr>
        <w:t xml:space="preserve"> stop killing people unless they’re forced to</w:t>
      </w:r>
      <w:r>
        <w:t xml:space="preserve">. Relying on the vague idea of attrition </w:t>
      </w:r>
      <w:r w:rsidRPr="00F72694">
        <w:rPr>
          <w:u w:val="single"/>
        </w:rPr>
        <w:t>absolves the court of its responsibility to be the ultimate arbiter and guardian of the Constitution — and specifically of the Eighth Amendment</w:t>
      </w:r>
      <w:r>
        <w:t>. The court has already relied on that provision to ban the execution of juvenile offenders, the intellectually disabled and those convicted of crimes against people other than murder.</w:t>
      </w:r>
    </w:p>
    <w:p w14:paraId="711A0BDE" w14:textId="77777777" w:rsidR="00D62674" w:rsidRDefault="00D62674" w:rsidP="00D62674">
      <w:pPr>
        <w:spacing w:after="0"/>
      </w:pPr>
    </w:p>
    <w:p w14:paraId="0F4635FE" w14:textId="77777777" w:rsidR="00D62674" w:rsidRPr="00F72694" w:rsidRDefault="00D62674" w:rsidP="00D62674">
      <w:pPr>
        <w:spacing w:after="0"/>
      </w:pPr>
      <w:proofErr w:type="gramStart"/>
      <w:r>
        <w:t>There’s</w:t>
      </w:r>
      <w:proofErr w:type="gramEnd"/>
      <w:r>
        <w:t xml:space="preserve"> no reason not to take the final step. The justices have all the information they need right now to bring America in line with most of the rest of the world and end the death penalty for good.</w:t>
      </w:r>
    </w:p>
    <w:p w14:paraId="65D8838C" w14:textId="0EF59455" w:rsidR="00D62674" w:rsidRDefault="00D62674" w:rsidP="00D62674">
      <w:pPr>
        <w:pStyle w:val="Heading3"/>
      </w:pPr>
      <w:r>
        <w:lastRenderedPageBreak/>
        <w:t xml:space="preserve">2AC – </w:t>
      </w:r>
      <w:r w:rsidR="00C647FF">
        <w:t>Solvency Deficit – Federal Designation</w:t>
      </w:r>
    </w:p>
    <w:p w14:paraId="15D50AE9" w14:textId="77777777" w:rsidR="00BA5A68" w:rsidRDefault="00BA5A68" w:rsidP="00BA5A68">
      <w:pPr>
        <w:pStyle w:val="Heading4"/>
      </w:pPr>
      <w:r>
        <w:t xml:space="preserve">States </w:t>
      </w:r>
      <w:proofErr w:type="gramStart"/>
      <w:r w:rsidRPr="00D62674">
        <w:rPr>
          <w:u w:val="single"/>
        </w:rPr>
        <w:t>can’t</w:t>
      </w:r>
      <w:proofErr w:type="gramEnd"/>
      <w:r w:rsidRPr="00D62674">
        <w:rPr>
          <w:u w:val="single"/>
        </w:rPr>
        <w:t xml:space="preserve"> abolish the federal death penalty</w:t>
      </w:r>
      <w:r>
        <w:t xml:space="preserve"> – the CP means more crimes become designated as federal</w:t>
      </w:r>
    </w:p>
    <w:p w14:paraId="291046B7" w14:textId="77777777" w:rsidR="00BA5A68" w:rsidRPr="008B4253" w:rsidRDefault="00BA5A68" w:rsidP="00BA5A68">
      <w:pPr>
        <w:rPr>
          <w:rStyle w:val="Style13ptBold"/>
        </w:rPr>
      </w:pPr>
      <w:proofErr w:type="spellStart"/>
      <w:r>
        <w:rPr>
          <w:rStyle w:val="Style13ptBold"/>
        </w:rPr>
        <w:t>Mannheimer</w:t>
      </w:r>
      <w:proofErr w:type="spellEnd"/>
      <w:r>
        <w:rPr>
          <w:rStyle w:val="Style13ptBold"/>
        </w:rPr>
        <w:t xml:space="preserve">, Professor of Law @ Northern Kentucky, 17 </w:t>
      </w:r>
    </w:p>
    <w:p w14:paraId="7075AB8D" w14:textId="231C3513" w:rsidR="00BA5A68" w:rsidRPr="008B4253" w:rsidRDefault="00BA5A68" w:rsidP="00BA5A68">
      <w:r>
        <w:t xml:space="preserve">[Michael J. </w:t>
      </w:r>
      <w:proofErr w:type="spellStart"/>
      <w:r>
        <w:t>Zydney</w:t>
      </w:r>
      <w:proofErr w:type="spellEnd"/>
      <w:r>
        <w:t xml:space="preserve"> </w:t>
      </w:r>
      <w:proofErr w:type="spellStart"/>
      <w:r>
        <w:t>Mannheimer</w:t>
      </w:r>
      <w:proofErr w:type="spellEnd"/>
      <w:r>
        <w:t xml:space="preserve">, Professor of Law and Associate Dean for Faculty Development, Salmon P. Chase College of Law, Northern Kentucky University, “The Coming Federalism Battle in the War over the Death Penalty”, 70 Ark. L. Rev. 309 (2017), </w:t>
      </w:r>
      <w:hyperlink r:id="rId14" w:history="1">
        <w:r w:rsidR="00600632" w:rsidRPr="004665BD">
          <w:rPr>
            <w:rStyle w:val="Hyperlink"/>
          </w:rPr>
          <w:t>http://scholarworks.uark.edu/alr/vol70/iss2/5</w:t>
        </w:r>
      </w:hyperlink>
      <w:r w:rsidR="00600632">
        <w:t>, MAM</w:t>
      </w:r>
      <w:r>
        <w:t>]</w:t>
      </w:r>
    </w:p>
    <w:p w14:paraId="6D432E97" w14:textId="77777777" w:rsidR="00BA5A68" w:rsidRPr="001832CE" w:rsidRDefault="00BA5A68" w:rsidP="00BA5A68">
      <w:pPr>
        <w:rPr>
          <w:u w:val="single"/>
        </w:rPr>
      </w:pPr>
      <w:r w:rsidRPr="001832CE">
        <w:rPr>
          <w:u w:val="single"/>
        </w:rPr>
        <w:t>Lurking in the debate over the death penalty lies an issue that has received little attention in the public mind: the federal death penalty in non-death-penalty states</w:t>
      </w:r>
      <w:r>
        <w:t xml:space="preserve">.1 Read any newspaper article about a case involving this phenomenon and, buried toward the end of the piece, it will briefly remind the reader that </w:t>
      </w:r>
      <w:r w:rsidRPr="001832CE">
        <w:rPr>
          <w:u w:val="single"/>
        </w:rPr>
        <w:t>although the state has no death penalty, the defendant is subject to execution because he is being prosecuted in federal court. This it will present matter-of-factly, ignoring the substantial federalism implications of the case.2</w:t>
      </w:r>
    </w:p>
    <w:p w14:paraId="455F4620" w14:textId="77777777" w:rsidR="00BA5A68" w:rsidRDefault="00BA5A68" w:rsidP="00BA5A68">
      <w:r>
        <w:t xml:space="preserve">By contrast, </w:t>
      </w:r>
      <w:r w:rsidRPr="00A814F3">
        <w:rPr>
          <w:u w:val="single"/>
        </w:rPr>
        <w:t>this issue has garnered outsized attention in legal scholarship given the tiny proportion of federal capital cases in non-death states as compared with death penalty cases overall</w:t>
      </w:r>
      <w:r>
        <w:t>.3 As early as 2001, scholars have noted the problematics of the federal government’s pursuit of a punishment for crimes committed in states that do not authorize that punishment.4 Federal capital defendants have begun to raise this as a constitutional issue and district courts have begun to address it. Yet, as of now, no federal appeals court has addressed it head on.</w:t>
      </w:r>
    </w:p>
    <w:p w14:paraId="7312096C" w14:textId="77777777" w:rsidR="00BA5A68" w:rsidRPr="001832CE" w:rsidRDefault="00BA5A68" w:rsidP="00BA5A68">
      <w:r>
        <w:t xml:space="preserve">This Article predicts that, </w:t>
      </w:r>
      <w:r w:rsidRPr="00A814F3">
        <w:rPr>
          <w:b/>
          <w:bCs/>
          <w:u w:val="single"/>
        </w:rPr>
        <w:t>as the death penalty recedes from some states but remains in force at the federal level, this issue will become more prominent in the coming decades</w:t>
      </w:r>
      <w:r>
        <w:t xml:space="preserve">. </w:t>
      </w:r>
      <w:r w:rsidRPr="00A814F3">
        <w:rPr>
          <w:u w:val="single"/>
        </w:rPr>
        <w:t xml:space="preserve">The federal death penalty is sometimes used as a device for addressing truly heinous crimes that cannot be punished capitally by state law. </w:t>
      </w:r>
      <w:r>
        <w:t xml:space="preserve">As more states, and especially more populous states with more murders, abandon the death penalty, </w:t>
      </w:r>
      <w:r w:rsidRPr="00A814F3">
        <w:rPr>
          <w:b/>
          <w:bCs/>
          <w:u w:val="single"/>
        </w:rPr>
        <w:t xml:space="preserve">the federal government will step in more and more </w:t>
      </w:r>
      <w:proofErr w:type="gramStart"/>
      <w:r w:rsidRPr="00A814F3">
        <w:rPr>
          <w:b/>
          <w:bCs/>
          <w:u w:val="single"/>
        </w:rPr>
        <w:t>in order to</w:t>
      </w:r>
      <w:proofErr w:type="gramEnd"/>
      <w:r w:rsidRPr="00A814F3">
        <w:rPr>
          <w:b/>
          <w:bCs/>
          <w:u w:val="single"/>
        </w:rPr>
        <w:t xml:space="preserve"> exact retribution in cases that seem to cry out for it.</w:t>
      </w:r>
      <w:r>
        <w:t xml:space="preserve"> </w:t>
      </w:r>
      <w:r w:rsidRPr="00A814F3">
        <w:rPr>
          <w:u w:val="single"/>
        </w:rPr>
        <w:t xml:space="preserve">They will likely do so through expansive use of federal kidnapping and robbery </w:t>
      </w:r>
      <w:proofErr w:type="gramStart"/>
      <w:r w:rsidRPr="00A814F3">
        <w:rPr>
          <w:u w:val="single"/>
        </w:rPr>
        <w:t>laws, and</w:t>
      </w:r>
      <w:proofErr w:type="gramEnd"/>
      <w:r w:rsidRPr="00A814F3">
        <w:rPr>
          <w:u w:val="single"/>
        </w:rPr>
        <w:t xml:space="preserve"> might very well enact new statutes to bring more mine-run murders within federal jurisdiction. Part I discusses the past.</w:t>
      </w:r>
      <w:r>
        <w:t xml:space="preserve"> It U.S. sought the death penalty for a crime in a non-death-penalty state. It turns to the spate of such cases in the past twenty-four years and identifies some trends in those cases. Part II makes some predictions about the relatively near future: </w:t>
      </w:r>
      <w:r w:rsidRPr="002D35A4">
        <w:rPr>
          <w:b/>
          <w:bCs/>
          <w:u w:val="single"/>
        </w:rPr>
        <w:t>that the federal government and some states will retain the death penalty even as some states abandon it, and that the federal death penalty will likely be used to reach fairly typical murders</w:t>
      </w:r>
      <w:r>
        <w:t xml:space="preserve">. This Part will show that the </w:t>
      </w:r>
      <w:r w:rsidRPr="009E0D92">
        <w:rPr>
          <w:u w:val="single"/>
        </w:rPr>
        <w:t>already expansive federal kidnapping and robbery statutes might be utilized for these purposes and predicts that even more expansive federal statutes are possible to bring even more murder cases within federal jurisdiction</w:t>
      </w:r>
    </w:p>
    <w:p w14:paraId="701929EC" w14:textId="653C3EA6" w:rsidR="001E0F12" w:rsidRDefault="001E0F12" w:rsidP="001E0F12">
      <w:pPr>
        <w:pStyle w:val="Heading4"/>
      </w:pPr>
      <w:r>
        <w:t>Fed</w:t>
      </w:r>
      <w:r w:rsidR="00BA5A68">
        <w:t xml:space="preserve">s </w:t>
      </w:r>
      <w:r>
        <w:t>can execute p</w:t>
      </w:r>
      <w:r w:rsidR="00FA2D93">
        <w:t xml:space="preserve">eople </w:t>
      </w:r>
      <w:r>
        <w:t>in states that ban the death penalty</w:t>
      </w:r>
    </w:p>
    <w:p w14:paraId="106A48DC" w14:textId="77777777" w:rsidR="001E0F12" w:rsidRPr="00446E83" w:rsidRDefault="001E0F12" w:rsidP="001E0F12">
      <w:r>
        <w:t xml:space="preserve">Bruce </w:t>
      </w:r>
      <w:r w:rsidRPr="00446E83">
        <w:rPr>
          <w:rStyle w:val="Style13ptBold"/>
        </w:rPr>
        <w:t>Shapiro 15</w:t>
      </w:r>
      <w:r>
        <w:t xml:space="preserve">, executive director of the Dart Center for Journalism and Trauma, 5/19/15, "What's Wrong </w:t>
      </w:r>
      <w:proofErr w:type="gramStart"/>
      <w:r>
        <w:t>With</w:t>
      </w:r>
      <w:proofErr w:type="gramEnd"/>
      <w:r>
        <w:t xml:space="preserve"> the Federal Death Penalty", The Nation, https://www.thenation.com/article/archive/whats-wrong-federal-death-penalty/</w:t>
      </w:r>
    </w:p>
    <w:p w14:paraId="5879D8CB" w14:textId="77777777" w:rsidR="001E0F12" w:rsidRPr="00446E83" w:rsidRDefault="001E0F12" w:rsidP="001E0F12">
      <w:pPr>
        <w:rPr>
          <w:sz w:val="16"/>
        </w:rPr>
      </w:pPr>
      <w:r w:rsidRPr="00446E83">
        <w:rPr>
          <w:sz w:val="16"/>
        </w:rPr>
        <w:t xml:space="preserve">There was little surprise in </w:t>
      </w:r>
      <w:r w:rsidRPr="00446E83">
        <w:rPr>
          <w:rStyle w:val="StyleUnderline"/>
        </w:rPr>
        <w:t>a federal jury’s voting death for Boston Marathon bomber Dzhokhar Tsarnaev</w:t>
      </w:r>
      <w:r w:rsidRPr="00446E83">
        <w:rPr>
          <w:sz w:val="16"/>
        </w:rPr>
        <w:t xml:space="preserve">, and little ground for sympathy to be found in the record of the defendant himself beyond his sheer youth. While the evidence presented at trial seemed </w:t>
      </w:r>
      <w:r w:rsidRPr="00446E83">
        <w:rPr>
          <w:sz w:val="16"/>
        </w:rPr>
        <w:lastRenderedPageBreak/>
        <w:t xml:space="preserve">to confirm the picture of his enraged older brother </w:t>
      </w:r>
      <w:proofErr w:type="spellStart"/>
      <w:r w:rsidRPr="00446E83">
        <w:rPr>
          <w:sz w:val="16"/>
        </w:rPr>
        <w:t>Tamerlan</w:t>
      </w:r>
      <w:proofErr w:type="spellEnd"/>
      <w:r w:rsidRPr="00446E83">
        <w:rPr>
          <w:sz w:val="16"/>
        </w:rPr>
        <w:t xml:space="preserve"> as the radicalized instigator of their brutal and nihilistic marathon plot, Dzhokhar’s protracted and active role ahead of time, and his stone-cold activities in the hours following the bombing—calmly cruising the dairy aisle at Whole Foods—are not the material from which a strong mitigation case is made. To spare him, the jury would have had to vote against capital punishment itself; since they were “death qualified” ahead of time in the selection process this was never in the cards.</w:t>
      </w:r>
    </w:p>
    <w:p w14:paraId="557EB86A" w14:textId="77777777" w:rsidR="001E0F12" w:rsidRPr="00446E83" w:rsidRDefault="001E0F12" w:rsidP="001E0F12">
      <w:pPr>
        <w:rPr>
          <w:rStyle w:val="StyleUnderline"/>
        </w:rPr>
      </w:pPr>
      <w:r w:rsidRPr="00446E83">
        <w:rPr>
          <w:sz w:val="16"/>
        </w:rPr>
        <w:t xml:space="preserve">But while perhaps inevitable, </w:t>
      </w:r>
      <w:r w:rsidRPr="00446E83">
        <w:rPr>
          <w:rStyle w:val="StyleUnderline"/>
        </w:rPr>
        <w:t>Tsarnaev’s federal-court death sentence is still profoundly unsettling for most Bostonians—and should be unsettling nationwide too. Tsarnaev was sentenced to death in a state that had abolished capital punishment 31 years ago; in a city whose residents had overwhelmingly preferred him to be imprisoned for life</w:t>
      </w:r>
      <w:r w:rsidRPr="00446E83">
        <w:rPr>
          <w:sz w:val="16"/>
        </w:rPr>
        <w:t xml:space="preserve">; and in a courtroom in which sat survivors and family members left bereft by the </w:t>
      </w:r>
      <w:proofErr w:type="spellStart"/>
      <w:r w:rsidRPr="00446E83">
        <w:rPr>
          <w:sz w:val="16"/>
        </w:rPr>
        <w:t>Tsarnaevs</w:t>
      </w:r>
      <w:proofErr w:type="spellEnd"/>
      <w:r w:rsidRPr="00446E83">
        <w:rPr>
          <w:sz w:val="16"/>
        </w:rPr>
        <w:t xml:space="preserve">’ warped jihad who themselves were deeply divided about his fate. </w:t>
      </w:r>
      <w:r w:rsidRPr="00446E83">
        <w:rPr>
          <w:rStyle w:val="StyleUnderline"/>
        </w:rPr>
        <w:t xml:space="preserve">What does it mean that a killer is sentenced to die by lethal injection against the wishes—expressed in law, </w:t>
      </w:r>
      <w:proofErr w:type="gramStart"/>
      <w:r w:rsidRPr="00446E83">
        <w:rPr>
          <w:rStyle w:val="StyleUnderline"/>
        </w:rPr>
        <w:t>polls</w:t>
      </w:r>
      <w:proofErr w:type="gramEnd"/>
      <w:r w:rsidRPr="00446E83">
        <w:rPr>
          <w:rStyle w:val="StyleUnderline"/>
        </w:rPr>
        <w:t xml:space="preserve"> and the words of many survivors—of the very community he injured? What is the purpose of a federal prosecution’s imposing capital punishment on a region that wants none of it, at a moment when capital punishment has been abandoned by more than one-third of all states?</w:t>
      </w:r>
    </w:p>
    <w:p w14:paraId="79759E16" w14:textId="77777777" w:rsidR="001E0F12" w:rsidRPr="00446E83" w:rsidRDefault="001E0F12" w:rsidP="001E0F12">
      <w:pPr>
        <w:rPr>
          <w:sz w:val="16"/>
        </w:rPr>
      </w:pPr>
      <w:r w:rsidRPr="00446E83">
        <w:rPr>
          <w:rStyle w:val="StyleUnderline"/>
        </w:rPr>
        <w:t>State death-penalty law</w:t>
      </w:r>
      <w:r w:rsidRPr="00446E83">
        <w:rPr>
          <w:sz w:val="16"/>
        </w:rPr>
        <w:t xml:space="preserve">, for better or worse, </w:t>
      </w:r>
      <w:r w:rsidRPr="00446E83">
        <w:rPr>
          <w:rStyle w:val="StyleUnderline"/>
        </w:rPr>
        <w:t>is usually a deep reflection of local history, culture, and debate</w:t>
      </w:r>
      <w:r w:rsidRPr="00446E83">
        <w:rPr>
          <w:sz w:val="16"/>
        </w:rPr>
        <w:t>. That’s true in the states that still routinely execute prisoners—Texas, Oklahoma, and the Deep South death-penalty strongholds; those that shut their death rows decades ago, such as West Virginia and Michigan; and the nine states that have abolished capital punishment since 1980, including Massachusetts.</w:t>
      </w:r>
    </w:p>
    <w:p w14:paraId="303E9B31" w14:textId="77777777" w:rsidR="001E0F12" w:rsidRPr="00446E83" w:rsidRDefault="001E0F12" w:rsidP="001E0F12">
      <w:pPr>
        <w:rPr>
          <w:sz w:val="16"/>
        </w:rPr>
      </w:pPr>
      <w:r w:rsidRPr="00446E83">
        <w:rPr>
          <w:rStyle w:val="StyleUnderline"/>
        </w:rPr>
        <w:t>The federal death penalty, on the other hand, is a different story: largely a recent invention, radically expanded during a few brief years of Bill Clinton’s presidency</w:t>
      </w:r>
      <w:r w:rsidRPr="00446E83">
        <w:rPr>
          <w:sz w:val="16"/>
        </w:rPr>
        <w:t xml:space="preserve">. Ever since, </w:t>
      </w:r>
      <w:r w:rsidRPr="00446E83">
        <w:rPr>
          <w:rStyle w:val="StyleUnderline"/>
        </w:rPr>
        <w:t>the federal death penalty—both in the laws passed by Congress and the cases selectively pursued by US Attorneys—has been all about politics of the most cynically expedient variety</w:t>
      </w:r>
      <w:r w:rsidRPr="00446E83">
        <w:rPr>
          <w:sz w:val="16"/>
        </w:rPr>
        <w:t>. Most relevant to the Tsarnaev case, the federal death penalty has been a convenient vehicle for Washington Republicans and Democrats alike to profit from the same terrorism panic which after 9/11 saddled us with the Patriot Act.</w:t>
      </w:r>
    </w:p>
    <w:p w14:paraId="6CD48189" w14:textId="77777777" w:rsidR="001E0F12" w:rsidRPr="00446E83" w:rsidRDefault="001E0F12" w:rsidP="001E0F12">
      <w:pPr>
        <w:rPr>
          <w:sz w:val="16"/>
          <w:szCs w:val="16"/>
        </w:rPr>
      </w:pPr>
      <w:r w:rsidRPr="00446E83">
        <w:rPr>
          <w:sz w:val="16"/>
          <w:szCs w:val="16"/>
        </w:rPr>
        <w:t xml:space="preserve">Up until twenty years ago, the federal death penalty was limited to treason and a handful of other rare offenses not covered by state criminal laws. But in 1994, the Clinton administration—responding to the first World Trade Center bombing and otherwise hoping to burnish its tough-on-crime credentials—radically expanded capital punishment, writing terrorism in among dozens of new federal death-penalty offenses in that year’s sweeping criminal-justice reform package. It </w:t>
      </w:r>
      <w:proofErr w:type="gramStart"/>
      <w:r w:rsidRPr="00446E83">
        <w:rPr>
          <w:sz w:val="16"/>
          <w:szCs w:val="16"/>
        </w:rPr>
        <w:t>didn’t</w:t>
      </w:r>
      <w:proofErr w:type="gramEnd"/>
      <w:r w:rsidRPr="00446E83">
        <w:rPr>
          <w:sz w:val="16"/>
          <w:szCs w:val="16"/>
        </w:rPr>
        <w:t xml:space="preserve"> do much good; seven months after the bill was signed, Timothy McVeigh and two co-conspirators bombed the </w:t>
      </w:r>
      <w:proofErr w:type="spellStart"/>
      <w:r w:rsidRPr="00446E83">
        <w:rPr>
          <w:sz w:val="16"/>
          <w:szCs w:val="16"/>
        </w:rPr>
        <w:t>Murrah</w:t>
      </w:r>
      <w:proofErr w:type="spellEnd"/>
      <w:r w:rsidRPr="00446E83">
        <w:rPr>
          <w:sz w:val="16"/>
          <w:szCs w:val="16"/>
        </w:rPr>
        <w:t xml:space="preserve"> Federal Building in Oklahoma City (a tragedy whose 20th anniversary was marked during the Tsarnaev trial). </w:t>
      </w:r>
      <w:proofErr w:type="gramStart"/>
      <w:r w:rsidRPr="00446E83">
        <w:rPr>
          <w:sz w:val="16"/>
          <w:szCs w:val="16"/>
        </w:rPr>
        <w:t>So</w:t>
      </w:r>
      <w:proofErr w:type="gramEnd"/>
      <w:r w:rsidRPr="00446E83">
        <w:rPr>
          <w:sz w:val="16"/>
          <w:szCs w:val="16"/>
        </w:rPr>
        <w:t xml:space="preserve"> the next year, Clinton and Congress went even further, pushing through the Antiterrorism and Effective Death Penalty Act. This package—surely one of the most deceptively labeled bills of all time—limited habeas corpus and otherwise weakened the protections offered to state and federal death-row prisoners alike, most having nothing to do with terrorism, national security, or anything other than conventional murder.</w:t>
      </w:r>
    </w:p>
    <w:p w14:paraId="2F7A63B3" w14:textId="77777777" w:rsidR="001E0F12" w:rsidRPr="00446E83" w:rsidRDefault="001E0F12" w:rsidP="001E0F12">
      <w:pPr>
        <w:rPr>
          <w:sz w:val="16"/>
        </w:rPr>
      </w:pPr>
      <w:r w:rsidRPr="00446E83">
        <w:rPr>
          <w:sz w:val="16"/>
        </w:rPr>
        <w:t xml:space="preserve">Between them, these two reforms gutted the federal appeals rights of conventional death-row prisoners. </w:t>
      </w:r>
      <w:r w:rsidRPr="00446E83">
        <w:rPr>
          <w:rStyle w:val="StyleUnderline"/>
        </w:rPr>
        <w:t>By putting crimes previously prosecuted by states onto the federal books, they also enabled US Attorneys to push capital trials into non–death penalty jurisdictions</w:t>
      </w:r>
      <w:r w:rsidRPr="00446E83">
        <w:rPr>
          <w:sz w:val="16"/>
        </w:rPr>
        <w:t>, occasionally leading to notable conflicts. In 2011, for instance, federal prosecutors in Rhode Island—a state without capital punishment since the eighties—insisted on pursuing capital charges against a gas-station robber who would otherwise have been tried, convicted, and sentenced in state criminal courts. Then-governor Lincoln Chafee, incensed at this imposition of a death-penalty trial on his state, committed a singular act of civil disobedience: for almost two years he refused to hand the offender over to the feds. The dispute was settled only when the robber pleaded guilty in return for life without parole.</w:t>
      </w:r>
    </w:p>
    <w:p w14:paraId="054F987B" w14:textId="77777777" w:rsidR="001E0F12" w:rsidRPr="00446E83" w:rsidRDefault="001E0F12" w:rsidP="001E0F12">
      <w:pPr>
        <w:rPr>
          <w:sz w:val="16"/>
          <w:szCs w:val="16"/>
        </w:rPr>
      </w:pPr>
      <w:r w:rsidRPr="00446E83">
        <w:rPr>
          <w:sz w:val="16"/>
          <w:szCs w:val="16"/>
        </w:rPr>
        <w:t xml:space="preserve">But terrorism? As far as national security is concerned, the federal death penalty has been meaningless. It did nothing to deter Oklahoma City, the 9/11 attacks, or ideologically motivated lone wolves like </w:t>
      </w:r>
      <w:proofErr w:type="spellStart"/>
      <w:r w:rsidRPr="00446E83">
        <w:rPr>
          <w:sz w:val="16"/>
          <w:szCs w:val="16"/>
        </w:rPr>
        <w:t>Nidal</w:t>
      </w:r>
      <w:proofErr w:type="spellEnd"/>
      <w:r w:rsidRPr="00446E83">
        <w:rPr>
          <w:sz w:val="16"/>
          <w:szCs w:val="16"/>
        </w:rPr>
        <w:t xml:space="preserve"> Malik Hassan, the Fort Hood shooter, or the </w:t>
      </w:r>
      <w:proofErr w:type="spellStart"/>
      <w:r w:rsidRPr="00446E83">
        <w:rPr>
          <w:sz w:val="16"/>
          <w:szCs w:val="16"/>
        </w:rPr>
        <w:t>Tsarnaevs</w:t>
      </w:r>
      <w:proofErr w:type="spellEnd"/>
      <w:r w:rsidRPr="00446E83">
        <w:rPr>
          <w:sz w:val="16"/>
          <w:szCs w:val="16"/>
        </w:rPr>
        <w:t xml:space="preserve">. Meanwhile Khalid Sheikh Mohammed and other 9/11 conspirators </w:t>
      </w:r>
      <w:proofErr w:type="gramStart"/>
      <w:r w:rsidRPr="00446E83">
        <w:rPr>
          <w:sz w:val="16"/>
          <w:szCs w:val="16"/>
        </w:rPr>
        <w:t>won’t</w:t>
      </w:r>
      <w:proofErr w:type="gramEnd"/>
      <w:r w:rsidRPr="00446E83">
        <w:rPr>
          <w:sz w:val="16"/>
          <w:szCs w:val="16"/>
        </w:rPr>
        <w:t xml:space="preserve"> even be tried under the Antiterrorism and Effective Death Penalty Act, since the same politicians who clamor for the death penalty for terrorism suspects are unwilling to entrust Guantánamo prisoners to US courts.</w:t>
      </w:r>
    </w:p>
    <w:p w14:paraId="599960FA" w14:textId="77777777" w:rsidR="001E0F12" w:rsidRPr="00446E83" w:rsidRDefault="001E0F12" w:rsidP="001E0F12">
      <w:pPr>
        <w:rPr>
          <w:sz w:val="16"/>
          <w:szCs w:val="16"/>
        </w:rPr>
      </w:pPr>
      <w:r w:rsidRPr="00446E83">
        <w:rPr>
          <w:sz w:val="16"/>
          <w:szCs w:val="16"/>
        </w:rPr>
        <w:t>In 1994, the death penalty could at least be claimed as policy in the overwhelming majority, if not totality, of states. The Clinton administration’s promotion of capital prosecution could perhaps be defended as effective electoral politics. Now, with the death penalty abolished in 18 states, that consensus is over.</w:t>
      </w:r>
    </w:p>
    <w:p w14:paraId="6C2A3CCC" w14:textId="77777777" w:rsidR="001E0F12" w:rsidRPr="00446E83" w:rsidRDefault="001E0F12" w:rsidP="001E0F12">
      <w:pPr>
        <w:rPr>
          <w:sz w:val="16"/>
          <w:szCs w:val="16"/>
        </w:rPr>
      </w:pPr>
      <w:r w:rsidRPr="00446E83">
        <w:rPr>
          <w:sz w:val="16"/>
          <w:szCs w:val="16"/>
        </w:rPr>
        <w:t xml:space="preserve">Whether the federal government will even have a mechanism for eventually executing Tsarnaev is now in a matter of debate. The last time a terrorist bomber was executed was McVeigh, killed by lethal injection in Indiana in June 2001. At his execution, news reporters noted tears streaming from one otherwise immobile eye as the court-approved three-drug poison regimen pumped through his veins. Those tears caught the attention of a Columbia University anesthesiologist named Dr. Mark Heath; from operating-room experience Heath recognized it not as a </w:t>
      </w:r>
      <w:r w:rsidRPr="00446E83">
        <w:rPr>
          <w:sz w:val="16"/>
          <w:szCs w:val="16"/>
        </w:rPr>
        <w:lastRenderedPageBreak/>
        <w:t>sign of emotion but as a classic scientific indication that the pain-masking sedative in the federal government’s killing cocktail was wearing off, with McVeigh still paralyzed but now in unspeakable agony. From McVeigh’s teardrop and Heath’s diagnosis flowed 14 years of medical journal and law-review articles, lawsuits, and worldwide alarm about the procurement of drugs for America’s lethal injections. International pressure led drug companies to refuse to supply state corrections departments with the cocktail’s ingredients. During the Tsarnaev trial, the lethal-injection debate reached the Supreme Court, with a fractious and macabre argument among the justices over whether the injection of substitute death-row cocktails, improvised from shadowy suppliers, amount to cruel and unusual punishment.</w:t>
      </w:r>
    </w:p>
    <w:p w14:paraId="2B6B401E" w14:textId="77777777" w:rsidR="001E0F12" w:rsidRPr="00296092" w:rsidRDefault="001E0F12" w:rsidP="001E0F12">
      <w:pPr>
        <w:rPr>
          <w:sz w:val="16"/>
        </w:rPr>
      </w:pPr>
      <w:r w:rsidRPr="00446E83">
        <w:rPr>
          <w:rStyle w:val="StyleUnderline"/>
        </w:rPr>
        <w:t>It should be clear by now that the federal death penalty, far from reflecting social consensus</w:t>
      </w:r>
      <w:r w:rsidRPr="00446E83">
        <w:rPr>
          <w:sz w:val="16"/>
        </w:rPr>
        <w:t xml:space="preserve"> or meaningful deterrence, </w:t>
      </w:r>
      <w:r w:rsidRPr="00446E83">
        <w:rPr>
          <w:rStyle w:val="StyleUnderline"/>
        </w:rPr>
        <w:t>is entirely political in nature—designed to sell the capital punishment back to states that clearly rejected it, and to inoculate Democratic and Republican presidents alike in the country’s most ardently pro-execution regions</w:t>
      </w:r>
      <w:r w:rsidRPr="00446E83">
        <w:rPr>
          <w:sz w:val="16"/>
        </w:rPr>
        <w:t>. But the criminal-justice culture war has turned around. In a new libertarian wave, Congress, the president, and state legislatures are variously ratcheting down the drug war, reversing three-strikes criminal laws and trying desperately to empty overcrowded, expensive, and dangerously ill-functioning prisons. In 1994, Bill Clinton Democrats played the federal-death-penalty card to retain their hold in divided states. But since then six states, including four that today have Republican governors—New Jersey, New Mexico, Maryland, and Illinois—have since turned back from the death penalty.</w:t>
      </w:r>
    </w:p>
    <w:p w14:paraId="4C8788DA" w14:textId="77777777" w:rsidR="001E0F12" w:rsidRDefault="001E0F12" w:rsidP="001E0F12"/>
    <w:p w14:paraId="12C3C176" w14:textId="20BBBA2A" w:rsidR="00FA2D93" w:rsidRDefault="00FA2D93" w:rsidP="0090376A">
      <w:pPr>
        <w:pStyle w:val="Heading3"/>
      </w:pPr>
      <w:r>
        <w:lastRenderedPageBreak/>
        <w:t>2AC - Solvency Deficit – Arbitrariness</w:t>
      </w:r>
    </w:p>
    <w:p w14:paraId="7AE18EC6" w14:textId="2A77E316" w:rsidR="00FA2D93" w:rsidRDefault="00FA2D93" w:rsidP="00FA2D93">
      <w:pPr>
        <w:pStyle w:val="Heading4"/>
      </w:pPr>
      <w:r>
        <w:t xml:space="preserve">Local disparities </w:t>
      </w:r>
      <w:proofErr w:type="gramStart"/>
      <w:r>
        <w:t>means</w:t>
      </w:r>
      <w:proofErr w:type="gramEnd"/>
      <w:r>
        <w:t xml:space="preserve"> court </w:t>
      </w:r>
      <w:r w:rsidR="00C64B5E">
        <w:t>strikes down</w:t>
      </w:r>
    </w:p>
    <w:p w14:paraId="3A2F4A00" w14:textId="77777777" w:rsidR="00FA2D93" w:rsidRPr="004202FC" w:rsidRDefault="00FA2D93" w:rsidP="00FA2D93">
      <w:r>
        <w:t xml:space="preserve">Adam </w:t>
      </w:r>
      <w:r w:rsidRPr="00893FB0">
        <w:rPr>
          <w:rStyle w:val="Style13ptBold"/>
        </w:rPr>
        <w:t>Trahan 19</w:t>
      </w:r>
      <w:r>
        <w:t>, Associate Professor, Department of Criminal Justice at the University of North Texas, Kaleigh B. Laird, MS student, Criminal Justice, University of North Texas, Douglas N. Evans, Associate Professor of Criminal Justice at Mercy College and a Project Director at the Research and Evaluation Center, John Jay College of Criminal Justice, 4/15/19, "Routledge Handbook on Capital Punishment", Chapter 29: The Topography of Capital Punishment: Geographic Variations in Seeking, Achieving, and Carrying Out the Death Penalty, 1st Edition, https://www.routledge.com/Routledge-Handbook-on-Capital-Punishment-1st-Edition/Bohm-Lee/p/book/9780367199371</w:t>
      </w:r>
    </w:p>
    <w:p w14:paraId="4336B672" w14:textId="14205D3F" w:rsidR="00FA2D93" w:rsidRDefault="00FA2D93" w:rsidP="00FA2D93">
      <w:r>
        <w:t xml:space="preserve">It can be easy to get lost in the facts and fi </w:t>
      </w:r>
      <w:proofErr w:type="spellStart"/>
      <w:r>
        <w:t>gures</w:t>
      </w:r>
      <w:proofErr w:type="spellEnd"/>
      <w:r>
        <w:t xml:space="preserve"> that describe the complex geography of capital punishment in the United States. In sum, a total of 31 states have capital punishment laws in place, but the content of those laws </w:t>
      </w:r>
      <w:proofErr w:type="gramStart"/>
      <w:r>
        <w:t>vary</w:t>
      </w:r>
      <w:proofErr w:type="gramEnd"/>
      <w:r>
        <w:t xml:space="preserve">, primarily in how they attempt to guide jurors’ sentencing discretion. </w:t>
      </w:r>
      <w:r w:rsidRPr="00141EE3">
        <w:rPr>
          <w:u w:val="single"/>
        </w:rPr>
        <w:t>Many of these laws are arguably symbolic, though, when you consider that most of these states seldom apply them</w:t>
      </w:r>
      <w:r>
        <w:t xml:space="preserve">. The capital punishment process begins when local prosecutors choose to fi le capital murder charges. Capital punishment is only secured when jurors plucked from the local community decide to return a death sentence. In these respects, </w:t>
      </w:r>
      <w:r w:rsidRPr="00141EE3">
        <w:rPr>
          <w:u w:val="single"/>
        </w:rPr>
        <w:t>the administration of capital punishment is a very local event</w:t>
      </w:r>
      <w:r>
        <w:t xml:space="preserve">. </w:t>
      </w:r>
      <w:r w:rsidRPr="00141EE3">
        <w:rPr>
          <w:u w:val="single"/>
        </w:rPr>
        <w:t xml:space="preserve">Different counties, oftentimes within the same state, have </w:t>
      </w:r>
      <w:proofErr w:type="gramStart"/>
      <w:r w:rsidRPr="00141EE3">
        <w:rPr>
          <w:u w:val="single"/>
        </w:rPr>
        <w:t xml:space="preserve">very </w:t>
      </w:r>
      <w:r w:rsidRPr="00C64B5E">
        <w:rPr>
          <w:b/>
          <w:bCs/>
          <w:u w:val="single"/>
        </w:rPr>
        <w:t>different</w:t>
      </w:r>
      <w:proofErr w:type="gramEnd"/>
      <w:r w:rsidRPr="00C64B5E">
        <w:rPr>
          <w:b/>
          <w:bCs/>
          <w:u w:val="single"/>
        </w:rPr>
        <w:t xml:space="preserve"> patterns of capital charging</w:t>
      </w:r>
      <w:r w:rsidRPr="00141EE3">
        <w:rPr>
          <w:u w:val="single"/>
        </w:rPr>
        <w:t xml:space="preserve"> and sentencing.</w:t>
      </w:r>
      <w:r>
        <w:t xml:space="preserve"> The likelihood that someone who committed aggravated homicide would be charged with capital murder and sentenced to death can be </w:t>
      </w:r>
      <w:proofErr w:type="gramStart"/>
      <w:r>
        <w:t>very different</w:t>
      </w:r>
      <w:proofErr w:type="gramEnd"/>
      <w:r>
        <w:t xml:space="preserve"> across county lines. What is more, variations in homicide rates and the proportion of homicides that are capital murder cannot explain the variations we observe in capital charging and sentencing. Even still, securing a death sentence does not actually assure an execution. That too depends largely on where we find ourselves.</w:t>
      </w:r>
    </w:p>
    <w:p w14:paraId="25020217" w14:textId="77777777" w:rsidR="00FA2D93" w:rsidRDefault="00FA2D93" w:rsidP="00FA2D93">
      <w:r>
        <w:t>Some states, such as Texas, characteristically progress through the capital punishment process to execution. To be sure, this progression can take a long time, and a host of factors can derail the process. But a convicted capital murder who is sentenced to death in Texas stands a considerably higher likelihood of being executed than a person in a similar situation who commits a similar crime in, say, California. T</w:t>
      </w:r>
      <w:r w:rsidRPr="00C64B5E">
        <w:rPr>
          <w:u w:val="single"/>
        </w:rPr>
        <w:t xml:space="preserve">his highly arched topography has some </w:t>
      </w:r>
      <w:r w:rsidRPr="00C64B5E">
        <w:rPr>
          <w:b/>
          <w:bCs/>
          <w:u w:val="single"/>
        </w:rPr>
        <w:t>interesting implications for the constitutionality</w:t>
      </w:r>
      <w:r w:rsidRPr="00C64B5E">
        <w:rPr>
          <w:u w:val="single"/>
        </w:rPr>
        <w:t xml:space="preserve"> of capital punishment in the United States.</w:t>
      </w:r>
    </w:p>
    <w:p w14:paraId="5916FB8E" w14:textId="50D921A5" w:rsidR="00FA2D93" w:rsidRDefault="00FA2D93" w:rsidP="00FA2D93">
      <w:r w:rsidRPr="00C64B5E">
        <w:rPr>
          <w:u w:val="single"/>
        </w:rPr>
        <w:t>The Supreme Court suspended capital punishment in 1972 in large part because it was being applied arbitrarily</w:t>
      </w:r>
      <w:r>
        <w:t xml:space="preserve">. The court heard evidence that legally relevant criteria, such as extraordinary characteristics of offenses, offenders, or victims, could not explain why some people received death sentences while others were spared. The only factor that could, within a range of statistical significance, explain punishment outcomes was “the constitutionally impermissible basis of race” </w:t>
      </w:r>
      <w:proofErr w:type="gramStart"/>
      <w:r>
        <w:t>( Furman</w:t>
      </w:r>
      <w:proofErr w:type="gramEnd"/>
      <w:r>
        <w:t xml:space="preserve"> v. Georgia, 1972). What we fi </w:t>
      </w:r>
      <w:proofErr w:type="spellStart"/>
      <w:r>
        <w:t>nd</w:t>
      </w:r>
      <w:proofErr w:type="spellEnd"/>
      <w:r>
        <w:t xml:space="preserve"> here in the geographic variations in </w:t>
      </w:r>
      <w:r w:rsidRPr="00C64B5E">
        <w:rPr>
          <w:u w:val="single"/>
        </w:rPr>
        <w:t xml:space="preserve">how we use the death penalty in the United States is a certain type of </w:t>
      </w:r>
      <w:r w:rsidRPr="00C64B5E">
        <w:rPr>
          <w:b/>
          <w:bCs/>
          <w:u w:val="single"/>
        </w:rPr>
        <w:t>arbitrariness</w:t>
      </w:r>
      <w:r w:rsidRPr="00C64B5E">
        <w:rPr>
          <w:u w:val="single"/>
        </w:rPr>
        <w:t>—that place matters a great deal in the likelihood that a defendant will be charged with capital punishment, sentenced to death, and ultimately executed</w:t>
      </w:r>
      <w:r>
        <w:t>.</w:t>
      </w:r>
    </w:p>
    <w:p w14:paraId="61BD5033" w14:textId="21B769B4" w:rsidR="00FA2D93" w:rsidRPr="00C64B5E" w:rsidRDefault="00FA2D93" w:rsidP="00FA2D93">
      <w:pPr>
        <w:rPr>
          <w:u w:val="single"/>
        </w:rPr>
      </w:pPr>
      <w:r>
        <w:t xml:space="preserve">The greatest threat in this topography to the constitutionality of capital punishment is the variation we observe within states (Paternoster, 1983). </w:t>
      </w:r>
      <w:r w:rsidRPr="00C64B5E">
        <w:rPr>
          <w:u w:val="single"/>
        </w:rPr>
        <w:t>Although charging and sentencing are carried out at the county level, these procedures are governed by state statute</w:t>
      </w:r>
      <w:r>
        <w:t xml:space="preserve">s. Thus, variation in county-level charging and sentencing within any given state amounts to prosecutors and jurors differently applying the same statutes. </w:t>
      </w:r>
      <w:r w:rsidRPr="00C64B5E">
        <w:rPr>
          <w:u w:val="single"/>
        </w:rPr>
        <w:t xml:space="preserve">Variation across states in the application of capital punishment is not necessarily a </w:t>
      </w:r>
      <w:r w:rsidRPr="00C64B5E">
        <w:rPr>
          <w:u w:val="single"/>
        </w:rPr>
        <w:lastRenderedPageBreak/>
        <w:t>constitutional issue. The Supreme Court has a long history of sanctioning different models and methods for administering capital punishment from state to state</w:t>
      </w:r>
      <w:r>
        <w:t xml:space="preserve"> </w:t>
      </w:r>
      <w:proofErr w:type="gramStart"/>
      <w:r>
        <w:t>( Gregg</w:t>
      </w:r>
      <w:proofErr w:type="gramEnd"/>
      <w:r>
        <w:t xml:space="preserve"> v. Georgia, 1976; Jurek v. Texas, 1976; </w:t>
      </w:r>
      <w:proofErr w:type="spellStart"/>
      <w:r>
        <w:t>Proffi</w:t>
      </w:r>
      <w:proofErr w:type="spellEnd"/>
      <w:r>
        <w:t xml:space="preserve"> </w:t>
      </w:r>
      <w:proofErr w:type="spellStart"/>
      <w:r>
        <w:t>tt</w:t>
      </w:r>
      <w:proofErr w:type="spellEnd"/>
      <w:r>
        <w:t xml:space="preserve"> v. Florida, 1976). However, </w:t>
      </w:r>
      <w:r w:rsidRPr="00C64B5E">
        <w:rPr>
          <w:u w:val="single"/>
        </w:rPr>
        <w:t xml:space="preserve">variation within any given state could amount to arbitrariness in the application of capital punishment similar to that identified by the court when </w:t>
      </w:r>
      <w:r w:rsidRPr="00C64B5E">
        <w:rPr>
          <w:b/>
          <w:bCs/>
          <w:u w:val="single"/>
        </w:rPr>
        <w:t>it struck down capital punishment</w:t>
      </w:r>
      <w:r w:rsidRPr="00C64B5E">
        <w:rPr>
          <w:u w:val="single"/>
        </w:rPr>
        <w:t xml:space="preserve"> statutes across the country in Furman v. Georgia (1972). </w:t>
      </w:r>
    </w:p>
    <w:p w14:paraId="36BA97A9" w14:textId="77777777" w:rsidR="00FA2D93" w:rsidRDefault="00FA2D93" w:rsidP="00FA2D93"/>
    <w:p w14:paraId="2F58EDC9" w14:textId="77777777" w:rsidR="00FA2D93" w:rsidRPr="00A77610" w:rsidRDefault="00FA2D93" w:rsidP="00FA2D93"/>
    <w:p w14:paraId="6529F8CE" w14:textId="77777777" w:rsidR="00D62674" w:rsidRDefault="00D62674" w:rsidP="00D62674">
      <w:pPr>
        <w:pStyle w:val="Heading3"/>
      </w:pPr>
      <w:r>
        <w:lastRenderedPageBreak/>
        <w:t>2AC – No Spill Up – Courts</w:t>
      </w:r>
    </w:p>
    <w:p w14:paraId="163AE150" w14:textId="77777777" w:rsidR="00D62674" w:rsidRDefault="00D62674" w:rsidP="00D62674">
      <w:pPr>
        <w:pStyle w:val="Heading4"/>
      </w:pPr>
      <w:r>
        <w:t xml:space="preserve">No spill-up to the courts – </w:t>
      </w:r>
      <w:proofErr w:type="gramStart"/>
      <w:r>
        <w:t>can’t</w:t>
      </w:r>
      <w:proofErr w:type="gramEnd"/>
      <w:r>
        <w:t xml:space="preserve"> overcome decades of incremental regulation </w:t>
      </w:r>
    </w:p>
    <w:p w14:paraId="6BE271CF" w14:textId="77777777" w:rsidR="00D62674" w:rsidRDefault="00D62674" w:rsidP="00D62674">
      <w:pPr>
        <w:rPr>
          <w:rStyle w:val="Style13ptBold"/>
        </w:rPr>
      </w:pPr>
      <w:r>
        <w:rPr>
          <w:rStyle w:val="Style13ptBold"/>
        </w:rPr>
        <w:t xml:space="preserve">Garrett, Professor of Law at Duke, 17 </w:t>
      </w:r>
    </w:p>
    <w:p w14:paraId="6934F16E" w14:textId="6CF493A1" w:rsidR="00D62674" w:rsidRPr="00067D43" w:rsidRDefault="00D62674" w:rsidP="00D62674">
      <w:pPr>
        <w:rPr>
          <w:rStyle w:val="Style13ptBold"/>
          <w:b w:val="0"/>
          <w:bCs w:val="0"/>
          <w:sz w:val="22"/>
        </w:rPr>
      </w:pPr>
      <w:r w:rsidRPr="00067D43">
        <w:rPr>
          <w:rStyle w:val="Style13ptBold"/>
          <w:b w:val="0"/>
          <w:bCs w:val="0"/>
          <w:sz w:val="22"/>
        </w:rPr>
        <w:t>[Brandon L. Garrett, 2017, “END OF ITS ROPE: How Killing the Death Penalty Can Revive Criminal Justice”, Harvard University Press, 228</w:t>
      </w:r>
      <w:r w:rsidR="00600632">
        <w:rPr>
          <w:rStyle w:val="Style13ptBold"/>
          <w:b w:val="0"/>
          <w:bCs w:val="0"/>
          <w:sz w:val="22"/>
        </w:rPr>
        <w:t>, MAM</w:t>
      </w:r>
      <w:r w:rsidRPr="00067D43">
        <w:rPr>
          <w:rStyle w:val="Style13ptBold"/>
          <w:b w:val="0"/>
          <w:bCs w:val="0"/>
          <w:sz w:val="22"/>
        </w:rPr>
        <w:t>]</w:t>
      </w:r>
    </w:p>
    <w:p w14:paraId="2F1F0412" w14:textId="77777777" w:rsidR="00D62674" w:rsidRPr="007612CB" w:rsidRDefault="00D62674" w:rsidP="00D62674">
      <w:pPr>
        <w:rPr>
          <w:rStyle w:val="StyleUnderline"/>
        </w:rPr>
      </w:pPr>
      <w:r w:rsidRPr="007612CB">
        <w:t>Perhaps we should not even be looking to the courts to abolish the death penalty—we can do it ourselves. Some law professors think the courts provide false hope, and only by changing public opinion and the law on the ground can meaningful and lasting change occur. Then again</w:t>
      </w:r>
      <w:r w:rsidRPr="007612CB">
        <w:rPr>
          <w:u w:val="single"/>
        </w:rPr>
        <w:t>, the pace of social and legal change in recent years on other constitutional issues has surprised many observers</w:t>
      </w:r>
      <w:r w:rsidRPr="007612CB">
        <w:t xml:space="preserve">. </w:t>
      </w:r>
      <w:r w:rsidRPr="008622A6">
        <w:rPr>
          <w:u w:val="single"/>
        </w:rPr>
        <w:t>None thought that same-sex marriage would be so quickly adopted in states and then found constitutionally protected by the Supreme Court.</w:t>
      </w:r>
      <w:r w:rsidRPr="007612CB">
        <w:t xml:space="preserve"> </w:t>
      </w:r>
      <w:r w:rsidRPr="007612CB">
        <w:rPr>
          <w:rStyle w:val="StyleUnderline"/>
        </w:rPr>
        <w:t>Are there lessons from the same-sex-marriage movement</w:t>
      </w:r>
      <w:r w:rsidRPr="007612CB">
        <w:t xml:space="preserve">, which resulted in a victory in the Supreme Court, </w:t>
      </w:r>
      <w:r w:rsidRPr="007612CB">
        <w:rPr>
          <w:rStyle w:val="StyleUnderline"/>
        </w:rPr>
        <w:t xml:space="preserve">for the anti–death penalty movement? </w:t>
      </w:r>
      <w:r w:rsidRPr="007612CB">
        <w:rPr>
          <w:rStyle w:val="Emphasis"/>
          <w:b w:val="0"/>
          <w:bCs/>
        </w:rPr>
        <w:t>The same-sex-marriage litigators achieved victories in many lower courts before they took their case to the Supreme Court</w:t>
      </w:r>
      <w:r w:rsidRPr="007612CB">
        <w:rPr>
          <w:rStyle w:val="StyleUnderline"/>
        </w:rPr>
        <w:t xml:space="preserve">, building a substantial factual record in the process. </w:t>
      </w:r>
      <w:r w:rsidRPr="007612CB">
        <w:rPr>
          <w:rStyle w:val="Emphasis"/>
          <w:b w:val="0"/>
          <w:bCs/>
        </w:rPr>
        <w:t>They also achieved victories in statehouses.</w:t>
      </w:r>
      <w:r w:rsidRPr="007612CB">
        <w:rPr>
          <w:b/>
          <w:bCs/>
        </w:rPr>
        <w:t xml:space="preserve"> </w:t>
      </w:r>
      <w:r w:rsidRPr="007612CB">
        <w:rPr>
          <w:rStyle w:val="Emphasis"/>
          <w:b w:val="0"/>
          <w:bCs/>
        </w:rPr>
        <w:t>Anti–death penalty forces have done the same</w:t>
      </w:r>
      <w:proofErr w:type="gramStart"/>
      <w:r w:rsidRPr="007612CB">
        <w:rPr>
          <w:rStyle w:val="Emphasis"/>
          <w:b w:val="0"/>
          <w:bCs/>
        </w:rPr>
        <w:t>, actually, with</w:t>
      </w:r>
      <w:proofErr w:type="gramEnd"/>
      <w:r w:rsidRPr="007612CB">
        <w:rPr>
          <w:rStyle w:val="Emphasis"/>
          <w:b w:val="0"/>
          <w:bCs/>
        </w:rPr>
        <w:t xml:space="preserve"> more states abolishing the death penalty</w:t>
      </w:r>
      <w:r w:rsidRPr="007612CB">
        <w:rPr>
          <w:rStyle w:val="StyleUnderline"/>
          <w:b/>
          <w:bCs/>
        </w:rPr>
        <w:t xml:space="preserve"> </w:t>
      </w:r>
      <w:r w:rsidRPr="007612CB">
        <w:rPr>
          <w:rStyle w:val="StyleUnderline"/>
        </w:rPr>
        <w:t>and vanishingly few death sentences on the ground.</w:t>
      </w:r>
    </w:p>
    <w:p w14:paraId="53EBEAB9" w14:textId="5D735A23" w:rsidR="00D62674" w:rsidRDefault="00D62674" w:rsidP="00D62674">
      <w:pPr>
        <w:rPr>
          <w:rStyle w:val="Emphasis"/>
        </w:rPr>
      </w:pPr>
      <w:r w:rsidRPr="007612CB">
        <w:rPr>
          <w:rStyle w:val="StyleUnderline"/>
        </w:rPr>
        <w:t>Groundhog Day will repeat itself many times in the years ahead.</w:t>
      </w:r>
      <w:r w:rsidRPr="007612CB">
        <w:t xml:space="preserve"> Death row inmates are filing briefs, heeding Justice Stephen Breyer’s call to bring to the Supreme Court the question whether the entire death penalty is unconstitutional. </w:t>
      </w:r>
      <w:r w:rsidRPr="007612CB">
        <w:rPr>
          <w:rStyle w:val="StyleUnderline"/>
        </w:rPr>
        <w:t>Some</w:t>
      </w:r>
      <w:r w:rsidRPr="007612CB">
        <w:t xml:space="preserve"> law </w:t>
      </w:r>
      <w:r w:rsidRPr="00DE41AE">
        <w:rPr>
          <w:rStyle w:val="StyleUnderline"/>
          <w:b/>
          <w:bCs/>
        </w:rPr>
        <w:t xml:space="preserve">professors argue that the courts have constructed the </w:t>
      </w:r>
      <w:r w:rsidRPr="00DE41AE">
        <w:rPr>
          <w:b/>
          <w:bCs/>
        </w:rPr>
        <w:t xml:space="preserve">American </w:t>
      </w:r>
      <w:r w:rsidRPr="00DE41AE">
        <w:rPr>
          <w:rStyle w:val="StyleUnderline"/>
          <w:b/>
          <w:bCs/>
        </w:rPr>
        <w:t>death penalty since the</w:t>
      </w:r>
      <w:r w:rsidRPr="00DE41AE">
        <w:rPr>
          <w:b/>
          <w:bCs/>
        </w:rPr>
        <w:t xml:space="preserve"> 19</w:t>
      </w:r>
      <w:r w:rsidRPr="00DE41AE">
        <w:rPr>
          <w:rStyle w:val="StyleUnderline"/>
          <w:b/>
          <w:bCs/>
        </w:rPr>
        <w:t>70s</w:t>
      </w:r>
      <w:r w:rsidRPr="00DE41AE">
        <w:rPr>
          <w:b/>
          <w:bCs/>
        </w:rPr>
        <w:t xml:space="preserve">, </w:t>
      </w:r>
      <w:r w:rsidRPr="00DE41AE">
        <w:rPr>
          <w:rStyle w:val="StyleUnderline"/>
          <w:b/>
          <w:bCs/>
        </w:rPr>
        <w:t>and that it must be the courts that finally reckon with their creation</w:t>
      </w:r>
      <w:r w:rsidRPr="007612CB">
        <w:t xml:space="preserve">. Still, </w:t>
      </w:r>
      <w:r w:rsidRPr="00DE41AE">
        <w:rPr>
          <w:rStyle w:val="Emphasis"/>
        </w:rPr>
        <w:t>it is not at all clear that many on the Supreme Court would make such a bold move</w:t>
      </w:r>
      <w:r w:rsidRPr="007612CB">
        <w:rPr>
          <w:rStyle w:val="Emphasis"/>
          <w:b w:val="0"/>
          <w:bCs/>
        </w:rPr>
        <w:t xml:space="preserve"> after decades of incremental regulation of the death penalty. The justices may be too invested in </w:t>
      </w:r>
      <w:r w:rsidRPr="00DE41AE">
        <w:rPr>
          <w:rStyle w:val="Emphasis"/>
        </w:rPr>
        <w:t>the modern death penalty they created.</w:t>
      </w:r>
    </w:p>
    <w:p w14:paraId="2D55CC21" w14:textId="00C228CF" w:rsidR="00874AF2" w:rsidRDefault="00874AF2" w:rsidP="00874AF2">
      <w:pPr>
        <w:pStyle w:val="Heading3"/>
      </w:pPr>
      <w:r>
        <w:lastRenderedPageBreak/>
        <w:t>2AC – No Follow-On</w:t>
      </w:r>
    </w:p>
    <w:p w14:paraId="66D94641" w14:textId="77777777" w:rsidR="00600FD2" w:rsidRDefault="00600FD2" w:rsidP="00600FD2">
      <w:pPr>
        <w:pStyle w:val="Heading4"/>
      </w:pPr>
      <w:r>
        <w:t>No follow-on---even if all states legalize---Gorsuch blocks</w:t>
      </w:r>
    </w:p>
    <w:p w14:paraId="386926F2" w14:textId="77777777" w:rsidR="00600FD2" w:rsidRPr="00523E8F" w:rsidRDefault="00600FD2" w:rsidP="00600FD2">
      <w:r>
        <w:t xml:space="preserve">Robert M. </w:t>
      </w:r>
      <w:r w:rsidRPr="00523E8F">
        <w:rPr>
          <w:rStyle w:val="Style13ptBold"/>
        </w:rPr>
        <w:t>Bohm 19</w:t>
      </w:r>
      <w:r>
        <w:t>, Ph.D., Professor Emeritus of Criminal Justice at the University of Central Florida, 4/15/19, "Routledge Handbook on Capital Punishment", Chapter 37: The Death Penalty’s Demise, with Special Focus on the United States, 1st Edition, https://www.routledge.com/Routledge-Handbook-on-Capital-Punishment-1st-Edition/Bohm-Lee/p/book/97803671993711</w:t>
      </w:r>
    </w:p>
    <w:p w14:paraId="3507EB01" w14:textId="77777777" w:rsidR="00600FD2" w:rsidRPr="00A77610" w:rsidRDefault="00600FD2" w:rsidP="00600FD2">
      <w:pPr>
        <w:rPr>
          <w:sz w:val="16"/>
        </w:rPr>
      </w:pPr>
      <w:r w:rsidRPr="00A77610">
        <w:rPr>
          <w:rStyle w:val="StyleUnderline"/>
          <w:highlight w:val="yellow"/>
        </w:rPr>
        <w:t>Had</w:t>
      </w:r>
      <w:r w:rsidRPr="00A77610">
        <w:rPr>
          <w:rStyle w:val="StyleUnderline"/>
        </w:rPr>
        <w:t xml:space="preserve"> the elections turned out differently and </w:t>
      </w:r>
      <w:r w:rsidRPr="00A77610">
        <w:rPr>
          <w:rStyle w:val="Emphasis"/>
          <w:highlight w:val="yellow"/>
        </w:rPr>
        <w:t>Hillary</w:t>
      </w:r>
      <w:r w:rsidRPr="00A77610">
        <w:rPr>
          <w:rStyle w:val="StyleUnderline"/>
        </w:rPr>
        <w:t xml:space="preserve"> Clinton won and </w:t>
      </w:r>
      <w:r w:rsidRPr="00A77610">
        <w:rPr>
          <w:rStyle w:val="StyleUnderline"/>
          <w:highlight w:val="yellow"/>
        </w:rPr>
        <w:t>appointed a</w:t>
      </w:r>
      <w:r w:rsidRPr="00A77610">
        <w:rPr>
          <w:rStyle w:val="StyleUnderline"/>
        </w:rPr>
        <w:t xml:space="preserve"> politically </w:t>
      </w:r>
      <w:r w:rsidRPr="00A77610">
        <w:rPr>
          <w:rStyle w:val="Emphasis"/>
          <w:highlight w:val="yellow"/>
        </w:rPr>
        <w:t>liberal</w:t>
      </w:r>
      <w:r w:rsidRPr="00A77610">
        <w:rPr>
          <w:rStyle w:val="StyleUnderline"/>
        </w:rPr>
        <w:t xml:space="preserve">-leaning </w:t>
      </w:r>
      <w:r w:rsidRPr="00A77610">
        <w:rPr>
          <w:rStyle w:val="Emphasis"/>
          <w:highlight w:val="yellow"/>
        </w:rPr>
        <w:t>judge</w:t>
      </w:r>
      <w:r w:rsidRPr="00A77610">
        <w:rPr>
          <w:rStyle w:val="StyleUnderline"/>
        </w:rPr>
        <w:t xml:space="preserve"> to the Court, then </w:t>
      </w:r>
      <w:r w:rsidRPr="00A77610">
        <w:rPr>
          <w:rStyle w:val="StyleUnderline"/>
          <w:highlight w:val="yellow"/>
        </w:rPr>
        <w:t>the Court</w:t>
      </w:r>
      <w:r w:rsidRPr="00A77610">
        <w:rPr>
          <w:rStyle w:val="StyleUnderline"/>
        </w:rPr>
        <w:t xml:space="preserve"> likely </w:t>
      </w:r>
      <w:r w:rsidRPr="00A77610">
        <w:rPr>
          <w:rStyle w:val="StyleUnderline"/>
          <w:highlight w:val="yellow"/>
        </w:rPr>
        <w:t xml:space="preserve">would have </w:t>
      </w:r>
      <w:r w:rsidRPr="00A77610">
        <w:rPr>
          <w:rStyle w:val="StyleUnderline"/>
        </w:rPr>
        <w:t xml:space="preserve">been receptive to legal arguments based on well-established legal precedent and </w:t>
      </w:r>
      <w:r w:rsidRPr="00A77610">
        <w:rPr>
          <w:rStyle w:val="Emphasis"/>
          <w:highlight w:val="yellow"/>
        </w:rPr>
        <w:t>abolished</w:t>
      </w:r>
      <w:r w:rsidRPr="00A77610">
        <w:rPr>
          <w:rStyle w:val="StyleUnderline"/>
          <w:highlight w:val="yellow"/>
        </w:rPr>
        <w:t xml:space="preserve"> </w:t>
      </w:r>
      <w:r w:rsidRPr="00A77610">
        <w:rPr>
          <w:rStyle w:val="StyleUnderline"/>
        </w:rPr>
        <w:t>the death penalty. The Court’s majority likely would have found the following argument compelling: the death penalty is cruel and unusual in violation of the Eighth Amendment because it is applied arbitrarily; is unacceptable to contemporary society, as measured by its use; and is excessive, that is, its purpose can be achieved by a less severe punishment.</w:t>
      </w:r>
      <w:r w:rsidRPr="00A77610">
        <w:rPr>
          <w:sz w:val="16"/>
        </w:rPr>
        <w:t xml:space="preserve"> As this chapter shows, each of </w:t>
      </w:r>
      <w:proofErr w:type="gramStart"/>
      <w:r w:rsidRPr="00A77610">
        <w:rPr>
          <w:sz w:val="16"/>
        </w:rPr>
        <w:t>these criterion</w:t>
      </w:r>
      <w:proofErr w:type="gramEnd"/>
      <w:r w:rsidRPr="00A77610">
        <w:rPr>
          <w:sz w:val="16"/>
        </w:rPr>
        <w:t xml:space="preserve"> has been met, with one possible caveat. Evidence shows that the death penalty is applied arbitrarily and probably always has been. Why this fact has not resonated with the Court is a mystery. Evidence also suggests that the death penalty is unacceptable to contemporary society, as measured by its use. The aforementioned caveat is that </w:t>
      </w:r>
      <w:r w:rsidRPr="00A77610">
        <w:rPr>
          <w:rStyle w:val="StyleUnderline"/>
        </w:rPr>
        <w:t xml:space="preserve">the Court might not consider the 19 states and the District of Columbia that have abolished the death penalty and the other approximately dozen death penalty states, the U.S. government, and the U.S. military that rarely execute as meeting the required threshold. The Court may want stronger proof that the death penalty is unacceptable to society by </w:t>
      </w:r>
      <w:r w:rsidRPr="00A77610">
        <w:rPr>
          <w:rStyle w:val="StyleUnderline"/>
          <w:highlight w:val="yellow"/>
        </w:rPr>
        <w:t>requiring</w:t>
      </w:r>
      <w:r w:rsidRPr="00A77610">
        <w:rPr>
          <w:rStyle w:val="StyleUnderline"/>
        </w:rPr>
        <w:t xml:space="preserve"> that at least </w:t>
      </w:r>
      <w:r w:rsidRPr="00A77610">
        <w:rPr>
          <w:rStyle w:val="StyleUnderline"/>
          <w:highlight w:val="yellow"/>
        </w:rPr>
        <w:t>26 states abolish</w:t>
      </w:r>
      <w:r w:rsidRPr="00A77610">
        <w:rPr>
          <w:rStyle w:val="StyleUnderline"/>
        </w:rPr>
        <w:t xml:space="preserve"> it</w:t>
      </w:r>
      <w:r w:rsidRPr="00A77610">
        <w:rPr>
          <w:sz w:val="16"/>
        </w:rPr>
        <w:t xml:space="preserve">. If that is the case, as noted previously, only seven more states are needed to </w:t>
      </w:r>
      <w:proofErr w:type="spellStart"/>
      <w:r w:rsidRPr="00A77610">
        <w:rPr>
          <w:sz w:val="16"/>
        </w:rPr>
        <w:t>fulfi</w:t>
      </w:r>
      <w:proofErr w:type="spellEnd"/>
      <w:r w:rsidRPr="00A77610">
        <w:rPr>
          <w:sz w:val="16"/>
        </w:rPr>
        <w:t xml:space="preserve"> </w:t>
      </w:r>
      <w:proofErr w:type="spellStart"/>
      <w:r w:rsidRPr="00A77610">
        <w:rPr>
          <w:sz w:val="16"/>
        </w:rPr>
        <w:t>ll</w:t>
      </w:r>
      <w:proofErr w:type="spellEnd"/>
      <w:r w:rsidRPr="00A77610">
        <w:rPr>
          <w:sz w:val="16"/>
        </w:rPr>
        <w:t xml:space="preserve"> that requirement. Finally, the death penalty is an excessive punishment because its purpose can be achieved by a less severe punishment. Although many death penalty opponents are not enamored by the prospect, the public seems receptive to replacing the death penalty with life imprisonment without opportunity of parole (LWOP) or, especially, life imprisonment without opportunity of parole plus the offender working in prison to pay restitution to the victim’s family or society in general (LWOP+).</w:t>
      </w:r>
    </w:p>
    <w:p w14:paraId="0BCF5E15" w14:textId="77777777" w:rsidR="00600FD2" w:rsidRPr="005A1E33" w:rsidRDefault="00600FD2" w:rsidP="00600FD2">
      <w:pPr>
        <w:rPr>
          <w:u w:val="single"/>
        </w:rPr>
      </w:pPr>
      <w:r w:rsidRPr="00A77610">
        <w:rPr>
          <w:rStyle w:val="StyleUnderline"/>
          <w:highlight w:val="yellow"/>
        </w:rPr>
        <w:t xml:space="preserve">Because of </w:t>
      </w:r>
      <w:r w:rsidRPr="00A77610">
        <w:rPr>
          <w:rStyle w:val="StyleUnderline"/>
        </w:rPr>
        <w:t xml:space="preserve">Trump’s election and his appointment of Neil </w:t>
      </w:r>
      <w:r w:rsidRPr="00A77610">
        <w:rPr>
          <w:rStyle w:val="Emphasis"/>
          <w:highlight w:val="yellow"/>
        </w:rPr>
        <w:t>Gorsuch</w:t>
      </w:r>
      <w:r w:rsidRPr="00A77610">
        <w:rPr>
          <w:rStyle w:val="StyleUnderline"/>
        </w:rPr>
        <w:t xml:space="preserve">, a justice </w:t>
      </w:r>
      <w:r w:rsidRPr="00A77610">
        <w:rPr>
          <w:rStyle w:val="Emphasis"/>
          <w:highlight w:val="yellow"/>
        </w:rPr>
        <w:t>unsympathetic</w:t>
      </w:r>
      <w:r w:rsidRPr="00A77610">
        <w:rPr>
          <w:rStyle w:val="StyleUnderline"/>
          <w:highlight w:val="yellow"/>
        </w:rPr>
        <w:t xml:space="preserve"> to </w:t>
      </w:r>
      <w:r w:rsidRPr="00A77610">
        <w:rPr>
          <w:rStyle w:val="StyleUnderline"/>
        </w:rPr>
        <w:t xml:space="preserve">death penalty </w:t>
      </w:r>
      <w:r w:rsidRPr="00A77610">
        <w:rPr>
          <w:rStyle w:val="StyleUnderline"/>
          <w:highlight w:val="yellow"/>
        </w:rPr>
        <w:t>abolition, the</w:t>
      </w:r>
      <w:r w:rsidRPr="00A77610">
        <w:rPr>
          <w:rStyle w:val="StyleUnderline"/>
        </w:rPr>
        <w:t xml:space="preserve"> </w:t>
      </w:r>
      <w:proofErr w:type="gramStart"/>
      <w:r w:rsidRPr="00A77610">
        <w:rPr>
          <w:rStyle w:val="StyleUnderline"/>
        </w:rPr>
        <w:t>aforementioned legal</w:t>
      </w:r>
      <w:proofErr w:type="gramEnd"/>
      <w:r w:rsidRPr="00A77610">
        <w:rPr>
          <w:rStyle w:val="StyleUnderline"/>
        </w:rPr>
        <w:t xml:space="preserve"> </w:t>
      </w:r>
      <w:r w:rsidRPr="00A77610">
        <w:rPr>
          <w:rStyle w:val="StyleUnderline"/>
          <w:highlight w:val="yellow"/>
        </w:rPr>
        <w:t xml:space="preserve">argument </w:t>
      </w:r>
      <w:r w:rsidRPr="00A77610">
        <w:rPr>
          <w:rStyle w:val="Emphasis"/>
          <w:highlight w:val="yellow"/>
        </w:rPr>
        <w:t xml:space="preserve">cannot be expected to sway a majority of the Court. </w:t>
      </w:r>
      <w:r w:rsidRPr="00A77610">
        <w:rPr>
          <w:rStyle w:val="Emphasis"/>
          <w:sz w:val="26"/>
          <w:szCs w:val="26"/>
          <w:highlight w:val="yellow"/>
        </w:rPr>
        <w:t>No argument could</w:t>
      </w:r>
      <w:r w:rsidRPr="00A77610">
        <w:rPr>
          <w:rStyle w:val="StyleUnderline"/>
        </w:rPr>
        <w:t xml:space="preserve">. </w:t>
      </w:r>
      <w:r w:rsidRPr="00A77610">
        <w:rPr>
          <w:sz w:val="16"/>
        </w:rPr>
        <w:t xml:space="preserve">Still, as noted previously, </w:t>
      </w:r>
      <w:r w:rsidRPr="00A77610">
        <w:rPr>
          <w:rStyle w:val="StyleUnderline"/>
        </w:rPr>
        <w:t xml:space="preserve">the death penalty simply may continue to </w:t>
      </w:r>
      <w:r w:rsidRPr="00A77610">
        <w:rPr>
          <w:rStyle w:val="StyleUnderline"/>
          <w:highlight w:val="yellow"/>
        </w:rPr>
        <w:t>wither away in most</w:t>
      </w:r>
      <w:r w:rsidRPr="00A77610">
        <w:rPr>
          <w:rStyle w:val="StyleUnderline"/>
        </w:rPr>
        <w:t xml:space="preserve"> death penalty </w:t>
      </w:r>
      <w:r w:rsidRPr="00A77610">
        <w:rPr>
          <w:rStyle w:val="StyleUnderline"/>
          <w:highlight w:val="yellow"/>
        </w:rPr>
        <w:t>jurisdictions</w:t>
      </w:r>
      <w:r w:rsidRPr="00A77610">
        <w:rPr>
          <w:rStyle w:val="StyleUnderline"/>
        </w:rPr>
        <w:t xml:space="preserve">. For now, that </w:t>
      </w:r>
      <w:r w:rsidRPr="00A77610">
        <w:rPr>
          <w:rStyle w:val="StyleUnderline"/>
          <w:highlight w:val="yellow"/>
        </w:rPr>
        <w:t xml:space="preserve">may be </w:t>
      </w:r>
      <w:r w:rsidRPr="00A77610">
        <w:rPr>
          <w:rStyle w:val="Emphasis"/>
          <w:highlight w:val="yellow"/>
        </w:rPr>
        <w:t>all</w:t>
      </w:r>
      <w:r w:rsidRPr="00A77610">
        <w:rPr>
          <w:rStyle w:val="StyleUnderline"/>
        </w:rPr>
        <w:t xml:space="preserve"> death penalty </w:t>
      </w:r>
      <w:r w:rsidRPr="00A77610">
        <w:rPr>
          <w:rStyle w:val="Emphasis"/>
          <w:highlight w:val="yellow"/>
        </w:rPr>
        <w:t>abolitionists</w:t>
      </w:r>
      <w:r w:rsidRPr="00A77610">
        <w:rPr>
          <w:rStyle w:val="StyleUnderline"/>
          <w:highlight w:val="yellow"/>
        </w:rPr>
        <w:t xml:space="preserve"> can </w:t>
      </w:r>
      <w:r w:rsidRPr="00A77610">
        <w:rPr>
          <w:rStyle w:val="Emphasis"/>
          <w:highlight w:val="yellow"/>
        </w:rPr>
        <w:t>realistically anticipate.</w:t>
      </w:r>
    </w:p>
    <w:p w14:paraId="7A0AB6E1" w14:textId="7C1B0163" w:rsidR="00CA3F0D" w:rsidRDefault="00B35B11" w:rsidP="00B35B11">
      <w:pPr>
        <w:pStyle w:val="Heading4"/>
      </w:pPr>
      <w:r>
        <w:t xml:space="preserve">No guaranteed follow-on – feds can </w:t>
      </w:r>
      <w:r w:rsidR="00D50E59">
        <w:t xml:space="preserve">condition </w:t>
      </w:r>
      <w:r w:rsidR="00EB3DB2">
        <w:t xml:space="preserve">funding and resources on adherence to federal initiatives </w:t>
      </w:r>
    </w:p>
    <w:p w14:paraId="0816D3EC" w14:textId="77777777" w:rsidR="00CA3F0D" w:rsidRDefault="00CA3F0D" w:rsidP="00CA3F0D">
      <w:pPr>
        <w:rPr>
          <w:rStyle w:val="Style13ptBold"/>
        </w:rPr>
      </w:pPr>
      <w:r>
        <w:rPr>
          <w:rStyle w:val="Style13ptBold"/>
        </w:rPr>
        <w:t xml:space="preserve">Gardner, Assistant Professor of Law - University of Washington, 19 </w:t>
      </w:r>
    </w:p>
    <w:p w14:paraId="33A435BD" w14:textId="254BAEF7" w:rsidR="00182E00" w:rsidRPr="00182E00" w:rsidRDefault="00CA3F0D" w:rsidP="00CA3F0D">
      <w:r w:rsidRPr="005520AD">
        <w:rPr>
          <w:rStyle w:val="Style13ptBold"/>
          <w:b w:val="0"/>
          <w:bCs w:val="0"/>
          <w:sz w:val="22"/>
        </w:rPr>
        <w:t xml:space="preserve">[Trevor George Gardner, Spring 2019, “Right at Home: Modelling Sub-Federal Resistance as Criminal Justice Reform”, </w:t>
      </w:r>
      <w:r w:rsidR="00600FD2">
        <w:rPr>
          <w:rStyle w:val="Style13ptBold"/>
          <w:b w:val="0"/>
          <w:bCs w:val="0"/>
          <w:sz w:val="22"/>
        </w:rPr>
        <w:t>Florida State University Law Review, 46, 527, Retrieved from https://advance-lexis-com.proxy.foley.gonzaga.edu/api/document?collection=analytical-materials&amp;id=urn:contentItem:5X5D-7RC1-FC1F-M001-00000-00&amp;context=1516831</w:t>
      </w:r>
      <w:r w:rsidR="00600FD2" w:rsidRPr="005520AD">
        <w:rPr>
          <w:rStyle w:val="Style13ptBold"/>
          <w:b w:val="0"/>
          <w:bCs w:val="0"/>
          <w:sz w:val="22"/>
        </w:rPr>
        <w:t xml:space="preserve">, </w:t>
      </w:r>
      <w:r w:rsidRPr="005520AD">
        <w:rPr>
          <w:rStyle w:val="Style13ptBold"/>
          <w:b w:val="0"/>
          <w:bCs w:val="0"/>
          <w:sz w:val="22"/>
        </w:rPr>
        <w:t xml:space="preserve">p. </w:t>
      </w:r>
      <w:r>
        <w:rPr>
          <w:rStyle w:val="Style13ptBold"/>
          <w:b w:val="0"/>
          <w:bCs w:val="0"/>
          <w:sz w:val="22"/>
        </w:rPr>
        <w:t>11, MAM</w:t>
      </w:r>
      <w:r w:rsidRPr="005520AD">
        <w:rPr>
          <w:rStyle w:val="Style13ptBold"/>
          <w:b w:val="0"/>
          <w:bCs w:val="0"/>
          <w:sz w:val="22"/>
        </w:rPr>
        <w:t>]</w:t>
      </w:r>
      <w:r>
        <w:t xml:space="preserve"> </w:t>
      </w:r>
    </w:p>
    <w:p w14:paraId="23E29FBB" w14:textId="25673D0F" w:rsidR="00182E00" w:rsidRDefault="00182E00" w:rsidP="00182E00">
      <w:pPr>
        <w:rPr>
          <w:u w:val="single"/>
        </w:rPr>
      </w:pPr>
      <w:r>
        <w:t xml:space="preserve">It is important to note the model's deficiencies. First, </w:t>
      </w:r>
      <w:r w:rsidRPr="00182E00">
        <w:rPr>
          <w:u w:val="single"/>
        </w:rPr>
        <w:t>the start of the process does not ensure its completion</w:t>
      </w:r>
      <w:r>
        <w:t xml:space="preserve">. That is to say, </w:t>
      </w:r>
      <w:r w:rsidRPr="00B35B11">
        <w:rPr>
          <w:u w:val="single"/>
        </w:rPr>
        <w:t xml:space="preserve">the decision [*541] by a sub-federal government to abstain from participation in the enforcement of a federal criminal initiative </w:t>
      </w:r>
      <w:r w:rsidRPr="00B35B11">
        <w:rPr>
          <w:b/>
          <w:bCs/>
          <w:u w:val="single"/>
        </w:rPr>
        <w:t>will not necessarily result in the abolition</w:t>
      </w:r>
      <w:r w:rsidRPr="00B35B11">
        <w:rPr>
          <w:u w:val="single"/>
        </w:rPr>
        <w:t xml:space="preserve"> of the federal </w:t>
      </w:r>
      <w:r w:rsidRPr="00B35B11">
        <w:t xml:space="preserve">initiative, in mimicry by other </w:t>
      </w:r>
      <w:proofErr w:type="spellStart"/>
      <w:r w:rsidRPr="00B35B11">
        <w:t>subfederal</w:t>
      </w:r>
      <w:proofErr w:type="spellEnd"/>
      <w:r w:rsidRPr="00B35B11">
        <w:t xml:space="preserve"> governments, or in nullification of the federal initiative within abstaining jurisdictions</w:t>
      </w:r>
      <w:r>
        <w:t xml:space="preserve">. Second, a </w:t>
      </w:r>
      <w:r w:rsidRPr="00B35B11">
        <w:rPr>
          <w:u w:val="single"/>
        </w:rPr>
        <w:t xml:space="preserve">state government </w:t>
      </w:r>
      <w:r w:rsidRPr="00D50E59">
        <w:rPr>
          <w:b/>
          <w:bCs/>
          <w:u w:val="single"/>
        </w:rPr>
        <w:t xml:space="preserve">may block a local government's enforcement-abstinence policy </w:t>
      </w:r>
      <w:r w:rsidRPr="00B35B11">
        <w:rPr>
          <w:u w:val="single"/>
        </w:rPr>
        <w:t>given the supremacy of state law over municipal law</w:t>
      </w:r>
      <w:r>
        <w:t xml:space="preserve">. </w:t>
      </w:r>
      <w:r>
        <w:lastRenderedPageBreak/>
        <w:t xml:space="preserve">48Third, </w:t>
      </w:r>
      <w:r w:rsidRPr="00B35B11">
        <w:rPr>
          <w:u w:val="single"/>
        </w:rPr>
        <w:t xml:space="preserve">the federal government may be able to </w:t>
      </w:r>
      <w:r w:rsidRPr="00D50E59">
        <w:rPr>
          <w:b/>
          <w:bCs/>
          <w:u w:val="single"/>
        </w:rPr>
        <w:t>quash sub-federal opposition by conditioning federal funding to states</w:t>
      </w:r>
      <w:r w:rsidRPr="00B35B11">
        <w:rPr>
          <w:u w:val="single"/>
        </w:rPr>
        <w:t xml:space="preserve"> and municipalities on participation in the federal criminal initiative in question. </w:t>
      </w:r>
    </w:p>
    <w:p w14:paraId="19FA767D" w14:textId="2D2635F3" w:rsidR="001E0F12" w:rsidRDefault="005A1E33" w:rsidP="005A1E33">
      <w:pPr>
        <w:pStyle w:val="Heading3"/>
      </w:pPr>
      <w:r>
        <w:lastRenderedPageBreak/>
        <w:t>2AC – AT: Nullification</w:t>
      </w:r>
    </w:p>
    <w:p w14:paraId="2DF07D53" w14:textId="25A4C6D0" w:rsidR="00386F36" w:rsidRDefault="00492677" w:rsidP="00386F36">
      <w:pPr>
        <w:pStyle w:val="Heading4"/>
      </w:pPr>
      <w:r>
        <w:t>Nullification i</w:t>
      </w:r>
      <w:r w:rsidR="007A2538">
        <w:t>s unconstitutional, illegal, and ignored by federal policymakers</w:t>
      </w:r>
      <w:r w:rsidR="00386F36">
        <w:t xml:space="preserve"> – healthcare</w:t>
      </w:r>
      <w:r>
        <w:t xml:space="preserve"> reform</w:t>
      </w:r>
      <w:r w:rsidR="00386F36">
        <w:t xml:space="preserve"> proves </w:t>
      </w:r>
    </w:p>
    <w:p w14:paraId="3D6BDEB9" w14:textId="3F1525CA" w:rsidR="007A2538" w:rsidRDefault="007A2538" w:rsidP="007A2538">
      <w:pPr>
        <w:rPr>
          <w:rStyle w:val="Style13ptBold"/>
        </w:rPr>
      </w:pPr>
      <w:r>
        <w:rPr>
          <w:rStyle w:val="Style13ptBold"/>
        </w:rPr>
        <w:t xml:space="preserve">Card, </w:t>
      </w:r>
      <w:r w:rsidR="00CE3231">
        <w:rPr>
          <w:rStyle w:val="Style13ptBold"/>
        </w:rPr>
        <w:t xml:space="preserve">J.D., J. Reuben Clark Law School, Brigham Young University, 10 </w:t>
      </w:r>
    </w:p>
    <w:p w14:paraId="48536605" w14:textId="03BF75F4" w:rsidR="00B01901" w:rsidRPr="00315D27" w:rsidRDefault="00CE3231" w:rsidP="00CE3231">
      <w:pPr>
        <w:rPr>
          <w:rStyle w:val="Style13ptBold"/>
          <w:b w:val="0"/>
          <w:bCs w:val="0"/>
          <w:sz w:val="22"/>
        </w:rPr>
      </w:pPr>
      <w:r w:rsidRPr="00315D27">
        <w:rPr>
          <w:rStyle w:val="Style13ptBold"/>
          <w:b w:val="0"/>
          <w:bCs w:val="0"/>
          <w:sz w:val="22"/>
        </w:rPr>
        <w:t>[Ryan, 2010</w:t>
      </w:r>
      <w:r w:rsidR="00B01901" w:rsidRPr="00315D27">
        <w:rPr>
          <w:rStyle w:val="Style13ptBold"/>
          <w:b w:val="0"/>
          <w:bCs w:val="0"/>
          <w:sz w:val="22"/>
        </w:rPr>
        <w:t xml:space="preserve">, “NOTE &amp; COMMENT: Can States "Just Say No" to Federal Health Care Reform? The Constitutional and Political Implications of State Attempts to Nullify Federal Law,” </w:t>
      </w:r>
      <w:r w:rsidR="00315D27" w:rsidRPr="00315D27">
        <w:rPr>
          <w:rStyle w:val="Style13ptBold"/>
          <w:b w:val="0"/>
          <w:bCs w:val="0"/>
          <w:sz w:val="22"/>
        </w:rPr>
        <w:t xml:space="preserve">Brigham Young University Law Review, 2010, 1795. Retrieved from </w:t>
      </w:r>
      <w:hyperlink r:id="rId15" w:history="1">
        <w:r w:rsidR="00600632" w:rsidRPr="004665BD">
          <w:rPr>
            <w:rStyle w:val="Hyperlink"/>
          </w:rPr>
          <w:t>https://advance-lexis-com.proxy.foley.gonzaga.edu/api/document?collection=analytical-materials&amp;id=urn:contentItem:52SR-TT80-00CT-X0DP-00000-00&amp;context=1516831</w:t>
        </w:r>
      </w:hyperlink>
      <w:r w:rsidR="00600632">
        <w:rPr>
          <w:rStyle w:val="Style13ptBold"/>
          <w:b w:val="0"/>
          <w:bCs w:val="0"/>
          <w:sz w:val="22"/>
        </w:rPr>
        <w:t>, MAM</w:t>
      </w:r>
      <w:r w:rsidR="00315D27" w:rsidRPr="00315D27">
        <w:rPr>
          <w:rStyle w:val="Style13ptBold"/>
          <w:b w:val="0"/>
          <w:bCs w:val="0"/>
          <w:sz w:val="22"/>
        </w:rPr>
        <w:t>]</w:t>
      </w:r>
    </w:p>
    <w:p w14:paraId="273BCA05" w14:textId="7B9BE2F2" w:rsidR="00580779" w:rsidRDefault="00580779" w:rsidP="00D3210A">
      <w:r w:rsidRPr="00386F36">
        <w:rPr>
          <w:u w:val="single"/>
        </w:rPr>
        <w:t xml:space="preserve">Current state opposition to federal health care reform constitutes an unconstitutional attempt by states to nullify or </w:t>
      </w:r>
      <w:r w:rsidRPr="00386F36">
        <w:rPr>
          <w:b/>
          <w:bCs/>
          <w:u w:val="single"/>
        </w:rPr>
        <w:t>invalidate federal law</w:t>
      </w:r>
      <w:r w:rsidRPr="00386F36">
        <w:rPr>
          <w:u w:val="single"/>
        </w:rPr>
        <w:t>.</w:t>
      </w:r>
      <w:r>
        <w:t xml:space="preserve"> This Section examines a specific provision taken in opposition to federal health care reform and demonstrates that such measures are unconstitutional attempts to nullify or invalidate federal law.</w:t>
      </w:r>
    </w:p>
    <w:p w14:paraId="4C2FEC5B" w14:textId="5BAC14D1" w:rsidR="00580779" w:rsidRDefault="00580779" w:rsidP="00D3210A">
      <w:r>
        <w:t xml:space="preserve">The bill passed by the Utah State Legislature (House Bill 67) is an example of an attempt to invalidate part of the federal health care legislation and is representative of similar bills being passed or proposed in other states. 109 </w:t>
      </w:r>
      <w:r w:rsidRPr="0030162E">
        <w:rPr>
          <w:u w:val="single"/>
        </w:rPr>
        <w:t>Utah House Bill 67, entitled "Freedom from Federal Health Reform Efforts," declares that "the federal government proposals for health systems reform infringe on state powers"</w:t>
      </w:r>
      <w:r>
        <w:t xml:space="preserve"> and that federal health care reform "infringes on the [*1817] rights of citizens of this state to provide for their own health care." 110 The Utah bill goes on to assert that "[a] department or agency of the state may not implement any part of federal health care reform passed by the United States Congress … unless … the Legislature passes legislation specifically authorizing the state's compliance with, or participation in, federal health care reform." 111</w:t>
      </w:r>
    </w:p>
    <w:p w14:paraId="7EE22C0F" w14:textId="0E273226" w:rsidR="00D3210A" w:rsidRDefault="00580779" w:rsidP="00D3210A">
      <w:r w:rsidRPr="0030162E">
        <w:rPr>
          <w:u w:val="single"/>
        </w:rPr>
        <w:t>Even though Utah House Bill 67 does not use terms of art like "nullify" or "interpose" - terms used in past nullification movements</w:t>
      </w:r>
      <w:r>
        <w:t xml:space="preserve"> - the language quoted above demonstrates that </w:t>
      </w:r>
      <w:r w:rsidRPr="0030162E">
        <w:rPr>
          <w:u w:val="single"/>
        </w:rPr>
        <w:t xml:space="preserve">Utah's law opposing federal health care reform constitutes an </w:t>
      </w:r>
      <w:r w:rsidRPr="0030162E">
        <w:rPr>
          <w:b/>
          <w:bCs/>
          <w:u w:val="single"/>
        </w:rPr>
        <w:t>unconstitutional attempt to invalidate federal law</w:t>
      </w:r>
      <w:r>
        <w:t>. Like the previously discussed nullification ordinance passed by South Carolina in 1832, which declared federal tariff laws inapplicable inside the state of South Carolina, 112 Utah House Bill 67 purports to make federal health care reform inapplicable within the state of Utah unless the Utah state legislature explicitly approves participation in such federal law - thereby unconstitutionally attempting to invalidate federal health care reform as it would apply to Utah citizens. Additionally</w:t>
      </w:r>
      <w:r w:rsidRPr="00492677">
        <w:rPr>
          <w:u w:val="single"/>
        </w:rPr>
        <w:t>, just as southern state legislatures improperly passed resolutions asserting that the Brown v. Board of Education decision unconstitutionally infringed upon state powers over education, 113 Utah House Bill 67 suggests that federal health care reform infringes upon state powers to administer health care</w:t>
      </w:r>
      <w:r>
        <w:t xml:space="preserve">, powers the states claim are </w:t>
      </w:r>
      <w:r w:rsidR="00D3210A">
        <w:t>retained under the Tenth Amendment. 114 This assertion that federal health care reform "infringes on state</w:t>
      </w:r>
      <w:r>
        <w:t xml:space="preserve"> </w:t>
      </w:r>
      <w:r w:rsidR="00D3210A">
        <w:t xml:space="preserve">powers" 115 is a direct declaration that such reform is unconstitutional. </w:t>
      </w:r>
      <w:r w:rsidR="00D3210A" w:rsidRPr="00492677">
        <w:rPr>
          <w:u w:val="single"/>
        </w:rPr>
        <w:t>Utah's declaration that federal health care</w:t>
      </w:r>
      <w:r w:rsidRPr="00492677">
        <w:rPr>
          <w:u w:val="single"/>
        </w:rPr>
        <w:t xml:space="preserve"> </w:t>
      </w:r>
      <w:r w:rsidR="00D3210A" w:rsidRPr="00492677">
        <w:rPr>
          <w:u w:val="single"/>
        </w:rPr>
        <w:t>reform is unconstitutional is similar to the declarations of unconstitutionality found in the Kentucky and [*1818]</w:t>
      </w:r>
      <w:r w:rsidRPr="00492677">
        <w:rPr>
          <w:u w:val="single"/>
        </w:rPr>
        <w:t xml:space="preserve"> </w:t>
      </w:r>
      <w:r w:rsidR="00D3210A" w:rsidRPr="00492677">
        <w:rPr>
          <w:u w:val="single"/>
        </w:rPr>
        <w:t>Virginia Resolutions</w:t>
      </w:r>
      <w:r w:rsidR="00D3210A">
        <w:t>, the South Carolina ordinance passed during the Nullification Crisis, and the resolutions</w:t>
      </w:r>
      <w:r>
        <w:t xml:space="preserve"> </w:t>
      </w:r>
      <w:r w:rsidR="00D3210A">
        <w:t>passed by southern legislatures to nullify Brown - all of which were constitutionally invalid efforts by states to</w:t>
      </w:r>
      <w:r>
        <w:t xml:space="preserve"> </w:t>
      </w:r>
      <w:r w:rsidR="00D3210A">
        <w:t xml:space="preserve">oppose federal law. </w:t>
      </w:r>
      <w:r w:rsidR="00D3210A" w:rsidRPr="00492677">
        <w:rPr>
          <w:u w:val="single"/>
        </w:rPr>
        <w:t>Consequently, "if taken seriously," Utah's attempt to invalidate federal health care reform within</w:t>
      </w:r>
      <w:r w:rsidRPr="00492677">
        <w:rPr>
          <w:u w:val="single"/>
        </w:rPr>
        <w:t xml:space="preserve"> </w:t>
      </w:r>
      <w:r w:rsidR="00D3210A" w:rsidRPr="00492677">
        <w:rPr>
          <w:u w:val="single"/>
        </w:rPr>
        <w:t>its borders constitutes "illegal defiance of constitutional authority</w:t>
      </w:r>
      <w:r w:rsidR="00D3210A">
        <w:t>." 116</w:t>
      </w:r>
    </w:p>
    <w:p w14:paraId="18473B4B" w14:textId="00D2B569" w:rsidR="00D3210A" w:rsidRDefault="00D3210A" w:rsidP="00D3210A">
      <w:r>
        <w:lastRenderedPageBreak/>
        <w:t>In fact, the Utah Office of Legislative Research and General Counsel (the Utah legislature's in-house legal counsel)</w:t>
      </w:r>
      <w:r w:rsidR="00580779">
        <w:t xml:space="preserve"> </w:t>
      </w:r>
      <w:r>
        <w:t xml:space="preserve">directly questions Utah House Bill 67's constitutionality, stating that </w:t>
      </w:r>
      <w:r w:rsidRPr="00492677">
        <w:rPr>
          <w:u w:val="single"/>
        </w:rPr>
        <w:t xml:space="preserve">the bill "might violate the </w:t>
      </w:r>
      <w:r w:rsidRPr="00492677">
        <w:rPr>
          <w:b/>
          <w:bCs/>
          <w:u w:val="single"/>
        </w:rPr>
        <w:t>Supremacy Clause</w:t>
      </w:r>
      <w:r w:rsidRPr="00492677">
        <w:rPr>
          <w:u w:val="single"/>
        </w:rPr>
        <w:t>,"</w:t>
      </w:r>
      <w:r w:rsidR="00580779" w:rsidRPr="00492677">
        <w:rPr>
          <w:u w:val="single"/>
        </w:rPr>
        <w:t xml:space="preserve"> </w:t>
      </w:r>
      <w:r w:rsidRPr="00492677">
        <w:rPr>
          <w:u w:val="single"/>
        </w:rPr>
        <w:t>that Congress likely has power under both the Commerce Clause and the Taxing and Spending Clause to enact</w:t>
      </w:r>
      <w:r w:rsidR="00580779" w:rsidRPr="00492677">
        <w:rPr>
          <w:u w:val="single"/>
        </w:rPr>
        <w:t xml:space="preserve"> </w:t>
      </w:r>
      <w:r w:rsidRPr="00492677">
        <w:rPr>
          <w:u w:val="single"/>
        </w:rPr>
        <w:t xml:space="preserve">federal health care reform, and pointing out that </w:t>
      </w:r>
      <w:r w:rsidRPr="00492677">
        <w:rPr>
          <w:b/>
          <w:bCs/>
          <w:u w:val="single"/>
        </w:rPr>
        <w:t>states cannot challenge federal law</w:t>
      </w:r>
      <w:r w:rsidRPr="00492677">
        <w:rPr>
          <w:u w:val="single"/>
        </w:rPr>
        <w:t xml:space="preserve"> under </w:t>
      </w:r>
      <w:r w:rsidRPr="00492677">
        <w:rPr>
          <w:b/>
          <w:bCs/>
          <w:u w:val="single"/>
        </w:rPr>
        <w:t>the Tenth Amendment</w:t>
      </w:r>
      <w:r w:rsidR="00580779" w:rsidRPr="00492677">
        <w:rPr>
          <w:u w:val="single"/>
        </w:rPr>
        <w:t xml:space="preserve"> </w:t>
      </w:r>
      <w:r w:rsidRPr="00492677">
        <w:rPr>
          <w:u w:val="single"/>
        </w:rPr>
        <w:t>because</w:t>
      </w:r>
      <w:r>
        <w:t xml:space="preserve"> "the Supreme Court has interpreted the 10th Amendment as a "truism.'" 117 The Office of Legislative</w:t>
      </w:r>
      <w:r w:rsidR="00580779">
        <w:t xml:space="preserve"> </w:t>
      </w:r>
      <w:r>
        <w:t>Research and General Counsel further explains that it is "unlikely" that the Supreme Court "would invalidate an</w:t>
      </w:r>
      <w:r w:rsidR="00580779">
        <w:t xml:space="preserve"> </w:t>
      </w:r>
      <w:r>
        <w:t>exercise of [federal] commerce power as violative of the 10th Amendment." 118 The Office also concludes that</w:t>
      </w:r>
      <w:r w:rsidR="00580779">
        <w:t xml:space="preserve"> </w:t>
      </w:r>
      <w:r>
        <w:t>Utah House Bill 67 likely violates the separation-of-powers provisions of Utah's own constitution, which prohibit one</w:t>
      </w:r>
      <w:r w:rsidR="00580779">
        <w:t xml:space="preserve"> </w:t>
      </w:r>
      <w:r>
        <w:t xml:space="preserve">branch of state government from interfering with the powers of another branch of state government. 119 </w:t>
      </w:r>
      <w:r w:rsidRPr="00492677">
        <w:rPr>
          <w:u w:val="single"/>
        </w:rPr>
        <w:t>Utah's bill</w:t>
      </w:r>
      <w:r w:rsidR="00580779" w:rsidRPr="00492677">
        <w:rPr>
          <w:u w:val="single"/>
        </w:rPr>
        <w:t xml:space="preserve"> </w:t>
      </w:r>
      <w:r w:rsidRPr="00492677">
        <w:rPr>
          <w:b/>
          <w:bCs/>
          <w:u w:val="single"/>
        </w:rPr>
        <w:t>violates separation of powers</w:t>
      </w:r>
      <w:r w:rsidRPr="00492677">
        <w:rPr>
          <w:u w:val="single"/>
        </w:rPr>
        <w:t xml:space="preserve"> because it would prohibit the executive branch of the state from implementing any</w:t>
      </w:r>
      <w:r w:rsidR="00580779" w:rsidRPr="00492677">
        <w:rPr>
          <w:u w:val="single"/>
        </w:rPr>
        <w:t xml:space="preserve"> </w:t>
      </w:r>
      <w:r w:rsidRPr="00492677">
        <w:rPr>
          <w:u w:val="single"/>
        </w:rPr>
        <w:t>provision of federal health care reform without state legislative approval</w:t>
      </w:r>
      <w:r>
        <w:t>. 120 Therefore, the Utah Legislature's own</w:t>
      </w:r>
      <w:r w:rsidR="00580779">
        <w:t xml:space="preserve"> </w:t>
      </w:r>
      <w:r>
        <w:t>legal counsel repeatedly questions the validity and constitutionality of Utah House Bill 67.</w:t>
      </w:r>
    </w:p>
    <w:p w14:paraId="70E14A9C" w14:textId="6E0CBF00" w:rsidR="00D3210A" w:rsidRPr="00492677" w:rsidRDefault="00D3210A" w:rsidP="00D3210A">
      <w:pPr>
        <w:rPr>
          <w:u w:val="single"/>
        </w:rPr>
      </w:pPr>
      <w:r w:rsidRPr="00492677">
        <w:rPr>
          <w:u w:val="single"/>
        </w:rPr>
        <w:t xml:space="preserve">State attempts to nullify federal law within their borders have been </w:t>
      </w:r>
      <w:r w:rsidRPr="00492677">
        <w:rPr>
          <w:b/>
          <w:bCs/>
          <w:u w:val="single"/>
        </w:rPr>
        <w:t>repeatedly rejected</w:t>
      </w:r>
      <w:r w:rsidRPr="00492677">
        <w:rPr>
          <w:u w:val="single"/>
        </w:rPr>
        <w:t xml:space="preserve"> throughout U.S. history as</w:t>
      </w:r>
      <w:r w:rsidR="00580779" w:rsidRPr="00492677">
        <w:rPr>
          <w:u w:val="single"/>
        </w:rPr>
        <w:t xml:space="preserve"> </w:t>
      </w:r>
      <w:r w:rsidRPr="00492677">
        <w:rPr>
          <w:u w:val="single"/>
        </w:rPr>
        <w:t>unconstitutional exercises of state power</w:t>
      </w:r>
      <w:r>
        <w:t>. Current attempts by as many as thirty-six [*1819] states to nullify</w:t>
      </w:r>
      <w:r w:rsidR="00580779">
        <w:t xml:space="preserve"> </w:t>
      </w:r>
      <w:r>
        <w:t xml:space="preserve">federal health care reform are no different - </w:t>
      </w:r>
      <w:r w:rsidRPr="00492677">
        <w:rPr>
          <w:u w:val="single"/>
        </w:rPr>
        <w:t>these efforts are clear violations of the Constitution.</w:t>
      </w:r>
    </w:p>
    <w:p w14:paraId="27948807" w14:textId="2C8F5A4B" w:rsidR="001B3BCB" w:rsidRDefault="00EA2403" w:rsidP="00765162">
      <w:pPr>
        <w:pStyle w:val="Heading2"/>
      </w:pPr>
      <w:r>
        <w:lastRenderedPageBreak/>
        <w:t>Permutations</w:t>
      </w:r>
    </w:p>
    <w:p w14:paraId="32F5FA02" w14:textId="7656F1ED" w:rsidR="001D1105" w:rsidRDefault="001D1105" w:rsidP="00B1687C">
      <w:pPr>
        <w:pStyle w:val="Heading3"/>
      </w:pPr>
      <w:r>
        <w:lastRenderedPageBreak/>
        <w:t xml:space="preserve">2AC – Perm Do Both – Courts </w:t>
      </w:r>
    </w:p>
    <w:p w14:paraId="008BFCC6" w14:textId="64BAF6CB" w:rsidR="00EF4BE3" w:rsidRPr="00D72E1D" w:rsidRDefault="00364691" w:rsidP="00EF4BE3">
      <w:pPr>
        <w:pStyle w:val="Heading4"/>
        <w:rPr>
          <w:u w:val="single"/>
        </w:rPr>
      </w:pPr>
      <w:r>
        <w:t xml:space="preserve">Federal court action </w:t>
      </w:r>
      <w:r>
        <w:rPr>
          <w:u w:val="single"/>
        </w:rPr>
        <w:t xml:space="preserve">supplements </w:t>
      </w:r>
      <w:r>
        <w:t>state authority –</w:t>
      </w:r>
      <w:r w:rsidR="00D72E1D">
        <w:t xml:space="preserve"> empirics prove federal action does not alter balance of power </w:t>
      </w:r>
    </w:p>
    <w:p w14:paraId="68CB7654" w14:textId="77777777" w:rsidR="006B0B09" w:rsidRDefault="006B0B09" w:rsidP="006B0B09">
      <w:pPr>
        <w:rPr>
          <w:rStyle w:val="Style13ptBold"/>
        </w:rPr>
      </w:pPr>
      <w:r>
        <w:rPr>
          <w:rStyle w:val="Style13ptBold"/>
        </w:rPr>
        <w:t xml:space="preserve">Landers, </w:t>
      </w:r>
      <w:r w:rsidRPr="006849E4">
        <w:rPr>
          <w:rStyle w:val="Style13ptBold"/>
          <w:sz w:val="22"/>
        </w:rPr>
        <w:t xml:space="preserve">deputy assistant attorney general in the Office of Policy Development in the DOJ, </w:t>
      </w:r>
      <w:r>
        <w:rPr>
          <w:rStyle w:val="Style13ptBold"/>
        </w:rPr>
        <w:t>96</w:t>
      </w:r>
    </w:p>
    <w:p w14:paraId="30AC9B38" w14:textId="5FFBFC0F" w:rsidR="006B0B09" w:rsidRPr="006B0B09" w:rsidRDefault="006B0B09" w:rsidP="006B0B09">
      <w:r w:rsidRPr="006B25B7">
        <w:rPr>
          <w:rStyle w:val="Style13ptBold"/>
          <w:b w:val="0"/>
          <w:bCs w:val="0"/>
          <w:sz w:val="22"/>
        </w:rPr>
        <w:t xml:space="preserve">[Renée M. Landers, 01/1996, “Prosecutorial Limits on Overlapping Federal and State Jurisdiction,” The Annals of the American Academy of Political and Social Science, Vol. 543, The Federal Role in Criminal Law, </w:t>
      </w:r>
      <w:r>
        <w:rPr>
          <w:rStyle w:val="Style13ptBold"/>
          <w:b w:val="0"/>
          <w:bCs w:val="0"/>
          <w:sz w:val="22"/>
        </w:rPr>
        <w:t>https://www.jstor.org/stable/1048448</w:t>
      </w:r>
      <w:r w:rsidRPr="006B25B7">
        <w:rPr>
          <w:rStyle w:val="Style13ptBold"/>
          <w:b w:val="0"/>
          <w:bCs w:val="0"/>
          <w:sz w:val="22"/>
        </w:rPr>
        <w:t>, pp.6</w:t>
      </w:r>
      <w:r w:rsidR="000654D6">
        <w:rPr>
          <w:rStyle w:val="Style13ptBold"/>
          <w:b w:val="0"/>
          <w:bCs w:val="0"/>
          <w:sz w:val="22"/>
        </w:rPr>
        <w:t>5-66</w:t>
      </w:r>
      <w:r w:rsidRPr="006B25B7">
        <w:rPr>
          <w:rStyle w:val="Style13ptBold"/>
          <w:b w:val="0"/>
          <w:bCs w:val="0"/>
          <w:sz w:val="22"/>
        </w:rPr>
        <w:t>, MAM]</w:t>
      </w:r>
    </w:p>
    <w:p w14:paraId="02132430" w14:textId="550A1EBE" w:rsidR="001D1105" w:rsidRDefault="001D1105" w:rsidP="001D1105">
      <w:r>
        <w:t xml:space="preserve">The 1994 Crime Act is only one of several statutes enacted in recent years expanding the criminal juris- diction of the federal courts. Some of these statutes are discussed in the pages that follow. It is true that these </w:t>
      </w:r>
      <w:r w:rsidRPr="00566F6B">
        <w:rPr>
          <w:u w:val="single"/>
        </w:rPr>
        <w:t>statutes expand federal court jurisdiction into areas previously the sole responsibility of the states.</w:t>
      </w:r>
      <w:r>
        <w:t xml:space="preserve"> </w:t>
      </w:r>
      <w:r w:rsidRPr="00566F6B">
        <w:rPr>
          <w:u w:val="single"/>
        </w:rPr>
        <w:t>These recent enactments</w:t>
      </w:r>
      <w:r w:rsidRPr="00566F6B">
        <w:rPr>
          <w:b/>
          <w:bCs/>
          <w:u w:val="single"/>
        </w:rPr>
        <w:t xml:space="preserve"> need not</w:t>
      </w:r>
      <w:r w:rsidRPr="00566F6B">
        <w:rPr>
          <w:u w:val="single"/>
        </w:rPr>
        <w:t>, however, be seen as an effort to</w:t>
      </w:r>
      <w:r w:rsidRPr="00566F6B">
        <w:rPr>
          <w:b/>
          <w:bCs/>
          <w:u w:val="single"/>
        </w:rPr>
        <w:t xml:space="preserve"> alter </w:t>
      </w:r>
      <w:r w:rsidRPr="00566F6B">
        <w:rPr>
          <w:u w:val="single"/>
        </w:rPr>
        <w:t>fundamentally the nature of the</w:t>
      </w:r>
      <w:r w:rsidRPr="00566F6B">
        <w:rPr>
          <w:b/>
          <w:bCs/>
          <w:u w:val="single"/>
        </w:rPr>
        <w:t xml:space="preserve"> </w:t>
      </w:r>
      <w:r w:rsidRPr="00364691">
        <w:rPr>
          <w:b/>
          <w:bCs/>
        </w:rPr>
        <w:t xml:space="preserve">federal courts </w:t>
      </w:r>
      <w:r w:rsidRPr="00364691">
        <w:t xml:space="preserve">by federalizing broad areas of the law, </w:t>
      </w:r>
      <w:r>
        <w:t>nor to compromise the ability of federal courts to hear cases exclusively within their jurisdiction be- cause of the press of cases where jurisdiction with the states could be shared. To the contrary, this article argues that these recent expansions of federal criminal jurisdiction fit</w:t>
      </w:r>
      <w:r w:rsidR="000E1EB8">
        <w:t xml:space="preserve"> within a traditional rationale for exercises of federal jurisdiction. In addition, this essay suggests that as a practical matter, </w:t>
      </w:r>
      <w:r w:rsidR="000E1EB8" w:rsidRPr="00566F6B">
        <w:rPr>
          <w:u w:val="single"/>
        </w:rPr>
        <w:t>extending federal jurisdiction into areas historically occupied by the states does not signal an attempt to supplant state authority</w:t>
      </w:r>
      <w:r w:rsidR="000E1EB8">
        <w:t xml:space="preserve"> but, rather, is </w:t>
      </w:r>
      <w:r w:rsidR="000E1EB8" w:rsidRPr="00566F6B">
        <w:rPr>
          <w:u w:val="single"/>
        </w:rPr>
        <w:t xml:space="preserve">an effort to </w:t>
      </w:r>
      <w:r w:rsidR="000E1EB8" w:rsidRPr="00566F6B">
        <w:rPr>
          <w:b/>
          <w:bCs/>
          <w:u w:val="single"/>
        </w:rPr>
        <w:t xml:space="preserve">supplement state authority by invoking federal power </w:t>
      </w:r>
      <w:r w:rsidR="000E1EB8" w:rsidRPr="00566F6B">
        <w:rPr>
          <w:u w:val="single"/>
        </w:rPr>
        <w:t>and applying federal resources in strategic and limited ways.</w:t>
      </w:r>
    </w:p>
    <w:p w14:paraId="1287C318" w14:textId="322AE73E" w:rsidR="00B1687C" w:rsidRDefault="00B1687C" w:rsidP="00B1687C">
      <w:pPr>
        <w:pStyle w:val="Heading3"/>
      </w:pPr>
      <w:r>
        <w:lastRenderedPageBreak/>
        <w:t xml:space="preserve">2AC – Perm Do Both </w:t>
      </w:r>
      <w:r w:rsidR="00927CC5">
        <w:t>- Congress</w:t>
      </w:r>
    </w:p>
    <w:p w14:paraId="297922DA" w14:textId="336F629F" w:rsidR="002B7C58" w:rsidRDefault="00397B6A" w:rsidP="002B7C58">
      <w:pPr>
        <w:pStyle w:val="Heading4"/>
      </w:pPr>
      <w:r>
        <w:t xml:space="preserve">Congress can </w:t>
      </w:r>
      <w:r w:rsidR="004E01D2">
        <w:t xml:space="preserve">act on criminal justice alongside the states without federal overreach – </w:t>
      </w:r>
      <w:r w:rsidR="00793C3D">
        <w:t xml:space="preserve">the perm is </w:t>
      </w:r>
      <w:r w:rsidR="00ED255E">
        <w:rPr>
          <w:u w:val="single"/>
        </w:rPr>
        <w:t>consistent</w:t>
      </w:r>
      <w:r w:rsidR="004E01D2" w:rsidRPr="004E01D2">
        <w:rPr>
          <w:u w:val="single"/>
        </w:rPr>
        <w:t xml:space="preserve"> with federalism</w:t>
      </w:r>
    </w:p>
    <w:p w14:paraId="083154FE" w14:textId="271BE448" w:rsidR="003346F1" w:rsidRDefault="003346F1" w:rsidP="003346F1">
      <w:pPr>
        <w:rPr>
          <w:rStyle w:val="Style13ptBold"/>
        </w:rPr>
      </w:pPr>
      <w:r>
        <w:rPr>
          <w:rStyle w:val="Style13ptBold"/>
        </w:rPr>
        <w:t>Landers,</w:t>
      </w:r>
      <w:r w:rsidR="006849E4">
        <w:rPr>
          <w:rStyle w:val="Style13ptBold"/>
        </w:rPr>
        <w:t xml:space="preserve"> </w:t>
      </w:r>
      <w:r w:rsidR="006849E4" w:rsidRPr="006849E4">
        <w:rPr>
          <w:rStyle w:val="Style13ptBold"/>
          <w:sz w:val="22"/>
        </w:rPr>
        <w:t xml:space="preserve">deputy assistant attorney general in the Office of Policy Development in the DOJ, </w:t>
      </w:r>
      <w:r w:rsidR="006849E4">
        <w:rPr>
          <w:rStyle w:val="Style13ptBold"/>
        </w:rPr>
        <w:t>96</w:t>
      </w:r>
    </w:p>
    <w:p w14:paraId="741161E3" w14:textId="2FD6A482" w:rsidR="006849E4" w:rsidRPr="006B25B7" w:rsidRDefault="00F420E6" w:rsidP="006849E4">
      <w:pPr>
        <w:rPr>
          <w:rStyle w:val="Style13ptBold"/>
          <w:b w:val="0"/>
          <w:bCs w:val="0"/>
          <w:sz w:val="22"/>
        </w:rPr>
      </w:pPr>
      <w:r w:rsidRPr="006B25B7">
        <w:rPr>
          <w:rStyle w:val="Style13ptBold"/>
          <w:b w:val="0"/>
          <w:bCs w:val="0"/>
          <w:sz w:val="22"/>
        </w:rPr>
        <w:t xml:space="preserve">[Renée M. Landers, 01/1996, </w:t>
      </w:r>
      <w:r w:rsidR="003D257E" w:rsidRPr="006B25B7">
        <w:rPr>
          <w:rStyle w:val="Style13ptBold"/>
          <w:b w:val="0"/>
          <w:bCs w:val="0"/>
          <w:sz w:val="22"/>
        </w:rPr>
        <w:t>“Prosecutorial Limits on Overlapping Federal and State Jurisdiction</w:t>
      </w:r>
      <w:r w:rsidR="006B25B7" w:rsidRPr="006B25B7">
        <w:rPr>
          <w:rStyle w:val="Style13ptBold"/>
          <w:b w:val="0"/>
          <w:bCs w:val="0"/>
          <w:sz w:val="22"/>
        </w:rPr>
        <w:t xml:space="preserve">,” The Annals of the American Academy of Political and Social Science, Vol. 543, The Federal Role in Criminal Law, </w:t>
      </w:r>
      <w:r w:rsidR="00397B6A">
        <w:rPr>
          <w:rStyle w:val="Style13ptBold"/>
          <w:b w:val="0"/>
          <w:bCs w:val="0"/>
          <w:sz w:val="22"/>
        </w:rPr>
        <w:t>https://www.jstor.org/stable/1048448</w:t>
      </w:r>
      <w:r w:rsidR="006B25B7" w:rsidRPr="006B25B7">
        <w:rPr>
          <w:rStyle w:val="Style13ptBold"/>
          <w:b w:val="0"/>
          <w:bCs w:val="0"/>
          <w:sz w:val="22"/>
        </w:rPr>
        <w:t>, pp.67, MAM]</w:t>
      </w:r>
    </w:p>
    <w:p w14:paraId="57416954" w14:textId="1ECDF397" w:rsidR="00696B06" w:rsidRPr="00336E6D" w:rsidRDefault="00696B06" w:rsidP="00696B06">
      <w:pPr>
        <w:rPr>
          <w:b/>
          <w:bCs/>
          <w:u w:val="single"/>
        </w:rPr>
      </w:pPr>
      <w:r>
        <w:t>As the Justice Department noted</w:t>
      </w:r>
      <w:r w:rsidR="0077441E">
        <w:t xml:space="preserve"> </w:t>
      </w:r>
      <w:r>
        <w:t>in commenting on the March version</w:t>
      </w:r>
      <w:r w:rsidR="0077441E">
        <w:t xml:space="preserve"> </w:t>
      </w:r>
      <w:r>
        <w:t>of the plan, "The problem, however, is</w:t>
      </w:r>
      <w:r w:rsidR="0077441E">
        <w:t xml:space="preserve"> </w:t>
      </w:r>
      <w:r>
        <w:t xml:space="preserve">that </w:t>
      </w:r>
      <w:r w:rsidRPr="00336E6D">
        <w:rPr>
          <w:u w:val="single"/>
        </w:rPr>
        <w:t>Congress may determine that</w:t>
      </w:r>
      <w:r w:rsidR="0077441E" w:rsidRPr="00336E6D">
        <w:rPr>
          <w:u w:val="single"/>
        </w:rPr>
        <w:t xml:space="preserve"> </w:t>
      </w:r>
      <w:r w:rsidRPr="00336E6D">
        <w:rPr>
          <w:u w:val="single"/>
        </w:rPr>
        <w:t xml:space="preserve">federal involvement is important </w:t>
      </w:r>
      <w:r w:rsidRPr="00336E6D">
        <w:rPr>
          <w:b/>
          <w:bCs/>
          <w:u w:val="single"/>
        </w:rPr>
        <w:t>for</w:t>
      </w:r>
      <w:r w:rsidR="0077441E" w:rsidRPr="00336E6D">
        <w:rPr>
          <w:b/>
          <w:bCs/>
          <w:u w:val="single"/>
        </w:rPr>
        <w:t xml:space="preserve"> </w:t>
      </w:r>
      <w:r w:rsidRPr="00336E6D">
        <w:rPr>
          <w:b/>
          <w:bCs/>
          <w:u w:val="single"/>
        </w:rPr>
        <w:t>reasons other than a need for uniformity</w:t>
      </w:r>
      <w:r w:rsidRPr="00336E6D">
        <w:rPr>
          <w:b/>
          <w:bCs/>
        </w:rPr>
        <w:t xml:space="preserve">, </w:t>
      </w:r>
      <w:r>
        <w:t xml:space="preserve">for example, </w:t>
      </w:r>
      <w:r w:rsidRPr="00336E6D">
        <w:rPr>
          <w:u w:val="single"/>
        </w:rPr>
        <w:t>in order to provide national leadership with respect</w:t>
      </w:r>
      <w:r w:rsidR="0077441E" w:rsidRPr="00336E6D">
        <w:rPr>
          <w:u w:val="single"/>
        </w:rPr>
        <w:t xml:space="preserve"> </w:t>
      </w:r>
      <w:r w:rsidRPr="00336E6D">
        <w:rPr>
          <w:u w:val="single"/>
        </w:rPr>
        <w:t>to a criminal justice problem that is</w:t>
      </w:r>
      <w:r w:rsidR="0077441E" w:rsidRPr="00336E6D">
        <w:rPr>
          <w:u w:val="single"/>
        </w:rPr>
        <w:t xml:space="preserve"> </w:t>
      </w:r>
      <w:r w:rsidRPr="00336E6D">
        <w:rPr>
          <w:u w:val="single"/>
        </w:rPr>
        <w:t>a national priority</w:t>
      </w:r>
      <w:r>
        <w:t xml:space="preserve">. Thus, </w:t>
      </w:r>
      <w:r w:rsidRPr="00336E6D">
        <w:rPr>
          <w:u w:val="single"/>
        </w:rPr>
        <w:t>Congress</w:t>
      </w:r>
      <w:r w:rsidR="0077441E" w:rsidRPr="00336E6D">
        <w:rPr>
          <w:u w:val="single"/>
        </w:rPr>
        <w:t xml:space="preserve"> </w:t>
      </w:r>
      <w:r w:rsidRPr="00336E6D">
        <w:rPr>
          <w:u w:val="single"/>
        </w:rPr>
        <w:t>may appropriately provide for federal</w:t>
      </w:r>
      <w:r w:rsidR="0077441E" w:rsidRPr="00336E6D">
        <w:rPr>
          <w:u w:val="single"/>
        </w:rPr>
        <w:t xml:space="preserve"> </w:t>
      </w:r>
      <w:r w:rsidRPr="00336E6D">
        <w:rPr>
          <w:u w:val="single"/>
        </w:rPr>
        <w:t>criminal jurisdiction</w:t>
      </w:r>
      <w:r>
        <w:t xml:space="preserve"> over conduct</w:t>
      </w:r>
      <w:r w:rsidR="0077441E">
        <w:t xml:space="preserve"> </w:t>
      </w:r>
      <w:r w:rsidRPr="00336E6D">
        <w:rPr>
          <w:u w:val="single"/>
        </w:rPr>
        <w:t>concurrently regulated by state</w:t>
      </w:r>
      <w:r w:rsidR="0077441E" w:rsidRPr="00336E6D">
        <w:rPr>
          <w:u w:val="single"/>
        </w:rPr>
        <w:t xml:space="preserve"> </w:t>
      </w:r>
      <w:r w:rsidRPr="00336E6D">
        <w:rPr>
          <w:u w:val="single"/>
        </w:rPr>
        <w:t xml:space="preserve">criminal law </w:t>
      </w:r>
      <w:r w:rsidRPr="00336E6D">
        <w:rPr>
          <w:b/>
          <w:bCs/>
          <w:u w:val="single"/>
        </w:rPr>
        <w:t>without evincing a preference for uniform federal control.' "</w:t>
      </w:r>
    </w:p>
    <w:p w14:paraId="006FCD5E" w14:textId="57B8DECE" w:rsidR="00696B06" w:rsidRPr="00C06D75" w:rsidRDefault="00696B06" w:rsidP="00696B06">
      <w:pPr>
        <w:rPr>
          <w:b/>
          <w:bCs/>
        </w:rPr>
      </w:pPr>
      <w:r>
        <w:t>In the view of the Department of Justice, the recommendations contained</w:t>
      </w:r>
      <w:r w:rsidR="002B7C58">
        <w:t xml:space="preserve"> </w:t>
      </w:r>
      <w:r>
        <w:t xml:space="preserve">in the plan seek to restrict the flexibility of </w:t>
      </w:r>
      <w:r w:rsidRPr="00C06D75">
        <w:rPr>
          <w:u w:val="single"/>
        </w:rPr>
        <w:t>Congress to extend federal</w:t>
      </w:r>
      <w:r w:rsidR="002B7C58" w:rsidRPr="00C06D75">
        <w:rPr>
          <w:u w:val="single"/>
        </w:rPr>
        <w:t xml:space="preserve"> </w:t>
      </w:r>
      <w:r w:rsidRPr="00C06D75">
        <w:rPr>
          <w:u w:val="single"/>
        </w:rPr>
        <w:t>jurisdiction to areas in which "the</w:t>
      </w:r>
      <w:r w:rsidR="002B7C58" w:rsidRPr="00C06D75">
        <w:rPr>
          <w:u w:val="single"/>
        </w:rPr>
        <w:t xml:space="preserve"> </w:t>
      </w:r>
      <w:r w:rsidRPr="00C06D75">
        <w:rPr>
          <w:u w:val="single"/>
        </w:rPr>
        <w:t>needs of the nation cannot be fulfilled</w:t>
      </w:r>
      <w:r w:rsidR="002B7C58" w:rsidRPr="00C06D75">
        <w:rPr>
          <w:u w:val="single"/>
        </w:rPr>
        <w:t xml:space="preserve"> </w:t>
      </w:r>
      <w:r w:rsidRPr="00C06D75">
        <w:rPr>
          <w:u w:val="single"/>
        </w:rPr>
        <w:t>in the state courts," when "federal</w:t>
      </w:r>
      <w:r w:rsidR="002B7C58" w:rsidRPr="00C06D75">
        <w:rPr>
          <w:u w:val="single"/>
        </w:rPr>
        <w:t xml:space="preserve"> </w:t>
      </w:r>
      <w:r w:rsidRPr="00C06D75">
        <w:rPr>
          <w:u w:val="single"/>
        </w:rPr>
        <w:t>interests would not otherwise effectively be protected</w:t>
      </w:r>
      <w:r>
        <w:t>," or "when state or</w:t>
      </w:r>
      <w:r w:rsidR="002B7C58">
        <w:t xml:space="preserve"> </w:t>
      </w:r>
      <w:r>
        <w:t>local prosecutors fail to act."12</w:t>
      </w:r>
      <w:r w:rsidR="00632572">
        <w:t xml:space="preserve"> </w:t>
      </w:r>
      <w:r w:rsidRPr="00C06D75">
        <w:rPr>
          <w:u w:val="single"/>
        </w:rPr>
        <w:t>According Congress such flexibility, in the</w:t>
      </w:r>
      <w:r w:rsidR="002B7C58" w:rsidRPr="00C06D75">
        <w:rPr>
          <w:u w:val="single"/>
        </w:rPr>
        <w:t xml:space="preserve"> </w:t>
      </w:r>
      <w:r w:rsidRPr="00C06D75">
        <w:rPr>
          <w:u w:val="single"/>
        </w:rPr>
        <w:t xml:space="preserve">Justice Department's view, </w:t>
      </w:r>
      <w:r w:rsidRPr="00C06D75">
        <w:rPr>
          <w:b/>
          <w:bCs/>
          <w:u w:val="single"/>
        </w:rPr>
        <w:t>is not inconsistent with a principled notion of</w:t>
      </w:r>
      <w:r w:rsidR="002B7C58" w:rsidRPr="00C06D75">
        <w:rPr>
          <w:b/>
          <w:bCs/>
          <w:u w:val="single"/>
        </w:rPr>
        <w:t xml:space="preserve"> </w:t>
      </w:r>
      <w:r w:rsidRPr="00C06D75">
        <w:rPr>
          <w:b/>
          <w:bCs/>
          <w:u w:val="single"/>
        </w:rPr>
        <w:t>federalism</w:t>
      </w:r>
      <w:r w:rsidRPr="00C06D75">
        <w:rPr>
          <w:u w:val="single"/>
        </w:rPr>
        <w:t xml:space="preserve"> and comports with a </w:t>
      </w:r>
      <w:r w:rsidRPr="00C06D75">
        <w:rPr>
          <w:b/>
          <w:bCs/>
          <w:u w:val="single"/>
        </w:rPr>
        <w:t>realistic vision of the cap</w:t>
      </w:r>
      <w:r w:rsidR="0077441E" w:rsidRPr="00C06D75">
        <w:rPr>
          <w:b/>
          <w:bCs/>
          <w:u w:val="single"/>
        </w:rPr>
        <w:t>abilities of the federal justice system.</w:t>
      </w:r>
    </w:p>
    <w:p w14:paraId="0D916BE8" w14:textId="19F415AA" w:rsidR="00CB0AC3" w:rsidRPr="00CB0AC3" w:rsidRDefault="00D149E4" w:rsidP="00CB0AC3">
      <w:pPr>
        <w:pStyle w:val="Heading3"/>
      </w:pPr>
      <w:r>
        <w:lastRenderedPageBreak/>
        <w:t xml:space="preserve">2AC - </w:t>
      </w:r>
      <w:r w:rsidR="00CB0AC3">
        <w:t>Perm – Dynamic Incorporation</w:t>
      </w:r>
    </w:p>
    <w:p w14:paraId="36603961" w14:textId="56C290E6" w:rsidR="00CB0AC3" w:rsidRDefault="00CB0AC3" w:rsidP="00CB0AC3">
      <w:pPr>
        <w:pStyle w:val="Heading4"/>
      </w:pPr>
      <w:r>
        <w:t xml:space="preserve">The permutation is a form of ‘dynamic incorporation’ – solves the net benefit </w:t>
      </w:r>
    </w:p>
    <w:p w14:paraId="013D99D5" w14:textId="0F2265B8" w:rsidR="00CB0AC3" w:rsidRDefault="00CB0AC3" w:rsidP="00CB0AC3">
      <w:pPr>
        <w:rPr>
          <w:rStyle w:val="Style13ptBold"/>
        </w:rPr>
      </w:pPr>
      <w:r>
        <w:rPr>
          <w:rStyle w:val="Style13ptBold"/>
        </w:rPr>
        <w:t xml:space="preserve">Divine, J.D. from Yale Law, 19 </w:t>
      </w:r>
    </w:p>
    <w:p w14:paraId="35A50CC0" w14:textId="4D59A6EC" w:rsidR="00CB0AC3" w:rsidRPr="00CB0AC3" w:rsidRDefault="00CB0AC3" w:rsidP="00CB0AC3">
      <w:pPr>
        <w:rPr>
          <w:rStyle w:val="Style13ptBold"/>
          <w:b w:val="0"/>
          <w:bCs w:val="0"/>
          <w:sz w:val="22"/>
        </w:rPr>
      </w:pPr>
      <w:r w:rsidRPr="00CB0AC3">
        <w:rPr>
          <w:rStyle w:val="Style13ptBold"/>
          <w:b w:val="0"/>
          <w:bCs w:val="0"/>
          <w:sz w:val="22"/>
        </w:rPr>
        <w:t>[</w:t>
      </w:r>
      <w:r>
        <w:rPr>
          <w:rStyle w:val="Style13ptBold"/>
          <w:b w:val="0"/>
          <w:bCs w:val="0"/>
          <w:sz w:val="22"/>
        </w:rPr>
        <w:t xml:space="preserve">Joshua, 7/7/19, “Statutory Federalism and Criminal Law”, </w:t>
      </w:r>
      <w:r>
        <w:rPr>
          <w:rStyle w:val="Style13ptBold"/>
          <w:b w:val="0"/>
          <w:bCs w:val="0"/>
          <w:i/>
          <w:iCs/>
          <w:sz w:val="22"/>
        </w:rPr>
        <w:t xml:space="preserve">Virginia Law Review, </w:t>
      </w:r>
      <w:r>
        <w:rPr>
          <w:rStyle w:val="Style13ptBold"/>
          <w:b w:val="0"/>
          <w:bCs w:val="0"/>
          <w:sz w:val="22"/>
        </w:rPr>
        <w:t xml:space="preserve">Vol. 106:127, pp. 129-131, </w:t>
      </w:r>
      <w:hyperlink r:id="rId16" w:history="1">
        <w:r w:rsidRPr="004665BD">
          <w:rPr>
            <w:rStyle w:val="Hyperlink"/>
          </w:rPr>
          <w:t>https://papers.ssrn.com/sol3/papers.cfm?abstract_id=3416181</w:t>
        </w:r>
      </w:hyperlink>
      <w:r>
        <w:rPr>
          <w:rStyle w:val="Style13ptBold"/>
          <w:b w:val="0"/>
          <w:bCs w:val="0"/>
          <w:sz w:val="22"/>
        </w:rPr>
        <w:t>, accessed 5-23-2020, MAM]</w:t>
      </w:r>
    </w:p>
    <w:p w14:paraId="24861994" w14:textId="77777777" w:rsidR="00CB0AC3" w:rsidRDefault="00CB0AC3" w:rsidP="00CB0AC3">
      <w:r>
        <w:t xml:space="preserve">In these and other areas, </w:t>
      </w:r>
      <w:r w:rsidRPr="00692574">
        <w:rPr>
          <w:u w:val="single"/>
        </w:rPr>
        <w:t>federal law depends on application of state law and thus “incorporates” state law.</w:t>
      </w:r>
      <w:r>
        <w:t xml:space="preserve"> </w:t>
      </w:r>
      <w:r w:rsidRPr="00692574">
        <w:rPr>
          <w:u w:val="single"/>
        </w:rPr>
        <w:t>And this incorporation often is “dynamic”:</w:t>
      </w:r>
      <w:r>
        <w:t xml:space="preserve"> federal law automatically changes as the incorporated state laws are amended. The Constitution, for example, protects against depriving persons of forms of property that are modern, not only those forms that existed when the relevant constitutional provisions were ratified.</w:t>
      </w:r>
    </w:p>
    <w:p w14:paraId="4790065A" w14:textId="77777777" w:rsidR="00CB0AC3" w:rsidRDefault="00CB0AC3" w:rsidP="00CB0AC3">
      <w:r w:rsidRPr="00692574">
        <w:rPr>
          <w:u w:val="single"/>
        </w:rPr>
        <w:t>Dynamic incorporation eases the tension that would otherwise arise when different governments issue regulations that overlap</w:t>
      </w:r>
      <w:r>
        <w:t>. Its critical importance becomes apparent from those instances where it is not used. Marijuana law provides a striking example. State and federal marijuana laws are in stark conflict precisely because Congress has not created interdependence between those laws. As states have passed competing laws, those laws—unlike statutes using dynamic incorporation—have had no effect on when or how federal law applies.</w:t>
      </w:r>
    </w:p>
    <w:p w14:paraId="7B507E63" w14:textId="77777777" w:rsidR="00CB0AC3" w:rsidRDefault="00CB0AC3" w:rsidP="00CB0AC3">
      <w:r>
        <w:t xml:space="preserve">The scholarship has overlooked the importance of dynamic incorporation, both in federalism and in criminal law. Federalism scholarship has not yet understood the relationship created when Congress enables state legislatures to determine how and when federal law will apply. Indeed, as Professor Abbe Gluck points out, the incentives for dynamic incorporation have remained “almost entirely unrecognized.”5 Criminal law scholarship is similar. One scholar has discussed some drawbacks to federal reliance on state law.6 </w:t>
      </w:r>
      <w:r w:rsidRPr="00692574">
        <w:rPr>
          <w:u w:val="single"/>
        </w:rPr>
        <w:t>But criminal law scholarship has not yet recognized that meaningful use of dynamic incorporation is rare in federal criminal law</w:t>
      </w:r>
      <w:r>
        <w:t>—at least, it is rare in those statutes that are routinely enforced.7</w:t>
      </w:r>
    </w:p>
    <w:p w14:paraId="5A0D980B" w14:textId="77777777" w:rsidR="00CB0AC3" w:rsidRPr="00692574" w:rsidRDefault="00CB0AC3" w:rsidP="00CB0AC3">
      <w:pPr>
        <w:rPr>
          <w:u w:val="single"/>
        </w:rPr>
      </w:pPr>
      <w:r>
        <w:t xml:space="preserve">This Article fills these gaps. It explains how dynamic incorporation expands upon the framework of “national federalism” often discussed by Professors Heather </w:t>
      </w:r>
      <w:proofErr w:type="spellStart"/>
      <w:r>
        <w:t>Gerken</w:t>
      </w:r>
      <w:proofErr w:type="spellEnd"/>
      <w:r>
        <w:t xml:space="preserve"> and Abbe Gluck—that is, statutory instead of constitutional federalism. It explains the consequential importance of dynamic incorporation and the incentives for using it. And then, focusing on criminal law, this Article establishes that Congress’s decision to enact criminal laws that overlap substantially with state law but not to create substantive interdependence between those regimes generates two serious problems. Greater use of </w:t>
      </w:r>
      <w:r w:rsidRPr="00692574">
        <w:rPr>
          <w:u w:val="single"/>
        </w:rPr>
        <w:t>dynamic incorporation would reform criminal law in two ways.</w:t>
      </w:r>
    </w:p>
    <w:p w14:paraId="568ED668" w14:textId="77777777" w:rsidR="00CB0AC3" w:rsidRDefault="00CB0AC3" w:rsidP="00CB0AC3">
      <w:r>
        <w:t xml:space="preserve">First, </w:t>
      </w:r>
      <w:r w:rsidRPr="00692574">
        <w:rPr>
          <w:u w:val="single"/>
        </w:rPr>
        <w:t>it would reduce the unique inertia that impedes reforming criminal law</w:t>
      </w:r>
      <w:r>
        <w:t xml:space="preserve">. In criminal law, </w:t>
      </w:r>
      <w:r w:rsidRPr="00692574">
        <w:rPr>
          <w:u w:val="single"/>
        </w:rPr>
        <w:t xml:space="preserve">political incentives ordinarily favor a </w:t>
      </w:r>
      <w:proofErr w:type="spellStart"/>
      <w:r w:rsidRPr="00692574">
        <w:rPr>
          <w:u w:val="single"/>
        </w:rPr>
        <w:t>oneway</w:t>
      </w:r>
      <w:proofErr w:type="spellEnd"/>
      <w:r w:rsidRPr="00692574">
        <w:rPr>
          <w:u w:val="single"/>
        </w:rPr>
        <w:t xml:space="preserve"> ratchet toward more criminal laws, making it more difficult than normal to reform or update older legislation.</w:t>
      </w:r>
      <w:r>
        <w:t xml:space="preserve">8 </w:t>
      </w:r>
      <w:r w:rsidRPr="00692574">
        <w:rPr>
          <w:b/>
          <w:bCs/>
          <w:u w:val="single"/>
        </w:rPr>
        <w:t>Dynamic incorporation curbs this inertia by giving each of the fifty states an opportunity to update federal law</w:t>
      </w:r>
      <w:r>
        <w:t xml:space="preserve">. </w:t>
      </w:r>
      <w:proofErr w:type="gramStart"/>
      <w:r w:rsidRPr="00692574">
        <w:rPr>
          <w:u w:val="single"/>
        </w:rPr>
        <w:t>What’s</w:t>
      </w:r>
      <w:proofErr w:type="gramEnd"/>
      <w:r w:rsidRPr="00692574">
        <w:rPr>
          <w:u w:val="single"/>
        </w:rPr>
        <w:t xml:space="preserve"> more, bills that use dynamic incorporation generally face less political opposition because their allowance for greater regional variability means they are less likely to inconvenience key stakeholders. This fact means that these bills are more likely to become enacted. Both these measures give Congress greater flexibility</w:t>
      </w:r>
      <w:r>
        <w:t>. And applied to criminal law, these measures help ease the inertia that makes reforming criminal laws exceptionally difficult.</w:t>
      </w:r>
    </w:p>
    <w:p w14:paraId="40C429A6" w14:textId="77777777" w:rsidR="00CB0AC3" w:rsidRDefault="00CB0AC3" w:rsidP="00CB0AC3">
      <w:r>
        <w:lastRenderedPageBreak/>
        <w:t xml:space="preserve">Again, the conflict over marijuana laws illustrates this concept well. Federal law prohibits all uses of marijuana, but </w:t>
      </w:r>
      <w:proofErr w:type="gramStart"/>
      <w:r>
        <w:t>the vast majority of</w:t>
      </w:r>
      <w:proofErr w:type="gramEnd"/>
      <w:r>
        <w:t xml:space="preserve"> Americans support at least medicinal use, so most states have passed laws that permit what federal law unequivocally prohibits. This author, like most major medical associations, remains skeptical of medicinal use because marijuana has not undergone the kind of scientific studies required for other medicinal products.9 But regardless of the scientific debate, the conflict between state and federal law harms the rule of law and creates many collateral consequences.</w:t>
      </w:r>
    </w:p>
    <w:p w14:paraId="407EA54A" w14:textId="77777777" w:rsidR="00CB0AC3" w:rsidRDefault="00CB0AC3" w:rsidP="00CB0AC3">
      <w:r>
        <w:t xml:space="preserve">Dynamic incorporation could have—and still can—mediate this conflict. The most robust form of dynamic incorporation is a federal statute that lets states create safe harbors against federal liability: </w:t>
      </w:r>
      <w:r w:rsidRPr="00692574">
        <w:rPr>
          <w:u w:val="single"/>
        </w:rPr>
        <w:t>if a person complies with state law, then they are not subject to federal enforcement</w:t>
      </w:r>
      <w:r>
        <w:t xml:space="preserve">. A federal law with this kind of provision would allow states to drag federal marijuana law slowly into conformity with public opinion, state by state. In fact, Congress has passed only one legislative response to this conflict, and it did so by enacting this kind of provision—albeit using a budget rider that is both temporary and narrow.10 </w:t>
      </w:r>
    </w:p>
    <w:p w14:paraId="5597D582" w14:textId="77777777" w:rsidR="00CB0AC3" w:rsidRDefault="00CB0AC3" w:rsidP="00CB0AC3">
      <w:r>
        <w:t xml:space="preserve">Second, </w:t>
      </w:r>
      <w:r w:rsidRPr="00CB0AC3">
        <w:rPr>
          <w:u w:val="single"/>
        </w:rPr>
        <w:t>dynamic incorporation can strengthen separation of powers by providing state legislatures with greater opportunities to exercise oversight for enforcement discretion. Few realize that local police heavily influence federal prosecutions and thus can evade state law</w:t>
      </w:r>
      <w:r>
        <w:t xml:space="preserve">. Local police often are the information gatekeepers both for local and federal prosecutors. </w:t>
      </w:r>
      <w:r w:rsidRPr="00CB0AC3">
        <w:rPr>
          <w:u w:val="single"/>
        </w:rPr>
        <w:t>So local police often can avoid more defendant-friendly state sentencing laws, substantive laws, or procedures simply by shifting defendants to federal court</w:t>
      </w:r>
      <w:r>
        <w:t>. This forum shopping might be beneficial in some contexts. But the problem is that it is exercised with little or no external accountability.</w:t>
      </w:r>
    </w:p>
    <w:p w14:paraId="3CE6BCF6" w14:textId="77777777" w:rsidR="00CB0AC3" w:rsidRPr="00692574" w:rsidRDefault="00CB0AC3" w:rsidP="00CB0AC3">
      <w:r w:rsidRPr="00CB0AC3">
        <w:rPr>
          <w:u w:val="single"/>
        </w:rPr>
        <w:t>Dynamic incorporation provides new opportunities to reinforce separation of powers by checking that discretion.</w:t>
      </w:r>
      <w:r>
        <w:t xml:space="preserve"> </w:t>
      </w:r>
      <w:r w:rsidRPr="00CB0AC3">
        <w:rPr>
          <w:u w:val="single"/>
        </w:rPr>
        <w:t>By creating an interdependence between federal and state legislatures, dynamic incorporation opens the opportunity for fifty more legislatures to oversee how federal law is enforced.</w:t>
      </w:r>
      <w:r>
        <w:t xml:space="preserve"> Because those legislatures shape federal law, they can narrow the circumstances in which local officials are able to evade the constraints of state law. More generally, the </w:t>
      </w:r>
      <w:proofErr w:type="gramStart"/>
      <w:r>
        <w:t>joint partnership</w:t>
      </w:r>
      <w:proofErr w:type="gramEnd"/>
      <w:r>
        <w:t xml:space="preserve"> between federal prosecutors and local police enhances the power of executive officials compared to legislatures, but dynamic incorporation restores some of that power to legislatures. </w:t>
      </w:r>
    </w:p>
    <w:p w14:paraId="42E115C8" w14:textId="6A211AF9" w:rsidR="001B3BCB" w:rsidRDefault="00D149E4" w:rsidP="001B3BCB">
      <w:pPr>
        <w:pStyle w:val="Heading3"/>
      </w:pPr>
      <w:r>
        <w:lastRenderedPageBreak/>
        <w:t xml:space="preserve">2AC - </w:t>
      </w:r>
      <w:r w:rsidR="001B3BCB">
        <w:t>Perm – Cooperative Federalism – Mass Incarceration</w:t>
      </w:r>
    </w:p>
    <w:p w14:paraId="2779099B" w14:textId="20CF118D" w:rsidR="001B3BCB" w:rsidRDefault="001B3BCB" w:rsidP="001B3BCB">
      <w:pPr>
        <w:pStyle w:val="Heading4"/>
      </w:pPr>
      <w:r>
        <w:t>Cooperative federalism is key to solve the aff – the permutation works best</w:t>
      </w:r>
    </w:p>
    <w:p w14:paraId="69724C2F" w14:textId="77777777" w:rsidR="001B3BCB" w:rsidRDefault="001B3BCB" w:rsidP="001B3BCB">
      <w:pPr>
        <w:rPr>
          <w:rStyle w:val="Style13ptBold"/>
        </w:rPr>
      </w:pPr>
      <w:r>
        <w:rPr>
          <w:rStyle w:val="Style13ptBold"/>
        </w:rPr>
        <w:t>Eisen, Brennan Center for Justice director, 1/2/2020</w:t>
      </w:r>
    </w:p>
    <w:p w14:paraId="60E18ED9" w14:textId="77777777" w:rsidR="001B3BCB" w:rsidRDefault="001B3BCB" w:rsidP="001B3BCB">
      <w:r>
        <w:t xml:space="preserve">[Lauren-Brooke, holds an AB from Princeton University and a JD from the Georgetown University Law Center, “Criminal Justice Reform at the State Level”, </w:t>
      </w:r>
      <w:hyperlink r:id="rId17" w:history="1">
        <w:r w:rsidRPr="0030018A">
          <w:rPr>
            <w:rStyle w:val="Hyperlink"/>
          </w:rPr>
          <w:t>https://www.brennancenter.org/our-work/research-reports/criminal-justice-reform-state-level</w:t>
        </w:r>
      </w:hyperlink>
      <w:r>
        <w:t>, accessed 5/25/2020, GNL]</w:t>
      </w:r>
    </w:p>
    <w:p w14:paraId="48320AA0" w14:textId="77777777" w:rsidR="001B3BCB" w:rsidRDefault="001B3BCB" w:rsidP="001B3BCB">
      <w:pPr>
        <w:rPr>
          <w:rStyle w:val="Emphasis"/>
        </w:rPr>
      </w:pPr>
      <w:r w:rsidRPr="005337BD">
        <w:rPr>
          <w:rStyle w:val="StyleUnderline"/>
        </w:rPr>
        <w:t xml:space="preserve">The criminal justice system in America is complex, made up of county courts and jails, state courts and prisons, and a federal justice system with its own courts, judges, and prisons. </w:t>
      </w:r>
      <w:r w:rsidRPr="005337BD">
        <w:rPr>
          <w:rStyle w:val="Emphasis"/>
        </w:rPr>
        <w:t>Reducing mass incarceration means working across this tangled web.</w:t>
      </w:r>
    </w:p>
    <w:p w14:paraId="42CE7644" w14:textId="77777777" w:rsidR="001B3BCB" w:rsidRDefault="001B3BCB" w:rsidP="001B3BCB">
      <w:pPr>
        <w:rPr>
          <w:rStyle w:val="StyleUnderline"/>
        </w:rPr>
      </w:pPr>
      <w:r w:rsidRPr="005337BD">
        <w:rPr>
          <w:rStyle w:val="StyleUnderline"/>
        </w:rPr>
        <w:t>Despite the attention that the federal system gets, most Americans encounter the justice system at the county and state level. In fact, most incarcerated people in America are held in state and county facilities. That is why state reform efforts are so important.</w:t>
      </w:r>
    </w:p>
    <w:p w14:paraId="059BD5E4" w14:textId="77777777" w:rsidR="001B3BCB" w:rsidRDefault="001B3BCB" w:rsidP="001B3BCB">
      <w:r>
        <w:t>The staggering number of people behind bars in America</w:t>
      </w:r>
    </w:p>
    <w:p w14:paraId="46692E5F" w14:textId="77777777" w:rsidR="001B3BCB" w:rsidRDefault="001B3BCB" w:rsidP="001B3BCB">
      <w:pPr>
        <w:rPr>
          <w:rStyle w:val="StyleUnderline"/>
        </w:rPr>
      </w:pPr>
      <w:r w:rsidRPr="005337BD">
        <w:rPr>
          <w:rStyle w:val="StyleUnderline"/>
        </w:rPr>
        <w:t>Today, some 2.2 million people are incarcerated in county jails and state and federal prisons, giving the United States the largest prison population in the world.</w:t>
      </w:r>
    </w:p>
    <w:p w14:paraId="4C24C23C" w14:textId="77777777" w:rsidR="001B3BCB" w:rsidRDefault="001B3BCB" w:rsidP="001B3BCB">
      <w:r>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w:t>
      </w:r>
    </w:p>
    <w:p w14:paraId="393C5BD4" w14:textId="77777777" w:rsidR="001B3BCB" w:rsidRDefault="001B3BCB" w:rsidP="001B3BCB">
      <w:r>
        <w:t xml:space="preserve">The criminal justice system encompasses more than 1,700 state prisons, 100 federal prisons, 1,700 juvenile </w:t>
      </w:r>
      <w:proofErr w:type="gramStart"/>
      <w:r>
        <w:t>correctional facilities</w:t>
      </w:r>
      <w:proofErr w:type="gramEnd"/>
      <w:r>
        <w:t>, 3,100 local jails, and 80 jails on Native American reservations, as well as other facilities like military prisons.</w:t>
      </w:r>
    </w:p>
    <w:p w14:paraId="5B9B9A4C" w14:textId="77777777" w:rsidR="001B3BCB" w:rsidRDefault="001B3BCB" w:rsidP="001B3BCB">
      <w:pPr>
        <w:rPr>
          <w:rStyle w:val="Emphasis"/>
        </w:rPr>
      </w:pPr>
      <w:r w:rsidRPr="005337BD">
        <w:rPr>
          <w:rStyle w:val="StyleUnderline"/>
        </w:rPr>
        <w:t xml:space="preserve">These figures underscore an important point: </w:t>
      </w:r>
      <w:r w:rsidRPr="005337BD">
        <w:rPr>
          <w:rStyle w:val="Emphasis"/>
        </w:rPr>
        <w:t>it is impossible to end mass incarceration by focusing on just one aspect of this sprawling system.</w:t>
      </w:r>
    </w:p>
    <w:p w14:paraId="7B7B3DFB" w14:textId="77777777" w:rsidR="001B3BCB" w:rsidRDefault="001B3BCB" w:rsidP="001B3BCB">
      <w:r>
        <w:t>Harsher state criminal laws, followed by the prison-building boom</w:t>
      </w:r>
    </w:p>
    <w:p w14:paraId="4205C75C" w14:textId="77777777" w:rsidR="001B3BCB" w:rsidRDefault="001B3BCB" w:rsidP="001B3BCB">
      <w:pPr>
        <w:rPr>
          <w:rStyle w:val="StyleUnderline"/>
        </w:rPr>
      </w:pPr>
      <w:r w:rsidRPr="00E367B1">
        <w:rPr>
          <w:rStyle w:val="Emphasis"/>
        </w:rPr>
        <w:t>State laws contributed to mass incarceration, and those laws must change to end it.</w:t>
      </w:r>
      <w:r w:rsidRPr="00E367B1">
        <w:rPr>
          <w:rStyle w:val="StyleUnderline"/>
        </w:rPr>
        <w:t xml:space="preserve"> Federal crimes cover a relatively narrow range of conduct, such as drug offenses. State laws, on the other hand, cover crimes that are more recognizable to the average citizen, like drunk driving, shoplifting, and homicide. </w:t>
      </w:r>
      <w:proofErr w:type="gramStart"/>
      <w:r w:rsidRPr="00E367B1">
        <w:rPr>
          <w:rStyle w:val="StyleUnderline"/>
        </w:rPr>
        <w:t>It’s</w:t>
      </w:r>
      <w:proofErr w:type="gramEnd"/>
      <w:r w:rsidRPr="00E367B1">
        <w:rPr>
          <w:rStyle w:val="StyleUnderline"/>
        </w:rPr>
        <w:t xml:space="preserve"> no surprise, then, that state courts handle many more cases than federal courts.</w:t>
      </w:r>
    </w:p>
    <w:p w14:paraId="72BDF3F4" w14:textId="77777777" w:rsidR="001B3BCB" w:rsidRDefault="001B3BCB" w:rsidP="001B3BCB">
      <w:r>
        <w:t xml:space="preserve">As crime rose in the 1970s and 1980s, lawmakers at the state and federal </w:t>
      </w:r>
      <w:r w:rsidRPr="00E367B1">
        <w:t>level</w:t>
      </w:r>
      <w:r>
        <w:t xml:space="preserve"> enacted more draconian laws that ensnared more people in the criminal justice system. In 1973, legislators in New York passed the so-called Rockefeller drug laws, which imposed mandatory minimum 15-year terms for possession of marijuana and other drugs. Michigan and other states quickly enacted similar laws. Continuing this trend, Washington State in 1984 adopted the nation’s first “truth-in-sentencing” law, which required </w:t>
      </w:r>
      <w:r>
        <w:lastRenderedPageBreak/>
        <w:t>people to serve at least 85 percent of their sentences before becoming eligible for parole. In a domino effect across the country, 27 other states imposed similar requirements.</w:t>
      </w:r>
    </w:p>
    <w:p w14:paraId="7C44C82E" w14:textId="77777777" w:rsidR="001B3BCB" w:rsidRDefault="001B3BCB" w:rsidP="001B3BCB">
      <w: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p>
    <w:p w14:paraId="75C08651" w14:textId="77777777" w:rsidR="001B3BCB" w:rsidRDefault="001B3BCB" w:rsidP="001B3BCB">
      <w:r>
        <w:t>Prosecutors and the vanishing criminal trial</w:t>
      </w:r>
    </w:p>
    <w:p w14:paraId="75EDCA22" w14:textId="77777777" w:rsidR="001B3BCB" w:rsidRDefault="001B3BCB" w:rsidP="001B3BCB">
      <w:r>
        <w:t>As the United States continued to build prisons, another trend emerged: the gradual disappearance of the jury trial and its replacement with plea bargaining, to the detriment of defendants’ rights.</w:t>
      </w:r>
    </w:p>
    <w:p w14:paraId="3E706C2B" w14:textId="77777777" w:rsidR="001B3BCB" w:rsidRDefault="001B3BCB" w:rsidP="001B3BCB">
      <w:pPr>
        <w:rPr>
          <w:rStyle w:val="StyleUnderline"/>
        </w:rPr>
      </w:pPr>
      <w:r w:rsidRPr="00E367B1">
        <w:rPr>
          <w:rStyle w:val="StyleUnderline"/>
        </w:rPr>
        <w:t>About 94 percent of criminal cases at the state level are resolved through plea bargaining. This trend increases the already vast discretion wielded by local prosecutors, who handle more than 95 percent of America’s criminal cases.</w:t>
      </w:r>
    </w:p>
    <w:p w14:paraId="79F28429" w14:textId="77777777" w:rsidR="001B3BCB" w:rsidRDefault="001B3BCB" w:rsidP="001B3BCB">
      <w:r>
        <w:t>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w:t>
      </w:r>
    </w:p>
    <w:p w14:paraId="67C5113A" w14:textId="77777777" w:rsidR="001B3BCB" w:rsidRDefault="001B3BCB" w:rsidP="001B3BCB">
      <w:r>
        <w:t>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w:t>
      </w:r>
    </w:p>
    <w:p w14:paraId="0E32D37C" w14:textId="77777777" w:rsidR="001B3BCB" w:rsidRDefault="001B3BCB" w:rsidP="001B3BCB">
      <w:r>
        <w:t xml:space="preserve">State prosecutors often seek higher sentences against people who exercise their right to trial — something known as “the trial penalty” or the “trial tax.”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w:t>
      </w:r>
      <w:proofErr w:type="spellStart"/>
      <w:r>
        <w:t>Stuntz</w:t>
      </w:r>
      <w:proofErr w:type="spellEnd"/>
      <w:r>
        <w:t xml:space="preserve"> noted in The Collapse of American Criminal Justice, “The law of guilty pleas made such pleas easy for prosecutors to extract, which allowed the justice system to increase dramatically the ratio of convicted felons to prosecutors and defense lawyers.” As </w:t>
      </w:r>
      <w:proofErr w:type="spellStart"/>
      <w:r>
        <w:t>Stuntz</w:t>
      </w:r>
      <w:proofErr w:type="spellEnd"/>
      <w:r>
        <w:t xml:space="preserve"> also explained, “Guilty pleas and the quick bargains that precede them have become the system’s primary means of judging criminal defendants’ guilt or innocence.”</w:t>
      </w:r>
    </w:p>
    <w:p w14:paraId="4EE807B9" w14:textId="77777777" w:rsidR="001B3BCB" w:rsidRDefault="001B3BCB" w:rsidP="001B3BCB">
      <w:r>
        <w:t>County jail systems</w:t>
      </w:r>
    </w:p>
    <w:p w14:paraId="367D2F95" w14:textId="77777777" w:rsidR="001B3BCB" w:rsidRDefault="001B3BCB" w:rsidP="001B3BCB">
      <w:pPr>
        <w:rPr>
          <w:rStyle w:val="StyleUnderline"/>
        </w:rPr>
      </w:pPr>
      <w:r w:rsidRPr="00E367B1">
        <w:rPr>
          <w:rStyle w:val="StyleUnderline"/>
        </w:rPr>
        <w:t>Many of those incarcerated have yet to even be convicted of a crime. According to 2017 figures from the Justice Department, about 482,000 people in jail were “awaiting court action on a current charge,” and about 260,000 people were convicted of violating a law.</w:t>
      </w:r>
    </w:p>
    <w:p w14:paraId="7B9725C4" w14:textId="77777777" w:rsidR="001B3BCB" w:rsidRDefault="001B3BCB" w:rsidP="001B3BCB">
      <w:r>
        <w:t xml:space="preserve">Jails are run by local governments, often managed by a sheriff’s department, and they operate independently from other jails in the same state. Jail populations typically consist of those who are </w:t>
      </w:r>
      <w:r>
        <w:lastRenderedPageBreak/>
        <w:t>being held on bail or bond pending trial and individuals who are serving out short sentences of less than a year.</w:t>
      </w:r>
    </w:p>
    <w:p w14:paraId="7090CAB5" w14:textId="77777777" w:rsidR="001B3BCB" w:rsidRDefault="001B3BCB" w:rsidP="001B3BCB">
      <w:pPr>
        <w:rPr>
          <w:rStyle w:val="StyleUnderline"/>
        </w:rPr>
      </w:pPr>
      <w:r w:rsidRPr="00E367B1">
        <w:rPr>
          <w:rStyle w:val="StyleUnderline"/>
        </w:rPr>
        <w:t xml:space="preserve">On any given day, about 612,000 people are behind bars in county jails. But that number </w:t>
      </w:r>
      <w:proofErr w:type="gramStart"/>
      <w:r w:rsidRPr="00E367B1">
        <w:rPr>
          <w:rStyle w:val="StyleUnderline"/>
        </w:rPr>
        <w:t>doesn’t</w:t>
      </w:r>
      <w:proofErr w:type="gramEnd"/>
      <w:r w:rsidRPr="00E367B1">
        <w:rPr>
          <w:rStyle w:val="StyleUnderline"/>
        </w:rPr>
        <w:t xml:space="preserve"> reflect the roughly 10.6 million instances of people cycling through jails each year. These are not all separate individuals, as it includes some people who have been rearrested, sometimes many times in one single year.</w:t>
      </w:r>
    </w:p>
    <w:p w14:paraId="7DBD815A" w14:textId="77777777" w:rsidR="001B3BCB" w:rsidRDefault="001B3BCB" w:rsidP="001B3BCB">
      <w:r>
        <w:t>State prison systems</w:t>
      </w:r>
    </w:p>
    <w:p w14:paraId="6A1866C8" w14:textId="77777777" w:rsidR="001B3BCB" w:rsidRDefault="001B3BCB" w:rsidP="001B3BCB">
      <w:pPr>
        <w:rPr>
          <w:rStyle w:val="StyleUnderline"/>
        </w:rPr>
      </w:pPr>
      <w:r w:rsidRPr="00E367B1">
        <w:rPr>
          <w:rStyle w:val="StyleUnderline"/>
        </w:rPr>
        <w:t>State prisons today hold about 1.3 million people, representing the biggest chunk of those who are behind bars in America. They typically house people convicted of felonies, which in most states are crimes that carry a sentence of one year or more.</w:t>
      </w:r>
    </w:p>
    <w:p w14:paraId="452C080F" w14:textId="77777777" w:rsidR="001B3BCB" w:rsidRDefault="001B3BCB" w:rsidP="001B3BCB">
      <w:r>
        <w:t>According to Justice Department statistics,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w:t>
      </w:r>
    </w:p>
    <w:p w14:paraId="453DF586" w14:textId="77777777" w:rsidR="001B3BCB" w:rsidRDefault="001B3BCB" w:rsidP="001B3BCB">
      <w:r>
        <w:t>Minor violations</w:t>
      </w:r>
    </w:p>
    <w:p w14:paraId="7500F9DB" w14:textId="77777777" w:rsidR="001B3BCB" w:rsidRDefault="001B3BCB" w:rsidP="001B3BCB">
      <w:r>
        <w:t>Many state prison admissions result from violations of probation or parole conditions.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w:t>
      </w:r>
    </w:p>
    <w:p w14:paraId="417E4124" w14:textId="77777777" w:rsidR="001B3BCB" w:rsidRDefault="001B3BCB" w:rsidP="001B3BCB">
      <w:r>
        <w:t>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w:t>
      </w:r>
    </w:p>
    <w:p w14:paraId="2395E237" w14:textId="77777777" w:rsidR="001B3BCB" w:rsidRDefault="001B3BCB" w:rsidP="001B3BCB">
      <w:r>
        <w:t>Needed Reforms</w:t>
      </w:r>
    </w:p>
    <w:p w14:paraId="48140D2E" w14:textId="77777777" w:rsidR="001B3BCB" w:rsidRDefault="001B3BCB" w:rsidP="001B3BCB">
      <w:pPr>
        <w:rPr>
          <w:rStyle w:val="StyleUnderline"/>
        </w:rPr>
      </w:pPr>
      <w:r w:rsidRPr="00E367B1">
        <w:rPr>
          <w:rStyle w:val="StyleUnderline"/>
        </w:rPr>
        <w:t xml:space="preserve">Given the toll that mass incarceration takes at the state and county level, it’s essential that we focus reform efforts there to ensure that states roll back punitive laws that send too many people to prison for far too long. </w:t>
      </w:r>
      <w:proofErr w:type="gramStart"/>
      <w:r w:rsidRPr="00E367B1">
        <w:rPr>
          <w:rStyle w:val="StyleUnderline"/>
        </w:rPr>
        <w:t>We’ve</w:t>
      </w:r>
      <w:proofErr w:type="gramEnd"/>
      <w:r w:rsidRPr="00E367B1">
        <w:rPr>
          <w:rStyle w:val="StyleUnderline"/>
        </w:rPr>
        <w:t xml:space="preserve"> created blueprints for that work, including recommendations for sentencing reform and guidelines for prosecutors. Another key step would be for Congress to pass the Reverse Mass Incarceration Act.</w:t>
      </w:r>
    </w:p>
    <w:p w14:paraId="444A7634" w14:textId="1314C0F0" w:rsidR="001B3BCB" w:rsidRDefault="001B3BCB" w:rsidP="001B3BCB">
      <w:r>
        <w:t>None of these proposals offers a silver bullet. But they will do a great deal to improve the lives of countless Americans as we continue the fight to improve our justice system on multiple fronts.</w:t>
      </w:r>
    </w:p>
    <w:p w14:paraId="4C28AD86" w14:textId="77777777" w:rsidR="000C74F6" w:rsidRDefault="000C74F6">
      <w:pPr>
        <w:rPr>
          <w:rFonts w:asciiTheme="minorHAnsi" w:hAnsiTheme="minorHAnsi"/>
        </w:rPr>
      </w:pPr>
    </w:p>
    <w:sectPr w:rsidR="000C7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14FC9"/>
    <w:multiLevelType w:val="hybridMultilevel"/>
    <w:tmpl w:val="E44E2F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E404BB"/>
    <w:multiLevelType w:val="hybridMultilevel"/>
    <w:tmpl w:val="44C8FD26"/>
    <w:lvl w:ilvl="0" w:tplc="1C100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C373C93"/>
    <w:multiLevelType w:val="hybridMultilevel"/>
    <w:tmpl w:val="1B3AD4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B3BCB"/>
    <w:rsid w:val="00005970"/>
    <w:rsid w:val="00007041"/>
    <w:rsid w:val="0001181F"/>
    <w:rsid w:val="00012A3E"/>
    <w:rsid w:val="000133E2"/>
    <w:rsid w:val="000139A3"/>
    <w:rsid w:val="00032B48"/>
    <w:rsid w:val="0005210A"/>
    <w:rsid w:val="00061CFB"/>
    <w:rsid w:val="000654D6"/>
    <w:rsid w:val="00067D43"/>
    <w:rsid w:val="000712CB"/>
    <w:rsid w:val="000775C1"/>
    <w:rsid w:val="00092E6E"/>
    <w:rsid w:val="000A357C"/>
    <w:rsid w:val="000C175C"/>
    <w:rsid w:val="000C71AA"/>
    <w:rsid w:val="000C74F6"/>
    <w:rsid w:val="000D0805"/>
    <w:rsid w:val="000E1EB8"/>
    <w:rsid w:val="000E3F87"/>
    <w:rsid w:val="00100833"/>
    <w:rsid w:val="001035FF"/>
    <w:rsid w:val="00104529"/>
    <w:rsid w:val="00105942"/>
    <w:rsid w:val="00107396"/>
    <w:rsid w:val="00117B62"/>
    <w:rsid w:val="00121BA1"/>
    <w:rsid w:val="001317DC"/>
    <w:rsid w:val="00136762"/>
    <w:rsid w:val="00141EE3"/>
    <w:rsid w:val="00143F86"/>
    <w:rsid w:val="00144075"/>
    <w:rsid w:val="00144A4C"/>
    <w:rsid w:val="00147278"/>
    <w:rsid w:val="0015064C"/>
    <w:rsid w:val="00151BD9"/>
    <w:rsid w:val="00176AB0"/>
    <w:rsid w:val="00177B7D"/>
    <w:rsid w:val="00182E00"/>
    <w:rsid w:val="0018322D"/>
    <w:rsid w:val="001832CE"/>
    <w:rsid w:val="0019719B"/>
    <w:rsid w:val="001A4547"/>
    <w:rsid w:val="001A4EBC"/>
    <w:rsid w:val="001B2ABF"/>
    <w:rsid w:val="001B3BCB"/>
    <w:rsid w:val="001B5776"/>
    <w:rsid w:val="001B7922"/>
    <w:rsid w:val="001C0070"/>
    <w:rsid w:val="001C1549"/>
    <w:rsid w:val="001C3B9D"/>
    <w:rsid w:val="001C5D10"/>
    <w:rsid w:val="001D1105"/>
    <w:rsid w:val="001D668E"/>
    <w:rsid w:val="001E0F12"/>
    <w:rsid w:val="001E27D1"/>
    <w:rsid w:val="001E2A89"/>
    <w:rsid w:val="001E3FDA"/>
    <w:rsid w:val="001E527A"/>
    <w:rsid w:val="001F78CE"/>
    <w:rsid w:val="00201024"/>
    <w:rsid w:val="00202B55"/>
    <w:rsid w:val="002032BF"/>
    <w:rsid w:val="00216417"/>
    <w:rsid w:val="00220A29"/>
    <w:rsid w:val="00226D00"/>
    <w:rsid w:val="002416E5"/>
    <w:rsid w:val="00242619"/>
    <w:rsid w:val="00251FC7"/>
    <w:rsid w:val="002657A0"/>
    <w:rsid w:val="00273952"/>
    <w:rsid w:val="00280F5D"/>
    <w:rsid w:val="00283C64"/>
    <w:rsid w:val="002855A7"/>
    <w:rsid w:val="00287830"/>
    <w:rsid w:val="0029639B"/>
    <w:rsid w:val="002A263E"/>
    <w:rsid w:val="002A300E"/>
    <w:rsid w:val="002A66E4"/>
    <w:rsid w:val="002A6DC5"/>
    <w:rsid w:val="002B146A"/>
    <w:rsid w:val="002B5E17"/>
    <w:rsid w:val="002B7C58"/>
    <w:rsid w:val="002B7F85"/>
    <w:rsid w:val="002C2DCB"/>
    <w:rsid w:val="002D35A4"/>
    <w:rsid w:val="002D6A57"/>
    <w:rsid w:val="002D7690"/>
    <w:rsid w:val="002D77FB"/>
    <w:rsid w:val="002F1336"/>
    <w:rsid w:val="002F1FD2"/>
    <w:rsid w:val="002F4021"/>
    <w:rsid w:val="002F6F08"/>
    <w:rsid w:val="0030162E"/>
    <w:rsid w:val="00304BE7"/>
    <w:rsid w:val="00305AC8"/>
    <w:rsid w:val="00314AD1"/>
    <w:rsid w:val="00315690"/>
    <w:rsid w:val="00315D27"/>
    <w:rsid w:val="00316B75"/>
    <w:rsid w:val="00325646"/>
    <w:rsid w:val="003346F1"/>
    <w:rsid w:val="00336E6D"/>
    <w:rsid w:val="003460F2"/>
    <w:rsid w:val="003559B8"/>
    <w:rsid w:val="00362E4E"/>
    <w:rsid w:val="003644B7"/>
    <w:rsid w:val="00364691"/>
    <w:rsid w:val="00373F95"/>
    <w:rsid w:val="00376993"/>
    <w:rsid w:val="0038158C"/>
    <w:rsid w:val="003840E0"/>
    <w:rsid w:val="00386F36"/>
    <w:rsid w:val="003902BA"/>
    <w:rsid w:val="00397B6A"/>
    <w:rsid w:val="003A09E2"/>
    <w:rsid w:val="003A2E96"/>
    <w:rsid w:val="003B740C"/>
    <w:rsid w:val="003C06D6"/>
    <w:rsid w:val="003D257E"/>
    <w:rsid w:val="003D3B6A"/>
    <w:rsid w:val="003E3A4E"/>
    <w:rsid w:val="003F1C72"/>
    <w:rsid w:val="003F40A8"/>
    <w:rsid w:val="004043EB"/>
    <w:rsid w:val="004055E2"/>
    <w:rsid w:val="00407037"/>
    <w:rsid w:val="004109BA"/>
    <w:rsid w:val="00421D03"/>
    <w:rsid w:val="00441C7A"/>
    <w:rsid w:val="004605D6"/>
    <w:rsid w:val="00486316"/>
    <w:rsid w:val="0049231E"/>
    <w:rsid w:val="00492677"/>
    <w:rsid w:val="00497325"/>
    <w:rsid w:val="004B4CC1"/>
    <w:rsid w:val="004B5DE2"/>
    <w:rsid w:val="004B7DFE"/>
    <w:rsid w:val="004C06E0"/>
    <w:rsid w:val="004C10D2"/>
    <w:rsid w:val="004C5AFB"/>
    <w:rsid w:val="004C60E8"/>
    <w:rsid w:val="004E01D2"/>
    <w:rsid w:val="004E1221"/>
    <w:rsid w:val="004E1C12"/>
    <w:rsid w:val="004E3579"/>
    <w:rsid w:val="004E728B"/>
    <w:rsid w:val="004F39E0"/>
    <w:rsid w:val="00502F17"/>
    <w:rsid w:val="00511B37"/>
    <w:rsid w:val="005163BB"/>
    <w:rsid w:val="00520DC0"/>
    <w:rsid w:val="0052524E"/>
    <w:rsid w:val="00525DE5"/>
    <w:rsid w:val="0053616D"/>
    <w:rsid w:val="00537BD5"/>
    <w:rsid w:val="00545DD8"/>
    <w:rsid w:val="00545FD8"/>
    <w:rsid w:val="005460B3"/>
    <w:rsid w:val="005465CB"/>
    <w:rsid w:val="0054725F"/>
    <w:rsid w:val="00547BDF"/>
    <w:rsid w:val="005520AD"/>
    <w:rsid w:val="005652E7"/>
    <w:rsid w:val="00566F6B"/>
    <w:rsid w:val="0057268A"/>
    <w:rsid w:val="00580779"/>
    <w:rsid w:val="00594043"/>
    <w:rsid w:val="005973E0"/>
    <w:rsid w:val="005A1E33"/>
    <w:rsid w:val="005B2FCF"/>
    <w:rsid w:val="005B6AF1"/>
    <w:rsid w:val="005C14F3"/>
    <w:rsid w:val="005C683B"/>
    <w:rsid w:val="005D1158"/>
    <w:rsid w:val="005D2912"/>
    <w:rsid w:val="005D44D7"/>
    <w:rsid w:val="005D73F8"/>
    <w:rsid w:val="005D7F43"/>
    <w:rsid w:val="005E0D08"/>
    <w:rsid w:val="005E3D85"/>
    <w:rsid w:val="005E6020"/>
    <w:rsid w:val="00600632"/>
    <w:rsid w:val="00600FD2"/>
    <w:rsid w:val="00604262"/>
    <w:rsid w:val="006065BD"/>
    <w:rsid w:val="00606BD4"/>
    <w:rsid w:val="00615119"/>
    <w:rsid w:val="00632572"/>
    <w:rsid w:val="0064154E"/>
    <w:rsid w:val="00645FA9"/>
    <w:rsid w:val="00647866"/>
    <w:rsid w:val="006552BB"/>
    <w:rsid w:val="006640AA"/>
    <w:rsid w:val="00665003"/>
    <w:rsid w:val="006719D1"/>
    <w:rsid w:val="00672683"/>
    <w:rsid w:val="00674BBA"/>
    <w:rsid w:val="00675D36"/>
    <w:rsid w:val="006849E4"/>
    <w:rsid w:val="00686818"/>
    <w:rsid w:val="00692574"/>
    <w:rsid w:val="00696B06"/>
    <w:rsid w:val="006A2856"/>
    <w:rsid w:val="006A2AD0"/>
    <w:rsid w:val="006B0B09"/>
    <w:rsid w:val="006B0B41"/>
    <w:rsid w:val="006B1E23"/>
    <w:rsid w:val="006B25B7"/>
    <w:rsid w:val="006B2E30"/>
    <w:rsid w:val="006C2375"/>
    <w:rsid w:val="006D32DD"/>
    <w:rsid w:val="006D4ECC"/>
    <w:rsid w:val="006E0115"/>
    <w:rsid w:val="006E5CE7"/>
    <w:rsid w:val="006F46D6"/>
    <w:rsid w:val="006F79F4"/>
    <w:rsid w:val="007106E4"/>
    <w:rsid w:val="00722258"/>
    <w:rsid w:val="00722B60"/>
    <w:rsid w:val="007243E5"/>
    <w:rsid w:val="00737438"/>
    <w:rsid w:val="00741515"/>
    <w:rsid w:val="00741A66"/>
    <w:rsid w:val="00743E65"/>
    <w:rsid w:val="00745D14"/>
    <w:rsid w:val="00751A6E"/>
    <w:rsid w:val="007612CB"/>
    <w:rsid w:val="007641FB"/>
    <w:rsid w:val="00764D91"/>
    <w:rsid w:val="00765162"/>
    <w:rsid w:val="00766EA0"/>
    <w:rsid w:val="00773587"/>
    <w:rsid w:val="0077441E"/>
    <w:rsid w:val="00781FF5"/>
    <w:rsid w:val="00793C3D"/>
    <w:rsid w:val="007964D8"/>
    <w:rsid w:val="007A2226"/>
    <w:rsid w:val="007A2538"/>
    <w:rsid w:val="007A60B6"/>
    <w:rsid w:val="007B5D6E"/>
    <w:rsid w:val="007B72F8"/>
    <w:rsid w:val="007D1B23"/>
    <w:rsid w:val="007D2686"/>
    <w:rsid w:val="007D3A9A"/>
    <w:rsid w:val="007D3C23"/>
    <w:rsid w:val="007D78BC"/>
    <w:rsid w:val="007E3D4B"/>
    <w:rsid w:val="007E797F"/>
    <w:rsid w:val="007F47D6"/>
    <w:rsid w:val="007F47E0"/>
    <w:rsid w:val="007F50AD"/>
    <w:rsid w:val="007F5B66"/>
    <w:rsid w:val="007F7FB9"/>
    <w:rsid w:val="00802BBD"/>
    <w:rsid w:val="0081205F"/>
    <w:rsid w:val="008143EA"/>
    <w:rsid w:val="00815879"/>
    <w:rsid w:val="008178C4"/>
    <w:rsid w:val="008218E2"/>
    <w:rsid w:val="00823A1C"/>
    <w:rsid w:val="00830800"/>
    <w:rsid w:val="008337FB"/>
    <w:rsid w:val="00834219"/>
    <w:rsid w:val="00837726"/>
    <w:rsid w:val="00840448"/>
    <w:rsid w:val="00844B77"/>
    <w:rsid w:val="00845B9D"/>
    <w:rsid w:val="00860984"/>
    <w:rsid w:val="008622A6"/>
    <w:rsid w:val="00863AE5"/>
    <w:rsid w:val="00864122"/>
    <w:rsid w:val="008646EF"/>
    <w:rsid w:val="00870E71"/>
    <w:rsid w:val="00874AF2"/>
    <w:rsid w:val="00875A27"/>
    <w:rsid w:val="0089113E"/>
    <w:rsid w:val="00891493"/>
    <w:rsid w:val="008952D7"/>
    <w:rsid w:val="008953F4"/>
    <w:rsid w:val="008A1D1E"/>
    <w:rsid w:val="008B040E"/>
    <w:rsid w:val="008B04A2"/>
    <w:rsid w:val="008B3ECB"/>
    <w:rsid w:val="008B4253"/>
    <w:rsid w:val="008B4E85"/>
    <w:rsid w:val="008C1B2E"/>
    <w:rsid w:val="008C4153"/>
    <w:rsid w:val="008C5455"/>
    <w:rsid w:val="008E081F"/>
    <w:rsid w:val="008F4C1B"/>
    <w:rsid w:val="0090028C"/>
    <w:rsid w:val="00903482"/>
    <w:rsid w:val="0090376A"/>
    <w:rsid w:val="009048FA"/>
    <w:rsid w:val="00913C0A"/>
    <w:rsid w:val="0091627E"/>
    <w:rsid w:val="0091796C"/>
    <w:rsid w:val="00925A94"/>
    <w:rsid w:val="00927CC5"/>
    <w:rsid w:val="00940908"/>
    <w:rsid w:val="00940FA2"/>
    <w:rsid w:val="00955CEA"/>
    <w:rsid w:val="0095699D"/>
    <w:rsid w:val="009572E6"/>
    <w:rsid w:val="0097032B"/>
    <w:rsid w:val="009827D8"/>
    <w:rsid w:val="00991656"/>
    <w:rsid w:val="00993D74"/>
    <w:rsid w:val="00997B7D"/>
    <w:rsid w:val="009B1D75"/>
    <w:rsid w:val="009B30AC"/>
    <w:rsid w:val="009C1752"/>
    <w:rsid w:val="009C18B3"/>
    <w:rsid w:val="009C537B"/>
    <w:rsid w:val="009D2EAD"/>
    <w:rsid w:val="009D4C28"/>
    <w:rsid w:val="009D54B2"/>
    <w:rsid w:val="009D71CA"/>
    <w:rsid w:val="009E0D92"/>
    <w:rsid w:val="009E1922"/>
    <w:rsid w:val="009F4FA0"/>
    <w:rsid w:val="009F7ED2"/>
    <w:rsid w:val="00A03A98"/>
    <w:rsid w:val="00A110ED"/>
    <w:rsid w:val="00A17173"/>
    <w:rsid w:val="00A21BD2"/>
    <w:rsid w:val="00A260E0"/>
    <w:rsid w:val="00A51738"/>
    <w:rsid w:val="00A51CA2"/>
    <w:rsid w:val="00A55C74"/>
    <w:rsid w:val="00A72C90"/>
    <w:rsid w:val="00A73458"/>
    <w:rsid w:val="00A73C64"/>
    <w:rsid w:val="00A74EF8"/>
    <w:rsid w:val="00A814F3"/>
    <w:rsid w:val="00A816D8"/>
    <w:rsid w:val="00A81EE5"/>
    <w:rsid w:val="00A8406B"/>
    <w:rsid w:val="00A84410"/>
    <w:rsid w:val="00A84FC0"/>
    <w:rsid w:val="00A93661"/>
    <w:rsid w:val="00A95652"/>
    <w:rsid w:val="00A95E04"/>
    <w:rsid w:val="00A9633A"/>
    <w:rsid w:val="00AA3391"/>
    <w:rsid w:val="00AB42C0"/>
    <w:rsid w:val="00AB4ADD"/>
    <w:rsid w:val="00AB6691"/>
    <w:rsid w:val="00AB73EB"/>
    <w:rsid w:val="00AC0AB8"/>
    <w:rsid w:val="00AC2F55"/>
    <w:rsid w:val="00AC488A"/>
    <w:rsid w:val="00AC5575"/>
    <w:rsid w:val="00AE09FD"/>
    <w:rsid w:val="00AE7DA2"/>
    <w:rsid w:val="00AF2BAA"/>
    <w:rsid w:val="00AF4475"/>
    <w:rsid w:val="00AF5BFC"/>
    <w:rsid w:val="00AF6021"/>
    <w:rsid w:val="00B01901"/>
    <w:rsid w:val="00B1545C"/>
    <w:rsid w:val="00B15714"/>
    <w:rsid w:val="00B1687C"/>
    <w:rsid w:val="00B22123"/>
    <w:rsid w:val="00B33C6D"/>
    <w:rsid w:val="00B35B11"/>
    <w:rsid w:val="00B37E42"/>
    <w:rsid w:val="00B40CCB"/>
    <w:rsid w:val="00B4508F"/>
    <w:rsid w:val="00B55AD5"/>
    <w:rsid w:val="00B6324D"/>
    <w:rsid w:val="00B7164B"/>
    <w:rsid w:val="00B74066"/>
    <w:rsid w:val="00B74A08"/>
    <w:rsid w:val="00B8057C"/>
    <w:rsid w:val="00B80C1D"/>
    <w:rsid w:val="00B918CC"/>
    <w:rsid w:val="00BA5A68"/>
    <w:rsid w:val="00BB67F4"/>
    <w:rsid w:val="00BC252B"/>
    <w:rsid w:val="00BD240C"/>
    <w:rsid w:val="00BD6238"/>
    <w:rsid w:val="00BD6653"/>
    <w:rsid w:val="00BE3A7C"/>
    <w:rsid w:val="00BE44EA"/>
    <w:rsid w:val="00BF593B"/>
    <w:rsid w:val="00BF773A"/>
    <w:rsid w:val="00BF78FC"/>
    <w:rsid w:val="00BF7E81"/>
    <w:rsid w:val="00C0553B"/>
    <w:rsid w:val="00C06D75"/>
    <w:rsid w:val="00C13773"/>
    <w:rsid w:val="00C15726"/>
    <w:rsid w:val="00C16A6A"/>
    <w:rsid w:val="00C17CC8"/>
    <w:rsid w:val="00C257DF"/>
    <w:rsid w:val="00C35378"/>
    <w:rsid w:val="00C36C40"/>
    <w:rsid w:val="00C41CDA"/>
    <w:rsid w:val="00C43C50"/>
    <w:rsid w:val="00C446BE"/>
    <w:rsid w:val="00C44F61"/>
    <w:rsid w:val="00C57A30"/>
    <w:rsid w:val="00C60564"/>
    <w:rsid w:val="00C619C1"/>
    <w:rsid w:val="00C647FF"/>
    <w:rsid w:val="00C64B5E"/>
    <w:rsid w:val="00C706B8"/>
    <w:rsid w:val="00C83417"/>
    <w:rsid w:val="00C8496C"/>
    <w:rsid w:val="00C9604F"/>
    <w:rsid w:val="00CA19AA"/>
    <w:rsid w:val="00CA3F0D"/>
    <w:rsid w:val="00CA3FA8"/>
    <w:rsid w:val="00CA4178"/>
    <w:rsid w:val="00CB0836"/>
    <w:rsid w:val="00CB0AC3"/>
    <w:rsid w:val="00CB106F"/>
    <w:rsid w:val="00CB1ACA"/>
    <w:rsid w:val="00CB2859"/>
    <w:rsid w:val="00CB7E01"/>
    <w:rsid w:val="00CC0240"/>
    <w:rsid w:val="00CC5298"/>
    <w:rsid w:val="00CD0709"/>
    <w:rsid w:val="00CD736E"/>
    <w:rsid w:val="00CD798D"/>
    <w:rsid w:val="00CE161E"/>
    <w:rsid w:val="00CE3231"/>
    <w:rsid w:val="00CF59A8"/>
    <w:rsid w:val="00CF6B22"/>
    <w:rsid w:val="00D03479"/>
    <w:rsid w:val="00D149E4"/>
    <w:rsid w:val="00D306FC"/>
    <w:rsid w:val="00D3210A"/>
    <w:rsid w:val="00D325A9"/>
    <w:rsid w:val="00D32B3D"/>
    <w:rsid w:val="00D33F7A"/>
    <w:rsid w:val="00D360F8"/>
    <w:rsid w:val="00D36A8A"/>
    <w:rsid w:val="00D377B2"/>
    <w:rsid w:val="00D42025"/>
    <w:rsid w:val="00D44986"/>
    <w:rsid w:val="00D50E59"/>
    <w:rsid w:val="00D5743D"/>
    <w:rsid w:val="00D61409"/>
    <w:rsid w:val="00D62674"/>
    <w:rsid w:val="00D63997"/>
    <w:rsid w:val="00D6691E"/>
    <w:rsid w:val="00D71170"/>
    <w:rsid w:val="00D72E1D"/>
    <w:rsid w:val="00D74EC6"/>
    <w:rsid w:val="00D756D6"/>
    <w:rsid w:val="00D76705"/>
    <w:rsid w:val="00D8782F"/>
    <w:rsid w:val="00D94AD0"/>
    <w:rsid w:val="00DA1C92"/>
    <w:rsid w:val="00DA25D4"/>
    <w:rsid w:val="00DA6456"/>
    <w:rsid w:val="00DA6538"/>
    <w:rsid w:val="00DB0EC3"/>
    <w:rsid w:val="00DB31E7"/>
    <w:rsid w:val="00DD44C7"/>
    <w:rsid w:val="00DE41AE"/>
    <w:rsid w:val="00DE5895"/>
    <w:rsid w:val="00DF0496"/>
    <w:rsid w:val="00E132C8"/>
    <w:rsid w:val="00E15E75"/>
    <w:rsid w:val="00E17B38"/>
    <w:rsid w:val="00E25F7B"/>
    <w:rsid w:val="00E30772"/>
    <w:rsid w:val="00E36511"/>
    <w:rsid w:val="00E37D3C"/>
    <w:rsid w:val="00E473CC"/>
    <w:rsid w:val="00E5262C"/>
    <w:rsid w:val="00E572E7"/>
    <w:rsid w:val="00E65AC3"/>
    <w:rsid w:val="00E72C01"/>
    <w:rsid w:val="00E904EA"/>
    <w:rsid w:val="00E9094E"/>
    <w:rsid w:val="00E90EF2"/>
    <w:rsid w:val="00E92772"/>
    <w:rsid w:val="00E930C2"/>
    <w:rsid w:val="00E96992"/>
    <w:rsid w:val="00EA178F"/>
    <w:rsid w:val="00EA2403"/>
    <w:rsid w:val="00EA6B37"/>
    <w:rsid w:val="00EB201A"/>
    <w:rsid w:val="00EB3DB2"/>
    <w:rsid w:val="00EC59DD"/>
    <w:rsid w:val="00EC7DC4"/>
    <w:rsid w:val="00ED0879"/>
    <w:rsid w:val="00ED255E"/>
    <w:rsid w:val="00ED2C72"/>
    <w:rsid w:val="00ED30CF"/>
    <w:rsid w:val="00EF4BE3"/>
    <w:rsid w:val="00EF513F"/>
    <w:rsid w:val="00F0173F"/>
    <w:rsid w:val="00F176EF"/>
    <w:rsid w:val="00F23C42"/>
    <w:rsid w:val="00F250FB"/>
    <w:rsid w:val="00F420E6"/>
    <w:rsid w:val="00F45E10"/>
    <w:rsid w:val="00F5488F"/>
    <w:rsid w:val="00F56221"/>
    <w:rsid w:val="00F6364A"/>
    <w:rsid w:val="00F64655"/>
    <w:rsid w:val="00F6714F"/>
    <w:rsid w:val="00F7032C"/>
    <w:rsid w:val="00F72153"/>
    <w:rsid w:val="00F72694"/>
    <w:rsid w:val="00F7590E"/>
    <w:rsid w:val="00F80ACC"/>
    <w:rsid w:val="00F81810"/>
    <w:rsid w:val="00F84AD1"/>
    <w:rsid w:val="00F9113A"/>
    <w:rsid w:val="00F91909"/>
    <w:rsid w:val="00F94362"/>
    <w:rsid w:val="00FA2D93"/>
    <w:rsid w:val="00FB2E1A"/>
    <w:rsid w:val="00FC10B0"/>
    <w:rsid w:val="00FC14BB"/>
    <w:rsid w:val="00FD3101"/>
    <w:rsid w:val="00FE15E2"/>
    <w:rsid w:val="00FE2546"/>
    <w:rsid w:val="00FE3031"/>
    <w:rsid w:val="00FE7B69"/>
    <w:rsid w:val="00FF0165"/>
    <w:rsid w:val="00FF3F4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371E"/>
  <w15:chartTrackingRefBased/>
  <w15:docId w15:val="{6F3D4038-6ACB-44C5-9189-3C2F569B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32C8"/>
    <w:rPr>
      <w:rFonts w:ascii="Calibri" w:hAnsi="Calibri"/>
    </w:rPr>
  </w:style>
  <w:style w:type="paragraph" w:styleId="Heading1">
    <w:name w:val="heading 1"/>
    <w:aliases w:val="Pocket"/>
    <w:basedOn w:val="Normal"/>
    <w:next w:val="Normal"/>
    <w:link w:val="Heading1Char"/>
    <w:qFormat/>
    <w:rsid w:val="00E132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32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unhideWhenUsed/>
    <w:qFormat/>
    <w:rsid w:val="00E132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E132C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32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2C8"/>
  </w:style>
  <w:style w:type="character" w:customStyle="1" w:styleId="Heading1Char">
    <w:name w:val="Heading 1 Char"/>
    <w:aliases w:val="Pocket Char"/>
    <w:basedOn w:val="DefaultParagraphFont"/>
    <w:link w:val="Heading1"/>
    <w:rsid w:val="00E132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132C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132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E132C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132C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132C8"/>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E132C8"/>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E132C8"/>
    <w:rPr>
      <w:color w:val="auto"/>
      <w:u w:val="none"/>
    </w:rPr>
  </w:style>
  <w:style w:type="character" w:styleId="FollowedHyperlink">
    <w:name w:val="FollowedHyperlink"/>
    <w:basedOn w:val="DefaultParagraphFont"/>
    <w:uiPriority w:val="99"/>
    <w:semiHidden/>
    <w:unhideWhenUsed/>
    <w:rsid w:val="00E132C8"/>
    <w:rPr>
      <w:color w:val="auto"/>
      <w:u w:val="none"/>
    </w:rPr>
  </w:style>
  <w:style w:type="character" w:styleId="UnresolvedMention">
    <w:name w:val="Unresolved Mention"/>
    <w:basedOn w:val="DefaultParagraphFont"/>
    <w:uiPriority w:val="99"/>
    <w:semiHidden/>
    <w:unhideWhenUsed/>
    <w:rsid w:val="006640A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473CC"/>
    <w:pPr>
      <w:spacing w:after="0" w:line="240" w:lineRule="auto"/>
    </w:pPr>
    <w:rPr>
      <w:u w:val="single"/>
    </w:rPr>
  </w:style>
  <w:style w:type="paragraph" w:customStyle="1" w:styleId="textbold">
    <w:name w:val="text bold"/>
    <w:basedOn w:val="Normal"/>
    <w:link w:val="Emphasis"/>
    <w:uiPriority w:val="7"/>
    <w:qFormat/>
    <w:rsid w:val="00E473C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516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ewamerican.com/usnews/constitution/item/17117-new-cato-paper-proposes-fixes-for-loss-of-federalism" TargetMode="External"/><Relationship Id="rId13" Type="http://schemas.openxmlformats.org/officeDocument/2006/relationships/hyperlink" Target="https://www.nytimes.com/2017/12/31/opinion/capital-punishment-death-penalty.html?_r=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igitalcommons.wcl.american.edu/lpb/vol5/iss1/3" TargetMode="External"/><Relationship Id="rId12" Type="http://schemas.openxmlformats.org/officeDocument/2006/relationships/hyperlink" Target="https://repository.law.umich.edu/cgi/viewcontent.cgi?article=1165&amp;context=mlr" TargetMode="External"/><Relationship Id="rId17" Type="http://schemas.openxmlformats.org/officeDocument/2006/relationships/hyperlink" Target="https://www.brennancenter.org/our-work/research-reports/criminal-justice-reform-state-level" TargetMode="External"/><Relationship Id="rId2" Type="http://schemas.openxmlformats.org/officeDocument/2006/relationships/numbering" Target="numbering.xml"/><Relationship Id="rId16" Type="http://schemas.openxmlformats.org/officeDocument/2006/relationships/hyperlink" Target="https://papers.ssrn.com/sol3/papers.cfm?abstract_id=3416181" TargetMode="External"/><Relationship Id="rId1" Type="http://schemas.openxmlformats.org/officeDocument/2006/relationships/customXml" Target="../customXml/item1.xml"/><Relationship Id="rId6" Type="http://schemas.openxmlformats.org/officeDocument/2006/relationships/hyperlink" Target="https://www.prisonlegalnews.org/news/2018/jul/2/state-criminal-justice-reform-efforts-gaining-traction/" TargetMode="External"/><Relationship Id="rId11" Type="http://schemas.openxmlformats.org/officeDocument/2006/relationships/hyperlink" Target="https://repository.law.umich.edu/cgi/viewcontent.cgi?article=1165&amp;context=mlr" TargetMode="External"/><Relationship Id="rId5" Type="http://schemas.openxmlformats.org/officeDocument/2006/relationships/webSettings" Target="webSettings.xml"/><Relationship Id="rId15" Type="http://schemas.openxmlformats.org/officeDocument/2006/relationships/hyperlink" Target="https://advance-lexis-com.proxy.foley.gonzaga.edu/api/document?collection=analytical-materials&amp;id=urn:contentItem:52SR-TT80-00CT-X0DP-00000-00&amp;context=1516831" TargetMode="External"/><Relationship Id="rId10" Type="http://schemas.openxmlformats.org/officeDocument/2006/relationships/hyperlink" Target="http://ssrn.com/abstract=301948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ime.com/4584803/donald-trump-states-rights/" TargetMode="External"/><Relationship Id="rId14" Type="http://schemas.openxmlformats.org/officeDocument/2006/relationships/hyperlink" Target="http://scholarworks.uark.edu/alr/vol70/iss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A8D1C7-98A7-4B7B-958D-9A26B232C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3681</TotalTime>
  <Pages>54</Pages>
  <Words>18238</Words>
  <Characters>102686</Characters>
  <Application>Microsoft Office Word</Application>
  <DocSecurity>0</DocSecurity>
  <Lines>1351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molly martin</cp:lastModifiedBy>
  <cp:revision>417</cp:revision>
  <dcterms:created xsi:type="dcterms:W3CDTF">2020-05-25T20:43:00Z</dcterms:created>
  <dcterms:modified xsi:type="dcterms:W3CDTF">2020-06-15T00:41:00Z</dcterms:modified>
</cp:coreProperties>
</file>