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F6ACC7" w14:textId="18C8E7DA" w:rsidR="003C78DC" w:rsidRDefault="003C78DC" w:rsidP="003C78DC">
      <w:pPr>
        <w:pStyle w:val="Heading1"/>
      </w:pPr>
      <w:r>
        <w:t xml:space="preserve">Negative </w:t>
      </w:r>
    </w:p>
    <w:p w14:paraId="5FD109AF" w14:textId="5DD91341" w:rsidR="009B4137" w:rsidRDefault="009B4137" w:rsidP="009B4137">
      <w:pPr>
        <w:pStyle w:val="Heading2"/>
      </w:pPr>
      <w:r>
        <w:lastRenderedPageBreak/>
        <w:t xml:space="preserve">Specific </w:t>
      </w:r>
      <w:proofErr w:type="spellStart"/>
      <w:r>
        <w:t>Affs</w:t>
      </w:r>
      <w:proofErr w:type="spellEnd"/>
    </w:p>
    <w:p w14:paraId="06883C71" w14:textId="1D339B14" w:rsidR="00703AB9" w:rsidRDefault="00703AB9" w:rsidP="00703AB9">
      <w:pPr>
        <w:pStyle w:val="Heading3"/>
      </w:pPr>
      <w:r>
        <w:t>Solvency — Private Prisons</w:t>
      </w:r>
    </w:p>
    <w:p w14:paraId="6422FE37" w14:textId="4C924D89" w:rsidR="00CB2A0E" w:rsidRPr="00CB2A0E" w:rsidRDefault="00536913" w:rsidP="00CB2A0E">
      <w:pPr>
        <w:pStyle w:val="Heading4"/>
      </w:pPr>
      <w:r w:rsidRPr="000F1F5F">
        <w:rPr>
          <w:u w:val="single"/>
        </w:rPr>
        <w:t>CP Solves</w:t>
      </w:r>
      <w:r>
        <w:t xml:space="preserve"> — </w:t>
      </w:r>
      <w:r w:rsidR="00CB2A0E">
        <w:t xml:space="preserve">Private prisons work </w:t>
      </w:r>
      <w:r w:rsidR="00CB2A0E" w:rsidRPr="00CB2A0E">
        <w:rPr>
          <w:u w:val="single"/>
        </w:rPr>
        <w:t>better</w:t>
      </w:r>
      <w:r w:rsidR="00CB2A0E">
        <w:t xml:space="preserve"> than the government for criminal justice reform </w:t>
      </w:r>
      <w:r w:rsidR="00CB2A0E" w:rsidRPr="00CB2A0E">
        <w:rPr>
          <w:b w:val="0"/>
        </w:rPr>
        <w:t>—</w:t>
      </w:r>
      <w:r w:rsidR="00CB2A0E">
        <w:t xml:space="preserve"> </w:t>
      </w:r>
      <w:r w:rsidR="0073446D">
        <w:rPr>
          <w:b w:val="0"/>
        </w:rPr>
        <w:t xml:space="preserve">solves </w:t>
      </w:r>
      <w:r>
        <w:rPr>
          <w:b w:val="0"/>
        </w:rPr>
        <w:t>decarceration, legalization, prison conditions, job loss, voting rights, and more</w:t>
      </w:r>
      <w:r w:rsidR="00CB2A0E">
        <w:t xml:space="preserve">. </w:t>
      </w:r>
    </w:p>
    <w:p w14:paraId="74D445E8" w14:textId="0BA77206" w:rsidR="003C78DC" w:rsidRPr="008A7FA7" w:rsidRDefault="003C78DC" w:rsidP="003C78DC">
      <w:pPr>
        <w:rPr>
          <w:rStyle w:val="Style13ptBold"/>
        </w:rPr>
      </w:pPr>
      <w:r w:rsidRPr="003C78DC">
        <w:rPr>
          <w:rStyle w:val="Style13ptBold"/>
        </w:rPr>
        <w:t xml:space="preserve">Stuart 19 </w:t>
      </w:r>
      <w:r w:rsidRPr="003C78DC">
        <w:t>—</w:t>
      </w:r>
      <w:r>
        <w:t> </w:t>
      </w:r>
      <w:proofErr w:type="spellStart"/>
      <w:r>
        <w:t>Austill</w:t>
      </w:r>
      <w:proofErr w:type="spellEnd"/>
      <w:r>
        <w:t xml:space="preserve"> Stuart, </w:t>
      </w:r>
      <w:r w:rsidRPr="003C78DC">
        <w:t>Director of Privatization and Government Reform</w:t>
      </w:r>
      <w:r>
        <w:t xml:space="preserve"> at the </w:t>
      </w:r>
      <w:r w:rsidRPr="003C78DC">
        <w:t>Reason Foundation</w:t>
      </w:r>
      <w:r>
        <w:t xml:space="preserve">, former Research Fellow at the Manhattan Institute, holds a </w:t>
      </w:r>
      <w:r w:rsidRPr="003C78DC">
        <w:t xml:space="preserve">B.A. in </w:t>
      </w:r>
      <w:r>
        <w:t>E</w:t>
      </w:r>
      <w:r w:rsidRPr="003C78DC">
        <w:t>conomics from Auburn University</w:t>
      </w:r>
      <w:r>
        <w:t xml:space="preserve">, holds an </w:t>
      </w:r>
      <w:r w:rsidRPr="003C78DC">
        <w:t xml:space="preserve">M.A. in </w:t>
      </w:r>
      <w:r>
        <w:t>E</w:t>
      </w:r>
      <w:r w:rsidRPr="003C78DC">
        <w:t xml:space="preserve">conomics </w:t>
      </w:r>
      <w:r>
        <w:t>from</w:t>
      </w:r>
      <w:r w:rsidRPr="003C78DC">
        <w:t xml:space="preserve"> George Mason University</w:t>
      </w:r>
      <w:r>
        <w:t>, 2019 (“</w:t>
      </w:r>
      <w:r w:rsidR="008A7FA7" w:rsidRPr="008A7FA7">
        <w:t>Private Prisons Can Play a Vital Role in Criminal Justice Reforms</w:t>
      </w:r>
      <w:r w:rsidR="008A7FA7">
        <w:t xml:space="preserve">,” </w:t>
      </w:r>
      <w:r w:rsidR="008A7FA7">
        <w:rPr>
          <w:i/>
          <w:iCs/>
        </w:rPr>
        <w:t>InsideSources</w:t>
      </w:r>
      <w:r w:rsidR="008A7FA7">
        <w:t>, July 29</w:t>
      </w:r>
      <w:r w:rsidR="008A7FA7" w:rsidRPr="008A7FA7">
        <w:rPr>
          <w:vertAlign w:val="superscript"/>
        </w:rPr>
        <w:t>th</w:t>
      </w:r>
      <w:r w:rsidR="008A7FA7">
        <w:t xml:space="preserve">, Available Online at </w:t>
      </w:r>
      <w:hyperlink r:id="rId9" w:history="1">
        <w:r w:rsidR="008A7FA7" w:rsidRPr="00FF53A6">
          <w:rPr>
            <w:rStyle w:val="Hyperlink"/>
          </w:rPr>
          <w:t>https://www.insidesources.com/counterpoint-private-prisons-can-play-a-vital-role-in-criminal-justice-reforms/</w:t>
        </w:r>
      </w:hyperlink>
      <w:r w:rsidR="008A7FA7">
        <w:t>, Accessed 07-18-2020)</w:t>
      </w:r>
    </w:p>
    <w:p w14:paraId="70D719B7" w14:textId="6AC0EEA2" w:rsidR="00703AB9" w:rsidRPr="00B06582" w:rsidRDefault="00703AB9" w:rsidP="00703AB9">
      <w:pPr>
        <w:rPr>
          <w:rStyle w:val="StyleUnderline"/>
        </w:rPr>
      </w:pPr>
      <w:r w:rsidRPr="005A04A2">
        <w:t xml:space="preserve">While critics of private corrections companies point to their profits or financial values as bad things, </w:t>
      </w:r>
      <w:r w:rsidRPr="005A04A2">
        <w:rPr>
          <w:rStyle w:val="StyleUnderline"/>
          <w:highlight w:val="yellow"/>
        </w:rPr>
        <w:t>banning private prisons would</w:t>
      </w:r>
      <w:r w:rsidRPr="00B06582">
        <w:rPr>
          <w:rStyle w:val="StyleUnderline"/>
        </w:rPr>
        <w:t xml:space="preserve"> undoubtedly </w:t>
      </w:r>
      <w:r w:rsidRPr="005A04A2">
        <w:rPr>
          <w:rStyle w:val="StyleUnderline"/>
          <w:highlight w:val="yellow"/>
        </w:rPr>
        <w:t xml:space="preserve">make the </w:t>
      </w:r>
      <w:r w:rsidRPr="00CB2A0E">
        <w:rPr>
          <w:rStyle w:val="StyleUnderline"/>
        </w:rPr>
        <w:t xml:space="preserve">sad </w:t>
      </w:r>
      <w:r w:rsidRPr="005A04A2">
        <w:rPr>
          <w:rStyle w:val="StyleUnderline"/>
          <w:highlight w:val="yellow"/>
        </w:rPr>
        <w:t>state of U.S. corrections even worse</w:t>
      </w:r>
      <w:r w:rsidRPr="00B06582">
        <w:rPr>
          <w:rStyle w:val="StyleUnderline"/>
        </w:rPr>
        <w:t xml:space="preserve">. Behind every decision to outsource any prison activity lies government leaders who said, “We think </w:t>
      </w:r>
      <w:r w:rsidRPr="005A04A2">
        <w:rPr>
          <w:rStyle w:val="StyleUnderline"/>
        </w:rPr>
        <w:t>the private sector can do this</w:t>
      </w:r>
      <w:r w:rsidRPr="00B06582">
        <w:rPr>
          <w:rStyle w:val="StyleUnderline"/>
        </w:rPr>
        <w:t xml:space="preserve"> (outsourced activity) better than our in-house government staff can.”</w:t>
      </w:r>
    </w:p>
    <w:p w14:paraId="02A3D173" w14:textId="49661096" w:rsidR="00703AB9" w:rsidRPr="00B06582" w:rsidRDefault="00703AB9" w:rsidP="00703AB9">
      <w:pPr>
        <w:rPr>
          <w:rStyle w:val="StyleUnderline"/>
        </w:rPr>
      </w:pPr>
      <w:r w:rsidRPr="00B06582">
        <w:rPr>
          <w:rStyle w:val="StyleUnderline"/>
        </w:rPr>
        <w:t xml:space="preserve">These </w:t>
      </w:r>
      <w:r w:rsidRPr="00CB2A0E">
        <w:rPr>
          <w:rStyle w:val="StyleUnderline"/>
        </w:rPr>
        <w:t xml:space="preserve">administrators conclude that </w:t>
      </w:r>
      <w:r w:rsidRPr="005A04A2">
        <w:rPr>
          <w:rStyle w:val="StyleUnderline"/>
          <w:highlight w:val="yellow"/>
        </w:rPr>
        <w:t>private companies can</w:t>
      </w:r>
      <w:r w:rsidRPr="00B06582">
        <w:rPr>
          <w:rStyle w:val="StyleUnderline"/>
        </w:rPr>
        <w:t xml:space="preserve"> build, operate and </w:t>
      </w:r>
      <w:r w:rsidRPr="005A04A2">
        <w:rPr>
          <w:rStyle w:val="StyleUnderline"/>
          <w:highlight w:val="yellow"/>
        </w:rPr>
        <w:t>provide</w:t>
      </w:r>
      <w:r w:rsidRPr="00B06582">
        <w:rPr>
          <w:rStyle w:val="StyleUnderline"/>
        </w:rPr>
        <w:t xml:space="preserve"> day-to-day </w:t>
      </w:r>
      <w:r w:rsidRPr="005A04A2">
        <w:rPr>
          <w:rStyle w:val="StyleUnderline"/>
          <w:highlight w:val="yellow"/>
        </w:rPr>
        <w:t xml:space="preserve">correctional services better than </w:t>
      </w:r>
      <w:r w:rsidRPr="00CB2A0E">
        <w:rPr>
          <w:rStyle w:val="StyleUnderline"/>
        </w:rPr>
        <w:t>their</w:t>
      </w:r>
      <w:r w:rsidRPr="00B06582">
        <w:rPr>
          <w:rStyle w:val="StyleUnderline"/>
        </w:rPr>
        <w:t xml:space="preserve"> own </w:t>
      </w:r>
      <w:r w:rsidRPr="005A04A2">
        <w:rPr>
          <w:rStyle w:val="StyleUnderline"/>
          <w:highlight w:val="yellow"/>
        </w:rPr>
        <w:t>governments</w:t>
      </w:r>
      <w:r w:rsidRPr="00B06582">
        <w:rPr>
          <w:rStyle w:val="StyleUnderline"/>
        </w:rPr>
        <w:t xml:space="preserve"> can. But, importantly, </w:t>
      </w:r>
      <w:r w:rsidRPr="005A04A2">
        <w:rPr>
          <w:rStyle w:val="StyleUnderline"/>
          <w:highlight w:val="yellow"/>
        </w:rPr>
        <w:t>they are</w:t>
      </w:r>
      <w:r w:rsidRPr="00B06582">
        <w:rPr>
          <w:rStyle w:val="StyleUnderline"/>
        </w:rPr>
        <w:t xml:space="preserve"> also </w:t>
      </w:r>
      <w:r w:rsidRPr="005A04A2">
        <w:rPr>
          <w:rStyle w:val="StyleUnderline"/>
          <w:highlight w:val="yellow"/>
        </w:rPr>
        <w:t>setting up the government to more effectively serve its crucial oversight</w:t>
      </w:r>
      <w:r w:rsidRPr="00B06582">
        <w:rPr>
          <w:rStyle w:val="StyleUnderline"/>
        </w:rPr>
        <w:t xml:space="preserve"> and accountability role.</w:t>
      </w:r>
    </w:p>
    <w:p w14:paraId="5B42456E" w14:textId="64FFEE4E" w:rsidR="00703AB9" w:rsidRDefault="00703AB9" w:rsidP="00703AB9">
      <w:r>
        <w:t>Using public-private partnerships, governments can write detailed, performance-based contracts that spell out exactly what services are to be provided; the precise conditions within the prisons that must be provided and met; educational, vocational and rehabilitative programs that must be offered; and more. And the government can impose financial penalties, or even fire, poorly performing contractors.</w:t>
      </w:r>
    </w:p>
    <w:p w14:paraId="60E8BB6F" w14:textId="3DA10314" w:rsidR="00703AB9" w:rsidRPr="00B06582" w:rsidRDefault="00703AB9" w:rsidP="00703AB9">
      <w:pPr>
        <w:rPr>
          <w:rStyle w:val="StyleUnderline"/>
        </w:rPr>
      </w:pPr>
      <w:r>
        <w:t xml:space="preserve">In contrast, who’s watching the watchmen at government-run prisons? </w:t>
      </w:r>
      <w:r w:rsidRPr="005A04A2">
        <w:rPr>
          <w:rStyle w:val="StyleUnderline"/>
          <w:highlight w:val="yellow"/>
        </w:rPr>
        <w:t>Government inherently has a conflict of interest when</w:t>
      </w:r>
      <w:r w:rsidRPr="00B06582">
        <w:rPr>
          <w:rStyle w:val="StyleUnderline"/>
        </w:rPr>
        <w:t xml:space="preserve"> comes to </w:t>
      </w:r>
      <w:r w:rsidRPr="005A04A2">
        <w:rPr>
          <w:rStyle w:val="StyleUnderline"/>
          <w:highlight w:val="yellow"/>
        </w:rPr>
        <w:t>reviewing</w:t>
      </w:r>
      <w:r w:rsidRPr="00B06582">
        <w:rPr>
          <w:rStyle w:val="StyleUnderline"/>
        </w:rPr>
        <w:t xml:space="preserve"> the performance of </w:t>
      </w:r>
      <w:r w:rsidRPr="005A04A2">
        <w:rPr>
          <w:rStyle w:val="StyleUnderline"/>
          <w:highlight w:val="yellow"/>
        </w:rPr>
        <w:t>its own prisons</w:t>
      </w:r>
      <w:r w:rsidRPr="00B06582">
        <w:rPr>
          <w:rStyle w:val="StyleUnderline"/>
        </w:rPr>
        <w:t xml:space="preserve"> and guards. </w:t>
      </w:r>
      <w:r w:rsidRPr="005A04A2">
        <w:t xml:space="preserve">Additionally, </w:t>
      </w:r>
      <w:r w:rsidRPr="00B06582">
        <w:rPr>
          <w:rStyle w:val="StyleUnderline"/>
        </w:rPr>
        <w:t xml:space="preserve">those questioning the motives of private prisons should explain whose interests powerful prison guards unions, like the California Correctional Peace Officers Association, are representing when they spend millions of dollars on lobbying for, and pushing, ballot initiatives for more prisons, longer prison sentences, harsher parole rules, more prison guards, and more. </w:t>
      </w:r>
      <w:r w:rsidRPr="005A04A2">
        <w:rPr>
          <w:rStyle w:val="StyleUnderline"/>
          <w:highlight w:val="yellow"/>
        </w:rPr>
        <w:t>Public prison</w:t>
      </w:r>
      <w:r w:rsidRPr="00B06582">
        <w:rPr>
          <w:rStyle w:val="StyleUnderline"/>
        </w:rPr>
        <w:t xml:space="preserve"> unions certainly </w:t>
      </w:r>
      <w:r w:rsidRPr="005A04A2">
        <w:rPr>
          <w:rStyle w:val="StyleUnderline"/>
          <w:highlight w:val="yellow"/>
        </w:rPr>
        <w:t>aren’t on board with</w:t>
      </w:r>
      <w:r w:rsidRPr="00B06582">
        <w:rPr>
          <w:rStyle w:val="StyleUnderline"/>
        </w:rPr>
        <w:t xml:space="preserve"> today’s </w:t>
      </w:r>
      <w:r w:rsidRPr="005A04A2">
        <w:rPr>
          <w:rStyle w:val="StyleUnderline"/>
          <w:highlight w:val="yellow"/>
        </w:rPr>
        <w:t>criminal justice reform</w:t>
      </w:r>
      <w:r w:rsidRPr="00B06582">
        <w:rPr>
          <w:rStyle w:val="StyleUnderline"/>
        </w:rPr>
        <w:t xml:space="preserve"> movement.</w:t>
      </w:r>
    </w:p>
    <w:p w14:paraId="43C9F29E" w14:textId="6B9B3DDC" w:rsidR="00703AB9" w:rsidRPr="00B06582" w:rsidRDefault="00703AB9" w:rsidP="00703AB9">
      <w:pPr>
        <w:rPr>
          <w:rStyle w:val="StyleUnderline"/>
        </w:rPr>
      </w:pPr>
      <w:r w:rsidRPr="00B06582">
        <w:rPr>
          <w:rStyle w:val="StyleUnderline"/>
        </w:rPr>
        <w:t xml:space="preserve">Conversely, </w:t>
      </w:r>
      <w:r w:rsidRPr="005A04A2">
        <w:rPr>
          <w:rStyle w:val="StyleUnderline"/>
          <w:highlight w:val="yellow"/>
        </w:rPr>
        <w:t xml:space="preserve">private prisons are well-suited to play a </w:t>
      </w:r>
      <w:r w:rsidRPr="005A04A2">
        <w:rPr>
          <w:rStyle w:val="Emphasis"/>
          <w:highlight w:val="yellow"/>
        </w:rPr>
        <w:t>key role</w:t>
      </w:r>
      <w:r w:rsidRPr="005A04A2">
        <w:rPr>
          <w:rStyle w:val="StyleUnderline"/>
          <w:highlight w:val="yellow"/>
        </w:rPr>
        <w:t xml:space="preserve"> in these improvements.</w:t>
      </w:r>
      <w:r w:rsidRPr="00B06582">
        <w:rPr>
          <w:rStyle w:val="StyleUnderline"/>
        </w:rPr>
        <w:t xml:space="preserve"> Performance-based contracts can be used to create incentives </w:t>
      </w:r>
      <w:r w:rsidRPr="005A04A2">
        <w:rPr>
          <w:rStyle w:val="StyleUnderline"/>
          <w:highlight w:val="yellow"/>
        </w:rPr>
        <w:t>that are in sync with the bipartisan c</w:t>
      </w:r>
      <w:r w:rsidRPr="00660BBA">
        <w:rPr>
          <w:rStyle w:val="StyleUnderline"/>
        </w:rPr>
        <w:t>riminal</w:t>
      </w:r>
      <w:r w:rsidRPr="005A04A2">
        <w:rPr>
          <w:rStyle w:val="StyleUnderline"/>
          <w:highlight w:val="yellow"/>
        </w:rPr>
        <w:t xml:space="preserve"> j</w:t>
      </w:r>
      <w:r w:rsidRPr="00660BBA">
        <w:rPr>
          <w:rStyle w:val="StyleUnderline"/>
        </w:rPr>
        <w:t xml:space="preserve">ustice </w:t>
      </w:r>
      <w:r w:rsidRPr="005A04A2">
        <w:rPr>
          <w:rStyle w:val="StyleUnderline"/>
          <w:highlight w:val="yellow"/>
        </w:rPr>
        <w:t>r</w:t>
      </w:r>
      <w:r w:rsidRPr="00660BBA">
        <w:rPr>
          <w:rStyle w:val="StyleUnderline"/>
        </w:rPr>
        <w:t>eform</w:t>
      </w:r>
      <w:r w:rsidRPr="00B06582">
        <w:rPr>
          <w:rStyle w:val="StyleUnderline"/>
        </w:rPr>
        <w:t xml:space="preserve"> drive </w:t>
      </w:r>
      <w:r w:rsidRPr="00660BBA">
        <w:rPr>
          <w:rStyle w:val="StyleUnderline"/>
          <w:highlight w:val="yellow"/>
        </w:rPr>
        <w:t>to decriminalize</w:t>
      </w:r>
      <w:r w:rsidRPr="00B06582">
        <w:rPr>
          <w:rStyle w:val="StyleUnderline"/>
        </w:rPr>
        <w:t xml:space="preserve"> minor </w:t>
      </w:r>
      <w:r w:rsidRPr="00660BBA">
        <w:rPr>
          <w:rStyle w:val="StyleUnderline"/>
          <w:highlight w:val="yellow"/>
        </w:rPr>
        <w:t>drug possession</w:t>
      </w:r>
      <w:r w:rsidRPr="00B06582">
        <w:rPr>
          <w:rStyle w:val="StyleUnderline"/>
        </w:rPr>
        <w:t xml:space="preserve">, </w:t>
      </w:r>
      <w:r w:rsidRPr="00660BBA">
        <w:rPr>
          <w:rStyle w:val="StyleUnderline"/>
          <w:highlight w:val="yellow"/>
        </w:rPr>
        <w:t>rehabilitate</w:t>
      </w:r>
      <w:r w:rsidRPr="00B06582">
        <w:rPr>
          <w:rStyle w:val="StyleUnderline"/>
        </w:rPr>
        <w:t xml:space="preserve"> people who serve time, help former inmates re-enter society, </w:t>
      </w:r>
      <w:r w:rsidRPr="00660BBA">
        <w:rPr>
          <w:rStyle w:val="StyleUnderline"/>
          <w:highlight w:val="yellow"/>
        </w:rPr>
        <w:t>reduce recidivism</w:t>
      </w:r>
      <w:r w:rsidRPr="00B06582">
        <w:rPr>
          <w:rStyle w:val="StyleUnderline"/>
        </w:rPr>
        <w:t xml:space="preserve"> rates </w:t>
      </w:r>
      <w:r w:rsidRPr="00660BBA">
        <w:rPr>
          <w:rStyle w:val="StyleUnderline"/>
          <w:highlight w:val="yellow"/>
        </w:rPr>
        <w:t>and restore</w:t>
      </w:r>
      <w:r w:rsidRPr="00B06582">
        <w:rPr>
          <w:rStyle w:val="StyleUnderline"/>
        </w:rPr>
        <w:t xml:space="preserve"> their </w:t>
      </w:r>
      <w:r w:rsidRPr="00660BBA">
        <w:rPr>
          <w:rStyle w:val="StyleUnderline"/>
          <w:highlight w:val="yellow"/>
        </w:rPr>
        <w:t>voting rights</w:t>
      </w:r>
      <w:r w:rsidRPr="00B06582">
        <w:rPr>
          <w:rStyle w:val="StyleUnderline"/>
        </w:rPr>
        <w:t>.</w:t>
      </w:r>
    </w:p>
    <w:p w14:paraId="4413B205" w14:textId="440E1728" w:rsidR="00703AB9" w:rsidRPr="00B06582" w:rsidRDefault="00703AB9" w:rsidP="00703AB9">
      <w:pPr>
        <w:rPr>
          <w:rStyle w:val="StyleUnderline"/>
        </w:rPr>
      </w:pPr>
      <w:r w:rsidRPr="004E3EF5">
        <w:t xml:space="preserve">If reform-minded individuals agree that prison time should be used to prepare inmates for release, </w:t>
      </w:r>
      <w:r w:rsidRPr="00B06582">
        <w:rPr>
          <w:rStyle w:val="StyleUnderline"/>
        </w:rPr>
        <w:t>it</w:t>
      </w:r>
      <w:r w:rsidRPr="004E3EF5">
        <w:t xml:space="preserve"> is important to note that where occupational and rehabilitative services currently exist in U.S. correctional facilities, the private and non-profit sectors usually provide them.</w:t>
      </w:r>
      <w:r w:rsidRPr="00B06582">
        <w:rPr>
          <w:rStyle w:val="StyleUnderline"/>
        </w:rPr>
        <w:t xml:space="preserve"> Designing new prison programs that better accommodate rehabilitative and professional training services requires forward-thinking, which government-run corrections systems typically lack. </w:t>
      </w:r>
      <w:r w:rsidRPr="004E3EF5">
        <w:rPr>
          <w:rStyle w:val="StyleUnderline"/>
          <w:highlight w:val="yellow"/>
        </w:rPr>
        <w:t>This is where</w:t>
      </w:r>
      <w:r w:rsidRPr="00B06582">
        <w:rPr>
          <w:rStyle w:val="StyleUnderline"/>
        </w:rPr>
        <w:t xml:space="preserve"> the profit motive of </w:t>
      </w:r>
      <w:r w:rsidRPr="004E3EF5">
        <w:rPr>
          <w:rStyle w:val="StyleUnderline"/>
          <w:highlight w:val="yellow"/>
        </w:rPr>
        <w:t>private companies can serve the public</w:t>
      </w:r>
      <w:r w:rsidRPr="00B06582">
        <w:rPr>
          <w:rStyle w:val="StyleUnderline"/>
        </w:rPr>
        <w:t xml:space="preserve"> good.</w:t>
      </w:r>
    </w:p>
    <w:p w14:paraId="3FCFD427" w14:textId="7FCF055F" w:rsidR="00703AB9" w:rsidRPr="004E3EF5" w:rsidRDefault="00703AB9" w:rsidP="00703AB9">
      <w:r w:rsidRPr="004E3EF5">
        <w:t xml:space="preserve">Indeed, private prison companies entered into a pair of public-private partnerships in Oceania (one in Australia, one in New Zealand) to build and operate prisons. </w:t>
      </w:r>
      <w:r w:rsidRPr="00B06582">
        <w:rPr>
          <w:rStyle w:val="StyleUnderline"/>
        </w:rPr>
        <w:t xml:space="preserve">The </w:t>
      </w:r>
      <w:r w:rsidRPr="004E3EF5">
        <w:rPr>
          <w:rStyle w:val="StyleUnderline"/>
          <w:highlight w:val="yellow"/>
        </w:rPr>
        <w:t>contracts incentivize</w:t>
      </w:r>
      <w:r w:rsidRPr="00B06582">
        <w:rPr>
          <w:rStyle w:val="StyleUnderline"/>
        </w:rPr>
        <w:t xml:space="preserve"> and financially reward the </w:t>
      </w:r>
      <w:r w:rsidRPr="004E3EF5">
        <w:rPr>
          <w:rStyle w:val="StyleUnderline"/>
          <w:highlight w:val="yellow"/>
        </w:rPr>
        <w:t>private companies</w:t>
      </w:r>
      <w:r w:rsidRPr="00B06582">
        <w:rPr>
          <w:rStyle w:val="StyleUnderline"/>
        </w:rPr>
        <w:t xml:space="preserve"> with bonuses if they reduce inmate recidivism. Motivated by the contract, the companies designed cells </w:t>
      </w:r>
      <w:r w:rsidRPr="004E3EF5">
        <w:rPr>
          <w:rStyle w:val="StyleUnderline"/>
          <w:highlight w:val="yellow"/>
        </w:rPr>
        <w:t xml:space="preserve">to offer </w:t>
      </w:r>
      <w:r w:rsidRPr="004E3EF5">
        <w:rPr>
          <w:rStyle w:val="StyleUnderline"/>
        </w:rPr>
        <w:t xml:space="preserve">ample </w:t>
      </w:r>
      <w:r w:rsidRPr="004E3EF5">
        <w:rPr>
          <w:rStyle w:val="StyleUnderline"/>
          <w:highlight w:val="yellow"/>
        </w:rPr>
        <w:t xml:space="preserve">natural light, televisions and computers to help inmates </w:t>
      </w:r>
      <w:r w:rsidRPr="004E3EF5">
        <w:rPr>
          <w:rStyle w:val="StyleUnderline"/>
        </w:rPr>
        <w:t xml:space="preserve">read and </w:t>
      </w:r>
      <w:r w:rsidRPr="004E3EF5">
        <w:rPr>
          <w:rStyle w:val="StyleUnderline"/>
          <w:highlight w:val="yellow"/>
        </w:rPr>
        <w:t xml:space="preserve">learn. Fitness facilities, counseling, </w:t>
      </w:r>
      <w:r w:rsidRPr="00CB2A0E">
        <w:rPr>
          <w:rStyle w:val="StyleUnderline"/>
        </w:rPr>
        <w:t xml:space="preserve">parenting </w:t>
      </w:r>
      <w:r w:rsidRPr="00CB2A0E">
        <w:rPr>
          <w:rStyle w:val="StyleUnderline"/>
          <w:highlight w:val="yellow"/>
        </w:rPr>
        <w:t xml:space="preserve">and </w:t>
      </w:r>
      <w:r w:rsidRPr="004E3EF5">
        <w:rPr>
          <w:rStyle w:val="StyleUnderline"/>
          <w:highlight w:val="yellow"/>
        </w:rPr>
        <w:t>job training are also offered.</w:t>
      </w:r>
      <w:r w:rsidRPr="00B06582">
        <w:rPr>
          <w:rStyle w:val="StyleUnderline"/>
        </w:rPr>
        <w:t xml:space="preserve"> The contract even specifies that the </w:t>
      </w:r>
      <w:r w:rsidRPr="004E3EF5">
        <w:rPr>
          <w:rStyle w:val="StyleUnderline"/>
          <w:highlight w:val="yellow"/>
        </w:rPr>
        <w:t>prison operator gets fined any time cell temperatures get too hot</w:t>
      </w:r>
      <w:r w:rsidRPr="00B06582">
        <w:rPr>
          <w:rStyle w:val="StyleUnderline"/>
        </w:rPr>
        <w:t xml:space="preserve">. </w:t>
      </w:r>
      <w:r w:rsidRPr="004E3EF5">
        <w:t>The government knows it can save money in the long-term if people don’t return to prison and is working with the private sector to design a system best equipped to achieve that goal.</w:t>
      </w:r>
    </w:p>
    <w:p w14:paraId="6B3A9050" w14:textId="03521A7E" w:rsidR="00703AB9" w:rsidRPr="00B06582" w:rsidRDefault="00703AB9" w:rsidP="00703AB9">
      <w:pPr>
        <w:rPr>
          <w:rStyle w:val="StyleUnderline"/>
        </w:rPr>
      </w:pPr>
      <w:r w:rsidRPr="00B06582">
        <w:rPr>
          <w:rStyle w:val="StyleUnderline"/>
        </w:rPr>
        <w:t xml:space="preserve">As private companies continue to provide services for jails and prisons, their profitability is the result of an increasing willingness by </w:t>
      </w:r>
      <w:r w:rsidRPr="004E3EF5">
        <w:rPr>
          <w:rStyle w:val="StyleUnderline"/>
        </w:rPr>
        <w:t>government</w:t>
      </w:r>
      <w:r w:rsidRPr="00B06582">
        <w:rPr>
          <w:rStyle w:val="StyleUnderline"/>
        </w:rPr>
        <w:t xml:space="preserve"> corrections agencies to admit they need help. Instead of seeking to ban </w:t>
      </w:r>
      <w:r w:rsidRPr="004E3EF5">
        <w:rPr>
          <w:rStyle w:val="StyleUnderline"/>
          <w:highlight w:val="yellow"/>
        </w:rPr>
        <w:t>private prisons</w:t>
      </w:r>
      <w:r w:rsidRPr="00B06582">
        <w:rPr>
          <w:rStyle w:val="StyleUnderline"/>
        </w:rPr>
        <w:t xml:space="preserve">, these entities </w:t>
      </w:r>
      <w:r w:rsidRPr="004E3EF5">
        <w:rPr>
          <w:rStyle w:val="StyleUnderline"/>
          <w:highlight w:val="yellow"/>
        </w:rPr>
        <w:t>should</w:t>
      </w:r>
      <w:r w:rsidRPr="00B06582">
        <w:rPr>
          <w:rStyle w:val="StyleUnderline"/>
        </w:rPr>
        <w:t xml:space="preserve"> be encouraged to </w:t>
      </w:r>
      <w:r w:rsidRPr="004E3EF5">
        <w:rPr>
          <w:rStyle w:val="StyleUnderline"/>
          <w:highlight w:val="yellow"/>
        </w:rPr>
        <w:t>devise modern</w:t>
      </w:r>
      <w:r w:rsidRPr="00B06582">
        <w:rPr>
          <w:rStyle w:val="StyleUnderline"/>
        </w:rPr>
        <w:t xml:space="preserve">, cutting-edge rehabilitation and </w:t>
      </w:r>
      <w:r w:rsidRPr="004E3EF5">
        <w:rPr>
          <w:rStyle w:val="Emphasis"/>
          <w:highlight w:val="yellow"/>
        </w:rPr>
        <w:t>job training practices that help reduce the prison population</w:t>
      </w:r>
      <w:r w:rsidRPr="00B06582">
        <w:rPr>
          <w:rStyle w:val="StyleUnderline"/>
        </w:rPr>
        <w:t xml:space="preserve"> and recidivism rates.</w:t>
      </w:r>
    </w:p>
    <w:p w14:paraId="08668B8C" w14:textId="7232C7C9" w:rsidR="00703AB9" w:rsidRDefault="00703AB9" w:rsidP="00703AB9">
      <w:pPr>
        <w:rPr>
          <w:rStyle w:val="StyleUnderline"/>
        </w:rPr>
      </w:pPr>
      <w:r w:rsidRPr="004E3EF5">
        <w:rPr>
          <w:rStyle w:val="StyleUnderline"/>
          <w:highlight w:val="yellow"/>
        </w:rPr>
        <w:t>Getting the</w:t>
      </w:r>
      <w:r w:rsidRPr="00B06582">
        <w:rPr>
          <w:rStyle w:val="StyleUnderline"/>
        </w:rPr>
        <w:t xml:space="preserve"> U.S. </w:t>
      </w:r>
      <w:r w:rsidRPr="004E3EF5">
        <w:rPr>
          <w:rStyle w:val="StyleUnderline"/>
          <w:highlight w:val="yellow"/>
        </w:rPr>
        <w:t>corrections system</w:t>
      </w:r>
      <w:r w:rsidRPr="00B06582">
        <w:rPr>
          <w:rStyle w:val="StyleUnderline"/>
        </w:rPr>
        <w:t xml:space="preserve"> from its sad state </w:t>
      </w:r>
      <w:r w:rsidRPr="004E3EF5">
        <w:rPr>
          <w:rStyle w:val="StyleUnderline"/>
          <w:highlight w:val="yellow"/>
        </w:rPr>
        <w:t>to a more rehabilitative approach will be difficult</w:t>
      </w:r>
      <w:r w:rsidRPr="00B06582">
        <w:rPr>
          <w:rStyle w:val="StyleUnderline"/>
        </w:rPr>
        <w:t xml:space="preserve">, especially </w:t>
      </w:r>
      <w:r w:rsidRPr="004E3EF5">
        <w:rPr>
          <w:rStyle w:val="StyleUnderline"/>
          <w:highlight w:val="yellow"/>
        </w:rPr>
        <w:t>after decades of c</w:t>
      </w:r>
      <w:r w:rsidRPr="00B06582">
        <w:rPr>
          <w:rStyle w:val="StyleUnderline"/>
        </w:rPr>
        <w:t xml:space="preserve">orrections policies that sought to punish inmates with </w:t>
      </w:r>
      <w:r w:rsidRPr="004E3EF5">
        <w:rPr>
          <w:rStyle w:val="StyleUnderline"/>
          <w:highlight w:val="yellow"/>
        </w:rPr>
        <w:t>long sentences</w:t>
      </w:r>
      <w:r w:rsidRPr="00B06582">
        <w:rPr>
          <w:rStyle w:val="StyleUnderline"/>
        </w:rPr>
        <w:t xml:space="preserve">. But solutions should solve problems, not exacerbate them. And </w:t>
      </w:r>
      <w:r w:rsidRPr="004E3EF5">
        <w:rPr>
          <w:rStyle w:val="StyleUnderline"/>
          <w:highlight w:val="yellow"/>
        </w:rPr>
        <w:t xml:space="preserve">getting rid of private prisons would make criminal justice reforms </w:t>
      </w:r>
      <w:r w:rsidRPr="00CB2A0E">
        <w:rPr>
          <w:rStyle w:val="StyleUnderline"/>
        </w:rPr>
        <w:t xml:space="preserve">much </w:t>
      </w:r>
      <w:r w:rsidRPr="004E3EF5">
        <w:rPr>
          <w:rStyle w:val="StyleUnderline"/>
          <w:highlight w:val="yellow"/>
        </w:rPr>
        <w:t>more difficult</w:t>
      </w:r>
      <w:r w:rsidRPr="00B06582">
        <w:rPr>
          <w:rStyle w:val="StyleUnderline"/>
        </w:rPr>
        <w:t xml:space="preserve"> to achieve.</w:t>
      </w:r>
    </w:p>
    <w:p w14:paraId="21274DE7" w14:textId="12E10C3F" w:rsidR="00183660" w:rsidRDefault="00183660" w:rsidP="00703AB9">
      <w:pPr>
        <w:rPr>
          <w:rStyle w:val="StyleUnderline"/>
        </w:rPr>
      </w:pPr>
    </w:p>
    <w:p w14:paraId="28EC775F" w14:textId="25EF2F9C" w:rsidR="009B4137" w:rsidRDefault="009B4137" w:rsidP="009B4137">
      <w:pPr>
        <w:pStyle w:val="Heading3"/>
      </w:pPr>
      <w:r>
        <w:t>Solvency — Death Penalty</w:t>
      </w:r>
    </w:p>
    <w:p w14:paraId="12AC425E" w14:textId="77777777" w:rsidR="009B4137" w:rsidRDefault="009B4137" w:rsidP="009B4137">
      <w:pPr>
        <w:pStyle w:val="Heading4"/>
      </w:pPr>
      <w:r>
        <w:t>States can rule the death penalty unconstitutional</w:t>
      </w:r>
    </w:p>
    <w:p w14:paraId="757AD53B" w14:textId="77777777" w:rsidR="009B4137" w:rsidRPr="00B641D6" w:rsidRDefault="009B4137" w:rsidP="009B4137">
      <w:r>
        <w:rPr>
          <w:rStyle w:val="Style13ptBold"/>
        </w:rPr>
        <w:t>NCSL</w:t>
      </w:r>
      <w:r w:rsidRPr="00EE7421">
        <w:rPr>
          <w:rStyle w:val="Style13ptBold"/>
        </w:rPr>
        <w:t xml:space="preserve"> </w:t>
      </w:r>
      <w:r>
        <w:rPr>
          <w:rStyle w:val="Style13ptBold"/>
        </w:rPr>
        <w:t>20</w:t>
      </w:r>
      <w:r w:rsidRPr="00EE7421">
        <w:t xml:space="preserve"> {</w:t>
      </w:r>
      <w:r>
        <w:t>government organization; National Organization of State Legislatures</w:t>
      </w:r>
      <w:r w:rsidRPr="00EE7421">
        <w:t>, “</w:t>
      </w:r>
      <w:r>
        <w:t>States and Capital Punishment</w:t>
      </w:r>
      <w:r w:rsidRPr="00EE7421">
        <w:t xml:space="preserve">,” </w:t>
      </w:r>
      <w:r>
        <w:t>NCSL</w:t>
      </w:r>
      <w:r w:rsidRPr="00EE7421">
        <w:t>, 3/</w:t>
      </w:r>
      <w:r>
        <w:t>24</w:t>
      </w:r>
      <w:r w:rsidRPr="00EE7421">
        <w:t xml:space="preserve">, </w:t>
      </w:r>
      <w:r w:rsidRPr="00541202">
        <w:t>https://www.ncsl.org/research/civil-and-criminal-justice/death-penalty.aspx</w:t>
      </w:r>
      <w:r w:rsidRPr="00EE7421">
        <w:t>}</w:t>
      </w:r>
    </w:p>
    <w:p w14:paraId="04532469" w14:textId="77777777" w:rsidR="009B4137" w:rsidRDefault="009B4137" w:rsidP="009B4137">
      <w:r w:rsidRPr="00B641D6">
        <w:rPr>
          <w:rStyle w:val="StyleUnderline"/>
        </w:rPr>
        <w:t xml:space="preserve">Over the past decade, </w:t>
      </w:r>
      <w:r w:rsidRPr="00B641D6">
        <w:rPr>
          <w:rStyle w:val="StyleUnderline"/>
          <w:highlight w:val="yellow"/>
        </w:rPr>
        <w:t>several U.S. Supreme Court rulings</w:t>
      </w:r>
      <w:r w:rsidRPr="00B641D6">
        <w:rPr>
          <w:rStyle w:val="StyleUnderline"/>
        </w:rPr>
        <w:t xml:space="preserve"> have </w:t>
      </w:r>
      <w:r w:rsidRPr="00B641D6">
        <w:rPr>
          <w:rStyle w:val="StyleUnderline"/>
          <w:highlight w:val="yellow"/>
        </w:rPr>
        <w:t>narrowed</w:t>
      </w:r>
      <w:r w:rsidRPr="00B641D6">
        <w:rPr>
          <w:rStyle w:val="StyleUnderline"/>
        </w:rPr>
        <w:t xml:space="preserve"> the </w:t>
      </w:r>
      <w:r w:rsidRPr="00B641D6">
        <w:rPr>
          <w:rStyle w:val="StyleUnderline"/>
          <w:highlight w:val="yellow"/>
        </w:rPr>
        <w:t>death penalty’s application</w:t>
      </w:r>
      <w:r w:rsidRPr="00B641D6">
        <w:rPr>
          <w:rStyle w:val="StyleUnderline"/>
        </w:rPr>
        <w:t xml:space="preserve"> </w:t>
      </w:r>
      <w:r w:rsidRPr="00B641D6">
        <w:rPr>
          <w:rStyle w:val="StyleUnderline"/>
          <w:highlight w:val="yellow"/>
        </w:rPr>
        <w:t>in</w:t>
      </w:r>
      <w:r w:rsidRPr="00B641D6">
        <w:rPr>
          <w:rStyle w:val="StyleUnderline"/>
        </w:rPr>
        <w:t xml:space="preserve"> the </w:t>
      </w:r>
      <w:r w:rsidRPr="00B641D6">
        <w:rPr>
          <w:rStyle w:val="StyleUnderline"/>
          <w:highlight w:val="yellow"/>
        </w:rPr>
        <w:t>states</w:t>
      </w:r>
      <w:r w:rsidRPr="00B641D6">
        <w:rPr>
          <w:rStyle w:val="StyleUnderline"/>
        </w:rPr>
        <w:t>.</w:t>
      </w:r>
      <w:r>
        <w:t xml:space="preserve"> The court has </w:t>
      </w:r>
      <w:r w:rsidRPr="00B641D6">
        <w:rPr>
          <w:rStyle w:val="StyleUnderline"/>
        </w:rPr>
        <w:t>abolished the death penalty for mentally disabled</w:t>
      </w:r>
      <w:r>
        <w:t xml:space="preserve"> offenders (Atkins v. Virginia, 2002), </w:t>
      </w:r>
      <w:r w:rsidRPr="00B641D6">
        <w:rPr>
          <w:rStyle w:val="StyleUnderline"/>
        </w:rPr>
        <w:t>juvenile offenders</w:t>
      </w:r>
      <w:r>
        <w:t xml:space="preserve"> (Roper v. Simmons, 2005), and for </w:t>
      </w:r>
      <w:r w:rsidRPr="00B641D6">
        <w:rPr>
          <w:rStyle w:val="StyleUnderline"/>
        </w:rPr>
        <w:t>those convicted of raping a child where death was not the intended or actual result</w:t>
      </w:r>
      <w:r>
        <w:t xml:space="preserve"> (Kennedy v. Louisiana, 2008) – </w:t>
      </w:r>
      <w:r w:rsidRPr="00B641D6">
        <w:rPr>
          <w:rStyle w:val="StyleUnderline"/>
        </w:rPr>
        <w:t>each ruling states that the execution of such individuals is unconstitutional, violating cruel and unusual punishment</w:t>
      </w:r>
      <w:r>
        <w:t xml:space="preserve">. In addition, the court has </w:t>
      </w:r>
      <w:r w:rsidRPr="00B641D6">
        <w:rPr>
          <w:rStyle w:val="StyleUnderline"/>
        </w:rPr>
        <w:t>required that juries and not judges find facts that make a defendant eligible</w:t>
      </w:r>
      <w:r>
        <w:t xml:space="preserve"> for capital punishment (Ring v. Arizona, 2002), and impose a sentence of death (Hurst v. Florida, 2016).</w:t>
      </w:r>
    </w:p>
    <w:p w14:paraId="04A879E2" w14:textId="77777777" w:rsidR="009B4137" w:rsidRDefault="009B4137" w:rsidP="009B4137">
      <w:r w:rsidRPr="00B641D6">
        <w:rPr>
          <w:rStyle w:val="StyleUnderline"/>
          <w:highlight w:val="yellow"/>
        </w:rPr>
        <w:t>State courts</w:t>
      </w:r>
      <w:r w:rsidRPr="00B641D6">
        <w:rPr>
          <w:rStyle w:val="StyleUnderline"/>
        </w:rPr>
        <w:t xml:space="preserve"> have </w:t>
      </w:r>
      <w:r w:rsidRPr="00B641D6">
        <w:rPr>
          <w:rStyle w:val="StyleUnderline"/>
          <w:highlight w:val="yellow"/>
        </w:rPr>
        <w:t>also had an impact</w:t>
      </w:r>
      <w:r w:rsidRPr="00B641D6">
        <w:rPr>
          <w:rStyle w:val="StyleUnderline"/>
        </w:rPr>
        <w:t xml:space="preserve">. The </w:t>
      </w:r>
      <w:r w:rsidRPr="00B641D6">
        <w:rPr>
          <w:rStyle w:val="StyleUnderline"/>
          <w:highlight w:val="yellow"/>
        </w:rPr>
        <w:t>Delaware Supreme Court</w:t>
      </w:r>
      <w:r w:rsidRPr="00B641D6">
        <w:rPr>
          <w:rStyle w:val="StyleUnderline"/>
        </w:rPr>
        <w:t xml:space="preserve"> issued a decision on August 2, 2016 </w:t>
      </w:r>
      <w:r w:rsidRPr="00B641D6">
        <w:rPr>
          <w:rStyle w:val="StyleUnderline"/>
          <w:highlight w:val="yellow"/>
        </w:rPr>
        <w:t>striking down</w:t>
      </w:r>
      <w:r w:rsidRPr="00B641D6">
        <w:rPr>
          <w:rStyle w:val="StyleUnderline"/>
        </w:rPr>
        <w:t xml:space="preserve"> the </w:t>
      </w:r>
      <w:r w:rsidRPr="00B641D6">
        <w:rPr>
          <w:rStyle w:val="StyleUnderline"/>
          <w:highlight w:val="yellow"/>
        </w:rPr>
        <w:t>state’s death penalty statute, ruling</w:t>
      </w:r>
      <w:r w:rsidRPr="00B641D6">
        <w:rPr>
          <w:rStyle w:val="StyleUnderline"/>
        </w:rPr>
        <w:t xml:space="preserve"> that </w:t>
      </w:r>
      <w:r w:rsidRPr="00B641D6">
        <w:rPr>
          <w:rStyle w:val="StyleUnderline"/>
          <w:highlight w:val="yellow"/>
        </w:rPr>
        <w:t>it violated the Sixth Amendment</w:t>
      </w:r>
      <w:r>
        <w:t xml:space="preserve"> as interpreted by the U.S. Supreme Court decision Hurst v. Florida. The Delaware attorney general announced that he will not appeal the decision of the state court and legislation would be required to reinstate capital punishment in the state. </w:t>
      </w:r>
      <w:r w:rsidRPr="00B641D6">
        <w:rPr>
          <w:rStyle w:val="StyleUnderline"/>
        </w:rPr>
        <w:t xml:space="preserve">The </w:t>
      </w:r>
      <w:r w:rsidRPr="00B641D6">
        <w:rPr>
          <w:rStyle w:val="StyleUnderline"/>
          <w:highlight w:val="yellow"/>
        </w:rPr>
        <w:t>Washington Supreme Court also</w:t>
      </w:r>
      <w:r w:rsidRPr="00B641D6">
        <w:rPr>
          <w:rStyle w:val="StyleUnderline"/>
        </w:rPr>
        <w:t xml:space="preserve"> recently </w:t>
      </w:r>
      <w:r w:rsidRPr="00B641D6">
        <w:rPr>
          <w:rStyle w:val="StyleUnderline"/>
          <w:highlight w:val="yellow"/>
        </w:rPr>
        <w:t>struck down the state's death penalty</w:t>
      </w:r>
      <w:r>
        <w:t xml:space="preserve"> on October 11, 2018. This was the fourth time the court has ruled the state's capital punishment law unconstitutional, calling it "invalid because it is imposed in an arbitrary and racially biased manner."</w:t>
      </w:r>
    </w:p>
    <w:p w14:paraId="4E588D3F" w14:textId="64022D71" w:rsidR="009B4137" w:rsidRDefault="009B4137" w:rsidP="009B4137">
      <w:r>
        <w:t xml:space="preserve">The Washington Supreme court issued a decision on October 11, 2018 striking down the state’s death penalty statute as applied. This decision was the fourth time the Washington Supreme Court has ruled the state’s capital punishment law unconstitutional. </w:t>
      </w:r>
      <w:r w:rsidRPr="00B641D6">
        <w:rPr>
          <w:rStyle w:val="StyleUnderline"/>
        </w:rPr>
        <w:t xml:space="preserve">The court </w:t>
      </w:r>
      <w:r w:rsidRPr="00B641D6">
        <w:rPr>
          <w:rStyle w:val="StyleUnderline"/>
          <w:highlight w:val="yellow"/>
        </w:rPr>
        <w:t>wrote</w:t>
      </w:r>
      <w:r w:rsidRPr="00B641D6">
        <w:rPr>
          <w:rStyle w:val="StyleUnderline"/>
        </w:rPr>
        <w:t xml:space="preserve"> that the “</w:t>
      </w:r>
      <w:r w:rsidRPr="00B641D6">
        <w:rPr>
          <w:rStyle w:val="StyleUnderline"/>
          <w:highlight w:val="yellow"/>
        </w:rPr>
        <w:t>death penalty is invalid because</w:t>
      </w:r>
      <w:r w:rsidRPr="00B641D6">
        <w:rPr>
          <w:rStyle w:val="StyleUnderline"/>
        </w:rPr>
        <w:t xml:space="preserve"> </w:t>
      </w:r>
      <w:r w:rsidRPr="00B641D6">
        <w:rPr>
          <w:rStyle w:val="StyleUnderline"/>
          <w:highlight w:val="yellow"/>
        </w:rPr>
        <w:t>it is imposed in an arbitrary and racially biased manner</w:t>
      </w:r>
      <w:r w:rsidRPr="00B641D6">
        <w:rPr>
          <w:rStyle w:val="StyleUnderline"/>
        </w:rPr>
        <w:t>,”</w:t>
      </w:r>
      <w:r>
        <w:t xml:space="preserve"> and found that the law as applied violates Article I, Section 14 of the state constitution because it fails to serve any legitimate </w:t>
      </w:r>
      <w:proofErr w:type="spellStart"/>
      <w:r>
        <w:t>penological</w:t>
      </w:r>
      <w:proofErr w:type="spellEnd"/>
      <w:r>
        <w:t xml:space="preserve"> goal.</w:t>
      </w:r>
    </w:p>
    <w:p w14:paraId="4296239D" w14:textId="77777777" w:rsidR="009B4137" w:rsidRDefault="009B4137" w:rsidP="009B4137"/>
    <w:p w14:paraId="362F81EE" w14:textId="77777777" w:rsidR="009B4137" w:rsidRDefault="009B4137" w:rsidP="009B4137">
      <w:pPr>
        <w:pStyle w:val="Heading4"/>
      </w:pPr>
      <w:proofErr w:type="gramStart"/>
      <w:r>
        <w:t>Yes</w:t>
      </w:r>
      <w:proofErr w:type="gramEnd"/>
      <w:r>
        <w:t xml:space="preserve"> Follow on—state, local, and federal laws are waning from practice—it’s only a matter of time</w:t>
      </w:r>
    </w:p>
    <w:p w14:paraId="57984B58" w14:textId="77777777" w:rsidR="009B4137" w:rsidRPr="00EE7421" w:rsidRDefault="009B4137" w:rsidP="009B4137">
      <w:proofErr w:type="spellStart"/>
      <w:r>
        <w:rPr>
          <w:rStyle w:val="Style13ptBold"/>
        </w:rPr>
        <w:t>Drehle</w:t>
      </w:r>
      <w:proofErr w:type="spellEnd"/>
      <w:r w:rsidRPr="00EE7421">
        <w:rPr>
          <w:rStyle w:val="Style13ptBold"/>
        </w:rPr>
        <w:t xml:space="preserve"> 1</w:t>
      </w:r>
      <w:r>
        <w:rPr>
          <w:rStyle w:val="Style13ptBold"/>
        </w:rPr>
        <w:t>5</w:t>
      </w:r>
      <w:r w:rsidRPr="00EE7421">
        <w:t xml:space="preserve"> {</w:t>
      </w:r>
      <w:r>
        <w:t>David von</w:t>
      </w:r>
      <w:r w:rsidRPr="00EE7421">
        <w:t xml:space="preserve">, </w:t>
      </w:r>
      <w:r>
        <w:t>editor-at-large for Time and author of a book on the modern death penalty</w:t>
      </w:r>
      <w:r w:rsidRPr="00EE7421">
        <w:t>, “</w:t>
      </w:r>
      <w:r>
        <w:t>The Death of the Death Penalty: Why an Era of Capital Punishment is Ending</w:t>
      </w:r>
      <w:r w:rsidRPr="00EE7421">
        <w:t xml:space="preserve">,” </w:t>
      </w:r>
      <w:r>
        <w:t>Time</w:t>
      </w:r>
      <w:r w:rsidRPr="00EE7421">
        <w:t xml:space="preserve">, </w:t>
      </w:r>
      <w:r>
        <w:t>6</w:t>
      </w:r>
      <w:r w:rsidRPr="00EE7421">
        <w:t>/</w:t>
      </w:r>
      <w:r>
        <w:t>8</w:t>
      </w:r>
      <w:r w:rsidRPr="00EE7421">
        <w:t xml:space="preserve">, </w:t>
      </w:r>
      <w:r w:rsidRPr="005940C1">
        <w:t>https://time.com/deathpenalty/</w:t>
      </w:r>
      <w:r w:rsidRPr="00EE7421">
        <w:t>}</w:t>
      </w:r>
    </w:p>
    <w:p w14:paraId="088F5E8A" w14:textId="77777777" w:rsidR="009B4137" w:rsidRDefault="009B4137" w:rsidP="009B4137">
      <w:r>
        <w:t xml:space="preserve">The case of </w:t>
      </w:r>
      <w:proofErr w:type="spellStart"/>
      <w:r>
        <w:t>Dzhokhar</w:t>
      </w:r>
      <w:proofErr w:type="spellEnd"/>
      <w:r>
        <w:t xml:space="preserve"> </w:t>
      </w:r>
      <w:proofErr w:type="spellStart"/>
      <w:r>
        <w:t>Tsarnaev</w:t>
      </w:r>
      <w:proofErr w:type="spellEnd"/>
      <w:r>
        <w:t xml:space="preserve"> absorbed Americans as no death-penalty drama has in years. The saga of his crime and punishment began with the shocking bloodbath at the 2013 Boston Marathon, continued through the televised manhunt that paralyzed a major city and culminated in the death sentence handed down by a federal jury on May 15 after a two-phase trial.</w:t>
      </w:r>
    </w:p>
    <w:p w14:paraId="7F2A995D" w14:textId="77777777" w:rsidR="009B4137" w:rsidRDefault="009B4137" w:rsidP="009B4137">
      <w:r>
        <w:t>Justice was done, in the opinion of 70% of those surveyed for a Washington Post–ABC News poll in April. Support for capital punishment has sagged in recent years, but it remains strong in a situation like this, where the offense is so outrageous, the process so open, the defense so robust and guilt beyond dispute.</w:t>
      </w:r>
    </w:p>
    <w:p w14:paraId="204A7EB2" w14:textId="77777777" w:rsidR="009B4137" w:rsidRDefault="009B4137" w:rsidP="009B4137">
      <w:r>
        <w:t xml:space="preserve">Even so, </w:t>
      </w:r>
      <w:proofErr w:type="spellStart"/>
      <w:r>
        <w:t>Tsarnaev</w:t>
      </w:r>
      <w:proofErr w:type="spellEnd"/>
      <w:r>
        <w:t xml:space="preserve"> is in no danger of imminent death. He is one </w:t>
      </w:r>
      <w:r w:rsidRPr="006C46A6">
        <w:rPr>
          <w:rStyle w:val="StyleUnderline"/>
        </w:rPr>
        <w:t xml:space="preserve">of </w:t>
      </w:r>
      <w:r w:rsidRPr="006C46A6">
        <w:rPr>
          <w:rStyle w:val="StyleUnderline"/>
          <w:highlight w:val="yellow"/>
        </w:rPr>
        <w:t>more than 60 federal prisoners under</w:t>
      </w:r>
      <w:r w:rsidRPr="006C46A6">
        <w:rPr>
          <w:rStyle w:val="StyleUnderline"/>
        </w:rPr>
        <w:t xml:space="preserve"> </w:t>
      </w:r>
      <w:r w:rsidRPr="006C46A6">
        <w:rPr>
          <w:rStyle w:val="StyleUnderline"/>
          <w:highlight w:val="yellow"/>
        </w:rPr>
        <w:t>sentence of execution</w:t>
      </w:r>
      <w:r w:rsidRPr="006C46A6">
        <w:rPr>
          <w:rStyle w:val="StyleUnderline"/>
        </w:rPr>
        <w:t xml:space="preserve"> in a country where </w:t>
      </w:r>
      <w:r w:rsidRPr="006C46A6">
        <w:rPr>
          <w:rStyle w:val="StyleUnderline"/>
          <w:highlight w:val="yellow"/>
        </w:rPr>
        <w:t>only three federal death sentences have been carried out in the past half-century</w:t>
      </w:r>
      <w:r>
        <w:t>. A dozen years have passed since the last one.</w:t>
      </w:r>
    </w:p>
    <w:p w14:paraId="64EB3A85" w14:textId="77777777" w:rsidR="009B4137" w:rsidRPr="006C46A6" w:rsidRDefault="009B4137" w:rsidP="009B4137">
      <w:pPr>
        <w:rPr>
          <w:rStyle w:val="StyleUnderline"/>
        </w:rPr>
      </w:pPr>
      <w:r w:rsidRPr="006C46A6">
        <w:rPr>
          <w:rStyle w:val="StyleUnderline"/>
        </w:rPr>
        <w:t xml:space="preserve">The </w:t>
      </w:r>
      <w:r w:rsidRPr="006C46A6">
        <w:rPr>
          <w:rStyle w:val="StyleUnderline"/>
          <w:highlight w:val="yellow"/>
        </w:rPr>
        <w:t xml:space="preserve">situation is similar in state </w:t>
      </w:r>
      <w:r w:rsidRPr="006C46A6">
        <w:rPr>
          <w:rStyle w:val="StyleUnderline"/>
        </w:rPr>
        <w:t>court</w:t>
      </w:r>
      <w:r w:rsidRPr="006C46A6">
        <w:rPr>
          <w:rStyle w:val="StyleUnderline"/>
          <w:highlight w:val="yellow"/>
        </w:rPr>
        <w:t>s</w:t>
      </w:r>
      <w:r w:rsidRPr="006C46A6">
        <w:rPr>
          <w:rStyle w:val="StyleUnderline"/>
        </w:rPr>
        <w:t xml:space="preserve"> and prisons</w:t>
      </w:r>
      <w:r>
        <w:t xml:space="preserve">. Despite extraordinary efforts by the courts and enormous expense to taxpayers, </w:t>
      </w:r>
      <w:r w:rsidRPr="006C46A6">
        <w:rPr>
          <w:rStyle w:val="StyleUnderline"/>
        </w:rPr>
        <w:t>the modern death penalty remains slow, costly and uncertain</w:t>
      </w:r>
      <w:r>
        <w:t xml:space="preserve">. For the overwhelming majority of condemned prisoners, the final step—that last short march with the strap-down team—will never be taken. </w:t>
      </w:r>
      <w:r w:rsidRPr="006C46A6">
        <w:rPr>
          <w:rStyle w:val="StyleUnderline"/>
        </w:rPr>
        <w:t xml:space="preserve">The </w:t>
      </w:r>
      <w:r w:rsidRPr="006C46A6">
        <w:rPr>
          <w:rStyle w:val="StyleUnderline"/>
          <w:highlight w:val="yellow"/>
        </w:rPr>
        <w:t>relative few who are killed</w:t>
      </w:r>
      <w:r w:rsidRPr="006C46A6">
        <w:rPr>
          <w:rStyle w:val="StyleUnderline"/>
        </w:rPr>
        <w:t xml:space="preserve"> continue to be selected by a mostly random cull. </w:t>
      </w:r>
      <w:proofErr w:type="spellStart"/>
      <w:r w:rsidRPr="006C46A6">
        <w:rPr>
          <w:rStyle w:val="StyleUnderline"/>
        </w:rPr>
        <w:t>Tsarnaev</w:t>
      </w:r>
      <w:proofErr w:type="spellEnd"/>
      <w:r w:rsidRPr="006C46A6">
        <w:rPr>
          <w:rStyle w:val="StyleUnderline"/>
        </w:rPr>
        <w:t xml:space="preserve"> aside, </w:t>
      </w:r>
      <w:r w:rsidRPr="006C46A6">
        <w:rPr>
          <w:rStyle w:val="StyleUnderline"/>
          <w:highlight w:val="yellow"/>
        </w:rPr>
        <w:t>the tide is turning on capital punishment</w:t>
      </w:r>
      <w:r w:rsidRPr="006C46A6">
        <w:rPr>
          <w:rStyle w:val="StyleUnderline"/>
        </w:rPr>
        <w:t xml:space="preserve"> in the U.S., </w:t>
      </w:r>
      <w:r w:rsidRPr="006C46A6">
        <w:rPr>
          <w:rStyle w:val="StyleUnderline"/>
          <w:highlight w:val="yellow"/>
        </w:rPr>
        <w:t>as previously supportive judges, lawmakers and politicians come out against it.</w:t>
      </w:r>
    </w:p>
    <w:p w14:paraId="2F30E193" w14:textId="77777777" w:rsidR="009B4137" w:rsidRDefault="009B4137" w:rsidP="009B4137">
      <w:r>
        <w:t xml:space="preserve">Change is not coming quickly or easily. Americans have stuck with grim determination to the idea of the ultimate penalty even as other Western democracies have turned against it. On this issue, our peer group is not Britain and France; it’s Iran and China. </w:t>
      </w:r>
      <w:r w:rsidRPr="006C46A6">
        <w:rPr>
          <w:rStyle w:val="StyleUnderline"/>
          <w:highlight w:val="yellow"/>
        </w:rPr>
        <w:t>Most U.S. states authorize the death penalty</w:t>
      </w:r>
      <w:r w:rsidRPr="006C46A6">
        <w:rPr>
          <w:rStyle w:val="StyleUnderline"/>
        </w:rPr>
        <w:t xml:space="preserve">, although </w:t>
      </w:r>
      <w:r w:rsidRPr="006C46A6">
        <w:rPr>
          <w:rStyle w:val="StyleUnderline"/>
          <w:highlight w:val="yellow"/>
        </w:rPr>
        <w:t>few</w:t>
      </w:r>
      <w:r w:rsidRPr="006C46A6">
        <w:rPr>
          <w:rStyle w:val="StyleUnderline"/>
        </w:rPr>
        <w:t xml:space="preserve"> of them </w:t>
      </w:r>
      <w:r w:rsidRPr="006C46A6">
        <w:rPr>
          <w:rStyle w:val="StyleUnderline"/>
          <w:highlight w:val="yellow"/>
        </w:rPr>
        <w:t>actually use it</w:t>
      </w:r>
      <w:r w:rsidRPr="006C46A6">
        <w:rPr>
          <w:rStyle w:val="StyleUnderline"/>
        </w:rPr>
        <w:t>.</w:t>
      </w:r>
      <w:r>
        <w:t xml:space="preserve"> We value tolerance and ­diversity—but certain outrages we will not put up with. Maybe it’s the teenage terrorist who plants a bomb near an 8-year-old boy. Maybe it’s a failed neuroscientist who turns a Colorado movie theater into an abattoir. We like to think we know them when we see them. Half a century of inconclusive legal wrangling over the process for choosing the worst of the worst says otherwise.</w:t>
      </w:r>
    </w:p>
    <w:p w14:paraId="014A9567" w14:textId="77777777" w:rsidR="009B4137" w:rsidRDefault="009B4137" w:rsidP="009B4137">
      <w:r>
        <w:t xml:space="preserve">On May 27, the conservative </w:t>
      </w:r>
      <w:r w:rsidRPr="006C46A6">
        <w:rPr>
          <w:rStyle w:val="StyleUnderline"/>
          <w:highlight w:val="yellow"/>
        </w:rPr>
        <w:t>Nebraska</w:t>
      </w:r>
      <w:r w:rsidRPr="006C46A6">
        <w:rPr>
          <w:rStyle w:val="StyleUnderline"/>
        </w:rPr>
        <w:t xml:space="preserve"> state </w:t>
      </w:r>
      <w:r w:rsidRPr="006C46A6">
        <w:rPr>
          <w:rStyle w:val="StyleUnderline"/>
          <w:highlight w:val="yellow"/>
        </w:rPr>
        <w:t>legislature abolished the death penalty</w:t>
      </w:r>
      <w:r>
        <w:t xml:space="preserve"> in that state </w:t>
      </w:r>
      <w:r w:rsidRPr="006C46A6">
        <w:rPr>
          <w:rStyle w:val="StyleUnderline"/>
        </w:rPr>
        <w:t>despite</w:t>
      </w:r>
      <w:r>
        <w:t xml:space="preserve"> a veto attempt by </w:t>
      </w:r>
      <w:r w:rsidRPr="006C46A6">
        <w:rPr>
          <w:rStyle w:val="StyleUnderline"/>
        </w:rPr>
        <w:t>Governor</w:t>
      </w:r>
      <w:r>
        <w:t xml:space="preserve"> Pete Ricketts. </w:t>
      </w:r>
      <w:r w:rsidRPr="006C46A6">
        <w:rPr>
          <w:rStyle w:val="StyleUnderline"/>
        </w:rPr>
        <w:t xml:space="preserve">A parallel bill passed the </w:t>
      </w:r>
      <w:r w:rsidRPr="006C46A6">
        <w:rPr>
          <w:rStyle w:val="StyleUnderline"/>
          <w:highlight w:val="yellow"/>
        </w:rPr>
        <w:t>Delaware</w:t>
      </w:r>
      <w:r w:rsidRPr="006C46A6">
        <w:rPr>
          <w:rStyle w:val="StyleUnderline"/>
        </w:rPr>
        <w:t xml:space="preserve"> state senate</w:t>
      </w:r>
      <w:r>
        <w:t xml:space="preserve"> in March and picked up the endorsement of Governor Jack Markell, formerly a supporter of the ultimate sanction. Only a single vote in a House committee kept the bill bottled up, and supporters vowed to keep pressing the issue.</w:t>
      </w:r>
    </w:p>
    <w:p w14:paraId="25525175" w14:textId="77777777" w:rsidR="009B4137" w:rsidRDefault="009B4137" w:rsidP="009B4137">
      <w:r>
        <w:t xml:space="preserve">In February, Markell’s neighboring governor, Tom Wolf of </w:t>
      </w:r>
      <w:r w:rsidRPr="006C46A6">
        <w:rPr>
          <w:rStyle w:val="StyleUnderline"/>
          <w:highlight w:val="yellow"/>
        </w:rPr>
        <w:t>Pennsylvania</w:t>
      </w:r>
      <w:r w:rsidRPr="006C46A6">
        <w:rPr>
          <w:rStyle w:val="StyleUnderline"/>
        </w:rPr>
        <w:t xml:space="preserve">, </w:t>
      </w:r>
      <w:r w:rsidRPr="006C46A6">
        <w:rPr>
          <w:rStyle w:val="StyleUnderline"/>
          <w:highlight w:val="yellow"/>
        </w:rPr>
        <w:t>declared</w:t>
      </w:r>
      <w:r w:rsidRPr="006C46A6">
        <w:rPr>
          <w:rStyle w:val="StyleUnderline"/>
        </w:rPr>
        <w:t xml:space="preserve"> an open-ended </w:t>
      </w:r>
      <w:r w:rsidRPr="006C46A6">
        <w:rPr>
          <w:rStyle w:val="StyleUnderline"/>
          <w:highlight w:val="yellow"/>
        </w:rPr>
        <w:t>moratorium</w:t>
      </w:r>
      <w:r w:rsidRPr="006C46A6">
        <w:rPr>
          <w:rStyle w:val="StyleUnderline"/>
        </w:rPr>
        <w:t xml:space="preserve"> on executions. That officially </w:t>
      </w:r>
      <w:r w:rsidRPr="006C46A6">
        <w:rPr>
          <w:rStyle w:val="StyleUnderline"/>
          <w:highlight w:val="yellow"/>
        </w:rPr>
        <w:t>idles the fifth largest death row</w:t>
      </w:r>
      <w:r w:rsidRPr="006C46A6">
        <w:rPr>
          <w:rStyle w:val="StyleUnderline"/>
        </w:rPr>
        <w:t xml:space="preserve"> </w:t>
      </w:r>
      <w:r w:rsidRPr="006C46A6">
        <w:rPr>
          <w:rStyle w:val="StyleUnderline"/>
          <w:highlight w:val="yellow"/>
        </w:rPr>
        <w:t>in America</w:t>
      </w:r>
      <w:r>
        <w:t>. The largest, in California, is also at a standstill while a federal appeals court weighs the question of whether long delays and infrequent executions render the penalty unconstitutional.</w:t>
      </w:r>
    </w:p>
    <w:p w14:paraId="620BC274" w14:textId="77777777" w:rsidR="009B4137" w:rsidRDefault="009B4137" w:rsidP="009B4137">
      <w:r w:rsidRPr="006C46A6">
        <w:rPr>
          <w:rStyle w:val="StyleUnderline"/>
        </w:rPr>
        <w:t>Even in Texas, which leads the nation in executions since 1976</w:t>
      </w:r>
      <w:r>
        <w:t xml:space="preserve"> (when the U.S. Supreme Court approved the practice after a brief moratorium), the wheels are coming off the bandwagon. From a peak of 40 executions in 2000, the Lone Star State </w:t>
      </w:r>
      <w:r w:rsidRPr="006C46A6">
        <w:rPr>
          <w:rStyle w:val="StyleUnderline"/>
        </w:rPr>
        <w:t>put 10 prisoners to death last year and seven so far in 2015</w:t>
      </w:r>
      <w:r>
        <w:t xml:space="preserve">. According to the state’s Department of Corrections, the number of new death sentences imposed by Texas courts this year is precisely zero. </w:t>
      </w:r>
      <w:r w:rsidRPr="006C46A6">
        <w:rPr>
          <w:rStyle w:val="StyleUnderline"/>
        </w:rPr>
        <w:t>There, as elsewhere, prosecutors, judges and jurors are concluding that the modern death penalty is a failed experiment.</w:t>
      </w:r>
    </w:p>
    <w:p w14:paraId="782FD662" w14:textId="77777777" w:rsidR="009B4137" w:rsidRDefault="009B4137" w:rsidP="009B4137">
      <w:r w:rsidRPr="006C46A6">
        <w:rPr>
          <w:rStyle w:val="StyleUnderline"/>
          <w:highlight w:val="yellow"/>
        </w:rPr>
        <w:t>The shift is</w:t>
      </w:r>
      <w:r w:rsidRPr="006C46A6">
        <w:rPr>
          <w:rStyle w:val="StyleUnderline"/>
        </w:rPr>
        <w:t xml:space="preserve"> more </w:t>
      </w:r>
      <w:r w:rsidRPr="006C46A6">
        <w:rPr>
          <w:rStyle w:val="StyleUnderline"/>
          <w:highlight w:val="yellow"/>
        </w:rPr>
        <w:t>pragmatic</w:t>
      </w:r>
      <w:r w:rsidRPr="006C46A6">
        <w:rPr>
          <w:rStyle w:val="StyleUnderline"/>
        </w:rPr>
        <w:t xml:space="preserve"> than moral, as </w:t>
      </w:r>
      <w:r w:rsidRPr="006C46A6">
        <w:rPr>
          <w:rStyle w:val="StyleUnderline"/>
          <w:highlight w:val="yellow"/>
        </w:rPr>
        <w:t>Americans realize</w:t>
      </w:r>
      <w:r w:rsidRPr="006C46A6">
        <w:rPr>
          <w:rStyle w:val="StyleUnderline"/>
        </w:rPr>
        <w:t xml:space="preserve"> that </w:t>
      </w:r>
      <w:r w:rsidRPr="006C46A6">
        <w:rPr>
          <w:rStyle w:val="StyleUnderline"/>
          <w:highlight w:val="yellow"/>
        </w:rPr>
        <w:t>our balky system of state-sanctioned killing</w:t>
      </w:r>
      <w:r w:rsidRPr="006C46A6">
        <w:rPr>
          <w:rStyle w:val="StyleUnderline"/>
        </w:rPr>
        <w:t xml:space="preserve"> simply </w:t>
      </w:r>
      <w:r w:rsidRPr="006C46A6">
        <w:rPr>
          <w:rStyle w:val="StyleUnderline"/>
          <w:highlight w:val="yellow"/>
        </w:rPr>
        <w:t>isn’t fixable</w:t>
      </w:r>
      <w:r>
        <w:t xml:space="preserve">. As a </w:t>
      </w:r>
      <w:r w:rsidRPr="006C46A6">
        <w:rPr>
          <w:rStyle w:val="StyleUnderline"/>
        </w:rPr>
        <w:t>leader of the Georgia Republican Party</w:t>
      </w:r>
      <w:r>
        <w:t>, attorney David J. Burge, recently put it, “</w:t>
      </w:r>
      <w:r w:rsidRPr="006C46A6">
        <w:rPr>
          <w:rStyle w:val="StyleUnderline"/>
        </w:rPr>
        <w:t xml:space="preserve">Capital punishment </w:t>
      </w:r>
      <w:r w:rsidRPr="006C46A6">
        <w:rPr>
          <w:rStyle w:val="StyleUnderline"/>
          <w:highlight w:val="yellow"/>
        </w:rPr>
        <w:t>runs counter to</w:t>
      </w:r>
      <w:r w:rsidRPr="006C46A6">
        <w:rPr>
          <w:rStyle w:val="StyleUnderline"/>
        </w:rPr>
        <w:t xml:space="preserve"> core </w:t>
      </w:r>
      <w:r w:rsidRPr="006C46A6">
        <w:rPr>
          <w:rStyle w:val="StyleUnderline"/>
          <w:highlight w:val="yellow"/>
        </w:rPr>
        <w:t>conservative</w:t>
      </w:r>
      <w:r w:rsidRPr="006C46A6">
        <w:rPr>
          <w:rStyle w:val="StyleUnderline"/>
        </w:rPr>
        <w:t xml:space="preserve"> </w:t>
      </w:r>
      <w:r w:rsidRPr="006C46A6">
        <w:rPr>
          <w:rStyle w:val="StyleUnderline"/>
          <w:highlight w:val="yellow"/>
        </w:rPr>
        <w:t>principles of life, fiscal responsibility and limited government</w:t>
      </w:r>
      <w:r w:rsidRPr="006C46A6">
        <w:rPr>
          <w:rStyle w:val="StyleUnderline"/>
        </w:rPr>
        <w:t>.</w:t>
      </w:r>
      <w:r>
        <w:t xml:space="preserve"> The reality is that capital punishment is nothing more than an expensive, wasteful and risky government program.”</w:t>
      </w:r>
    </w:p>
    <w:p w14:paraId="5E4067E2" w14:textId="77777777" w:rsidR="009B4137" w:rsidRDefault="009B4137" w:rsidP="009B4137">
      <w:r w:rsidRPr="006C46A6">
        <w:rPr>
          <w:rStyle w:val="StyleUnderline"/>
        </w:rPr>
        <w:t>This unmistakable trend dates back to the turn of the century</w:t>
      </w:r>
      <w:r>
        <w:t xml:space="preserve">. The number of inmates put to death in 2014 was the fewest in 20 years, while the number of new death sentences imposed by U.S. courts—72—was the fewest in modern American history, according to data collected by the Death Penalty Information Center. </w:t>
      </w:r>
      <w:r w:rsidRPr="006C46A6">
        <w:rPr>
          <w:rStyle w:val="StyleUnderline"/>
        </w:rPr>
        <w:t>Only one state, Missouri, has accelerated its rate of executions during that period, but even in the Show Me State, the number of new sentences has plunged.</w:t>
      </w:r>
    </w:p>
    <w:p w14:paraId="67DE33B9" w14:textId="77777777" w:rsidR="009B4137" w:rsidRDefault="009B4137" w:rsidP="009B4137">
      <w:r>
        <w:t>Thirty-two states allow capital punishment for the most heinous crimes. And yet in most of the country, the penalty is now hollow. Since the start of 2014, all but two of the nation’s 49 executions have been carried out by just five states: Texas, Missouri, Florida, Oklahoma and Georgia.</w:t>
      </w:r>
    </w:p>
    <w:p w14:paraId="52732C41" w14:textId="77777777" w:rsidR="009B4137" w:rsidRPr="006C46A6" w:rsidRDefault="009B4137" w:rsidP="009B4137">
      <w:pPr>
        <w:rPr>
          <w:rStyle w:val="StyleUnderline"/>
        </w:rPr>
      </w:pPr>
      <w:r w:rsidRPr="006C46A6">
        <w:rPr>
          <w:rStyle w:val="StyleUnderline"/>
          <w:highlight w:val="yellow"/>
        </w:rPr>
        <w:t xml:space="preserve">For the first time in the </w:t>
      </w:r>
      <w:r w:rsidRPr="006C46A6">
        <w:rPr>
          <w:rStyle w:val="StyleUnderline"/>
        </w:rPr>
        <w:t xml:space="preserve">nearly </w:t>
      </w:r>
      <w:r w:rsidRPr="006C46A6">
        <w:rPr>
          <w:rStyle w:val="StyleUnderline"/>
          <w:highlight w:val="yellow"/>
        </w:rPr>
        <w:t>30 years</w:t>
      </w:r>
      <w:r>
        <w:t xml:space="preserve"> that I have been studying and writing about the death penalty, </w:t>
      </w:r>
      <w:r w:rsidRPr="006C46A6">
        <w:rPr>
          <w:rStyle w:val="StyleUnderline"/>
        </w:rPr>
        <w:t xml:space="preserve">the </w:t>
      </w:r>
      <w:r w:rsidRPr="006C46A6">
        <w:rPr>
          <w:rStyle w:val="StyleUnderline"/>
          <w:highlight w:val="yellow"/>
        </w:rPr>
        <w:t>end of this troubled system is creeping into view</w:t>
      </w:r>
      <w:r w:rsidRPr="006C46A6">
        <w:rPr>
          <w:rStyle w:val="StyleUnderline"/>
        </w:rPr>
        <w:t>.</w:t>
      </w:r>
    </w:p>
    <w:p w14:paraId="2775909B" w14:textId="249411A5" w:rsidR="009B4137" w:rsidRDefault="009B4137" w:rsidP="009B4137"/>
    <w:p w14:paraId="5F75B863" w14:textId="0E6C4E6C" w:rsidR="009B4137" w:rsidRDefault="009B4137" w:rsidP="009B4137">
      <w:pPr>
        <w:pStyle w:val="Heading3"/>
      </w:pPr>
      <w:r>
        <w:t>Solvency — Legalization</w:t>
      </w:r>
    </w:p>
    <w:p w14:paraId="370B4439" w14:textId="762EAD29" w:rsidR="009B4137" w:rsidRDefault="009B4137" w:rsidP="009B4137">
      <w:pPr>
        <w:pStyle w:val="Heading4"/>
      </w:pPr>
      <w:r>
        <w:t xml:space="preserve">Even if there’s no follow on, the federal government only enforces </w:t>
      </w:r>
      <w:r w:rsidRPr="009B4137">
        <w:rPr>
          <w:i/>
        </w:rPr>
        <w:t>state</w:t>
      </w:r>
      <w:r>
        <w:t xml:space="preserve"> laws</w:t>
      </w:r>
      <w:r>
        <w:t>. The CP removes them</w:t>
      </w:r>
      <w:r w:rsidR="008121D8">
        <w:t>, so nothing to enforce</w:t>
      </w:r>
      <w:r>
        <w:t>.</w:t>
      </w:r>
    </w:p>
    <w:p w14:paraId="4645170C" w14:textId="77777777" w:rsidR="009B4137" w:rsidRPr="00CD222B" w:rsidRDefault="009B4137" w:rsidP="009B4137">
      <w:proofErr w:type="spellStart"/>
      <w:r w:rsidRPr="00EE7421">
        <w:rPr>
          <w:rStyle w:val="Style13ptBold"/>
        </w:rPr>
        <w:t>Che</w:t>
      </w:r>
      <w:r>
        <w:rPr>
          <w:rStyle w:val="Style13ptBold"/>
        </w:rPr>
        <w:t>rney</w:t>
      </w:r>
      <w:proofErr w:type="spellEnd"/>
      <w:r w:rsidRPr="00EE7421">
        <w:rPr>
          <w:rStyle w:val="Style13ptBold"/>
        </w:rPr>
        <w:t xml:space="preserve"> </w:t>
      </w:r>
      <w:r>
        <w:rPr>
          <w:rStyle w:val="Style13ptBold"/>
        </w:rPr>
        <w:t>20</w:t>
      </w:r>
      <w:r w:rsidRPr="00EE7421">
        <w:t xml:space="preserve"> {</w:t>
      </w:r>
      <w:r>
        <w:t>Max reporter for Market Watch</w:t>
      </w:r>
      <w:r w:rsidRPr="00EE7421">
        <w:t>, “</w:t>
      </w:r>
      <w:r w:rsidRPr="00CD222B">
        <w:t>Federal prosecutors investigate California marijuana companies in wide-ranging probe</w:t>
      </w:r>
      <w:r w:rsidRPr="00EE7421">
        <w:t xml:space="preserve">,” </w:t>
      </w:r>
      <w:r>
        <w:t>Market Watch</w:t>
      </w:r>
      <w:r w:rsidRPr="00EE7421">
        <w:t>, 3/</w:t>
      </w:r>
      <w:r>
        <w:t>02</w:t>
      </w:r>
      <w:r w:rsidRPr="00EE7421">
        <w:t xml:space="preserve">, </w:t>
      </w:r>
      <w:hyperlink r:id="rId10" w:history="1">
        <w:r w:rsidRPr="00D45F53">
          <w:rPr>
            <w:rStyle w:val="Hyperlink"/>
          </w:rPr>
          <w:t>https://www.marketwatch.com/story/federal-prosecutors-investigate-california-marijuana-companies-in-wide-ranging-probe-2020-03-02</w:t>
        </w:r>
      </w:hyperlink>
      <w:r>
        <w:t>}</w:t>
      </w:r>
    </w:p>
    <w:p w14:paraId="6392071E" w14:textId="77777777" w:rsidR="009B4137" w:rsidRDefault="009B4137" w:rsidP="009B4137">
      <w:r w:rsidRPr="004F6131">
        <w:rPr>
          <w:rStyle w:val="StyleUnderline"/>
          <w:highlight w:val="yellow"/>
        </w:rPr>
        <w:t>Federal prosecutors</w:t>
      </w:r>
      <w:r w:rsidRPr="00CD222B">
        <w:rPr>
          <w:rStyle w:val="StyleUnderline"/>
        </w:rPr>
        <w:t xml:space="preserve"> have </w:t>
      </w:r>
      <w:r w:rsidRPr="004F6131">
        <w:rPr>
          <w:rStyle w:val="StyleUnderline"/>
          <w:highlight w:val="yellow"/>
        </w:rPr>
        <w:t>launched a probe of cannabis companies in California</w:t>
      </w:r>
      <w:r w:rsidRPr="00CD222B">
        <w:rPr>
          <w:rStyle w:val="StyleUnderline"/>
        </w:rPr>
        <w:t xml:space="preserve">, </w:t>
      </w:r>
      <w:r w:rsidRPr="004F6131">
        <w:rPr>
          <w:rStyle w:val="StyleUnderline"/>
          <w:highlight w:val="yellow"/>
        </w:rPr>
        <w:t>seeking</w:t>
      </w:r>
      <w:r w:rsidRPr="00CD222B">
        <w:rPr>
          <w:rStyle w:val="StyleUnderline"/>
        </w:rPr>
        <w:t xml:space="preserve"> a batch of </w:t>
      </w:r>
      <w:r w:rsidRPr="004F6131">
        <w:rPr>
          <w:rStyle w:val="StyleUnderline"/>
          <w:highlight w:val="yellow"/>
        </w:rPr>
        <w:t>records</w:t>
      </w:r>
      <w:r>
        <w:t xml:space="preserve"> held by a startup that functions as a Yelp for marijuana dispensaries, according to a grand-jury subpoena reviewed by </w:t>
      </w:r>
      <w:proofErr w:type="spellStart"/>
      <w:r>
        <w:t>MarketWatch</w:t>
      </w:r>
      <w:proofErr w:type="spellEnd"/>
      <w:r>
        <w:t>.</w:t>
      </w:r>
    </w:p>
    <w:p w14:paraId="7427E8FB" w14:textId="77777777" w:rsidR="009B4137" w:rsidRDefault="009B4137" w:rsidP="009B4137">
      <w:r w:rsidRPr="00CD222B">
        <w:rPr>
          <w:rStyle w:val="StyleUnderline"/>
        </w:rPr>
        <w:t xml:space="preserve">Criminal prosecutors in the U.S. attorney’s office for the Eastern District of California ordered the production of records </w:t>
      </w:r>
      <w:r w:rsidRPr="004F6131">
        <w:rPr>
          <w:rStyle w:val="StyleUnderline"/>
          <w:highlight w:val="yellow"/>
        </w:rPr>
        <w:t>from Ghost Management Group LLC</w:t>
      </w:r>
      <w:r w:rsidRPr="00CD222B">
        <w:rPr>
          <w:rStyle w:val="StyleUnderline"/>
        </w:rPr>
        <w:t xml:space="preserve">, which owns a subsidiary called </w:t>
      </w:r>
      <w:proofErr w:type="spellStart"/>
      <w:r w:rsidRPr="00CD222B">
        <w:rPr>
          <w:rStyle w:val="StyleUnderline"/>
        </w:rPr>
        <w:t>Weedmaps</w:t>
      </w:r>
      <w:proofErr w:type="spellEnd"/>
      <w:r w:rsidRPr="00CD222B">
        <w:rPr>
          <w:rStyle w:val="StyleUnderline"/>
        </w:rPr>
        <w:t xml:space="preserve"> that provides an online directory of cannabis retailers</w:t>
      </w:r>
      <w:r>
        <w:t xml:space="preserve">. </w:t>
      </w:r>
      <w:proofErr w:type="spellStart"/>
      <w:r>
        <w:t>Weedmaps</w:t>
      </w:r>
      <w:proofErr w:type="spellEnd"/>
      <w:r>
        <w:t>’ online services allow pot consumers to rate and compare stores, find deals and place orders for delivery.</w:t>
      </w:r>
    </w:p>
    <w:p w14:paraId="3A21D248" w14:textId="77777777" w:rsidR="009B4137" w:rsidRDefault="009B4137" w:rsidP="009B4137">
      <w:r w:rsidRPr="00CD222B">
        <w:rPr>
          <w:rStyle w:val="StyleUnderline"/>
        </w:rPr>
        <w:t xml:space="preserve">The subpoena covers </w:t>
      </w:r>
      <w:r w:rsidRPr="004F6131">
        <w:rPr>
          <w:rStyle w:val="StyleUnderline"/>
          <w:highlight w:val="yellow"/>
        </w:rPr>
        <w:t>documents related to cannabis businesses</w:t>
      </w:r>
      <w:r w:rsidRPr="00CD222B">
        <w:rPr>
          <w:rStyle w:val="StyleUnderline"/>
        </w:rPr>
        <w:t xml:space="preserve"> listed on </w:t>
      </w:r>
      <w:proofErr w:type="spellStart"/>
      <w:r w:rsidRPr="00CD222B">
        <w:rPr>
          <w:rStyle w:val="StyleUnderline"/>
        </w:rPr>
        <w:t>Weedmaps</w:t>
      </w:r>
      <w:proofErr w:type="spellEnd"/>
      <w:r w:rsidRPr="00CD222B">
        <w:rPr>
          <w:rStyle w:val="StyleUnderline"/>
        </w:rPr>
        <w:t xml:space="preserve">, </w:t>
      </w:r>
      <w:r w:rsidRPr="004F6131">
        <w:rPr>
          <w:rStyle w:val="StyleUnderline"/>
          <w:highlight w:val="yellow"/>
        </w:rPr>
        <w:t>and</w:t>
      </w:r>
      <w:r w:rsidRPr="00CD222B">
        <w:rPr>
          <w:rStyle w:val="StyleUnderline"/>
        </w:rPr>
        <w:t xml:space="preserve"> records related to its </w:t>
      </w:r>
      <w:r w:rsidRPr="004F6131">
        <w:rPr>
          <w:rStyle w:val="StyleUnderline"/>
          <w:highlight w:val="yellow"/>
        </w:rPr>
        <w:t>ordering service</w:t>
      </w:r>
      <w:r>
        <w:t xml:space="preserve">. The government also sought documents and other records kept by </w:t>
      </w:r>
      <w:proofErr w:type="spellStart"/>
      <w:r>
        <w:t>Weedmaps</w:t>
      </w:r>
      <w:proofErr w:type="spellEnd"/>
      <w:r>
        <w:t xml:space="preserve"> related to its own staff, investors and accounting, according to the subpoena issued late last year.</w:t>
      </w:r>
    </w:p>
    <w:p w14:paraId="3E8CD99D" w14:textId="77777777" w:rsidR="009B4137" w:rsidRDefault="009B4137" w:rsidP="009B4137">
      <w:r>
        <w:t>A spokeswoman for the Eastern District of California declined to comment.</w:t>
      </w:r>
    </w:p>
    <w:p w14:paraId="3C85447C" w14:textId="77777777" w:rsidR="009B4137" w:rsidRDefault="009B4137" w:rsidP="009B4137">
      <w:r>
        <w:t xml:space="preserve">In an emailed statement, a </w:t>
      </w:r>
      <w:proofErr w:type="spellStart"/>
      <w:r>
        <w:t>Weedmaps</w:t>
      </w:r>
      <w:proofErr w:type="spellEnd"/>
      <w:r>
        <w:t xml:space="preserve"> spokesman said, “Given our role as the largest technology company in the cannabis sector, from time to time, </w:t>
      </w:r>
      <w:proofErr w:type="spellStart"/>
      <w:r>
        <w:t>Weedmaps</w:t>
      </w:r>
      <w:proofErr w:type="spellEnd"/>
      <w:r>
        <w:t xml:space="preserve"> receives requests for information from government agencies. We cooperate with these requests as we do with all lawful inquiries. Our corporate policy is not to comment to the media about any specific legal matters or inquiries with respect to the company or any of its customers.”</w:t>
      </w:r>
    </w:p>
    <w:p w14:paraId="5FA12AD4" w14:textId="77777777" w:rsidR="009B4137" w:rsidRDefault="009B4137" w:rsidP="009B4137">
      <w:r>
        <w:t>The investigation’s focus was not immediately clear, according to several lawyers and two former federal prosecutors who reviewed the subpoena. One former U.S. attorney said the document is “thorough,” likely represents the early stages of the probe, and that an important component of the document request concerns a set of records that were related to the company’s services which facilitate buying marijuana over the internet.</w:t>
      </w:r>
    </w:p>
    <w:p w14:paraId="44F4E26E" w14:textId="77777777" w:rsidR="009B4137" w:rsidRDefault="009B4137" w:rsidP="009B4137">
      <w:r>
        <w:t>Included in the demand for records are those related to communications and payments to local, state and federal employees, as well as elected officials and any candidates for those offices.</w:t>
      </w:r>
    </w:p>
    <w:p w14:paraId="019F6085" w14:textId="77777777" w:rsidR="009B4137" w:rsidRDefault="009B4137" w:rsidP="009B4137">
      <w:r>
        <w:t>Among the companies prosecutors sought documents about in the subpoena was Terra Tech Corp. TRTC, -4.52</w:t>
      </w:r>
      <w:proofErr w:type="gramStart"/>
      <w:r>
        <w:t>% ,</w:t>
      </w:r>
      <w:proofErr w:type="gramEnd"/>
      <w:r>
        <w:t xml:space="preserve"> which changed its name to Onyx Group Holdings after a recent merger. </w:t>
      </w:r>
      <w:proofErr w:type="spellStart"/>
      <w:r>
        <w:t>CannaCraft</w:t>
      </w:r>
      <w:proofErr w:type="spellEnd"/>
      <w:r>
        <w:t xml:space="preserve">, one of California’s largest distributors, was also among the 30 companies about which prosecutors sought records. </w:t>
      </w:r>
      <w:proofErr w:type="spellStart"/>
      <w:r>
        <w:t>CannaCraft</w:t>
      </w:r>
      <w:proofErr w:type="spellEnd"/>
      <w:r>
        <w:t xml:space="preserve"> produces a weed drink in partnership with </w:t>
      </w:r>
      <w:proofErr w:type="spellStart"/>
      <w:r>
        <w:t>Lagunitas</w:t>
      </w:r>
      <w:proofErr w:type="spellEnd"/>
      <w:r>
        <w:t xml:space="preserve"> Brewing Co., which is a subsidiary of Heineken N.V. HEIA, -1.27% HEINY, -1.15</w:t>
      </w:r>
      <w:proofErr w:type="gramStart"/>
      <w:r>
        <w:t>% .</w:t>
      </w:r>
      <w:proofErr w:type="gramEnd"/>
    </w:p>
    <w:p w14:paraId="5A467787" w14:textId="77777777" w:rsidR="009B4137" w:rsidRDefault="009B4137" w:rsidP="009B4137">
      <w:r>
        <w:t xml:space="preserve">Terra Tech and </w:t>
      </w:r>
      <w:proofErr w:type="spellStart"/>
      <w:r>
        <w:t>CannaCraft</w:t>
      </w:r>
      <w:proofErr w:type="spellEnd"/>
      <w:r>
        <w:t xml:space="preserve"> did not respond to requests for comment. </w:t>
      </w:r>
      <w:proofErr w:type="spellStart"/>
      <w:r>
        <w:t>CannaCraft</w:t>
      </w:r>
      <w:proofErr w:type="spellEnd"/>
      <w:r>
        <w:t xml:space="preserve"> holds a manufacturing license and Terra Tech, through a subsidiary, has a retail license.</w:t>
      </w:r>
    </w:p>
    <w:p w14:paraId="5C644C23" w14:textId="77777777" w:rsidR="009B4137" w:rsidRDefault="009B4137" w:rsidP="009B4137">
      <w:r>
        <w:t xml:space="preserve">Dated Sept. 19, </w:t>
      </w:r>
      <w:r w:rsidRPr="004F6131">
        <w:rPr>
          <w:rStyle w:val="StyleUnderline"/>
        </w:rPr>
        <w:t xml:space="preserve">the </w:t>
      </w:r>
      <w:r w:rsidRPr="004F6131">
        <w:rPr>
          <w:rStyle w:val="StyleUnderline"/>
          <w:highlight w:val="yellow"/>
        </w:rPr>
        <w:t>document</w:t>
      </w:r>
      <w:r w:rsidRPr="004F6131">
        <w:rPr>
          <w:rStyle w:val="StyleUnderline"/>
        </w:rPr>
        <w:t xml:space="preserve"> </w:t>
      </w:r>
      <w:r w:rsidRPr="004F6131">
        <w:rPr>
          <w:rStyle w:val="StyleUnderline"/>
          <w:highlight w:val="yellow"/>
        </w:rPr>
        <w:t>appears to</w:t>
      </w:r>
      <w:r w:rsidRPr="004F6131">
        <w:rPr>
          <w:rStyle w:val="StyleUnderline"/>
        </w:rPr>
        <w:t xml:space="preserve"> be an </w:t>
      </w:r>
      <w:r w:rsidRPr="004F6131">
        <w:rPr>
          <w:rStyle w:val="StyleUnderline"/>
          <w:highlight w:val="yellow"/>
        </w:rPr>
        <w:t>attempt to determine whether</w:t>
      </w:r>
      <w:r w:rsidRPr="004F6131">
        <w:rPr>
          <w:rStyle w:val="StyleUnderline"/>
        </w:rPr>
        <w:t xml:space="preserve"> a group of </w:t>
      </w:r>
      <w:r w:rsidRPr="004F6131">
        <w:rPr>
          <w:rStyle w:val="StyleUnderline"/>
          <w:highlight w:val="yellow"/>
        </w:rPr>
        <w:t>companies</w:t>
      </w:r>
      <w:r>
        <w:t xml:space="preserve">, including </w:t>
      </w:r>
      <w:proofErr w:type="spellStart"/>
      <w:r>
        <w:t>Weedmaps</w:t>
      </w:r>
      <w:proofErr w:type="spellEnd"/>
      <w:r w:rsidRPr="004F6131">
        <w:rPr>
          <w:rStyle w:val="StyleUnderline"/>
        </w:rPr>
        <w:t xml:space="preserve">, has </w:t>
      </w:r>
      <w:r w:rsidRPr="004F6131">
        <w:rPr>
          <w:rStyle w:val="StyleUnderline"/>
          <w:highlight w:val="yellow"/>
        </w:rPr>
        <w:t>complied with California state cannabis regulations</w:t>
      </w:r>
      <w:r>
        <w:t xml:space="preserve">, according to civil-rights lawyer Matt </w:t>
      </w:r>
      <w:proofErr w:type="spellStart"/>
      <w:r>
        <w:t>Kumin</w:t>
      </w:r>
      <w:proofErr w:type="spellEnd"/>
      <w:r>
        <w:t>.</w:t>
      </w:r>
    </w:p>
    <w:p w14:paraId="0EC9B4B5" w14:textId="77777777" w:rsidR="009B4137" w:rsidRDefault="009B4137" w:rsidP="009B4137">
      <w:r>
        <w:t>“</w:t>
      </w:r>
      <w:r w:rsidRPr="004F6131">
        <w:rPr>
          <w:rStyle w:val="StyleUnderline"/>
          <w:highlight w:val="yellow"/>
        </w:rPr>
        <w:t>To successfully prosecute</w:t>
      </w:r>
      <w:r w:rsidRPr="004F6131">
        <w:rPr>
          <w:rStyle w:val="StyleUnderline"/>
        </w:rPr>
        <w:t xml:space="preserve"> a company </w:t>
      </w:r>
      <w:r w:rsidRPr="004F6131">
        <w:rPr>
          <w:rStyle w:val="StyleUnderline"/>
          <w:highlight w:val="yellow"/>
        </w:rPr>
        <w:t>under federal law</w:t>
      </w:r>
      <w:r w:rsidRPr="004F6131">
        <w:rPr>
          <w:rStyle w:val="StyleUnderline"/>
        </w:rPr>
        <w:t xml:space="preserve">, federal </w:t>
      </w:r>
      <w:r w:rsidRPr="004F6131">
        <w:rPr>
          <w:rStyle w:val="StyleUnderline"/>
          <w:highlight w:val="yellow"/>
        </w:rPr>
        <w:t>prosecutors</w:t>
      </w:r>
      <w:r w:rsidRPr="004F6131">
        <w:rPr>
          <w:rStyle w:val="StyleUnderline"/>
        </w:rPr>
        <w:t xml:space="preserve"> </w:t>
      </w:r>
      <w:r w:rsidRPr="004F6131">
        <w:rPr>
          <w:rStyle w:val="StyleUnderline"/>
          <w:highlight w:val="yellow"/>
        </w:rPr>
        <w:t>must show</w:t>
      </w:r>
      <w:r w:rsidRPr="004F6131">
        <w:rPr>
          <w:rStyle w:val="StyleUnderline"/>
        </w:rPr>
        <w:t xml:space="preserve"> the cannabis </w:t>
      </w:r>
      <w:r w:rsidRPr="004F6131">
        <w:rPr>
          <w:rStyle w:val="StyleUnderline"/>
          <w:highlight w:val="yellow"/>
        </w:rPr>
        <w:t>entity</w:t>
      </w:r>
      <w:r w:rsidRPr="004F6131">
        <w:rPr>
          <w:rStyle w:val="StyleUnderline"/>
        </w:rPr>
        <w:t xml:space="preserve"> </w:t>
      </w:r>
      <w:r w:rsidRPr="004F6131">
        <w:rPr>
          <w:rStyle w:val="StyleUnderline"/>
          <w:highlight w:val="yellow"/>
        </w:rPr>
        <w:t>is not in compliance with California regulations</w:t>
      </w:r>
      <w:r>
        <w:t xml:space="preserve">,” </w:t>
      </w:r>
      <w:proofErr w:type="spellStart"/>
      <w:r>
        <w:t>Kumin</w:t>
      </w:r>
      <w:proofErr w:type="spellEnd"/>
      <w:r>
        <w:t xml:space="preserve"> told </w:t>
      </w:r>
      <w:proofErr w:type="spellStart"/>
      <w:r>
        <w:t>MarketWatch</w:t>
      </w:r>
      <w:proofErr w:type="spellEnd"/>
      <w:r>
        <w:t>.</w:t>
      </w:r>
    </w:p>
    <w:p w14:paraId="6B263CFF" w14:textId="77777777" w:rsidR="009B4137" w:rsidRDefault="009B4137" w:rsidP="009B4137">
      <w:r w:rsidRPr="004F6131">
        <w:rPr>
          <w:rStyle w:val="StyleUnderline"/>
          <w:highlight w:val="yellow"/>
        </w:rPr>
        <w:t>Federal laws prohibit the sale and possession</w:t>
      </w:r>
      <w:r>
        <w:t xml:space="preserve"> of marijuana, </w:t>
      </w:r>
      <w:r w:rsidRPr="004F6131">
        <w:rPr>
          <w:rStyle w:val="StyleUnderline"/>
          <w:highlight w:val="yellow"/>
        </w:rPr>
        <w:t>but Congress</w:t>
      </w:r>
      <w:r w:rsidRPr="004F6131">
        <w:rPr>
          <w:rStyle w:val="StyleUnderline"/>
        </w:rPr>
        <w:t xml:space="preserve"> has </w:t>
      </w:r>
      <w:r w:rsidRPr="004F6131">
        <w:rPr>
          <w:rStyle w:val="StyleUnderline"/>
          <w:highlight w:val="yellow"/>
        </w:rPr>
        <w:t>choked</w:t>
      </w:r>
      <w:r w:rsidRPr="004F6131">
        <w:rPr>
          <w:rStyle w:val="StyleUnderline"/>
        </w:rPr>
        <w:t xml:space="preserve"> off </w:t>
      </w:r>
      <w:r w:rsidRPr="004F6131">
        <w:rPr>
          <w:rStyle w:val="StyleUnderline"/>
          <w:highlight w:val="yellow"/>
        </w:rPr>
        <w:t>Justice</w:t>
      </w:r>
      <w:r w:rsidRPr="004F6131">
        <w:rPr>
          <w:rStyle w:val="StyleUnderline"/>
        </w:rPr>
        <w:t xml:space="preserve"> </w:t>
      </w:r>
      <w:r w:rsidRPr="004F6131">
        <w:rPr>
          <w:rStyle w:val="StyleUnderline"/>
          <w:highlight w:val="yellow"/>
        </w:rPr>
        <w:t>Department funding</w:t>
      </w:r>
      <w:r w:rsidRPr="004F6131">
        <w:rPr>
          <w:rStyle w:val="StyleUnderline"/>
        </w:rPr>
        <w:t xml:space="preserve"> </w:t>
      </w:r>
      <w:r w:rsidRPr="004F6131">
        <w:rPr>
          <w:rStyle w:val="StyleUnderline"/>
          <w:highlight w:val="yellow"/>
        </w:rPr>
        <w:t>for</w:t>
      </w:r>
      <w:r w:rsidRPr="004F6131">
        <w:rPr>
          <w:rStyle w:val="StyleUnderline"/>
        </w:rPr>
        <w:t xml:space="preserve"> </w:t>
      </w:r>
      <w:r w:rsidRPr="004F6131">
        <w:rPr>
          <w:rStyle w:val="StyleUnderline"/>
          <w:highlight w:val="yellow"/>
        </w:rPr>
        <w:t>pursuing</w:t>
      </w:r>
      <w:r w:rsidRPr="004F6131">
        <w:rPr>
          <w:rStyle w:val="StyleUnderline"/>
        </w:rPr>
        <w:t xml:space="preserve"> marijuana </w:t>
      </w:r>
      <w:r w:rsidRPr="004F6131">
        <w:rPr>
          <w:rStyle w:val="StyleUnderline"/>
          <w:highlight w:val="yellow"/>
        </w:rPr>
        <w:t>cases</w:t>
      </w:r>
      <w:r w:rsidRPr="004F6131">
        <w:rPr>
          <w:rStyle w:val="StyleUnderline"/>
        </w:rPr>
        <w:t xml:space="preserve"> </w:t>
      </w:r>
      <w:r w:rsidRPr="004F6131">
        <w:rPr>
          <w:rStyle w:val="StyleUnderline"/>
          <w:highlight w:val="yellow"/>
        </w:rPr>
        <w:t>if</w:t>
      </w:r>
      <w:r w:rsidRPr="004F6131">
        <w:rPr>
          <w:rStyle w:val="StyleUnderline"/>
        </w:rPr>
        <w:t xml:space="preserve"> the </w:t>
      </w:r>
      <w:r w:rsidRPr="004F6131">
        <w:rPr>
          <w:rStyle w:val="StyleUnderline"/>
          <w:highlight w:val="yellow"/>
        </w:rPr>
        <w:t>targets comply with states’</w:t>
      </w:r>
      <w:r>
        <w:t xml:space="preserve"> medical-marijuana </w:t>
      </w:r>
      <w:r w:rsidRPr="004F6131">
        <w:rPr>
          <w:rStyle w:val="StyleUnderline"/>
        </w:rPr>
        <w:t>regulations</w:t>
      </w:r>
      <w:r>
        <w:t>.</w:t>
      </w:r>
    </w:p>
    <w:p w14:paraId="34FEFA26" w14:textId="77777777" w:rsidR="009B4137" w:rsidRPr="00D45F53" w:rsidRDefault="009B4137" w:rsidP="009B4137">
      <w:r>
        <w:t>“</w:t>
      </w:r>
      <w:r w:rsidRPr="004F6131">
        <w:rPr>
          <w:rStyle w:val="StyleUnderline"/>
        </w:rPr>
        <w:t xml:space="preserve">This </w:t>
      </w:r>
      <w:r w:rsidRPr="004F6131">
        <w:rPr>
          <w:rStyle w:val="StyleUnderline"/>
          <w:highlight w:val="yellow"/>
        </w:rPr>
        <w:t>fits what happened in Colorado</w:t>
      </w:r>
      <w:r>
        <w:t xml:space="preserve"> shortly </w:t>
      </w:r>
      <w:r w:rsidRPr="004F6131">
        <w:rPr>
          <w:rStyle w:val="StyleUnderline"/>
        </w:rPr>
        <w:t>after legalization</w:t>
      </w:r>
      <w:r>
        <w:t xml:space="preserve">,” </w:t>
      </w:r>
      <w:proofErr w:type="spellStart"/>
      <w:r>
        <w:t>Kumin</w:t>
      </w:r>
      <w:proofErr w:type="spellEnd"/>
      <w:r>
        <w:t xml:space="preserve"> said. “</w:t>
      </w:r>
      <w:r w:rsidRPr="004F6131">
        <w:rPr>
          <w:rStyle w:val="StyleUnderline"/>
        </w:rPr>
        <w:t xml:space="preserve">The </w:t>
      </w:r>
      <w:r w:rsidRPr="004F6131">
        <w:rPr>
          <w:rStyle w:val="StyleUnderline"/>
          <w:highlight w:val="yellow"/>
        </w:rPr>
        <w:t>feds came in and made a</w:t>
      </w:r>
      <w:r w:rsidRPr="004F6131">
        <w:rPr>
          <w:rStyle w:val="StyleUnderline"/>
        </w:rPr>
        <w:t xml:space="preserve"> </w:t>
      </w:r>
      <w:r w:rsidRPr="004F6131">
        <w:rPr>
          <w:rStyle w:val="StyleUnderline"/>
          <w:highlight w:val="yellow"/>
        </w:rPr>
        <w:t>point of going after companies</w:t>
      </w:r>
      <w:r w:rsidRPr="004F6131">
        <w:rPr>
          <w:rStyle w:val="StyleUnderline"/>
        </w:rPr>
        <w:t xml:space="preserve"> that appeared to be </w:t>
      </w:r>
      <w:r w:rsidRPr="004F6131">
        <w:rPr>
          <w:rStyle w:val="StyleUnderline"/>
          <w:highlight w:val="yellow"/>
        </w:rPr>
        <w:t>violating state regulations</w:t>
      </w:r>
      <w:r>
        <w:t xml:space="preserve"> in fundamental ways.”</w:t>
      </w:r>
    </w:p>
    <w:p w14:paraId="6C092CDE" w14:textId="77777777" w:rsidR="009B4137" w:rsidRPr="009B4137" w:rsidRDefault="009B4137" w:rsidP="009B4137"/>
    <w:p w14:paraId="6D702B96" w14:textId="3AB02750" w:rsidR="009B4137" w:rsidRPr="009B4137" w:rsidRDefault="009B4137" w:rsidP="009B4137">
      <w:pPr>
        <w:pStyle w:val="Heading2"/>
      </w:pPr>
      <w:r w:rsidRPr="009B4137">
        <w:t>General Solvency</w:t>
      </w:r>
    </w:p>
    <w:p w14:paraId="58EF30DE" w14:textId="16E48653" w:rsidR="003C78DC" w:rsidRDefault="00183660" w:rsidP="00183660">
      <w:pPr>
        <w:pStyle w:val="Heading3"/>
      </w:pPr>
      <w:r>
        <w:t xml:space="preserve">State Pardons Solves </w:t>
      </w:r>
      <w:r w:rsidR="00251ADD">
        <w:t>(General)</w:t>
      </w:r>
    </w:p>
    <w:p w14:paraId="6060452C" w14:textId="0377C068" w:rsidR="000F1F5F" w:rsidRPr="000F1F5F" w:rsidRDefault="000F1F5F" w:rsidP="000F1F5F">
      <w:pPr>
        <w:pStyle w:val="Heading4"/>
      </w:pPr>
      <w:r w:rsidRPr="000F1F5F">
        <w:rPr>
          <w:u w:val="single"/>
        </w:rPr>
        <w:t>States Solve</w:t>
      </w:r>
      <w:r>
        <w:t xml:space="preserve"> — Governor pardon power reduce</w:t>
      </w:r>
      <w:r w:rsidR="0073772C">
        <w:t>s</w:t>
      </w:r>
      <w:r>
        <w:t xml:space="preserve"> </w:t>
      </w:r>
      <w:r w:rsidRPr="000F1F5F">
        <w:rPr>
          <w:u w:val="single"/>
        </w:rPr>
        <w:t>mass incarcerati</w:t>
      </w:r>
      <w:r w:rsidRPr="00300A82">
        <w:rPr>
          <w:u w:val="single"/>
        </w:rPr>
        <w:t>on</w:t>
      </w:r>
      <w:r>
        <w:t xml:space="preserve"> and </w:t>
      </w:r>
      <w:r w:rsidRPr="000F1F5F">
        <w:rPr>
          <w:u w:val="single"/>
        </w:rPr>
        <w:t>address</w:t>
      </w:r>
      <w:r w:rsidR="0073772C">
        <w:rPr>
          <w:u w:val="single"/>
        </w:rPr>
        <w:t>es</w:t>
      </w:r>
      <w:r w:rsidRPr="000F1F5F">
        <w:rPr>
          <w:u w:val="single"/>
        </w:rPr>
        <w:t xml:space="preserve"> racism</w:t>
      </w:r>
      <w:r>
        <w:t xml:space="preserve"> </w:t>
      </w:r>
      <w:r w:rsidR="0073772C" w:rsidRPr="00730C81">
        <w:rPr>
          <w:b w:val="0"/>
        </w:rPr>
        <w:t>by saving</w:t>
      </w:r>
      <w:r w:rsidRPr="00730C81">
        <w:rPr>
          <w:b w:val="0"/>
        </w:rPr>
        <w:t xml:space="preserve"> thousands in the criminal justice system</w:t>
      </w:r>
      <w:r>
        <w:t xml:space="preserve">. </w:t>
      </w:r>
    </w:p>
    <w:p w14:paraId="18137C7D" w14:textId="21687892" w:rsidR="008102AD" w:rsidRPr="00D35045" w:rsidRDefault="008102AD" w:rsidP="00D35045">
      <w:proofErr w:type="spellStart"/>
      <w:r>
        <w:rPr>
          <w:rStyle w:val="Style13ptBold"/>
        </w:rPr>
        <w:t>Labi</w:t>
      </w:r>
      <w:proofErr w:type="spellEnd"/>
      <w:r>
        <w:rPr>
          <w:rStyle w:val="Style13ptBold"/>
        </w:rPr>
        <w:t xml:space="preserve"> 19 </w:t>
      </w:r>
      <w:r w:rsidRPr="008102AD">
        <w:t>— </w:t>
      </w:r>
      <w:proofErr w:type="spellStart"/>
      <w:r w:rsidRPr="008102AD">
        <w:t>Hamida</w:t>
      </w:r>
      <w:proofErr w:type="spellEnd"/>
      <w:r w:rsidRPr="008102AD">
        <w:t xml:space="preserve"> </w:t>
      </w:r>
      <w:proofErr w:type="spellStart"/>
      <w:r w:rsidRPr="008102AD">
        <w:t>Labi</w:t>
      </w:r>
      <w:proofErr w:type="spellEnd"/>
      <w:r>
        <w:t xml:space="preserve">, </w:t>
      </w:r>
      <w:r w:rsidRPr="008102AD">
        <w:t>Policy Counsel for the NAACP Legal Defense and Educational Fund</w:t>
      </w:r>
      <w:r>
        <w:t xml:space="preserve">, </w:t>
      </w:r>
      <w:r w:rsidR="00D35045">
        <w:t xml:space="preserve">Community Leadership Network Fellow at the W.K. Kellogg Foundation, </w:t>
      </w:r>
      <w:r>
        <w:t>former N</w:t>
      </w:r>
      <w:r w:rsidRPr="008102AD">
        <w:t>ational Advocacy and Policy Counsel for the ACLU’s Campaign for Smart Justice</w:t>
      </w:r>
      <w:r>
        <w:t xml:space="preserve">, </w:t>
      </w:r>
      <w:r w:rsidR="00D35045" w:rsidRPr="00D35045">
        <w:t>on the Executive Board for the National Bar Association’s Civil Rights Law Section</w:t>
      </w:r>
      <w:r w:rsidR="00D35045">
        <w:t xml:space="preserve">, </w:t>
      </w:r>
      <w:r w:rsidR="00D35045" w:rsidRPr="00D35045">
        <w:t>led the first Political Action Initiative for New Leaders Council – Atlanta</w:t>
      </w:r>
      <w:r w:rsidR="00D35045">
        <w:t>, holds a B.A. in Law, Justice, and Society from Vanderbilt University, holds a J.D. from the University of Kentucky, 2019 (“</w:t>
      </w:r>
      <w:r w:rsidR="00D35045" w:rsidRPr="00D35045">
        <w:t>Governors Can Succeed in Criminal Justice Reform Where Legislatures Fail</w:t>
      </w:r>
      <w:r w:rsidR="00D35045">
        <w:t xml:space="preserve">,” </w:t>
      </w:r>
      <w:r w:rsidR="00D35045">
        <w:rPr>
          <w:i/>
          <w:iCs/>
        </w:rPr>
        <w:t>ACLU</w:t>
      </w:r>
      <w:r w:rsidR="00D35045">
        <w:t>, June 24</w:t>
      </w:r>
      <w:r w:rsidR="00D35045" w:rsidRPr="00D35045">
        <w:rPr>
          <w:vertAlign w:val="superscript"/>
        </w:rPr>
        <w:t>th</w:t>
      </w:r>
      <w:r w:rsidR="00D35045">
        <w:t xml:space="preserve">, Available Online at </w:t>
      </w:r>
      <w:hyperlink r:id="rId11" w:history="1">
        <w:r w:rsidR="00D35045" w:rsidRPr="00FF53A6">
          <w:rPr>
            <w:rStyle w:val="Hyperlink"/>
          </w:rPr>
          <w:t>https://www.aclu.org/blog/smart-justice/governors-can-succeed-criminal-justice-reform-where-legislatures-fail</w:t>
        </w:r>
      </w:hyperlink>
      <w:r w:rsidR="00D35045">
        <w:t>, Accessed 07-18-2020)</w:t>
      </w:r>
    </w:p>
    <w:p w14:paraId="19876D75" w14:textId="4136B6BC" w:rsidR="00183660" w:rsidRDefault="00183660" w:rsidP="00183660">
      <w:r>
        <w:t xml:space="preserve">With legislative sessions winding down across the country, </w:t>
      </w:r>
      <w:r w:rsidRPr="00183660">
        <w:rPr>
          <w:rStyle w:val="StyleUnderline"/>
          <w:highlight w:val="yellow"/>
        </w:rPr>
        <w:t xml:space="preserve">states have an opportunity to explore an </w:t>
      </w:r>
      <w:r w:rsidRPr="00183660">
        <w:rPr>
          <w:rStyle w:val="StyleUnderline"/>
        </w:rPr>
        <w:t xml:space="preserve">often </w:t>
      </w:r>
      <w:r w:rsidRPr="00183660">
        <w:rPr>
          <w:rStyle w:val="StyleUnderline"/>
          <w:highlight w:val="yellow"/>
        </w:rPr>
        <w:t>untapped resource for ending mass incarceration and addressing racism in the criminal justice system</w:t>
      </w:r>
      <w:r w:rsidRPr="00183660">
        <w:rPr>
          <w:rStyle w:val="StyleUnderline"/>
        </w:rPr>
        <w:t>: the power of Governors.</w:t>
      </w:r>
    </w:p>
    <w:p w14:paraId="4FE50301" w14:textId="6B0D1872" w:rsidR="00183660" w:rsidRPr="00183660" w:rsidRDefault="00183660" w:rsidP="00183660">
      <w:pPr>
        <w:rPr>
          <w:rStyle w:val="StyleUnderline"/>
        </w:rPr>
      </w:pPr>
      <w:r w:rsidRPr="00183660">
        <w:rPr>
          <w:rStyle w:val="StyleUnderline"/>
        </w:rPr>
        <w:t xml:space="preserve">The </w:t>
      </w:r>
      <w:r w:rsidRPr="00183660">
        <w:rPr>
          <w:rStyle w:val="StyleUnderline"/>
          <w:highlight w:val="yellow"/>
        </w:rPr>
        <w:t>power of the executive presents significant</w:t>
      </w:r>
      <w:r w:rsidRPr="00183660">
        <w:rPr>
          <w:rStyle w:val="StyleUnderline"/>
        </w:rPr>
        <w:t xml:space="preserve"> and often untapped </w:t>
      </w:r>
      <w:r w:rsidRPr="00183660">
        <w:rPr>
          <w:rStyle w:val="StyleUnderline"/>
          <w:highlight w:val="yellow"/>
        </w:rPr>
        <w:t xml:space="preserve">opportunities </w:t>
      </w:r>
      <w:r w:rsidRPr="00183660">
        <w:rPr>
          <w:rStyle w:val="StyleUnderline"/>
        </w:rPr>
        <w:t xml:space="preserve">to shrink the jail and prison population. Unlike state legislation, </w:t>
      </w:r>
      <w:r w:rsidRPr="00183660">
        <w:rPr>
          <w:rStyle w:val="StyleUnderline"/>
          <w:highlight w:val="yellow"/>
        </w:rPr>
        <w:t xml:space="preserve">policy decisions by a governor are less vulnerable to political infighting </w:t>
      </w:r>
      <w:r w:rsidRPr="00183660">
        <w:rPr>
          <w:rStyle w:val="StyleUnderline"/>
        </w:rPr>
        <w:t>or trading. To address this problem, here are the top three ways a state’s governor should utilize their authority to end mass incarceration and address racism in the system.</w:t>
      </w:r>
    </w:p>
    <w:p w14:paraId="69386786" w14:textId="706FB88F" w:rsidR="00183660" w:rsidRPr="00183660" w:rsidRDefault="00183660" w:rsidP="00183660">
      <w:pPr>
        <w:rPr>
          <w:rStyle w:val="StyleUnderline"/>
        </w:rPr>
      </w:pPr>
      <w:r w:rsidRPr="00183660">
        <w:rPr>
          <w:rStyle w:val="StyleUnderline"/>
        </w:rPr>
        <w:t xml:space="preserve">First, clemency: </w:t>
      </w:r>
      <w:r w:rsidRPr="00183660">
        <w:rPr>
          <w:rStyle w:val="StyleUnderline"/>
          <w:highlight w:val="yellow"/>
        </w:rPr>
        <w:t>We must shrink the incarcerated population</w:t>
      </w:r>
      <w:r w:rsidRPr="00183660">
        <w:rPr>
          <w:rStyle w:val="StyleUnderline"/>
        </w:rPr>
        <w:t xml:space="preserve"> system </w:t>
      </w:r>
      <w:r w:rsidRPr="005E02AA">
        <w:rPr>
          <w:rStyle w:val="Emphasis"/>
          <w:highlight w:val="yellow"/>
        </w:rPr>
        <w:t>through pardons</w:t>
      </w:r>
      <w:r w:rsidRPr="00183660">
        <w:rPr>
          <w:rStyle w:val="StyleUnderline"/>
        </w:rPr>
        <w:t xml:space="preserve"> and commutations.</w:t>
      </w:r>
    </w:p>
    <w:p w14:paraId="779628C1" w14:textId="09083C90" w:rsidR="00183660" w:rsidRPr="00183660" w:rsidRDefault="00183660" w:rsidP="00183660">
      <w:pPr>
        <w:rPr>
          <w:rStyle w:val="StyleUnderline"/>
        </w:rPr>
      </w:pPr>
      <w:r w:rsidRPr="00183660">
        <w:rPr>
          <w:rStyle w:val="StyleUnderline"/>
          <w:highlight w:val="yellow"/>
        </w:rPr>
        <w:t>Governors have the ability to lessen the severity of</w:t>
      </w:r>
      <w:r w:rsidRPr="00183660">
        <w:rPr>
          <w:rStyle w:val="StyleUnderline"/>
        </w:rPr>
        <w:t xml:space="preserve"> criminal </w:t>
      </w:r>
      <w:r w:rsidRPr="00183660">
        <w:rPr>
          <w:rStyle w:val="StyleUnderline"/>
          <w:highlight w:val="yellow"/>
        </w:rPr>
        <w:t xml:space="preserve">penalties, leading to </w:t>
      </w:r>
      <w:r w:rsidRPr="00183660">
        <w:rPr>
          <w:rStyle w:val="Emphasis"/>
          <w:highlight w:val="yellow"/>
        </w:rPr>
        <w:t>early or immediate releases</w:t>
      </w:r>
      <w:r w:rsidRPr="00183660">
        <w:rPr>
          <w:rStyle w:val="StyleUnderline"/>
        </w:rPr>
        <w:t xml:space="preserve">. </w:t>
      </w:r>
      <w:r w:rsidRPr="00183660">
        <w:rPr>
          <w:rStyle w:val="StyleUnderline"/>
          <w:highlight w:val="yellow"/>
        </w:rPr>
        <w:t>This is an opportunity</w:t>
      </w:r>
      <w:r w:rsidRPr="00183660">
        <w:rPr>
          <w:rStyle w:val="StyleUnderline"/>
        </w:rPr>
        <w:t xml:space="preserve"> for governors </w:t>
      </w:r>
      <w:r w:rsidRPr="00183660">
        <w:rPr>
          <w:rStyle w:val="StyleUnderline"/>
          <w:highlight w:val="yellow"/>
        </w:rPr>
        <w:t>to impact</w:t>
      </w:r>
      <w:r w:rsidRPr="00183660">
        <w:rPr>
          <w:rStyle w:val="Emphasis"/>
          <w:highlight w:val="yellow"/>
        </w:rPr>
        <w:t xml:space="preserve"> thousands of lives</w:t>
      </w:r>
      <w:r w:rsidRPr="00183660">
        <w:rPr>
          <w:rStyle w:val="StyleUnderline"/>
        </w:rPr>
        <w:t xml:space="preserve">. And there are various forms of clemency. </w:t>
      </w:r>
      <w:r w:rsidRPr="00183660">
        <w:rPr>
          <w:rStyle w:val="Emphasis"/>
          <w:highlight w:val="yellow"/>
        </w:rPr>
        <w:t>Pardons cancel or nullify a legal consequence</w:t>
      </w:r>
      <w:r w:rsidRPr="00183660">
        <w:rPr>
          <w:rStyle w:val="StyleUnderline"/>
          <w:highlight w:val="yellow"/>
        </w:rPr>
        <w:t xml:space="preserve"> and declare the individual not guilty</w:t>
      </w:r>
      <w:r w:rsidRPr="00183660">
        <w:rPr>
          <w:rStyle w:val="StyleUnderline"/>
        </w:rPr>
        <w:t xml:space="preserve">. </w:t>
      </w:r>
      <w:r>
        <w:t xml:space="preserve">Commutations are sentence reductions, but do not declare innocence. </w:t>
      </w:r>
      <w:r w:rsidRPr="00183660">
        <w:rPr>
          <w:rStyle w:val="StyleUnderline"/>
        </w:rPr>
        <w:t>A governor may commute individuals that were handed extreme or unjust sentences—</w:t>
      </w:r>
      <w:r w:rsidRPr="00183660">
        <w:rPr>
          <w:rStyle w:val="StyleUnderline"/>
          <w:highlight w:val="yellow"/>
        </w:rPr>
        <w:t>making this a mechanism to remedy race-based sentencing disparities</w:t>
      </w:r>
      <w:r w:rsidRPr="00183660">
        <w:rPr>
          <w:rStyle w:val="StyleUnderline"/>
        </w:rPr>
        <w:t xml:space="preserve">—, </w:t>
      </w:r>
      <w:r w:rsidRPr="00183660">
        <w:rPr>
          <w:rStyle w:val="StyleUnderline"/>
          <w:highlight w:val="yellow"/>
        </w:rPr>
        <w:t>provide relief to</w:t>
      </w:r>
      <w:r w:rsidRPr="00183660">
        <w:rPr>
          <w:rStyle w:val="StyleUnderline"/>
        </w:rPr>
        <w:t xml:space="preserve"> people </w:t>
      </w:r>
      <w:r w:rsidRPr="00183660">
        <w:rPr>
          <w:rStyle w:val="StyleUnderline"/>
          <w:highlight w:val="yellow"/>
        </w:rPr>
        <w:t>wrongfully convicted</w:t>
      </w:r>
      <w:r w:rsidRPr="00183660">
        <w:rPr>
          <w:rStyle w:val="StyleUnderline"/>
        </w:rPr>
        <w:t>, and release categories of people based on offense or status.</w:t>
      </w:r>
    </w:p>
    <w:p w14:paraId="4C39089E" w14:textId="1C082879" w:rsidR="00183660" w:rsidRPr="00183660" w:rsidRDefault="00183660" w:rsidP="00183660">
      <w:pPr>
        <w:rPr>
          <w:rStyle w:val="StyleUnderline"/>
        </w:rPr>
      </w:pPr>
      <w:r w:rsidRPr="00183660">
        <w:rPr>
          <w:rStyle w:val="StyleUnderline"/>
        </w:rPr>
        <w:t xml:space="preserve">And efforts to utilize the </w:t>
      </w:r>
      <w:r w:rsidRPr="008102AD">
        <w:rPr>
          <w:rStyle w:val="StyleUnderline"/>
          <w:highlight w:val="yellow"/>
        </w:rPr>
        <w:t>clemency power should be coupled with a discussion around oversight and transparency</w:t>
      </w:r>
      <w:r w:rsidRPr="00183660">
        <w:rPr>
          <w:rStyle w:val="StyleUnderline"/>
        </w:rPr>
        <w:t>. If governors or administrative bodies have the unrestricted right to deny clemency applications, it is nearly impossible to hold them accountable for unjust or discriminatory practices.</w:t>
      </w:r>
    </w:p>
    <w:p w14:paraId="517E4D07" w14:textId="00055A5D" w:rsidR="00183660" w:rsidRPr="00183660" w:rsidRDefault="00183660" w:rsidP="00183660">
      <w:pPr>
        <w:rPr>
          <w:rStyle w:val="StyleUnderline"/>
        </w:rPr>
      </w:pPr>
      <w:r>
        <w:t xml:space="preserve">Second, appointment powers: </w:t>
      </w:r>
      <w:r w:rsidRPr="00183660">
        <w:rPr>
          <w:rStyle w:val="StyleUnderline"/>
        </w:rPr>
        <w:t>Governors should appoint reformers to positions that impact the state’s jail and prison population at all stages.</w:t>
      </w:r>
    </w:p>
    <w:p w14:paraId="2CB16B63" w14:textId="6868624C" w:rsidR="00183660" w:rsidRDefault="00183660" w:rsidP="00183660">
      <w:r>
        <w:t>Governors should not nominate or appoint judges with a track record of handing down excessive sentences or perpetuating a user-funded court system. Rather, they should appoint those who support diversion and other prison alternatives. In selecting corrections leadership, the governor should identify people who will proactively work to lower recidivism through instituting robust reentry programming and establishing fair eligibility criteria for initiatives that shorten sentences, like good or earned time credits.</w:t>
      </w:r>
    </w:p>
    <w:p w14:paraId="77EACD3B" w14:textId="078FE684" w:rsidR="00183660" w:rsidRDefault="00183660" w:rsidP="00183660">
      <w:r>
        <w:t>Probation agencies monitor individuals and can initiate the process to re-incarcerate if someone commits a technical violation—such as missing an appointment or curfew. Nearly half of the people entering prisons each year are due to violations of community supervision, not the commission of new crimes. This costs taxpayers more than $2 billion annually. To lower incarceration, a governor should direct probation leadership to use their discretion to stop returning people to prison for technical violations, move individuals to less intensive supervision, and provide opportunities for early discharge.</w:t>
      </w:r>
    </w:p>
    <w:p w14:paraId="213FAB28" w14:textId="368AFC51" w:rsidR="00183660" w:rsidRDefault="00183660" w:rsidP="00183660">
      <w:r>
        <w:t>Finally, governors should appoint reformers to state parole or release boards, like Ohio Governor DeWine and Oklahoma Governor Stitt. One of the key drivers of the increasing cost of corrections is an aging prison population, resulting from longer sentences and a lack of meaningful access to parole and other release mechanisms. Release boards should be held accountable for increasing screening and granting early release where appropriate.</w:t>
      </w:r>
    </w:p>
    <w:p w14:paraId="6BE14478" w14:textId="0CFE8945" w:rsidR="00183660" w:rsidRPr="00183660" w:rsidRDefault="00183660" w:rsidP="00183660">
      <w:pPr>
        <w:rPr>
          <w:rStyle w:val="StyleUnderline"/>
        </w:rPr>
      </w:pPr>
      <w:r>
        <w:t xml:space="preserve">Third, executive orders: </w:t>
      </w:r>
      <w:r w:rsidRPr="00183660">
        <w:rPr>
          <w:rStyle w:val="StyleUnderline"/>
        </w:rPr>
        <w:t>Governors can use the power of the pen to end mass incarceration.</w:t>
      </w:r>
    </w:p>
    <w:p w14:paraId="4BC42DD2" w14:textId="1BE4C761" w:rsidR="00183660" w:rsidRPr="00183660" w:rsidRDefault="00183660" w:rsidP="00183660">
      <w:pPr>
        <w:rPr>
          <w:rStyle w:val="StyleUnderline"/>
        </w:rPr>
      </w:pPr>
      <w:r w:rsidRPr="008102AD">
        <w:rPr>
          <w:rStyle w:val="StyleUnderline"/>
          <w:highlight w:val="yellow"/>
        </w:rPr>
        <w:t xml:space="preserve">Executive orders can be used </w:t>
      </w:r>
      <w:r w:rsidRPr="008102AD">
        <w:rPr>
          <w:rStyle w:val="StyleUnderline"/>
        </w:rPr>
        <w:t xml:space="preserve">as a tool </w:t>
      </w:r>
      <w:r w:rsidRPr="008102AD">
        <w:rPr>
          <w:rStyle w:val="StyleUnderline"/>
          <w:highlight w:val="yellow"/>
        </w:rPr>
        <w:t xml:space="preserve">to establish </w:t>
      </w:r>
      <w:r w:rsidRPr="008102AD">
        <w:rPr>
          <w:rStyle w:val="StyleUnderline"/>
        </w:rPr>
        <w:t xml:space="preserve">bodies tasked with </w:t>
      </w:r>
      <w:r w:rsidRPr="008102AD">
        <w:rPr>
          <w:rStyle w:val="StyleUnderline"/>
          <w:highlight w:val="yellow"/>
        </w:rPr>
        <w:t>conducting in depth research and community engagement</w:t>
      </w:r>
      <w:r w:rsidRPr="00183660">
        <w:rPr>
          <w:rStyle w:val="StyleUnderline"/>
        </w:rPr>
        <w:t xml:space="preserve"> on criminal justice issues. To ensure this brings about transformational change, governors must ensure people directly impacted by the system are in leadership roles and that there are clear mandates to make actionable recommendations on how to end mass incarceration and further racial justice, as seen in Delaware and Louisiana.</w:t>
      </w:r>
    </w:p>
    <w:p w14:paraId="75B16A79" w14:textId="32C18744" w:rsidR="00183660" w:rsidRDefault="00183660" w:rsidP="00183660">
      <w:r w:rsidRPr="00183660">
        <w:rPr>
          <w:rStyle w:val="StyleUnderline"/>
        </w:rPr>
        <w:t>Two additional considerations: budgetary authority and emergency powers.</w:t>
      </w:r>
    </w:p>
    <w:p w14:paraId="0D69F12A" w14:textId="456F09EE" w:rsidR="00183660" w:rsidRDefault="00183660" w:rsidP="00183660">
      <w:r>
        <w:t>Governors should use direct power and influence to ensure taxpayer dollars do not fuel mass incarceration. Mass incarceration costs an estimated $182 billion annually. State resources should be spent on improving quality of life—education and health care— not keeping its residents in cages. To accomplish this, a pro-reform state budget should reflect a prioritization of supporting impacted communities, rehabilitation, reentry, and prison closure. Governors should also require a fiscal note for any legislation that would impact incarceration, and use the line item veto power, where available, if the proposal would lead to prison population growth.</w:t>
      </w:r>
    </w:p>
    <w:p w14:paraId="538D7E0F" w14:textId="4FDCBB36" w:rsidR="00183660" w:rsidRPr="00183660" w:rsidRDefault="00183660" w:rsidP="00183660">
      <w:pPr>
        <w:rPr>
          <w:rStyle w:val="StyleUnderline"/>
        </w:rPr>
      </w:pPr>
      <w:r>
        <w:t xml:space="preserve">Finally, as of the end of 2017, </w:t>
      </w:r>
      <w:r w:rsidRPr="00183660">
        <w:rPr>
          <w:rStyle w:val="StyleUnderline"/>
        </w:rPr>
        <w:t xml:space="preserve">thirteen state prisons operate at or over capacity and some </w:t>
      </w:r>
      <w:r w:rsidRPr="008102AD">
        <w:rPr>
          <w:rStyle w:val="StyleUnderline"/>
          <w:highlight w:val="yellow"/>
        </w:rPr>
        <w:t xml:space="preserve">governors have the express authority to </w:t>
      </w:r>
      <w:r w:rsidRPr="005E02AA">
        <w:rPr>
          <w:rStyle w:val="Emphasis"/>
          <w:highlight w:val="yellow"/>
        </w:rPr>
        <w:t>immediately release</w:t>
      </w:r>
      <w:r w:rsidRPr="008102AD">
        <w:rPr>
          <w:rStyle w:val="StyleUnderline"/>
          <w:highlight w:val="yellow"/>
        </w:rPr>
        <w:t xml:space="preserve"> people from prison or </w:t>
      </w:r>
      <w:r w:rsidRPr="005E02AA">
        <w:rPr>
          <w:rStyle w:val="Emphasis"/>
          <w:highlight w:val="yellow"/>
        </w:rPr>
        <w:t>move up their parole eligibility</w:t>
      </w:r>
      <w:r w:rsidRPr="00183660">
        <w:rPr>
          <w:rStyle w:val="StyleUnderline"/>
        </w:rPr>
        <w:t xml:space="preserve"> dates in overcrowding situations. In some states, like Arkansas, the DOC holds the emergency powers. Governors should partner with stakeholders to ensure the individuals are properly notified and prepared to transition back into the community.</w:t>
      </w:r>
    </w:p>
    <w:p w14:paraId="18083940" w14:textId="30A87116" w:rsidR="00183660" w:rsidRDefault="00183660" w:rsidP="00183660">
      <w:pPr>
        <w:rPr>
          <w:rStyle w:val="StyleUnderline"/>
        </w:rPr>
      </w:pPr>
      <w:r>
        <w:t xml:space="preserve">Legislatures are finishing up. </w:t>
      </w:r>
      <w:r w:rsidRPr="008102AD">
        <w:rPr>
          <w:rStyle w:val="StyleUnderline"/>
          <w:highlight w:val="yellow"/>
        </w:rPr>
        <w:t>Governors need to get in the game</w:t>
      </w:r>
      <w:r w:rsidR="005E02AA">
        <w:rPr>
          <w:rStyle w:val="StyleUnderline"/>
          <w:highlight w:val="yellow"/>
        </w:rPr>
        <w:t>,</w:t>
      </w:r>
      <w:r w:rsidRPr="008102AD">
        <w:rPr>
          <w:rStyle w:val="StyleUnderline"/>
          <w:highlight w:val="yellow"/>
        </w:rPr>
        <w:t xml:space="preserve"> and take up the fight against mass incarceration</w:t>
      </w:r>
      <w:r w:rsidRPr="00183660">
        <w:rPr>
          <w:rStyle w:val="StyleUnderline"/>
        </w:rPr>
        <w:t xml:space="preserve"> with the great powers they possess. They merely need the courage to do so.</w:t>
      </w:r>
    </w:p>
    <w:p w14:paraId="490720B3" w14:textId="735B0E6A" w:rsidR="00CB72E3" w:rsidRDefault="00CB72E3" w:rsidP="00183660">
      <w:pPr>
        <w:rPr>
          <w:rStyle w:val="StyleUnderline"/>
        </w:rPr>
      </w:pPr>
    </w:p>
    <w:p w14:paraId="0744E4A2" w14:textId="528F8541" w:rsidR="002B6142" w:rsidRPr="002B6142" w:rsidRDefault="002B6142" w:rsidP="002B6142">
      <w:pPr>
        <w:pStyle w:val="Heading4"/>
      </w:pPr>
      <w:r w:rsidRPr="002B6142">
        <w:t>Sta</w:t>
      </w:r>
      <w:r>
        <w:t xml:space="preserve">te </w:t>
      </w:r>
      <w:r w:rsidR="00477DF5">
        <w:t>C</w:t>
      </w:r>
      <w:r>
        <w:t xml:space="preserve">lemency </w:t>
      </w:r>
      <w:r w:rsidR="00477DF5">
        <w:t>S</w:t>
      </w:r>
      <w:r>
        <w:t xml:space="preserve">olves — it </w:t>
      </w:r>
      <w:r w:rsidRPr="002B6142">
        <w:rPr>
          <w:u w:val="single"/>
        </w:rPr>
        <w:t>mitigates injustice</w:t>
      </w:r>
      <w:r>
        <w:t xml:space="preserve"> and acts as a </w:t>
      </w:r>
      <w:r w:rsidRPr="002B6142">
        <w:rPr>
          <w:u w:val="single"/>
        </w:rPr>
        <w:t>broader rethinking</w:t>
      </w:r>
      <w:r>
        <w:t xml:space="preserve"> on “tough on crime” philosophies. </w:t>
      </w:r>
    </w:p>
    <w:p w14:paraId="0D63A8C6" w14:textId="171DC232" w:rsidR="00740BF1" w:rsidRPr="0039446C" w:rsidRDefault="00740BF1" w:rsidP="00183660">
      <w:r>
        <w:rPr>
          <w:rStyle w:val="Style13ptBold"/>
        </w:rPr>
        <w:t xml:space="preserve">Kaplan and Mayhew 20 </w:t>
      </w:r>
      <w:r w:rsidRPr="00740BF1">
        <w:t xml:space="preserve">— </w:t>
      </w:r>
      <w:r w:rsidR="0099776B" w:rsidRPr="0099776B">
        <w:rPr>
          <w:u w:val="single"/>
        </w:rPr>
        <w:t>Aliza B. Kaplan</w:t>
      </w:r>
      <w:r w:rsidR="0099776B">
        <w:t xml:space="preserve">, </w:t>
      </w:r>
      <w:r w:rsidR="0099776B" w:rsidRPr="0099776B">
        <w:t>Professor of Lawyering</w:t>
      </w:r>
      <w:r w:rsidR="0099776B">
        <w:t xml:space="preserve"> at the Lewis &amp; Clark Law School, </w:t>
      </w:r>
      <w:r w:rsidR="0099776B" w:rsidRPr="0099776B">
        <w:t>Director of the Criminal Justice Reform Clinic</w:t>
      </w:r>
      <w:r w:rsidR="0099776B">
        <w:t xml:space="preserve"> at the Lewis &amp; Clark Law School, </w:t>
      </w:r>
      <w:r w:rsidR="0099776B" w:rsidRPr="0099776B">
        <w:t>co-founde</w:t>
      </w:r>
      <w:r w:rsidR="0099776B">
        <w:t>r of</w:t>
      </w:r>
      <w:r w:rsidR="0099776B" w:rsidRPr="0099776B">
        <w:t xml:space="preserve"> the Oregon Innocence Project</w:t>
      </w:r>
      <w:r w:rsidR="0099776B">
        <w:t xml:space="preserve">, former </w:t>
      </w:r>
      <w:r w:rsidR="0099776B" w:rsidRPr="0099776B">
        <w:t>Associate Professor of Legal Skills at Brooklyn Law School</w:t>
      </w:r>
      <w:r w:rsidR="0099776B">
        <w:t xml:space="preserve">, former </w:t>
      </w:r>
      <w:r w:rsidR="0099776B" w:rsidRPr="0099776B">
        <w:t xml:space="preserve">Deputy Director of the </w:t>
      </w:r>
      <w:r w:rsidR="0099776B">
        <w:t>N</w:t>
      </w:r>
      <w:r w:rsidR="0099776B" w:rsidRPr="0099776B">
        <w:t>ational Innocence Project</w:t>
      </w:r>
      <w:r w:rsidR="0099776B">
        <w:t xml:space="preserve">, holds a J.D. from Northeastern University, and </w:t>
      </w:r>
      <w:r w:rsidR="0099776B" w:rsidRPr="0099776B">
        <w:rPr>
          <w:u w:val="single"/>
        </w:rPr>
        <w:t>Venetia Mayhew</w:t>
      </w:r>
      <w:r w:rsidR="0099776B">
        <w:t xml:space="preserve">, Attorney at </w:t>
      </w:r>
      <w:r w:rsidR="0099776B" w:rsidRPr="0099776B">
        <w:t>Venetia Mayhew Law</w:t>
      </w:r>
      <w:r w:rsidR="0099776B">
        <w:t xml:space="preserve">, former </w:t>
      </w:r>
      <w:r w:rsidR="0099776B" w:rsidRPr="0099776B">
        <w:t>Fellowship Attorney</w:t>
      </w:r>
      <w:r w:rsidR="0099776B">
        <w:t xml:space="preserve"> at </w:t>
      </w:r>
      <w:r w:rsidR="0099776B" w:rsidRPr="0099776B">
        <w:t>Criminal Justice Reform Clinic at Lewis &amp; Clark Law School</w:t>
      </w:r>
      <w:r w:rsidR="0099776B">
        <w:t>, holds a B.A. in Philosophy and Political Science from Portland State University, holds a J.D. from Lewis &amp; Clark Law School, 2020 (“</w:t>
      </w:r>
      <w:r w:rsidR="0039446C" w:rsidRPr="0039446C">
        <w:t>The Governor’s Clemency Power: An Underused Tool to Mitigate the Impact of Measure 11 in Oregon</w:t>
      </w:r>
      <w:r w:rsidR="0039446C">
        <w:t xml:space="preserve">,” </w:t>
      </w:r>
      <w:r w:rsidR="0039446C">
        <w:rPr>
          <w:i/>
          <w:iCs/>
        </w:rPr>
        <w:t>Lewis &amp; Clark Law Review</w:t>
      </w:r>
      <w:r w:rsidR="0039446C">
        <w:t xml:space="preserve">, Volume 23, Issue 4, Winter, Available Online at </w:t>
      </w:r>
      <w:hyperlink r:id="rId12" w:history="1">
        <w:r w:rsidR="0039446C" w:rsidRPr="00FF53A6">
          <w:rPr>
            <w:rStyle w:val="Hyperlink"/>
          </w:rPr>
          <w:t>https://law.lclark.edu/live/files/29478-lcb234art4kaplan-mayhewpdfpdf</w:t>
        </w:r>
      </w:hyperlink>
      <w:r w:rsidR="0039446C">
        <w:t>, Accessed 07-18-2020, p. 1327-1329)</w:t>
      </w:r>
    </w:p>
    <w:p w14:paraId="545D9D92" w14:textId="47B9411C" w:rsidR="00CB72E3" w:rsidRDefault="00CB72E3" w:rsidP="00CB72E3">
      <w:r w:rsidRPr="00B84D05">
        <w:rPr>
          <w:rStyle w:val="StyleUnderline"/>
          <w:highlight w:val="yellow"/>
        </w:rPr>
        <w:t>Clemency exists</w:t>
      </w:r>
      <w:r w:rsidRPr="00BE5EC8">
        <w:rPr>
          <w:rStyle w:val="StyleUnderline"/>
        </w:rPr>
        <w:t xml:space="preserve"> not just to be used as an act of mercy, but also </w:t>
      </w:r>
      <w:r w:rsidRPr="00B84D05">
        <w:rPr>
          <w:rStyle w:val="StyleUnderline"/>
          <w:highlight w:val="yellow"/>
        </w:rPr>
        <w:t xml:space="preserve">to mitigate injustice. Clemency should be used </w:t>
      </w:r>
      <w:r w:rsidRPr="00B84D05">
        <w:rPr>
          <w:rStyle w:val="StyleUnderline"/>
        </w:rPr>
        <w:t xml:space="preserve">in cases </w:t>
      </w:r>
      <w:r w:rsidRPr="00B84D05">
        <w:rPr>
          <w:rStyle w:val="StyleUnderline"/>
          <w:highlight w:val="yellow"/>
        </w:rPr>
        <w:t xml:space="preserve">where an individual received an unjust </w:t>
      </w:r>
      <w:r w:rsidRPr="00B84D05">
        <w:rPr>
          <w:rStyle w:val="StyleUnderline"/>
        </w:rPr>
        <w:t xml:space="preserve">prison </w:t>
      </w:r>
      <w:r w:rsidRPr="00B84D05">
        <w:rPr>
          <w:rStyle w:val="StyleUnderline"/>
          <w:highlight w:val="yellow"/>
        </w:rPr>
        <w:t>sentence</w:t>
      </w:r>
      <w:r w:rsidRPr="00BE5EC8">
        <w:rPr>
          <w:rStyle w:val="StyleUnderline"/>
        </w:rPr>
        <w:t xml:space="preserve"> or has suffered a miscarriage of justice. </w:t>
      </w:r>
      <w:r w:rsidRPr="00B84D05">
        <w:rPr>
          <w:rStyle w:val="StyleUnderline"/>
          <w:highlight w:val="yellow"/>
        </w:rPr>
        <w:t>Clemency provides the only avenue</w:t>
      </w:r>
      <w:r w:rsidRPr="00BE5EC8">
        <w:rPr>
          <w:rStyle w:val="StyleUnderline"/>
        </w:rPr>
        <w:t xml:space="preserve"> for individuals </w:t>
      </w:r>
      <w:r w:rsidRPr="00F361E2">
        <w:rPr>
          <w:rStyle w:val="StyleUnderline"/>
          <w:highlight w:val="yellow"/>
        </w:rPr>
        <w:t>in these types of unjust circumstances to be heard</w:t>
      </w:r>
      <w:r w:rsidRPr="00BE5EC8">
        <w:rPr>
          <w:rStyle w:val="StyleUnderline"/>
        </w:rPr>
        <w:t xml:space="preserve">, to have their convictions and/or sentences reexamined </w:t>
      </w:r>
      <w:r w:rsidRPr="00B84D05">
        <w:rPr>
          <w:rStyle w:val="StyleUnderline"/>
          <w:highlight w:val="yellow"/>
        </w:rPr>
        <w:t>and where appropriate, changed—as occurred historically when governors regularly intervened through clemency</w:t>
      </w:r>
      <w:r w:rsidRPr="00BE5EC8">
        <w:rPr>
          <w:rStyle w:val="StyleUnderline"/>
        </w:rPr>
        <w:t>.</w:t>
      </w:r>
    </w:p>
    <w:p w14:paraId="2903AC3C" w14:textId="2DE6DEB8" w:rsidR="00CB72E3" w:rsidRPr="00E83BCB" w:rsidRDefault="00CB72E3" w:rsidP="00CB72E3">
      <w:pPr>
        <w:rPr>
          <w:rStyle w:val="StyleUnderline"/>
        </w:rPr>
      </w:pPr>
      <w:r w:rsidRPr="00CB72E3">
        <w:t xml:space="preserve">Moreover, </w:t>
      </w:r>
      <w:r w:rsidRPr="00B84D05">
        <w:rPr>
          <w:rStyle w:val="StyleUnderline"/>
          <w:highlight w:val="yellow"/>
        </w:rPr>
        <w:t>clemency should not only be used to rectify injustices</w:t>
      </w:r>
      <w:r w:rsidRPr="00BE5EC8">
        <w:rPr>
          <w:rStyle w:val="StyleUnderline"/>
        </w:rPr>
        <w:t xml:space="preserve"> committed against specific individuals; </w:t>
      </w:r>
      <w:r w:rsidRPr="00B84D05">
        <w:rPr>
          <w:rStyle w:val="StyleUnderline"/>
          <w:highlight w:val="yellow"/>
        </w:rPr>
        <w:t>the governor can also use it as a check on</w:t>
      </w:r>
      <w:r w:rsidRPr="00BE5EC8">
        <w:rPr>
          <w:rStyle w:val="StyleUnderline"/>
        </w:rPr>
        <w:t xml:space="preserve"> the other branches of government when </w:t>
      </w:r>
      <w:r w:rsidRPr="00B84D05">
        <w:rPr>
          <w:rStyle w:val="StyleUnderline"/>
          <w:highlight w:val="yellow"/>
        </w:rPr>
        <w:t>laws</w:t>
      </w:r>
      <w:r w:rsidRPr="00BE5EC8">
        <w:rPr>
          <w:rStyle w:val="StyleUnderline"/>
        </w:rPr>
        <w:t xml:space="preserve"> exist that result in bad outcomes, injustice, or </w:t>
      </w:r>
      <w:r w:rsidRPr="00B84D05">
        <w:rPr>
          <w:rStyle w:val="StyleUnderline"/>
          <w:highlight w:val="yellow"/>
        </w:rPr>
        <w:t>that fundamentally undermine the principles of liberty</w:t>
      </w:r>
      <w:r w:rsidRPr="00BE5EC8">
        <w:rPr>
          <w:rStyle w:val="StyleUnderline"/>
        </w:rPr>
        <w:t>.</w:t>
      </w:r>
      <w:r w:rsidRPr="00CB72E3">
        <w:t xml:space="preserve"> President Obama’s Clemency Initiative serves as an example of an executive attempting to broadly remedy unjust sentences for non-violent drug offenders who could have received substantially lesser sentences if their conviction occurred in April 2014.335 Likewise, there has been an active movement since the 1990s to seek clemency for incarcerated women who suffered domestic violence and eventually killed their abusers.336 </w:t>
      </w:r>
      <w:r w:rsidRPr="00E83BCB">
        <w:rPr>
          <w:rStyle w:val="StyleUnderline"/>
        </w:rPr>
        <w:t>In many of these cases, the law had not caught up with society’s understanding of how these types of tragedies occur by not permitting defendants to raise battered women syndrome as a defense or when expert testimony on the subject was unavailable to them at the time their cases were adjudicated.</w:t>
      </w:r>
    </w:p>
    <w:p w14:paraId="0CFAFD08" w14:textId="610B182E" w:rsidR="00CB72E3" w:rsidRPr="00E83BCB" w:rsidRDefault="00CB72E3" w:rsidP="00CB72E3">
      <w:pPr>
        <w:rPr>
          <w:rStyle w:val="StyleUnderline"/>
        </w:rPr>
      </w:pPr>
      <w:r w:rsidRPr="00E83BCB">
        <w:rPr>
          <w:rStyle w:val="StyleUnderline"/>
        </w:rPr>
        <w:t xml:space="preserve">Clemency should also be used to remedy wrongful convictions, which stem from a fundamental breakdown in the legal process. It is a fact that </w:t>
      </w:r>
      <w:r w:rsidRPr="00723E45">
        <w:rPr>
          <w:rStyle w:val="StyleUnderline"/>
          <w:highlight w:val="yellow"/>
        </w:rPr>
        <w:t>prosecutors have been known to bury crucial evidence</w:t>
      </w:r>
      <w:r w:rsidRPr="00E83BCB">
        <w:rPr>
          <w:rStyle w:val="StyleUnderline"/>
        </w:rPr>
        <w:t xml:space="preserve">, faulty science can be relied on, witnesses lie, police </w:t>
      </w:r>
      <w:r w:rsidRPr="00723E45">
        <w:rPr>
          <w:rStyle w:val="StyleUnderline"/>
          <w:highlight w:val="yellow"/>
        </w:rPr>
        <w:t>coerce false confessions</w:t>
      </w:r>
      <w:r w:rsidRPr="00E83BCB">
        <w:rPr>
          <w:rStyle w:val="StyleUnderline"/>
        </w:rPr>
        <w:t>, eye witnesses can be wrong, defense attorneys can be ineffective—</w:t>
      </w:r>
      <w:r w:rsidRPr="00723E45">
        <w:rPr>
          <w:rStyle w:val="StyleUnderline"/>
          <w:highlight w:val="yellow"/>
        </w:rPr>
        <w:t>the list goes on</w:t>
      </w:r>
      <w:r w:rsidRPr="00E83BCB">
        <w:rPr>
          <w:rStyle w:val="StyleUnderline"/>
        </w:rPr>
        <w:t xml:space="preserve"> and on. </w:t>
      </w:r>
      <w:r w:rsidRPr="00723E45">
        <w:rPr>
          <w:rStyle w:val="StyleUnderline"/>
          <w:highlight w:val="yellow"/>
        </w:rPr>
        <w:t>Yet</w:t>
      </w:r>
      <w:r w:rsidRPr="00E83BCB">
        <w:rPr>
          <w:rStyle w:val="StyleUnderline"/>
        </w:rPr>
        <w:t xml:space="preserve"> </w:t>
      </w:r>
      <w:r w:rsidRPr="00723E45">
        <w:rPr>
          <w:rStyle w:val="StyleUnderline"/>
          <w:highlight w:val="yellow"/>
        </w:rPr>
        <w:t>in</w:t>
      </w:r>
      <w:r w:rsidRPr="00CB72E3">
        <w:t xml:space="preserve"> Oregon (and </w:t>
      </w:r>
      <w:r w:rsidRPr="00723E45">
        <w:rPr>
          <w:rStyle w:val="StyleUnderline"/>
          <w:highlight w:val="yellow"/>
        </w:rPr>
        <w:t>most states) it is extremely difficult</w:t>
      </w:r>
      <w:r w:rsidRPr="00E83BCB">
        <w:rPr>
          <w:rStyle w:val="StyleUnderline"/>
        </w:rPr>
        <w:t>—if not outright impossible—</w:t>
      </w:r>
      <w:r w:rsidRPr="00723E45">
        <w:rPr>
          <w:rStyle w:val="StyleUnderline"/>
          <w:highlight w:val="yellow"/>
        </w:rPr>
        <w:t xml:space="preserve">for a </w:t>
      </w:r>
      <w:r w:rsidRPr="00F361E2">
        <w:rPr>
          <w:rStyle w:val="StyleUnderline"/>
        </w:rPr>
        <w:t xml:space="preserve">wrongfully </w:t>
      </w:r>
      <w:r w:rsidRPr="00723E45">
        <w:rPr>
          <w:rStyle w:val="StyleUnderline"/>
          <w:highlight w:val="yellow"/>
        </w:rPr>
        <w:t>convicted person to get any relief</w:t>
      </w:r>
      <w:r w:rsidRPr="00E83BCB">
        <w:rPr>
          <w:rStyle w:val="StyleUnderline"/>
        </w:rPr>
        <w:t>.</w:t>
      </w:r>
      <w:r w:rsidRPr="00CB72E3">
        <w:t xml:space="preserve">337 Without DNA evidence that directly proves innocence, even in cases that involve the known causes of wrongful conviction,338 </w:t>
      </w:r>
      <w:r w:rsidRPr="00E83BCB">
        <w:rPr>
          <w:rStyle w:val="StyleUnderline"/>
        </w:rPr>
        <w:t>the likelihood of a court actually reviewing a claim for innocence is exceedingly rare.</w:t>
      </w:r>
      <w:r w:rsidRPr="00CB72E3">
        <w:t xml:space="preserve">339 When there is no procedural mechanism to get into court, </w:t>
      </w:r>
      <w:r w:rsidRPr="00F361E2">
        <w:rPr>
          <w:rStyle w:val="StyleUnderline"/>
        </w:rPr>
        <w:t>cases involving injustices such as wrongful convictions or overly harsh sentences must have a back-end avenue for review and reconsideration. Clemency provides an opportunity for that review and reconsiderati</w:t>
      </w:r>
      <w:r w:rsidRPr="00E83BCB">
        <w:rPr>
          <w:rStyle w:val="StyleUnderline"/>
        </w:rPr>
        <w:t>on.</w:t>
      </w:r>
    </w:p>
    <w:p w14:paraId="4ACDEDC4" w14:textId="77777777" w:rsidR="00CB72E3" w:rsidRPr="00E83BCB" w:rsidRDefault="00CB72E3" w:rsidP="00CB72E3">
      <w:pPr>
        <w:rPr>
          <w:rStyle w:val="StyleUnderline"/>
        </w:rPr>
      </w:pPr>
      <w:r w:rsidRPr="00723E45">
        <w:rPr>
          <w:rStyle w:val="StyleUnderline"/>
          <w:highlight w:val="yellow"/>
        </w:rPr>
        <w:t>For decades now, governors have used</w:t>
      </w:r>
      <w:r w:rsidRPr="00E83BCB">
        <w:rPr>
          <w:rStyle w:val="StyleUnderline"/>
        </w:rPr>
        <w:t xml:space="preserve"> their </w:t>
      </w:r>
      <w:r w:rsidRPr="00723E45">
        <w:rPr>
          <w:rStyle w:val="StyleUnderline"/>
          <w:highlight w:val="yellow"/>
        </w:rPr>
        <w:t>clemency</w:t>
      </w:r>
      <w:r w:rsidRPr="00E83BCB">
        <w:rPr>
          <w:rStyle w:val="StyleUnderline"/>
        </w:rPr>
        <w:t xml:space="preserve"> powers </w:t>
      </w:r>
      <w:r w:rsidRPr="00723E45">
        <w:rPr>
          <w:rStyle w:val="StyleUnderline"/>
          <w:highlight w:val="yellow"/>
        </w:rPr>
        <w:t>sparingly, fearful of being perceived as lenient on crime</w:t>
      </w:r>
      <w:r w:rsidRPr="00E83BCB">
        <w:rPr>
          <w:rStyle w:val="StyleUnderline"/>
        </w:rPr>
        <w:t xml:space="preserve">, while worrying about the political risks to their own careers that can come with commuting and pardoning people. </w:t>
      </w:r>
      <w:r w:rsidRPr="00723E45">
        <w:rPr>
          <w:rStyle w:val="StyleUnderline"/>
          <w:highlight w:val="yellow"/>
        </w:rPr>
        <w:t xml:space="preserve">But </w:t>
      </w:r>
      <w:r w:rsidRPr="00F361E2">
        <w:rPr>
          <w:rStyle w:val="StyleUnderline"/>
        </w:rPr>
        <w:t xml:space="preserve">gubernatorial </w:t>
      </w:r>
      <w:r w:rsidRPr="00723E45">
        <w:rPr>
          <w:rStyle w:val="StyleUnderline"/>
          <w:highlight w:val="yellow"/>
        </w:rPr>
        <w:t xml:space="preserve">clemency needs to make a comeback as part of a </w:t>
      </w:r>
      <w:r w:rsidRPr="00F361E2">
        <w:rPr>
          <w:rStyle w:val="Emphasis"/>
          <w:highlight w:val="yellow"/>
        </w:rPr>
        <w:t>broader rethinking</w:t>
      </w:r>
      <w:r w:rsidRPr="00E83BCB">
        <w:rPr>
          <w:rStyle w:val="StyleUnderline"/>
        </w:rPr>
        <w:t xml:space="preserve"> of criminal justice strategies. </w:t>
      </w:r>
    </w:p>
    <w:p w14:paraId="01AB78E0" w14:textId="57FDF18E" w:rsidR="00CB72E3" w:rsidRDefault="00CB72E3" w:rsidP="00CB72E3">
      <w:pPr>
        <w:rPr>
          <w:rStyle w:val="StyleUnderline"/>
        </w:rPr>
      </w:pPr>
      <w:r w:rsidRPr="00CB72E3">
        <w:t xml:space="preserve">In Oregon, as in most other states, </w:t>
      </w:r>
      <w:r w:rsidRPr="00723E45">
        <w:rPr>
          <w:rStyle w:val="StyleUnderline"/>
          <w:highlight w:val="yellow"/>
        </w:rPr>
        <w:t>much of the criminal justice system is still guided by</w:t>
      </w:r>
      <w:r w:rsidRPr="00E83BCB">
        <w:rPr>
          <w:rStyle w:val="StyleUnderline"/>
        </w:rPr>
        <w:t xml:space="preserve"> 1980s and 1990s “</w:t>
      </w:r>
      <w:r w:rsidRPr="00723E45">
        <w:rPr>
          <w:rStyle w:val="StyleUnderline"/>
          <w:highlight w:val="yellow"/>
        </w:rPr>
        <w:t>tough on crime” philosophies</w:t>
      </w:r>
      <w:r w:rsidRPr="00E83BCB">
        <w:rPr>
          <w:rStyle w:val="StyleUnderline"/>
        </w:rPr>
        <w:t xml:space="preserve"> of retribution </w:t>
      </w:r>
      <w:r w:rsidRPr="00723E45">
        <w:rPr>
          <w:rStyle w:val="Emphasis"/>
          <w:highlight w:val="yellow"/>
        </w:rPr>
        <w:t>rather than rehabilitation</w:t>
      </w:r>
      <w:r w:rsidRPr="00E83BCB">
        <w:rPr>
          <w:rStyle w:val="StyleUnderline"/>
        </w:rPr>
        <w:t xml:space="preserve">, </w:t>
      </w:r>
      <w:r w:rsidRPr="00723E45">
        <w:rPr>
          <w:rStyle w:val="StyleUnderline"/>
          <w:highlight w:val="yellow"/>
        </w:rPr>
        <w:t>leaving inmates with lengthy prison sentences</w:t>
      </w:r>
      <w:r w:rsidRPr="00E83BCB">
        <w:rPr>
          <w:rStyle w:val="StyleUnderline"/>
        </w:rPr>
        <w:t xml:space="preserve"> and no avenues to earn an early release. The governor’s use of </w:t>
      </w:r>
      <w:r w:rsidRPr="00723E45">
        <w:rPr>
          <w:rStyle w:val="StyleUnderline"/>
          <w:highlight w:val="yellow"/>
        </w:rPr>
        <w:t>clemency is necessary</w:t>
      </w:r>
      <w:r w:rsidRPr="00E83BCB">
        <w:rPr>
          <w:rStyle w:val="StyleUnderline"/>
        </w:rPr>
        <w:t xml:space="preserve"> to correct injustices, to show mercy, and </w:t>
      </w:r>
      <w:r w:rsidRPr="00723E45">
        <w:rPr>
          <w:rStyle w:val="StyleUnderline"/>
          <w:highlight w:val="yellow"/>
        </w:rPr>
        <w:t>to create meaningful public dialogue about mandatory minimum sentences, overcrowded prisons, an aging prison population, and the extreme cost</w:t>
      </w:r>
      <w:r w:rsidRPr="00E83BCB">
        <w:rPr>
          <w:rStyle w:val="StyleUnderline"/>
        </w:rPr>
        <w:t xml:space="preserve"> all of this is having on taxpayers and communities. We call on Governor</w:t>
      </w:r>
      <w:r w:rsidRPr="00CB72E3">
        <w:t xml:space="preserve"> Brown </w:t>
      </w:r>
      <w:r w:rsidRPr="00E83BCB">
        <w:rPr>
          <w:rStyle w:val="StyleUnderline"/>
        </w:rPr>
        <w:t>to use the pardon power as it was intended, as a check on the criminal justice system, by intervening in more cases where inmates have no other back-end avenues to be heard and/or be released early from prison.</w:t>
      </w:r>
    </w:p>
    <w:p w14:paraId="4428BA6A" w14:textId="77777777" w:rsidR="00847417" w:rsidRDefault="00847417" w:rsidP="00CB72E3">
      <w:pPr>
        <w:rPr>
          <w:rStyle w:val="StyleUnderline"/>
        </w:rPr>
      </w:pPr>
    </w:p>
    <w:p w14:paraId="3A0484AF" w14:textId="2748297A" w:rsidR="00251ADD" w:rsidRDefault="00251ADD" w:rsidP="00251ADD">
      <w:pPr>
        <w:pStyle w:val="Heading3"/>
      </w:pPr>
      <w:r w:rsidRPr="00251ADD">
        <w:t>Nu</w:t>
      </w:r>
      <w:r>
        <w:t>llification Solves (General)</w:t>
      </w:r>
    </w:p>
    <w:p w14:paraId="166BF27B" w14:textId="15475766" w:rsidR="00984F69" w:rsidRPr="00984F69" w:rsidRDefault="00984F69" w:rsidP="00984F69">
      <w:pPr>
        <w:pStyle w:val="Heading4"/>
      </w:pPr>
      <w:r>
        <w:t xml:space="preserve">State </w:t>
      </w:r>
      <w:r w:rsidRPr="00984F69">
        <w:rPr>
          <w:u w:val="single"/>
        </w:rPr>
        <w:t>enforcement nullification</w:t>
      </w:r>
      <w:r>
        <w:t xml:space="preserve"> solves — its breaks from </w:t>
      </w:r>
      <w:r w:rsidRPr="00984F69">
        <w:rPr>
          <w:u w:val="single"/>
        </w:rPr>
        <w:t>conventional theories</w:t>
      </w:r>
      <w:r>
        <w:t xml:space="preserve"> of criminal law to deliver </w:t>
      </w:r>
      <w:r w:rsidRPr="00984F69">
        <w:rPr>
          <w:u w:val="single"/>
        </w:rPr>
        <w:t>fundamental change</w:t>
      </w:r>
      <w:r>
        <w:t xml:space="preserve"> in the system. </w:t>
      </w:r>
    </w:p>
    <w:p w14:paraId="1152E208" w14:textId="08C68298" w:rsidR="004B20AB" w:rsidRPr="004B20AB" w:rsidRDefault="004B20AB" w:rsidP="004B20AB">
      <w:r>
        <w:rPr>
          <w:rStyle w:val="Style13ptBold"/>
        </w:rPr>
        <w:t xml:space="preserve">Gardner 19 </w:t>
      </w:r>
      <w:r w:rsidRPr="004B20AB">
        <w:t>— Trevor G Gardner</w:t>
      </w:r>
      <w:r>
        <w:t xml:space="preserve">, Associate Professor of Law at Washington University, former Faculty Fellow at </w:t>
      </w:r>
      <w:r w:rsidRPr="004B20AB">
        <w:t>New York University Law School</w:t>
      </w:r>
      <w:r>
        <w:t>, holds a Ph.D. in Sociology from the University of California, holds a J.D. from Harvard Law School, 2019 (“</w:t>
      </w:r>
      <w:r w:rsidRPr="004B20AB">
        <w:t>Right at Home: Modeling Sub-Federal Resistance as Criminal Justice Reform</w:t>
      </w:r>
      <w:r>
        <w:t xml:space="preserve">,” </w:t>
      </w:r>
      <w:r>
        <w:rPr>
          <w:i/>
          <w:iCs/>
        </w:rPr>
        <w:t>Florida State University Law Review</w:t>
      </w:r>
      <w:r>
        <w:t xml:space="preserve">, Volume 46, Issue </w:t>
      </w:r>
      <w:r w:rsidR="00CE0B32">
        <w:t xml:space="preserve">527, Available Online at </w:t>
      </w:r>
      <w:hyperlink r:id="rId13" w:history="1">
        <w:r w:rsidR="00CE0B32" w:rsidRPr="00FF53A6">
          <w:rPr>
            <w:rStyle w:val="Hyperlink"/>
          </w:rPr>
          <w:t>https://heinonline.org/HOL/LandingPage?handle=hein.journals/flsulr46&amp;div=20&amp;id=&amp;page=</w:t>
        </w:r>
      </w:hyperlink>
      <w:r w:rsidR="00CE0B32">
        <w:t>, Accessed 07-18-2020</w:t>
      </w:r>
      <w:r w:rsidR="00BD74A5">
        <w:t>, p. 527</w:t>
      </w:r>
      <w:r w:rsidR="00CE0B32">
        <w:t>)</w:t>
      </w:r>
    </w:p>
    <w:p w14:paraId="3A645D65" w14:textId="6D73A8E2" w:rsidR="006C1FEF" w:rsidRPr="004B20AB" w:rsidRDefault="006C1FEF" w:rsidP="006C1FEF">
      <w:pPr>
        <w:rPr>
          <w:rStyle w:val="StyleUnderline"/>
        </w:rPr>
      </w:pPr>
      <w:r w:rsidRPr="006C1FEF">
        <w:t xml:space="preserve">Over the past two decades, </w:t>
      </w:r>
      <w:r w:rsidRPr="00984F69">
        <w:rPr>
          <w:rStyle w:val="StyleUnderline"/>
          <w:highlight w:val="yellow"/>
        </w:rPr>
        <w:t xml:space="preserve">state </w:t>
      </w:r>
      <w:r w:rsidRPr="00984F69">
        <w:rPr>
          <w:rStyle w:val="StyleUnderline"/>
        </w:rPr>
        <w:t xml:space="preserve">and local </w:t>
      </w:r>
      <w:r w:rsidRPr="00984F69">
        <w:rPr>
          <w:rStyle w:val="StyleUnderline"/>
          <w:highlight w:val="yellow"/>
        </w:rPr>
        <w:t>governments have</w:t>
      </w:r>
      <w:r w:rsidRPr="006C1FEF">
        <w:t xml:space="preserve"> </w:t>
      </w:r>
      <w:r>
        <w:t>[</w:t>
      </w:r>
      <w:r w:rsidRPr="006C1FEF">
        <w:rPr>
          <w:strike/>
        </w:rPr>
        <w:t>crippled</w:t>
      </w:r>
      <w:r>
        <w:t>]</w:t>
      </w:r>
      <w:r w:rsidRPr="006C1FEF">
        <w:t xml:space="preserve"> </w:t>
      </w:r>
      <w:r w:rsidRPr="00984F69">
        <w:rPr>
          <w:rStyle w:val="StyleUnderline"/>
          <w:highlight w:val="yellow"/>
        </w:rPr>
        <w:t xml:space="preserve">damaged the federal war on marijuana as well as a series of </w:t>
      </w:r>
      <w:r w:rsidRPr="00984F69">
        <w:rPr>
          <w:rStyle w:val="StyleUnderline"/>
        </w:rPr>
        <w:t xml:space="preserve">federal </w:t>
      </w:r>
      <w:r w:rsidRPr="00984F69">
        <w:rPr>
          <w:rStyle w:val="StyleUnderline"/>
          <w:highlight w:val="yellow"/>
        </w:rPr>
        <w:t xml:space="preserve">initiatives </w:t>
      </w:r>
      <w:r w:rsidRPr="00984F69">
        <w:rPr>
          <w:rStyle w:val="StyleUnderline"/>
        </w:rPr>
        <w:t xml:space="preserve">designed </w:t>
      </w:r>
      <w:r w:rsidRPr="00984F69">
        <w:rPr>
          <w:rStyle w:val="StyleUnderline"/>
          <w:highlight w:val="yellow"/>
        </w:rPr>
        <w:t>to enforce federal immigration law</w:t>
      </w:r>
      <w:r w:rsidRPr="004B20AB">
        <w:rPr>
          <w:rStyle w:val="StyleUnderline"/>
        </w:rPr>
        <w:t xml:space="preserve"> through city and county police departments. This Article characterizes these and similar events </w:t>
      </w:r>
      <w:r w:rsidRPr="00984F69">
        <w:rPr>
          <w:rStyle w:val="StyleUnderline"/>
          <w:highlight w:val="yellow"/>
        </w:rPr>
        <w:t xml:space="preserve">as </w:t>
      </w:r>
      <w:r w:rsidRPr="00984F69">
        <w:rPr>
          <w:rStyle w:val="Emphasis"/>
          <w:highlight w:val="yellow"/>
        </w:rPr>
        <w:t>sub-federal government resistance in service of criminal justice reform</w:t>
      </w:r>
      <w:r w:rsidRPr="00984F69">
        <w:rPr>
          <w:rStyle w:val="StyleUnderline"/>
          <w:highlight w:val="yellow"/>
        </w:rPr>
        <w:t>. In keeping with recent</w:t>
      </w:r>
      <w:r w:rsidRPr="004B20AB">
        <w:rPr>
          <w:rStyle w:val="StyleUnderline"/>
        </w:rPr>
        <w:t xml:space="preserve"> sub-federal criminal </w:t>
      </w:r>
      <w:r w:rsidRPr="00984F69">
        <w:rPr>
          <w:rStyle w:val="StyleUnderline"/>
          <w:highlight w:val="yellow"/>
        </w:rPr>
        <w:t>reform movements, it prescribes a process model of reform</w:t>
      </w:r>
      <w:r w:rsidRPr="004B20AB">
        <w:rPr>
          <w:rStyle w:val="StyleUnderline"/>
        </w:rPr>
        <w:t xml:space="preserve"> </w:t>
      </w:r>
      <w:r w:rsidRPr="004B20AB">
        <w:t>consisting of four stages</w:t>
      </w:r>
      <w:r w:rsidRPr="00984F69">
        <w:rPr>
          <w:rStyle w:val="StyleUnderline"/>
        </w:rPr>
        <w:t>: e</w:t>
      </w:r>
      <w:r w:rsidRPr="004B20AB">
        <w:rPr>
          <w:rStyle w:val="StyleUnderline"/>
        </w:rPr>
        <w:t xml:space="preserve">nforcement abstinence, </w:t>
      </w:r>
      <w:r w:rsidRPr="00984F69">
        <w:rPr>
          <w:rStyle w:val="Emphasis"/>
          <w:highlight w:val="yellow"/>
        </w:rPr>
        <w:t>enforcement nullification</w:t>
      </w:r>
      <w:r w:rsidRPr="004B20AB">
        <w:rPr>
          <w:rStyle w:val="StyleUnderline"/>
        </w:rPr>
        <w:t>, mimicry, and enforcement abolition</w:t>
      </w:r>
      <w:r w:rsidRPr="006C1FEF">
        <w:t xml:space="preserve">. The </w:t>
      </w:r>
      <w:r w:rsidRPr="00984F69">
        <w:rPr>
          <w:rStyle w:val="StyleUnderline"/>
          <w:highlight w:val="yellow"/>
        </w:rPr>
        <w:t>state</w:t>
      </w:r>
      <w:r w:rsidRPr="004B20AB">
        <w:rPr>
          <w:rStyle w:val="StyleUnderline"/>
        </w:rPr>
        <w:t xml:space="preserve"> and local </w:t>
      </w:r>
      <w:r w:rsidRPr="00984F69">
        <w:rPr>
          <w:rStyle w:val="StyleUnderline"/>
          <w:highlight w:val="yellow"/>
        </w:rPr>
        <w:t>governments</w:t>
      </w:r>
      <w:r w:rsidRPr="004B20AB">
        <w:rPr>
          <w:rStyle w:val="StyleUnderline"/>
        </w:rPr>
        <w:t xml:space="preserve"> that pass through each of these stages </w:t>
      </w:r>
      <w:r w:rsidRPr="00984F69">
        <w:rPr>
          <w:rStyle w:val="StyleUnderline"/>
          <w:highlight w:val="yellow"/>
        </w:rPr>
        <w:t xml:space="preserve">can frustrate the enforcement of federal criminal law while </w:t>
      </w:r>
      <w:r w:rsidRPr="00984F69">
        <w:rPr>
          <w:rStyle w:val="StyleUnderline"/>
        </w:rPr>
        <w:t xml:space="preserve">also </w:t>
      </w:r>
      <w:r w:rsidRPr="00984F69">
        <w:rPr>
          <w:rStyle w:val="StyleUnderline"/>
          <w:highlight w:val="yellow"/>
        </w:rPr>
        <w:t>challenging widely-held assumptions</w:t>
      </w:r>
      <w:r w:rsidRPr="004B20AB">
        <w:rPr>
          <w:rStyle w:val="StyleUnderline"/>
        </w:rPr>
        <w:t xml:space="preserve"> regarding the value of criminal surveillance and criminal sanction</w:t>
      </w:r>
      <w:r w:rsidRPr="006C1FEF">
        <w:t xml:space="preserve">. </w:t>
      </w:r>
      <w:r w:rsidRPr="004B20AB">
        <w:rPr>
          <w:rStyle w:val="StyleUnderline"/>
        </w:rPr>
        <w:t xml:space="preserve">In </w:t>
      </w:r>
      <w:r w:rsidRPr="00984F69">
        <w:rPr>
          <w:rStyle w:val="StyleUnderline"/>
          <w:highlight w:val="yellow"/>
        </w:rPr>
        <w:t>promoting sub-federal gov</w:t>
      </w:r>
      <w:r w:rsidRPr="00984F69">
        <w:rPr>
          <w:rStyle w:val="StyleUnderline"/>
        </w:rPr>
        <w:t xml:space="preserve">ernment </w:t>
      </w:r>
      <w:r w:rsidRPr="00984F69">
        <w:rPr>
          <w:rStyle w:val="StyleUnderline"/>
          <w:highlight w:val="yellow"/>
        </w:rPr>
        <w:t xml:space="preserve">empowerment within </w:t>
      </w:r>
      <w:r w:rsidRPr="00984F69">
        <w:rPr>
          <w:rStyle w:val="StyleUnderline"/>
        </w:rPr>
        <w:t xml:space="preserve">the framework of </w:t>
      </w:r>
      <w:r w:rsidRPr="00984F69">
        <w:rPr>
          <w:rStyle w:val="StyleUnderline"/>
          <w:highlight w:val="yellow"/>
        </w:rPr>
        <w:t>criminal federalism</w:t>
      </w:r>
      <w:r w:rsidRPr="004B20AB">
        <w:rPr>
          <w:rStyle w:val="StyleUnderline"/>
        </w:rPr>
        <w:t xml:space="preserve">, this Article </w:t>
      </w:r>
      <w:r w:rsidRPr="00984F69">
        <w:rPr>
          <w:rStyle w:val="StyleUnderline"/>
          <w:highlight w:val="yellow"/>
        </w:rPr>
        <w:t>breaks from conventional theories</w:t>
      </w:r>
      <w:r w:rsidRPr="004B20AB">
        <w:rPr>
          <w:rStyle w:val="StyleUnderline"/>
        </w:rPr>
        <w:t xml:space="preserve"> in the criminal law literature regarding the legal and policy strategies most likely </w:t>
      </w:r>
      <w:r w:rsidRPr="00984F69">
        <w:rPr>
          <w:rStyle w:val="Emphasis"/>
          <w:highlight w:val="yellow"/>
        </w:rPr>
        <w:t>to deliver fundamental change in</w:t>
      </w:r>
      <w:r w:rsidRPr="00984F69">
        <w:rPr>
          <w:rStyle w:val="Emphasis"/>
        </w:rPr>
        <w:t xml:space="preserve"> American </w:t>
      </w:r>
      <w:r w:rsidRPr="00984F69">
        <w:rPr>
          <w:rStyle w:val="Emphasis"/>
          <w:highlight w:val="yellow"/>
        </w:rPr>
        <w:t>criminal justice</w:t>
      </w:r>
      <w:r w:rsidRPr="004B20AB">
        <w:rPr>
          <w:rStyle w:val="StyleUnderline"/>
        </w:rPr>
        <w:t>.</w:t>
      </w:r>
    </w:p>
    <w:p w14:paraId="6D9781B1" w14:textId="4CD4F90F" w:rsidR="006C1FEF" w:rsidRDefault="006C1FEF" w:rsidP="006C1FEF"/>
    <w:p w14:paraId="2163A358" w14:textId="7F1CA53D" w:rsidR="00401196" w:rsidRDefault="00401196" w:rsidP="00401196">
      <w:pPr>
        <w:pStyle w:val="Heading4"/>
      </w:pPr>
      <w:r w:rsidRPr="00687C48">
        <w:rPr>
          <w:u w:val="single"/>
        </w:rPr>
        <w:t>Enforcement nullification works</w:t>
      </w:r>
      <w:r>
        <w:t xml:space="preserve"> — state and federal clash over the Trust Act and immigration policy proves. </w:t>
      </w:r>
    </w:p>
    <w:p w14:paraId="793298D2" w14:textId="75AED76F" w:rsidR="006C1FEF" w:rsidRPr="006C1FEF" w:rsidRDefault="00984F69" w:rsidP="006C1FEF">
      <w:r>
        <w:rPr>
          <w:rStyle w:val="Style13ptBold"/>
        </w:rPr>
        <w:t xml:space="preserve">Gardner 19 </w:t>
      </w:r>
      <w:r w:rsidRPr="004B20AB">
        <w:t>— Trevor G Gardner</w:t>
      </w:r>
      <w:r>
        <w:t xml:space="preserve">, Associate Professor of Law at Washington University, former Faculty Fellow at </w:t>
      </w:r>
      <w:r w:rsidRPr="004B20AB">
        <w:t>New York University Law School</w:t>
      </w:r>
      <w:r>
        <w:t>, holds a Ph.D. in Sociology from the University of California, holds a J.D. from Harvard Law School, 2019 (“</w:t>
      </w:r>
      <w:r w:rsidRPr="004B20AB">
        <w:t>Right at Home: Modeling Sub-Federal Resistance as Criminal Justice Reform</w:t>
      </w:r>
      <w:r>
        <w:t xml:space="preserve">,” </w:t>
      </w:r>
      <w:r>
        <w:rPr>
          <w:i/>
          <w:iCs/>
        </w:rPr>
        <w:t>Florida State University Law Review</w:t>
      </w:r>
      <w:r>
        <w:t xml:space="preserve">, Volume 46, Issue 527, Available Online at </w:t>
      </w:r>
      <w:hyperlink r:id="rId14" w:history="1">
        <w:r w:rsidRPr="00FF53A6">
          <w:rPr>
            <w:rStyle w:val="Hyperlink"/>
          </w:rPr>
          <w:t>https://heinonline.org/HOL/LandingPage?handle=hein.journals/flsulr46&amp;div=20&amp;id=&amp;page=</w:t>
        </w:r>
      </w:hyperlink>
      <w:r>
        <w:t>, Accessed 07-18-2020, p. 5</w:t>
      </w:r>
      <w:r w:rsidR="00555D72">
        <w:t>48-550</w:t>
      </w:r>
      <w:r>
        <w:t>)</w:t>
      </w:r>
    </w:p>
    <w:p w14:paraId="40D6A335" w14:textId="77777777" w:rsidR="00847417" w:rsidRDefault="00847417" w:rsidP="00251ADD">
      <w:r w:rsidRPr="004C0DDC">
        <w:rPr>
          <w:rStyle w:val="StyleUnderline"/>
          <w:highlight w:val="yellow"/>
        </w:rPr>
        <w:t>Nullification occurs as a consequence of</w:t>
      </w:r>
      <w:r w:rsidRPr="00555D72">
        <w:rPr>
          <w:rStyle w:val="StyleUnderline"/>
        </w:rPr>
        <w:t xml:space="preserve"> the manpower </w:t>
      </w:r>
      <w:r w:rsidRPr="004C0DDC">
        <w:rPr>
          <w:rStyle w:val="StyleUnderline"/>
          <w:highlight w:val="yellow"/>
        </w:rPr>
        <w:t xml:space="preserve">disparity between the federal government and local governments. The federal government </w:t>
      </w:r>
      <w:r w:rsidRPr="004C0DDC">
        <w:rPr>
          <w:rStyle w:val="Emphasis"/>
          <w:highlight w:val="yellow"/>
        </w:rPr>
        <w:t xml:space="preserve">cannot </w:t>
      </w:r>
      <w:r w:rsidRPr="004C0DDC">
        <w:rPr>
          <w:rStyle w:val="Emphasis"/>
        </w:rPr>
        <w:t xml:space="preserve">broadly </w:t>
      </w:r>
      <w:r w:rsidRPr="004C0DDC">
        <w:rPr>
          <w:rStyle w:val="Emphasis"/>
          <w:highlight w:val="yellow"/>
        </w:rPr>
        <w:t>enforce most of its criminal initiatives absent cooperation from state</w:t>
      </w:r>
      <w:r w:rsidRPr="00555D72">
        <w:rPr>
          <w:rStyle w:val="StyleUnderline"/>
        </w:rPr>
        <w:t xml:space="preserve"> and local police. While the federal government employs 105,000 law enforcement agents across its various public security agencies, 7 4 state and local governments collectively employ 1.2 million.</w:t>
      </w:r>
      <w:r w:rsidRPr="00847417">
        <w:t xml:space="preserve"> 75 The reach of a federal criminal initiative within a sub-federal jurisdiction often depends on the extent to which the associated </w:t>
      </w:r>
      <w:proofErr w:type="spellStart"/>
      <w:r w:rsidRPr="00847417">
        <w:t>subfederal</w:t>
      </w:r>
      <w:proofErr w:type="spellEnd"/>
      <w:r w:rsidRPr="00847417">
        <w:t xml:space="preserve"> government allows its police officers to participate in the initiative's enforcement. </w:t>
      </w:r>
    </w:p>
    <w:p w14:paraId="3B12F12C" w14:textId="054006F8" w:rsidR="00251ADD" w:rsidRDefault="00847417" w:rsidP="00251ADD">
      <w:r w:rsidRPr="004C0DDC">
        <w:rPr>
          <w:rStyle w:val="StyleUnderline"/>
          <w:highlight w:val="yellow"/>
        </w:rPr>
        <w:t>If sub-federal governments</w:t>
      </w:r>
      <w:r w:rsidRPr="00555D72">
        <w:rPr>
          <w:rStyle w:val="StyleUnderline"/>
        </w:rPr>
        <w:t xml:space="preserve"> broadly </w:t>
      </w:r>
      <w:r w:rsidRPr="004C0DDC">
        <w:rPr>
          <w:rStyle w:val="StyleUnderline"/>
          <w:highlight w:val="yellow"/>
        </w:rPr>
        <w:t>decline to assist in the enforcement of federal</w:t>
      </w:r>
      <w:r w:rsidRPr="00555D72">
        <w:rPr>
          <w:rStyle w:val="StyleUnderline"/>
        </w:rPr>
        <w:t xml:space="preserve"> immigration </w:t>
      </w:r>
      <w:r w:rsidRPr="004C0DDC">
        <w:rPr>
          <w:rStyle w:val="StyleUnderline"/>
          <w:highlight w:val="yellow"/>
        </w:rPr>
        <w:t>law</w:t>
      </w:r>
      <w:r w:rsidRPr="00555D72">
        <w:rPr>
          <w:rStyle w:val="StyleUnderline"/>
        </w:rPr>
        <w:t xml:space="preserve">, </w:t>
      </w:r>
      <w:r w:rsidRPr="004C0DDC">
        <w:rPr>
          <w:rStyle w:val="StyleUnderline"/>
        </w:rPr>
        <w:t xml:space="preserve">enforcement </w:t>
      </w:r>
      <w:r w:rsidRPr="004C0DDC">
        <w:rPr>
          <w:rStyle w:val="StyleUnderline"/>
          <w:highlight w:val="yellow"/>
        </w:rPr>
        <w:t xml:space="preserve">abstinence may translate to </w:t>
      </w:r>
      <w:r w:rsidRPr="004C0DDC">
        <w:rPr>
          <w:rStyle w:val="Emphasis"/>
          <w:highlight w:val="yellow"/>
        </w:rPr>
        <w:t>enforcement nullification</w:t>
      </w:r>
      <w:r w:rsidRPr="00555D72">
        <w:rPr>
          <w:rStyle w:val="StyleUnderline"/>
        </w:rPr>
        <w:t>.</w:t>
      </w:r>
      <w:r w:rsidRPr="00847417">
        <w:t xml:space="preserve"> For example, of the estimated 11 million unauthorized immigrants residing in the United States, 2.67 million (24 percent) live in California, and of California's unauthorized immigrant population, about 814,000 (30 percent) live in Los Angeles County.76</w:t>
      </w:r>
    </w:p>
    <w:p w14:paraId="6199D91F" w14:textId="77777777" w:rsidR="00847417" w:rsidRDefault="00847417" w:rsidP="00251ADD">
      <w:r w:rsidRPr="00847417">
        <w:t xml:space="preserve">In 2013, </w:t>
      </w:r>
      <w:r w:rsidRPr="00555D72">
        <w:rPr>
          <w:rStyle w:val="StyleUnderline"/>
        </w:rPr>
        <w:t xml:space="preserve">the state of </w:t>
      </w:r>
      <w:r w:rsidRPr="00D514D3">
        <w:rPr>
          <w:rStyle w:val="StyleUnderline"/>
          <w:highlight w:val="yellow"/>
        </w:rPr>
        <w:t>California passed the Trust Act, which barred state and local police from honoring federal immigration detainers</w:t>
      </w:r>
      <w:r w:rsidRPr="00555D72">
        <w:rPr>
          <w:rStyle w:val="StyleUnderline"/>
        </w:rPr>
        <w:t xml:space="preserve"> for criminal suspects unless the requested detainee had been convicted of (rather than merely arrested for) a "serious or violent felony."</w:t>
      </w:r>
      <w:r w:rsidRPr="00847417">
        <w:t xml:space="preserve">77 The Act does permit California police to lawfully grant federal detainer requests in a limited number of circumstances, but cooperation is not required.78 Far from it. If occurring outside of the narrow range of discretion allowed under the Act, police cooperation with federal government officials constitutes a misdemeanor criminal offense. 79 </w:t>
      </w:r>
    </w:p>
    <w:p w14:paraId="2A039B90" w14:textId="77777777" w:rsidR="00847417" w:rsidRDefault="00847417" w:rsidP="00251ADD">
      <w:r w:rsidRPr="00847417">
        <w:t xml:space="preserve">Why is the California Trust Act a major problem for the Department of Homeland Security? In short, </w:t>
      </w:r>
      <w:r w:rsidRPr="00555D72">
        <w:rPr>
          <w:rStyle w:val="StyleUnderline"/>
        </w:rPr>
        <w:t>DHS cannot effectively enforce federal immigration law in Los Angeles County without the support municipal police.</w:t>
      </w:r>
      <w:r w:rsidRPr="00847417">
        <w:t xml:space="preserve"> </w:t>
      </w:r>
    </w:p>
    <w:p w14:paraId="0457FBFD" w14:textId="6773B49C" w:rsidR="00847417" w:rsidRDefault="00847417" w:rsidP="00251ADD">
      <w:r w:rsidRPr="00D514D3">
        <w:rPr>
          <w:rStyle w:val="StyleUnderline"/>
          <w:highlight w:val="yellow"/>
        </w:rPr>
        <w:t>The immigration enforcement policy clash</w:t>
      </w:r>
      <w:r w:rsidRPr="00555D72">
        <w:rPr>
          <w:rStyle w:val="StyleUnderline"/>
        </w:rPr>
        <w:t xml:space="preserve"> in Los Angeles County </w:t>
      </w:r>
      <w:r w:rsidRPr="00D514D3">
        <w:rPr>
          <w:rStyle w:val="StyleUnderline"/>
          <w:highlight w:val="yellow"/>
        </w:rPr>
        <w:t xml:space="preserve">indicates the </w:t>
      </w:r>
      <w:r w:rsidRPr="00D514D3">
        <w:rPr>
          <w:rStyle w:val="Emphasis"/>
          <w:highlight w:val="yellow"/>
        </w:rPr>
        <w:t>federal government's implementation challenges across the country</w:t>
      </w:r>
      <w:r w:rsidRPr="00555D72">
        <w:rPr>
          <w:rStyle w:val="StyleUnderline"/>
        </w:rPr>
        <w:t>.</w:t>
      </w:r>
      <w:r w:rsidRPr="00847417">
        <w:t xml:space="preserve"> DHS Secretary </w:t>
      </w:r>
      <w:proofErr w:type="spellStart"/>
      <w:r w:rsidRPr="00847417">
        <w:t>Jeh</w:t>
      </w:r>
      <w:proofErr w:type="spellEnd"/>
      <w:r w:rsidRPr="00847417">
        <w:t xml:space="preserve"> Johnson addressed the issue in a memorandum in 2014, announcing the termination of "Secure Communities"-one of a succession of cooperative immigration enforcement programs.8 0 The letter addresses the impact of sub-federal government opposition on the viability of the program:</w:t>
      </w:r>
    </w:p>
    <w:p w14:paraId="5CE4A195" w14:textId="663FDB7E" w:rsidR="00847417" w:rsidRDefault="00847417" w:rsidP="00251ADD">
      <w:r w:rsidRPr="00847417">
        <w:t>The goal of Secure Communities was to more effectively identify and facilitate the removal of criminal aliens in the custody of state and local law enforcement agencies. But the reality is the program has attracted a great deal of criticism, is widely misunderstood, and is embroiled in litigation; its very name has become a symbol for general hostility toward the enforcement of our immigration laws. Governors, mayors, and state and local law enforcement officials around the country have increasingly refused to cooperate with the program, and many have issued executive orders or signed laws prohibiting such cooperation.8 1</w:t>
      </w:r>
    </w:p>
    <w:p w14:paraId="779572E5" w14:textId="77777777" w:rsidR="00847417" w:rsidRDefault="00847417" w:rsidP="00251ADD">
      <w:r w:rsidRPr="00555D72">
        <w:rPr>
          <w:rStyle w:val="StyleUnderline"/>
        </w:rPr>
        <w:t>Johnson's letter captures the difficulties federal public-security officials face in enforcement-abstinence jurisdictions.</w:t>
      </w:r>
      <w:r w:rsidRPr="00847417">
        <w:t xml:space="preserve"> Today, however, DHS officials lobby the nation's largest cities in an attempt to persuade them to drop rigid abstinence policies and refer unauthorized immigrants suspected of terrorism or convicted of gang-related crime or of aggravated felonies under the Immigration and Nationality Act. 82 </w:t>
      </w:r>
      <w:r w:rsidRPr="00D514D3">
        <w:rPr>
          <w:rStyle w:val="StyleUnderline"/>
          <w:highlight w:val="yellow"/>
        </w:rPr>
        <w:t>Several jurisdictions</w:t>
      </w:r>
      <w:r w:rsidRPr="00555D72">
        <w:rPr>
          <w:rStyle w:val="StyleUnderline"/>
        </w:rPr>
        <w:t xml:space="preserve">, such as New York City, Philadelphia, Los Angeles, and Cook County, </w:t>
      </w:r>
      <w:r w:rsidRPr="00D514D3">
        <w:rPr>
          <w:rStyle w:val="StyleUnderline"/>
          <w:highlight w:val="yellow"/>
        </w:rPr>
        <w:t>have resisted compliance with these requests favoring near-absolute abstinence from</w:t>
      </w:r>
      <w:r w:rsidRPr="00555D72">
        <w:rPr>
          <w:rStyle w:val="StyleUnderline"/>
        </w:rPr>
        <w:t xml:space="preserve"> the </w:t>
      </w:r>
      <w:r w:rsidRPr="00D514D3">
        <w:rPr>
          <w:rStyle w:val="StyleUnderline"/>
          <w:highlight w:val="yellow"/>
        </w:rPr>
        <w:t>enforcement</w:t>
      </w:r>
      <w:r w:rsidRPr="00555D72">
        <w:rPr>
          <w:rStyle w:val="StyleUnderline"/>
        </w:rPr>
        <w:t xml:space="preserve"> of federal immigration law</w:t>
      </w:r>
      <w:r w:rsidRPr="00847417">
        <w:t xml:space="preserve">.83 </w:t>
      </w:r>
    </w:p>
    <w:p w14:paraId="3AD466C9" w14:textId="50B1F3A6" w:rsidR="00847417" w:rsidRDefault="00847417" w:rsidP="00251ADD">
      <w:pPr>
        <w:rPr>
          <w:rStyle w:val="StyleUnderline"/>
        </w:rPr>
      </w:pPr>
      <w:r w:rsidRPr="00847417">
        <w:t xml:space="preserve">In a hearing before the House Judiciary Committee in July of 2015, Secretary Johnson was asked to explain why his agency opted to terminate the Secure Communities program. Johnson testified that in the past year alone, </w:t>
      </w:r>
      <w:r w:rsidRPr="00555D72">
        <w:rPr>
          <w:rStyle w:val="StyleUnderline"/>
        </w:rPr>
        <w:t>state and local police had ignored 12,000 federal immigrant-detention requests</w:t>
      </w:r>
      <w:r w:rsidRPr="00847417">
        <w:t xml:space="preserve">. 8 4 In response, the Department decided to scrap Secure Communities and market its replacement, the Priority Enforcement Program (PEP), as a tempered alternative. Under PEP, DHS officials would limit immigrant detainer requests to arrests for serious criminal offenses.85 The federal government's modest objectives under PEP indicate the degree to which federal officials need </w:t>
      </w:r>
      <w:proofErr w:type="spellStart"/>
      <w:r w:rsidRPr="00847417">
        <w:t>subfederal</w:t>
      </w:r>
      <w:proofErr w:type="spellEnd"/>
      <w:r w:rsidRPr="00847417">
        <w:t xml:space="preserve"> police. </w:t>
      </w:r>
      <w:r w:rsidRPr="00D514D3">
        <w:rPr>
          <w:rStyle w:val="Emphasis"/>
          <w:highlight w:val="yellow"/>
        </w:rPr>
        <w:t xml:space="preserve">When state </w:t>
      </w:r>
      <w:r w:rsidRPr="00D514D3">
        <w:rPr>
          <w:rStyle w:val="Emphasis"/>
        </w:rPr>
        <w:t xml:space="preserve">and local </w:t>
      </w:r>
      <w:r w:rsidRPr="00D514D3">
        <w:rPr>
          <w:rStyle w:val="Emphasis"/>
          <w:highlight w:val="yellow"/>
        </w:rPr>
        <w:t>governments refuse to consent to cooperative enforcement, enforcement nullification is, in many instances, a likely outcome</w:t>
      </w:r>
      <w:r w:rsidRPr="00555D72">
        <w:rPr>
          <w:rStyle w:val="StyleUnderline"/>
        </w:rPr>
        <w:t>.</w:t>
      </w:r>
    </w:p>
    <w:p w14:paraId="55DD1320" w14:textId="23BA2C14" w:rsidR="009B4137" w:rsidRDefault="009B4137" w:rsidP="00251ADD">
      <w:pPr>
        <w:rPr>
          <w:rStyle w:val="StyleUnderline"/>
        </w:rPr>
      </w:pPr>
    </w:p>
    <w:p w14:paraId="3839BF60" w14:textId="4FD70DE3" w:rsidR="008105C0" w:rsidRDefault="008105C0" w:rsidP="008105C0">
      <w:pPr>
        <w:pStyle w:val="Heading3"/>
      </w:pPr>
      <w:r w:rsidRPr="008105C0">
        <w:t>Federal Follow On</w:t>
      </w:r>
      <w:r>
        <w:t xml:space="preserve"> (General)</w:t>
      </w:r>
      <w:bookmarkStart w:id="0" w:name="_GoBack"/>
      <w:bookmarkEnd w:id="0"/>
    </w:p>
    <w:p w14:paraId="1AD73B5E" w14:textId="77777777" w:rsidR="008105C0" w:rsidRDefault="008105C0" w:rsidP="008105C0">
      <w:pPr>
        <w:pStyle w:val="Heading4"/>
      </w:pPr>
      <w:r>
        <w:t>The federal government models after state criminal justice reform</w:t>
      </w:r>
    </w:p>
    <w:p w14:paraId="4E0D3E2B" w14:textId="77777777" w:rsidR="008105C0" w:rsidRDefault="008105C0" w:rsidP="008105C0">
      <w:r>
        <w:rPr>
          <w:rStyle w:val="Style13ptBold"/>
        </w:rPr>
        <w:t>BJA</w:t>
      </w:r>
      <w:r w:rsidRPr="00EE7421">
        <w:rPr>
          <w:rStyle w:val="Style13ptBold"/>
        </w:rPr>
        <w:t xml:space="preserve"> </w:t>
      </w:r>
      <w:r>
        <w:rPr>
          <w:rStyle w:val="Style13ptBold"/>
        </w:rPr>
        <w:t>97</w:t>
      </w:r>
      <w:r w:rsidRPr="00EE7421">
        <w:t xml:space="preserve"> {</w:t>
      </w:r>
      <w:r>
        <w:t>Bureau of Justice Assistance a subdivision of the U.S. Department of Justice</w:t>
      </w:r>
      <w:r w:rsidRPr="00EE7421">
        <w:t>, “</w:t>
      </w:r>
      <w:r>
        <w:t>Improving the Nation’s Criminal Justice System: Findings and Results From State and Local Program Evaluations</w:t>
      </w:r>
      <w:r w:rsidRPr="00EE7421">
        <w:t xml:space="preserve">,” </w:t>
      </w:r>
      <w:proofErr w:type="gramStart"/>
      <w:r>
        <w:t>NCJRS</w:t>
      </w:r>
      <w:r w:rsidRPr="00EE7421">
        <w:t xml:space="preserve"> ,</w:t>
      </w:r>
      <w:proofErr w:type="gramEnd"/>
      <w:r w:rsidRPr="00EE7421">
        <w:t xml:space="preserve"> </w:t>
      </w:r>
      <w:r w:rsidRPr="00391B46">
        <w:t>https://www.ncjrs.gov/pdffiles/166822.pdf</w:t>
      </w:r>
      <w:r>
        <w:t>]</w:t>
      </w:r>
    </w:p>
    <w:p w14:paraId="6D16DA39" w14:textId="77777777" w:rsidR="008105C0" w:rsidRDefault="008105C0" w:rsidP="008105C0">
      <w:r>
        <w:t xml:space="preserve">The Bureau of Justice Assistance’s (BJA’s) evaluation strategy is designed to determine the effectiveness and impact of BJA’s grant programs. The goal is to confirm whether performance objectives established by the States are being achieved and, if they are, what critical elements were responsible for success. Hence, </w:t>
      </w:r>
      <w:r w:rsidRPr="00EC7BFA">
        <w:rPr>
          <w:rStyle w:val="StyleUnderline"/>
        </w:rPr>
        <w:t xml:space="preserve">the overall </w:t>
      </w:r>
      <w:r w:rsidRPr="000C5BF6">
        <w:rPr>
          <w:rStyle w:val="StyleUnderline"/>
          <w:highlight w:val="yellow"/>
        </w:rPr>
        <w:t>goal of the evaluation program is to identify programs of proven effectiveness so</w:t>
      </w:r>
      <w:r w:rsidRPr="00EC7BFA">
        <w:rPr>
          <w:rStyle w:val="StyleUnderline"/>
        </w:rPr>
        <w:t xml:space="preserve"> that </w:t>
      </w:r>
      <w:r w:rsidRPr="000C5BF6">
        <w:rPr>
          <w:rStyle w:val="StyleUnderline"/>
          <w:highlight w:val="yellow"/>
        </w:rPr>
        <w:t>they can</w:t>
      </w:r>
      <w:r w:rsidRPr="00EC7BFA">
        <w:rPr>
          <w:rStyle w:val="StyleUnderline"/>
        </w:rPr>
        <w:t xml:space="preserve"> </w:t>
      </w:r>
      <w:r w:rsidRPr="000C5BF6">
        <w:rPr>
          <w:rStyle w:val="StyleUnderline"/>
          <w:highlight w:val="yellow"/>
        </w:rPr>
        <w:t>be publicized and replicated in other jurisdictions</w:t>
      </w:r>
      <w:r w:rsidRPr="00EC7BFA">
        <w:rPr>
          <w:rStyle w:val="StyleUnderline"/>
        </w:rPr>
        <w:t>. By building strong assessment and evaluation foundations in the 56 States and territories, BJA</w:t>
      </w:r>
      <w:r>
        <w:t xml:space="preserve"> </w:t>
      </w:r>
      <w:r w:rsidRPr="00EC7BFA">
        <w:rPr>
          <w:rStyle w:val="StyleUnderline"/>
        </w:rPr>
        <w:t>can</w:t>
      </w:r>
      <w:r>
        <w:t xml:space="preserve"> account for the efforts of programs funded by its grants and </w:t>
      </w:r>
      <w:r w:rsidRPr="000C5BF6">
        <w:rPr>
          <w:rStyle w:val="StyleUnderline"/>
          <w:highlight w:val="yellow"/>
        </w:rPr>
        <w:t>add to</w:t>
      </w:r>
      <w:r w:rsidRPr="00EC7BFA">
        <w:rPr>
          <w:rStyle w:val="StyleUnderline"/>
        </w:rPr>
        <w:t xml:space="preserve"> comprehensive </w:t>
      </w:r>
      <w:r w:rsidRPr="000C5BF6">
        <w:rPr>
          <w:rStyle w:val="StyleUnderline"/>
          <w:highlight w:val="yellow"/>
        </w:rPr>
        <w:t>knowledge of what works and does not</w:t>
      </w:r>
      <w:r w:rsidRPr="00EC7BFA">
        <w:rPr>
          <w:rStyle w:val="StyleUnderline"/>
        </w:rPr>
        <w:t xml:space="preserve"> work </w:t>
      </w:r>
      <w:r w:rsidRPr="000C5BF6">
        <w:rPr>
          <w:rStyle w:val="StyleUnderline"/>
          <w:highlight w:val="yellow"/>
        </w:rPr>
        <w:t>throughout</w:t>
      </w:r>
      <w:r w:rsidRPr="00EC7BFA">
        <w:rPr>
          <w:rStyle w:val="StyleUnderline"/>
        </w:rPr>
        <w:t xml:space="preserve"> the </w:t>
      </w:r>
      <w:r w:rsidRPr="000C5BF6">
        <w:rPr>
          <w:rStyle w:val="StyleUnderline"/>
          <w:highlight w:val="yellow"/>
        </w:rPr>
        <w:t>criminal justice system</w:t>
      </w:r>
      <w:r>
        <w:t xml:space="preserve">. BJA’s dependence on data and the results of research and evaluation underlies both program development under the discretionary program and BJA’s ability to provide guidance and model programs under the formula and block grant programs. </w:t>
      </w:r>
      <w:r w:rsidRPr="000C5BF6">
        <w:rPr>
          <w:rStyle w:val="StyleUnderline"/>
          <w:highlight w:val="yellow"/>
        </w:rPr>
        <w:t>BJA relies on evaluation</w:t>
      </w:r>
      <w:r w:rsidRPr="000C5BF6">
        <w:rPr>
          <w:rStyle w:val="StyleUnderline"/>
        </w:rPr>
        <w:t xml:space="preserve"> results </w:t>
      </w:r>
      <w:r w:rsidRPr="000C5BF6">
        <w:rPr>
          <w:rStyle w:val="StyleUnderline"/>
          <w:highlight w:val="yellow"/>
        </w:rPr>
        <w:t xml:space="preserve">to guide </w:t>
      </w:r>
      <w:r w:rsidRPr="000C5BF6">
        <w:rPr>
          <w:rStyle w:val="StyleUnderline"/>
        </w:rPr>
        <w:t xml:space="preserve">the </w:t>
      </w:r>
      <w:r w:rsidRPr="000C5BF6">
        <w:rPr>
          <w:rStyle w:val="StyleUnderline"/>
          <w:highlight w:val="yellow"/>
        </w:rPr>
        <w:t>formulation of policy and programs within Federal, State, and local criminal justice agencies</w:t>
      </w:r>
      <w:r w:rsidRPr="000C5BF6">
        <w:rPr>
          <w:rStyle w:val="StyleUnderline"/>
        </w:rPr>
        <w:t xml:space="preserve"> and to ensure that policies and funded programs are based on proven results</w:t>
      </w:r>
      <w:r>
        <w:t xml:space="preserve">. The required State annual reports are useful in working toward this goal, but BJA intends to go further to capture both quantitative and qualitative measures of program performance. As part of a continuing effort to provide the criminal justice community with improved access to information on successful programs dealing with problems of drug abuse and/or violent crime, BJA is publishing this first volume of Improving the Nation’s Criminal Justice System: Findings and Results </w:t>
      </w:r>
      <w:proofErr w:type="gramStart"/>
      <w:r>
        <w:t>From</w:t>
      </w:r>
      <w:proofErr w:type="gramEnd"/>
      <w:r>
        <w:t xml:space="preserve"> State and Local Program Evaluations. The evaluations, as well as the programs being evaluated, reflect the results of program development and implementation activities funded under BJA’s Formula Grant Program to State and local governments and organizations.</w:t>
      </w:r>
    </w:p>
    <w:p w14:paraId="20BEBE69" w14:textId="77777777" w:rsidR="008105C0" w:rsidRDefault="008105C0" w:rsidP="008105C0">
      <w:r w:rsidRPr="000C5BF6">
        <w:rPr>
          <w:rStyle w:val="StyleUnderline"/>
          <w:highlight w:val="yellow"/>
        </w:rPr>
        <w:t>Lessons learned at the State and local levels can be shared nationally to ensure</w:t>
      </w:r>
      <w:r w:rsidRPr="000C5BF6">
        <w:rPr>
          <w:rStyle w:val="StyleUnderline"/>
        </w:rPr>
        <w:t xml:space="preserve"> that the </w:t>
      </w:r>
      <w:r w:rsidRPr="000C5BF6">
        <w:rPr>
          <w:rStyle w:val="StyleUnderline"/>
          <w:highlight w:val="yellow"/>
        </w:rPr>
        <w:t>most promising approaches can have a broad impact</w:t>
      </w:r>
      <w:r>
        <w:t>. In addition to wanting to know about successful initiatives, justice system planners and managers need to understand the scope and level of effort required for innovative approaches. Readers of this report will observe that the state and local agencies are actively funding, implementing, and evaluating a broad range of programs to deal with drug abuse and violent crime.</w:t>
      </w:r>
    </w:p>
    <w:p w14:paraId="509B85CE" w14:textId="77777777" w:rsidR="008105C0" w:rsidRDefault="008105C0" w:rsidP="008105C0">
      <w:r>
        <w:t>Effective Programs Initiative</w:t>
      </w:r>
    </w:p>
    <w:p w14:paraId="79690A7F" w14:textId="77777777" w:rsidR="008105C0" w:rsidRDefault="008105C0" w:rsidP="008105C0">
      <w:r>
        <w:t>Enhancing State and local assessment and evaluation capabilities is a very high priority. The success of the Federal, State, and local partnership yielded many results within the States. This national initiative is designed to develop and/or enhance drug control and system improvement strategy performance monitoring, measurement, and evaluation capacities in the States and territories.</w:t>
      </w:r>
    </w:p>
    <w:p w14:paraId="4DC4A219" w14:textId="77777777" w:rsidR="008105C0" w:rsidRDefault="008105C0" w:rsidP="008105C0">
      <w:r>
        <w:t>BJA believes that setting standards for evaluation will have major benefits, while better informing the public about how Federal dollars were spent. Evaluation requires the institutionalization of new partnerships among funding agencies, program managers, and evaluators. No longer the sole</w:t>
      </w:r>
    </w:p>
    <w:p w14:paraId="0B8B6B95" w14:textId="77777777" w:rsidR="008105C0" w:rsidRDefault="008105C0" w:rsidP="008105C0">
      <w:r>
        <w:t>domain of academic researchers, evaluation is making real differences in the ability of the criminal justice community to base policy and decisions on accurate and useful information. This is the result of the strong relationships formed between evaluators and practitioners. BJA has begun this new initiative to enhance State and local evaluation capacity building directly supporting evaluation activities, as well as the utilization of outcome results. The program creates a mechanism for enhancing the design, implementation, measurement, evaluation, and dissemination of information on programs in high-priority program areas. BJA has created this initiative to respond to the Attorney General’s charge to “find out</w:t>
      </w:r>
    </w:p>
    <w:p w14:paraId="7EAAE614" w14:textId="77777777" w:rsidR="008105C0" w:rsidRDefault="008105C0" w:rsidP="008105C0">
      <w:r>
        <w:t>what works and spread the word.”</w:t>
      </w:r>
    </w:p>
    <w:p w14:paraId="7D497AE2" w14:textId="77777777" w:rsidR="008105C0" w:rsidRDefault="008105C0" w:rsidP="008105C0">
      <w:r>
        <w:t>The objectives of the Effective Programs Initiative are to:</w:t>
      </w:r>
    </w:p>
    <w:p w14:paraId="06FC266B" w14:textId="77777777" w:rsidR="008105C0" w:rsidRDefault="008105C0" w:rsidP="008105C0">
      <w:r>
        <w:rPr>
          <w:rFonts w:ascii="Segoe UI Symbol" w:hAnsi="Segoe UI Symbol" w:cs="Segoe UI Symbol"/>
        </w:rPr>
        <w:t>❑</w:t>
      </w:r>
      <w:r>
        <w:t xml:space="preserve"> Enhance the ability of State and local agencies to generate and use</w:t>
      </w:r>
    </w:p>
    <w:p w14:paraId="125A8328" w14:textId="77777777" w:rsidR="008105C0" w:rsidRDefault="008105C0" w:rsidP="008105C0">
      <w:r>
        <w:t>evaluation results for strategy development, program improvement,</w:t>
      </w:r>
    </w:p>
    <w:p w14:paraId="3566566C" w14:textId="77777777" w:rsidR="008105C0" w:rsidRDefault="008105C0" w:rsidP="008105C0">
      <w:r>
        <w:t>and effective program identification.</w:t>
      </w:r>
    </w:p>
    <w:p w14:paraId="320E2C40" w14:textId="77777777" w:rsidR="008105C0" w:rsidRDefault="008105C0" w:rsidP="008105C0">
      <w:r>
        <w:rPr>
          <w:rFonts w:ascii="Segoe UI Symbol" w:hAnsi="Segoe UI Symbol" w:cs="Segoe UI Symbol"/>
        </w:rPr>
        <w:t>❑</w:t>
      </w:r>
      <w:r>
        <w:t xml:space="preserve"> Identify and document useful approaches for designing and conducting</w:t>
      </w:r>
    </w:p>
    <w:p w14:paraId="64C463DF" w14:textId="77777777" w:rsidR="008105C0" w:rsidRDefault="008105C0" w:rsidP="008105C0">
      <w:r>
        <w:t>evaluations at State and local levels.</w:t>
      </w:r>
    </w:p>
    <w:p w14:paraId="5D384CEF" w14:textId="77777777" w:rsidR="008105C0" w:rsidRDefault="008105C0" w:rsidP="008105C0">
      <w:r w:rsidRPr="000C5BF6">
        <w:rPr>
          <w:rStyle w:val="StyleUnderline"/>
          <w:highlight w:val="yellow"/>
        </w:rPr>
        <w:t xml:space="preserve">BJA needs to identify effective State and local </w:t>
      </w:r>
      <w:r w:rsidRPr="000C5BF6">
        <w:rPr>
          <w:rStyle w:val="StyleUnderline"/>
        </w:rPr>
        <w:t xml:space="preserve">criminal justice programs, </w:t>
      </w:r>
      <w:r w:rsidRPr="000C5BF6">
        <w:rPr>
          <w:rStyle w:val="StyleUnderline"/>
          <w:highlight w:val="yellow"/>
        </w:rPr>
        <w:t>practices</w:t>
      </w:r>
      <w:r w:rsidRPr="000C5BF6">
        <w:rPr>
          <w:rStyle w:val="StyleUnderline"/>
        </w:rPr>
        <w:t xml:space="preserve">, and products </w:t>
      </w:r>
      <w:r w:rsidRPr="000C5BF6">
        <w:rPr>
          <w:rStyle w:val="StyleUnderline"/>
          <w:highlight w:val="yellow"/>
        </w:rPr>
        <w:t>as part of broader efforts at the national level to improve</w:t>
      </w:r>
      <w:r w:rsidRPr="000C5BF6">
        <w:rPr>
          <w:rStyle w:val="StyleUnderline"/>
        </w:rPr>
        <w:t xml:space="preserve"> the criminal justice system</w:t>
      </w:r>
      <w:r>
        <w:t xml:space="preserve"> by disseminating useful program information to policymakers and practitioners. Through this approach, which might be called “leading by example,” information on successful programs will be disseminated to the field in a credible and timely fashion. </w:t>
      </w:r>
      <w:r w:rsidRPr="000C5BF6">
        <w:rPr>
          <w:rStyle w:val="StyleUnderline"/>
        </w:rPr>
        <w:t xml:space="preserve">The </w:t>
      </w:r>
      <w:r w:rsidRPr="000C5BF6">
        <w:rPr>
          <w:rStyle w:val="StyleUnderline"/>
          <w:highlight w:val="yellow"/>
        </w:rPr>
        <w:t>results from the 56 laboratories</w:t>
      </w:r>
      <w:r w:rsidRPr="000C5BF6">
        <w:rPr>
          <w:rStyle w:val="StyleUnderline"/>
        </w:rPr>
        <w:t xml:space="preserve"> (States and territories)</w:t>
      </w:r>
      <w:r>
        <w:t xml:space="preserve"> put in place under the Byrne Formula Grant Program </w:t>
      </w:r>
      <w:r w:rsidRPr="000C5BF6">
        <w:rPr>
          <w:rStyle w:val="StyleUnderline"/>
          <w:highlight w:val="yellow"/>
        </w:rPr>
        <w:t>are the products of this initiative</w:t>
      </w:r>
      <w:r>
        <w:t>. Program effectiveness guidelines and criteria presented in Identifying Effective Criminal Justice Programs: Guidelines and Criteria for the Nomination of Effective Programs (see Appendix A) are available for use in submitting potential programs. Once the effective programs have been approved, additional BJA monographs and bulletins will be published.</w:t>
      </w:r>
    </w:p>
    <w:p w14:paraId="53EC4E61" w14:textId="77777777" w:rsidR="008105C0" w:rsidRDefault="008105C0" w:rsidP="008105C0">
      <w:r w:rsidRPr="000C5BF6">
        <w:rPr>
          <w:rStyle w:val="StyleUnderline"/>
        </w:rPr>
        <w:t>Identifying and promoting sound programs is essential to developing effective strategies at Federal, State, and local levels. BJA wants to enhance the criminal justice system in general</w:t>
      </w:r>
      <w:r>
        <w:t>, while recognizing the many exceptional State and local advances in combating violent crime and drug abuse through the use of Federal funds that are based on sound programming. BJA needs to identify effective State and local criminal justice programs, practices, and products . . . by disseminating useful programmatic information to policymakers and practitioners.</w:t>
      </w:r>
    </w:p>
    <w:p w14:paraId="2B87CC1C" w14:textId="77777777" w:rsidR="008105C0" w:rsidRDefault="008105C0" w:rsidP="008105C0">
      <w:r>
        <w:t>3</w:t>
      </w:r>
    </w:p>
    <w:p w14:paraId="13AE2517" w14:textId="77777777" w:rsidR="008105C0" w:rsidRDefault="008105C0" w:rsidP="008105C0">
      <w:r>
        <w:t>Improving the Nation's Criminal Justice System</w:t>
      </w:r>
    </w:p>
    <w:p w14:paraId="1AD1B1CF" w14:textId="77777777" w:rsidR="008105C0" w:rsidRDefault="008105C0" w:rsidP="008105C0">
      <w:r>
        <w:t>The National Institute of Justice (NIJ) is an active participant in BJA’s evaluation program. BJA and NIJ jointly develop evaluation guidelines and conduct comprehensive evaluations of selected programs receiving Byrne discretionary and formula grant funds. BJA worked closely with NIJ to develop the guidelines and criteria for documenting the six program evaluations presented in this monograph.</w:t>
      </w:r>
    </w:p>
    <w:p w14:paraId="799F0C7E" w14:textId="77777777" w:rsidR="008105C0" w:rsidRPr="00391B46" w:rsidRDefault="008105C0" w:rsidP="008105C0">
      <w:r>
        <w:t xml:space="preserve">The overall effectiveness of Federal funding is best reached through a program development model that tests innovative State and local ideas in action and then shares the information gained with the broadest audience. </w:t>
      </w:r>
      <w:r w:rsidRPr="000C5BF6">
        <w:rPr>
          <w:rStyle w:val="StyleUnderline"/>
          <w:highlight w:val="yellow"/>
        </w:rPr>
        <w:t xml:space="preserve">Promising </w:t>
      </w:r>
      <w:r w:rsidRPr="000A7375">
        <w:rPr>
          <w:rStyle w:val="StyleUnderline"/>
          <w:strike/>
        </w:rPr>
        <w:t>steps</w:t>
      </w:r>
      <w:r w:rsidRPr="000A7375">
        <w:rPr>
          <w:rStyle w:val="StyleUnderline"/>
        </w:rPr>
        <w:t xml:space="preserve"> </w:t>
      </w:r>
      <w:r>
        <w:rPr>
          <w:rStyle w:val="StyleUnderline"/>
        </w:rPr>
        <w:t>[</w:t>
      </w:r>
      <w:r w:rsidRPr="000A7375">
        <w:rPr>
          <w:rStyle w:val="StyleUnderline"/>
          <w:highlight w:val="yellow"/>
        </w:rPr>
        <w:t>measures</w:t>
      </w:r>
      <w:r>
        <w:rPr>
          <w:rStyle w:val="StyleUnderline"/>
        </w:rPr>
        <w:t xml:space="preserve">] </w:t>
      </w:r>
      <w:r w:rsidRPr="000C5BF6">
        <w:rPr>
          <w:rStyle w:val="StyleUnderline"/>
          <w:highlight w:val="yellow"/>
        </w:rPr>
        <w:t>have been taken, and much has been learned at the State and local levels regarding what works and what does not work.</w:t>
      </w:r>
    </w:p>
    <w:p w14:paraId="4EA13E13" w14:textId="77777777" w:rsidR="008105C0" w:rsidRPr="008105C0" w:rsidRDefault="008105C0" w:rsidP="008105C0"/>
    <w:p w14:paraId="1214AF19" w14:textId="1ECEB410" w:rsidR="003C78DC" w:rsidRDefault="003C78DC" w:rsidP="003C78DC">
      <w:pPr>
        <w:pStyle w:val="Heading1"/>
      </w:pPr>
      <w:r w:rsidRPr="003C78DC">
        <w:t>Aff</w:t>
      </w:r>
      <w:r>
        <w:t>irmative</w:t>
      </w:r>
    </w:p>
    <w:p w14:paraId="7ADE97A9" w14:textId="642D33CC" w:rsidR="000F4873" w:rsidRPr="000F4873" w:rsidRDefault="008121D8" w:rsidP="000F4873">
      <w:pPr>
        <w:pStyle w:val="Heading2"/>
      </w:pPr>
      <w:r>
        <w:t xml:space="preserve">Specific </w:t>
      </w:r>
      <w:proofErr w:type="spellStart"/>
      <w:r>
        <w:t>Affs</w:t>
      </w:r>
      <w:proofErr w:type="spellEnd"/>
    </w:p>
    <w:p w14:paraId="6E90747B" w14:textId="20A7E0B3" w:rsidR="003C78DC" w:rsidRDefault="008121D8" w:rsidP="000F4873">
      <w:pPr>
        <w:pStyle w:val="Heading3"/>
      </w:pPr>
      <w:r>
        <w:t>Private Prisons</w:t>
      </w:r>
    </w:p>
    <w:p w14:paraId="0C2DD0FE" w14:textId="5F3CB059" w:rsidR="00181289" w:rsidRPr="00181289" w:rsidRDefault="00181289" w:rsidP="00181289">
      <w:pPr>
        <w:pStyle w:val="Heading4"/>
      </w:pPr>
      <w:r w:rsidRPr="002606EB">
        <w:rPr>
          <w:u w:val="single"/>
        </w:rPr>
        <w:t>Only</w:t>
      </w:r>
      <w:r>
        <w:t xml:space="preserve"> the affirmative solves — </w:t>
      </w:r>
      <w:r w:rsidR="00F403CC">
        <w:t xml:space="preserve">reforming or ending </w:t>
      </w:r>
      <w:r>
        <w:t xml:space="preserve">private prisons </w:t>
      </w:r>
      <w:r w:rsidR="00F403CC">
        <w:t xml:space="preserve">doesn’t solve </w:t>
      </w:r>
      <w:r w:rsidR="00F403CC" w:rsidRPr="00F403CC">
        <w:rPr>
          <w:u w:val="single"/>
        </w:rPr>
        <w:t>prison abuses</w:t>
      </w:r>
      <w:r w:rsidR="00F403CC">
        <w:t xml:space="preserve"> or </w:t>
      </w:r>
      <w:r w:rsidR="00F403CC" w:rsidRPr="00F403CC">
        <w:rPr>
          <w:u w:val="single"/>
        </w:rPr>
        <w:t>mass incarceration</w:t>
      </w:r>
      <w:r w:rsidR="00F403CC">
        <w:t xml:space="preserve"> </w:t>
      </w:r>
      <w:r w:rsidR="00F403CC" w:rsidRPr="00F403CC">
        <w:rPr>
          <w:b w:val="0"/>
        </w:rPr>
        <w:t>—</w:t>
      </w:r>
      <w:r w:rsidR="00894800">
        <w:rPr>
          <w:b w:val="0"/>
        </w:rPr>
        <w:t xml:space="preserve"> they</w:t>
      </w:r>
      <w:r w:rsidR="00F403CC">
        <w:t xml:space="preserve"> </w:t>
      </w:r>
      <w:r w:rsidR="002606EB" w:rsidRPr="00F403CC">
        <w:rPr>
          <w:b w:val="0"/>
        </w:rPr>
        <w:t xml:space="preserve">are a </w:t>
      </w:r>
      <w:r w:rsidR="00D0516B" w:rsidRPr="00F403CC">
        <w:rPr>
          <w:b w:val="0"/>
          <w:u w:val="single"/>
        </w:rPr>
        <w:t>single manifestation</w:t>
      </w:r>
      <w:r w:rsidR="002606EB" w:rsidRPr="00F403CC">
        <w:rPr>
          <w:b w:val="0"/>
        </w:rPr>
        <w:t xml:space="preserve"> of </w:t>
      </w:r>
      <w:r w:rsidR="002606EB" w:rsidRPr="00F403CC">
        <w:rPr>
          <w:b w:val="0"/>
          <w:u w:val="single"/>
        </w:rPr>
        <w:t>inhumane</w:t>
      </w:r>
      <w:r w:rsidR="00D0516B" w:rsidRPr="00F403CC">
        <w:rPr>
          <w:b w:val="0"/>
          <w:u w:val="single"/>
        </w:rPr>
        <w:t xml:space="preserve"> federal</w:t>
      </w:r>
      <w:r w:rsidR="002606EB" w:rsidRPr="00F403CC">
        <w:rPr>
          <w:b w:val="0"/>
          <w:i/>
          <w:u w:val="single"/>
        </w:rPr>
        <w:t xml:space="preserve"> </w:t>
      </w:r>
      <w:r w:rsidR="002606EB" w:rsidRPr="00F403CC">
        <w:rPr>
          <w:b w:val="0"/>
          <w:u w:val="single"/>
        </w:rPr>
        <w:t>policie</w:t>
      </w:r>
      <w:r w:rsidR="00F403CC">
        <w:rPr>
          <w:b w:val="0"/>
          <w:u w:val="single"/>
        </w:rPr>
        <w:t>s</w:t>
      </w:r>
      <w:r w:rsidRPr="00894800">
        <w:t>.</w:t>
      </w:r>
      <w:r>
        <w:t xml:space="preserve"> </w:t>
      </w:r>
    </w:p>
    <w:p w14:paraId="7657210F" w14:textId="6F04F857" w:rsidR="00DE62DE" w:rsidRPr="00DE62DE" w:rsidRDefault="00DE62DE" w:rsidP="00DE62DE">
      <w:r>
        <w:rPr>
          <w:rStyle w:val="Style13ptBold"/>
        </w:rPr>
        <w:t xml:space="preserve">Gotsch 19 </w:t>
      </w:r>
      <w:r w:rsidRPr="00DE62DE">
        <w:t>— </w:t>
      </w:r>
      <w:r>
        <w:t xml:space="preserve"> </w:t>
      </w:r>
      <w:r w:rsidRPr="00DE62DE">
        <w:t>Kara Gotsch</w:t>
      </w:r>
      <w:r>
        <w:t xml:space="preserve">, </w:t>
      </w:r>
      <w:r w:rsidRPr="00DE62DE">
        <w:t>Director of Strategic Initiatives</w:t>
      </w:r>
      <w:r>
        <w:t xml:space="preserve"> at The Sentencing Project, oversees </w:t>
      </w:r>
      <w:r w:rsidRPr="00DE62DE">
        <w:t>federal advocacy work and develops special projects and partnerships to advance the organizational mission of reducing mass incarceration</w:t>
      </w:r>
      <w:r>
        <w:t xml:space="preserve">, her </w:t>
      </w:r>
      <w:r w:rsidRPr="00DE62DE">
        <w:t>sentencing reform advocacy was honored in 2011 by Congresswoman Maxine Waters</w:t>
      </w:r>
      <w:r>
        <w:t xml:space="preserve">, formerly led the </w:t>
      </w:r>
      <w:r w:rsidRPr="00DE62DE">
        <w:t>Interfaith Criminal Justice Coalitio</w:t>
      </w:r>
      <w:r>
        <w:t xml:space="preserve">n, holds an M.A. in Public Policy </w:t>
      </w:r>
      <w:r w:rsidRPr="00DE62DE">
        <w:t>from the University of Maryland</w:t>
      </w:r>
      <w:r>
        <w:t>, 2019 (“</w:t>
      </w:r>
      <w:r w:rsidRPr="00DE62DE">
        <w:t>Ending Private Prisons Alone Won’t End Mass Incarceration</w:t>
      </w:r>
      <w:r>
        <w:t xml:space="preserve">,” </w:t>
      </w:r>
      <w:r>
        <w:rPr>
          <w:i/>
          <w:iCs/>
        </w:rPr>
        <w:t>InsideSources</w:t>
      </w:r>
      <w:r>
        <w:t>, July 29</w:t>
      </w:r>
      <w:r w:rsidRPr="008A7FA7">
        <w:rPr>
          <w:vertAlign w:val="superscript"/>
        </w:rPr>
        <w:t>th</w:t>
      </w:r>
      <w:r>
        <w:t xml:space="preserve">, Available Online at </w:t>
      </w:r>
      <w:hyperlink r:id="rId15" w:history="1">
        <w:r w:rsidRPr="00FF53A6">
          <w:rPr>
            <w:rStyle w:val="Hyperlink"/>
          </w:rPr>
          <w:t>https://www.insidesources.com/point-ending-private-prisons-alone-wont-end-mass-incarceration/</w:t>
        </w:r>
      </w:hyperlink>
      <w:r>
        <w:t>, Accessed 07-18-2020)</w:t>
      </w:r>
    </w:p>
    <w:p w14:paraId="6B15F78D" w14:textId="76408D15" w:rsidR="000F4873" w:rsidRDefault="000F4873" w:rsidP="000F4873">
      <w:r>
        <w:t xml:space="preserve">On the 2020 presidential campaign trail </w:t>
      </w:r>
      <w:r w:rsidRPr="00215C29">
        <w:rPr>
          <w:rStyle w:val="StyleUnderline"/>
          <w:highlight w:val="yellow"/>
        </w:rPr>
        <w:t>calls for criminal justice reform have become a consistent talking point</w:t>
      </w:r>
      <w:r w:rsidRPr="00215C29">
        <w:rPr>
          <w:rStyle w:val="StyleUnderline"/>
        </w:rPr>
        <w:t xml:space="preserve"> and for good reason. The United States incarcerates more people than any country on earth.</w:t>
      </w:r>
    </w:p>
    <w:p w14:paraId="19CCCCE6" w14:textId="1FE0A1B2" w:rsidR="000F4873" w:rsidRPr="00215C29" w:rsidRDefault="000F4873" w:rsidP="000F4873">
      <w:pPr>
        <w:rPr>
          <w:rStyle w:val="StyleUnderline"/>
        </w:rPr>
      </w:pPr>
      <w:r w:rsidRPr="00215C29">
        <w:rPr>
          <w:rStyle w:val="StyleUnderline"/>
          <w:highlight w:val="yellow"/>
        </w:rPr>
        <w:t>Ending mass incarceration is a rallying cry</w:t>
      </w:r>
      <w:r w:rsidRPr="00215C29">
        <w:rPr>
          <w:rStyle w:val="StyleUnderline"/>
        </w:rPr>
        <w:t xml:space="preserve"> of civil rights organizations, faith institutions, legal groups academics and people directly affected by the system.</w:t>
      </w:r>
      <w:r>
        <w:t xml:space="preserve"> Increasingly, Democratic </w:t>
      </w:r>
      <w:r w:rsidRPr="00215C29">
        <w:rPr>
          <w:rStyle w:val="StyleUnderline"/>
          <w:highlight w:val="yellow"/>
        </w:rPr>
        <w:t xml:space="preserve">candidates have responded </w:t>
      </w:r>
      <w:r w:rsidRPr="00215C29">
        <w:rPr>
          <w:rStyle w:val="StyleUnderline"/>
        </w:rPr>
        <w:t xml:space="preserve">to this growing consensus </w:t>
      </w:r>
      <w:r w:rsidRPr="00215C29">
        <w:rPr>
          <w:rStyle w:val="StyleUnderline"/>
          <w:highlight w:val="yellow"/>
        </w:rPr>
        <w:t xml:space="preserve">by promising to end private prison </w:t>
      </w:r>
      <w:r w:rsidRPr="002606EB">
        <w:rPr>
          <w:rStyle w:val="StyleUnderline"/>
        </w:rPr>
        <w:t xml:space="preserve">contracting </w:t>
      </w:r>
      <w:r w:rsidRPr="00215C29">
        <w:rPr>
          <w:rStyle w:val="StyleUnderline"/>
          <w:highlight w:val="yellow"/>
        </w:rPr>
        <w:t>as a key feature</w:t>
      </w:r>
      <w:r w:rsidRPr="00215C29">
        <w:rPr>
          <w:rStyle w:val="StyleUnderline"/>
        </w:rPr>
        <w:t xml:space="preserve"> of their criminal justice reform platforms.</w:t>
      </w:r>
    </w:p>
    <w:p w14:paraId="26EECD91" w14:textId="313380CA" w:rsidR="000F4873" w:rsidRDefault="000F4873" w:rsidP="000F4873">
      <w:r>
        <w:t>As Senator Kamala Harris tweeted recently, “One of my first acts of business as president will be to begin phasing out detention centers and private prisons.”</w:t>
      </w:r>
    </w:p>
    <w:p w14:paraId="68FC4415" w14:textId="16F4321F" w:rsidR="000F4873" w:rsidRPr="00215C29" w:rsidRDefault="000F4873" w:rsidP="000F4873">
      <w:pPr>
        <w:rPr>
          <w:rStyle w:val="StyleUnderline"/>
        </w:rPr>
      </w:pPr>
      <w:r>
        <w:t xml:space="preserve">Elizabeth </w:t>
      </w:r>
      <w:r w:rsidRPr="00215C29">
        <w:rPr>
          <w:rStyle w:val="StyleUnderline"/>
        </w:rPr>
        <w:t xml:space="preserve">Warren’s single criminal justice policy plan focuses on ending prison privatization. </w:t>
      </w:r>
      <w:r w:rsidRPr="00F84ABB">
        <w:rPr>
          <w:rStyle w:val="StyleUnderline"/>
        </w:rPr>
        <w:t>She calls the</w:t>
      </w:r>
      <w:r w:rsidRPr="00215C29">
        <w:rPr>
          <w:rStyle w:val="StyleUnderline"/>
          <w:highlight w:val="yellow"/>
        </w:rPr>
        <w:t xml:space="preserve"> relationship between Washington an</w:t>
      </w:r>
      <w:r w:rsidRPr="00215C29">
        <w:rPr>
          <w:rStyle w:val="StyleUnderline"/>
        </w:rPr>
        <w:t>d the “</w:t>
      </w:r>
      <w:r w:rsidRPr="00215C29">
        <w:rPr>
          <w:rStyle w:val="StyleUnderline"/>
          <w:highlight w:val="yellow"/>
        </w:rPr>
        <w:t xml:space="preserve">corporations profiting off of inhumane </w:t>
      </w:r>
      <w:r w:rsidRPr="00702FDD">
        <w:rPr>
          <w:rStyle w:val="StyleUnderline"/>
        </w:rPr>
        <w:t xml:space="preserve">detention and </w:t>
      </w:r>
      <w:r w:rsidRPr="00215C29">
        <w:rPr>
          <w:rStyle w:val="StyleUnderline"/>
          <w:highlight w:val="yellow"/>
        </w:rPr>
        <w:t>incarceration policies” corrupt</w:t>
      </w:r>
      <w:r w:rsidRPr="00215C29">
        <w:rPr>
          <w:rStyle w:val="StyleUnderline"/>
        </w:rPr>
        <w:t>.</w:t>
      </w:r>
    </w:p>
    <w:p w14:paraId="3ADF53CE" w14:textId="4D9CE46E" w:rsidR="000F4873" w:rsidRPr="00215C29" w:rsidRDefault="000F4873" w:rsidP="000F4873">
      <w:pPr>
        <w:rPr>
          <w:rStyle w:val="StyleUnderline"/>
        </w:rPr>
      </w:pPr>
      <w:r w:rsidRPr="00215C29">
        <w:rPr>
          <w:rStyle w:val="StyleUnderline"/>
          <w:highlight w:val="yellow"/>
        </w:rPr>
        <w:t xml:space="preserve">Profit motives should have no place in </w:t>
      </w:r>
      <w:r w:rsidRPr="00702FDD">
        <w:rPr>
          <w:rStyle w:val="StyleUnderline"/>
        </w:rPr>
        <w:t xml:space="preserve">decisions about </w:t>
      </w:r>
      <w:r w:rsidRPr="00215C29">
        <w:rPr>
          <w:rStyle w:val="StyleUnderline"/>
          <w:highlight w:val="yellow"/>
        </w:rPr>
        <w:t>incarceration</w:t>
      </w:r>
      <w:r w:rsidRPr="00215C29">
        <w:rPr>
          <w:rStyle w:val="StyleUnderline"/>
        </w:rPr>
        <w:t xml:space="preserve">, and </w:t>
      </w:r>
      <w:r w:rsidRPr="00D0516B">
        <w:rPr>
          <w:rStyle w:val="StyleUnderline"/>
          <w:highlight w:val="yellow"/>
        </w:rPr>
        <w:t xml:space="preserve">studies have found </w:t>
      </w:r>
      <w:r w:rsidRPr="00F403CC">
        <w:rPr>
          <w:rStyle w:val="StyleUnderline"/>
        </w:rPr>
        <w:t xml:space="preserve">disturbing </w:t>
      </w:r>
      <w:r w:rsidRPr="00D0516B">
        <w:rPr>
          <w:rStyle w:val="StyleUnderline"/>
          <w:highlight w:val="yellow"/>
        </w:rPr>
        <w:t>cases of abuse</w:t>
      </w:r>
      <w:r w:rsidRPr="00215C29">
        <w:rPr>
          <w:rStyle w:val="StyleUnderline"/>
        </w:rPr>
        <w:t xml:space="preserve">, </w:t>
      </w:r>
      <w:r w:rsidRPr="00215C29">
        <w:rPr>
          <w:rStyle w:val="StyleUnderline"/>
          <w:highlight w:val="yellow"/>
        </w:rPr>
        <w:t>cost-cutting at the expense of safety</w:t>
      </w:r>
      <w:r w:rsidRPr="00215C29">
        <w:rPr>
          <w:rStyle w:val="StyleUnderline"/>
        </w:rPr>
        <w:t xml:space="preserve"> and security, </w:t>
      </w:r>
      <w:r w:rsidRPr="00215C29">
        <w:rPr>
          <w:rStyle w:val="StyleUnderline"/>
          <w:highlight w:val="yellow"/>
        </w:rPr>
        <w:t xml:space="preserve">and no </w:t>
      </w:r>
      <w:r w:rsidRPr="00215C29">
        <w:rPr>
          <w:rStyle w:val="StyleUnderline"/>
        </w:rPr>
        <w:t xml:space="preserve">appreciable </w:t>
      </w:r>
      <w:r w:rsidRPr="00215C29">
        <w:rPr>
          <w:rStyle w:val="StyleUnderline"/>
          <w:highlight w:val="yellow"/>
        </w:rPr>
        <w:t>evidence of savings</w:t>
      </w:r>
      <w:r w:rsidRPr="00215C29">
        <w:rPr>
          <w:rStyle w:val="StyleUnderline"/>
        </w:rPr>
        <w:t xml:space="preserve"> produced by the industry. </w:t>
      </w:r>
      <w:r w:rsidRPr="00215C29">
        <w:rPr>
          <w:rStyle w:val="StyleUnderline"/>
          <w:highlight w:val="yellow"/>
        </w:rPr>
        <w:t xml:space="preserve">But </w:t>
      </w:r>
      <w:r w:rsidRPr="00D0516B">
        <w:rPr>
          <w:rStyle w:val="Emphasis"/>
          <w:highlight w:val="yellow"/>
        </w:rPr>
        <w:t>ending prison privatization will not end prison abuses or mass incarceration</w:t>
      </w:r>
      <w:r w:rsidRPr="00215C29">
        <w:rPr>
          <w:rStyle w:val="StyleUnderline"/>
        </w:rPr>
        <w:t>.</w:t>
      </w:r>
    </w:p>
    <w:p w14:paraId="7E1D1FD6" w14:textId="38C08AE2" w:rsidR="000F4873" w:rsidRPr="00215C29" w:rsidRDefault="000F4873" w:rsidP="000F4873">
      <w:pPr>
        <w:rPr>
          <w:rStyle w:val="StyleUnderline"/>
        </w:rPr>
      </w:pPr>
      <w:r>
        <w:t xml:space="preserve">Indeed, </w:t>
      </w:r>
      <w:r w:rsidRPr="00702FDD">
        <w:rPr>
          <w:rStyle w:val="StyleUnderline"/>
        </w:rPr>
        <w:t>just 8 percent of people imprisoned</w:t>
      </w:r>
      <w:r w:rsidRPr="00215C29">
        <w:rPr>
          <w:rStyle w:val="StyleUnderline"/>
        </w:rPr>
        <w:t xml:space="preserve"> in the United States are housed in private prisons and 21 states don’t currently incarcerate anyone in private facilities, according to the Bureau of Justice Statistics. At the federal level, where reliance on private prisons is among the most significant, the population housed in these facilities declined 19 percent between 2016 and 2017.</w:t>
      </w:r>
    </w:p>
    <w:p w14:paraId="4E7DD4C4" w14:textId="6C4546F8" w:rsidR="000F4873" w:rsidRDefault="000F4873" w:rsidP="000F4873">
      <w:r w:rsidRPr="00215C29">
        <w:rPr>
          <w:rStyle w:val="StyleUnderline"/>
        </w:rPr>
        <w:t xml:space="preserve">The </w:t>
      </w:r>
      <w:r w:rsidRPr="00702FDD">
        <w:rPr>
          <w:rStyle w:val="StyleUnderline"/>
          <w:highlight w:val="yellow"/>
        </w:rPr>
        <w:t xml:space="preserve">growth of private prisons </w:t>
      </w:r>
      <w:r w:rsidRPr="00181289">
        <w:rPr>
          <w:rStyle w:val="StyleUnderline"/>
        </w:rPr>
        <w:t xml:space="preserve">over the last four decades </w:t>
      </w:r>
      <w:r w:rsidRPr="00702FDD">
        <w:rPr>
          <w:rStyle w:val="StyleUnderline"/>
          <w:highlight w:val="yellow"/>
        </w:rPr>
        <w:t xml:space="preserve">is </w:t>
      </w:r>
      <w:r w:rsidRPr="002606EB">
        <w:rPr>
          <w:rStyle w:val="Emphasis"/>
          <w:highlight w:val="yellow"/>
        </w:rPr>
        <w:t>a result of corporations capitalizing on crime policies</w:t>
      </w:r>
      <w:r w:rsidRPr="00702FDD">
        <w:rPr>
          <w:rStyle w:val="StyleUnderline"/>
          <w:highlight w:val="yellow"/>
        </w:rPr>
        <w:t xml:space="preserve"> that over-criminalized </w:t>
      </w:r>
      <w:r w:rsidRPr="00181289">
        <w:rPr>
          <w:rStyle w:val="StyleUnderline"/>
        </w:rPr>
        <w:t xml:space="preserve">poor communities and </w:t>
      </w:r>
      <w:r w:rsidRPr="00702FDD">
        <w:rPr>
          <w:rStyle w:val="StyleUnderline"/>
          <w:highlight w:val="yellow"/>
        </w:rPr>
        <w:t>people of color, lengthened sentences and abolished parole</w:t>
      </w:r>
      <w:r w:rsidRPr="00215C29">
        <w:rPr>
          <w:rStyle w:val="StyleUnderline"/>
        </w:rPr>
        <w:t>.</w:t>
      </w:r>
      <w:r>
        <w:t xml:space="preserve"> This tough-on-crime trend began before </w:t>
      </w:r>
      <w:proofErr w:type="spellStart"/>
      <w:r>
        <w:t>CoreCivic</w:t>
      </w:r>
      <w:proofErr w:type="spellEnd"/>
      <w:r>
        <w:t xml:space="preserve"> or GEO Group became the private prison giants that they are today. Indeed, presidential candidates of the 1980s and 1990s attempted to outflank one another as the most punitive in order to win over voters.</w:t>
      </w:r>
    </w:p>
    <w:p w14:paraId="6F084DBA" w14:textId="44A0EA32" w:rsidR="000F4873" w:rsidRPr="00215C29" w:rsidRDefault="000F4873" w:rsidP="000F4873">
      <w:pPr>
        <w:rPr>
          <w:rStyle w:val="StyleUnderline"/>
        </w:rPr>
      </w:pPr>
      <w:r w:rsidRPr="00215C29">
        <w:rPr>
          <w:rStyle w:val="StyleUnderline"/>
        </w:rPr>
        <w:t>The harsh crime policies that resulted from this era are still with us today and deserve closer attention from candidates seeking to actually make an effect on mass incarceration. For instance, the number of people sentenced to life imprisonment has reached historic levels, quadrupling in size since 1984, even as crime rates have fallen over the past decades. As of 2016, 200,000 people — one out of every seven people imprisoned— was serving a life sentence, a figure greater than the entire prison population in 1970.</w:t>
      </w:r>
    </w:p>
    <w:p w14:paraId="4A8C6056" w14:textId="5636C6C3" w:rsidR="000F4873" w:rsidRPr="00215C29" w:rsidRDefault="000F4873" w:rsidP="000F4873">
      <w:pPr>
        <w:rPr>
          <w:rStyle w:val="StyleUnderline"/>
        </w:rPr>
      </w:pPr>
      <w:r w:rsidRPr="00215C29">
        <w:rPr>
          <w:rStyle w:val="StyleUnderline"/>
        </w:rPr>
        <w:t xml:space="preserve">Bipartisan consensus-supporting sentencing reform and enhanced re-entry programming generally excludes people convicted of violent offenses, despite evidence that </w:t>
      </w:r>
      <w:r w:rsidRPr="00702FDD">
        <w:rPr>
          <w:rStyle w:val="StyleUnderline"/>
          <w:highlight w:val="yellow"/>
        </w:rPr>
        <w:t xml:space="preserve">long sentences have little deterrent effect </w:t>
      </w:r>
      <w:r w:rsidRPr="00A20F62">
        <w:rPr>
          <w:rStyle w:val="StyleUnderline"/>
        </w:rPr>
        <w:t>on crime</w:t>
      </w:r>
      <w:r w:rsidRPr="00215C29">
        <w:rPr>
          <w:rStyle w:val="StyleUnderline"/>
        </w:rPr>
        <w:t xml:space="preserve"> since deterrence is a function of the certainty of punishment, not its severity. Moreover, because people age out of criminal behavior and the likelihood of recidivism is low past age 50 regardless of offense type, </w:t>
      </w:r>
      <w:r w:rsidRPr="00702FDD">
        <w:rPr>
          <w:rStyle w:val="StyleUnderline"/>
          <w:highlight w:val="yellow"/>
        </w:rPr>
        <w:t>ending</w:t>
      </w:r>
      <w:r w:rsidRPr="00215C29">
        <w:rPr>
          <w:rStyle w:val="StyleUnderline"/>
        </w:rPr>
        <w:t xml:space="preserve"> life </w:t>
      </w:r>
      <w:r w:rsidRPr="00702FDD">
        <w:rPr>
          <w:rStyle w:val="StyleUnderline"/>
          <w:highlight w:val="yellow"/>
        </w:rPr>
        <w:t xml:space="preserve">sentences has </w:t>
      </w:r>
      <w:r w:rsidRPr="00181289">
        <w:rPr>
          <w:rStyle w:val="StyleUnderline"/>
        </w:rPr>
        <w:t xml:space="preserve">practical </w:t>
      </w:r>
      <w:r w:rsidRPr="00702FDD">
        <w:rPr>
          <w:rStyle w:val="StyleUnderline"/>
          <w:highlight w:val="yellow"/>
        </w:rPr>
        <w:t xml:space="preserve">benefits for public </w:t>
      </w:r>
      <w:r w:rsidRPr="00181289">
        <w:rPr>
          <w:rStyle w:val="StyleUnderline"/>
        </w:rPr>
        <w:t xml:space="preserve">safety </w:t>
      </w:r>
      <w:r w:rsidRPr="00702FDD">
        <w:rPr>
          <w:rStyle w:val="StyleUnderline"/>
          <w:highlight w:val="yellow"/>
        </w:rPr>
        <w:t>through the reinvestment of</w:t>
      </w:r>
      <w:r w:rsidRPr="00215C29">
        <w:rPr>
          <w:rStyle w:val="StyleUnderline"/>
        </w:rPr>
        <w:t xml:space="preserve"> public </w:t>
      </w:r>
      <w:r w:rsidRPr="00702FDD">
        <w:rPr>
          <w:rStyle w:val="StyleUnderline"/>
          <w:highlight w:val="yellow"/>
        </w:rPr>
        <w:t>resources</w:t>
      </w:r>
      <w:r w:rsidRPr="00215C29">
        <w:rPr>
          <w:rStyle w:val="StyleUnderline"/>
        </w:rPr>
        <w:t xml:space="preserve"> used to lock up people who are elderly and infirm. </w:t>
      </w:r>
      <w:r w:rsidRPr="00702FDD">
        <w:rPr>
          <w:rStyle w:val="StyleUnderline"/>
          <w:highlight w:val="yellow"/>
        </w:rPr>
        <w:t>A better</w:t>
      </w:r>
      <w:r w:rsidRPr="00215C29">
        <w:rPr>
          <w:rStyle w:val="StyleUnderline"/>
        </w:rPr>
        <w:t xml:space="preserve"> crime prevention </w:t>
      </w:r>
      <w:r w:rsidRPr="00702FDD">
        <w:rPr>
          <w:rStyle w:val="StyleUnderline"/>
          <w:highlight w:val="yellow"/>
        </w:rPr>
        <w:t xml:space="preserve">strategy would fund programs that aid </w:t>
      </w:r>
      <w:r w:rsidRPr="00181289">
        <w:rPr>
          <w:rStyle w:val="StyleUnderline"/>
        </w:rPr>
        <w:t xml:space="preserve">at-risk </w:t>
      </w:r>
      <w:r w:rsidRPr="00702FDD">
        <w:rPr>
          <w:rStyle w:val="StyleUnderline"/>
          <w:highlight w:val="yellow"/>
        </w:rPr>
        <w:t>youth, improve schools and expand access to care for</w:t>
      </w:r>
      <w:r w:rsidRPr="00215C29">
        <w:rPr>
          <w:rStyle w:val="StyleUnderline"/>
        </w:rPr>
        <w:t xml:space="preserve"> substance use disorders, mental illness and general </w:t>
      </w:r>
      <w:r w:rsidRPr="00702FDD">
        <w:rPr>
          <w:rStyle w:val="StyleUnderline"/>
          <w:highlight w:val="yellow"/>
        </w:rPr>
        <w:t>health</w:t>
      </w:r>
      <w:r w:rsidRPr="00215C29">
        <w:rPr>
          <w:rStyle w:val="StyleUnderline"/>
        </w:rPr>
        <w:t>.</w:t>
      </w:r>
    </w:p>
    <w:p w14:paraId="100226A4" w14:textId="03545B14" w:rsidR="000F4873" w:rsidRDefault="000F4873" w:rsidP="000F4873">
      <w:r>
        <w:t>Senator Cory Booker may be the first presidential contender to confront these more challenging issues with his introduction of the Second Look Act in July. The bill would allow people in federal prison with long sentences to petition a federal judge for a sentence reduction after 10 years. To be eligible for a reduction the court must find that: the individual is not a danger to safety in the community; has demonstrated readiness for re-entry; and the interests of justice warrant a sentence modification. Nearly half of the federal prison population could be eligible to apply.</w:t>
      </w:r>
    </w:p>
    <w:p w14:paraId="71532C12" w14:textId="25E57AED" w:rsidR="000F4873" w:rsidRDefault="000F4873" w:rsidP="000F4873">
      <w:pPr>
        <w:rPr>
          <w:rStyle w:val="StyleUnderline"/>
        </w:rPr>
      </w:pPr>
      <w:r w:rsidRPr="008F04A2">
        <w:rPr>
          <w:rStyle w:val="Emphasis"/>
          <w:highlight w:val="yellow"/>
        </w:rPr>
        <w:t xml:space="preserve">Bold ideas </w:t>
      </w:r>
      <w:r w:rsidRPr="00A20F62">
        <w:rPr>
          <w:rStyle w:val="Emphasis"/>
        </w:rPr>
        <w:t xml:space="preserve">and significant resources </w:t>
      </w:r>
      <w:r w:rsidRPr="008F04A2">
        <w:rPr>
          <w:rStyle w:val="Emphasis"/>
          <w:highlight w:val="yellow"/>
        </w:rPr>
        <w:t>are necessary to reduce substantially the prison population</w:t>
      </w:r>
      <w:r w:rsidRPr="008F04A2">
        <w:rPr>
          <w:rStyle w:val="StyleUnderline"/>
        </w:rPr>
        <w:t xml:space="preserve"> and dismantle mass incarceration and overcriminalization.</w:t>
      </w:r>
      <w:r>
        <w:t xml:space="preserve"> Presidents can play an important role in influencing the public debate on crime and punishment that guides changes at the federal level but also affects state and local policy decisions. </w:t>
      </w:r>
      <w:r w:rsidRPr="008F04A2">
        <w:rPr>
          <w:rStyle w:val="StyleUnderline"/>
        </w:rPr>
        <w:t>For candidates who seek to highlight their criminal justice reform bona fides, modest approaches that target only private prisons are not enough.</w:t>
      </w:r>
    </w:p>
    <w:p w14:paraId="6FA99D21" w14:textId="58FDDC52" w:rsidR="009B4137" w:rsidRDefault="009B4137" w:rsidP="000F4873">
      <w:pPr>
        <w:rPr>
          <w:rStyle w:val="StyleUnderline"/>
        </w:rPr>
      </w:pPr>
    </w:p>
    <w:p w14:paraId="1DFA0DD5" w14:textId="752195B0" w:rsidR="009B4137" w:rsidRDefault="008121D8" w:rsidP="009B4137">
      <w:pPr>
        <w:pStyle w:val="Heading3"/>
      </w:pPr>
      <w:r>
        <w:t>Death Penalty</w:t>
      </w:r>
    </w:p>
    <w:p w14:paraId="41D4BC08" w14:textId="77777777" w:rsidR="009B4137" w:rsidRDefault="009B4137" w:rsidP="009B4137">
      <w:pPr>
        <w:pStyle w:val="Heading4"/>
      </w:pPr>
      <w:r>
        <w:t>No follow-on—recent federal executions prove</w:t>
      </w:r>
    </w:p>
    <w:p w14:paraId="193E4B56" w14:textId="77777777" w:rsidR="009B4137" w:rsidRPr="00FF1F93" w:rsidRDefault="009B4137" w:rsidP="009B4137">
      <w:r>
        <w:rPr>
          <w:rStyle w:val="Style13ptBold"/>
        </w:rPr>
        <w:t>American Magazine</w:t>
      </w:r>
      <w:r w:rsidRPr="00EE7421">
        <w:rPr>
          <w:rStyle w:val="Style13ptBold"/>
        </w:rPr>
        <w:t xml:space="preserve"> </w:t>
      </w:r>
      <w:r>
        <w:rPr>
          <w:rStyle w:val="Style13ptBold"/>
        </w:rPr>
        <w:t xml:space="preserve">20 </w:t>
      </w:r>
      <w:r>
        <w:t>{news site on news and the church with information from Associated Press et al,</w:t>
      </w:r>
      <w:r w:rsidRPr="00EE7421">
        <w:t xml:space="preserve"> “</w:t>
      </w:r>
      <w:r>
        <w:t>Despite Resistance First Federal Execution in 17 Years Conducted in Indiana</w:t>
      </w:r>
      <w:r w:rsidRPr="00EE7421">
        <w:t xml:space="preserve">,” </w:t>
      </w:r>
      <w:r>
        <w:t>American Magazine</w:t>
      </w:r>
      <w:r w:rsidRPr="00EE7421">
        <w:t xml:space="preserve">, </w:t>
      </w:r>
      <w:r>
        <w:t>7</w:t>
      </w:r>
      <w:r w:rsidRPr="00EE7421">
        <w:t xml:space="preserve">/14, </w:t>
      </w:r>
      <w:r w:rsidRPr="00C7081D">
        <w:t>https://www.americamagazine.org/politics-society/2020/07/14/despite-resistance-first-federal-execution-17-years-conducted-indiana</w:t>
      </w:r>
      <w:r w:rsidRPr="00EE7421">
        <w:t>}</w:t>
      </w:r>
    </w:p>
    <w:p w14:paraId="05DCE036" w14:textId="77777777" w:rsidR="009B4137" w:rsidRDefault="009B4137" w:rsidP="009B4137">
      <w:r>
        <w:t>The Catechism of the Catholic Church states that “the dignity of the person is not lost even after the commission of very serious crimes.” It goes on to call the death penalty “inadmissible” in all cases “because it is an attack on the inviolability and dignity of the person.”</w:t>
      </w:r>
    </w:p>
    <w:p w14:paraId="0592336A" w14:textId="77777777" w:rsidR="009B4137" w:rsidRDefault="009B4137" w:rsidP="009B4137">
      <w:r>
        <w:t>“</w:t>
      </w:r>
      <w:r w:rsidRPr="00E86657">
        <w:rPr>
          <w:rStyle w:val="StyleUnderline"/>
        </w:rPr>
        <w:t>On this profoundly sad day, we lament the wrong-headed return of federal executions</w:t>
      </w:r>
      <w:r>
        <w:t>,” she said. “Despite the horrific action this morning, we know all life is sacred, and every person has dignity.”</w:t>
      </w:r>
    </w:p>
    <w:p w14:paraId="54CB1B09" w14:textId="77777777" w:rsidR="009B4137" w:rsidRDefault="009B4137" w:rsidP="009B4137">
      <w:r w:rsidRPr="00E86657">
        <w:rPr>
          <w:rStyle w:val="StyleUnderline"/>
        </w:rPr>
        <w:t>Hannah Cox</w:t>
      </w:r>
      <w:r>
        <w:t xml:space="preserve">, the national manager </w:t>
      </w:r>
      <w:r w:rsidRPr="00E86657">
        <w:rPr>
          <w:rStyle w:val="StyleUnderline"/>
        </w:rPr>
        <w:t xml:space="preserve">of </w:t>
      </w:r>
      <w:r w:rsidRPr="00BB64D9">
        <w:rPr>
          <w:rStyle w:val="StyleUnderline"/>
          <w:highlight w:val="yellow"/>
        </w:rPr>
        <w:t>Conservatives Concerned About the Death Penalty</w:t>
      </w:r>
      <w:r>
        <w:t xml:space="preserve">, </w:t>
      </w:r>
      <w:r w:rsidRPr="00E86657">
        <w:rPr>
          <w:rStyle w:val="StyleUnderline"/>
        </w:rPr>
        <w:t xml:space="preserve">also </w:t>
      </w:r>
      <w:r w:rsidRPr="00BB64D9">
        <w:rPr>
          <w:rStyle w:val="StyleUnderline"/>
          <w:highlight w:val="yellow"/>
        </w:rPr>
        <w:t>criticized</w:t>
      </w:r>
      <w:r w:rsidRPr="00E86657">
        <w:rPr>
          <w:rStyle w:val="StyleUnderline"/>
        </w:rPr>
        <w:t xml:space="preserve"> </w:t>
      </w:r>
      <w:r w:rsidRPr="00BB64D9">
        <w:rPr>
          <w:rStyle w:val="StyleUnderline"/>
          <w:highlight w:val="yellow"/>
        </w:rPr>
        <w:t>the resumption</w:t>
      </w:r>
      <w:r>
        <w:t xml:space="preserve"> of capital punishment by the federal government. “</w:t>
      </w:r>
      <w:r w:rsidRPr="00BB64D9">
        <w:rPr>
          <w:rStyle w:val="StyleUnderline"/>
          <w:highlight w:val="yellow"/>
        </w:rPr>
        <w:t>Republicans at the federal level</w:t>
      </w:r>
      <w:r>
        <w:t>,” she said, “</w:t>
      </w:r>
      <w:r w:rsidRPr="00BB64D9">
        <w:rPr>
          <w:rStyle w:val="StyleUnderline"/>
          <w:highlight w:val="yellow"/>
        </w:rPr>
        <w:t>are out of step</w:t>
      </w:r>
      <w:r w:rsidRPr="00E86657">
        <w:rPr>
          <w:rStyle w:val="StyleUnderline"/>
        </w:rPr>
        <w:t xml:space="preserve"> </w:t>
      </w:r>
      <w:r w:rsidRPr="00BB64D9">
        <w:rPr>
          <w:rStyle w:val="StyleUnderline"/>
          <w:highlight w:val="yellow"/>
        </w:rPr>
        <w:t xml:space="preserve">with </w:t>
      </w:r>
      <w:r w:rsidRPr="00BB64D9">
        <w:rPr>
          <w:rStyle w:val="StyleUnderline"/>
        </w:rPr>
        <w:t xml:space="preserve">the </w:t>
      </w:r>
      <w:r w:rsidRPr="00BB64D9">
        <w:rPr>
          <w:rStyle w:val="StyleUnderline"/>
          <w:highlight w:val="yellow"/>
        </w:rPr>
        <w:t>many Republican</w:t>
      </w:r>
      <w:r w:rsidRPr="00E86657">
        <w:rPr>
          <w:rStyle w:val="StyleUnderline"/>
        </w:rPr>
        <w:t xml:space="preserve"> </w:t>
      </w:r>
      <w:r w:rsidRPr="00BB64D9">
        <w:rPr>
          <w:rStyle w:val="StyleUnderline"/>
          <w:highlight w:val="yellow"/>
        </w:rPr>
        <w:t>state</w:t>
      </w:r>
      <w:r w:rsidRPr="00E86657">
        <w:rPr>
          <w:rStyle w:val="StyleUnderline"/>
        </w:rPr>
        <w:t xml:space="preserve"> </w:t>
      </w:r>
      <w:r w:rsidRPr="00BB64D9">
        <w:rPr>
          <w:rStyle w:val="StyleUnderline"/>
          <w:highlight w:val="yellow"/>
        </w:rPr>
        <w:t>legislators across the country</w:t>
      </w:r>
      <w:r w:rsidRPr="00E86657">
        <w:rPr>
          <w:rStyle w:val="StyleUnderline"/>
        </w:rPr>
        <w:t xml:space="preserve"> who are </w:t>
      </w:r>
      <w:r w:rsidRPr="00BB64D9">
        <w:rPr>
          <w:rStyle w:val="StyleUnderline"/>
          <w:highlight w:val="yellow"/>
        </w:rPr>
        <w:t>sponsoring</w:t>
      </w:r>
      <w:r w:rsidRPr="00E86657">
        <w:rPr>
          <w:rStyle w:val="StyleUnderline"/>
        </w:rPr>
        <w:t xml:space="preserve"> death penalty </w:t>
      </w:r>
      <w:r w:rsidRPr="00BB64D9">
        <w:rPr>
          <w:rStyle w:val="StyleUnderline"/>
          <w:highlight w:val="yellow"/>
        </w:rPr>
        <w:t>repeal bills</w:t>
      </w:r>
      <w:r w:rsidRPr="00E86657">
        <w:rPr>
          <w:rStyle w:val="StyleUnderline"/>
        </w:rPr>
        <w:t>, as well as</w:t>
      </w:r>
      <w:r>
        <w:t xml:space="preserve"> the hundreds of </w:t>
      </w:r>
      <w:r w:rsidRPr="00BB64D9">
        <w:rPr>
          <w:rStyle w:val="StyleUnderline"/>
          <w:highlight w:val="yellow"/>
        </w:rPr>
        <w:t>conservative state-based activists</w:t>
      </w:r>
      <w:r w:rsidRPr="00E86657">
        <w:rPr>
          <w:rStyle w:val="StyleUnderline"/>
        </w:rPr>
        <w:t xml:space="preserve"> who </w:t>
      </w:r>
      <w:r w:rsidRPr="00BB64D9">
        <w:rPr>
          <w:rStyle w:val="StyleUnderline"/>
          <w:highlight w:val="yellow"/>
        </w:rPr>
        <w:t>say capital</w:t>
      </w:r>
      <w:r w:rsidRPr="00E86657">
        <w:rPr>
          <w:rStyle w:val="StyleUnderline"/>
        </w:rPr>
        <w:t xml:space="preserve"> </w:t>
      </w:r>
      <w:r w:rsidRPr="00BB64D9">
        <w:rPr>
          <w:rStyle w:val="StyleUnderline"/>
          <w:highlight w:val="yellow"/>
        </w:rPr>
        <w:t>punishment goes against</w:t>
      </w:r>
      <w:r w:rsidRPr="00E86657">
        <w:rPr>
          <w:rStyle w:val="StyleUnderline"/>
        </w:rPr>
        <w:t xml:space="preserve"> their principles of </w:t>
      </w:r>
      <w:r w:rsidRPr="00BB64D9">
        <w:rPr>
          <w:rStyle w:val="StyleUnderline"/>
          <w:highlight w:val="yellow"/>
        </w:rPr>
        <w:t>fiscal responsibility, limited government and valuing life</w:t>
      </w:r>
      <w:r w:rsidRPr="00E86657">
        <w:rPr>
          <w:rStyle w:val="StyleUnderline"/>
        </w:rPr>
        <w:t>.”</w:t>
      </w:r>
    </w:p>
    <w:p w14:paraId="0ED90496" w14:textId="77777777" w:rsidR="009B4137" w:rsidRDefault="009B4137" w:rsidP="009B4137">
      <w:r>
        <w:t xml:space="preserve">In a July 14 statement issued by the Justice Department, </w:t>
      </w:r>
      <w:r w:rsidRPr="00BB64D9">
        <w:rPr>
          <w:rStyle w:val="StyleUnderline"/>
          <w:highlight w:val="yellow"/>
        </w:rPr>
        <w:t>At</w:t>
      </w:r>
      <w:r w:rsidRPr="00BB64D9">
        <w:rPr>
          <w:rStyle w:val="StyleUnderline"/>
        </w:rPr>
        <w:t xml:space="preserve">torney </w:t>
      </w:r>
      <w:r w:rsidRPr="00BB64D9">
        <w:rPr>
          <w:rStyle w:val="StyleUnderline"/>
          <w:highlight w:val="yellow"/>
        </w:rPr>
        <w:t>G</w:t>
      </w:r>
      <w:r w:rsidRPr="00BB64D9">
        <w:rPr>
          <w:rStyle w:val="StyleUnderline"/>
        </w:rPr>
        <w:t xml:space="preserve">eneral William </w:t>
      </w:r>
      <w:r w:rsidRPr="00BB64D9">
        <w:rPr>
          <w:rStyle w:val="StyleUnderline"/>
          <w:highlight w:val="yellow"/>
        </w:rPr>
        <w:t>Barr said: “Today, Lee</w:t>
      </w:r>
      <w:r w:rsidRPr="00BB64D9">
        <w:rPr>
          <w:rStyle w:val="StyleUnderline"/>
        </w:rPr>
        <w:t xml:space="preserve"> finally </w:t>
      </w:r>
      <w:r w:rsidRPr="00BB64D9">
        <w:rPr>
          <w:rStyle w:val="StyleUnderline"/>
          <w:highlight w:val="yellow"/>
        </w:rPr>
        <w:t>faced the justice he deserved.</w:t>
      </w:r>
      <w:r>
        <w:t xml:space="preserve"> The American people have made the considered choice to permit capital punishment for the most egregious federal crimes, and justice was done today in implementing the sentence.”</w:t>
      </w:r>
    </w:p>
    <w:p w14:paraId="3E28E48D" w14:textId="5B940EBC" w:rsidR="009B4137" w:rsidRPr="009B4137" w:rsidRDefault="009B4137" w:rsidP="009B4137"/>
    <w:p w14:paraId="1AB29D36" w14:textId="5DD737E0" w:rsidR="008121D8" w:rsidRDefault="008121D8" w:rsidP="00477DF5">
      <w:pPr>
        <w:pStyle w:val="Heading3"/>
      </w:pPr>
      <w:r>
        <w:t>Legalization</w:t>
      </w:r>
    </w:p>
    <w:p w14:paraId="7C7CBA37" w14:textId="77777777" w:rsidR="008121D8" w:rsidRDefault="008121D8" w:rsidP="008121D8">
      <w:pPr>
        <w:pStyle w:val="Heading4"/>
      </w:pPr>
      <w:r>
        <w:t>The CP is essentially the status quo-- there’s still no follow-on and states alone can’t solve</w:t>
      </w:r>
    </w:p>
    <w:p w14:paraId="5800BF19" w14:textId="77777777" w:rsidR="008121D8" w:rsidRDefault="008121D8" w:rsidP="008121D8">
      <w:proofErr w:type="spellStart"/>
      <w:r>
        <w:rPr>
          <w:rStyle w:val="Style13ptBold"/>
        </w:rPr>
        <w:t>Fertig</w:t>
      </w:r>
      <w:proofErr w:type="spellEnd"/>
      <w:r w:rsidRPr="00EE7421">
        <w:rPr>
          <w:rStyle w:val="Style13ptBold"/>
        </w:rPr>
        <w:t xml:space="preserve"> 1</w:t>
      </w:r>
      <w:r>
        <w:rPr>
          <w:rStyle w:val="Style13ptBold"/>
        </w:rPr>
        <w:t>9</w:t>
      </w:r>
      <w:r w:rsidRPr="00EE7421">
        <w:t xml:space="preserve"> {</w:t>
      </w:r>
      <w:r>
        <w:t>Natalie</w:t>
      </w:r>
      <w:r w:rsidRPr="00EE7421">
        <w:t xml:space="preserve">, </w:t>
      </w:r>
      <w:r>
        <w:t xml:space="preserve">reporter on cannabis federal </w:t>
      </w:r>
      <w:proofErr w:type="gramStart"/>
      <w:r>
        <w:t xml:space="preserve">policy </w:t>
      </w:r>
      <w:r w:rsidRPr="00EE7421">
        <w:t>,</w:t>
      </w:r>
      <w:proofErr w:type="gramEnd"/>
      <w:r w:rsidRPr="00EE7421">
        <w:t xml:space="preserve"> “</w:t>
      </w:r>
      <w:r>
        <w:t>The Great American Cannabis Experiment</w:t>
      </w:r>
      <w:r w:rsidRPr="00EE7421">
        <w:t xml:space="preserve">,” </w:t>
      </w:r>
      <w:r>
        <w:t>Politico</w:t>
      </w:r>
      <w:r w:rsidRPr="00EE7421">
        <w:t xml:space="preserve">, </w:t>
      </w:r>
      <w:r>
        <w:t>10</w:t>
      </w:r>
      <w:r w:rsidRPr="00EE7421">
        <w:t xml:space="preserve">/14, </w:t>
      </w:r>
      <w:r w:rsidRPr="00D45F53">
        <w:t>https://www.politico.com/agenda/story/2019/10/14/cannabis-legal-states-001031/</w:t>
      </w:r>
      <w:r w:rsidRPr="00EE7421">
        <w:t>}</w:t>
      </w:r>
    </w:p>
    <w:p w14:paraId="2FB00A4F" w14:textId="77777777" w:rsidR="008121D8" w:rsidRDefault="008121D8" w:rsidP="008121D8">
      <w:r w:rsidRPr="00CD222B">
        <w:rPr>
          <w:rStyle w:val="StyleUnderline"/>
        </w:rPr>
        <w:t xml:space="preserve">With every new state that legalizes, the contradictions deepen and there are growing signs that </w:t>
      </w:r>
      <w:r w:rsidRPr="004E4E2B">
        <w:rPr>
          <w:rStyle w:val="StyleUnderline"/>
          <w:highlight w:val="yellow"/>
        </w:rPr>
        <w:t>the strain between state</w:t>
      </w:r>
      <w:r w:rsidRPr="00CD222B">
        <w:rPr>
          <w:rStyle w:val="StyleUnderline"/>
        </w:rPr>
        <w:t xml:space="preserve"> legalization </w:t>
      </w:r>
      <w:r w:rsidRPr="004E4E2B">
        <w:rPr>
          <w:rStyle w:val="StyleUnderline"/>
          <w:highlight w:val="yellow"/>
        </w:rPr>
        <w:t>and federal</w:t>
      </w:r>
      <w:r w:rsidRPr="00CD222B">
        <w:rPr>
          <w:rStyle w:val="StyleUnderline"/>
        </w:rPr>
        <w:t xml:space="preserve"> prohibition </w:t>
      </w:r>
      <w:r w:rsidRPr="004E4E2B">
        <w:rPr>
          <w:rStyle w:val="StyleUnderline"/>
          <w:highlight w:val="yellow"/>
        </w:rPr>
        <w:t>is reaching a breaking point</w:t>
      </w:r>
      <w:r>
        <w:t>. Federal restrictions on marijuana research mean law enforcement has little information about when users become impaired behind the wheel and federal researchers are struggling to identify compounds in marijuana vaping cartridges that might account for the deaths and illnesses of e-cigarette users around the country. Banking regulations make it nearly impossible for cannabis-related businesses to get bank accounts, forcing them to conduct most transactions in cash – including paying their federal income taxes. And veterans risk losing VA benefits for treating anxiety and PTSD with medical marijuana, even when it’s fully legal in their state.</w:t>
      </w:r>
    </w:p>
    <w:p w14:paraId="0F884594" w14:textId="77777777" w:rsidR="008121D8" w:rsidRDefault="008121D8" w:rsidP="008121D8">
      <w:r w:rsidRPr="00CD222B">
        <w:rPr>
          <w:rStyle w:val="StyleUnderline"/>
        </w:rPr>
        <w:t xml:space="preserve">The </w:t>
      </w:r>
      <w:r w:rsidRPr="004E4E2B">
        <w:rPr>
          <w:rStyle w:val="StyleUnderline"/>
          <w:highlight w:val="yellow"/>
        </w:rPr>
        <w:t>legalized states are doing their best to work around these problems</w:t>
      </w:r>
      <w:r>
        <w:t xml:space="preserve">. Massachusetts’ Legislature, for example, took Nantucket’s geography into account when it created the state’s recreational guidelines; since growers or processors on Nantucket aren’t able to send samples to licensed testing facilities on the mainland, the state provided that island communities could undertake their own marijuana testing. </w:t>
      </w:r>
      <w:r w:rsidRPr="004E4E2B">
        <w:rPr>
          <w:rStyle w:val="StyleUnderline"/>
          <w:highlight w:val="yellow"/>
        </w:rPr>
        <w:t>But</w:t>
      </w:r>
      <w:r w:rsidRPr="00CD222B">
        <w:rPr>
          <w:rStyle w:val="StyleUnderline"/>
        </w:rPr>
        <w:t xml:space="preserve"> despite the workaround, </w:t>
      </w:r>
      <w:r w:rsidRPr="004E4E2B">
        <w:rPr>
          <w:rStyle w:val="StyleUnderline"/>
          <w:highlight w:val="yellow"/>
        </w:rPr>
        <w:t>it’s a huge lift</w:t>
      </w:r>
      <w:r>
        <w:t xml:space="preserve"> for Campbell at The Green Lady: She has to wear the hats of farmer, chef, lab technician and saleswoman, and obtain and manage state licenses for each of those functions.</w:t>
      </w:r>
    </w:p>
    <w:p w14:paraId="79E2002D" w14:textId="77777777" w:rsidR="008121D8" w:rsidRDefault="008121D8" w:rsidP="008121D8">
      <w:r w:rsidRPr="00CD222B">
        <w:rPr>
          <w:rStyle w:val="StyleUnderline"/>
        </w:rPr>
        <w:t>As a result of these tensions, pressure is growing on federal officials to make more accommodations</w:t>
      </w:r>
      <w:r>
        <w:t xml:space="preserve"> to legalized states. </w:t>
      </w:r>
      <w:r w:rsidRPr="00CD222B">
        <w:rPr>
          <w:rStyle w:val="StyleUnderline"/>
        </w:rPr>
        <w:t>But the political reception in Washington</w:t>
      </w:r>
      <w:r>
        <w:t xml:space="preserve"> for full legalization — or “</w:t>
      </w:r>
      <w:proofErr w:type="spellStart"/>
      <w:r>
        <w:t>descheduling</w:t>
      </w:r>
      <w:proofErr w:type="spellEnd"/>
      <w:r>
        <w:t xml:space="preserve">” marijuana from the Controlled Substances Act — </w:t>
      </w:r>
      <w:r w:rsidRPr="00CD222B">
        <w:rPr>
          <w:rStyle w:val="StyleUnderline"/>
        </w:rPr>
        <w:t>shows few signs of shifting</w:t>
      </w:r>
      <w:r>
        <w:t>, at least for now.</w:t>
      </w:r>
    </w:p>
    <w:p w14:paraId="6E2DAE23" w14:textId="77777777" w:rsidR="008121D8" w:rsidRDefault="008121D8" w:rsidP="008121D8">
      <w:r>
        <w:t>For her part, Campbell is holding out hope that the federal government changes the law, sooner rather than later. That would mean she could buy wholesale from distributors on the mainland, offer a greater variety of products to her customers, and not have to spend so much time testing marijuana products on her kitchen table.</w:t>
      </w:r>
    </w:p>
    <w:p w14:paraId="697E7537" w14:textId="77777777" w:rsidR="008121D8" w:rsidRDefault="008121D8" w:rsidP="008121D8">
      <w:r>
        <w:t>“</w:t>
      </w:r>
      <w:r w:rsidRPr="00CD222B">
        <w:rPr>
          <w:rStyle w:val="StyleUnderline"/>
        </w:rPr>
        <w:t>This isn’t a Massachusetts thing</w:t>
      </w:r>
      <w:r>
        <w:t>,” she says with resignation. “</w:t>
      </w:r>
      <w:r w:rsidRPr="00CD222B">
        <w:rPr>
          <w:rStyle w:val="StyleUnderline"/>
        </w:rPr>
        <w:t>This is federal water</w:t>
      </w:r>
      <w:r>
        <w:t>.”</w:t>
      </w:r>
    </w:p>
    <w:p w14:paraId="3363AC9A" w14:textId="77777777" w:rsidR="008121D8" w:rsidRDefault="008121D8" w:rsidP="008121D8">
      <w:r>
        <w:t>MARIJUANA LEGALIZATION HAS swept through the United States in three overlapping waves: decriminalization, medical legalization, and most recently, adult-use legalization.</w:t>
      </w:r>
    </w:p>
    <w:p w14:paraId="11E15FD2" w14:textId="77777777" w:rsidR="008121D8" w:rsidRDefault="008121D8" w:rsidP="008121D8">
      <w:r>
        <w:t>Eleven states – led by Oregon – first started decriminalizing marijuana in the 1970s, meaning that infractions like possession no longer resulted in jail time or a criminal record but were treated more like minor traffic violations. Then in 1996, California led the way to the next stage by legalizing medical marijuana use — users who obtained a “card” from a doctor were allowed to buy and consume cannabis from licensed dispensaries. The third wave began in 2012, when Colorado and Washington state both passed ballot initiatives to legalize adult use or recreational marijuana by anyone over age 21.</w:t>
      </w:r>
    </w:p>
    <w:p w14:paraId="0E25C6E5" w14:textId="77777777" w:rsidR="008121D8" w:rsidRDefault="008121D8" w:rsidP="008121D8">
      <w:r>
        <w:t xml:space="preserve">Since then, every year, additional states have decriminalized cannabis or legalized either medical or recreational marijuana. </w:t>
      </w:r>
      <w:r w:rsidRPr="00CD222B">
        <w:rPr>
          <w:rStyle w:val="StyleUnderline"/>
        </w:rPr>
        <w:t>As it stands today, only three states are left in the nation with no laws</w:t>
      </w:r>
      <w:r>
        <w:t xml:space="preserve"> on the books </w:t>
      </w:r>
      <w:r w:rsidRPr="00CD222B">
        <w:rPr>
          <w:rStyle w:val="StyleUnderline"/>
        </w:rPr>
        <w:t>allowing even minimal use</w:t>
      </w:r>
      <w:r>
        <w:t xml:space="preserve"> of CBD for specific medical needs: Idaho, Nebraska and South Dakota.</w:t>
      </w:r>
    </w:p>
    <w:p w14:paraId="5A4BFD3B" w14:textId="77777777" w:rsidR="008121D8" w:rsidRDefault="008121D8" w:rsidP="008121D8">
      <w:r w:rsidRPr="00CD222B">
        <w:rPr>
          <w:rStyle w:val="StyleUnderline"/>
        </w:rPr>
        <w:t xml:space="preserve">Meanwhile, </w:t>
      </w:r>
      <w:r w:rsidRPr="004E4E2B">
        <w:rPr>
          <w:rStyle w:val="StyleUnderline"/>
          <w:highlight w:val="yellow"/>
        </w:rPr>
        <w:t>marijuana continues to be just as illegal at the federal level</w:t>
      </w:r>
      <w:r w:rsidRPr="00CD222B">
        <w:rPr>
          <w:rStyle w:val="StyleUnderline"/>
        </w:rPr>
        <w:t xml:space="preserve"> as it has been for decades</w:t>
      </w:r>
      <w:r>
        <w:t>.</w:t>
      </w:r>
    </w:p>
    <w:p w14:paraId="303EA98F" w14:textId="77777777" w:rsidR="008121D8" w:rsidRDefault="008121D8" w:rsidP="008121D8">
      <w:r>
        <w:t>“</w:t>
      </w:r>
      <w:r w:rsidRPr="004E4E2B">
        <w:rPr>
          <w:rStyle w:val="StyleUnderline"/>
          <w:highlight w:val="yellow"/>
        </w:rPr>
        <w:t>There are areas of law over which the federal government reigns</w:t>
      </w:r>
      <w:r>
        <w:t xml:space="preserve"> supreme </w:t>
      </w:r>
      <w:r w:rsidRPr="004E4E2B">
        <w:rPr>
          <w:rStyle w:val="StyleUnderline"/>
          <w:highlight w:val="yellow"/>
        </w:rPr>
        <w:t>and there's nothing a state can do to get around that</w:t>
      </w:r>
      <w:r>
        <w:t xml:space="preserve">,” says John </w:t>
      </w:r>
      <w:proofErr w:type="spellStart"/>
      <w:r>
        <w:t>Hudak</w:t>
      </w:r>
      <w:proofErr w:type="spellEnd"/>
      <w:r>
        <w:t xml:space="preserve">, who studies marijuana policy at the nonpartisan Brookings Institution. “When cannabis reform began, I think </w:t>
      </w:r>
      <w:r w:rsidRPr="00CD222B">
        <w:rPr>
          <w:rStyle w:val="StyleUnderline"/>
        </w:rPr>
        <w:t>t</w:t>
      </w:r>
      <w:r w:rsidRPr="004E4E2B">
        <w:rPr>
          <w:rStyle w:val="StyleUnderline"/>
          <w:highlight w:val="yellow"/>
        </w:rPr>
        <w:t>here was this faulty belief that, ‘The states are going to fix this’</w:t>
      </w:r>
      <w:r>
        <w:t xml:space="preserve">… and in significant ways, they have. </w:t>
      </w:r>
      <w:r w:rsidRPr="004E4E2B">
        <w:rPr>
          <w:rStyle w:val="StyleUnderline"/>
          <w:highlight w:val="yellow"/>
        </w:rPr>
        <w:t>But</w:t>
      </w:r>
      <w:r w:rsidRPr="00CD222B">
        <w:rPr>
          <w:rStyle w:val="StyleUnderline"/>
        </w:rPr>
        <w:t xml:space="preserve"> those </w:t>
      </w:r>
      <w:r w:rsidRPr="004E4E2B">
        <w:rPr>
          <w:rStyle w:val="StyleUnderline"/>
          <w:highlight w:val="yellow"/>
        </w:rPr>
        <w:t>holdover effects show</w:t>
      </w:r>
      <w:r w:rsidRPr="00CD222B">
        <w:rPr>
          <w:rStyle w:val="StyleUnderline"/>
        </w:rPr>
        <w:t xml:space="preserve"> that the </w:t>
      </w:r>
      <w:r w:rsidRPr="004E4E2B">
        <w:rPr>
          <w:rStyle w:val="StyleUnderline"/>
          <w:highlight w:val="yellow"/>
        </w:rPr>
        <w:t>federal</w:t>
      </w:r>
      <w:r w:rsidRPr="00CD222B">
        <w:rPr>
          <w:rStyle w:val="StyleUnderline"/>
        </w:rPr>
        <w:t xml:space="preserve"> government and its powers have real </w:t>
      </w:r>
      <w:r w:rsidRPr="004E4E2B">
        <w:rPr>
          <w:rStyle w:val="StyleUnderline"/>
          <w:highlight w:val="yellow"/>
        </w:rPr>
        <w:t>abilities to manipulate markets</w:t>
      </w:r>
      <w:r>
        <w:t>.”</w:t>
      </w:r>
    </w:p>
    <w:p w14:paraId="24877ABF" w14:textId="6EFBA6B7" w:rsidR="008121D8" w:rsidRDefault="008121D8" w:rsidP="008121D8"/>
    <w:p w14:paraId="4737BD88" w14:textId="4F3B0100" w:rsidR="008121D8" w:rsidRPr="008121D8" w:rsidRDefault="008121D8" w:rsidP="008121D8">
      <w:pPr>
        <w:pStyle w:val="Heading2"/>
      </w:pPr>
      <w:r>
        <w:t>General Solvency</w:t>
      </w:r>
    </w:p>
    <w:p w14:paraId="3A8720FB" w14:textId="5373C0A7" w:rsidR="00477DF5" w:rsidRDefault="00477DF5" w:rsidP="00477DF5">
      <w:pPr>
        <w:pStyle w:val="Heading3"/>
      </w:pPr>
      <w:r w:rsidRPr="00477DF5">
        <w:t xml:space="preserve">They </w:t>
      </w:r>
      <w:r>
        <w:t>Say: “</w:t>
      </w:r>
      <w:r w:rsidR="00E41178">
        <w:t>State Pardons Solve”</w:t>
      </w:r>
    </w:p>
    <w:p w14:paraId="0C739799" w14:textId="327416B8" w:rsidR="00B30EE7" w:rsidRPr="00B30EE7" w:rsidRDefault="001C12F3" w:rsidP="00B30EE7">
      <w:pPr>
        <w:pStyle w:val="Heading4"/>
      </w:pPr>
      <w:r>
        <w:t>The federal government has</w:t>
      </w:r>
      <w:r w:rsidR="00B30EE7">
        <w:t xml:space="preserve"> </w:t>
      </w:r>
      <w:r w:rsidR="00B30EE7" w:rsidRPr="00B30EE7">
        <w:rPr>
          <w:u w:val="single"/>
        </w:rPr>
        <w:t>empirically circumvent</w:t>
      </w:r>
      <w:r>
        <w:rPr>
          <w:u w:val="single"/>
        </w:rPr>
        <w:t>ed</w:t>
      </w:r>
      <w:r w:rsidR="00B30EE7">
        <w:t xml:space="preserve"> state pardons — Connecticut proves. </w:t>
      </w:r>
    </w:p>
    <w:p w14:paraId="42AD0377" w14:textId="43E80A36" w:rsidR="00817FCE" w:rsidRPr="007C38FE" w:rsidRDefault="00817FCE" w:rsidP="00817FCE">
      <w:r>
        <w:rPr>
          <w:rStyle w:val="Style13ptBold"/>
        </w:rPr>
        <w:t xml:space="preserve">Haigh 19 </w:t>
      </w:r>
      <w:r w:rsidRPr="00817FCE">
        <w:t>— </w:t>
      </w:r>
      <w:r>
        <w:t xml:space="preserve">Susan Haigh, </w:t>
      </w:r>
      <w:r w:rsidR="007C38FE">
        <w:t xml:space="preserve">political writer for the </w:t>
      </w:r>
      <w:r w:rsidR="007C38FE">
        <w:rPr>
          <w:i/>
          <w:iCs/>
        </w:rPr>
        <w:t>Associated Press</w:t>
      </w:r>
      <w:r w:rsidR="007C38FE">
        <w:t>, 2019 (“</w:t>
      </w:r>
      <w:r w:rsidR="007C38FE" w:rsidRPr="007C38FE">
        <w:t>Tong: state pardons being ignored by immigration officials</w:t>
      </w:r>
      <w:r w:rsidR="007C38FE">
        <w:t xml:space="preserve">,” </w:t>
      </w:r>
      <w:r w:rsidR="007C38FE">
        <w:rPr>
          <w:i/>
          <w:iCs/>
        </w:rPr>
        <w:t>Associated Press</w:t>
      </w:r>
      <w:r w:rsidR="007C38FE">
        <w:t>, July 23</w:t>
      </w:r>
      <w:r w:rsidR="007C38FE" w:rsidRPr="007C38FE">
        <w:rPr>
          <w:vertAlign w:val="superscript"/>
        </w:rPr>
        <w:t>rd</w:t>
      </w:r>
      <w:r w:rsidR="007C38FE">
        <w:t>, Available Online at</w:t>
      </w:r>
      <w:r w:rsidR="003726BF">
        <w:t xml:space="preserve"> </w:t>
      </w:r>
      <w:hyperlink r:id="rId16" w:history="1">
        <w:r w:rsidR="003726BF" w:rsidRPr="00FF53A6">
          <w:rPr>
            <w:rStyle w:val="Hyperlink"/>
          </w:rPr>
          <w:t>https://apnews.com/2b403696</w:t>
        </w:r>
      </w:hyperlink>
      <w:r w:rsidR="007C38FE" w:rsidRPr="003726BF">
        <w:t>57441d</w:t>
      </w:r>
      <w:r w:rsidR="003726BF">
        <w:t xml:space="preserve"> </w:t>
      </w:r>
      <w:r w:rsidR="007C38FE" w:rsidRPr="003726BF">
        <w:t>dad26fd63637b495c</w:t>
      </w:r>
      <w:r w:rsidR="007C38FE">
        <w:t>, Accessed 07-18-2020)</w:t>
      </w:r>
    </w:p>
    <w:p w14:paraId="156058CD" w14:textId="67B87C57" w:rsidR="00D145E0" w:rsidRPr="00B45EF4" w:rsidRDefault="00D145E0" w:rsidP="00D145E0">
      <w:pPr>
        <w:rPr>
          <w:rStyle w:val="StyleUnderline"/>
        </w:rPr>
      </w:pPr>
      <w:r>
        <w:t xml:space="preserve">HARTFORD, Conn. (AP) — </w:t>
      </w:r>
      <w:r w:rsidRPr="00B45EF4">
        <w:rPr>
          <w:rStyle w:val="StyleUnderline"/>
        </w:rPr>
        <w:t xml:space="preserve">Connecticut Attorney General William Tong argued Tuesday that </w:t>
      </w:r>
      <w:r w:rsidRPr="00EE0FD5">
        <w:rPr>
          <w:rStyle w:val="StyleUnderline"/>
          <w:highlight w:val="yellow"/>
        </w:rPr>
        <w:t>federal</w:t>
      </w:r>
      <w:r w:rsidRPr="00B45EF4">
        <w:rPr>
          <w:rStyle w:val="StyleUnderline"/>
        </w:rPr>
        <w:t xml:space="preserve"> immigration </w:t>
      </w:r>
      <w:r w:rsidRPr="00EE0FD5">
        <w:rPr>
          <w:rStyle w:val="StyleUnderline"/>
          <w:highlight w:val="yellow"/>
        </w:rPr>
        <w:t xml:space="preserve">authorities have begun </w:t>
      </w:r>
      <w:r w:rsidRPr="00EE0FD5">
        <w:rPr>
          <w:rStyle w:val="StyleUnderline"/>
        </w:rPr>
        <w:t xml:space="preserve">attempting </w:t>
      </w:r>
      <w:r w:rsidRPr="00EE0FD5">
        <w:rPr>
          <w:rStyle w:val="StyleUnderline"/>
          <w:highlight w:val="yellow"/>
        </w:rPr>
        <w:t>to deport some residents with past criminal records, even though</w:t>
      </w:r>
      <w:r w:rsidRPr="00B45EF4">
        <w:rPr>
          <w:rStyle w:val="StyleUnderline"/>
        </w:rPr>
        <w:t xml:space="preserve"> their </w:t>
      </w:r>
      <w:r w:rsidRPr="00817FCE">
        <w:rPr>
          <w:rStyle w:val="StyleUnderline"/>
        </w:rPr>
        <w:t xml:space="preserve">prior </w:t>
      </w:r>
      <w:r w:rsidRPr="00EE0FD5">
        <w:rPr>
          <w:rStyle w:val="StyleUnderline"/>
          <w:highlight w:val="yellow"/>
        </w:rPr>
        <w:t>crimes were completely pardoned</w:t>
      </w:r>
      <w:r w:rsidRPr="00B45EF4">
        <w:rPr>
          <w:rStyle w:val="StyleUnderline"/>
        </w:rPr>
        <w:t xml:space="preserve"> by the state’s Board of Pardons and Paroles.</w:t>
      </w:r>
    </w:p>
    <w:p w14:paraId="7047CF83" w14:textId="621C0353" w:rsidR="00D145E0" w:rsidRDefault="00D145E0" w:rsidP="00D145E0">
      <w:r>
        <w:t>The Democrat appeared before the 1st U.S. Circuit Court of Appeals in Boston to argue on behalf of Richard Marvin Thompson, an immigrant who received an unconditional pardon from the state’s board but still faces deportation. Federal immigration officials contend a pardon needs to come from a governor or the president under a waiver program.</w:t>
      </w:r>
    </w:p>
    <w:p w14:paraId="6847923D" w14:textId="5DF6DA27" w:rsidR="00D145E0" w:rsidRDefault="00D145E0" w:rsidP="00D145E0">
      <w:r>
        <w:t>Tong insists that marks a change in years of deportation practice.</w:t>
      </w:r>
    </w:p>
    <w:p w14:paraId="5C82C51C" w14:textId="25DE5886" w:rsidR="00D145E0" w:rsidRPr="00B45EF4" w:rsidRDefault="00D145E0" w:rsidP="00D145E0">
      <w:pPr>
        <w:rPr>
          <w:rStyle w:val="StyleUnderline"/>
        </w:rPr>
      </w:pPr>
      <w:r w:rsidRPr="00B45EF4">
        <w:rPr>
          <w:rStyle w:val="StyleUnderline"/>
        </w:rPr>
        <w:t>“The law says that you shall have your deportation waived,” Tong told reporters after returning to Connecticut. Thompson “made that case to the immigration authorities and the immigration court and they said, ’no, no, no, Connecticut pardons do not count because they do not emanate from the president of United States or the governor.”</w:t>
      </w:r>
    </w:p>
    <w:p w14:paraId="209D33D8" w14:textId="187D9C35" w:rsidR="00D145E0" w:rsidRPr="00B45EF4" w:rsidRDefault="00D145E0" w:rsidP="00D145E0">
      <w:pPr>
        <w:rPr>
          <w:rStyle w:val="StyleUnderline"/>
        </w:rPr>
      </w:pPr>
      <w:r w:rsidRPr="00B45EF4">
        <w:rPr>
          <w:rStyle w:val="StyleUnderline"/>
        </w:rPr>
        <w:t xml:space="preserve">Tong said </w:t>
      </w:r>
      <w:r w:rsidRPr="00EE0FD5">
        <w:rPr>
          <w:rStyle w:val="StyleUnderline"/>
          <w:highlight w:val="yellow"/>
        </w:rPr>
        <w:t xml:space="preserve">five other states have pardon systems similar </w:t>
      </w:r>
      <w:r w:rsidRPr="00817FCE">
        <w:rPr>
          <w:rStyle w:val="StyleUnderline"/>
        </w:rPr>
        <w:t>to Connecticut’s</w:t>
      </w:r>
      <w:r w:rsidRPr="00EE0FD5">
        <w:rPr>
          <w:rStyle w:val="StyleUnderline"/>
          <w:highlight w:val="yellow"/>
        </w:rPr>
        <w:t>, where board members are appointed by the governor</w:t>
      </w:r>
      <w:r w:rsidRPr="00B45EF4">
        <w:rPr>
          <w:rStyle w:val="StyleUnderline"/>
        </w:rPr>
        <w:t>. The states include Alabama, Georgia, Idaho, South Carolina and Utah.</w:t>
      </w:r>
    </w:p>
    <w:p w14:paraId="6260EB20" w14:textId="7E2CD1E8" w:rsidR="00D145E0" w:rsidRPr="00B45EF4" w:rsidRDefault="00D145E0" w:rsidP="00D145E0">
      <w:pPr>
        <w:rPr>
          <w:rStyle w:val="StyleUnderline"/>
        </w:rPr>
      </w:pPr>
      <w:r w:rsidRPr="00B45EF4">
        <w:rPr>
          <w:rStyle w:val="StyleUnderline"/>
        </w:rPr>
        <w:t>“No one has ever said that Georgia’s pardon process doesn’t work or that Alabama’s pardon process doesn’t work. In fact, 47 states have some process that includes a board of some kind,” he said. “</w:t>
      </w:r>
      <w:r w:rsidRPr="00EE0FD5">
        <w:rPr>
          <w:rStyle w:val="StyleUnderline"/>
          <w:highlight w:val="yellow"/>
        </w:rPr>
        <w:t>It was news</w:t>
      </w:r>
      <w:r w:rsidRPr="00B45EF4">
        <w:rPr>
          <w:rStyle w:val="StyleUnderline"/>
        </w:rPr>
        <w:t xml:space="preserve"> to us </w:t>
      </w:r>
      <w:r w:rsidRPr="00EE0FD5">
        <w:rPr>
          <w:rStyle w:val="StyleUnderline"/>
          <w:highlight w:val="yellow"/>
        </w:rPr>
        <w:t xml:space="preserve">that </w:t>
      </w:r>
      <w:r w:rsidRPr="00817FCE">
        <w:rPr>
          <w:rStyle w:val="StyleUnderline"/>
        </w:rPr>
        <w:t xml:space="preserve">Connecticut </w:t>
      </w:r>
      <w:r w:rsidRPr="00EE0FD5">
        <w:rPr>
          <w:rStyle w:val="StyleUnderline"/>
          <w:highlight w:val="yellow"/>
        </w:rPr>
        <w:t>pardons suddenly don’t count when for 60 years they clearly did</w:t>
      </w:r>
      <w:r w:rsidRPr="00B45EF4">
        <w:rPr>
          <w:rStyle w:val="StyleUnderline"/>
        </w:rPr>
        <w:t xml:space="preserve"> count.”</w:t>
      </w:r>
    </w:p>
    <w:p w14:paraId="350F3C2E" w14:textId="4AE63FDD" w:rsidR="00D145E0" w:rsidRDefault="00D145E0" w:rsidP="00D145E0">
      <w:r>
        <w:t>Both the Department of Justice and the U.S. Immigration and Customs Enforcement declined to comment.</w:t>
      </w:r>
    </w:p>
    <w:p w14:paraId="24848648" w14:textId="77777777" w:rsidR="00D145E0" w:rsidRPr="00B45EF4" w:rsidRDefault="00D145E0" w:rsidP="00D145E0">
      <w:pPr>
        <w:rPr>
          <w:rStyle w:val="StyleUnderline"/>
        </w:rPr>
      </w:pPr>
      <w:r w:rsidRPr="00B45EF4">
        <w:rPr>
          <w:rStyle w:val="StyleUnderline"/>
        </w:rPr>
        <w:t>In court documents, the Department of Justice noted “there is no question” Connecticut’s Board of Pardons is not the president or the governor. It is also not “enshrined” in the state’s constitution. Rather, the federal government argued, pardoning power in Connecticut is vested in the state legislature and not the state’s chief executive, as required by the federal Immigration and Nationality Act’s “Pardon Waive Clause.”</w:t>
      </w:r>
    </w:p>
    <w:p w14:paraId="2B3B3CCC" w14:textId="291CA4AD" w:rsidR="00D145E0" w:rsidRDefault="00D145E0" w:rsidP="00D145E0">
      <w:r>
        <w:t>The federal government also noted in court documents that it has “exclusive domain over immigration law, including the power to designate which aliens are subject to removal” and therefore is not violating Connecticut’s sovereignty.</w:t>
      </w:r>
    </w:p>
    <w:p w14:paraId="67DFDD8E" w14:textId="603695C6" w:rsidR="00D145E0" w:rsidRPr="00E97B83" w:rsidRDefault="00D145E0" w:rsidP="00D145E0">
      <w:pPr>
        <w:rPr>
          <w:rStyle w:val="StyleUnderline"/>
        </w:rPr>
      </w:pPr>
      <w:r w:rsidRPr="00E97B83">
        <w:rPr>
          <w:rStyle w:val="StyleUnderline"/>
        </w:rPr>
        <w:t xml:space="preserve">Thompson, who Tong said is currently being held in Alabama, came to the U.S. from Jamaica in 1997 at the age of 14 to live with his father, a U.S. citizen. In 2001, he was convicted of second-degree assault, stemming from a fight. He eventually had the charges pardoned in 2017. His case is similar to that of </w:t>
      </w:r>
      <w:proofErr w:type="spellStart"/>
      <w:r w:rsidRPr="00E97B83">
        <w:rPr>
          <w:rStyle w:val="StyleUnderline"/>
        </w:rPr>
        <w:t>Wayzaro</w:t>
      </w:r>
      <w:proofErr w:type="spellEnd"/>
      <w:r w:rsidRPr="00E97B83">
        <w:rPr>
          <w:rStyle w:val="StyleUnderline"/>
        </w:rPr>
        <w:t xml:space="preserve"> Walton, an English woman living in Hartford who was fully pardoned on March 27 of this year for past larceny charges. Walton was detained on the previous day, March 26, and is currently being held in Boston by immigration officials and faces deportation.</w:t>
      </w:r>
    </w:p>
    <w:p w14:paraId="445E6F55" w14:textId="02826A59" w:rsidR="00D145E0" w:rsidRDefault="00D145E0" w:rsidP="00D145E0">
      <w:r>
        <w:t>Walton’s attorney, Erin O’Neil-Baker, said federal authorities have the discretion whether to enforce removal orders and they are arbitrarily choosing to deport her client, who has been a permanent resident with a green card for 25 years.</w:t>
      </w:r>
    </w:p>
    <w:p w14:paraId="7606D291" w14:textId="13496A5F" w:rsidR="00D145E0" w:rsidRDefault="00D145E0" w:rsidP="00D145E0">
      <w:r>
        <w:t>“Only because of her convictions, she was given a removal order,” O’Neil-Baker said. “Now that her convictions have been absolved, then she should no longer have that removal order. She should not be detained.”</w:t>
      </w:r>
    </w:p>
    <w:p w14:paraId="7DF89E12" w14:textId="1C8772BC" w:rsidR="00D145E0" w:rsidRPr="00E97B83" w:rsidRDefault="00D145E0" w:rsidP="00D145E0">
      <w:pPr>
        <w:rPr>
          <w:rStyle w:val="StyleUnderline"/>
        </w:rPr>
      </w:pPr>
      <w:r w:rsidRPr="00E97B83">
        <w:rPr>
          <w:rStyle w:val="StyleUnderline"/>
        </w:rPr>
        <w:t xml:space="preserve">Carleton J. Giles, </w:t>
      </w:r>
      <w:r w:rsidRPr="00EE0FD5">
        <w:rPr>
          <w:rStyle w:val="StyleUnderline"/>
          <w:highlight w:val="yellow"/>
        </w:rPr>
        <w:t>chairman of the Connecticut Board of Pardons and Paroles, said he’s disappointed</w:t>
      </w:r>
      <w:r w:rsidRPr="00E97B83">
        <w:rPr>
          <w:rStyle w:val="StyleUnderline"/>
        </w:rPr>
        <w:t xml:space="preserve"> and disturbed that </w:t>
      </w:r>
      <w:r w:rsidRPr="00EE0FD5">
        <w:rPr>
          <w:rStyle w:val="StyleUnderline"/>
          <w:highlight w:val="yellow"/>
        </w:rPr>
        <w:t>the federal government is not recognizing the board’s pardons</w:t>
      </w:r>
      <w:r w:rsidRPr="00E97B83">
        <w:rPr>
          <w:rStyle w:val="StyleUnderline"/>
        </w:rPr>
        <w:t xml:space="preserve">. He noted that </w:t>
      </w:r>
      <w:r w:rsidRPr="00EE0FD5">
        <w:rPr>
          <w:rStyle w:val="StyleUnderline"/>
          <w:highlight w:val="yellow"/>
        </w:rPr>
        <w:t xml:space="preserve">the vetting process is very thorough and the board is made up </w:t>
      </w:r>
      <w:r w:rsidRPr="00EE0FD5">
        <w:rPr>
          <w:rStyle w:val="StyleUnderline"/>
        </w:rPr>
        <w:t xml:space="preserve">of people who are </w:t>
      </w:r>
      <w:r w:rsidRPr="00EE0FD5">
        <w:rPr>
          <w:rStyle w:val="StyleUnderline"/>
          <w:highlight w:val="yellow"/>
        </w:rPr>
        <w:t>experts in areas such as criminal justice and mental health</w:t>
      </w:r>
      <w:r w:rsidRPr="00E97B83">
        <w:rPr>
          <w:rStyle w:val="StyleUnderline"/>
        </w:rPr>
        <w:t>. He said pardoning someone can unburden them from the stigma of a past criminal conviction.</w:t>
      </w:r>
    </w:p>
    <w:p w14:paraId="27CF30D8" w14:textId="35220D7D" w:rsidR="00E41178" w:rsidRDefault="00D145E0" w:rsidP="00D145E0">
      <w:pPr>
        <w:rPr>
          <w:rStyle w:val="StyleUnderline"/>
        </w:rPr>
      </w:pPr>
      <w:r w:rsidRPr="00E97B83">
        <w:rPr>
          <w:rStyle w:val="StyleUnderline"/>
        </w:rPr>
        <w:t>“Everyone should be considered for a second chance,” he said. “</w:t>
      </w:r>
      <w:r w:rsidRPr="00EE0FD5">
        <w:rPr>
          <w:rStyle w:val="Emphasis"/>
        </w:rPr>
        <w:t xml:space="preserve">And </w:t>
      </w:r>
      <w:r w:rsidRPr="00EE0FD5">
        <w:rPr>
          <w:rStyle w:val="Emphasis"/>
          <w:highlight w:val="yellow"/>
        </w:rPr>
        <w:t xml:space="preserve">the federal government’s refusal to recognize </w:t>
      </w:r>
      <w:r w:rsidRPr="00EE0FD5">
        <w:rPr>
          <w:rStyle w:val="Emphasis"/>
        </w:rPr>
        <w:t xml:space="preserve">our </w:t>
      </w:r>
      <w:r w:rsidRPr="00EE0FD5">
        <w:rPr>
          <w:rStyle w:val="Emphasis"/>
          <w:highlight w:val="yellow"/>
        </w:rPr>
        <w:t>state’s pardons is a miscarriage of justice</w:t>
      </w:r>
      <w:r w:rsidRPr="00E97B83">
        <w:rPr>
          <w:rStyle w:val="StyleUnderline"/>
        </w:rPr>
        <w:t>, short and simple.”</w:t>
      </w:r>
    </w:p>
    <w:p w14:paraId="766C4242" w14:textId="3236D39D" w:rsidR="0032796A" w:rsidRDefault="0032796A" w:rsidP="00D145E0">
      <w:pPr>
        <w:rPr>
          <w:rStyle w:val="StyleUnderline"/>
        </w:rPr>
      </w:pPr>
    </w:p>
    <w:p w14:paraId="7C610EC4" w14:textId="174DBE5B" w:rsidR="0032796A" w:rsidRDefault="0032796A" w:rsidP="0032796A">
      <w:pPr>
        <w:pStyle w:val="Heading3"/>
      </w:pPr>
      <w:r w:rsidRPr="0032796A">
        <w:t xml:space="preserve">They </w:t>
      </w:r>
      <w:r>
        <w:t>Say: “Nullification Solves”</w:t>
      </w:r>
    </w:p>
    <w:p w14:paraId="1C8C6959" w14:textId="416BFBB9" w:rsidR="00E43561" w:rsidRPr="00E43561" w:rsidRDefault="00190336" w:rsidP="00E43561">
      <w:pPr>
        <w:pStyle w:val="Heading4"/>
      </w:pPr>
      <w:r>
        <w:t xml:space="preserve">States </w:t>
      </w:r>
      <w:r w:rsidRPr="00190336">
        <w:rPr>
          <w:u w:val="single"/>
        </w:rPr>
        <w:t>cannot nullify</w:t>
      </w:r>
      <w:r>
        <w:t xml:space="preserve"> federal criminal law — individuals can be prosecuted under federal law </w:t>
      </w:r>
      <w:r w:rsidRPr="00190336">
        <w:rPr>
          <w:u w:val="single"/>
        </w:rPr>
        <w:t>even if</w:t>
      </w:r>
      <w:r>
        <w:t xml:space="preserve"> it’s not possible under state law. </w:t>
      </w:r>
    </w:p>
    <w:p w14:paraId="42065059" w14:textId="55D64A11" w:rsidR="00430E48" w:rsidRPr="008A0469" w:rsidRDefault="00430E48" w:rsidP="00430E48">
      <w:r>
        <w:rPr>
          <w:rStyle w:val="Style13ptBold"/>
        </w:rPr>
        <w:t xml:space="preserve">Levy 13 </w:t>
      </w:r>
      <w:r w:rsidRPr="00430E48">
        <w:t>— Robert A. Levy</w:t>
      </w:r>
      <w:r>
        <w:t>, C</w:t>
      </w:r>
      <w:r w:rsidRPr="00430E48">
        <w:t xml:space="preserve">hairman of the </w:t>
      </w:r>
      <w:r>
        <w:t>B</w:t>
      </w:r>
      <w:r w:rsidRPr="00430E48">
        <w:t xml:space="preserve">oard of </w:t>
      </w:r>
      <w:r>
        <w:t>Di</w:t>
      </w:r>
      <w:r w:rsidRPr="00430E48">
        <w:t>rectors at the Cato Institute</w:t>
      </w:r>
      <w:r>
        <w:t>, D</w:t>
      </w:r>
      <w:r w:rsidRPr="00430E48">
        <w:t>irector of the Institute for Justice and the Foundation for Government Accountability</w:t>
      </w:r>
      <w:r>
        <w:t xml:space="preserve">, </w:t>
      </w:r>
      <w:r w:rsidR="008A0469">
        <w:t>former A</w:t>
      </w:r>
      <w:r w:rsidR="008A0469" w:rsidRPr="008A0469">
        <w:t xml:space="preserve">djunct </w:t>
      </w:r>
      <w:r w:rsidR="008A0469">
        <w:t>P</w:t>
      </w:r>
      <w:r w:rsidR="008A0469" w:rsidRPr="008A0469">
        <w:t xml:space="preserve">rofessor of </w:t>
      </w:r>
      <w:r w:rsidR="008A0469">
        <w:t>L</w:t>
      </w:r>
      <w:r w:rsidR="008A0469" w:rsidRPr="008A0469">
        <w:t>aw at Georgetown University</w:t>
      </w:r>
      <w:r w:rsidR="008A0469">
        <w:t xml:space="preserve">, holds a J.D. from </w:t>
      </w:r>
      <w:r w:rsidR="008A0469" w:rsidRPr="008A0469">
        <w:t>George Mason School of Law</w:t>
      </w:r>
      <w:r w:rsidR="008A0469">
        <w:t>, 2013 (“</w:t>
      </w:r>
      <w:r w:rsidR="008A0469" w:rsidRPr="008A0469">
        <w:t>Yes, States Can Nullify Some Federal Laws, Not All</w:t>
      </w:r>
      <w:r w:rsidR="008A0469">
        <w:t xml:space="preserve">,” </w:t>
      </w:r>
      <w:r w:rsidR="008A0469">
        <w:rPr>
          <w:i/>
          <w:iCs/>
        </w:rPr>
        <w:t>CATO Institute</w:t>
      </w:r>
      <w:r w:rsidR="008A0469">
        <w:t>, March 18</w:t>
      </w:r>
      <w:r w:rsidR="008A0469" w:rsidRPr="008A0469">
        <w:rPr>
          <w:vertAlign w:val="superscript"/>
        </w:rPr>
        <w:t>th</w:t>
      </w:r>
      <w:r w:rsidR="008A0469">
        <w:t xml:space="preserve">, Available Online at </w:t>
      </w:r>
      <w:hyperlink r:id="rId17" w:history="1">
        <w:r w:rsidR="008A0469" w:rsidRPr="00FF53A6">
          <w:rPr>
            <w:rStyle w:val="Hyperlink"/>
          </w:rPr>
          <w:t>https://www.cato.org/publications/commentary/yes-states-can-nullify-some-federal-laws-not-all</w:t>
        </w:r>
      </w:hyperlink>
      <w:r w:rsidR="008A0469">
        <w:t>, Accessed 07-18-2020)</w:t>
      </w:r>
    </w:p>
    <w:p w14:paraId="4FF79894" w14:textId="5748488A" w:rsidR="0032796A" w:rsidRPr="00430E48" w:rsidRDefault="0032796A" w:rsidP="0032796A">
      <w:pPr>
        <w:rPr>
          <w:rStyle w:val="StyleUnderline"/>
        </w:rPr>
      </w:pPr>
      <w:r w:rsidRPr="00430E48">
        <w:rPr>
          <w:rStyle w:val="StyleUnderline"/>
          <w:highlight w:val="yellow"/>
        </w:rPr>
        <w:t>Rumblings from</w:t>
      </w:r>
      <w:r w:rsidRPr="00430E48">
        <w:rPr>
          <w:rStyle w:val="StyleUnderline"/>
        </w:rPr>
        <w:t xml:space="preserve"> ardent </w:t>
      </w:r>
      <w:r w:rsidRPr="00430E48">
        <w:rPr>
          <w:rStyle w:val="StyleUnderline"/>
          <w:highlight w:val="yellow"/>
        </w:rPr>
        <w:t>states</w:t>
      </w:r>
      <w:r w:rsidRPr="00430E48">
        <w:rPr>
          <w:rStyle w:val="StyleUnderline"/>
        </w:rPr>
        <w:t xml:space="preserve">’ rights advocates </w:t>
      </w:r>
      <w:r w:rsidRPr="00430E48">
        <w:rPr>
          <w:rStyle w:val="StyleUnderline"/>
          <w:highlight w:val="yellow"/>
        </w:rPr>
        <w:t>grow louder in the wake of perceived federal overreach in such areas as</w:t>
      </w:r>
      <w:r w:rsidRPr="00430E48">
        <w:rPr>
          <w:rStyle w:val="StyleUnderline"/>
        </w:rPr>
        <w:t xml:space="preserve"> health care, </w:t>
      </w:r>
      <w:r w:rsidRPr="00430E48">
        <w:rPr>
          <w:rStyle w:val="StyleUnderline"/>
          <w:highlight w:val="yellow"/>
        </w:rPr>
        <w:t>immigration reform, marijuana regulation</w:t>
      </w:r>
      <w:r w:rsidRPr="00430E48">
        <w:rPr>
          <w:rStyle w:val="StyleUnderline"/>
        </w:rPr>
        <w:t xml:space="preserve"> and gun control.</w:t>
      </w:r>
    </w:p>
    <w:p w14:paraId="2851DA4A" w14:textId="0B13C16F" w:rsidR="0032796A" w:rsidRPr="007046C7" w:rsidRDefault="0032796A" w:rsidP="0032796A">
      <w:pPr>
        <w:rPr>
          <w:rStyle w:val="StyleUnderline"/>
        </w:rPr>
      </w:pPr>
      <w:r>
        <w:t xml:space="preserve">Indeed, on March 13 </w:t>
      </w:r>
      <w:r w:rsidRPr="007046C7">
        <w:rPr>
          <w:rStyle w:val="StyleUnderline"/>
          <w:highlight w:val="yellow"/>
        </w:rPr>
        <w:t>the Oklahoma House voted</w:t>
      </w:r>
      <w:r w:rsidRPr="007046C7">
        <w:rPr>
          <w:rStyle w:val="StyleUnderline"/>
        </w:rPr>
        <w:t xml:space="preserve"> overwhelmingly </w:t>
      </w:r>
      <w:r w:rsidRPr="007046C7">
        <w:rPr>
          <w:rStyle w:val="StyleUnderline"/>
          <w:highlight w:val="yellow"/>
        </w:rPr>
        <w:t>to invalidate</w:t>
      </w:r>
      <w:r>
        <w:t xml:space="preserve"> President Barack Obama’s signature </w:t>
      </w:r>
      <w:r w:rsidRPr="007046C7">
        <w:t>legislation,</w:t>
      </w:r>
      <w:r w:rsidRPr="007046C7">
        <w:rPr>
          <w:rStyle w:val="StyleUnderline"/>
        </w:rPr>
        <w:t xml:space="preserve"> </w:t>
      </w:r>
      <w:r w:rsidRPr="007046C7">
        <w:rPr>
          <w:rStyle w:val="StyleUnderline"/>
          <w:highlight w:val="yellow"/>
        </w:rPr>
        <w:t>the A</w:t>
      </w:r>
      <w:r w:rsidRPr="007046C7">
        <w:rPr>
          <w:rStyle w:val="StyleUnderline"/>
        </w:rPr>
        <w:t xml:space="preserve">ffordable </w:t>
      </w:r>
      <w:r w:rsidRPr="007046C7">
        <w:rPr>
          <w:rStyle w:val="StyleUnderline"/>
          <w:highlight w:val="yellow"/>
        </w:rPr>
        <w:t>C</w:t>
      </w:r>
      <w:r w:rsidRPr="007046C7">
        <w:rPr>
          <w:rStyle w:val="StyleUnderline"/>
        </w:rPr>
        <w:t xml:space="preserve">are </w:t>
      </w:r>
      <w:r w:rsidRPr="007046C7">
        <w:rPr>
          <w:rStyle w:val="StyleUnderline"/>
          <w:highlight w:val="yellow"/>
        </w:rPr>
        <w:t>A</w:t>
      </w:r>
      <w:r w:rsidRPr="007046C7">
        <w:rPr>
          <w:rStyle w:val="StyleUnderline"/>
        </w:rPr>
        <w:t>ct.</w:t>
      </w:r>
      <w:r>
        <w:t xml:space="preserve"> </w:t>
      </w:r>
      <w:r w:rsidRPr="007046C7">
        <w:rPr>
          <w:rStyle w:val="StyleUnderline"/>
          <w:highlight w:val="yellow"/>
        </w:rPr>
        <w:t>That process is known as nullification. But is it constitutional?</w:t>
      </w:r>
    </w:p>
    <w:p w14:paraId="3B8BB212" w14:textId="0FF07700" w:rsidR="0032796A" w:rsidRDefault="0032796A" w:rsidP="0032796A">
      <w:r>
        <w:t xml:space="preserve">In a nutshell: (1) State officials need not enforce federal laws that the state has determined to be unconstitutional; nor may Congress mandate that states enact specific laws. But (2), </w:t>
      </w:r>
      <w:r w:rsidRPr="00430E48">
        <w:rPr>
          <w:rStyle w:val="StyleUnderline"/>
          <w:highlight w:val="yellow"/>
        </w:rPr>
        <w:t xml:space="preserve">states </w:t>
      </w:r>
      <w:r w:rsidRPr="00430E48">
        <w:rPr>
          <w:rStyle w:val="Emphasis"/>
          <w:highlight w:val="yellow"/>
        </w:rPr>
        <w:t>may not block federal authorities who attempt to enforce a federal law</w:t>
      </w:r>
      <w:r w:rsidRPr="00430E48">
        <w:rPr>
          <w:rStyle w:val="StyleUnderline"/>
          <w:highlight w:val="yellow"/>
        </w:rPr>
        <w:t xml:space="preserve"> unless a court has held that the law is unconstitutional</w:t>
      </w:r>
      <w:r w:rsidRPr="00430E48">
        <w:rPr>
          <w:rStyle w:val="StyleUnderline"/>
        </w:rPr>
        <w:t xml:space="preserve">. And (3), </w:t>
      </w:r>
      <w:r w:rsidRPr="00430E48">
        <w:rPr>
          <w:rStyle w:val="StyleUnderline"/>
          <w:highlight w:val="yellow"/>
        </w:rPr>
        <w:t xml:space="preserve">individuals are not exempt from prosecution by the federal government just because the state </w:t>
      </w:r>
      <w:r w:rsidRPr="00430E48">
        <w:rPr>
          <w:rStyle w:val="StyleUnderline"/>
        </w:rPr>
        <w:t xml:space="preserve">where they reside </w:t>
      </w:r>
      <w:r w:rsidRPr="00430E48">
        <w:rPr>
          <w:rStyle w:val="StyleUnderline"/>
          <w:highlight w:val="yellow"/>
        </w:rPr>
        <w:t>has legalized an activity</w:t>
      </w:r>
      <w:r w:rsidRPr="00430E48">
        <w:rPr>
          <w:rStyle w:val="StyleUnderline"/>
        </w:rPr>
        <w:t xml:space="preserve"> or pronounced that a federal law is unconstitutional; if convicted, individuals can attempt to vindicate their constitutional rights in court.</w:t>
      </w:r>
    </w:p>
    <w:p w14:paraId="7C4098DA" w14:textId="305D5717" w:rsidR="0032796A" w:rsidRDefault="0032796A" w:rsidP="0032796A"/>
    <w:p w14:paraId="07E2E0AE" w14:textId="000EFF45" w:rsidR="008105C0" w:rsidRDefault="008105C0" w:rsidP="008105C0">
      <w:pPr>
        <w:pStyle w:val="Heading3"/>
      </w:pPr>
      <w:r>
        <w:t>They Say: “Federal Follow On”</w:t>
      </w:r>
    </w:p>
    <w:p w14:paraId="3DB4D748" w14:textId="77777777" w:rsidR="008105C0" w:rsidRDefault="008105C0" w:rsidP="008105C0">
      <w:pPr>
        <w:pStyle w:val="Heading4"/>
      </w:pPr>
      <w:r>
        <w:t>States have done mass overhauls of criminal justice reform—empirically Congress has never adapted these—proves no follow on</w:t>
      </w:r>
    </w:p>
    <w:p w14:paraId="5DB3B6FA" w14:textId="77777777" w:rsidR="008105C0" w:rsidRPr="00143456" w:rsidRDefault="008105C0" w:rsidP="008105C0">
      <w:r>
        <w:rPr>
          <w:rStyle w:val="Style13ptBold"/>
        </w:rPr>
        <w:t>New York Times</w:t>
      </w:r>
      <w:r w:rsidRPr="00EE7421">
        <w:rPr>
          <w:rStyle w:val="Style13ptBold"/>
        </w:rPr>
        <w:t xml:space="preserve"> </w:t>
      </w:r>
      <w:r>
        <w:rPr>
          <w:rStyle w:val="Style13ptBold"/>
        </w:rPr>
        <w:t>16</w:t>
      </w:r>
      <w:r w:rsidRPr="00EE7421">
        <w:t xml:space="preserve"> {</w:t>
      </w:r>
      <w:r>
        <w:t>Editorial Boards at the New York Times</w:t>
      </w:r>
      <w:r w:rsidRPr="00EE7421">
        <w:t>, “</w:t>
      </w:r>
      <w:r>
        <w:t>States Lead the Way on Criminal Justice Reform</w:t>
      </w:r>
      <w:r w:rsidRPr="00EE7421">
        <w:t xml:space="preserve">,” </w:t>
      </w:r>
      <w:r>
        <w:t>New York Times, 5/30</w:t>
      </w:r>
      <w:r w:rsidRPr="00EE7421">
        <w:t xml:space="preserve">, </w:t>
      </w:r>
      <w:hyperlink r:id="rId18" w:history="1">
        <w:r w:rsidRPr="002E15D3">
          <w:rPr>
            <w:rStyle w:val="Hyperlink"/>
          </w:rPr>
          <w:t>https://www.nytimes.com/2016/05/30/opinion/states-lead-the-way-on-justice-reform.html</w:t>
        </w:r>
      </w:hyperlink>
      <w:r>
        <w:t>} *edited for language</w:t>
      </w:r>
    </w:p>
    <w:p w14:paraId="527F7C25" w14:textId="77777777" w:rsidR="008105C0" w:rsidRDefault="008105C0" w:rsidP="008105C0">
      <w:r w:rsidRPr="000A7375">
        <w:rPr>
          <w:rStyle w:val="StyleUnderline"/>
          <w:highlight w:val="yellow"/>
        </w:rPr>
        <w:t>In New Jersey</w:t>
      </w:r>
      <w:r w:rsidRPr="00A34A32">
        <w:rPr>
          <w:rStyle w:val="StyleUnderline"/>
        </w:rPr>
        <w:t xml:space="preserve">, </w:t>
      </w:r>
      <w:r w:rsidRPr="000A7375">
        <w:rPr>
          <w:rStyle w:val="StyleUnderline"/>
          <w:highlight w:val="yellow"/>
        </w:rPr>
        <w:t>voters</w:t>
      </w:r>
      <w:r w:rsidRPr="00A34A32">
        <w:rPr>
          <w:rStyle w:val="StyleUnderline"/>
        </w:rPr>
        <w:t xml:space="preserve"> and lawmakers </w:t>
      </w:r>
      <w:r w:rsidRPr="000A7375">
        <w:rPr>
          <w:rStyle w:val="StyleUnderline"/>
          <w:highlight w:val="yellow"/>
        </w:rPr>
        <w:t>gave judges more to release low-risk defendants who can’t afford bail</w:t>
      </w:r>
      <w:r w:rsidRPr="000A7375">
        <w:rPr>
          <w:highlight w:val="yellow"/>
        </w:rPr>
        <w:t>,</w:t>
      </w:r>
      <w:r>
        <w:t xml:space="preserve"> letting them go home rather than sit in jail while they await trial. </w:t>
      </w:r>
      <w:r w:rsidRPr="000A7375">
        <w:rPr>
          <w:rStyle w:val="StyleUnderline"/>
        </w:rPr>
        <w:t xml:space="preserve">In </w:t>
      </w:r>
      <w:r w:rsidRPr="000A7375">
        <w:rPr>
          <w:rStyle w:val="StyleUnderline"/>
          <w:highlight w:val="yellow"/>
        </w:rPr>
        <w:t>Idaho</w:t>
      </w:r>
      <w:r w:rsidRPr="00A34A32">
        <w:rPr>
          <w:rStyle w:val="StyleUnderline"/>
        </w:rPr>
        <w:t xml:space="preserve">, a new law </w:t>
      </w:r>
      <w:r w:rsidRPr="000A7375">
        <w:rPr>
          <w:rStyle w:val="StyleUnderline"/>
          <w:highlight w:val="yellow"/>
        </w:rPr>
        <w:t>created 24-hour crisis centers</w:t>
      </w:r>
      <w:r w:rsidRPr="00A34A32">
        <w:rPr>
          <w:rStyle w:val="StyleUnderline"/>
        </w:rPr>
        <w:t xml:space="preserve"> to help keep people with mental health issues from being locked up</w:t>
      </w:r>
      <w:r>
        <w:t xml:space="preserve"> unnecessarily. </w:t>
      </w:r>
      <w:r w:rsidRPr="000A7375">
        <w:rPr>
          <w:rStyle w:val="StyleUnderline"/>
          <w:highlight w:val="yellow"/>
        </w:rPr>
        <w:t>Georgia</w:t>
      </w:r>
      <w:r w:rsidRPr="00A34A32">
        <w:rPr>
          <w:rStyle w:val="StyleUnderline"/>
        </w:rPr>
        <w:t xml:space="preserve"> and </w:t>
      </w:r>
      <w:r w:rsidRPr="000A7375">
        <w:rPr>
          <w:rStyle w:val="StyleUnderline"/>
          <w:highlight w:val="yellow"/>
        </w:rPr>
        <w:t>Louisiana</w:t>
      </w:r>
      <w:r w:rsidRPr="00A34A32">
        <w:rPr>
          <w:rStyle w:val="StyleUnderline"/>
        </w:rPr>
        <w:t xml:space="preserve"> </w:t>
      </w:r>
      <w:r w:rsidRPr="000A7375">
        <w:rPr>
          <w:rStyle w:val="StyleUnderline"/>
          <w:highlight w:val="yellow"/>
        </w:rPr>
        <w:t xml:space="preserve">established courts for </w:t>
      </w:r>
      <w:r w:rsidRPr="000A7375">
        <w:rPr>
          <w:rStyle w:val="StyleUnderline"/>
        </w:rPr>
        <w:t xml:space="preserve">military </w:t>
      </w:r>
      <w:r w:rsidRPr="000A7375">
        <w:rPr>
          <w:rStyle w:val="StyleUnderline"/>
          <w:highlight w:val="yellow"/>
        </w:rPr>
        <w:t>veterans</w:t>
      </w:r>
      <w:r>
        <w:t xml:space="preserve"> accused of crimes. </w:t>
      </w:r>
      <w:r w:rsidRPr="000A7375">
        <w:rPr>
          <w:rStyle w:val="StyleUnderline"/>
          <w:highlight w:val="yellow"/>
        </w:rPr>
        <w:t>Hawaii</w:t>
      </w:r>
      <w:r w:rsidRPr="00A34A32">
        <w:rPr>
          <w:rStyle w:val="StyleUnderline"/>
        </w:rPr>
        <w:t xml:space="preserve"> </w:t>
      </w:r>
      <w:r w:rsidRPr="000A7375">
        <w:rPr>
          <w:rStyle w:val="StyleUnderline"/>
          <w:highlight w:val="yellow"/>
        </w:rPr>
        <w:t>funded programs to</w:t>
      </w:r>
      <w:r w:rsidRPr="00A34A32">
        <w:rPr>
          <w:rStyle w:val="StyleUnderline"/>
        </w:rPr>
        <w:t xml:space="preserve"> help </w:t>
      </w:r>
      <w:r w:rsidRPr="000A7375">
        <w:rPr>
          <w:rStyle w:val="StyleUnderline"/>
          <w:highlight w:val="yellow"/>
        </w:rPr>
        <w:t>reunify</w:t>
      </w:r>
      <w:r w:rsidRPr="00A34A32">
        <w:rPr>
          <w:rStyle w:val="StyleUnderline"/>
        </w:rPr>
        <w:t xml:space="preserve"> </w:t>
      </w:r>
      <w:r w:rsidRPr="000A7375">
        <w:rPr>
          <w:rStyle w:val="StyleUnderline"/>
          <w:highlight w:val="yellow"/>
        </w:rPr>
        <w:t>children with parents</w:t>
      </w:r>
      <w:r>
        <w:t xml:space="preserve"> who are </w:t>
      </w:r>
      <w:r w:rsidRPr="000A7375">
        <w:rPr>
          <w:rStyle w:val="StyleUnderline"/>
          <w:highlight w:val="yellow"/>
        </w:rPr>
        <w:t>behind bars</w:t>
      </w:r>
      <w:r w:rsidRPr="000A7375">
        <w:rPr>
          <w:highlight w:val="yellow"/>
        </w:rPr>
        <w:t>.</w:t>
      </w:r>
    </w:p>
    <w:p w14:paraId="7FCA83C9" w14:textId="77777777" w:rsidR="008105C0" w:rsidRDefault="008105C0" w:rsidP="008105C0">
      <w:r>
        <w:t xml:space="preserve">These </w:t>
      </w:r>
      <w:r w:rsidRPr="000A7375">
        <w:t xml:space="preserve">are </w:t>
      </w:r>
      <w:r w:rsidRPr="000A7375">
        <w:rPr>
          <w:rStyle w:val="StyleUnderline"/>
          <w:highlight w:val="yellow"/>
        </w:rPr>
        <w:t xml:space="preserve">just a few of </w:t>
      </w:r>
      <w:r w:rsidRPr="000A7375">
        <w:rPr>
          <w:rStyle w:val="StyleUnderline"/>
        </w:rPr>
        <w:t xml:space="preserve">the </w:t>
      </w:r>
      <w:r w:rsidRPr="000A7375">
        <w:rPr>
          <w:rStyle w:val="StyleUnderline"/>
          <w:highlight w:val="yellow"/>
        </w:rPr>
        <w:t>hundreds of criminal-justice reforms</w:t>
      </w:r>
      <w:r>
        <w:t xml:space="preserve"> that </w:t>
      </w:r>
      <w:r w:rsidRPr="000A7375">
        <w:rPr>
          <w:rStyle w:val="StyleUnderline"/>
          <w:highlight w:val="yellow"/>
        </w:rPr>
        <w:t>states</w:t>
      </w:r>
      <w:r w:rsidRPr="00A34A32">
        <w:rPr>
          <w:rStyle w:val="StyleUnderline"/>
        </w:rPr>
        <w:t xml:space="preserve"> around the country </w:t>
      </w:r>
      <w:r w:rsidRPr="000A7375">
        <w:rPr>
          <w:rStyle w:val="StyleUnderline"/>
          <w:highlight w:val="yellow"/>
        </w:rPr>
        <w:t>have put in place over the last two years</w:t>
      </w:r>
      <w:r>
        <w:t>, according to a new report by the Vera Institute of Justice.</w:t>
      </w:r>
    </w:p>
    <w:p w14:paraId="172EA8E3" w14:textId="77777777" w:rsidR="008105C0" w:rsidRDefault="008105C0" w:rsidP="008105C0">
      <w:r w:rsidRPr="000A7375">
        <w:rPr>
          <w:rStyle w:val="StyleUnderline"/>
          <w:highlight w:val="yellow"/>
        </w:rPr>
        <w:t>While Congress continues to dither over</w:t>
      </w:r>
      <w:r w:rsidRPr="00A34A32">
        <w:rPr>
          <w:rStyle w:val="StyleUnderline"/>
        </w:rPr>
        <w:t xml:space="preserve"> a package of </w:t>
      </w:r>
      <w:r w:rsidRPr="000A7375">
        <w:rPr>
          <w:rStyle w:val="StyleUnderline"/>
          <w:highlight w:val="yellow"/>
        </w:rPr>
        <w:t>sentencing and corrections reforms for the federal prison system</w:t>
      </w:r>
      <w:r w:rsidRPr="00A34A32">
        <w:rPr>
          <w:rStyle w:val="StyleUnderline"/>
        </w:rPr>
        <w:t>, the pace of bipartisan, state-level innovation is an encouraging reminder</w:t>
      </w:r>
      <w:r>
        <w:t xml:space="preserve"> that there are ways to reduce the devastating impact of mass incarceration on families, communities and public safety. Nationwide, more than nine in 10 inmates are housed in state facilities, so state reforms reach the vast majority of people in the justice system.</w:t>
      </w:r>
    </w:p>
    <w:p w14:paraId="7411D179" w14:textId="77777777" w:rsidR="008105C0" w:rsidRDefault="008105C0" w:rsidP="008105C0">
      <w:r>
        <w:t>The Vera report draws three lessons from state experiences. First, long sentences do little, if anything, to deter crime. Second, community supervision is often safer, cheaper and more effective than prison for those convicted of low-level crimes. And third, the path from prison back to full participation in society is too often blocked by state and federal post-imprisonment penalties that make it extremely hard to establish a law-abiding life.</w:t>
      </w:r>
    </w:p>
    <w:p w14:paraId="6A9DF3F5" w14:textId="77777777" w:rsidR="008105C0" w:rsidRDefault="008105C0" w:rsidP="008105C0">
      <w:r w:rsidRPr="00A34A32">
        <w:rPr>
          <w:rStyle w:val="StyleUnderline"/>
        </w:rPr>
        <w:t xml:space="preserve">For decades, it was politically impossible to tackle these issues. But </w:t>
      </w:r>
      <w:r w:rsidRPr="000A7375">
        <w:rPr>
          <w:rStyle w:val="StyleUnderline"/>
          <w:highlight w:val="yellow"/>
        </w:rPr>
        <w:t>in 2014 and 2015, nearly every state adopted at least one measure to reduce the prison population</w:t>
      </w:r>
      <w:r>
        <w:t>, steer people away from prison (for example, through substance-abuse treatment programs) and smooth the way to re-entry for those coming out.</w:t>
      </w:r>
    </w:p>
    <w:p w14:paraId="48A4F883" w14:textId="77777777" w:rsidR="008105C0" w:rsidRDefault="008105C0" w:rsidP="008105C0">
      <w:r w:rsidRPr="00A34A32">
        <w:rPr>
          <w:rStyle w:val="StyleUnderline"/>
        </w:rPr>
        <w:t xml:space="preserve">Many </w:t>
      </w:r>
      <w:r w:rsidRPr="000A7375">
        <w:rPr>
          <w:rStyle w:val="StyleUnderline"/>
          <w:highlight w:val="yellow"/>
        </w:rPr>
        <w:t>states</w:t>
      </w:r>
      <w:r>
        <w:t xml:space="preserve"> have also taken </w:t>
      </w:r>
      <w:r w:rsidRPr="000A7375">
        <w:rPr>
          <w:strike/>
        </w:rPr>
        <w:t>steps</w:t>
      </w:r>
      <w:r>
        <w:t xml:space="preserve"> [measures] to </w:t>
      </w:r>
      <w:r w:rsidRPr="00A34A32">
        <w:rPr>
          <w:rStyle w:val="StyleUnderline"/>
        </w:rPr>
        <w:t xml:space="preserve">reduce or </w:t>
      </w:r>
      <w:r w:rsidRPr="000A7375">
        <w:rPr>
          <w:rStyle w:val="StyleUnderline"/>
          <w:highlight w:val="yellow"/>
        </w:rPr>
        <w:t>eliminate</w:t>
      </w:r>
      <w:r w:rsidRPr="00A34A32">
        <w:rPr>
          <w:rStyle w:val="StyleUnderline"/>
        </w:rPr>
        <w:t xml:space="preserve"> the use of long-term </w:t>
      </w:r>
      <w:r w:rsidRPr="000A7375">
        <w:rPr>
          <w:rStyle w:val="StyleUnderline"/>
          <w:highlight w:val="yellow"/>
        </w:rPr>
        <w:t>solitary confinement</w:t>
      </w:r>
      <w:r>
        <w:t>. In 2014, Colorado banned long-term solitary for those with serious mental illnesses, unless they pose a physical threat to themselves or others. In 2015, Nebraska banned the severest form of solitary, which isolated an inmate completely from all contact with other people.</w:t>
      </w:r>
    </w:p>
    <w:p w14:paraId="7BDE92C0" w14:textId="77777777" w:rsidR="008105C0" w:rsidRDefault="008105C0" w:rsidP="008105C0">
      <w:r w:rsidRPr="00A34A32">
        <w:rPr>
          <w:rStyle w:val="StyleUnderline"/>
        </w:rPr>
        <w:t xml:space="preserve">Other states </w:t>
      </w:r>
      <w:r w:rsidRPr="000A7375">
        <w:rPr>
          <w:rStyle w:val="StyleUnderline"/>
          <w:highlight w:val="yellow"/>
        </w:rPr>
        <w:t>lowered sentences for drug and property crimes</w:t>
      </w:r>
      <w:r w:rsidRPr="00A34A32">
        <w:rPr>
          <w:rStyle w:val="StyleUnderline"/>
        </w:rPr>
        <w:t>,</w:t>
      </w:r>
      <w:r>
        <w:t xml:space="preserve"> </w:t>
      </w:r>
      <w:r w:rsidRPr="000A7375">
        <w:rPr>
          <w:rStyle w:val="StyleUnderline"/>
          <w:highlight w:val="yellow"/>
        </w:rPr>
        <w:t>increased</w:t>
      </w:r>
      <w:r>
        <w:t xml:space="preserve"> opportunities for </w:t>
      </w:r>
      <w:r w:rsidRPr="000A7375">
        <w:rPr>
          <w:rStyle w:val="StyleUnderline"/>
          <w:highlight w:val="yellow"/>
        </w:rPr>
        <w:t>early</w:t>
      </w:r>
      <w:r w:rsidRPr="00A34A32">
        <w:rPr>
          <w:rStyle w:val="StyleUnderline"/>
        </w:rPr>
        <w:t xml:space="preserve"> </w:t>
      </w:r>
      <w:r w:rsidRPr="000A7375">
        <w:rPr>
          <w:rStyle w:val="StyleUnderline"/>
          <w:highlight w:val="yellow"/>
        </w:rPr>
        <w:t>release</w:t>
      </w:r>
      <w:r w:rsidRPr="00A34A32">
        <w:rPr>
          <w:rStyle w:val="StyleUnderline"/>
        </w:rPr>
        <w:t xml:space="preserve">, and </w:t>
      </w:r>
      <w:r w:rsidRPr="000A7375">
        <w:rPr>
          <w:rStyle w:val="StyleUnderline"/>
          <w:highlight w:val="yellow"/>
        </w:rPr>
        <w:t>created</w:t>
      </w:r>
      <w:r>
        <w:t xml:space="preserve"> housing and jobs </w:t>
      </w:r>
      <w:r w:rsidRPr="000A7375">
        <w:rPr>
          <w:rStyle w:val="StyleUnderline"/>
          <w:highlight w:val="yellow"/>
        </w:rPr>
        <w:t>programs</w:t>
      </w:r>
      <w:r>
        <w:t xml:space="preserve"> to reduce the chances that those leaving prison would end up back behind bars.</w:t>
      </w:r>
    </w:p>
    <w:p w14:paraId="24B0D5CC" w14:textId="77777777" w:rsidR="008105C0" w:rsidRDefault="008105C0" w:rsidP="008105C0">
      <w:r>
        <w:t>Reforms like these are often associated with decreases in crime, or at least no increase in crime, which undermines the argument that public safety depends on doling out the harshest punishments available. For example, after California voters in 2014 overwhelmingly approved Proposition 47, a measure that sharply reduced penalties for low-level drug and property offenses, critics warned that jail populations would spike. In fact, the opposite has happened.</w:t>
      </w:r>
    </w:p>
    <w:p w14:paraId="2F06CB4D" w14:textId="77777777" w:rsidR="008105C0" w:rsidRPr="00B55AD5" w:rsidRDefault="008105C0" w:rsidP="008105C0">
      <w:r w:rsidRPr="000A7375">
        <w:rPr>
          <w:rStyle w:val="StyleUnderline"/>
          <w:highlight w:val="yellow"/>
        </w:rPr>
        <w:t>In Congress</w:t>
      </w:r>
      <w:r w:rsidRPr="000A7375">
        <w:rPr>
          <w:rStyle w:val="StyleUnderline"/>
        </w:rPr>
        <w:t xml:space="preserve">, however, </w:t>
      </w:r>
      <w:r w:rsidRPr="000A7375">
        <w:rPr>
          <w:rStyle w:val="StyleUnderline"/>
          <w:highlight w:val="yellow"/>
        </w:rPr>
        <w:t>some</w:t>
      </w:r>
      <w:r w:rsidRPr="000A7375">
        <w:rPr>
          <w:rStyle w:val="StyleUnderline"/>
        </w:rPr>
        <w:t xml:space="preserve"> recalcitrant </w:t>
      </w:r>
      <w:r w:rsidRPr="000A7375">
        <w:rPr>
          <w:rStyle w:val="StyleUnderline"/>
          <w:highlight w:val="yellow"/>
        </w:rPr>
        <w:t>lawmakers still cling to outdated or incorrect beliefs about crime and punishment in America</w:t>
      </w:r>
      <w:r w:rsidRPr="000A7375">
        <w:rPr>
          <w:rStyle w:val="StyleUnderline"/>
        </w:rPr>
        <w:t>.</w:t>
      </w:r>
      <w:r>
        <w:t xml:space="preserve"> They need to pay close attention to the ingenuity and the record of the states.</w:t>
      </w:r>
    </w:p>
    <w:p w14:paraId="5A63B21D" w14:textId="77777777" w:rsidR="008105C0" w:rsidRPr="008105C0" w:rsidRDefault="008105C0" w:rsidP="008105C0"/>
    <w:sectPr w:rsidR="008105C0" w:rsidRPr="008105C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proofState w:spelling="clean" w:grammar="clean"/>
  <w:attachedTemplate r:id="rId1"/>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5A0A54"/>
    <w:rsid w:val="000029E3"/>
    <w:rsid w:val="000029E8"/>
    <w:rsid w:val="00004225"/>
    <w:rsid w:val="00004B6E"/>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F1F5F"/>
    <w:rsid w:val="000F4873"/>
    <w:rsid w:val="00100B28"/>
    <w:rsid w:val="00117316"/>
    <w:rsid w:val="001209B4"/>
    <w:rsid w:val="001761FC"/>
    <w:rsid w:val="00181289"/>
    <w:rsid w:val="00182655"/>
    <w:rsid w:val="00183660"/>
    <w:rsid w:val="001840F2"/>
    <w:rsid w:val="00185134"/>
    <w:rsid w:val="001856C6"/>
    <w:rsid w:val="00190336"/>
    <w:rsid w:val="00191B5F"/>
    <w:rsid w:val="00192487"/>
    <w:rsid w:val="00193416"/>
    <w:rsid w:val="00195073"/>
    <w:rsid w:val="0019668D"/>
    <w:rsid w:val="001A25FD"/>
    <w:rsid w:val="001A33E8"/>
    <w:rsid w:val="001A5371"/>
    <w:rsid w:val="001A72C7"/>
    <w:rsid w:val="001B73E3"/>
    <w:rsid w:val="001C12F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5C29"/>
    <w:rsid w:val="002168F2"/>
    <w:rsid w:val="0022589F"/>
    <w:rsid w:val="002343FE"/>
    <w:rsid w:val="0023505E"/>
    <w:rsid w:val="00235F7B"/>
    <w:rsid w:val="002502CF"/>
    <w:rsid w:val="00251ADD"/>
    <w:rsid w:val="002606EB"/>
    <w:rsid w:val="00267EBB"/>
    <w:rsid w:val="0027023B"/>
    <w:rsid w:val="00272F3F"/>
    <w:rsid w:val="00274EDB"/>
    <w:rsid w:val="0027729E"/>
    <w:rsid w:val="002843B2"/>
    <w:rsid w:val="00284ED6"/>
    <w:rsid w:val="00290C5A"/>
    <w:rsid w:val="00290C92"/>
    <w:rsid w:val="0029647A"/>
    <w:rsid w:val="00296504"/>
    <w:rsid w:val="002B5511"/>
    <w:rsid w:val="002B6142"/>
    <w:rsid w:val="002B7ACF"/>
    <w:rsid w:val="002E0643"/>
    <w:rsid w:val="002E392E"/>
    <w:rsid w:val="002E6BBC"/>
    <w:rsid w:val="002F1BA9"/>
    <w:rsid w:val="002F6E74"/>
    <w:rsid w:val="00300A82"/>
    <w:rsid w:val="003106B3"/>
    <w:rsid w:val="0031385D"/>
    <w:rsid w:val="003171AB"/>
    <w:rsid w:val="003223B2"/>
    <w:rsid w:val="00322A67"/>
    <w:rsid w:val="0032796A"/>
    <w:rsid w:val="00330E13"/>
    <w:rsid w:val="00335A23"/>
    <w:rsid w:val="00340707"/>
    <w:rsid w:val="00341C61"/>
    <w:rsid w:val="00351841"/>
    <w:rsid w:val="003624A6"/>
    <w:rsid w:val="00364ADF"/>
    <w:rsid w:val="00365C8D"/>
    <w:rsid w:val="003670D9"/>
    <w:rsid w:val="00370B41"/>
    <w:rsid w:val="00371B27"/>
    <w:rsid w:val="003726BF"/>
    <w:rsid w:val="003726C3"/>
    <w:rsid w:val="00375D2E"/>
    <w:rsid w:val="00383071"/>
    <w:rsid w:val="00383B19"/>
    <w:rsid w:val="00384CBC"/>
    <w:rsid w:val="003933F9"/>
    <w:rsid w:val="0039446C"/>
    <w:rsid w:val="00395864"/>
    <w:rsid w:val="00396557"/>
    <w:rsid w:val="00397316"/>
    <w:rsid w:val="003A248F"/>
    <w:rsid w:val="003A4D9C"/>
    <w:rsid w:val="003B1668"/>
    <w:rsid w:val="003C5F4C"/>
    <w:rsid w:val="003C78DC"/>
    <w:rsid w:val="003D5EA8"/>
    <w:rsid w:val="003D7B28"/>
    <w:rsid w:val="003E305E"/>
    <w:rsid w:val="003E34DB"/>
    <w:rsid w:val="003E5302"/>
    <w:rsid w:val="003E5BF1"/>
    <w:rsid w:val="003F2452"/>
    <w:rsid w:val="003F41EA"/>
    <w:rsid w:val="003F7DF0"/>
    <w:rsid w:val="00401196"/>
    <w:rsid w:val="004039AF"/>
    <w:rsid w:val="00407AFF"/>
    <w:rsid w:val="0041155D"/>
    <w:rsid w:val="004170BF"/>
    <w:rsid w:val="00424D54"/>
    <w:rsid w:val="004270E3"/>
    <w:rsid w:val="00430E48"/>
    <w:rsid w:val="004348DC"/>
    <w:rsid w:val="00434921"/>
    <w:rsid w:val="00442018"/>
    <w:rsid w:val="00446567"/>
    <w:rsid w:val="00447B10"/>
    <w:rsid w:val="00452EE4"/>
    <w:rsid w:val="00452F0B"/>
    <w:rsid w:val="004536D6"/>
    <w:rsid w:val="00457224"/>
    <w:rsid w:val="0047482C"/>
    <w:rsid w:val="00475436"/>
    <w:rsid w:val="00477DF5"/>
    <w:rsid w:val="0048047E"/>
    <w:rsid w:val="00482AF9"/>
    <w:rsid w:val="00496BB2"/>
    <w:rsid w:val="004B20AB"/>
    <w:rsid w:val="004B37B4"/>
    <w:rsid w:val="004B72B4"/>
    <w:rsid w:val="004C0314"/>
    <w:rsid w:val="004C0D3D"/>
    <w:rsid w:val="004C0DDC"/>
    <w:rsid w:val="004C213E"/>
    <w:rsid w:val="004C376C"/>
    <w:rsid w:val="004C657F"/>
    <w:rsid w:val="004D17D8"/>
    <w:rsid w:val="004D52D8"/>
    <w:rsid w:val="004E355B"/>
    <w:rsid w:val="004E3EF5"/>
    <w:rsid w:val="004E4E2B"/>
    <w:rsid w:val="005028E5"/>
    <w:rsid w:val="00503735"/>
    <w:rsid w:val="00516A88"/>
    <w:rsid w:val="00522065"/>
    <w:rsid w:val="005224F2"/>
    <w:rsid w:val="00533F1C"/>
    <w:rsid w:val="00536913"/>
    <w:rsid w:val="00536D8B"/>
    <w:rsid w:val="005379C3"/>
    <w:rsid w:val="005519C2"/>
    <w:rsid w:val="005523E0"/>
    <w:rsid w:val="0055320F"/>
    <w:rsid w:val="00555D72"/>
    <w:rsid w:val="0055699B"/>
    <w:rsid w:val="0056020A"/>
    <w:rsid w:val="00563D3D"/>
    <w:rsid w:val="005659AA"/>
    <w:rsid w:val="005676E8"/>
    <w:rsid w:val="00577C12"/>
    <w:rsid w:val="00580BFC"/>
    <w:rsid w:val="00581048"/>
    <w:rsid w:val="00581203"/>
    <w:rsid w:val="0058349C"/>
    <w:rsid w:val="00585FBE"/>
    <w:rsid w:val="005870E8"/>
    <w:rsid w:val="0058789C"/>
    <w:rsid w:val="005A04A2"/>
    <w:rsid w:val="005A0A54"/>
    <w:rsid w:val="005A4D4E"/>
    <w:rsid w:val="005A7237"/>
    <w:rsid w:val="005B21FA"/>
    <w:rsid w:val="005B3244"/>
    <w:rsid w:val="005B6EE8"/>
    <w:rsid w:val="005B7731"/>
    <w:rsid w:val="005C4515"/>
    <w:rsid w:val="005C5602"/>
    <w:rsid w:val="005C74A6"/>
    <w:rsid w:val="005D3B4D"/>
    <w:rsid w:val="005D615C"/>
    <w:rsid w:val="005E02AA"/>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0BBA"/>
    <w:rsid w:val="00674A78"/>
    <w:rsid w:val="00687C48"/>
    <w:rsid w:val="00696A16"/>
    <w:rsid w:val="006A4840"/>
    <w:rsid w:val="006A52A0"/>
    <w:rsid w:val="006A7E1D"/>
    <w:rsid w:val="006C1FEF"/>
    <w:rsid w:val="006C3A56"/>
    <w:rsid w:val="006D13F4"/>
    <w:rsid w:val="006D6AED"/>
    <w:rsid w:val="006E07CA"/>
    <w:rsid w:val="006E6D0B"/>
    <w:rsid w:val="006F126E"/>
    <w:rsid w:val="006F32C9"/>
    <w:rsid w:val="006F3834"/>
    <w:rsid w:val="006F5693"/>
    <w:rsid w:val="006F5D4C"/>
    <w:rsid w:val="00702FDD"/>
    <w:rsid w:val="00703AB9"/>
    <w:rsid w:val="007046C7"/>
    <w:rsid w:val="00717B01"/>
    <w:rsid w:val="007227D9"/>
    <w:rsid w:val="00723E45"/>
    <w:rsid w:val="0072491F"/>
    <w:rsid w:val="00725598"/>
    <w:rsid w:val="00730C81"/>
    <w:rsid w:val="0073446D"/>
    <w:rsid w:val="007374A1"/>
    <w:rsid w:val="0073772C"/>
    <w:rsid w:val="00740BF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38FE"/>
    <w:rsid w:val="007C57E1"/>
    <w:rsid w:val="007C5811"/>
    <w:rsid w:val="007D2DF5"/>
    <w:rsid w:val="007D451A"/>
    <w:rsid w:val="007D5E3E"/>
    <w:rsid w:val="007D7596"/>
    <w:rsid w:val="007E242C"/>
    <w:rsid w:val="007E6631"/>
    <w:rsid w:val="00803A12"/>
    <w:rsid w:val="00805417"/>
    <w:rsid w:val="008102AD"/>
    <w:rsid w:val="008105C0"/>
    <w:rsid w:val="008121D8"/>
    <w:rsid w:val="00817FCE"/>
    <w:rsid w:val="008266F9"/>
    <w:rsid w:val="008267E2"/>
    <w:rsid w:val="00826A9B"/>
    <w:rsid w:val="00834842"/>
    <w:rsid w:val="00840E7B"/>
    <w:rsid w:val="00847417"/>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4800"/>
    <w:rsid w:val="00897C29"/>
    <w:rsid w:val="008A0469"/>
    <w:rsid w:val="008A1A9C"/>
    <w:rsid w:val="008A4633"/>
    <w:rsid w:val="008A7FA7"/>
    <w:rsid w:val="008B032E"/>
    <w:rsid w:val="008C0FA2"/>
    <w:rsid w:val="008C2342"/>
    <w:rsid w:val="008C77B6"/>
    <w:rsid w:val="008D1B91"/>
    <w:rsid w:val="008D724A"/>
    <w:rsid w:val="008E7A3E"/>
    <w:rsid w:val="008F04A2"/>
    <w:rsid w:val="008F41FD"/>
    <w:rsid w:val="008F4479"/>
    <w:rsid w:val="008F4BA0"/>
    <w:rsid w:val="00901726"/>
    <w:rsid w:val="00920E6A"/>
    <w:rsid w:val="00931816"/>
    <w:rsid w:val="00932C71"/>
    <w:rsid w:val="0094127B"/>
    <w:rsid w:val="009509D5"/>
    <w:rsid w:val="009538F5"/>
    <w:rsid w:val="00957187"/>
    <w:rsid w:val="00960255"/>
    <w:rsid w:val="009603E1"/>
    <w:rsid w:val="00960603"/>
    <w:rsid w:val="00961C9D"/>
    <w:rsid w:val="00963065"/>
    <w:rsid w:val="0097151F"/>
    <w:rsid w:val="00973777"/>
    <w:rsid w:val="00976E78"/>
    <w:rsid w:val="009775C0"/>
    <w:rsid w:val="00981F23"/>
    <w:rsid w:val="00984F69"/>
    <w:rsid w:val="00990634"/>
    <w:rsid w:val="00991733"/>
    <w:rsid w:val="00992078"/>
    <w:rsid w:val="00992BE3"/>
    <w:rsid w:val="0099776B"/>
    <w:rsid w:val="009A1467"/>
    <w:rsid w:val="009A6464"/>
    <w:rsid w:val="009B4137"/>
    <w:rsid w:val="009B69F5"/>
    <w:rsid w:val="009C5FF7"/>
    <w:rsid w:val="009C6292"/>
    <w:rsid w:val="009D15DB"/>
    <w:rsid w:val="009D3133"/>
    <w:rsid w:val="009E160D"/>
    <w:rsid w:val="009F1CBB"/>
    <w:rsid w:val="009F3305"/>
    <w:rsid w:val="009F6FB2"/>
    <w:rsid w:val="00A071C0"/>
    <w:rsid w:val="00A20F62"/>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06582"/>
    <w:rsid w:val="00B12933"/>
    <w:rsid w:val="00B12B88"/>
    <w:rsid w:val="00B137E0"/>
    <w:rsid w:val="00B13BC8"/>
    <w:rsid w:val="00B24662"/>
    <w:rsid w:val="00B30EE7"/>
    <w:rsid w:val="00B3569C"/>
    <w:rsid w:val="00B43676"/>
    <w:rsid w:val="00B45EF4"/>
    <w:rsid w:val="00B5602D"/>
    <w:rsid w:val="00B60125"/>
    <w:rsid w:val="00B6656B"/>
    <w:rsid w:val="00B71625"/>
    <w:rsid w:val="00B75C54"/>
    <w:rsid w:val="00B84D05"/>
    <w:rsid w:val="00B8710E"/>
    <w:rsid w:val="00B92A93"/>
    <w:rsid w:val="00BA17A8"/>
    <w:rsid w:val="00BA3C33"/>
    <w:rsid w:val="00BB0878"/>
    <w:rsid w:val="00BB1879"/>
    <w:rsid w:val="00BB78B9"/>
    <w:rsid w:val="00BC0ABE"/>
    <w:rsid w:val="00BC30DB"/>
    <w:rsid w:val="00BC64FF"/>
    <w:rsid w:val="00BC7C37"/>
    <w:rsid w:val="00BD2244"/>
    <w:rsid w:val="00BD74A5"/>
    <w:rsid w:val="00BE5EC8"/>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156E"/>
    <w:rsid w:val="00C56DCC"/>
    <w:rsid w:val="00C57075"/>
    <w:rsid w:val="00C72AFE"/>
    <w:rsid w:val="00C81619"/>
    <w:rsid w:val="00CA013C"/>
    <w:rsid w:val="00CA6D6D"/>
    <w:rsid w:val="00CB2A0E"/>
    <w:rsid w:val="00CB72E3"/>
    <w:rsid w:val="00CC7A4E"/>
    <w:rsid w:val="00CD1359"/>
    <w:rsid w:val="00CD4C83"/>
    <w:rsid w:val="00CE0B32"/>
    <w:rsid w:val="00D01EDC"/>
    <w:rsid w:val="00D0516B"/>
    <w:rsid w:val="00D078AA"/>
    <w:rsid w:val="00D10058"/>
    <w:rsid w:val="00D11978"/>
    <w:rsid w:val="00D145E0"/>
    <w:rsid w:val="00D15E30"/>
    <w:rsid w:val="00D16129"/>
    <w:rsid w:val="00D25DBD"/>
    <w:rsid w:val="00D26929"/>
    <w:rsid w:val="00D30CBD"/>
    <w:rsid w:val="00D30D9E"/>
    <w:rsid w:val="00D33908"/>
    <w:rsid w:val="00D35045"/>
    <w:rsid w:val="00D354F2"/>
    <w:rsid w:val="00D36C30"/>
    <w:rsid w:val="00D37C90"/>
    <w:rsid w:val="00D43A8C"/>
    <w:rsid w:val="00D514D3"/>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62DE"/>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1178"/>
    <w:rsid w:val="00E42E4C"/>
    <w:rsid w:val="00E43561"/>
    <w:rsid w:val="00E47013"/>
    <w:rsid w:val="00E541F9"/>
    <w:rsid w:val="00E57B79"/>
    <w:rsid w:val="00E63419"/>
    <w:rsid w:val="00E64496"/>
    <w:rsid w:val="00E72115"/>
    <w:rsid w:val="00E8322E"/>
    <w:rsid w:val="00E83BCB"/>
    <w:rsid w:val="00E903E0"/>
    <w:rsid w:val="00E97B83"/>
    <w:rsid w:val="00EA1115"/>
    <w:rsid w:val="00EA39EB"/>
    <w:rsid w:val="00EA58CE"/>
    <w:rsid w:val="00EB33FF"/>
    <w:rsid w:val="00EB3D1A"/>
    <w:rsid w:val="00EC2759"/>
    <w:rsid w:val="00EC7106"/>
    <w:rsid w:val="00ED0120"/>
    <w:rsid w:val="00ED3BBA"/>
    <w:rsid w:val="00ED4E12"/>
    <w:rsid w:val="00EE051B"/>
    <w:rsid w:val="00EE0FD5"/>
    <w:rsid w:val="00EE54B4"/>
    <w:rsid w:val="00EF1AD8"/>
    <w:rsid w:val="00EF2B5C"/>
    <w:rsid w:val="00EF4A5F"/>
    <w:rsid w:val="00EF7794"/>
    <w:rsid w:val="00F02046"/>
    <w:rsid w:val="00F024E9"/>
    <w:rsid w:val="00F053D8"/>
    <w:rsid w:val="00F07888"/>
    <w:rsid w:val="00F1313D"/>
    <w:rsid w:val="00F201E7"/>
    <w:rsid w:val="00F204E0"/>
    <w:rsid w:val="00F20B16"/>
    <w:rsid w:val="00F21C79"/>
    <w:rsid w:val="00F238C9"/>
    <w:rsid w:val="00F23CA5"/>
    <w:rsid w:val="00F277AA"/>
    <w:rsid w:val="00F31955"/>
    <w:rsid w:val="00F34C06"/>
    <w:rsid w:val="00F361E2"/>
    <w:rsid w:val="00F403CC"/>
    <w:rsid w:val="00F43EA3"/>
    <w:rsid w:val="00F50C55"/>
    <w:rsid w:val="00F57FFB"/>
    <w:rsid w:val="00F601E6"/>
    <w:rsid w:val="00F73954"/>
    <w:rsid w:val="00F84ABB"/>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B2C20"/>
  <w14:defaultImageDpi w14:val="300"/>
  <w15:docId w15:val="{952783CA-76DE-5145-BCA9-5760BF286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B4137"/>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9B41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B41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B41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B413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B41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4137"/>
  </w:style>
  <w:style w:type="character" w:customStyle="1" w:styleId="Heading1Char">
    <w:name w:val="Heading 1 Char"/>
    <w:aliases w:val="Pocket Char"/>
    <w:basedOn w:val="DefaultParagraphFont"/>
    <w:link w:val="Heading1"/>
    <w:rsid w:val="009B413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B413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B4137"/>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9B4137"/>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B4137"/>
    <w:rPr>
      <w:b/>
      <w:bCs/>
      <w:sz w:val="26"/>
      <w:u w:val="none"/>
    </w:rPr>
  </w:style>
  <w:style w:type="character" w:customStyle="1" w:styleId="StyleUnderline">
    <w:name w:val="Style Underline"/>
    <w:aliases w:val="Underline"/>
    <w:basedOn w:val="DefaultParagraphFont"/>
    <w:uiPriority w:val="6"/>
    <w:qFormat/>
    <w:rsid w:val="009B4137"/>
    <w:rPr>
      <w:b/>
      <w:sz w:val="22"/>
      <w:u w:val="single"/>
    </w:rPr>
  </w:style>
  <w:style w:type="character" w:styleId="Emphasis">
    <w:name w:val="Emphasis"/>
    <w:basedOn w:val="DefaultParagraphFont"/>
    <w:uiPriority w:val="7"/>
    <w:qFormat/>
    <w:rsid w:val="009B413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B4137"/>
    <w:rPr>
      <w:color w:val="auto"/>
      <w:u w:val="none"/>
    </w:rPr>
  </w:style>
  <w:style w:type="character" w:styleId="Hyperlink">
    <w:name w:val="Hyperlink"/>
    <w:basedOn w:val="DefaultParagraphFont"/>
    <w:uiPriority w:val="99"/>
    <w:unhideWhenUsed/>
    <w:rsid w:val="009B4137"/>
    <w:rPr>
      <w:color w:val="auto"/>
      <w:u w:val="none"/>
    </w:rPr>
  </w:style>
  <w:style w:type="paragraph" w:styleId="DocumentMap">
    <w:name w:val="Document Map"/>
    <w:basedOn w:val="Normal"/>
    <w:link w:val="DocumentMapChar"/>
    <w:uiPriority w:val="99"/>
    <w:semiHidden/>
    <w:unhideWhenUsed/>
    <w:rsid w:val="005A0A5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A0A54"/>
    <w:rPr>
      <w:rFonts w:ascii="Lucida Grande" w:hAnsi="Lucida Grande" w:cs="Lucida Grande"/>
    </w:rPr>
  </w:style>
  <w:style w:type="character" w:customStyle="1" w:styleId="UnresolvedMention">
    <w:name w:val="Unresolved Mention"/>
    <w:basedOn w:val="DefaultParagraphFont"/>
    <w:uiPriority w:val="99"/>
    <w:semiHidden/>
    <w:unhideWhenUsed/>
    <w:rsid w:val="008A7F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5367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einonline.org/HOL/LandingPage?handle=hein.journals/flsulr46&amp;div=20&amp;id=&amp;page=" TargetMode="External"/><Relationship Id="rId18" Type="http://schemas.openxmlformats.org/officeDocument/2006/relationships/hyperlink" Target="https://www.nytimes.com/2016/05/30/opinion/states-lead-the-way-on-justice-reform.htm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law.lclark.edu/live/files/29478-lcb234art4kaplan-mayhewpdfpdf" TargetMode="External"/><Relationship Id="rId17" Type="http://schemas.openxmlformats.org/officeDocument/2006/relationships/hyperlink" Target="https://www.cato.org/publications/commentary/yes-states-can-nullify-some-federal-laws-not-all" TargetMode="External"/><Relationship Id="rId2" Type="http://schemas.openxmlformats.org/officeDocument/2006/relationships/customXml" Target="../customXml/item2.xml"/><Relationship Id="rId16" Type="http://schemas.openxmlformats.org/officeDocument/2006/relationships/hyperlink" Target="https://apnews.com/2b403696"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lu.org/blog/smart-justice/governors-can-succeed-criminal-justice-reform-where-legislatures-fail" TargetMode="External"/><Relationship Id="rId5" Type="http://schemas.openxmlformats.org/officeDocument/2006/relationships/numbering" Target="numbering.xml"/><Relationship Id="rId15" Type="http://schemas.openxmlformats.org/officeDocument/2006/relationships/hyperlink" Target="https://www.insidesources.com/point-ending-private-prisons-alone-wont-end-mass-incarceration/" TargetMode="External"/><Relationship Id="rId10" Type="http://schemas.openxmlformats.org/officeDocument/2006/relationships/hyperlink" Target="https://www.marketwatch.com/story/federal-prosecutors-investigate-california-marijuana-companies-in-wide-ranging-probe-2020-03-02" TargetMode="Externa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insidesources.com/counterpoint-private-prisons-can-play-a-vital-role-in-criminal-justice-reforms/" TargetMode="External"/><Relationship Id="rId14" Type="http://schemas.openxmlformats.org/officeDocument/2006/relationships/hyperlink" Target="https://heinonline.org/HOL/LandingPage?handle=hein.journals/flsulr46&amp;div=20&amp;id=&amp;pa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E34C8B8-FCC9-46E1-BCCD-57E93E412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9410</Words>
  <Characters>53642</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62927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Maggie Berthiaume</cp:lastModifiedBy>
  <cp:revision>2</cp:revision>
  <dcterms:created xsi:type="dcterms:W3CDTF">2020-07-20T01:20:00Z</dcterms:created>
  <dcterms:modified xsi:type="dcterms:W3CDTF">2020-07-20T01:20:00Z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