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691EA6" w14:textId="29400619" w:rsidR="006113FF" w:rsidRDefault="006113FF" w:rsidP="006113FF">
      <w:pPr>
        <w:pStyle w:val="Heading3"/>
      </w:pPr>
      <w:r>
        <w:t>1NC</w:t>
      </w:r>
    </w:p>
    <w:p w14:paraId="1C9590E7" w14:textId="3C16CFF4" w:rsidR="00A95652" w:rsidRDefault="00101427" w:rsidP="00101427">
      <w:pPr>
        <w:pStyle w:val="Heading4"/>
      </w:pPr>
      <w:r>
        <w:t>Interpretation- CJR must affect majority of individuals within America’s</w:t>
      </w:r>
      <w:r w:rsidR="00447484">
        <w:t xml:space="preserve"> federal</w:t>
      </w:r>
      <w:r w:rsidR="00414D08">
        <w:t xml:space="preserve"> </w:t>
      </w:r>
      <w:r>
        <w:t>criminal justice system</w:t>
      </w:r>
    </w:p>
    <w:p w14:paraId="3B010025" w14:textId="75EBB43D" w:rsidR="00101427" w:rsidRPr="00101427" w:rsidRDefault="00101427" w:rsidP="00101427">
      <w:r w:rsidRPr="005B0417">
        <w:rPr>
          <w:rStyle w:val="Style13ptBold"/>
        </w:rPr>
        <w:t>Lindsay ’15</w:t>
      </w:r>
      <w:r>
        <w:t xml:space="preserve"> (Andrew Lindsay, Roosevelt Institute, </w:t>
      </w:r>
      <w:hyperlink r:id="rId6" w:history="1">
        <w:r w:rsidRPr="009000BD">
          <w:rPr>
            <w:rStyle w:val="Hyperlink"/>
          </w:rPr>
          <w:t>https://rooseveltinstitute.org/wp-content/uploads/2016/03/Integrating-Pretrial-Diversion-Programs-in-Justice-Reinvestment-Strategies-in-Massachusetts-1-1.pdf</w:t>
        </w:r>
      </w:hyperlink>
      <w:r>
        <w:t>, March 2016)</w:t>
      </w:r>
    </w:p>
    <w:p w14:paraId="30E4A9F0" w14:textId="382D553F" w:rsidR="00101427" w:rsidRPr="00D35CEA" w:rsidRDefault="00101427" w:rsidP="00101427">
      <w:pPr>
        <w:rPr>
          <w:rStyle w:val="Emphasis"/>
        </w:rPr>
      </w:pPr>
      <w:r w:rsidRPr="00414D08">
        <w:rPr>
          <w:sz w:val="14"/>
        </w:rPr>
        <w:t xml:space="preserve">Massachusetts,   as   one   of   the   greatest   spenders   on   state   corrections   in   the   country,   should   consider   the implementation of harm reduction reinvestment in programs similar to LEAD and Project Longevity.105Instead of prioritizing   conventional   approaches   to   crime   reduction   that   emphasize   punishment   over   prevention   and rehabilitation,  JRI’s  strategy  prioritizes  evidence-based  approaches. </w:t>
      </w:r>
      <w:r w:rsidRPr="005B0417">
        <w:rPr>
          <w:rStyle w:val="StyleUnderline"/>
        </w:rPr>
        <w:t>However,  JRI</w:t>
      </w:r>
      <w:r w:rsidR="005B0417" w:rsidRPr="005B0417">
        <w:rPr>
          <w:rStyle w:val="StyleUnderline"/>
        </w:rPr>
        <w:t xml:space="preserve"> </w:t>
      </w:r>
      <w:r w:rsidRPr="005B0417">
        <w:rPr>
          <w:rStyle w:val="StyleUnderline"/>
        </w:rPr>
        <w:t>approaches  tend  to  stabilize prison  populations  instead  of  reducing  them  and  preventing the  entrance  of  new  participants  under  the  system  of criminal  justice  control.  Consistent  with  JRI’s  mission,  it  makes  both  economic  and  ethical  sense  to  reinvest  in these  data-driven harm  reduction programs  proven  to  improve  public  safety  and  reduce  corrections  and  related criminal justice spending.</w:t>
      </w:r>
      <w:r w:rsidR="005B0417" w:rsidRPr="005B0417">
        <w:rPr>
          <w:rStyle w:val="StyleUnderline"/>
        </w:rPr>
        <w:t xml:space="preserve"> </w:t>
      </w:r>
      <w:r w:rsidRPr="006113FF">
        <w:rPr>
          <w:rStyle w:val="StyleUnderline"/>
          <w:highlight w:val="yellow"/>
        </w:rPr>
        <w:t>Implementation   of</w:t>
      </w:r>
      <w:r w:rsidR="005B0417" w:rsidRPr="006113FF">
        <w:rPr>
          <w:rStyle w:val="StyleUnderline"/>
          <w:highlight w:val="yellow"/>
        </w:rPr>
        <w:t xml:space="preserve"> </w:t>
      </w:r>
      <w:r w:rsidRPr="006113FF">
        <w:rPr>
          <w:rStyle w:val="StyleUnderline"/>
          <w:highlight w:val="yellow"/>
        </w:rPr>
        <w:t>and   investment   in</w:t>
      </w:r>
      <w:r w:rsidR="00414D08" w:rsidRPr="006113FF">
        <w:rPr>
          <w:rStyle w:val="StyleUnderline"/>
          <w:highlight w:val="yellow"/>
        </w:rPr>
        <w:t xml:space="preserve"> </w:t>
      </w:r>
      <w:r w:rsidRPr="006113FF">
        <w:rPr>
          <w:rStyle w:val="StyleUnderline"/>
          <w:highlight w:val="yellow"/>
        </w:rPr>
        <w:t>harm   reduction</w:t>
      </w:r>
      <w:r w:rsidRPr="005B0417">
        <w:rPr>
          <w:rStyle w:val="StyleUnderline"/>
        </w:rPr>
        <w:t xml:space="preserve">   pre-trial   </w:t>
      </w:r>
      <w:r w:rsidRPr="006113FF">
        <w:rPr>
          <w:rStyle w:val="StyleUnderline"/>
          <w:highlight w:val="yellow"/>
        </w:rPr>
        <w:t>programs   will   make   significant   inroads   in addressing  the300  percent  increase  in  state  incarceration</w:t>
      </w:r>
      <w:r w:rsidRPr="005B0417">
        <w:rPr>
          <w:rStyle w:val="StyleUnderline"/>
        </w:rPr>
        <w:t xml:space="preserve">  since  1978,  the  39%  three-year  recidivism  rate,</w:t>
      </w:r>
      <w:r w:rsidR="005B0417" w:rsidRPr="005B0417">
        <w:rPr>
          <w:rStyle w:val="StyleUnderline"/>
        </w:rPr>
        <w:t xml:space="preserve"> </w:t>
      </w:r>
      <w:r w:rsidRPr="006113FF">
        <w:rPr>
          <w:rStyle w:val="StyleUnderline"/>
          <w:highlight w:val="yellow"/>
        </w:rPr>
        <w:t xml:space="preserve">and </w:t>
      </w:r>
      <w:r w:rsidRPr="00D35CEA">
        <w:rPr>
          <w:rStyle w:val="Emphasis"/>
          <w:highlight w:val="yellow"/>
          <w:bdr w:val="single" w:sz="4" w:space="0" w:color="auto"/>
        </w:rPr>
        <w:t>contribute  to substantial</w:t>
      </w:r>
      <w:r w:rsidR="00414D08" w:rsidRPr="00D35CEA">
        <w:rPr>
          <w:rStyle w:val="Emphasis"/>
          <w:highlight w:val="yellow"/>
          <w:bdr w:val="single" w:sz="4" w:space="0" w:color="auto"/>
        </w:rPr>
        <w:t xml:space="preserve"> </w:t>
      </w:r>
      <w:r w:rsidRPr="00D35CEA">
        <w:rPr>
          <w:rStyle w:val="Emphasis"/>
          <w:highlight w:val="yellow"/>
          <w:bdr w:val="single" w:sz="4" w:space="0" w:color="auto"/>
        </w:rPr>
        <w:t>criminal  justice  reform</w:t>
      </w:r>
      <w:r w:rsidRPr="005B0417">
        <w:rPr>
          <w:rStyle w:val="StyleUnderline"/>
        </w:rPr>
        <w:t xml:space="preserve">  in  Massachusetts. </w:t>
      </w:r>
      <w:r w:rsidRPr="006113FF">
        <w:rPr>
          <w:rStyle w:val="StyleUnderline"/>
          <w:highlight w:val="yellow"/>
        </w:rPr>
        <w:t>A  JRI</w:t>
      </w:r>
      <w:r w:rsidRPr="005B0417">
        <w:rPr>
          <w:rStyle w:val="StyleUnderline"/>
        </w:rPr>
        <w:t xml:space="preserve">  and  Justice  Reinvestment  </w:t>
      </w:r>
      <w:r w:rsidRPr="00D35CEA">
        <w:rPr>
          <w:rStyle w:val="Emphasis"/>
          <w:highlight w:val="yellow"/>
        </w:rPr>
        <w:t>Act  that  does not  have harm  reduction  at  their</w:t>
      </w:r>
      <w:r w:rsidR="005B0417" w:rsidRPr="00D35CEA">
        <w:rPr>
          <w:rStyle w:val="Emphasis"/>
          <w:highlight w:val="yellow"/>
        </w:rPr>
        <w:t xml:space="preserve"> </w:t>
      </w:r>
      <w:r w:rsidRPr="00D35CEA">
        <w:rPr>
          <w:rStyle w:val="Emphasis"/>
          <w:highlight w:val="yellow"/>
        </w:rPr>
        <w:t xml:space="preserve">centers,  </w:t>
      </w:r>
      <w:r w:rsidRPr="00D35CEA">
        <w:rPr>
          <w:rStyle w:val="Emphasis"/>
          <w:highlight w:val="yellow"/>
          <w:bdr w:val="single" w:sz="4" w:space="0" w:color="auto"/>
        </w:rPr>
        <w:t>merely  puts</w:t>
      </w:r>
      <w:r w:rsidR="005B0417" w:rsidRPr="00D35CEA">
        <w:rPr>
          <w:rStyle w:val="Emphasis"/>
          <w:highlight w:val="yellow"/>
          <w:bdr w:val="single" w:sz="4" w:space="0" w:color="auto"/>
        </w:rPr>
        <w:t xml:space="preserve"> </w:t>
      </w:r>
      <w:r w:rsidRPr="00D35CEA">
        <w:rPr>
          <w:rStyle w:val="Emphasis"/>
          <w:highlight w:val="yellow"/>
          <w:bdr w:val="single" w:sz="4" w:space="0" w:color="auto"/>
        </w:rPr>
        <w:t>a Band-Aid</w:t>
      </w:r>
      <w:r w:rsidR="005B0417" w:rsidRPr="00D35CEA">
        <w:rPr>
          <w:rStyle w:val="Emphasis"/>
          <w:highlight w:val="yellow"/>
          <w:bdr w:val="single" w:sz="4" w:space="0" w:color="auto"/>
        </w:rPr>
        <w:t xml:space="preserve"> </w:t>
      </w:r>
      <w:r w:rsidRPr="00D35CEA">
        <w:rPr>
          <w:rStyle w:val="Emphasis"/>
          <w:highlight w:val="yellow"/>
          <w:bdr w:val="single" w:sz="4" w:space="0" w:color="auto"/>
        </w:rPr>
        <w:t>on a  bullet  wound,  accomplishing</w:t>
      </w:r>
      <w:r w:rsidR="005B0417" w:rsidRPr="00D35CEA">
        <w:rPr>
          <w:rStyle w:val="Emphasis"/>
          <w:highlight w:val="yellow"/>
          <w:bdr w:val="single" w:sz="4" w:space="0" w:color="auto"/>
        </w:rPr>
        <w:t xml:space="preserve"> </w:t>
      </w:r>
      <w:r w:rsidRPr="00D35CEA">
        <w:rPr>
          <w:rStyle w:val="Emphasis"/>
          <w:highlight w:val="yellow"/>
          <w:bdr w:val="single" w:sz="4" w:space="0" w:color="auto"/>
        </w:rPr>
        <w:t>very  little against</w:t>
      </w:r>
      <w:r w:rsidRPr="00D35CEA">
        <w:rPr>
          <w:rStyle w:val="Emphasis"/>
          <w:highlight w:val="yellow"/>
        </w:rPr>
        <w:t xml:space="preserve">  the  source  of  mass  incarceration  in </w:t>
      </w:r>
      <w:r w:rsidRPr="00D35CEA">
        <w:rPr>
          <w:rStyle w:val="Emphasis"/>
        </w:rPr>
        <w:t xml:space="preserve">Massachusetts  and  </w:t>
      </w:r>
      <w:r w:rsidRPr="00D35CEA">
        <w:rPr>
          <w:rStyle w:val="Emphasis"/>
          <w:highlight w:val="yellow"/>
        </w:rPr>
        <w:t>the  U.S.  as  a  whole–the problem  of  the revolving door.</w:t>
      </w:r>
    </w:p>
    <w:p w14:paraId="7E9B830F" w14:textId="602F50C6" w:rsidR="00414D08" w:rsidRDefault="001A730D" w:rsidP="00414D08">
      <w:pPr>
        <w:pStyle w:val="Heading4"/>
      </w:pPr>
      <w:r>
        <w:t>Violation- just removing death penalty is not substantial criminal justice reform</w:t>
      </w:r>
    </w:p>
    <w:p w14:paraId="2EFFD335" w14:textId="77777777" w:rsidR="00414D08" w:rsidRPr="00E5414B" w:rsidRDefault="00414D08" w:rsidP="00414D08">
      <w:r w:rsidRPr="00414D08">
        <w:rPr>
          <w:rStyle w:val="Style13ptBold"/>
        </w:rPr>
        <w:t>Steiker and Steiker ‘8</w:t>
      </w:r>
      <w:r>
        <w:t xml:space="preserve"> (Howard J. and Katherine W. Aibel Professor of Law, Harvard Law School. **Judge Robert M. Parker Chair in Law, University of Texas School of Law, 155 OPENING A WINDOW OR BUILDING A WALL?THE EFFECT OF EIGHTH AMENDMENT DEATH PENALTY LAW AND ADVOCACY ON CRIMINAL JUSTICE MORE BROADLY, </w:t>
      </w:r>
      <w:hyperlink r:id="rId7" w:history="1">
        <w:r w:rsidRPr="009000BD">
          <w:rPr>
            <w:rStyle w:val="Hyperlink"/>
          </w:rPr>
          <w:t>https://scholarship.law.upenn.edu/cgi/viewcontent.cgi?article=1147&amp;context=jcl</w:t>
        </w:r>
      </w:hyperlink>
      <w:r>
        <w:t>, 2008)</w:t>
      </w:r>
    </w:p>
    <w:p w14:paraId="27565C5E" w14:textId="77777777" w:rsidR="00414D08" w:rsidRPr="00414D08" w:rsidRDefault="00414D08" w:rsidP="00414D08">
      <w:pPr>
        <w:rPr>
          <w:rStyle w:val="StyleUnderline"/>
        </w:rPr>
      </w:pPr>
      <w:r w:rsidRPr="006113FF">
        <w:rPr>
          <w:rStyle w:val="Emphasis"/>
          <w:highlight w:val="yellow"/>
        </w:rPr>
        <w:t xml:space="preserve">Why  care  about  the  American  death  penalty  at  all?    It  </w:t>
      </w:r>
      <w:r w:rsidRPr="006113FF">
        <w:rPr>
          <w:rStyle w:val="Emphasis"/>
          <w:highlight w:val="yellow"/>
          <w:bdr w:val="single" w:sz="4" w:space="0" w:color="auto"/>
        </w:rPr>
        <w:t>constitutes  only a tiny part of the criminal justice system</w:t>
      </w:r>
      <w:r w:rsidRPr="006113FF">
        <w:rPr>
          <w:rStyle w:val="Emphasis"/>
          <w:highlight w:val="yellow"/>
        </w:rPr>
        <w:t>.  Fewer than 50 people were executed and slightly over 100  people  were  sentenced  to  death  nationwide  in  2007,1  while  considerably  over  two  million  people  re-main  incarcerated  in  the  non-capital  criminal  justice  system</w:t>
      </w:r>
      <w:r w:rsidRPr="006113FF">
        <w:rPr>
          <w:rStyle w:val="Emphasis"/>
          <w:highlight w:val="yellow"/>
          <w:bdr w:val="single" w:sz="4" w:space="0" w:color="auto"/>
        </w:rPr>
        <w:t>.    The  death  penalty  does  not  even  constitute  a  substantial  part  of  our  sys-tem  for  punishing  homicide</w:t>
      </w:r>
      <w:r w:rsidRPr="006113FF">
        <w:rPr>
          <w:rStyle w:val="StyleUnderline"/>
          <w:highlight w:val="yellow"/>
        </w:rPr>
        <w:t>.</w:t>
      </w:r>
      <w:r w:rsidRPr="00414D08">
        <w:rPr>
          <w:rStyle w:val="StyleUnderline"/>
        </w:rPr>
        <w:t xml:space="preserve">    In  a  country  that  has  experienced  be-tween 15,000 and 20,000 homicides per year nationwide over the past decade,2  the  number  of  capital  sentences  and  executions  last  year  looks particularly trivial.  The relative paucity of death sentences and executions does not disappear if we focus on the high-water marks for death-sentencing  and  executions  in  the  modern  era,  with  highs  for  death  sentences  in  the  300s  (per  year,  nationwide)3  and  executions  hovering close to 100 (per year, nationwide).4</w:t>
      </w:r>
    </w:p>
    <w:p w14:paraId="55515CFF" w14:textId="04580529" w:rsidR="00E5414B" w:rsidRDefault="001A730D" w:rsidP="001A730D">
      <w:pPr>
        <w:pStyle w:val="Heading4"/>
      </w:pPr>
      <w:r w:rsidRPr="001A730D">
        <w:t xml:space="preserve">Prefer our interpretation </w:t>
      </w:r>
    </w:p>
    <w:p w14:paraId="3FCAADCB" w14:textId="5512B35D" w:rsidR="001A730D" w:rsidRDefault="001A730D" w:rsidP="001A730D">
      <w:pPr>
        <w:pStyle w:val="ListParagraph"/>
        <w:numPr>
          <w:ilvl w:val="0"/>
          <w:numId w:val="11"/>
        </w:numPr>
      </w:pPr>
      <w:r>
        <w:t>Limits</w:t>
      </w:r>
    </w:p>
    <w:p w14:paraId="4977E9BA" w14:textId="03A8F3C6" w:rsidR="001A730D" w:rsidRDefault="001A730D" w:rsidP="001A730D">
      <w:pPr>
        <w:pStyle w:val="ListParagraph"/>
        <w:numPr>
          <w:ilvl w:val="0"/>
          <w:numId w:val="11"/>
        </w:numPr>
      </w:pPr>
      <w:r>
        <w:t>Ground</w:t>
      </w:r>
    </w:p>
    <w:p w14:paraId="039CAF53" w14:textId="58011ADB" w:rsidR="001A730D" w:rsidRDefault="001A730D" w:rsidP="001A730D"/>
    <w:p w14:paraId="3D702DA8" w14:textId="129A9067" w:rsidR="001A730D" w:rsidRPr="001A730D" w:rsidRDefault="001A730D" w:rsidP="001A730D">
      <w:r>
        <w:t>Competing interpretations</w:t>
      </w:r>
    </w:p>
    <w:p w14:paraId="21CE2565" w14:textId="7C7D6356" w:rsidR="00101427" w:rsidRDefault="00101427" w:rsidP="00101427"/>
    <w:p w14:paraId="7158DDAA" w14:textId="623FCE14" w:rsidR="00101427" w:rsidRDefault="00101427" w:rsidP="00101427">
      <w:pPr>
        <w:pStyle w:val="Heading3"/>
      </w:pPr>
      <w:r>
        <w:t>AT: We Meet</w:t>
      </w:r>
    </w:p>
    <w:p w14:paraId="44D1CD00" w14:textId="324E191D" w:rsidR="00101427" w:rsidRDefault="00101427" w:rsidP="00101427">
      <w:pPr>
        <w:pStyle w:val="Heading4"/>
      </w:pPr>
      <w:r>
        <w:t>No- small acts do not constitute CJR</w:t>
      </w:r>
    </w:p>
    <w:p w14:paraId="79262BF2" w14:textId="271AE8A6" w:rsidR="00101427" w:rsidRPr="00101427" w:rsidRDefault="00101427" w:rsidP="00101427">
      <w:r w:rsidRPr="00414D08">
        <w:rPr>
          <w:rStyle w:val="Style13ptBold"/>
        </w:rPr>
        <w:t>Vance ’20</w:t>
      </w:r>
      <w:r>
        <w:t xml:space="preserve"> (Joyce White Vance, </w:t>
      </w:r>
      <w:r w:rsidR="00414D08">
        <w:t xml:space="preserve">Vance is distinguished professor of the practice of law at the University of Alabama, a former U.S. Attorney for the Northern District of Alabama and an NBC News and MSNBC legal analyst, </w:t>
      </w:r>
      <w:r>
        <w:t xml:space="preserve">“The Coronavirus Is Hitting Our Nation's Prisons and Jails Hard. And It's Exposing a Crisis That Existed Long Before the Outbreak”, </w:t>
      </w:r>
      <w:hyperlink r:id="rId8" w:history="1">
        <w:r w:rsidRPr="009000BD">
          <w:rPr>
            <w:rStyle w:val="Hyperlink"/>
          </w:rPr>
          <w:t>https://time.com/5825388/coronavirus-prisons-jails/</w:t>
        </w:r>
      </w:hyperlink>
      <w:r>
        <w:t>, April 22, 2020)</w:t>
      </w:r>
    </w:p>
    <w:p w14:paraId="5CA33773" w14:textId="1FA42343" w:rsidR="00101427" w:rsidRDefault="00101427" w:rsidP="00101427">
      <w:pPr>
        <w:rPr>
          <w:rStyle w:val="StyleUnderline"/>
        </w:rPr>
      </w:pPr>
      <w:r w:rsidRPr="00414D08">
        <w:rPr>
          <w:sz w:val="14"/>
        </w:rPr>
        <w:t xml:space="preserve">How we treat the most marginalized people in our society truly defines who we are. So as we take stock in the midst of a pandemic in which the federal government and the states have struggled to meaningfully protect people in custody, the criminal justice system’s real failure is not that it didn’t have a pandemic plan in place, though the consequences of that are evident and tragic. </w:t>
      </w:r>
      <w:r w:rsidRPr="005B0417">
        <w:rPr>
          <w:rStyle w:val="StyleUnderline"/>
        </w:rPr>
        <w:t xml:space="preserve">It’s that for decades our penal system has done little to relieve overcrowding and provide humane conditions for those in custody, to say nothing of meaningful opportunities for rehabilitation and preparation for reentry. </w:t>
      </w:r>
      <w:r w:rsidRPr="006113FF">
        <w:rPr>
          <w:rStyle w:val="StyleUnderline"/>
          <w:highlight w:val="yellow"/>
        </w:rPr>
        <w:t xml:space="preserve">A few celebrity pardons and a (not fully funded although much vaunted) First Step Act </w:t>
      </w:r>
      <w:r w:rsidRPr="006113FF">
        <w:rPr>
          <w:rStyle w:val="Emphasis"/>
          <w:highlight w:val="yellow"/>
          <w:bdr w:val="single" w:sz="4" w:space="0" w:color="auto"/>
        </w:rPr>
        <w:t>do not constitute substantial criminal justice reform</w:t>
      </w:r>
      <w:r w:rsidRPr="006113FF">
        <w:rPr>
          <w:rStyle w:val="StyleUnderline"/>
          <w:highlight w:val="yellow"/>
        </w:rPr>
        <w:t>, and we remain, in large part, heedless of the fact that the treatment prisoners receive while incarcerated will continue to shape them once they have returned to their communities.</w:t>
      </w:r>
    </w:p>
    <w:p w14:paraId="76E9939C" w14:textId="79D0B271" w:rsidR="00E5414B" w:rsidRDefault="00E5414B" w:rsidP="00101427">
      <w:pPr>
        <w:rPr>
          <w:rStyle w:val="StyleUnderline"/>
        </w:rPr>
      </w:pPr>
    </w:p>
    <w:p w14:paraId="787582CE" w14:textId="6D92DB93" w:rsidR="00DC2FAB" w:rsidRDefault="00DC2FAB" w:rsidP="00DC2FAB">
      <w:pPr>
        <w:pStyle w:val="Heading3"/>
      </w:pPr>
      <w:r>
        <w:t>2NC- Interpretation XT</w:t>
      </w:r>
    </w:p>
    <w:p w14:paraId="35FE8213" w14:textId="1AE69295" w:rsidR="00DC2FAB" w:rsidRPr="00DC2FAB" w:rsidRDefault="00414D08" w:rsidP="00DC2FAB">
      <w:pPr>
        <w:pStyle w:val="Heading4"/>
      </w:pPr>
      <w:r>
        <w:t>Must effect majority of individuals within federal level</w:t>
      </w:r>
    </w:p>
    <w:p w14:paraId="1CB8F941" w14:textId="14C87427" w:rsidR="00DC2FAB" w:rsidRDefault="00DC2FAB" w:rsidP="00DC2FAB">
      <w:r w:rsidRPr="00E5414B">
        <w:rPr>
          <w:rStyle w:val="Style13ptBold"/>
        </w:rPr>
        <w:t>Lau ’18</w:t>
      </w:r>
      <w:r>
        <w:t xml:space="preserve"> (Tim Lau, </w:t>
      </w:r>
      <w:r w:rsidR="00414D08">
        <w:t xml:space="preserve">Tim Lau joined the Brennan Center’s Communications and Strategy Team in October 2018. As a staff writer, he produces daily content on relevant news developments connected to Brennan Center’s core issues. He also provides editorial support on social media and publications projects. Previously, Tim worked on the editorial teams at the Natural Resources Defense Council (NRDC) and the Asia Society. He received his B.A. in International Relations and English Literature from Wheaton College, </w:t>
      </w:r>
      <w:r>
        <w:t xml:space="preserve">“Senate Passes Historic Criminal Justice Reform Legislation”, </w:t>
      </w:r>
      <w:hyperlink r:id="rId9" w:history="1">
        <w:r w:rsidRPr="009000BD">
          <w:rPr>
            <w:rStyle w:val="Hyperlink"/>
          </w:rPr>
          <w:t>https://www.commondreams.org/views/2018/12/19/senate-passes-historic-criminal-justice-reform-legislation</w:t>
        </w:r>
      </w:hyperlink>
      <w:r>
        <w:t>, December 19, 2018)</w:t>
      </w:r>
    </w:p>
    <w:p w14:paraId="2C7AE19B" w14:textId="77777777" w:rsidR="00DC2FAB" w:rsidRDefault="00DC2FAB" w:rsidP="00DC2FAB"/>
    <w:p w14:paraId="676FA2F4" w14:textId="6500E1A2" w:rsidR="00DC2FAB" w:rsidRPr="00414D08" w:rsidRDefault="00DC2FAB" w:rsidP="00DC2FAB">
      <w:pPr>
        <w:rPr>
          <w:sz w:val="10"/>
        </w:rPr>
      </w:pPr>
      <w:r w:rsidRPr="00414D08">
        <w:rPr>
          <w:rStyle w:val="StyleUnderline"/>
        </w:rPr>
        <w:t xml:space="preserve">The </w:t>
      </w:r>
      <w:r w:rsidRPr="006113FF">
        <w:rPr>
          <w:rStyle w:val="StyleUnderline"/>
          <w:highlight w:val="yellow"/>
        </w:rPr>
        <w:t>Senate approved</w:t>
      </w:r>
      <w:r w:rsidRPr="00414D08">
        <w:rPr>
          <w:rStyle w:val="StyleUnderline"/>
        </w:rPr>
        <w:t xml:space="preserve"> on Tuesday the </w:t>
      </w:r>
      <w:r w:rsidRPr="006113FF">
        <w:rPr>
          <w:rStyle w:val="StyleUnderline"/>
          <w:highlight w:val="yellow"/>
        </w:rPr>
        <w:t>most substantial criminal justice reform legislation in a generation.</w:t>
      </w:r>
      <w:r w:rsidRPr="00414D08">
        <w:rPr>
          <w:rStyle w:val="StyleUnderline"/>
        </w:rPr>
        <w:t xml:space="preserve"> The bipartisan bill, known as the </w:t>
      </w:r>
      <w:r w:rsidRPr="006113FF">
        <w:rPr>
          <w:rStyle w:val="StyleUnderline"/>
          <w:highlight w:val="yellow"/>
        </w:rPr>
        <w:t>FIRST STEP Act, will shorten</w:t>
      </w:r>
      <w:r w:rsidRPr="00414D08">
        <w:rPr>
          <w:rStyle w:val="StyleUnderline"/>
        </w:rPr>
        <w:t xml:space="preserve"> some unnecessarily </w:t>
      </w:r>
      <w:r w:rsidRPr="006113FF">
        <w:rPr>
          <w:rStyle w:val="StyleUnderline"/>
          <w:highlight w:val="yellow"/>
        </w:rPr>
        <w:t>long federal prison sentences and enforce rules that will improve conditions for people currently in prison.</w:t>
      </w:r>
      <w:r w:rsidR="00414D08" w:rsidRPr="006113FF">
        <w:rPr>
          <w:rStyle w:val="StyleUnderline"/>
          <w:highlight w:val="yellow"/>
        </w:rPr>
        <w:t xml:space="preserve"> </w:t>
      </w:r>
      <w:r w:rsidRPr="006113FF">
        <w:rPr>
          <w:sz w:val="10"/>
        </w:rPr>
        <w:t>The 87-12 tally included substantial support from both Republicans and Democrats. Senators Chuck Grassley (R-Iowa) and Dick Durbin (D-Ill.) have been two of the leading advocates in Congress behind the bill. It will now go to the House where it’s expected to pass. President Donald Trump, too, has said he supports the measure.</w:t>
      </w:r>
      <w:r w:rsidR="00414D08" w:rsidRPr="006113FF">
        <w:rPr>
          <w:sz w:val="10"/>
        </w:rPr>
        <w:t xml:space="preserve"> </w:t>
      </w:r>
      <w:r w:rsidRPr="006113FF">
        <w:rPr>
          <w:rStyle w:val="StyleUnderline"/>
        </w:rPr>
        <w:t>“</w:t>
      </w:r>
      <w:r w:rsidRPr="006113FF">
        <w:rPr>
          <w:rStyle w:val="StyleUnderline"/>
          <w:highlight w:val="yellow"/>
        </w:rPr>
        <w:t>This is a big deal</w:t>
      </w:r>
      <w:r w:rsidRPr="006113FF">
        <w:rPr>
          <w:rStyle w:val="StyleUnderline"/>
        </w:rPr>
        <w:t>," said Inimai Chettiar, the director of the Brennan Center's Justice program.</w:t>
      </w:r>
      <w:r w:rsidRPr="00414D08">
        <w:rPr>
          <w:rStyle w:val="StyleUnderline"/>
        </w:rPr>
        <w:t xml:space="preserve"> "Today, the Senate unequivocally spoke out against our country’s addiction to mass incarceration. By passing the FIRST STEP Act, lawmakers are backing long-overdue fixes to some of the most broken parts of our justice system that for too long have been overly-punitive and downright unfair."</w:t>
      </w:r>
      <w:r w:rsidR="00414D08">
        <w:rPr>
          <w:rStyle w:val="StyleUnderline"/>
        </w:rPr>
        <w:t xml:space="preserve"> </w:t>
      </w:r>
      <w:r w:rsidRPr="00414D08">
        <w:rPr>
          <w:sz w:val="10"/>
        </w:rPr>
        <w:t>The U.S. has less than five percent of the global population but almost 25 percent of its prison population, and mass incarceration places a disproportionate burden on communities of color.</w:t>
      </w:r>
      <w:r w:rsidR="00414D08" w:rsidRPr="00414D08">
        <w:rPr>
          <w:sz w:val="10"/>
        </w:rPr>
        <w:t xml:space="preserve"> </w:t>
      </w:r>
      <w:r w:rsidRPr="006113FF">
        <w:rPr>
          <w:rStyle w:val="StyleUnderline"/>
          <w:highlight w:val="yellow"/>
        </w:rPr>
        <w:t>One major accomplishment of the FIRST STEP Act is that it includes meaningful sentencing reform provisions. Addressing sentencing laws is critical to any efforts to reduce mass incarceration</w:t>
      </w:r>
      <w:r w:rsidRPr="00414D08">
        <w:rPr>
          <w:rStyle w:val="StyleUnderline"/>
        </w:rPr>
        <w:t>, one of the defining civil rights issues in the United States today. The U.S. has less than five percent of the global population but almost 25 percent of its prison population, and mass incarceration places a disproportionate burden on communities of color.</w:t>
      </w:r>
      <w:r w:rsidR="00414D08">
        <w:rPr>
          <w:rStyle w:val="StyleUnderline"/>
        </w:rPr>
        <w:t xml:space="preserve"> </w:t>
      </w:r>
      <w:r w:rsidRPr="00414D08">
        <w:rPr>
          <w:sz w:val="10"/>
        </w:rPr>
        <w:t>The Brennan Center has been working to reform federal sentencing law for over half a decade. A 2016 Brennan Center report found that nearly 40 percent of prisoners are incarcerated without a public safety benefit. That number is likely to come down as a result of the new measure.</w:t>
      </w:r>
      <w:r w:rsidR="00414D08" w:rsidRPr="00414D08">
        <w:rPr>
          <w:sz w:val="10"/>
        </w:rPr>
        <w:t xml:space="preserve"> </w:t>
      </w:r>
      <w:r w:rsidRPr="00414D08">
        <w:rPr>
          <w:sz w:val="10"/>
        </w:rPr>
        <w:t>The passage of the FIRST STEP Act takes place amid widespread public support for criminal justice reform across the political spectrum. In a 2017 survey, 71 percent of Americans, including a majority of Trump voters, agreed about the importance of reducing the country’s prison population. But the bill faced — and ultimately overcame — some serious political hurdles. The success of the First Step Act should push reform-minded lawmakers and candidates to champion bolder proposals in the lead-up to the 2020 campaign.</w:t>
      </w:r>
    </w:p>
    <w:p w14:paraId="1D1A0859" w14:textId="0B0FDB82" w:rsidR="00DC2FAB" w:rsidRDefault="00414D08" w:rsidP="00DC2FAB">
      <w:pPr>
        <w:pStyle w:val="Heading4"/>
      </w:pPr>
      <w:r>
        <w:t>Must affect majority of prisoners in federal level</w:t>
      </w:r>
    </w:p>
    <w:p w14:paraId="591D9922" w14:textId="7A64C903" w:rsidR="00DC2FAB" w:rsidRDefault="00DC2FAB" w:rsidP="00DC2FAB">
      <w:r>
        <w:t xml:space="preserve">Johnson ’15 (Carrie Johnson, </w:t>
      </w:r>
      <w:r w:rsidR="005B0417">
        <w:t>NPR, “</w:t>
      </w:r>
      <w:r>
        <w:t>Here's One Thing Washington Agreed On This Week: Sentencing Reform</w:t>
      </w:r>
      <w:r w:rsidR="005B0417">
        <w:t xml:space="preserve">”, </w:t>
      </w:r>
      <w:hyperlink r:id="rId10" w:history="1">
        <w:r w:rsidR="005B0417" w:rsidRPr="009000BD">
          <w:rPr>
            <w:rStyle w:val="Hyperlink"/>
          </w:rPr>
          <w:t>https://www.npr.org/sections/itsallpolitics/2015/10/03/445309516/heres-1-thing-washington-agreed-on-this-week-sentencing-reform</w:t>
        </w:r>
      </w:hyperlink>
      <w:r w:rsidR="005B0417">
        <w:t>, October 3, 2015)</w:t>
      </w:r>
    </w:p>
    <w:p w14:paraId="2F6FC27D" w14:textId="032AD219" w:rsidR="00DC2FAB" w:rsidRPr="00414D08" w:rsidRDefault="00DC2FAB" w:rsidP="00DC2FAB">
      <w:pPr>
        <w:rPr>
          <w:sz w:val="10"/>
        </w:rPr>
      </w:pPr>
      <w:r w:rsidRPr="00414D08">
        <w:rPr>
          <w:sz w:val="10"/>
        </w:rPr>
        <w:t>A cell at El Reno Federal Correctional Institution in Oklahoma, which President Obama visited in July. The Sentencing Reform and Corrections Act would apply only to federal crimes and federal prisons, which house a shade over 200,000 inmates — a tiny fraction of the population detained in jails and state facilities.</w:t>
      </w:r>
      <w:r w:rsidR="00414D08" w:rsidRPr="00414D08">
        <w:rPr>
          <w:sz w:val="10"/>
        </w:rPr>
        <w:t xml:space="preserve"> </w:t>
      </w:r>
      <w:r w:rsidRPr="00414D08">
        <w:rPr>
          <w:sz w:val="10"/>
        </w:rPr>
        <w:t>Saul Loeb/AFP/Getty Images</w:t>
      </w:r>
      <w:r w:rsidR="00414D08" w:rsidRPr="00414D08">
        <w:rPr>
          <w:sz w:val="10"/>
        </w:rPr>
        <w:t xml:space="preserve"> </w:t>
      </w:r>
      <w:r w:rsidRPr="00414D08">
        <w:rPr>
          <w:sz w:val="10"/>
        </w:rPr>
        <w:t>It's wonder enough in sharply-divided Washington that nine Democrats and Republicans in the U.S. Senate came together this week to do anything, let alone touch the once politically charged arena of crime and punishment.</w:t>
      </w:r>
      <w:r w:rsidR="00414D08" w:rsidRPr="00414D08">
        <w:rPr>
          <w:sz w:val="10"/>
        </w:rPr>
        <w:t xml:space="preserve"> </w:t>
      </w:r>
      <w:r w:rsidRPr="00414D08">
        <w:rPr>
          <w:sz w:val="10"/>
        </w:rPr>
        <w:t>But groups as different as the ACLU and Koch Industries had joined this year in a coalition to press for change, and so too did senators as different as Iowa Republican Charles Grassley and Illinois Democrat Richard Durbin.</w:t>
      </w:r>
      <w:r w:rsidR="00414D08" w:rsidRPr="00414D08">
        <w:rPr>
          <w:sz w:val="10"/>
        </w:rPr>
        <w:t xml:space="preserve"> </w:t>
      </w:r>
      <w:r w:rsidRPr="00414D08">
        <w:rPr>
          <w:sz w:val="10"/>
        </w:rPr>
        <w:t>Prison populations will not drop significantly until we start asking how we can punish violent offenders more intelligently and less severely.</w:t>
      </w:r>
      <w:r w:rsidR="00414D08" w:rsidRPr="00414D08">
        <w:rPr>
          <w:sz w:val="10"/>
        </w:rPr>
        <w:t xml:space="preserve"> </w:t>
      </w:r>
      <w:r w:rsidRPr="00414D08">
        <w:rPr>
          <w:sz w:val="10"/>
        </w:rPr>
        <w:t>John Pfaff, Fordham Law School</w:t>
      </w:r>
      <w:r w:rsidR="00414D08" w:rsidRPr="00414D08">
        <w:rPr>
          <w:sz w:val="10"/>
        </w:rPr>
        <w:t xml:space="preserve"> </w:t>
      </w:r>
      <w:r w:rsidRPr="00414D08">
        <w:rPr>
          <w:rStyle w:val="StyleUnderline"/>
        </w:rPr>
        <w:t>Lawmakers called their new bipartisan bill a "landmark" in the area of criminal justice and said it represents a major retrenchment from tough mandatory sentencing laws adopted in a wave of drug-fueled violence during the 1980s and 1990s.</w:t>
      </w:r>
      <w:r w:rsidR="00414D08">
        <w:rPr>
          <w:rStyle w:val="StyleUnderline"/>
        </w:rPr>
        <w:t xml:space="preserve"> </w:t>
      </w:r>
      <w:r w:rsidRPr="00414D08">
        <w:rPr>
          <w:rStyle w:val="StyleUnderline"/>
        </w:rPr>
        <w:t xml:space="preserve">Marc Mauer, executive director of The Sentencing Project, put it this way: "The </w:t>
      </w:r>
      <w:r w:rsidRPr="006113FF">
        <w:rPr>
          <w:rStyle w:val="StyleUnderline"/>
          <w:highlight w:val="yellow"/>
        </w:rPr>
        <w:t xml:space="preserve">Sentencing Reform and Corrections Act is the </w:t>
      </w:r>
      <w:r w:rsidRPr="006113FF">
        <w:rPr>
          <w:rStyle w:val="Emphasis"/>
          <w:highlight w:val="yellow"/>
        </w:rPr>
        <w:t>most substantial criminal justice reform legislation</w:t>
      </w:r>
      <w:r w:rsidRPr="00414D08">
        <w:rPr>
          <w:rStyle w:val="StyleUnderline"/>
        </w:rPr>
        <w:t xml:space="preserve"> introduced since the inception of the 'tough on crime' movement and is the best indication we have that those days are over."</w:t>
      </w:r>
      <w:r w:rsidR="00414D08">
        <w:rPr>
          <w:rStyle w:val="StyleUnderline"/>
        </w:rPr>
        <w:t xml:space="preserve"> </w:t>
      </w:r>
      <w:r w:rsidRPr="00414D08">
        <w:rPr>
          <w:sz w:val="10"/>
        </w:rPr>
        <w:t>All drug dealers are committing 'serious' crimes whether they are armed, physically violent, or not.</w:t>
      </w:r>
      <w:r w:rsidR="00414D08" w:rsidRPr="00414D08">
        <w:rPr>
          <w:sz w:val="10"/>
        </w:rPr>
        <w:t xml:space="preserve"> </w:t>
      </w:r>
      <w:r w:rsidRPr="00414D08">
        <w:rPr>
          <w:sz w:val="10"/>
        </w:rPr>
        <w:t>Jon Adler, Federal Law Enforcement Officers Association</w:t>
      </w:r>
      <w:r w:rsidR="00414D08" w:rsidRPr="00414D08">
        <w:rPr>
          <w:sz w:val="10"/>
        </w:rPr>
        <w:t xml:space="preserve"> </w:t>
      </w:r>
      <w:r w:rsidRPr="00414D08">
        <w:rPr>
          <w:sz w:val="10"/>
        </w:rPr>
        <w:t xml:space="preserve">Criminal justice experts and prisoner advocates offered a sense of cautious optimism, with caveats. </w:t>
      </w:r>
      <w:r w:rsidRPr="00414D08">
        <w:rPr>
          <w:rStyle w:val="StyleUnderline"/>
        </w:rPr>
        <w:t xml:space="preserve">For one, </w:t>
      </w:r>
      <w:r w:rsidRPr="006113FF">
        <w:rPr>
          <w:rStyle w:val="StyleUnderline"/>
          <w:highlight w:val="yellow"/>
        </w:rPr>
        <w:t>the bill would apply only to federal crimes and federal prisons</w:t>
      </w:r>
      <w:r w:rsidRPr="00414D08">
        <w:rPr>
          <w:rStyle w:val="StyleUnderline"/>
        </w:rPr>
        <w:t>, which house a shade over 200,000 inmates, a tiny fraction of the population detained in jails and state facilities.</w:t>
      </w:r>
      <w:r w:rsidR="00414D08">
        <w:rPr>
          <w:rStyle w:val="StyleUnderline"/>
        </w:rPr>
        <w:t xml:space="preserve"> </w:t>
      </w:r>
      <w:r w:rsidRPr="00414D08">
        <w:rPr>
          <w:rStyle w:val="StyleUnderline"/>
        </w:rPr>
        <w:t>Second, the plan seeks to limit solitary confinement for juvenile offenders and offers them a pathway to expunge their criminal records. But experts say the federal system incarcerates fewer than 50 juveniles, and an even smaller number is believed to be held in isolation.</w:t>
      </w:r>
      <w:r w:rsidR="00414D08">
        <w:rPr>
          <w:rStyle w:val="StyleUnderline"/>
        </w:rPr>
        <w:t xml:space="preserve"> </w:t>
      </w:r>
      <w:r w:rsidRPr="00414D08">
        <w:rPr>
          <w:sz w:val="10"/>
        </w:rPr>
        <w:t xml:space="preserve">The number of current and future prisoners the legislation would touch is hard to define. But people </w:t>
      </w:r>
      <w:r w:rsidRPr="00414D08">
        <w:rPr>
          <w:rStyle w:val="StyleUnderline"/>
        </w:rPr>
        <w:t xml:space="preserve">who have been pushing for change told NPR one of the </w:t>
      </w:r>
      <w:r w:rsidRPr="006113FF">
        <w:rPr>
          <w:rStyle w:val="StyleUnderline"/>
          <w:highlight w:val="yellow"/>
        </w:rPr>
        <w:t>most important elements of the bill would make retroactive 2010 changes that reduce the disproportionate punishments</w:t>
      </w:r>
      <w:r w:rsidRPr="00414D08">
        <w:rPr>
          <w:rStyle w:val="StyleUnderline"/>
        </w:rPr>
        <w:t xml:space="preserve"> between people sentenced to prison for crack cocaine offenses and people sentenced to shorter terms for crimes involving powder cocaine. A key author of the bill, Iowa's Grassley, said </w:t>
      </w:r>
      <w:r w:rsidRPr="006113FF">
        <w:rPr>
          <w:rStyle w:val="StyleUnderline"/>
          <w:highlight w:val="yellow"/>
        </w:rPr>
        <w:t>that fix alone would apply to 6,500 people behind bars now</w:t>
      </w:r>
      <w:r w:rsidRPr="00414D08">
        <w:rPr>
          <w:rStyle w:val="StyleUnderline"/>
        </w:rPr>
        <w:t>.</w:t>
      </w:r>
      <w:r w:rsidR="00414D08">
        <w:rPr>
          <w:rStyle w:val="StyleUnderline"/>
        </w:rPr>
        <w:t xml:space="preserve"> </w:t>
      </w:r>
      <w:r w:rsidRPr="00414D08">
        <w:rPr>
          <w:sz w:val="10"/>
        </w:rPr>
        <w:t>Other provisions would reduce mandatory life without parole sentences for people who have committed three drug crimes to 25-year prison terms, and reduce mandatory minimum 20-year sentences for two drug crimes to 15-year mandatory terms.</w:t>
      </w:r>
      <w:r w:rsidR="00414D08" w:rsidRPr="00414D08">
        <w:rPr>
          <w:sz w:val="10"/>
        </w:rPr>
        <w:t xml:space="preserve"> </w:t>
      </w:r>
      <w:r w:rsidRPr="00414D08">
        <w:rPr>
          <w:sz w:val="10"/>
        </w:rPr>
        <w:t>"The bill isn't the full repeal of mandatory minimum sentences we ultimately need," said Julie Stewart, president of Families Against Mandatory Minimums. "But it is a substantial improvement over the status quo and will fix some of the worst injustices."</w:t>
      </w:r>
      <w:r w:rsidR="00414D08" w:rsidRPr="00414D08">
        <w:rPr>
          <w:sz w:val="10"/>
        </w:rPr>
        <w:t xml:space="preserve"> </w:t>
      </w:r>
      <w:r w:rsidRPr="00414D08">
        <w:rPr>
          <w:sz w:val="10"/>
        </w:rPr>
        <w:t>In fact, the legislation creates a small number of new mandatory minimum penalties for certain domestic violence and terrorism crimes. But experts said in practice, those penalties would apply to "almost no one," in the words of Fordham Law School Professor John Pfaff.</w:t>
      </w:r>
      <w:r w:rsidR="00414D08" w:rsidRPr="00414D08">
        <w:rPr>
          <w:sz w:val="10"/>
        </w:rPr>
        <w:t xml:space="preserve"> </w:t>
      </w:r>
      <w:r w:rsidRPr="00414D08">
        <w:rPr>
          <w:sz w:val="10"/>
        </w:rPr>
        <w:t>Pfaff said he had a bigger problem with how lawmakers had drawn the lines about which inmates would be eligible for sentencing breaks. "Prison populations will not drop significantly until we start asking how we can punish violent offenders more intelligently and less severely," Pfaff said. "Super-long sentences for violent offenders do not give us any extra deterrent effect and they over-incarcerate in that even violent offenders generally age out of aggressive behavior."</w:t>
      </w:r>
      <w:r w:rsidR="00414D08" w:rsidRPr="00414D08">
        <w:rPr>
          <w:sz w:val="10"/>
        </w:rPr>
        <w:t xml:space="preserve"> </w:t>
      </w:r>
      <w:r w:rsidRPr="00414D08">
        <w:rPr>
          <w:sz w:val="10"/>
        </w:rPr>
        <w:t>The president of the Federal Law Enforcement Officers Association raced to disagree. Jon Adler, whose group represents 28,000 active and retired federal law officers, said he doesn't consider drug dealers "non violent" criminals.</w:t>
      </w:r>
      <w:r w:rsidR="00414D08" w:rsidRPr="00414D08">
        <w:rPr>
          <w:sz w:val="10"/>
        </w:rPr>
        <w:t xml:space="preserve"> </w:t>
      </w:r>
      <w:r w:rsidRPr="00414D08">
        <w:rPr>
          <w:sz w:val="10"/>
        </w:rPr>
        <w:t>"I remain concerned that the bill underestimates the impact of drugs and violence on victims by playing with the definition of what is considered a 'serious' offense," Adler said in a statement. "Because the poison that they deal kills people every day, all drug dealers are committing 'serious' crimes whether they are armed, physically violent, or not."</w:t>
      </w:r>
      <w:r w:rsidR="00414D08" w:rsidRPr="00414D08">
        <w:rPr>
          <w:sz w:val="10"/>
        </w:rPr>
        <w:t xml:space="preserve"> </w:t>
      </w:r>
      <w:r w:rsidRPr="00414D08">
        <w:rPr>
          <w:sz w:val="10"/>
        </w:rPr>
        <w:t>The Federal Law Enforcement Association threw its support behind other parts of the bill, such as a proposal that would offer lower risk, nonviolent prisoners who graduate from classes and drug treatment programs credits towards early release. That measure is the result of a bipartisan push from Sen. John Cornyn, R-Texas and Sheldon Whitehouse, D-R.I.</w:t>
      </w:r>
      <w:r w:rsidR="00414D08" w:rsidRPr="00414D08">
        <w:rPr>
          <w:sz w:val="10"/>
        </w:rPr>
        <w:t xml:space="preserve"> </w:t>
      </w:r>
      <w:r w:rsidRPr="00414D08">
        <w:rPr>
          <w:sz w:val="10"/>
        </w:rPr>
        <w:t>An analyst at Human Rights Watch has concluded the bill as it stands now "may be the best policy reform available from the Senate."</w:t>
      </w:r>
      <w:r w:rsidR="00414D08" w:rsidRPr="00414D08">
        <w:rPr>
          <w:sz w:val="10"/>
        </w:rPr>
        <w:t xml:space="preserve"> </w:t>
      </w:r>
      <w:r w:rsidRPr="00414D08">
        <w:rPr>
          <w:sz w:val="10"/>
        </w:rPr>
        <w:t>And then, there's the even more politically fractious U.S. House of Representatives, where Judiciary Committee Chairman Bob Goodlatte R-Va. intends to introduce justice overhaul legislation in a piecemeal fashion.</w:t>
      </w:r>
      <w:r w:rsidR="00414D08" w:rsidRPr="00414D08">
        <w:rPr>
          <w:sz w:val="10"/>
        </w:rPr>
        <w:t xml:space="preserve"> </w:t>
      </w:r>
      <w:r w:rsidRPr="00414D08">
        <w:rPr>
          <w:sz w:val="10"/>
        </w:rPr>
        <w:t>President Obama, who's made criminal justice reform a big part of his legacy, said he wants a bill on his desk to sign by the end of the year. Not even the Senate bill's sponsors would venture a guess as to whether that's in the realm of the possible in today's Washington.</w:t>
      </w:r>
    </w:p>
    <w:p w14:paraId="42EE29A3" w14:textId="0E812162" w:rsidR="00DC2FAB" w:rsidRDefault="00E5414B" w:rsidP="00E5414B">
      <w:pPr>
        <w:pStyle w:val="Heading1"/>
      </w:pPr>
      <w:r>
        <w:t>Affirmative</w:t>
      </w:r>
    </w:p>
    <w:p w14:paraId="0AEA6F4B" w14:textId="5EBC36AF" w:rsidR="00E5414B" w:rsidRDefault="00E5414B" w:rsidP="00E5414B"/>
    <w:p w14:paraId="758AB861" w14:textId="2D940DC2" w:rsidR="00E5414B" w:rsidRDefault="00E5414B" w:rsidP="00E5414B">
      <w:pPr>
        <w:pStyle w:val="Heading4"/>
      </w:pPr>
      <w:r>
        <w:t>We meet</w:t>
      </w:r>
      <w:r w:rsidR="002124B1">
        <w:t xml:space="preserve">- death penalty is a substantial criminal justice issue- that’s 1AC Krotozysnki </w:t>
      </w:r>
    </w:p>
    <w:p w14:paraId="41D26D7D" w14:textId="40BF1BBE" w:rsidR="00E5414B" w:rsidRDefault="00E5414B" w:rsidP="00E5414B"/>
    <w:p w14:paraId="7E981EDD" w14:textId="4631D537" w:rsidR="00E5414B" w:rsidRDefault="00E5414B" w:rsidP="00E5414B">
      <w:pPr>
        <w:pStyle w:val="Heading4"/>
      </w:pPr>
      <w:r>
        <w:t>CI</w:t>
      </w:r>
      <w:r w:rsidR="002124B1">
        <w:t>- criminal justice reforms involves resolving major racial disparities within the criminal justice system</w:t>
      </w:r>
    </w:p>
    <w:p w14:paraId="46FE1250" w14:textId="6FB732FB" w:rsidR="00E5414B" w:rsidRPr="00E5414B" w:rsidRDefault="00E5414B" w:rsidP="00E5414B">
      <w:r w:rsidRPr="002124B1">
        <w:rPr>
          <w:rStyle w:val="Style13ptBold"/>
        </w:rPr>
        <w:t>LDF ’87</w:t>
      </w:r>
      <w:r>
        <w:t xml:space="preserve"> (Legal Defense Fund, “Landmark Case: McCleskey v. Kemp”, </w:t>
      </w:r>
      <w:hyperlink r:id="rId11" w:history="1">
        <w:r w:rsidRPr="009000BD">
          <w:rPr>
            <w:rStyle w:val="Hyperlink"/>
          </w:rPr>
          <w:t>https://www.naacpldf.org/case-issue/landmark-mccleskey-v-kemp/</w:t>
        </w:r>
      </w:hyperlink>
      <w:r>
        <w:t>, 1987)</w:t>
      </w:r>
    </w:p>
    <w:p w14:paraId="0724DA93" w14:textId="436E9D75" w:rsidR="00E5414B" w:rsidRPr="002124B1" w:rsidRDefault="00E5414B" w:rsidP="00E5414B">
      <w:pPr>
        <w:rPr>
          <w:rStyle w:val="StyleUnderline"/>
        </w:rPr>
      </w:pPr>
      <w:r w:rsidRPr="002124B1">
        <w:rPr>
          <w:sz w:val="14"/>
        </w:rPr>
        <w:t xml:space="preserve">Few cases involving the intersection of race, criminal law, and procedure have had the reach and impact of McCleskey v. Kemp.  The Supreme Court’s decision in McCleskey protected criminal justice laws and policies from being challenged on the basis of racially disparate impact. </w:t>
      </w:r>
      <w:r w:rsidRPr="002124B1">
        <w:rPr>
          <w:rStyle w:val="Emphasis"/>
        </w:rPr>
        <w:t xml:space="preserve">Ultimately, the </w:t>
      </w:r>
      <w:r w:rsidRPr="006113FF">
        <w:rPr>
          <w:rStyle w:val="Emphasis"/>
          <w:highlight w:val="yellow"/>
        </w:rPr>
        <w:t xml:space="preserve">McCleskey decision set the stage for more than 20 years of </w:t>
      </w:r>
      <w:r w:rsidRPr="006113FF">
        <w:rPr>
          <w:rStyle w:val="Emphasis"/>
          <w:highlight w:val="yellow"/>
          <w:bdr w:val="single" w:sz="4" w:space="0" w:color="auto"/>
        </w:rPr>
        <w:t>dramatically increasing racial disparities within the criminal justice</w:t>
      </w:r>
      <w:r w:rsidRPr="006113FF">
        <w:rPr>
          <w:rStyle w:val="Emphasis"/>
          <w:highlight w:val="yellow"/>
        </w:rPr>
        <w:t xml:space="preserve"> system.</w:t>
      </w:r>
      <w:r w:rsidR="002124B1" w:rsidRPr="006113FF">
        <w:rPr>
          <w:rStyle w:val="Emphasis"/>
          <w:highlight w:val="yellow"/>
        </w:rPr>
        <w:t xml:space="preserve"> </w:t>
      </w:r>
      <w:r w:rsidRPr="006113FF">
        <w:rPr>
          <w:rStyle w:val="Emphasis"/>
          <w:highlight w:val="yellow"/>
        </w:rPr>
        <w:t xml:space="preserve">Simply put, McCleskey now acts as a </w:t>
      </w:r>
      <w:r w:rsidRPr="006113FF">
        <w:rPr>
          <w:rStyle w:val="Emphasis"/>
          <w:highlight w:val="yellow"/>
          <w:bdr w:val="single" w:sz="4" w:space="0" w:color="auto"/>
        </w:rPr>
        <w:t>substantial barrier to the elimination of racial inequalities in the criminal justice system</w:t>
      </w:r>
      <w:r w:rsidRPr="006113FF">
        <w:rPr>
          <w:rStyle w:val="Emphasis"/>
          <w:highlight w:val="yellow"/>
        </w:rPr>
        <w:t>, perpetuating an unfair racial imbalance that has come to define criminal justice in America</w:t>
      </w:r>
      <w:r w:rsidRPr="002124B1">
        <w:rPr>
          <w:rStyle w:val="Emphasis"/>
        </w:rPr>
        <w:t>.</w:t>
      </w:r>
      <w:r w:rsidR="002124B1">
        <w:rPr>
          <w:rStyle w:val="Emphasis"/>
        </w:rPr>
        <w:t xml:space="preserve"> </w:t>
      </w:r>
      <w:r w:rsidRPr="002124B1">
        <w:rPr>
          <w:sz w:val="14"/>
        </w:rPr>
        <w:t>Listen to the oral argument .mp3</w:t>
      </w:r>
      <w:r w:rsidR="002124B1" w:rsidRPr="002124B1">
        <w:rPr>
          <w:sz w:val="14"/>
        </w:rPr>
        <w:t xml:space="preserve"> </w:t>
      </w:r>
      <w:r w:rsidRPr="002124B1">
        <w:rPr>
          <w:sz w:val="14"/>
        </w:rPr>
        <w:t>The case began with Warren McCleskey,</w:t>
      </w:r>
      <w:r w:rsidR="002124B1" w:rsidRPr="002124B1">
        <w:rPr>
          <w:sz w:val="14"/>
        </w:rPr>
        <w:t xml:space="preserve"> </w:t>
      </w:r>
      <w:r w:rsidRPr="002124B1">
        <w:rPr>
          <w:rStyle w:val="StyleUnderline"/>
        </w:rPr>
        <w:t xml:space="preserve">An African-American man who was sentenced to death in 1978 for killing a white police officer during the robbery of a Georgia furniture store.  </w:t>
      </w:r>
      <w:r w:rsidRPr="006113FF">
        <w:rPr>
          <w:rStyle w:val="StyleUnderline"/>
          <w:highlight w:val="yellow"/>
        </w:rPr>
        <w:t>McCleskey appealed his conviction and sentence, relying on the Eighth Amendment’s ban on cruel and unusual punishment</w:t>
      </w:r>
      <w:r w:rsidRPr="002124B1">
        <w:rPr>
          <w:rStyle w:val="StyleUnderline"/>
        </w:rPr>
        <w:t xml:space="preserve"> and the Fourteenth Amendment’s guarantee of Equal Protection </w:t>
      </w:r>
      <w:r w:rsidRPr="006113FF">
        <w:rPr>
          <w:rStyle w:val="StyleUnderline"/>
          <w:highlight w:val="yellow"/>
        </w:rPr>
        <w:t>to argue that the death penalty</w:t>
      </w:r>
      <w:r w:rsidRPr="002124B1">
        <w:rPr>
          <w:rStyle w:val="StyleUnderline"/>
        </w:rPr>
        <w:t xml:space="preserve"> in Georgia was </w:t>
      </w:r>
      <w:r w:rsidRPr="006113FF">
        <w:rPr>
          <w:rStyle w:val="StyleUnderline"/>
          <w:highlight w:val="yellow"/>
        </w:rPr>
        <w:t>administered in a racially discriminatory — and therefore unconstitutional–manner.</w:t>
      </w:r>
      <w:r w:rsidRPr="002124B1">
        <w:rPr>
          <w:rStyle w:val="StyleUnderline"/>
        </w:rPr>
        <w:t xml:space="preserve"> </w:t>
      </w:r>
    </w:p>
    <w:p w14:paraId="246707D4" w14:textId="1EFD2094" w:rsidR="00E5414B" w:rsidRDefault="002124B1" w:rsidP="002124B1">
      <w:pPr>
        <w:pStyle w:val="Heading4"/>
      </w:pPr>
      <w:r>
        <w:t>Prefer our interpretation</w:t>
      </w:r>
    </w:p>
    <w:p w14:paraId="6FD781FD" w14:textId="68BB4C5E" w:rsidR="002124B1" w:rsidRDefault="002124B1" w:rsidP="002124B1">
      <w:pPr>
        <w:pStyle w:val="Heading4"/>
        <w:numPr>
          <w:ilvl w:val="0"/>
          <w:numId w:val="12"/>
        </w:numPr>
      </w:pPr>
      <w:r>
        <w:t>Topic education- death penalty is key to topic education on criminal justice topic</w:t>
      </w:r>
    </w:p>
    <w:p w14:paraId="746DA529" w14:textId="4A996EE8" w:rsidR="002124B1" w:rsidRDefault="002124B1" w:rsidP="002124B1">
      <w:pPr>
        <w:pStyle w:val="Heading4"/>
        <w:numPr>
          <w:ilvl w:val="0"/>
          <w:numId w:val="12"/>
        </w:numPr>
      </w:pPr>
      <w:r>
        <w:t>Predictability- death penalty is a popular and well known debate issue- neg should be prepared to debate it</w:t>
      </w:r>
    </w:p>
    <w:p w14:paraId="7B408608" w14:textId="7562D33E" w:rsidR="002124B1" w:rsidRDefault="002124B1" w:rsidP="002124B1"/>
    <w:p w14:paraId="6B4EF8EB" w14:textId="176AE65B" w:rsidR="002124B1" w:rsidRPr="002124B1" w:rsidRDefault="002124B1" w:rsidP="002124B1">
      <w:pPr>
        <w:pStyle w:val="Heading4"/>
      </w:pPr>
      <w:r>
        <w:t>Default to reasonability- good is good enough</w:t>
      </w:r>
    </w:p>
    <w:sectPr w:rsidR="002124B1" w:rsidRPr="00212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7F205D"/>
    <w:multiLevelType w:val="hybridMultilevel"/>
    <w:tmpl w:val="39BEA9E4"/>
    <w:lvl w:ilvl="0" w:tplc="C33ECF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56F60"/>
    <w:multiLevelType w:val="hybridMultilevel"/>
    <w:tmpl w:val="519C1EA0"/>
    <w:lvl w:ilvl="0" w:tplc="2758A1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01427"/>
    <w:rsid w:val="000139A3"/>
    <w:rsid w:val="00100833"/>
    <w:rsid w:val="00101427"/>
    <w:rsid w:val="00104529"/>
    <w:rsid w:val="00105942"/>
    <w:rsid w:val="00107396"/>
    <w:rsid w:val="00144A4C"/>
    <w:rsid w:val="00176AB0"/>
    <w:rsid w:val="00177B7D"/>
    <w:rsid w:val="0018322D"/>
    <w:rsid w:val="001A730D"/>
    <w:rsid w:val="001B5776"/>
    <w:rsid w:val="001E527A"/>
    <w:rsid w:val="001F78CE"/>
    <w:rsid w:val="002124B1"/>
    <w:rsid w:val="00251FC7"/>
    <w:rsid w:val="002855A7"/>
    <w:rsid w:val="002B146A"/>
    <w:rsid w:val="002B5E17"/>
    <w:rsid w:val="002C6F71"/>
    <w:rsid w:val="00315690"/>
    <w:rsid w:val="00316B75"/>
    <w:rsid w:val="00325646"/>
    <w:rsid w:val="003460F2"/>
    <w:rsid w:val="0038158C"/>
    <w:rsid w:val="003902BA"/>
    <w:rsid w:val="003A09E2"/>
    <w:rsid w:val="00407037"/>
    <w:rsid w:val="00414D08"/>
    <w:rsid w:val="00447484"/>
    <w:rsid w:val="004605D6"/>
    <w:rsid w:val="004C60E8"/>
    <w:rsid w:val="004E3579"/>
    <w:rsid w:val="004E728B"/>
    <w:rsid w:val="004F39E0"/>
    <w:rsid w:val="00537BD5"/>
    <w:rsid w:val="0057268A"/>
    <w:rsid w:val="005B0417"/>
    <w:rsid w:val="005D2912"/>
    <w:rsid w:val="006065BD"/>
    <w:rsid w:val="006113FF"/>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775D6"/>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5CEA"/>
    <w:rsid w:val="00D36A8A"/>
    <w:rsid w:val="00D61409"/>
    <w:rsid w:val="00D6691E"/>
    <w:rsid w:val="00D71170"/>
    <w:rsid w:val="00DA1C92"/>
    <w:rsid w:val="00DA25D4"/>
    <w:rsid w:val="00DA6538"/>
    <w:rsid w:val="00DC2FAB"/>
    <w:rsid w:val="00E15E75"/>
    <w:rsid w:val="00E5262C"/>
    <w:rsid w:val="00E5414B"/>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E503"/>
  <w15:chartTrackingRefBased/>
  <w15:docId w15:val="{AE91DA9C-8722-4990-9C71-198A3665B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7484"/>
    <w:rPr>
      <w:rFonts w:ascii="Calibri" w:hAnsi="Calibri"/>
    </w:rPr>
  </w:style>
  <w:style w:type="paragraph" w:styleId="Heading1">
    <w:name w:val="heading 1"/>
    <w:aliases w:val="Pocket"/>
    <w:basedOn w:val="Normal"/>
    <w:next w:val="Normal"/>
    <w:link w:val="Heading1Char"/>
    <w:qFormat/>
    <w:rsid w:val="004474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74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74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74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74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7484"/>
  </w:style>
  <w:style w:type="character" w:customStyle="1" w:styleId="Heading1Char">
    <w:name w:val="Heading 1 Char"/>
    <w:aliases w:val="Pocket Char"/>
    <w:basedOn w:val="DefaultParagraphFont"/>
    <w:link w:val="Heading1"/>
    <w:rsid w:val="004474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74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748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47484"/>
    <w:rPr>
      <w:rFonts w:ascii="Calibri" w:eastAsiaTheme="majorEastAsia" w:hAnsi="Calibri" w:cstheme="majorBidi"/>
      <w:b/>
      <w:iCs/>
      <w:sz w:val="26"/>
    </w:rPr>
  </w:style>
  <w:style w:type="character" w:styleId="Emphasis">
    <w:name w:val="Emphasis"/>
    <w:basedOn w:val="DefaultParagraphFont"/>
    <w:uiPriority w:val="7"/>
    <w:qFormat/>
    <w:rsid w:val="00447484"/>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47484"/>
    <w:rPr>
      <w:b/>
      <w:bCs/>
      <w:sz w:val="26"/>
      <w:u w:val="none"/>
    </w:rPr>
  </w:style>
  <w:style w:type="character" w:customStyle="1" w:styleId="StyleUnderline">
    <w:name w:val="Style Underline"/>
    <w:aliases w:val="Underline"/>
    <w:basedOn w:val="DefaultParagraphFont"/>
    <w:uiPriority w:val="6"/>
    <w:qFormat/>
    <w:rsid w:val="00447484"/>
    <w:rPr>
      <w:b w:val="0"/>
      <w:sz w:val="22"/>
      <w:u w:val="single"/>
    </w:rPr>
  </w:style>
  <w:style w:type="character" w:styleId="Hyperlink">
    <w:name w:val="Hyperlink"/>
    <w:basedOn w:val="DefaultParagraphFont"/>
    <w:uiPriority w:val="99"/>
    <w:unhideWhenUsed/>
    <w:rsid w:val="00447484"/>
    <w:rPr>
      <w:color w:val="auto"/>
      <w:u w:val="none"/>
    </w:rPr>
  </w:style>
  <w:style w:type="character" w:styleId="FollowedHyperlink">
    <w:name w:val="FollowedHyperlink"/>
    <w:basedOn w:val="DefaultParagraphFont"/>
    <w:uiPriority w:val="99"/>
    <w:semiHidden/>
    <w:unhideWhenUsed/>
    <w:rsid w:val="00447484"/>
    <w:rPr>
      <w:color w:val="auto"/>
      <w:u w:val="none"/>
    </w:rPr>
  </w:style>
  <w:style w:type="character" w:styleId="UnresolvedMention">
    <w:name w:val="Unresolved Mention"/>
    <w:basedOn w:val="DefaultParagraphFont"/>
    <w:uiPriority w:val="99"/>
    <w:semiHidden/>
    <w:unhideWhenUsed/>
    <w:rsid w:val="00101427"/>
    <w:rPr>
      <w:color w:val="605E5C"/>
      <w:shd w:val="clear" w:color="auto" w:fill="E1DFDD"/>
    </w:rPr>
  </w:style>
  <w:style w:type="paragraph" w:styleId="ListParagraph">
    <w:name w:val="List Paragraph"/>
    <w:basedOn w:val="Normal"/>
    <w:uiPriority w:val="99"/>
    <w:unhideWhenUsed/>
    <w:qFormat/>
    <w:rsid w:val="001A7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5825388/coronavirus-prisons-jail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cholarship.law.upenn.edu/cgi/viewcontent.cgi?article=1147&amp;context=jc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ooseveltinstitute.org/wp-content/uploads/2016/03/Integrating-Pretrial-Diversion-Programs-in-Justice-Reinvestment-Strategies-in-Massachusetts-1-1.pdf" TargetMode="External"/><Relationship Id="rId11" Type="http://schemas.openxmlformats.org/officeDocument/2006/relationships/hyperlink" Target="https://www.naacpldf.org/case-issue/landmark-mccleskey-v-kemp/" TargetMode="External"/><Relationship Id="rId5" Type="http://schemas.openxmlformats.org/officeDocument/2006/relationships/webSettings" Target="webSettings.xml"/><Relationship Id="rId10" Type="http://schemas.openxmlformats.org/officeDocument/2006/relationships/hyperlink" Target="https://www.npr.org/sections/itsallpolitics/2015/10/03/445309516/heres-1-thing-washington-agreed-on-this-week-sentencing-reform" TargetMode="External"/><Relationship Id="rId4" Type="http://schemas.openxmlformats.org/officeDocument/2006/relationships/settings" Target="settings.xml"/><Relationship Id="rId9" Type="http://schemas.openxmlformats.org/officeDocument/2006/relationships/hyperlink" Target="https://www.commondreams.org/views/2018/12/19/senate-passes-historic-criminal-justice-reform-legis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83FF1-72C6-4F6F-A9F5-D82A8390D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2441</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Quinn</dc:creator>
  <cp:keywords>5.1.1</cp:keywords>
  <dc:description/>
  <cp:lastModifiedBy>Lee Quinn</cp:lastModifiedBy>
  <cp:revision>3</cp:revision>
  <dcterms:created xsi:type="dcterms:W3CDTF">2020-06-26T18:23:00Z</dcterms:created>
  <dcterms:modified xsi:type="dcterms:W3CDTF">2020-06-26T20:05:00Z</dcterms:modified>
</cp:coreProperties>
</file>