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D426F7" w14:textId="5FB2D0F6" w:rsidR="000C21FE" w:rsidRPr="007622FA" w:rsidRDefault="000C21FE" w:rsidP="00003312">
      <w:pPr>
        <w:pStyle w:val="Heading1"/>
      </w:pPr>
      <w:r w:rsidRPr="007622FA">
        <w:t>****Agriculture Affirmative: Starter Set****</w:t>
      </w:r>
    </w:p>
    <w:p w14:paraId="1CA7AE50" w14:textId="4DB96E95" w:rsidR="00003312" w:rsidRPr="007622FA" w:rsidRDefault="00003312" w:rsidP="00003312">
      <w:pPr>
        <w:pStyle w:val="Heading1"/>
      </w:pPr>
      <w:r w:rsidRPr="007622FA">
        <w:lastRenderedPageBreak/>
        <w:t>1AC</w:t>
      </w:r>
    </w:p>
    <w:p w14:paraId="67D6E710" w14:textId="77777777" w:rsidR="00003312" w:rsidRPr="007622FA" w:rsidRDefault="00003312" w:rsidP="00003312">
      <w:pPr>
        <w:pStyle w:val="Heading3"/>
      </w:pPr>
      <w:r w:rsidRPr="007622FA">
        <w:lastRenderedPageBreak/>
        <w:t>Plan: 1AC</w:t>
      </w:r>
    </w:p>
    <w:p w14:paraId="3A6B2CE6" w14:textId="77777777" w:rsidR="00003312" w:rsidRPr="007622FA" w:rsidRDefault="00003312" w:rsidP="00003312"/>
    <w:p w14:paraId="3CA65676" w14:textId="77777777" w:rsidR="00003312" w:rsidRPr="007622FA" w:rsidRDefault="00003312" w:rsidP="00003312">
      <w:r w:rsidRPr="007622FA">
        <w:t>&lt;&lt;Version 1&gt;&gt;</w:t>
      </w:r>
    </w:p>
    <w:p w14:paraId="544FBDB7" w14:textId="77777777" w:rsidR="00003312" w:rsidRPr="007622FA" w:rsidRDefault="00003312" w:rsidP="00003312">
      <w:pPr>
        <w:pStyle w:val="Heading4"/>
      </w:pPr>
      <w:r w:rsidRPr="007622FA">
        <w:t>The United States federal government should:</w:t>
      </w:r>
    </w:p>
    <w:p w14:paraId="122DEEF3" w14:textId="02B02B1F" w:rsidR="00003312" w:rsidRPr="007622FA" w:rsidRDefault="00003312" w:rsidP="00003312">
      <w:pPr>
        <w:pStyle w:val="Heading4"/>
        <w:numPr>
          <w:ilvl w:val="0"/>
          <w:numId w:val="11"/>
        </w:numPr>
      </w:pPr>
      <w:r w:rsidRPr="007622FA">
        <w:t>limit agricultural exemptions to current federal water regulations;</w:t>
      </w:r>
    </w:p>
    <w:p w14:paraId="07348F1C" w14:textId="164FA6F6" w:rsidR="00003312" w:rsidRPr="007622FA" w:rsidRDefault="00003312" w:rsidP="00003312">
      <w:pPr>
        <w:pStyle w:val="Heading4"/>
        <w:numPr>
          <w:ilvl w:val="0"/>
          <w:numId w:val="11"/>
        </w:numPr>
      </w:pPr>
      <w:r w:rsidRPr="007622FA">
        <w:t xml:space="preserve">tie agricultural subsidies to water conservation outcomes; </w:t>
      </w:r>
    </w:p>
    <w:p w14:paraId="0662ECCF" w14:textId="08C4F507" w:rsidR="00003312" w:rsidRPr="007622FA" w:rsidRDefault="00003312" w:rsidP="00003312">
      <w:pPr>
        <w:pStyle w:val="Heading4"/>
        <w:numPr>
          <w:ilvl w:val="0"/>
          <w:numId w:val="11"/>
        </w:numPr>
      </w:pPr>
      <w:r w:rsidRPr="007622FA">
        <w:t>mandate disclosure of agri-chemicals used in crop production</w:t>
      </w:r>
      <w:r w:rsidR="007706C8">
        <w:t>;</w:t>
      </w:r>
    </w:p>
    <w:p w14:paraId="1C236731" w14:textId="77777777" w:rsidR="00003312" w:rsidRPr="007622FA" w:rsidRDefault="00003312" w:rsidP="00003312">
      <w:pPr>
        <w:pStyle w:val="Heading4"/>
        <w:numPr>
          <w:ilvl w:val="0"/>
          <w:numId w:val="11"/>
        </w:numPr>
      </w:pPr>
      <w:r w:rsidRPr="007622FA">
        <w:t>require states to meet minimum water quality standards;</w:t>
      </w:r>
    </w:p>
    <w:p w14:paraId="153A79CD" w14:textId="77777777" w:rsidR="00003312" w:rsidRPr="007622FA" w:rsidRDefault="00003312" w:rsidP="00003312">
      <w:pPr>
        <w:pStyle w:val="Heading4"/>
        <w:numPr>
          <w:ilvl w:val="0"/>
          <w:numId w:val="11"/>
        </w:numPr>
      </w:pPr>
      <w:r w:rsidRPr="007622FA">
        <w:t>increase financial support for water quality improvements;</w:t>
      </w:r>
    </w:p>
    <w:p w14:paraId="7F5F6D62" w14:textId="77777777" w:rsidR="00003312" w:rsidRPr="007622FA" w:rsidRDefault="00003312" w:rsidP="00003312">
      <w:pPr>
        <w:pStyle w:val="Heading4"/>
        <w:numPr>
          <w:ilvl w:val="0"/>
          <w:numId w:val="11"/>
        </w:numPr>
      </w:pPr>
      <w:r w:rsidRPr="007622FA">
        <w:t>condition such support on water quality improvement.</w:t>
      </w:r>
    </w:p>
    <w:p w14:paraId="0AF4467C" w14:textId="77777777" w:rsidR="00003312" w:rsidRPr="007622FA" w:rsidRDefault="00003312" w:rsidP="00003312"/>
    <w:p w14:paraId="5840BC84" w14:textId="77777777" w:rsidR="00003312" w:rsidRPr="007622FA" w:rsidRDefault="00003312" w:rsidP="00003312">
      <w:r w:rsidRPr="007622FA">
        <w:t>&lt;&lt;Version 2&gt;&gt;</w:t>
      </w:r>
    </w:p>
    <w:p w14:paraId="468CFA01" w14:textId="77777777" w:rsidR="00003312" w:rsidRPr="007622FA" w:rsidRDefault="00003312" w:rsidP="00003312">
      <w:pPr>
        <w:pStyle w:val="Heading4"/>
      </w:pPr>
      <w:r w:rsidRPr="007622FA">
        <w:t>The United States federal government should adopt a policy restricting agricultural nonpoint source pollution.</w:t>
      </w:r>
    </w:p>
    <w:p w14:paraId="295FE157" w14:textId="77777777" w:rsidR="00003312" w:rsidRPr="007622FA" w:rsidRDefault="00003312" w:rsidP="00003312"/>
    <w:p w14:paraId="5E548C70" w14:textId="77777777" w:rsidR="00003312" w:rsidRPr="007622FA" w:rsidRDefault="00003312" w:rsidP="00003312">
      <w:pPr>
        <w:pStyle w:val="Heading3"/>
      </w:pPr>
      <w:r w:rsidRPr="007622FA">
        <w:lastRenderedPageBreak/>
        <w:t>Solvency: 1AC</w:t>
      </w:r>
    </w:p>
    <w:p w14:paraId="6C9C899D" w14:textId="77777777" w:rsidR="00003312" w:rsidRPr="007622FA" w:rsidRDefault="00003312" w:rsidP="00003312"/>
    <w:p w14:paraId="4C583F93" w14:textId="77777777" w:rsidR="00003312" w:rsidRPr="007622FA" w:rsidRDefault="00003312" w:rsidP="00003312">
      <w:pPr>
        <w:pStyle w:val="Heading4"/>
      </w:pPr>
      <w:r w:rsidRPr="007622FA">
        <w:t>Solvency</w:t>
      </w:r>
    </w:p>
    <w:p w14:paraId="708BC7D6" w14:textId="77777777" w:rsidR="00003312" w:rsidRPr="007622FA" w:rsidRDefault="00003312" w:rsidP="00003312">
      <w:pPr>
        <w:pStyle w:val="Heading4"/>
      </w:pPr>
      <w:r w:rsidRPr="007622FA">
        <w:t>A—Establishing minimum water standards and providing conditional support for state improvement initiatives are necessary to address the problems caused by nonpoint source pollution</w:t>
      </w:r>
    </w:p>
    <w:p w14:paraId="26270E85" w14:textId="77777777" w:rsidR="00BA1A2C" w:rsidRPr="007622FA" w:rsidRDefault="00003312" w:rsidP="00003312">
      <w:r w:rsidRPr="007622FA">
        <w:rPr>
          <w:b/>
          <w:sz w:val="22"/>
          <w:u w:val="single"/>
        </w:rPr>
        <w:t>DeGood</w:t>
      </w:r>
      <w:r w:rsidR="007C134D" w:rsidRPr="007622FA">
        <w:rPr>
          <w:b/>
          <w:sz w:val="22"/>
          <w:u w:val="single"/>
        </w:rPr>
        <w:t>, Director, Infrastructure Policy, Center for American Progress,</w:t>
      </w:r>
      <w:r w:rsidRPr="007622FA">
        <w:rPr>
          <w:b/>
          <w:sz w:val="22"/>
          <w:u w:val="single"/>
        </w:rPr>
        <w:t xml:space="preserve"> ’20</w:t>
      </w:r>
      <w:r w:rsidRPr="007622FA">
        <w:t xml:space="preserve"> </w:t>
      </w:r>
    </w:p>
    <w:p w14:paraId="3D7E49FD" w14:textId="36098459" w:rsidR="00003312" w:rsidRPr="007622FA" w:rsidRDefault="00003312" w:rsidP="00003312">
      <w:r w:rsidRPr="007622FA">
        <w:t>[Kevin DeGood, Director, Infrastructure Policy, CAP, “A Call to Action on Combating Nonpoint Source and Stormwater Pollution,” Center for American Progress, 10—27—20, https://www.americanprogress.org/issues/economy/reports/2020/10/27/492149/call-action-combating-nonpoint-source-stormwater-pollution/, accessed 3-19-21]</w:t>
      </w:r>
    </w:p>
    <w:p w14:paraId="7FA74A48" w14:textId="77777777" w:rsidR="00003312" w:rsidRPr="007622FA" w:rsidRDefault="00003312" w:rsidP="00003312">
      <w:r w:rsidRPr="007622FA">
        <w:t>Using the CWA and funding to the fullest</w:t>
      </w:r>
    </w:p>
    <w:p w14:paraId="4FD9ACCF" w14:textId="77777777" w:rsidR="00003312" w:rsidRPr="007622FA" w:rsidRDefault="00003312" w:rsidP="00003312">
      <w:r w:rsidRPr="007622FA">
        <w:t>Setting a total maximum daily load for the Maumee River or even an aggressive binational target such as the 40 percent phosphorus reduction for Lake Erie would only be meaningful if there were adequate funding and political will to drive implementation over time. At present, there is neither sufficient funding nor the political will to achieve the goals of the Clean Water Act. A 2008 report produced jointly by state water associations and staff from the U.S. Environmental Protection Agency shows the perils of continuing with a business-as-usual approach:</w:t>
      </w:r>
    </w:p>
    <w:p w14:paraId="6CC75664" w14:textId="77777777" w:rsidR="00003312" w:rsidRPr="007622FA" w:rsidRDefault="00003312" w:rsidP="00003312">
      <w:r w:rsidRPr="007622FA">
        <w:rPr>
          <w:rStyle w:val="StyleUnderline"/>
        </w:rPr>
        <w:t>Continuing the status quo</w:t>
      </w:r>
      <w:r w:rsidRPr="007622FA">
        <w:t xml:space="preserve">, on the other hand, will </w:t>
      </w:r>
      <w:r w:rsidRPr="007622FA">
        <w:rPr>
          <w:rStyle w:val="StyleUnderline"/>
        </w:rPr>
        <w:t>ensure increasingly degraded ecosystems, lost</w:t>
      </w:r>
      <w:r w:rsidRPr="007622FA">
        <w:t xml:space="preserve"> aquatic </w:t>
      </w:r>
      <w:r w:rsidRPr="007622FA">
        <w:rPr>
          <w:rStyle w:val="StyleUnderline"/>
        </w:rPr>
        <w:t>habitat and species diversity, abandonment of water quality standards</w:t>
      </w:r>
      <w:r w:rsidRPr="007622FA">
        <w:t xml:space="preserve"> in vulnerable watersheds, increased drinking water risks, </w:t>
      </w:r>
      <w:r w:rsidRPr="007622FA">
        <w:rPr>
          <w:rStyle w:val="StyleUnderline"/>
        </w:rPr>
        <w:t>and the greater future costs associated with lost economic opportunity</w:t>
      </w:r>
      <w:r w:rsidRPr="007622FA">
        <w:t>, vanishing recreational resources, and increased treatment, recovery and restoration.103</w:t>
      </w:r>
    </w:p>
    <w:p w14:paraId="364A2853" w14:textId="77777777" w:rsidR="00003312" w:rsidRPr="007622FA" w:rsidRDefault="00003312" w:rsidP="00003312">
      <w:r w:rsidRPr="007622FA">
        <w:t xml:space="preserve">These words apply to the U.S. EPA as much as to state and local governments. </w:t>
      </w:r>
      <w:r w:rsidRPr="007622FA">
        <w:rPr>
          <w:rStyle w:val="StyleUnderline"/>
        </w:rPr>
        <w:t>The CWA provides the agency with substantial legal authority to drive water quality improvements—especially the authority to reject inadequate state water quality standards and pollution control plans as</w:t>
      </w:r>
      <w:r w:rsidRPr="007622FA">
        <w:t xml:space="preserve"> well as impaired waters lists that have clear omissions. As the Lake Erie example in Ohio demonstrates, </w:t>
      </w:r>
      <w:r w:rsidRPr="007622FA">
        <w:rPr>
          <w:rStyle w:val="StyleUnderline"/>
        </w:rPr>
        <w:t>when the EPA asserts its authority, it can catalyze a</w:t>
      </w:r>
      <w:r w:rsidRPr="007622FA">
        <w:t xml:space="preserve"> long-overdue impairment listing and TMDL </w:t>
      </w:r>
      <w:r w:rsidRPr="007622FA">
        <w:rPr>
          <w:rStyle w:val="StyleUnderline"/>
        </w:rPr>
        <w:t>plan.</w:t>
      </w:r>
    </w:p>
    <w:p w14:paraId="55F9C481" w14:textId="77777777" w:rsidR="00003312" w:rsidRPr="007622FA" w:rsidRDefault="00003312" w:rsidP="00003312">
      <w:r w:rsidRPr="007622FA">
        <w:t xml:space="preserve">For regional and national water bodies with persistent impairment challenges, including but not limited to phosphorus, nitrogen, and sediment, the U.S. </w:t>
      </w:r>
      <w:r w:rsidRPr="007622FA">
        <w:rPr>
          <w:rStyle w:val="StyleUnderline"/>
        </w:rPr>
        <w:t>EPA should require states to establish quantitative water quality criteria that ratchet down over time</w:t>
      </w:r>
      <w:r w:rsidRPr="007622FA">
        <w:t>. Each state within the watershed would be responsible for revising its pollution control plan to achieve aggressive quantitative targets, including quickly developing TMDLs. At a minimum, the EPA should require that each state submit an updated plan showing how it would reduce pollutant loading in proportion to state contributions as determined from a three-year baseline period. For states that fail to submit sufficiently aggressive pollution control plans, the EPA should use its authority to write plans and revoke state primacy for CWA implementation.</w:t>
      </w:r>
    </w:p>
    <w:p w14:paraId="69F46639" w14:textId="77777777" w:rsidR="00003312" w:rsidRPr="007622FA" w:rsidRDefault="00003312" w:rsidP="00003312">
      <w:r w:rsidRPr="007622FA">
        <w:t>The 2012 Great Lakes Water Quality Agreement and subsequent U.S. Action Plan for Lake Erie serve as rough templates for how the U.S. EPA should set goals and push states to make progress around the country. The agreement sets a numeric goal of reducing total phosphorus by 40 percent through proportional reduction commitments by the United States and Canada. For instance, to achieve shared water quality goals in the Central Basin of Lake Erie, the United States committed to reducing its annual total phosphorus load by 3,316 tons and Canada committed to a reduction of 212 metric tons.104</w:t>
      </w:r>
    </w:p>
    <w:p w14:paraId="60027EFC" w14:textId="77777777" w:rsidR="00003312" w:rsidRPr="007622FA" w:rsidRDefault="00003312" w:rsidP="00003312">
      <w:r w:rsidRPr="007622FA">
        <w:t xml:space="preserve">To date, The United States has not made measurable progress on its phosphorus reduction goal for Lake Erie.105 A central challenge for the GLWQA—and water quality standards generally—is that “[a]doption of agricultural management practices to control phosphorus losses are reliant on voluntary actions by farmers.”106 Because the CWA does not regulate nonpoint source pollution the way it does point sources, any successful plan to meet water quality standards will rely heavily on voluntary actions induced by sizable financial incentives. In this case, the </w:t>
      </w:r>
      <w:r w:rsidRPr="007622FA">
        <w:rPr>
          <w:rStyle w:val="StyleUnderline"/>
        </w:rPr>
        <w:t>financial incentives should come primarily from Washington</w:t>
      </w:r>
      <w:r w:rsidRPr="007622FA">
        <w:t xml:space="preserve"> with a state match.</w:t>
      </w:r>
    </w:p>
    <w:p w14:paraId="5ACE6110" w14:textId="77777777" w:rsidR="00003312" w:rsidRPr="007622FA" w:rsidRDefault="00003312" w:rsidP="00003312">
      <w:r w:rsidRPr="007622FA">
        <w:t xml:space="preserve">* First, </w:t>
      </w:r>
      <w:r w:rsidRPr="007622FA">
        <w:rPr>
          <w:rStyle w:val="StyleUnderline"/>
        </w:rPr>
        <w:t>Congress must substantially increase funding for the Section 319 grant program</w:t>
      </w:r>
      <w:r w:rsidRPr="007622FA">
        <w:t xml:space="preserve"> from its current level of $165 million to at least $1 billion, with 15 percent of funds set aside for competitive distribution to those states making the most progress toward achieving national water quality standards.</w:t>
      </w:r>
    </w:p>
    <w:p w14:paraId="3A6E82A5" w14:textId="77777777" w:rsidR="00003312" w:rsidRPr="007622FA" w:rsidRDefault="00003312" w:rsidP="00003312">
      <w:r w:rsidRPr="007622FA">
        <w:t xml:space="preserve">* Second, </w:t>
      </w:r>
      <w:r w:rsidRPr="007622FA">
        <w:rPr>
          <w:rStyle w:val="StyleUnderline"/>
        </w:rPr>
        <w:t>Congress should increase spending on Geographic Programs</w:t>
      </w:r>
      <w:r w:rsidRPr="007622FA">
        <w:t xml:space="preserve"> from its current level of $510 million to $1 billion annually.107</w:t>
      </w:r>
    </w:p>
    <w:p w14:paraId="3C96D9FF" w14:textId="77777777" w:rsidR="00003312" w:rsidRPr="007622FA" w:rsidRDefault="00003312" w:rsidP="00003312">
      <w:r w:rsidRPr="007622FA">
        <w:t xml:space="preserve">* Third, </w:t>
      </w:r>
      <w:r w:rsidRPr="007622FA">
        <w:rPr>
          <w:rStyle w:val="StyleUnderline"/>
        </w:rPr>
        <w:t>Congress should increase spending for the Environmental Quality Incentives Program</w:t>
      </w:r>
      <w:r w:rsidRPr="007622FA">
        <w:t xml:space="preserve"> at the U.S. Department of Agriculture to $7 billion annually, with $200 million set aside for Conservation Innovation Grants. Additionally, </w:t>
      </w:r>
      <w:r w:rsidRPr="007622FA">
        <w:rPr>
          <w:rStyle w:val="StyleUnderline"/>
        </w:rPr>
        <w:t xml:space="preserve">EQIP should be amended to require that </w:t>
      </w:r>
      <w:r w:rsidRPr="007622FA">
        <w:t xml:space="preserve">not less than 35 percent of </w:t>
      </w:r>
      <w:r w:rsidRPr="007622FA">
        <w:rPr>
          <w:rStyle w:val="StyleUnderline"/>
        </w:rPr>
        <w:t xml:space="preserve">funds go to projects explicitly designed to reduce nutrient and sediment runoff </w:t>
      </w:r>
      <w:r w:rsidRPr="007622FA">
        <w:t>from agricultural lands.</w:t>
      </w:r>
    </w:p>
    <w:p w14:paraId="0235CE41" w14:textId="77777777" w:rsidR="00003312" w:rsidRPr="007622FA" w:rsidRDefault="00003312" w:rsidP="00003312">
      <w:r w:rsidRPr="007622FA">
        <w:t xml:space="preserve">* Fourth, </w:t>
      </w:r>
      <w:r w:rsidRPr="007622FA">
        <w:rPr>
          <w:rStyle w:val="StyleUnderline"/>
        </w:rPr>
        <w:t>Congress should double funding for the Regional Conservation Partnership Program</w:t>
      </w:r>
      <w:r w:rsidRPr="007622FA">
        <w:t xml:space="preserve"> from its current level of $300 million annually to $600 million, with at least 35 percent of funds set aside for projects primarily intended to improve water quality.108</w:t>
      </w:r>
    </w:p>
    <w:p w14:paraId="65363315" w14:textId="77777777" w:rsidR="00003312" w:rsidRPr="007622FA" w:rsidRDefault="00003312" w:rsidP="00003312">
      <w:r w:rsidRPr="007622FA">
        <w:t xml:space="preserve">* Fifth, </w:t>
      </w:r>
      <w:r w:rsidRPr="007622FA">
        <w:rPr>
          <w:rStyle w:val="StyleUnderline"/>
        </w:rPr>
        <w:t>Congress should increase funding for Clean Water State Revolving Funds</w:t>
      </w:r>
      <w:r w:rsidRPr="007622FA">
        <w:t xml:space="preserve"> from $1.6 billion to $10 billion annually. States should be required to distribute 20 percent of the capitalization as grants to wastewater authorities in disadvantaged communities facing the greatest need. Additionally, 20 percent of the capitalization should be set aside for green infrastructure projects.</w:t>
      </w:r>
    </w:p>
    <w:p w14:paraId="6B52918F" w14:textId="77777777" w:rsidR="00003312" w:rsidRPr="007622FA" w:rsidRDefault="00003312" w:rsidP="00003312">
      <w:r w:rsidRPr="007622FA">
        <w:t>These amounts may seem like a lot, but it’s essential to remember the economic value of clean water. For instance, in FY 2020, the Great Lakes Restoration Initiative (GLRI) provided $320 million, which is a modest sum compared with the economic value of the Great Lakes and the economies connected to them.109 A report by the U.S. EPA states that the economic value of recreation, tourism, and fishing tied to Lake Erie alone is $12 billion annually, or 37 times more than the GLRI expenditure.110 Moreover, the collective annual economic output of the Great Lakes states is just shy of $6 trillion annually.111</w:t>
      </w:r>
    </w:p>
    <w:p w14:paraId="59A6FF21" w14:textId="77777777" w:rsidR="00003312" w:rsidRPr="007622FA" w:rsidRDefault="00003312" w:rsidP="00003312">
      <w:r w:rsidRPr="007622FA">
        <w:t xml:space="preserve">In addition to carrots, </w:t>
      </w:r>
      <w:r w:rsidRPr="007622FA">
        <w:rPr>
          <w:rStyle w:val="StyleUnderline"/>
        </w:rPr>
        <w:t>Congress must also be willing to bring a few sticks, including either reducing a state’s share of Geographic Programs, EQIP, RCPP, and CWSRF grant funds or raising the state’s matching requirement</w:t>
      </w:r>
      <w:r w:rsidRPr="007622FA">
        <w:t>. For instance, if a state within the Great Lakes region fails to meet its pollution control targets, the EPA should reduce its share of GLRI grant funds under the Geographic Programs subaccount. Under federal law, Section 319 grant funds “shall not exceed 60 percent” of the total cost of a state’s nonpoint source management program.112 For states that fail to make adequate progress, the state match should be raised to 50 percent. And five years after implementation of the cost-share penalty, if the state has still not made adequate progress on water quality goals, the state share should be raised to 60 percent. Similarly, CWSRFs require states to provide a 20 percent match.113 Again, for states that fail to make adequate progress, the match should be raised to 25 percent. If after five years water quality has still not improved sufficiently, the state match should be raised to 35 percent.</w:t>
      </w:r>
    </w:p>
    <w:p w14:paraId="76966948" w14:textId="77777777" w:rsidR="00003312" w:rsidRPr="007622FA" w:rsidRDefault="00003312" w:rsidP="00003312">
      <w:r w:rsidRPr="007622FA">
        <w:lastRenderedPageBreak/>
        <w:t xml:space="preserve">Taken together, </w:t>
      </w:r>
      <w:r w:rsidRPr="007622FA">
        <w:rPr>
          <w:rStyle w:val="StyleUnderline"/>
        </w:rPr>
        <w:t xml:space="preserve">these investments, combined with more aggressively </w:t>
      </w:r>
      <w:r w:rsidRPr="007622FA">
        <w:rPr>
          <w:rStyle w:val="Emphasis"/>
        </w:rPr>
        <w:t>leveraging</w:t>
      </w:r>
      <w:r w:rsidRPr="007622FA">
        <w:rPr>
          <w:rStyle w:val="StyleUnderline"/>
        </w:rPr>
        <w:t xml:space="preserve"> existing authority</w:t>
      </w:r>
      <w:r w:rsidRPr="007622FA">
        <w:t xml:space="preserve"> under the CWA, </w:t>
      </w:r>
      <w:r w:rsidRPr="007622FA">
        <w:rPr>
          <w:rStyle w:val="StyleUnderline"/>
        </w:rPr>
        <w:t xml:space="preserve">will deliver more </w:t>
      </w:r>
      <w:r w:rsidRPr="007622FA">
        <w:rPr>
          <w:rStyle w:val="Emphasis"/>
        </w:rPr>
        <w:t>rapid</w:t>
      </w:r>
      <w:r w:rsidRPr="007622FA">
        <w:rPr>
          <w:rStyle w:val="StyleUnderline"/>
        </w:rPr>
        <w:t xml:space="preserve"> and </w:t>
      </w:r>
      <w:r w:rsidRPr="007622FA">
        <w:rPr>
          <w:rStyle w:val="Emphasis"/>
        </w:rPr>
        <w:t>substantial</w:t>
      </w:r>
      <w:r w:rsidRPr="007622FA">
        <w:rPr>
          <w:rStyle w:val="StyleUnderline"/>
        </w:rPr>
        <w:t xml:space="preserve"> water quality improvements, leading to </w:t>
      </w:r>
      <w:r w:rsidRPr="007622FA">
        <w:rPr>
          <w:rStyle w:val="Emphasis"/>
        </w:rPr>
        <w:t>healthier</w:t>
      </w:r>
      <w:r w:rsidRPr="007622FA">
        <w:rPr>
          <w:rStyle w:val="StyleUnderline"/>
        </w:rPr>
        <w:t xml:space="preserve"> communities and </w:t>
      </w:r>
      <w:r w:rsidRPr="007622FA">
        <w:rPr>
          <w:rStyle w:val="Emphasis"/>
        </w:rPr>
        <w:t>sustainable</w:t>
      </w:r>
      <w:r w:rsidRPr="007622FA">
        <w:rPr>
          <w:rStyle w:val="StyleUnderline"/>
        </w:rPr>
        <w:t xml:space="preserve"> economic growth</w:t>
      </w:r>
      <w:r w:rsidRPr="007622FA">
        <w:t>.</w:t>
      </w:r>
    </w:p>
    <w:p w14:paraId="0351D643" w14:textId="77777777" w:rsidR="00003312" w:rsidRPr="007622FA" w:rsidRDefault="00003312" w:rsidP="00003312">
      <w:r w:rsidRPr="007622FA">
        <w:t>Conclusion</w:t>
      </w:r>
    </w:p>
    <w:p w14:paraId="7595796A" w14:textId="77777777" w:rsidR="00003312" w:rsidRPr="007622FA" w:rsidRDefault="00003312" w:rsidP="00003312">
      <w:r w:rsidRPr="007622FA">
        <w:t>It’s easy to take water for granted. After all, lakes and rivers are ancient bodies that change imperceptibly over eons. For many people, water is something that’s just there. Typically, public and political attention around water pollution spikes in response to acute events, such as harmful algal blooms that threaten drinking water supplies and jobs tied to tourism and fishing. When the public health or economic threat subsides, the political will to sustain pollution control measures that would lead to meaningful water quality improvements tends to wane.</w:t>
      </w:r>
    </w:p>
    <w:p w14:paraId="025FD6BE" w14:textId="77777777" w:rsidR="00003312" w:rsidRPr="007622FA" w:rsidRDefault="00003312" w:rsidP="00003312">
      <w:r w:rsidRPr="007622FA">
        <w:rPr>
          <w:rStyle w:val="StyleUnderline"/>
        </w:rPr>
        <w:t>This is where pressure from Washington comes into play</w:t>
      </w:r>
      <w:r w:rsidRPr="007622FA">
        <w:t xml:space="preserve">. The </w:t>
      </w:r>
      <w:r w:rsidRPr="007622FA">
        <w:rPr>
          <w:rStyle w:val="Emphasis"/>
        </w:rPr>
        <w:t>C</w:t>
      </w:r>
      <w:r w:rsidRPr="007622FA">
        <w:t xml:space="preserve">lean </w:t>
      </w:r>
      <w:r w:rsidRPr="007622FA">
        <w:rPr>
          <w:rStyle w:val="Emphasis"/>
        </w:rPr>
        <w:t>W</w:t>
      </w:r>
      <w:r w:rsidRPr="007622FA">
        <w:t xml:space="preserve">ater </w:t>
      </w:r>
      <w:r w:rsidRPr="007622FA">
        <w:rPr>
          <w:rStyle w:val="Emphasis"/>
        </w:rPr>
        <w:t>A</w:t>
      </w:r>
      <w:r w:rsidRPr="007622FA">
        <w:t>ct—</w:t>
      </w:r>
      <w:r w:rsidRPr="007622FA">
        <w:rPr>
          <w:rStyle w:val="StyleUnderline"/>
        </w:rPr>
        <w:t>and Congress’ power of the purse—provide the</w:t>
      </w:r>
      <w:r w:rsidRPr="007622FA">
        <w:t xml:space="preserve"> U.S. </w:t>
      </w:r>
      <w:r w:rsidRPr="007622FA">
        <w:rPr>
          <w:rStyle w:val="Emphasis"/>
        </w:rPr>
        <w:t>E</w:t>
      </w:r>
      <w:r w:rsidRPr="007622FA">
        <w:t xml:space="preserve">nvironmental </w:t>
      </w:r>
      <w:r w:rsidRPr="007622FA">
        <w:rPr>
          <w:rStyle w:val="Emphasis"/>
        </w:rPr>
        <w:t>P</w:t>
      </w:r>
      <w:r w:rsidRPr="007622FA">
        <w:t xml:space="preserve">rotection </w:t>
      </w:r>
      <w:r w:rsidRPr="007622FA">
        <w:rPr>
          <w:rStyle w:val="Emphasis"/>
        </w:rPr>
        <w:t>A</w:t>
      </w:r>
      <w:r w:rsidRPr="007622FA">
        <w:t xml:space="preserve">gency </w:t>
      </w:r>
      <w:r w:rsidRPr="007622FA">
        <w:rPr>
          <w:rStyle w:val="StyleUnderline"/>
        </w:rPr>
        <w:t xml:space="preserve">with substantial authority to hold states </w:t>
      </w:r>
      <w:r w:rsidRPr="007622FA">
        <w:rPr>
          <w:rStyle w:val="Emphasis"/>
        </w:rPr>
        <w:t>accountable</w:t>
      </w:r>
      <w:r w:rsidRPr="007622FA">
        <w:rPr>
          <w:rStyle w:val="StyleUnderline"/>
        </w:rPr>
        <w:t xml:space="preserve"> for achieving real water quality improvements </w:t>
      </w:r>
      <w:r w:rsidRPr="007622FA">
        <w:t xml:space="preserve">over time. Through a combination of carrots and sticks, </w:t>
      </w:r>
      <w:r w:rsidRPr="007622FA">
        <w:rPr>
          <w:rStyle w:val="StyleUnderline"/>
        </w:rPr>
        <w:t xml:space="preserve">the federal government can provide a </w:t>
      </w:r>
      <w:r w:rsidRPr="007622FA">
        <w:rPr>
          <w:rStyle w:val="Emphasis"/>
        </w:rPr>
        <w:t>sustained focus</w:t>
      </w:r>
      <w:r w:rsidRPr="007622FA">
        <w:rPr>
          <w:rStyle w:val="StyleUnderline"/>
        </w:rPr>
        <w:t xml:space="preserve"> on reducing water pollution</w:t>
      </w:r>
      <w:r w:rsidRPr="007622FA">
        <w:t xml:space="preserve"> that transcends the typical boom-and-bust public and political attention cycles.</w:t>
      </w:r>
    </w:p>
    <w:p w14:paraId="31BDEB8D" w14:textId="77777777" w:rsidR="00003312" w:rsidRPr="007622FA" w:rsidRDefault="00003312" w:rsidP="00003312">
      <w:r w:rsidRPr="007622FA">
        <w:rPr>
          <w:rStyle w:val="StyleUnderline"/>
        </w:rPr>
        <w:t xml:space="preserve">Clean water is </w:t>
      </w:r>
      <w:r w:rsidRPr="007622FA">
        <w:rPr>
          <w:rStyle w:val="Emphasis"/>
        </w:rPr>
        <w:t>essential</w:t>
      </w:r>
      <w:r w:rsidRPr="007622FA">
        <w:rPr>
          <w:rStyle w:val="StyleUnderline"/>
        </w:rPr>
        <w:t xml:space="preserve"> to the</w:t>
      </w:r>
      <w:r w:rsidRPr="007622FA">
        <w:t xml:space="preserve"> United States’ </w:t>
      </w:r>
      <w:r w:rsidRPr="007622FA">
        <w:rPr>
          <w:rStyle w:val="Emphasis"/>
        </w:rPr>
        <w:t>economy</w:t>
      </w:r>
      <w:r w:rsidRPr="007622FA">
        <w:rPr>
          <w:rStyle w:val="StyleUnderline"/>
        </w:rPr>
        <w:t xml:space="preserve">, public </w:t>
      </w:r>
      <w:r w:rsidRPr="007622FA">
        <w:rPr>
          <w:rStyle w:val="Emphasis"/>
        </w:rPr>
        <w:t>health</w:t>
      </w:r>
      <w:r w:rsidRPr="007622FA">
        <w:rPr>
          <w:rStyle w:val="StyleUnderline"/>
        </w:rPr>
        <w:t xml:space="preserve">, and environmental </w:t>
      </w:r>
      <w:r w:rsidRPr="007622FA">
        <w:rPr>
          <w:rStyle w:val="Emphasis"/>
        </w:rPr>
        <w:t>sustainability</w:t>
      </w:r>
      <w:r w:rsidRPr="007622FA">
        <w:t xml:space="preserve">. Yet it won’t happen on its own. </w:t>
      </w:r>
      <w:r w:rsidRPr="007622FA">
        <w:rPr>
          <w:rStyle w:val="StyleUnderline"/>
        </w:rPr>
        <w:t>Water requires stewardship</w:t>
      </w:r>
      <w:r w:rsidRPr="007622FA">
        <w:t xml:space="preserve">. The twin forces of </w:t>
      </w:r>
      <w:r w:rsidRPr="007622FA">
        <w:rPr>
          <w:rStyle w:val="StyleUnderline"/>
        </w:rPr>
        <w:t>population growth and</w:t>
      </w:r>
      <w:r w:rsidRPr="007622FA">
        <w:t xml:space="preserve"> global </w:t>
      </w:r>
      <w:r w:rsidRPr="007622FA">
        <w:rPr>
          <w:rStyle w:val="StyleUnderline"/>
        </w:rPr>
        <w:t>climate change will</w:t>
      </w:r>
      <w:r w:rsidRPr="007622FA">
        <w:t xml:space="preserve"> further </w:t>
      </w:r>
      <w:r w:rsidRPr="007622FA">
        <w:rPr>
          <w:rStyle w:val="StyleUnderline"/>
        </w:rPr>
        <w:t>degrade</w:t>
      </w:r>
      <w:r w:rsidRPr="007622FA">
        <w:t xml:space="preserve"> precious </w:t>
      </w:r>
      <w:r w:rsidRPr="007622FA">
        <w:rPr>
          <w:rStyle w:val="StyleUnderline"/>
        </w:rPr>
        <w:t xml:space="preserve">water resources unless the federal government takes a </w:t>
      </w:r>
      <w:r w:rsidRPr="007622FA">
        <w:rPr>
          <w:rStyle w:val="Emphasis"/>
        </w:rPr>
        <w:t>more aggressive</w:t>
      </w:r>
      <w:r w:rsidRPr="007622FA">
        <w:rPr>
          <w:rStyle w:val="StyleUnderline"/>
        </w:rPr>
        <w:t xml:space="preserve"> leadership role, </w:t>
      </w:r>
      <w:r w:rsidRPr="007622FA">
        <w:rPr>
          <w:rStyle w:val="Emphasis"/>
        </w:rPr>
        <w:t>leveraging</w:t>
      </w:r>
      <w:r w:rsidRPr="007622FA">
        <w:rPr>
          <w:rStyle w:val="StyleUnderline"/>
        </w:rPr>
        <w:t xml:space="preserve"> its fiscal resources and legal authority to </w:t>
      </w:r>
      <w:r w:rsidRPr="007622FA">
        <w:rPr>
          <w:rStyle w:val="Emphasis"/>
        </w:rPr>
        <w:t>elevate</w:t>
      </w:r>
      <w:r w:rsidRPr="007622FA">
        <w:rPr>
          <w:rStyle w:val="StyleUnderline"/>
        </w:rPr>
        <w:t xml:space="preserve"> the issue</w:t>
      </w:r>
      <w:r w:rsidRPr="007622FA">
        <w:t xml:space="preserve"> week after week, month after month, and year after year.</w:t>
      </w:r>
    </w:p>
    <w:p w14:paraId="5E02405D" w14:textId="77777777" w:rsidR="00003312" w:rsidRPr="007622FA" w:rsidRDefault="00003312" w:rsidP="00003312"/>
    <w:p w14:paraId="176C0CD9" w14:textId="77777777" w:rsidR="00003312" w:rsidRPr="007622FA" w:rsidRDefault="00003312" w:rsidP="00003312">
      <w:pPr>
        <w:pStyle w:val="Heading4"/>
      </w:pPr>
      <w:r w:rsidRPr="007622FA">
        <w:t>B— The plan spurs innovation and fosters a shift towards more sustainable practices while decreasing water pollution</w:t>
      </w:r>
    </w:p>
    <w:p w14:paraId="0B9AE506" w14:textId="77777777" w:rsidR="00BA1A2C" w:rsidRPr="007622FA" w:rsidRDefault="00003312" w:rsidP="00003312">
      <w:r w:rsidRPr="007622FA">
        <w:rPr>
          <w:rStyle w:val="Style13ptBold"/>
        </w:rPr>
        <w:t>Finney</w:t>
      </w:r>
      <w:r w:rsidR="007C134D" w:rsidRPr="007622FA">
        <w:rPr>
          <w:rStyle w:val="Style13ptBold"/>
        </w:rPr>
        <w:t>, U.S. District Court clerk,</w:t>
      </w:r>
      <w:r w:rsidRPr="007622FA">
        <w:rPr>
          <w:rStyle w:val="Style13ptBold"/>
        </w:rPr>
        <w:t xml:space="preserve">  ’21</w:t>
      </w:r>
      <w:r w:rsidRPr="007622FA">
        <w:t xml:space="preserve"> </w:t>
      </w:r>
    </w:p>
    <w:p w14:paraId="2735AB3D" w14:textId="4364C308" w:rsidR="00003312" w:rsidRPr="007622FA" w:rsidRDefault="00003312" w:rsidP="00003312">
      <w:r w:rsidRPr="007622FA">
        <w:t>[Bradley R. Finney, Law Clerk, United States District Court for the Western District of Tennessee,  “Agricultural Law Stifles Innovation and Competition,” ALABAMA LAW REVIEW v. 72 n. 4, 2021, p. 828-832]</w:t>
      </w:r>
    </w:p>
    <w:p w14:paraId="50F704CC" w14:textId="77777777" w:rsidR="00003312" w:rsidRPr="007622FA" w:rsidRDefault="00003312" w:rsidP="00003312">
      <w:r w:rsidRPr="007622FA">
        <w:t>**Edited for langauge</w:t>
      </w:r>
    </w:p>
    <w:p w14:paraId="586BB730" w14:textId="77777777" w:rsidR="00003312" w:rsidRPr="007622FA" w:rsidRDefault="00003312" w:rsidP="00003312">
      <w:r w:rsidRPr="007622FA">
        <w:t>B. Competition</w:t>
      </w:r>
    </w:p>
    <w:p w14:paraId="375F9B1C" w14:textId="77777777" w:rsidR="00003312" w:rsidRPr="007622FA" w:rsidRDefault="00003312" w:rsidP="00003312">
      <w:r w:rsidRPr="007622FA">
        <w:t>1. The Porter Hypothesis: Regulation Encourages Competition</w:t>
      </w:r>
    </w:p>
    <w:p w14:paraId="69CE3F83" w14:textId="77777777" w:rsidR="00003312" w:rsidRPr="007622FA" w:rsidRDefault="00003312" w:rsidP="00003312">
      <w:r w:rsidRPr="007622FA">
        <w:t xml:space="preserve">The Porter Hypothesis does not just argue that regulation can cause innovation. It also argues that </w:t>
      </w:r>
      <w:r w:rsidRPr="007622FA">
        <w:rPr>
          <w:rStyle w:val="StyleUnderline"/>
        </w:rPr>
        <w:t xml:space="preserve">regulation </w:t>
      </w:r>
      <w:r w:rsidRPr="007622FA">
        <w:rPr>
          <w:rStyle w:val="Emphasis"/>
        </w:rPr>
        <w:t>improves</w:t>
      </w:r>
      <w:r w:rsidRPr="007622FA">
        <w:rPr>
          <w:rStyle w:val="StyleUnderline"/>
        </w:rPr>
        <w:t xml:space="preserve"> the </w:t>
      </w:r>
      <w:r w:rsidRPr="007622FA">
        <w:rPr>
          <w:rStyle w:val="Emphasis"/>
        </w:rPr>
        <w:t>competitiveness</w:t>
      </w:r>
      <w:r w:rsidRPr="007622FA">
        <w:rPr>
          <w:rStyle w:val="StyleUnderline"/>
        </w:rPr>
        <w:t xml:space="preserve"> of the regulated industry in several ways. Environmental regulation can spur firms to “increas[e] the ‘resource </w:t>
      </w:r>
      <w:r w:rsidRPr="007622FA">
        <w:rPr>
          <w:rStyle w:val="Emphasis"/>
        </w:rPr>
        <w:t>efficiency’</w:t>
      </w:r>
      <w:r w:rsidRPr="007622FA">
        <w:rPr>
          <w:rStyle w:val="StyleUnderline"/>
        </w:rPr>
        <w:t xml:space="preserve"> of production</w:t>
      </w:r>
      <w:r w:rsidRPr="007622FA">
        <w:t xml:space="preserve">,”438 </w:t>
      </w:r>
      <w:r w:rsidRPr="007622FA">
        <w:rPr>
          <w:rStyle w:val="StyleUnderline"/>
        </w:rPr>
        <w:t>as well as</w:t>
      </w:r>
      <w:r w:rsidRPr="007622FA">
        <w:t xml:space="preserve"> to “</w:t>
      </w:r>
      <w:r w:rsidRPr="007622FA">
        <w:rPr>
          <w:rStyle w:val="StyleUnderline"/>
        </w:rPr>
        <w:t xml:space="preserve">increase[e] the </w:t>
      </w:r>
      <w:r w:rsidRPr="007622FA">
        <w:rPr>
          <w:rStyle w:val="Emphasis"/>
        </w:rPr>
        <w:t>quality</w:t>
      </w:r>
      <w:r w:rsidRPr="007622FA">
        <w:rPr>
          <w:rStyle w:val="StyleUnderline"/>
        </w:rPr>
        <w:t xml:space="preserve"> of</w:t>
      </w:r>
      <w:r w:rsidRPr="007622FA">
        <w:t xml:space="preserve"> the </w:t>
      </w:r>
      <w:r w:rsidRPr="007622FA">
        <w:rPr>
          <w:rStyle w:val="StyleUnderline"/>
        </w:rPr>
        <w:t>products</w:t>
      </w:r>
      <w:r w:rsidRPr="007622FA">
        <w:t xml:space="preserve">.”439 “Furthermore, Porter argues that </w:t>
      </w:r>
      <w:r w:rsidRPr="007622FA">
        <w:rPr>
          <w:rStyle w:val="StyleUnderline"/>
        </w:rPr>
        <w:t xml:space="preserve">early regulation that </w:t>
      </w:r>
      <w:r w:rsidRPr="007622FA">
        <w:rPr>
          <w:rStyle w:val="Emphasis"/>
        </w:rPr>
        <w:t>spurs</w:t>
      </w:r>
      <w:r w:rsidRPr="007622FA">
        <w:rPr>
          <w:rStyle w:val="StyleUnderline"/>
        </w:rPr>
        <w:t xml:space="preserve"> compliance innovation can provide the regulated industry with a </w:t>
      </w:r>
      <w:r w:rsidRPr="007622FA">
        <w:rPr>
          <w:rStyle w:val="Emphasis"/>
        </w:rPr>
        <w:t>first-mover advantage</w:t>
      </w:r>
      <w:r w:rsidRPr="007622FA">
        <w:rPr>
          <w:rStyle w:val="StyleUnderline"/>
        </w:rPr>
        <w:t xml:space="preserve">, thereby </w:t>
      </w:r>
      <w:r w:rsidRPr="007622FA">
        <w:rPr>
          <w:rStyle w:val="Emphasis"/>
        </w:rPr>
        <w:t>capturing</w:t>
      </w:r>
      <w:r w:rsidRPr="007622FA">
        <w:rPr>
          <w:rStyle w:val="StyleUnderline"/>
        </w:rPr>
        <w:t xml:space="preserve"> market share from competitors </w:t>
      </w:r>
      <w:r w:rsidRPr="007622FA">
        <w:t>. . . .”440</w:t>
      </w:r>
    </w:p>
    <w:p w14:paraId="2867633A" w14:textId="77777777" w:rsidR="00003312" w:rsidRPr="007622FA" w:rsidRDefault="00003312" w:rsidP="00003312">
      <w:r w:rsidRPr="007622FA">
        <w:rPr>
          <w:rStyle w:val="StyleUnderline"/>
        </w:rPr>
        <w:t>Increasing the resource efficiency of production involves decreasing the utilization of harmful resources</w:t>
      </w:r>
      <w:r w:rsidRPr="007622FA">
        <w:t xml:space="preserve">.441 </w:t>
      </w:r>
      <w:r w:rsidRPr="007622FA">
        <w:rPr>
          <w:rStyle w:val="StyleUnderline"/>
        </w:rPr>
        <w:t>This is beneficial because under the new regulation, decreasing the use of such resources also decreases costs</w:t>
      </w:r>
      <w:r w:rsidRPr="007622FA">
        <w:t xml:space="preserve">442 </w:t>
      </w:r>
      <w:r w:rsidRPr="007622FA">
        <w:rPr>
          <w:rStyle w:val="StyleUnderline"/>
        </w:rPr>
        <w:t>and makes the company more competitive.443</w:t>
      </w:r>
      <w:r w:rsidRPr="007622FA">
        <w:t xml:space="preserve"> </w:t>
      </w:r>
      <w:r w:rsidRPr="007622FA">
        <w:rPr>
          <w:rStyle w:val="StyleUnderline"/>
        </w:rPr>
        <w:t xml:space="preserve">This </w:t>
      </w:r>
      <w:r w:rsidRPr="007622FA">
        <w:rPr>
          <w:rStyle w:val="Emphasis"/>
        </w:rPr>
        <w:t>spurs</w:t>
      </w:r>
      <w:r w:rsidRPr="007622FA">
        <w:rPr>
          <w:rStyle w:val="StyleUnderline"/>
        </w:rPr>
        <w:t xml:space="preserve"> competition as firms compete to </w:t>
      </w:r>
      <w:r w:rsidRPr="007622FA">
        <w:rPr>
          <w:rStyle w:val="Emphasis"/>
        </w:rPr>
        <w:t>minimize</w:t>
      </w:r>
      <w:r w:rsidRPr="007622FA">
        <w:rPr>
          <w:rStyle w:val="StyleUnderline"/>
        </w:rPr>
        <w:t xml:space="preserve"> their use of such </w:t>
      </w:r>
      <w:r w:rsidRPr="007622FA">
        <w:rPr>
          <w:rStyle w:val="Emphasis"/>
        </w:rPr>
        <w:t>harmful</w:t>
      </w:r>
      <w:r w:rsidRPr="007622FA">
        <w:rPr>
          <w:rStyle w:val="StyleUnderline"/>
        </w:rPr>
        <w:t xml:space="preserve"> resources</w:t>
      </w:r>
      <w:r w:rsidRPr="007622FA">
        <w:t xml:space="preserve">.444 Similarly, </w:t>
      </w:r>
      <w:r w:rsidRPr="007622FA">
        <w:rPr>
          <w:rStyle w:val="StyleUnderline"/>
        </w:rPr>
        <w:t>increasing the quality of products can occur through reducing the negative environmental impact of those products</w:t>
      </w:r>
      <w:r w:rsidRPr="007622FA">
        <w:t xml:space="preserve">.445 </w:t>
      </w:r>
      <w:r w:rsidRPr="007622FA">
        <w:rPr>
          <w:rStyle w:val="StyleUnderline"/>
        </w:rPr>
        <w:t>This enhances the desirability of such a product as consumer demand has shifted towards more environmentally friendly products</w:t>
      </w:r>
      <w:r w:rsidRPr="007622FA">
        <w:t>.446 This increases competition concerning which firms can produce the most desirable products with the least impact on the environment.447 For example, Method developed a line of green household cleaning products before larger firms, like Proctor and Gamble, recognized that consumers would be willing to pay more for a more environmentally friendly product.448 This gave Method a first-mover advantage in what has since become a competitive market for organic household cleaning products.449</w:t>
      </w:r>
    </w:p>
    <w:p w14:paraId="21566B5C" w14:textId="77777777" w:rsidR="00003312" w:rsidRPr="007622FA" w:rsidRDefault="00003312" w:rsidP="00003312">
      <w:r w:rsidRPr="007622FA">
        <w:t>Some critics may argue that increasing regulation of conventional agriculture will decrease the competitiveness of U.S. agriculture globally. The Porter Hypothesis argues the opposite–– “</w:t>
      </w:r>
      <w:r w:rsidRPr="007622FA">
        <w:rPr>
          <w:rStyle w:val="StyleUnderline"/>
        </w:rPr>
        <w:t xml:space="preserve">countries adopting a stringent environmental regime should not be afraid that this endangers their competitive position, since the evidence shows that this may speed up economic growth </w:t>
      </w:r>
      <w:r w:rsidRPr="007622FA">
        <w:t xml:space="preserve">rather than </w:t>
      </w:r>
      <w:r w:rsidRPr="007622FA">
        <w:rPr>
          <w:strike/>
        </w:rPr>
        <w:t>retard</w:t>
      </w:r>
      <w:r w:rsidRPr="007622FA">
        <w:t xml:space="preserve"> it.”450 Porter and van der Linde reinforce this claim through their studies of several countries’ implementation of environmental regulations and the resulting impact on their economies.451</w:t>
      </w:r>
    </w:p>
    <w:p w14:paraId="0B61603F" w14:textId="77777777" w:rsidR="00003312" w:rsidRPr="007622FA" w:rsidRDefault="00003312" w:rsidP="00003312">
      <w:r w:rsidRPr="007622FA">
        <w:t>“For example, Germany enacted recycling standards earlier than in most other countries, which gave German firms an early-mover advantage in developing less packaging-intensive products, which have been warmly received in the marketplace.”452 Similarly, “Scandinavian pulp and paper producers have been leaders in introducing new environmentally friendly production processes, and thus Scandinavian pulp and paper equipment suppliers such as Kamyr and Sunds have made major gains internationally in selling innovative bleaching equipment.”453 Porter and van der Linde also provide a parallel example in the United States. Cummins Engine developed low-emissions diesel engines in response to U.S. environmental regulations.454 The company’s new ability to create such engines increased demand in markets outside the United States and improved Cummins’s international market share.455 As international markets continue to value and demand environmentally friendly products,456 strengthening domestic environmental regulations would likely encourage economic growth in the agriculture industry.457</w:t>
      </w:r>
    </w:p>
    <w:p w14:paraId="31B610BA" w14:textId="77777777" w:rsidR="00003312" w:rsidRPr="007622FA" w:rsidRDefault="00003312" w:rsidP="00003312">
      <w:r w:rsidRPr="007622FA">
        <w:t>2. Decreasing the Price Disparity Would Increase Competition</w:t>
      </w:r>
    </w:p>
    <w:p w14:paraId="30AC801F" w14:textId="77777777" w:rsidR="00003312" w:rsidRPr="007622FA" w:rsidRDefault="00003312" w:rsidP="00003312">
      <w:r w:rsidRPr="007622FA">
        <w:rPr>
          <w:rStyle w:val="Emphasis"/>
        </w:rPr>
        <w:t>Ag</w:t>
      </w:r>
      <w:r w:rsidRPr="007622FA">
        <w:rPr>
          <w:rStyle w:val="StyleUnderline"/>
        </w:rPr>
        <w:t xml:space="preserve">ricultural exceptionalism hinders organic </w:t>
      </w:r>
      <w:r w:rsidRPr="007622FA">
        <w:rPr>
          <w:rStyle w:val="Emphasis"/>
        </w:rPr>
        <w:t>ag</w:t>
      </w:r>
      <w:r w:rsidRPr="007622FA">
        <w:rPr>
          <w:rStyle w:val="StyleUnderline"/>
        </w:rPr>
        <w:t>riculture from competing against conventional agriculture</w:t>
      </w:r>
      <w:r w:rsidRPr="007622FA">
        <w:t>.458 In fact, “[</w:t>
      </w:r>
      <w:r w:rsidRPr="007622FA">
        <w:rPr>
          <w:rStyle w:val="StyleUnderline"/>
        </w:rPr>
        <w:t>c]urrent agricultural policy in the United States . . . largely allows agriculture to externalize its pollution costs to the detriment of the competitiveness of conservation-based agriculture</w:t>
      </w:r>
      <w:r w:rsidRPr="007622FA">
        <w:t xml:space="preserve">.”459 </w:t>
      </w:r>
      <w:r w:rsidRPr="007622FA">
        <w:rPr>
          <w:rStyle w:val="StyleUnderline"/>
        </w:rPr>
        <w:t>Organic agriculture causes comparatively low societal costs.</w:t>
      </w:r>
      <w:r w:rsidRPr="007622FA">
        <w:t xml:space="preserve">460 </w:t>
      </w:r>
      <w:r w:rsidRPr="007622FA">
        <w:rPr>
          <w:rStyle w:val="StyleUnderline"/>
        </w:rPr>
        <w:t>Organic agriculture achieves this by implementing sustainable practices like rotating crops to improve soil fertility and using environmentally friendly fertilizers.461 Although these methods ultimately result in less pollution and lower societal costs, they are more expensive to implement</w:t>
      </w:r>
      <w:r w:rsidRPr="007622FA">
        <w:t>.462 But because organic farmers do not benefit to the same extent from cost externalization, pricing of organic products more accurately reflects their true costs.463</w:t>
      </w:r>
    </w:p>
    <w:p w14:paraId="64BBE2DA" w14:textId="77777777" w:rsidR="00003312" w:rsidRPr="007622FA" w:rsidRDefault="00003312" w:rsidP="00003312">
      <w:pPr>
        <w:rPr>
          <w:rStyle w:val="StyleUnderline"/>
        </w:rPr>
      </w:pPr>
      <w:r w:rsidRPr="007622FA">
        <w:rPr>
          <w:rStyle w:val="StyleUnderline"/>
        </w:rPr>
        <w:t>Conventional agriculture typically does not have to compete with organic agriculture on price</w:t>
      </w:r>
      <w:r w:rsidRPr="007622FA">
        <w:t xml:space="preserve">.464 With lower up-front costs and the benefit of externalizing the costs of their pollution, conventional agriculture can price its products more cheaply than organic agriculture.465 </w:t>
      </w:r>
      <w:r w:rsidRPr="007622FA">
        <w:rPr>
          <w:rStyle w:val="StyleUnderline"/>
        </w:rPr>
        <w:t xml:space="preserve">By rolling back agricultural exceptionalism, regulators would </w:t>
      </w:r>
      <w:r w:rsidRPr="007622FA">
        <w:rPr>
          <w:rStyle w:val="Emphasis"/>
        </w:rPr>
        <w:t>force</w:t>
      </w:r>
      <w:r w:rsidRPr="007622FA">
        <w:rPr>
          <w:rStyle w:val="StyleUnderline"/>
        </w:rPr>
        <w:t xml:space="preserve"> conventional </w:t>
      </w:r>
      <w:r w:rsidRPr="007622FA">
        <w:rPr>
          <w:rStyle w:val="Emphasis"/>
        </w:rPr>
        <w:t>ag</w:t>
      </w:r>
      <w:r w:rsidRPr="007622FA">
        <w:rPr>
          <w:rStyle w:val="StyleUnderline"/>
        </w:rPr>
        <w:t xml:space="preserve">riculture to </w:t>
      </w:r>
      <w:r w:rsidRPr="007622FA">
        <w:rPr>
          <w:rStyle w:val="StyleUnderline"/>
        </w:rPr>
        <w:lastRenderedPageBreak/>
        <w:t xml:space="preserve">incorporate its </w:t>
      </w:r>
      <w:r w:rsidRPr="007622FA">
        <w:rPr>
          <w:rStyle w:val="Emphasis"/>
        </w:rPr>
        <w:t>true costs</w:t>
      </w:r>
      <w:r w:rsidRPr="007622FA">
        <w:rPr>
          <w:rStyle w:val="StyleUnderline"/>
        </w:rPr>
        <w:t xml:space="preserve"> into its pricing</w:t>
      </w:r>
      <w:r w:rsidRPr="007622FA">
        <w:t xml:space="preserve">.466 </w:t>
      </w:r>
      <w:r w:rsidRPr="007622FA">
        <w:rPr>
          <w:rStyle w:val="StyleUnderline"/>
        </w:rPr>
        <w:t xml:space="preserve">This would </w:t>
      </w:r>
      <w:r w:rsidRPr="007622FA">
        <w:rPr>
          <w:rStyle w:val="Emphasis"/>
        </w:rPr>
        <w:t>decrease</w:t>
      </w:r>
      <w:r w:rsidRPr="007622FA">
        <w:rPr>
          <w:rStyle w:val="StyleUnderline"/>
        </w:rPr>
        <w:t xml:space="preserve"> the price disparity between conventional and organic </w:t>
      </w:r>
      <w:r w:rsidRPr="007622FA">
        <w:rPr>
          <w:rStyle w:val="Emphasis"/>
        </w:rPr>
        <w:t>ag</w:t>
      </w:r>
      <w:r w:rsidRPr="007622FA">
        <w:rPr>
          <w:rStyle w:val="StyleUnderline"/>
        </w:rPr>
        <w:t xml:space="preserve">riculture and would likely increase price </w:t>
      </w:r>
      <w:r w:rsidRPr="007622FA">
        <w:rPr>
          <w:rStyle w:val="Emphasis"/>
        </w:rPr>
        <w:t>competition</w:t>
      </w:r>
      <w:r w:rsidRPr="007622FA">
        <w:rPr>
          <w:rStyle w:val="StyleUnderline"/>
        </w:rPr>
        <w:t xml:space="preserve"> as a result.</w:t>
      </w:r>
    </w:p>
    <w:p w14:paraId="16FAAAE0" w14:textId="77777777" w:rsidR="00003312" w:rsidRPr="007622FA" w:rsidRDefault="00003312" w:rsidP="00003312">
      <w:r w:rsidRPr="007622FA">
        <w:t xml:space="preserve">Basic economics demonstrates that </w:t>
      </w:r>
      <w:r w:rsidRPr="007622FA">
        <w:rPr>
          <w:rStyle w:val="StyleUnderline"/>
        </w:rPr>
        <w:t>regulating the agriculture industry would increase competitiveness among conventional and organic farming</w:t>
      </w:r>
      <w:r w:rsidRPr="007622FA">
        <w:t xml:space="preserve">. </w:t>
      </w:r>
      <w:r w:rsidRPr="007622FA">
        <w:rPr>
          <w:rStyle w:val="Emphasis"/>
        </w:rPr>
        <w:t>First</w:t>
      </w:r>
      <w:r w:rsidRPr="007622FA">
        <w:t xml:space="preserve">, </w:t>
      </w:r>
      <w:r w:rsidRPr="007622FA">
        <w:rPr>
          <w:rStyle w:val="StyleUnderline"/>
        </w:rPr>
        <w:t>curtailing agricultural exceptionalism would increase the price of conventional agriculture’s crops due to its significant pollution costs.</w:t>
      </w:r>
      <w:r w:rsidRPr="007622FA">
        <w:t>467 But limiting agricultural exceptionalism would likely not increase the price of organic agricultural products because organic agriculture pollutes far less.468 Thus, an increase in the price of conventional agriculture food products would close the price disparity between conventional and organic agriculture.469</w:t>
      </w:r>
    </w:p>
    <w:p w14:paraId="297A1982" w14:textId="77777777" w:rsidR="00003312" w:rsidRPr="007622FA" w:rsidRDefault="00003312" w:rsidP="00003312">
      <w:r w:rsidRPr="007622FA">
        <w:t xml:space="preserve">Due to the increase in conventional agriculture’s price, consumers would purchase more organic crops.470 </w:t>
      </w:r>
      <w:r w:rsidRPr="007622FA">
        <w:rPr>
          <w:rStyle w:val="StyleUnderline"/>
        </w:rPr>
        <w:t>Consumers would switch to organic because when the price of a good increases, demand for a substitute good increases.</w:t>
      </w:r>
      <w:r w:rsidRPr="007622FA">
        <w:t>471 “For example, if the price of coffee increases, the quantity demanded for tea (a substitute beverage) increases . . . .”472 Additionally, price changes are an influential determinant of consumers’ food demand.473 When the price of a good increases, the amount demanded decreases.474</w:t>
      </w:r>
    </w:p>
    <w:p w14:paraId="4C316AAA" w14:textId="77777777" w:rsidR="00003312" w:rsidRPr="007622FA" w:rsidRDefault="00003312" w:rsidP="00003312">
      <w:r w:rsidRPr="007622FA">
        <w:t>3. Incentivizing Pollution-Reducing Competition</w:t>
      </w:r>
    </w:p>
    <w:p w14:paraId="1ED5DED1" w14:textId="77777777" w:rsidR="00003312" w:rsidRPr="007622FA" w:rsidRDefault="00003312" w:rsidP="00003312">
      <w:r w:rsidRPr="007622FA">
        <w:t xml:space="preserve">Currently, </w:t>
      </w:r>
      <w:r w:rsidRPr="007622FA">
        <w:rPr>
          <w:rStyle w:val="StyleUnderline"/>
        </w:rPr>
        <w:t xml:space="preserve">firms within agriculture are not competing over decreasing water pollution costs because </w:t>
      </w:r>
      <w:r w:rsidRPr="007622FA">
        <w:rPr>
          <w:rStyle w:val="Emphasis"/>
        </w:rPr>
        <w:t>ag</w:t>
      </w:r>
      <w:r w:rsidRPr="007622FA">
        <w:rPr>
          <w:rStyle w:val="StyleUnderline"/>
        </w:rPr>
        <w:t xml:space="preserve">ricultural exceptionalism protects conventional </w:t>
      </w:r>
      <w:r w:rsidRPr="007622FA">
        <w:rPr>
          <w:rStyle w:val="Emphasis"/>
        </w:rPr>
        <w:t>ag</w:t>
      </w:r>
      <w:r w:rsidRPr="007622FA">
        <w:rPr>
          <w:rStyle w:val="StyleUnderline"/>
        </w:rPr>
        <w:t>riculture from responsibility for these costs</w:t>
      </w:r>
      <w:r w:rsidRPr="007622FA">
        <w:t xml:space="preserve">.475 Conversely, </w:t>
      </w:r>
      <w:r w:rsidRPr="007622FA">
        <w:rPr>
          <w:rStyle w:val="StyleUnderline"/>
        </w:rPr>
        <w:t xml:space="preserve">if </w:t>
      </w:r>
      <w:r w:rsidRPr="007622FA">
        <w:rPr>
          <w:rStyle w:val="Emphasis"/>
        </w:rPr>
        <w:t>ag</w:t>
      </w:r>
      <w:r w:rsidRPr="007622FA">
        <w:rPr>
          <w:rStyle w:val="StyleUnderline"/>
        </w:rPr>
        <w:t xml:space="preserve">ricultural exceptionalism were curtailed, conventional </w:t>
      </w:r>
      <w:r w:rsidRPr="007622FA">
        <w:rPr>
          <w:rStyle w:val="Emphasis"/>
        </w:rPr>
        <w:t>ag</w:t>
      </w:r>
      <w:r w:rsidRPr="007622FA">
        <w:rPr>
          <w:rStyle w:val="StyleUnderline"/>
        </w:rPr>
        <w:t>riculture would then aim to limit any increased expenses from complying with regulations and the internalization of pollution costs</w:t>
      </w:r>
      <w:r w:rsidRPr="007622FA">
        <w:t xml:space="preserve">.476 </w:t>
      </w:r>
      <w:r w:rsidRPr="007622FA">
        <w:rPr>
          <w:rStyle w:val="StyleUnderline"/>
        </w:rPr>
        <w:t xml:space="preserve">This would incentivize competition concerning price and </w:t>
      </w:r>
      <w:r w:rsidRPr="007622FA">
        <w:rPr>
          <w:rStyle w:val="Emphasis"/>
        </w:rPr>
        <w:t>innovation</w:t>
      </w:r>
      <w:r w:rsidRPr="007622FA">
        <w:rPr>
          <w:rStyle w:val="StyleUnderline"/>
        </w:rPr>
        <w:t xml:space="preserve"> throughout the industry.477 Similarly, there would likely be an </w:t>
      </w:r>
      <w:r w:rsidRPr="007622FA">
        <w:rPr>
          <w:rStyle w:val="Emphasis"/>
        </w:rPr>
        <w:t>increase</w:t>
      </w:r>
      <w:r w:rsidRPr="007622FA">
        <w:rPr>
          <w:rStyle w:val="StyleUnderline"/>
        </w:rPr>
        <w:t xml:space="preserve"> in technological </w:t>
      </w:r>
      <w:r w:rsidRPr="007622FA">
        <w:rPr>
          <w:rStyle w:val="Emphasis"/>
        </w:rPr>
        <w:t>competition</w:t>
      </w:r>
      <w:r w:rsidRPr="007622FA">
        <w:rPr>
          <w:rStyle w:val="StyleUnderline"/>
        </w:rPr>
        <w:t xml:space="preserve"> involving innovations that </w:t>
      </w:r>
      <w:r w:rsidRPr="007622FA">
        <w:rPr>
          <w:rStyle w:val="Emphasis"/>
        </w:rPr>
        <w:t>reduce</w:t>
      </w:r>
      <w:r w:rsidRPr="007622FA">
        <w:rPr>
          <w:rStyle w:val="StyleUnderline"/>
        </w:rPr>
        <w:t xml:space="preserve"> water </w:t>
      </w:r>
      <w:r w:rsidRPr="007622FA">
        <w:rPr>
          <w:rStyle w:val="Emphasis"/>
        </w:rPr>
        <w:t>pollution</w:t>
      </w:r>
      <w:r w:rsidRPr="007622FA">
        <w:rPr>
          <w:rStyle w:val="StyleUnderline"/>
        </w:rPr>
        <w:t>.</w:t>
      </w:r>
      <w:r w:rsidRPr="007622FA">
        <w:t>478 Firms within the entire industry would compete over having the best technology that most limits water pollution and decreases costs.479 The underlying focus of all of this new competition would be reducing pollution to reduce the parallel costs and, ultimately, increase profits.480 If a firm chose not to compete in this manner, it would likely be uncompetitive in the marketplace and would be replaced by one that would.481</w:t>
      </w:r>
    </w:p>
    <w:p w14:paraId="0DD1B05A" w14:textId="77777777" w:rsidR="00003312" w:rsidRPr="007622FA" w:rsidRDefault="00003312" w:rsidP="00003312">
      <w:r w:rsidRPr="007622FA">
        <w:t xml:space="preserve">The </w:t>
      </w:r>
      <w:r w:rsidRPr="007622FA">
        <w:rPr>
          <w:rStyle w:val="Emphasis"/>
        </w:rPr>
        <w:t>increased</w:t>
      </w:r>
      <w:r w:rsidRPr="007622FA">
        <w:rPr>
          <w:rStyle w:val="StyleUnderline"/>
        </w:rPr>
        <w:t xml:space="preserve"> competitiveness would </w:t>
      </w:r>
      <w:r w:rsidRPr="007622FA">
        <w:rPr>
          <w:rStyle w:val="Emphasis"/>
        </w:rPr>
        <w:t>decrease</w:t>
      </w:r>
      <w:r w:rsidRPr="007622FA">
        <w:rPr>
          <w:rStyle w:val="StyleUnderline"/>
        </w:rPr>
        <w:t xml:space="preserve"> water pollution and benefit society by </w:t>
      </w:r>
      <w:r w:rsidRPr="007622FA">
        <w:rPr>
          <w:rStyle w:val="Emphasis"/>
        </w:rPr>
        <w:t>reducing</w:t>
      </w:r>
      <w:r w:rsidRPr="007622FA">
        <w:rPr>
          <w:rStyle w:val="StyleUnderline"/>
        </w:rPr>
        <w:t xml:space="preserve"> the amount of water-pollution-related costs, </w:t>
      </w:r>
      <w:r w:rsidRPr="007622FA">
        <w:rPr>
          <w:rStyle w:val="Emphasis"/>
        </w:rPr>
        <w:t>increasing</w:t>
      </w:r>
      <w:r w:rsidRPr="007622FA">
        <w:rPr>
          <w:rStyle w:val="StyleUnderline"/>
        </w:rPr>
        <w:t xml:space="preserve"> the financial benefits of clean water, and </w:t>
      </w:r>
      <w:r w:rsidRPr="007622FA">
        <w:rPr>
          <w:rStyle w:val="Emphasis"/>
        </w:rPr>
        <w:t>improving</w:t>
      </w:r>
      <w:r w:rsidRPr="007622FA">
        <w:rPr>
          <w:rStyle w:val="StyleUnderline"/>
        </w:rPr>
        <w:t xml:space="preserve"> overall health</w:t>
      </w:r>
      <w:r w:rsidRPr="007622FA">
        <w:t xml:space="preserve">.482 The </w:t>
      </w:r>
      <w:r w:rsidRPr="007622FA">
        <w:rPr>
          <w:rStyle w:val="StyleUnderline"/>
        </w:rPr>
        <w:t>agriculture industry would also benefit by leveling the competitive playing field for the entire industry.</w:t>
      </w:r>
      <w:r w:rsidRPr="007622FA">
        <w:t xml:space="preserve">483 </w:t>
      </w:r>
      <w:r w:rsidRPr="007622FA">
        <w:rPr>
          <w:rStyle w:val="StyleUnderline"/>
        </w:rPr>
        <w:t>Success would no longer be predicated on which farms took the most advantage of financial and legal support provided by the Government.</w:t>
      </w:r>
      <w:r w:rsidRPr="007622FA">
        <w:t xml:space="preserve">484 </w:t>
      </w:r>
      <w:r w:rsidRPr="007622FA">
        <w:rPr>
          <w:rStyle w:val="StyleUnderline"/>
        </w:rPr>
        <w:t>The firms best acquiescing to consumer demand, complying with regulations, limiting costs, and producing the best product could then succeed</w:t>
      </w:r>
      <w:r w:rsidRPr="007622FA">
        <w:t>.485</w:t>
      </w:r>
    </w:p>
    <w:p w14:paraId="4067178E" w14:textId="77777777" w:rsidR="00003312" w:rsidRPr="007622FA" w:rsidRDefault="00003312" w:rsidP="00003312"/>
    <w:p w14:paraId="4DFF7887" w14:textId="77777777" w:rsidR="00003312" w:rsidRPr="007622FA" w:rsidRDefault="00003312" w:rsidP="00003312"/>
    <w:p w14:paraId="5CBFB9FE" w14:textId="77777777" w:rsidR="00003312" w:rsidRPr="007622FA" w:rsidRDefault="00003312" w:rsidP="00003312"/>
    <w:p w14:paraId="424F3524" w14:textId="77777777" w:rsidR="00003312" w:rsidRPr="007622FA" w:rsidRDefault="00003312" w:rsidP="00003312"/>
    <w:p w14:paraId="73B6872F" w14:textId="77777777" w:rsidR="00003312" w:rsidRPr="007622FA" w:rsidRDefault="00003312" w:rsidP="00003312">
      <w:pPr>
        <w:pStyle w:val="Heading3"/>
      </w:pPr>
      <w:r w:rsidRPr="007622FA">
        <w:lastRenderedPageBreak/>
        <w:t>Advantage One: Agricultural Runoff</w:t>
      </w:r>
    </w:p>
    <w:p w14:paraId="3C6CFF80" w14:textId="77777777" w:rsidR="00003312" w:rsidRPr="007622FA" w:rsidRDefault="00003312" w:rsidP="00003312"/>
    <w:p w14:paraId="3C929ADB" w14:textId="77777777" w:rsidR="00003312" w:rsidRPr="007622FA" w:rsidRDefault="00003312" w:rsidP="00003312">
      <w:pPr>
        <w:pStyle w:val="Heading4"/>
      </w:pPr>
      <w:r w:rsidRPr="007622FA">
        <w:t>Advantage One: Agricultural Runoff</w:t>
      </w:r>
    </w:p>
    <w:p w14:paraId="5F4B96BA" w14:textId="77777777" w:rsidR="00003312" w:rsidRPr="007622FA" w:rsidRDefault="00003312" w:rsidP="00003312">
      <w:pPr>
        <w:pStyle w:val="Heading4"/>
      </w:pPr>
      <w:r w:rsidRPr="007622FA">
        <w:t>A—Water quality is in steep decline now and threatens our survival—addressing agricultural runoff is critical</w:t>
      </w:r>
    </w:p>
    <w:p w14:paraId="45C368FB" w14:textId="77777777" w:rsidR="00BA1A2C" w:rsidRPr="007622FA" w:rsidRDefault="00003312" w:rsidP="00003312">
      <w:r w:rsidRPr="007622FA">
        <w:rPr>
          <w:rStyle w:val="Style13ptBold"/>
        </w:rPr>
        <w:t xml:space="preserve">Smith et al. </w:t>
      </w:r>
      <w:r w:rsidR="007C134D" w:rsidRPr="007622FA">
        <w:rPr>
          <w:rStyle w:val="Style13ptBold"/>
        </w:rPr>
        <w:t>, U.S. Department of Agriculture researcher,</w:t>
      </w:r>
      <w:r w:rsidRPr="007622FA">
        <w:rPr>
          <w:rStyle w:val="Style13ptBold"/>
        </w:rPr>
        <w:t xml:space="preserve"> ’19</w:t>
      </w:r>
      <w:r w:rsidRPr="007622FA">
        <w:t xml:space="preserve"> </w:t>
      </w:r>
    </w:p>
    <w:p w14:paraId="71E24F3C" w14:textId="5050C5DC" w:rsidR="00003312" w:rsidRPr="007622FA" w:rsidRDefault="00003312" w:rsidP="00003312">
      <w:r w:rsidRPr="007622FA">
        <w:t>[David Smith, Stacy Sneeringer and Maria Bowman, ERS, “Chapter 3.17—Water Quality: Pollutants from Agriculture,” AGRICULTURAL RESOURCES AND ENVIRONMENTAL INDICATORS, ed. D.Hellerstein, D.Vilorio &amp; M.Ribaudo, EIB-208, U.S. Department of Agriculture, Economic Research Service, 5—19, p. 90]</w:t>
      </w:r>
    </w:p>
    <w:p w14:paraId="23291C8C" w14:textId="77777777" w:rsidR="00003312" w:rsidRPr="007622FA" w:rsidRDefault="00003312" w:rsidP="00003312">
      <w:pPr>
        <w:rPr>
          <w:rStyle w:val="StyleUnderline"/>
        </w:rPr>
      </w:pPr>
      <w:r w:rsidRPr="007622FA">
        <w:t xml:space="preserve">• According to the U.S. EPA’s 2017 National Water Quality Inventory, </w:t>
      </w:r>
      <w:r w:rsidRPr="007622FA">
        <w:rPr>
          <w:rStyle w:val="StyleUnderline"/>
        </w:rPr>
        <w:t>55 percent of assessed rivers and streams, 71 percent of lakes, and 84 percent of bays and estuaries nationally had impaired water quality as of 2016.</w:t>
      </w:r>
    </w:p>
    <w:p w14:paraId="7B38F921" w14:textId="77777777" w:rsidR="00003312" w:rsidRPr="007622FA" w:rsidRDefault="00003312" w:rsidP="00003312">
      <w:r w:rsidRPr="007622FA">
        <w:rPr>
          <w:rStyle w:val="StyleUnderline"/>
        </w:rPr>
        <w:t>• The number of U.S. water bodies designated as impaired increased 40 percent between 2005 and 2016,</w:t>
      </w:r>
      <w:r w:rsidRPr="007622FA">
        <w:t xml:space="preserve"> due mostly to the completion of new assessments.</w:t>
      </w:r>
    </w:p>
    <w:p w14:paraId="53BA51C3" w14:textId="77777777" w:rsidR="00003312" w:rsidRPr="007622FA" w:rsidRDefault="00003312" w:rsidP="00003312">
      <w:pPr>
        <w:rPr>
          <w:rStyle w:val="StyleUnderline"/>
        </w:rPr>
      </w:pPr>
      <w:r w:rsidRPr="007622FA">
        <w:t>• An index of toxicity-weighted pesticide use, based on drinking water quality thresholds, has declined from 1992 to 2009, due primarily to restrictions on the use of a few pesticides.</w:t>
      </w:r>
    </w:p>
    <w:p w14:paraId="2DDF7989" w14:textId="77777777" w:rsidR="00003312" w:rsidRPr="007622FA" w:rsidRDefault="00003312" w:rsidP="00003312">
      <w:pPr>
        <w:rPr>
          <w:rStyle w:val="StyleUnderline"/>
        </w:rPr>
      </w:pPr>
      <w:r w:rsidRPr="007622FA">
        <w:rPr>
          <w:rStyle w:val="StyleUnderline"/>
        </w:rPr>
        <w:t>The Nation’s water is an important resource that is necessary for survival and well-being. We rely on it for drinking, to irrigate</w:t>
      </w:r>
      <w:r w:rsidRPr="007622FA">
        <w:t xml:space="preserve"> our crops, </w:t>
      </w:r>
      <w:r w:rsidRPr="007622FA">
        <w:rPr>
          <w:rStyle w:val="StyleUnderline"/>
        </w:rPr>
        <w:t>and</w:t>
      </w:r>
      <w:r w:rsidRPr="007622FA">
        <w:t xml:space="preserve"> as a source of </w:t>
      </w:r>
      <w:r w:rsidRPr="007622FA">
        <w:rPr>
          <w:rStyle w:val="StyleUnderline"/>
        </w:rPr>
        <w:t>food and recreation</w:t>
      </w:r>
      <w:r w:rsidRPr="007622FA">
        <w:t xml:space="preserve">. When water is polluted it can become unsafe to use and expensive to clean. </w:t>
      </w:r>
      <w:r w:rsidRPr="007622FA">
        <w:rPr>
          <w:rStyle w:val="Emphasis"/>
        </w:rPr>
        <w:t>Ag</w:t>
      </w:r>
      <w:r w:rsidRPr="007622FA">
        <w:rPr>
          <w:rStyle w:val="StyleUnderline"/>
        </w:rPr>
        <w:t>riculture is one of the largest sources of pollutants in the Nation’s rivers, streams, and lakes. Before leaving the field, these pollutants (i.e., fertilizers, chemicals, and sediments) are important for producing food.</w:t>
      </w:r>
      <w:r w:rsidRPr="007622FA">
        <w:t xml:space="preserve"> </w:t>
      </w:r>
      <w:r w:rsidRPr="007622FA">
        <w:rPr>
          <w:rStyle w:val="StyleUnderline"/>
        </w:rPr>
        <w:t>As both pollutants and productive inputs, fertilizers, chemicals, and soils have both positive and negative effects on human well-being.</w:t>
      </w:r>
    </w:p>
    <w:p w14:paraId="7146527C" w14:textId="77777777" w:rsidR="00003312" w:rsidRPr="007622FA" w:rsidRDefault="00003312" w:rsidP="00003312">
      <w:pPr>
        <w:rPr>
          <w:rStyle w:val="StyleUnderline"/>
        </w:rPr>
      </w:pPr>
      <w:r w:rsidRPr="007622FA">
        <w:rPr>
          <w:rStyle w:val="StyleUnderline"/>
        </w:rPr>
        <w:t xml:space="preserve">Under the Clean Water Act, water quality standards are set based on whether bodies of water are used for protection and propagation of aquatic life, for recreation, for public drinking water, and/or for other purposes. Water bodies not meeting these </w:t>
      </w:r>
      <w:r w:rsidRPr="007622FA">
        <w:t xml:space="preserve">water quality </w:t>
      </w:r>
      <w:r w:rsidRPr="007622FA">
        <w:rPr>
          <w:rStyle w:val="StyleUnderline"/>
        </w:rPr>
        <w:t>standards are considered impaired and must have a pollution limit determined for them</w:t>
      </w:r>
      <w:r w:rsidRPr="007622FA">
        <w:t xml:space="preserve">. Assessments, impairments, and pollution limits are </w:t>
      </w:r>
      <w:r w:rsidRPr="007622FA">
        <w:rPr>
          <w:rStyle w:val="StyleUnderline"/>
        </w:rPr>
        <w:t>reported to the U.S. Environmental Protection Agency (EPA) by the States as part of the National Water Quality Inventory.</w:t>
      </w:r>
    </w:p>
    <w:p w14:paraId="31D75775" w14:textId="77777777" w:rsidR="00003312" w:rsidRPr="007622FA" w:rsidRDefault="00003312" w:rsidP="00003312">
      <w:r w:rsidRPr="007622FA">
        <w:rPr>
          <w:rStyle w:val="StyleUnderline"/>
        </w:rPr>
        <w:t>Because of the uneven implementation of the Clean Water Act across State governments</w:t>
      </w:r>
      <w:r w:rsidRPr="007622FA">
        <w:t xml:space="preserve">, </w:t>
      </w:r>
      <w:r w:rsidRPr="007622FA">
        <w:rPr>
          <w:rStyle w:val="StyleUnderline"/>
        </w:rPr>
        <w:t>assessing trends in water quality is difficult.</w:t>
      </w:r>
      <w:r w:rsidRPr="007622FA">
        <w:t xml:space="preserve"> As of 2016, 32 percent of rivers and streams, 44 percent of lakes, and 64 percent of bays and estuaries have been assessed for water quality (U.S. EPA, 2017).</w:t>
      </w:r>
    </w:p>
    <w:p w14:paraId="2D42F973" w14:textId="77777777" w:rsidR="00003312" w:rsidRPr="007622FA" w:rsidRDefault="00003312" w:rsidP="00003312">
      <w:r w:rsidRPr="007622FA">
        <w:rPr>
          <w:rStyle w:val="StyleUnderline"/>
        </w:rPr>
        <w:t>Of those water bodies that have been assessed, 55 percent of rivers and streams, 71 percent of lakes, and 84 percent of bays and estuaries have impaired water quality;</w:t>
      </w:r>
      <w:r w:rsidRPr="007622FA">
        <w:t xml:space="preserve"> in short, the EPA determined that these </w:t>
      </w:r>
      <w:r w:rsidRPr="007622FA">
        <w:rPr>
          <w:rStyle w:val="StyleUnderline"/>
        </w:rPr>
        <w:t xml:space="preserve">42,904 water bodies </w:t>
      </w:r>
      <w:r w:rsidRPr="007622FA">
        <w:rPr>
          <w:b/>
          <w:bCs/>
          <w:u w:val="single"/>
        </w:rPr>
        <w:t>do not support their designated uses</w:t>
      </w:r>
      <w:r w:rsidRPr="007622FA">
        <w:rPr>
          <w:rStyle w:val="StyleUnderline"/>
        </w:rPr>
        <w:t xml:space="preserve"> </w:t>
      </w:r>
      <w:r w:rsidRPr="007622FA">
        <w:t xml:space="preserve">(e.g., fishing, recreation, and/or drinking water; EPA 2017). </w:t>
      </w:r>
      <w:r w:rsidRPr="007622FA">
        <w:rPr>
          <w:rStyle w:val="StyleUnderline"/>
        </w:rPr>
        <w:t>This is an increase of approximately 40 percent from 2005</w:t>
      </w:r>
      <w:r w:rsidRPr="007622FA">
        <w:t>, when 25,823 water bodies were designated impaired. This increase in impairments is mostly due to the completion of new assessments of water bodies, therefore making it difficult to analyze trends in the number of water bodies that are polluted.</w:t>
      </w:r>
    </w:p>
    <w:p w14:paraId="7D68715D" w14:textId="77777777" w:rsidR="00003312" w:rsidRPr="007622FA" w:rsidRDefault="00003312" w:rsidP="00003312">
      <w:pPr>
        <w:rPr>
          <w:rStyle w:val="StyleUnderline"/>
        </w:rPr>
      </w:pPr>
      <w:r w:rsidRPr="007622FA">
        <w:rPr>
          <w:rStyle w:val="StyleUnderline"/>
        </w:rPr>
        <w:t>The largest causes of impairments in rivers and streams are sediments, nutrients, and pathogens. While these pollutants can come from other sources</w:t>
      </w:r>
      <w:r w:rsidRPr="007622FA">
        <w:t xml:space="preserve">, according to the National Water Quality Inventory, </w:t>
      </w:r>
      <w:r w:rsidRPr="007622FA">
        <w:rPr>
          <w:rStyle w:val="StyleUnderline"/>
        </w:rPr>
        <w:t xml:space="preserve">agriculture is the </w:t>
      </w:r>
      <w:r w:rsidRPr="007622FA">
        <w:rPr>
          <w:rStyle w:val="Emphasis"/>
        </w:rPr>
        <w:t>largest source</w:t>
      </w:r>
      <w:r w:rsidRPr="007622FA">
        <w:rPr>
          <w:rStyle w:val="StyleUnderline"/>
        </w:rPr>
        <w:t xml:space="preserve"> of impairments in rivers and streams and the second largest source in lakes and ponds. </w:t>
      </w:r>
    </w:p>
    <w:p w14:paraId="2AD1ECA8" w14:textId="77777777" w:rsidR="00003312" w:rsidRPr="007622FA" w:rsidRDefault="00003312" w:rsidP="00003312"/>
    <w:p w14:paraId="5270A3D9" w14:textId="77777777" w:rsidR="00003312" w:rsidRPr="007622FA" w:rsidRDefault="00003312" w:rsidP="00003312">
      <w:pPr>
        <w:pStyle w:val="Heading4"/>
      </w:pPr>
      <w:r w:rsidRPr="007622FA">
        <w:t>B—Agricultural runoff causes antibiotic resistance, creates dead zones, and spreads pesticides</w:t>
      </w:r>
    </w:p>
    <w:p w14:paraId="1B7863E8" w14:textId="77777777" w:rsidR="00BA1A2C" w:rsidRPr="007622FA" w:rsidRDefault="00003312" w:rsidP="00003312">
      <w:r w:rsidRPr="007622FA">
        <w:rPr>
          <w:rStyle w:val="Style13ptBold"/>
        </w:rPr>
        <w:t>Finney</w:t>
      </w:r>
      <w:r w:rsidR="007C134D" w:rsidRPr="007622FA">
        <w:rPr>
          <w:rStyle w:val="Style13ptBold"/>
        </w:rPr>
        <w:t xml:space="preserve">, U.S. District </w:t>
      </w:r>
      <w:r w:rsidR="00601911" w:rsidRPr="007622FA">
        <w:rPr>
          <w:rStyle w:val="Style13ptBold"/>
        </w:rPr>
        <w:t xml:space="preserve">Court </w:t>
      </w:r>
      <w:r w:rsidR="007C134D" w:rsidRPr="007622FA">
        <w:rPr>
          <w:rStyle w:val="Style13ptBold"/>
        </w:rPr>
        <w:t>clerk,</w:t>
      </w:r>
      <w:r w:rsidRPr="007622FA">
        <w:rPr>
          <w:rStyle w:val="Style13ptBold"/>
        </w:rPr>
        <w:t xml:space="preserve">  ’21</w:t>
      </w:r>
      <w:r w:rsidRPr="007622FA">
        <w:t xml:space="preserve"> </w:t>
      </w:r>
    </w:p>
    <w:p w14:paraId="464AAC39" w14:textId="749F39C6" w:rsidR="00003312" w:rsidRPr="007622FA" w:rsidRDefault="00003312" w:rsidP="00003312">
      <w:r w:rsidRPr="007622FA">
        <w:t>[Bradley R. Finney, Law Clerk, United States District Court for the Western District of Tennessee,  “Agricultural Law Stifles Innovation and Competition,” ALABAMA LAW REVIEW v. 72 n. 4, 2021, p. 800-801]</w:t>
      </w:r>
    </w:p>
    <w:p w14:paraId="47028E03" w14:textId="77777777" w:rsidR="00003312" w:rsidRPr="007622FA" w:rsidRDefault="00003312" w:rsidP="00003312">
      <w:r w:rsidRPr="007622FA">
        <w:t>C. Health Consequences</w:t>
      </w:r>
    </w:p>
    <w:p w14:paraId="480ED4FE" w14:textId="77777777" w:rsidR="00003312" w:rsidRPr="007622FA" w:rsidRDefault="00003312" w:rsidP="00003312">
      <w:r w:rsidRPr="007622FA">
        <w:t xml:space="preserve">The </w:t>
      </w:r>
      <w:r w:rsidRPr="007622FA">
        <w:rPr>
          <w:rStyle w:val="StyleUnderline"/>
        </w:rPr>
        <w:t>runoff of</w:t>
      </w:r>
      <w:r w:rsidRPr="007622FA">
        <w:t xml:space="preserve"> various </w:t>
      </w:r>
      <w:r w:rsidRPr="007622FA">
        <w:rPr>
          <w:rStyle w:val="StyleUnderline"/>
        </w:rPr>
        <w:t>pollutants from agriculture also implicates human health concerns</w:t>
      </w:r>
      <w:r w:rsidRPr="007622FA">
        <w:t xml:space="preserve">.132 </w:t>
      </w:r>
      <w:r w:rsidRPr="007622FA">
        <w:rPr>
          <w:rStyle w:val="StyleUnderline"/>
        </w:rPr>
        <w:t>Water pollution from agriculture is linked to increased incidences of many serious medical issues including</w:t>
      </w:r>
      <w:r w:rsidRPr="007622FA">
        <w:t xml:space="preserve"> the following: methemoglobinemia,133 organ cancer, 134 skin </w:t>
      </w:r>
      <w:r w:rsidRPr="007622FA">
        <w:rPr>
          <w:rStyle w:val="StyleUnderline"/>
        </w:rPr>
        <w:t>cancer,</w:t>
      </w:r>
      <w:r w:rsidRPr="007622FA">
        <w:t xml:space="preserve">135 </w:t>
      </w:r>
      <w:r w:rsidRPr="007622FA">
        <w:rPr>
          <w:rStyle w:val="StyleUnderline"/>
        </w:rPr>
        <w:t>and antibiotic resistance</w:t>
      </w:r>
      <w:r w:rsidRPr="007622FA">
        <w:t xml:space="preserve">.136 Additionally, </w:t>
      </w:r>
      <w:r w:rsidRPr="007622FA">
        <w:rPr>
          <w:rStyle w:val="Emphasis"/>
        </w:rPr>
        <w:t>ag</w:t>
      </w:r>
      <w:r w:rsidRPr="007622FA">
        <w:rPr>
          <w:rStyle w:val="StyleUnderline"/>
        </w:rPr>
        <w:t>riculture pollution is often associated with negative effects on respiratory, digestive, nervous, and cutaneous systems</w:t>
      </w:r>
      <w:r w:rsidRPr="007622FA">
        <w:t>.137 The symptoms can range from headaches, fever, muscle and joint pain, stomach cramps, vomiting, diarrhea, liver failure, seizures, and respiratory arrest.138</w:t>
      </w:r>
    </w:p>
    <w:p w14:paraId="7C0DEE2F" w14:textId="77777777" w:rsidR="00003312" w:rsidRPr="007622FA" w:rsidRDefault="00003312" w:rsidP="00003312">
      <w:r w:rsidRPr="007622FA">
        <w:rPr>
          <w:rStyle w:val="StyleUnderline"/>
        </w:rPr>
        <w:t>Pesticides used in agriculture are of especial concern because they are highly water-soluble and “may impair drinking water sources</w:t>
      </w:r>
      <w:r w:rsidRPr="007622FA">
        <w:t xml:space="preserve"> when they leach into ground water.”139 Additionally, </w:t>
      </w:r>
      <w:r w:rsidRPr="007622FA">
        <w:rPr>
          <w:rStyle w:val="StyleUnderline"/>
        </w:rPr>
        <w:t xml:space="preserve">nitrogen runoff </w:t>
      </w:r>
      <w:r w:rsidRPr="007622FA">
        <w:t xml:space="preserve">from commodity crops </w:t>
      </w:r>
      <w:r w:rsidRPr="007622FA">
        <w:rPr>
          <w:rStyle w:val="StyleUnderline"/>
        </w:rPr>
        <w:t>is linked to harming human health</w:t>
      </w:r>
      <w:r w:rsidRPr="007622FA">
        <w:t>.140 Methemoglobinemia, more commonly known as blue baby syndrome, which can be fatal,141 and other adverse reproductive outcomes are among the health risks of nitrogen runoff.142</w:t>
      </w:r>
    </w:p>
    <w:p w14:paraId="3D778014" w14:textId="77777777" w:rsidR="00003312" w:rsidRPr="007622FA" w:rsidRDefault="00003312" w:rsidP="00003312">
      <w:r w:rsidRPr="007622FA">
        <w:rPr>
          <w:rStyle w:val="StyleUnderline"/>
        </w:rPr>
        <w:t>CAFO water pollution in particular is linked to several serious health issues and can even lead to death</w:t>
      </w:r>
      <w:r w:rsidRPr="007622FA">
        <w:t xml:space="preserve">.143 Consuming water with elevated levels of arsenic, which is found in CAFO manure, is associated with higher incidences of organ and skin cancer.144 Moreover, </w:t>
      </w:r>
      <w:r w:rsidRPr="007622FA">
        <w:rPr>
          <w:rStyle w:val="StyleUnderline"/>
        </w:rPr>
        <w:t>consumption of water contaminated with high levels of manure can cause consumers to develop resistance to antibiotics.</w:t>
      </w:r>
      <w:r w:rsidRPr="007622FA">
        <w:t xml:space="preserve">145 There is increasing evidence that </w:t>
      </w:r>
      <w:r w:rsidRPr="007622FA">
        <w:rPr>
          <w:rStyle w:val="StyleUnderline"/>
        </w:rPr>
        <w:t>human antibiotic resistance is “promoted by the widespread use of nontherapeutic antibiotics in animals.”146</w:t>
      </w:r>
      <w:r w:rsidRPr="007622FA">
        <w:t xml:space="preserve"> In fact, acquisition of methicillin-resistant Staphylococcus aureus, better known as MRSA, an antibiotic-resistant bacteria that can lead to death, is linked to living near spray fields.147 In Wisconsin, a pathogen associated with runoff from a herd of cows caused over 400,000 people to get sick and killed more than 100 people.148</w:t>
      </w:r>
    </w:p>
    <w:p w14:paraId="2C79549C" w14:textId="77777777" w:rsidR="00003312" w:rsidRPr="007622FA" w:rsidRDefault="00003312" w:rsidP="00003312">
      <w:r w:rsidRPr="007622FA">
        <w:rPr>
          <w:rStyle w:val="StyleUnderline"/>
        </w:rPr>
        <w:t>The eutrophication that occurs in dead zones also poses significant health risks</w:t>
      </w:r>
      <w:r w:rsidRPr="007622FA">
        <w:t xml:space="preserve">.149 Contaminants from eutrophication can enter a water system at levels exceeding the filtration and treatment ability of local water utilities.150 “Certain species of algae, cyanobacteria or blue-green algae, can produce a variety of toxins that can affect respiratory, digestive, nervous, and cutaneous systems.”151 Severe side effects can include </w:t>
      </w:r>
      <w:r w:rsidRPr="007622FA">
        <w:lastRenderedPageBreak/>
        <w:t>respiratory arrest, seizures, and liver failure.152 Less severe symptoms can include fever, muscle and joint pain, vomiting, diarrhea, stomach cramps, and headaches.153</w:t>
      </w:r>
    </w:p>
    <w:p w14:paraId="45AFBA3D" w14:textId="77777777" w:rsidR="00003312" w:rsidRPr="007622FA" w:rsidRDefault="00003312" w:rsidP="00003312"/>
    <w:p w14:paraId="0188A0A3" w14:textId="77777777" w:rsidR="00003312" w:rsidRPr="007622FA" w:rsidRDefault="00003312" w:rsidP="00003312">
      <w:pPr>
        <w:pStyle w:val="Heading4"/>
      </w:pPr>
      <w:r w:rsidRPr="007622FA">
        <w:t>C—Antibiotic resistance threatens the economy and the entire healthcare system—</w:t>
      </w:r>
      <w:r w:rsidRPr="007622FA">
        <w:rPr>
          <w:b w:val="0"/>
          <w:bCs/>
        </w:rPr>
        <w:t>urgent action now is needed</w:t>
      </w:r>
    </w:p>
    <w:p w14:paraId="599A3886" w14:textId="77777777" w:rsidR="00BA1A2C" w:rsidRPr="007622FA" w:rsidRDefault="00003312" w:rsidP="00003312">
      <w:r w:rsidRPr="007622FA">
        <w:rPr>
          <w:rStyle w:val="Style13ptBold"/>
        </w:rPr>
        <w:t xml:space="preserve">O’Neill et al. </w:t>
      </w:r>
      <w:r w:rsidR="007C134D" w:rsidRPr="007622FA">
        <w:rPr>
          <w:rStyle w:val="Style13ptBold"/>
        </w:rPr>
        <w:t>, Member of UK Parliament,</w:t>
      </w:r>
      <w:r w:rsidRPr="007622FA">
        <w:rPr>
          <w:rStyle w:val="Style13ptBold"/>
        </w:rPr>
        <w:t xml:space="preserve"> ’14</w:t>
      </w:r>
      <w:r w:rsidRPr="007622FA">
        <w:t xml:space="preserve"> </w:t>
      </w:r>
    </w:p>
    <w:p w14:paraId="718744F5" w14:textId="749D823C" w:rsidR="00003312" w:rsidRPr="007622FA" w:rsidRDefault="00003312" w:rsidP="00003312">
      <w:r w:rsidRPr="007622FA">
        <w:t>[“Antimicrobial Resistance: Tackling a Crisis for the Health and Wealth of Nations,” The Review on Antimicrobial Resistance, Jim O’Neill, Chair, Review ordered by UK Prime Minister, 12—14, p. 11-12]</w:t>
      </w:r>
    </w:p>
    <w:p w14:paraId="1A85A43B" w14:textId="77777777" w:rsidR="00003312" w:rsidRPr="007622FA" w:rsidRDefault="00003312" w:rsidP="00003312">
      <w:r w:rsidRPr="007622FA">
        <w:t xml:space="preserve">Despite the staggering size of the figures set out above, they do not capture the full picture of what a world without antimicrobials would look like. One of the greatest worries about AMR is that </w:t>
      </w:r>
      <w:r w:rsidRPr="007622FA">
        <w:rPr>
          <w:rStyle w:val="StyleUnderline"/>
        </w:rPr>
        <w:t xml:space="preserve">modern health systems and treatments that rely heavily on antibiotics could be </w:t>
      </w:r>
      <w:r w:rsidRPr="007622FA">
        <w:rPr>
          <w:rStyle w:val="Emphasis"/>
        </w:rPr>
        <w:t>severely undermined</w:t>
      </w:r>
      <w:r w:rsidRPr="007622FA">
        <w:t xml:space="preserve">. When most surgery is undertaken, patients are given prophylactic antibiotics to reduce the risk of bacterial infections. In a world where antibiotics do not work, this measure would become largely useless and </w:t>
      </w:r>
      <w:r w:rsidRPr="007622FA">
        <w:rPr>
          <w:rStyle w:val="StyleUnderline"/>
        </w:rPr>
        <w:t>surgery would become far more dangerous. Many procedures</w:t>
      </w:r>
      <w:r w:rsidRPr="007622FA">
        <w:t xml:space="preserve">, such as hip operations, which currently allow people to live active lives for longer and may enable them to stay in the workforce, </w:t>
      </w:r>
      <w:r w:rsidRPr="007622FA">
        <w:rPr>
          <w:rStyle w:val="StyleUnderline"/>
        </w:rPr>
        <w:t>might become too risky to undertake</w:t>
      </w:r>
      <w:r w:rsidRPr="007622FA">
        <w:t>.</w:t>
      </w:r>
    </w:p>
    <w:p w14:paraId="13FA2EA6" w14:textId="77777777" w:rsidR="00003312" w:rsidRPr="007622FA" w:rsidRDefault="00003312" w:rsidP="00003312">
      <w:r w:rsidRPr="007622FA">
        <w:t xml:space="preserve">Modern cancer treatments often suppress patients’ immune systems, making them more susceptible to infections. Therefore </w:t>
      </w:r>
      <w:r w:rsidRPr="007622FA">
        <w:rPr>
          <w:rStyle w:val="StyleUnderline"/>
        </w:rPr>
        <w:t>without effective antibiotics</w:t>
      </w:r>
      <w:r w:rsidRPr="007622FA">
        <w:t xml:space="preserve"> to prevent or treat infection, </w:t>
      </w:r>
      <w:r w:rsidRPr="007622FA">
        <w:rPr>
          <w:rStyle w:val="StyleUnderline"/>
        </w:rPr>
        <w:t>chemotherapy would become</w:t>
      </w:r>
      <w:r w:rsidRPr="007622FA">
        <w:t xml:space="preserve"> a </w:t>
      </w:r>
      <w:r w:rsidRPr="007622FA">
        <w:rPr>
          <w:rStyle w:val="StyleUnderline"/>
        </w:rPr>
        <w:t>much riskier</w:t>
      </w:r>
      <w:r w:rsidRPr="007622FA">
        <w:t xml:space="preserve"> proposition.</w:t>
      </w:r>
    </w:p>
    <w:p w14:paraId="7FDC4728" w14:textId="77777777" w:rsidR="00003312" w:rsidRPr="007622FA" w:rsidRDefault="00003312" w:rsidP="00003312">
      <w:r w:rsidRPr="007622FA">
        <w:t>Despite many medical professionals considering the secondary effects of AMR to be the greatest risk, there remain many unknowns, which have meant that few major studies have looked comprehensively at this impact. It is not clear how many more people will get infections when prophylactic antibiotics do not work, nor do we know how many people will opt to take on the risk and still have procedures. Therefore, instead of trying to work out exactly how much the economy would suffer because of these secondary health effects, we have sought to estimate the economic value that these procedures create for society. This gives a sense of what we might stand to lose if AMR rises, with the caveat that we cannot predict how much might actually be lost within this total. We hope that others looking at the impact of AMR will focus more on this area and can build on the initial broad-brush research that we have undertaken.</w:t>
      </w:r>
    </w:p>
    <w:p w14:paraId="40A2B3DB" w14:textId="77777777" w:rsidR="00003312" w:rsidRPr="007622FA" w:rsidRDefault="00003312" w:rsidP="00003312">
      <w:r w:rsidRPr="007622FA">
        <w:t xml:space="preserve">By way of illustration, </w:t>
      </w:r>
      <w:r w:rsidRPr="007622FA">
        <w:rPr>
          <w:rStyle w:val="StyleUnderline"/>
        </w:rPr>
        <w:t>we have considered four areas of high-volume medical intervention</w:t>
      </w:r>
      <w:r w:rsidRPr="007622FA">
        <w:t xml:space="preserve"> which have become entirely routine in many parts of the world but are dependent upon the availability of effective antibiotics to make them comparatively low-risk.</w:t>
      </w:r>
    </w:p>
    <w:p w14:paraId="3CDAA8CF" w14:textId="77777777" w:rsidR="00003312" w:rsidRPr="007622FA" w:rsidRDefault="00003312" w:rsidP="00003312">
      <w:r w:rsidRPr="007622FA">
        <w:t xml:space="preserve">We estimate that caesarean sections contribute about 2% to world GDP. Joint replacements add about 0.65%, the vastly improved cancer drugs that have been created since the early 1970s add more than 0.75% and organ transplants add about 0.1%. These are just a small number of the areas in modern medicine that risk being undermined if we do not have effective antibiotics in the future. </w:t>
      </w:r>
      <w:r w:rsidRPr="007622FA">
        <w:rPr>
          <w:rStyle w:val="StyleUnderline"/>
        </w:rPr>
        <w:t>In aggregate they contribute almost 4% to the world’s GDP</w:t>
      </w:r>
      <w:r w:rsidRPr="007622FA">
        <w:t xml:space="preserve">, worth at least 120 trillion USD between now and 2050. While this total would not be completely lost, when this is combined with the other effects of AMR it shows that the </w:t>
      </w:r>
      <w:r w:rsidRPr="007622FA">
        <w:rPr>
          <w:rStyle w:val="StyleUnderline"/>
        </w:rPr>
        <w:t>world’s economy could lose more than 7% of its GDP</w:t>
      </w:r>
      <w:r w:rsidRPr="007622FA">
        <w:t xml:space="preserve"> by 2050, or a total of 210 trillion USD over the next 35 years. These problems will not just affect high income countries where such surgery is already commonplace, but will also have serious and negative impacts on middle income countries that are expected to build universal health systems over the coming decades. While some of these procedures may continue in a world with higher rates of resistance, there are many other procedures not captured here, including bowel surgery and bone marrow transplants, which would be undertaken less often, and whose economic impact we were unable to quantify.</w:t>
      </w:r>
    </w:p>
    <w:p w14:paraId="2B8AD548" w14:textId="77777777" w:rsidR="00003312" w:rsidRPr="007622FA" w:rsidRDefault="00003312" w:rsidP="00003312">
      <w:r w:rsidRPr="007622FA">
        <w:rPr>
          <w:rStyle w:val="StyleUnderline"/>
        </w:rPr>
        <w:t>Rising drug resistance would also have alarming secondary effects in terms of the safety of childbirth</w:t>
      </w:r>
      <w:r w:rsidRPr="007622FA">
        <w:t xml:space="preserve">, including caesarean sections, with consequential increases in maternal and infant mortality. The 20th century saw childbirth in high income countries move from being something that carried significant risk to something that we take for granted as being safe: the world witnessed a 50-fold decrease in maternal deaths over the course of that century. Much of this progress could risk being undermined if AMR is allowed to continue rising significantly. </w:t>
      </w:r>
    </w:p>
    <w:p w14:paraId="0824FAF5" w14:textId="77777777" w:rsidR="00003312" w:rsidRPr="007622FA" w:rsidRDefault="00003312" w:rsidP="00003312">
      <w:r w:rsidRPr="007622FA">
        <w:t xml:space="preserve">Finally, </w:t>
      </w:r>
      <w:r w:rsidRPr="007622FA">
        <w:rPr>
          <w:rStyle w:val="StyleUnderline"/>
        </w:rPr>
        <w:t>previous health scares</w:t>
      </w:r>
      <w:r w:rsidRPr="007622FA">
        <w:t xml:space="preserve"> such as SARS </w:t>
      </w:r>
      <w:r w:rsidRPr="007622FA">
        <w:rPr>
          <w:rStyle w:val="StyleUnderline"/>
        </w:rPr>
        <w:t>have shown that travel and trade can have a much bigger impact on the economy than</w:t>
      </w:r>
      <w:r w:rsidRPr="007622FA">
        <w:t xml:space="preserve"> the </w:t>
      </w:r>
      <w:r w:rsidRPr="007622FA">
        <w:rPr>
          <w:rStyle w:val="StyleUnderline"/>
        </w:rPr>
        <w:t>health costs</w:t>
      </w:r>
      <w:r w:rsidRPr="007622FA">
        <w:t xml:space="preserve"> assessed by this paper. The </w:t>
      </w:r>
      <w:r w:rsidRPr="007622FA">
        <w:rPr>
          <w:rStyle w:val="StyleUnderline"/>
        </w:rPr>
        <w:t>reaction is likely to be a growing aversion to travel in a world with dramatic and widespread AMR problems</w:t>
      </w:r>
      <w:r w:rsidRPr="007622FA">
        <w:t xml:space="preserve">. If there is no effective treatment for malaria, for example, people from malaria-free countries may be unwilling to travel to malarial zones. </w:t>
      </w:r>
      <w:r w:rsidRPr="007622FA">
        <w:rPr>
          <w:rStyle w:val="StyleUnderline"/>
        </w:rPr>
        <w:t>This should be a major worry for all economies, particularly those reliant on</w:t>
      </w:r>
      <w:r w:rsidRPr="007622FA">
        <w:t xml:space="preserve"> tourism, foreign direct investment or global </w:t>
      </w:r>
      <w:r w:rsidRPr="007622FA">
        <w:rPr>
          <w:rStyle w:val="StyleUnderline"/>
        </w:rPr>
        <w:t>trade</w:t>
      </w:r>
      <w:r w:rsidRPr="007622FA">
        <w:t>.</w:t>
      </w:r>
    </w:p>
    <w:p w14:paraId="0DBC4DA4" w14:textId="77777777" w:rsidR="00003312" w:rsidRPr="007622FA" w:rsidRDefault="00003312" w:rsidP="00003312">
      <w:r w:rsidRPr="007622FA">
        <w:t xml:space="preserve">The potential impacts outlined above demonstrate that it </w:t>
      </w:r>
      <w:r w:rsidRPr="007622FA">
        <w:rPr>
          <w:rStyle w:val="StyleUnderline"/>
        </w:rPr>
        <w:t>is vital that the world’s healthcare systems are not undermined by resistance to antimicrobial drugs.</w:t>
      </w:r>
      <w:r w:rsidRPr="007622FA">
        <w:t xml:space="preserve"> What this paper has sought to show is that </w:t>
      </w:r>
      <w:r w:rsidRPr="007622FA">
        <w:rPr>
          <w:rStyle w:val="StyleUnderline"/>
        </w:rPr>
        <w:t xml:space="preserve">resistance is </w:t>
      </w:r>
      <w:r w:rsidRPr="007622FA">
        <w:t xml:space="preserve">not just a major health worry, which will lead to millions more people dying every year, but that it is also </w:t>
      </w:r>
      <w:r w:rsidRPr="007622FA">
        <w:rPr>
          <w:rStyle w:val="StyleUnderline"/>
        </w:rPr>
        <w:t>an economic issue</w:t>
      </w:r>
      <w:r w:rsidRPr="007622FA">
        <w:t xml:space="preserve">. Financially </w:t>
      </w:r>
      <w:r w:rsidRPr="007622FA">
        <w:rPr>
          <w:rStyle w:val="StyleUnderline"/>
        </w:rPr>
        <w:t>the cost of dealing with resistance is far smaller than not taking action</w:t>
      </w:r>
      <w:r w:rsidRPr="007622FA">
        <w:t>. This is why we will seek to find the most effective ways for the world to combat resistance, and allow us to preserve some of the most precious medical resources the world has ever had.</w:t>
      </w:r>
    </w:p>
    <w:p w14:paraId="0BFB4EBE" w14:textId="77777777" w:rsidR="00003312" w:rsidRPr="007622FA" w:rsidRDefault="00003312" w:rsidP="00003312">
      <w:r w:rsidRPr="007622FA">
        <w:t xml:space="preserve">Our research also underlines that acting </w:t>
      </w:r>
      <w:r w:rsidRPr="007622FA">
        <w:rPr>
          <w:rStyle w:val="StyleUnderline"/>
        </w:rPr>
        <w:t>quickly is crucial. The development of resistance is an evolutionary inevitability</w:t>
      </w:r>
      <w:r w:rsidRPr="007622FA">
        <w:t>, even where antimicrobials are used properly and sparingly. However, the</w:t>
      </w:r>
      <w:r w:rsidRPr="007622FA">
        <w:rPr>
          <w:rStyle w:val="StyleUnderline"/>
        </w:rPr>
        <w:t xml:space="preserve"> high level estimates we commissioned show just how important it is that we do everything we can both to slow the spread of resistance</w:t>
      </w:r>
      <w:r w:rsidRPr="007622FA">
        <w:t xml:space="preserve">, </w:t>
      </w:r>
      <w:r w:rsidRPr="007622FA">
        <w:rPr>
          <w:rStyle w:val="StyleUnderline"/>
        </w:rPr>
        <w:t>and to ensure that we are able to mitigate its impact with effective new treatments to replace those that it renders obsolete. The value of a delay is potentially enormous</w:t>
      </w:r>
      <w:r w:rsidRPr="007622FA">
        <w:t>: RAND Europe’s study demonstrated that delaying the development of widespread resistance by just 10 years could save 65 trillion USD of the world’s output between now and 2050. It is for this reason that the Review is looking so carefully at how to conserve the world’s existing antibiotics and those developed in the future.</w:t>
      </w:r>
    </w:p>
    <w:p w14:paraId="43089169" w14:textId="77777777" w:rsidR="00003312" w:rsidRPr="007622FA" w:rsidRDefault="00003312" w:rsidP="00003312"/>
    <w:p w14:paraId="3ABF4070" w14:textId="71D09568" w:rsidR="00003312" w:rsidRPr="007622FA" w:rsidRDefault="00003312" w:rsidP="00003312">
      <w:pPr>
        <w:pStyle w:val="Heading4"/>
      </w:pPr>
      <w:r w:rsidRPr="007622FA">
        <w:t>D—Dead zones undermine vi</w:t>
      </w:r>
      <w:r w:rsidR="0097556D">
        <w:t>t</w:t>
      </w:r>
      <w:r w:rsidRPr="007622FA">
        <w:t>al ecosystems, fisheries, and industry</w:t>
      </w:r>
    </w:p>
    <w:p w14:paraId="573529D9" w14:textId="77777777" w:rsidR="00BA1A2C" w:rsidRPr="007622FA" w:rsidRDefault="00003312" w:rsidP="00003312">
      <w:r w:rsidRPr="007622FA">
        <w:rPr>
          <w:rStyle w:val="Style13ptBold"/>
        </w:rPr>
        <w:t>Boehm</w:t>
      </w:r>
      <w:r w:rsidR="007C134D" w:rsidRPr="007622FA">
        <w:rPr>
          <w:rStyle w:val="Style13ptBold"/>
        </w:rPr>
        <w:t>, Union of Concerned Scientists economist</w:t>
      </w:r>
      <w:r w:rsidRPr="007622FA">
        <w:rPr>
          <w:rStyle w:val="Style13ptBold"/>
        </w:rPr>
        <w:t xml:space="preserve">  ’20</w:t>
      </w:r>
      <w:r w:rsidRPr="007622FA">
        <w:t xml:space="preserve"> </w:t>
      </w:r>
    </w:p>
    <w:p w14:paraId="5617D39D" w14:textId="0C7748EB" w:rsidR="00003312" w:rsidRPr="007622FA" w:rsidRDefault="00003312" w:rsidP="00003312">
      <w:r w:rsidRPr="007622FA">
        <w:t>[Rebecca Boehm, Economist, Food and Environment Program, UCS, REVIVING THE DEAD ZONE: SOLUTIONS TO BENEFIT BOTH GULF COAST FISHERS AND MIDWEST FARMERS, Union of Concerned Scientists, 6—20, p. 2]</w:t>
      </w:r>
    </w:p>
    <w:p w14:paraId="7DCFC3A0" w14:textId="77777777" w:rsidR="00003312" w:rsidRPr="007622FA" w:rsidRDefault="00003312" w:rsidP="00003312">
      <w:r w:rsidRPr="007622FA">
        <w:rPr>
          <w:rStyle w:val="StyleUnderline"/>
        </w:rPr>
        <w:t>Most of the nitrogen that contributes to the dead zone— between 60 and 80 percent</w:t>
      </w:r>
      <w:r w:rsidRPr="007622FA">
        <w:t xml:space="preserve">—originates on farms and livestock operations in the Midwest, </w:t>
      </w:r>
      <w:r w:rsidRPr="007622FA">
        <w:rPr>
          <w:rStyle w:val="StyleUnderline"/>
        </w:rPr>
        <w:t xml:space="preserve">largely in the form of synthetic fertilizers that run off fields </w:t>
      </w:r>
      <w:r w:rsidRPr="007622FA">
        <w:t xml:space="preserve">of corn and other crops. </w:t>
      </w:r>
      <w:r w:rsidRPr="007622FA">
        <w:rPr>
          <w:rStyle w:val="StyleUnderline"/>
        </w:rPr>
        <w:t>The significant expansion of agricultural production</w:t>
      </w:r>
      <w:r w:rsidRPr="007622FA">
        <w:t xml:space="preserve"> in some parts of the Midwest over the last many decades (Fausti 2015; Lin and Huang 2019) </w:t>
      </w:r>
      <w:r w:rsidRPr="007622FA">
        <w:rPr>
          <w:rStyle w:val="StyleUnderline"/>
        </w:rPr>
        <w:t>adds to this concern.</w:t>
      </w:r>
      <w:r w:rsidRPr="007622FA">
        <w:t xml:space="preserve"> </w:t>
      </w:r>
      <w:r w:rsidRPr="007622FA">
        <w:rPr>
          <w:rStyle w:val="StyleUnderline"/>
        </w:rPr>
        <w:t xml:space="preserve">The excess nitrogen in rivers can cause algae overgrowth and deplete the oxygen </w:t>
      </w:r>
      <w:r w:rsidRPr="007622FA">
        <w:t xml:space="preserve">supply </w:t>
      </w:r>
      <w:r w:rsidRPr="007622FA">
        <w:rPr>
          <w:rStyle w:val="StyleUnderline"/>
        </w:rPr>
        <w:t>available to healthy marine life, creating vast dead zones</w:t>
      </w:r>
      <w:r w:rsidRPr="007622FA">
        <w:t xml:space="preserve"> that make it harder for the region’s fishers to make a living. </w:t>
      </w:r>
      <w:r w:rsidRPr="007622FA">
        <w:rPr>
          <w:rStyle w:val="StyleUnderline"/>
        </w:rPr>
        <w:t>The challenge of the dead zone is made worse by other closely intertwined environmental stressors</w:t>
      </w:r>
      <w:r w:rsidRPr="007622FA">
        <w:t xml:space="preserve">. </w:t>
      </w:r>
      <w:r w:rsidRPr="007622FA">
        <w:rPr>
          <w:rStyle w:val="StyleUnderline"/>
        </w:rPr>
        <w:t>Climate change is increasing the frequency of heavy rains and floods</w:t>
      </w:r>
      <w:r w:rsidRPr="007622FA">
        <w:t xml:space="preserve"> in the Midwest, </w:t>
      </w:r>
      <w:r w:rsidRPr="007622FA">
        <w:rPr>
          <w:rStyle w:val="StyleUnderline"/>
        </w:rPr>
        <w:t xml:space="preserve">which could wash even more nitrogen off farms and into rivers </w:t>
      </w:r>
      <w:r w:rsidRPr="007622FA">
        <w:rPr>
          <w:rStyle w:val="StyleUnderline"/>
        </w:rPr>
        <w:lastRenderedPageBreak/>
        <w:t>feeding the Gulf</w:t>
      </w:r>
      <w:r w:rsidRPr="007622FA">
        <w:t xml:space="preserve"> (Altieri and Gedan 2015). </w:t>
      </w:r>
      <w:r w:rsidRPr="007622FA">
        <w:rPr>
          <w:rStyle w:val="StyleUnderline"/>
        </w:rPr>
        <w:t>Ocean temperature changes are expected to exacerbate Gulf pollution effects,</w:t>
      </w:r>
      <w:r w:rsidRPr="007622FA">
        <w:t xml:space="preserve"> </w:t>
      </w:r>
      <w:r w:rsidRPr="007622FA">
        <w:rPr>
          <w:rStyle w:val="StyleUnderline"/>
        </w:rPr>
        <w:t>which will make shrinking the dead zone even more challenging in the years ahead</w:t>
      </w:r>
      <w:r w:rsidRPr="007622FA">
        <w:t xml:space="preserve"> (Laurent et al. 2018; Reidmiller et al. 2018). What is more, </w:t>
      </w:r>
      <w:r w:rsidRPr="007622FA">
        <w:rPr>
          <w:rStyle w:val="StyleUnderline"/>
        </w:rPr>
        <w:t>oil drilling in the Gulf of Mexico and the potential for oil spills</w:t>
      </w:r>
      <w:r w:rsidRPr="007622FA">
        <w:t>—such as the 2010 British Petroleum Deepwater Horizon disaster—</w:t>
      </w:r>
      <w:r w:rsidRPr="007622FA">
        <w:rPr>
          <w:rStyle w:val="StyleUnderline"/>
        </w:rPr>
        <w:t>threaten the Gulf fishing industry as long as our economy stubbornly relies on fossil fuels</w:t>
      </w:r>
      <w:r w:rsidRPr="007622FA">
        <w:t>.</w:t>
      </w:r>
    </w:p>
    <w:p w14:paraId="2690C80A" w14:textId="77777777" w:rsidR="00003312" w:rsidRPr="007622FA" w:rsidRDefault="00003312" w:rsidP="00003312">
      <w:r w:rsidRPr="007622FA">
        <w:t xml:space="preserve">With all these challenges bearing down on the Gulf and the people who fish in it, </w:t>
      </w:r>
      <w:r w:rsidRPr="007622FA">
        <w:rPr>
          <w:rStyle w:val="StyleUnderline"/>
        </w:rPr>
        <w:t>straightforward solutions are needed. Reducing nitrogen losses from farms is such a solution—with the added bonus of many co-benefits for farmers and rural communities</w:t>
      </w:r>
      <w:r w:rsidRPr="007622FA">
        <w:t xml:space="preserve"> upstream—</w:t>
      </w:r>
      <w:r w:rsidRPr="007622FA">
        <w:rPr>
          <w:rStyle w:val="StyleUnderline"/>
        </w:rPr>
        <w:t xml:space="preserve">that could head off much more serious damage to Gulf ecosystems </w:t>
      </w:r>
      <w:r w:rsidRPr="007622FA">
        <w:t xml:space="preserve">and fishing industries in the future. While many studies have estimated how much it would cost to reduce nitrogen losses from Midwest farms in order to meaningfully shrink the dead zone (Kling et al. 2014; Rabotyagov et al. 2014a), the potential economic benefits of such action have not yet been quantified. </w:t>
      </w:r>
      <w:r w:rsidRPr="007622FA">
        <w:rPr>
          <w:rStyle w:val="StyleUnderline"/>
        </w:rPr>
        <w:t>Gulf fisheries and marine habitat are the foundation for fishing and coastal industries. These industries in turn are important economic engines</w:t>
      </w:r>
      <w:r w:rsidRPr="007622FA">
        <w:t xml:space="preserve"> for the region. </w:t>
      </w:r>
      <w:r w:rsidRPr="007622FA">
        <w:rPr>
          <w:rStyle w:val="StyleUnderline"/>
        </w:rPr>
        <w:t>In 2016 alone,</w:t>
      </w:r>
      <w:r w:rsidRPr="007622FA">
        <w:t xml:space="preserve"> </w:t>
      </w:r>
      <w:r w:rsidRPr="007622FA">
        <w:rPr>
          <w:rStyle w:val="StyleUnderline"/>
        </w:rPr>
        <w:t xml:space="preserve">commercial fishing industries generated between $17 billion and $57 billion </w:t>
      </w:r>
      <w:r w:rsidRPr="007622FA">
        <w:t xml:space="preserve">in economic impacts and 200,000 jobs for the region (NMFS 2016). </w:t>
      </w:r>
      <w:r w:rsidRPr="007622FA">
        <w:rPr>
          <w:rStyle w:val="StyleUnderline"/>
        </w:rPr>
        <w:t>Reducing nitrogen losses from farms could generate a large return on investment through healthier, more productive fisheries in the Gulf</w:t>
      </w:r>
      <w:r w:rsidRPr="007622FA">
        <w:t xml:space="preserve">. </w:t>
      </w:r>
    </w:p>
    <w:p w14:paraId="1B56E54D" w14:textId="77777777" w:rsidR="00003312" w:rsidRPr="007622FA" w:rsidRDefault="00003312" w:rsidP="00003312"/>
    <w:p w14:paraId="6FA78141" w14:textId="77777777" w:rsidR="00003312" w:rsidRPr="007622FA" w:rsidRDefault="00003312" w:rsidP="00003312">
      <w:pPr>
        <w:pStyle w:val="Heading4"/>
      </w:pPr>
      <w:r w:rsidRPr="007622FA">
        <w:t>E—Dead zones destroy the oceanic ecosystem</w:t>
      </w:r>
    </w:p>
    <w:p w14:paraId="08C28AB1" w14:textId="77777777" w:rsidR="00BA1A2C" w:rsidRPr="007622FA" w:rsidRDefault="00003312" w:rsidP="00003312">
      <w:bookmarkStart w:id="0" w:name="_Hlk74733900"/>
      <w:r w:rsidRPr="007622FA">
        <w:rPr>
          <w:rStyle w:val="Style13ptBold"/>
        </w:rPr>
        <w:t>Johnston</w:t>
      </w:r>
      <w:r w:rsidR="007C134D" w:rsidRPr="007622FA">
        <w:rPr>
          <w:rStyle w:val="Style13ptBold"/>
        </w:rPr>
        <w:t>, The Independent journalist,</w:t>
      </w:r>
      <w:r w:rsidRPr="007622FA">
        <w:rPr>
          <w:rStyle w:val="Style13ptBold"/>
        </w:rPr>
        <w:t xml:space="preserve">  ‘17</w:t>
      </w:r>
      <w:r w:rsidRPr="007622FA">
        <w:t xml:space="preserve">  </w:t>
      </w:r>
    </w:p>
    <w:p w14:paraId="081682FE" w14:textId="2D9358CD" w:rsidR="00003312" w:rsidRPr="007622FA" w:rsidRDefault="00003312" w:rsidP="00003312">
      <w:r w:rsidRPr="007622FA">
        <w:t xml:space="preserve">[Ian, journalist, “Climate Change, Sewage and Fertiilsers Could Trigger Mass Extinction of Life in Oceans, Scientists Warn,” THE INDEPENDENT, 8—9—17, </w:t>
      </w:r>
      <w:hyperlink r:id="rId9" w:history="1">
        <w:r w:rsidRPr="007622FA">
          <w:rPr>
            <w:rStyle w:val="Hyperlink"/>
          </w:rPr>
          <w:t>https://www.independent.co.uk/climate-change/news/climate-change-global-warming-sewage-fertilisers-mass-extinction-ocean-life-trigger-scientists-warn-a7884861.html</w:t>
        </w:r>
      </w:hyperlink>
      <w:r w:rsidRPr="007622FA">
        <w:t>, accessed 6-1-21]</w:t>
      </w:r>
    </w:p>
    <w:bookmarkEnd w:id="0"/>
    <w:p w14:paraId="7B5ABE9C" w14:textId="77777777" w:rsidR="00003312" w:rsidRPr="007622FA" w:rsidRDefault="00003312" w:rsidP="00003312">
      <w:r w:rsidRPr="007622FA">
        <w:rPr>
          <w:rStyle w:val="StyleUnderline"/>
        </w:rPr>
        <w:t xml:space="preserve">The ocean is </w:t>
      </w:r>
      <w:r w:rsidRPr="007622FA">
        <w:rPr>
          <w:rStyle w:val="Emphasis"/>
        </w:rPr>
        <w:t>slowly</w:t>
      </w:r>
      <w:r w:rsidRPr="007622FA">
        <w:rPr>
          <w:rStyle w:val="StyleUnderline"/>
        </w:rPr>
        <w:t xml:space="preserve"> being </w:t>
      </w:r>
      <w:r w:rsidRPr="007622FA">
        <w:rPr>
          <w:rStyle w:val="Emphasis"/>
        </w:rPr>
        <w:t>suffocated</w:t>
      </w:r>
      <w:r w:rsidRPr="007622FA">
        <w:rPr>
          <w:rStyle w:val="StyleUnderline"/>
        </w:rPr>
        <w:t xml:space="preserve"> with levels of oxygen falling at a similar rate to 94 million years ago when there was a </w:t>
      </w:r>
      <w:r w:rsidRPr="007622FA">
        <w:rPr>
          <w:rStyle w:val="Emphasis"/>
        </w:rPr>
        <w:t>mass extinction</w:t>
      </w:r>
      <w:r w:rsidRPr="007622FA">
        <w:t xml:space="preserve"> of marine life, scientists have warned.</w:t>
      </w:r>
    </w:p>
    <w:p w14:paraId="634F5317" w14:textId="77777777" w:rsidR="00003312" w:rsidRPr="007622FA" w:rsidRDefault="00003312" w:rsidP="00003312">
      <w:r w:rsidRPr="007622FA">
        <w:rPr>
          <w:rStyle w:val="StyleUnderline"/>
        </w:rPr>
        <w:t>While that event was caused naturally, humans are responsible for several different factors driving the increase in “dead zones</w:t>
      </w:r>
      <w:r w:rsidRPr="007622FA">
        <w:t>” in our seas.</w:t>
      </w:r>
    </w:p>
    <w:p w14:paraId="75339343" w14:textId="77777777" w:rsidR="00003312" w:rsidRPr="007622FA" w:rsidRDefault="00003312" w:rsidP="00003312">
      <w:r w:rsidRPr="007622FA">
        <w:t xml:space="preserve">One is that </w:t>
      </w:r>
      <w:r w:rsidRPr="007622FA">
        <w:rPr>
          <w:rStyle w:val="StyleUnderline"/>
        </w:rPr>
        <w:t>sewage and fertilisers running off farmers fields are causing massive blooms of algae that die and then decompose in a process that consumes oxygen. This kills most marine life</w:t>
      </w:r>
      <w:r w:rsidRPr="007622FA">
        <w:t xml:space="preserve"> or forces mobile animals such as fish to flee.</w:t>
      </w:r>
    </w:p>
    <w:p w14:paraId="56A55F7C" w14:textId="77777777" w:rsidR="00003312" w:rsidRPr="007622FA" w:rsidRDefault="00003312" w:rsidP="00003312">
      <w:r w:rsidRPr="007622FA">
        <w:rPr>
          <w:rStyle w:val="StyleUnderline"/>
        </w:rPr>
        <w:t>One of the world’s biggest “biological deserts” is in the northern Gulf of Mexico</w:t>
      </w:r>
      <w:r w:rsidRPr="007622FA">
        <w:t>, centred on the mouth of the Mississippi River. The Baltic Sea is also severely affected.</w:t>
      </w:r>
    </w:p>
    <w:p w14:paraId="214CF27D" w14:textId="77777777" w:rsidR="00003312" w:rsidRPr="007622FA" w:rsidRDefault="00003312" w:rsidP="00003312">
      <w:r w:rsidRPr="007622FA">
        <w:t>Another factor driving the process is that global warming is gradually increasing the amount of erosion of the land, adding extra nutrients to the sea. However this process is expected to take tens of thousands of years.</w:t>
      </w:r>
    </w:p>
    <w:p w14:paraId="1FFF621B" w14:textId="77777777" w:rsidR="00003312" w:rsidRPr="007622FA" w:rsidRDefault="00003312" w:rsidP="00003312">
      <w:r w:rsidRPr="007622FA">
        <w:rPr>
          <w:rStyle w:val="StyleUnderline"/>
        </w:rPr>
        <w:t>The loss of oxygen from the ocean is yet another problem facing marine life along with rising temperatures and ocean acidification</w:t>
      </w:r>
      <w:r w:rsidRPr="007622FA">
        <w:t>, caused by absorption of increasing amounts of carbon dioxide from the atmosphere.</w:t>
      </w:r>
    </w:p>
    <w:p w14:paraId="23635E3B" w14:textId="77777777" w:rsidR="00003312" w:rsidRPr="007622FA" w:rsidRDefault="00003312" w:rsidP="00003312">
      <w:r w:rsidRPr="007622FA">
        <w:t xml:space="preserve">Writing in the journal Science Advances, the researchers said that </w:t>
      </w:r>
      <w:r w:rsidRPr="007622FA">
        <w:rPr>
          <w:rStyle w:val="StyleUnderline"/>
        </w:rPr>
        <w:t>current rates of deoxygenation were similar to those 94 million years ago during what is known as Oceanic Anoxic Event-2</w:t>
      </w:r>
      <w:r w:rsidRPr="007622FA">
        <w:t xml:space="preserve"> (OAE-2).</w:t>
      </w:r>
    </w:p>
    <w:p w14:paraId="3622CEA8" w14:textId="77777777" w:rsidR="00003312" w:rsidRPr="007622FA" w:rsidRDefault="00003312" w:rsidP="00003312">
      <w:r w:rsidRPr="007622FA">
        <w:t xml:space="preserve">“Increased ocean deoxygenation is already apparent in the modern ocean, because marine dioxygen has decreased by two per cent over roughly the last half century, and recent models predict </w:t>
      </w:r>
      <w:r w:rsidRPr="007622FA">
        <w:rPr>
          <w:rStyle w:val="StyleUnderline"/>
        </w:rPr>
        <w:t xml:space="preserve">a continued loss </w:t>
      </w:r>
      <w:r w:rsidRPr="007622FA">
        <w:t xml:space="preserve">of 0.5 to 3.5 per cent over the next half century, which </w:t>
      </w:r>
      <w:r w:rsidRPr="007622FA">
        <w:rPr>
          <w:rStyle w:val="StyleUnderline"/>
        </w:rPr>
        <w:t xml:space="preserve">would result in huge expansions of ocean anoxia </w:t>
      </w:r>
      <w:r w:rsidRPr="007622FA">
        <w:t>within the next few thousand years,” they said.</w:t>
      </w:r>
    </w:p>
    <w:p w14:paraId="705ED8F9" w14:textId="77777777" w:rsidR="00003312" w:rsidRPr="007622FA" w:rsidRDefault="00003312" w:rsidP="00003312">
      <w:r w:rsidRPr="007622FA">
        <w:t>“</w:t>
      </w:r>
      <w:r w:rsidRPr="007622FA">
        <w:rPr>
          <w:rStyle w:val="StyleUnderline"/>
        </w:rPr>
        <w:t>Should anthropogenically induced oxygen loss occur at similar rates</w:t>
      </w:r>
      <w:r w:rsidRPr="007622FA">
        <w:t xml:space="preserve"> as in the period leading up to OAE-2, </w:t>
      </w:r>
      <w:r w:rsidRPr="007622FA">
        <w:rPr>
          <w:rStyle w:val="StyleUnderline"/>
        </w:rPr>
        <w:t>then the current area of seafloor hypoxia would double i</w:t>
      </w:r>
      <w:r w:rsidRPr="007622FA">
        <w:t>n about the next 102 to 344 years.</w:t>
      </w:r>
    </w:p>
    <w:p w14:paraId="01B6AF6A" w14:textId="77777777" w:rsidR="00003312" w:rsidRPr="007622FA" w:rsidRDefault="00003312" w:rsidP="00003312">
      <w:r w:rsidRPr="007622FA">
        <w:t xml:space="preserve">“Localised oxygen loss is already apparent in the modern ocean, and </w:t>
      </w:r>
      <w:r w:rsidRPr="007622FA">
        <w:rPr>
          <w:rStyle w:val="StyleUnderline"/>
        </w:rPr>
        <w:t>the ability to observe more widespread perturbation seems realistic</w:t>
      </w:r>
      <w:r w:rsidRPr="007622FA">
        <w:t xml:space="preserve"> under currently projected carbon emissions.</w:t>
      </w:r>
    </w:p>
    <w:p w14:paraId="587418CC" w14:textId="77777777" w:rsidR="00003312" w:rsidRPr="007622FA" w:rsidRDefault="00003312" w:rsidP="00003312">
      <w:r w:rsidRPr="007622FA">
        <w:t>“</w:t>
      </w:r>
      <w:r w:rsidRPr="007622FA">
        <w:rPr>
          <w:rStyle w:val="StyleUnderline"/>
        </w:rPr>
        <w:t>Without positive human intervention, ancient OAE studies are destined to become uncomfortably applicable in the not-so-distant future</w:t>
      </w:r>
      <w:r w:rsidRPr="007622FA">
        <w:t>.”</w:t>
      </w:r>
    </w:p>
    <w:p w14:paraId="78E83927" w14:textId="77777777" w:rsidR="00003312" w:rsidRPr="007622FA" w:rsidRDefault="00003312" w:rsidP="00003312">
      <w:r w:rsidRPr="007622FA">
        <w:t>OAE-2, which developed over about 50,000 years, is believed to have caused the extinction of about 27 per cent of marine invertebrates.</w:t>
      </w:r>
    </w:p>
    <w:p w14:paraId="7FE58559" w14:textId="77777777" w:rsidR="00003312" w:rsidRPr="007622FA" w:rsidRDefault="00003312" w:rsidP="00003312">
      <w:r w:rsidRPr="007622FA">
        <w:t>One of the researchers, Dr Sune Nielsen, of Woods Hole Oceanographic Institution in the US, said: “Our results show that marine deoxygenation rates prior to the ancient event were likely occurring over tens of thousands of years, and surprisingly similar to the two per cent oxygen depletion trend we’re seeing induced by anthropogenic activity over the last 50 years.</w:t>
      </w:r>
    </w:p>
    <w:p w14:paraId="2339B506" w14:textId="77777777" w:rsidR="00003312" w:rsidRPr="007622FA" w:rsidRDefault="00003312" w:rsidP="00003312">
      <w:r w:rsidRPr="007622FA">
        <w:t xml:space="preserve">“We don’t know if the ocean is headed toward another global anoxic event, but </w:t>
      </w:r>
      <w:r w:rsidRPr="007622FA">
        <w:rPr>
          <w:rStyle w:val="StyleUnderline"/>
        </w:rPr>
        <w:t>the trend is</w:t>
      </w:r>
      <w:r w:rsidRPr="007622FA">
        <w:t xml:space="preserve">, of course, </w:t>
      </w:r>
      <w:r w:rsidRPr="007622FA">
        <w:rPr>
          <w:rStyle w:val="StyleUnderline"/>
        </w:rPr>
        <w:t>worrying</w:t>
      </w:r>
      <w:r w:rsidRPr="007622FA">
        <w:t>.”</w:t>
      </w:r>
    </w:p>
    <w:p w14:paraId="77E26D3C" w14:textId="77777777" w:rsidR="00003312" w:rsidRPr="007622FA" w:rsidRDefault="00003312" w:rsidP="00003312"/>
    <w:p w14:paraId="448590A1" w14:textId="77777777" w:rsidR="00003312" w:rsidRPr="007622FA" w:rsidRDefault="00003312" w:rsidP="00003312">
      <w:pPr>
        <w:pStyle w:val="Heading4"/>
      </w:pPr>
      <w:r w:rsidRPr="007622FA">
        <w:t>F—Pesticides linger, and destroy biodiversity</w:t>
      </w:r>
    </w:p>
    <w:p w14:paraId="3FC04724" w14:textId="77777777" w:rsidR="00BA1A2C" w:rsidRPr="007622FA" w:rsidRDefault="00003312" w:rsidP="00003312">
      <w:r w:rsidRPr="007622FA">
        <w:rPr>
          <w:rStyle w:val="Style13ptBold"/>
        </w:rPr>
        <w:t>Ajia</w:t>
      </w:r>
      <w:r w:rsidR="007C134D" w:rsidRPr="007622FA">
        <w:rPr>
          <w:rStyle w:val="Style13ptBold"/>
        </w:rPr>
        <w:t>, Permaculture Research Institute staff,</w:t>
      </w:r>
      <w:r w:rsidRPr="007622FA">
        <w:rPr>
          <w:rStyle w:val="Style13ptBold"/>
        </w:rPr>
        <w:t xml:space="preserve">  ’17</w:t>
      </w:r>
      <w:r w:rsidRPr="007622FA">
        <w:t xml:space="preserve"> </w:t>
      </w:r>
    </w:p>
    <w:p w14:paraId="530A57D0" w14:textId="2A4F5017" w:rsidR="00003312" w:rsidRPr="007622FA" w:rsidRDefault="00003312" w:rsidP="00003312">
      <w:r w:rsidRPr="007622FA">
        <w:t xml:space="preserve">[Zakari Ajia, staff, “Pesticides Pollution,” Permaculture Research Institute (PRI), 10—31—17, </w:t>
      </w:r>
      <w:hyperlink r:id="rId10" w:history="1">
        <w:r w:rsidRPr="007622FA">
          <w:rPr>
            <w:rStyle w:val="Hyperlink"/>
          </w:rPr>
          <w:t>https://www.permaculturenews.org/2017/10/31/pesticides-pollution/</w:t>
        </w:r>
      </w:hyperlink>
      <w:r w:rsidRPr="007622FA">
        <w:t>, accessed 5-3-21]</w:t>
      </w:r>
    </w:p>
    <w:p w14:paraId="43F76125" w14:textId="77777777" w:rsidR="00003312" w:rsidRPr="007622FA" w:rsidRDefault="00003312" w:rsidP="00003312">
      <w:pPr>
        <w:rPr>
          <w:rStyle w:val="StyleUnderline"/>
        </w:rPr>
      </w:pPr>
      <w:r w:rsidRPr="007622FA">
        <w:rPr>
          <w:rStyle w:val="StyleUnderline"/>
        </w:rPr>
        <w:t>Pesticides are chemicals that are used to kill or control pests. This includes herbicides</w:t>
      </w:r>
      <w:r w:rsidRPr="007622FA">
        <w:t xml:space="preserve"> that are used for getting rid of weeds, </w:t>
      </w:r>
      <w:r w:rsidRPr="007622FA">
        <w:rPr>
          <w:rStyle w:val="StyleUnderline"/>
        </w:rPr>
        <w:t xml:space="preserve">insecticides </w:t>
      </w:r>
      <w:r w:rsidRPr="007622FA">
        <w:t xml:space="preserve">used to treat fungicides, </w:t>
      </w:r>
      <w:r w:rsidRPr="007622FA">
        <w:rPr>
          <w:rStyle w:val="StyleUnderline"/>
        </w:rPr>
        <w:t>nematocides used to control nematodes as well as rodenticides used to treat vertebrate poisoning.</w:t>
      </w:r>
    </w:p>
    <w:p w14:paraId="0456B3BE" w14:textId="77777777" w:rsidR="00003312" w:rsidRPr="007622FA" w:rsidRDefault="00003312" w:rsidP="00003312">
      <w:r w:rsidRPr="007622FA">
        <w:t>Why pesticides can be harmful</w:t>
      </w:r>
    </w:p>
    <w:p w14:paraId="0D3A37B3" w14:textId="77777777" w:rsidR="00003312" w:rsidRPr="007622FA" w:rsidRDefault="00003312" w:rsidP="00003312">
      <w:r w:rsidRPr="007622FA">
        <w:rPr>
          <w:rStyle w:val="StyleUnderline"/>
        </w:rPr>
        <w:t>Pesticides contain ingredients such as oxygen, chlorine, sulfur, phosphorus, nitrogen, and bromine as well as heavy metals</w:t>
      </w:r>
      <w:r w:rsidRPr="007622FA">
        <w:t xml:space="preserve"> such as arsenic, copper sulfates, lead, and mercury. </w:t>
      </w:r>
      <w:r w:rsidRPr="007622FA">
        <w:rPr>
          <w:rStyle w:val="StyleUnderline"/>
        </w:rPr>
        <w:t>Pesticides, being toxic chemicals, can interfere with the environment and cause harms in several ways</w:t>
      </w:r>
      <w:r w:rsidRPr="007622FA">
        <w:t>.</w:t>
      </w:r>
    </w:p>
    <w:p w14:paraId="0D777FEF" w14:textId="77777777" w:rsidR="00003312" w:rsidRPr="007622FA" w:rsidRDefault="00003312" w:rsidP="00003312">
      <w:pPr>
        <w:rPr>
          <w:rStyle w:val="StyleUnderline"/>
        </w:rPr>
      </w:pPr>
      <w:r w:rsidRPr="007622FA">
        <w:rPr>
          <w:rStyle w:val="StyleUnderline"/>
        </w:rPr>
        <w:t>When applied on agricultural lands and domestic gardens, they run off these lands and come in contact with natural resources.</w:t>
      </w:r>
    </w:p>
    <w:p w14:paraId="3C73A640" w14:textId="77777777" w:rsidR="00003312" w:rsidRPr="007622FA" w:rsidRDefault="00003312" w:rsidP="00003312">
      <w:pPr>
        <w:rPr>
          <w:rStyle w:val="StyleUnderline"/>
        </w:rPr>
      </w:pPr>
      <w:r w:rsidRPr="007622FA">
        <w:rPr>
          <w:rStyle w:val="StyleUnderline"/>
        </w:rPr>
        <w:t>How does it pollute the environment?</w:t>
      </w:r>
    </w:p>
    <w:p w14:paraId="3BBDC875" w14:textId="77777777" w:rsidR="00003312" w:rsidRPr="007622FA" w:rsidRDefault="00003312" w:rsidP="00003312">
      <w:r w:rsidRPr="007622FA">
        <w:rPr>
          <w:rStyle w:val="StyleUnderline"/>
        </w:rPr>
        <w:lastRenderedPageBreak/>
        <w:t>This normally occurs when heavy wind or rain falls on the aforementioned lands</w:t>
      </w:r>
      <w:r w:rsidRPr="007622FA">
        <w:t xml:space="preserve">, </w:t>
      </w:r>
      <w:r w:rsidRPr="007622FA">
        <w:rPr>
          <w:rStyle w:val="StyleUnderline"/>
        </w:rPr>
        <w:t>spreading the pesticides, being toxic chemicals, into unintended areas, coming in contact with natural resources</w:t>
      </w:r>
      <w:r w:rsidRPr="007622FA">
        <w:t xml:space="preserve"> such clean air, water, land, plants, and animals, thereby contaminating or harming them.</w:t>
      </w:r>
    </w:p>
    <w:p w14:paraId="7ABFF6DC" w14:textId="77777777" w:rsidR="00003312" w:rsidRPr="007622FA" w:rsidRDefault="00003312" w:rsidP="00003312">
      <w:pPr>
        <w:rPr>
          <w:rStyle w:val="StyleUnderline"/>
        </w:rPr>
      </w:pPr>
      <w:r w:rsidRPr="007622FA">
        <w:rPr>
          <w:rStyle w:val="StyleUnderline"/>
        </w:rPr>
        <w:t>What happens after contamination?</w:t>
      </w:r>
    </w:p>
    <w:p w14:paraId="316E4544" w14:textId="77777777" w:rsidR="00003312" w:rsidRPr="007622FA" w:rsidRDefault="00003312" w:rsidP="00003312">
      <w:r w:rsidRPr="007622FA">
        <w:rPr>
          <w:rStyle w:val="StyleUnderline"/>
        </w:rPr>
        <w:t>Once the aforementioned natural resources are contaminated or harmed by pesticides, they are deemed unsuitable and harmful to the environment as well as to people and communities</w:t>
      </w:r>
      <w:r w:rsidRPr="007622FA">
        <w:t>.</w:t>
      </w:r>
    </w:p>
    <w:p w14:paraId="6E64188B" w14:textId="77777777" w:rsidR="00003312" w:rsidRPr="007622FA" w:rsidRDefault="00003312" w:rsidP="00003312">
      <w:pPr>
        <w:rPr>
          <w:rStyle w:val="StyleUnderline"/>
        </w:rPr>
      </w:pPr>
      <w:r w:rsidRPr="007622FA">
        <w:rPr>
          <w:rStyle w:val="StyleUnderline"/>
        </w:rPr>
        <w:t>What are the Environmental Impacts of Pesticides Pollution?</w:t>
      </w:r>
    </w:p>
    <w:p w14:paraId="110E7A58" w14:textId="77777777" w:rsidR="00003312" w:rsidRPr="007622FA" w:rsidRDefault="00003312" w:rsidP="00003312">
      <w:r w:rsidRPr="007622FA">
        <w:t>Some of the environmental impacts associated with the indiscriminate use of pesticides are listed and briefly explained below;</w:t>
      </w:r>
    </w:p>
    <w:p w14:paraId="73784088" w14:textId="77777777" w:rsidR="00003312" w:rsidRPr="007622FA" w:rsidRDefault="00003312" w:rsidP="00003312">
      <w:pPr>
        <w:rPr>
          <w:rStyle w:val="StyleUnderline"/>
        </w:rPr>
      </w:pPr>
      <w:r w:rsidRPr="007622FA">
        <w:rPr>
          <w:rStyle w:val="Emphasis"/>
        </w:rPr>
        <w:t>Biodiversity Destruction:</w:t>
      </w:r>
      <w:r w:rsidRPr="007622FA">
        <w:t xml:space="preserve"> </w:t>
      </w:r>
      <w:r w:rsidRPr="007622FA">
        <w:rPr>
          <w:rStyle w:val="StyleUnderline"/>
        </w:rPr>
        <w:t>The soil contains small naturally occurring organisms know as microbes</w:t>
      </w:r>
      <w:r w:rsidRPr="007622FA">
        <w:t xml:space="preserve">. </w:t>
      </w:r>
      <w:r w:rsidRPr="007622FA">
        <w:rPr>
          <w:rStyle w:val="StyleUnderline"/>
        </w:rPr>
        <w:t>They break down organic materials in the soil and absorb water</w:t>
      </w:r>
      <w:r w:rsidRPr="007622FA">
        <w:t xml:space="preserve"> </w:t>
      </w:r>
      <w:r w:rsidRPr="007622FA">
        <w:rPr>
          <w:rStyle w:val="StyleUnderline"/>
        </w:rPr>
        <w:t>as well as nutrients</w:t>
      </w:r>
      <w:r w:rsidRPr="007622FA">
        <w:t xml:space="preserve"> in the process, </w:t>
      </w:r>
      <w:r w:rsidRPr="007622FA">
        <w:rPr>
          <w:rStyle w:val="StyleUnderline"/>
        </w:rPr>
        <w:t>and these are then used by plants to grow.</w:t>
      </w:r>
      <w:r w:rsidRPr="007622FA">
        <w:t xml:space="preserve"> As mentioned earlier, </w:t>
      </w:r>
      <w:r w:rsidRPr="007622FA">
        <w:rPr>
          <w:rStyle w:val="StyleUnderline"/>
        </w:rPr>
        <w:t>the indiscriminate use of pesticides can have unintended consequences, destroying microbes and affecting the growth of plants.</w:t>
      </w:r>
    </w:p>
    <w:p w14:paraId="675094F2" w14:textId="77777777" w:rsidR="00003312" w:rsidRPr="007622FA" w:rsidRDefault="00003312" w:rsidP="00003312">
      <w:r w:rsidRPr="007622FA">
        <w:t xml:space="preserve">Also, </w:t>
      </w:r>
      <w:r w:rsidRPr="007622FA">
        <w:rPr>
          <w:rStyle w:val="StyleUnderline"/>
        </w:rPr>
        <w:t>pesticides often stay in the environment long after beening applied on agricultural lands and this means that they could be sent to water bodies by heavy wind or rainfall</w:t>
      </w:r>
      <w:r w:rsidRPr="007622FA">
        <w:t>. Once in water bodies, they can kill aquatic animals such as fish and depopulate fishes.</w:t>
      </w:r>
    </w:p>
    <w:p w14:paraId="196EE55A" w14:textId="77777777" w:rsidR="00003312" w:rsidRPr="007622FA" w:rsidRDefault="00003312" w:rsidP="00003312">
      <w:r w:rsidRPr="007622FA">
        <w:rPr>
          <w:rStyle w:val="StyleUnderline"/>
        </w:rPr>
        <w:t>Air Quality Degradation</w:t>
      </w:r>
      <w:r w:rsidRPr="007622FA">
        <w:t xml:space="preserve">: As mentioned earlier, </w:t>
      </w:r>
      <w:r w:rsidRPr="007622FA">
        <w:rPr>
          <w:rStyle w:val="StyleUnderline"/>
        </w:rPr>
        <w:t>pesticides are toxic chemicals. The indiscriminate use of pesticides can degrade air quality around agricultural lands</w:t>
      </w:r>
      <w:r w:rsidRPr="007622FA">
        <w:t>.</w:t>
      </w:r>
    </w:p>
    <w:p w14:paraId="4E617494" w14:textId="77777777" w:rsidR="00003312" w:rsidRPr="007622FA" w:rsidRDefault="00003312" w:rsidP="00003312">
      <w:pPr>
        <w:rPr>
          <w:rStyle w:val="StyleUnderline"/>
        </w:rPr>
      </w:pPr>
      <w:r w:rsidRPr="007622FA">
        <w:t xml:space="preserve">Furthermore, </w:t>
      </w:r>
      <w:r w:rsidRPr="007622FA">
        <w:rPr>
          <w:rStyle w:val="StyleUnderline"/>
        </w:rPr>
        <w:t>people around areas close to agricultural lands could inhale such contaminated air and develop illnesses.</w:t>
      </w:r>
    </w:p>
    <w:p w14:paraId="0BC2252A" w14:textId="77777777" w:rsidR="00003312" w:rsidRPr="007622FA" w:rsidRDefault="00003312" w:rsidP="00003312">
      <w:pPr>
        <w:rPr>
          <w:rStyle w:val="StyleUnderline"/>
        </w:rPr>
      </w:pPr>
      <w:r w:rsidRPr="007622FA">
        <w:t xml:space="preserve">The indiscriminate of pesticides can kill plants and trees and the uptake of carbon dioxide in such areas might be reduced. </w:t>
      </w:r>
      <w:r w:rsidRPr="007622FA">
        <w:rPr>
          <w:rStyle w:val="StyleUnderline"/>
        </w:rPr>
        <w:t>Considering that we are in an era of climate change, this, in essence, means that the indiscriminate use of pesticides can affect how natural resources help us in mitigating and/or adapting to changing environmental conditions.</w:t>
      </w:r>
    </w:p>
    <w:p w14:paraId="3218761B" w14:textId="77777777" w:rsidR="00003312" w:rsidRPr="007622FA" w:rsidRDefault="00003312" w:rsidP="00003312"/>
    <w:p w14:paraId="6F77A5F9" w14:textId="77777777" w:rsidR="00003312" w:rsidRPr="007622FA" w:rsidRDefault="00003312" w:rsidP="00003312">
      <w:pPr>
        <w:pStyle w:val="Heading4"/>
      </w:pPr>
      <w:r w:rsidRPr="007622FA">
        <w:t>G—Biodiversity loss risks our destruction—we confront invisible thresholds</w:t>
      </w:r>
    </w:p>
    <w:p w14:paraId="1FF19EDC" w14:textId="04C6FFFF" w:rsidR="00BA1A2C" w:rsidRPr="007622FA" w:rsidRDefault="00003312" w:rsidP="00003312">
      <w:r w:rsidRPr="007622FA">
        <w:rPr>
          <w:rStyle w:val="Style13ptBold"/>
        </w:rPr>
        <w:t>Schultz</w:t>
      </w:r>
      <w:r w:rsidR="007C134D" w:rsidRPr="007622FA">
        <w:rPr>
          <w:rStyle w:val="Style13ptBold"/>
        </w:rPr>
        <w:t>, former Woodbury Un</w:t>
      </w:r>
      <w:r w:rsidR="00814AC3">
        <w:rPr>
          <w:rStyle w:val="Style13ptBold"/>
        </w:rPr>
        <w:t>ive</w:t>
      </w:r>
      <w:r w:rsidR="007C134D" w:rsidRPr="007622FA">
        <w:rPr>
          <w:rStyle w:val="Style13ptBold"/>
        </w:rPr>
        <w:t>rsity professor,</w:t>
      </w:r>
      <w:r w:rsidRPr="007622FA">
        <w:rPr>
          <w:rStyle w:val="Style13ptBold"/>
        </w:rPr>
        <w:t xml:space="preserve"> ’16</w:t>
      </w:r>
      <w:r w:rsidRPr="007622FA">
        <w:t xml:space="preserve"> </w:t>
      </w:r>
    </w:p>
    <w:p w14:paraId="5C273C30" w14:textId="4E76002D" w:rsidR="00003312" w:rsidRPr="007622FA" w:rsidRDefault="00003312" w:rsidP="00003312">
      <w:r w:rsidRPr="007622FA">
        <w:t>[Robert A. Schultz, PhD, Philosophy, Harvard University and former Professor, Computer Information Systems, Woodbury University, “Modern Technology and Human Extinction,” PROCEEDINGS OF INFORMING SCIENCE &amp; IT EDUCATION CONFERENCE (1</w:t>
      </w:r>
      <w:r w:rsidRPr="007622FA">
        <w:rPr>
          <w:vertAlign w:val="superscript"/>
        </w:rPr>
        <w:t>ST</w:t>
      </w:r>
      <w:r w:rsidRPr="007622FA">
        <w:t xml:space="preserve"> SITE) 2016, pp. 131-145, 2016, </w:t>
      </w:r>
      <w:hyperlink r:id="rId11" w:history="1">
        <w:r w:rsidRPr="007622FA">
          <w:rPr>
            <w:rStyle w:val="Hyperlink"/>
          </w:rPr>
          <w:t>http://proceedings.informingscience.org/InSITE2016/InSITE16p131-145Schultz2307.pdf</w:t>
        </w:r>
      </w:hyperlink>
      <w:r w:rsidRPr="007622FA">
        <w:t>, accessed 5-9-21]</w:t>
      </w:r>
    </w:p>
    <w:p w14:paraId="04296D4B" w14:textId="77777777" w:rsidR="00003312" w:rsidRPr="007622FA" w:rsidRDefault="00003312" w:rsidP="00003312">
      <w:r w:rsidRPr="007622FA">
        <w:t xml:space="preserve">Habitat destruction has two important negative effects: extinction of other species and contribution of more carbon dioxide to the atmosphere. Perhaps the most visible is impoverishing the biosphere through the extinction of many plants and animals. Extensive discussion of the issues involved here can be found in Kolbert (2014) and Wilson (2002). The disappearance of many species might seem a matter of aesthetics or human enjoyment of animal and plant diversity such as lions or giant sequoias. It </w:t>
      </w:r>
      <w:r w:rsidRPr="007622FA">
        <w:rPr>
          <w:rStyle w:val="StyleUnderline"/>
        </w:rPr>
        <w:t>may seem as though humans could continue exist quite well without all these extra species,</w:t>
      </w:r>
      <w:r w:rsidRPr="007622FA">
        <w:t xml:space="preserve"> although not as happily. Biologist Edward O. Wilson tries to justify the preservation of other species as follows: “. . .</w:t>
      </w:r>
      <w:r w:rsidRPr="007622FA">
        <w:rPr>
          <w:rStyle w:val="StyleUnderline"/>
        </w:rPr>
        <w:t>life forms around us are too old, too complex, and potentially too useful to be carelessly discarded</w:t>
      </w:r>
      <w:r w:rsidRPr="007622FA">
        <w:t>” (2002, p. 131). But then we could still carefully discard any number of life forms that are potentially not profitable for us.</w:t>
      </w:r>
    </w:p>
    <w:p w14:paraId="445280E1" w14:textId="77777777" w:rsidR="00003312" w:rsidRPr="007622FA" w:rsidRDefault="00003312" w:rsidP="00003312">
      <w:r w:rsidRPr="007622FA">
        <w:t xml:space="preserve">Wilson almost gives a better justification: all </w:t>
      </w:r>
      <w:r w:rsidRPr="007622FA">
        <w:rPr>
          <w:rStyle w:val="StyleUnderline"/>
        </w:rPr>
        <w:t>life is interdependent</w:t>
      </w:r>
      <w:r w:rsidRPr="007622FA">
        <w:t xml:space="preserve"> in complex ways. </w:t>
      </w:r>
      <w:r w:rsidRPr="007622FA">
        <w:rPr>
          <w:rStyle w:val="StyleUnderline"/>
        </w:rPr>
        <w:t>Ecosystems cannot be recreated artificially</w:t>
      </w:r>
      <w:r w:rsidRPr="007622FA">
        <w:t xml:space="preserve"> by humans. </w:t>
      </w:r>
      <w:r w:rsidRPr="007622FA">
        <w:rPr>
          <w:rStyle w:val="StyleUnderline"/>
        </w:rPr>
        <w:t>This is important for the preservation of as many species as possible. We don’t know what’s important in the ecosystem for our survival, and we don’t know what we can remove without potentially disastrous consequences</w:t>
      </w:r>
      <w:r w:rsidRPr="007622FA">
        <w:t xml:space="preserve"> for us. Not only can’t we tell what parts of the biosphere will be useful to us, we can’t even tell which parts will turn out to be essential for our survival. Thus </w:t>
      </w:r>
      <w:r w:rsidRPr="007622FA">
        <w:rPr>
          <w:rStyle w:val="StyleUnderline"/>
        </w:rPr>
        <w:t>we could easily produce our own extinction by inadvertently eliminating parts of the ecosystem essential for us</w:t>
      </w:r>
      <w:r w:rsidRPr="007622FA">
        <w:t>.</w:t>
      </w:r>
    </w:p>
    <w:p w14:paraId="2C271F24" w14:textId="77777777" w:rsidR="00003312" w:rsidRPr="007622FA" w:rsidRDefault="00003312" w:rsidP="00003312"/>
    <w:p w14:paraId="73E27507" w14:textId="77777777" w:rsidR="00003312" w:rsidRPr="007622FA" w:rsidRDefault="00003312" w:rsidP="00003312">
      <w:r w:rsidRPr="007622FA">
        <w:t>&lt;&lt;can omit if time-constrained&gt;&gt;</w:t>
      </w:r>
    </w:p>
    <w:p w14:paraId="51B07C49" w14:textId="77777777" w:rsidR="00003312" w:rsidRPr="007622FA" w:rsidRDefault="00003312" w:rsidP="00003312">
      <w:pPr>
        <w:pStyle w:val="Heading4"/>
      </w:pPr>
      <w:r w:rsidRPr="007622FA">
        <w:t>H—Water pollution also undermines the economy—</w:t>
      </w:r>
      <w:r w:rsidRPr="007622FA">
        <w:rPr>
          <w:b w:val="0"/>
          <w:bCs/>
        </w:rPr>
        <w:t>filtration and healthcare costs, absenteeism, and water-dependent industries</w:t>
      </w:r>
    </w:p>
    <w:p w14:paraId="1A2B4AD5" w14:textId="25B57A46" w:rsidR="00BA1A2C" w:rsidRPr="007622FA" w:rsidRDefault="00003312" w:rsidP="00003312">
      <w:r w:rsidRPr="007622FA">
        <w:rPr>
          <w:rStyle w:val="Style13ptBold"/>
        </w:rPr>
        <w:t>Finney</w:t>
      </w:r>
      <w:r w:rsidR="007C134D" w:rsidRPr="007622FA">
        <w:rPr>
          <w:rStyle w:val="Style13ptBold"/>
        </w:rPr>
        <w:t>, U.S. District Court clerk</w:t>
      </w:r>
      <w:r w:rsidRPr="007622FA">
        <w:rPr>
          <w:rStyle w:val="Style13ptBold"/>
        </w:rPr>
        <w:t xml:space="preserve">  ’21</w:t>
      </w:r>
      <w:r w:rsidRPr="007622FA">
        <w:t xml:space="preserve"> </w:t>
      </w:r>
    </w:p>
    <w:p w14:paraId="7A9CE857" w14:textId="13680F9A" w:rsidR="00003312" w:rsidRPr="007622FA" w:rsidRDefault="00003312" w:rsidP="00003312">
      <w:r w:rsidRPr="007622FA">
        <w:t>[Bradley R. Finney, Law Clerk, United States District Court for the Western District of Tennessee,  “Agricultural Law Stifles Innovation and Competition,” ALABAMA LAW REVIEW v. 72 n. 4, 2021, p. 801-808]</w:t>
      </w:r>
    </w:p>
    <w:p w14:paraId="708A3A0E" w14:textId="77777777" w:rsidR="00003312" w:rsidRPr="007622FA" w:rsidRDefault="00003312" w:rsidP="00003312">
      <w:r w:rsidRPr="007622FA">
        <w:t>**Edited for language</w:t>
      </w:r>
    </w:p>
    <w:p w14:paraId="581A3BE0" w14:textId="77777777" w:rsidR="00003312" w:rsidRPr="007622FA" w:rsidRDefault="00003312" w:rsidP="00003312">
      <w:r w:rsidRPr="007622FA">
        <w:t>D. The Financial Impact of Water Pollution</w:t>
      </w:r>
    </w:p>
    <w:p w14:paraId="0177F006" w14:textId="77777777" w:rsidR="00003312" w:rsidRPr="007622FA" w:rsidRDefault="00003312" w:rsidP="00003312">
      <w:r w:rsidRPr="007622FA">
        <w:rPr>
          <w:rStyle w:val="StyleUnderline"/>
        </w:rPr>
        <w:t>Water pollution from conventional agriculture causes significant costs</w:t>
      </w:r>
      <w:r w:rsidRPr="007622FA">
        <w:t xml:space="preserve">, costs for which the industry is largely insulated from paying.154 Instead, </w:t>
      </w:r>
      <w:r w:rsidRPr="007622FA">
        <w:rPr>
          <w:rStyle w:val="StyleUnderline"/>
        </w:rPr>
        <w:t>individuals and</w:t>
      </w:r>
      <w:r w:rsidRPr="007622FA">
        <w:t xml:space="preserve"> non-agricultural </w:t>
      </w:r>
      <w:r w:rsidRPr="007622FA">
        <w:rPr>
          <w:rStyle w:val="StyleUnderline"/>
        </w:rPr>
        <w:t xml:space="preserve">businesses, as well as local, state, and federal governments, are </w:t>
      </w:r>
      <w:r w:rsidRPr="007622FA">
        <w:rPr>
          <w:rStyle w:val="Emphasis"/>
        </w:rPr>
        <w:t>saddled</w:t>
      </w:r>
      <w:r w:rsidRPr="007622FA">
        <w:rPr>
          <w:rStyle w:val="StyleUnderline"/>
        </w:rPr>
        <w:t xml:space="preserve"> with them</w:t>
      </w:r>
      <w:r w:rsidRPr="007622FA">
        <w:t xml:space="preserve">.155 </w:t>
      </w:r>
      <w:r w:rsidRPr="007622FA">
        <w:rPr>
          <w:rStyle w:val="StyleUnderline"/>
        </w:rPr>
        <w:t>These</w:t>
      </w:r>
      <w:r w:rsidRPr="007622FA">
        <w:t xml:space="preserve"> costs </w:t>
      </w:r>
      <w:r w:rsidRPr="007622FA">
        <w:rPr>
          <w:rStyle w:val="StyleUnderline"/>
        </w:rPr>
        <w:t>include</w:t>
      </w:r>
      <w:r w:rsidRPr="007622FA">
        <w:t xml:space="preserve"> additional </w:t>
      </w:r>
      <w:r w:rsidRPr="007622FA">
        <w:rPr>
          <w:rStyle w:val="StyleUnderline"/>
        </w:rPr>
        <w:t>filtration costs and increased healthcare costs</w:t>
      </w:r>
      <w:r w:rsidRPr="007622FA">
        <w:t xml:space="preserve">.156 Conventional agriculture’s </w:t>
      </w:r>
      <w:r w:rsidRPr="007622FA">
        <w:rPr>
          <w:rStyle w:val="StyleUnderline"/>
        </w:rPr>
        <w:t>water pollution can also cause employees to miss work</w:t>
      </w:r>
      <w:r w:rsidRPr="007622FA">
        <w:t xml:space="preserve"> due to illness, which has a negative financial impact on both the employee and the employer.157 Moreover, </w:t>
      </w:r>
      <w:r w:rsidRPr="007622FA">
        <w:rPr>
          <w:rStyle w:val="StyleUnderline"/>
        </w:rPr>
        <w:t>many industries are reliant on clean water for their business, so water pollution</w:t>
      </w:r>
      <w:r w:rsidRPr="007622FA">
        <w:t xml:space="preserve"> from conventional agriculture </w:t>
      </w:r>
      <w:r w:rsidRPr="007622FA">
        <w:rPr>
          <w:rStyle w:val="StyleUnderline"/>
        </w:rPr>
        <w:t>can</w:t>
      </w:r>
      <w:r w:rsidRPr="007622FA">
        <w:t xml:space="preserve"> actually </w:t>
      </w:r>
      <w:r w:rsidRPr="007622FA">
        <w:rPr>
          <w:rStyle w:val="StyleUnderline"/>
        </w:rPr>
        <w:t>decrease their profits.</w:t>
      </w:r>
      <w:r w:rsidRPr="007622FA">
        <w:t>158 The focus of this Part is not to conduct an in-depth analysis of agriculture’s national economic impact but rather to discuss and analyze the financial burden conventional agriculture’s water pollution places on society by externalizing its costs.</w:t>
      </w:r>
    </w:p>
    <w:p w14:paraId="713FD305" w14:textId="77777777" w:rsidR="00003312" w:rsidRPr="007622FA" w:rsidRDefault="00003312" w:rsidP="00003312">
      <w:r w:rsidRPr="007622FA">
        <w:t>1. Treatment and Filtration Costs</w:t>
      </w:r>
    </w:p>
    <w:p w14:paraId="388F538A" w14:textId="77777777" w:rsidR="00003312" w:rsidRPr="007622FA" w:rsidRDefault="00003312" w:rsidP="00003312">
      <w:r w:rsidRPr="007622FA">
        <w:rPr>
          <w:rStyle w:val="StyleUnderline"/>
        </w:rPr>
        <w:t>Water pollution from agriculture contains several pollutants that cause public health concerns and increase the costs of delivering safe water to citizens</w:t>
      </w:r>
      <w:r w:rsidRPr="007622FA">
        <w:t>.159 The majority of money used to treat water is local money.160 “On average, states and localities contribute 65% of the funding and the federal government contributes the remaining 35%.”161 And “cleanup responsibility and costs [for treating drinking water] are expressly allocated, under federal law, to public water utilities.”162</w:t>
      </w:r>
    </w:p>
    <w:p w14:paraId="6D84A9B9" w14:textId="77777777" w:rsidR="00003312" w:rsidRPr="007622FA" w:rsidRDefault="00003312" w:rsidP="00003312">
      <w:r w:rsidRPr="007622FA">
        <w:t xml:space="preserve">Although the source of funding is mostly local, the source of the pollution often is not.163 “For instance, manure runoff in the upper Mississippi River basin, coming from farms in Wisconsin and Minnesota, can end up in the Gulf of Mexico, well over a thousand miles away.”164 Moreover, “[o]ne study estimated that as much as 15% of nitrogen fertilizer and 3% of the pesticides applied to cropland throughout the Mississippi River Basin end up in the </w:t>
      </w:r>
      <w:r w:rsidRPr="007622FA">
        <w:lastRenderedPageBreak/>
        <w:t>Gulf [of Mexico].”165 Therefore, many water systems and individuals are likely forced to pay more to filter and treat their water from agriculture pollution that does not occur in their locality, region, or state.</w:t>
      </w:r>
    </w:p>
    <w:p w14:paraId="1570212F" w14:textId="77777777" w:rsidR="00003312" w:rsidRPr="007622FA" w:rsidRDefault="00003312" w:rsidP="00003312">
      <w:r w:rsidRPr="007622FA">
        <w:t xml:space="preserve">The </w:t>
      </w:r>
      <w:r w:rsidRPr="007622FA">
        <w:rPr>
          <w:rStyle w:val="StyleUnderline"/>
        </w:rPr>
        <w:t>EPA estimates that nonpoint source water pollution alone</w:t>
      </w:r>
      <w:r w:rsidRPr="007622FA">
        <w:t xml:space="preserve">,166 to which conventional agriculture is a major contributor,167 </w:t>
      </w:r>
      <w:r w:rsidRPr="007622FA">
        <w:rPr>
          <w:rStyle w:val="StyleUnderline"/>
        </w:rPr>
        <w:t>results in approximately $21 billion in annual costs for drinking water systems</w:t>
      </w:r>
      <w:r w:rsidRPr="007622FA">
        <w:t>.168 It also estimates that for water systems serving less than 500 people, responding to nitrate contamination alone would require approximately $280,000 in capital investment and $17,500 in annual operating expense.169 “For larger systems serving up to 3,300 people, the capital cost could exceed a half million, and the operating costs could exceed $50,000.”170 Costs to individuals to avoid consuming contaminated water, which typically include purchasing bottled water and installing household level filtration systems, are estimated to be expensive.171 One study of the United States estimated that each year individuals spend $942 million to purchase bottled water to avoid water contamination.172</w:t>
      </w:r>
    </w:p>
    <w:p w14:paraId="09B5CF09" w14:textId="77777777" w:rsidR="00003312" w:rsidRPr="007622FA" w:rsidRDefault="00003312" w:rsidP="00003312">
      <w:r w:rsidRPr="007622FA">
        <w:t>While few comprehensive studies of these costs exist,173 there are several examples of the cost to local governments from treating water polluted by agriculture. For example, five municipalities in Minnesota had to install nitrate filtration equipment due to nitrate contamination.174 The Minnesota Department of Agriculture concluded that the construction costs alone ranged from $350 to $970 per resident.175 Meanwhile, “[i]n its complaint against neighboring irrigation districts, the City of Des Moines’ Water Works estimates that it has spent almost $9 million already and would need to spend at least $76 million more to continue meeting federal nitrate standards.”176 According to the EPA, Freemont, a small city in Ohio, will have to spend approximately $15 million to manage nitrate pollution for its 20,000 citizens.177 Waco, Texas spent more than $70 million from 2002 to 2012 to address problems stemming from algal blooms alone.178</w:t>
      </w:r>
    </w:p>
    <w:p w14:paraId="1ED44046" w14:textId="77777777" w:rsidR="00003312" w:rsidRPr="007622FA" w:rsidRDefault="00003312" w:rsidP="00003312">
      <w:r w:rsidRPr="007622FA">
        <w:t xml:space="preserve">Even these few studies and anecdotal evidence make clear that </w:t>
      </w:r>
      <w:r w:rsidRPr="007622FA">
        <w:rPr>
          <w:rStyle w:val="StyleUnderline"/>
        </w:rPr>
        <w:t>agriculture’s water pollution can significantly increase costs for local water utilities to treat and filter water.</w:t>
      </w:r>
      <w:r w:rsidRPr="007622FA">
        <w:t xml:space="preserve"> The rest of the United States is subsidizing conventional agriculture’s water pollution bill.179 That cost is added to the many other costs the rest of the nation pays for conventional agriculture to pollute.</w:t>
      </w:r>
    </w:p>
    <w:p w14:paraId="4FB27327" w14:textId="77777777" w:rsidR="00003312" w:rsidRPr="007622FA" w:rsidRDefault="00003312" w:rsidP="00003312">
      <w:r w:rsidRPr="007622FA">
        <w:t>2. Healthcare Costs</w:t>
      </w:r>
    </w:p>
    <w:p w14:paraId="0BF88214" w14:textId="77777777" w:rsidR="00003312" w:rsidRPr="007622FA" w:rsidRDefault="00003312" w:rsidP="00003312">
      <w:r w:rsidRPr="007622FA">
        <w:t xml:space="preserve">As discussed supra, 180 </w:t>
      </w:r>
      <w:r w:rsidRPr="007622FA">
        <w:rPr>
          <w:rStyle w:val="StyleUnderline"/>
        </w:rPr>
        <w:t>water pollution caused by agricultural operations is associated with a bevy of serious health effects and illnesses</w:t>
      </w:r>
      <w:r w:rsidRPr="007622FA">
        <w:t xml:space="preserve">,181 thus </w:t>
      </w:r>
      <w:r w:rsidRPr="007622FA">
        <w:rPr>
          <w:rStyle w:val="StyleUnderline"/>
        </w:rPr>
        <w:t>increasing</w:t>
      </w:r>
      <w:r w:rsidRPr="007622FA">
        <w:t xml:space="preserve"> the </w:t>
      </w:r>
      <w:r w:rsidRPr="007622FA">
        <w:rPr>
          <w:rStyle w:val="StyleUnderline"/>
        </w:rPr>
        <w:t>health care bills</w:t>
      </w:r>
      <w:r w:rsidRPr="007622FA">
        <w:t xml:space="preserve"> of many Americans affected by water pollution. One study published in 2004 estimated that </w:t>
      </w:r>
      <w:r w:rsidRPr="007622FA">
        <w:rPr>
          <w:rStyle w:val="StyleUnderline"/>
        </w:rPr>
        <w:t>crop production causes $1 billion in damage to human health per year from pesticides alone</w:t>
      </w:r>
      <w:r w:rsidRPr="007622FA">
        <w:t xml:space="preserve">.182 Another study, conducted by the Infectious Diseases Society of America, estimated that </w:t>
      </w:r>
      <w:r w:rsidRPr="007622FA">
        <w:rPr>
          <w:rStyle w:val="StyleUnderline"/>
        </w:rPr>
        <w:t>the annual cost of treating antibiotic resistance in the United States is $21 to $34 billion</w:t>
      </w:r>
      <w:r w:rsidRPr="007622FA">
        <w:t>.183 This study is relevant because CAFOs overuse antibiotics to improve growth rates and prevent infections.184 And, this overuse has “accelerated the development of antibiotic-resistant bacteria, which has taken a toll both in lives and health care dollars.”185</w:t>
      </w:r>
    </w:p>
    <w:p w14:paraId="57A2E3C0" w14:textId="77777777" w:rsidR="00003312" w:rsidRPr="007622FA" w:rsidRDefault="00003312" w:rsidP="00003312">
      <w:r w:rsidRPr="007622FA">
        <w:t>Health effects related to CAFO manure provide another example. As stated supra, 186 consumption of water with elevated levels of arsenic, which is found in CAFO manure, is associated with higher incidences of organ and skin cancer.187 One study found that skin cancer costs $1,600 per patient to treat in 2011.188 Another study, published in the Archives of Dermatology, concluded that average treatment costs for melanoma range from “$1[,]732 for stage I disease to $56[,]059 for stage IV disease.”189 For other more serious types of cancer, the average total cost of treatment increases exponentially to approximately $150,000.190 Although new medications to treat cancer are frequently developed, they are often extremely expensive for the cancer patient.191 For example, the prescription costs for eleven of the twelve cancer drugs approved by the Food and Drug Administration in 2012 were more than $100,000 annually.192 Given these incredibly high costs, it is of no surprise that cancer patients are 2.5 times more likely to file bankruptcy than people without cancer.193</w:t>
      </w:r>
    </w:p>
    <w:p w14:paraId="1F081637" w14:textId="77777777" w:rsidR="00003312" w:rsidRPr="007622FA" w:rsidRDefault="00003312" w:rsidP="00003312">
      <w:r w:rsidRPr="007622FA">
        <w:t>For those individuals with health insurance, insurance would likely cover some of these medical expenses.194 The average deductible for an individual is $2,098, and for a family of four, it is $4,037.195 But the median income in the United States is $35,977 for individuals196 and $61,937 for households.197 Thus, even though insurance would likely pay a portion of these bills, the deductibles alone still represent a significant portion of both the average individual’s and household’s income.198 Moreover, even if an insurance company does pay many of these healthcare bills, the cost to society remains significant, a cost for which conventional agriculture does not pay.</w:t>
      </w:r>
    </w:p>
    <w:p w14:paraId="1449112D" w14:textId="77777777" w:rsidR="00003312" w:rsidRPr="007622FA" w:rsidRDefault="00003312" w:rsidP="00003312">
      <w:r w:rsidRPr="007622FA">
        <w:t>3. Clean Water Benefits Employers and Employees</w:t>
      </w:r>
    </w:p>
    <w:p w14:paraId="5224B2FA" w14:textId="77777777" w:rsidR="00003312" w:rsidRPr="007622FA" w:rsidRDefault="00003312" w:rsidP="00003312">
      <w:r w:rsidRPr="007622FA">
        <w:t xml:space="preserve">It is estimated that every year </w:t>
      </w:r>
      <w:r w:rsidRPr="007622FA">
        <w:rPr>
          <w:rStyle w:val="StyleUnderline"/>
        </w:rPr>
        <w:t>millions of Americans become ill due to polluted water</w:t>
      </w:r>
      <w:r w:rsidRPr="007622FA">
        <w:t xml:space="preserve">.199 The number of workdays those people miss because of conventional agriculture’s water pollution is unknown. But given that agriculture is a primary and influential source of water pollution throughout the United States,200 it is likely that </w:t>
      </w:r>
      <w:r w:rsidRPr="007622FA">
        <w:rPr>
          <w:rStyle w:val="StyleUnderline"/>
        </w:rPr>
        <w:t>a significant percentage of employees miss work because of conventional agriculture’s pollution. Absences at work result in pronounced consequences for employers and employees</w:t>
      </w:r>
      <w:r w:rsidRPr="007622FA">
        <w:t>.201</w:t>
      </w:r>
    </w:p>
    <w:p w14:paraId="64F31389" w14:textId="77777777" w:rsidR="00003312" w:rsidRPr="007622FA" w:rsidRDefault="00003312" w:rsidP="00003312">
      <w:r w:rsidRPr="007622FA">
        <w:rPr>
          <w:rStyle w:val="StyleUnderline"/>
        </w:rPr>
        <w:t>Absent employees often do not receive compensation</w:t>
      </w:r>
      <w:r w:rsidRPr="007622FA">
        <w:t xml:space="preserve"> for the time they missed,202 </w:t>
      </w:r>
      <w:r w:rsidRPr="007622FA">
        <w:rPr>
          <w:rStyle w:val="StyleUnderline"/>
        </w:rPr>
        <w:t>and such absences could also result in a decrease in earnings</w:t>
      </w:r>
      <w:r w:rsidRPr="007622FA">
        <w:t xml:space="preserve"> by failing to receive raises and bonuses linked to attendance.203 Such employees also could lose their health insurance and retirement benefits if they are let go for their missed time.204 Even if the employee is not fired, an employer deeming an employee as undependable would likely restrict that employee’s chances for promotion and the corresponding earnings that often come with a promotion.205</w:t>
      </w:r>
    </w:p>
    <w:p w14:paraId="5C414C21" w14:textId="77777777" w:rsidR="00003312" w:rsidRPr="007622FA" w:rsidRDefault="00003312" w:rsidP="00003312">
      <w:r w:rsidRPr="007622FA">
        <w:rPr>
          <w:rStyle w:val="StyleUnderline"/>
        </w:rPr>
        <w:t>Employers experience a financial drain from an employee’s absence</w:t>
      </w:r>
      <w:r w:rsidRPr="007622FA">
        <w:t>. Finding current employees and/or new workers who are available and able to cover for the missing employee’s workload increases costs.206 Employers often have to pay managers for the extra time it takes to find someone to cover the sick employee’s shift.207 This also burdens the employer as those managers could be spending that time on revenue-producing tasks.208 Additionally, employers often must pay overtime rates to their employees willing to cover the sick employee’s shift.209 If it cannot find current employees to work in place of the sick employee, the employer might have to hire temporary workers, at an inflated hourly rate, to make up for the employee’s absence.210</w:t>
      </w:r>
    </w:p>
    <w:p w14:paraId="50127444" w14:textId="77777777" w:rsidR="00003312" w:rsidRPr="007622FA" w:rsidRDefault="00003312" w:rsidP="00003312">
      <w:r w:rsidRPr="007622FA">
        <w:t>4. Many Businesses Are Reliant on Clean Water</w:t>
      </w:r>
    </w:p>
    <w:p w14:paraId="6F032C38" w14:textId="77777777" w:rsidR="00003312" w:rsidRPr="007622FA" w:rsidRDefault="00003312" w:rsidP="00003312">
      <w:r w:rsidRPr="007622FA">
        <w:rPr>
          <w:rStyle w:val="StyleUnderline"/>
        </w:rPr>
        <w:t>Clean water is required for the success of many industries</w:t>
      </w:r>
      <w:r w:rsidRPr="007622FA">
        <w:t xml:space="preserve">.211 Significant portions of the </w:t>
      </w:r>
      <w:r w:rsidRPr="007622FA">
        <w:rPr>
          <w:rStyle w:val="StyleUnderline"/>
        </w:rPr>
        <w:t>tourism</w:t>
      </w:r>
      <w:r w:rsidRPr="007622FA">
        <w:t xml:space="preserve"> industry, as well as many </w:t>
      </w:r>
      <w:r w:rsidRPr="007622FA">
        <w:rPr>
          <w:rStyle w:val="StyleUnderline"/>
        </w:rPr>
        <w:t>manufacturers, restaurants</w:t>
      </w:r>
      <w:r w:rsidRPr="007622FA">
        <w:t xml:space="preserve">, and breweries, </w:t>
      </w:r>
      <w:r w:rsidRPr="007622FA">
        <w:rPr>
          <w:rStyle w:val="StyleUnderline"/>
        </w:rPr>
        <w:t>rely on unpolluted water</w:t>
      </w:r>
      <w:r w:rsidRPr="007622FA">
        <w:t xml:space="preserve"> to function212 and must use their own resources to filter polluted water.213 </w:t>
      </w:r>
      <w:r w:rsidRPr="007622FA">
        <w:rPr>
          <w:rStyle w:val="StyleUnderline"/>
        </w:rPr>
        <w:t>Water filtration is often expensive</w:t>
      </w:r>
      <w:r w:rsidRPr="007622FA">
        <w:t>,214 and a significant portion of that expense is likely caused by conventional agriculture’s water pollution.215 Therefore, the industry’s water pollution financially burdens many businesses.</w:t>
      </w:r>
    </w:p>
    <w:p w14:paraId="67C4402D" w14:textId="77777777" w:rsidR="00003312" w:rsidRPr="007622FA" w:rsidRDefault="00003312" w:rsidP="00003312">
      <w:pPr>
        <w:rPr>
          <w:rStyle w:val="StyleUnderline"/>
        </w:rPr>
      </w:pPr>
      <w:r w:rsidRPr="007622FA">
        <w:rPr>
          <w:rStyle w:val="StyleUnderline"/>
        </w:rPr>
        <w:t>Many tourism areas are uniquely reliant on clean, unpolluted water</w:t>
      </w:r>
      <w:r w:rsidRPr="007622FA">
        <w:t xml:space="preserve"> to bring tourists to oceans, lakes, rivers, and mountains.216 For these regions, clean water supports the success of the economy as a whole,217 while </w:t>
      </w:r>
      <w:r w:rsidRPr="007622FA">
        <w:rPr>
          <w:rStyle w:val="StyleUnderline"/>
        </w:rPr>
        <w:t>polluted water</w:t>
      </w:r>
      <w:r w:rsidRPr="007622FA">
        <w:t xml:space="preserve"> [</w:t>
      </w:r>
      <w:r w:rsidRPr="007622FA">
        <w:rPr>
          <w:rStyle w:val="StyleUnderline"/>
        </w:rPr>
        <w:t>hurts</w:t>
      </w:r>
      <w:r w:rsidRPr="007622FA">
        <w:t xml:space="preserve">] </w:t>
      </w:r>
      <w:r w:rsidRPr="007622FA">
        <w:rPr>
          <w:strike/>
        </w:rPr>
        <w:t>cripples</w:t>
      </w:r>
      <w:r w:rsidRPr="007622FA">
        <w:t xml:space="preserve"> </w:t>
      </w:r>
      <w:r w:rsidRPr="007622FA">
        <w:rPr>
          <w:rStyle w:val="StyleUnderline"/>
        </w:rPr>
        <w:t>these local economies and sometimes hurts the entire region or state’s economy.218</w:t>
      </w:r>
    </w:p>
    <w:p w14:paraId="6EDEE479" w14:textId="77777777" w:rsidR="00003312" w:rsidRPr="007622FA" w:rsidRDefault="00003312" w:rsidP="00003312"/>
    <w:p w14:paraId="77EFE5E6" w14:textId="77777777" w:rsidR="00003312" w:rsidRPr="007622FA" w:rsidRDefault="00003312" w:rsidP="00003312"/>
    <w:p w14:paraId="495390C8" w14:textId="77777777" w:rsidR="00003312" w:rsidRPr="007622FA" w:rsidRDefault="00003312" w:rsidP="00003312"/>
    <w:p w14:paraId="25E6159C" w14:textId="77777777" w:rsidR="00003312" w:rsidRPr="007622FA" w:rsidRDefault="00003312" w:rsidP="00003312">
      <w:pPr>
        <w:pStyle w:val="Heading3"/>
      </w:pPr>
      <w:r w:rsidRPr="007622FA">
        <w:lastRenderedPageBreak/>
        <w:t>Advantage Two: Rural Sustainability</w:t>
      </w:r>
    </w:p>
    <w:p w14:paraId="06D7CA0E" w14:textId="77777777" w:rsidR="00003312" w:rsidRPr="007622FA" w:rsidRDefault="00003312" w:rsidP="00003312"/>
    <w:p w14:paraId="1F6F4066" w14:textId="77777777" w:rsidR="00003312" w:rsidRPr="007622FA" w:rsidRDefault="00003312" w:rsidP="00003312">
      <w:pPr>
        <w:pStyle w:val="Heading4"/>
      </w:pPr>
      <w:r w:rsidRPr="007622FA">
        <w:t>Advantage Two: Rural Sustainability</w:t>
      </w:r>
    </w:p>
    <w:p w14:paraId="0A063D35" w14:textId="77777777" w:rsidR="00003312" w:rsidRPr="007622FA" w:rsidRDefault="00003312" w:rsidP="00003312">
      <w:pPr>
        <w:pStyle w:val="Heading4"/>
        <w:rPr>
          <w:b w:val="0"/>
          <w:bCs/>
        </w:rPr>
      </w:pPr>
      <w:r w:rsidRPr="007622FA">
        <w:t>A—U.S. industrial agriculture is devastating, modeled globally, and threatens extinction—</w:t>
      </w:r>
      <w:r w:rsidRPr="007622FA">
        <w:rPr>
          <w:b w:val="0"/>
          <w:bCs/>
        </w:rPr>
        <w:t>greenhouse gas emissions and social collapse through the creation of human dead zones</w:t>
      </w:r>
    </w:p>
    <w:p w14:paraId="54B7BDBA" w14:textId="77777777" w:rsidR="00BA1A2C" w:rsidRPr="007622FA" w:rsidRDefault="00003312" w:rsidP="00003312">
      <w:r w:rsidRPr="007622FA">
        <w:rPr>
          <w:rStyle w:val="Style13ptBold"/>
        </w:rPr>
        <w:t>Sanderson</w:t>
      </w:r>
      <w:r w:rsidR="007C134D" w:rsidRPr="007622FA">
        <w:rPr>
          <w:rStyle w:val="Style13ptBold"/>
        </w:rPr>
        <w:t>, Kansas State social scientist</w:t>
      </w:r>
      <w:r w:rsidRPr="007622FA">
        <w:rPr>
          <w:rStyle w:val="Style13ptBold"/>
        </w:rPr>
        <w:t xml:space="preserve"> &amp; Cox</w:t>
      </w:r>
      <w:r w:rsidR="007C134D" w:rsidRPr="007622FA">
        <w:rPr>
          <w:rStyle w:val="Style13ptBold"/>
        </w:rPr>
        <w:t>, Land Institute Research Scholar,</w:t>
      </w:r>
      <w:r w:rsidRPr="007622FA">
        <w:rPr>
          <w:rStyle w:val="Style13ptBold"/>
        </w:rPr>
        <w:t xml:space="preserve">  ’21</w:t>
      </w:r>
      <w:r w:rsidRPr="007622FA">
        <w:t xml:space="preserve"> </w:t>
      </w:r>
    </w:p>
    <w:p w14:paraId="2C66DDEA" w14:textId="09E29696" w:rsidR="00003312" w:rsidRPr="007622FA" w:rsidRDefault="00003312" w:rsidP="00003312">
      <w:r w:rsidRPr="007622FA">
        <w:t>[Matthew R. Sanderson, social scientist, Kansas State University and Stan Cox, Research Scholar, Ecosphere Studies, The Land Institute, “Big Agriculture Is Leading to Ecological Collapse,” FOREIGN POLICY, 5—17—21, https://foreignpolicy.com/2021/05/17/big-industrialized-agriculture-climate-change-earth-systems-ecological-collapse-policy/, accessed 5-25-21]  *card edited for ableist language*</w:t>
      </w:r>
    </w:p>
    <w:p w14:paraId="495D7C15" w14:textId="77777777" w:rsidR="00003312" w:rsidRPr="007622FA" w:rsidRDefault="00003312" w:rsidP="00003312">
      <w:pPr>
        <w:rPr>
          <w:rStyle w:val="StyleUnderline"/>
          <w:b w:val="0"/>
          <w:sz w:val="16"/>
          <w:u w:val="none"/>
        </w:rPr>
      </w:pPr>
      <w:r w:rsidRPr="007622FA">
        <w:t xml:space="preserve">Today, </w:t>
      </w:r>
      <w:r w:rsidRPr="007622FA">
        <w:rPr>
          <w:rStyle w:val="StyleUnderline"/>
        </w:rPr>
        <w:t>there is more carbon dioxide in the atmosphere than at any point in the past 3.6 million years.</w:t>
      </w:r>
      <w:r w:rsidRPr="007622FA">
        <w:t xml:space="preserve"> On April 5, </w:t>
      </w:r>
      <w:r w:rsidRPr="007622FA">
        <w:rPr>
          <w:rStyle w:val="StyleUnderline"/>
        </w:rPr>
        <w:t>atmospheric carbon dioxide exceeded 420 parts per million</w:t>
      </w:r>
      <w:r w:rsidRPr="007622FA">
        <w:t>—</w:t>
      </w:r>
      <w:r w:rsidRPr="007622FA">
        <w:rPr>
          <w:rStyle w:val="StyleUnderline"/>
        </w:rPr>
        <w:t>marking nearly the halfway point toward doubling the carbon dioxide levels measured prior to the Industrial Revolution</w:t>
      </w:r>
      <w:r w:rsidRPr="007622FA">
        <w:t xml:space="preserve">, a mere 171 years ago. </w:t>
      </w:r>
      <w:r w:rsidRPr="007622FA">
        <w:rPr>
          <w:rStyle w:val="StyleUnderline"/>
        </w:rPr>
        <w:t xml:space="preserve">Even amid a pandemic-induced economic shutdown—during which global annual emissions dropped 7 percent—carbon dioxide and methane levels set </w:t>
      </w:r>
      <w:r w:rsidRPr="007622FA">
        <w:rPr>
          <w:b/>
          <w:bCs/>
          <w:u w:val="single"/>
        </w:rPr>
        <w:t>records in 2020</w:t>
      </w:r>
      <w:r w:rsidRPr="007622FA">
        <w:rPr>
          <w:rStyle w:val="StyleUnderline"/>
        </w:rPr>
        <w:t>.</w:t>
      </w:r>
      <w:r w:rsidRPr="007622FA">
        <w:t xml:space="preserve"> </w:t>
      </w:r>
      <w:r w:rsidRPr="007622FA">
        <w:rPr>
          <w:rStyle w:val="StyleUnderline"/>
        </w:rPr>
        <w:t>The last time Earth held this much carbon dioxide</w:t>
      </w:r>
      <w:r w:rsidRPr="007622FA">
        <w:t xml:space="preserve"> in its atmosphere</w:t>
      </w:r>
      <w:r w:rsidRPr="007622FA">
        <w:rPr>
          <w:rStyle w:val="StyleUnderline"/>
        </w:rPr>
        <w:t>, sea levels were nearly 80 feet higher and the planet was 7 degrees Fahrenheit warmer. The catch: Homo sapiens did not yet exist.</w:t>
      </w:r>
    </w:p>
    <w:p w14:paraId="226E040E" w14:textId="77777777" w:rsidR="00003312" w:rsidRPr="007622FA" w:rsidRDefault="00003312" w:rsidP="00003312">
      <w:r w:rsidRPr="007622FA">
        <w:t xml:space="preserve">Change is in the air. U.S. Director of National Intelligence Avril Haines announced climate change is “at the center of the country’s national security and foreign policy.” </w:t>
      </w:r>
      <w:r w:rsidRPr="007622FA">
        <w:rPr>
          <w:rStyle w:val="StyleUnderline"/>
        </w:rPr>
        <w:t>Business-as-usual is no longer a viable strategy as more institutions consider a future that will look and feel much different.</w:t>
      </w:r>
      <w:r w:rsidRPr="007622FA">
        <w:t xml:space="preserve"> In this context, it is striking to read a recent piece in Foreign Policy arguing “big agriculture is best.”</w:t>
      </w:r>
    </w:p>
    <w:p w14:paraId="719E4488" w14:textId="77777777" w:rsidR="00003312" w:rsidRPr="007622FA" w:rsidRDefault="00003312" w:rsidP="00003312">
      <w:pPr>
        <w:rPr>
          <w:rStyle w:val="StyleUnderline"/>
        </w:rPr>
      </w:pPr>
      <w:r w:rsidRPr="007622FA">
        <w:rPr>
          <w:rStyle w:val="StyleUnderline"/>
        </w:rPr>
        <w:t>“Big agriculture is best” cannot be an argument supported by empirical evidence</w:t>
      </w:r>
      <w:r w:rsidRPr="007622FA">
        <w:t xml:space="preserve">. By now, it is vitally clear that </w:t>
      </w:r>
      <w:r w:rsidRPr="007622FA">
        <w:rPr>
          <w:rStyle w:val="StyleUnderline"/>
        </w:rPr>
        <w:t xml:space="preserve">Earth systems—the atmosphere, oceans, soils, and biosphere—are in various phases of </w:t>
      </w:r>
      <w:r w:rsidRPr="007622FA">
        <w:rPr>
          <w:rStyle w:val="Emphasis"/>
        </w:rPr>
        <w:t>collapse</w:t>
      </w:r>
      <w:r w:rsidRPr="007622FA">
        <w:rPr>
          <w:rStyle w:val="StyleUnderline"/>
        </w:rPr>
        <w:t>,</w:t>
      </w:r>
      <w:r w:rsidRPr="007622FA">
        <w:t xml:space="preserve"> </w:t>
      </w:r>
      <w:r w:rsidRPr="007622FA">
        <w:rPr>
          <w:rStyle w:val="StyleUnderline"/>
        </w:rPr>
        <w:t>putting nearly one-half of the world’s gross domestic product at risk and undermining the planet’s ability to support life</w:t>
      </w:r>
      <w:r w:rsidRPr="007622FA">
        <w:t xml:space="preserve">. And </w:t>
      </w:r>
      <w:r w:rsidRPr="007622FA">
        <w:rPr>
          <w:rStyle w:val="StyleUnderline"/>
        </w:rPr>
        <w:t xml:space="preserve">big, industrialized </w:t>
      </w:r>
      <w:r w:rsidRPr="007622FA">
        <w:rPr>
          <w:rStyle w:val="Emphasis"/>
        </w:rPr>
        <w:t>ag</w:t>
      </w:r>
      <w:r w:rsidRPr="007622FA">
        <w:rPr>
          <w:rStyle w:val="StyleUnderline"/>
        </w:rPr>
        <w:t>riculture—promoted by U.S. foreign and domestic policy—lies at the heart of the multiple connected crises we are confronting as a species.</w:t>
      </w:r>
    </w:p>
    <w:p w14:paraId="5FB7FF21" w14:textId="77777777" w:rsidR="00003312" w:rsidRPr="007622FA" w:rsidRDefault="00003312" w:rsidP="00003312">
      <w:r w:rsidRPr="007622FA">
        <w:t>The litany of industrial agriculture’s toll is long and diverse. Consider the effects of industrial animal agriculture, for example</w:t>
      </w:r>
      <w:r w:rsidRPr="007622FA">
        <w:rPr>
          <w:rStyle w:val="StyleUnderline"/>
        </w:rPr>
        <w:t>. As of this writing, animal agriculture accounts for 14.5 percent of total anthropogenic greenhouse gas emissions annually</w:t>
      </w:r>
      <w:r w:rsidRPr="007622FA">
        <w:t xml:space="preserve">. It is also </w:t>
      </w:r>
      <w:r w:rsidRPr="007622FA">
        <w:rPr>
          <w:rStyle w:val="StyleUnderline"/>
        </w:rPr>
        <w:t>the source of 60 percent of all nitrous oxide and 50 percent of all methane emissions, which have 36 times and 298 times, respectively, the warming potential of carbon dioxide.</w:t>
      </w:r>
      <w:r w:rsidRPr="007622FA">
        <w:t xml:space="preserve"> As industrial animal agriculture has scaled up, </w:t>
      </w:r>
      <w:r w:rsidRPr="007622FA">
        <w:rPr>
          <w:rStyle w:val="StyleUnderline"/>
        </w:rPr>
        <w:t>agricultural emissions of methane and nitrous oxide have been going in one direction only: up.</w:t>
      </w:r>
    </w:p>
    <w:p w14:paraId="30C37A38" w14:textId="77777777" w:rsidR="00003312" w:rsidRPr="007622FA" w:rsidRDefault="00003312" w:rsidP="00003312">
      <w:r w:rsidRPr="007622FA">
        <w:rPr>
          <w:rStyle w:val="StyleUnderline"/>
        </w:rPr>
        <w:t>Efforts to scale industrial agriculture are undermining the planet’s capacity to support life at more local scales too.</w:t>
      </w:r>
      <w:r w:rsidRPr="007622FA">
        <w:t xml:space="preserve"> Consider Brazil, home to the Amazon Rainforest, which makes up 40 percent of all remaining rainforest and 25 percent of all terrestrial biodiversity on Earth. </w:t>
      </w:r>
      <w:r w:rsidRPr="007622FA">
        <w:rPr>
          <w:rStyle w:val="StyleUnderline"/>
        </w:rPr>
        <w:t xml:space="preserve">Forest loss and species extinctions have only increased as industrial agriculture has scaled up in Brazil. Farmers are burning unprecedented amounts of forest </w:t>
      </w:r>
      <w:r w:rsidRPr="007622FA">
        <w:t>to expand their operations in pursuit of an industrial model. In August 2019, smoke blocked the sun in São Paulo, Brazil, 2,000 miles away from the fires in the state of Amazonas.</w:t>
      </w:r>
    </w:p>
    <w:p w14:paraId="56347907" w14:textId="77777777" w:rsidR="00003312" w:rsidRPr="007622FA" w:rsidRDefault="00003312" w:rsidP="00003312">
      <w:r w:rsidRPr="007622FA">
        <w:rPr>
          <w:rStyle w:val="StyleUnderline"/>
        </w:rPr>
        <w:t>In India, the pace of agricultural industrialization is hastening</w:t>
      </w:r>
      <w:r w:rsidRPr="007622FA">
        <w:t xml:space="preserve"> as </w:t>
      </w:r>
      <w:r w:rsidRPr="007622FA">
        <w:rPr>
          <w:rStyle w:val="StyleUnderline"/>
        </w:rPr>
        <w:t>indicated by rising agricultural production and declining employment</w:t>
      </w:r>
      <w:r w:rsidRPr="007622FA">
        <w:t xml:space="preserve"> in agriculture, which now accounts for less than one-half of India’s workforce. Agriculture has been scaled with all the tools of the Green Revolution: a high-input farming system comprised of genetically modified seeds and accompanying synthetic fertilizers and pesticides. </w:t>
      </w:r>
      <w:r w:rsidRPr="007622FA">
        <w:rPr>
          <w:rStyle w:val="StyleUnderline"/>
        </w:rPr>
        <w:t>As agriculture has industrialized in India, the use of pesticides and fertilizers has risen as well.</w:t>
      </w:r>
    </w:p>
    <w:p w14:paraId="3613F4B5" w14:textId="77777777" w:rsidR="00003312" w:rsidRPr="007622FA" w:rsidRDefault="00003312" w:rsidP="00003312">
      <w:r w:rsidRPr="007622FA">
        <w:rPr>
          <w:rStyle w:val="StyleUnderline"/>
        </w:rPr>
        <w:t>Although it has become more difficult to breathe the air in Brazil, it has become harder to find clean freshwater in India, where pesticide contamination is rising.</w:t>
      </w:r>
      <w:r w:rsidRPr="007622FA">
        <w:t xml:space="preserve"> There, </w:t>
      </w:r>
      <w:r w:rsidRPr="007622FA">
        <w:rPr>
          <w:rStyle w:val="StyleUnderline"/>
        </w:rPr>
        <w:t xml:space="preserve">the costs of the industrial agriculture model are plainly ecological and human: Unable to drink the water or pay back the loans </w:t>
      </w:r>
      <w:r w:rsidRPr="007622FA">
        <w:t xml:space="preserve">they took out to finance their transition to industrial farming, an alarming number of Indian farmers are drinking pesticides instead. Almost a quarter-million Indian farmers have died by suicide since 2000, and 10,281 farmers and farm laborers killed themselves in 2019 alone. In Punjab, the country’s breadbasket, </w:t>
      </w:r>
      <w:r w:rsidRPr="007622FA">
        <w:rPr>
          <w:rStyle w:val="StyleUnderline"/>
        </w:rPr>
        <w:t>environmental destruction coexists with a raging opioid epidemic ensnaring nearly two-thirds of households in the state.</w:t>
      </w:r>
    </w:p>
    <w:p w14:paraId="369FA490" w14:textId="77777777" w:rsidR="00003312" w:rsidRPr="007622FA" w:rsidRDefault="00003312" w:rsidP="00003312">
      <w:r w:rsidRPr="007622FA">
        <w:t xml:space="preserve">If the events in Brazil and India sound familiar to U.S. readers, it is because there are analogous stories in the United States—where industrial agriculture is rendering entire landscapes uninhabitable. </w:t>
      </w:r>
      <w:r w:rsidRPr="007622FA">
        <w:rPr>
          <w:rStyle w:val="StyleUnderline"/>
        </w:rPr>
        <w:t>The U.S. Corn Belt, which spans the region from Ohio to Nebraska, produces 75 percent of the country’s corn, but around 35 percent of the region has completely lost its topsoil.</w:t>
      </w:r>
      <w:r w:rsidRPr="007622FA">
        <w:t xml:space="preserve"> Industrial agriculture has been pursued with special zeal in Iowa, where there are 25 million hogs and 3 million people. There, water from the Raccoon River enters the state capital of Des Moines—home to 550,000 people—with nitrates, phosphorus, and bacteria that have exceeded federal safe water drinking standards.</w:t>
      </w:r>
    </w:p>
    <w:p w14:paraId="2578F5DD" w14:textId="77777777" w:rsidR="00003312" w:rsidRPr="007622FA" w:rsidRDefault="00003312" w:rsidP="00003312">
      <w:pPr>
        <w:rPr>
          <w:rStyle w:val="StyleUnderline"/>
        </w:rPr>
      </w:pPr>
      <w:r w:rsidRPr="007622FA">
        <w:t xml:space="preserve">At a larger scale, </w:t>
      </w:r>
      <w:r w:rsidRPr="007622FA">
        <w:rPr>
          <w:rStyle w:val="StyleUnderline"/>
        </w:rPr>
        <w:t>nutrient runoff from industrial agriculture in the U.S. Midwest has created an annual dead zone</w:t>
      </w:r>
      <w:r w:rsidRPr="007622FA">
        <w:t xml:space="preserve">—a hypoxic area low in or devoid of oxygen—that is </w:t>
      </w:r>
      <w:r w:rsidRPr="007622FA">
        <w:rPr>
          <w:rStyle w:val="StyleUnderline"/>
        </w:rPr>
        <w:t>the size of Massachusetts.</w:t>
      </w:r>
      <w:r w:rsidRPr="007622FA">
        <w:t xml:space="preserve"> </w:t>
      </w:r>
      <w:r w:rsidRPr="007622FA">
        <w:rPr>
          <w:rStyle w:val="StyleUnderline"/>
        </w:rPr>
        <w:t xml:space="preserve">The ecological consequences of industrial agriculture manifest alongside a growing human toll. Rural communities are experiencing rising suicide rates, especially among young people, along with increases in “deaths of despair” from alcohol and drugs—an expanding </w:t>
      </w:r>
      <w:r w:rsidRPr="007622FA">
        <w:rPr>
          <w:rStyle w:val="Emphasis"/>
        </w:rPr>
        <w:t>human dead zone</w:t>
      </w:r>
      <w:r w:rsidRPr="007622FA">
        <w:rPr>
          <w:b/>
          <w:bCs/>
          <w:u w:val="single"/>
        </w:rPr>
        <w:t>.</w:t>
      </w:r>
    </w:p>
    <w:p w14:paraId="2C7CF90D" w14:textId="77777777" w:rsidR="00003312" w:rsidRPr="007622FA" w:rsidRDefault="00003312" w:rsidP="00003312">
      <w:pPr>
        <w:rPr>
          <w:rStyle w:val="StyleUnderline"/>
        </w:rPr>
      </w:pPr>
      <w:r w:rsidRPr="007622FA">
        <w:t xml:space="preserve">Although tragic, </w:t>
      </w:r>
      <w:r w:rsidRPr="007622FA">
        <w:rPr>
          <w:rStyle w:val="StyleUnderline"/>
        </w:rPr>
        <w:t xml:space="preserve">these outcomes are </w:t>
      </w:r>
      <w:r w:rsidRPr="007622FA">
        <w:rPr>
          <w:rStyle w:val="Emphasis"/>
        </w:rPr>
        <w:t>neither</w:t>
      </w:r>
      <w:r w:rsidRPr="007622FA">
        <w:rPr>
          <w:rStyle w:val="StyleUnderline"/>
        </w:rPr>
        <w:t xml:space="preserve"> inevitable nor natural. They are </w:t>
      </w:r>
      <w:r w:rsidRPr="007622FA">
        <w:rPr>
          <w:rStyle w:val="Emphasis"/>
        </w:rPr>
        <w:t>outcomes</w:t>
      </w:r>
      <w:r w:rsidRPr="007622FA">
        <w:rPr>
          <w:rStyle w:val="StyleUnderline"/>
        </w:rPr>
        <w:t xml:space="preserve"> of U.S. </w:t>
      </w:r>
      <w:r w:rsidRPr="007622FA">
        <w:rPr>
          <w:rStyle w:val="Emphasis"/>
        </w:rPr>
        <w:t>policy choices</w:t>
      </w:r>
      <w:r w:rsidRPr="007622FA">
        <w:rPr>
          <w:rStyle w:val="StyleUnderline"/>
        </w:rPr>
        <w:t>. Industrialized agriculture has been a hallmark of U.S. foreign policy in the post-World War II era.</w:t>
      </w:r>
      <w:r w:rsidRPr="007622FA">
        <w:t xml:space="preserve"> Under the guise of development for all and the mantra of “feed the world,” </w:t>
      </w:r>
      <w:r w:rsidRPr="007622FA">
        <w:rPr>
          <w:rStyle w:val="StyleUnderline"/>
        </w:rPr>
        <w:t xml:space="preserve">the </w:t>
      </w:r>
      <w:r w:rsidRPr="007622FA">
        <w:rPr>
          <w:rStyle w:val="Emphasis"/>
        </w:rPr>
        <w:t>U</w:t>
      </w:r>
      <w:r w:rsidRPr="007622FA">
        <w:rPr>
          <w:rStyle w:val="StyleUnderline"/>
        </w:rPr>
        <w:t xml:space="preserve">nited </w:t>
      </w:r>
      <w:r w:rsidRPr="007622FA">
        <w:rPr>
          <w:rStyle w:val="Emphasis"/>
        </w:rPr>
        <w:t>S</w:t>
      </w:r>
      <w:r w:rsidRPr="007622FA">
        <w:rPr>
          <w:rStyle w:val="StyleUnderline"/>
        </w:rPr>
        <w:t xml:space="preserve">tates has used policy to dump surplus grain in low-income countries—undermining markets for smallholder farmers—and cultivate foreign markets as importers of high-input, industrial </w:t>
      </w:r>
      <w:r w:rsidRPr="007622FA">
        <w:rPr>
          <w:rStyle w:val="Emphasis"/>
        </w:rPr>
        <w:t>ag</w:t>
      </w:r>
      <w:r w:rsidRPr="007622FA">
        <w:rPr>
          <w:rStyle w:val="StyleUnderline"/>
        </w:rPr>
        <w:t xml:space="preserve">riculture technologies </w:t>
      </w:r>
      <w:r w:rsidRPr="007622FA">
        <w:t xml:space="preserve">to scale agriculture. At home, federal policy since the 1970s has explicitly promoted scaling industrial agriculture </w:t>
      </w:r>
      <w:r w:rsidRPr="007622FA">
        <w:rPr>
          <w:rStyle w:val="StyleUnderline"/>
        </w:rPr>
        <w:t>through the “get big or get out” imperative.</w:t>
      </w:r>
    </w:p>
    <w:p w14:paraId="516B326D" w14:textId="77777777" w:rsidR="00003312" w:rsidRPr="007622FA" w:rsidRDefault="00003312" w:rsidP="00003312">
      <w:pPr>
        <w:rPr>
          <w:rStyle w:val="StyleUnderline"/>
        </w:rPr>
      </w:pPr>
      <w:r w:rsidRPr="007622FA">
        <w:lastRenderedPageBreak/>
        <w:t xml:space="preserve">Society did not arrive at this precipice because agriculture was too small or because industrialized agriculture respected the laws of physics. Instead, </w:t>
      </w:r>
      <w:r w:rsidRPr="007622FA">
        <w:rPr>
          <w:rStyle w:val="StyleUnderline"/>
        </w:rPr>
        <w:t xml:space="preserve">we are peering into an abyss of systemic socioecological collapse because every effort has been made to use industrialization to break through all known ecological and human limitations to scaling </w:t>
      </w:r>
      <w:r w:rsidRPr="007622FA">
        <w:rPr>
          <w:rStyle w:val="Emphasis"/>
        </w:rPr>
        <w:t>ag</w:t>
      </w:r>
      <w:r w:rsidRPr="007622FA">
        <w:rPr>
          <w:rStyle w:val="StyleUnderline"/>
        </w:rPr>
        <w:t>riculture.</w:t>
      </w:r>
    </w:p>
    <w:p w14:paraId="187A5D1C" w14:textId="77777777" w:rsidR="00003312" w:rsidRPr="007622FA" w:rsidRDefault="00003312" w:rsidP="00003312"/>
    <w:p w14:paraId="2952C906" w14:textId="77777777" w:rsidR="00003312" w:rsidRPr="007622FA" w:rsidRDefault="00003312" w:rsidP="00003312">
      <w:pPr>
        <w:pStyle w:val="Heading4"/>
      </w:pPr>
      <w:r w:rsidRPr="007622FA">
        <w:t>B—Industrial agriculture hurts food security and destroys rural communities</w:t>
      </w:r>
    </w:p>
    <w:p w14:paraId="3138B2AE" w14:textId="77777777" w:rsidR="00BA1A2C" w:rsidRPr="007622FA" w:rsidRDefault="00003312" w:rsidP="00003312">
      <w:r w:rsidRPr="007622FA">
        <w:rPr>
          <w:rStyle w:val="Style13ptBold"/>
        </w:rPr>
        <w:t>Ikerd</w:t>
      </w:r>
      <w:r w:rsidR="007C134D" w:rsidRPr="007622FA">
        <w:rPr>
          <w:rStyle w:val="Style13ptBold"/>
        </w:rPr>
        <w:t>, University of Missouri Ag Professor Emeritus,</w:t>
      </w:r>
      <w:r w:rsidRPr="007622FA">
        <w:rPr>
          <w:rStyle w:val="Style13ptBold"/>
        </w:rPr>
        <w:t xml:space="preserve">  ’19</w:t>
      </w:r>
      <w:r w:rsidRPr="007622FA">
        <w:t xml:space="preserve"> </w:t>
      </w:r>
    </w:p>
    <w:p w14:paraId="67F6BA74" w14:textId="27F65C1E" w:rsidR="00003312" w:rsidRPr="007622FA" w:rsidRDefault="00003312" w:rsidP="00003312">
      <w:r w:rsidRPr="007622FA">
        <w:t xml:space="preserve">[John Ikerd, Professor Emeritus, Agricultural &amp; Applied Economics, University of Missouri, “Crisis and Opportunity; Sustainability in American Agriculture; Revisited,” Prepared for Presentation at the 2019 Biosolids Conference, Michigan Water Environmental Association, Southfield, MI, 3—13—19, </w:t>
      </w:r>
      <w:hyperlink r:id="rId12" w:history="1">
        <w:r w:rsidRPr="007622FA">
          <w:rPr>
            <w:rStyle w:val="Hyperlink"/>
          </w:rPr>
          <w:t>http://web.missouri.edu/~ikerdj/papers/MichiganBiosolidsCrisisandOpportunity.pdf</w:t>
        </w:r>
      </w:hyperlink>
      <w:r w:rsidRPr="007622FA">
        <w:t>, accessed 5-19-21]</w:t>
      </w:r>
    </w:p>
    <w:p w14:paraId="00FC9C38" w14:textId="77777777" w:rsidR="00003312" w:rsidRPr="007622FA" w:rsidRDefault="00003312" w:rsidP="00003312">
      <w:r w:rsidRPr="007622FA">
        <w:t xml:space="preserve">In spite of the consistent decline and decay of rural communities during the agri-industrial era, industrial agriculture is still promoted as a rural economic development strategy. Economic development statistics and studies defy the logic of this strategy. For example, a 2 ½ year metastudy funded by the Pew Charitable Trust reported in 2008: “Economically speaking, studies over the past 50 years demonstrate that </w:t>
      </w:r>
      <w:r w:rsidRPr="007622FA">
        <w:rPr>
          <w:rStyle w:val="StyleUnderline"/>
        </w:rPr>
        <w:t>the encroachment of industrialized agriculture operations upon rural communities, results in lower relative incomes for certain segments of the community and greater income inequality and poverty</w:t>
      </w:r>
      <w:r w:rsidRPr="007622FA">
        <w:t>, a less active ‘Main Street,’ decreased retail trade, and fewer stores in the community.”9 A 2013 follow up to the Pew report, conducted by the Johns Hopkins School of Public health, concluded these problems had only grown worse.10</w:t>
      </w:r>
    </w:p>
    <w:p w14:paraId="7601D01B" w14:textId="77777777" w:rsidR="00003312" w:rsidRPr="007622FA" w:rsidRDefault="00003312" w:rsidP="00003312">
      <w:r w:rsidRPr="007622FA">
        <w:t xml:space="preserve">A recent Wall Street Journal article labeled rural America as the “New Inner City.” It began, “For more than a century, rural towns sustained themselves, and often thrived, through a mix of agriculture and light manufacturing. Starting in the 1980s, the nation’s basket cases were its urban areas—where a toxic stew of crime, drugs and suburban flight conspired to make large cities the slowest-growing and most troubled places. Today, however, a Wall Street Journal analysis shows that by many key measures of socioeconomic well-being, those charts have flipped. In </w:t>
      </w:r>
      <w:r w:rsidRPr="007622FA">
        <w:rPr>
          <w:rStyle w:val="StyleUnderline"/>
        </w:rPr>
        <w:t>terms of poverty</w:t>
      </w:r>
      <w:r w:rsidRPr="007622FA">
        <w:t xml:space="preserve">, </w:t>
      </w:r>
      <w:r w:rsidRPr="007622FA">
        <w:rPr>
          <w:rStyle w:val="StyleUnderline"/>
        </w:rPr>
        <w:t>college attainment</w:t>
      </w:r>
      <w:r w:rsidRPr="007622FA">
        <w:t xml:space="preserve">, teenage births, divorce, </w:t>
      </w:r>
      <w:r w:rsidRPr="007622FA">
        <w:rPr>
          <w:rStyle w:val="StyleUnderline"/>
        </w:rPr>
        <w:t>death rates</w:t>
      </w:r>
      <w:r w:rsidRPr="007622FA">
        <w:t xml:space="preserve"> from heart disease and cancer, reliance on federal disability insurance and male labor-force participation, </w:t>
      </w:r>
      <w:r w:rsidRPr="007622FA">
        <w:rPr>
          <w:rStyle w:val="StyleUnderline"/>
        </w:rPr>
        <w:t>rural counties now rank the worst</w:t>
      </w:r>
      <w:r w:rsidRPr="007622FA">
        <w:t xml:space="preserve"> among the four major U.S. population groupings.” 11 Ranking below inner cities.</w:t>
      </w:r>
    </w:p>
    <w:p w14:paraId="3E998BC1" w14:textId="77777777" w:rsidR="00003312" w:rsidRPr="007622FA" w:rsidRDefault="00003312" w:rsidP="00003312">
      <w:r w:rsidRPr="007622FA">
        <w:t xml:space="preserve">Another persistent theme of its defenders is that industrial agriculture is necessary to keep U.S. food prices affordable today and to “feed the world” in the future. First, </w:t>
      </w:r>
      <w:r w:rsidRPr="007622FA">
        <w:rPr>
          <w:rStyle w:val="StyleUnderline"/>
        </w:rPr>
        <w:t>industrial agriculture is not keeping food prices affordable</w:t>
      </w:r>
      <w:r w:rsidRPr="007622FA">
        <w:t xml:space="preserve">. In fact, retail </w:t>
      </w:r>
      <w:r w:rsidRPr="007622FA">
        <w:rPr>
          <w:rStyle w:val="StyleUnderline"/>
        </w:rPr>
        <w:t>food costs have risen faster than the overall inflation rate over the past 20 years</w:t>
      </w:r>
      <w:r w:rsidRPr="007622FA">
        <w:t>—years when crop production was intensifying and large, industrial operations were displacing independent family farms. 12 Agri-food corporations have used agricultural commodities as cheap raw materials for high-priced manufactured food products that are filled with calories but lacking in basic nutrition.</w:t>
      </w:r>
    </w:p>
    <w:p w14:paraId="2393385E" w14:textId="77777777" w:rsidR="00003312" w:rsidRPr="007622FA" w:rsidRDefault="00003312" w:rsidP="00003312">
      <w:r w:rsidRPr="007622FA">
        <w:t xml:space="preserve">With respect to feeding the world, </w:t>
      </w:r>
      <w:r w:rsidRPr="007622FA">
        <w:rPr>
          <w:rStyle w:val="StyleUnderline"/>
        </w:rPr>
        <w:t>today’s agriculture isn’t even providing enough good food for everyone in the United States</w:t>
      </w:r>
      <w:r w:rsidRPr="007622FA">
        <w:t>. In 2017, the USDA classified nearly 13% of U.S. households as “food insecure,” and nearly 17% of American children lived in food insecure households.13 Food insecurity means uncertainty regarding whether enough food will be available to meet the nutritional needs of the household. When CBS-TV aired its classic documentary, “Hunger in America,” in 1968 only 5% of the people in the U.S. were estimated to be hungry, which was considered a national emergency. Today’s hunger is acknowledged with complacency. In addition, we have an epidemic of obesity, diabetes, heart disease, hypertension, cancer, and other diet-related diseases that threaten our nation’s physical and economic future.</w:t>
      </w:r>
    </w:p>
    <w:p w14:paraId="61E62C0A" w14:textId="77777777" w:rsidR="00003312" w:rsidRPr="007622FA" w:rsidRDefault="00003312" w:rsidP="00003312">
      <w:r w:rsidRPr="007622FA">
        <w:rPr>
          <w:rStyle w:val="StyleUnderline"/>
        </w:rPr>
        <w:t>Furthermore, the rest of the world doesn’t need an industrial food system</w:t>
      </w:r>
      <w:r w:rsidRPr="007622FA">
        <w:t>. Contrary to popular belief, the food needs of 70% to 80% of the people of the world still are being met by small family farms, most of which we would call “subsistence farms.”14 Not industrial agriculture. U.S. agriculture exports are sold to those who can pay global market prices, which does not include the world’s poor and hungry. Highly credible global research has shown that with minimal public assistance, and nonindustrial technologies, the world’s small family farmers would be quite capable of doubling or tripling their production, without using industrial agriculture—not only feeding themselves but also “feeding the world.”15 The diet/health problems we have seen in the U.S. have developed wherever the industrial model of agri-food production has been imposed on the people. Much of the rest of the world neither wants nor needs industrial agriculture.</w:t>
      </w:r>
    </w:p>
    <w:p w14:paraId="563456D2" w14:textId="77777777" w:rsidR="00003312" w:rsidRPr="007622FA" w:rsidRDefault="00003312" w:rsidP="00003312">
      <w:r w:rsidRPr="007622FA">
        <w:t xml:space="preserve">The bottom line, </w:t>
      </w:r>
      <w:r w:rsidRPr="007622FA">
        <w:rPr>
          <w:rStyle w:val="StyleUnderline"/>
        </w:rPr>
        <w:t>today’s global corporately controlled agri-food system is rapidly becoming indefensible. The chronic crisis in American agriculture has become critic</w:t>
      </w:r>
      <w:r w:rsidRPr="007622FA">
        <w:t>al. The fundamental question now is whether to try to fix the current system or instead to replace it. The dominant players in the current system are trying to fix it, as replacing it would mean losing their position of dominance. Virtually every major agri-food corporation now includes sustainability in its mission statement and issues an annual sustainability report to convince its investors and customers that they are responding to growing public concerns. In the meantime, the industrial agriculture establishment is trying to restore confidence and trust in the current agri-food system through a multi-million dollar public relations campaign. This PR campaign is funded through various “front groups” by the agribusiness corporations, such as Monsanto, DuPont, and John Deere, and mainstream agricultural organizations, including the American Farm Bureau Federation and major crop and livestock producers associations. 16</w:t>
      </w:r>
    </w:p>
    <w:p w14:paraId="30F3924D" w14:textId="77777777" w:rsidR="00003312" w:rsidRPr="007622FA" w:rsidRDefault="00003312" w:rsidP="00003312">
      <w:r w:rsidRPr="007622FA">
        <w:t>Admittedly, some of the large agri-food corporations are modifying their production practices, when deemed economically feasible—likely to temper growing public demands for stricter government regulations. Both Tyson and Purdue have announced they have or will stop using antibiotics in their poultry operations.17 Walmart recently joined McDonald’s on a growing list of food retailers and restaurateurs announcing intentions to source eggs from “cage-free” poultry operations.18 Large agri-food corporations have also embraced organic food production—after they found means of industrializing and dominating the organic movement.19 Industrial producers of row-crops are promising to reduce agricultural pollution of streams and aquifers, if they are given government funds to incentivize and additional time to implement voluntary programs.20</w:t>
      </w:r>
    </w:p>
    <w:p w14:paraId="0B406FEA" w14:textId="77777777" w:rsidR="00003312" w:rsidRPr="007622FA" w:rsidRDefault="00003312" w:rsidP="00003312">
      <w:r w:rsidRPr="007622FA">
        <w:t>Increasingly, large, commercial farming operations are utilizing “precision farming”21 systems. Precision farming relies extensively on digitized data gathered from soil tests and yield monitors, to control GPS-guided seeding, fertilization and pesticide application and relies on realtime monitoring of crop conditions via drones and satellite.22 This high-tech, biotech, info-tech, “climate-smart” approach to agriculture23 is being promoted as the key to sustainable increases in food production to meet the growing global demands for food. “Big Data”24 is a new buzzword for the massive data bases that are being compiled for precision farming in the U.S. and around the world. A few multinational agribusiness corporations, notably Bayer/Monsanto, assemble, own, and control a large share of the “big data.” 25 Some futurists envision a food system that is essentially controlled at every level, from dirt to the dinner plate, by decisions made by computers and carried out by robots.</w:t>
      </w:r>
    </w:p>
    <w:p w14:paraId="4212129D" w14:textId="77777777" w:rsidR="00003312" w:rsidRPr="007622FA" w:rsidRDefault="00003312" w:rsidP="00003312">
      <w:r w:rsidRPr="007622FA">
        <w:t>Most attempts to defend and protect industrial agriculture have tended to focus on separating and insulating agriculture from the ecological and societal contexts in which farms must function, whether through deceptive PR or actual changes in production practices. Farming by GPS guided robots and drones would reduce future needs for farm workers and rural residents in general, reducing the associated risks to public health. Confinement livestock and poultry operations emove animals from their natural habitat and isolate them physically and visually from public exposure. Hydroponic vegetable production removes crop production from reliance on soil fertility as well as the vagaries of climate and weather. Genetic engineers are attempting to weather-proof crops against the uncertainties of climate change. Agricultural zones also have been proposed to completely separate farming from rural residential communities.</w:t>
      </w:r>
    </w:p>
    <w:p w14:paraId="4A60EA20" w14:textId="77777777" w:rsidR="00003312" w:rsidRPr="007622FA" w:rsidRDefault="00003312" w:rsidP="00003312">
      <w:r w:rsidRPr="007622FA">
        <w:t xml:space="preserve">Industrial agriculture advocates are hedging their bets by using their political influence to reshape farm and food policy. One of their favorite tools has been “Right to Farm Laws,” which became popular in the 1980s as a means of protecting farmers from nuisance suits by neighbors who are adversely affected by their operations.26 All 50 states now have some type of Right to Farm legislation. A recent trend has been to expand protection to explicitly include industrial farming systems, such as concentrated animal feeding operations and genetically modified crops, as “normal farming practices”—thus </w:t>
      </w:r>
      <w:r w:rsidRPr="007622FA">
        <w:lastRenderedPageBreak/>
        <w:t>protected them from nuisance suits. Another recent trend is to limit punitive or non-economic damage claims and to prohibit second suits by the same plaintiffs and even prohibit initial suits in the absence of violations of existing regulations. 27</w:t>
      </w:r>
    </w:p>
    <w:p w14:paraId="0302A658" w14:textId="77777777" w:rsidR="00003312" w:rsidRPr="007622FA" w:rsidRDefault="00003312" w:rsidP="00003312">
      <w:r w:rsidRPr="007622FA">
        <w:t xml:space="preserve">These and other state and federal </w:t>
      </w:r>
      <w:r w:rsidRPr="007622FA">
        <w:rPr>
          <w:rStyle w:val="StyleUnderline"/>
        </w:rPr>
        <w:t xml:space="preserve">exemptions </w:t>
      </w:r>
      <w:r w:rsidRPr="007622FA">
        <w:t xml:space="preserve">of industrial agriculture </w:t>
      </w:r>
      <w:r w:rsidRPr="007622FA">
        <w:rPr>
          <w:rStyle w:val="StyleUnderline"/>
        </w:rPr>
        <w:t>from regulation seem to be paving the way for a</w:t>
      </w:r>
      <w:r w:rsidRPr="007622FA">
        <w:t xml:space="preserve"> long run </w:t>
      </w:r>
      <w:r w:rsidRPr="007622FA">
        <w:rPr>
          <w:rStyle w:val="StyleUnderline"/>
        </w:rPr>
        <w:t>strategy of establishing “agricultural zones” where industrial agriculture can operate virtually free of government regulation</w:t>
      </w:r>
      <w:r w:rsidRPr="007622FA">
        <w:t xml:space="preserve"> or threat of private legal actions by neighbors. For example the Indiana Land Resource Council has proposed “Model Agricultural Zoning Ordinances,” based on how “counties in other states have developed their zoning ordinances to minimize conflicting uses and ensure that agriculture remains a strong component of the county's economy.”28,29 If the ecological “fixes” of industrial agriculture fail, </w:t>
      </w:r>
      <w:r w:rsidRPr="007622FA">
        <w:rPr>
          <w:rStyle w:val="StyleUnderline"/>
        </w:rPr>
        <w:t>many rural areas might well become sacrifice zones</w:t>
      </w:r>
      <w:r w:rsidRPr="007622FA">
        <w:t>. “Farming” in such zones would be carried by computers, robots, and a few workers who live outside the zones and hopefully are protected from the chemical and biological hazards of industrial agriculture while working.</w:t>
      </w:r>
    </w:p>
    <w:p w14:paraId="17B433D8" w14:textId="77777777" w:rsidR="00003312" w:rsidRPr="007622FA" w:rsidRDefault="00003312" w:rsidP="00003312"/>
    <w:p w14:paraId="7735AFF2" w14:textId="77777777" w:rsidR="00003312" w:rsidRPr="007622FA" w:rsidRDefault="00003312" w:rsidP="00003312">
      <w:pPr>
        <w:pStyle w:val="Heading4"/>
      </w:pPr>
      <w:r w:rsidRPr="007622FA">
        <w:t>C—Rural disenfranchisement fuels deadly populism</w:t>
      </w:r>
    </w:p>
    <w:p w14:paraId="738C98E0" w14:textId="17EC9C93" w:rsidR="000C21FE" w:rsidRPr="007622FA" w:rsidRDefault="00003312" w:rsidP="00003312">
      <w:r w:rsidRPr="007622FA">
        <w:rPr>
          <w:rStyle w:val="Style13ptBold"/>
        </w:rPr>
        <w:t>Foa</w:t>
      </w:r>
      <w:r w:rsidR="007C134D" w:rsidRPr="007622FA">
        <w:rPr>
          <w:rStyle w:val="Style13ptBold"/>
        </w:rPr>
        <w:t>, University of Melbourne Lecturer</w:t>
      </w:r>
      <w:r w:rsidRPr="007622FA">
        <w:rPr>
          <w:rStyle w:val="Style13ptBold"/>
        </w:rPr>
        <w:t xml:space="preserve"> &amp; Wilmot</w:t>
      </w:r>
      <w:r w:rsidR="007C134D" w:rsidRPr="007622FA">
        <w:rPr>
          <w:rStyle w:val="Style13ptBold"/>
        </w:rPr>
        <w:t>, Fou</w:t>
      </w:r>
      <w:r w:rsidR="005020A6">
        <w:rPr>
          <w:rStyle w:val="Style13ptBold"/>
        </w:rPr>
        <w:t>nd</w:t>
      </w:r>
      <w:r w:rsidR="007C134D" w:rsidRPr="007622FA">
        <w:rPr>
          <w:rStyle w:val="Style13ptBold"/>
        </w:rPr>
        <w:t>er, xAI Asset Management</w:t>
      </w:r>
      <w:r w:rsidRPr="007622FA">
        <w:rPr>
          <w:rStyle w:val="Style13ptBold"/>
        </w:rPr>
        <w:t xml:space="preserve">  ’19</w:t>
      </w:r>
      <w:r w:rsidRPr="007622FA">
        <w:t xml:space="preserve"> </w:t>
      </w:r>
    </w:p>
    <w:p w14:paraId="61ABDCE2" w14:textId="409A1E63" w:rsidR="00003312" w:rsidRPr="007622FA" w:rsidRDefault="00003312" w:rsidP="00003312">
      <w:r w:rsidRPr="007622FA">
        <w:t xml:space="preserve">[Roberto Stefan Foa, Lecturer, Politics, Univeristy of Melbourne and Jonathan Wilmot, Founder and CEO, xAI Asset Management, “The West Has a Resentment Epidemic,” FOREIGN POLICY, 9—18—19, </w:t>
      </w:r>
      <w:hyperlink r:id="rId13" w:history="1">
        <w:r w:rsidRPr="007622FA">
          <w:rPr>
            <w:rStyle w:val="Hyperlink"/>
          </w:rPr>
          <w:t>https://foreignpolicy.com/2019/09/18/the-west-has-a-resentment-epidemic-populism/</w:t>
        </w:r>
      </w:hyperlink>
      <w:r w:rsidRPr="007622FA">
        <w:t>, accessed 6-7-21]</w:t>
      </w:r>
    </w:p>
    <w:p w14:paraId="24217303" w14:textId="77777777" w:rsidR="00003312" w:rsidRPr="007622FA" w:rsidRDefault="00003312" w:rsidP="00003312">
      <w:pPr>
        <w:rPr>
          <w:sz w:val="14"/>
        </w:rPr>
      </w:pPr>
      <w:r w:rsidRPr="007622FA">
        <w:rPr>
          <w:sz w:val="14"/>
        </w:rPr>
        <w:t xml:space="preserve">The results of the 2016 presidential election in the United States illustrate a broader reality, which is that </w:t>
      </w:r>
      <w:r w:rsidRPr="007622FA">
        <w:rPr>
          <w:rStyle w:val="StyleUnderline"/>
        </w:rPr>
        <w:t>the gap between the</w:t>
      </w:r>
      <w:r w:rsidRPr="007622FA">
        <w:rPr>
          <w:sz w:val="14"/>
        </w:rPr>
        <w:t xml:space="preserve"> cosmopolitan </w:t>
      </w:r>
      <w:r w:rsidRPr="007622FA">
        <w:rPr>
          <w:rStyle w:val="StyleUnderline"/>
        </w:rPr>
        <w:t>city and the</w:t>
      </w:r>
      <w:r w:rsidRPr="007622FA">
        <w:rPr>
          <w:sz w:val="14"/>
        </w:rPr>
        <w:t xml:space="preserve"> economic </w:t>
      </w:r>
      <w:r w:rsidRPr="007622FA">
        <w:rPr>
          <w:rStyle w:val="StyleUnderline"/>
        </w:rPr>
        <w:t>periphery has become the</w:t>
      </w:r>
      <w:r w:rsidRPr="007622FA">
        <w:rPr>
          <w:sz w:val="14"/>
        </w:rPr>
        <w:t xml:space="preserve"> new social class </w:t>
      </w:r>
      <w:r w:rsidRPr="007622FA">
        <w:rPr>
          <w:rStyle w:val="StyleUnderline"/>
        </w:rPr>
        <w:t xml:space="preserve">divide </w:t>
      </w:r>
      <w:r w:rsidRPr="007622FA">
        <w:rPr>
          <w:sz w:val="14"/>
        </w:rPr>
        <w:t>across the West. Where people live, as much as how they live, now increasingly determines their beliefs, values, and sense of tribal belonging.</w:t>
      </w:r>
    </w:p>
    <w:p w14:paraId="3245FECD" w14:textId="77777777" w:rsidR="00003312" w:rsidRPr="007622FA" w:rsidRDefault="00003312" w:rsidP="00003312">
      <w:r w:rsidRPr="007622FA">
        <w:t>As the researcher Will Wilkinson explores in a recent report, such a “density divide” is not exclusive to the United States. It can also be found in the results of the 2016 British vote on membership of the European Union, where support for remaining in the EU was largely concentrated around London and its extended commuter belt, and the 2017 French presidential election, where support for the left-center candidate Emmanuel Macron clustered around the thriving cities of Paris, Lyon, and Toulouse.</w:t>
      </w:r>
    </w:p>
    <w:p w14:paraId="424CC79A" w14:textId="77777777" w:rsidR="00003312" w:rsidRPr="007622FA" w:rsidRDefault="00003312" w:rsidP="00003312">
      <w:r w:rsidRPr="007622FA">
        <w:t xml:space="preserve">Changes in the global economy have spatially sorted voters into progressive urbanites with a large stake in a new technological future, globalization, and liberal values, and the </w:t>
      </w:r>
      <w:r w:rsidRPr="007622FA">
        <w:rPr>
          <w:rStyle w:val="StyleUnderline"/>
        </w:rPr>
        <w:t>left-behind who see</w:t>
      </w:r>
      <w:r w:rsidRPr="007622FA">
        <w:t xml:space="preserve"> </w:t>
      </w:r>
      <w:r w:rsidRPr="007622FA">
        <w:rPr>
          <w:rStyle w:val="StyleUnderline"/>
        </w:rPr>
        <w:t>their own identity</w:t>
      </w:r>
      <w:r w:rsidRPr="007622FA">
        <w:t xml:space="preserve"> and economic prospects </w:t>
      </w:r>
      <w:r w:rsidRPr="007622FA">
        <w:rPr>
          <w:rStyle w:val="StyleUnderline"/>
        </w:rPr>
        <w:t>threatened</w:t>
      </w:r>
      <w:r w:rsidRPr="007622FA">
        <w:t xml:space="preserve"> as never before. </w:t>
      </w:r>
      <w:r w:rsidRPr="007622FA">
        <w:rPr>
          <w:rStyle w:val="StyleUnderline"/>
        </w:rPr>
        <w:t xml:space="preserve">Rural </w:t>
      </w:r>
      <w:r w:rsidRPr="007622FA">
        <w:t xml:space="preserve">areas and small towns may have always been more culturally conservative, but this divide, combined with the </w:t>
      </w:r>
      <w:r w:rsidRPr="007622FA">
        <w:rPr>
          <w:rStyle w:val="StyleUnderline"/>
        </w:rPr>
        <w:t>resentment generated by</w:t>
      </w:r>
      <w:r w:rsidRPr="007622FA">
        <w:t xml:space="preserve"> economic and wealth </w:t>
      </w:r>
      <w:r w:rsidRPr="007622FA">
        <w:rPr>
          <w:rStyle w:val="StyleUnderline"/>
        </w:rPr>
        <w:t xml:space="preserve">inequality, has triggered </w:t>
      </w:r>
      <w:r w:rsidRPr="007622FA">
        <w:t xml:space="preserve">the most prominent recent </w:t>
      </w:r>
      <w:r w:rsidRPr="007622FA">
        <w:rPr>
          <w:rStyle w:val="StyleUnderline"/>
        </w:rPr>
        <w:t>political explosions across the West</w:t>
      </w:r>
      <w:r w:rsidRPr="007622FA">
        <w:t>.</w:t>
      </w:r>
    </w:p>
    <w:p w14:paraId="16924394" w14:textId="77777777" w:rsidR="00003312" w:rsidRPr="007622FA" w:rsidRDefault="00003312" w:rsidP="00003312">
      <w:r w:rsidRPr="007622FA">
        <w:t>The Roots of Regional Resentment: Globalization, Crisis, and Austerity</w:t>
      </w:r>
    </w:p>
    <w:p w14:paraId="04373613" w14:textId="77777777" w:rsidR="00003312" w:rsidRPr="007622FA" w:rsidRDefault="00003312" w:rsidP="00003312">
      <w:r w:rsidRPr="007622FA">
        <w:t>While much attention has focused on differences in values between progressive cosmopolitanism and provincial conservativism, the fact remains that conservative values, at least on matters of lifestyle and religion (if not on matters of national identity), are either stable or in decline. This makes the populist insurgency an anomaly, for a constant cannot explain a change.</w:t>
      </w:r>
    </w:p>
    <w:p w14:paraId="552217F2" w14:textId="77777777" w:rsidR="00003312" w:rsidRPr="007622FA" w:rsidRDefault="00003312" w:rsidP="00003312">
      <w:r w:rsidRPr="007622FA">
        <w:t xml:space="preserve">What has changed in the last generation, however, is the level of economic and wealth inequality between regions of Western countries. As Joan Rosés and Nikolaus Wolf have shown, </w:t>
      </w:r>
      <w:r w:rsidRPr="007622FA">
        <w:rPr>
          <w:rStyle w:val="StyleUnderline"/>
        </w:rPr>
        <w:t>regional divergence</w:t>
      </w:r>
      <w:r w:rsidRPr="007622FA">
        <w:t xml:space="preserve"> began in the 1980s with globalization and deindustrialization, and it </w:t>
      </w:r>
      <w:r w:rsidRPr="007622FA">
        <w:rPr>
          <w:rStyle w:val="StyleUnderline"/>
        </w:rPr>
        <w:t>has deepened</w:t>
      </w:r>
      <w:r w:rsidRPr="007622FA">
        <w:t xml:space="preserve"> in recent years.</w:t>
      </w:r>
    </w:p>
    <w:p w14:paraId="17FD7CBA" w14:textId="77777777" w:rsidR="00003312" w:rsidRPr="007622FA" w:rsidRDefault="00003312" w:rsidP="00003312">
      <w:r w:rsidRPr="007622FA">
        <w:t>If we are to understand the depth of populist anger, we must look to the economics of regional resentment. In the United Kingdom, for example, a person’s position on leaving or remaining in the EU in the 2016 referendum was linked to the geography of the nation’s housing market, with research showing that property prices are one of the best predictors of whether voters supported or opposed Britain’s vote to leave the EU, even at the ward level (the smallest electoral unit, of around 5,000 to 6,000 voters). Estimates by Chris Hanretty, which we have mapped below, show that Remain constituencies were almost entirely concentrated around London and its satellite commuter towns, while Leave constituencies covered almost the entire rest of England.</w:t>
      </w:r>
    </w:p>
    <w:p w14:paraId="72A6AEEE" w14:textId="77777777" w:rsidR="00003312" w:rsidRPr="007622FA" w:rsidRDefault="00003312" w:rsidP="00003312">
      <w:r w:rsidRPr="007622FA">
        <w:t>Meanwhile, new OECD data shows how in France, the regions that voted for Macron in the first round of the 2017 French presidential election—the areas around Paris, Toulouse, and Brittany—were those in which the economy grew fastest since the launch of the euro. Many areas voting for the right-wing candidate Marine Le Pen, such as the Grand Est, experienced no net income growth at all during those decades.</w:t>
      </w:r>
    </w:p>
    <w:p w14:paraId="7F91C59C" w14:textId="77777777" w:rsidR="00003312" w:rsidRPr="007622FA" w:rsidRDefault="00003312" w:rsidP="00003312">
      <w:r w:rsidRPr="007622FA">
        <w:t xml:space="preserve">In short, behind the bluster and rhetoric of populist discourse there lies a deeper emotion: resentment. Resentment is difficult to measure, for it always expresses itself indirectly. It is easier to target the objects of resentment for perceived or imagined moral failings than because they are wealthier or more fortunate in life. </w:t>
      </w:r>
      <w:r w:rsidRPr="007622FA">
        <w:rPr>
          <w:rStyle w:val="StyleUnderline"/>
        </w:rPr>
        <w:t>Resentment is a conflict in search of a cause—a cause that populists readily provide</w:t>
      </w:r>
      <w:r w:rsidRPr="007622FA">
        <w:t>.</w:t>
      </w:r>
    </w:p>
    <w:p w14:paraId="1656FA45" w14:textId="77777777" w:rsidR="00003312" w:rsidRPr="007622FA" w:rsidRDefault="00003312" w:rsidP="00003312">
      <w:r w:rsidRPr="007622FA">
        <w:t>Why Now?</w:t>
      </w:r>
    </w:p>
    <w:p w14:paraId="21CBE1A4" w14:textId="77777777" w:rsidR="00003312" w:rsidRPr="007622FA" w:rsidRDefault="00003312" w:rsidP="00003312">
      <w:r w:rsidRPr="007622FA">
        <w:t>Thinking in terms of the new regional class divide also solves one of the perennial mysteries of the populist wave in Europe and the U.S.: Why is the disruption happening now, rather than a decade ago, at the height of the global financial crisis? The answer emerges very quickly when looking at how different regions have recovered—or not recovered—in the decade since.</w:t>
      </w:r>
    </w:p>
    <w:p w14:paraId="259C0960" w14:textId="77777777" w:rsidR="00003312" w:rsidRPr="007622FA" w:rsidRDefault="00003312" w:rsidP="00003312">
      <w:r w:rsidRPr="007622FA">
        <w:t>While the crisis proved only a temporary setback for cosmopolitan cities such as London, Amsterdam, and New York—whose financial sectors were bailed out by government largesse—blighted ex-industrial regions continue to struggle under the burden of austerity. In the decade from 2008 to 2016, while GDP per capita rose over 13 percent for California and New York, it rose on average less than 3 percent across other U.S. states. While GDP per capita rose over 6 percent in Greater London, they rose by only half that in the rest of the U.K., and while per capita GDP recovered in Greater Paris by 3 percent, in the rest of France incomes did not grow at all. It is a pattern found across Europe, from the Netherlands to Sweden to Denmark, Italy, Ireland, and Greece. Wealthy, cosmopolitan cities surge ahead, and the periphery gets left further and further behind.</w:t>
      </w:r>
    </w:p>
    <w:p w14:paraId="6E207593" w14:textId="77777777" w:rsidR="00003312" w:rsidRPr="007622FA" w:rsidRDefault="00003312" w:rsidP="00003312">
      <w:r w:rsidRPr="007622FA">
        <w:t xml:space="preserve">Over the past 10 years, it has been this combination of rising urban wealth with </w:t>
      </w:r>
      <w:r w:rsidRPr="007622FA">
        <w:rPr>
          <w:rStyle w:val="StyleUnderline"/>
        </w:rPr>
        <w:t>government neglect</w:t>
      </w:r>
      <w:r w:rsidRPr="007622FA">
        <w:t xml:space="preserve"> for peripheral regions that </w:t>
      </w:r>
      <w:r w:rsidRPr="007622FA">
        <w:rPr>
          <w:rStyle w:val="StyleUnderline"/>
        </w:rPr>
        <w:t>has fueled populist resentment by combining material hardship with a sense of injustice</w:t>
      </w:r>
      <w:r w:rsidRPr="007622FA">
        <w:t>. While prosperous cities were bailed out, poorer regions have been subject to death by a thousand cuts as government belt-tightening has slashed local budgets and starved regions of capital investment.</w:t>
      </w:r>
    </w:p>
    <w:p w14:paraId="6E4B701A" w14:textId="77777777" w:rsidR="00003312" w:rsidRPr="007622FA" w:rsidRDefault="00003312" w:rsidP="00003312">
      <w:r w:rsidRPr="007622FA">
        <w:t>In the United States, then-Treasury Secretary Timothy Geithner made the rescue of the banking system the centerpiece of President Barack Obama’s economic legacy, while both Treasury and Congress conspired to starve states of the funds required for necessary public investment. From 2008 to 2016, government investment as a percentage of GDP in the United States sunk to its lowest level since records began in 1947, as infrastructure budgets that had once connected the country with highways, airports, and bridges were slashed. It should be no surprise that when Trump promised to stop spending money overseas and to start rebuilding U.S. infrastructure, he found support in Democratic heartlands, in places with potholed roads and crumbling bridges, where Republicans had never found support before.</w:t>
      </w:r>
    </w:p>
    <w:p w14:paraId="5F187E45" w14:textId="77777777" w:rsidR="00003312" w:rsidRPr="007622FA" w:rsidRDefault="00003312" w:rsidP="00003312">
      <w:r w:rsidRPr="007622FA">
        <w:t>In the United Kingdom, the government of Conservative Prime Minister David Cameron and his chancellor, George Osborne, also proved the perfect lightning rod for feelings of regional resentment. With their elite backgrounds at Eton, the University of Oxford, and London’s exclusive Notting Hill neighborhood, they symbolized the interests of the capital’s cosmopolitan elite, a fact that added insult to injury as they slashed spending for marginal towns and villages. The Brexit vote of 2016 crossed party lines, bringing together rural Conservative voters with left-behind working-class voters from northern English Labour heartlands to spurn the interests of Britain’s global metropolis.</w:t>
      </w:r>
    </w:p>
    <w:p w14:paraId="49B0FB67" w14:textId="77777777" w:rsidR="00003312" w:rsidRPr="007622FA" w:rsidRDefault="00003312" w:rsidP="00003312">
      <w:r w:rsidRPr="007622FA">
        <w:t xml:space="preserve">Finally, in continental Europe, the eurozone crisis has galvanized resentment between countries as austerity in Southern Europe has been prolonged by German refusal to soften the Stability and Growth Pact, even as the cost of government borrowing reaches record lows. When Italy’s populist firebrand Matteo Salvini blamed the EU for a bridge collapse in Genoa that killed 43 people, it was not as absurd a claim as it appeared. Behind the collapse lay </w:t>
      </w:r>
      <w:r w:rsidRPr="007622FA">
        <w:lastRenderedPageBreak/>
        <w:t>years of budget cuts made in order to meet the terms of eurozone membership—cuts that would not have been made if Italy could borrow in its own currency, and accept instead the inflationary consequences.</w:t>
      </w:r>
    </w:p>
    <w:p w14:paraId="25A96C32" w14:textId="77777777" w:rsidR="00003312" w:rsidRPr="007622FA" w:rsidRDefault="00003312" w:rsidP="00003312">
      <w:r w:rsidRPr="007622FA">
        <w:t>While there is more to regional policy than public-sector investment, it is key to regional inequality. The presence of crumbling roads and bridges, as well as shuttered post offices and railway stations, offer a concrete reminder of a region’s neglect and abandonment. And the size of regional infrastructure spending shows a government’s commitment to redistribute growth from the economic center to a periphery that is ever more dependent upon state support.</w:t>
      </w:r>
    </w:p>
    <w:p w14:paraId="6FA88278" w14:textId="77777777" w:rsidR="00003312" w:rsidRPr="007622FA" w:rsidRDefault="00003312" w:rsidP="00003312">
      <w:r w:rsidRPr="007622FA">
        <w:t>Viewing contemporary politics as a clash between the cosmopolitan center and the regional periphery also solves another of the mysteries of the populist wave: Why did populists sweep to power across Central and Eastern Europe, despite two decades of robust economic growth?</w:t>
      </w:r>
    </w:p>
    <w:p w14:paraId="2EA21A4C" w14:textId="77777777" w:rsidR="00003312" w:rsidRPr="007622FA" w:rsidRDefault="00003312" w:rsidP="00003312">
      <w:r w:rsidRPr="007622FA">
        <w:t>The answer is that there’s been growth for some—but not for others. In the Czech Republic, for example, GDP per capita in Prague grew by over $20,000 from 2001 to 2016—almost as much as the total GDP per capita for the country overall. In 2013, Milos Zeman swept into the Czech presidency on a populist platform that won him widespread support in every region except for the capital. He repeated the same feat again last year.</w:t>
      </w:r>
    </w:p>
    <w:p w14:paraId="1BD7B43F" w14:textId="77777777" w:rsidR="00003312" w:rsidRPr="007622FA" w:rsidRDefault="00003312" w:rsidP="00003312">
      <w:r w:rsidRPr="007622FA">
        <w:t>In Hungary, meanwhile, the GDP per capita gap between Budapest and the rest of the country rose from double in 2001—already a huge difference—to two and a quarter times by 2010, when Viktor Orban swept to power on a populist, anti-establishment platform that explicitly targeted the Budapest political and social elite. Interestingly, however, by the time of Orban’s reelection in 2015, the gap had narrowed somewhat, with Orban dishing out workfare to supporters in remote villages and towns while doing less to attract investment to the capital. Orban understood something that his liberal opponents had not: For all the newfound wealth of the capital, there were more votes to be had among the underemployed, the asset-poor, and the resentful in the regions.</w:t>
      </w:r>
    </w:p>
    <w:p w14:paraId="3D2A982C" w14:textId="77777777" w:rsidR="00003312" w:rsidRPr="007622FA" w:rsidRDefault="00003312" w:rsidP="00003312">
      <w:r w:rsidRPr="007622FA">
        <w:t>Breaking the Cycle</w:t>
      </w:r>
    </w:p>
    <w:p w14:paraId="261CAE2C" w14:textId="77777777" w:rsidR="00003312" w:rsidRPr="007622FA" w:rsidRDefault="00003312" w:rsidP="00003312">
      <w:r w:rsidRPr="007622FA">
        <w:rPr>
          <w:rStyle w:val="StyleUnderline"/>
        </w:rPr>
        <w:t>As long as regional inequality persists, the populist pressure is very unlikely to abate.</w:t>
      </w:r>
      <w:r w:rsidRPr="007622FA">
        <w:t xml:space="preserve"> As soon as one threat recedes—the possibility of a Le Pen presidency, for example—another one comes to replace it, such as the yellow vest protests. No sooner had the UK Independence Party (UKIP) collapsed following its success in the 2016 referendum, that a revived Brexit Party gained the most seats in the European elections. And while Trump has—at best—only a 50 percent chance of winning the next U.S. presidential election, the sheer resilience of his support across the U.S. heartland—with a solid 40 percent of American voters consistently approving his performance in office—suggests that </w:t>
      </w:r>
      <w:r w:rsidRPr="007622FA">
        <w:rPr>
          <w:rStyle w:val="StyleUnderline"/>
        </w:rPr>
        <w:t>a cycle of right-wing populism that previously sustained the Tea Party</w:t>
      </w:r>
      <w:r w:rsidRPr="007622FA">
        <w:t xml:space="preserve"> and Sarah Palin </w:t>
      </w:r>
      <w:r w:rsidRPr="007622FA">
        <w:rPr>
          <w:rStyle w:val="StyleUnderline"/>
        </w:rPr>
        <w:t>is unlikely to end for good</w:t>
      </w:r>
      <w:r w:rsidRPr="007622FA">
        <w:t xml:space="preserve"> when his first term does.</w:t>
      </w:r>
    </w:p>
    <w:p w14:paraId="35528DD3" w14:textId="77777777" w:rsidR="00003312" w:rsidRPr="007622FA" w:rsidRDefault="00003312" w:rsidP="00003312">
      <w:r w:rsidRPr="007622FA">
        <w:t>That means coming to terms with populism—and coming to terms with the causes of populism.</w:t>
      </w:r>
    </w:p>
    <w:p w14:paraId="3B17A833" w14:textId="77777777" w:rsidR="00003312" w:rsidRPr="007622FA" w:rsidRDefault="00003312" w:rsidP="00003312">
      <w:r w:rsidRPr="007622FA">
        <w:t>Alas, many progressives in the United States seem to have opted instead for denial, either blaming Russian intervention or concluding that populism is due simply to a “basket of deplorables,” to borrow Hillary Clinton’s infamous phraseology. With current democratic politics deemed unworkable, some commentators suggest tilting the system through court-packing, abolition of the electoral college, or encouraging “bureaucratic” politics (alternatively stated: unelected officials disobeying elected ones).</w:t>
      </w:r>
    </w:p>
    <w:p w14:paraId="159C907C" w14:textId="77777777" w:rsidR="00003312" w:rsidRPr="007622FA" w:rsidRDefault="00003312" w:rsidP="00003312">
      <w:r w:rsidRPr="007622FA">
        <w:t>The real tragedy here is that such tinkering ignores even Clinton’s own speech, which went on to describe another “basket” of people who feel that “the government has let them down, the economy has let them down, nobody cares about them, nobody worries about what happens to their lives and their futures” and called for progressives to do more to understand and empathize with their plight, rather than engage in demonization and point-scoring.</w:t>
      </w:r>
    </w:p>
    <w:p w14:paraId="325FA45D" w14:textId="77777777" w:rsidR="00003312" w:rsidRPr="007622FA" w:rsidRDefault="00003312" w:rsidP="00003312">
      <w:r w:rsidRPr="007622FA">
        <w:t>Bridging the Divide</w:t>
      </w:r>
    </w:p>
    <w:p w14:paraId="1A3149EC" w14:textId="77777777" w:rsidR="00003312" w:rsidRPr="007622FA" w:rsidRDefault="00003312" w:rsidP="00003312">
      <w:r w:rsidRPr="007622FA">
        <w:t>Elsewhere, there are signs of a more mature approach as figures from the political establishment attempt to defuse and disarm the underlying mechanisms of populist rage.</w:t>
      </w:r>
    </w:p>
    <w:p w14:paraId="6FED96CF" w14:textId="77777777" w:rsidR="00003312" w:rsidRPr="007622FA" w:rsidRDefault="00003312" w:rsidP="00003312">
      <w:r w:rsidRPr="007622FA">
        <w:t>In the United Kingdom, for example, the new Prime Minister Boris Johnson—an establishment figure in populist garb—has made infrastructure and regional policy a priority, voicing his support for high-speed rail to connect the country’s northern cities and expanding his predecessor’s pledge to support “left-behind towns” with a promised 1.6 billion pounds in funding, about $2 billion. A genuine rebalancing of growth across Great Britain would go a long way toward mollifying the anger that led to the Brexit vote of 2016 and detoxifying the resentments that have built up over a generation of unequal development between north and south.</w:t>
      </w:r>
    </w:p>
    <w:p w14:paraId="08BF6642" w14:textId="77777777" w:rsidR="00003312" w:rsidRPr="007622FA" w:rsidRDefault="00003312" w:rsidP="00003312">
      <w:r w:rsidRPr="007622FA">
        <w:t>We have also seen it in France, where the government of Emmanuel Macron—the erstwhile “president of the rich”—has implemented a sharp U-turn on its earlier austerity drive, reversing a controversial fuel tax that would have disproportionately affected voters in poorer rural districts, and it is now committed to, in his own words, “better public services outside major cities, both in terms of the number of civil servants and infrastructure.” Having embraced stimulus at home, Macron’s new mission is to secure European support for reform of the growth and stability pact, a longstanding demand of populists in Italy, Greece, and Spain.</w:t>
      </w:r>
    </w:p>
    <w:p w14:paraId="31C2AA8C" w14:textId="77777777" w:rsidR="00003312" w:rsidRPr="007622FA" w:rsidRDefault="00003312" w:rsidP="00003312">
      <w:r w:rsidRPr="007622FA">
        <w:t>To give credit where credit is due, in the United States, one or two moves by the Trump administration have helped to rebalance growth, including the placing of a cap on the federal tax deduction for state and local taxes, and a reduction of the mortgage interest tax deduction, both of which had benefited wealthy residents in coastal states over poorer residents in the U.S. heartland. Yet it is likely to fall to a future administration to overturn the legacy of years of declining public investment and neglect.</w:t>
      </w:r>
    </w:p>
    <w:p w14:paraId="14159C05" w14:textId="77777777" w:rsidR="00003312" w:rsidRPr="007622FA" w:rsidRDefault="00003312" w:rsidP="00003312">
      <w:r w:rsidRPr="007622FA">
        <w:t>A proposal for a bold new round of public investment to reconnect forgotten Americans—whether packaged as infrastructure for growth or as a Green New Deal—presents the most optimistic prospect for bringing America’s cosmopolitan cities together with its struggling inland regions. While the Green New Deal is still dismissed by many as a progressive pipe dream—free money for “bullet trains to nowhere,” as California’s high-speed rail project has been dubbed—it could become a genuinely bipartisan project to rebuild roads, railway lines, and cities, and to reintegrate America’s forgotten economic hinterland with its prosperous, progressive coasts.</w:t>
      </w:r>
    </w:p>
    <w:p w14:paraId="1C0F3985" w14:textId="77777777" w:rsidR="00003312" w:rsidRPr="007622FA" w:rsidRDefault="00003312" w:rsidP="00003312">
      <w:pPr>
        <w:rPr>
          <w:sz w:val="14"/>
        </w:rPr>
      </w:pPr>
      <w:r w:rsidRPr="007622FA">
        <w:rPr>
          <w:sz w:val="14"/>
        </w:rPr>
        <w:t xml:space="preserve">In short, to </w:t>
      </w:r>
      <w:r w:rsidRPr="007622FA">
        <w:rPr>
          <w:rStyle w:val="StyleUnderline"/>
        </w:rPr>
        <w:t>face the populist challenge, progressives need to build bridges,</w:t>
      </w:r>
      <w:r w:rsidRPr="007622FA">
        <w:rPr>
          <w:sz w:val="14"/>
        </w:rPr>
        <w:t xml:space="preserve"> both real and metaphorical. </w:t>
      </w:r>
      <w:r w:rsidRPr="007622FA">
        <w:rPr>
          <w:rStyle w:val="StyleUnderline"/>
        </w:rPr>
        <w:t>Otherwise</w:t>
      </w:r>
      <w:r w:rsidRPr="007622FA">
        <w:rPr>
          <w:sz w:val="14"/>
        </w:rPr>
        <w:t xml:space="preserve">, as the electoral map shows, they will continue to find themselves living adrift on small islands of prosperity, while </w:t>
      </w:r>
      <w:r w:rsidRPr="007622FA">
        <w:rPr>
          <w:rStyle w:val="StyleUnderline"/>
        </w:rPr>
        <w:t>the tide of populist anger continues to rise</w:t>
      </w:r>
      <w:r w:rsidRPr="007622FA">
        <w:rPr>
          <w:sz w:val="14"/>
        </w:rPr>
        <w:t>.</w:t>
      </w:r>
    </w:p>
    <w:p w14:paraId="0F1E64A8" w14:textId="77777777" w:rsidR="00003312" w:rsidRPr="007622FA" w:rsidRDefault="00003312" w:rsidP="00003312"/>
    <w:p w14:paraId="1C08437F" w14:textId="77777777" w:rsidR="00003312" w:rsidRPr="007622FA" w:rsidRDefault="00003312" w:rsidP="00003312">
      <w:pPr>
        <w:pStyle w:val="Heading4"/>
      </w:pPr>
      <w:r w:rsidRPr="007622FA">
        <w:t>D—Unchecked populism threatens global stability</w:t>
      </w:r>
    </w:p>
    <w:p w14:paraId="4DC83735" w14:textId="77777777" w:rsidR="000C21FE" w:rsidRPr="007622FA" w:rsidRDefault="00003312" w:rsidP="00003312">
      <w:r w:rsidRPr="007622FA">
        <w:rPr>
          <w:rStyle w:val="Style13ptBold"/>
        </w:rPr>
        <w:t>Drezner</w:t>
      </w:r>
      <w:r w:rsidR="007C134D" w:rsidRPr="007622FA">
        <w:rPr>
          <w:rStyle w:val="Style13ptBold"/>
        </w:rPr>
        <w:t>, Tufts University Interational Politics Professor,</w:t>
      </w:r>
      <w:r w:rsidRPr="007622FA">
        <w:rPr>
          <w:rStyle w:val="Style13ptBold"/>
        </w:rPr>
        <w:t xml:space="preserve">  ’17</w:t>
      </w:r>
      <w:r w:rsidRPr="007622FA">
        <w:t xml:space="preserve"> </w:t>
      </w:r>
    </w:p>
    <w:p w14:paraId="0412170A" w14:textId="73D1AC34" w:rsidR="00003312" w:rsidRPr="007622FA" w:rsidRDefault="00003312" w:rsidP="00003312">
      <w:r w:rsidRPr="007622FA">
        <w:t>[Daniel, Professor, International Politics, Tufts University, “The Angry Populist as Foreign Policy Leader: Real Change or Just Hot Air,” FLETCHER FORUM OF WORLD AFFAIRS v.41 n. 2, Summer 2017, p. 29-34]</w:t>
      </w:r>
    </w:p>
    <w:p w14:paraId="3E207AB1" w14:textId="77777777" w:rsidR="00003312" w:rsidRPr="007622FA" w:rsidRDefault="00003312" w:rsidP="00003312">
      <w:r w:rsidRPr="007622FA">
        <w:rPr>
          <w:rStyle w:val="StyleUnderline"/>
        </w:rPr>
        <w:t>Leaders who rise to power in lower-probability scenarios are also likely to have a greater appetite for risk in foreign affairs</w:t>
      </w:r>
      <w:r w:rsidRPr="007622FA">
        <w:t xml:space="preserve">. This matters, as Jeff Colgan notes: “risk tolerance leads to aggression in international affairs because it increases the perceived payoff of risky gambles.”17 Populist leaders more closely resemble revolutionaries than more established politicians. And as Colgan warns, “the </w:t>
      </w:r>
      <w:r w:rsidRPr="007622FA">
        <w:rPr>
          <w:rStyle w:val="StyleUnderline"/>
        </w:rPr>
        <w:t>ambition</w:t>
      </w:r>
      <w:r w:rsidRPr="007622FA">
        <w:t xml:space="preserve"> of revolutionary leaders also cont</w:t>
      </w:r>
      <w:r w:rsidRPr="007622FA">
        <w:rPr>
          <w:rStyle w:val="StyleUnderline"/>
        </w:rPr>
        <w:t>ributes to aggression. Ambition makes it more likely that a leader will reject the status quo internationally as well as domestically.</w:t>
      </w:r>
      <w:r w:rsidRPr="007622FA">
        <w:t>”18 We can see this kind of ambition on display among elected populists. Hugo Chávez persistently proposed radical alternatives to the Washington Consensus. One longtime friend of Viktor Orbán noted, “he has always wanted to upset the status quo, to become a change-maker.”19 Orbán himself, in a meeting with Polish Law and Justice Party head Jaroslaw Kaczynski, proposed a “cultural counter-revolution” in Europe.20 Donald Trump’s inaugural address categorically rejected the postwar liberal order, arguing in favor of an “America First” approach to international relations. Populists are therefore more likely to pursue high-risk, revisionist foreign policies.</w:t>
      </w:r>
    </w:p>
    <w:p w14:paraId="7F0FBCA0" w14:textId="77777777" w:rsidR="00003312" w:rsidRPr="007622FA" w:rsidRDefault="00003312" w:rsidP="00003312">
      <w:r w:rsidRPr="007622FA">
        <w:rPr>
          <w:rStyle w:val="StyleUnderline"/>
        </w:rPr>
        <w:t>Populist</w:t>
      </w:r>
      <w:r w:rsidRPr="007622FA">
        <w:t xml:space="preserve"> leaders also care about recognition by others, and will be quick to anger if that recognition is not forthcoming. Populists build their legitimacy on their support from “their” people, but part of that </w:t>
      </w:r>
      <w:r w:rsidRPr="007622FA">
        <w:rPr>
          <w:rStyle w:val="StyleUnderline"/>
        </w:rPr>
        <w:t>support comes from displays of dominance over others</w:t>
      </w:r>
      <w:r w:rsidRPr="007622FA">
        <w:t xml:space="preserve">. Russian president Vladimir Putin is well-known for his over-the-top efforts to look strong and powerful. These range from his shirtless photos to videos of him weightlifting to scoring eight goals in an exhibition game with former NHL All-Stars.21 In Erdoğan’s first two years as Turkey’s president, the government has </w:t>
      </w:r>
      <w:r w:rsidRPr="007622FA">
        <w:lastRenderedPageBreak/>
        <w:t>prosecuted more than 1,800 cases of Turkish citizens insulting him—including a former Miss Turkey.22 Donald Trump has insulted anyone who has criticized him since he started running for president, ranging from erstwhile GOP rivals to federal judges to media outlets to a former Miss Universe to Meryl Streep.</w:t>
      </w:r>
    </w:p>
    <w:p w14:paraId="19C44EA6" w14:textId="77777777" w:rsidR="00003312" w:rsidRPr="007622FA" w:rsidRDefault="00003312" w:rsidP="00003312">
      <w:r w:rsidRPr="007622FA">
        <w:t xml:space="preserve">When dealing with domestic rivals and critics, such </w:t>
      </w:r>
      <w:r w:rsidRPr="007622FA">
        <w:rPr>
          <w:rStyle w:val="StyleUnderline"/>
        </w:rPr>
        <w:t>displays of dominance are an easy strategy for elected leaders to pursue. Populist leaders engage in such behavior to project their strength and mastery over the political fates</w:t>
      </w:r>
      <w:r w:rsidRPr="007622FA">
        <w:t>. It is tricky to do this on the international stage, however. Populist leaders will therefore be more concerned than most politicians about the personal respect afforded to them by others. At the international level, this leads to one of two outcomes: recognition by other heads of state, or a denunciation of leaders who fail to confer such recognition. If populists cannot exploit the respect conferred by others, they will be quick to reject and delegitimize the leaders who spurn them.</w:t>
      </w:r>
    </w:p>
    <w:p w14:paraId="1B09E7FC" w14:textId="77777777" w:rsidR="00003312" w:rsidRPr="007622FA" w:rsidRDefault="00003312" w:rsidP="00003312">
      <w:r w:rsidRPr="007622FA">
        <w:t>We can see this kind of pattern at work in how populist leaders have reacted to setbacks on the global stage. Vladimir Putin began his tenure in office with a much warmer attitude towards the West. During the first decade of this century, however, Putin lost an ally during Ukraine’s Orange Revolution, and witnessed NATO expanding to Russia’s borders. It was at this point that Putin began adopting a more hostile attitude towards the West. After President Obama cancelled a meeting with Duterte, the Filipino president responded with a series of tirades insulting the American president.23 In Trump’s first week as president, he faced pushback from the Mexican president Enrique Peña Nieto on his policies for the southern border. In response, Trump tweeted that Peña Nieto should not bother coming to Washington. The Mexican president responded by canceling his visit.</w:t>
      </w:r>
    </w:p>
    <w:p w14:paraId="6615726E" w14:textId="77777777" w:rsidR="00003312" w:rsidRPr="007622FA" w:rsidRDefault="00003312" w:rsidP="00003312">
      <w:r w:rsidRPr="007622FA">
        <w:t xml:space="preserve">Populists do not possess a monopoly on anger in politics, but most </w:t>
      </w:r>
      <w:r w:rsidRPr="007622FA">
        <w:rPr>
          <w:rStyle w:val="StyleUnderline"/>
        </w:rPr>
        <w:t>populists tend to project anger as part of their leadership style</w:t>
      </w:r>
      <w:r w:rsidRPr="007622FA">
        <w:t>. Based on their pathway to power and their philosophy of governance, it should not be surprising that they are commonly associated with that emotion. As previously noted, populist parties do particularly well after financial crises. They are adept at exploiting the (often justified) anger that voters possess towards authorities that were in charge when the crisis happened. Former UKIP leader Nigel Farage warned of “political anger” if the United Kingdom did not follow through on Brexit. In a press conference blasting the United States, Duterte said, “If you Americans are angry with me, then I am also angry with you.”24 During one of the GOP primary debates, Donald Trump explicitly stated, “I will gladly accept the mantle of anger.” Trump famously refuses to apologize when he makes controversial or problematic statements.25 Numerous press reports suggest that Trump lost his temper with the Australian prime minister in their first phone conversation.</w:t>
      </w:r>
    </w:p>
    <w:p w14:paraId="5FD3D587" w14:textId="77777777" w:rsidR="00003312" w:rsidRPr="007622FA" w:rsidRDefault="00003312" w:rsidP="00003312">
      <w:r w:rsidRPr="007622FA">
        <w:t>This wave of populist anger reverses a centuries-long western effort to contain that emotion in international relations.26 Recent scholarship on emotions in world politics suggest that sustained levels of anger carry risks in world politics. Anger was valorized in societies with strong honor cultures and warrior castes, biologically conditioning citizens towards that feeling. Furthermore, as Neta Crawford notes, “threats that evoke anger (if they are associated with perceived insults) tend to decrease the perception of a threat and simultaneously heighten risk-taking behaviors on the part of those who feel angry.”27 This is particularly true if populist leaders find ways to institutionalize anger and resentment through new laws, executive orders, or bureaucratic structures.</w:t>
      </w:r>
    </w:p>
    <w:p w14:paraId="5CB387A3" w14:textId="77777777" w:rsidR="00003312" w:rsidRPr="007622FA" w:rsidRDefault="00003312" w:rsidP="00003312">
      <w:r w:rsidRPr="007622FA">
        <w:t>This tendency towards angry rhetoric can be exaggerated through misperception and mistranslation. Conventional foreign policy leaders are prepped to stay within the lanes of “accepted” diplomatic discourse, so that observers can detect subtle shifts in phrasing as a foreign policy signal. In contrast, populists scorn diplomatic language as exercises in sophistry and hypocrisy. They rely on language designed to appeal to their base, which increases the likelihood that outside observers misconstrue their words. Angry tirades from leaders like Trump, Duterte, or Iran’s Mahmoud Ahmadinejad have been mistranslated—and usually in a direction that paints the leader as more bellicose than intended.28 Populist leaders will be reluctant to correct such misperceptions, because that would require them to engage in the diplomatic discourse they have derided.</w:t>
      </w:r>
    </w:p>
    <w:p w14:paraId="6E67721F" w14:textId="77777777" w:rsidR="00003312" w:rsidRPr="007622FA" w:rsidRDefault="00003312" w:rsidP="00003312">
      <w:r w:rsidRPr="007622FA">
        <w:t xml:space="preserve">Displays of righteous indignation might play well with a populist leader’s domestic base. </w:t>
      </w:r>
      <w:r w:rsidRPr="007622FA">
        <w:rPr>
          <w:rStyle w:val="StyleUnderline"/>
        </w:rPr>
        <w:t>The international effect</w:t>
      </w:r>
      <w:r w:rsidRPr="007622FA">
        <w:t xml:space="preserve"> of angry outbursts, however, </w:t>
      </w:r>
      <w:r w:rsidRPr="007622FA">
        <w:rPr>
          <w:rStyle w:val="StyleUnderline"/>
        </w:rPr>
        <w:t>is to narrow the zone of cooperation between countries.</w:t>
      </w:r>
      <w:r w:rsidRPr="007622FA">
        <w:t xml:space="preserve"> If a leader unleashes an angry tirade against another country, that is sure to gain considerable public attention in both nations. This automatically raises the “audience costs” for both leaders. The larger the audience that is paying attention to any dispute, the greater the political costs a leader can suffer if they back down in that dispute.29 Displays of temper make it harder for the populist to compromise, but it will also make it more politically difficult for the object of the tirade to make any concessions. Through effects on leaders and populations, </w:t>
      </w:r>
      <w:r w:rsidRPr="007622FA">
        <w:rPr>
          <w:rStyle w:val="StyleUnderline"/>
        </w:rPr>
        <w:t>provocations make negotiations more costly and conflict escalation more likely.</w:t>
      </w:r>
      <w:r w:rsidRPr="007622FA">
        <w:t>30</w:t>
      </w:r>
    </w:p>
    <w:p w14:paraId="1191FD69" w14:textId="77777777" w:rsidR="00003312" w:rsidRPr="007622FA" w:rsidRDefault="00003312" w:rsidP="00003312">
      <w:r w:rsidRPr="007622FA">
        <w:t>Perhaps the most important intellectual trait that populist leaders share is their tendency to think like hedgehogs. According to the classical Greek poet Archilochus, “a fox knows many things, but a hedgehog one important thing.” Isaiah Berlin popularized that quote, arguing that intellectuals could be divided into foxes and hedgehogs. This works for decision-makers as well. Foxes will possess the necessary metacognition to adapt to new facts and new circumstances; hedgehogs will rely on their core beliefs, fitting the world into their preexisting worldview.31 Populists are hedgehogs: the one big thing that they know is to reject the elites and technocrats who heretofore governed their country.</w:t>
      </w:r>
    </w:p>
    <w:p w14:paraId="28B35939" w14:textId="77777777" w:rsidR="00003312" w:rsidRPr="007622FA" w:rsidRDefault="00003312" w:rsidP="00003312">
      <w:r w:rsidRPr="007622FA">
        <w:t>As Philip Tetlock observed more than a decade ago, foxes and hedgehogs have different strengths when it comes to thinking about the world.32 Foxes are much better than hedgehogs in their predictive accuracy about world events; simply put, foxes are better at incorporating new information and updating how they think about the world. Hedgehogs are better than foxes at anticipating big and unexpected events happening in the world, such as the collapse of the Soviet Union, the 9/11 terrorist attacks, and the 2008 financial crisis. Anticipating those events requires an assuredness about the way the world works that hedgehogs are more likely to possess.</w:t>
      </w:r>
    </w:p>
    <w:p w14:paraId="03729C67" w14:textId="77777777" w:rsidR="00003312" w:rsidRPr="007622FA" w:rsidRDefault="00003312" w:rsidP="00003312">
      <w:r w:rsidRPr="007622FA">
        <w:t>The effects of these different intellectual styles on foreign policy are straightforward. As hedgehogs, populists are more likely to have their expectations confounded in world politics. At the same time, populist foreign policy leaders will face psychological and domestic political barriers to admitting error or reversing a failing policy. Any public recognition of a misstep demonstrates a leader’s fallibility—which is problematic for leaders who claim that they can divine the general will of the people. At the same time, as hedgehogs, populists will be reluctant to take any action that deviates from the way that they think the world works.</w:t>
      </w:r>
    </w:p>
    <w:p w14:paraId="5EE6D3D6" w14:textId="77777777" w:rsidR="00003312" w:rsidRPr="007622FA" w:rsidRDefault="00003312" w:rsidP="00003312">
      <w:r w:rsidRPr="007622FA">
        <w:t xml:space="preserve">Stepping back, we can proffer some tentative predictions of how populist foreign policy leaders will behave in the coming years. </w:t>
      </w:r>
      <w:r w:rsidRPr="007622FA">
        <w:rPr>
          <w:rStyle w:val="StyleUnderline"/>
        </w:rPr>
        <w:t>Populist</w:t>
      </w:r>
      <w:r w:rsidRPr="007622FA">
        <w:t xml:space="preserve"> foreign policy </w:t>
      </w:r>
      <w:r w:rsidRPr="007622FA">
        <w:rPr>
          <w:rStyle w:val="StyleUnderline"/>
        </w:rPr>
        <w:t>leaders are likely to reject the pre-existing liberal international</w:t>
      </w:r>
      <w:r w:rsidRPr="007622FA">
        <w:t xml:space="preserve"> order and espouse a strong form of ethnic nationalism. They might try to create alternative international arrangements to the status quo, but these efforts are likely to be Potemkin efforts, with more pomp and circumstance than substance. </w:t>
      </w:r>
      <w:r w:rsidRPr="007622FA">
        <w:rPr>
          <w:rStyle w:val="StyleUnderline"/>
        </w:rPr>
        <w:t>Populist leaders will have greater appetites for risk and ambition on the global stage.</w:t>
      </w:r>
      <w:r w:rsidRPr="007622FA">
        <w:t xml:space="preserve"> These heads of state will crave recognition from their fellow world leaders, and be quick to anger if they are spurned in this area. These displays of anger could become institutionalized and will increase the audience costs of all the involved actors, making cooperation less likely. And populists are less likely to correctly perceive how the world works, and more likely to hold firm with policies that are not viewed as working terribly well.</w:t>
      </w:r>
    </w:p>
    <w:p w14:paraId="5859B054" w14:textId="77777777" w:rsidR="00003312" w:rsidRPr="007622FA" w:rsidRDefault="00003312" w:rsidP="00003312">
      <w:r w:rsidRPr="007622FA">
        <w:t xml:space="preserve">One disturbing conclusion to draw from this particular constellation of traits is that populist leaders are more likely to foment international crises. </w:t>
      </w:r>
      <w:r w:rsidRPr="007622FA">
        <w:rPr>
          <w:rStyle w:val="StyleUnderline"/>
        </w:rPr>
        <w:t>Breaking with pre-existing global governance structures can guarantee a crisis escalation. An international crisis can trigger rally-round-the flag effects within the domestic population and make it easier for a leader to suppress domestic</w:t>
      </w:r>
      <w:r w:rsidRPr="007622FA">
        <w:t xml:space="preserve"> dissent. At the extreme, one </w:t>
      </w:r>
      <w:r w:rsidRPr="007622FA">
        <w:rPr>
          <w:rStyle w:val="StyleUnderline"/>
        </w:rPr>
        <w:t>could envision populists threatening or launching diversionary wars</w:t>
      </w:r>
      <w:r w:rsidRPr="007622FA">
        <w:t xml:space="preserve"> to appeal to a nationalist base in times of trouble. Vladimir Putin employed this tactic. In early 2014, he was still reeling from protests over his return to the Russian presidency, and a slowdown in the Russian economy. He responded by annexing the Crimea after the fall of his ally in Ukraine, and bankrolling a secessionist conflict in Eastern Ukraine. These efforts caused his public support to skyrocket even though the Russian economy contracted in 2014 and 2015.</w:t>
      </w:r>
    </w:p>
    <w:p w14:paraId="03CE5C76" w14:textId="77777777" w:rsidR="00003312" w:rsidRPr="007622FA" w:rsidRDefault="00003312" w:rsidP="00003312">
      <w:r w:rsidRPr="007622FA">
        <w:t xml:space="preserve">It should be stressed that these are all probabilistic statements. Many of these traits are hardly unique to populists; other heads of state are likely to display some subset of these leadership traits. Still, </w:t>
      </w:r>
      <w:r w:rsidRPr="007622FA">
        <w:rPr>
          <w:rStyle w:val="StyleUnderline"/>
        </w:rPr>
        <w:t>this combination of attributes suggest that the world is experiencing an increase in the number of revisionist, risky, and violent actions in world politics</w:t>
      </w:r>
      <w:r w:rsidRPr="007622FA">
        <w:t xml:space="preserve">. </w:t>
      </w:r>
    </w:p>
    <w:p w14:paraId="1EBDDB75" w14:textId="77777777" w:rsidR="00003312" w:rsidRPr="007622FA" w:rsidRDefault="00003312" w:rsidP="00003312"/>
    <w:p w14:paraId="7498E101" w14:textId="77777777" w:rsidR="00003312" w:rsidRPr="007622FA" w:rsidRDefault="00003312" w:rsidP="00003312">
      <w:pPr>
        <w:pStyle w:val="Heading4"/>
      </w:pPr>
      <w:r w:rsidRPr="007622FA">
        <w:t>E—Tying subsidies to water protection outcomes and mandatory disclosure are critical to pushing the adoption of sustainable agricultural practices</w:t>
      </w:r>
    </w:p>
    <w:p w14:paraId="752C45C4" w14:textId="77777777" w:rsidR="000C21FE" w:rsidRPr="007622FA" w:rsidRDefault="00003312" w:rsidP="00003312">
      <w:r w:rsidRPr="007622FA">
        <w:rPr>
          <w:rStyle w:val="Style13ptBold"/>
        </w:rPr>
        <w:t>Breggin</w:t>
      </w:r>
      <w:r w:rsidR="007C134D" w:rsidRPr="007622FA">
        <w:rPr>
          <w:rStyle w:val="Style13ptBold"/>
        </w:rPr>
        <w:t>, Environmental Law Insitute</w:t>
      </w:r>
      <w:r w:rsidRPr="007622FA">
        <w:rPr>
          <w:rStyle w:val="Style13ptBold"/>
        </w:rPr>
        <w:t xml:space="preserve"> &amp; Myers  ’14</w:t>
      </w:r>
      <w:r w:rsidRPr="007622FA">
        <w:t xml:space="preserve"> </w:t>
      </w:r>
    </w:p>
    <w:p w14:paraId="27FCEAD6" w14:textId="14FAD0E3" w:rsidR="00003312" w:rsidRPr="007622FA" w:rsidRDefault="00003312" w:rsidP="00003312">
      <w:r w:rsidRPr="007622FA">
        <w:t xml:space="preserve">[Linda K. Breggin, Environmental Law Institute, and Bruce Myers, “Farm Policy and Environmental Protection: It’s Time to Raise the Bar,” HARVARD ENVIRONMENTAL LAW REVIEW, 4—16—14, </w:t>
      </w:r>
      <w:hyperlink r:id="rId14" w:history="1">
        <w:r w:rsidRPr="007622FA">
          <w:rPr>
            <w:rStyle w:val="Hyperlink"/>
          </w:rPr>
          <w:t>https://harvardelr.com/2014/04/16/farm-policy/</w:t>
        </w:r>
      </w:hyperlink>
      <w:r w:rsidRPr="007622FA">
        <w:t>, accessed 6-11-21]</w:t>
      </w:r>
    </w:p>
    <w:p w14:paraId="5642661D" w14:textId="77777777" w:rsidR="00003312" w:rsidRPr="007622FA" w:rsidRDefault="00003312" w:rsidP="00003312">
      <w:r w:rsidRPr="007622FA">
        <w:rPr>
          <w:rStyle w:val="StyleUnderline"/>
        </w:rPr>
        <w:t>Agriculture is the only major industrial sector that is routinely exempted from</w:t>
      </w:r>
      <w:r w:rsidRPr="007622FA">
        <w:t xml:space="preserve"> baseline </w:t>
      </w:r>
      <w:r w:rsidRPr="007622FA">
        <w:rPr>
          <w:rStyle w:val="StyleUnderline"/>
        </w:rPr>
        <w:t>environmental safeguards</w:t>
      </w:r>
      <w:r w:rsidRPr="007622FA">
        <w:t xml:space="preserve">. This is not to say that there are no requirements in environmental laws that apply to the agriculture industry, but </w:t>
      </w:r>
      <w:r w:rsidRPr="007622FA">
        <w:rPr>
          <w:rStyle w:val="StyleUnderline"/>
        </w:rPr>
        <w:t>environmental laws are more noteworthy for their exemptions for agriculture than for their coverage of it.</w:t>
      </w:r>
      <w:r w:rsidRPr="007622FA">
        <w:t xml:space="preserve"> And while many agricultural operations do implement some stewardship practices, </w:t>
      </w:r>
      <w:r w:rsidRPr="007622FA">
        <w:rPr>
          <w:rStyle w:val="StyleUnderline"/>
        </w:rPr>
        <w:t>pollution resulting from commodity crop production remains a significant national problem</w:t>
      </w:r>
      <w:r w:rsidRPr="007622FA">
        <w:t>.</w:t>
      </w:r>
    </w:p>
    <w:p w14:paraId="4C54591A" w14:textId="77777777" w:rsidR="00003312" w:rsidRPr="007622FA" w:rsidRDefault="00003312" w:rsidP="00003312">
      <w:pPr>
        <w:rPr>
          <w:rStyle w:val="StyleUnderline"/>
        </w:rPr>
      </w:pPr>
      <w:r w:rsidRPr="007622FA">
        <w:t>As a result, the costs associated with the environmental impacts are not accounted for by either the seller of commodity crops (the farmer) or the purchaser (such as grain</w:t>
      </w:r>
      <w:r w:rsidRPr="007622FA">
        <w:rPr>
          <w:rFonts w:ascii="Cambria Math" w:hAnsi="Cambria Math" w:cs="Cambria Math"/>
        </w:rPr>
        <w:t>‐</w:t>
      </w:r>
      <w:r w:rsidRPr="007622FA">
        <w:t xml:space="preserve">trading companies, meatpackers, and feedlots).  Instead, the </w:t>
      </w:r>
      <w:r w:rsidRPr="007622FA">
        <w:rPr>
          <w:rStyle w:val="StyleUnderline"/>
        </w:rPr>
        <w:t>externalized pollution costs attributable to large-scale agriculture are borne by the public.</w:t>
      </w:r>
    </w:p>
    <w:p w14:paraId="5AEB09DE" w14:textId="77777777" w:rsidR="00003312" w:rsidRPr="007622FA" w:rsidRDefault="00003312" w:rsidP="00003312">
      <w:r w:rsidRPr="007622FA">
        <w:t xml:space="preserve">In an HELR article last year, we made two proposals. First, </w:t>
      </w:r>
      <w:r w:rsidRPr="007622FA">
        <w:rPr>
          <w:rStyle w:val="StyleUnderline"/>
        </w:rPr>
        <w:t>to reduce the impacts of downstream pollution</w:t>
      </w:r>
      <w:r w:rsidRPr="007622FA">
        <w:t xml:space="preserve">, we argued that </w:t>
      </w:r>
      <w:r w:rsidRPr="007622FA">
        <w:rPr>
          <w:rStyle w:val="StyleUnderline"/>
        </w:rPr>
        <w:t>large</w:t>
      </w:r>
      <w:r w:rsidRPr="007622FA">
        <w:rPr>
          <w:rStyle w:val="StyleUnderline"/>
          <w:rFonts w:ascii="Cambria Math" w:hAnsi="Cambria Math" w:cs="Cambria Math"/>
        </w:rPr>
        <w:t>‐</w:t>
      </w:r>
      <w:r w:rsidRPr="007622FA">
        <w:rPr>
          <w:rStyle w:val="StyleUnderline"/>
        </w:rPr>
        <w:t xml:space="preserve">scale commodity crop operations that choose to accept federal subsidy payments should assume responsibility for implementing a baseline set of stewardship practices designed to minimize </w:t>
      </w:r>
      <w:r w:rsidRPr="007622FA">
        <w:t>nutrient</w:t>
      </w:r>
      <w:r w:rsidRPr="007622FA">
        <w:rPr>
          <w:rStyle w:val="StyleUnderline"/>
        </w:rPr>
        <w:t xml:space="preserve"> pollution</w:t>
      </w:r>
      <w:r w:rsidRPr="007622FA">
        <w:t>. The aim is not to establish a significant new administrative program, but rather a workable, streamlined process for adoption of stewardship measures that can be integrated into existing subsidy program administration.</w:t>
      </w:r>
    </w:p>
    <w:p w14:paraId="05E6782C" w14:textId="77777777" w:rsidR="00003312" w:rsidRPr="007622FA" w:rsidRDefault="00003312" w:rsidP="00003312">
      <w:pPr>
        <w:rPr>
          <w:rStyle w:val="StyleUnderline"/>
        </w:rPr>
      </w:pPr>
      <w:r w:rsidRPr="007622FA">
        <w:t xml:space="preserve">Second, </w:t>
      </w:r>
      <w:r w:rsidRPr="007622FA">
        <w:rPr>
          <w:rStyle w:val="StyleUnderline"/>
        </w:rPr>
        <w:t>to increase public access to information on the sources and quantities of nutrient pollution entering surface waters and groundwater, we recommended that large</w:t>
      </w:r>
      <w:r w:rsidRPr="007622FA">
        <w:rPr>
          <w:rStyle w:val="StyleUnderline"/>
          <w:rFonts w:ascii="Cambria Math" w:hAnsi="Cambria Math" w:cs="Cambria Math"/>
        </w:rPr>
        <w:t>‐</w:t>
      </w:r>
      <w:r w:rsidRPr="007622FA">
        <w:rPr>
          <w:rStyle w:val="StyleUnderline"/>
        </w:rPr>
        <w:t>scale commodity crop operations publicly report on the quantity, type, and timing of fertilizers they apply.</w:t>
      </w:r>
    </w:p>
    <w:p w14:paraId="759CE063" w14:textId="77777777" w:rsidR="00003312" w:rsidRPr="007622FA" w:rsidRDefault="00003312" w:rsidP="00003312">
      <w:r w:rsidRPr="007622FA">
        <w:rPr>
          <w:rStyle w:val="StyleUnderline"/>
        </w:rPr>
        <w:t>Disclosure of fertilizer usage would increase public access to information on the sources and quantities of nutrient pollution entering surface waters and groundwater, while at the same time helping to discourage practices that result in overuse</w:t>
      </w:r>
      <w:r w:rsidRPr="007622FA">
        <w:t xml:space="preserve">. Existing environmental disclosure programs (think Toxics Release Inventory) work in part because they cause the disclosing entity to focus on its chemicals use, which in turn can lead to opportunities for reductions – some of which can save money and increase efficiency. </w:t>
      </w:r>
      <w:r w:rsidRPr="007622FA">
        <w:rPr>
          <w:rStyle w:val="StyleUnderline"/>
        </w:rPr>
        <w:t>Reductions</w:t>
      </w:r>
      <w:r w:rsidRPr="007622FA">
        <w:t xml:space="preserve"> also </w:t>
      </w:r>
      <w:r w:rsidRPr="007622FA">
        <w:rPr>
          <w:rStyle w:val="StyleUnderline"/>
        </w:rPr>
        <w:t>occur in response to perceived public or market pressure</w:t>
      </w:r>
      <w:r w:rsidRPr="007622FA">
        <w:t>. The goal is to generate an easy</w:t>
      </w:r>
      <w:r w:rsidRPr="007622FA">
        <w:rPr>
          <w:rFonts w:ascii="Cambria Math" w:hAnsi="Cambria Math" w:cs="Cambria Math"/>
        </w:rPr>
        <w:t>‐</w:t>
      </w:r>
      <w:r w:rsidRPr="007622FA">
        <w:t>to</w:t>
      </w:r>
      <w:r w:rsidRPr="007622FA">
        <w:rPr>
          <w:rFonts w:ascii="Cambria Math" w:hAnsi="Cambria Math" w:cs="Cambria Math"/>
        </w:rPr>
        <w:t>‐</w:t>
      </w:r>
      <w:r w:rsidRPr="007622FA">
        <w:t>understand dataset while minimizing the administrative burden on operators.</w:t>
      </w:r>
    </w:p>
    <w:p w14:paraId="1E591CD8" w14:textId="77777777" w:rsidR="00003312" w:rsidRPr="007622FA" w:rsidRDefault="00003312" w:rsidP="00003312">
      <w:r w:rsidRPr="007622FA">
        <w:t>We proposed that these requirements be applied to large-scale commodity crop operations—farms that produce crops such as corn, wheat, and soybeans and gross $500,000 dollars or more in annual sales—because as a class they represent a large share of production, can generate substantial pollution, have the potential to afford conservation measures, and receive the most federal farm subsidies.</w:t>
      </w:r>
    </w:p>
    <w:p w14:paraId="5BB44D14" w14:textId="77777777" w:rsidR="00003312" w:rsidRPr="007622FA" w:rsidRDefault="00003312" w:rsidP="00003312">
      <w:r w:rsidRPr="007622FA">
        <w:t xml:space="preserve">The 2014 Farm Bill took an important step toward enhanced environmental protection by linking conservation compliance to crop insurance. And yet, </w:t>
      </w:r>
      <w:r w:rsidRPr="007622FA">
        <w:rPr>
          <w:rStyle w:val="StyleUnderline"/>
        </w:rPr>
        <w:t>much more can reasonably be expected of large-scale commodity crop operations as a condition of federal support.  If we settle for retention of current requirements, we risk setting the bar too low.</w:t>
      </w:r>
    </w:p>
    <w:p w14:paraId="2EFDE477" w14:textId="77777777" w:rsidR="00003312" w:rsidRPr="007622FA" w:rsidRDefault="00003312" w:rsidP="00003312"/>
    <w:p w14:paraId="5D3267CB" w14:textId="77777777" w:rsidR="00003312" w:rsidRPr="007622FA" w:rsidRDefault="00003312" w:rsidP="00003312">
      <w:pPr>
        <w:pStyle w:val="Heading4"/>
      </w:pPr>
      <w:r w:rsidRPr="007622FA">
        <w:t>F—The plan’s regulation forces agriculture to internalize the cost of pollution, spurring  innovation and more sustainble practices</w:t>
      </w:r>
    </w:p>
    <w:p w14:paraId="6A8AF757" w14:textId="77777777" w:rsidR="000C21FE" w:rsidRPr="007622FA" w:rsidRDefault="00003312" w:rsidP="00003312">
      <w:r w:rsidRPr="007622FA">
        <w:rPr>
          <w:rStyle w:val="Style13ptBold"/>
        </w:rPr>
        <w:t>Finney</w:t>
      </w:r>
      <w:r w:rsidR="007C134D" w:rsidRPr="007622FA">
        <w:rPr>
          <w:rStyle w:val="Style13ptBold"/>
        </w:rPr>
        <w:t>, U.S. District Court clerk,</w:t>
      </w:r>
      <w:r w:rsidRPr="007622FA">
        <w:rPr>
          <w:rStyle w:val="Style13ptBold"/>
        </w:rPr>
        <w:t xml:space="preserve">  ’21</w:t>
      </w:r>
      <w:r w:rsidRPr="007622FA">
        <w:t xml:space="preserve"> </w:t>
      </w:r>
    </w:p>
    <w:p w14:paraId="71C4CA48" w14:textId="3E7D5DF9" w:rsidR="00003312" w:rsidRPr="007622FA" w:rsidRDefault="00003312" w:rsidP="00003312">
      <w:r w:rsidRPr="007622FA">
        <w:t>[Bradley R. Finney, Law Clerk, United States District Court for the Western District of Tennessee,  “Agricultural Law Stifles Innovation and Competition,” ALABAMA LAW REVIEW v. 72 n. 4, 2021, p. 822-828]</w:t>
      </w:r>
    </w:p>
    <w:p w14:paraId="4DE3D138" w14:textId="77777777" w:rsidR="00003312" w:rsidRPr="007622FA" w:rsidRDefault="00003312" w:rsidP="00003312">
      <w:r w:rsidRPr="007622FA">
        <w:t>a. Proof of the Porter Hypothesis: Individual Businesses</w:t>
      </w:r>
    </w:p>
    <w:p w14:paraId="37DE33F3" w14:textId="77777777" w:rsidR="00003312" w:rsidRPr="007622FA" w:rsidRDefault="00003312" w:rsidP="00003312">
      <w:r w:rsidRPr="007622FA">
        <w:rPr>
          <w:rStyle w:val="StyleUnderline"/>
        </w:rPr>
        <w:t>Conventional agriculture can develop innovations that reduce the industry’s water pollution if properly incentivized</w:t>
      </w:r>
      <w:r w:rsidRPr="007622FA">
        <w:t xml:space="preserve">. Although conventional agriculture will likely oppose regulations holding it responsible for the costs of its actions, </w:t>
      </w:r>
      <w:r w:rsidRPr="007622FA">
        <w:rPr>
          <w:rStyle w:val="StyleUnderline"/>
        </w:rPr>
        <w:t xml:space="preserve">there is a long history of businesses innovating to comply with regulations and </w:t>
      </w:r>
      <w:r w:rsidRPr="007622FA">
        <w:t xml:space="preserve">incidentally </w:t>
      </w:r>
      <w:r w:rsidRPr="007622FA">
        <w:rPr>
          <w:rStyle w:val="StyleUnderline"/>
        </w:rPr>
        <w:t>reducing costs while benefitting the environment.</w:t>
      </w:r>
      <w:r w:rsidRPr="007622FA">
        <w:t xml:space="preserve">365 </w:t>
      </w:r>
      <w:r w:rsidRPr="007622FA">
        <w:rPr>
          <w:rStyle w:val="StyleUnderline"/>
        </w:rPr>
        <w:t>Porter and van der Linde provide several examples of environmental regulation stimulating innovation</w:t>
      </w:r>
      <w:r w:rsidRPr="007622FA">
        <w:t>.366 In 1987, facing regulation that would force it to shut down its wastewater evaporation ponds, Dow Chemical redesigned its production process to eliminate its need for these ponds and reduce its use of a harmful pollutant.367 This change not only kept Dow in compliance with these regulations but also saved the company $2.4 million per year.368 Dow’s process change cost $250,000 to implement and “reduced caustic waste by 6,000 tons per year and hydrochloric acid waste by 80 tons per year.”369</w:t>
      </w:r>
    </w:p>
    <w:p w14:paraId="627BCC9D" w14:textId="77777777" w:rsidR="00003312" w:rsidRPr="007622FA" w:rsidRDefault="00003312" w:rsidP="00003312">
      <w:r w:rsidRPr="007622FA">
        <w:t>In another example, the CAA required Raytheon to eliminate cleaners containing chlorofluorocarbons, a pollutant that hurts the ozone layer, which the company used for cleaning the electronic circuit boards it produced.370 After initially arguing that elimination of this pollutant was not scientifically possible, Raytheon’s scientists were able to introduce a new reusable cleaning agent into the company’s cleaning process.371 This innovation not only complied with the CAA, but it also resulted in an increase in average product quality because the old chlorofluorocarbon-based cleaner would occasionally compromise the circuit boards.372 Additionally, this change lowered Raytheon’s operating costs.373</w:t>
      </w:r>
    </w:p>
    <w:p w14:paraId="42658CFC" w14:textId="77777777" w:rsidR="00003312" w:rsidRPr="007622FA" w:rsidRDefault="00003312" w:rsidP="00003312">
      <w:r w:rsidRPr="007622FA">
        <w:t>Porter and van der Linde also discuss the example of the Robbins Company, a jewelry producer, which faced the possibility of closing when it was found in violation of its water discharge permits.374 As a result, the company changed its system for handling the water used in plating jewelry “to a closed-loop, zero-discharge system.”375 This new system produced water “40 times cleaner than city water and led to higher-quality plating and fewer rejects. The result was enhanced competitiveness.”376 This change also provided the company with the opportunity to recover valuable precious metals from what used to be the company’s waste.377 Changing to the closed-loop system cost the company $220,000 but resulted in cost savings of “$115,000 per year in water, chemicals, disposal costs, and lab fees and reduced water usage from 500,000 gallons per week to 500 gallons per week.”378</w:t>
      </w:r>
    </w:p>
    <w:p w14:paraId="4CDE733E" w14:textId="77777777" w:rsidR="00003312" w:rsidRPr="007622FA" w:rsidRDefault="00003312" w:rsidP="00003312">
      <w:r w:rsidRPr="007622FA">
        <w:t>In a similar example, at a dye plant in New Jersey, new environmental regulations forced the plant to reanalyze its wastewater streams.379 The plant ultimately altered two of its production processes.380 These changes resulted in cost savings of $740,000 per year while also increasing product yield by 40%.381 As part of these changes, the plant also stopped releasing a potentially toxic pollutant into its wastewater.382</w:t>
      </w:r>
    </w:p>
    <w:p w14:paraId="0CF7E73F" w14:textId="77777777" w:rsidR="00003312" w:rsidRPr="007622FA" w:rsidRDefault="00003312" w:rsidP="00003312">
      <w:r w:rsidRPr="007622FA">
        <w:t>As stated above, regulation also “can stimulate new entrants to introduce entirely new products and processes into the market—products and processes that will displace dominant technologies.”383 For example, Dow Silicone completely displaced Monsanto’s use of polychlorinated biphenyls in transformers and capacitators by successfully implementing a different dielectric fluid.384 Dow Silicone was able to achieve this even though it was a new entrant to the market.385 This switch provided a boost to the environment because the presence of polychlorinated biphenyls in Monsanto’s products had been linked to extensive environmental contamination.386</w:t>
      </w:r>
    </w:p>
    <w:p w14:paraId="1D6F0793" w14:textId="77777777" w:rsidR="00003312" w:rsidRPr="007622FA" w:rsidRDefault="00003312" w:rsidP="00003312">
      <w:r w:rsidRPr="007622FA">
        <w:t>b. Proof of the Porter Hypothesis: New Zealand’s Agriculture Industry</w:t>
      </w:r>
    </w:p>
    <w:p w14:paraId="478241E8" w14:textId="77777777" w:rsidR="00003312" w:rsidRPr="007622FA" w:rsidRDefault="00003312" w:rsidP="00003312">
      <w:r w:rsidRPr="007622FA">
        <w:lastRenderedPageBreak/>
        <w:t>New Zealand diminished its agricultural exceptionalism in 1984 by eliminating agriculture subsidies completely.387 This was a dramatic change because New Zealand’s economy is heavily dependent on agriculture, more so than the U.S. economy.388 Now, “New Zealand’s farmers are some of the world’s most productive and innovative.”389 Since the elimination of the subsidies, New Zealand has experienced “an energizing transformation of the food and farming sectors . . . [and p]rofitability, innovation, and agricultural diversity have returned to farming.”390 Both farm income and farm production have increased.391 Moreover, as a result of the reforms, New Zealand farmers have “diversified their land use, and developed new products” while also reducing costs.392</w:t>
      </w:r>
    </w:p>
    <w:p w14:paraId="6B274143" w14:textId="77777777" w:rsidR="00003312" w:rsidRPr="007622FA" w:rsidRDefault="00003312" w:rsidP="00003312">
      <w:r w:rsidRPr="007622FA">
        <w:t>“Prior to the 1984 reforms, subsidies stifled farm productivity by distorting market signals and blocking innovation.”393 Similar to the United States today, New Zealand maintained nearly 30 subsidies and provided farmers high levels of government aid.394 All of these subsidies ended with the reforms.395 That elimination was a “a catalyst for productivity gains” and spurred farmers to “develop[] new products.”396 It also caused farmers to focus on efficient agriculture production, which led to better environmental management.397 “Cutting farm subsidies, for example, has reduced the previous overuse of fertilizer,”398 which is a problem plaguing many American farmers.399 Eliminating subsidies has also caused farms to broaden their revenue-generating operations to encompass activities like rural tourism, which brings environmental management of farms into focus.400</w:t>
      </w:r>
    </w:p>
    <w:p w14:paraId="5BFF9B54" w14:textId="77777777" w:rsidR="00003312" w:rsidRPr="007622FA" w:rsidRDefault="00003312" w:rsidP="00003312">
      <w:r w:rsidRPr="007622FA">
        <w:t>2. Innovation Complacency within Agriculture</w:t>
      </w:r>
    </w:p>
    <w:p w14:paraId="77F6C63F" w14:textId="77777777" w:rsidR="00003312" w:rsidRPr="007622FA" w:rsidRDefault="00003312" w:rsidP="00003312">
      <w:r w:rsidRPr="007622FA">
        <w:rPr>
          <w:rStyle w:val="StyleUnderline"/>
        </w:rPr>
        <w:t xml:space="preserve">Innovation in agriculture is </w:t>
      </w:r>
      <w:r w:rsidRPr="007622FA">
        <w:rPr>
          <w:rStyle w:val="Emphasis"/>
        </w:rPr>
        <w:t>imperative</w:t>
      </w:r>
      <w:r w:rsidRPr="007622FA">
        <w:rPr>
          <w:rStyle w:val="StyleUnderline"/>
        </w:rPr>
        <w:t xml:space="preserve"> for the future physical and financial </w:t>
      </w:r>
      <w:r w:rsidRPr="007622FA">
        <w:rPr>
          <w:rStyle w:val="Emphasis"/>
        </w:rPr>
        <w:t>health</w:t>
      </w:r>
      <w:r w:rsidRPr="007622FA">
        <w:rPr>
          <w:rStyle w:val="StyleUnderline"/>
        </w:rPr>
        <w:t xml:space="preserve"> of the nation</w:t>
      </w:r>
      <w:r w:rsidRPr="007622FA">
        <w:t xml:space="preserve">. Currently, </w:t>
      </w:r>
      <w:r w:rsidRPr="007622FA">
        <w:rPr>
          <w:rStyle w:val="StyleUnderline"/>
        </w:rPr>
        <w:t xml:space="preserve">conventional </w:t>
      </w:r>
      <w:r w:rsidRPr="007622FA">
        <w:rPr>
          <w:rStyle w:val="Emphasis"/>
        </w:rPr>
        <w:t>ag</w:t>
      </w:r>
      <w:r w:rsidRPr="007622FA">
        <w:rPr>
          <w:rStyle w:val="StyleUnderline"/>
        </w:rPr>
        <w:t xml:space="preserve">riculture lacks incentive to innovate </w:t>
      </w:r>
      <w:r w:rsidRPr="007622FA">
        <w:t xml:space="preserve">for three reasons.401 </w:t>
      </w:r>
      <w:r w:rsidRPr="007622FA">
        <w:rPr>
          <w:rStyle w:val="Emphasis"/>
        </w:rPr>
        <w:t>First</w:t>
      </w:r>
      <w:r w:rsidRPr="007622FA">
        <w:t xml:space="preserve">, </w:t>
      </w:r>
      <w:r w:rsidRPr="007622FA">
        <w:rPr>
          <w:rStyle w:val="StyleUnderline"/>
        </w:rPr>
        <w:t>regulations specifically carve out exceptions for the industry that allow it to pollute water</w:t>
      </w:r>
      <w:r w:rsidRPr="007622FA">
        <w:t xml:space="preserve">.402 Thus, </w:t>
      </w:r>
      <w:r w:rsidRPr="007622FA">
        <w:rPr>
          <w:rStyle w:val="StyleUnderline"/>
        </w:rPr>
        <w:t xml:space="preserve">there is little financial incentive for the industry to invest resources in innovation </w:t>
      </w:r>
      <w:r w:rsidRPr="007622FA">
        <w:t xml:space="preserve">to comply with regulations from which it is exempt. </w:t>
      </w:r>
      <w:r w:rsidRPr="007622FA">
        <w:rPr>
          <w:rStyle w:val="Emphasis"/>
        </w:rPr>
        <w:t>Second</w:t>
      </w:r>
      <w:r w:rsidRPr="007622FA">
        <w:t>, “[</w:t>
      </w:r>
      <w:r w:rsidRPr="007622FA">
        <w:rPr>
          <w:rStyle w:val="StyleUnderline"/>
        </w:rPr>
        <w:t>f]armers do not bear the total costs</w:t>
      </w:r>
      <w:r w:rsidRPr="007622FA">
        <w:t xml:space="preserve"> of off-farm pollution and erosion. Most costs are borne by other users of the polluted water. </w:t>
      </w:r>
      <w:r w:rsidRPr="007622FA">
        <w:rPr>
          <w:rStyle w:val="StyleUnderline"/>
        </w:rPr>
        <w:t>Therefore[,] pollution offers an inexpensive method of waste product disposal</w:t>
      </w:r>
      <w:r w:rsidRPr="007622FA">
        <w:t xml:space="preserve"> for farmers and an opportunity to shift the costs of that waste on to others.”403 Given these financial benefits, conventional agriculture is incentivized to continue to pollute because others must bear the attendant costs.404 This externalization of costs does not spur conventional agriculture to invest time and money in developing, or acquiring, new technology that reduces water pollution and its costs.405</w:t>
      </w:r>
    </w:p>
    <w:p w14:paraId="51204BD5" w14:textId="77777777" w:rsidR="00003312" w:rsidRPr="007622FA" w:rsidRDefault="00003312" w:rsidP="00003312">
      <w:r w:rsidRPr="007622FA">
        <w:rPr>
          <w:rStyle w:val="Emphasis"/>
        </w:rPr>
        <w:t>Finally</w:t>
      </w:r>
      <w:r w:rsidRPr="007622FA">
        <w:t xml:space="preserve">, </w:t>
      </w:r>
      <w:r w:rsidRPr="007622FA">
        <w:rPr>
          <w:rStyle w:val="StyleUnderline"/>
        </w:rPr>
        <w:t>there is also a general lack of pressure to innovate from consumers, policymakers, and other outside forces because food is ostensibly inexpensive</w:t>
      </w:r>
      <w:r w:rsidRPr="007622FA">
        <w:t>.406 But food prices at the store do not reflect the true costs of its production.407 Thus, the consequences of agricultural exceptionalism “are easily ignored by consumers and policymakers who support the production and availability of ‘cheap’ food.”408 At the same time, policymakers likely ignore negative consequences of agricultural exceptionalism due to the industry’s substantial lobbying efforts.409 In 2018, agriculture spent $134.8 million to lobby U.S. policymakers.410 This put agriculture among the top ten spenders in the United States.411</w:t>
      </w:r>
    </w:p>
    <w:p w14:paraId="5F0A086A" w14:textId="77777777" w:rsidR="00003312" w:rsidRPr="007622FA" w:rsidRDefault="00003312" w:rsidP="00003312">
      <w:r w:rsidRPr="007622FA">
        <w:rPr>
          <w:rStyle w:val="StyleUnderline"/>
        </w:rPr>
        <w:t xml:space="preserve">An analysis of conventional agriculture’s recent history of developing and implementing new innovations plainly reveals that the industry is suffering from </w:t>
      </w:r>
      <w:r w:rsidRPr="007622FA">
        <w:rPr>
          <w:rStyle w:val="Emphasis"/>
        </w:rPr>
        <w:t>innovation complacency</w:t>
      </w:r>
      <w:r w:rsidRPr="007622FA">
        <w:t>.412 For example, recent studies have shown that the utilization of prairie plants could reduce pollution runoff from crop fields and ultimately reduce water pollution from conventional agriculture.413 By strategically planting this mix of plants on sloping areas of the field, “water flowing by will be slowed and will prevent soil and nutrients from washing away.”414</w:t>
      </w:r>
    </w:p>
    <w:p w14:paraId="1EF1A2C7" w14:textId="77777777" w:rsidR="00003312" w:rsidRPr="007622FA" w:rsidRDefault="00003312" w:rsidP="00003312">
      <w:r w:rsidRPr="007622FA">
        <w:t>This innovation is not technologically advanced, so conventional agriculture did not need to wait for the technological capability to implement this change. Yet, it took a study funded largely by state government agencies–– Iowa State University, Iowa Department of Agriculture and Land Stewardship, and Iowa Flood Center––to make it known that such a change could drastically reduce pollution.415</w:t>
      </w:r>
    </w:p>
    <w:p w14:paraId="36FE5EB8" w14:textId="77777777" w:rsidR="00003312" w:rsidRPr="007622FA" w:rsidRDefault="00003312" w:rsidP="00003312">
      <w:r w:rsidRPr="007622FA">
        <w:rPr>
          <w:rStyle w:val="StyleUnderline"/>
        </w:rPr>
        <w:t>There are</w:t>
      </w:r>
      <w:r w:rsidRPr="007622FA">
        <w:t xml:space="preserve"> other </w:t>
      </w:r>
      <w:r w:rsidRPr="007622FA">
        <w:rPr>
          <w:rStyle w:val="StyleUnderline"/>
        </w:rPr>
        <w:t>innovations</w:t>
      </w:r>
      <w:r w:rsidRPr="007622FA">
        <w:t xml:space="preserve"> currently in use </w:t>
      </w:r>
      <w:r w:rsidRPr="007622FA">
        <w:rPr>
          <w:rStyle w:val="StyleUnderline"/>
        </w:rPr>
        <w:t xml:space="preserve">that help reduce some of the harmful effects of conventional </w:t>
      </w:r>
      <w:r w:rsidRPr="007622FA">
        <w:rPr>
          <w:rStyle w:val="Emphasis"/>
        </w:rPr>
        <w:t>ag</w:t>
      </w:r>
      <w:r w:rsidRPr="007622FA">
        <w:rPr>
          <w:rStyle w:val="StyleUnderline"/>
        </w:rPr>
        <w:t>riculture</w:t>
      </w:r>
      <w:r w:rsidRPr="007622FA">
        <w:rPr>
          <w:rStyle w:val="Emphasis"/>
        </w:rPr>
        <w:t>’s</w:t>
      </w:r>
      <w:r w:rsidRPr="007622FA">
        <w:rPr>
          <w:rStyle w:val="StyleUnderline"/>
        </w:rPr>
        <w:t xml:space="preserve"> water pollution</w:t>
      </w:r>
      <w:r w:rsidRPr="007622FA">
        <w:t>. For example, conventional agriculture utilizes phosphorus to increase plant and animal growth, but phosphorous also has harmful effects on water quality.416 Because of technological innovation, phosphorus now can be recovered from water and converted into a more environmentally friendly fertilizer.417 Although this helps to reduce the harmful effects of conventional agriculture’s pollution, the Madison Metropolitan Sewage District implemented this technology, not conventional agriculture.418 Rather than conventional agriculture developing and paying for a solution, a city water utility sought out and implemented a solution,419 and the citizens of Madison, Wisconsin, are paying for it through taxes and increased water bills.420 Similarly, the city of Boise, Idaho, implemented a new system at its water renewal facility to “manage nuisance struvite deposits and recover phosphorous.”421</w:t>
      </w:r>
    </w:p>
    <w:p w14:paraId="57849C0C" w14:textId="77777777" w:rsidR="00003312" w:rsidRPr="007622FA" w:rsidRDefault="00003312" w:rsidP="00003312">
      <w:r w:rsidRPr="007622FA">
        <w:rPr>
          <w:rStyle w:val="StyleUnderline"/>
        </w:rPr>
        <w:t xml:space="preserve">Conventional agriculture often allows others to pay for new technologies that reduce the harms the industry creates, but conventional </w:t>
      </w:r>
      <w:r w:rsidRPr="007622FA">
        <w:rPr>
          <w:rStyle w:val="Emphasis"/>
        </w:rPr>
        <w:t>ag</w:t>
      </w:r>
      <w:r w:rsidRPr="007622FA">
        <w:rPr>
          <w:rStyle w:val="StyleUnderline"/>
        </w:rPr>
        <w:t>riculture has shown the ability to innovate when it makes financial sense for the industry</w:t>
      </w:r>
      <w:r w:rsidRPr="007622FA">
        <w:t>.422 For example, many farmers have implemented the use of “data gathered from sensors, tractors and satellites . . . to track crop health, make planting decisions and guide fertilizer use to improve the efficiency of their businesses like never before.”423 Farmers have utilized this style of farming, known as precision agriculture, because it is particularly helpful in reducing fertilizer loss.424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15636515" w14:textId="77777777" w:rsidR="00003312" w:rsidRPr="007622FA" w:rsidRDefault="00003312" w:rsidP="00003312">
      <w:r w:rsidRPr="007622FA">
        <w:rPr>
          <w:rStyle w:val="StyleUnderline"/>
        </w:rPr>
        <w:t xml:space="preserve">If the regulatory structure changed to more accurately reflect the costs of conventional agriculture’s water pollution, conventional </w:t>
      </w:r>
      <w:r w:rsidRPr="007622FA">
        <w:rPr>
          <w:rStyle w:val="Emphasis"/>
        </w:rPr>
        <w:t>ag</w:t>
      </w:r>
      <w:r w:rsidRPr="007622FA">
        <w:rPr>
          <w:rStyle w:val="StyleUnderline"/>
        </w:rPr>
        <w:t>riculture</w:t>
      </w:r>
      <w:r w:rsidRPr="007622FA">
        <w:rPr>
          <w:rStyle w:val="Emphasis"/>
        </w:rPr>
        <w:t>’s</w:t>
      </w:r>
      <w:r w:rsidRPr="007622FA">
        <w:rPr>
          <w:rStyle w:val="StyleUnderline"/>
        </w:rPr>
        <w:t xml:space="preserve"> incentive to increase profit would then align with reducing environmental degradation and the harmful financial effects of water pollution</w:t>
      </w:r>
      <w:r w:rsidRPr="007622FA">
        <w:t>. As the above example illustrates,430 conventional agriculture can develop and implement technological innovations so long as those innovations improve profit.431</w:t>
      </w:r>
    </w:p>
    <w:p w14:paraId="21299F9C" w14:textId="77777777" w:rsidR="00003312" w:rsidRPr="007622FA" w:rsidRDefault="00003312" w:rsidP="00003312">
      <w:r w:rsidRPr="007622FA">
        <w:t>3. The Impact of Agriculture’s Lack of Innovation</w:t>
      </w:r>
    </w:p>
    <w:p w14:paraId="54DCFA5D" w14:textId="77777777" w:rsidR="00003312" w:rsidRPr="007622FA" w:rsidRDefault="00003312" w:rsidP="00003312">
      <w:r w:rsidRPr="007622FA">
        <w:t xml:space="preserve">As discussed in more depth in Part I, </w:t>
      </w:r>
      <w:r w:rsidRPr="007622FA">
        <w:rPr>
          <w:rStyle w:val="StyleUnderline"/>
        </w:rPr>
        <w:t xml:space="preserve">the effects of agriculture’s lack of innovation—and lack of incentive to change their behavior—are felt throughout the </w:t>
      </w:r>
      <w:r w:rsidRPr="007622FA">
        <w:rPr>
          <w:rStyle w:val="Emphasis"/>
        </w:rPr>
        <w:t>U</w:t>
      </w:r>
      <w:r w:rsidRPr="007622FA">
        <w:rPr>
          <w:rStyle w:val="StyleUnderline"/>
        </w:rPr>
        <w:t xml:space="preserve">nited </w:t>
      </w:r>
      <w:r w:rsidRPr="007622FA">
        <w:rPr>
          <w:rStyle w:val="Emphasis"/>
        </w:rPr>
        <w:t>S</w:t>
      </w:r>
      <w:r w:rsidRPr="007622FA">
        <w:rPr>
          <w:rStyle w:val="StyleUnderline"/>
        </w:rPr>
        <w:t>tates. First, a lack of innovation results in a higher amount of water pollution</w:t>
      </w:r>
      <w:r w:rsidRPr="007622FA">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3C7DA1B2" w14:textId="77777777" w:rsidR="00003312" w:rsidRPr="007622FA" w:rsidRDefault="00003312" w:rsidP="00003312">
      <w:r w:rsidRPr="007622FA">
        <w:rPr>
          <w:rStyle w:val="StyleUnderline"/>
        </w:rPr>
        <w:t xml:space="preserve">Second, a higher amount of water pollution </w:t>
      </w:r>
      <w:r w:rsidRPr="007622FA">
        <w:rPr>
          <w:rStyle w:val="Emphasis"/>
        </w:rPr>
        <w:t>increases expenses</w:t>
      </w:r>
      <w:r w:rsidRPr="007622FA">
        <w:rPr>
          <w:rStyle w:val="StyleUnderline"/>
        </w:rPr>
        <w:t xml:space="preserve"> for the rest of the </w:t>
      </w:r>
      <w:r w:rsidRPr="007622FA">
        <w:rPr>
          <w:rStyle w:val="Emphasis"/>
        </w:rPr>
        <w:t>U</w:t>
      </w:r>
      <w:r w:rsidRPr="007622FA">
        <w:rPr>
          <w:rStyle w:val="StyleUnderline"/>
        </w:rPr>
        <w:t xml:space="preserve">nited </w:t>
      </w:r>
      <w:r w:rsidRPr="007622FA">
        <w:rPr>
          <w:rStyle w:val="Emphasis"/>
        </w:rPr>
        <w:t>S</w:t>
      </w:r>
      <w:r w:rsidRPr="007622FA">
        <w:rPr>
          <w:rStyle w:val="StyleUnderline"/>
        </w:rPr>
        <w:t>tates.</w:t>
      </w:r>
      <w:r w:rsidRPr="007622FA">
        <w:t xml:space="preserve"> Businesses and individuals are responsible for expenses that are caused by conventional agriculture’s water pollution, such as healthcare costs, filtration costs, and many others.436 </w:t>
      </w:r>
      <w:r w:rsidRPr="007622FA">
        <w:rPr>
          <w:rStyle w:val="StyleUnderline"/>
        </w:rPr>
        <w:t xml:space="preserve">Third, businesses and individuals also experience a decrease in the financial benefits of having clean water, such as </w:t>
      </w:r>
      <w:r w:rsidRPr="007622FA">
        <w:rPr>
          <w:rStyle w:val="Emphasis"/>
        </w:rPr>
        <w:t>drops</w:t>
      </w:r>
      <w:r w:rsidRPr="007622FA">
        <w:rPr>
          <w:rStyle w:val="StyleUnderline"/>
        </w:rPr>
        <w:t xml:space="preserve"> in tourism and fishing revenue</w:t>
      </w:r>
      <w:r w:rsidRPr="007622FA">
        <w:t>.437</w:t>
      </w:r>
    </w:p>
    <w:p w14:paraId="3AB0F052" w14:textId="77777777" w:rsidR="00003312" w:rsidRPr="007622FA" w:rsidRDefault="00003312" w:rsidP="00003312"/>
    <w:p w14:paraId="31005EA5" w14:textId="77777777" w:rsidR="00003312" w:rsidRPr="007622FA" w:rsidRDefault="00003312" w:rsidP="00003312">
      <w:pPr>
        <w:pStyle w:val="Heading4"/>
      </w:pPr>
      <w:r w:rsidRPr="007622FA">
        <w:lastRenderedPageBreak/>
        <w:t>G—Environmental regulation and resulting innovation will make sustainable practices cost-competitive</w:t>
      </w:r>
    </w:p>
    <w:p w14:paraId="571B05A4" w14:textId="77777777" w:rsidR="000C21FE" w:rsidRPr="007622FA" w:rsidRDefault="00003312" w:rsidP="00003312">
      <w:r w:rsidRPr="007622FA">
        <w:rPr>
          <w:rStyle w:val="Style13ptBold"/>
        </w:rPr>
        <w:t>Foscolo &amp; Zimmerman</w:t>
      </w:r>
      <w:r w:rsidR="007C134D" w:rsidRPr="007622FA">
        <w:rPr>
          <w:rStyle w:val="Style13ptBold"/>
        </w:rPr>
        <w:t>, attorneys,</w:t>
      </w:r>
      <w:r w:rsidRPr="007622FA">
        <w:rPr>
          <w:rStyle w:val="Style13ptBold"/>
        </w:rPr>
        <w:t xml:space="preserve">  ’14</w:t>
      </w:r>
      <w:r w:rsidRPr="007622FA">
        <w:t xml:space="preserve"> </w:t>
      </w:r>
    </w:p>
    <w:p w14:paraId="763BA625" w14:textId="703FB54C" w:rsidR="00003312" w:rsidRPr="007622FA" w:rsidRDefault="00003312" w:rsidP="00003312">
      <w:r w:rsidRPr="007622FA">
        <w:t>[Jason Foscolo and Michael Zimmerman, attorneys, “Alternative Growth: Forsaking the False Economies of Industrial Agriculture,” FORDHAM ENVIRONMENTAL LAW REVIEW v. 25, 2014, p. 335-337</w:t>
      </w:r>
    </w:p>
    <w:p w14:paraId="6B09B38D" w14:textId="77777777" w:rsidR="00003312" w:rsidRPr="007622FA" w:rsidRDefault="00003312" w:rsidP="00003312">
      <w:r w:rsidRPr="007622FA">
        <w:t xml:space="preserve">But where conventional agriculture has been successful in maintaining profitability, it has ignored other bottom lines. As evidenced by its stalwart (and remarkably successful) opposition to tighter environmental regulations, </w:t>
      </w:r>
      <w:r w:rsidRPr="007622FA">
        <w:rPr>
          <w:rStyle w:val="StyleUnderline"/>
        </w:rPr>
        <w:t>conventional agriculture has been transparent in its systematic disregard of environmental health</w:t>
      </w:r>
      <w:r w:rsidRPr="007622FA">
        <w:t xml:space="preserve">. </w:t>
      </w:r>
      <w:r w:rsidRPr="007622FA">
        <w:rPr>
          <w:rStyle w:val="StyleUnderline"/>
        </w:rPr>
        <w:t>Public health is also left by the wayside</w:t>
      </w:r>
      <w:r w:rsidRPr="007622FA">
        <w:t xml:space="preserve">. When over one-third of American adults are obese, 82 the purpose of squeezing ever higher yields of feed crops like corn and soy out of a single acre of farmland is certainly not to feed the hungry. </w:t>
      </w:r>
      <w:r w:rsidRPr="007622FA">
        <w:rPr>
          <w:rStyle w:val="StyleUnderline"/>
        </w:rPr>
        <w:t>While</w:t>
      </w:r>
      <w:r w:rsidRPr="007622FA">
        <w:t xml:space="preserve"> the </w:t>
      </w:r>
      <w:r w:rsidRPr="007622FA">
        <w:rPr>
          <w:rStyle w:val="StyleUnderline"/>
        </w:rPr>
        <w:t xml:space="preserve">conventional </w:t>
      </w:r>
      <w:r w:rsidRPr="007622FA">
        <w:rPr>
          <w:rStyle w:val="Emphasis"/>
        </w:rPr>
        <w:t>ag</w:t>
      </w:r>
      <w:r w:rsidRPr="007622FA">
        <w:rPr>
          <w:rStyle w:val="StyleUnderline"/>
        </w:rPr>
        <w:t>ricultural</w:t>
      </w:r>
      <w:r w:rsidRPr="007622FA">
        <w:t xml:space="preserve"> sector </w:t>
      </w:r>
      <w:r w:rsidRPr="007622FA">
        <w:rPr>
          <w:rStyle w:val="StyleUnderline"/>
        </w:rPr>
        <w:t xml:space="preserve">has </w:t>
      </w:r>
      <w:r w:rsidRPr="007622FA">
        <w:rPr>
          <w:rStyle w:val="Emphasis"/>
        </w:rPr>
        <w:t>tremendous potential</w:t>
      </w:r>
      <w:r w:rsidRPr="007622FA">
        <w:rPr>
          <w:rStyle w:val="StyleUnderline"/>
        </w:rPr>
        <w:t xml:space="preserve"> for innovation, it </w:t>
      </w:r>
      <w:r w:rsidRPr="007622FA">
        <w:rPr>
          <w:rStyle w:val="Emphasis"/>
        </w:rPr>
        <w:t>lacks</w:t>
      </w:r>
      <w:r w:rsidRPr="007622FA">
        <w:rPr>
          <w:rStyle w:val="StyleUnderline"/>
        </w:rPr>
        <w:t xml:space="preserve"> the </w:t>
      </w:r>
      <w:r w:rsidRPr="007622FA">
        <w:rPr>
          <w:rStyle w:val="Emphasis"/>
        </w:rPr>
        <w:t>incentive</w:t>
      </w:r>
      <w:r w:rsidRPr="007622FA">
        <w:rPr>
          <w:rStyle w:val="StyleUnderline"/>
        </w:rPr>
        <w:t xml:space="preserve"> to </w:t>
      </w:r>
      <w:r w:rsidRPr="007622FA">
        <w:rPr>
          <w:rStyle w:val="Emphasis"/>
        </w:rPr>
        <w:t>innovate</w:t>
      </w:r>
      <w:r w:rsidRPr="007622FA">
        <w:rPr>
          <w:rStyle w:val="StyleUnderline"/>
        </w:rPr>
        <w:t xml:space="preserve"> in service of environmental or public health</w:t>
      </w:r>
      <w:r w:rsidRPr="007622FA">
        <w:t>.</w:t>
      </w:r>
    </w:p>
    <w:p w14:paraId="6E3A0761" w14:textId="77777777" w:rsidR="00003312" w:rsidRPr="007622FA" w:rsidRDefault="00003312" w:rsidP="00003312">
      <w:r w:rsidRPr="007622FA">
        <w:rPr>
          <w:rStyle w:val="StyleUnderline"/>
        </w:rPr>
        <w:t xml:space="preserve">A more </w:t>
      </w:r>
      <w:r w:rsidRPr="007622FA">
        <w:rPr>
          <w:rStyle w:val="Emphasis"/>
        </w:rPr>
        <w:t>symmetrical</w:t>
      </w:r>
      <w:r w:rsidRPr="007622FA">
        <w:rPr>
          <w:rStyle w:val="StyleUnderline"/>
        </w:rPr>
        <w:t xml:space="preserve"> legal regime could provide these incentives</w:t>
      </w:r>
      <w:r w:rsidRPr="007622FA">
        <w:t xml:space="preserve">. </w:t>
      </w:r>
      <w:r w:rsidRPr="007622FA">
        <w:rPr>
          <w:rStyle w:val="StyleUnderline"/>
        </w:rPr>
        <w:t>By tightening environmental restrictions</w:t>
      </w:r>
      <w:r w:rsidRPr="007622FA">
        <w:t xml:space="preserve"> on conventional agriculture, </w:t>
      </w:r>
      <w:r w:rsidRPr="007622FA">
        <w:rPr>
          <w:rStyle w:val="StyleUnderline"/>
        </w:rPr>
        <w:t>lawmakers could both realign farms' economic priorities and begin to level the field of competition between conventional and alternative food producers</w:t>
      </w:r>
      <w:r w:rsidRPr="007622FA">
        <w:t xml:space="preserve">. </w:t>
      </w:r>
      <w:r w:rsidRPr="007622FA">
        <w:rPr>
          <w:rStyle w:val="StyleUnderline"/>
        </w:rPr>
        <w:t xml:space="preserve">Bringing conventional </w:t>
      </w:r>
      <w:r w:rsidRPr="007622FA">
        <w:rPr>
          <w:rStyle w:val="Emphasis"/>
        </w:rPr>
        <w:t>ag</w:t>
      </w:r>
      <w:r w:rsidRPr="007622FA">
        <w:rPr>
          <w:rStyle w:val="StyleUnderline"/>
        </w:rPr>
        <w:t>riculture</w:t>
      </w:r>
      <w:r w:rsidRPr="007622FA">
        <w:rPr>
          <w:rStyle w:val="Emphasis"/>
        </w:rPr>
        <w:t>'s</w:t>
      </w:r>
      <w:r w:rsidRPr="007622FA">
        <w:rPr>
          <w:rStyle w:val="StyleUnderline"/>
        </w:rPr>
        <w:t xml:space="preserve"> scientific and financial resources</w:t>
      </w:r>
      <w:r w:rsidRPr="007622FA">
        <w:t xml:space="preserve"> (and its emphasis on profitability) </w:t>
      </w:r>
      <w:r w:rsidRPr="007622FA">
        <w:rPr>
          <w:rStyle w:val="Emphasis"/>
        </w:rPr>
        <w:t>t</w:t>
      </w:r>
      <w:r w:rsidRPr="007622FA">
        <w:rPr>
          <w:rStyle w:val="StyleUnderline"/>
        </w:rPr>
        <w:t xml:space="preserve">o bear on environmentally sound food production methods could also help address </w:t>
      </w:r>
      <w:r w:rsidRPr="007622FA">
        <w:rPr>
          <w:rStyle w:val="Emphasis"/>
        </w:rPr>
        <w:t>alt</w:t>
      </w:r>
      <w:r w:rsidRPr="007622FA">
        <w:rPr>
          <w:rStyle w:val="StyleUnderline"/>
        </w:rPr>
        <w:t xml:space="preserve">ernative </w:t>
      </w:r>
      <w:r w:rsidRPr="007622FA">
        <w:rPr>
          <w:rStyle w:val="Emphasis"/>
        </w:rPr>
        <w:t>ag</w:t>
      </w:r>
      <w:r w:rsidRPr="007622FA">
        <w:rPr>
          <w:rStyle w:val="StyleUnderline"/>
        </w:rPr>
        <w:t>riculture</w:t>
      </w:r>
      <w:r w:rsidRPr="007622FA">
        <w:rPr>
          <w:rStyle w:val="Emphasis"/>
        </w:rPr>
        <w:t>'s</w:t>
      </w:r>
      <w:r w:rsidRPr="007622FA">
        <w:rPr>
          <w:rStyle w:val="StyleUnderline"/>
        </w:rPr>
        <w:t xml:space="preserve"> most persistent bugbear: cost</w:t>
      </w:r>
      <w:r w:rsidRPr="007622FA">
        <w:t>.</w:t>
      </w:r>
    </w:p>
    <w:p w14:paraId="433A0874" w14:textId="77777777" w:rsidR="00003312" w:rsidRPr="007622FA" w:rsidRDefault="00003312" w:rsidP="00003312">
      <w:r w:rsidRPr="007622FA">
        <w:t>The CAA amendments of 1990 present an apt illustration of corporate sector innovation in response to environmental regulation. The amendments, authored in large part by Senator John McCain (RAZ), put in place a cap-and-trade regime governing sulfur dioxide (SO 2) emissions from coal-fired power plants.83 Power plants were given a finite number of allowances to emit SO2, which they could trade with each other to meet a gradually decreasing statutorily imposed cap on total national SO2 emissions. 84 Generators were thus given the choice of either buying allowances to cover their SO2 emissions, or cutting their emissions and selling their leftover allowances to other generators.8 5</w:t>
      </w:r>
    </w:p>
    <w:p w14:paraId="2463197E" w14:textId="77777777" w:rsidR="00003312" w:rsidRPr="007622FA" w:rsidRDefault="00003312" w:rsidP="00003312">
      <w:r w:rsidRPr="007622FA">
        <w:t>Industry objected stridently in the lead up to the amendments' passage, but once they took effect, the results were swift: recognizing that buying emissions allowances was not a sustainable long-term strategy, SO2 generators began to explore new ways of reducing their emissions. Many of the technological and methodological advances that power plants developed cut their operating costs as well as their SO2 emissions-polluting less also turned out to be economically efficient. 86 S02 emissions dropped precipitously, well exceeding the reductions mandated by the statutory cap, and at a cost to industry far below projections.8 7</w:t>
      </w:r>
    </w:p>
    <w:p w14:paraId="08D5B7F7" w14:textId="77777777" w:rsidR="00003312" w:rsidRPr="007622FA" w:rsidRDefault="00003312" w:rsidP="00003312">
      <w:r w:rsidRPr="007622FA">
        <w:t xml:space="preserve">Agricultural pollution does not lend itself to such an elegant solution as cap-and-trade.88 The government's aversion to regulating farms has only been partly political: with their diverse range of localized environmental impacts that span several media, farms represent a much harder nut to crack from a policy standpoint than do coal-fired power plants.89 But on the other hand, unlike pre-1990 electricity generators, </w:t>
      </w:r>
      <w:r w:rsidRPr="007622FA">
        <w:rPr>
          <w:rStyle w:val="Emphasis"/>
        </w:rPr>
        <w:t>alt</w:t>
      </w:r>
      <w:r w:rsidRPr="007622FA">
        <w:rPr>
          <w:rStyle w:val="StyleUnderline"/>
        </w:rPr>
        <w:t xml:space="preserve">ernative </w:t>
      </w:r>
      <w:r w:rsidRPr="007622FA">
        <w:rPr>
          <w:rStyle w:val="Emphasis"/>
        </w:rPr>
        <w:t>ag</w:t>
      </w:r>
      <w:r w:rsidRPr="007622FA">
        <w:rPr>
          <w:rStyle w:val="StyleUnderline"/>
        </w:rPr>
        <w:t>riculture has consistently demonstrated its aptitude for environmentally beneficial innovation-and has done so largely without the aid of governmental incentives. If lawmakers and regulators cannot solve the challenges of agricultural pollution, they can at least help to further empower the sector to find its own solutions</w:t>
      </w:r>
      <w:r w:rsidRPr="007622FA">
        <w:t>.</w:t>
      </w:r>
    </w:p>
    <w:p w14:paraId="09FF3342" w14:textId="77777777" w:rsidR="00003312" w:rsidRPr="007622FA" w:rsidRDefault="00003312" w:rsidP="00003312">
      <w:pPr>
        <w:rPr>
          <w:rStyle w:val="StyleUnderline"/>
        </w:rPr>
      </w:pPr>
      <w:r w:rsidRPr="007622FA">
        <w:rPr>
          <w:rStyle w:val="StyleUnderline"/>
        </w:rPr>
        <w:t>The wide array of legal loopholes in place to benefit conventional agriculture presents no shortage of avenues by which to push the sector toward more sustainable methods</w:t>
      </w:r>
      <w:r w:rsidRPr="007622FA">
        <w:t xml:space="preserve">. Not all would require legislative action or even new rulemakings. For example, the EPA already has oversight and approval authority over states' biennial TMDL compliance plans.9 0 </w:t>
      </w:r>
      <w:r w:rsidRPr="007622FA">
        <w:rPr>
          <w:rStyle w:val="StyleUnderline"/>
        </w:rPr>
        <w:t>EPA would</w:t>
      </w:r>
      <w:r w:rsidRPr="007622FA">
        <w:t xml:space="preserve"> thus </w:t>
      </w:r>
      <w:r w:rsidRPr="007622FA">
        <w:rPr>
          <w:rStyle w:val="StyleUnderline"/>
        </w:rPr>
        <w:t>be within its power to issue, and enforce, agency guidance requiring TMDL plans to meaningfully address "nonpoint source" water pollution from agricultural sources. A more ambitious strategy requiring additional statutory authority would remove farms' exclusion from the definition of "point source" altogether</w:t>
      </w:r>
      <w:r w:rsidRPr="007622FA">
        <w:t xml:space="preserve">, bringing conventional agriculture into the NPDES permitting system. Congress could also end the statutory exemptions that license farms' unmonitored application of fertilizers, or unchecked emissions of greenhouse gases. Of course, if Congress were to commit to agriculture regulation reform, it is empowered to employ less conventional means as well: in addition to revoking conventional agriculture's exemptions from traditional command-and-control regulation, for example, </w:t>
      </w:r>
      <w:r w:rsidRPr="007622FA">
        <w:rPr>
          <w:rStyle w:val="StyleUnderline"/>
        </w:rPr>
        <w:t>lawmakers could also impose</w:t>
      </w:r>
      <w:r w:rsidRPr="007622FA">
        <w:t xml:space="preserve"> emissions taxes or </w:t>
      </w:r>
      <w:r w:rsidRPr="007622FA">
        <w:rPr>
          <w:rStyle w:val="StyleUnderline"/>
        </w:rPr>
        <w:t>reporting requirements to provide farms with economic incentives to cut pollution.</w:t>
      </w:r>
    </w:p>
    <w:p w14:paraId="1E5E2B1E" w14:textId="77777777" w:rsidR="00003312" w:rsidRPr="007622FA" w:rsidRDefault="00003312" w:rsidP="00003312"/>
    <w:p w14:paraId="1DA8E3F5" w14:textId="77777777" w:rsidR="00003312" w:rsidRPr="007622FA" w:rsidRDefault="00003312" w:rsidP="00003312">
      <w:pPr>
        <w:pStyle w:val="Heading4"/>
      </w:pPr>
      <w:r w:rsidRPr="007622FA">
        <w:t>H—This will combine to revolutionize our rural and agricultural systems</w:t>
      </w:r>
    </w:p>
    <w:p w14:paraId="1918D18B" w14:textId="77777777" w:rsidR="000C21FE" w:rsidRPr="007622FA" w:rsidRDefault="007C134D" w:rsidP="00003312">
      <w:r w:rsidRPr="007622FA">
        <w:rPr>
          <w:rStyle w:val="Style13ptBold"/>
        </w:rPr>
        <w:t>Ikerd, University of Missouri Ag Professor Emeritus,  ’19</w:t>
      </w:r>
      <w:r w:rsidRPr="007622FA">
        <w:t xml:space="preserve"> </w:t>
      </w:r>
    </w:p>
    <w:p w14:paraId="733E0179" w14:textId="42B4471C" w:rsidR="00003312" w:rsidRPr="007622FA" w:rsidRDefault="00003312" w:rsidP="00003312">
      <w:r w:rsidRPr="007622FA">
        <w:t xml:space="preserve">[John Ikerd, Professor Emeritus, Agricultural &amp; Applied Economics, University of Missouri, “Crisis and Opportunity; Sustainability in American Agriculture; Revisited,” Prepared for Presentation at the 2019 Biosolids Conference, Michigan Water Environmental Association, Southfield, MI, 3—13—19, </w:t>
      </w:r>
      <w:hyperlink r:id="rId15" w:history="1">
        <w:r w:rsidRPr="007622FA">
          <w:rPr>
            <w:rStyle w:val="Hyperlink"/>
          </w:rPr>
          <w:t>http://web.missouri.edu/~ikerdj/papers/MichiganBiosolidsCrisisandOpportunity.pdf</w:t>
        </w:r>
      </w:hyperlink>
      <w:r w:rsidRPr="007622FA">
        <w:t>, accessed 5-19-21]</w:t>
      </w:r>
    </w:p>
    <w:p w14:paraId="121A04D7" w14:textId="77777777" w:rsidR="00003312" w:rsidRPr="007622FA" w:rsidRDefault="00003312" w:rsidP="00003312">
      <w:r w:rsidRPr="007622FA">
        <w:t xml:space="preserve">Clearly, </w:t>
      </w:r>
      <w:r w:rsidRPr="007622FA">
        <w:rPr>
          <w:rStyle w:val="StyleUnderline"/>
        </w:rPr>
        <w:t>American agriculture is in another time of crisis</w:t>
      </w:r>
      <w:r w:rsidRPr="007622FA">
        <w:t xml:space="preserve">, not only another chronic financial crisis but a </w:t>
      </w:r>
      <w:r w:rsidRPr="007622FA">
        <w:rPr>
          <w:rStyle w:val="StyleUnderline"/>
        </w:rPr>
        <w:t>critical crisis that could fundamentally change the ecological, social, and economic viability not only of rural America but the future of humanity</w:t>
      </w:r>
      <w:r w:rsidRPr="007622FA">
        <w:t xml:space="preserve">. Thankfully, as I pointed out in my presentation in 2000, in </w:t>
      </w:r>
      <w:r w:rsidRPr="007622FA">
        <w:rPr>
          <w:rStyle w:val="StyleUnderline"/>
        </w:rPr>
        <w:t>every crisis, there is also opportunity</w:t>
      </w:r>
      <w:r w:rsidRPr="007622FA">
        <w:t xml:space="preserve">. I wrote, “A crisis is a decisive moment, a critical time, or state of affairs whose outcome will make a decisive difference for either better or worse.30 ” The evidence is now compelling that our responses to past crises in American agriculture have made the situation worse—most certainly not better. We can’t go back and undo what has been done, but </w:t>
      </w:r>
      <w:r w:rsidRPr="007622FA">
        <w:rPr>
          <w:rStyle w:val="StyleUnderline"/>
        </w:rPr>
        <w:t>we can use the current crisis as an opportunity to make a decisive difference for the better, not worse, not only for American agriculture but for humanity</w:t>
      </w:r>
    </w:p>
    <w:p w14:paraId="0B386175" w14:textId="77777777" w:rsidR="00003312" w:rsidRPr="007622FA" w:rsidRDefault="00003312" w:rsidP="00003312">
      <w:r w:rsidRPr="007622FA">
        <w:t xml:space="preserve">For the past one hundred years, but particularly the past thirty years, thousands of welleducated, insightful, thoughtful, caring people, including </w:t>
      </w:r>
      <w:r w:rsidRPr="007622FA">
        <w:rPr>
          <w:rStyle w:val="StyleUnderline"/>
        </w:rPr>
        <w:t>farmers</w:t>
      </w:r>
      <w:r w:rsidRPr="007622FA">
        <w:t xml:space="preserve">, have been working diligently to create a new post-industrial agriculture. They </w:t>
      </w:r>
      <w:r w:rsidRPr="007622FA">
        <w:rPr>
          <w:rStyle w:val="StyleUnderline"/>
        </w:rPr>
        <w:t>are creating a sustainable agriculture</w:t>
      </w:r>
      <w:r w:rsidRPr="007622FA">
        <w:t xml:space="preserve"> that is capable of meeting the food and fiber needs of all in the present and doing it without polluting the environment, depleting the soil or water, or otherwise diminishing opportunities for those of future generations. The alternative farming systems go by names such as organic, ecological, biological, biodynamic, sustainable, resilient, regenerative, and restorative agriculture, as well as permaculture, holistic management, and nature farming. The unifying principle of all of these alternatives is their recognition and respect for the inherent interconnectedness of agriculture with  its natural environment—with the air, water, soil, and energy—the things of nature and with people—rural residents, consumers, and society in general.</w:t>
      </w:r>
    </w:p>
    <w:p w14:paraId="0CFF8592" w14:textId="77777777" w:rsidR="00003312" w:rsidRPr="007622FA" w:rsidRDefault="00003312" w:rsidP="00003312">
      <w:r w:rsidRPr="007622FA">
        <w:t xml:space="preserve">These alternatives share common roots in the scientific principles of agroecology, which applies the science of ecology to agriculture.31 Ecology is a study of the relationships of living organisms, including humans, with the other elements of their natural and social environment. In living systems, all things are interconnected—some in important ways and others less so. All elements of farms and farming—soil, plants, animals, workers, farmers—are </w:t>
      </w:r>
      <w:r w:rsidRPr="007622FA">
        <w:lastRenderedPageBreak/>
        <w:t>interrelated with everything else. Farms are also integrally connected with the natural bioregions and social communities within which, and for which, they function. Agri-food economics, being creations of societies, are but one dimension of the larger agroecological environment.</w:t>
      </w:r>
    </w:p>
    <w:p w14:paraId="41B3F121" w14:textId="77777777" w:rsidR="00003312" w:rsidRPr="007622FA" w:rsidRDefault="00003312" w:rsidP="00003312">
      <w:r w:rsidRPr="007622FA">
        <w:t>I first became aware of agroecology when I moved from the University of Georgia to the University of Missouri in 1988 to assume a leadership position for sustainable agriculture research and education programs. Sustainable agriculture was a new area of work for me, as it was for most others in the U.S. at that time. In September 1988, I attended an International Sustainable Agriculture Systems conference in Columbus, Ohio. It was organized by the “Agroecology Program” at The Ohio State University. For me, this was the beginning of a 30+ year learning process that continues today.</w:t>
      </w:r>
    </w:p>
    <w:p w14:paraId="2F365695" w14:textId="77777777" w:rsidR="00003312" w:rsidRPr="007622FA" w:rsidRDefault="00003312" w:rsidP="00003312">
      <w:r w:rsidRPr="007622FA">
        <w:t>I had spent the first half of my 30-year academic career as an agricultural economist educating and advocating for industrial agriculture. I told farmers than farming had to become a business, not a way of life. I advised farmers they should be prepared to “get big or get out” of farming because farms would have to achieve economies of scale to survive. They needed to specialize, standardize, mechanize, and grow into larger, more economically efficient operations. I believed what I had been told. I was convinced that the industrialization of agriculture would reduce costs of agricultural production, allowing food prices to fall, and making good food affordable for everyone. I believed also that opportunities for farmers to profit from industrial agricultural innovations would ensure the viability of independent family farms and allow rural communities to prosper, providing a desirable quality of rural life. I was wrong.</w:t>
      </w:r>
    </w:p>
    <w:p w14:paraId="52A45291" w14:textId="77777777" w:rsidR="00003312" w:rsidRPr="007622FA" w:rsidRDefault="00003312" w:rsidP="00003312">
      <w:r w:rsidRPr="007622FA">
        <w:t>During the “farm financial crisis” of the 1980s, it became obvious that most farmers weren’t leaving agriculture voluntarily, they were being forced to leave—and in the process, many were losing not only their lifetime investments, but also their way of life, and some, their lives. Rural communities were not prospering, they were dying—because communities need people, not just production or profits, to thrive. Only later, I became aware of the soil degradation and the air and water pollution inherent in the industrial agriculture—as in other industrial operations. I eventually concluded that industrial agriculture wasn’t sustainable. The chronic financial crises of agriculture were growing into a crisis that threatened the future of farming and rural America.</w:t>
      </w:r>
    </w:p>
    <w:p w14:paraId="0500669C" w14:textId="77777777" w:rsidR="00003312" w:rsidRPr="007622FA" w:rsidRDefault="00003312" w:rsidP="00003312">
      <w:r w:rsidRPr="007622FA">
        <w:t>I couldn’t continue teaching things I no longer believed, so I sought opportunities to shift my career to education and avocation for agricultural sustainability—which took me to the conference in Ohio in 1988. I didn’t become fully aware of the importance of the agroecology movement until 2014. That year, I was commissioned by the Food and Agriculture Organization of the United Nations to write the regional report on Family Farms of North America in recognition of the International Year of Family Farming.32 At the international conference in Rome, where I presented my report, advocates of the global “Food Sovereignty” movement were well represented. Agroecology was the natural model of choice for the movement, as it proclaims “The right of peoples to healthy and culturally appropriate food produced through ecologically sound and sustainable methods, and their right to define their own food and agriculture systems."33 The Food Sovereignty movement has advocates in more than 80 nations around the world.34 Perhaps more relevant to U.S. farmers, agroecology provides a science-based conceptual foundation for the sustainable/local food movement, which I believe could evolve into an American food sovereignty movement and eventually become the new agri-food system of the future. 35</w:t>
      </w:r>
    </w:p>
    <w:p w14:paraId="7B6D31A8" w14:textId="77777777" w:rsidR="00003312" w:rsidRPr="007622FA" w:rsidRDefault="00003312" w:rsidP="00003312">
      <w:r w:rsidRPr="007622FA">
        <w:rPr>
          <w:rStyle w:val="StyleUnderline"/>
        </w:rPr>
        <w:t>The problems of industrial agriculture are systemic and thus can be solved only by changing the agricultural system</w:t>
      </w:r>
      <w:r w:rsidRPr="007622FA">
        <w:t xml:space="preserve">. The defenders of industrial agriculture are focusing on specific problems rather than focusing on the industrial system as the source of the problems. Solving one problem invariably creates another. For example, </w:t>
      </w:r>
      <w:r w:rsidRPr="007622FA">
        <w:rPr>
          <w:rStyle w:val="StyleUnderline"/>
        </w:rPr>
        <w:t>solving problems of productivity</w:t>
      </w:r>
      <w:r w:rsidRPr="007622FA">
        <w:t xml:space="preserve"> and economic efficiency </w:t>
      </w:r>
      <w:r w:rsidRPr="007622FA">
        <w:rPr>
          <w:rStyle w:val="StyleUnderline"/>
        </w:rPr>
        <w:t>through specialization and economies of scale created new economic survival problems for small</w:t>
      </w:r>
      <w:r w:rsidRPr="007622FA">
        <w:t xml:space="preserve"> and mid-sized family </w:t>
      </w:r>
      <w:r w:rsidRPr="007622FA">
        <w:rPr>
          <w:rStyle w:val="StyleUnderline"/>
        </w:rPr>
        <w:t>farms and rural communiti</w:t>
      </w:r>
      <w:r w:rsidRPr="007622FA">
        <w:t>es. Solutions to declining soil productivity and pest pressures inherent in specialized monocropping systems created new water pollution and food safety problems</w:t>
      </w:r>
      <w:r w:rsidRPr="007622FA">
        <w:rPr>
          <w:rStyle w:val="StyleUnderline"/>
        </w:rPr>
        <w:t>. Focusing on production of cheap calories resulted in a host of diet related health issues. Any future attempt to solve the environmental and social problems of industrial agriculture can be expected to create problems elsewhere in the system</w:t>
      </w:r>
      <w:r w:rsidRPr="007622FA">
        <w:t>—including facilitating corporate control of the global food system.</w:t>
      </w:r>
    </w:p>
    <w:p w14:paraId="2716E2B5" w14:textId="77777777" w:rsidR="00003312" w:rsidRPr="007622FA" w:rsidRDefault="00003312" w:rsidP="00003312">
      <w:r w:rsidRPr="007622FA">
        <w:rPr>
          <w:rStyle w:val="StyleUnderline"/>
        </w:rPr>
        <w:t>The fundamental problem with industrial agriculture is that it</w:t>
      </w:r>
      <w:r w:rsidRPr="007622FA">
        <w:t xml:space="preserve"> is organized and </w:t>
      </w:r>
      <w:r w:rsidRPr="007622FA">
        <w:rPr>
          <w:rStyle w:val="StyleUnderline"/>
        </w:rPr>
        <w:t>functions according to the mechanistic</w:t>
      </w:r>
      <w:r w:rsidRPr="007622FA">
        <w:t xml:space="preserve"> paradigm or </w:t>
      </w:r>
      <w:r w:rsidRPr="007622FA">
        <w:rPr>
          <w:rStyle w:val="StyleUnderline"/>
        </w:rPr>
        <w:t>model of industrial development</w:t>
      </w:r>
      <w:r w:rsidRPr="007622FA">
        <w:t xml:space="preserve">. Fields and feed lots are designed and managed to function like biological assembly lines. </w:t>
      </w:r>
      <w:r w:rsidRPr="007622FA">
        <w:rPr>
          <w:rStyle w:val="StyleUnderline"/>
        </w:rPr>
        <w:t>The social and ecological context within which agriculture functions are organismic rather than mechanistic</w:t>
      </w:r>
      <w:r w:rsidRPr="007622FA">
        <w:t xml:space="preserve">. They are living natural ecosystem and human communities which function as organisms, not mechanisms. The specific </w:t>
      </w:r>
      <w:r w:rsidRPr="007622FA">
        <w:rPr>
          <w:rStyle w:val="StyleUnderline"/>
        </w:rPr>
        <w:t>negative ecological and social consequences</w:t>
      </w:r>
      <w:r w:rsidRPr="007622FA">
        <w:t xml:space="preserve"> of specific actions taken in trying to fix the industrial food system may not be precisely predictable, but they </w:t>
      </w:r>
      <w:r w:rsidRPr="007622FA">
        <w:rPr>
          <w:rStyle w:val="StyleUnderline"/>
        </w:rPr>
        <w:t>are inevitable</w:t>
      </w:r>
      <w:r w:rsidRPr="007622FA">
        <w:t xml:space="preserve">. The mechanistic nature of today’s industrial food systems inevitably conflicts with the organismic nature of the ecological and social systems within which they function. Thus, </w:t>
      </w:r>
      <w:r w:rsidRPr="007622FA">
        <w:rPr>
          <w:rStyle w:val="StyleUnderline"/>
        </w:rPr>
        <w:t>attempts to solve specific problems to make systems less bad often create unintended consequence</w:t>
      </w:r>
      <w:r w:rsidRPr="007622FA">
        <w:t xml:space="preserve">s that instead make them worse. </w:t>
      </w:r>
      <w:r w:rsidRPr="007622FA">
        <w:rPr>
          <w:rStyle w:val="StyleUnderline"/>
        </w:rPr>
        <w:t>The crisis in American agriculture is inherent within the industrial paradigm</w:t>
      </w:r>
      <w:r w:rsidRPr="007622FA">
        <w:t xml:space="preserve"> or model of farming and food production. </w:t>
      </w:r>
      <w:r w:rsidRPr="007622FA">
        <w:rPr>
          <w:rStyle w:val="StyleUnderline"/>
        </w:rPr>
        <w:t>The only lasting solution is to choose an alternative system of farming and food productio</w:t>
      </w:r>
      <w:r w:rsidRPr="007622FA">
        <w:t>n that functions in harmony with nature and society. Agroecology represents such a system.</w:t>
      </w:r>
    </w:p>
    <w:p w14:paraId="34040A27" w14:textId="77777777" w:rsidR="00003312" w:rsidRPr="007622FA" w:rsidRDefault="00003312" w:rsidP="00003312">
      <w:r w:rsidRPr="007622FA">
        <w:rPr>
          <w:rStyle w:val="StyleUnderline"/>
        </w:rPr>
        <w:t>The potential of agroecology</w:t>
      </w:r>
      <w:r w:rsidRPr="007622FA">
        <w:t xml:space="preserve"> as a credible alternative </w:t>
      </w:r>
      <w:r w:rsidRPr="007622FA">
        <w:rPr>
          <w:rStyle w:val="StyleUnderline"/>
        </w:rPr>
        <w:t>is supported</w:t>
      </w:r>
      <w:r w:rsidRPr="007622FA">
        <w:t xml:space="preserve"> now </w:t>
      </w:r>
      <w:r w:rsidRPr="007622FA">
        <w:rPr>
          <w:rStyle w:val="StyleUnderline"/>
        </w:rPr>
        <w:t>by several decades of highly credible global research</w:t>
      </w:r>
      <w:r w:rsidRPr="007622FA">
        <w:t xml:space="preserve">. A 2016 independent study by an International Panel of Experts in Sustainability (IPES) funded by the United Nations cited more than 350 scientific sources and described evidence supporting the indictment of industrial agriculture as “overwhelming."36 The </w:t>
      </w:r>
      <w:r w:rsidRPr="007622FA">
        <w:rPr>
          <w:rStyle w:val="StyleUnderline"/>
        </w:rPr>
        <w:t>IPES</w:t>
      </w:r>
      <w:r w:rsidRPr="007622FA">
        <w:t xml:space="preserve"> members are from highly respected academic institutions and international organizations around the world. They </w:t>
      </w:r>
      <w:r w:rsidRPr="007622FA">
        <w:rPr>
          <w:rStyle w:val="StyleUnderline"/>
        </w:rPr>
        <w:t>concluded: “Today's</w:t>
      </w:r>
      <w:r w:rsidRPr="007622FA">
        <w:t xml:space="preserve"> </w:t>
      </w:r>
      <w:r w:rsidRPr="007622FA">
        <w:rPr>
          <w:rStyle w:val="StyleUnderline"/>
        </w:rPr>
        <w:t>food and farming systems</w:t>
      </w:r>
      <w:r w:rsidRPr="007622FA">
        <w:t xml:space="preserve"> have succeeded in supplying large volumes of foods to global markets, but </w:t>
      </w:r>
      <w:r w:rsidRPr="007622FA">
        <w:rPr>
          <w:rStyle w:val="StyleUnderline"/>
        </w:rPr>
        <w:t>are generating negative outcomes on multiple fronts: widespread degradation</w:t>
      </w:r>
      <w:r w:rsidRPr="007622FA">
        <w:t xml:space="preserve"> of land, water and ecosystems; </w:t>
      </w:r>
      <w:r w:rsidRPr="007622FA">
        <w:rPr>
          <w:rStyle w:val="StyleUnderline"/>
        </w:rPr>
        <w:t>high GHG emissions; biodiversity losses; persistent hunger and micro-nutrient deficiencies alongside the rapid rise of obesity and diet-related diseases; a</w:t>
      </w:r>
      <w:r w:rsidRPr="007622FA">
        <w:t>nd livelihood stresses for farmers around the world.”37</w:t>
      </w:r>
    </w:p>
    <w:p w14:paraId="1A065030" w14:textId="77777777" w:rsidR="00003312" w:rsidRPr="007622FA" w:rsidRDefault="00003312" w:rsidP="00003312">
      <w:r w:rsidRPr="007622FA">
        <w:t>The report concludes: “</w:t>
      </w:r>
      <w:r w:rsidRPr="007622FA">
        <w:rPr>
          <w:rStyle w:val="StyleUnderline"/>
        </w:rPr>
        <w:t>What is required is a fundamentally different model of agriculture based on diversifying farms</w:t>
      </w:r>
      <w:r w:rsidRPr="007622FA">
        <w:t xml:space="preserve"> and farming landscapes, </w:t>
      </w:r>
      <w:r w:rsidRPr="007622FA">
        <w:rPr>
          <w:rStyle w:val="StyleUnderline"/>
        </w:rPr>
        <w:t>replacing chemical inputs</w:t>
      </w:r>
      <w:r w:rsidRPr="007622FA">
        <w:t xml:space="preserve">, optimizing biodiversity and stimulating interactions between different species, as part of holistic strategies to build long-term fertility, healthy agro-ecosystems and secure livelihoods. Data shows that </w:t>
      </w:r>
      <w:r w:rsidRPr="007622FA">
        <w:rPr>
          <w:rStyle w:val="StyleUnderline"/>
        </w:rPr>
        <w:t>these systems can compete with industrial agriculture in terms of total outputs, performing particularly strongly under environmental stress, and delivering production increases in the places where additional food is desperately</w:t>
      </w:r>
      <w:r w:rsidRPr="007622FA">
        <w:t xml:space="preserve"> needed. Diversified agroecological systems can also pave the way for diverse diets and improved health.”</w:t>
      </w:r>
    </w:p>
    <w:p w14:paraId="7F3F08FE" w14:textId="77777777" w:rsidR="00003312" w:rsidRPr="007622FA" w:rsidRDefault="00003312" w:rsidP="00003312">
      <w:r w:rsidRPr="007622FA">
        <w:t xml:space="preserve">Olivier De Schutter, leader of the independent panel observed, “It is not a lack of evidence holding back the agroecological alternative. </w:t>
      </w:r>
      <w:r w:rsidRPr="007622FA">
        <w:rPr>
          <w:rStyle w:val="StyleUnderline"/>
        </w:rPr>
        <w:t>The way food systems are currently structured allows value to accrue to a limited number of actors, reinforcing their economic and political power,</w:t>
      </w:r>
      <w:r w:rsidRPr="007622FA">
        <w:t xml:space="preserve"> and thus their ability to influence the governance of food systems." 38 </w:t>
      </w:r>
      <w:r w:rsidRPr="007622FA">
        <w:rPr>
          <w:rStyle w:val="StyleUnderline"/>
        </w:rPr>
        <w:t>Farm bills and food policies can be changed. The current agricultural crisis gives us an opportunity to choose a science-based, farmer-verified alternative to the failed industrial systems of farming and food production</w:t>
      </w:r>
      <w:r w:rsidRPr="007622FA">
        <w:t xml:space="preserve">. </w:t>
      </w:r>
    </w:p>
    <w:p w14:paraId="3048E406" w14:textId="77777777" w:rsidR="00003312" w:rsidRPr="007622FA" w:rsidRDefault="00003312" w:rsidP="00003312"/>
    <w:p w14:paraId="2B2B7DD3" w14:textId="77777777" w:rsidR="00601911" w:rsidRPr="007622FA" w:rsidRDefault="00601911" w:rsidP="00601911">
      <w:pPr>
        <w:pStyle w:val="Heading1"/>
      </w:pPr>
      <w:r w:rsidRPr="007622FA">
        <w:lastRenderedPageBreak/>
        <w:t>Add-Ons / Alternative Impacts</w:t>
      </w:r>
    </w:p>
    <w:p w14:paraId="3E86DF18" w14:textId="77777777" w:rsidR="00601911" w:rsidRPr="007622FA" w:rsidRDefault="00601911" w:rsidP="00601911">
      <w:pPr>
        <w:pStyle w:val="Heading3"/>
      </w:pPr>
      <w:r w:rsidRPr="007622FA">
        <w:lastRenderedPageBreak/>
        <w:t>Drinking Water Equity: 2AC / 1AC</w:t>
      </w:r>
    </w:p>
    <w:p w14:paraId="57297495" w14:textId="77777777" w:rsidR="00601911" w:rsidRPr="007622FA" w:rsidRDefault="00601911" w:rsidP="00601911"/>
    <w:p w14:paraId="6C6A624D" w14:textId="77777777" w:rsidR="00601911" w:rsidRPr="007622FA" w:rsidRDefault="00601911" w:rsidP="00601911">
      <w:pPr>
        <w:pStyle w:val="Heading4"/>
      </w:pPr>
      <w:r w:rsidRPr="007622FA">
        <w:t xml:space="preserve">Current federal laws fail to mitigate nonpoint source pollution, disproportionately pushing unsafe drinking water onto low-income communities – statutory change is key </w:t>
      </w:r>
    </w:p>
    <w:p w14:paraId="693B6335" w14:textId="77777777" w:rsidR="000C21FE" w:rsidRPr="007622FA" w:rsidRDefault="00601911" w:rsidP="00601911">
      <w:bookmarkStart w:id="1" w:name="_Hlk72244484"/>
      <w:r w:rsidRPr="007622FA">
        <w:rPr>
          <w:rStyle w:val="Style13ptBold"/>
        </w:rPr>
        <w:t>Pollans, Pace University Assistant Law Professor, ’16</w:t>
      </w:r>
      <w:r w:rsidRPr="007622FA">
        <w:t xml:space="preserve"> </w:t>
      </w:r>
    </w:p>
    <w:p w14:paraId="484A0C93" w14:textId="682B8933" w:rsidR="00601911" w:rsidRPr="007622FA" w:rsidRDefault="00601911" w:rsidP="00601911">
      <w:r w:rsidRPr="007622FA">
        <w:t>[Margot J. Pollans, Elisabeth Haub School of Law, Pace University, “Drinking Water Protection and Agricultural Exceptionalism,” OHIO STATE LAW JOURNAL v. 77, 2016, p. 1197-1204]</w:t>
      </w:r>
    </w:p>
    <w:bookmarkEnd w:id="1"/>
    <w:p w14:paraId="5BD12CC1" w14:textId="77777777" w:rsidR="00601911" w:rsidRPr="007622FA" w:rsidRDefault="00601911" w:rsidP="00601911">
      <w:r w:rsidRPr="007622FA">
        <w:rPr>
          <w:rStyle w:val="StyleUnderline"/>
        </w:rPr>
        <w:t xml:space="preserve">Across the United States, </w:t>
      </w:r>
      <w:r w:rsidRPr="007622FA">
        <w:rPr>
          <w:rStyle w:val="Emphasis"/>
        </w:rPr>
        <w:t>ag</w:t>
      </w:r>
      <w:r w:rsidRPr="007622FA">
        <w:rPr>
          <w:rStyle w:val="StyleUnderline"/>
        </w:rPr>
        <w:t xml:space="preserve">ricultural pollution threatens air, water, and natural resources, yet it remains the </w:t>
      </w:r>
      <w:r w:rsidRPr="007622FA">
        <w:rPr>
          <w:rStyle w:val="Emphasis"/>
        </w:rPr>
        <w:t>least</w:t>
      </w:r>
      <w:r w:rsidRPr="007622FA">
        <w:rPr>
          <w:rStyle w:val="StyleUnderline"/>
        </w:rPr>
        <w:t xml:space="preserve"> environmentally </w:t>
      </w:r>
      <w:r w:rsidRPr="007622FA">
        <w:rPr>
          <w:rStyle w:val="Emphasis"/>
        </w:rPr>
        <w:t>regulated</w:t>
      </w:r>
      <w:r w:rsidRPr="007622FA">
        <w:rPr>
          <w:rStyle w:val="StyleUnderline"/>
        </w:rPr>
        <w:t xml:space="preserve"> industry.</w:t>
      </w:r>
      <w:r w:rsidRPr="007622FA">
        <w:t xml:space="preserve"> Despite over forty years of extensive </w:t>
      </w:r>
      <w:r w:rsidRPr="007622FA">
        <w:rPr>
          <w:rStyle w:val="StyleUnderline"/>
        </w:rPr>
        <w:t>federal regulation of water pollution</w:t>
      </w:r>
      <w:r w:rsidRPr="007622FA">
        <w:t xml:space="preserve">, agricultural waste, </w:t>
      </w:r>
      <w:r w:rsidRPr="007622FA">
        <w:rPr>
          <w:rStyle w:val="StyleUnderline"/>
        </w:rPr>
        <w:t xml:space="preserve">most of which enters water as “nonpoint source pollution,” remains a significant threat to safe drinking water and aquatic ecosystems.6 Climate change will only </w:t>
      </w:r>
      <w:r w:rsidRPr="007622FA">
        <w:rPr>
          <w:rStyle w:val="Emphasis"/>
        </w:rPr>
        <w:t>exacerbate</w:t>
      </w:r>
      <w:r w:rsidRPr="007622FA">
        <w:rPr>
          <w:rStyle w:val="StyleUnderline"/>
        </w:rPr>
        <w:t xml:space="preserve"> this threat, </w:t>
      </w:r>
      <w:r w:rsidRPr="007622FA">
        <w:t xml:space="preserve">particularly in areas with increased rainfall and higher water temperatures.7 </w:t>
      </w:r>
      <w:r w:rsidRPr="007622FA">
        <w:rPr>
          <w:rStyle w:val="StyleUnderline"/>
        </w:rPr>
        <w:t>The Clean Water Act’s failure to address these harms is well-documented</w:t>
      </w:r>
      <w:r w:rsidRPr="007622FA">
        <w:t xml:space="preserve">.8 </w:t>
      </w:r>
      <w:r w:rsidRPr="007622FA">
        <w:rPr>
          <w:rStyle w:val="StyleUnderline"/>
        </w:rPr>
        <w:t>The Act provides no federally enforceable mechanism for mitigating most nonpoint source pollution</w:t>
      </w:r>
      <w:r w:rsidRPr="007622FA">
        <w:t>. Many have proposed solutions including radical amendments of the statute itself, aggressive state action to fill the gap, and expansion of green payment programs, which pay farmers to change their practices to reduce water contamination.9</w:t>
      </w:r>
    </w:p>
    <w:p w14:paraId="02AEE1A7" w14:textId="77777777" w:rsidR="00601911" w:rsidRPr="007622FA" w:rsidRDefault="00601911" w:rsidP="00601911">
      <w:r w:rsidRPr="007622FA">
        <w:rPr>
          <w:rStyle w:val="StyleUnderline"/>
        </w:rPr>
        <w:t>The Clean Water Act also operates in a complex of federal and state water laws</w:t>
      </w:r>
      <w:r w:rsidRPr="007622FA">
        <w:t xml:space="preserve"> pursuing multiple goals, including public health and safety. In particular, </w:t>
      </w:r>
      <w:r w:rsidRPr="007622FA">
        <w:rPr>
          <w:rStyle w:val="StyleUnderline"/>
        </w:rPr>
        <w:t>the Clean Water Act’s failure to address agricultural water pollution must be understood as a backdrop to a companion federal statute: the Safe Drinking Water Act (SDWA).</w:t>
      </w:r>
      <w:r w:rsidRPr="007622FA">
        <w:t xml:space="preserve">10 The </w:t>
      </w:r>
      <w:r w:rsidRPr="007622FA">
        <w:rPr>
          <w:rStyle w:val="StyleUnderline"/>
        </w:rPr>
        <w:t>SDWA requires the Environmental Protection Agency (EPA) to set drinking water standards for harmful contaminants</w:t>
      </w:r>
      <w:r w:rsidRPr="007622FA">
        <w:t xml:space="preserve">, and </w:t>
      </w:r>
      <w:r w:rsidRPr="007622FA">
        <w:rPr>
          <w:rStyle w:val="StyleUnderline"/>
        </w:rPr>
        <w:t xml:space="preserve">it requires that public water utilities meet those standards </w:t>
      </w:r>
      <w:r w:rsidRPr="007622FA">
        <w:t>either through water filtration and treatment or through source water protection.11 The threat to urban and rural residential drinking water supplies exemplifies the collision between agriculture and the environment.12</w:t>
      </w:r>
    </w:p>
    <w:p w14:paraId="0A13689C" w14:textId="77777777" w:rsidR="00601911" w:rsidRPr="007622FA" w:rsidRDefault="00601911" w:rsidP="00601911">
      <w:r w:rsidRPr="007622FA">
        <w:rPr>
          <w:rStyle w:val="StyleUnderline"/>
        </w:rPr>
        <w:t>The SDWA is widely attacked</w:t>
      </w:r>
      <w:r w:rsidRPr="007622FA">
        <w:t xml:space="preserve">, particularly by local government officials, </w:t>
      </w:r>
      <w:r w:rsidRPr="007622FA">
        <w:rPr>
          <w:rStyle w:val="StyleUnderline"/>
        </w:rPr>
        <w:t>as an unfunded mandate imposing excessive, and often unjustified, costs on local governments</w:t>
      </w:r>
      <w:r w:rsidRPr="007622FA">
        <w:t>.13 Critics argue that its uniform and risk-averse requirements reflect the need to devolve authority to states to engage in more location-specific standard setting.14 Proponents argue that the cost and complexity of risk assessment combined with the need to provide uniformly clean water to all justifies federal intervention.15</w:t>
      </w:r>
    </w:p>
    <w:p w14:paraId="25A0F135" w14:textId="77777777" w:rsidR="00601911" w:rsidRPr="007622FA" w:rsidRDefault="00601911" w:rsidP="00601911">
      <w:r w:rsidRPr="007622FA">
        <w:t xml:space="preserve">This debate, which focuses on the SDWA in isolation from the Clean Water Act, misses </w:t>
      </w:r>
      <w:r w:rsidRPr="007622FA">
        <w:rPr>
          <w:rStyle w:val="StyleUnderline"/>
        </w:rPr>
        <w:t>the SDWA’s central flaw</w:t>
      </w:r>
      <w:r w:rsidRPr="007622FA">
        <w:t xml:space="preserve">: that </w:t>
      </w:r>
      <w:r w:rsidRPr="007622FA">
        <w:rPr>
          <w:rStyle w:val="StyleUnderline"/>
        </w:rPr>
        <w:t>its design ignores extreme variation in the Clean Water Act’s pollution prevention obligations</w:t>
      </w:r>
      <w:r w:rsidRPr="007622FA">
        <w:t xml:space="preserve">. Although the Clean Water Act includes nonpoint source pollution programs and the SDWA includes sourcewater protection programs, </w:t>
      </w:r>
      <w:r w:rsidRPr="007622FA">
        <w:rPr>
          <w:rStyle w:val="StyleUnderline"/>
        </w:rPr>
        <w:t>neither statute mandates pollution prevention</w:t>
      </w:r>
      <w:r w:rsidRPr="007622FA">
        <w:t xml:space="preserve">.16 Accordingly, taken together, </w:t>
      </w:r>
      <w:r w:rsidRPr="007622FA">
        <w:rPr>
          <w:rStyle w:val="StyleUnderline"/>
        </w:rPr>
        <w:t>the Clean Water Act and the SDWA assign primary responsibility for nonpoint source contamination of drinking water to water utilities. Water utilities have extremely limited capacity to prevent contamination of drinking source water.</w:t>
      </w:r>
      <w:r w:rsidRPr="007622FA">
        <w:t xml:space="preserve"> With few options at their disposal to mitigate threats to source water, </w:t>
      </w:r>
      <w:r w:rsidRPr="007622FA">
        <w:rPr>
          <w:rStyle w:val="StyleUnderline"/>
        </w:rPr>
        <w:t>most devote extensive resources to water purification</w:t>
      </w:r>
      <w:r w:rsidRPr="007622FA">
        <w:t>, which itself is an imperfect tool to protect the public health.17</w:t>
      </w:r>
    </w:p>
    <w:p w14:paraId="2A524222" w14:textId="77777777" w:rsidR="00601911" w:rsidRPr="007622FA" w:rsidRDefault="00601911" w:rsidP="00601911">
      <w:r w:rsidRPr="007622FA">
        <w:t xml:space="preserve">The primary claim of this Article is that </w:t>
      </w:r>
      <w:r w:rsidRPr="007622FA">
        <w:rPr>
          <w:rStyle w:val="StyleUnderline"/>
        </w:rPr>
        <w:t>the failure to regulate nonpoint source pollution creates a default in favor of end-of-line purification over pollution prevention at the source. This default results in an inefficient and inequitable assignment of pollution abatement costs and responsibility</w:t>
      </w:r>
      <w:r w:rsidRPr="007622FA">
        <w:t>. This Article calls for a shift in the default from end-of-line cleanup to pollution prevention.</w:t>
      </w:r>
    </w:p>
    <w:p w14:paraId="30BFCC4F" w14:textId="77777777" w:rsidR="00601911" w:rsidRPr="007622FA" w:rsidRDefault="00601911" w:rsidP="00601911">
      <w:r w:rsidRPr="007622FA">
        <w:rPr>
          <w:rStyle w:val="StyleUnderline"/>
        </w:rPr>
        <w:t>The allocation of responsibility for clean up is inefficient for two reasons. First, in some cases, it is less costly to control the source than it is to filter or treat at centralized water distribution facilities</w:t>
      </w:r>
      <w:r w:rsidRPr="007622FA">
        <w:t xml:space="preserve">, particularly where increased contamination necessitates building entirely new treatment facilities.18 </w:t>
      </w:r>
      <w:r w:rsidRPr="007622FA">
        <w:rPr>
          <w:rStyle w:val="StyleUnderline"/>
        </w:rPr>
        <w:t xml:space="preserve">But, as implemented, the SDWA assigns primary responsibility for the provision of clean water to municipal and regional water utilities that often have little or no control over drinking water sources. In other words, water utilities, which build and maintain water delivery infrastructure, are responsible for ensuring that water delivered to users meets federal standards. </w:t>
      </w:r>
      <w:r w:rsidRPr="007622FA">
        <w:t xml:space="preserve">But for many of these utilities, sources of water contamination are beyond their jurisdiction. Imagine, for instance, a municipal water utility that draws its water from a river only a small portion of which lies within the boundaries of that municipality. In most instances, </w:t>
      </w:r>
      <w:r w:rsidRPr="007622FA">
        <w:rPr>
          <w:rStyle w:val="StyleUnderline"/>
        </w:rPr>
        <w:t>neither the utility nor the municipality itself has authority to control upstream land uses</w:t>
      </w:r>
      <w:r w:rsidRPr="007622FA">
        <w:t xml:space="preserve"> that threaten the river’s purity.19 </w:t>
      </w:r>
      <w:r w:rsidRPr="007622FA">
        <w:rPr>
          <w:rStyle w:val="StyleUnderline"/>
        </w:rPr>
        <w:t>For many municipalities and water utilities, the transaction costs to take control of source water are simply too high</w:t>
      </w:r>
      <w:r w:rsidRPr="007622FA">
        <w:t>.20 These transaction costs may include, among others, difficulty identifying sources, lack of political will at the state level to develop nonpoint source pollution controls, lack of will among polluters to engage in negotiation, or lack of expertise at the public water utility about source control options.21</w:t>
      </w:r>
    </w:p>
    <w:p w14:paraId="490DCC80" w14:textId="77777777" w:rsidR="00601911" w:rsidRPr="007622FA" w:rsidRDefault="00601911" w:rsidP="00601911">
      <w:r w:rsidRPr="007622FA">
        <w:t xml:space="preserve">Second, </w:t>
      </w:r>
      <w:r w:rsidRPr="007622FA">
        <w:rPr>
          <w:rStyle w:val="StyleUnderline"/>
        </w:rPr>
        <w:t xml:space="preserve">the ancillary benefits of prevention </w:t>
      </w:r>
      <w:r w:rsidRPr="007622FA">
        <w:rPr>
          <w:rStyle w:val="Emphasis"/>
        </w:rPr>
        <w:t>at the source</w:t>
      </w:r>
      <w:r w:rsidRPr="007622FA">
        <w:rPr>
          <w:rStyle w:val="StyleUnderline"/>
        </w:rPr>
        <w:t>—beyond safer drinking water—also sway this cost-benefit analysis. Prevention at the source protects aquatic ecosystems, creating benefits for biodiversity</w:t>
      </w:r>
      <w:r w:rsidRPr="007622FA">
        <w:t xml:space="preserve">, the recreation industry, the fishing industry, </w:t>
      </w:r>
      <w:r w:rsidRPr="007622FA">
        <w:rPr>
          <w:rStyle w:val="StyleUnderline"/>
        </w:rPr>
        <w:t xml:space="preserve">and for agriculture itself </w:t>
      </w:r>
      <w:r w:rsidRPr="007622FA">
        <w:t xml:space="preserve">where pollution affects sources of irrigation water.22 </w:t>
      </w:r>
      <w:r w:rsidRPr="007622FA">
        <w:rPr>
          <w:rStyle w:val="Emphasis"/>
        </w:rPr>
        <w:t>Ag</w:t>
      </w:r>
      <w:r w:rsidRPr="007622FA">
        <w:rPr>
          <w:rStyle w:val="StyleUnderline"/>
        </w:rPr>
        <w:t>ricultural nonpoint source pollution generates numerous environmental and human health costs. The SDWA mitigates only one of those costs</w:t>
      </w:r>
      <w:r w:rsidRPr="007622FA">
        <w:t>.23</w:t>
      </w:r>
    </w:p>
    <w:p w14:paraId="316B2BDF" w14:textId="77777777" w:rsidR="00601911" w:rsidRPr="007622FA" w:rsidRDefault="00601911" w:rsidP="00601911">
      <w:pPr>
        <w:rPr>
          <w:rStyle w:val="StyleUnderline"/>
        </w:rPr>
      </w:pPr>
      <w:r w:rsidRPr="007622FA">
        <w:rPr>
          <w:rStyle w:val="StyleUnderline"/>
        </w:rPr>
        <w:t>Allocation of cleanup cost and responsibility to water utilities also generates equity concerns. The costs of agricultural pollution abatement, and</w:t>
      </w:r>
      <w:r w:rsidRPr="007622FA">
        <w:t xml:space="preserve">, in particular, </w:t>
      </w:r>
      <w:r w:rsidRPr="007622FA">
        <w:rPr>
          <w:rStyle w:val="StyleUnderline"/>
        </w:rPr>
        <w:t>of resulting unclean drinking water</w:t>
      </w:r>
      <w:r w:rsidRPr="007622FA">
        <w:t xml:space="preserve">, can </w:t>
      </w:r>
      <w:r w:rsidRPr="007622FA">
        <w:rPr>
          <w:rStyle w:val="StyleUnderline"/>
        </w:rPr>
        <w:t>fall disproportionately on poor and minority communities</w:t>
      </w:r>
      <w:r w:rsidRPr="007622FA">
        <w:t xml:space="preserve">.24 Many </w:t>
      </w:r>
      <w:r w:rsidRPr="007622FA">
        <w:rPr>
          <w:rStyle w:val="StyleUnderline"/>
        </w:rPr>
        <w:t>low-income families, particularly in rural areas, ultimately pay far more for water</w:t>
      </w:r>
      <w:r w:rsidRPr="007622FA">
        <w:t xml:space="preserve"> than what the EPA has deemed to be an affordable amount. Further, </w:t>
      </w:r>
      <w:r w:rsidRPr="007622FA">
        <w:rPr>
          <w:rStyle w:val="StyleUnderline"/>
        </w:rPr>
        <w:t>purification costs fall disproportionately on users in small water systems</w:t>
      </w:r>
      <w:r w:rsidRPr="007622FA">
        <w:t xml:space="preserve">, </w:t>
      </w:r>
      <w:r w:rsidRPr="007622FA">
        <w:rPr>
          <w:rStyle w:val="StyleUnderline"/>
        </w:rPr>
        <w:t>which are often in lowincome rural areas.25</w:t>
      </w:r>
    </w:p>
    <w:p w14:paraId="777ED23D" w14:textId="77777777" w:rsidR="00601911" w:rsidRPr="007622FA" w:rsidRDefault="00601911" w:rsidP="00601911">
      <w:r w:rsidRPr="007622FA">
        <w:t xml:space="preserve">In addition to being unfair, </w:t>
      </w:r>
      <w:r w:rsidRPr="007622FA">
        <w:rPr>
          <w:rStyle w:val="StyleUnderline"/>
        </w:rPr>
        <w:t>the cost assignment is also arbitrary</w:t>
      </w:r>
      <w:r w:rsidRPr="007622FA">
        <w:t xml:space="preserve"> </w:t>
      </w:r>
      <w:r w:rsidRPr="007622FA">
        <w:rPr>
          <w:rStyle w:val="StyleUnderline"/>
        </w:rPr>
        <w:t>in that the extent to which a water utility provides</w:t>
      </w:r>
      <w:r w:rsidRPr="007622FA">
        <w:t xml:space="preserve"> the first line of defense or merely endof-line finishing cleanup </w:t>
      </w:r>
      <w:r w:rsidRPr="007622FA">
        <w:rPr>
          <w:rStyle w:val="StyleUnderline"/>
        </w:rPr>
        <w:t>depends on the nature of the pollution source</w:t>
      </w:r>
      <w:r w:rsidRPr="007622FA">
        <w:t xml:space="preserve">.26 </w:t>
      </w:r>
      <w:r w:rsidRPr="007622FA">
        <w:rPr>
          <w:rStyle w:val="StyleUnderline"/>
        </w:rPr>
        <w:t>Those within the direct ambit of agricultural water pollution must take on this extra cost;</w:t>
      </w:r>
      <w:r w:rsidRPr="007622FA">
        <w:t xml:space="preserve"> utilities outside that ambit need not. This concern is a more </w:t>
      </w:r>
      <w:r w:rsidRPr="007622FA">
        <w:lastRenderedPageBreak/>
        <w:t xml:space="preserve">specific variation of the general concern that </w:t>
      </w:r>
      <w:r w:rsidRPr="007622FA">
        <w:rPr>
          <w:rStyle w:val="StyleUnderline"/>
        </w:rPr>
        <w:t>the SDWA imposes uniform standards on utilities facing highly variable compliance costs</w:t>
      </w:r>
      <w:r w:rsidRPr="007622FA">
        <w:t>.27</w:t>
      </w:r>
    </w:p>
    <w:p w14:paraId="57547242" w14:textId="77777777" w:rsidR="00601911" w:rsidRPr="007622FA" w:rsidRDefault="00601911" w:rsidP="00601911">
      <w:r w:rsidRPr="007622FA">
        <w:t>What is different and particularly troublesome here is that the variation stems from underlying disparate application of the polluter pays principle.</w:t>
      </w:r>
      <w:r w:rsidRPr="007622FA">
        <w:rPr>
          <w:rStyle w:val="StyleUnderline"/>
        </w:rPr>
        <w:t xml:space="preserve"> Because a large category of polluters are not responsible for the costs of the water pollution they cause, a subset of water utilities are saddled with extra costs</w:t>
      </w:r>
      <w:r w:rsidRPr="007622FA">
        <w:t xml:space="preserve">.28 </w:t>
      </w:r>
      <w:r w:rsidRPr="007622FA">
        <w:rPr>
          <w:rStyle w:val="StyleUnderline"/>
        </w:rPr>
        <w:t>Ratepayers ultimately bear the burden of this arbitrary allocation of costs</w:t>
      </w:r>
      <w:r w:rsidRPr="007622FA">
        <w:t>.29 Although there is some federal and state financial assistance, a substantial portion of increased compliance costs fall to water users.30</w:t>
      </w:r>
    </w:p>
    <w:p w14:paraId="5DB030CE" w14:textId="77777777" w:rsidR="00601911" w:rsidRPr="007622FA" w:rsidRDefault="00601911" w:rsidP="00601911">
      <w:r w:rsidRPr="007622FA">
        <w:rPr>
          <w:rStyle w:val="StyleUnderline"/>
        </w:rPr>
        <w:t>Of the nearly ninety pollutants for which the EPA sets SDWA standards, at least twenty-four enter waterways through agricultural nonpoint source pollution</w:t>
      </w:r>
      <w:r w:rsidRPr="007622FA">
        <w:t xml:space="preserve">.31 The list includes pesticides, herbicides, nitrates, and microbial contaminants from animal waste.32 </w:t>
      </w:r>
      <w:r w:rsidRPr="007622FA">
        <w:rPr>
          <w:rStyle w:val="StyleUnderline"/>
        </w:rPr>
        <w:t>Without upstream source controls, water utilities must engage in burdensome cleanup in order to meet SDWA standards.</w:t>
      </w:r>
      <w:r w:rsidRPr="007622FA">
        <w:t xml:space="preserve">33 </w:t>
      </w:r>
      <w:r w:rsidRPr="007622FA">
        <w:rPr>
          <w:rStyle w:val="StyleUnderline"/>
        </w:rPr>
        <w:t>Nonpoint source pollution remains the most serious threat to water.</w:t>
      </w:r>
      <w:r w:rsidRPr="007622FA">
        <w:t xml:space="preserve">34 A focus on its threat to drinking water in particular provides additional support to </w:t>
      </w:r>
      <w:r w:rsidRPr="007622FA">
        <w:rPr>
          <w:rStyle w:val="StyleUnderline"/>
        </w:rPr>
        <w:t>calls for more robust regulation35 and for a dismantling of agricultural exceptionalism—the notion that farms merit special regulatory treatment</w:t>
      </w:r>
      <w:r w:rsidRPr="007622FA">
        <w:t>.36</w:t>
      </w:r>
    </w:p>
    <w:p w14:paraId="4B4D3F14" w14:textId="77777777" w:rsidR="00601911" w:rsidRPr="007622FA" w:rsidRDefault="00601911" w:rsidP="00601911">
      <w:r w:rsidRPr="007622FA">
        <w:rPr>
          <w:rStyle w:val="StyleUnderline"/>
        </w:rPr>
        <w:t>The dynamic between the SDWA and the Clean Water Act highlights the need for a systems approach to thinking about environmental regulation of the food system</w:t>
      </w:r>
      <w:r w:rsidRPr="007622FA">
        <w:t xml:space="preserve">.37 </w:t>
      </w:r>
      <w:r w:rsidRPr="007622FA">
        <w:rPr>
          <w:rStyle w:val="StyleUnderline"/>
        </w:rPr>
        <w:t>Water is an environmental system in a physical space</w:t>
      </w:r>
      <w:r w:rsidRPr="007622FA">
        <w:t>. It feeds farms (as irrigation water), it collects their pollution (from irrigation and stormwater runoff), and it feeds municipalities (as drinking water). This system crosses political jurisdictions. A regulatory system that creates antagonism across jurisdictions makes this physical system more difficult to manage.38</w:t>
      </w:r>
    </w:p>
    <w:p w14:paraId="6D79BFD9" w14:textId="77777777" w:rsidR="00601911" w:rsidRPr="007622FA" w:rsidRDefault="00601911" w:rsidP="00601911">
      <w:r w:rsidRPr="007622FA">
        <w:t xml:space="preserve">In the long run, particularly </w:t>
      </w:r>
      <w:r w:rsidRPr="007622FA">
        <w:rPr>
          <w:rStyle w:val="StyleUnderline"/>
        </w:rPr>
        <w:t>if predictions are correct that climate change will exacerbate the risk of drinking water contamination</w:t>
      </w:r>
      <w:r w:rsidRPr="007622FA">
        <w:t xml:space="preserve"> from agricultural pollutants, </w:t>
      </w:r>
      <w:r w:rsidRPr="007622FA">
        <w:rPr>
          <w:rStyle w:val="StyleUnderline"/>
        </w:rPr>
        <w:t>the dynamic described</w:t>
      </w:r>
      <w:r w:rsidRPr="007622FA">
        <w:t xml:space="preserve"> in the preceding paragraphs could serve as </w:t>
      </w:r>
      <w:r w:rsidRPr="007622FA">
        <w:rPr>
          <w:rStyle w:val="StyleUnderline"/>
        </w:rPr>
        <w:t>an important catalyst for change</w:t>
      </w:r>
      <w:r w:rsidRPr="007622FA">
        <w:t xml:space="preserve">.39 </w:t>
      </w:r>
      <w:r w:rsidRPr="007622FA">
        <w:rPr>
          <w:rStyle w:val="StyleUnderline"/>
        </w:rPr>
        <w:t>As filtration and treatment costs rise for municipalities, water utilities and the state agencies overseeing them will continue to seek alternate approaches</w:t>
      </w:r>
      <w:r w:rsidRPr="007622FA">
        <w:t xml:space="preserve">, </w:t>
      </w:r>
      <w:r w:rsidRPr="007622FA">
        <w:rPr>
          <w:rStyle w:val="StyleUnderline"/>
        </w:rPr>
        <w:t>including using litigation to reallocate mitigation costs</w:t>
      </w:r>
      <w:r w:rsidRPr="007622FA">
        <w:t xml:space="preserve"> from municipal ratepayers to farmers.40 They may also put pressure on state governments to develop more comprehensive nonpoint source pollution regulatory programs. Public support for such efforts may also increase in response to high salience contamination events. In Iowa, for instance, 60% of residents support the Des Moines Water Works lawsuit.41 In other words, this type of extremely costly and public pollution in urban areas creates a constituency for environmental regulation of agriculture that may not have existed before.</w:t>
      </w:r>
    </w:p>
    <w:p w14:paraId="72C1E303" w14:textId="77777777" w:rsidR="00601911" w:rsidRPr="007622FA" w:rsidRDefault="00601911" w:rsidP="00601911">
      <w:r w:rsidRPr="007622FA">
        <w:rPr>
          <w:rStyle w:val="StyleUnderline"/>
        </w:rPr>
        <w:t>Access to safe drinking water is nearly ubiquitous in this country. Efficient</w:t>
      </w:r>
      <w:r w:rsidRPr="007622FA">
        <w:t xml:space="preserve"> (as in welfare maximizing) </w:t>
      </w:r>
      <w:r w:rsidRPr="007622FA">
        <w:rPr>
          <w:rStyle w:val="StyleUnderline"/>
        </w:rPr>
        <w:t>and equitable preservation</w:t>
      </w:r>
      <w:r w:rsidRPr="007622FA">
        <w:t xml:space="preserve"> of this resource </w:t>
      </w:r>
      <w:r w:rsidRPr="007622FA">
        <w:rPr>
          <w:rStyle w:val="StyleUnderline"/>
        </w:rPr>
        <w:t xml:space="preserve">requires </w:t>
      </w:r>
      <w:r w:rsidRPr="007622FA">
        <w:rPr>
          <w:rStyle w:val="Emphasis"/>
        </w:rPr>
        <w:t>reconciliation</w:t>
      </w:r>
      <w:r w:rsidRPr="007622FA">
        <w:rPr>
          <w:rStyle w:val="StyleUnderline"/>
        </w:rPr>
        <w:t xml:space="preserve"> of the various statutory schemes that govern the resource</w:t>
      </w:r>
      <w:r w:rsidRPr="007622FA">
        <w:t xml:space="preserve"> and the various political jurisdictions that manage it. </w:t>
      </w:r>
      <w:r w:rsidRPr="007622FA">
        <w:rPr>
          <w:rStyle w:val="StyleUnderline"/>
        </w:rPr>
        <w:t>Reforms to the Clean Water Act itself could go a long way toward solving this problem.</w:t>
      </w:r>
      <w:r w:rsidRPr="007622FA">
        <w:t xml:space="preserve"> </w:t>
      </w:r>
      <w:r w:rsidRPr="007622FA">
        <w:rPr>
          <w:rStyle w:val="StyleUnderline"/>
        </w:rPr>
        <w:t>A more comprehensive solution would also shift the SDWA away from</w:t>
      </w:r>
      <w:r w:rsidRPr="007622FA">
        <w:t xml:space="preserve"> its technocratic emphasis on end-of-line filtration and treatment and toward a systems management approach.</w:t>
      </w:r>
    </w:p>
    <w:p w14:paraId="132EDB9C" w14:textId="77777777" w:rsidR="00601911" w:rsidRPr="007622FA" w:rsidRDefault="00601911" w:rsidP="00601911"/>
    <w:p w14:paraId="07ABAA58" w14:textId="77777777" w:rsidR="00601911" w:rsidRPr="007622FA" w:rsidRDefault="00601911" w:rsidP="00601911"/>
    <w:p w14:paraId="5FB2AE0F" w14:textId="77777777" w:rsidR="00601911" w:rsidRPr="007622FA" w:rsidRDefault="00601911" w:rsidP="00601911">
      <w:pPr>
        <w:pStyle w:val="Heading3"/>
      </w:pPr>
      <w:r w:rsidRPr="007622FA">
        <w:lastRenderedPageBreak/>
        <w:t>Endocrine Disruption: 2AC / 1AC</w:t>
      </w:r>
    </w:p>
    <w:p w14:paraId="64CC6936" w14:textId="77777777" w:rsidR="00601911" w:rsidRPr="007622FA" w:rsidRDefault="00601911" w:rsidP="00601911"/>
    <w:p w14:paraId="10ED2ED0" w14:textId="77777777" w:rsidR="00601911" w:rsidRPr="007622FA" w:rsidRDefault="00601911" w:rsidP="00601911">
      <w:pPr>
        <w:pStyle w:val="Heading4"/>
      </w:pPr>
      <w:r w:rsidRPr="007622FA">
        <w:t>Chemical-induced endocrine disruption risks extinction—fertility crisis</w:t>
      </w:r>
    </w:p>
    <w:p w14:paraId="56A1FE12" w14:textId="77777777" w:rsidR="000C21FE" w:rsidRPr="007622FA" w:rsidRDefault="00601911" w:rsidP="00601911">
      <w:bookmarkStart w:id="2" w:name="_Hlk74733866"/>
      <w:r w:rsidRPr="007622FA">
        <w:rPr>
          <w:rStyle w:val="Style13ptBold"/>
        </w:rPr>
        <w:t>Trivedi, New York Times journalist, ’21</w:t>
      </w:r>
      <w:r w:rsidRPr="007622FA">
        <w:t xml:space="preserve"> </w:t>
      </w:r>
    </w:p>
    <w:p w14:paraId="76298E24" w14:textId="285B6E44" w:rsidR="00601911" w:rsidRPr="007622FA" w:rsidRDefault="00601911" w:rsidP="00601911">
      <w:r w:rsidRPr="007622FA">
        <w:t xml:space="preserve">[Bijal P. Trivedi, journalist, “The Everyday Chemicals That Might Be Leading Us to Our Extinction,” Review of Countdown” by Shanna H. Swan with Stacey Colino, NEW YORK TIMES, 3—5—21, </w:t>
      </w:r>
      <w:hyperlink r:id="rId16" w:history="1">
        <w:r w:rsidRPr="007622FA">
          <w:rPr>
            <w:rStyle w:val="Hyperlink"/>
          </w:rPr>
          <w:t>https://www.nytimes.com/2021/03/05/books/review/shanna-swan-count-down.html</w:t>
        </w:r>
      </w:hyperlink>
      <w:r w:rsidRPr="007622FA">
        <w:t>, accessed 6-2-21]</w:t>
      </w:r>
    </w:p>
    <w:bookmarkEnd w:id="2"/>
    <w:p w14:paraId="12AAE5F0" w14:textId="77777777" w:rsidR="00601911" w:rsidRPr="007622FA" w:rsidRDefault="00601911" w:rsidP="00601911">
      <w:r w:rsidRPr="007622FA">
        <w:t>If you’ve smugly enjoyed the dystopian worlds of “The Handmaid’s Tale” (where infertility is triggered in part by environmental pollutants) or “Children of Men” (where humanity is on the precipice of extinction) — and believed that these stories were rooted firmly in fantasy — Shanna Swan’s “Count Down” will serve as an awakening.</w:t>
      </w:r>
    </w:p>
    <w:p w14:paraId="4143E1E2" w14:textId="77777777" w:rsidR="00601911" w:rsidRPr="007622FA" w:rsidRDefault="00601911" w:rsidP="00601911">
      <w:r w:rsidRPr="007622FA">
        <w:t>“</w:t>
      </w:r>
      <w:r w:rsidRPr="007622FA">
        <w:rPr>
          <w:rStyle w:val="StyleUnderline"/>
        </w:rPr>
        <w:t>Count Down</w:t>
      </w:r>
      <w:r w:rsidRPr="007622FA">
        <w:t xml:space="preserve">,” which Swan wrote with the health and science journalist Stacey Colino, </w:t>
      </w:r>
      <w:r w:rsidRPr="007622FA">
        <w:rPr>
          <w:rStyle w:val="StyleUnderline"/>
        </w:rPr>
        <w:t xml:space="preserve">chronicles rising human infertility and warns of </w:t>
      </w:r>
      <w:r w:rsidRPr="007622FA">
        <w:rPr>
          <w:rStyle w:val="Emphasis"/>
        </w:rPr>
        <w:t>dire consequences</w:t>
      </w:r>
      <w:r w:rsidRPr="007622FA">
        <w:rPr>
          <w:rStyle w:val="StyleUnderline"/>
        </w:rPr>
        <w:t xml:space="preserve"> for our species if this trend doesn’t slow. The reason</w:t>
      </w:r>
      <w:r w:rsidRPr="007622FA">
        <w:t xml:space="preserve">, Swan explains, </w:t>
      </w:r>
      <w:r w:rsidRPr="007622FA">
        <w:rPr>
          <w:rStyle w:val="StyleUnderline"/>
        </w:rPr>
        <w:t>may be growing exposure to “</w:t>
      </w:r>
      <w:r w:rsidRPr="007622FA">
        <w:rPr>
          <w:rStyle w:val="Emphasis"/>
        </w:rPr>
        <w:t>endocrine disrupting chemicals</w:t>
      </w:r>
      <w:r w:rsidRPr="007622FA">
        <w:t>” that are found in everything from plastics, flame retardants, electronics, food packaging and pesticides to personal care products and cosmetics.</w:t>
      </w:r>
    </w:p>
    <w:p w14:paraId="643D6FB2" w14:textId="77777777" w:rsidR="00601911" w:rsidRPr="007622FA" w:rsidRDefault="00601911" w:rsidP="00601911">
      <w:r w:rsidRPr="007622FA">
        <w:t xml:space="preserve">She outlines the danger. </w:t>
      </w:r>
      <w:r w:rsidRPr="007622FA">
        <w:rPr>
          <w:rStyle w:val="StyleUnderline"/>
        </w:rPr>
        <w:t>These substances interfere with normal hormonal function</w:t>
      </w:r>
      <w:r w:rsidRPr="007622FA">
        <w:t xml:space="preserve">, including testosterone and estrogen. </w:t>
      </w:r>
      <w:r w:rsidRPr="007622FA">
        <w:rPr>
          <w:rStyle w:val="StyleUnderline"/>
        </w:rPr>
        <w:t xml:space="preserve">Even in </w:t>
      </w:r>
      <w:r w:rsidRPr="007622FA">
        <w:rPr>
          <w:rStyle w:val="Emphasis"/>
        </w:rPr>
        <w:t>small doses</w:t>
      </w:r>
      <w:r w:rsidRPr="007622FA">
        <w:rPr>
          <w:rStyle w:val="StyleUnderline"/>
        </w:rPr>
        <w:t xml:space="preserve">, they pose </w:t>
      </w:r>
      <w:r w:rsidRPr="007622FA">
        <w:rPr>
          <w:rStyle w:val="Emphasis"/>
        </w:rPr>
        <w:t>particular danger</w:t>
      </w:r>
      <w:r w:rsidRPr="007622FA">
        <w:rPr>
          <w:rStyle w:val="StyleUnderline"/>
        </w:rPr>
        <w:t xml:space="preserve"> to unborn babies and young children</w:t>
      </w:r>
      <w:r w:rsidRPr="007622FA">
        <w:t xml:space="preserve"> whose bodies are growing rapidly. These hormone-warping chemicals, which can enter even the placenta, have the ability to alter the anatomical development of girls and boys, change brain function and impair the immune system.</w:t>
      </w:r>
    </w:p>
    <w:p w14:paraId="23F2DC47" w14:textId="77777777" w:rsidR="00601911" w:rsidRPr="007622FA" w:rsidRDefault="00601911" w:rsidP="00601911">
      <w:r w:rsidRPr="007622FA">
        <w:rPr>
          <w:rStyle w:val="StyleUnderline"/>
        </w:rPr>
        <w:t>Swan is a noted environmental and reproductive epidemiologist</w:t>
      </w:r>
      <w:r w:rsidRPr="007622FA">
        <w:t xml:space="preserve"> who has studied this subject for more than two decades. Her work on falling sperm counts garnered worldwide attention in 2017. Media coverage focused on her central finding: From 1973 to 2011, the total sperm count of men in Western countries dropped by 59 percent. The quality also nose-dived, with more odd-shaped sperm and fewer strong swimmers capable of fertilizing an egg. Perhaps most important, the DNA they carried was also more damaged.</w:t>
      </w:r>
    </w:p>
    <w:p w14:paraId="36F956C0" w14:textId="77777777" w:rsidR="00601911" w:rsidRPr="007622FA" w:rsidRDefault="00601911" w:rsidP="00601911">
      <w:r w:rsidRPr="007622FA">
        <w:t>A study Swan cites in “Count Down” found that just over a quarter of men experiencing erectile dysfunction were under 40. That may be, in part, because testosterone levels have been dropping at 1 percent per year since 1982. The outlook for women isn’t good either. The miscarriage rate has risen by 1 percent per year over the last two decades. If these trajectories continue, in vitro fertilization and other artificial reproductive technologies may become a widely needed tool for conceiving children.</w:t>
      </w:r>
    </w:p>
    <w:p w14:paraId="1681DE1E" w14:textId="77777777" w:rsidR="00601911" w:rsidRPr="007622FA" w:rsidRDefault="00601911" w:rsidP="00601911">
      <w:r w:rsidRPr="007622FA">
        <w:rPr>
          <w:rStyle w:val="StyleUnderline"/>
        </w:rPr>
        <w:t xml:space="preserve">Swan distills information harvested from </w:t>
      </w:r>
      <w:r w:rsidRPr="007622FA">
        <w:rPr>
          <w:rStyle w:val="Emphasis"/>
        </w:rPr>
        <w:t>hundreds</w:t>
      </w:r>
      <w:r w:rsidRPr="007622FA">
        <w:rPr>
          <w:rStyle w:val="StyleUnderline"/>
        </w:rPr>
        <w:t xml:space="preserve"> of</w:t>
      </w:r>
      <w:r w:rsidRPr="007622FA">
        <w:t xml:space="preserve"> published </w:t>
      </w:r>
      <w:r w:rsidRPr="007622FA">
        <w:rPr>
          <w:rStyle w:val="StyleUnderline"/>
        </w:rPr>
        <w:t>studies</w:t>
      </w:r>
      <w:r w:rsidRPr="007622FA">
        <w:t xml:space="preserve"> and while some ring familiar, the conclusion she reaches hits hard. </w:t>
      </w:r>
      <w:r w:rsidRPr="007622FA">
        <w:rPr>
          <w:rStyle w:val="StyleUnderline"/>
        </w:rPr>
        <w:t>These chemicals are limiting the ability of current and future generations to have children. They could</w:t>
      </w:r>
      <w:r w:rsidRPr="007622FA">
        <w:t xml:space="preserve">, ultimately, </w:t>
      </w:r>
      <w:r w:rsidRPr="007622FA">
        <w:rPr>
          <w:rStyle w:val="Emphasis"/>
        </w:rPr>
        <w:t>snuff out</w:t>
      </w:r>
      <w:r w:rsidRPr="007622FA">
        <w:rPr>
          <w:rStyle w:val="StyleUnderline"/>
        </w:rPr>
        <w:t xml:space="preserve"> the human species </w:t>
      </w:r>
      <w:r w:rsidRPr="007622FA">
        <w:rPr>
          <w:rStyle w:val="Emphasis"/>
        </w:rPr>
        <w:t>altogether</w:t>
      </w:r>
      <w:r w:rsidRPr="007622FA">
        <w:t>.</w:t>
      </w:r>
    </w:p>
    <w:p w14:paraId="0F32DAA0" w14:textId="77777777" w:rsidR="00601911" w:rsidRPr="007622FA" w:rsidRDefault="00601911" w:rsidP="00601911">
      <w:r w:rsidRPr="007622FA">
        <w:t>This is why Swan was compelled to write this book, one with apocalyptic implications. Despite the publicity, these alarming findings haven’t sparked changes in environmental policies, regulations or public demand for safe substitutes.</w:t>
      </w:r>
    </w:p>
    <w:p w14:paraId="2CF9E8AB" w14:textId="77777777" w:rsidR="00601911" w:rsidRPr="007622FA" w:rsidRDefault="00601911" w:rsidP="00601911">
      <w:r w:rsidRPr="007622FA">
        <w:t>Her focus on male infertility marks an overdue inflection point, with the medical community’s acceptance that the health of both sexes is equally important. When a couple can’t conceive or a woman miscarries, she usually bears the blame. Swan dispels the myths surrounding reproductive failure. Yes, as women get older, their ability to get pregnant drops, but Swan reminds us that a man’s reproductive clock is also ticking as he ages. Abnormal sperm, increasingly common in men over 40, can also cause miscarriages.</w:t>
      </w:r>
    </w:p>
    <w:p w14:paraId="0A5FB8F9" w14:textId="77777777" w:rsidR="00601911" w:rsidRPr="007622FA" w:rsidRDefault="00601911" w:rsidP="00601911">
      <w:r w:rsidRPr="007622FA">
        <w:t>Teasing out the mechanisms behind plummeting fertility rates is complicated. While man-made chemicals certainly play a role, Swan emphasizes that timing matters, with different impacts for those exposed in utero, as newborns, adolescents or adults. She walks the reader through the reproductive problems that result from contact with flame retardants, pesticides and what she calls “an alphabet soup” of chemicals.</w:t>
      </w:r>
    </w:p>
    <w:p w14:paraId="1547DB90" w14:textId="77777777" w:rsidR="00601911" w:rsidRPr="007622FA" w:rsidRDefault="00601911" w:rsidP="00601911">
      <w:r w:rsidRPr="007622FA">
        <w:t>For men, phthalates, found in many products, from plastics to shampoos, are the worst offenders, tanking testosterone levels and sperm counts — and causing sperm to basically commit suicide. In women, these chemicals may cause early menopause or cysts in the ovaries, or they may disrupt monthly cycles.</w:t>
      </w:r>
    </w:p>
    <w:p w14:paraId="00BED226" w14:textId="77777777" w:rsidR="00601911" w:rsidRPr="007622FA" w:rsidRDefault="00601911" w:rsidP="00601911">
      <w:r w:rsidRPr="007622FA">
        <w:t>Bisphenol A, a ubiquitous chemical used in hard plastics, electronics and millions of other items, affects both sexes but is particularly concerning for women. It interferes with conception and causes miscarriages early in pregnancy.</w:t>
      </w:r>
    </w:p>
    <w:p w14:paraId="33909D13" w14:textId="77777777" w:rsidR="00601911" w:rsidRPr="007622FA" w:rsidRDefault="00601911" w:rsidP="00601911">
      <w:r w:rsidRPr="007622FA">
        <w:t xml:space="preserve">Swan broadens her argument by documenting how </w:t>
      </w:r>
      <w:r w:rsidRPr="007622FA">
        <w:rPr>
          <w:rStyle w:val="StyleUnderline"/>
        </w:rPr>
        <w:t>these chemicals are jeopardizing the survival of many other creatures</w:t>
      </w:r>
      <w:r w:rsidRPr="007622FA">
        <w:t xml:space="preserve">. </w:t>
      </w:r>
      <w:r w:rsidRPr="007622FA">
        <w:rPr>
          <w:rStyle w:val="StyleUnderline"/>
        </w:rPr>
        <w:t>Genital abnormalities are of great concern</w:t>
      </w:r>
      <w:r w:rsidRPr="007622FA">
        <w:t>: distinctly smaller penises in alligators, panthers and mink, as well as fish, frogs, snapping turtles and birds that appear to have both male and female gonads, and mating difficulties in many species caused by altered behavior.</w:t>
      </w:r>
    </w:p>
    <w:p w14:paraId="4DE6AE41" w14:textId="77777777" w:rsidR="00601911" w:rsidRPr="007622FA" w:rsidRDefault="00601911" w:rsidP="00601911">
      <w:r w:rsidRPr="007622FA">
        <w:t xml:space="preserve">Swan highlights another layer of risk. Parents’ exposure to these chemicals can affect the sexual development of their children. If a woman smokes when she is pregnant, her son’s sperm counts may drop by 40 percent — and if he is later exposed to endocrine disruptors, his sperm production may drop so low that he becomes infertile. Swan describes the collateral damage caused by a combination of lifestyle factors — such as stress or bad diet — and daily exposure to toxic chemicals. The </w:t>
      </w:r>
      <w:r w:rsidRPr="007622FA">
        <w:rPr>
          <w:rStyle w:val="StyleUnderline"/>
        </w:rPr>
        <w:t xml:space="preserve">effects can </w:t>
      </w:r>
      <w:r w:rsidRPr="007622FA">
        <w:rPr>
          <w:rStyle w:val="Emphasis"/>
        </w:rPr>
        <w:t>radiate down</w:t>
      </w:r>
      <w:r w:rsidRPr="007622FA">
        <w:rPr>
          <w:rStyle w:val="StyleUnderline"/>
        </w:rPr>
        <w:t xml:space="preserve"> through several </w:t>
      </w:r>
      <w:r w:rsidRPr="007622FA">
        <w:rPr>
          <w:rStyle w:val="Emphasis"/>
        </w:rPr>
        <w:t>generations</w:t>
      </w:r>
      <w:r w:rsidRPr="007622FA">
        <w:t>.</w:t>
      </w:r>
    </w:p>
    <w:p w14:paraId="25B7DC7A" w14:textId="77777777" w:rsidR="00601911" w:rsidRPr="007622FA" w:rsidRDefault="00601911" w:rsidP="00601911">
      <w:r w:rsidRPr="007622FA">
        <w:t xml:space="preserve">Although most of Swan’s analyses focus on Western countries, </w:t>
      </w:r>
      <w:r w:rsidRPr="007622FA">
        <w:rPr>
          <w:rStyle w:val="StyleUnderline"/>
        </w:rPr>
        <w:t>she has uncovered similar trends in South America, Asia and Africa</w:t>
      </w:r>
      <w:r w:rsidRPr="007622FA">
        <w:t>.</w:t>
      </w:r>
    </w:p>
    <w:p w14:paraId="199202D9" w14:textId="77777777" w:rsidR="00601911" w:rsidRPr="007622FA" w:rsidRDefault="00601911" w:rsidP="00601911">
      <w:r w:rsidRPr="007622FA">
        <w:t>Swan offers a sense of relief in her wrap-up, providing practical advice on steps that individuals can take to protect their health. She goes beyond lifestyle recommendations, outlining a far more difficult task: Purging harmful chemicals from our homes by reading the ingredients on bathroom and kitchen cleaners. Choosing personal care products that are phthalate-free and paraben-free. Ditching air freshener and scented products. Not microwaving food in plastic, making sure to filter drinking water and toss out plastic food storage containers and nonstick cookware. The suggestions go on.</w:t>
      </w:r>
    </w:p>
    <w:p w14:paraId="11840019" w14:textId="77777777" w:rsidR="00601911" w:rsidRPr="007622FA" w:rsidRDefault="00601911" w:rsidP="00601911">
      <w:r w:rsidRPr="007622FA">
        <w:t>Swan does miss an opportunity to give more attention to real-life stories. When she mentions individuals, their reproductive problems are often described without the history or context that strengthens a narrative. There are times when a memorable personal story might have supplanted a rather detailed anatomical and chemical description. There are passages that suffer from what Swan herself refers to as “stat overload” or dozens of foreign-sounding chemical names.</w:t>
      </w:r>
    </w:p>
    <w:p w14:paraId="10047A94" w14:textId="77777777" w:rsidR="00601911" w:rsidRPr="007622FA" w:rsidRDefault="00601911" w:rsidP="00601911">
      <w:r w:rsidRPr="007622FA">
        <w:t xml:space="preserve">Over all, </w:t>
      </w:r>
      <w:r w:rsidRPr="007622FA">
        <w:rPr>
          <w:rStyle w:val="StyleUnderline"/>
        </w:rPr>
        <w:t xml:space="preserve">her conclusion is </w:t>
      </w:r>
      <w:r w:rsidRPr="007622FA">
        <w:rPr>
          <w:rStyle w:val="Emphasis"/>
        </w:rPr>
        <w:t>well supported</w:t>
      </w:r>
      <w:r w:rsidRPr="007622FA">
        <w:t xml:space="preserve">: </w:t>
      </w:r>
      <w:r w:rsidRPr="007622FA">
        <w:rPr>
          <w:rStyle w:val="StyleUnderline"/>
        </w:rPr>
        <w:t>the need for regulation, specifically</w:t>
      </w:r>
      <w:r w:rsidRPr="007622FA">
        <w:t xml:space="preserve"> </w:t>
      </w:r>
      <w:r w:rsidRPr="007622FA">
        <w:rPr>
          <w:rStyle w:val="Emphasis"/>
        </w:rPr>
        <w:t>U</w:t>
      </w:r>
      <w:r w:rsidRPr="007622FA">
        <w:t xml:space="preserve">nited </w:t>
      </w:r>
      <w:r w:rsidRPr="007622FA">
        <w:rPr>
          <w:rStyle w:val="Emphasis"/>
        </w:rPr>
        <w:t>S</w:t>
      </w:r>
      <w:r w:rsidRPr="007622FA">
        <w:t xml:space="preserve">tates </w:t>
      </w:r>
      <w:r w:rsidRPr="007622FA">
        <w:rPr>
          <w:rStyle w:val="StyleUnderline"/>
        </w:rPr>
        <w:t>federal policies</w:t>
      </w:r>
      <w:r w:rsidRPr="007622FA">
        <w:t xml:space="preserve"> that require companies to prove chemicals safe before using them commercially. Europeans favor this precautionary principle and are currently phasing out or banning the most dangerous chemicals. Swan underscores how this contrasts with the American approach of “innocent until proven guilty,” which then requires taxpayer-funded government studies to investigate health effects.</w:t>
      </w:r>
    </w:p>
    <w:p w14:paraId="16DF3BC9" w14:textId="77777777" w:rsidR="00601911" w:rsidRPr="007622FA" w:rsidRDefault="00601911" w:rsidP="00601911">
      <w:r w:rsidRPr="007622FA">
        <w:t>“Count Down” is an important book for anyone concerned about the environment, pollution, successful childbearing or declining health of the human species. Other than the pervasive chemical names, it is written in a casual, accessible style and will be of practical relevance to couples and young adults who are considering having a family.</w:t>
      </w:r>
    </w:p>
    <w:p w14:paraId="0D055475" w14:textId="77777777" w:rsidR="00601911" w:rsidRPr="007622FA" w:rsidRDefault="00601911" w:rsidP="00601911">
      <w:r w:rsidRPr="007622FA">
        <w:t xml:space="preserve">Fertility is already an issue for some who have children later in life, when the effects of these chemicals may be more pronounced. Swan offers somewhat bracing recommendations for women who choose to delay pregnancy: Freeze your eggs in your 20s as an insurance policy. For men, </w:t>
      </w:r>
      <w:r w:rsidRPr="007622FA">
        <w:lastRenderedPageBreak/>
        <w:t>investigating their sperm count early might reveal infertility trends when they are easier to correct. More broadly, this book provides a wake-up call that increases understanding of fertility, its challenges and the recognition that both partners play a role.</w:t>
      </w:r>
    </w:p>
    <w:p w14:paraId="2085B617" w14:textId="77777777" w:rsidR="00601911" w:rsidRPr="007622FA" w:rsidRDefault="00601911" w:rsidP="00601911">
      <w:r w:rsidRPr="007622FA">
        <w:t xml:space="preserve">But ultimately </w:t>
      </w:r>
      <w:r w:rsidRPr="007622FA">
        <w:rPr>
          <w:rStyle w:val="StyleUnderline"/>
        </w:rPr>
        <w:t xml:space="preserve">her conclusion is a </w:t>
      </w:r>
      <w:r w:rsidRPr="007622FA">
        <w:rPr>
          <w:rStyle w:val="Emphasis"/>
        </w:rPr>
        <w:t>plea</w:t>
      </w:r>
      <w:r w:rsidRPr="007622FA">
        <w:rPr>
          <w:rStyle w:val="StyleUnderline"/>
        </w:rPr>
        <w:t xml:space="preserve"> for </w:t>
      </w:r>
      <w:r w:rsidRPr="007622FA">
        <w:rPr>
          <w:rStyle w:val="Emphasis"/>
        </w:rPr>
        <w:t>swift</w:t>
      </w:r>
      <w:r w:rsidRPr="007622FA">
        <w:rPr>
          <w:rStyle w:val="StyleUnderline"/>
        </w:rPr>
        <w:t xml:space="preserve"> national</w:t>
      </w:r>
      <w:r w:rsidRPr="007622FA">
        <w:t xml:space="preserve"> and global </w:t>
      </w:r>
      <w:r w:rsidRPr="007622FA">
        <w:rPr>
          <w:rStyle w:val="Emphasis"/>
        </w:rPr>
        <w:t>actions</w:t>
      </w:r>
      <w:r w:rsidRPr="007622FA">
        <w:rPr>
          <w:rStyle w:val="StyleUnderline"/>
        </w:rPr>
        <w:t xml:space="preserve"> that </w:t>
      </w:r>
      <w:r w:rsidRPr="007622FA">
        <w:rPr>
          <w:rStyle w:val="Emphasis"/>
        </w:rPr>
        <w:t>ban</w:t>
      </w:r>
      <w:r w:rsidRPr="007622FA">
        <w:rPr>
          <w:rStyle w:val="StyleUnderline"/>
        </w:rPr>
        <w:t xml:space="preserve"> the use of these chemicals and </w:t>
      </w:r>
      <w:r w:rsidRPr="007622FA">
        <w:rPr>
          <w:rStyle w:val="Emphasis"/>
        </w:rPr>
        <w:t>mitigate</w:t>
      </w:r>
      <w:r w:rsidRPr="007622FA">
        <w:rPr>
          <w:rStyle w:val="StyleUnderline"/>
        </w:rPr>
        <w:t xml:space="preserve"> the effects</w:t>
      </w:r>
      <w:r w:rsidRPr="007622FA">
        <w:t xml:space="preserve"> of those that are impacting health and even life itself worldwide. Swan makes it clear that </w:t>
      </w:r>
      <w:r w:rsidRPr="007622FA">
        <w:rPr>
          <w:rStyle w:val="StyleUnderline"/>
        </w:rPr>
        <w:t xml:space="preserve">the </w:t>
      </w:r>
      <w:r w:rsidRPr="007622FA">
        <w:rPr>
          <w:rStyle w:val="Emphasis"/>
        </w:rPr>
        <w:t>future</w:t>
      </w:r>
      <w:r w:rsidRPr="007622FA">
        <w:rPr>
          <w:rStyle w:val="StyleUnderline"/>
        </w:rPr>
        <w:t xml:space="preserve"> of many </w:t>
      </w:r>
      <w:r w:rsidRPr="007622FA">
        <w:rPr>
          <w:rStyle w:val="Emphasis"/>
        </w:rPr>
        <w:t>species</w:t>
      </w:r>
      <w:r w:rsidRPr="007622FA">
        <w:rPr>
          <w:rStyle w:val="StyleUnderline"/>
        </w:rPr>
        <w:t xml:space="preserve">, including our own, </w:t>
      </w:r>
      <w:r w:rsidRPr="007622FA">
        <w:rPr>
          <w:rStyle w:val="Emphasis"/>
        </w:rPr>
        <w:t>depends</w:t>
      </w:r>
      <w:r w:rsidRPr="007622FA">
        <w:rPr>
          <w:rStyle w:val="StyleUnderline"/>
        </w:rPr>
        <w:t xml:space="preserve"> on it</w:t>
      </w:r>
      <w:r w:rsidRPr="007622FA">
        <w:t>.</w:t>
      </w:r>
    </w:p>
    <w:p w14:paraId="44A762ED" w14:textId="77777777" w:rsidR="00601911" w:rsidRPr="007622FA" w:rsidRDefault="00601911" w:rsidP="00601911"/>
    <w:p w14:paraId="648AFE61" w14:textId="77777777" w:rsidR="00601911" w:rsidRPr="007622FA" w:rsidRDefault="00601911" w:rsidP="00601911"/>
    <w:p w14:paraId="434DB8BD" w14:textId="77777777" w:rsidR="00601911" w:rsidRPr="007622FA" w:rsidRDefault="00601911" w:rsidP="00601911">
      <w:pPr>
        <w:pStyle w:val="Heading3"/>
      </w:pPr>
      <w:r w:rsidRPr="007622FA">
        <w:lastRenderedPageBreak/>
        <w:t>Industrial Ag Impact: Laundry List—2AC / 1AC</w:t>
      </w:r>
    </w:p>
    <w:p w14:paraId="17B4FAE9" w14:textId="77777777" w:rsidR="00601911" w:rsidRPr="007622FA" w:rsidRDefault="00601911" w:rsidP="00601911"/>
    <w:p w14:paraId="150A84BA" w14:textId="77777777" w:rsidR="00601911" w:rsidRPr="007622FA" w:rsidRDefault="00601911" w:rsidP="00601911">
      <w:pPr>
        <w:pStyle w:val="Heading4"/>
      </w:pPr>
      <w:r w:rsidRPr="007622FA">
        <w:t>Industrial ag devastates society and the environment—multiple reasons</w:t>
      </w:r>
    </w:p>
    <w:p w14:paraId="4F92A35E" w14:textId="77777777" w:rsidR="00601911" w:rsidRPr="007622FA" w:rsidRDefault="00601911" w:rsidP="00601911">
      <w:r w:rsidRPr="007622FA">
        <w:t>$3T in enviro costs</w:t>
      </w:r>
    </w:p>
    <w:p w14:paraId="47923825" w14:textId="77777777" w:rsidR="00601911" w:rsidRPr="007622FA" w:rsidRDefault="00601911" w:rsidP="00601911">
      <w:r w:rsidRPr="007622FA">
        <w:t>Disease—zoonotic, ag</w:t>
      </w:r>
    </w:p>
    <w:p w14:paraId="4F80CBF7" w14:textId="77777777" w:rsidR="00601911" w:rsidRPr="007622FA" w:rsidRDefault="00601911" w:rsidP="00601911">
      <w:r w:rsidRPr="007622FA">
        <w:t>ABR</w:t>
      </w:r>
    </w:p>
    <w:p w14:paraId="1B1DAB7C" w14:textId="77777777" w:rsidR="00601911" w:rsidRPr="007622FA" w:rsidRDefault="00601911" w:rsidP="00601911">
      <w:r w:rsidRPr="007622FA">
        <w:t>Estrogen mimics</w:t>
      </w:r>
    </w:p>
    <w:p w14:paraId="5C4864F9" w14:textId="77777777" w:rsidR="00601911" w:rsidRPr="007622FA" w:rsidRDefault="00601911" w:rsidP="00601911">
      <w:r w:rsidRPr="007622FA">
        <w:t>Water pollution</w:t>
      </w:r>
    </w:p>
    <w:p w14:paraId="605695BF" w14:textId="77777777" w:rsidR="00601911" w:rsidRPr="007622FA" w:rsidRDefault="00601911" w:rsidP="00601911">
      <w:r w:rsidRPr="007622FA">
        <w:t>Poor food quality</w:t>
      </w:r>
    </w:p>
    <w:p w14:paraId="74BBB2CD" w14:textId="77777777" w:rsidR="00601911" w:rsidRPr="007622FA" w:rsidRDefault="00601911" w:rsidP="00601911">
      <w:r w:rsidRPr="007622FA">
        <w:t>Small farms / equity</w:t>
      </w:r>
    </w:p>
    <w:p w14:paraId="5D0EF29E" w14:textId="77777777" w:rsidR="000C21FE" w:rsidRPr="007622FA" w:rsidRDefault="00601911" w:rsidP="00601911">
      <w:r w:rsidRPr="007622FA">
        <w:rPr>
          <w:rStyle w:val="Style13ptBold"/>
        </w:rPr>
        <w:t>United National Environment Programme  ’20</w:t>
      </w:r>
      <w:r w:rsidRPr="007622FA">
        <w:t xml:space="preserve"> </w:t>
      </w:r>
    </w:p>
    <w:p w14:paraId="5FC74A52" w14:textId="1F9CCA70" w:rsidR="00601911" w:rsidRPr="007622FA" w:rsidRDefault="00601911" w:rsidP="00601911">
      <w:r w:rsidRPr="007622FA">
        <w:t xml:space="preserve">[staff, “10 Things You Should Know About Industrial Farming,” United Nations Environment Programme, 7—20—20, </w:t>
      </w:r>
      <w:hyperlink r:id="rId17" w:history="1">
        <w:r w:rsidRPr="007622FA">
          <w:rPr>
            <w:rStyle w:val="Hyperlink"/>
          </w:rPr>
          <w:t>https://www.unep.org/news-and-stories/story/10-things-you-should-know-about-industrial-farming</w:t>
        </w:r>
      </w:hyperlink>
      <w:r w:rsidRPr="007622FA">
        <w:t>, accessed 5-4-21]</w:t>
      </w:r>
    </w:p>
    <w:p w14:paraId="7B7B22B2" w14:textId="77777777" w:rsidR="00601911" w:rsidRPr="007622FA" w:rsidRDefault="00601911" w:rsidP="00601911">
      <w:r w:rsidRPr="007622FA">
        <w:t xml:space="preserve">There was a time when industrial agriculture seemed to be a panacea for a fast-growing world.  </w:t>
      </w:r>
      <w:r w:rsidRPr="007622FA">
        <w:rPr>
          <w:rStyle w:val="StyleUnderline"/>
        </w:rPr>
        <w:t>Synthetic fertilizers, chemical pesticides and high-yield cereal hybrids promised to reduce hunger,</w:t>
      </w:r>
      <w:r w:rsidRPr="007622FA">
        <w:t xml:space="preserve"> accommodate growing populations and stimulate economic prosperity. </w:t>
      </w:r>
      <w:r w:rsidRPr="007622FA">
        <w:rPr>
          <w:rStyle w:val="StyleUnderline"/>
        </w:rPr>
        <w:t>Between 1960 and 2015, agricultural production more than tripled</w:t>
      </w:r>
      <w:r w:rsidRPr="007622FA">
        <w:t xml:space="preserve">, resulting in an abundance of low-cost fare and averting global food shortages.   </w:t>
      </w:r>
    </w:p>
    <w:p w14:paraId="3DEF10FB" w14:textId="77777777" w:rsidR="00601911" w:rsidRPr="007622FA" w:rsidRDefault="00601911" w:rsidP="00601911">
      <w:pPr>
        <w:rPr>
          <w:rStyle w:val="StyleUnderline"/>
        </w:rPr>
      </w:pPr>
      <w:r w:rsidRPr="007622FA">
        <w:t xml:space="preserve">But not everything went as anticipated. </w:t>
      </w:r>
      <w:r w:rsidRPr="007622FA">
        <w:rPr>
          <w:rStyle w:val="StyleUnderline"/>
        </w:rPr>
        <w:t>Decades of industrial farming have taken a heavy toll on the environment and raised some serious concerns about the future of food production</w:t>
      </w:r>
      <w:r w:rsidRPr="007622FA">
        <w:t xml:space="preserve">. </w:t>
      </w:r>
      <w:r w:rsidRPr="007622FA">
        <w:rPr>
          <w:rStyle w:val="StyleUnderline"/>
        </w:rPr>
        <w:t>“Efficient farming is not just a matter of production,”</w:t>
      </w:r>
      <w:r w:rsidRPr="007622FA">
        <w:t xml:space="preserve"> says James Lomax, a United Nations Environment Programme (UNEP) Programme Manager. “</w:t>
      </w:r>
      <w:r w:rsidRPr="007622FA">
        <w:rPr>
          <w:rStyle w:val="StyleUnderline"/>
        </w:rPr>
        <w:t>It is also about environmental sustainability, public health and economic inclusivity.”</w:t>
      </w:r>
    </w:p>
    <w:p w14:paraId="176B5304" w14:textId="77777777" w:rsidR="00601911" w:rsidRPr="007622FA" w:rsidRDefault="00601911" w:rsidP="00601911">
      <w:pPr>
        <w:rPr>
          <w:rStyle w:val="StyleUnderline"/>
        </w:rPr>
      </w:pPr>
      <w:r w:rsidRPr="007622FA">
        <w:rPr>
          <w:rStyle w:val="StyleUnderline"/>
        </w:rPr>
        <w:t>The low retail cost of industrialized food can obscure its very high environmental price tag.</w:t>
      </w:r>
    </w:p>
    <w:p w14:paraId="0B5C6E2A" w14:textId="77777777" w:rsidR="00601911" w:rsidRPr="007622FA" w:rsidRDefault="00601911" w:rsidP="00601911">
      <w:r w:rsidRPr="007622FA">
        <w:t>Here are 10 things to know about industrial farming.</w:t>
      </w:r>
    </w:p>
    <w:p w14:paraId="73FAED17" w14:textId="77777777" w:rsidR="00601911" w:rsidRPr="007622FA" w:rsidRDefault="00601911" w:rsidP="00601911">
      <w:pPr>
        <w:rPr>
          <w:rStyle w:val="Emphasis"/>
        </w:rPr>
      </w:pPr>
      <w:r w:rsidRPr="007622FA">
        <w:rPr>
          <w:rStyle w:val="Emphasis"/>
        </w:rPr>
        <w:t>1. It is not quite the bargain it seems.</w:t>
      </w:r>
    </w:p>
    <w:p w14:paraId="7C666F28" w14:textId="77777777" w:rsidR="00601911" w:rsidRPr="007622FA" w:rsidRDefault="00601911" w:rsidP="00601911">
      <w:pPr>
        <w:rPr>
          <w:rStyle w:val="StyleUnderline"/>
        </w:rPr>
      </w:pPr>
      <w:r w:rsidRPr="007622FA">
        <w:t xml:space="preserve">According to some estimates, </w:t>
      </w:r>
      <w:r w:rsidRPr="007622FA">
        <w:rPr>
          <w:rStyle w:val="StyleUnderline"/>
        </w:rPr>
        <w:t>industrialized farming</w:t>
      </w:r>
      <w:r w:rsidRPr="007622FA">
        <w:t xml:space="preserve">–which </w:t>
      </w:r>
      <w:r w:rsidRPr="007622FA">
        <w:rPr>
          <w:rStyle w:val="StyleUnderline"/>
        </w:rPr>
        <w:t>produces greenhouse gas emission, pollutes air and water, and destroys wildlife–costs the environment the equivalent of about US$3 trillion every year.</w:t>
      </w:r>
    </w:p>
    <w:p w14:paraId="00C34FA4" w14:textId="77777777" w:rsidR="00601911" w:rsidRPr="007622FA" w:rsidRDefault="00601911" w:rsidP="00601911">
      <w:r w:rsidRPr="007622FA">
        <w:rPr>
          <w:rStyle w:val="StyleUnderline"/>
        </w:rPr>
        <w:t>Externalized costs, such as the funds required to purify contaminated drinking water or to treat diseases</w:t>
      </w:r>
      <w:r w:rsidRPr="007622FA">
        <w:t xml:space="preserve"> related to poor nutrition, </w:t>
      </w:r>
      <w:r w:rsidRPr="007622FA">
        <w:rPr>
          <w:rStyle w:val="StyleUnderline"/>
        </w:rPr>
        <w:t>are also unaccounted for by the industry</w:t>
      </w:r>
      <w:r w:rsidRPr="007622FA">
        <w:t xml:space="preserve">, meaning that </w:t>
      </w:r>
      <w:r w:rsidRPr="007622FA">
        <w:rPr>
          <w:rStyle w:val="StyleUnderline"/>
        </w:rPr>
        <w:t>communities and taxpayers may be picking up the tab</w:t>
      </w:r>
      <w:r w:rsidRPr="007622FA">
        <w:t xml:space="preserve"> without even realizing it.</w:t>
      </w:r>
    </w:p>
    <w:p w14:paraId="5FD2EEAA" w14:textId="77777777" w:rsidR="00601911" w:rsidRPr="007622FA" w:rsidRDefault="00601911" w:rsidP="00601911">
      <w:pPr>
        <w:rPr>
          <w:b/>
          <w:bCs/>
          <w:u w:val="single"/>
        </w:rPr>
      </w:pPr>
      <w:r w:rsidRPr="007622FA">
        <w:rPr>
          <w:b/>
          <w:bCs/>
          <w:u w:val="single"/>
        </w:rPr>
        <w:t>2</w:t>
      </w:r>
      <w:r w:rsidRPr="007622FA">
        <w:rPr>
          <w:rStyle w:val="Emphasis"/>
        </w:rPr>
        <w:t>. It can facilitate the spread of viruses from animals to humans</w:t>
      </w:r>
      <w:r w:rsidRPr="007622FA">
        <w:rPr>
          <w:b/>
          <w:bCs/>
          <w:u w:val="single"/>
        </w:rPr>
        <w:t>.</w:t>
      </w:r>
    </w:p>
    <w:p w14:paraId="3A1AD06B" w14:textId="77777777" w:rsidR="00601911" w:rsidRPr="007622FA" w:rsidRDefault="00601911" w:rsidP="00601911">
      <w:r w:rsidRPr="007622FA">
        <w:t xml:space="preserve">While </w:t>
      </w:r>
      <w:r w:rsidRPr="007622FA">
        <w:rPr>
          <w:rStyle w:val="StyleUnderline"/>
        </w:rPr>
        <w:t>their genetic diversity provides animals with natural disease resistance</w:t>
      </w:r>
      <w:r w:rsidRPr="007622FA">
        <w:t xml:space="preserve">, </w:t>
      </w:r>
      <w:r w:rsidRPr="007622FA">
        <w:rPr>
          <w:rStyle w:val="StyleUnderline"/>
        </w:rPr>
        <w:t xml:space="preserve">intensive livestock farming </w:t>
      </w:r>
      <w:r w:rsidRPr="007622FA">
        <w:t>can</w:t>
      </w:r>
      <w:r w:rsidRPr="007622FA">
        <w:rPr>
          <w:rStyle w:val="StyleUnderline"/>
        </w:rPr>
        <w:t xml:space="preserve"> produce genetic similarities within flocks and herds</w:t>
      </w:r>
      <w:r w:rsidRPr="007622FA">
        <w:t xml:space="preserve">. This makes them </w:t>
      </w:r>
      <w:r w:rsidRPr="007622FA">
        <w:rPr>
          <w:rStyle w:val="StyleUnderline"/>
        </w:rPr>
        <w:t>more susceptible to pathogens and</w:t>
      </w:r>
      <w:r w:rsidRPr="007622FA">
        <w:t xml:space="preserve">, when they are kept in close proximity, </w:t>
      </w:r>
      <w:r w:rsidRPr="007622FA">
        <w:rPr>
          <w:rStyle w:val="StyleUnderline"/>
        </w:rPr>
        <w:t xml:space="preserve">viruses can then spread easily among them. Intensive livestock farming can effectively serve as a </w:t>
      </w:r>
      <w:r w:rsidRPr="007622FA">
        <w:rPr>
          <w:rStyle w:val="Emphasis"/>
        </w:rPr>
        <w:t>bridge</w:t>
      </w:r>
      <w:r w:rsidRPr="007622FA">
        <w:rPr>
          <w:rStyle w:val="StyleUnderline"/>
        </w:rPr>
        <w:t xml:space="preserve"> for pathogens,</w:t>
      </w:r>
      <w:r w:rsidRPr="007622FA">
        <w:t xml:space="preserve"> allowing them to be passed from wild animals to farm animals and then to humans.</w:t>
      </w:r>
    </w:p>
    <w:p w14:paraId="31BA63F3" w14:textId="77777777" w:rsidR="00601911" w:rsidRPr="007622FA" w:rsidRDefault="00601911" w:rsidP="00601911">
      <w:pPr>
        <w:rPr>
          <w:rStyle w:val="StyleUnderline"/>
        </w:rPr>
      </w:pPr>
      <w:r w:rsidRPr="007622FA">
        <w:rPr>
          <w:rStyle w:val="StyleUnderline"/>
        </w:rPr>
        <w:t>3. It has been linked to zoonotic diseases.</w:t>
      </w:r>
    </w:p>
    <w:p w14:paraId="56993B44" w14:textId="77777777" w:rsidR="00601911" w:rsidRPr="007622FA" w:rsidRDefault="00601911" w:rsidP="00601911">
      <w:pPr>
        <w:rPr>
          <w:rStyle w:val="StyleUnderline"/>
        </w:rPr>
      </w:pPr>
      <w:r w:rsidRPr="007622FA">
        <w:rPr>
          <w:rStyle w:val="StyleUnderline"/>
        </w:rPr>
        <w:t>Clearing forests and killing wildlife to make space for agriculture and moving farms</w:t>
      </w:r>
      <w:r w:rsidRPr="007622FA">
        <w:t xml:space="preserve"> nearer to urban centres </w:t>
      </w:r>
      <w:r w:rsidRPr="007622FA">
        <w:rPr>
          <w:rStyle w:val="StyleUnderline"/>
        </w:rPr>
        <w:t>can also destroy the natural buffers that protect humans from viruses circulating among wildlife.</w:t>
      </w:r>
      <w:r w:rsidRPr="007622FA">
        <w:t xml:space="preserve"> According to a recent UNEP assessment, </w:t>
      </w:r>
      <w:r w:rsidRPr="007622FA">
        <w:rPr>
          <w:rStyle w:val="StyleUnderline"/>
        </w:rPr>
        <w:t xml:space="preserve">increasing demand for animal protein, unsustainable agricultural intensification and climate change are </w:t>
      </w:r>
      <w:r w:rsidRPr="007622FA">
        <w:t>among the human factors</w:t>
      </w:r>
      <w:r w:rsidRPr="007622FA">
        <w:rPr>
          <w:rStyle w:val="StyleUnderline"/>
        </w:rPr>
        <w:t xml:space="preserve"> affecting the emergence of zoonotic diseases.</w:t>
      </w:r>
    </w:p>
    <w:p w14:paraId="4F837F50" w14:textId="77777777" w:rsidR="00601911" w:rsidRPr="007622FA" w:rsidRDefault="00601911" w:rsidP="00601911">
      <w:pPr>
        <w:rPr>
          <w:rStyle w:val="Emphasis"/>
        </w:rPr>
      </w:pPr>
      <w:r w:rsidRPr="007622FA">
        <w:rPr>
          <w:rStyle w:val="Emphasis"/>
        </w:rPr>
        <w:t>4. It fosters antimicrobial resistance.</w:t>
      </w:r>
    </w:p>
    <w:p w14:paraId="02B7F137" w14:textId="77777777" w:rsidR="00601911" w:rsidRPr="007622FA" w:rsidRDefault="00601911" w:rsidP="00601911">
      <w:pPr>
        <w:rPr>
          <w:rStyle w:val="StyleUnderline"/>
        </w:rPr>
      </w:pPr>
      <w:r w:rsidRPr="007622FA">
        <w:t>In addition to preventing and treating disease</w:t>
      </w:r>
      <w:r w:rsidRPr="007622FA">
        <w:rPr>
          <w:rStyle w:val="StyleUnderline"/>
        </w:rPr>
        <w:t>, antimicrobials are commonly used to accelerate livestock growth</w:t>
      </w:r>
      <w:r w:rsidRPr="007622FA">
        <w:t xml:space="preserve">. Over time, microorganisms develop resistance, </w:t>
      </w:r>
      <w:r w:rsidRPr="007622FA">
        <w:rPr>
          <w:rStyle w:val="StyleUnderline"/>
        </w:rPr>
        <w:t>making antimicrobials less effective as medicine</w:t>
      </w:r>
      <w:r w:rsidRPr="007622FA">
        <w:t xml:space="preserve">. In fact, </w:t>
      </w:r>
      <w:r w:rsidRPr="007622FA">
        <w:rPr>
          <w:rStyle w:val="StyleUnderline"/>
        </w:rPr>
        <w:t>about 700,000 people die of resistant infections every year. By 2050, those diseases may cause more deaths than cancer</w:t>
      </w:r>
      <w:r w:rsidRPr="007622FA">
        <w:t xml:space="preserve">. According to the World Health Organization, </w:t>
      </w:r>
      <w:r w:rsidRPr="007622FA">
        <w:rPr>
          <w:rStyle w:val="StyleUnderline"/>
        </w:rPr>
        <w:t>antimicrobial resistance “threatens</w:t>
      </w:r>
      <w:r w:rsidRPr="007622FA">
        <w:t xml:space="preserve"> the achievements of </w:t>
      </w:r>
      <w:r w:rsidRPr="007622FA">
        <w:rPr>
          <w:rStyle w:val="StyleUnderline"/>
        </w:rPr>
        <w:t>modern medicine</w:t>
      </w:r>
      <w:r w:rsidRPr="007622FA">
        <w:t xml:space="preserve">” and </w:t>
      </w:r>
      <w:r w:rsidRPr="007622FA">
        <w:rPr>
          <w:rStyle w:val="StyleUnderline"/>
        </w:rPr>
        <w:t>may precipitate “a post-antibiotic era, in which common infections and minor injuries can kill.”</w:t>
      </w:r>
    </w:p>
    <w:p w14:paraId="65AD7397" w14:textId="77777777" w:rsidR="00601911" w:rsidRPr="007622FA" w:rsidRDefault="00601911" w:rsidP="00601911">
      <w:pPr>
        <w:rPr>
          <w:rStyle w:val="Emphasis"/>
        </w:rPr>
      </w:pPr>
      <w:r w:rsidRPr="007622FA">
        <w:rPr>
          <w:rStyle w:val="Emphasis"/>
        </w:rPr>
        <w:t>5. Its use of pesticides may have adverse health effects.</w:t>
      </w:r>
    </w:p>
    <w:p w14:paraId="4A3852EE" w14:textId="77777777" w:rsidR="00601911" w:rsidRPr="007622FA" w:rsidRDefault="00601911" w:rsidP="00601911">
      <w:r w:rsidRPr="007622FA">
        <w:rPr>
          <w:rStyle w:val="StyleUnderline"/>
        </w:rPr>
        <w:t>Large volumes of chemical fertilizers</w:t>
      </w:r>
      <w:r w:rsidRPr="007622FA">
        <w:t xml:space="preserve"> and pesticides are used to </w:t>
      </w:r>
      <w:r w:rsidRPr="007622FA">
        <w:rPr>
          <w:rStyle w:val="StyleUnderline"/>
        </w:rPr>
        <w:t>increase agricultural yields and humans may be exposed to these potentially-toxic pesticides through the food they consume, resulting in adverse health effects.</w:t>
      </w:r>
      <w:r w:rsidRPr="007622FA">
        <w:t xml:space="preserve"> </w:t>
      </w:r>
      <w:r w:rsidRPr="007622FA">
        <w:rPr>
          <w:rStyle w:val="StyleUnderline"/>
        </w:rPr>
        <w:t>Some pesticides have been proven to act as endocrine disruptors, potentially affecting reproductive functions</w:t>
      </w:r>
      <w:r w:rsidRPr="007622FA">
        <w:t>, increasing the incidence of breast cancer, causing abnormal growth patterns and developmental delays in children, and altering immune function.</w:t>
      </w:r>
    </w:p>
    <w:p w14:paraId="6DD25497" w14:textId="77777777" w:rsidR="00601911" w:rsidRPr="007622FA" w:rsidRDefault="00601911" w:rsidP="00601911">
      <w:pPr>
        <w:rPr>
          <w:rStyle w:val="StyleUnderline"/>
        </w:rPr>
      </w:pPr>
      <w:r w:rsidRPr="007622FA">
        <w:t xml:space="preserve">6. </w:t>
      </w:r>
      <w:r w:rsidRPr="007622FA">
        <w:rPr>
          <w:rStyle w:val="StyleUnderline"/>
        </w:rPr>
        <w:t>It contaminates water and soil and affects human health.</w:t>
      </w:r>
    </w:p>
    <w:p w14:paraId="390426C8" w14:textId="77777777" w:rsidR="00601911" w:rsidRPr="007622FA" w:rsidRDefault="00601911" w:rsidP="00601911">
      <w:r w:rsidRPr="007622FA">
        <w:rPr>
          <w:rStyle w:val="Emphasis"/>
        </w:rPr>
        <w:t>Ag</w:t>
      </w:r>
      <w:r w:rsidRPr="007622FA">
        <w:rPr>
          <w:rStyle w:val="StyleUnderline"/>
        </w:rPr>
        <w:t>riculture plays a major role in pollution, releasing large volumes of manure, chemicals, antibiotics, and growth hormones into water sources. This poses risks to both aquatic ecosystems and human health</w:t>
      </w:r>
      <w:r w:rsidRPr="007622FA">
        <w:t xml:space="preserve">. In fact, agriculture’s most common chemical contaminant, </w:t>
      </w:r>
      <w:r w:rsidRPr="007622FA">
        <w:rPr>
          <w:rStyle w:val="StyleUnderline"/>
        </w:rPr>
        <w:t>nitrate, can cause “blue baby syndrome”, which can lead to death in infants.</w:t>
      </w:r>
    </w:p>
    <w:p w14:paraId="6F509F4B" w14:textId="77777777" w:rsidR="00601911" w:rsidRPr="007622FA" w:rsidRDefault="00601911" w:rsidP="00601911">
      <w:pPr>
        <w:rPr>
          <w:rStyle w:val="Emphasis"/>
        </w:rPr>
      </w:pPr>
      <w:r w:rsidRPr="007622FA">
        <w:rPr>
          <w:rStyle w:val="Emphasis"/>
        </w:rPr>
        <w:t xml:space="preserve">7. It has caused epidemics of obesity and chronic disease. </w:t>
      </w:r>
    </w:p>
    <w:p w14:paraId="02FBFBE2" w14:textId="77777777" w:rsidR="00601911" w:rsidRPr="007622FA" w:rsidRDefault="00601911" w:rsidP="00601911">
      <w:r w:rsidRPr="007622FA">
        <w:rPr>
          <w:rStyle w:val="StyleUnderline"/>
        </w:rPr>
        <w:t>Industrial agriculture produces mainly commodity crops, which are then used in a wide variety of inexpensive, calorie-dense and widely available foods</w:t>
      </w:r>
      <w:r w:rsidRPr="007622FA">
        <w:t xml:space="preserve">. Consequently, </w:t>
      </w:r>
      <w:r w:rsidRPr="007622FA">
        <w:rPr>
          <w:rStyle w:val="StyleUnderline"/>
        </w:rPr>
        <w:t>60 per cent of all dietary energy is derived from just three cereal crops–rice, maize and wheat</w:t>
      </w:r>
      <w:r w:rsidRPr="007622FA">
        <w:t>.</w:t>
      </w:r>
    </w:p>
    <w:p w14:paraId="17FAB57E" w14:textId="77777777" w:rsidR="00601911" w:rsidRPr="007622FA" w:rsidRDefault="00601911" w:rsidP="00601911">
      <w:r w:rsidRPr="007622FA">
        <w:rPr>
          <w:rStyle w:val="StyleUnderline"/>
        </w:rPr>
        <w:t>Although it has effectively lowered the proportion of people suffering from hunger, this calorie-based approach fails to meet nutritional recommendations, such as those for the consumption of fruits, vegetables and pulses.</w:t>
      </w:r>
      <w:r w:rsidRPr="007622FA">
        <w:t xml:space="preserve"> The popularity of processed, packaged and prepared foods has increased in almost all communities. Obesity is also on the rise globally and many suffer from preventable diseases often related to diets, like heart disease, stroke, diabetes and some cancers.</w:t>
      </w:r>
    </w:p>
    <w:p w14:paraId="08115295" w14:textId="77777777" w:rsidR="00601911" w:rsidRPr="007622FA" w:rsidRDefault="00601911" w:rsidP="00601911">
      <w:pPr>
        <w:rPr>
          <w:rStyle w:val="Emphasis"/>
        </w:rPr>
      </w:pPr>
      <w:r w:rsidRPr="007622FA">
        <w:rPr>
          <w:rStyle w:val="Emphasis"/>
        </w:rPr>
        <w:lastRenderedPageBreak/>
        <w:t>8. It is an inefficient use of land.</w:t>
      </w:r>
    </w:p>
    <w:p w14:paraId="1B99E444" w14:textId="77777777" w:rsidR="00601911" w:rsidRPr="007622FA" w:rsidRDefault="00601911" w:rsidP="00601911">
      <w:pPr>
        <w:rPr>
          <w:rStyle w:val="StyleUnderline"/>
        </w:rPr>
      </w:pPr>
      <w:r w:rsidRPr="007622FA">
        <w:t xml:space="preserve">In spite of an insufficient global supply of pulses, fruits and vegetables, </w:t>
      </w:r>
      <w:r w:rsidRPr="007622FA">
        <w:rPr>
          <w:rStyle w:val="StyleUnderline"/>
        </w:rPr>
        <w:t>livestock farming is ever more ubiquitous, perpetuating a self-sustaining cycle of supply and demand</w:t>
      </w:r>
      <w:r w:rsidRPr="007622FA">
        <w:t xml:space="preserve">. </w:t>
      </w:r>
      <w:r w:rsidRPr="007622FA">
        <w:rPr>
          <w:rStyle w:val="StyleUnderline"/>
        </w:rPr>
        <w:t>Between 1970 and 2011, livestock increased from 7.3 billion to 24.2 billion units</w:t>
      </w:r>
      <w:r w:rsidRPr="007622FA">
        <w:t xml:space="preserve">, worldwide, with about 60 per cent of all agricultural land used for grazing. </w:t>
      </w:r>
      <w:r w:rsidRPr="007622FA">
        <w:rPr>
          <w:rStyle w:val="StyleUnderline"/>
        </w:rPr>
        <w:t>Agriculture has become less about producing food and more about generating animal feed, biofuels and industrial ingredients for processed food products</w:t>
      </w:r>
      <w:r w:rsidRPr="007622FA">
        <w:t>. Meanwhile</w:t>
      </w:r>
      <w:r w:rsidRPr="007622FA">
        <w:rPr>
          <w:rStyle w:val="StyleUnderline"/>
        </w:rPr>
        <w:t>, while there may be fewer people in the world who are undernourished, there are many more people who are now malnourished.</w:t>
      </w:r>
    </w:p>
    <w:p w14:paraId="79D6B8C6" w14:textId="77777777" w:rsidR="00601911" w:rsidRPr="007622FA" w:rsidRDefault="00601911" w:rsidP="00601911">
      <w:pPr>
        <w:rPr>
          <w:rStyle w:val="Emphasis"/>
        </w:rPr>
      </w:pPr>
      <w:r w:rsidRPr="007622FA">
        <w:rPr>
          <w:rStyle w:val="Emphasis"/>
        </w:rPr>
        <w:t>9. It entrenches inequality.</w:t>
      </w:r>
    </w:p>
    <w:p w14:paraId="3D7B8D59" w14:textId="77777777" w:rsidR="00601911" w:rsidRPr="007622FA" w:rsidRDefault="00601911" w:rsidP="00601911">
      <w:pPr>
        <w:rPr>
          <w:rStyle w:val="StyleUnderline"/>
        </w:rPr>
      </w:pPr>
      <w:r w:rsidRPr="007622FA">
        <w:t xml:space="preserve">Although </w:t>
      </w:r>
      <w:r w:rsidRPr="007622FA">
        <w:rPr>
          <w:rStyle w:val="StyleUnderline"/>
        </w:rPr>
        <w:t>small farms</w:t>
      </w:r>
      <w:r w:rsidRPr="007622FA">
        <w:t xml:space="preserve"> make up 72 per cent of all farms, they </w:t>
      </w:r>
      <w:r w:rsidRPr="007622FA">
        <w:rPr>
          <w:rStyle w:val="StyleUnderline"/>
        </w:rPr>
        <w:t>occupy just 8 per cent of all agricultural land.</w:t>
      </w:r>
      <w:r w:rsidRPr="007622FA">
        <w:t xml:space="preserve"> In contrast, </w:t>
      </w:r>
      <w:r w:rsidRPr="007622FA">
        <w:rPr>
          <w:rStyle w:val="StyleUnderline"/>
        </w:rPr>
        <w:t>large farms–which account for only 1 per cent of the world’s farms–occupy 65 per cent of agricultural land</w:t>
      </w:r>
      <w:r w:rsidRPr="007622FA">
        <w:t xml:space="preserve">.  </w:t>
      </w:r>
      <w:r w:rsidRPr="007622FA">
        <w:rPr>
          <w:rStyle w:val="StyleUnderline"/>
        </w:rPr>
        <w:t>This gives large farms disproportionate control, and there is little incentive to develop technologies that could benefit resource-poor small-hold farmers, including those in developing countries.</w:t>
      </w:r>
    </w:p>
    <w:p w14:paraId="47EA6E44" w14:textId="77777777" w:rsidR="00601911" w:rsidRPr="007622FA" w:rsidRDefault="00601911" w:rsidP="00601911">
      <w:pPr>
        <w:rPr>
          <w:rStyle w:val="StyleUnderline"/>
        </w:rPr>
      </w:pPr>
      <w:r w:rsidRPr="007622FA">
        <w:t xml:space="preserve">At the other end of the food supply chain, </w:t>
      </w:r>
      <w:r w:rsidRPr="007622FA">
        <w:rPr>
          <w:rStyle w:val="StyleUnderline"/>
        </w:rPr>
        <w:t>food that is affordable to the poor may be energy-dense but is invariably nutrient-poor. Micronutrient deficiencies may impair cognitive development, lower resistance to disease, increase risks during childbirth and, ultimately, affect economic productivity. The poor are effectively disadvantaged both as producers and consumers.</w:t>
      </w:r>
    </w:p>
    <w:p w14:paraId="079505DE" w14:textId="77777777" w:rsidR="00601911" w:rsidRPr="007622FA" w:rsidRDefault="00601911" w:rsidP="00601911">
      <w:pPr>
        <w:rPr>
          <w:rStyle w:val="Emphasis"/>
        </w:rPr>
      </w:pPr>
      <w:r w:rsidRPr="007622FA">
        <w:rPr>
          <w:rStyle w:val="Emphasis"/>
        </w:rPr>
        <w:t>10. It is fundamentally at odds with environmental health.</w:t>
      </w:r>
    </w:p>
    <w:p w14:paraId="7B0EBCFC" w14:textId="77777777" w:rsidR="00601911" w:rsidRPr="007622FA" w:rsidRDefault="00601911" w:rsidP="00601911">
      <w:pPr>
        <w:rPr>
          <w:rStyle w:val="StyleUnderline"/>
        </w:rPr>
      </w:pPr>
      <w:r w:rsidRPr="007622FA">
        <w:t xml:space="preserve">In the early 20th century, </w:t>
      </w:r>
      <w:r w:rsidRPr="007622FA">
        <w:rPr>
          <w:rStyle w:val="StyleUnderline"/>
        </w:rPr>
        <w:t>the Haber-Bosch process</w:t>
      </w:r>
      <w:r w:rsidRPr="007622FA">
        <w:t>–</w:t>
      </w:r>
      <w:r w:rsidRPr="007622FA">
        <w:rPr>
          <w:rStyle w:val="StyleUnderline"/>
        </w:rPr>
        <w:t>which would transform modern agriculture–</w:t>
      </w:r>
      <w:r w:rsidRPr="007622FA">
        <w:t xml:space="preserve">used very high temperatures and pressure to extract nitrogen from the air, combine it with hydrogen, and produce ammonia, which is </w:t>
      </w:r>
      <w:r w:rsidRPr="007622FA">
        <w:rPr>
          <w:rStyle w:val="StyleUnderline"/>
        </w:rPr>
        <w:t>now the basis of the chemical fertilizer industry</w:t>
      </w:r>
      <w:r w:rsidRPr="007622FA">
        <w:t xml:space="preserve">. </w:t>
      </w:r>
      <w:r w:rsidRPr="007622FA">
        <w:rPr>
          <w:rStyle w:val="StyleUnderline"/>
        </w:rPr>
        <w:t>That effectively rendered nature’s own fertilization process</w:t>
      </w:r>
      <w:r w:rsidRPr="007622FA">
        <w:t xml:space="preserve"> (sun, healthy micro-biotic soils, crop rotation</w:t>
      </w:r>
      <w:r w:rsidRPr="007622FA">
        <w:rPr>
          <w:rStyle w:val="StyleUnderline"/>
        </w:rPr>
        <w:t>) obsolete.</w:t>
      </w:r>
      <w:r w:rsidRPr="007622FA">
        <w:t xml:space="preserve"> </w:t>
      </w:r>
      <w:r w:rsidRPr="007622FA">
        <w:rPr>
          <w:rStyle w:val="StyleUnderline"/>
        </w:rPr>
        <w:t>Today, ammonia production consumes 1-2 per cent of the world’s total energy supply accounts for about 1.5 per cent of total global carbon dioxide emissions.</w:t>
      </w:r>
    </w:p>
    <w:p w14:paraId="7F74F73E" w14:textId="77777777" w:rsidR="00601911" w:rsidRPr="007622FA" w:rsidRDefault="00601911" w:rsidP="00601911"/>
    <w:p w14:paraId="453E14B6" w14:textId="77777777" w:rsidR="00601911" w:rsidRPr="007622FA" w:rsidRDefault="00601911" w:rsidP="00601911"/>
    <w:p w14:paraId="79AD6873" w14:textId="77777777" w:rsidR="00601911" w:rsidRPr="007622FA" w:rsidRDefault="00601911" w:rsidP="00601911">
      <w:pPr>
        <w:pStyle w:val="Heading3"/>
      </w:pPr>
      <w:r w:rsidRPr="007622FA">
        <w:lastRenderedPageBreak/>
        <w:t>Pollinators Impact: 2AC / 1AC</w:t>
      </w:r>
    </w:p>
    <w:p w14:paraId="0C8CF7EB" w14:textId="77777777" w:rsidR="00601911" w:rsidRPr="007622FA" w:rsidRDefault="00601911" w:rsidP="00601911"/>
    <w:p w14:paraId="170FBAD4" w14:textId="77777777" w:rsidR="00601911" w:rsidRPr="007622FA" w:rsidRDefault="00601911" w:rsidP="00601911">
      <w:pPr>
        <w:pStyle w:val="Heading4"/>
      </w:pPr>
      <w:r w:rsidRPr="007622FA">
        <w:t>Sustainable ag key to pollinators—food supply collapses otherwise</w:t>
      </w:r>
    </w:p>
    <w:p w14:paraId="0CF2EA01" w14:textId="77777777" w:rsidR="000C21FE" w:rsidRPr="007622FA" w:rsidRDefault="00601911" w:rsidP="00601911">
      <w:bookmarkStart w:id="3" w:name="_Hlk74733931"/>
      <w:r w:rsidRPr="007622FA">
        <w:rPr>
          <w:rStyle w:val="Style13ptBold"/>
        </w:rPr>
        <w:t>Kennedy, NPR reporter,  ’16</w:t>
      </w:r>
      <w:r w:rsidRPr="007622FA">
        <w:t xml:space="preserve"> </w:t>
      </w:r>
    </w:p>
    <w:p w14:paraId="517F234B" w14:textId="217E7FA0" w:rsidR="00601911" w:rsidRPr="007622FA" w:rsidRDefault="00601911" w:rsidP="00601911">
      <w:r w:rsidRPr="007622FA">
        <w:t xml:space="preserve">[Merrit Kennedy, journalist, “Report: More Pollinator Species In Jeopardy, Threatening World Food Supply,” The Two Way, NPR, 2---26—16, </w:t>
      </w:r>
      <w:hyperlink r:id="rId18" w:history="1">
        <w:r w:rsidRPr="007622FA">
          <w:rPr>
            <w:rStyle w:val="Hyperlink"/>
          </w:rPr>
          <w:t>https://www.npr.org/sections/thetwo-way/2016/02/26/468241649/report-more-pollinators-species-in-jeopardy-threatening-world-food-supply</w:t>
        </w:r>
      </w:hyperlink>
      <w:r w:rsidRPr="007622FA">
        <w:t>, accessed 5-31-21]</w:t>
      </w:r>
    </w:p>
    <w:bookmarkEnd w:id="3"/>
    <w:p w14:paraId="7C5FB99C" w14:textId="77777777" w:rsidR="00601911" w:rsidRPr="007622FA" w:rsidRDefault="00601911" w:rsidP="00601911">
      <w:pPr>
        <w:rPr>
          <w:rStyle w:val="StyleUnderline"/>
        </w:rPr>
      </w:pPr>
      <w:r w:rsidRPr="007622FA">
        <w:rPr>
          <w:rStyle w:val="StyleUnderline"/>
        </w:rPr>
        <w:t>A major global assessment of pollinators is raising concerns about the future of the planet's food supply.</w:t>
      </w:r>
    </w:p>
    <w:p w14:paraId="7F60932C" w14:textId="77777777" w:rsidR="00601911" w:rsidRPr="007622FA" w:rsidRDefault="00601911" w:rsidP="00601911">
      <w:r w:rsidRPr="007622FA">
        <w:rPr>
          <w:rStyle w:val="StyleUnderline"/>
        </w:rPr>
        <w:t xml:space="preserve">A </w:t>
      </w:r>
      <w:r w:rsidRPr="007622FA">
        <w:t xml:space="preserve">U.N.-sponsored </w:t>
      </w:r>
      <w:r w:rsidRPr="007622FA">
        <w:rPr>
          <w:rStyle w:val="StyleUnderline"/>
        </w:rPr>
        <w:t>report drawing on</w:t>
      </w:r>
      <w:r w:rsidRPr="007622FA">
        <w:t xml:space="preserve"> about </w:t>
      </w:r>
      <w:r w:rsidRPr="007622FA">
        <w:rPr>
          <w:rStyle w:val="StyleUnderline"/>
        </w:rPr>
        <w:t>3,000</w:t>
      </w:r>
      <w:r w:rsidRPr="007622FA">
        <w:t xml:space="preserve"> scientific </w:t>
      </w:r>
      <w:r w:rsidRPr="007622FA">
        <w:rPr>
          <w:rStyle w:val="StyleUnderline"/>
        </w:rPr>
        <w:t>papers concludes that about 40 percent of invertebrate pollinator</w:t>
      </w:r>
      <w:r w:rsidRPr="007622FA">
        <w:t xml:space="preserve"> species (such as bees and butterflies) </w:t>
      </w:r>
      <w:r w:rsidRPr="007622FA">
        <w:rPr>
          <w:rStyle w:val="StyleUnderline"/>
        </w:rPr>
        <w:t>are facing extinction</w:t>
      </w:r>
      <w:r w:rsidRPr="007622FA">
        <w:t>. Vertebrate pollinators (such as bats and birds) are somewhat better off by comparison — 16 percent are threatened with extinction, "with a trend towards more extinctions," the researchers say.</w:t>
      </w:r>
    </w:p>
    <w:p w14:paraId="36FB08C7" w14:textId="77777777" w:rsidR="00601911" w:rsidRPr="007622FA" w:rsidRDefault="00601911" w:rsidP="00601911">
      <w:r w:rsidRPr="007622FA">
        <w:rPr>
          <w:rStyle w:val="StyleUnderline"/>
        </w:rPr>
        <w:t>About 75 percent of the world's food crops</w:t>
      </w:r>
      <w:r w:rsidRPr="007622FA">
        <w:t xml:space="preserve">, the report notes, </w:t>
      </w:r>
      <w:r w:rsidRPr="007622FA">
        <w:rPr>
          <w:rStyle w:val="StyleUnderline"/>
        </w:rPr>
        <w:t>depend at least partly on pollination</w:t>
      </w:r>
      <w:r w:rsidRPr="007622FA">
        <w:t>.</w:t>
      </w:r>
    </w:p>
    <w:p w14:paraId="578C95A1" w14:textId="77777777" w:rsidR="00601911" w:rsidRPr="007622FA" w:rsidRDefault="00601911" w:rsidP="00601911">
      <w:r w:rsidRPr="007622FA">
        <w:t>"</w:t>
      </w:r>
      <w:r w:rsidRPr="007622FA">
        <w:rPr>
          <w:rStyle w:val="StyleUnderline"/>
        </w:rPr>
        <w:t>Pollinators are important contributors to world food production and nutritional security</w:t>
      </w:r>
      <w:r w:rsidRPr="007622FA">
        <w:t>," assessment co-Chair Vera Lucia Imperatriz-Fonseca says in a statement. "</w:t>
      </w:r>
      <w:r w:rsidRPr="007622FA">
        <w:rPr>
          <w:rStyle w:val="StyleUnderline"/>
        </w:rPr>
        <w:t>Their health is directly linked to our own well-being."</w:t>
      </w:r>
    </w:p>
    <w:p w14:paraId="47552B70" w14:textId="77777777" w:rsidR="00601911" w:rsidRPr="007622FA" w:rsidRDefault="00601911" w:rsidP="00601911">
      <w:r w:rsidRPr="007622FA">
        <w:t>Crops that need help from pollinators include coffee, apples, cacao, cotton, mangoes and almonds, to name just a few.</w:t>
      </w:r>
    </w:p>
    <w:p w14:paraId="29703B62" w14:textId="77777777" w:rsidR="00601911" w:rsidRPr="007622FA" w:rsidRDefault="00601911" w:rsidP="00601911">
      <w:r w:rsidRPr="007622FA">
        <w:t>We're also talking big business: "</w:t>
      </w:r>
      <w:r w:rsidRPr="007622FA">
        <w:rPr>
          <w:rStyle w:val="StyleUnderline"/>
        </w:rPr>
        <w:t>The</w:t>
      </w:r>
      <w:r w:rsidRPr="007622FA">
        <w:t xml:space="preserve"> annual </w:t>
      </w:r>
      <w:r w:rsidRPr="007622FA">
        <w:rPr>
          <w:rStyle w:val="StyleUnderline"/>
        </w:rPr>
        <w:t xml:space="preserve">value of global crops directly affected by pollinators" ranges </w:t>
      </w:r>
      <w:r w:rsidRPr="007622FA">
        <w:t xml:space="preserve">from $235 billion </w:t>
      </w:r>
      <w:r w:rsidRPr="007622FA">
        <w:rPr>
          <w:rStyle w:val="StyleUnderline"/>
        </w:rPr>
        <w:t>to $577 billion</w:t>
      </w:r>
      <w:r w:rsidRPr="007622FA">
        <w:t>, according to the statement.</w:t>
      </w:r>
    </w:p>
    <w:p w14:paraId="51A2F452" w14:textId="77777777" w:rsidR="00601911" w:rsidRPr="007622FA" w:rsidRDefault="00601911" w:rsidP="00601911">
      <w:r w:rsidRPr="007622FA">
        <w:t>NPR's Dan Charles says the report "is largely based on studies in North America and Europe; there's been less research on pollinators in Africa and Asia."</w:t>
      </w:r>
    </w:p>
    <w:p w14:paraId="7383BFD5" w14:textId="77777777" w:rsidR="00601911" w:rsidRPr="007622FA" w:rsidRDefault="00601911" w:rsidP="00601911">
      <w:r w:rsidRPr="007622FA">
        <w:t>It was released by The Intergovernmental Science-Policy Platform on Biodiversity and Ecosystem Services, which operates under U.N. auspices. The assessment cites about 3,000 scientific papers and, researchers say, "includes information about practices based on indigenous and local knowledge from more than 60 locations around the world." The report was presented by IPBES on Friday in Kuala Lumpur.</w:t>
      </w:r>
    </w:p>
    <w:p w14:paraId="20634A9D" w14:textId="77777777" w:rsidR="00601911" w:rsidRPr="007622FA" w:rsidRDefault="00601911" w:rsidP="00601911">
      <w:r w:rsidRPr="007622FA">
        <w:rPr>
          <w:rStyle w:val="StyleUnderline"/>
        </w:rPr>
        <w:t>Pollinators are under threat for a number</w:t>
      </w:r>
      <w:r w:rsidRPr="007622FA">
        <w:t xml:space="preserve"> of reasons.</w:t>
      </w:r>
    </w:p>
    <w:p w14:paraId="1C3222CF" w14:textId="77777777" w:rsidR="00601911" w:rsidRPr="007622FA" w:rsidRDefault="00601911" w:rsidP="00601911">
      <w:r w:rsidRPr="007622FA">
        <w:rPr>
          <w:rStyle w:val="StyleUnderline"/>
        </w:rPr>
        <w:t>The decline of wild butterflies, bees and other pollinators "is primarily due to changes in land use, intensive agricultural practices and pesticide u</w:t>
      </w:r>
      <w:r w:rsidRPr="007622FA">
        <w:t>se, alien invasion species, diseases and pest, and climate change," says IPBES Vice Chair Robert Watson.</w:t>
      </w:r>
    </w:p>
    <w:p w14:paraId="4A6E1466" w14:textId="77777777" w:rsidR="00601911" w:rsidRPr="007622FA" w:rsidRDefault="00601911" w:rsidP="00601911">
      <w:r w:rsidRPr="007622FA">
        <w:t>A</w:t>
      </w:r>
      <w:r w:rsidRPr="007622FA">
        <w:rPr>
          <w:rStyle w:val="StyleUnderline"/>
        </w:rPr>
        <w:t>lso harming pollinators: "the decline of practices based on indigenous and local knowledg</w:t>
      </w:r>
      <w:r w:rsidRPr="007622FA">
        <w:t>e," the assessment states. "</w:t>
      </w:r>
      <w:r w:rsidRPr="007622FA">
        <w:rPr>
          <w:rStyle w:val="StyleUnderline"/>
        </w:rPr>
        <w:t>These practices include traditional farming systems</w:t>
      </w:r>
      <w:r w:rsidRPr="007622FA">
        <w:t>; maintenance of diverse landscapes and gardens; kinship relationships that protect specific pollinators; and cultures and languages that are connected to pollinators."</w:t>
      </w:r>
    </w:p>
    <w:p w14:paraId="7C11658B" w14:textId="77777777" w:rsidR="00601911" w:rsidRPr="007622FA" w:rsidRDefault="00601911" w:rsidP="00601911">
      <w:r w:rsidRPr="007622FA">
        <w:t xml:space="preserve">However, the researchers say </w:t>
      </w:r>
      <w:r w:rsidRPr="007622FA">
        <w:rPr>
          <w:rStyle w:val="StyleUnderline"/>
        </w:rPr>
        <w:t>there is plenty that governments</w:t>
      </w:r>
      <w:r w:rsidRPr="007622FA">
        <w:t xml:space="preserve"> and communities </w:t>
      </w:r>
      <w:r w:rsidRPr="007622FA">
        <w:rPr>
          <w:rStyle w:val="StyleUnderline"/>
        </w:rPr>
        <w:t>can do to support these animals</w:t>
      </w:r>
      <w:r w:rsidRPr="007622FA">
        <w:t xml:space="preserve">. "The good news is that </w:t>
      </w:r>
      <w:r w:rsidRPr="007622FA">
        <w:rPr>
          <w:rStyle w:val="StyleUnderline"/>
        </w:rPr>
        <w:t>a number of steps can be taken to reduce the risks to pollinators, including practices based on</w:t>
      </w:r>
      <w:r w:rsidRPr="007622FA">
        <w:t xml:space="preserve"> indigenous and </w:t>
      </w:r>
      <w:r w:rsidRPr="007622FA">
        <w:rPr>
          <w:rStyle w:val="StyleUnderline"/>
        </w:rPr>
        <w:t>local knowledge</w:t>
      </w:r>
      <w:r w:rsidRPr="007622FA">
        <w:t>," says IPBES founding Chair Zakri Abdul Hamid.</w:t>
      </w:r>
    </w:p>
    <w:p w14:paraId="42717331" w14:textId="77777777" w:rsidR="00601911" w:rsidRPr="007622FA" w:rsidRDefault="00601911" w:rsidP="00601911">
      <w:r w:rsidRPr="007622FA">
        <w:t xml:space="preserve">The statement cites such </w:t>
      </w:r>
      <w:r w:rsidRPr="007622FA">
        <w:rPr>
          <w:rStyle w:val="StyleUnderline"/>
        </w:rPr>
        <w:t>examples as:</w:t>
      </w:r>
    </w:p>
    <w:p w14:paraId="155CF5A5" w14:textId="77777777" w:rsidR="00601911" w:rsidRPr="007622FA" w:rsidRDefault="00601911" w:rsidP="00601911">
      <w:r w:rsidRPr="007622FA">
        <w:t xml:space="preserve">* "The </w:t>
      </w:r>
      <w:r w:rsidRPr="007622FA">
        <w:rPr>
          <w:rStyle w:val="StyleUnderline"/>
        </w:rPr>
        <w:t>promotion of sustainable agriculture</w:t>
      </w:r>
      <w:r w:rsidRPr="007622FA">
        <w:t>" that emphasizes diverse habitats.</w:t>
      </w:r>
    </w:p>
    <w:p w14:paraId="2A48826D" w14:textId="77777777" w:rsidR="00601911" w:rsidRPr="007622FA" w:rsidRDefault="00601911" w:rsidP="00601911">
      <w:r w:rsidRPr="007622FA">
        <w:t>* "</w:t>
      </w:r>
      <w:r w:rsidRPr="007622FA">
        <w:rPr>
          <w:rStyle w:val="StyleUnderline"/>
        </w:rPr>
        <w:t>Supporting traditional practices</w:t>
      </w:r>
      <w:r w:rsidRPr="007622FA">
        <w:t xml:space="preserve"> that manage habitat patchiness, crop rotation, and coproduction between science and indigenous local knowledge."</w:t>
      </w:r>
    </w:p>
    <w:p w14:paraId="3AC04E03" w14:textId="77777777" w:rsidR="00601911" w:rsidRPr="007622FA" w:rsidRDefault="00601911" w:rsidP="00601911">
      <w:r w:rsidRPr="007622FA">
        <w:t xml:space="preserve">* </w:t>
      </w:r>
      <w:r w:rsidRPr="007622FA">
        <w:rPr>
          <w:rStyle w:val="StyleUnderline"/>
        </w:rPr>
        <w:t>Reducing their exposure to pesticides</w:t>
      </w:r>
      <w:r w:rsidRPr="007622FA">
        <w:t>, including "seeking alternative forms of pest control, and adopting a range of specific applications, including technologies to reduce pesticide drift."</w:t>
      </w:r>
    </w:p>
    <w:p w14:paraId="7E7DAEB0" w14:textId="77777777" w:rsidR="00601911" w:rsidRPr="007622FA" w:rsidRDefault="00601911" w:rsidP="00601911">
      <w:r w:rsidRPr="007622FA">
        <w:t>* "Improving managed bee husbandry for pathogen control, coupled with better regulation of trade and use of commercial pollinators."</w:t>
      </w:r>
    </w:p>
    <w:p w14:paraId="36A3A1D4" w14:textId="77777777" w:rsidR="00601911" w:rsidRPr="007622FA" w:rsidRDefault="00601911" w:rsidP="00601911"/>
    <w:p w14:paraId="3E8420A7" w14:textId="77777777" w:rsidR="00601911" w:rsidRPr="007622FA" w:rsidRDefault="00601911" w:rsidP="00601911"/>
    <w:p w14:paraId="6DE569F3" w14:textId="77777777" w:rsidR="00601911" w:rsidRPr="007622FA" w:rsidRDefault="00601911" w:rsidP="00601911">
      <w:pPr>
        <w:pStyle w:val="Heading3"/>
      </w:pPr>
      <w:r w:rsidRPr="007622FA">
        <w:lastRenderedPageBreak/>
        <w:t>Soil Degradation Impact: 2AC / 1AC</w:t>
      </w:r>
    </w:p>
    <w:p w14:paraId="151E93D4" w14:textId="77777777" w:rsidR="00601911" w:rsidRPr="007622FA" w:rsidRDefault="00601911" w:rsidP="00601911"/>
    <w:p w14:paraId="5119EBEE" w14:textId="77777777" w:rsidR="00601911" w:rsidRPr="007622FA" w:rsidRDefault="00601911" w:rsidP="00601911">
      <w:pPr>
        <w:pStyle w:val="Heading4"/>
      </w:pPr>
      <w:r w:rsidRPr="007622FA">
        <w:t>Soil degradation makes agriculture unsustainable now, risking devastating crop failures and spurring warming—soil stewardship practices solve and made agriculture resilient in the face of climate change</w:t>
      </w:r>
    </w:p>
    <w:p w14:paraId="4D96AC43" w14:textId="77777777" w:rsidR="000C21FE" w:rsidRPr="007622FA" w:rsidRDefault="00601911" w:rsidP="00601911">
      <w:r w:rsidRPr="007622FA">
        <w:rPr>
          <w:rStyle w:val="Style13ptBold"/>
        </w:rPr>
        <w:t>Stillerman &amp; DeLonge, Union of Concerned Scientists researchers,  ’19</w:t>
      </w:r>
      <w:r w:rsidRPr="007622FA">
        <w:t xml:space="preserve"> </w:t>
      </w:r>
    </w:p>
    <w:p w14:paraId="6A7CE0FA" w14:textId="1922229D" w:rsidR="00601911" w:rsidRPr="007622FA" w:rsidRDefault="00601911" w:rsidP="00601911">
      <w:r w:rsidRPr="007622FA">
        <w:t>[Karen Perry Stillerman and Marcia DeLonge, staff, UCS, “Safeguarding Soil: A Smart Way to Protect Farmers, Taxpayers, and the Future of Our Food,” POLICY BRIEF, Union of Concerned Scientists, 11—22—19, p. 1-2]</w:t>
      </w:r>
    </w:p>
    <w:p w14:paraId="629F0AB8" w14:textId="77777777" w:rsidR="00601911" w:rsidRPr="007622FA" w:rsidRDefault="00601911" w:rsidP="00601911">
      <w:r w:rsidRPr="007622FA">
        <w:rPr>
          <w:rStyle w:val="StyleUnderline"/>
        </w:rPr>
        <w:t>Soil erosion and degradation are costly, to farmers, rural communities, and taxpayers</w:t>
      </w:r>
      <w:r w:rsidRPr="007622FA">
        <w:t xml:space="preserve">. Estimates suggest that </w:t>
      </w:r>
      <w:r w:rsidRPr="007622FA">
        <w:rPr>
          <w:rStyle w:val="StyleUnderline"/>
        </w:rPr>
        <w:t>US agricultural land loses more than 3 trillion pounds of soil to erosion each year</w:t>
      </w:r>
      <w:r w:rsidRPr="007622FA">
        <w:t xml:space="preserve"> (USDA 2018). </w:t>
      </w:r>
      <w:r w:rsidRPr="007622FA">
        <w:rPr>
          <w:rStyle w:val="StyleUnderline"/>
        </w:rPr>
        <w:t>These losses are devastating, robbing farmers of valuable natural resources</w:t>
      </w:r>
      <w:r w:rsidRPr="007622FA">
        <w:t xml:space="preserve"> and financial investments—</w:t>
      </w:r>
      <w:r w:rsidRPr="007622FA">
        <w:rPr>
          <w:rStyle w:val="StyleUnderline"/>
        </w:rPr>
        <w:t>the soil itself but also fertilizers that wash away with it—and polluting the nation’s waterways. Nitrogen pollution from agriculture costs the nation some $157 billion per year,</w:t>
      </w:r>
      <w:r w:rsidRPr="007622FA">
        <w:t xml:space="preserve"> closing beaches and killing fish in many lakes and rivers, and contributing to a Gulf of Mexico “dead zone” that in summer 2019 was nearly the size of New Jersey (Sobota et al. 2015; NOAA 2019). </w:t>
      </w:r>
      <w:r w:rsidRPr="007622FA">
        <w:rPr>
          <w:rStyle w:val="StyleUnderline"/>
        </w:rPr>
        <w:t>Farming communities from California to the Corn Belt</w:t>
      </w:r>
      <w:r w:rsidRPr="007622FA">
        <w:t xml:space="preserve">, along with downstream cities such as Des Moines, Iowa, and Toledo, Ohio, </w:t>
      </w:r>
      <w:r w:rsidRPr="007622FA">
        <w:rPr>
          <w:rStyle w:val="StyleUnderline"/>
        </w:rPr>
        <w:t>struggle to protect residents from agricultural nitrogen and phosphorus pollution of drinking water supplies</w:t>
      </w:r>
      <w:r w:rsidRPr="007622FA">
        <w:t xml:space="preserve"> (Greenaway 2012; Healy 2018; Mulik 2016).</w:t>
      </w:r>
    </w:p>
    <w:p w14:paraId="0A6B1DD2" w14:textId="77777777" w:rsidR="00601911" w:rsidRPr="007622FA" w:rsidRDefault="00601911" w:rsidP="00601911">
      <w:r w:rsidRPr="007622FA">
        <w:t xml:space="preserve">Many </w:t>
      </w:r>
      <w:r w:rsidRPr="007622FA">
        <w:rPr>
          <w:rStyle w:val="StyleUnderline"/>
        </w:rPr>
        <w:t>current agricultural practices also harm the physical structure and microbial life of soil.</w:t>
      </w:r>
      <w:r w:rsidRPr="007622FA">
        <w:t xml:space="preserve"> </w:t>
      </w:r>
      <w:r w:rsidRPr="007622FA">
        <w:rPr>
          <w:rStyle w:val="StyleUnderline"/>
        </w:rPr>
        <w:t>Damaged soil is less able to absorb and drain water, leaving farmers, communities, and ecosystems more vulnerable to both floods and droughts,</w:t>
      </w:r>
      <w:r w:rsidRPr="007622FA">
        <w:t xml:space="preserve"> which are </w:t>
      </w:r>
      <w:r w:rsidRPr="007622FA">
        <w:rPr>
          <w:rStyle w:val="StyleUnderline"/>
        </w:rPr>
        <w:t>increasingly wreaking havoc on crops and livestock</w:t>
      </w:r>
      <w:r w:rsidRPr="007622FA">
        <w:t xml:space="preserve"> (Basche 2017; USGCRP 2018). </w:t>
      </w:r>
      <w:r w:rsidRPr="007622FA">
        <w:rPr>
          <w:rStyle w:val="StyleUnderline"/>
        </w:rPr>
        <w:t>Farm fields with damaged soils are more likely to flood under heavy rains, while crops and grazing lands with degraded soil dry up more quickly during droughts. Taxpayers shoulder a heavy burden for this damage</w:t>
      </w:r>
      <w:r w:rsidRPr="007622FA">
        <w:t xml:space="preserve">. Between 2009 and 2018 the federal crop insurance program paid $52 billion for flood- and droughtrelated claims (RMA 2019).1 </w:t>
      </w:r>
      <w:r w:rsidRPr="007622FA">
        <w:rPr>
          <w:rStyle w:val="StyleUnderline"/>
        </w:rPr>
        <w:t>Such insurance claims will likely increase as a result of climate change, costing taxpayers even more</w:t>
      </w:r>
      <w:r w:rsidRPr="007622FA">
        <w:t xml:space="preserve"> (OMB 2016).</w:t>
      </w:r>
    </w:p>
    <w:p w14:paraId="4A63C71F" w14:textId="77777777" w:rsidR="00601911" w:rsidRPr="007622FA" w:rsidRDefault="00601911" w:rsidP="00601911">
      <w:pPr>
        <w:rPr>
          <w:rStyle w:val="StyleUnderline"/>
        </w:rPr>
      </w:pPr>
      <w:r w:rsidRPr="007622FA">
        <w:rPr>
          <w:rStyle w:val="StyleUnderline"/>
        </w:rPr>
        <w:t>Damage to farm soils also puts our food supply at risk. Without healthy soil</w:t>
      </w:r>
      <w:r w:rsidRPr="007622FA">
        <w:t xml:space="preserve"> as a buffer against increasingly frequent and severe weather disasters, </w:t>
      </w:r>
      <w:r w:rsidRPr="007622FA">
        <w:rPr>
          <w:rStyle w:val="StyleUnderline"/>
        </w:rPr>
        <w:t>ripple effects such as accelerating crop failures and reduced livestock productivity are likely.</w:t>
      </w:r>
      <w:r w:rsidRPr="007622FA">
        <w:t xml:space="preserve"> As a result of such losses, </w:t>
      </w:r>
      <w:r w:rsidRPr="007622FA">
        <w:rPr>
          <w:rStyle w:val="StyleUnderline"/>
        </w:rPr>
        <w:t>rural US households and communities with economies tied tightly to agriculture are likely to suffer the most</w:t>
      </w:r>
      <w:r w:rsidRPr="007622FA">
        <w:t xml:space="preserve"> (USGCRP 2018). Further, in many countries, </w:t>
      </w:r>
      <w:r w:rsidRPr="007622FA">
        <w:rPr>
          <w:rStyle w:val="StyleUnderline"/>
        </w:rPr>
        <w:t>climate variability and extremes have already increased prices of basic food commodities, triggering food crises and increased hunger</w:t>
      </w:r>
      <w:r w:rsidRPr="007622FA">
        <w:t xml:space="preserve">, and </w:t>
      </w:r>
      <w:r w:rsidRPr="007622FA">
        <w:rPr>
          <w:rStyle w:val="Emphasis"/>
        </w:rPr>
        <w:t>such challenges are expected to get worse</w:t>
      </w:r>
      <w:r w:rsidRPr="007622FA">
        <w:t xml:space="preserve"> (IPCC 2019). In the United States as well, </w:t>
      </w:r>
      <w:r w:rsidRPr="007622FA">
        <w:rPr>
          <w:rStyle w:val="StyleUnderline"/>
        </w:rPr>
        <w:t>adapting</w:t>
      </w:r>
      <w:r w:rsidRPr="007622FA">
        <w:t xml:space="preserve"> to climate change </w:t>
      </w:r>
      <w:r w:rsidRPr="007622FA">
        <w:rPr>
          <w:rStyle w:val="StyleUnderline"/>
        </w:rPr>
        <w:t xml:space="preserve">will require significantly more resilience in our food system. </w:t>
      </w:r>
    </w:p>
    <w:p w14:paraId="70DAD530" w14:textId="77777777" w:rsidR="00601911" w:rsidRPr="007622FA" w:rsidRDefault="00601911" w:rsidP="00601911">
      <w:r w:rsidRPr="007622FA">
        <w:rPr>
          <w:rStyle w:val="StyleUnderline"/>
        </w:rPr>
        <w:t>Healthy soil practices are key to combatting climate change</w:t>
      </w:r>
      <w:r w:rsidRPr="007622FA">
        <w:t xml:space="preserve">. Soil represents an important opportunity for agriculture to be part of the climate change solution, with farmers as key partners. The </w:t>
      </w:r>
      <w:r w:rsidRPr="007622FA">
        <w:rPr>
          <w:rStyle w:val="StyleUnderline"/>
        </w:rPr>
        <w:t>nation’s agriculture sector directly accounts for roughly 9 percent of US heat-trapping emissions,</w:t>
      </w:r>
      <w:r w:rsidRPr="007622FA">
        <w:t xml:space="preserve"> but </w:t>
      </w:r>
      <w:r w:rsidRPr="007622FA">
        <w:rPr>
          <w:rStyle w:val="StyleUnderline"/>
        </w:rPr>
        <w:t>changing agricultural practices can help reduce these emissions</w:t>
      </w:r>
      <w:r w:rsidRPr="007622FA">
        <w:t xml:space="preserve"> (EPA 2019). In addition, </w:t>
      </w:r>
      <w:r w:rsidRPr="007622FA">
        <w:rPr>
          <w:rStyle w:val="StyleUnderline"/>
        </w:rPr>
        <w:t>because farms and ranches can capture and store</w:t>
      </w:r>
      <w:r w:rsidRPr="007622FA">
        <w:t xml:space="preserve"> substantial amounts of </w:t>
      </w:r>
      <w:r w:rsidRPr="007622FA">
        <w:rPr>
          <w:rStyle w:val="StyleUnderline"/>
        </w:rPr>
        <w:t>carbon through plants and soils, increasing on-farm sequestration rates can reduce</w:t>
      </w:r>
      <w:r w:rsidRPr="007622FA">
        <w:t xml:space="preserve"> the nation’s net heat-trapping </w:t>
      </w:r>
      <w:r w:rsidRPr="007622FA">
        <w:rPr>
          <w:rStyle w:val="StyleUnderline"/>
        </w:rPr>
        <w:t xml:space="preserve">emissions </w:t>
      </w:r>
      <w:r w:rsidRPr="007622FA">
        <w:t>(Harden et al. 2018; Vermeulen et al. 2019).</w:t>
      </w:r>
    </w:p>
    <w:p w14:paraId="163185FB" w14:textId="77777777" w:rsidR="00601911" w:rsidRPr="007622FA" w:rsidRDefault="00601911" w:rsidP="00601911">
      <w:r w:rsidRPr="007622FA">
        <w:rPr>
          <w:rStyle w:val="StyleUnderline"/>
        </w:rPr>
        <w:t>Recognizing the many benefits of soil health, a growing number of state and federal policymakers have put forward policy proposals to foster healthy soils</w:t>
      </w:r>
      <w:r w:rsidRPr="007622FA">
        <w:t xml:space="preserve">. A recent legislative analysis by the Union of Concerned Scientists found that, between 2015 and 2018, policymakers introduced 166 soilrelated bills in 27 state legislatures and 105 such bills in Congress. </w:t>
      </w:r>
      <w:r w:rsidRPr="007622FA">
        <w:rPr>
          <w:rStyle w:val="StyleUnderline"/>
        </w:rPr>
        <w:t>Many of those bills sought to promote soil health through mechanisms including research, technical assistance, and incentives such as grants, loans, and tax credits for farmers and ranchers who adopt soil-building practices</w:t>
      </w:r>
      <w:r w:rsidRPr="007622FA">
        <w:t xml:space="preserve"> (Eley, DeLonge, and Ferguson 2019). </w:t>
      </w:r>
    </w:p>
    <w:p w14:paraId="04EDA543" w14:textId="77777777" w:rsidR="00601911" w:rsidRPr="007622FA" w:rsidRDefault="00601911" w:rsidP="00601911"/>
    <w:p w14:paraId="2BE99BDC" w14:textId="77777777" w:rsidR="00601911" w:rsidRPr="007622FA" w:rsidRDefault="00601911" w:rsidP="00601911">
      <w:pPr>
        <w:pStyle w:val="Heading4"/>
      </w:pPr>
      <w:r w:rsidRPr="007622FA">
        <w:t>Soil degradation devastates food security and the environment</w:t>
      </w:r>
    </w:p>
    <w:p w14:paraId="6220A335" w14:textId="77777777" w:rsidR="000C21FE" w:rsidRPr="007622FA" w:rsidRDefault="00601911" w:rsidP="00601911">
      <w:r w:rsidRPr="007622FA">
        <w:rPr>
          <w:rStyle w:val="Style13ptBold"/>
        </w:rPr>
        <w:t>U.N. Food &amp; Agriculture Organization  ’18</w:t>
      </w:r>
      <w:r w:rsidRPr="007622FA">
        <w:t xml:space="preserve"> </w:t>
      </w:r>
    </w:p>
    <w:p w14:paraId="3C0D1A51" w14:textId="2659E7DC" w:rsidR="00601911" w:rsidRPr="007622FA" w:rsidRDefault="00601911" w:rsidP="00601911">
      <w:r w:rsidRPr="007622FA">
        <w:t xml:space="preserve">[staff, “Polluting Our Soils is Polluting our Future,” Food and Agriculture Organization of the United Nations, 2—5—18, </w:t>
      </w:r>
      <w:hyperlink r:id="rId19" w:history="1">
        <w:r w:rsidRPr="007622FA">
          <w:rPr>
            <w:rStyle w:val="Hyperlink"/>
          </w:rPr>
          <w:t>http://www.fao.org/fao-stories/article/en/c/1126974/</w:t>
        </w:r>
      </w:hyperlink>
      <w:r w:rsidRPr="007622FA">
        <w:t>, accessed 6-8-21]</w:t>
      </w:r>
    </w:p>
    <w:p w14:paraId="6228AA61" w14:textId="77777777" w:rsidR="00601911" w:rsidRPr="007622FA" w:rsidRDefault="00601911" w:rsidP="00601911">
      <w:r w:rsidRPr="007622FA">
        <w:rPr>
          <w:rStyle w:val="StyleUnderline"/>
        </w:rPr>
        <w:t>Soil is a finite resource, meaning its loss and degradation is not recoverable within a human lifespan</w:t>
      </w:r>
      <w:r w:rsidRPr="007622FA">
        <w:t xml:space="preserve">. </w:t>
      </w:r>
      <w:r w:rsidRPr="007622FA">
        <w:rPr>
          <w:rStyle w:val="StyleUnderline"/>
        </w:rPr>
        <w:t>Soils affect</w:t>
      </w:r>
      <w:r w:rsidRPr="007622FA">
        <w:t xml:space="preserve"> the food we eat, the water we drink, the air we breathe, our health and </w:t>
      </w:r>
      <w:r w:rsidRPr="007622FA">
        <w:rPr>
          <w:rStyle w:val="StyleUnderline"/>
        </w:rPr>
        <w:t>the health of all organisms on the planet. Without healthy soils we wouldn’t be able to grow our food</w:t>
      </w:r>
      <w:r w:rsidRPr="007622FA">
        <w:t>. In fact, it is estimated that 95 percent of our food is directly or indirectly produced on our soils.</w:t>
      </w:r>
    </w:p>
    <w:p w14:paraId="4D1D45F8" w14:textId="77777777" w:rsidR="00601911" w:rsidRPr="007622FA" w:rsidRDefault="00601911" w:rsidP="00601911">
      <w:r w:rsidRPr="007622FA">
        <w:rPr>
          <w:rStyle w:val="StyleUnderline"/>
        </w:rPr>
        <w:t>Healthy soils are the key to food security and our sustainable future. They help sustain food production, mitigate and adapt to climate change, filter water, improve resilience to floods and droughts</w:t>
      </w:r>
      <w:r w:rsidRPr="007622FA">
        <w:t xml:space="preserve"> and so much more. Yet, an invisible threat is putting soils and all that they offer at risk.</w:t>
      </w:r>
    </w:p>
    <w:p w14:paraId="77122929" w14:textId="77777777" w:rsidR="00601911" w:rsidRPr="007622FA" w:rsidRDefault="00601911" w:rsidP="00601911">
      <w:r w:rsidRPr="007622FA">
        <w:rPr>
          <w:rStyle w:val="StyleUnderline"/>
        </w:rPr>
        <w:t>Soil pollution causes a chain reaction. It alters soils’ biodiversity, reduces soil organic matter  and soils’ capacity to act as a filter. It also contaminates the water stored in the soil and groundwater, a</w:t>
      </w:r>
      <w:r w:rsidRPr="007622FA">
        <w:t xml:space="preserve">nd causes an imbalance of soil nutrients. Among the most common soil pollutants are heavy metals, persistent organic pollutants and emerging pollutants – like pharmaceutical and personal care products.  </w:t>
      </w:r>
    </w:p>
    <w:p w14:paraId="0EC20395" w14:textId="77777777" w:rsidR="00601911" w:rsidRPr="007622FA" w:rsidRDefault="00601911" w:rsidP="00601911">
      <w:r w:rsidRPr="007622FA">
        <w:rPr>
          <w:rStyle w:val="StyleUnderline"/>
        </w:rPr>
        <w:t>Soil pollution is devastating to the environment and has consequences for all forms of life that encounter it. Unsustainable agricultural practices that reduce soil organic matter can facilitate the transfer of pollutants into the food chain</w:t>
      </w:r>
      <w:r w:rsidRPr="007622FA">
        <w:t xml:space="preserve">. For example: polluted soil can release contaminants into the groundwater, which goes on to accumulate in plant tissue, and is then passed to grazing animals, birds, and finally to the humans that eat the plants and animals. </w:t>
      </w:r>
      <w:r w:rsidRPr="007622FA">
        <w:rPr>
          <w:rStyle w:val="StyleUnderline"/>
        </w:rPr>
        <w:t>Pollutants in soil, groundwater and in the food chain can cause a variety of diseases and excess mortality in humans</w:t>
      </w:r>
      <w:r w:rsidRPr="007622FA">
        <w:t>, from short-term acute effects, such as intoxications or diarrhea to long-term chronic effects, like cancer.</w:t>
      </w:r>
    </w:p>
    <w:p w14:paraId="44101E01" w14:textId="77777777" w:rsidR="00601911" w:rsidRPr="007622FA" w:rsidRDefault="00601911" w:rsidP="00601911">
      <w:r w:rsidRPr="007622FA">
        <w:lastRenderedPageBreak/>
        <w:t xml:space="preserve">Beyond the impact on the environment, </w:t>
      </w:r>
      <w:r w:rsidRPr="007622FA">
        <w:rPr>
          <w:rStyle w:val="StyleUnderline"/>
        </w:rPr>
        <w:t>soil pollution also has high economic costs due to the reduction of crop yields and quality. The prevention of soil pollution should be a top priority worldwide</w:t>
      </w:r>
      <w:r w:rsidRPr="007622FA">
        <w:t>.  The fact that the vast majority of pollutants are a result of human action means that we are directly responsible for making the necessary changes to ensure a less polluted, more secure future.</w:t>
      </w:r>
    </w:p>
    <w:p w14:paraId="395BF304" w14:textId="77777777" w:rsidR="00601911" w:rsidRPr="007622FA" w:rsidRDefault="00601911" w:rsidP="00601911">
      <w:r w:rsidRPr="007622FA">
        <w:rPr>
          <w:rStyle w:val="StyleUnderline"/>
        </w:rPr>
        <w:t>Soils need to be recognized and valued for their productive capacities as well as their contribution to food security and the maintenance of key ecosystem services</w:t>
      </w:r>
      <w:r w:rsidRPr="007622FA">
        <w:t>. Here are just a few reasons why soil pollution can’t be underestimated:</w:t>
      </w:r>
    </w:p>
    <w:p w14:paraId="1786B473" w14:textId="77777777" w:rsidR="00601911" w:rsidRPr="007622FA" w:rsidRDefault="00601911" w:rsidP="00601911">
      <w:r w:rsidRPr="007622FA">
        <w:t xml:space="preserve">1. </w:t>
      </w:r>
      <w:r w:rsidRPr="007622FA">
        <w:rPr>
          <w:rStyle w:val="StyleUnderline"/>
        </w:rPr>
        <w:t>Soil pollution affects everything</w:t>
      </w:r>
      <w:r w:rsidRPr="007622FA">
        <w:t>. The food we eat, the water we drink, the air we breathe – our health and the health of all the organisms on the planet is dependent on healthy soil. The nutrient content of a plant’s tissues is directly related to the nutrient content of the soil and its ability to exchange nutrients and water with the plant’s roots.</w:t>
      </w:r>
    </w:p>
    <w:p w14:paraId="25C56B02" w14:textId="77777777" w:rsidR="00601911" w:rsidRPr="007622FA" w:rsidRDefault="00601911" w:rsidP="00601911">
      <w:r w:rsidRPr="007622FA">
        <w:t xml:space="preserve">2. </w:t>
      </w:r>
      <w:r w:rsidRPr="007622FA">
        <w:rPr>
          <w:rStyle w:val="StyleUnderline"/>
        </w:rPr>
        <w:t>Soil pollution is invisible</w:t>
      </w:r>
      <w:r w:rsidRPr="007622FA">
        <w:t>. Today, one third of our soils are moderately or highly degraded due to erosion, loss of soil organic carbon, salinization, compaction, acidification and chemical pollution.  It takes about 1 000 years to form 1 cm of top soil, meaning that we won’t be able to produce more soil within our lifetime. What we see is all there is. Yet, soils are facing even more pressure from soil pollution. The current rate of soil degradation threatens the capacity of future generations to meet their most basic needs.</w:t>
      </w:r>
    </w:p>
    <w:p w14:paraId="21A6ED4A" w14:textId="77777777" w:rsidR="00601911" w:rsidRPr="007622FA" w:rsidRDefault="00601911" w:rsidP="00601911">
      <w:r w:rsidRPr="007622FA">
        <w:t>3. Soil pollution affects soils’ capacity to filter. Soils act as a filter and buffer for contaminants. The potential of soil to cope with the strain of pollutants is finite. If soil’s capacity to protect us is exceeded, contaminants will (and do) seep into other parts of the environment – like our food chain.</w:t>
      </w:r>
    </w:p>
    <w:p w14:paraId="1BEA0740" w14:textId="77777777" w:rsidR="00601911" w:rsidRPr="007622FA" w:rsidRDefault="00601911" w:rsidP="00601911">
      <w:r w:rsidRPr="007622FA">
        <w:t>4</w:t>
      </w:r>
      <w:r w:rsidRPr="007622FA">
        <w:rPr>
          <w:rStyle w:val="StyleUnderline"/>
        </w:rPr>
        <w:t xml:space="preserve">. Soil pollution affects food security by reducing crop yields and quality. </w:t>
      </w:r>
      <w:r w:rsidRPr="007622FA">
        <w:t xml:space="preserve">Safe, nutritious and good quality food can only be produced if our soils are healthy. </w:t>
      </w:r>
      <w:r w:rsidRPr="007622FA">
        <w:rPr>
          <w:rStyle w:val="StyleUnderline"/>
        </w:rPr>
        <w:t>Without healthy soils, we won’t be able to produce enough food</w:t>
      </w:r>
      <w:r w:rsidRPr="007622FA">
        <w:t xml:space="preserve"> to achieve #ZeroHunger.</w:t>
      </w:r>
    </w:p>
    <w:p w14:paraId="7C24F425" w14:textId="77777777" w:rsidR="00601911" w:rsidRPr="007622FA" w:rsidRDefault="00601911" w:rsidP="00601911">
      <w:r w:rsidRPr="007622FA">
        <w:t>5</w:t>
      </w:r>
      <w:r w:rsidRPr="007622FA">
        <w:rPr>
          <w:rStyle w:val="StyleUnderline"/>
        </w:rPr>
        <w:t>. Soil pollution can be a result of poor agricultural practices. Unsustainable agricultural practices reduce soil organic matter, compromising soils’ capacity to degrade organic pollutants. This increases the risk of the pollutants being released into the environment</w:t>
      </w:r>
      <w:r w:rsidRPr="007622FA">
        <w:t>. In many countries, intensive crop production has depleted the soil, jeopardizing our ability to maintain production in these areas in the future. Sustainable agricultural production practices have therefore become imperative for reversing the trend of soil degradation and ensuring current and future global food security.</w:t>
      </w:r>
    </w:p>
    <w:p w14:paraId="30B71DBD" w14:textId="77777777" w:rsidR="00601911" w:rsidRPr="007622FA" w:rsidRDefault="00601911" w:rsidP="00601911">
      <w:r w:rsidRPr="007622FA">
        <w:rPr>
          <w:rStyle w:val="StyleUnderline"/>
        </w:rPr>
        <w:t>6. Soil pollution can put our health at risk.  A significant proportion of antibiotics, used widely in agriculture and human healthcare, are released into the environment after being excreted from the organism to which they were administered. These antibiotics can seep into our soils and spread throughout the environment. This creates antimicrobial resistant bacteria, which decreases the effectiveness of antibiotics.</w:t>
      </w:r>
      <w:r w:rsidRPr="007622FA">
        <w:t xml:space="preserve"> Each year around 700 000 deaths are attributable to antimicrobial resistant bacteria. By 2050, if not tackled, it will kill more people than cancer, and cost, globally, more than the size of the current global economy.</w:t>
      </w:r>
    </w:p>
    <w:p w14:paraId="7BFC9D85" w14:textId="77777777" w:rsidR="00601911" w:rsidRPr="007622FA" w:rsidRDefault="00601911" w:rsidP="00601911">
      <w:r w:rsidRPr="007622FA">
        <w:t>With a global population that is projected to exceed 9 billion by 2050, our current and future food security hinges on our ability to increase yields and food quality using the soils that we already have available today. Soil pollution negatively impacts us all, and has been identified as one of the main threats to soil functions worldwide.</w:t>
      </w:r>
    </w:p>
    <w:p w14:paraId="2533EA8F" w14:textId="77777777" w:rsidR="00601911" w:rsidRPr="007622FA" w:rsidRDefault="00601911" w:rsidP="00601911">
      <w:r w:rsidRPr="007622FA">
        <w:t xml:space="preserve">We need to be aware of the causes of soil pollution so that we can create and implement solutions. Soil protection and conservation starts with us. Making sustainable food choices, properly recycling  dangerous materials like batteries , composting at home to reduce the amount of waste that enters landfills or managing antibiotic waste more responsibly, are just a few examples of how we can be part of the solution. On a larger scale, </w:t>
      </w:r>
      <w:r w:rsidRPr="007622FA">
        <w:rPr>
          <w:rStyle w:val="StyleUnderline"/>
        </w:rPr>
        <w:t>we need to promote sustainable agricultural practices</w:t>
      </w:r>
      <w:r w:rsidRPr="007622FA">
        <w:t xml:space="preserve"> in our communities.</w:t>
      </w:r>
    </w:p>
    <w:p w14:paraId="53BA3183" w14:textId="77777777" w:rsidR="00601911" w:rsidRPr="007622FA" w:rsidRDefault="00601911" w:rsidP="00601911">
      <w:r w:rsidRPr="007622FA">
        <w:rPr>
          <w:rStyle w:val="StyleUnderline"/>
        </w:rPr>
        <w:t>Healthy soil is a precious, non-renewable commodity that is increasingly threatened by destructive human behaviours</w:t>
      </w:r>
      <w:r w:rsidRPr="007622FA">
        <w:t>. We are responsible for the soils that provide us with food, water and air, and we need to take action today to ensure that we have healthy soils for a sustainable and food secure future. Be the solution to soil pollution!</w:t>
      </w:r>
    </w:p>
    <w:p w14:paraId="290A45F5" w14:textId="77777777" w:rsidR="00601911" w:rsidRPr="007622FA" w:rsidRDefault="00601911" w:rsidP="00601911"/>
    <w:p w14:paraId="0A2A99E7" w14:textId="77777777" w:rsidR="00601911" w:rsidRPr="007622FA" w:rsidRDefault="00601911" w:rsidP="00601911"/>
    <w:p w14:paraId="77607572" w14:textId="1FAB5352" w:rsidR="00003312" w:rsidRPr="007622FA" w:rsidRDefault="00601911" w:rsidP="00601911">
      <w:pPr>
        <w:pStyle w:val="Heading1"/>
      </w:pPr>
      <w:r w:rsidRPr="007622FA">
        <w:lastRenderedPageBreak/>
        <w:t>Status Quo Extensions</w:t>
      </w:r>
    </w:p>
    <w:p w14:paraId="70FE66E8" w14:textId="72F1DEE2" w:rsidR="00601911" w:rsidRPr="007622FA" w:rsidRDefault="00601911" w:rsidP="00601911">
      <w:pPr>
        <w:pStyle w:val="Heading3"/>
      </w:pPr>
      <w:r w:rsidRPr="007622FA">
        <w:lastRenderedPageBreak/>
        <w:t>SQ Fails: Thesis of Aff</w:t>
      </w:r>
      <w:r w:rsidR="00567BA4">
        <w:t xml:space="preserve"> (</w:t>
      </w:r>
      <w:r w:rsidRPr="007622FA">
        <w:t xml:space="preserve">Finney </w:t>
      </w:r>
      <w:r w:rsidR="00567BA4">
        <w:t>’</w:t>
      </w:r>
      <w:r w:rsidRPr="007622FA">
        <w:t>21</w:t>
      </w:r>
      <w:r w:rsidR="00567BA4">
        <w:t>)</w:t>
      </w:r>
    </w:p>
    <w:p w14:paraId="6ABEC691" w14:textId="77777777" w:rsidR="00601911" w:rsidRPr="007622FA" w:rsidRDefault="00601911" w:rsidP="00601911"/>
    <w:p w14:paraId="33D4A548" w14:textId="77777777" w:rsidR="00601911" w:rsidRPr="007622FA" w:rsidRDefault="00601911" w:rsidP="00601911">
      <w:r w:rsidRPr="007622FA">
        <w:t>&lt;&lt;alternative 1AC evidence&gt;&gt;</w:t>
      </w:r>
    </w:p>
    <w:p w14:paraId="611CBD31" w14:textId="12571079" w:rsidR="00DB5FD8" w:rsidRDefault="00DB5FD8" w:rsidP="00601911">
      <w:pPr>
        <w:pStyle w:val="Heading4"/>
      </w:pPr>
      <w:r>
        <w:t>Ag exceptions from water quality standards enable high levels of pollution and hurt the ag sector and entire economy—regulation is necessary to address the problem</w:t>
      </w:r>
    </w:p>
    <w:p w14:paraId="7BBBC496" w14:textId="77777777" w:rsidR="000C21FE" w:rsidRPr="007622FA" w:rsidRDefault="00601911" w:rsidP="00601911">
      <w:r w:rsidRPr="007622FA">
        <w:rPr>
          <w:rStyle w:val="Style13ptBold"/>
        </w:rPr>
        <w:t>Finney, U.S. District Court Clerk,  ’21</w:t>
      </w:r>
      <w:r w:rsidRPr="007622FA">
        <w:t xml:space="preserve"> </w:t>
      </w:r>
    </w:p>
    <w:p w14:paraId="402667C8" w14:textId="4EDFD358" w:rsidR="00601911" w:rsidRPr="007622FA" w:rsidRDefault="00601911" w:rsidP="00601911">
      <w:r w:rsidRPr="007622FA">
        <w:t>[Bradley R. Finney, Law Clerk, United States District Court for the Western District of Tennessee,  “Agricultural Law Stifles Innovation and Competition,” ALABAMA LAW REVIEW v. 72 n. 4, 2021, p. 787-794]</w:t>
      </w:r>
    </w:p>
    <w:p w14:paraId="675F338C" w14:textId="77777777" w:rsidR="00601911" w:rsidRPr="007622FA" w:rsidRDefault="00601911" w:rsidP="00601911">
      <w:r w:rsidRPr="007622FA">
        <w:rPr>
          <w:rStyle w:val="Emphasis"/>
        </w:rPr>
        <w:t>Ag</w:t>
      </w:r>
      <w:r w:rsidRPr="007622FA">
        <w:t xml:space="preserve">riculture </w:t>
      </w:r>
      <w:r w:rsidRPr="007622FA">
        <w:rPr>
          <w:rStyle w:val="StyleUnderline"/>
        </w:rPr>
        <w:t>operates in a complex mosaic of</w:t>
      </w:r>
      <w:r w:rsidRPr="007622FA">
        <w:t xml:space="preserve"> federal and state environmental </w:t>
      </w:r>
      <w:r w:rsidRPr="007622FA">
        <w:rPr>
          <w:rStyle w:val="StyleUnderline"/>
        </w:rPr>
        <w:t xml:space="preserve">laws, from which it is </w:t>
      </w:r>
      <w:r w:rsidRPr="007622FA">
        <w:rPr>
          <w:rStyle w:val="Emphasis"/>
        </w:rPr>
        <w:t>largely exempt</w:t>
      </w:r>
      <w:r w:rsidRPr="007622FA">
        <w:t xml:space="preserve">—to its own benefit. In particular, </w:t>
      </w:r>
      <w:r w:rsidRPr="007622FA">
        <w:rPr>
          <w:rStyle w:val="StyleUnderline"/>
        </w:rPr>
        <w:t xml:space="preserve">agriculture is </w:t>
      </w:r>
      <w:r w:rsidRPr="007622FA">
        <w:rPr>
          <w:rStyle w:val="Emphasis"/>
        </w:rPr>
        <w:t>exempt</w:t>
      </w:r>
      <w:r w:rsidRPr="007622FA">
        <w:rPr>
          <w:rStyle w:val="StyleUnderline"/>
        </w:rPr>
        <w:t xml:space="preserve"> from </w:t>
      </w:r>
      <w:r w:rsidRPr="007622FA">
        <w:rPr>
          <w:rStyle w:val="Emphasis"/>
        </w:rPr>
        <w:t>every</w:t>
      </w:r>
      <w:r w:rsidRPr="007622FA">
        <w:rPr>
          <w:rStyle w:val="StyleUnderline"/>
        </w:rPr>
        <w:t xml:space="preserve"> major federal environmental regulation, including the Clean Water Act</w:t>
      </w:r>
      <w:r w:rsidRPr="007622FA">
        <w:t xml:space="preserve"> (CWA), </w:t>
      </w:r>
      <w:r w:rsidRPr="007622FA">
        <w:rPr>
          <w:rStyle w:val="StyleUnderline"/>
        </w:rPr>
        <w:t>the Clean Air Act</w:t>
      </w:r>
      <w:r w:rsidRPr="007622FA">
        <w:t xml:space="preserve"> (CAA), </w:t>
      </w:r>
      <w:r w:rsidRPr="007622FA">
        <w:rPr>
          <w:rStyle w:val="StyleUnderline"/>
        </w:rPr>
        <w:t>and the Comprehensive Environmental Response, Compensation, and Liability Act</w:t>
      </w:r>
      <w:r w:rsidRPr="007622FA">
        <w:t xml:space="preserve"> (CERCLA).1 </w:t>
      </w:r>
      <w:r w:rsidRPr="007622FA">
        <w:rPr>
          <w:rStyle w:val="StyleUnderline"/>
        </w:rPr>
        <w:t>The federal government also provides the industry significant financial support.</w:t>
      </w:r>
      <w:r w:rsidRPr="007622FA">
        <w:t xml:space="preserve">2 </w:t>
      </w:r>
      <w:r w:rsidRPr="007622FA">
        <w:rPr>
          <w:rStyle w:val="StyleUnderline"/>
        </w:rPr>
        <w:t>Conspicuously missing</w:t>
      </w:r>
      <w:r w:rsidRPr="007622FA">
        <w:t xml:space="preserve"> from this maze of exemptions, entitlements, and subsidies </w:t>
      </w:r>
      <w:r w:rsidRPr="007622FA">
        <w:rPr>
          <w:rStyle w:val="StyleUnderline"/>
        </w:rPr>
        <w:t xml:space="preserve">is </w:t>
      </w:r>
      <w:r w:rsidRPr="007622FA">
        <w:rPr>
          <w:rStyle w:val="Emphasis"/>
        </w:rPr>
        <w:t>any</w:t>
      </w:r>
      <w:r w:rsidRPr="007622FA">
        <w:rPr>
          <w:rStyle w:val="StyleUnderline"/>
        </w:rPr>
        <w:t xml:space="preserve"> regulation that makes </w:t>
      </w:r>
      <w:r w:rsidRPr="007622FA">
        <w:rPr>
          <w:rStyle w:val="Emphasis"/>
        </w:rPr>
        <w:t>ag</w:t>
      </w:r>
      <w:r w:rsidRPr="007622FA">
        <w:rPr>
          <w:rStyle w:val="StyleUnderline"/>
        </w:rPr>
        <w:t xml:space="preserve">riculture </w:t>
      </w:r>
      <w:r w:rsidRPr="007622FA">
        <w:rPr>
          <w:rStyle w:val="Emphasis"/>
        </w:rPr>
        <w:t>responsible</w:t>
      </w:r>
      <w:r w:rsidRPr="007622FA">
        <w:rPr>
          <w:rStyle w:val="StyleUnderline"/>
        </w:rPr>
        <w:t xml:space="preserve"> for the </w:t>
      </w:r>
      <w:r w:rsidRPr="007622FA">
        <w:rPr>
          <w:rStyle w:val="Emphasis"/>
        </w:rPr>
        <w:t>costs</w:t>
      </w:r>
      <w:r w:rsidRPr="007622FA">
        <w:rPr>
          <w:rStyle w:val="StyleUnderline"/>
        </w:rPr>
        <w:t xml:space="preserve"> of its </w:t>
      </w:r>
      <w:r w:rsidRPr="007622FA">
        <w:rPr>
          <w:rStyle w:val="Emphasis"/>
        </w:rPr>
        <w:t>pollution</w:t>
      </w:r>
      <w:r w:rsidRPr="007622FA">
        <w:t>. The origin of agricultural exceptionalism is a crucial backdrop to understanding policymakers’ failure to address agricultural water pollution. The term “agricultural exceptionalism,” as used in this Article, encompasses the array of government benefits provided to agriculture, specifically regulatory exemptions, monetary subsidies, and the permission to externalize pollution costs.</w:t>
      </w:r>
    </w:p>
    <w:p w14:paraId="4A4967B0" w14:textId="77777777" w:rsidR="00601911" w:rsidRPr="007622FA" w:rsidRDefault="00601911" w:rsidP="00601911">
      <w:r w:rsidRPr="007622FA">
        <w:t>Agricultural exceptionalism began amid one of the worst economic periods in the history of the industrialized world,3 the Great Depression of the 1930s.4 Farmers could not afford to harvest their crops, so produce and grain rotted in fields while people across the nation starved.5 In the midst of this desolation, policymakers crafted regulations to allow agriculture to succeed.6 In the decades since, policymakers have continued this protectionist stance toward agriculture while developing and expanding the benefits provided.7</w:t>
      </w:r>
    </w:p>
    <w:p w14:paraId="7D1B9F01" w14:textId="77777777" w:rsidR="00601911" w:rsidRPr="007622FA" w:rsidRDefault="00601911" w:rsidP="00601911">
      <w:r w:rsidRPr="007622FA">
        <w:t xml:space="preserve">Today, </w:t>
      </w:r>
      <w:r w:rsidRPr="007622FA">
        <w:rPr>
          <w:rStyle w:val="StyleUnderline"/>
        </w:rPr>
        <w:t xml:space="preserve">critics on </w:t>
      </w:r>
      <w:r w:rsidRPr="007622FA">
        <w:rPr>
          <w:rStyle w:val="Emphasis"/>
        </w:rPr>
        <w:t>both sides</w:t>
      </w:r>
      <w:r w:rsidRPr="007622FA">
        <w:rPr>
          <w:rStyle w:val="StyleUnderline"/>
        </w:rPr>
        <w:t xml:space="preserve"> of the political aisle </w:t>
      </w:r>
      <w:r w:rsidRPr="007622FA">
        <w:rPr>
          <w:rStyle w:val="Emphasis"/>
        </w:rPr>
        <w:t>castigate</w:t>
      </w:r>
      <w:r w:rsidRPr="007622FA">
        <w:rPr>
          <w:rStyle w:val="StyleUnderline"/>
        </w:rPr>
        <w:t xml:space="preserve"> agricultural exceptionalism</w:t>
      </w:r>
      <w:r w:rsidRPr="007622FA">
        <w:t xml:space="preserve">.8 Some critics have chastised it </w:t>
      </w:r>
      <w:r w:rsidRPr="007622FA">
        <w:rPr>
          <w:rStyle w:val="StyleUnderline"/>
        </w:rPr>
        <w:t>for its market distortion</w:t>
      </w:r>
      <w:r w:rsidRPr="007622FA">
        <w:t xml:space="preserve">,9 while others have widely attacked it for </w:t>
      </w:r>
      <w:r w:rsidRPr="007622FA">
        <w:rPr>
          <w:rStyle w:val="StyleUnderline"/>
        </w:rPr>
        <w:t>the environmental degradation the industry causes and this exceptionalism encourages.10</w:t>
      </w:r>
      <w:r w:rsidRPr="007622FA">
        <w:t xml:space="preserve"> Both sides argue that </w:t>
      </w:r>
      <w:r w:rsidRPr="007622FA">
        <w:rPr>
          <w:rStyle w:val="StyleUnderline"/>
        </w:rPr>
        <w:t>agricultural exceptionalism is a relic of another era and</w:t>
      </w:r>
      <w:r w:rsidRPr="007622FA">
        <w:t xml:space="preserve"> is no longer needed. Both are correct.</w:t>
      </w:r>
    </w:p>
    <w:p w14:paraId="27AFE1ED" w14:textId="77777777" w:rsidR="00601911" w:rsidRPr="007622FA" w:rsidRDefault="00601911" w:rsidP="00601911">
      <w:r w:rsidRPr="007622FA">
        <w:t xml:space="preserve">Agricultural policy and </w:t>
      </w:r>
      <w:r w:rsidRPr="007622FA">
        <w:rPr>
          <w:rStyle w:val="StyleUnderline"/>
        </w:rPr>
        <w:t>subsidies influence the crops farmers choose to grow with little consideration for consumer demand</w:t>
      </w:r>
      <w:r w:rsidRPr="007622FA">
        <w:t xml:space="preserve">.11 </w:t>
      </w:r>
      <w:r w:rsidRPr="007622FA">
        <w:rPr>
          <w:rStyle w:val="StyleUnderline"/>
        </w:rPr>
        <w:t xml:space="preserve">These policies also </w:t>
      </w:r>
      <w:r w:rsidRPr="007622FA">
        <w:rPr>
          <w:rStyle w:val="Emphasis"/>
        </w:rPr>
        <w:t>restrict</w:t>
      </w:r>
      <w:r w:rsidRPr="007622FA">
        <w:rPr>
          <w:rStyle w:val="StyleUnderline"/>
        </w:rPr>
        <w:t xml:space="preserve"> healthy competition within the industry</w:t>
      </w:r>
      <w:r w:rsidRPr="007622FA">
        <w:t xml:space="preserve">.12 Additionally, </w:t>
      </w:r>
      <w:r w:rsidRPr="007622FA">
        <w:rPr>
          <w:rStyle w:val="StyleUnderline"/>
        </w:rPr>
        <w:t>agriculture causes serious environmental harm, and many of the policies meant to prop up the industry also encourage and exacerbate this harm</w:t>
      </w:r>
      <w:r w:rsidRPr="007622FA">
        <w:t>.13 Agricultural exceptionalism represented understandable and arguably necessary policy choices in the 1930s.14 Today, however, agricultural exceptionalism results in significant consequences without that same need.</w:t>
      </w:r>
    </w:p>
    <w:p w14:paraId="217AFE9E" w14:textId="77777777" w:rsidR="00601911" w:rsidRPr="007622FA" w:rsidRDefault="00601911" w:rsidP="00601911">
      <w:r w:rsidRPr="007622FA">
        <w:t xml:space="preserve">The primary claim of this Article is that </w:t>
      </w:r>
      <w:r w:rsidRPr="007622FA">
        <w:rPr>
          <w:rStyle w:val="Emphasis"/>
        </w:rPr>
        <w:t>ag</w:t>
      </w:r>
      <w:r w:rsidRPr="007622FA">
        <w:rPr>
          <w:rStyle w:val="StyleUnderline"/>
        </w:rPr>
        <w:t xml:space="preserve">ricultural exceptionalism </w:t>
      </w:r>
      <w:r w:rsidRPr="007622FA">
        <w:rPr>
          <w:rStyle w:val="Emphasis"/>
        </w:rPr>
        <w:t>stifles</w:t>
      </w:r>
      <w:r w:rsidRPr="007622FA">
        <w:rPr>
          <w:rStyle w:val="StyleUnderline"/>
        </w:rPr>
        <w:t xml:space="preserve"> </w:t>
      </w:r>
      <w:r w:rsidRPr="007622FA">
        <w:rPr>
          <w:rStyle w:val="Emphasis"/>
        </w:rPr>
        <w:t>innovation</w:t>
      </w:r>
      <w:r w:rsidRPr="007622FA">
        <w:rPr>
          <w:rStyle w:val="StyleUnderline"/>
        </w:rPr>
        <w:t xml:space="preserve"> of technological developments that reduce water </w:t>
      </w:r>
      <w:r w:rsidRPr="007622FA">
        <w:rPr>
          <w:rStyle w:val="Emphasis"/>
        </w:rPr>
        <w:t>pollution</w:t>
      </w:r>
      <w:r w:rsidRPr="007622FA">
        <w:rPr>
          <w:rStyle w:val="StyleUnderline"/>
        </w:rPr>
        <w:t xml:space="preserve"> while also </w:t>
      </w:r>
      <w:r w:rsidRPr="007622FA">
        <w:rPr>
          <w:rStyle w:val="Emphasis"/>
        </w:rPr>
        <w:t>hindering</w:t>
      </w:r>
      <w:r w:rsidRPr="007622FA">
        <w:rPr>
          <w:rStyle w:val="StyleUnderline"/>
        </w:rPr>
        <w:t xml:space="preserve"> competition within the agriculture industry</w:t>
      </w:r>
      <w:r w:rsidRPr="007622FA">
        <w:t xml:space="preserve">. </w:t>
      </w:r>
      <w:r w:rsidRPr="007622FA">
        <w:rPr>
          <w:rStyle w:val="StyleUnderline"/>
        </w:rPr>
        <w:t xml:space="preserve">The lack of innovation and competition causes </w:t>
      </w:r>
      <w:r w:rsidRPr="007622FA">
        <w:rPr>
          <w:rStyle w:val="Emphasis"/>
        </w:rPr>
        <w:t>significant harm</w:t>
      </w:r>
      <w:r w:rsidRPr="007622FA">
        <w:rPr>
          <w:rStyle w:val="StyleUnderline"/>
        </w:rPr>
        <w:t xml:space="preserve"> to the industry</w:t>
      </w:r>
      <w:r w:rsidRPr="007622FA">
        <w:t xml:space="preserve">. </w:t>
      </w:r>
      <w:r w:rsidRPr="007622FA">
        <w:rPr>
          <w:rStyle w:val="StyleUnderline"/>
        </w:rPr>
        <w:t>Agricultural exceptionalism also results in an inequitable assignment of many of agriculture’s burdensome pollution costs to society</w:t>
      </w:r>
      <w:r w:rsidRPr="007622FA">
        <w:t>. This Article calls for a shift toward placing limits on agricultural exceptionalism to more fairly apportion the industry’s liability for the costs of its actions and thus encourage it to adapt its operations while also spurring competition.</w:t>
      </w:r>
    </w:p>
    <w:p w14:paraId="0686ABC0" w14:textId="77777777" w:rsidR="00601911" w:rsidRPr="007622FA" w:rsidRDefault="00601911" w:rsidP="00601911">
      <w:r w:rsidRPr="007622FA">
        <w:rPr>
          <w:rStyle w:val="Emphasis"/>
        </w:rPr>
        <w:t>Ag</w:t>
      </w:r>
      <w:r w:rsidRPr="007622FA">
        <w:rPr>
          <w:rStyle w:val="StyleUnderline"/>
        </w:rPr>
        <w:t xml:space="preserve">ricultural exceptionalism </w:t>
      </w:r>
      <w:r w:rsidRPr="007622FA">
        <w:rPr>
          <w:rStyle w:val="Emphasis"/>
        </w:rPr>
        <w:t>suppresses</w:t>
      </w:r>
      <w:r w:rsidRPr="007622FA">
        <w:rPr>
          <w:rStyle w:val="StyleUnderline"/>
        </w:rPr>
        <w:t xml:space="preserve"> innovation</w:t>
      </w:r>
      <w:r w:rsidRPr="007622FA">
        <w:t xml:space="preserve">. </w:t>
      </w:r>
      <w:r w:rsidRPr="007622FA">
        <w:rPr>
          <w:rStyle w:val="StyleUnderline"/>
        </w:rPr>
        <w:t>Regulatory exemption allows the industry to dispose of its pollution in water sources because agriculture largely does not have to comply with</w:t>
      </w:r>
      <w:r w:rsidRPr="007622FA">
        <w:t xml:space="preserve"> the CWA and other </w:t>
      </w:r>
      <w:r w:rsidRPr="007622FA">
        <w:rPr>
          <w:rStyle w:val="StyleUnderline"/>
        </w:rPr>
        <w:t>water-related environmental statutes.1</w:t>
      </w:r>
      <w:r w:rsidRPr="007622FA">
        <w:t xml:space="preserve">5 Thus, </w:t>
      </w:r>
      <w:r w:rsidRPr="007622FA">
        <w:rPr>
          <w:rStyle w:val="StyleUnderline"/>
        </w:rPr>
        <w:t>agriculture externalizes the expansive costs of its water pollution by assigning them to society</w:t>
      </w:r>
      <w:r w:rsidRPr="007622FA">
        <w:t xml:space="preserve">, which must filter and treat water, pay for increased medical care, and suffer the reduced profitability of clean, water-reliant economies.16 Because of cost externalization, the disposal of these harmful pollutants is cheap for the industry.17 There are expansive costs to agriculture’s water pollution, but society is assigned those costs.18 </w:t>
      </w:r>
      <w:r w:rsidRPr="007622FA">
        <w:rPr>
          <w:rStyle w:val="StyleUnderline"/>
        </w:rPr>
        <w:t xml:space="preserve">Given this special treatment, </w:t>
      </w:r>
      <w:r w:rsidRPr="007622FA">
        <w:rPr>
          <w:rStyle w:val="Emphasis"/>
        </w:rPr>
        <w:t>ag</w:t>
      </w:r>
      <w:r w:rsidRPr="007622FA">
        <w:rPr>
          <w:rStyle w:val="StyleUnderline"/>
        </w:rPr>
        <w:t xml:space="preserve">riculture has little incentive to create new pollution-reducing </w:t>
      </w:r>
      <w:r w:rsidRPr="007622FA">
        <w:rPr>
          <w:rStyle w:val="Emphasis"/>
        </w:rPr>
        <w:t>tech</w:t>
      </w:r>
      <w:r w:rsidRPr="007622FA">
        <w:rPr>
          <w:rStyle w:val="StyleUnderline"/>
        </w:rPr>
        <w:t>nology</w:t>
      </w:r>
      <w:r w:rsidRPr="007622FA">
        <w:t>.19 It does not make financial sense for a farmer to invest money developing and implementing technology to reduce costs that are paid by others.20</w:t>
      </w:r>
    </w:p>
    <w:p w14:paraId="777788A3" w14:textId="77777777" w:rsidR="00601911" w:rsidRPr="007622FA" w:rsidRDefault="00601911" w:rsidP="00601911">
      <w:r w:rsidRPr="007622FA">
        <w:rPr>
          <w:rStyle w:val="StyleUnderline"/>
        </w:rPr>
        <w:t>Agricultural exceptionalism also limits competition</w:t>
      </w:r>
      <w:r w:rsidRPr="007622FA">
        <w:t xml:space="preserve"> within the industry.21 </w:t>
      </w:r>
      <w:r w:rsidRPr="007622FA">
        <w:rPr>
          <w:rStyle w:val="StyleUnderline"/>
        </w:rPr>
        <w:t>Subsidies distort the industry’s reliance on market signals to make strategic decisions</w:t>
      </w:r>
      <w:r w:rsidRPr="007622FA">
        <w:t xml:space="preserve"> that align with consumer demands.22 The industry’s focus is often on receiving subsidies rather than delivering a product that satisfies demand.23 Thus, </w:t>
      </w:r>
      <w:r w:rsidRPr="007622FA">
        <w:rPr>
          <w:rStyle w:val="StyleUnderline"/>
        </w:rPr>
        <w:t>players in the industry compete to receive subsidies, not to satisfy consumer preferences</w:t>
      </w:r>
      <w:r w:rsidRPr="007622FA">
        <w:t xml:space="preserve">.24 Additionally, </w:t>
      </w:r>
      <w:r w:rsidRPr="007622FA">
        <w:rPr>
          <w:rStyle w:val="StyleUnderline"/>
        </w:rPr>
        <w:t>because of the regulatory exemptions</w:t>
      </w:r>
      <w:r w:rsidRPr="007622FA">
        <w:t xml:space="preserve"> and cost externalization, </w:t>
      </w:r>
      <w:r w:rsidRPr="007622FA">
        <w:rPr>
          <w:rStyle w:val="StyleUnderline"/>
        </w:rPr>
        <w:t>there is a lack of competition focused on developing new innovations to limit pollution and reduce attendant costs</w:t>
      </w:r>
      <w:r w:rsidRPr="007622FA">
        <w:t xml:space="preserve">.25 As a result of this lack of competition, society bears more costs.26 </w:t>
      </w:r>
      <w:r w:rsidRPr="007622FA">
        <w:rPr>
          <w:rStyle w:val="StyleUnderline"/>
        </w:rPr>
        <w:t xml:space="preserve">If </w:t>
      </w:r>
      <w:r w:rsidRPr="007622FA">
        <w:rPr>
          <w:rStyle w:val="Emphasis"/>
        </w:rPr>
        <w:t>ag</w:t>
      </w:r>
      <w:r w:rsidRPr="007622FA">
        <w:rPr>
          <w:rStyle w:val="StyleUnderline"/>
        </w:rPr>
        <w:t>riculture was not exempt and was assigned more responsibility for its pollution, the industry would compete to reduce pollution and the costs of that pollution</w:t>
      </w:r>
      <w:r w:rsidRPr="007622FA">
        <w:t>.27</w:t>
      </w:r>
    </w:p>
    <w:p w14:paraId="3FC1D5A4" w14:textId="77777777" w:rsidR="00601911" w:rsidRPr="007622FA" w:rsidRDefault="00601911" w:rsidP="00601911">
      <w:r w:rsidRPr="007622FA">
        <w:t>Regulatory change is necessary to curtail agricultural exceptionalism and make the industry more liable for the costs of its actions.28 There are several different policy mechanisms through which that change can occur.29 This Article discusses several of those solutions, including banning certain fertilizers, taxing agriculture’s water pollution, requiring more transparency and availability of information, and restructuring current regulations to eliminate agriculture exemptions and force cost-internalization.30</w:t>
      </w:r>
    </w:p>
    <w:p w14:paraId="0A2DDB4F" w14:textId="77777777" w:rsidR="00601911" w:rsidRPr="007622FA" w:rsidRDefault="00601911" w:rsidP="00601911">
      <w:r w:rsidRPr="007622FA">
        <w:t>This Article considers the financial impact of agricultural exceptionalism. It also analyzes the financial impact if these exemptions and subsidies were curtailed through the lens of an important and influential economic theory, the Porter Hypothesis.31 Although the regulatory exemptions and monetary subsidies provided to agriculture and the impact of such exceptions on the environment have been discussed in other articles,32 this Article applies the Porter Hypothesis to agricultural exceptionalism and analyzes, through the lens of that theory, the resulting financial impact of rolling back such exemptions and subsidies. This Article concludes by discussing solutions that utilize the perspectives gained from the Porter Hypothesis and that limit the pervasive effect of agricultural exceptionalism on water pollution.</w:t>
      </w:r>
    </w:p>
    <w:p w14:paraId="1C431A4D" w14:textId="77777777" w:rsidR="00601911" w:rsidRPr="007622FA" w:rsidRDefault="00601911" w:rsidP="00601911">
      <w:r w:rsidRPr="007622FA">
        <w:t>Glancing at any newspaper or watching any news program reveals that agriculture pollution is currently a controversial subject. A few illustrative headlines include the following: 14 States Sue EPA over Rollback of Obama-Era Water Rule; 33 Rich Farmers, Not Mom-and-Pop Farms, Will Collect Most of Trump’s Tariff Bailout; 34 We’re Suing Iowa for Choosing Big Ag Over Clean Water; 35 Groups Sue Iowa for Farm Pollution into Racoon River. 36</w:t>
      </w:r>
    </w:p>
    <w:p w14:paraId="5554C314" w14:textId="77777777" w:rsidR="00601911" w:rsidRPr="007622FA" w:rsidRDefault="00601911" w:rsidP="00601911">
      <w:r w:rsidRPr="007622FA">
        <w:lastRenderedPageBreak/>
        <w:t xml:space="preserve">Such controversy exists because </w:t>
      </w:r>
      <w:r w:rsidRPr="007622FA">
        <w:rPr>
          <w:rStyle w:val="StyleUnderline"/>
        </w:rPr>
        <w:t xml:space="preserve">emissions of various agricultural pollutants into water sources are causing changes to the environment that could </w:t>
      </w:r>
      <w:r w:rsidRPr="007622FA">
        <w:rPr>
          <w:rStyle w:val="Emphasis"/>
        </w:rPr>
        <w:t>permanently alter</w:t>
      </w:r>
      <w:r w:rsidRPr="007622FA">
        <w:rPr>
          <w:rStyle w:val="StyleUnderline"/>
        </w:rPr>
        <w:t xml:space="preserve"> how humans live</w:t>
      </w:r>
      <w:r w:rsidRPr="007622FA">
        <w:t xml:space="preserve">37 </w:t>
      </w:r>
      <w:r w:rsidRPr="007622FA">
        <w:rPr>
          <w:rStyle w:val="StyleUnderline"/>
        </w:rPr>
        <w:t xml:space="preserve">and threaten human health in </w:t>
      </w:r>
      <w:r w:rsidRPr="007622FA">
        <w:rPr>
          <w:rStyle w:val="Emphasis"/>
        </w:rPr>
        <w:t>devastating</w:t>
      </w:r>
      <w:r w:rsidRPr="007622FA">
        <w:rPr>
          <w:rStyle w:val="StyleUnderline"/>
        </w:rPr>
        <w:t xml:space="preserve"> ways</w:t>
      </w:r>
      <w:r w:rsidRPr="007622FA">
        <w:t xml:space="preserve">.38 </w:t>
      </w:r>
      <w:r w:rsidRPr="007622FA">
        <w:rPr>
          <w:rStyle w:val="StyleUnderline"/>
        </w:rPr>
        <w:t xml:space="preserve">This pollution is </w:t>
      </w:r>
      <w:r w:rsidRPr="007622FA">
        <w:rPr>
          <w:rStyle w:val="Emphasis"/>
        </w:rPr>
        <w:t>wreaking havoc</w:t>
      </w:r>
      <w:r w:rsidRPr="007622FA">
        <w:rPr>
          <w:rStyle w:val="StyleUnderline"/>
        </w:rPr>
        <w:t xml:space="preserve"> on water sources</w:t>
      </w:r>
      <w:r w:rsidRPr="007622FA">
        <w:t xml:space="preserve"> throughout the United States, </w:t>
      </w:r>
      <w:r w:rsidRPr="007622FA">
        <w:rPr>
          <w:rStyle w:val="StyleUnderline"/>
        </w:rPr>
        <w:t xml:space="preserve">creating areas in bodies of water that are the size of multiple states in which living organisms </w:t>
      </w:r>
      <w:r w:rsidRPr="007622FA">
        <w:rPr>
          <w:rStyle w:val="Emphasis"/>
        </w:rPr>
        <w:t>cannot exist</w:t>
      </w:r>
      <w:r w:rsidRPr="007622FA">
        <w:rPr>
          <w:rStyle w:val="StyleUnderline"/>
        </w:rPr>
        <w:t>,</w:t>
      </w:r>
      <w:r w:rsidRPr="007622FA">
        <w:t xml:space="preserve">39 </w:t>
      </w:r>
      <w:r w:rsidRPr="007622FA">
        <w:rPr>
          <w:rStyle w:val="StyleUnderline"/>
        </w:rPr>
        <w:t xml:space="preserve">causing </w:t>
      </w:r>
      <w:r w:rsidRPr="007622FA">
        <w:rPr>
          <w:rStyle w:val="Emphasis"/>
        </w:rPr>
        <w:t>harmful</w:t>
      </w:r>
      <w:r w:rsidRPr="007622FA">
        <w:rPr>
          <w:rStyle w:val="StyleUnderline"/>
        </w:rPr>
        <w:t xml:space="preserve"> health effects</w:t>
      </w:r>
      <w:r w:rsidRPr="007622FA">
        <w:t xml:space="preserve">,40 </w:t>
      </w:r>
      <w:r w:rsidRPr="007622FA">
        <w:rPr>
          <w:rStyle w:val="StyleUnderline"/>
        </w:rPr>
        <w:t xml:space="preserve">and </w:t>
      </w:r>
      <w:r w:rsidRPr="007622FA">
        <w:rPr>
          <w:rStyle w:val="Emphasis"/>
        </w:rPr>
        <w:t>devastating</w:t>
      </w:r>
      <w:r w:rsidRPr="007622FA">
        <w:rPr>
          <w:rStyle w:val="StyleUnderline"/>
        </w:rPr>
        <w:t xml:space="preserve"> local economies</w:t>
      </w:r>
      <w:r w:rsidRPr="007622FA">
        <w:t>.41 This could be just the beginning.</w:t>
      </w:r>
    </w:p>
    <w:p w14:paraId="2FCCBE91" w14:textId="77777777" w:rsidR="00601911" w:rsidRPr="007622FA" w:rsidRDefault="00601911" w:rsidP="00601911">
      <w:r w:rsidRPr="007622FA">
        <w:rPr>
          <w:rStyle w:val="StyleUnderline"/>
        </w:rPr>
        <w:t>Agricultural pollution stems from many sources</w:t>
      </w:r>
      <w:r w:rsidRPr="007622FA">
        <w:t>, including fertilizers and pesticides, animal excrement from livestock operations, and sediment loading from timber operations.42 These pollutants add “ammonium, nitrates, nitrites, and phosphorous to ambient water quality[, causing d]ownstream lakes and reservoirs [to] experience eutrophication, algae blooms, and depleted oxygen, while rivers can be impacted by excessive salinity, turbidity (from sediment), and toxicity, resulting in forever-altered marine ecosystems.”43</w:t>
      </w:r>
    </w:p>
    <w:p w14:paraId="5CB79485" w14:textId="77777777" w:rsidR="00601911" w:rsidRPr="007622FA" w:rsidRDefault="00601911" w:rsidP="00601911">
      <w:r w:rsidRPr="007622FA">
        <w:rPr>
          <w:rStyle w:val="StyleUnderline"/>
        </w:rPr>
        <w:t xml:space="preserve">The negative impact and financial burden of agriculture’s water pollution on society are </w:t>
      </w:r>
      <w:r w:rsidRPr="007622FA">
        <w:rPr>
          <w:rStyle w:val="Emphasis"/>
        </w:rPr>
        <w:t>well-documented</w:t>
      </w:r>
      <w:r w:rsidRPr="007622FA">
        <w:t xml:space="preserve">.44 Yet, legislation continues to largely exempt agriculture from environmental regulation and allows it to externalize many of its costs. </w:t>
      </w:r>
      <w:r w:rsidRPr="007622FA">
        <w:rPr>
          <w:rStyle w:val="StyleUnderline"/>
        </w:rPr>
        <w:t>Regulators ostensibly provide such special treatment to agriculture to ensure its continued financial health</w:t>
      </w:r>
      <w:r w:rsidRPr="007622FA">
        <w:t xml:space="preserve">, which in turn arguably ensures that cheap food is readily available for the country.45 </w:t>
      </w:r>
      <w:r w:rsidRPr="007622FA">
        <w:rPr>
          <w:rStyle w:val="StyleUnderline"/>
        </w:rPr>
        <w:t>But such special treatment decreases water quality, as the environmental regulatory exemptions provided to the industry allow it to pollute water sources</w:t>
      </w:r>
      <w:r w:rsidRPr="007622FA">
        <w:t>.46</w:t>
      </w:r>
    </w:p>
    <w:p w14:paraId="09C995FA" w14:textId="77777777" w:rsidR="00601911" w:rsidRPr="007622FA" w:rsidRDefault="00601911" w:rsidP="00601911">
      <w:r w:rsidRPr="007622FA">
        <w:rPr>
          <w:rStyle w:val="StyleUnderline"/>
        </w:rPr>
        <w:t>Many</w:t>
      </w:r>
      <w:r w:rsidRPr="007622FA">
        <w:t xml:space="preserve"> economic and environmental </w:t>
      </w:r>
      <w:r w:rsidRPr="007622FA">
        <w:rPr>
          <w:rStyle w:val="StyleUnderline"/>
        </w:rPr>
        <w:t>experts disagree that providing regulatory exemptions</w:t>
      </w:r>
      <w:r w:rsidRPr="007622FA">
        <w:t xml:space="preserve"> and allowing the industry to externalize its costs </w:t>
      </w:r>
      <w:r w:rsidRPr="007622FA">
        <w:rPr>
          <w:rStyle w:val="StyleUnderline"/>
        </w:rPr>
        <w:t>improves the health of the industry</w:t>
      </w:r>
      <w:r w:rsidRPr="007622FA">
        <w:t xml:space="preserve">.47 Specifically, two leading economists and business experts, Michael Porter and Claas van der Linde, developed a theory that </w:t>
      </w:r>
      <w:r w:rsidRPr="007622FA">
        <w:rPr>
          <w:rStyle w:val="StyleUnderline"/>
        </w:rPr>
        <w:t xml:space="preserve">regulation can </w:t>
      </w:r>
      <w:r w:rsidRPr="007622FA">
        <w:rPr>
          <w:rStyle w:val="Emphasis"/>
        </w:rPr>
        <w:t>encourage</w:t>
      </w:r>
      <w:r w:rsidRPr="007622FA">
        <w:rPr>
          <w:rStyle w:val="StyleUnderline"/>
        </w:rPr>
        <w:t xml:space="preserve"> innovation and competition</w:t>
      </w:r>
      <w:r w:rsidRPr="007622FA">
        <w:t xml:space="preserve"> within an industry.48 </w:t>
      </w:r>
      <w:r w:rsidRPr="007622FA">
        <w:rPr>
          <w:rStyle w:val="StyleUnderline"/>
        </w:rPr>
        <w:t xml:space="preserve">Regulation can cause innovation by providing the needed </w:t>
      </w:r>
      <w:r w:rsidRPr="007622FA">
        <w:rPr>
          <w:rStyle w:val="Emphasis"/>
        </w:rPr>
        <w:t>incentive</w:t>
      </w:r>
      <w:r w:rsidRPr="007622FA">
        <w:rPr>
          <w:rStyle w:val="StyleUnderline"/>
        </w:rPr>
        <w:t xml:space="preserve"> to </w:t>
      </w:r>
      <w:r w:rsidRPr="007622FA">
        <w:rPr>
          <w:rStyle w:val="Emphasis"/>
        </w:rPr>
        <w:t>invest</w:t>
      </w:r>
      <w:r w:rsidRPr="007622FA">
        <w:rPr>
          <w:rStyle w:val="StyleUnderline"/>
        </w:rPr>
        <w:t xml:space="preserve"> in new technology</w:t>
      </w:r>
      <w:r w:rsidRPr="007622FA">
        <w:t>.49</w:t>
      </w:r>
    </w:p>
    <w:p w14:paraId="158B3B44" w14:textId="77777777" w:rsidR="00601911" w:rsidRPr="007622FA" w:rsidRDefault="00601911" w:rsidP="00601911">
      <w:r w:rsidRPr="007622FA">
        <w:t xml:space="preserve">Specifically, </w:t>
      </w:r>
      <w:r w:rsidRPr="007622FA">
        <w:rPr>
          <w:rStyle w:val="StyleUnderline"/>
        </w:rPr>
        <w:t xml:space="preserve">by no longer exempting the </w:t>
      </w:r>
      <w:r w:rsidRPr="007622FA">
        <w:rPr>
          <w:rStyle w:val="Emphasis"/>
        </w:rPr>
        <w:t>ag</w:t>
      </w:r>
      <w:r w:rsidRPr="007622FA">
        <w:rPr>
          <w:rStyle w:val="StyleUnderline"/>
        </w:rPr>
        <w:t xml:space="preserve">riculture industry from environmental regulations and </w:t>
      </w:r>
      <w:r w:rsidRPr="007622FA">
        <w:rPr>
          <w:rStyle w:val="Emphasis"/>
        </w:rPr>
        <w:t>forcing</w:t>
      </w:r>
      <w:r w:rsidRPr="007622FA">
        <w:rPr>
          <w:rStyle w:val="StyleUnderline"/>
        </w:rPr>
        <w:t xml:space="preserve"> the industry to be </w:t>
      </w:r>
      <w:r w:rsidRPr="007622FA">
        <w:rPr>
          <w:rStyle w:val="Emphasis"/>
        </w:rPr>
        <w:t>responsible</w:t>
      </w:r>
      <w:r w:rsidRPr="007622FA">
        <w:rPr>
          <w:rStyle w:val="StyleUnderline"/>
        </w:rPr>
        <w:t xml:space="preserve"> for the costs of its pollution, regulation would </w:t>
      </w:r>
      <w:r w:rsidRPr="007622FA">
        <w:rPr>
          <w:rStyle w:val="Emphasis"/>
        </w:rPr>
        <w:t>incentivize</w:t>
      </w:r>
      <w:r w:rsidRPr="007622FA">
        <w:rPr>
          <w:rStyle w:val="StyleUnderline"/>
        </w:rPr>
        <w:t xml:space="preserve"> innovation</w:t>
      </w:r>
      <w:r w:rsidRPr="007622FA">
        <w:t xml:space="preserve">.50 Moreover, according to this theory, </w:t>
      </w:r>
      <w:r w:rsidRPr="007622FA">
        <w:rPr>
          <w:rStyle w:val="StyleUnderline"/>
        </w:rPr>
        <w:t>those innovations often become a net-positive for the industry because the added revenue or cost saved from the innovation is greater than the compliance cost</w:t>
      </w:r>
      <w:r w:rsidRPr="007622FA">
        <w:t xml:space="preserve">.51 The Porter Hypothesis theorizes </w:t>
      </w:r>
      <w:r w:rsidRPr="007622FA">
        <w:rPr>
          <w:rStyle w:val="StyleUnderline"/>
        </w:rPr>
        <w:t>that environmental regulation causes two types of innovation.52</w:t>
      </w:r>
      <w:r w:rsidRPr="007622FA">
        <w:t xml:space="preserve"> The key to the </w:t>
      </w:r>
      <w:r w:rsidRPr="007622FA">
        <w:rPr>
          <w:rStyle w:val="StyleUnderline"/>
        </w:rPr>
        <w:t>first</w:t>
      </w:r>
      <w:r w:rsidRPr="007622FA">
        <w:t xml:space="preserve"> type of innovation lies </w:t>
      </w:r>
      <w:r w:rsidRPr="007622FA">
        <w:rPr>
          <w:rStyle w:val="StyleUnderline"/>
        </w:rPr>
        <w:t>in converting the resources left over from the polluting activity into something of valu</w:t>
      </w:r>
      <w:r w:rsidRPr="007622FA">
        <w:t xml:space="preserve">e.53 The </w:t>
      </w:r>
      <w:r w:rsidRPr="007622FA">
        <w:rPr>
          <w:rStyle w:val="StyleUnderline"/>
        </w:rPr>
        <w:t>second</w:t>
      </w:r>
      <w:r w:rsidRPr="007622FA">
        <w:t xml:space="preserve"> type of innovation involves </w:t>
      </w:r>
      <w:r w:rsidRPr="007622FA">
        <w:rPr>
          <w:rStyle w:val="StyleUnderline"/>
        </w:rPr>
        <w:t>improving resource productivity by substituting less environmentally costly materials or better utilizing existing ones</w:t>
      </w:r>
      <w:r w:rsidRPr="007622FA">
        <w:t>.54</w:t>
      </w:r>
    </w:p>
    <w:p w14:paraId="196D4FF6" w14:textId="77777777" w:rsidR="00601911" w:rsidRPr="007622FA" w:rsidRDefault="00601911" w:rsidP="00601911">
      <w:r w:rsidRPr="007622FA">
        <w:t xml:space="preserve">The Porter Hypothesis also posits that </w:t>
      </w:r>
      <w:r w:rsidRPr="007622FA">
        <w:rPr>
          <w:rStyle w:val="StyleUnderline"/>
        </w:rPr>
        <w:t>environmental regulation improves the competitiveness of the regulated industry</w:t>
      </w:r>
      <w:r w:rsidRPr="007622FA">
        <w:t xml:space="preserve">.55 Increased </w:t>
      </w:r>
      <w:r w:rsidRPr="007622FA">
        <w:rPr>
          <w:rStyle w:val="StyleUnderline"/>
        </w:rPr>
        <w:t>competitiveness results from firms increasing the efficiency of resources used in the production process and from increasing product quality</w:t>
      </w:r>
      <w:r w:rsidRPr="007622FA">
        <w:t xml:space="preserve">.56 </w:t>
      </w:r>
      <w:r w:rsidRPr="007622FA">
        <w:rPr>
          <w:rStyle w:val="StyleUnderline"/>
        </w:rPr>
        <w:t>Increasing</w:t>
      </w:r>
      <w:r w:rsidRPr="007622FA">
        <w:t xml:space="preserve"> the </w:t>
      </w:r>
      <w:r w:rsidRPr="007622FA">
        <w:rPr>
          <w:rStyle w:val="StyleUnderline"/>
        </w:rPr>
        <w:t>resource efficiency</w:t>
      </w:r>
      <w:r w:rsidRPr="007622FA">
        <w:t xml:space="preserve"> of production </w:t>
      </w:r>
      <w:r w:rsidRPr="007622FA">
        <w:rPr>
          <w:rStyle w:val="StyleUnderline"/>
        </w:rPr>
        <w:t>involves decreasing the utilization of harmful resources</w:t>
      </w:r>
      <w:r w:rsidRPr="007622FA">
        <w:t xml:space="preserve">.57 Due to the new regulation, the </w:t>
      </w:r>
      <w:r w:rsidRPr="007622FA">
        <w:rPr>
          <w:rStyle w:val="StyleUnderline"/>
        </w:rPr>
        <w:t>decrease in utilization of harmful resources decreases costs</w:t>
      </w:r>
      <w:r w:rsidRPr="007622FA">
        <w:t xml:space="preserve">58 while </w:t>
      </w:r>
      <w:r w:rsidRPr="007622FA">
        <w:rPr>
          <w:rStyle w:val="StyleUnderline"/>
        </w:rPr>
        <w:t>also improving the company’s competitiveness</w:t>
      </w:r>
      <w:r w:rsidRPr="007622FA">
        <w:t xml:space="preserve"> in the marketplace.59 </w:t>
      </w:r>
      <w:r w:rsidRPr="007622FA">
        <w:rPr>
          <w:rStyle w:val="StyleUnderline"/>
        </w:rPr>
        <w:t>Increasing product quality also results from reducing the negative environmental impact of those products.</w:t>
      </w:r>
      <w:r w:rsidRPr="007622FA">
        <w:t xml:space="preserve">60 </w:t>
      </w:r>
      <w:r w:rsidRPr="007622FA">
        <w:rPr>
          <w:rStyle w:val="StyleUnderline"/>
        </w:rPr>
        <w:t>As global demand has shifted towards green products, so has the desirability of environmentally friendly products, meaning that reducing producers’ negative environmental impact actually increases their perceived quality in the marketplace</w:t>
      </w:r>
      <w:r w:rsidRPr="007622FA">
        <w:t xml:space="preserve">.61 </w:t>
      </w:r>
      <w:r w:rsidRPr="007622FA">
        <w:rPr>
          <w:rStyle w:val="StyleUnderline"/>
        </w:rPr>
        <w:t>Improving both resource efficiency and product quality in turn promotes a market where firms compete to produce the most desirable environmentally friendly products.62 Overall, this kind of increased innovation and competition would likely result in a higher national water quality, less burdensome financial costs to society, and healthier people</w:t>
      </w:r>
      <w:r w:rsidRPr="007622FA">
        <w:t>.63</w:t>
      </w:r>
    </w:p>
    <w:p w14:paraId="11A142F2" w14:textId="77777777" w:rsidR="00601911" w:rsidRPr="007622FA" w:rsidRDefault="00601911" w:rsidP="00601911"/>
    <w:p w14:paraId="729208B1" w14:textId="77777777" w:rsidR="00601911" w:rsidRPr="007622FA" w:rsidRDefault="00601911" w:rsidP="00601911"/>
    <w:p w14:paraId="676452C7" w14:textId="7BF3DF7B" w:rsidR="00601911" w:rsidRPr="007622FA" w:rsidRDefault="00601911" w:rsidP="00601911">
      <w:pPr>
        <w:pStyle w:val="Heading3"/>
      </w:pPr>
      <w:r w:rsidRPr="007622FA">
        <w:lastRenderedPageBreak/>
        <w:t>SQ Fails: Thesis of Aff</w:t>
      </w:r>
      <w:r w:rsidR="00567BA4">
        <w:t xml:space="preserve"> (</w:t>
      </w:r>
      <w:r w:rsidRPr="007622FA">
        <w:t xml:space="preserve">Pollans </w:t>
      </w:r>
      <w:r w:rsidR="00567BA4">
        <w:t>’</w:t>
      </w:r>
      <w:r w:rsidRPr="007622FA">
        <w:t>16</w:t>
      </w:r>
      <w:r w:rsidR="00567BA4">
        <w:t>)</w:t>
      </w:r>
    </w:p>
    <w:p w14:paraId="0EC88C77" w14:textId="77777777" w:rsidR="00601911" w:rsidRPr="007622FA" w:rsidRDefault="00601911" w:rsidP="00601911"/>
    <w:p w14:paraId="3EC1617C" w14:textId="77777777" w:rsidR="00601911" w:rsidRPr="007622FA" w:rsidRDefault="00601911" w:rsidP="00601911">
      <w:r w:rsidRPr="007622FA">
        <w:t>&lt;&lt;alternative 1AC evidence&gt;&gt;</w:t>
      </w:r>
    </w:p>
    <w:p w14:paraId="1BC5AAFD" w14:textId="77777777" w:rsidR="00601911" w:rsidRPr="007622FA" w:rsidRDefault="00601911" w:rsidP="00601911">
      <w:pPr>
        <w:pStyle w:val="Heading4"/>
      </w:pPr>
      <w:r w:rsidRPr="007622FA">
        <w:t>Agricultural nonpoint source pollution is devastating our water supplies</w:t>
      </w:r>
    </w:p>
    <w:p w14:paraId="3BC965B0" w14:textId="77777777" w:rsidR="000C21FE" w:rsidRPr="007622FA" w:rsidRDefault="00601911" w:rsidP="00601911">
      <w:r w:rsidRPr="007622FA">
        <w:rPr>
          <w:rStyle w:val="Style13ptBold"/>
        </w:rPr>
        <w:t>Pollans, Pace University Assistant Law Professor  ’16</w:t>
      </w:r>
      <w:r w:rsidRPr="007622FA">
        <w:t xml:space="preserve"> </w:t>
      </w:r>
    </w:p>
    <w:p w14:paraId="093D76B1" w14:textId="6D71A4BA" w:rsidR="00601911" w:rsidRPr="007622FA" w:rsidRDefault="00601911" w:rsidP="00601911">
      <w:r w:rsidRPr="007622FA">
        <w:t>[Margot J. Pollans, Elisabeth Haub School of law, Pace University, “Drinking Water Protection and Agricultural Exceptionalism,” OHIO STATE LAW JOURNAL v. 77, 2016, p. 1197-1204]</w:t>
      </w:r>
    </w:p>
    <w:p w14:paraId="77D82C99" w14:textId="77777777" w:rsidR="00601911" w:rsidRPr="007622FA" w:rsidRDefault="00601911" w:rsidP="00601911">
      <w:r w:rsidRPr="007622FA">
        <w:t xml:space="preserve">Across the United States, </w:t>
      </w:r>
      <w:r w:rsidRPr="007622FA">
        <w:rPr>
          <w:rStyle w:val="Emphasis"/>
        </w:rPr>
        <w:t>ag</w:t>
      </w:r>
      <w:r w:rsidRPr="007622FA">
        <w:t xml:space="preserve">ricultural </w:t>
      </w:r>
      <w:r w:rsidRPr="007622FA">
        <w:rPr>
          <w:rStyle w:val="StyleUnderline"/>
        </w:rPr>
        <w:t>pollution threatens air, water, and natural resources</w:t>
      </w:r>
      <w:r w:rsidRPr="007622FA">
        <w:t xml:space="preserve">, </w:t>
      </w:r>
      <w:r w:rsidRPr="007622FA">
        <w:rPr>
          <w:rStyle w:val="StyleUnderline"/>
        </w:rPr>
        <w:t>yet it remains the least</w:t>
      </w:r>
      <w:r w:rsidRPr="007622FA">
        <w:t xml:space="preserve"> environmentally </w:t>
      </w:r>
      <w:r w:rsidRPr="007622FA">
        <w:rPr>
          <w:rStyle w:val="StyleUnderline"/>
        </w:rPr>
        <w:t>regulated industry</w:t>
      </w:r>
      <w:r w:rsidRPr="007622FA">
        <w:t>. Despite over forty years of extensive federal regulation of water pollution, agricultural waste, most of which enters water as “</w:t>
      </w:r>
      <w:r w:rsidRPr="007622FA">
        <w:rPr>
          <w:rStyle w:val="StyleUnderline"/>
        </w:rPr>
        <w:t>nonpoint source pollution</w:t>
      </w:r>
      <w:r w:rsidRPr="007622FA">
        <w:t xml:space="preserve">,” </w:t>
      </w:r>
      <w:r w:rsidRPr="007622FA">
        <w:rPr>
          <w:rStyle w:val="StyleUnderline"/>
        </w:rPr>
        <w:t>remains a significant threat to</w:t>
      </w:r>
      <w:r w:rsidRPr="007622FA">
        <w:t xml:space="preserve"> safe </w:t>
      </w:r>
      <w:r w:rsidRPr="007622FA">
        <w:rPr>
          <w:rStyle w:val="StyleUnderline"/>
        </w:rPr>
        <w:t>drinking water and</w:t>
      </w:r>
      <w:r w:rsidRPr="007622FA">
        <w:t xml:space="preserve"> aquatic </w:t>
      </w:r>
      <w:r w:rsidRPr="007622FA">
        <w:rPr>
          <w:rStyle w:val="StyleUnderline"/>
        </w:rPr>
        <w:t>ecosystems</w:t>
      </w:r>
      <w:r w:rsidRPr="007622FA">
        <w:t xml:space="preserve">.6 </w:t>
      </w:r>
      <w:r w:rsidRPr="007622FA">
        <w:rPr>
          <w:rStyle w:val="StyleUnderline"/>
        </w:rPr>
        <w:t>Climate change will only exacerbate this threat</w:t>
      </w:r>
      <w:r w:rsidRPr="007622FA">
        <w:t xml:space="preserve">, particularly in areas with increased rainfall and higher water temperatures.7 </w:t>
      </w:r>
      <w:r w:rsidRPr="007622FA">
        <w:rPr>
          <w:rStyle w:val="StyleUnderline"/>
        </w:rPr>
        <w:t>The Clean Water Act’s failure to address these</w:t>
      </w:r>
      <w:r w:rsidRPr="007622FA">
        <w:t xml:space="preserve"> harms </w:t>
      </w:r>
      <w:r w:rsidRPr="007622FA">
        <w:rPr>
          <w:rStyle w:val="StyleUnderline"/>
        </w:rPr>
        <w:t>is well-documented</w:t>
      </w:r>
      <w:r w:rsidRPr="007622FA">
        <w:t>.8 The Act provides no federally enforceable mechanism for mitigating most nonpoint source pollution. Many have proposed solutions including radical amendments of the statute itself, aggressive state action to fill the gap, and expansion of green payment programs, which pay farmers to change their practices to reduce water contamination.9</w:t>
      </w:r>
    </w:p>
    <w:p w14:paraId="3B33DF98" w14:textId="77777777" w:rsidR="00601911" w:rsidRPr="007622FA" w:rsidRDefault="00601911" w:rsidP="00601911">
      <w:r w:rsidRPr="007622FA">
        <w:t>The Clean Water Act also operates in a complex of federal and state water laws pursuing multiple goals, including public health and safety. In particular, the Clean Water Act’s failure to address agricultural water pollution must be understood as a backdrop to a companion federal statute: the Safe Drinking Water Act (SDWA).10 The SDWA requires the Environmental Protection Agency (EPA) to set drinking water standards for harmful contaminants, and it requires that public water utilities meet those standards either through water filtration and treatment or through source water protection.11 The threat to urban and rural residential drinking water supplies exemplifies the collision between agriculture and the environment.12</w:t>
      </w:r>
    </w:p>
    <w:p w14:paraId="5015A75B" w14:textId="77777777" w:rsidR="00601911" w:rsidRPr="007622FA" w:rsidRDefault="00601911" w:rsidP="00601911">
      <w:r w:rsidRPr="007622FA">
        <w:t>The SDWA is widely attacked, particularly by local government officials, as an unfunded mandate imposing excessive, and often unjustified, costs on local governments.13 Critics argue that its uniform and risk-averse requirements reflect the need to devolve authority to states to engage in more location-specific standard setting.14 Proponents argue that the cost and complexity of risk assessment combined with the need to provide uniformly clean water to all justifies federal intervention.15</w:t>
      </w:r>
    </w:p>
    <w:p w14:paraId="69C21F6E" w14:textId="77777777" w:rsidR="00601911" w:rsidRPr="007622FA" w:rsidRDefault="00601911" w:rsidP="00601911">
      <w:r w:rsidRPr="007622FA">
        <w:t>This debate, which focuses on the SDWA in isolation from the Clean Water Act, misses the SDWA’s central flaw: that its design ignores extreme variation in the Clean Water Act’s pollution prevention obligations. Although the Clean Water Act includes nonpoint source pollution programs and the SDWA includes sourcewater protection programs, neither statute mandates pollution prevention.16 Accordingly, taken together, the Clean Water Act and the SDWA assign primary responsibility for nonpoint source contamination of drinking water to water utilities. Water utilities have extremely limited capacity to prevent contamination of drinking source water. With few options at their disposal to mitigate threats to source water, most devote extensive resources to water purification, which itself is an imperfect tool to protect the public health.17</w:t>
      </w:r>
    </w:p>
    <w:p w14:paraId="573CA2D7" w14:textId="77777777" w:rsidR="00601911" w:rsidRPr="007622FA" w:rsidRDefault="00601911" w:rsidP="00601911">
      <w:r w:rsidRPr="007622FA">
        <w:t xml:space="preserve">The primary claim of this Article is that </w:t>
      </w:r>
      <w:r w:rsidRPr="007622FA">
        <w:rPr>
          <w:rStyle w:val="StyleUnderline"/>
        </w:rPr>
        <w:t>the failure to regulate nonpoint source pollution creates a default in favor of end-of-line purification over pollution prevention</w:t>
      </w:r>
      <w:r w:rsidRPr="007622FA">
        <w:t xml:space="preserve"> at the source. </w:t>
      </w:r>
      <w:r w:rsidRPr="007622FA">
        <w:rPr>
          <w:rStyle w:val="StyleUnderline"/>
        </w:rPr>
        <w:t xml:space="preserve">This </w:t>
      </w:r>
      <w:r w:rsidRPr="007622FA">
        <w:t xml:space="preserve">default </w:t>
      </w:r>
      <w:r w:rsidRPr="007622FA">
        <w:rPr>
          <w:rStyle w:val="StyleUnderline"/>
        </w:rPr>
        <w:t>results in an inefficient and inequitable assignment of pollution abatement costs</w:t>
      </w:r>
      <w:r w:rsidRPr="007622FA">
        <w:t xml:space="preserve"> and responsibility. This Article calls for a shift in the default from end-of-line cleanup to pollution prevention.</w:t>
      </w:r>
    </w:p>
    <w:p w14:paraId="4C3FF0D0" w14:textId="77777777" w:rsidR="00601911" w:rsidRPr="007622FA" w:rsidRDefault="00601911" w:rsidP="00601911">
      <w:r w:rsidRPr="007622FA">
        <w:t xml:space="preserve">The allocation of responsibility for clean up is inefficient for two reasons. First, in some cases, </w:t>
      </w:r>
      <w:r w:rsidRPr="007622FA">
        <w:rPr>
          <w:rStyle w:val="StyleUnderline"/>
        </w:rPr>
        <w:t>it is less costly to control the source</w:t>
      </w:r>
      <w:r w:rsidRPr="007622FA">
        <w:t xml:space="preserve"> than it is to filter or treat at centralized water distribution facilities, particularly where increased contamination necessitates building entirely new treatment facilities.18 But, as implemented, the SDWA assigns primary responsibility for the provision of clean water to municipal and regional water utilities that often have little or no control over drinking water sources. In other words, water utilities, which build and maintain water delivery infrastructure, are responsible for ensuring that water delivered to users meets federal standards. But for many of these utilities, sources of water contamination are beyond their jurisdiction. Imagine, for instance, a municipal water utility that draws its water from a river only a small portion of which lies within the boundaries of that municipality. In most instances, neither the utility nor the municipality itself has authority to control upstream land uses that threaten the river’s purity.19 For many municipalities and water utilities, the transaction costs to take control of source water are simply too high.20 These transaction costs may include, among others, difficulty identifying sources, lack of political will at the state level to develop nonpoint source pollution controls, lack of will among polluters to engage in negotiation, or lack of expertise at the public water utility about source control options.21</w:t>
      </w:r>
    </w:p>
    <w:p w14:paraId="4C064C2E" w14:textId="77777777" w:rsidR="00601911" w:rsidRPr="007622FA" w:rsidRDefault="00601911" w:rsidP="00601911">
      <w:r w:rsidRPr="007622FA">
        <w:t xml:space="preserve">Second, </w:t>
      </w:r>
      <w:r w:rsidRPr="007622FA">
        <w:rPr>
          <w:rStyle w:val="StyleUnderline"/>
        </w:rPr>
        <w:t>the ancillary benefits of prevention at the source</w:t>
      </w:r>
      <w:r w:rsidRPr="007622FA">
        <w:t xml:space="preserve">—beyond safer drinking water—also </w:t>
      </w:r>
      <w:r w:rsidRPr="007622FA">
        <w:rPr>
          <w:rStyle w:val="StyleUnderline"/>
        </w:rPr>
        <w:t>sway this cost-benefit analysis</w:t>
      </w:r>
      <w:r w:rsidRPr="007622FA">
        <w:t xml:space="preserve">. </w:t>
      </w:r>
      <w:r w:rsidRPr="007622FA">
        <w:rPr>
          <w:rStyle w:val="StyleUnderline"/>
        </w:rPr>
        <w:t>Prevention</w:t>
      </w:r>
      <w:r w:rsidRPr="007622FA">
        <w:t xml:space="preserve"> at the source </w:t>
      </w:r>
      <w:r w:rsidRPr="007622FA">
        <w:rPr>
          <w:rStyle w:val="StyleUnderline"/>
        </w:rPr>
        <w:t>protects aquatic ecosystems</w:t>
      </w:r>
      <w:r w:rsidRPr="007622FA">
        <w:t xml:space="preserve">, creating </w:t>
      </w:r>
      <w:r w:rsidRPr="007622FA">
        <w:rPr>
          <w:rStyle w:val="StyleUnderline"/>
        </w:rPr>
        <w:t>benefits</w:t>
      </w:r>
      <w:r w:rsidRPr="007622FA">
        <w:t xml:space="preserve"> for </w:t>
      </w:r>
      <w:r w:rsidRPr="007622FA">
        <w:rPr>
          <w:rStyle w:val="StyleUnderline"/>
        </w:rPr>
        <w:t>biodiversity,</w:t>
      </w:r>
      <w:r w:rsidRPr="007622FA">
        <w:t xml:space="preserve"> the </w:t>
      </w:r>
      <w:r w:rsidRPr="007622FA">
        <w:rPr>
          <w:rStyle w:val="StyleUnderline"/>
        </w:rPr>
        <w:t>recreation</w:t>
      </w:r>
      <w:r w:rsidRPr="007622FA">
        <w:t xml:space="preserve"> industry, the </w:t>
      </w:r>
      <w:r w:rsidRPr="007622FA">
        <w:rPr>
          <w:rStyle w:val="StyleUnderline"/>
        </w:rPr>
        <w:t>fishing</w:t>
      </w:r>
      <w:r w:rsidRPr="007622FA">
        <w:t xml:space="preserve"> industry, </w:t>
      </w:r>
      <w:r w:rsidRPr="007622FA">
        <w:rPr>
          <w:rStyle w:val="StyleUnderline"/>
        </w:rPr>
        <w:t>and</w:t>
      </w:r>
      <w:r w:rsidRPr="007622FA">
        <w:t xml:space="preserve"> for </w:t>
      </w:r>
      <w:r w:rsidRPr="007622FA">
        <w:rPr>
          <w:rStyle w:val="StyleUnderline"/>
        </w:rPr>
        <w:t>agriculture itself</w:t>
      </w:r>
      <w:r w:rsidRPr="007622FA">
        <w:t xml:space="preserve"> where pollution affects sources of irrigation water.22 Agricultural nonpoint source pollution generates numerous environmental and human health costs. The SDWA mitigates only one of those costs.23</w:t>
      </w:r>
    </w:p>
    <w:p w14:paraId="28A55AC7" w14:textId="77777777" w:rsidR="00601911" w:rsidRPr="007622FA" w:rsidRDefault="00601911" w:rsidP="00601911">
      <w:r w:rsidRPr="007622FA">
        <w:t>Allocation of cleanup cost and responsibility to water utilities also generates equity concerns. The costs of agricultural pollution abatement, and, in particular, of resulting unclean drinking water, can fall disproportionately on poor and minority communities.24 Many low-income families, particularly in rural areas, ultimately pay far more for water than what the EPA has deemed to be an affordable amount. Further, purification costs fall disproportionately on users in small water systems, which are often in lowincome rural areas.25</w:t>
      </w:r>
    </w:p>
    <w:p w14:paraId="6A984481" w14:textId="77777777" w:rsidR="00601911" w:rsidRPr="007622FA" w:rsidRDefault="00601911" w:rsidP="00601911">
      <w:r w:rsidRPr="007622FA">
        <w:t>In addition to being unfair, the cost assignment is also arbitrary in that the extent to which a water utility provides the first line of defense or merely endof-line finishing cleanup depends on the nature of the pollution source.26 Those within the direct ambit of agricultural water pollution must take on this extra cost; utilities outside that ambit need not. This concern is a more specific variation of the general concern that the SDWA imposes uniform standards on utilities facing highly variable compliance costs.27</w:t>
      </w:r>
    </w:p>
    <w:p w14:paraId="6E88FC40" w14:textId="77777777" w:rsidR="00601911" w:rsidRPr="007622FA" w:rsidRDefault="00601911" w:rsidP="00601911">
      <w:r w:rsidRPr="007622FA">
        <w:t>What is different and particularly troublesome here is that the variation stems from underlying disparate application of the polluter pays principle. Because a large category of polluters are not responsible for the costs of the water pollution they cause, a subset of water utilities are saddled with extra costs.28 Ratepayers ultimately bear the burden of this arbitrary allocation of costs.29 Although there is some federal and state financial assistance, a substantial portion of increased compliance costs fall to water users.30</w:t>
      </w:r>
    </w:p>
    <w:p w14:paraId="184218F7" w14:textId="77777777" w:rsidR="00601911" w:rsidRPr="007622FA" w:rsidRDefault="00601911" w:rsidP="00601911">
      <w:r w:rsidRPr="007622FA">
        <w:rPr>
          <w:rStyle w:val="StyleUnderline"/>
        </w:rPr>
        <w:t>Of</w:t>
      </w:r>
      <w:r w:rsidRPr="007622FA">
        <w:t xml:space="preserve"> the nearly </w:t>
      </w:r>
      <w:r w:rsidRPr="007622FA">
        <w:rPr>
          <w:rStyle w:val="StyleUnderline"/>
        </w:rPr>
        <w:t>ninety pollutants</w:t>
      </w:r>
      <w:r w:rsidRPr="007622FA">
        <w:t xml:space="preserve"> for which the EPA sets SDWA standards, at </w:t>
      </w:r>
      <w:r w:rsidRPr="007622FA">
        <w:rPr>
          <w:rStyle w:val="StyleUnderline"/>
        </w:rPr>
        <w:t>least twenty-four enter waterways through agricultural nonpoint source pollution</w:t>
      </w:r>
      <w:r w:rsidRPr="007622FA">
        <w:t xml:space="preserve">.31 The list includes </w:t>
      </w:r>
      <w:r w:rsidRPr="007622FA">
        <w:rPr>
          <w:rStyle w:val="StyleUnderline"/>
        </w:rPr>
        <w:t>pesticides, herbicides, nitrates, and microbial contaminants</w:t>
      </w:r>
      <w:r w:rsidRPr="007622FA">
        <w:t xml:space="preserve"> from animal waste.32 Without upstream source controls, water utilities must engage in burdensome cleanup in order to meet SDWA standards.33 Nonpoint source pollution remains the most serious threat to water.34 A focus on its threat to drinking water in particular provides additional support to calls for more robust regulation35 and for a dismantling of agricultural exceptionalism—the notion that farms merit special regulatory treatment.36</w:t>
      </w:r>
    </w:p>
    <w:p w14:paraId="3AC47CFE" w14:textId="77777777" w:rsidR="00601911" w:rsidRPr="007622FA" w:rsidRDefault="00601911" w:rsidP="00601911">
      <w:r w:rsidRPr="007622FA">
        <w:t>The dynamic between the SDWA and the Clean Water Act highlights the need for a systems approach to thinking about environmental regulation of the food system.37 Water is an environmental system in a physical space. It feeds farms (as irrigation water), it collects their pollution (from irrigation and stormwater runoff), and it feeds municipalities (as drinking water). T</w:t>
      </w:r>
      <w:r w:rsidRPr="007622FA">
        <w:rPr>
          <w:rStyle w:val="StyleUnderline"/>
        </w:rPr>
        <w:t>his system crosses political jurisdictions.</w:t>
      </w:r>
      <w:r w:rsidRPr="007622FA">
        <w:t xml:space="preserve"> A</w:t>
      </w:r>
      <w:r w:rsidRPr="007622FA">
        <w:rPr>
          <w:rStyle w:val="StyleUnderline"/>
        </w:rPr>
        <w:t xml:space="preserve"> regulatory system that creates antagonism across jurisdictions makes this physical system more difficult to manage</w:t>
      </w:r>
      <w:r w:rsidRPr="007622FA">
        <w:t>.38</w:t>
      </w:r>
    </w:p>
    <w:p w14:paraId="1EFBFE22" w14:textId="77777777" w:rsidR="00601911" w:rsidRPr="007622FA" w:rsidRDefault="00601911" w:rsidP="00601911">
      <w:r w:rsidRPr="007622FA">
        <w:t xml:space="preserve">In the long run, particularly if predictions are correct that climate change will exacerbate the risk of drinking water contamination from agricultural pollutants, the dynamic described in the preceding paragraphs could serve as an important catalyst for change.39 As filtration and treatment costs rise for municipalities, water utilities and the state agencies overseeing them will continue to seek alternate approaches, including using litigation to reallocate mitigation costs from municipal ratepayers to farmers.40 They may also put pressure on state governments to develop more comprehensive </w:t>
      </w:r>
      <w:r w:rsidRPr="007622FA">
        <w:lastRenderedPageBreak/>
        <w:t xml:space="preserve">nonpoint source pollution regulatory programs. </w:t>
      </w:r>
      <w:r w:rsidRPr="007622FA">
        <w:rPr>
          <w:rStyle w:val="StyleUnderline"/>
        </w:rPr>
        <w:t>Public support for</w:t>
      </w:r>
      <w:r w:rsidRPr="007622FA">
        <w:t xml:space="preserve"> such </w:t>
      </w:r>
      <w:r w:rsidRPr="007622FA">
        <w:rPr>
          <w:rStyle w:val="StyleUnderline"/>
        </w:rPr>
        <w:t>efforts may also increase in response to</w:t>
      </w:r>
      <w:r w:rsidRPr="007622FA">
        <w:t xml:space="preserve"> high salience </w:t>
      </w:r>
      <w:r w:rsidRPr="007622FA">
        <w:rPr>
          <w:rStyle w:val="StyleUnderline"/>
        </w:rPr>
        <w:t>contamination events</w:t>
      </w:r>
      <w:r w:rsidRPr="007622FA">
        <w:t>. In Iowa, for instance, 60% of residents support the Des Moines Water Works lawsuit.41 In other words, this type of extremely costly and public pollution in urban areas creates a constituency for environmental regulation of agriculture that may not have existed before.</w:t>
      </w:r>
    </w:p>
    <w:p w14:paraId="44511A5F" w14:textId="77777777" w:rsidR="00601911" w:rsidRPr="007622FA" w:rsidRDefault="00601911" w:rsidP="00601911">
      <w:r w:rsidRPr="007622FA">
        <w:t xml:space="preserve">Access to safe drinking water is nearly ubiquitous in this country. Efficient (as in welfare maximizing) and equitable preservation of this resource requires reconciliation of the various statutory schemes that govern the resource and the various political jurisdictions that manage it. </w:t>
      </w:r>
      <w:r w:rsidRPr="007622FA">
        <w:rPr>
          <w:rStyle w:val="StyleUnderline"/>
        </w:rPr>
        <w:t>Reforms to the Clean Water Act itself could go a long way toward solving this problem</w:t>
      </w:r>
      <w:r w:rsidRPr="007622FA">
        <w:t>. A more comprehensive solution would also shift the SDWA away from its technocratic emphasis on end-of-line filtration and treatment and toward a systems management approach.</w:t>
      </w:r>
    </w:p>
    <w:p w14:paraId="766D74F1" w14:textId="77777777" w:rsidR="00601911" w:rsidRPr="007622FA" w:rsidRDefault="00601911" w:rsidP="00601911"/>
    <w:p w14:paraId="1B176F7E" w14:textId="77777777" w:rsidR="00601911" w:rsidRPr="007622FA" w:rsidRDefault="00601911" w:rsidP="00601911">
      <w:pPr>
        <w:pStyle w:val="Heading3"/>
      </w:pPr>
      <w:r w:rsidRPr="007622FA">
        <w:lastRenderedPageBreak/>
        <w:t>SQ Fails: NSP—Exempt Now</w:t>
      </w:r>
    </w:p>
    <w:p w14:paraId="6D1CFF79" w14:textId="77777777" w:rsidR="00601911" w:rsidRPr="007622FA" w:rsidRDefault="00601911" w:rsidP="00601911"/>
    <w:p w14:paraId="04BD4640" w14:textId="77777777" w:rsidR="00601911" w:rsidRPr="007622FA" w:rsidRDefault="00601911" w:rsidP="00601911">
      <w:pPr>
        <w:pStyle w:val="Heading4"/>
      </w:pPr>
      <w:r w:rsidRPr="007622FA">
        <w:t>Nonpoint source pollution is unregulated by the Clean Water Act – no enforcement mechanism to reduce runoff</w:t>
      </w:r>
    </w:p>
    <w:p w14:paraId="4480BDC3" w14:textId="77777777" w:rsidR="000C21FE" w:rsidRPr="007622FA" w:rsidRDefault="00601911" w:rsidP="00601911">
      <w:r w:rsidRPr="007622FA">
        <w:rPr>
          <w:rStyle w:val="Style13ptBold"/>
        </w:rPr>
        <w:t>Kilbert, University of Toledo Law Professor,  ’19</w:t>
      </w:r>
      <w:r w:rsidRPr="007622FA">
        <w:t xml:space="preserve"> </w:t>
      </w:r>
    </w:p>
    <w:p w14:paraId="6C3CCAB5" w14:textId="384EDCFE" w:rsidR="00601911" w:rsidRPr="007622FA" w:rsidRDefault="00601911" w:rsidP="00601911">
      <w:r w:rsidRPr="007622FA">
        <w:t>[Kenneth K. Kilbert, Professor, Law, University of Toledo, “Distressed Watershed: A Designation to Ease the Algae Crisis in Lake Erie and Beyond,” DICKINSON LAW REVIEW v. 1, Fall 2019, p. 10-12, Westlaw]</w:t>
      </w:r>
    </w:p>
    <w:p w14:paraId="7CAC2ED2" w14:textId="77777777" w:rsidR="00601911" w:rsidRPr="007622FA" w:rsidRDefault="00601911" w:rsidP="00601911">
      <w:r w:rsidRPr="007622FA">
        <w:rPr>
          <w:rStyle w:val="StyleUnderline"/>
        </w:rPr>
        <w:t>The Federal Clean Water Act rigorously regulates point sources.</w:t>
      </w:r>
      <w:r w:rsidRPr="007622FA">
        <w:t xml:space="preserve"> Section 301 of the Clean Water Act </w:t>
      </w:r>
      <w:r w:rsidRPr="007622FA">
        <w:rPr>
          <w:rStyle w:val="StyleUnderline"/>
        </w:rPr>
        <w:t>broadly prohibits the “discharge of any pollutant” except as in compliance with certain sections of the Act</w:t>
      </w:r>
      <w:r w:rsidRPr="007622FA">
        <w:t xml:space="preserve">.45 “Discharge of a pollutant” is defined as </w:t>
      </w:r>
      <w:r w:rsidRPr="007622FA">
        <w:rPr>
          <w:rStyle w:val="StyleUnderline"/>
        </w:rPr>
        <w:t>the addition of any “pollutant” to “navigable waters” from any “point source.”</w:t>
      </w:r>
      <w:r w:rsidRPr="007622FA">
        <w:t xml:space="preserve">46 </w:t>
      </w:r>
      <w:r w:rsidRPr="007622FA">
        <w:rPr>
          <w:rStyle w:val="StyleUnderline"/>
        </w:rPr>
        <w:t>Phosphorus is a “pollutant” under the Clean Water Act</w:t>
      </w:r>
      <w:r w:rsidRPr="007622FA">
        <w:t>47 and Lake Erie and its tributaries are “navigable waters.”48 “</w:t>
      </w:r>
      <w:r w:rsidRPr="007622FA">
        <w:rPr>
          <w:rStyle w:val="StyleUnderline"/>
        </w:rPr>
        <w:t>Point source” is expansively defined to include any “discernible, confined and discrete conveyance,” such as pipes or ditches.</w:t>
      </w:r>
      <w:r w:rsidRPr="007622FA">
        <w:t>49 End-of-pipe discharges of effluent from treatment plants, including POTWs, are classic point sources.</w:t>
      </w:r>
    </w:p>
    <w:p w14:paraId="748D17B6" w14:textId="77777777" w:rsidR="00601911" w:rsidRPr="007622FA" w:rsidRDefault="00601911" w:rsidP="00601911">
      <w:pPr>
        <w:rPr>
          <w:rStyle w:val="StyleUnderline"/>
        </w:rPr>
      </w:pPr>
      <w:r w:rsidRPr="007622FA">
        <w:rPr>
          <w:rStyle w:val="StyleUnderline"/>
        </w:rPr>
        <w:t xml:space="preserve">Discharges of pollutants such as phosphorus from point sources into navigable waters require a National Pollution Discharge Elimination System (“NPDES”) permit </w:t>
      </w:r>
      <w:r w:rsidRPr="007622FA">
        <w:t>under § 402.50 NPDES permits</w:t>
      </w:r>
      <w:r w:rsidRPr="007622FA">
        <w:rPr>
          <w:rStyle w:val="StyleUnderline"/>
        </w:rPr>
        <w:t xml:space="preserve"> set the conditions under which a discharge of phosphorus from point sources is allowed.</w:t>
      </w:r>
      <w:r w:rsidRPr="007622FA">
        <w:t xml:space="preserve">51 </w:t>
      </w:r>
      <w:r w:rsidRPr="007622FA">
        <w:rPr>
          <w:rStyle w:val="StyleUnderline"/>
        </w:rPr>
        <w:t>Unpermitted discharges of phosphorus from a point source</w:t>
      </w:r>
      <w:r w:rsidRPr="007622FA">
        <w:t xml:space="preserve"> or discharges in excess of the limits set forth in the permit </w:t>
      </w:r>
      <w:r w:rsidRPr="007622FA">
        <w:rPr>
          <w:rStyle w:val="StyleUnderline"/>
        </w:rPr>
        <w:t>violate the Clean Water Act, and violators are subject to penalties and injunctive relief.52</w:t>
      </w:r>
    </w:p>
    <w:p w14:paraId="63D390D5" w14:textId="77777777" w:rsidR="00601911" w:rsidRPr="007622FA" w:rsidRDefault="00601911" w:rsidP="00601911">
      <w:r w:rsidRPr="007622FA">
        <w:t xml:space="preserve">*11 By contrast, </w:t>
      </w:r>
      <w:r w:rsidRPr="007622FA">
        <w:rPr>
          <w:rStyle w:val="StyleUnderline"/>
        </w:rPr>
        <w:t>discharges from nonpoint sources do not require a permit and are virtually unregulated by the Clean Water Act. “Nonpoint source” is not defined in the statute, but in effect nonpoint sources are diffuse sources not regulated as point sources</w:t>
      </w:r>
      <w:r w:rsidRPr="007622FA">
        <w:t xml:space="preserve">.53 Stormwater runoff is generally considered to be nonpointsourcepollution.54 Indeed, </w:t>
      </w:r>
      <w:r w:rsidRPr="007622FA">
        <w:rPr>
          <w:rStyle w:val="StyleUnderline"/>
        </w:rPr>
        <w:t>the Clean Water Act specifically exempts “agricultural stormwater discharges and return flows from irrigated agriculture” from the definition of point source</w:t>
      </w:r>
      <w:r w:rsidRPr="007622FA">
        <w:t>.55</w:t>
      </w:r>
    </w:p>
    <w:p w14:paraId="466834FD" w14:textId="77777777" w:rsidR="00601911" w:rsidRPr="007622FA" w:rsidRDefault="00601911" w:rsidP="00601911">
      <w:r w:rsidRPr="007622FA">
        <w:rPr>
          <w:rStyle w:val="StyleUnderline"/>
        </w:rPr>
        <w:t>The NPDES permit program is a delegable program, meaning that the U.S. Environmental Protection Agency (“USEPA”) may delegate to a state agency the authority to administer and enforce the program</w:t>
      </w:r>
      <w:r w:rsidRPr="007622FA">
        <w:t xml:space="preserve">.56 In Ohio, the Ohio EPA is the delegated agency that issues NPDES permits,57 while USEPA retains oversight and veto authority.58 </w:t>
      </w:r>
      <w:r w:rsidRPr="007622FA">
        <w:rPr>
          <w:rStyle w:val="StyleUnderline"/>
        </w:rPr>
        <w:t>One of the requisites for delegation is that state law be at least as stringent as the Clean Water Act and federal regulations</w:t>
      </w:r>
      <w:r w:rsidRPr="007622FA">
        <w:t xml:space="preserve">.59 Ohio Revised Code Chapter 6111 is the prime Ohio statute governing water pollution from point sources.60 In general, </w:t>
      </w:r>
      <w:r w:rsidRPr="007622FA">
        <w:rPr>
          <w:rStyle w:val="StyleUnderline"/>
        </w:rPr>
        <w:t>this statute makes it unlawful to place or discharge any sewage, sludge, or other wastes into waters of the state without an NPDES permit</w:t>
      </w:r>
      <w:r w:rsidRPr="007622FA">
        <w:t>.61 Similar to the Federal Clean Water Act, Ohio Revised Code Chapter 6111 specifically exempts agricultural pollution, including stormwater runoff of fertilizer or manure.62</w:t>
      </w:r>
    </w:p>
    <w:p w14:paraId="26C5A02F" w14:textId="77777777" w:rsidR="00601911" w:rsidRPr="007622FA" w:rsidRDefault="00601911" w:rsidP="00601911">
      <w:r w:rsidRPr="007622FA">
        <w:t xml:space="preserve">Instead of a permit system, </w:t>
      </w:r>
      <w:r w:rsidRPr="007622FA">
        <w:rPr>
          <w:rStyle w:val="StyleUnderline"/>
        </w:rPr>
        <w:t>the Clean Water Act relies on planning and incentive programs to encourage reduction of nonpoint*12sourcepollution</w:t>
      </w:r>
      <w:r w:rsidRPr="007622FA">
        <w:t xml:space="preserve">, including agricultural stormwater runoff.63 In other words, </w:t>
      </w:r>
      <w:r w:rsidRPr="007622FA">
        <w:rPr>
          <w:rStyle w:val="StyleUnderline"/>
        </w:rPr>
        <w:t>the Clean Water Act uses carrots, rather than sticks, to reduce phosphorus loading from nonpoint sources</w:t>
      </w:r>
      <w:r w:rsidRPr="007622FA">
        <w:t xml:space="preserve"> such as agricultural runoff of manure and commercial fertilizer.</w:t>
      </w:r>
    </w:p>
    <w:p w14:paraId="069EEF7D" w14:textId="77777777" w:rsidR="00601911" w:rsidRPr="007622FA" w:rsidRDefault="00601911" w:rsidP="00601911">
      <w:r w:rsidRPr="007622FA">
        <w:rPr>
          <w:rStyle w:val="StyleUnderline"/>
        </w:rPr>
        <w:t>The Clean Water Act as originally enacted addressed nonpointsourcepollution</w:t>
      </w:r>
      <w:r w:rsidRPr="007622FA">
        <w:t xml:space="preserve"> through § 208.64 </w:t>
      </w:r>
      <w:r w:rsidRPr="007622FA">
        <w:rPr>
          <w:rStyle w:val="StyleUnderline"/>
        </w:rPr>
        <w:t>This section required states to designate (a) areas with substantial water quality control problems and (b) organizations capable of developing water treatment management plans for those areas.</w:t>
      </w:r>
      <w:r w:rsidRPr="007622FA">
        <w:t xml:space="preserve">65 The designated organizations would then develop management plans for controlling nonpointsourcepollution “to the extent feasible.”66 The designations and the plans were both subject to USEPA approval.67 USEPA was authorized to make grants to designated agencies to develop and implement the management plans.68 Nationally, the § 208 program was widely viewed as ineffective. </w:t>
      </w:r>
      <w:r w:rsidRPr="007622FA">
        <w:rPr>
          <w:rStyle w:val="StyleUnderline"/>
        </w:rPr>
        <w:t>Section 208 did not mandate regulation of nonpoint sources, and Congress ceased funding the grant program</w:t>
      </w:r>
      <w:r w:rsidRPr="007622FA">
        <w:t xml:space="preserve"> under this section in 1981.69</w:t>
      </w:r>
    </w:p>
    <w:p w14:paraId="1A563BAB" w14:textId="77777777" w:rsidR="00601911" w:rsidRPr="007622FA" w:rsidRDefault="00601911" w:rsidP="00601911"/>
    <w:p w14:paraId="793BDDDE" w14:textId="77777777" w:rsidR="00601911" w:rsidRPr="007622FA" w:rsidRDefault="00601911" w:rsidP="00601911">
      <w:pPr>
        <w:pStyle w:val="Heading4"/>
      </w:pPr>
      <w:r w:rsidRPr="007622FA">
        <w:t>Agriculture and NPS pollution are not regulated by the Clean Water Act – regulation is pushed to the states without federal oversight.</w:t>
      </w:r>
    </w:p>
    <w:p w14:paraId="0E4EA42E" w14:textId="11D4E451" w:rsidR="000C21FE" w:rsidRPr="007622FA" w:rsidRDefault="00601911" w:rsidP="00601911">
      <w:r w:rsidRPr="007622FA">
        <w:rPr>
          <w:rStyle w:val="Style13ptBold"/>
        </w:rPr>
        <w:t>Laitos, Univer</w:t>
      </w:r>
      <w:r w:rsidR="0097556D">
        <w:rPr>
          <w:rStyle w:val="Style13ptBold"/>
        </w:rPr>
        <w:t>si</w:t>
      </w:r>
      <w:r w:rsidRPr="007622FA">
        <w:rPr>
          <w:rStyle w:val="Style13ptBold"/>
        </w:rPr>
        <w:t>ty of Denver Law Professor &amp; Ruckriegle, University of Denver J.D. Candidate,  ’13</w:t>
      </w:r>
      <w:r w:rsidRPr="007622FA">
        <w:t xml:space="preserve"> </w:t>
      </w:r>
    </w:p>
    <w:p w14:paraId="08BB8A2F" w14:textId="19FCB23E" w:rsidR="00601911" w:rsidRPr="007622FA" w:rsidRDefault="00601911" w:rsidP="00601911">
      <w:r w:rsidRPr="007622FA">
        <w:t>[Jan G. Laitos, Professor, Law and Chair Natural Resources and Environmental Law, University of Denver and Heidi Ruckriegle, J.D. Candidate, University of Denver, “The Clean Water Act and the Challenge of Agricultural Pollution,” VERMONT LAW REVIEW v. 37, 2013, p. 1033-1034]</w:t>
      </w:r>
    </w:p>
    <w:p w14:paraId="25025A24" w14:textId="77777777" w:rsidR="00601911" w:rsidRPr="007622FA" w:rsidRDefault="00601911" w:rsidP="00601911">
      <w:r w:rsidRPr="007622FA">
        <w:rPr>
          <w:rStyle w:val="StyleUnderline"/>
        </w:rPr>
        <w:t>One of the last great intractable problems of environmental law is the pollution of America’s waterways caused by agriculture. There are many sources of agricultural pollution, including fertilizers and pesticides</w:t>
      </w:r>
      <w:r w:rsidRPr="007622FA">
        <w:t xml:space="preserve"> applied to row fields, </w:t>
      </w:r>
      <w:r w:rsidRPr="007622FA">
        <w:rPr>
          <w:rStyle w:val="StyleUnderline"/>
        </w:rPr>
        <w:t>animal waste</w:t>
      </w:r>
      <w:r w:rsidRPr="007622FA">
        <w:t xml:space="preserve"> from livestock operations, </w:t>
      </w:r>
      <w:r w:rsidRPr="007622FA">
        <w:rPr>
          <w:rStyle w:val="StyleUnderline"/>
        </w:rPr>
        <w:t>and sediment</w:t>
      </w:r>
      <w:r w:rsidRPr="007622FA">
        <w:t xml:space="preserve"> loading from tree farms.1 </w:t>
      </w:r>
      <w:r w:rsidRPr="007622FA">
        <w:rPr>
          <w:rStyle w:val="StyleUnderline"/>
        </w:rPr>
        <w:t>These pollutants can devastate downstream watercourses by adding ammonium, nitrates, nitrites, and phosphorous</w:t>
      </w:r>
      <w:r w:rsidRPr="007622FA">
        <w:t xml:space="preserve"> to ambient water quality. </w:t>
      </w:r>
      <w:r w:rsidRPr="007622FA">
        <w:rPr>
          <w:rStyle w:val="StyleUnderline"/>
        </w:rPr>
        <w:t xml:space="preserve">Downstream lakes and reservoirs can experience eutrophication, algae blooms, and depleted oxygen, while rivers can be impacted by excessive salinity, turbidity (from sediment), and toxicity, resulting in </w:t>
      </w:r>
      <w:r w:rsidRPr="007622FA">
        <w:rPr>
          <w:b/>
          <w:bCs/>
          <w:u w:val="single"/>
        </w:rPr>
        <w:t>forever-altered marine ecosystems</w:t>
      </w:r>
      <w:r w:rsidRPr="007622FA">
        <w:rPr>
          <w:b/>
          <w:bCs/>
        </w:rPr>
        <w:t>.</w:t>
      </w:r>
    </w:p>
    <w:p w14:paraId="6648CAB4" w14:textId="77777777" w:rsidR="00601911" w:rsidRPr="007622FA" w:rsidRDefault="00601911" w:rsidP="00601911">
      <w:pPr>
        <w:rPr>
          <w:rStyle w:val="StyleUnderline"/>
        </w:rPr>
      </w:pPr>
      <w:r w:rsidRPr="007622FA">
        <w:t xml:space="preserve"> Although the Clean Water Act2 was intended to “restore and maintain the chemical, physical, and biological integrity of the Nation’s waters[,]”3 this goal can never be achieved if agricultural pollution continues to contaminate America’s “waters.”4 Perversely, the </w:t>
      </w:r>
      <w:r w:rsidRPr="007622FA">
        <w:rPr>
          <w:rStyle w:val="StyleUnderline"/>
        </w:rPr>
        <w:t>Clean Water Act itself is in part responsible for agricultural sources remaining outside the scope of the Act’s reach</w:t>
      </w:r>
      <w:r w:rsidRPr="007622FA">
        <w:t xml:space="preserve">. </w:t>
      </w:r>
      <w:r w:rsidRPr="007622FA">
        <w:rPr>
          <w:rStyle w:val="StyleUnderline"/>
        </w:rPr>
        <w:t>The Clean Water Act requires the Environmental Protection Agency (EPA) to issue pollution-limiting, technology-based permits for “the discharge of any pollutant,”5</w:t>
      </w:r>
    </w:p>
    <w:p w14:paraId="11953B01" w14:textId="77777777" w:rsidR="00601911" w:rsidRPr="007622FA" w:rsidRDefault="00601911" w:rsidP="00601911">
      <w:pPr>
        <w:rPr>
          <w:rStyle w:val="StyleUnderline"/>
        </w:rPr>
      </w:pPr>
      <w:r w:rsidRPr="007622FA">
        <w:rPr>
          <w:rStyle w:val="StyleUnderline"/>
        </w:rPr>
        <w:t xml:space="preserve"> but then:</w:t>
      </w:r>
    </w:p>
    <w:p w14:paraId="25054026" w14:textId="77777777" w:rsidR="00601911" w:rsidRPr="007622FA" w:rsidRDefault="00601911" w:rsidP="00601911">
      <w:r w:rsidRPr="007622FA">
        <w:rPr>
          <w:rStyle w:val="StyleUnderline"/>
        </w:rPr>
        <w:t>1. explicitly exempts all “return flows from irrigated agriculture” from the federal permitting system;</w:t>
      </w:r>
      <w:r w:rsidRPr="007622FA">
        <w:t>6 and</w:t>
      </w:r>
    </w:p>
    <w:p w14:paraId="557AC0C7" w14:textId="77777777" w:rsidR="00601911" w:rsidRPr="007622FA" w:rsidRDefault="00601911" w:rsidP="00601911">
      <w:r w:rsidRPr="007622FA">
        <w:t>2</w:t>
      </w:r>
      <w:r w:rsidRPr="007622FA">
        <w:rPr>
          <w:rStyle w:val="StyleUnderline"/>
        </w:rPr>
        <w:t xml:space="preserve">. narrowly defines a “discharge of a pollutant” as an “addition” of a pollutant from a “point source,”7 which in practice excludes most agricultural operations, </w:t>
      </w:r>
      <w:r w:rsidRPr="007622FA">
        <w:t>which tend not to discharge into point sources like “pipes” and “tunnels.</w:t>
      </w:r>
      <w:r w:rsidRPr="007622FA">
        <w:rPr>
          <w:rStyle w:val="StyleUnderline"/>
        </w:rPr>
        <w:t>”</w:t>
      </w:r>
      <w:r w:rsidRPr="007622FA">
        <w:t>8</w:t>
      </w:r>
    </w:p>
    <w:p w14:paraId="61427D5D" w14:textId="77777777" w:rsidR="00601911" w:rsidRPr="007622FA" w:rsidRDefault="00601911" w:rsidP="00601911">
      <w:r w:rsidRPr="007622FA">
        <w:lastRenderedPageBreak/>
        <w:t xml:space="preserve"> </w:t>
      </w:r>
      <w:r w:rsidRPr="007622FA">
        <w:rPr>
          <w:rStyle w:val="StyleUnderline"/>
        </w:rPr>
        <w:t>To further underscore the extent to which this special class of water pollution is exempt</w:t>
      </w:r>
      <w:r w:rsidRPr="007622FA">
        <w:t xml:space="preserve"> from federal regulation, </w:t>
      </w:r>
      <w:r w:rsidRPr="007622FA">
        <w:rPr>
          <w:rStyle w:val="StyleUnderline"/>
        </w:rPr>
        <w:t>the Clean Water Act labels “agricultural and silvicultural activities, including runoff from fields and crop and forest lands,”9 as “nonpoint sources of pollution</w:t>
      </w:r>
      <w:r w:rsidRPr="007622FA">
        <w:t xml:space="preserve">.”10 For such nonpoint sources, </w:t>
      </w:r>
      <w:r w:rsidRPr="007622FA">
        <w:rPr>
          <w:rStyle w:val="StyleUnderline"/>
        </w:rPr>
        <w:t>the Act in effect removes</w:t>
      </w:r>
      <w:r w:rsidRPr="007622FA">
        <w:t xml:space="preserve"> </w:t>
      </w:r>
      <w:r w:rsidRPr="007622FA">
        <w:rPr>
          <w:rStyle w:val="StyleUnderline"/>
        </w:rPr>
        <w:t>these sources from federal oversight and instead delegates regulation</w:t>
      </w:r>
      <w:r w:rsidRPr="007622FA">
        <w:t xml:space="preserve"> and control of these sources </w:t>
      </w:r>
      <w:r w:rsidRPr="007622FA">
        <w:rPr>
          <w:rStyle w:val="StyleUnderline"/>
        </w:rPr>
        <w:t>to each state.11 The states are directed—but not required—to consider the establishment of vaguely defined “best management practices” (BMPs) for controlling nonpoint sources, such as from agriculture.</w:t>
      </w:r>
      <w:r w:rsidRPr="007622FA">
        <w:t xml:space="preserve">12 </w:t>
      </w:r>
      <w:r w:rsidRPr="007622FA">
        <w:rPr>
          <w:rStyle w:val="StyleUnderline"/>
        </w:rPr>
        <w:t>States may simply turn over to counties and other local governments the task of BMP implementation</w:t>
      </w:r>
      <w:r w:rsidRPr="007622FA">
        <w:t xml:space="preserve">, in the often forlorn hope that such local governments— whose commissioners are themselves often agricultural operators—will self-regulate. </w:t>
      </w:r>
    </w:p>
    <w:p w14:paraId="4ED04847" w14:textId="77777777" w:rsidR="00601911" w:rsidRPr="007622FA" w:rsidRDefault="00601911" w:rsidP="00601911"/>
    <w:p w14:paraId="2771B06C" w14:textId="77777777" w:rsidR="00601911" w:rsidRPr="007622FA" w:rsidRDefault="00601911" w:rsidP="00601911">
      <w:pPr>
        <w:pStyle w:val="Heading4"/>
      </w:pPr>
      <w:r w:rsidRPr="007622FA">
        <w:t xml:space="preserve">The CWA carves out agricultural exemptions, making NPS pollution regulation voluntary on the state level. </w:t>
      </w:r>
    </w:p>
    <w:p w14:paraId="03975C74" w14:textId="77777777" w:rsidR="000C21FE" w:rsidRPr="007622FA" w:rsidRDefault="00601911" w:rsidP="00601911">
      <w:bookmarkStart w:id="4" w:name="_Hlk72244476"/>
      <w:r w:rsidRPr="007622FA">
        <w:rPr>
          <w:rStyle w:val="Style13ptBold"/>
        </w:rPr>
        <w:t>Vasto, Iowa Environmental Council staffer,  ’19</w:t>
      </w:r>
      <w:r w:rsidRPr="007622FA">
        <w:t xml:space="preserve"> </w:t>
      </w:r>
    </w:p>
    <w:p w14:paraId="4F89F6E6" w14:textId="79FD4044" w:rsidR="00601911" w:rsidRPr="007622FA" w:rsidRDefault="00601911" w:rsidP="00601911">
      <w:r w:rsidRPr="007622FA">
        <w:t xml:space="preserve">[Alicia Vasto, staff, “The Clean Water Act and the Agricultural Exemption,” Iowa Environmental Council, 8—30—19, </w:t>
      </w:r>
      <w:hyperlink r:id="rId20" w:history="1">
        <w:r w:rsidRPr="007622FA">
          <w:rPr>
            <w:rStyle w:val="Hyperlink"/>
          </w:rPr>
          <w:t>https://www.iaenvironment.org/blog/iowa-environmental-voice/the-clean-water-act-and-the-agricultural-exemption</w:t>
        </w:r>
      </w:hyperlink>
      <w:r w:rsidRPr="007622FA">
        <w:t>, accessed 5-18-21]</w:t>
      </w:r>
    </w:p>
    <w:bookmarkEnd w:id="4"/>
    <w:p w14:paraId="5C3F24F6" w14:textId="77777777" w:rsidR="00601911" w:rsidRPr="007622FA" w:rsidRDefault="00601911" w:rsidP="00601911">
      <w:r w:rsidRPr="007622FA">
        <w:t xml:space="preserve">Any conversation about water quality in Iowa inevitably boils down to the fact that the </w:t>
      </w:r>
      <w:r w:rsidRPr="007622FA">
        <w:rPr>
          <w:rStyle w:val="StyleUnderline"/>
        </w:rPr>
        <w:t>largest industry in Iowa –</w:t>
      </w:r>
      <w:r w:rsidRPr="007622FA">
        <w:t xml:space="preserve"> </w:t>
      </w:r>
      <w:r w:rsidRPr="007622FA">
        <w:rPr>
          <w:rStyle w:val="StyleUnderline"/>
        </w:rPr>
        <w:t xml:space="preserve">agriculture – is not subject to most water quality regulations. </w:t>
      </w:r>
      <w:r w:rsidRPr="007622FA">
        <w:t>Why is that? What is unique about the agriculture industry?</w:t>
      </w:r>
    </w:p>
    <w:p w14:paraId="7D79DB16" w14:textId="77777777" w:rsidR="00601911" w:rsidRPr="007622FA" w:rsidRDefault="00601911" w:rsidP="00601911">
      <w:r w:rsidRPr="007622FA">
        <w:rPr>
          <w:rStyle w:val="StyleUnderline"/>
        </w:rPr>
        <w:t>It all boils down to one complicated law: the Clean Water Act</w:t>
      </w:r>
      <w:r w:rsidRPr="007622FA">
        <w:t>. Let’s dig in to better understand what the Clean Water Act covers, what it doesn’t, and where we stand today.</w:t>
      </w:r>
    </w:p>
    <w:p w14:paraId="46D6E682" w14:textId="77777777" w:rsidR="00601911" w:rsidRPr="007622FA" w:rsidRDefault="00601911" w:rsidP="00601911">
      <w:r w:rsidRPr="007622FA">
        <w:rPr>
          <w:rStyle w:val="StyleUnderline"/>
        </w:rPr>
        <w:t>The Federal Water Pollution Control Act of 1948 was the first major law to address water pollution in the United States.</w:t>
      </w:r>
      <w:r w:rsidRPr="007622FA">
        <w:t xml:space="preserve"> By the 1970s, two-thirds of the country’s lakes, rivers, and coastal waters had become unsafe for fishing and swimming. It was common for untreated sewage to be dumped directly into open water. The Cuyahoga River in Ohio infamously caught on fire in 1969, likely due to an oil slick with a low enough flashpoint to be ignited by a spark from a passing train. </w:t>
      </w:r>
      <w:r w:rsidRPr="007622FA">
        <w:rPr>
          <w:rStyle w:val="StyleUnderline"/>
        </w:rPr>
        <w:t>Growing public awareness and concern about the state of the U.S. waters led to sweeping amendments to the Federal Water Pollution Control Act</w:t>
      </w:r>
      <w:r w:rsidRPr="007622FA">
        <w:t xml:space="preserve"> in 1972. As amended in 1972, </w:t>
      </w:r>
      <w:r w:rsidRPr="007622FA">
        <w:rPr>
          <w:rStyle w:val="StyleUnderline"/>
        </w:rPr>
        <w:t>the law became commonly known as the Clean Water Act (CWA).</w:t>
      </w:r>
    </w:p>
    <w:p w14:paraId="3D55EB75" w14:textId="77777777" w:rsidR="00601911" w:rsidRPr="007622FA" w:rsidRDefault="00601911" w:rsidP="00601911">
      <w:pPr>
        <w:rPr>
          <w:rStyle w:val="StyleUnderline"/>
        </w:rPr>
      </w:pPr>
      <w:r w:rsidRPr="007622FA">
        <w:rPr>
          <w:rStyle w:val="StyleUnderline"/>
        </w:rPr>
        <w:t>The CWA established the basic structure for regulation of pollutant discharges into the waters of the United States and gave the Environmental Protection Agency (EPA) authority to implement pollution control programs.</w:t>
      </w:r>
    </w:p>
    <w:p w14:paraId="2436C65D" w14:textId="77777777" w:rsidR="00601911" w:rsidRPr="007622FA" w:rsidRDefault="00601911" w:rsidP="00601911">
      <w:r w:rsidRPr="007622FA">
        <w:rPr>
          <w:rStyle w:val="StyleUnderline"/>
        </w:rPr>
        <w:t>The CWA regulates point sources of pollution through the National Pollutant Discharge Elimination System.</w:t>
      </w:r>
      <w:r w:rsidRPr="007622FA">
        <w:t xml:space="preserve"> The system </w:t>
      </w:r>
      <w:r w:rsidRPr="007622FA">
        <w:rPr>
          <w:rStyle w:val="StyleUnderline"/>
        </w:rPr>
        <w:t>requires permits for all discharges to surface waters from point sources</w:t>
      </w:r>
      <w:r w:rsidRPr="007622FA">
        <w:t>, which are defined as “discernible, confined, and discrete” sources of pollution discharge. Examples include discharge points from factories, chemical manufacturers, wastewater treatment plants, and oil refineries. The lofty goal of this permit program, as laid out in the name, was to eliminate discharges into waterways by 1985.</w:t>
      </w:r>
    </w:p>
    <w:p w14:paraId="6464B5F9" w14:textId="77777777" w:rsidR="00601911" w:rsidRPr="007622FA" w:rsidRDefault="00601911" w:rsidP="00601911">
      <w:r w:rsidRPr="007622FA">
        <w:t>“</w:t>
      </w:r>
      <w:r w:rsidRPr="007622FA">
        <w:rPr>
          <w:rStyle w:val="StyleUnderline"/>
        </w:rPr>
        <w:t xml:space="preserve">Agricultural storm water discharges and return flows from irrigated agriculture” are </w:t>
      </w:r>
      <w:r w:rsidRPr="007622FA">
        <w:rPr>
          <w:b/>
          <w:bCs/>
          <w:u w:val="single"/>
        </w:rPr>
        <w:t>expressly excluded</w:t>
      </w:r>
      <w:r w:rsidRPr="007622FA">
        <w:rPr>
          <w:rStyle w:val="StyleUnderline"/>
        </w:rPr>
        <w:t xml:space="preserve"> from the point source definition and permit program of the CWA</w:t>
      </w:r>
      <w:r w:rsidRPr="007622FA">
        <w:t xml:space="preserve">. </w:t>
      </w:r>
      <w:r w:rsidRPr="007622FA">
        <w:rPr>
          <w:rStyle w:val="StyleUnderline"/>
        </w:rPr>
        <w:t>This is commonly referred to as the “CWA agricultural exemption.”</w:t>
      </w:r>
      <w:r w:rsidRPr="007622FA">
        <w:t xml:space="preserve"> </w:t>
      </w:r>
      <w:r w:rsidRPr="007622FA">
        <w:rPr>
          <w:rStyle w:val="StyleUnderline"/>
        </w:rPr>
        <w:t>The exemption has also been applied to discharges from tile lines</w:t>
      </w:r>
      <w:r w:rsidRPr="007622FA">
        <w:t>, despite there being little difference between a tile pipe discharge and an industrial pipe discharge.</w:t>
      </w:r>
    </w:p>
    <w:p w14:paraId="06A609A5" w14:textId="77777777" w:rsidR="00601911" w:rsidRPr="007622FA" w:rsidRDefault="00601911" w:rsidP="00601911">
      <w:r w:rsidRPr="007622FA">
        <w:rPr>
          <w:rStyle w:val="StyleUnderline"/>
        </w:rPr>
        <w:t>Due to this exemption, most agricultural pollutants are considered non-point source (NPS) pollution.</w:t>
      </w:r>
      <w:r w:rsidRPr="007622FA">
        <w:t xml:space="preserve"> The EPA says that “</w:t>
      </w:r>
      <w:r w:rsidRPr="007622FA">
        <w:rPr>
          <w:rStyle w:val="StyleUnderline"/>
        </w:rPr>
        <w:t>NPS pollution generally results from land runoff, precipitation, atmospheric deposition, drainage, seepage, or hydrologic modification</w:t>
      </w:r>
      <w:r w:rsidRPr="007622FA">
        <w:t xml:space="preserve">.” </w:t>
      </w:r>
      <w:r w:rsidRPr="007622FA">
        <w:rPr>
          <w:rStyle w:val="StyleUnderline"/>
        </w:rPr>
        <w:t xml:space="preserve">This leaves a </w:t>
      </w:r>
      <w:r w:rsidRPr="007622FA">
        <w:rPr>
          <w:b/>
          <w:bCs/>
          <w:u w:val="single"/>
        </w:rPr>
        <w:t>major gap in the coverage of the CWA</w:t>
      </w:r>
      <w:r w:rsidRPr="007622FA">
        <w:t xml:space="preserve">, especially in an agricultural state like Iowa. </w:t>
      </w:r>
      <w:r w:rsidRPr="007622FA">
        <w:rPr>
          <w:rStyle w:val="StyleUnderline"/>
        </w:rPr>
        <w:t>With 92% of nitrogen and 80% of phosphorus in Iowa waterways coming from nonpoint sources, the vast majority of nutrient pollution is unregulated</w:t>
      </w:r>
      <w:r w:rsidRPr="007622FA">
        <w:t>.</w:t>
      </w:r>
    </w:p>
    <w:p w14:paraId="2ACCBFE8" w14:textId="77777777" w:rsidR="00601911" w:rsidRPr="007622FA" w:rsidRDefault="00601911" w:rsidP="00601911">
      <w:pPr>
        <w:rPr>
          <w:rStyle w:val="StyleUnderline"/>
        </w:rPr>
      </w:pPr>
      <w:r w:rsidRPr="007622FA">
        <w:rPr>
          <w:rStyle w:val="StyleUnderline"/>
        </w:rPr>
        <w:t>This gap means that steps to reduce agricultural pollution are almost entirely voluntary.</w:t>
      </w:r>
      <w:r w:rsidRPr="007622FA">
        <w:t xml:space="preserve"> </w:t>
      </w:r>
      <w:r w:rsidRPr="007622FA">
        <w:rPr>
          <w:rStyle w:val="StyleUnderline"/>
        </w:rPr>
        <w:t xml:space="preserve">While taxpayers spend millions of dollars to regulate point sources, </w:t>
      </w:r>
      <w:r w:rsidRPr="007622FA">
        <w:t>upgrade wastewater treatment facilities to comply with water quality standards, and enforce those standards, far</w:t>
      </w:r>
      <w:r w:rsidRPr="007622FA">
        <w:rPr>
          <w:rStyle w:val="StyleUnderline"/>
        </w:rPr>
        <w:t xml:space="preserve">mers are asked to voluntarily implement practices that reduce pollution, sometimes at the cost of production, even when their competitors do not. It’s easy to see why voluntary adoption of practices is not at the scale and scope necessary to address our water pollution problems.  </w:t>
      </w:r>
    </w:p>
    <w:p w14:paraId="0BEAED45" w14:textId="77777777" w:rsidR="00601911" w:rsidRPr="007622FA" w:rsidRDefault="00601911" w:rsidP="00601911">
      <w:r w:rsidRPr="007622FA">
        <w:rPr>
          <w:rStyle w:val="StyleUnderline"/>
        </w:rPr>
        <w:t>Non-point sources are purportedly regulated differently because there is theoretically no “point”</w:t>
      </w:r>
      <w:r w:rsidRPr="007622FA">
        <w:t xml:space="preserve"> (i.e., a discharge pipe) at which </w:t>
      </w:r>
      <w:r w:rsidRPr="007622FA">
        <w:rPr>
          <w:rStyle w:val="StyleUnderline"/>
        </w:rPr>
        <w:t>to measure the quality of water</w:t>
      </w:r>
      <w:r w:rsidRPr="007622FA">
        <w:t xml:space="preserve"> coming from a particular source. However, </w:t>
      </w:r>
      <w:r w:rsidRPr="007622FA">
        <w:rPr>
          <w:rStyle w:val="StyleUnderline"/>
        </w:rPr>
        <w:t>we now have better information and more understanding of hydrology, watersheds, and how to target conservation practices on the landscape.</w:t>
      </w:r>
      <w:r w:rsidRPr="007622FA">
        <w:t xml:space="preserve"> The Iowa Environmental Council is exploring options to develop smart regulations that protect water quality, level the playing field for farmers, and ensure everyone has skin in the game to improve the water that we all share.</w:t>
      </w:r>
    </w:p>
    <w:p w14:paraId="4E9D1634" w14:textId="77777777" w:rsidR="00601911" w:rsidRPr="007622FA" w:rsidRDefault="00601911" w:rsidP="00601911"/>
    <w:p w14:paraId="3B957D8D" w14:textId="77777777" w:rsidR="00601911" w:rsidRPr="007622FA" w:rsidRDefault="00601911" w:rsidP="00601911"/>
    <w:p w14:paraId="4A868A41" w14:textId="330006B9" w:rsidR="00003312" w:rsidRPr="007622FA" w:rsidRDefault="00601911" w:rsidP="00601911">
      <w:pPr>
        <w:pStyle w:val="Heading1"/>
      </w:pPr>
      <w:r w:rsidRPr="007622FA">
        <w:lastRenderedPageBreak/>
        <w:t>Solvency Extensions</w:t>
      </w:r>
    </w:p>
    <w:p w14:paraId="58959BC6" w14:textId="06727827" w:rsidR="00601911" w:rsidRPr="007622FA" w:rsidRDefault="00601911" w:rsidP="00601911">
      <w:pPr>
        <w:pStyle w:val="Heading2"/>
      </w:pPr>
      <w:r w:rsidRPr="007622FA">
        <w:lastRenderedPageBreak/>
        <w:t>Policy Mechanisms</w:t>
      </w:r>
    </w:p>
    <w:p w14:paraId="51B42D83" w14:textId="1C84119B" w:rsidR="00601911" w:rsidRPr="007622FA" w:rsidRDefault="00601911" w:rsidP="00601911">
      <w:pPr>
        <w:pStyle w:val="Heading3"/>
      </w:pPr>
      <w:r w:rsidRPr="007622FA">
        <w:lastRenderedPageBreak/>
        <w:t>Solvency: Regulatory Innovation</w:t>
      </w:r>
      <w:r w:rsidR="00567BA4">
        <w:t xml:space="preserve"> (</w:t>
      </w:r>
      <w:r w:rsidRPr="007622FA">
        <w:t xml:space="preserve">Finney </w:t>
      </w:r>
      <w:r w:rsidR="00567BA4">
        <w:t>’</w:t>
      </w:r>
      <w:r w:rsidRPr="007622FA">
        <w:t>21</w:t>
      </w:r>
      <w:r w:rsidR="00567BA4">
        <w:t>)</w:t>
      </w:r>
    </w:p>
    <w:p w14:paraId="0842DBB3" w14:textId="77777777" w:rsidR="00601911" w:rsidRPr="007622FA" w:rsidRDefault="00601911" w:rsidP="00601911"/>
    <w:p w14:paraId="07F32518" w14:textId="77777777" w:rsidR="00601911" w:rsidRPr="007622FA" w:rsidRDefault="00601911" w:rsidP="00601911">
      <w:pPr>
        <w:pStyle w:val="Heading4"/>
      </w:pPr>
      <w:r w:rsidRPr="007622FA">
        <w:t>Regulations locks in innovation—four reasons</w:t>
      </w:r>
    </w:p>
    <w:p w14:paraId="15E2ACA3" w14:textId="77777777" w:rsidR="00601911" w:rsidRPr="007622FA" w:rsidRDefault="00601911" w:rsidP="00601911">
      <w:pPr>
        <w:pStyle w:val="ListParagraph"/>
        <w:numPr>
          <w:ilvl w:val="0"/>
          <w:numId w:val="14"/>
        </w:numPr>
      </w:pPr>
      <w:r w:rsidRPr="007622FA">
        <w:t>Pressure</w:t>
      </w:r>
    </w:p>
    <w:p w14:paraId="3405B56B" w14:textId="77777777" w:rsidR="00601911" w:rsidRPr="007622FA" w:rsidRDefault="00601911" w:rsidP="00601911">
      <w:pPr>
        <w:pStyle w:val="ListParagraph"/>
        <w:numPr>
          <w:ilvl w:val="0"/>
          <w:numId w:val="14"/>
        </w:numPr>
      </w:pPr>
      <w:r w:rsidRPr="007622FA">
        <w:t>Signalling</w:t>
      </w:r>
    </w:p>
    <w:p w14:paraId="5A0D994B" w14:textId="77777777" w:rsidR="00601911" w:rsidRPr="007622FA" w:rsidRDefault="00601911" w:rsidP="00601911">
      <w:pPr>
        <w:pStyle w:val="ListParagraph"/>
        <w:numPr>
          <w:ilvl w:val="0"/>
          <w:numId w:val="14"/>
        </w:numPr>
      </w:pPr>
      <w:r w:rsidRPr="007622FA">
        <w:t>Certainty of innovation payoff</w:t>
      </w:r>
    </w:p>
    <w:p w14:paraId="56BEC0C4" w14:textId="77777777" w:rsidR="00601911" w:rsidRPr="007622FA" w:rsidRDefault="00601911" w:rsidP="00601911">
      <w:pPr>
        <w:pStyle w:val="ListParagraph"/>
        <w:numPr>
          <w:ilvl w:val="0"/>
          <w:numId w:val="14"/>
        </w:numPr>
      </w:pPr>
      <w:r w:rsidRPr="007622FA">
        <w:t>Levels playing field for innovators</w:t>
      </w:r>
    </w:p>
    <w:p w14:paraId="221E4E9F" w14:textId="77777777" w:rsidR="000C21FE" w:rsidRPr="007622FA" w:rsidRDefault="00601911" w:rsidP="00601911">
      <w:r w:rsidRPr="007622FA">
        <w:rPr>
          <w:rStyle w:val="Style13ptBold"/>
        </w:rPr>
        <w:t>Finney, U.S. District Court clerk,  ’21</w:t>
      </w:r>
      <w:r w:rsidRPr="007622FA">
        <w:t xml:space="preserve"> </w:t>
      </w:r>
    </w:p>
    <w:p w14:paraId="6EF5F5F8" w14:textId="60C28968" w:rsidR="00601911" w:rsidRPr="007622FA" w:rsidRDefault="00601911" w:rsidP="00601911">
      <w:r w:rsidRPr="007622FA">
        <w:t>[Bradley R. Finney, Law Clerk, United States District Court for the Western District of Tennessee,  “Agricultural Law Stifles Innovation and Competition,” ALABAMA LAW REVIEW v. 72 n. 4, 2021, p. 817-822]</w:t>
      </w:r>
    </w:p>
    <w:p w14:paraId="6AC04011" w14:textId="77777777" w:rsidR="00601911" w:rsidRPr="007622FA" w:rsidRDefault="00601911" w:rsidP="00601911">
      <w:r w:rsidRPr="007622FA">
        <w:t>III. AGRICULTURAL EXCEPTIONALISM’S IMPACT ON INNOVATION AND COMPETITION</w:t>
      </w:r>
    </w:p>
    <w:p w14:paraId="6C66B872" w14:textId="77777777" w:rsidR="00601911" w:rsidRPr="007622FA" w:rsidRDefault="00601911" w:rsidP="00601911">
      <w:r w:rsidRPr="007622FA">
        <w:t>A. Innovation</w:t>
      </w:r>
    </w:p>
    <w:p w14:paraId="3BBED950" w14:textId="77777777" w:rsidR="00601911" w:rsidRPr="007622FA" w:rsidRDefault="00601911" w:rsidP="00601911">
      <w:r w:rsidRPr="007622FA">
        <w:t>1. The Porter Hypothesis: Regulation Spurs Innovation</w:t>
      </w:r>
    </w:p>
    <w:p w14:paraId="23A39B1F" w14:textId="77777777" w:rsidR="00601911" w:rsidRPr="007622FA" w:rsidRDefault="00601911" w:rsidP="00601911">
      <w:r w:rsidRPr="007622FA">
        <w:t>In the 1990s, Michael Porter and Claas van der Linde published what is now known as the Porter Hypothesis.312 The Porter Hypothesis posits that “</w:t>
      </w:r>
      <w:r w:rsidRPr="007622FA">
        <w:rPr>
          <w:rStyle w:val="StyleUnderline"/>
        </w:rPr>
        <w:t>properly designed environmental standards can trigger innovation that may partially or more than fully offset the costs of complying</w:t>
      </w:r>
      <w:r w:rsidRPr="007622FA">
        <w:t xml:space="preserve"> with [the standards].”313 Essentially, the Porter Hypothesis states that </w:t>
      </w:r>
      <w:r w:rsidRPr="007622FA">
        <w:rPr>
          <w:rStyle w:val="StyleUnderline"/>
        </w:rPr>
        <w:t xml:space="preserve">regulation can induce </w:t>
      </w:r>
      <w:r w:rsidRPr="007622FA">
        <w:rPr>
          <w:rStyle w:val="Emphasis"/>
        </w:rPr>
        <w:t>tech</w:t>
      </w:r>
      <w:r w:rsidRPr="007622FA">
        <w:rPr>
          <w:rStyle w:val="StyleUnderline"/>
        </w:rPr>
        <w:t>nological and/or process innovations when industries have, or are forced to develop, the willingness, capability, and capacity to innovate</w:t>
      </w:r>
      <w:r w:rsidRPr="007622FA">
        <w:t xml:space="preserve">.314 </w:t>
      </w:r>
      <w:r w:rsidRPr="007622FA">
        <w:rPr>
          <w:rStyle w:val="StyleUnderline"/>
        </w:rPr>
        <w:t>That innovation can become a net positive for the company when the added revenue or cost saved is greater than the compliance cost.315</w:t>
      </w:r>
      <w:r w:rsidRPr="007622FA">
        <w:t xml:space="preserve"> The Porter Hypothesis argues that “[p</w:t>
      </w:r>
      <w:r w:rsidRPr="007622FA">
        <w:rPr>
          <w:rStyle w:val="StyleUnderline"/>
        </w:rPr>
        <w:t>]olicy makers, business leaders, and environmentalists have focused on the static cost impacts of environmental regulation and have ignored the more important offsetting productivity benefits from innovation</w:t>
      </w:r>
      <w:r w:rsidRPr="007622FA">
        <w:t>.”316</w:t>
      </w:r>
    </w:p>
    <w:p w14:paraId="5682AB8F" w14:textId="77777777" w:rsidR="00601911" w:rsidRPr="007622FA" w:rsidRDefault="00601911" w:rsidP="00601911">
      <w:r w:rsidRPr="007622FA">
        <w:t xml:space="preserve">The Porter Hypothesis explains that </w:t>
      </w:r>
      <w:r w:rsidRPr="007622FA">
        <w:rPr>
          <w:rStyle w:val="StyleUnderline"/>
        </w:rPr>
        <w:t xml:space="preserve">environmental regulation has several important effects on innovation. </w:t>
      </w:r>
      <w:r w:rsidRPr="007622FA">
        <w:rPr>
          <w:rStyle w:val="Emphasis"/>
        </w:rPr>
        <w:t>First</w:t>
      </w:r>
      <w:r w:rsidRPr="007622FA">
        <w:rPr>
          <w:rStyle w:val="StyleUnderline"/>
        </w:rPr>
        <w:t>, regulation creates “pressure that motivates companies to innovate.”</w:t>
      </w:r>
      <w:r w:rsidRPr="007622FA">
        <w:t xml:space="preserve">317 </w:t>
      </w:r>
      <w:r w:rsidRPr="007622FA">
        <w:rPr>
          <w:rStyle w:val="Emphasis"/>
        </w:rPr>
        <w:t>Second</w:t>
      </w:r>
      <w:r w:rsidRPr="007622FA">
        <w:t xml:space="preserve">, </w:t>
      </w:r>
      <w:r w:rsidRPr="007622FA">
        <w:rPr>
          <w:rStyle w:val="StyleUnderline"/>
        </w:rPr>
        <w:t>regulation acts as a signal to companies that they may be utilizing resources inefficiently and could make technological improvements</w:t>
      </w:r>
      <w:r w:rsidRPr="007622FA">
        <w:t xml:space="preserve">.318 </w:t>
      </w:r>
      <w:r w:rsidRPr="007622FA">
        <w:rPr>
          <w:rStyle w:val="Emphasis"/>
        </w:rPr>
        <w:t>Third</w:t>
      </w:r>
      <w:r w:rsidRPr="007622FA">
        <w:t xml:space="preserve">, </w:t>
      </w:r>
      <w:r w:rsidRPr="007622FA">
        <w:rPr>
          <w:rStyle w:val="StyleUnderline"/>
        </w:rPr>
        <w:t>regulation alleviates uncertainty regarding the value of an investment directed towards addressing environmental issues</w:t>
      </w:r>
      <w:r w:rsidRPr="007622FA">
        <w:t xml:space="preserve">.319 </w:t>
      </w:r>
      <w:r w:rsidRPr="007622FA">
        <w:rPr>
          <w:rStyle w:val="Emphasis"/>
        </w:rPr>
        <w:t>Fourth</w:t>
      </w:r>
      <w:r w:rsidRPr="007622FA">
        <w:t xml:space="preserve">, </w:t>
      </w:r>
      <w:r w:rsidRPr="007622FA">
        <w:rPr>
          <w:rStyle w:val="StyleUnderline"/>
        </w:rPr>
        <w:t>regulation “level[s] the playing field during the transition period to innovation-based environmental solutions, ensuring that one company cannot gain position by avoiding environmental investments. Regulation provides a buffer for innovative companies</w:t>
      </w:r>
      <w:r w:rsidRPr="007622FA">
        <w:t xml:space="preserve"> until new technologies are proven and the effects of learning can reduce technological costs.”320</w:t>
      </w:r>
    </w:p>
    <w:p w14:paraId="6DFC68BC" w14:textId="77777777" w:rsidR="00601911" w:rsidRPr="007622FA" w:rsidRDefault="00601911" w:rsidP="00601911">
      <w:r w:rsidRPr="007622FA">
        <w:t xml:space="preserve">The </w:t>
      </w:r>
      <w:r w:rsidRPr="007622FA">
        <w:rPr>
          <w:rStyle w:val="StyleUnderline"/>
        </w:rPr>
        <w:t>Porter</w:t>
      </w:r>
      <w:r w:rsidRPr="007622FA">
        <w:t xml:space="preserve"> Hypothesis </w:t>
      </w:r>
      <w:r w:rsidRPr="007622FA">
        <w:rPr>
          <w:rStyle w:val="StyleUnderline"/>
        </w:rPr>
        <w:t>groups innovation</w:t>
      </w:r>
      <w:r w:rsidRPr="007622FA">
        <w:t xml:space="preserve"> caused by environmental regulation </w:t>
      </w:r>
      <w:r w:rsidRPr="007622FA">
        <w:rPr>
          <w:rStyle w:val="StyleUnderline"/>
        </w:rPr>
        <w:t>into two categories</w:t>
      </w:r>
      <w:r w:rsidRPr="007622FA">
        <w:t xml:space="preserve">. The </w:t>
      </w:r>
      <w:r w:rsidRPr="007622FA">
        <w:rPr>
          <w:rStyle w:val="Emphasis"/>
        </w:rPr>
        <w:t>first</w:t>
      </w:r>
      <w:r w:rsidRPr="007622FA">
        <w:t xml:space="preserve"> category involves “</w:t>
      </w:r>
      <w:r w:rsidRPr="007622FA">
        <w:rPr>
          <w:rStyle w:val="StyleUnderline"/>
        </w:rPr>
        <w:t xml:space="preserve">new technologies and approaches that minimize the cost of dealing with pollution once it occurs. </w:t>
      </w:r>
      <w:r w:rsidRPr="007622FA">
        <w:t>The key to these approaches often lies in taking the resources embodied in the pollution and converting them into something of value.”321 For example, nylon byproducts, known as diacids, used to be destroyed at a plant in France.322 But the company operating the plant “installed new equipment to recover and sell these diacids as additives for dyes and tanning and as coagulation agents.”323 The new recovery process provided significant annual revenues.324</w:t>
      </w:r>
    </w:p>
    <w:p w14:paraId="074AE1B2" w14:textId="77777777" w:rsidR="00601911" w:rsidRPr="007622FA" w:rsidRDefault="00601911" w:rsidP="00601911">
      <w:r w:rsidRPr="007622FA">
        <w:t xml:space="preserve">The </w:t>
      </w:r>
      <w:r w:rsidRPr="007622FA">
        <w:rPr>
          <w:rStyle w:val="Emphasis"/>
        </w:rPr>
        <w:t>second</w:t>
      </w:r>
      <w:r w:rsidRPr="007622FA">
        <w:t>, more important, category “</w:t>
      </w:r>
      <w:r w:rsidRPr="007622FA">
        <w:rPr>
          <w:rStyle w:val="StyleUnderline"/>
        </w:rPr>
        <w:t>addresses the root causes of pollution by improving resource productivity in the first place</w:t>
      </w:r>
      <w:r w:rsidRPr="007622FA">
        <w:t>.”325 “</w:t>
      </w:r>
      <w:r w:rsidRPr="007622FA">
        <w:rPr>
          <w:rStyle w:val="StyleUnderline"/>
        </w:rPr>
        <w:t>Resource productivity improves when less costly materials are substituted or when existing ones are better utilized</w:t>
      </w:r>
      <w:r w:rsidRPr="007622FA">
        <w:t xml:space="preserve">.”326 </w:t>
      </w:r>
      <w:r w:rsidRPr="007622FA">
        <w:rPr>
          <w:rStyle w:val="StyleUnderline"/>
        </w:rPr>
        <w:t>This</w:t>
      </w:r>
      <w:r w:rsidRPr="007622FA">
        <w:t xml:space="preserve"> category </w:t>
      </w:r>
      <w:r w:rsidRPr="007622FA">
        <w:rPr>
          <w:rStyle w:val="StyleUnderline"/>
        </w:rPr>
        <w:t xml:space="preserve">has </w:t>
      </w:r>
      <w:r w:rsidRPr="007622FA">
        <w:rPr>
          <w:rStyle w:val="Emphasis"/>
        </w:rPr>
        <w:t>great potential</w:t>
      </w:r>
      <w:r w:rsidRPr="007622FA">
        <w:rPr>
          <w:rStyle w:val="StyleUnderline"/>
        </w:rPr>
        <w:t xml:space="preserve"> to produce lasting change by reducing pollution at the source</w:t>
      </w:r>
      <w:r w:rsidRPr="007622FA">
        <w:t xml:space="preserve">.327 For example, “[f]orced to comply with new regulations to reduce solvent emissions by 90%, 3M found a way to avoid the use of solvents altogether by coating products with safer, water-based solutions.”328 The change provided 3M with “an early-mover advantage in product development over competitors”329 and “also shortened its time to market because its water-based product did not have to go through the approval process for solvent-based coatings.”330 The Porter Hypothesis also argues that </w:t>
      </w:r>
      <w:r w:rsidRPr="007622FA">
        <w:rPr>
          <w:rStyle w:val="StyleUnderline"/>
        </w:rPr>
        <w:t>environmental regulations can spur innovation by companies not currently in the industr</w:t>
      </w:r>
      <w:r w:rsidRPr="007622FA">
        <w:t xml:space="preserve">y. 331 As applied to agriculture, this means </w:t>
      </w:r>
      <w:r w:rsidRPr="007622FA">
        <w:rPr>
          <w:rStyle w:val="StyleUnderline"/>
        </w:rPr>
        <w:t xml:space="preserve">regulation could incentivize non-agriculture companies to </w:t>
      </w:r>
      <w:r w:rsidRPr="007622FA">
        <w:rPr>
          <w:rStyle w:val="Emphasis"/>
        </w:rPr>
        <w:t>crossover</w:t>
      </w:r>
      <w:r w:rsidRPr="007622FA">
        <w:rPr>
          <w:rStyle w:val="StyleUnderline"/>
        </w:rPr>
        <w:t xml:space="preserve"> into the agriculture space and implement new innovation</w:t>
      </w:r>
      <w:r w:rsidRPr="007622FA">
        <w:t>s.332</w:t>
      </w:r>
    </w:p>
    <w:p w14:paraId="5EC124A2" w14:textId="77777777" w:rsidR="00601911" w:rsidRPr="007622FA" w:rsidRDefault="00601911" w:rsidP="00601911">
      <w:r w:rsidRPr="007622FA">
        <w:t>As a relatively new theory, the Porter Hypothesis is not without its critics. Some critics have focused their commentary on theoretical disagreements with the Porter Hypothesis.333 These critics, particularly economists, most commonly find fault with the Porter Hypothesis’s claim that companies periodically fail to capitalize on advantageous innovations that are technologically available.334 More specifically, economists criticize the Porter Hypothesis because it is incompatible with the theory that firms are profit maximizing and will always take action that will increase their profits.335 Therefore, according to the profit-maximization theory, regulation is not necessary to motivate firms to implement innovations that will increase profits.336 The Porter Hypothesis addresses this critique by arguing that “[t]he possibility that regulation might act as a spur to innovation arises because the world does not fit the Panglossian belief that firms always make optimal choices.”337</w:t>
      </w:r>
    </w:p>
    <w:p w14:paraId="32A732D2" w14:textId="77777777" w:rsidR="00601911" w:rsidRPr="007622FA" w:rsidRDefault="00601911" w:rsidP="00601911">
      <w:r w:rsidRPr="007622FA">
        <w:t>Other critics argue that there is “evidence on beneficial effects of environmental performance on economic performance, but that this Porter Hypothesis only works if very specific conditions are met, related inter alia, to the type of policy involved . . . .”338 For example, some scholars have argued that an industry will not adopt environmentally friendly innovations if the regulatory requirements of the policy are based on the best available technology (BAT).339 Generally, when implementing regulation based on the BAT, the regulatory body “identifies the [BAT] that is economically achievable for that industry and sets regulatory requirements based on the performance of that technology.”340 Regulations usually do not require polluters to utilize the particular BAT identified,341 but the policymakers “require facilities to achieve the regulatory standards which were developed based on a particular model technology.”342 This often means that such requirements permit the industry to dispense a specific amount of pollution into the water343 and that amount is based on the ability of the BAT.344</w:t>
      </w:r>
    </w:p>
    <w:p w14:paraId="53555F34" w14:textId="77777777" w:rsidR="00601911" w:rsidRPr="007622FA" w:rsidRDefault="00601911" w:rsidP="00601911">
      <w:r w:rsidRPr="007622FA">
        <w:t>These critics are likely arguing that setting standards based on the BAT does not incentivize innovation because the polluters may comply by merely adopting current technologies;345 thus, there is less incentive to develop innovations that limit more pollution than the BAT.346 In contrast, those same scholars posit that “[i]f, on the other hand, the regulator announces a regulation and sticks to it, irrespective of the technology adopted by the firms, this so-called ‘commitment policy not only leads to positive investments in research and development, but is also welfare-improving.’”347</w:t>
      </w:r>
    </w:p>
    <w:p w14:paraId="0D324195" w14:textId="77777777" w:rsidR="00601911" w:rsidRPr="007622FA" w:rsidRDefault="00601911" w:rsidP="00601911">
      <w:r w:rsidRPr="007622FA">
        <w:t xml:space="preserve">Finally, because empirical evidence regarding the Porter Hypothesis is mixed, with studies finding effects that prove and disprove the Porter Hypothesis,348 “regulatory critics continue to charge that government regulation will cap innovation and squelch industries . . . .”349 At the same time, supporters “contend that government standards actually incentivize industry to innovate . . . .”350 The reality is that there is now an abundance of scholarship on this topic, but the conclusions are largely inconsistent.351 Thus, academic debate over the encouraging or impeding effect of regulation </w:t>
      </w:r>
      <w:r w:rsidRPr="007622FA">
        <w:lastRenderedPageBreak/>
        <w:t xml:space="preserve">continues.352 Addressing and resolving each criticism of the Porter Hypothesis is beyond the scope of this Article, but </w:t>
      </w:r>
      <w:r w:rsidRPr="007622FA">
        <w:rPr>
          <w:rStyle w:val="StyleUnderline"/>
        </w:rPr>
        <w:t>it is important to note several things when considering</w:t>
      </w:r>
      <w:r w:rsidRPr="007622FA">
        <w:t xml:space="preserve"> this </w:t>
      </w:r>
      <w:r w:rsidRPr="007622FA">
        <w:rPr>
          <w:rStyle w:val="StyleUnderline"/>
        </w:rPr>
        <w:t>criticism</w:t>
      </w:r>
      <w:r w:rsidRPr="007622FA">
        <w:t xml:space="preserve">. First, </w:t>
      </w:r>
      <w:r w:rsidRPr="007622FA">
        <w:rPr>
          <w:rStyle w:val="StyleUnderline"/>
        </w:rPr>
        <w:t>Porter’s general thesis––environmental regulations spur innovation––was not a completely new idea.</w:t>
      </w:r>
      <w:r w:rsidRPr="007622FA">
        <w:t>353 In fact, scholars and experts first posited similar arguments several decades prior to the publishing of the Porter hypothesis.354</w:t>
      </w:r>
    </w:p>
    <w:p w14:paraId="5C0AB5FD" w14:textId="77777777" w:rsidR="00601911" w:rsidRPr="007622FA" w:rsidRDefault="00601911" w:rsidP="00601911">
      <w:r w:rsidRPr="007622FA">
        <w:t xml:space="preserve">Second, and relatedly, since the publication and dissemination of the Porter Hypothesis, other scholars and </w:t>
      </w:r>
      <w:r w:rsidRPr="007622FA">
        <w:rPr>
          <w:rStyle w:val="StyleUnderline"/>
        </w:rPr>
        <w:t xml:space="preserve">experts have come to </w:t>
      </w:r>
      <w:r w:rsidRPr="007622FA">
        <w:rPr>
          <w:rStyle w:val="Emphasis"/>
        </w:rPr>
        <w:t>similar</w:t>
      </w:r>
      <w:r w:rsidRPr="007622FA">
        <w:rPr>
          <w:rStyle w:val="StyleUnderline"/>
        </w:rPr>
        <w:t xml:space="preserve"> conclusions </w:t>
      </w:r>
      <w:r w:rsidRPr="007622FA">
        <w:t xml:space="preserve">as Porter and van der Linde but have been more specific in their claims.355 </w:t>
      </w:r>
      <w:r w:rsidRPr="007622FA">
        <w:rPr>
          <w:rStyle w:val="StyleUnderline"/>
        </w:rPr>
        <w:t xml:space="preserve">Many have focused on the need for environmental regulations to force polluters to </w:t>
      </w:r>
      <w:r w:rsidRPr="007622FA">
        <w:rPr>
          <w:rStyle w:val="Emphasis"/>
        </w:rPr>
        <w:t>internalize</w:t>
      </w:r>
      <w:r w:rsidRPr="007622FA">
        <w:rPr>
          <w:rStyle w:val="StyleUnderline"/>
        </w:rPr>
        <w:t xml:space="preserve"> their costs as a way to provide </w:t>
      </w:r>
      <w:r w:rsidRPr="007622FA">
        <w:rPr>
          <w:rStyle w:val="Emphasis"/>
        </w:rPr>
        <w:t>incentives</w:t>
      </w:r>
      <w:r w:rsidRPr="007622FA">
        <w:rPr>
          <w:rStyle w:val="StyleUnderline"/>
        </w:rPr>
        <w:t xml:space="preserve"> to </w:t>
      </w:r>
      <w:r w:rsidRPr="007622FA">
        <w:rPr>
          <w:rStyle w:val="Emphasis"/>
        </w:rPr>
        <w:t>innovate</w:t>
      </w:r>
      <w:r w:rsidRPr="007622FA">
        <w:rPr>
          <w:rStyle w:val="StyleUnderline"/>
        </w:rPr>
        <w:t xml:space="preserve"> and </w:t>
      </w:r>
      <w:r w:rsidRPr="007622FA">
        <w:rPr>
          <w:rStyle w:val="Emphasis"/>
        </w:rPr>
        <w:t>reduce</w:t>
      </w:r>
      <w:r w:rsidRPr="007622FA">
        <w:rPr>
          <w:rStyle w:val="StyleUnderline"/>
        </w:rPr>
        <w:t xml:space="preserve"> their pollution</w:t>
      </w:r>
      <w:r w:rsidRPr="007622FA">
        <w:t xml:space="preserve">.356 </w:t>
      </w:r>
      <w:r w:rsidRPr="007622FA">
        <w:rPr>
          <w:rStyle w:val="StyleUnderline"/>
        </w:rPr>
        <w:t>Others have focused on the impact of regulations on innovation in agriculture specifically</w:t>
      </w:r>
      <w:r w:rsidRPr="007622FA">
        <w:t>.357 For example, two scholars noted that “[</w:t>
      </w:r>
      <w:r w:rsidRPr="007622FA">
        <w:rPr>
          <w:rStyle w:val="StyleUnderline"/>
        </w:rPr>
        <w:t>w]hile the conventional agricultural sector has tremendous potential for innovation, it lacks the incentive to innovate in service of environmental or public health</w:t>
      </w:r>
      <w:r w:rsidRPr="007622FA">
        <w:t>.”358</w:t>
      </w:r>
    </w:p>
    <w:p w14:paraId="21F481FB" w14:textId="77777777" w:rsidR="00601911" w:rsidRPr="007622FA" w:rsidRDefault="00601911" w:rsidP="00601911">
      <w:r w:rsidRPr="007622FA">
        <w:t xml:space="preserve">Third, </w:t>
      </w:r>
      <w:r w:rsidRPr="007622FA">
        <w:rPr>
          <w:rStyle w:val="StyleUnderline"/>
        </w:rPr>
        <w:t>many of the empirical studies attempting to discredit the Porter Hypothesis have been plagued by the same problem––the difficulty of quantifying change that constitutes innovation.</w:t>
      </w:r>
      <w:r w:rsidRPr="007622FA">
        <w:t xml:space="preserve">359 “Those studies that attempt to quantify it (through tracking patent applications in pollution control, for example) often overlook that firms can make environmental improvements in response to regulation through subtle operational changes or through changing inputs, rather than through adding novel, patentable, end-of-pipe technology.”360 Thus, some of the </w:t>
      </w:r>
      <w:r w:rsidRPr="007622FA">
        <w:rPr>
          <w:rStyle w:val="StyleUnderline"/>
        </w:rPr>
        <w:t>studies used to criticize the Porter Hypothesis are likely flawed in that they define innovation too narrowly.</w:t>
      </w:r>
      <w:r w:rsidRPr="007622FA">
        <w:t>361</w:t>
      </w:r>
    </w:p>
    <w:p w14:paraId="3C2B3035" w14:textId="77777777" w:rsidR="00601911" w:rsidRPr="007622FA" w:rsidRDefault="00601911" w:rsidP="00601911">
      <w:r w:rsidRPr="007622FA">
        <w:t xml:space="preserve">Finally, although the empirical evidence of regulation’s effect on innovation is mixed,362 </w:t>
      </w:r>
      <w:r w:rsidRPr="007622FA">
        <w:rPr>
          <w:rStyle w:val="StyleUnderline"/>
        </w:rPr>
        <w:t>many studies concluded that the specific circumstances and design of the regulations heavily influence whether the regulations can induce innovation</w:t>
      </w:r>
      <w:r w:rsidRPr="007622FA">
        <w:t>.363 Therefore, in applying the Porter Hypothesis to a particular industry, it is important to consider the current regulatory environment, the specific circumstances facing the industry, and the proposed regulations.364</w:t>
      </w:r>
    </w:p>
    <w:p w14:paraId="5FE539AB" w14:textId="77777777" w:rsidR="00601911" w:rsidRPr="007622FA" w:rsidRDefault="00601911" w:rsidP="00601911"/>
    <w:p w14:paraId="77E23BD8" w14:textId="77777777" w:rsidR="00601911" w:rsidRPr="007622FA" w:rsidRDefault="00601911" w:rsidP="00601911"/>
    <w:p w14:paraId="3D1ECECC" w14:textId="77777777" w:rsidR="00601911" w:rsidRPr="007622FA" w:rsidRDefault="00601911" w:rsidP="00601911">
      <w:pPr>
        <w:pStyle w:val="Heading3"/>
      </w:pPr>
      <w:r w:rsidRPr="007622FA">
        <w:lastRenderedPageBreak/>
        <w:t>Solvency Mech: EPA Standards + Conditional Assistance Ext (DeGood ’20)</w:t>
      </w:r>
    </w:p>
    <w:p w14:paraId="61F02F5D" w14:textId="77777777" w:rsidR="00601911" w:rsidRPr="007622FA" w:rsidRDefault="00601911" w:rsidP="00601911"/>
    <w:p w14:paraId="5655F905" w14:textId="77777777" w:rsidR="00601911" w:rsidRPr="007622FA" w:rsidRDefault="00601911" w:rsidP="00601911">
      <w:pPr>
        <w:pStyle w:val="Heading4"/>
      </w:pPr>
      <w:r w:rsidRPr="007622FA">
        <w:t>EPA minimum standards and conditional assistance are necessary to improve water quality</w:t>
      </w:r>
    </w:p>
    <w:p w14:paraId="4377C8C6" w14:textId="77777777" w:rsidR="000C21FE" w:rsidRPr="007622FA" w:rsidRDefault="00601911" w:rsidP="00601911">
      <w:r w:rsidRPr="007622FA">
        <w:rPr>
          <w:rStyle w:val="Style13ptBold"/>
        </w:rPr>
        <w:t>DeGood</w:t>
      </w:r>
      <w:r w:rsidR="00BA1A2C" w:rsidRPr="007622FA">
        <w:rPr>
          <w:rStyle w:val="Style13ptBold"/>
        </w:rPr>
        <w:t>, Director, Infrastructure Policy, Center for American Progress</w:t>
      </w:r>
      <w:r w:rsidRPr="007622FA">
        <w:rPr>
          <w:rStyle w:val="Style13ptBold"/>
        </w:rPr>
        <w:t xml:space="preserve">  ’20</w:t>
      </w:r>
      <w:r w:rsidRPr="007622FA">
        <w:t xml:space="preserve"> </w:t>
      </w:r>
    </w:p>
    <w:p w14:paraId="3B3F26C8" w14:textId="7FBAFC8E" w:rsidR="00601911" w:rsidRPr="007622FA" w:rsidRDefault="00601911" w:rsidP="00601911">
      <w:r w:rsidRPr="007622FA">
        <w:t>[Kevin DeGood, Director, Infrastructure Policy, CAP, “A Call to Action on Combating Nonpoint Source and Stormwater Pollution,” Center for American Progress, 10—27—20, https://www.americanprogress.org/issues/economy/reports/2020/10/27/492149/call-action-combating-nonpoint-source-stormwater-pollution/, accessed 3-19-21]</w:t>
      </w:r>
    </w:p>
    <w:p w14:paraId="54124793" w14:textId="77777777" w:rsidR="00601911" w:rsidRPr="007622FA" w:rsidRDefault="00601911" w:rsidP="00601911">
      <w:r w:rsidRPr="007622FA">
        <w:rPr>
          <w:rStyle w:val="StyleUnderline"/>
        </w:rPr>
        <w:t>The current approach to nonpoint source pollution</w:t>
      </w:r>
      <w:r w:rsidRPr="007622FA">
        <w:t xml:space="preserve"> and polluted urban runoff </w:t>
      </w:r>
      <w:r w:rsidRPr="007622FA">
        <w:rPr>
          <w:rStyle w:val="StyleUnderline"/>
        </w:rPr>
        <w:t>is insufficient to</w:t>
      </w:r>
      <w:r w:rsidRPr="007622FA">
        <w:t xml:space="preserve"> restore and </w:t>
      </w:r>
      <w:r w:rsidRPr="007622FA">
        <w:rPr>
          <w:rStyle w:val="StyleUnderline"/>
        </w:rPr>
        <w:t>maintain</w:t>
      </w:r>
      <w:r w:rsidRPr="007622FA">
        <w:t xml:space="preserve"> the chemical, physical, and biological </w:t>
      </w:r>
      <w:r w:rsidRPr="007622FA">
        <w:rPr>
          <w:rStyle w:val="StyleUnderline"/>
        </w:rPr>
        <w:t>integrity of the nation’s waters</w:t>
      </w:r>
      <w:r w:rsidRPr="007622FA">
        <w:t xml:space="preserve">. To achieve the goals of the Clean Water Act, </w:t>
      </w:r>
      <w:r w:rsidRPr="007622FA">
        <w:rPr>
          <w:rStyle w:val="StyleUnderline"/>
        </w:rPr>
        <w:t>Congress must provide grant funding and financing to state and local authorities, as well as private landowners, commensurate with the scope of the pollution challenge</w:t>
      </w:r>
      <w:r w:rsidRPr="007622FA">
        <w:t xml:space="preserve">. Additionally, </w:t>
      </w:r>
      <w:r w:rsidRPr="007622FA">
        <w:rPr>
          <w:rStyle w:val="StyleUnderline"/>
        </w:rPr>
        <w:t>the EPA must leverage its legal authority to push for more rapid water-quality improvements</w:t>
      </w:r>
      <w:r w:rsidRPr="007622FA">
        <w:t>. All too often, state NPS pollution control plans are designed to avoid legal challenge by clearing the minimum regulatory threshold rather than achieve success. And states also delay listing water bodies as impaired and slow-walk remediation plans.</w:t>
      </w:r>
    </w:p>
    <w:p w14:paraId="5C50A62C" w14:textId="77777777" w:rsidR="00601911" w:rsidRPr="007622FA" w:rsidRDefault="00601911" w:rsidP="00601911">
      <w:r w:rsidRPr="007622FA">
        <w:rPr>
          <w:rStyle w:val="StyleUnderline"/>
        </w:rPr>
        <w:t>The EPA should reject any state water quality standards that do not include numeric water quality criteria</w:t>
      </w:r>
      <w:r w:rsidRPr="007622FA">
        <w:t xml:space="preserve"> for major categories of nonpoint source pollution and polluted urban runoff, such as nitrogen, phosphorus, and sediment, among others. </w:t>
      </w:r>
      <w:r w:rsidRPr="007622FA">
        <w:rPr>
          <w:rStyle w:val="StyleUnderline"/>
        </w:rPr>
        <w:t>The numeric criteria should ratchet down over time.</w:t>
      </w:r>
      <w:r w:rsidRPr="007622FA">
        <w:t xml:space="preserve"> For watersheds that cross state lines, the EPA should work with states to determine the relative share of NPS and polluted urban runoff that each state contributes to the water body during a three-year baseline period and then require each state to make proportional reductions. </w:t>
      </w:r>
      <w:r w:rsidRPr="007622FA">
        <w:rPr>
          <w:rStyle w:val="StyleUnderline"/>
        </w:rPr>
        <w:t>States that fail to make adequate progress would risk losing federal environmental funds and primacy for enforcement of the CWA</w:t>
      </w:r>
      <w:r w:rsidRPr="007622FA">
        <w:t>.</w:t>
      </w:r>
    </w:p>
    <w:p w14:paraId="1D03CE23" w14:textId="77777777" w:rsidR="00601911" w:rsidRPr="007622FA" w:rsidRDefault="00601911" w:rsidP="00601911">
      <w:r w:rsidRPr="007622FA">
        <w:t>This report uses the Great Lakes region and the Maumee River watershed in Northwest Ohio to demonstrate how insufficient federal funding and the EPA’s failure to fully leverage existing CWA legal authority allows harmful NPS pollutants and polluted urban runoff to continue threatening public health, economic growth, and environmental sustainability. The Great Lakes region and the Maumee River watershed are powerful case studies because they demonstrate the scale of the pollution challenge, the power of the EPA to catalyze water quality improvements by leveraging existing authority of the CWA, and the need for more federal financial assistance to make substantial water quality progress in the coming years.</w:t>
      </w:r>
    </w:p>
    <w:p w14:paraId="3607DAA0" w14:textId="77777777" w:rsidR="00601911" w:rsidRPr="007622FA" w:rsidRDefault="00601911" w:rsidP="00601911">
      <w:r w:rsidRPr="007622FA">
        <w:rPr>
          <w:rStyle w:val="StyleUnderline"/>
        </w:rPr>
        <w:t>With higher levels of public investment and a more aggressive approach to improving water quality, the federal government—</w:t>
      </w:r>
      <w:r w:rsidRPr="007622FA">
        <w:t>working in combination with state and local governments, land owners, and community stakeholders—</w:t>
      </w:r>
      <w:r w:rsidRPr="007622FA">
        <w:rPr>
          <w:rStyle w:val="StyleUnderline"/>
        </w:rPr>
        <w:t>can improve public health, promote environmental sustainability, and support robust and inclusive economic growth</w:t>
      </w:r>
      <w:r w:rsidRPr="007622FA">
        <w:t>.</w:t>
      </w:r>
    </w:p>
    <w:p w14:paraId="665AF1A8" w14:textId="77777777" w:rsidR="00601911" w:rsidRPr="007622FA" w:rsidRDefault="00601911" w:rsidP="00601911"/>
    <w:p w14:paraId="49F5A973" w14:textId="7ED78D2D" w:rsidR="00601911" w:rsidRPr="007622FA" w:rsidRDefault="00601911" w:rsidP="00601911">
      <w:pPr>
        <w:pStyle w:val="Heading3"/>
      </w:pPr>
      <w:r w:rsidRPr="007622FA">
        <w:lastRenderedPageBreak/>
        <w:t>Solvency Mech: Subsidy Conditions + Transparency Ext (Negowetti ‘17)</w:t>
      </w:r>
    </w:p>
    <w:p w14:paraId="70727E6F" w14:textId="77777777" w:rsidR="00601911" w:rsidRPr="007622FA" w:rsidRDefault="00601911" w:rsidP="00601911"/>
    <w:p w14:paraId="73696A79" w14:textId="77777777" w:rsidR="00601911" w:rsidRPr="007622FA" w:rsidRDefault="00601911" w:rsidP="00601911">
      <w:pPr>
        <w:pStyle w:val="Heading4"/>
      </w:pPr>
      <w:bookmarkStart w:id="5" w:name="_Hlk74841595"/>
      <w:r w:rsidRPr="007622FA">
        <w:t>Subsidy conditions and disclosure mandates are critical to pushing sustainable agricultural practices</w:t>
      </w:r>
      <w:bookmarkEnd w:id="5"/>
    </w:p>
    <w:p w14:paraId="698D2A8C" w14:textId="77777777" w:rsidR="000C21FE" w:rsidRPr="007622FA" w:rsidRDefault="00601911" w:rsidP="00601911">
      <w:r w:rsidRPr="007622FA">
        <w:rPr>
          <w:rStyle w:val="Style13ptBold"/>
        </w:rPr>
        <w:t>Negowetti</w:t>
      </w:r>
      <w:r w:rsidR="00BA1A2C" w:rsidRPr="007622FA">
        <w:rPr>
          <w:rStyle w:val="Style13ptBold"/>
        </w:rPr>
        <w:t>, Good Food Institute Policy Director,</w:t>
      </w:r>
      <w:r w:rsidRPr="007622FA">
        <w:rPr>
          <w:rStyle w:val="Style13ptBold"/>
        </w:rPr>
        <w:t xml:space="preserve">  ’17</w:t>
      </w:r>
      <w:r w:rsidRPr="007622FA">
        <w:t xml:space="preserve"> </w:t>
      </w:r>
    </w:p>
    <w:p w14:paraId="2E26916E" w14:textId="655E3110" w:rsidR="00601911" w:rsidRPr="007622FA" w:rsidRDefault="00601911" w:rsidP="00601911">
      <w:r w:rsidRPr="007622FA">
        <w:t>[Nicole Negowetti, Policy Director, The Good Food Institute and former Associate Professor, Law, Valparaiso University, “Exposing the Invisible Costs of Commercial Agriculture: Shaping Policies with True Costs Accounting to Create a Sustainable Food Future,” VALPARAISO UNIVERSITY LAW REVIEW v. 51 n. 2, 2017, p. 474-482]</w:t>
      </w:r>
    </w:p>
    <w:p w14:paraId="30342D45" w14:textId="77777777" w:rsidR="00601911" w:rsidRPr="007622FA" w:rsidRDefault="00601911" w:rsidP="00601911">
      <w:r w:rsidRPr="007622FA">
        <w:t>E. Informing Agricultural Policymaking with True Costs Accounting</w:t>
      </w:r>
    </w:p>
    <w:p w14:paraId="5CB98F99" w14:textId="77777777" w:rsidR="00601911" w:rsidRPr="007622FA" w:rsidRDefault="00601911" w:rsidP="00601911">
      <w:r w:rsidRPr="007622FA">
        <w:rPr>
          <w:rStyle w:val="StyleUnderline"/>
        </w:rPr>
        <w:t xml:space="preserve">Understanding the actual impacts of industrial agriculture would be useful for pricing water and fertilizer, which will help to accurately reflect the true economic and environmental costs </w:t>
      </w:r>
      <w:r w:rsidRPr="007622FA">
        <w:t xml:space="preserve">of these inputs.229 </w:t>
      </w:r>
      <w:r w:rsidRPr="007622FA">
        <w:rPr>
          <w:rStyle w:val="StyleUnderline"/>
        </w:rPr>
        <w:t>Such an approach encourages use that is appropriate in terms of economics and sustainability.</w:t>
      </w:r>
      <w:r w:rsidRPr="007622FA">
        <w:t>230 Patrick Holden offers a striking example of how failure to properly account for the costs of industrial agriculture not only affects consumer behavior, but also influences farming decisions:</w:t>
      </w:r>
    </w:p>
    <w:p w14:paraId="55C6D120" w14:textId="77777777" w:rsidR="00601911" w:rsidRPr="007622FA" w:rsidRDefault="00601911" w:rsidP="00601911">
      <w:r w:rsidRPr="007622FA">
        <w:t>One ton of ammonium nitrate costs a U.S. farmer about US$387. The benefit to the farmer is between US$666 and US$2,666 per U.S. ton, but the negative costs—the damage to the environment, pollution, human health, depletion of natural capital—are between US$990 and US$5,172 per U.S. ton of ammonium nitrate. So in other words, if the damage done was charged to the farmer or the nitrogen fertilizer manufacturer, it would completely cancel out the business case for using it and transform agriculture all over the world, but that’s not happening.231</w:t>
      </w:r>
    </w:p>
    <w:p w14:paraId="47518BB8" w14:textId="77777777" w:rsidR="00601911" w:rsidRPr="007622FA" w:rsidRDefault="00601911" w:rsidP="00601911">
      <w:r w:rsidRPr="007622FA">
        <w:rPr>
          <w:rStyle w:val="StyleUnderline"/>
        </w:rPr>
        <w:t>Understanding the dollar value of environmental harm associated with industrial agriculture would assist policymakers in accurately evaluating the justifications for subsidies and other support programs and would better explain environmental harms to the public</w:t>
      </w:r>
      <w:r w:rsidRPr="007622FA">
        <w:t>.232 The emerging data assigning actual costs of industrial commodity crop production should be guiding considerations for agricultural policymakers.233 The current agricultural policies in the United States support unsustainable food production by promoting large-scale industrialized commodity crop growing.234 For example, the Farm Bill has provided a variety of subsidy vehicles, such as direct payments and crop insurance payments to commodity crop producers.235 However, an accurate understanding and accounting of the external costs of our food system, governments and policymakers can craft appropriate policies such as subsidies, incentives, and taxes to farmers and producers to increase transparency in our food system. According to Olivier De Schutter, former United Nations Special Rapporteur, on the right to food, “governments have few sources of leverage over increasingly globalized food systems–but public procurement is one of them. When sourcing food for schools, hospitals[,] and public administrations, governments have a rare opportunity to support more nutritious diets and more sustainable food systems in one fell swoop.”236</w:t>
      </w:r>
    </w:p>
    <w:p w14:paraId="1E69FC8B" w14:textId="77777777" w:rsidR="00601911" w:rsidRPr="007622FA" w:rsidRDefault="00601911" w:rsidP="00601911">
      <w:r w:rsidRPr="007622FA">
        <w:rPr>
          <w:rStyle w:val="StyleUnderline"/>
        </w:rPr>
        <w:t>Reforms to the current hands–off approach regarding commodity crop production’s environmental impacts should be guided by the goal of achieving a sustainable food system</w:t>
      </w:r>
      <w:r w:rsidRPr="007622FA">
        <w:t>.237 As defined by the 1990 Farm Bill, sustainable agriculture is:</w:t>
      </w:r>
    </w:p>
    <w:p w14:paraId="630A2D25" w14:textId="77777777" w:rsidR="00601911" w:rsidRPr="007622FA" w:rsidRDefault="00601911" w:rsidP="00601911">
      <w:r w:rsidRPr="007622FA">
        <w:t>[A]n integrated system of plant and animal production practices having a site-specific application that will, over the long term, satisfy human food and fiber needs; enhance environmental quality and the natural resources base upon which the agricultural economy depends; make the most efficient use of nonrenewable resources and on-farm resources and integrate, where appropriate, natural biological cycles and controls; sustain the economic viability of farm operations; and enhance the quality of life for farmers and society as a whole.238</w:t>
      </w:r>
    </w:p>
    <w:p w14:paraId="1872DDAE" w14:textId="77777777" w:rsidR="00601911" w:rsidRPr="007622FA" w:rsidRDefault="00601911" w:rsidP="00601911">
      <w:r w:rsidRPr="007622FA">
        <w:t xml:space="preserve">The term “sustainable agriculture” is generally focused on obtaining and maintaining three main objectives: environmental health, economic profitability, and social and economic equity.239 The Union of Concerned Scientists explains that </w:t>
      </w:r>
      <w:r w:rsidRPr="007622FA">
        <w:rPr>
          <w:rStyle w:val="StyleUnderline"/>
        </w:rPr>
        <w:t>sustainable agriculture views a farm as a type of ecosystem, an agroecosystem, made up of elements like soil, plants, insects, and animals, and when taken together, can produce high yields and profits for farmers while protecting human health, animal health, and the environment</w:t>
      </w:r>
      <w:r w:rsidRPr="007622FA">
        <w:t xml:space="preserve">.240 Although defined and explained in various ways, “the underlying principle of sustainability is the desire to meet current needs of society while still preserving sufficient resources for future generations to meet their needs.”241 </w:t>
      </w:r>
      <w:r w:rsidRPr="007622FA">
        <w:rPr>
          <w:rStyle w:val="StyleUnderline"/>
        </w:rPr>
        <w:t xml:space="preserve">Current agricultural practices utilize the equivalent of </w:t>
      </w:r>
      <w:r w:rsidRPr="007622FA">
        <w:rPr>
          <w:rStyle w:val="Emphasis"/>
        </w:rPr>
        <w:t>1.5 planets</w:t>
      </w:r>
      <w:r w:rsidRPr="007622FA">
        <w:rPr>
          <w:rStyle w:val="StyleUnderline"/>
        </w:rPr>
        <w:t xml:space="preserve"> to provide the resources we use to help absorb our waste.</w:t>
      </w:r>
      <w:r w:rsidRPr="007622FA">
        <w:t xml:space="preserve">242 However, these demands on natural resources are clearly unsustainable and threaten the ability of our planet to accommodate future generations.243 </w:t>
      </w:r>
      <w:r w:rsidRPr="007622FA">
        <w:rPr>
          <w:rStyle w:val="StyleUnderline"/>
        </w:rPr>
        <w:t xml:space="preserve">Creating a </w:t>
      </w:r>
      <w:r w:rsidRPr="007622FA">
        <w:rPr>
          <w:rStyle w:val="Emphasis"/>
        </w:rPr>
        <w:t>sustainable</w:t>
      </w:r>
      <w:r w:rsidRPr="007622FA">
        <w:rPr>
          <w:rStyle w:val="StyleUnderline"/>
        </w:rPr>
        <w:t xml:space="preserve"> food system necessarily </w:t>
      </w:r>
      <w:r w:rsidRPr="007622FA">
        <w:rPr>
          <w:rStyle w:val="Emphasis"/>
        </w:rPr>
        <w:t>requires</w:t>
      </w:r>
      <w:r w:rsidRPr="007622FA">
        <w:rPr>
          <w:rStyle w:val="StyleUnderline"/>
        </w:rPr>
        <w:t xml:space="preserve"> consideration of modern agriculture’s impact </w:t>
      </w:r>
      <w:r w:rsidRPr="007622FA">
        <w:t>on land, water, and biodiversity, and account for the contribution of agriculture on climate change.244 As aptly stated by Nadia El–Hage Scialabba, Food and Agriculture Organization Senior Natural Resources Officer:</w:t>
      </w:r>
    </w:p>
    <w:p w14:paraId="09AF0BA5" w14:textId="77777777" w:rsidR="00601911" w:rsidRPr="007622FA" w:rsidRDefault="00601911" w:rsidP="00601911">
      <w:r w:rsidRPr="007622FA">
        <w:rPr>
          <w:rStyle w:val="StyleUnderline"/>
        </w:rPr>
        <w:t>Unveiling the hidden costs of mainstream agriculture is necessary to convince decision-makers that investing in conversion to sustainable food and agriculture systems is a much cheaper option than current expenditures for environmental mitigation and public health</w:t>
      </w:r>
      <w:r w:rsidRPr="007622FA">
        <w:t>. True food prices entail reflecting producers’ efforts to meet their needs for the time required to reproduce the value, while the cost of environmental damage should not [be] paid by society through higher food prices but by those who irresponsibly abuse common goods offered by our natural environment.245</w:t>
      </w:r>
    </w:p>
    <w:p w14:paraId="1B5E6B98" w14:textId="77777777" w:rsidR="00601911" w:rsidRPr="007622FA" w:rsidRDefault="00601911" w:rsidP="00601911">
      <w:r w:rsidRPr="007622FA">
        <w:t>True cost accounting is a critical piece of any analysis of sustainability because distorted costs—lack of consideration of the tremendous environmental effects—continue to justify exclusions from environmental laws and government incentives in support of such practices.246 The result is the consumer paying a price for food products at the store, through taxes in the form of government subsidies, and again in the destruction of the environment.247 To achieve sustainability in agriculture, governments must implement regulatory and incentive-based tools to require such practices.248 The ultimate (and daunting) challenge is to revise current policies to ensure an affordable and healthful food supply while creating an agricultural system that is environmentally, economically, and socially sustainable.249 Rather than merely incorporating true-cost into the retail price of food product, true-cost accounting calls for “policy initiatives, and a range of incentives, taxes, and subsidy redistribution” to promote sustainable farming practices and ensure that those polluting pay more than those who are utilizing more environmentally-friendly measures.250</w:t>
      </w:r>
    </w:p>
    <w:p w14:paraId="105277F8" w14:textId="77777777" w:rsidR="00601911" w:rsidRPr="007622FA" w:rsidRDefault="00601911" w:rsidP="00601911">
      <w:r w:rsidRPr="007622FA">
        <w:t xml:space="preserve">Certainly, </w:t>
      </w:r>
      <w:r w:rsidRPr="007622FA">
        <w:rPr>
          <w:rStyle w:val="StyleUnderline"/>
        </w:rPr>
        <w:t xml:space="preserve">one solution would be to </w:t>
      </w:r>
      <w:r w:rsidRPr="007622FA">
        <w:rPr>
          <w:rStyle w:val="Emphasis"/>
        </w:rPr>
        <w:t>amend</w:t>
      </w:r>
      <w:r w:rsidRPr="007622FA">
        <w:rPr>
          <w:rStyle w:val="StyleUnderline"/>
        </w:rPr>
        <w:t xml:space="preserve"> key environmental laws to </w:t>
      </w:r>
      <w:r w:rsidRPr="007622FA">
        <w:rPr>
          <w:rStyle w:val="Emphasis"/>
        </w:rPr>
        <w:t>minimize</w:t>
      </w:r>
      <w:r w:rsidRPr="007622FA">
        <w:rPr>
          <w:rStyle w:val="StyleUnderline"/>
        </w:rPr>
        <w:t xml:space="preserve"> or eliminate the </w:t>
      </w:r>
      <w:r w:rsidRPr="007622FA">
        <w:rPr>
          <w:rStyle w:val="Emphasis"/>
        </w:rPr>
        <w:t>exemptions</w:t>
      </w:r>
      <w:r w:rsidRPr="007622FA">
        <w:rPr>
          <w:rStyle w:val="StyleUnderline"/>
        </w:rPr>
        <w:t xml:space="preserve"> from coverage that are currently afforded to large-scale commodity crop operations</w:t>
      </w:r>
      <w:r w:rsidRPr="007622FA">
        <w:t xml:space="preserve"> to ensure that agricultural impacts to the environment are regulated “to the same extent and with the same standards as other industrial operations.”251 However advantageous such an approach may be, it is impractical, considering the current economic and political landscape, to expect new legislation to thoroughly address pollution from commodity crop production.252</w:t>
      </w:r>
    </w:p>
    <w:p w14:paraId="46D11F17" w14:textId="77777777" w:rsidR="00601911" w:rsidRPr="007622FA" w:rsidRDefault="00601911" w:rsidP="00601911">
      <w:r w:rsidRPr="007622FA">
        <w:t xml:space="preserve">In consideration of the environmental effects of industrial commodity crop production, </w:t>
      </w:r>
      <w:r w:rsidRPr="007622FA">
        <w:rPr>
          <w:rStyle w:val="StyleUnderline"/>
        </w:rPr>
        <w:t>several scholars and commentators have proposed reforms to agricultural policy, focusing primarily on the Farm Bill</w:t>
      </w:r>
      <w:r w:rsidRPr="007622FA">
        <w:t xml:space="preserve">.253 </w:t>
      </w:r>
      <w:r w:rsidRPr="007622FA">
        <w:rPr>
          <w:rStyle w:val="StyleUnderline"/>
        </w:rPr>
        <w:t>In particular, the proposals focus on two categories of reforms: first, to the Farm Bill’s subsidy programs, and second, a mandatory disclosure of the agri-chemicals used in crop production</w:t>
      </w:r>
      <w:r w:rsidRPr="007622FA">
        <w:t xml:space="preserve">.254 </w:t>
      </w:r>
      <w:r w:rsidRPr="007622FA">
        <w:rPr>
          <w:rStyle w:val="StyleUnderline"/>
        </w:rPr>
        <w:t xml:space="preserve">The goal of these measures is the same—to </w:t>
      </w:r>
      <w:r w:rsidRPr="007622FA">
        <w:rPr>
          <w:rStyle w:val="Emphasis"/>
        </w:rPr>
        <w:t>encourage</w:t>
      </w:r>
      <w:r w:rsidRPr="007622FA">
        <w:rPr>
          <w:rStyle w:val="StyleUnderline"/>
        </w:rPr>
        <w:t xml:space="preserve"> farmers to </w:t>
      </w:r>
      <w:r w:rsidRPr="007622FA">
        <w:rPr>
          <w:rStyle w:val="StyleUnderline"/>
        </w:rPr>
        <w:lastRenderedPageBreak/>
        <w:t xml:space="preserve">use less fertilizers and instead </w:t>
      </w:r>
      <w:r w:rsidRPr="007622FA">
        <w:rPr>
          <w:rStyle w:val="Emphasis"/>
        </w:rPr>
        <w:t>incorporate</w:t>
      </w:r>
      <w:r w:rsidRPr="007622FA">
        <w:rPr>
          <w:rStyle w:val="StyleUnderline"/>
        </w:rPr>
        <w:t xml:space="preserve"> more sustainable practices</w:t>
      </w:r>
      <w:r w:rsidRPr="007622FA">
        <w:t>.255 The following sections briefly summarize those proposals.256</w:t>
      </w:r>
    </w:p>
    <w:p w14:paraId="5FA27F75" w14:textId="77777777" w:rsidR="00601911" w:rsidRPr="007622FA" w:rsidRDefault="00601911" w:rsidP="00601911">
      <w:r w:rsidRPr="007622FA">
        <w:t xml:space="preserve">1. </w:t>
      </w:r>
      <w:r w:rsidRPr="007622FA">
        <w:rPr>
          <w:rStyle w:val="Emphasis"/>
        </w:rPr>
        <w:t>Subsidy Reforms</w:t>
      </w:r>
    </w:p>
    <w:p w14:paraId="78009DFE" w14:textId="77777777" w:rsidR="00601911" w:rsidRPr="007622FA" w:rsidRDefault="00601911" w:rsidP="00601911">
      <w:r w:rsidRPr="007622FA">
        <w:t xml:space="preserve">According to Professor Mary Jane Angelo, </w:t>
      </w:r>
      <w:r w:rsidRPr="007622FA">
        <w:rPr>
          <w:rStyle w:val="StyleUnderline"/>
        </w:rPr>
        <w:t>addressing</w:t>
      </w:r>
      <w:r w:rsidRPr="007622FA">
        <w:t xml:space="preserve"> the </w:t>
      </w:r>
      <w:r w:rsidRPr="007622FA">
        <w:rPr>
          <w:rStyle w:val="StyleUnderline"/>
        </w:rPr>
        <w:t>environmental effects</w:t>
      </w:r>
      <w:r w:rsidRPr="007622FA">
        <w:t xml:space="preserve"> of modern agricultural practices </w:t>
      </w:r>
      <w:r w:rsidRPr="007622FA">
        <w:rPr>
          <w:rStyle w:val="StyleUnderline"/>
        </w:rPr>
        <w:t>will require</w:t>
      </w:r>
      <w:r w:rsidRPr="007622FA">
        <w:t>:</w:t>
      </w:r>
    </w:p>
    <w:p w14:paraId="4ABA0818" w14:textId="77777777" w:rsidR="00601911" w:rsidRPr="007622FA" w:rsidRDefault="00601911" w:rsidP="00601911">
      <w:r w:rsidRPr="007622FA">
        <w:rPr>
          <w:rStyle w:val="StyleUnderline"/>
        </w:rPr>
        <w:t xml:space="preserve">[A] </w:t>
      </w:r>
      <w:r w:rsidRPr="007622FA">
        <w:rPr>
          <w:rStyle w:val="Emphasis"/>
        </w:rPr>
        <w:t>dramatic</w:t>
      </w:r>
      <w:r w:rsidRPr="007622FA">
        <w:rPr>
          <w:rStyle w:val="StyleUnderline"/>
        </w:rPr>
        <w:t xml:space="preserve"> shift to a more sustainable system of agriculture</w:t>
      </w:r>
      <w:r w:rsidRPr="007622FA">
        <w:t xml:space="preserve">. To accomplish such a transformative shift, </w:t>
      </w:r>
      <w:r w:rsidRPr="007622FA">
        <w:rPr>
          <w:rStyle w:val="StyleUnderline"/>
        </w:rPr>
        <w:t xml:space="preserve">mere </w:t>
      </w:r>
      <w:r w:rsidRPr="007622FA">
        <w:rPr>
          <w:rStyle w:val="Emphasis"/>
        </w:rPr>
        <w:t>tinkering</w:t>
      </w:r>
      <w:r w:rsidRPr="007622FA">
        <w:rPr>
          <w:rStyle w:val="StyleUnderline"/>
        </w:rPr>
        <w:t xml:space="preserve"> with existing regulatory regimes will not be sufficient</w:t>
      </w:r>
      <w:r w:rsidRPr="007622FA">
        <w:t xml:space="preserve">. A complete overhaul of existing agricultural policy is warranted, and </w:t>
      </w:r>
      <w:r w:rsidRPr="007622FA">
        <w:rPr>
          <w:rStyle w:val="StyleUnderline"/>
        </w:rPr>
        <w:t>a significant</w:t>
      </w:r>
      <w:r w:rsidRPr="007622FA">
        <w:t xml:space="preserve"> </w:t>
      </w:r>
      <w:r w:rsidRPr="007622FA">
        <w:rPr>
          <w:rStyle w:val="StyleUnderline"/>
        </w:rPr>
        <w:t>component</w:t>
      </w:r>
      <w:r w:rsidRPr="007622FA">
        <w:t xml:space="preserve"> of such an overhaul </w:t>
      </w:r>
      <w:r w:rsidRPr="007622FA">
        <w:rPr>
          <w:rStyle w:val="StyleUnderline"/>
        </w:rPr>
        <w:t>would be a complete rethinking of commodity subsidy programs</w:t>
      </w:r>
      <w:r w:rsidRPr="007622FA">
        <w:t>.257</w:t>
      </w:r>
    </w:p>
    <w:p w14:paraId="5DD54D12" w14:textId="77777777" w:rsidR="00601911" w:rsidRPr="007622FA" w:rsidRDefault="00601911" w:rsidP="00601911">
      <w:r w:rsidRPr="007622FA">
        <w:t xml:space="preserve">In the United States and in other industrialized countries, </w:t>
      </w:r>
      <w:r w:rsidRPr="007622FA">
        <w:rPr>
          <w:rStyle w:val="StyleUnderline"/>
        </w:rPr>
        <w:t>subsidies are predominately provided to farmers who grow commodity crops</w:t>
      </w:r>
      <w:r w:rsidRPr="007622FA">
        <w:t xml:space="preserve">, such as corn and soy.258 Annual agricultural subsidies in the United States for commodity crops, such as corn and soybeans, are $3.52 billion and $1.56 billion respectively, while all fruit and vegetable subsidies are only $0.37 billion.259 As discussed above, </w:t>
      </w:r>
      <w:r w:rsidRPr="007622FA">
        <w:rPr>
          <w:rStyle w:val="StyleUnderline"/>
        </w:rPr>
        <w:t>production of these crops</w:t>
      </w:r>
      <w:r w:rsidRPr="007622FA">
        <w:t xml:space="preserve"> on an industrial scale </w:t>
      </w:r>
      <w:r w:rsidRPr="007622FA">
        <w:rPr>
          <w:rStyle w:val="StyleUnderline"/>
        </w:rPr>
        <w:t xml:space="preserve">has </w:t>
      </w:r>
      <w:r w:rsidRPr="007622FA">
        <w:rPr>
          <w:rStyle w:val="Emphasis"/>
        </w:rPr>
        <w:t>devastating</w:t>
      </w:r>
      <w:r w:rsidRPr="007622FA">
        <w:rPr>
          <w:rStyle w:val="StyleUnderline"/>
        </w:rPr>
        <w:t xml:space="preserve"> environmental effects</w:t>
      </w:r>
      <w:r w:rsidRPr="007622FA">
        <w:t xml:space="preserve">.260 </w:t>
      </w:r>
      <w:r w:rsidRPr="007622FA">
        <w:rPr>
          <w:rStyle w:val="StyleUnderline"/>
        </w:rPr>
        <w:t xml:space="preserve">To bring about true cost accounting, subsidies should be </w:t>
      </w:r>
      <w:r w:rsidRPr="007622FA">
        <w:rPr>
          <w:rStyle w:val="Emphasis"/>
        </w:rPr>
        <w:t>redirected</w:t>
      </w:r>
      <w:r w:rsidRPr="007622FA">
        <w:rPr>
          <w:rStyle w:val="StyleUnderline"/>
        </w:rPr>
        <w:t xml:space="preserve"> towards sustainable farmers who </w:t>
      </w:r>
      <w:r w:rsidRPr="007622FA">
        <w:rPr>
          <w:rStyle w:val="Emphasis"/>
        </w:rPr>
        <w:t>minimize</w:t>
      </w:r>
      <w:r w:rsidRPr="007622FA">
        <w:rPr>
          <w:rStyle w:val="StyleUnderline"/>
        </w:rPr>
        <w:t xml:space="preserve"> negative externalities</w:t>
      </w:r>
      <w:r w:rsidRPr="007622FA">
        <w:t>.261</w:t>
      </w:r>
    </w:p>
    <w:p w14:paraId="5AFA88E6" w14:textId="77777777" w:rsidR="00601911" w:rsidRPr="007622FA" w:rsidRDefault="00601911" w:rsidP="00601911">
      <w:r w:rsidRPr="007622FA">
        <w:t xml:space="preserve">Several </w:t>
      </w:r>
      <w:r w:rsidRPr="007622FA">
        <w:rPr>
          <w:rStyle w:val="StyleUnderline"/>
        </w:rPr>
        <w:t>commentators have recommended variations of “conservation compliance</w:t>
      </w:r>
      <w:r w:rsidRPr="007622FA">
        <w:t xml:space="preserve">,” </w:t>
      </w:r>
      <w:r w:rsidRPr="007622FA">
        <w:rPr>
          <w:rStyle w:val="StyleUnderline"/>
        </w:rPr>
        <w:t>requiring</w:t>
      </w:r>
      <w:r w:rsidRPr="007622FA">
        <w:t xml:space="preserve"> large-scale commodity crop </w:t>
      </w:r>
      <w:r w:rsidRPr="007622FA">
        <w:rPr>
          <w:rStyle w:val="StyleUnderline"/>
        </w:rPr>
        <w:t>operations that</w:t>
      </w:r>
      <w:r w:rsidRPr="007622FA">
        <w:t xml:space="preserve"> choose to </w:t>
      </w:r>
      <w:r w:rsidRPr="007622FA">
        <w:rPr>
          <w:rStyle w:val="StyleUnderline"/>
        </w:rPr>
        <w:t>accept federal subsidy payments to assume responsibility for implementing stewardship practices</w:t>
      </w:r>
      <w:r w:rsidRPr="007622FA">
        <w:t>.262 The 2014 Farm Bill included Highly Erodible Land Conservation (“HELC”) and Wetland Conservation (“WC”) provisions applicable to all land that is considered highly erodible or a wetland to reduce soil loss and to protect wetlands.263 Crop producers are now required to adopt basic soil conservation measures to obtain crop insurance subsidies.264 To comply with these provisions, crop producers are prohibited from planting or producing an agricultural commodity on highly erodible land unless they comply with an NRCS approved conservation plan or system, plant or produce commodity crop on converted wetland, or convert a wetland to produce a crop.265 While labeled a victory by some environmentalists, others criticize the provisions for only partially addressing the environmental consequences of large-scale commodity crop production.266 For example, Breggin and Myers argue that the measure “[sets] the bar too low” by addressing only sediment pollution, while ignoring nutrient and pesticide pollution resulting from commodity crop operations.267 The authors also propose that “large-scale commodity crops” adopt baseline stewardship measures for nutrient pollution that have been implemented, which are “appropriate to the particular crop, geography, climate, and other local circumstances of the operation.”268</w:t>
      </w:r>
    </w:p>
    <w:p w14:paraId="5862C5D5" w14:textId="77777777" w:rsidR="00601911" w:rsidRPr="007622FA" w:rsidRDefault="00601911" w:rsidP="00601911">
      <w:r w:rsidRPr="007622FA">
        <w:t xml:space="preserve">Professor </w:t>
      </w:r>
      <w:r w:rsidRPr="007622FA">
        <w:rPr>
          <w:rStyle w:val="StyleUnderline"/>
        </w:rPr>
        <w:t>Angelo</w:t>
      </w:r>
      <w:r w:rsidRPr="007622FA">
        <w:t xml:space="preserve"> has also argued in support of extensive subsidy reforms and </w:t>
      </w:r>
      <w:r w:rsidRPr="007622FA">
        <w:rPr>
          <w:rStyle w:val="StyleUnderline"/>
        </w:rPr>
        <w:t>has proposed a system that ties subsidy levels to the adoption by farmers of different levels of sustainable practices.</w:t>
      </w:r>
      <w:r w:rsidRPr="007622FA">
        <w:t>269 A tiered system could be created where large-scale commodity crop growers would “reduce their use of fertilizers, pesticides, and water, and employ certain best management practices to limit erosion, depletion of organic matter in soils, contamination of ground and surfacewater, and harm to surrounding biodiversity, receive a tier-one level of subsidy.”270 Growers who meet existing United States Department of Agriculture (“USDA”) organic certification standards could receive a higher level of subsidy.271 This subsidy would reward organic growers by encouraging more growers to produce organic crops, which would lower consumer prices, and thus increase consumer demand for these products.272 A third tier of subsidies could also be provided to growers who do not meet organic standards, but engage in identified sustainable practices.273</w:t>
      </w:r>
    </w:p>
    <w:p w14:paraId="604C53E5" w14:textId="77777777" w:rsidR="00601911" w:rsidRPr="007622FA" w:rsidRDefault="00601911" w:rsidP="00601911">
      <w:r w:rsidRPr="007622FA">
        <w:t>Another proposal involves the use of progressive tax rates assigned to farms using chemicals in excess of the desired threshold and farms using chemicals below the target level would be rewarded through decreased taxes or subsidies.274 According to Professor C. Ford Runge, imposing a negative pollution tax could reduce the use of chemical inputs on farms.275 The French Ministry of the Environment recommended such a tax on pesticides and fertilizers that would be imposed directly on farmers and adjusted based on the environmental toxicity of each chemical.276 Based on maximum acceptable levels of each chemical input—determined by a set crop on a regional basis—tax revenues would be refunded to farmers who use less than the maximum amount.277 To incentivize organic farmers who use no chemicals, they would receive a payment equal to farmers who use chemicals up to the ceilings.278 This tax system would address chemical use on every farm in an economically and administratively efficient way.279</w:t>
      </w:r>
    </w:p>
    <w:p w14:paraId="6B3B5806" w14:textId="77777777" w:rsidR="00601911" w:rsidRPr="007622FA" w:rsidRDefault="00601911" w:rsidP="00601911">
      <w:r w:rsidRPr="007622FA">
        <w:t>2. Disclosure</w:t>
      </w:r>
    </w:p>
    <w:p w14:paraId="5EACC43B" w14:textId="77777777" w:rsidR="00601911" w:rsidRPr="007622FA" w:rsidRDefault="00601911" w:rsidP="00601911">
      <w:r w:rsidRPr="007622FA">
        <w:t xml:space="preserve">Professor </w:t>
      </w:r>
      <w:r w:rsidRPr="007622FA">
        <w:rPr>
          <w:rStyle w:val="StyleUnderline"/>
        </w:rPr>
        <w:t>Ruhl has proposed the adoption of a “Farm Release Inventory</w:t>
      </w:r>
      <w:r w:rsidRPr="007622FA">
        <w:t xml:space="preserve">,” an approach similar to the TRI, </w:t>
      </w:r>
      <w:r w:rsidRPr="007622FA">
        <w:rPr>
          <w:rStyle w:val="StyleUnderline"/>
        </w:rPr>
        <w:t>which would require farms to publicly report releases to regarding the quantity, type, and timing of fertilizers they apply</w:t>
      </w:r>
      <w:r w:rsidRPr="007622FA">
        <w:t xml:space="preserve">.280 Experience with the TRI has shown that </w:t>
      </w:r>
      <w:r w:rsidRPr="007622FA">
        <w:rPr>
          <w:rStyle w:val="StyleUnderline"/>
        </w:rPr>
        <w:t>simply requiring industrial operations to report to the public the types and amount of toxic releases from industrial facilities results in significant reductions of toxic releases, in part because the industry will voluntarily reduce its emissions to avoid being seen as the “bad neighbor,” and</w:t>
      </w:r>
      <w:r w:rsidRPr="007622FA">
        <w:t xml:space="preserve"> in part </w:t>
      </w:r>
      <w:r w:rsidRPr="007622FA">
        <w:rPr>
          <w:rStyle w:val="StyleUnderline"/>
        </w:rPr>
        <w:t>because citizens often use the information to put political pressure on the industry to find ways to reduce releases</w:t>
      </w:r>
      <w:r w:rsidRPr="007622FA">
        <w:t xml:space="preserve"> or substitute less toxic materials.281 Breggin and Myers have also supported this proposal and argue that </w:t>
      </w:r>
      <w:r w:rsidRPr="007622FA">
        <w:rPr>
          <w:rStyle w:val="StyleUnderline"/>
        </w:rPr>
        <w:t>large crop operations should publicly disclose information about their application of agricultural chemicals in exchange for receipt of any form of federal farm subsidy</w:t>
      </w:r>
      <w:r w:rsidRPr="007622FA">
        <w:t xml:space="preserve">.282 </w:t>
      </w:r>
      <w:r w:rsidRPr="007622FA">
        <w:rPr>
          <w:rStyle w:val="StyleUnderline"/>
        </w:rPr>
        <w:t>Documentation of the actual amounts of agricultural chemicals used will increase public access to information on the sources and quantities of chemical pollution potentially entering surface waters and groundwater, while at the same time helping to discourage practices that result in the overuse of fertilizers and pesticides</w:t>
      </w:r>
      <w:r w:rsidRPr="007622FA">
        <w:t xml:space="preserve"> through penalties.283</w:t>
      </w:r>
    </w:p>
    <w:p w14:paraId="24F0F48F" w14:textId="77777777" w:rsidR="00601911" w:rsidRPr="007622FA" w:rsidRDefault="00601911" w:rsidP="00601911">
      <w:r w:rsidRPr="007622FA">
        <w:t>III. CONCLUSION</w:t>
      </w:r>
    </w:p>
    <w:p w14:paraId="4AE2E5B8" w14:textId="77777777" w:rsidR="00601911" w:rsidRPr="007622FA" w:rsidRDefault="00601911" w:rsidP="00601911">
      <w:r w:rsidRPr="007622FA">
        <w:rPr>
          <w:rStyle w:val="StyleUnderline"/>
        </w:rPr>
        <w:t>Obtaining more accurate and comprehensive data about the true costs of industrial commodity crop production should be a key priority of agencies, such as the EPA</w:t>
      </w:r>
      <w:r w:rsidRPr="007622FA">
        <w:t xml:space="preserve"> and USDA. </w:t>
      </w:r>
      <w:r w:rsidRPr="007622FA">
        <w:rPr>
          <w:rStyle w:val="StyleUnderline"/>
        </w:rPr>
        <w:t xml:space="preserve">Such information would be valuable to policymakers to enact measures to appropriately address pollution from commodity crop producers. Achieving a sustainable food system—one that meets the current needs of society while still preserving sufficient resources for future generations—demands an accurate assessment of all significant externalities of our modern </w:t>
      </w:r>
      <w:r w:rsidRPr="007622FA">
        <w:rPr>
          <w:rStyle w:val="Emphasis"/>
        </w:rPr>
        <w:t>ag</w:t>
      </w:r>
      <w:r w:rsidRPr="007622FA">
        <w:rPr>
          <w:rStyle w:val="StyleUnderline"/>
        </w:rPr>
        <w:t>riculture</w:t>
      </w:r>
      <w:r w:rsidRPr="007622FA">
        <w:t xml:space="preserve">. Furthermore, agricultural producers, businesses, and government agencies must take true cost accounting into consideration when shaping agricultural policies. </w:t>
      </w:r>
    </w:p>
    <w:p w14:paraId="7D93A087" w14:textId="77777777" w:rsidR="00601911" w:rsidRPr="007622FA" w:rsidRDefault="00601911" w:rsidP="00601911"/>
    <w:p w14:paraId="3CC74534" w14:textId="77777777" w:rsidR="00601911" w:rsidRPr="007622FA" w:rsidRDefault="00601911" w:rsidP="00601911">
      <w:pPr>
        <w:pStyle w:val="Heading3"/>
      </w:pPr>
      <w:r w:rsidRPr="007622FA">
        <w:lastRenderedPageBreak/>
        <w:t>Solvency Mech: Ag Extemption Removal</w:t>
      </w:r>
    </w:p>
    <w:p w14:paraId="43B6BC06" w14:textId="77777777" w:rsidR="00601911" w:rsidRPr="007622FA" w:rsidRDefault="00601911" w:rsidP="00601911"/>
    <w:p w14:paraId="54580DBE" w14:textId="77777777" w:rsidR="00601911" w:rsidRPr="007622FA" w:rsidRDefault="00601911" w:rsidP="00601911">
      <w:pPr>
        <w:pStyle w:val="Heading4"/>
      </w:pPr>
      <w:r w:rsidRPr="007622FA">
        <w:t>Rolling back agricultural exemptions increases enforcement of stricter environmental regulations</w:t>
      </w:r>
    </w:p>
    <w:p w14:paraId="6B42D15E" w14:textId="77777777" w:rsidR="000C21FE" w:rsidRPr="007622FA" w:rsidRDefault="00601911" w:rsidP="00601911">
      <w:r w:rsidRPr="007622FA">
        <w:rPr>
          <w:rStyle w:val="Style13ptBold"/>
        </w:rPr>
        <w:t>Pollans</w:t>
      </w:r>
      <w:r w:rsidR="00BA1A2C" w:rsidRPr="007622FA">
        <w:rPr>
          <w:rStyle w:val="Style13ptBold"/>
        </w:rPr>
        <w:t>, Pace University Assistant Law Proessor,</w:t>
      </w:r>
      <w:r w:rsidRPr="007622FA">
        <w:rPr>
          <w:rStyle w:val="Style13ptBold"/>
        </w:rPr>
        <w:t xml:space="preserve">  ’16</w:t>
      </w:r>
      <w:r w:rsidRPr="007622FA">
        <w:t xml:space="preserve"> </w:t>
      </w:r>
    </w:p>
    <w:p w14:paraId="51140A83" w14:textId="67A620BD" w:rsidR="00601911" w:rsidRPr="007622FA" w:rsidRDefault="00601911" w:rsidP="00601911">
      <w:r w:rsidRPr="007622FA">
        <w:t>[Margot J. Pollans, Elisabeth Haub School of law, Pace University, “Drinking Water Protection and Agricultural Exceptionalism,” OHIO STATE LAW JOURNAL v. 77, 2016, p. 1249-1251]</w:t>
      </w:r>
    </w:p>
    <w:p w14:paraId="3543945D" w14:textId="77777777" w:rsidR="00601911" w:rsidRPr="007622FA" w:rsidRDefault="00601911" w:rsidP="00601911">
      <w:r w:rsidRPr="007622FA">
        <w:t>1. CWA Amendment: Expanded NPDES Permitting</w:t>
      </w:r>
    </w:p>
    <w:p w14:paraId="7C9F7B43" w14:textId="77777777" w:rsidR="00601911" w:rsidRPr="007622FA" w:rsidRDefault="00601911" w:rsidP="00601911">
      <w:r w:rsidRPr="007622FA">
        <w:t xml:space="preserve">Here, </w:t>
      </w:r>
      <w:r w:rsidRPr="007622FA">
        <w:rPr>
          <w:rStyle w:val="StyleUnderline"/>
        </w:rPr>
        <w:t>this Article joins the call for a rollback of the Clean Water Act’s agricultural exceptions.320 Application of the NPDES permit program could bring significant relief to water utilities and to particularly burdened ratepayers</w:t>
      </w:r>
      <w:r w:rsidRPr="007622FA">
        <w:t xml:space="preserve">. The easiest way to do this would be to change the definition of point source to include at least some agricultural activities, particularly those that resemble point sources. </w:t>
      </w:r>
      <w:r w:rsidRPr="007622FA">
        <w:rPr>
          <w:rStyle w:val="StyleUnderline"/>
        </w:rPr>
        <w:t>Many forms of irrigation return flows and field drainage systems channelize both irrigation and stormwater runoff, creating the potential for measuring pollution outputs, and, if necessary, for installing on farm runoff filtration systems.</w:t>
      </w:r>
      <w:r w:rsidRPr="007622FA">
        <w:t>321</w:t>
      </w:r>
    </w:p>
    <w:p w14:paraId="0D48C47C" w14:textId="77777777" w:rsidR="00601911" w:rsidRPr="007622FA" w:rsidRDefault="00601911" w:rsidP="00601911">
      <w:r w:rsidRPr="007622FA">
        <w:t xml:space="preserve">Although many criticize pollution permitting systems, </w:t>
      </w:r>
      <w:r w:rsidRPr="007622FA">
        <w:rPr>
          <w:rStyle w:val="StyleUnderline"/>
        </w:rPr>
        <w:t>under both the CWA and other critical environmental statutes such as the Clean Air Act, as inflexible and outdated regulatory mechanisms that should not be expanded, a well-designed permitting program for farms could learn from these flaws</w:t>
      </w:r>
      <w:r w:rsidRPr="007622FA">
        <w:t xml:space="preserve">.322 </w:t>
      </w:r>
      <w:r w:rsidRPr="007622FA">
        <w:rPr>
          <w:rStyle w:val="StyleUnderline"/>
        </w:rPr>
        <w:t xml:space="preserve">Removing the agriculture exemption would </w:t>
      </w:r>
      <w:r w:rsidRPr="007622FA">
        <w:rPr>
          <w:b/>
          <w:bCs/>
          <w:u w:val="single"/>
        </w:rPr>
        <w:t>subject millions of farms to the NPDES</w:t>
      </w:r>
      <w:r w:rsidRPr="007622FA">
        <w:rPr>
          <w:rStyle w:val="StyleUnderline"/>
        </w:rPr>
        <w:t xml:space="preserve"> program</w:t>
      </w:r>
      <w:r w:rsidRPr="007622FA">
        <w:t xml:space="preserve"> but </w:t>
      </w:r>
      <w:r w:rsidRPr="007622FA">
        <w:rPr>
          <w:rStyle w:val="StyleUnderline"/>
        </w:rPr>
        <w:t>would not necessarily require that the EPA and state environmental agencies issue millions of new permits.</w:t>
      </w:r>
      <w:r w:rsidRPr="007622FA">
        <w:t xml:space="preserve"> Instead, relying on the general permitting power, </w:t>
      </w:r>
      <w:r w:rsidRPr="007622FA">
        <w:rPr>
          <w:rStyle w:val="StyleUnderline"/>
        </w:rPr>
        <w:t>the EPA and state agencies could categorize farms based on relevant factors such as size, crop type, regional hydrology, and proximity to drinking water sources</w:t>
      </w:r>
      <w:r w:rsidRPr="007622FA">
        <w:t xml:space="preserve">.323 </w:t>
      </w:r>
      <w:r w:rsidRPr="007622FA">
        <w:rPr>
          <w:rStyle w:val="StyleUnderline"/>
        </w:rPr>
        <w:t>The advantage of general permits is that they do not require each farm to apply for an individual permit</w:t>
      </w:r>
      <w:r w:rsidRPr="007622FA">
        <w:t xml:space="preserve">, thus saving farmers the onerous task of drafting applications and state environmental agencies the time consuming burden of separately evaluating each application.324 </w:t>
      </w:r>
      <w:r w:rsidRPr="007622FA">
        <w:rPr>
          <w:rStyle w:val="StyleUnderline"/>
        </w:rPr>
        <w:t>Issuing category-wide general permits for these categories, EPA could impose permit conditions that draw from the Agency’s existing best management practices.325</w:t>
      </w:r>
      <w:r w:rsidRPr="007622FA">
        <w:t xml:space="preserve"> </w:t>
      </w:r>
      <w:r w:rsidRPr="007622FA">
        <w:rPr>
          <w:rStyle w:val="StyleUnderline"/>
        </w:rPr>
        <w:t>These conditions would rely on EPA’s authority to issue process rather than performance standards.326 The Agency might also carve out certain types of low risk farms</w:t>
      </w:r>
      <w:r w:rsidRPr="007622FA">
        <w:t>.327</w:t>
      </w:r>
    </w:p>
    <w:p w14:paraId="3BA6885D" w14:textId="77777777" w:rsidR="00601911" w:rsidRPr="007622FA" w:rsidRDefault="00601911" w:rsidP="00601911">
      <w:pPr>
        <w:rPr>
          <w:rStyle w:val="StyleUnderline"/>
        </w:rPr>
      </w:pPr>
      <w:r w:rsidRPr="007622FA">
        <w:rPr>
          <w:rStyle w:val="StyleUnderline"/>
        </w:rPr>
        <w:t>The advantage of this type of reform is that it responds to the full scope of agricultural water pollution</w:t>
      </w:r>
      <w:r w:rsidRPr="007622FA">
        <w:t xml:space="preserve">, not just that affecting drinking water supplies. </w:t>
      </w:r>
      <w:r w:rsidRPr="007622FA">
        <w:rPr>
          <w:rStyle w:val="StyleUnderline"/>
        </w:rPr>
        <w:t>This kind of Clean Water Act amendment is, however, unlikely to occur in the near future. Current fights over the scope of EPA’s CWA jurisdiction suggest concern in Congress for any expansion of the Agency’s authority,</w:t>
      </w:r>
      <w:r w:rsidRPr="007622FA">
        <w:t xml:space="preserve"> particularly with regard to agriculture. EPA’s efforts to redefine “waters of the United States” (those waters subject to CWA regulation) have led to numerous congressional hearings and several proposed bills to contract EPA’s authority.328 </w:t>
      </w:r>
      <w:r w:rsidRPr="007622FA">
        <w:rPr>
          <w:rStyle w:val="StyleUnderline"/>
        </w:rPr>
        <w:t>Although CWA amendment should remain a part of reform discussion as a long-term goal, it is not politically realistic in the near term.</w:t>
      </w:r>
    </w:p>
    <w:p w14:paraId="7ECA1DEA" w14:textId="77777777" w:rsidR="00601911" w:rsidRPr="007622FA" w:rsidRDefault="00601911" w:rsidP="00601911"/>
    <w:p w14:paraId="3B4F0851" w14:textId="77777777" w:rsidR="00601911" w:rsidRPr="007622FA" w:rsidRDefault="00601911" w:rsidP="00601911">
      <w:pPr>
        <w:pStyle w:val="Heading3"/>
      </w:pPr>
      <w:r w:rsidRPr="007622FA">
        <w:lastRenderedPageBreak/>
        <w:t>S Mech: Regs + Incentives + Flex (Bryant &amp; Goldman-Carter)</w:t>
      </w:r>
    </w:p>
    <w:p w14:paraId="61FEE377" w14:textId="77777777" w:rsidR="00601911" w:rsidRPr="007622FA" w:rsidRDefault="00601911" w:rsidP="00601911"/>
    <w:p w14:paraId="0A69367B" w14:textId="77777777" w:rsidR="00601911" w:rsidRPr="007622FA" w:rsidRDefault="00601911" w:rsidP="00601911">
      <w:r w:rsidRPr="007622FA">
        <w:t>**</w:t>
      </w:r>
    </w:p>
    <w:p w14:paraId="015BD5E5" w14:textId="77777777" w:rsidR="00601911" w:rsidRPr="007622FA" w:rsidRDefault="00601911" w:rsidP="00601911">
      <w:pPr>
        <w:pStyle w:val="Heading4"/>
      </w:pPr>
      <w:r w:rsidRPr="007622FA">
        <w:t>Combining binding water quality standards with incentives and flexible abatement schemes is the best way to address ag-driven water pollution</w:t>
      </w:r>
    </w:p>
    <w:p w14:paraId="71A28057" w14:textId="77777777" w:rsidR="000C21FE" w:rsidRPr="007622FA" w:rsidRDefault="00601911" w:rsidP="00601911">
      <w:pPr>
        <w:rPr>
          <w:rStyle w:val="Style13ptBold"/>
        </w:rPr>
      </w:pPr>
      <w:r w:rsidRPr="007622FA">
        <w:rPr>
          <w:rStyle w:val="Style13ptBold"/>
        </w:rPr>
        <w:t>Bryant &amp; Goldman-Carter</w:t>
      </w:r>
      <w:r w:rsidR="00BA1A2C" w:rsidRPr="007622FA">
        <w:rPr>
          <w:rStyle w:val="Style13ptBold"/>
        </w:rPr>
        <w:t>, National Wildlife Federation staff,</w:t>
      </w:r>
      <w:r w:rsidRPr="007622FA">
        <w:rPr>
          <w:rStyle w:val="Style13ptBold"/>
        </w:rPr>
        <w:t xml:space="preserve">  ’16</w:t>
      </w:r>
    </w:p>
    <w:p w14:paraId="3B295110" w14:textId="7D66F3C3" w:rsidR="00601911" w:rsidRPr="007622FA" w:rsidRDefault="00601911" w:rsidP="00601911">
      <w:r w:rsidRPr="007622FA">
        <w:t xml:space="preserve"> [Lane Bryant and Jan Goldman-Carter, staff NWF, OPTIONS TO ADDRESS NUTRIENT POLLUTION FROM AGRICULTURAL DRAINAGE, National Wildlife Federation, 3—16, p. 3-4]</w:t>
      </w:r>
    </w:p>
    <w:p w14:paraId="1555EAAC" w14:textId="77777777" w:rsidR="00601911" w:rsidRPr="007622FA" w:rsidRDefault="00601911" w:rsidP="00601911">
      <w:r w:rsidRPr="007622FA">
        <w:rPr>
          <w:rStyle w:val="StyleUnderline"/>
        </w:rPr>
        <w:t>We found several promising ideas</w:t>
      </w:r>
      <w:r w:rsidRPr="007622FA">
        <w:t xml:space="preserve"> worthy of further development that will help put the best policies in place to drive significant nutrient pollution reduction from tile drainage.</w:t>
      </w:r>
    </w:p>
    <w:p w14:paraId="1C187465" w14:textId="77777777" w:rsidR="00601911" w:rsidRPr="007622FA" w:rsidRDefault="00601911" w:rsidP="00601911">
      <w:r w:rsidRPr="007622FA">
        <w:t>1. We need to advocate for more publicly-available information on the status of conservation practices on tile-drained acres, the extent and location of tile drainage in target watersheds (i.e., those with the highest nutrient pollution loads), the amount of nitrogen and phosphorus being discharged from private drainage systems to community drainage systems and downstream waters, and tools that assess phosphorus pathways and loss in tile-drained systems.</w:t>
      </w:r>
    </w:p>
    <w:p w14:paraId="71360B19" w14:textId="77777777" w:rsidR="00601911" w:rsidRPr="007622FA" w:rsidRDefault="00601911" w:rsidP="00601911">
      <w:r w:rsidRPr="007622FA">
        <w:t>2. Decision makers need a tool that can accurately model both nitrogen and phosphorus reduction for every beneficial BMP, and it must be versatile enough to be used by practitioners at the field level in various drained systems throughout the Midwest. We should encourage development of this tool by USGS, NRCS, EPA, or another appropriate agency with the ability to also disseminate it for widespread use.</w:t>
      </w:r>
    </w:p>
    <w:p w14:paraId="4154B811" w14:textId="77777777" w:rsidR="00601911" w:rsidRPr="007622FA" w:rsidRDefault="00601911" w:rsidP="00601911">
      <w:r w:rsidRPr="007622FA">
        <w:t xml:space="preserve">3. </w:t>
      </w:r>
      <w:r w:rsidRPr="007622FA">
        <w:rPr>
          <w:rStyle w:val="StyleUnderline"/>
        </w:rPr>
        <w:t>Because performance-based policies may be the most efficient way to achieve water quality goals, we should encourage implementation of performance-based pilot programs</w:t>
      </w:r>
      <w:r w:rsidRPr="007622FA">
        <w:t xml:space="preserve"> with monitoring that allows for measuring nutrient pollution reduction at a small watershed scale.</w:t>
      </w:r>
    </w:p>
    <w:p w14:paraId="6A2632EC" w14:textId="77777777" w:rsidR="00601911" w:rsidRPr="007622FA" w:rsidRDefault="00601911" w:rsidP="00601911">
      <w:r w:rsidRPr="007622FA">
        <w:t>4. At the same time, we need to encourage more research comparing performance-based and practice-based policies in the MRB, preferably through paired watershed studies.</w:t>
      </w:r>
    </w:p>
    <w:p w14:paraId="567C8444" w14:textId="77777777" w:rsidR="00601911" w:rsidRPr="007622FA" w:rsidRDefault="00601911" w:rsidP="00601911">
      <w:r w:rsidRPr="007622FA">
        <w:t>5. Agricultural certification programs are a prime opportunity to increase private sector investment in nutrient pollution-reducing conservation practices, and to raise consumer awareness of soil and water stewardship that improves water quality. We recommend raising awareness of the most effective certification programs with the sustainability programs of corporations in the food supply chain.</w:t>
      </w:r>
    </w:p>
    <w:p w14:paraId="01EAFA33" w14:textId="77777777" w:rsidR="00601911" w:rsidRPr="007622FA" w:rsidRDefault="00601911" w:rsidP="00601911">
      <w:r w:rsidRPr="007622FA">
        <w:t xml:space="preserve">6. </w:t>
      </w:r>
      <w:r w:rsidRPr="007622FA">
        <w:rPr>
          <w:rStyle w:val="StyleUnderline"/>
        </w:rPr>
        <w:t>We recommend further development of a policy model which would set quantitative nutrient reduction goals and binding water quality standards at larger watershed scales</w:t>
      </w:r>
      <w:r w:rsidRPr="007622FA">
        <w:t xml:space="preserve"> in the MRB, but allow smaller watersheds, ideally through smaller watershed governance, the flexibility to find the best approach to achieve those goals and standards through a combination of regulations, performance-based </w:t>
      </w:r>
    </w:p>
    <w:p w14:paraId="2E8D33AC" w14:textId="77777777" w:rsidR="00601911" w:rsidRPr="007622FA" w:rsidRDefault="00601911" w:rsidP="00601911">
      <w:r w:rsidRPr="007622FA">
        <w:rPr>
          <w:rStyle w:val="StyleUnderline"/>
        </w:rPr>
        <w:t>Given the scope of the problem and the variability and complexity of conditions, including geography, climate, cropping systems, and farm ownership and operations, it is important to consider all options</w:t>
      </w:r>
      <w:r w:rsidRPr="007622FA">
        <w:t xml:space="preserve"> with proven efficacy </w:t>
      </w:r>
      <w:r w:rsidRPr="007622FA">
        <w:rPr>
          <w:rStyle w:val="StyleUnderline"/>
        </w:rPr>
        <w:t>and pursue strategies that encourage significant pollution reduction through increased education, technical assistance, and performance-based policies such as performance-based incentives</w:t>
      </w:r>
      <w:r w:rsidRPr="007622FA">
        <w:t xml:space="preserve">, taxes on nutrient pollution, </w:t>
      </w:r>
      <w:r w:rsidRPr="007622FA">
        <w:rPr>
          <w:rStyle w:val="StyleUnderline"/>
        </w:rPr>
        <w:t>and, if necessary, enforceable effluent limits</w:t>
      </w:r>
      <w:r w:rsidRPr="007622FA">
        <w:t>.</w:t>
      </w:r>
    </w:p>
    <w:p w14:paraId="7A04095A" w14:textId="77777777" w:rsidR="00601911" w:rsidRPr="007622FA" w:rsidRDefault="00601911" w:rsidP="00601911">
      <w:r w:rsidRPr="007622FA">
        <w:rPr>
          <w:rStyle w:val="StyleUnderline"/>
        </w:rPr>
        <w:t>We recommend moving away from reliance on current, strictly voluntary measures, and moving toward practices tied to performance-based standards. We also recommend promoting more diverse cropping systems and markets for their products</w:t>
      </w:r>
      <w:r w:rsidRPr="007622FA">
        <w:t xml:space="preserve">. We believe </w:t>
      </w:r>
      <w:r w:rsidRPr="007622FA">
        <w:rPr>
          <w:rStyle w:val="StyleUnderline"/>
        </w:rPr>
        <w:t>a policy model worthy of further development would set quantitative nutrient pollution reduction goals and binding water quality standards at larger watershed scales</w:t>
      </w:r>
      <w:r w:rsidRPr="007622FA">
        <w:t xml:space="preserve"> in the MRB, </w:t>
      </w:r>
      <w:r w:rsidRPr="007622FA">
        <w:rPr>
          <w:rStyle w:val="StyleUnderline"/>
        </w:rPr>
        <w:t>but allow smaller watershed-level governing bodies the flexibility to find the best approaches to achieve those goals and standards through a combination of regulations performance-based policies, and voluntary incentive</w:t>
      </w:r>
      <w:r w:rsidRPr="007622FA">
        <w:t>s.</w:t>
      </w:r>
    </w:p>
    <w:p w14:paraId="07E7B790" w14:textId="77777777" w:rsidR="00601911" w:rsidRPr="007622FA" w:rsidRDefault="00601911" w:rsidP="00601911"/>
    <w:p w14:paraId="5F79B826" w14:textId="77777777" w:rsidR="00601911" w:rsidRPr="007622FA" w:rsidRDefault="00601911" w:rsidP="00601911">
      <w:pPr>
        <w:pStyle w:val="Heading4"/>
      </w:pPr>
      <w:r w:rsidRPr="007622FA">
        <w:t>Federal action enables effective state- and local-level policy coordination and targeted responses</w:t>
      </w:r>
    </w:p>
    <w:p w14:paraId="7F44BC04" w14:textId="77777777" w:rsidR="000C21FE" w:rsidRPr="007622FA" w:rsidRDefault="00BA1A2C" w:rsidP="00601911">
      <w:r w:rsidRPr="007622FA">
        <w:rPr>
          <w:rStyle w:val="Style13ptBold"/>
        </w:rPr>
        <w:t>Bryant &amp; Goldman-Carter, National Wildlife Federation staff,  ’16</w:t>
      </w:r>
      <w:r w:rsidRPr="007622FA">
        <w:t xml:space="preserve"> </w:t>
      </w:r>
    </w:p>
    <w:p w14:paraId="5B9A636B" w14:textId="0222773B" w:rsidR="00601911" w:rsidRPr="007622FA" w:rsidRDefault="00601911" w:rsidP="00601911">
      <w:r w:rsidRPr="007622FA">
        <w:t>[Lane Bryant and Jan Goldman-Carter, staff NWF, OPTIONS TO ADDRESS NUTRIENT POLLUTION FROM AGRICULTURAL DRAINAGE, National Wildlife Federation, 3—16, p. 25-26]</w:t>
      </w:r>
    </w:p>
    <w:p w14:paraId="4CE4E300" w14:textId="77777777" w:rsidR="00601911" w:rsidRPr="007622FA" w:rsidRDefault="00601911" w:rsidP="00601911">
      <w:r w:rsidRPr="007622FA">
        <w:t>**Note: “N” is nitrogen, “P” is phosphorus</w:t>
      </w:r>
    </w:p>
    <w:p w14:paraId="11242538" w14:textId="77777777" w:rsidR="00601911" w:rsidRPr="007622FA" w:rsidRDefault="00601911" w:rsidP="00601911">
      <w:r w:rsidRPr="007622FA">
        <w:rPr>
          <w:rStyle w:val="StyleUnderline"/>
        </w:rPr>
        <w:t>Improved governance of watersheds</w:t>
      </w:r>
      <w:r w:rsidRPr="007622FA">
        <w:t xml:space="preserve"> across the MRB </w:t>
      </w:r>
      <w:r w:rsidRPr="007622FA">
        <w:rPr>
          <w:rStyle w:val="StyleUnderline"/>
        </w:rPr>
        <w:t>would serve many purposes, including improving the pool of resources and information and the sharing of those resources and information among stakeholders in the watershed. If and when the state nutrient reduction strategies are completed in accordance with the EPA framework, they can serve as a platform to better integrate the MRB approach to reducing freshwater eutrophicatio</w:t>
      </w:r>
      <w:r w:rsidRPr="007622FA">
        <w:t xml:space="preserve">n in smaller watersheds as well as addressing Gulf hypoxia. </w:t>
      </w:r>
      <w:r w:rsidRPr="007622FA">
        <w:rPr>
          <w:rStyle w:val="StyleUnderline"/>
        </w:rPr>
        <w:t>Federal agencies and states can use the strategies to get a bird’s eye view of the targets and milestones each state is working to achieve, and the needs that need to be met. After</w:t>
      </w:r>
      <w:r w:rsidRPr="007622FA">
        <w:t xml:space="preserve"> they are completed, the strategies can be analyzed for gaps and opportunities to strengthen the MRB approach and make it more consistent and more effective.</w:t>
      </w:r>
    </w:p>
    <w:p w14:paraId="32B4854D" w14:textId="77777777" w:rsidR="00601911" w:rsidRPr="007622FA" w:rsidRDefault="00601911" w:rsidP="00601911">
      <w:r w:rsidRPr="007622FA">
        <w:rPr>
          <w:rStyle w:val="StyleUnderline"/>
        </w:rPr>
        <w:t>If the nutrient reduction strategies follow the EPA recommended framework and list priority watersheds, each state can focus attention on getting necessary resources to the leading sources of N and P loading</w:t>
      </w:r>
      <w:r w:rsidRPr="007622FA">
        <w:t xml:space="preserve">. This may include creating nutrient criteria and reduction goals, as with the Chesapeake Bay TMDL model, which would be enforced at the state level. These drivers should set targets, but not prescribe specific conservation practices to achieve their goals. With the necessary motivation and support from the state, watershed managers and other local authorities can come up with their own implementation plans to reach quantitative water quality goals. For example, stakeholders in a priority watershed may find that their watershed has a large number of acres suitable for drainage water management, and that it is possible to reach their goals by installing DWM on every eligible tiled field. Local authorities can decide from there whether and how to make DWM a requirement, or to fund installation through a cost-share program. Layering cover crops and nutrient management with DWM might achieve additional gains. </w:t>
      </w:r>
    </w:p>
    <w:p w14:paraId="526A980A" w14:textId="77777777" w:rsidR="00601911" w:rsidRPr="007622FA" w:rsidRDefault="00601911" w:rsidP="00601911">
      <w:r w:rsidRPr="007622FA">
        <w:t>State and watershed-level authorities can work together to determine the best approach to monitor results, but monitoring will be more effective if it is consistent and planned in advance of program implementation. Ideally, nutrient reduction strategies will help establish a framework for management that is consistently implemented in every MRB state, recognizing some potential regional differences (e.g., between the Upper MRB and the Lower MRB). I</w:t>
      </w:r>
      <w:r w:rsidRPr="007622FA">
        <w:rPr>
          <w:rStyle w:val="StyleUnderline"/>
        </w:rPr>
        <w:t xml:space="preserve">f EPA takes the lead as a coordinator for state level implementation of strategies to achieve MRB goals, states can </w:t>
      </w:r>
      <w:r w:rsidRPr="007622FA">
        <w:rPr>
          <w:rStyle w:val="StyleUnderline"/>
        </w:rPr>
        <w:lastRenderedPageBreak/>
        <w:t>in turn coordinate watershed management to achieve statewide nutrient reduction goals by setting targets for each watershed</w:t>
      </w:r>
      <w:r w:rsidRPr="007622FA">
        <w:t>. At each level, leaders can establish a framework for communication, including meetings and milestones to keep all players invested and accountable in the process. While some states already have established watershed district governance, many have not. Some states have single mission drainage districts as mentioned previously. Many states have soil and water conservation districts that have relevant expertise and work at the watershed scale. Worthy of further exploration are initiatives to enlist soil and water conservation districts as well as watershed districts to take on watershed governance to reduce nutrient pollution reduction in concert with state and federal resource managers.</w:t>
      </w:r>
    </w:p>
    <w:p w14:paraId="5E5792E5" w14:textId="77777777" w:rsidR="00601911" w:rsidRPr="007622FA" w:rsidRDefault="00601911" w:rsidP="00601911">
      <w:r w:rsidRPr="007622FA">
        <w:t>Even though some states have completed their strategies, these can and should be evaluated, modified and amended over time to increase pollution reduction effectiveness and to make overall nutrient pollution reduction frameworks consistent across the MRB.</w:t>
      </w:r>
    </w:p>
    <w:p w14:paraId="60AB3E2C" w14:textId="77777777" w:rsidR="00601911" w:rsidRPr="007622FA" w:rsidRDefault="00601911" w:rsidP="00601911">
      <w:r w:rsidRPr="007622FA">
        <w:t xml:space="preserve">In summary, </w:t>
      </w:r>
      <w:r w:rsidRPr="007622FA">
        <w:rPr>
          <w:rStyle w:val="StyleUnderline"/>
        </w:rPr>
        <w:t>our recommended model</w:t>
      </w:r>
      <w:r w:rsidRPr="007622FA">
        <w:t xml:space="preserve"> (as shown in Figure 1) </w:t>
      </w:r>
      <w:r w:rsidRPr="007622FA">
        <w:rPr>
          <w:rStyle w:val="StyleUnderline"/>
        </w:rPr>
        <w:t>would set quantitative nutrient reduction goals and binding water quality standards at larger watershed scales, and give local watersheds the flexibility to reach those goals and standards with their choice of practice-based or performance-based nutrient pollution reduction policies</w:t>
      </w:r>
      <w:r w:rsidRPr="007622FA">
        <w:t>. Of course, both approaches entail the application of one or more BMPs at the field level.</w:t>
      </w:r>
    </w:p>
    <w:p w14:paraId="247CF5CD" w14:textId="77777777" w:rsidR="00601911" w:rsidRPr="007622FA" w:rsidRDefault="00601911" w:rsidP="00601911">
      <w:r w:rsidRPr="007622FA">
        <w:rPr>
          <w:rStyle w:val="StyleUnderline"/>
        </w:rPr>
        <w:t>This approach of watershed implementation and governance to meet federal and state-level drainage basin water quality goals does have its own barriers and it is a major challenge to coordinate all of the state and watershed level governments and stakeholders. Implementing this approach is very time consuming and resource intensive</w:t>
      </w:r>
      <w:r w:rsidRPr="007622FA">
        <w:t>, and requires sustained political commitment. Lack of secure funding on the state, federal, and local level to implement such programs is a significant barrier, but may be overcome in part through a redirection of resources.</w:t>
      </w:r>
    </w:p>
    <w:p w14:paraId="68EE8ED0" w14:textId="77777777" w:rsidR="00601911" w:rsidRPr="007622FA" w:rsidRDefault="00601911" w:rsidP="00601911"/>
    <w:p w14:paraId="22E9BD7F" w14:textId="77777777" w:rsidR="00601911" w:rsidRPr="007622FA" w:rsidRDefault="00601911" w:rsidP="00601911">
      <w:pPr>
        <w:pStyle w:val="Heading4"/>
      </w:pPr>
      <w:r w:rsidRPr="007622FA">
        <w:t>Voluntary action alone is insufficient to solve either water pollution or sustainability—we need watershed-level goals and a mix of policy instruments to solve the problem</w:t>
      </w:r>
    </w:p>
    <w:p w14:paraId="62797353" w14:textId="77777777" w:rsidR="000C21FE" w:rsidRPr="007622FA" w:rsidRDefault="00BA1A2C" w:rsidP="00601911">
      <w:r w:rsidRPr="007622FA">
        <w:rPr>
          <w:rStyle w:val="Style13ptBold"/>
        </w:rPr>
        <w:t>Bryant &amp; Goldman-Carter, National Wildlife Federation staff,  ’16</w:t>
      </w:r>
      <w:r w:rsidRPr="007622FA">
        <w:t xml:space="preserve"> </w:t>
      </w:r>
    </w:p>
    <w:p w14:paraId="7C17753E" w14:textId="0AEDDE65" w:rsidR="00601911" w:rsidRPr="007622FA" w:rsidRDefault="00601911" w:rsidP="00601911">
      <w:r w:rsidRPr="007622FA">
        <w:t>[Lane Bryant and Jan Goldman-Carter, staff NWF, OPTIONS TO ADDRESS NUTRIENT POLLUTION FROM AGRICULTURAL DRAINAGE, National Wildlife Federation, 3—16, p. 29-30]</w:t>
      </w:r>
    </w:p>
    <w:p w14:paraId="4CAD48DF" w14:textId="77777777" w:rsidR="00601911" w:rsidRPr="007622FA" w:rsidRDefault="00601911" w:rsidP="00601911">
      <w:r w:rsidRPr="007622FA">
        <w:t>Conclusion</w:t>
      </w:r>
    </w:p>
    <w:p w14:paraId="2ED167AF" w14:textId="77777777" w:rsidR="00601911" w:rsidRPr="007622FA" w:rsidRDefault="00601911" w:rsidP="00601911">
      <w:r w:rsidRPr="007622FA">
        <w:t xml:space="preserve">Tile drainage, surface ditch drainage, and tile-to-surface water </w:t>
      </w:r>
      <w:r w:rsidRPr="007622FA">
        <w:rPr>
          <w:rStyle w:val="StyleUnderline"/>
        </w:rPr>
        <w:t>drainage systems are a significant pathway for nutrient pollution to America’s waters. Given the scope of the problem and the variability and complexity of conditions</w:t>
      </w:r>
      <w:r w:rsidRPr="007622FA">
        <w:t xml:space="preserve">, including geography, climate, cropping systems, and farm ownership and operation, it is </w:t>
      </w:r>
      <w:r w:rsidRPr="007622FA">
        <w:rPr>
          <w:rStyle w:val="StyleUnderline"/>
        </w:rPr>
        <w:t>important to consider all options with proven efficacy and pursue strategies that encourage significant pollution reduction</w:t>
      </w:r>
      <w:r w:rsidRPr="007622FA">
        <w:t xml:space="preserve"> through increased education, technical assistance, and performance-based policies such as performance-based incentives, taxes on nutrient pollution, and, if necessary, enforceable effluent limits.</w:t>
      </w:r>
    </w:p>
    <w:p w14:paraId="328361CB" w14:textId="77777777" w:rsidR="00601911" w:rsidRPr="007622FA" w:rsidRDefault="00601911" w:rsidP="00601911">
      <w:r w:rsidRPr="007622FA">
        <w:rPr>
          <w:rStyle w:val="StyleUnderline"/>
        </w:rPr>
        <w:t>It is clear that</w:t>
      </w:r>
      <w:r w:rsidRPr="007622FA">
        <w:t xml:space="preserve"> past and present </w:t>
      </w:r>
      <w:r w:rsidRPr="007622FA">
        <w:rPr>
          <w:rStyle w:val="StyleUnderline"/>
        </w:rPr>
        <w:t>voluntary approaches are not having the necessary level of impact. There is a growing opinion that voluntary BMP adoption, alone, will not go far enough to clean up severe nutrient pollution from agricultural sources and make U.S. agriculture sustainable.</w:t>
      </w:r>
      <w:r w:rsidRPr="007622FA">
        <w:t xml:space="preserve"> Some have recommended taking more land out of crop production or, at the least, shifting more acres away from intense row crop production. Research shows that </w:t>
      </w:r>
      <w:r w:rsidRPr="007622FA">
        <w:rPr>
          <w:rStyle w:val="StyleUnderline"/>
        </w:rPr>
        <w:t>water quality would benefit from more diverse cropping systems</w:t>
      </w:r>
      <w:r w:rsidRPr="007622FA">
        <w:t xml:space="preserve"> and more perennials on the landscape. Increasing planting of cover crops and diverse perennial crops and decreasing corn-soybean crop systems will hold more water in the soil, improve soil health and reduce fertilizer and manure applications and pollution loadings. These cropping systems should be encouraged through enhanced technical assistance to farmers as well as increased private and public financing</w:t>
      </w:r>
    </w:p>
    <w:p w14:paraId="754B6B94" w14:textId="77777777" w:rsidR="00601911" w:rsidRPr="007622FA" w:rsidRDefault="00601911" w:rsidP="00601911">
      <w:r w:rsidRPr="007622FA">
        <w:t xml:space="preserve">In the meantime, we have provided some promising ideas worthy of further development and have noted some additional research and data needed to support implementation of these approaches. </w:t>
      </w:r>
      <w:r w:rsidRPr="007622FA">
        <w:rPr>
          <w:rStyle w:val="StyleUnderline"/>
        </w:rPr>
        <w:t>We strongly recommend moving away from reliance on current, strictly voluntary measures, and moving toward promoting more diverse cropping systems and markets for their products as well as practices tied to performance-based policies. We believe a policy model worthy of further development would set quantitative nutrient pollution reduction goals and standards at larger watershed scales in the MRB, but allow smaller watershed-level governing bodies the flexibility to find the best approaches to achieve those goals and standards through a combination of regulations, performance-based policies, and voluntary incentives.</w:t>
      </w:r>
    </w:p>
    <w:p w14:paraId="696B0DDD" w14:textId="77777777" w:rsidR="00601911" w:rsidRPr="007622FA" w:rsidRDefault="00601911" w:rsidP="00601911"/>
    <w:p w14:paraId="64464352" w14:textId="77777777" w:rsidR="00601911" w:rsidRPr="007622FA" w:rsidRDefault="00601911" w:rsidP="00601911">
      <w:pPr>
        <w:pStyle w:val="Heading3"/>
      </w:pPr>
      <w:r w:rsidRPr="007622FA">
        <w:lastRenderedPageBreak/>
        <w:t>S Mech: Regs + Incentives (Mateo-Sagasta)</w:t>
      </w:r>
    </w:p>
    <w:p w14:paraId="76917A1A" w14:textId="77777777" w:rsidR="00601911" w:rsidRPr="007622FA" w:rsidRDefault="00601911" w:rsidP="00601911"/>
    <w:p w14:paraId="46062511" w14:textId="77777777" w:rsidR="00601911" w:rsidRPr="007622FA" w:rsidRDefault="00601911" w:rsidP="00601911">
      <w:r w:rsidRPr="007622FA">
        <w:t>Best card</w:t>
      </w:r>
    </w:p>
    <w:p w14:paraId="74C8CD1F" w14:textId="77777777" w:rsidR="00601911" w:rsidRPr="007622FA" w:rsidRDefault="00601911" w:rsidP="00601911">
      <w:pPr>
        <w:pStyle w:val="Heading4"/>
      </w:pPr>
      <w:r w:rsidRPr="007622FA">
        <w:t>Solving ag-driven water pollution requires both regulations and incentives—subsidies need to be reformed to support water quality goals</w:t>
      </w:r>
    </w:p>
    <w:p w14:paraId="7E82FA89" w14:textId="77777777" w:rsidR="000C21FE" w:rsidRPr="007622FA" w:rsidRDefault="00601911" w:rsidP="00601911">
      <w:r w:rsidRPr="007622FA">
        <w:rPr>
          <w:rStyle w:val="Style13ptBold"/>
        </w:rPr>
        <w:t>Mateo-Sagasta et al.</w:t>
      </w:r>
      <w:r w:rsidR="00BA1A2C" w:rsidRPr="007622FA">
        <w:rPr>
          <w:rStyle w:val="Style13ptBold"/>
        </w:rPr>
        <w:t>, International Water Management Institute researcher,</w:t>
      </w:r>
      <w:r w:rsidRPr="007622FA">
        <w:rPr>
          <w:rStyle w:val="Style13ptBold"/>
        </w:rPr>
        <w:t xml:space="preserve">  ’17</w:t>
      </w:r>
      <w:r w:rsidRPr="007622FA">
        <w:t xml:space="preserve"> </w:t>
      </w:r>
    </w:p>
    <w:p w14:paraId="56721732" w14:textId="684A1E8D" w:rsidR="00601911" w:rsidRPr="007622FA" w:rsidRDefault="00601911" w:rsidP="00601911">
      <w:r w:rsidRPr="007622FA">
        <w:t>[Javier Maeto-Sagasta, International Water Management Institute, Sarah Marjani Zadeh, Food and Agriculture Organization, and Hugh Turral, “Executive Summary,” WATER POLLUTION FROM AGRICULTURE: A GLOBAL REVIEW, Food and Agriculture Organization, United Nations and International Water Management Institute on behalf of the Water and Ecosystems Research Program, 2017, p. 21-22]</w:t>
      </w:r>
    </w:p>
    <w:p w14:paraId="3B0CF3A8" w14:textId="77777777" w:rsidR="00601911" w:rsidRPr="007622FA" w:rsidRDefault="00601911" w:rsidP="00601911">
      <w:r w:rsidRPr="007622FA">
        <w:t xml:space="preserve">A broader range of measures has evolved as experience has been gained. </w:t>
      </w:r>
      <w:r w:rsidRPr="007622FA">
        <w:rPr>
          <w:rStyle w:val="StyleUnderline"/>
        </w:rPr>
        <w:t xml:space="preserve">Recent analyses suggest that a </w:t>
      </w:r>
      <w:r w:rsidRPr="007622FA">
        <w:rPr>
          <w:rStyle w:val="Emphasis"/>
        </w:rPr>
        <w:t>combination</w:t>
      </w:r>
      <w:r w:rsidRPr="007622FA">
        <w:rPr>
          <w:rStyle w:val="StyleUnderline"/>
        </w:rPr>
        <w:t xml:space="preserve"> of approaches (</w:t>
      </w:r>
      <w:r w:rsidRPr="007622FA">
        <w:rPr>
          <w:rStyle w:val="Emphasis"/>
        </w:rPr>
        <w:t>regulations</w:t>
      </w:r>
      <w:r w:rsidRPr="007622FA">
        <w:rPr>
          <w:rStyle w:val="StyleUnderline"/>
        </w:rPr>
        <w:t xml:space="preserve">, economic </w:t>
      </w:r>
      <w:r w:rsidRPr="007622FA">
        <w:rPr>
          <w:rStyle w:val="Emphasis"/>
        </w:rPr>
        <w:t>incentives</w:t>
      </w:r>
      <w:r w:rsidRPr="007622FA">
        <w:rPr>
          <w:rStyle w:val="StyleUnderline"/>
        </w:rPr>
        <w:t xml:space="preserve"> and </w:t>
      </w:r>
      <w:r w:rsidRPr="007622FA">
        <w:rPr>
          <w:rStyle w:val="Emphasis"/>
        </w:rPr>
        <w:t>information</w:t>
      </w:r>
      <w:r w:rsidRPr="007622FA">
        <w:rPr>
          <w:rStyle w:val="StyleUnderline"/>
        </w:rPr>
        <w:t xml:space="preserve">) works </w:t>
      </w:r>
      <w:r w:rsidRPr="007622FA">
        <w:rPr>
          <w:rStyle w:val="Emphasis"/>
        </w:rPr>
        <w:t>better</w:t>
      </w:r>
      <w:r w:rsidRPr="007622FA">
        <w:rPr>
          <w:rStyle w:val="StyleUnderline"/>
        </w:rPr>
        <w:t xml:space="preserve"> than regulations alone</w:t>
      </w:r>
      <w:r w:rsidRPr="007622FA">
        <w:t xml:space="preserve"> (OECD, 2008). </w:t>
      </w:r>
      <w:r w:rsidRPr="007622FA">
        <w:rPr>
          <w:rStyle w:val="StyleUnderline"/>
        </w:rPr>
        <w:t>Policies addressing water pollution in agriculture should be part of an overarching water policy framework at the national</w:t>
      </w:r>
      <w:r w:rsidRPr="007622FA">
        <w:t xml:space="preserve"> or river-basin </w:t>
      </w:r>
      <w:r w:rsidRPr="007622FA">
        <w:rPr>
          <w:rStyle w:val="StyleUnderline"/>
        </w:rPr>
        <w:t>scale, with all pollutants and polluters considered together</w:t>
      </w:r>
      <w:r w:rsidRPr="007622FA">
        <w:t>. Economic instruments are increasingly employed to improve or replace simple legal provisions or regulations. They include taxes (e.g. on pesticides according to the level of hazard), “set-asides” (the conversion of agricultural land to natural uses), and payments to limit production or the intensity of land use: for example, Norway and Switzerland make substantial payments to farmers for “landscape maintenance”, and the Conservation Reserve Program in the United States of America pays farmers to take land out of production for specified periods.</w:t>
      </w:r>
    </w:p>
    <w:p w14:paraId="7AEC3C2F" w14:textId="77777777" w:rsidR="00601911" w:rsidRPr="007622FA" w:rsidRDefault="00601911" w:rsidP="00601911">
      <w:r w:rsidRPr="007622FA">
        <w:rPr>
          <w:rStyle w:val="StyleUnderline"/>
        </w:rPr>
        <w:t>Policies to change farmer behaviour and incentivize the adoption of good practices are key to preventing pollution at the source</w:t>
      </w:r>
      <w:r w:rsidRPr="007622FA">
        <w:t xml:space="preserve">. Such policies need to include (free) advisory services and training for farmers. Demonstrating the economic benefits to farmers of adopting good practices has also been shown to be effective. </w:t>
      </w:r>
      <w:r w:rsidRPr="007622FA">
        <w:rPr>
          <w:rStyle w:val="StyleUnderline"/>
        </w:rPr>
        <w:t>Benchmarking can promote behavioural change among farmers by showing them how they perform compared with their peer</w:t>
      </w:r>
      <w:r w:rsidRPr="007622FA">
        <w:t>s (without identifying the best and worst individuals). Benchmarking can be applied to the application of fertilizers, manure and slurries, and pesticides. A more subtle form of persuasion is the incorporation of environment modules into school curricula and involving students in raising environmental issues in their communities.</w:t>
      </w:r>
    </w:p>
    <w:p w14:paraId="53CDD434" w14:textId="77777777" w:rsidR="00601911" w:rsidRPr="007622FA" w:rsidRDefault="00601911" w:rsidP="00601911">
      <w:r w:rsidRPr="007622FA">
        <w:t>There is increasing interest in cooperative and voluntary agreements – typically between farmers, water suppliers and authorities – as a means for implementing better environmental practices in agriculture. In some cases, private water suppliers have signed agreements with farmers to limit practices (e.g. nitrogen use) that may compromise water quality (and therefore their products), with the costs paid by the water supplier and ultimately borne by water consumers. In other cases, specific areas in river catchments have been identified as major contributors of sediment (and sediment-borne pollutants) to important ecosystems. To address this, cooperative agreements can be developed between landowners and relevant authorities to reduce erosion, potentially incentivized by policies in favour of agro-environmental payments.</w:t>
      </w:r>
    </w:p>
    <w:p w14:paraId="1A52B5EB" w14:textId="77777777" w:rsidR="00601911" w:rsidRPr="007622FA" w:rsidRDefault="00601911" w:rsidP="00601911">
      <w:r w:rsidRPr="007622FA">
        <w:rPr>
          <w:rStyle w:val="StyleUnderline"/>
        </w:rPr>
        <w:t>Regulations to protect water quality need to be enforceable. Water-quality targets also need to be realistic and time-bound</w:t>
      </w:r>
      <w:r w:rsidRPr="007622FA">
        <w:t>, and they need to balance the costs of adopting a solution and the benefits brought about by higher water quality. Also, water-quality targets need to take into account time lags between the introduction of a given practice and measurable outcomes (this is particularly relevant in the restoration of aquifer water quality). Once a target is set, planners need to find the most cost-effective combination of policy instruments; typically, pollution prevention will be cheaper than the restoration of affected aquatic ecosystems.</w:t>
      </w:r>
    </w:p>
    <w:p w14:paraId="7219C8D7" w14:textId="77777777" w:rsidR="00601911" w:rsidRPr="007622FA" w:rsidRDefault="00601911" w:rsidP="00601911">
      <w:r w:rsidRPr="007622FA">
        <w:rPr>
          <w:rStyle w:val="StyleUnderline"/>
        </w:rPr>
        <w:t>When formulating and implementing policies, priority should be given to major polluters and to water bodies where pollution is highest</w:t>
      </w:r>
      <w:r w:rsidRPr="007622FA">
        <w:t>. The smart identification of pollution hotspots, for example in areas of major livestock concentrations, can help in prioritizing interventions.</w:t>
      </w:r>
    </w:p>
    <w:p w14:paraId="623AE374" w14:textId="77777777" w:rsidR="00601911" w:rsidRPr="007622FA" w:rsidRDefault="00601911" w:rsidP="00601911">
      <w:r w:rsidRPr="007622FA">
        <w:rPr>
          <w:rStyle w:val="StyleUnderline"/>
        </w:rPr>
        <w:t>Finally, policies need to be coherent. Interventions aimed at increasing food production and farm income on the one hand and at mitigating pollution on the other should be mutually supportive – or at least not conflicting</w:t>
      </w:r>
      <w:r w:rsidRPr="007622FA">
        <w:t xml:space="preserve">, although this may be hard (politically) to achieve in practice. For example, the </w:t>
      </w:r>
      <w:r w:rsidRPr="007622FA">
        <w:rPr>
          <w:rStyle w:val="StyleUnderline"/>
        </w:rPr>
        <w:t>subsidies frequently in place for agrochemicals do not act as an incentive for efficient use, and they encourage farming on more fragile lands</w:t>
      </w:r>
      <w:r w:rsidRPr="007622FA">
        <w:t>. Effective interministerial cooperation mechanisms are required to increase policy coherence.</w:t>
      </w:r>
    </w:p>
    <w:p w14:paraId="0834C305" w14:textId="77777777" w:rsidR="00601911" w:rsidRPr="007622FA" w:rsidRDefault="00601911" w:rsidP="00601911"/>
    <w:p w14:paraId="6B2A3D2D" w14:textId="77777777" w:rsidR="00601911" w:rsidRPr="007622FA" w:rsidRDefault="00601911" w:rsidP="00601911">
      <w:pPr>
        <w:pStyle w:val="Heading4"/>
      </w:pPr>
      <w:r w:rsidRPr="007622FA">
        <w:t>Combining regulations and incentives is the best approach—need to focus on stopping contamination</w:t>
      </w:r>
    </w:p>
    <w:p w14:paraId="7B34B569" w14:textId="77777777" w:rsidR="000C21FE" w:rsidRPr="007622FA" w:rsidRDefault="00601911" w:rsidP="00601911">
      <w:r w:rsidRPr="007622FA">
        <w:rPr>
          <w:rStyle w:val="Style13ptBold"/>
        </w:rPr>
        <w:t>Mateo-Sagasta</w:t>
      </w:r>
      <w:r w:rsidR="00BA1A2C" w:rsidRPr="007622FA">
        <w:rPr>
          <w:rStyle w:val="Style13ptBold"/>
        </w:rPr>
        <w:t>, International Water Management Institutre researcher</w:t>
      </w:r>
      <w:r w:rsidRPr="007622FA">
        <w:rPr>
          <w:rStyle w:val="Style13ptBold"/>
        </w:rPr>
        <w:t xml:space="preserve"> &amp; Turral</w:t>
      </w:r>
      <w:r w:rsidR="00BA1A2C" w:rsidRPr="007622FA">
        <w:rPr>
          <w:rStyle w:val="Style13ptBold"/>
        </w:rPr>
        <w:t>, independent researcher,</w:t>
      </w:r>
      <w:r w:rsidRPr="007622FA">
        <w:rPr>
          <w:rStyle w:val="Style13ptBold"/>
        </w:rPr>
        <w:t xml:space="preserve">  ’18</w:t>
      </w:r>
      <w:r w:rsidRPr="007622FA">
        <w:t xml:space="preserve"> </w:t>
      </w:r>
    </w:p>
    <w:p w14:paraId="4E79E78D" w14:textId="01D24885" w:rsidR="00601911" w:rsidRPr="007622FA" w:rsidRDefault="00601911" w:rsidP="00601911">
      <w:r w:rsidRPr="007622FA">
        <w:t>[Javier Mateo-Sagasta, Senior Researcher, International Water Management Institute &amp; Hugh Turral, “Chapter 10. Policy Responses,” MORE PEOPLE, MORE FOOD, WORSE WATER? A GLOBAL REVIEW OF WATER POLLUTION FROM AGRICULTURE, ed. Mateo-Sagasta, Marjani Zadeh &amp; Turral, Food and Agriculture Organization of the United Nations, International Water Management Institute and CGIAR Research Program on Water, Land, and Ecosystems, 2018, p. 159-160]</w:t>
      </w:r>
    </w:p>
    <w:p w14:paraId="76B45373" w14:textId="77777777" w:rsidR="00601911" w:rsidRPr="007622FA" w:rsidRDefault="00601911" w:rsidP="00601911">
      <w:r w:rsidRPr="007622FA">
        <w:rPr>
          <w:rStyle w:val="StyleUnderline"/>
        </w:rPr>
        <w:t xml:space="preserve">Water pollution from agriculture is </w:t>
      </w:r>
      <w:r w:rsidRPr="007622FA">
        <w:rPr>
          <w:rStyle w:val="Emphasis"/>
        </w:rPr>
        <w:t>complex</w:t>
      </w:r>
      <w:r w:rsidRPr="007622FA">
        <w:t xml:space="preserve"> and multidimensional, </w:t>
      </w:r>
      <w:r w:rsidRPr="007622FA">
        <w:rPr>
          <w:rStyle w:val="StyleUnderline"/>
        </w:rPr>
        <w:t xml:space="preserve">and </w:t>
      </w:r>
      <w:r w:rsidRPr="007622FA">
        <w:rPr>
          <w:rStyle w:val="Emphasis"/>
        </w:rPr>
        <w:t>managing</w:t>
      </w:r>
      <w:r w:rsidRPr="007622FA">
        <w:rPr>
          <w:rStyle w:val="StyleUnderline"/>
        </w:rPr>
        <w:t xml:space="preserve"> it </w:t>
      </w:r>
      <w:r w:rsidRPr="007622FA">
        <w:rPr>
          <w:rStyle w:val="Emphasis"/>
        </w:rPr>
        <w:t>effectively</w:t>
      </w:r>
      <w:r w:rsidRPr="007622FA">
        <w:rPr>
          <w:rStyle w:val="StyleUnderline"/>
        </w:rPr>
        <w:t xml:space="preserve"> requires a </w:t>
      </w:r>
      <w:r w:rsidRPr="007622FA">
        <w:rPr>
          <w:rStyle w:val="Emphasis"/>
        </w:rPr>
        <w:t>range</w:t>
      </w:r>
      <w:r w:rsidRPr="007622FA">
        <w:rPr>
          <w:rStyle w:val="StyleUnderline"/>
        </w:rPr>
        <w:t xml:space="preserve"> of responses</w:t>
      </w:r>
      <w:r w:rsidRPr="007622FA">
        <w:t xml:space="preserve">. </w:t>
      </w:r>
      <w:r w:rsidRPr="007622FA">
        <w:rPr>
          <w:rStyle w:val="StyleUnderline"/>
        </w:rPr>
        <w:t>Such responses</w:t>
      </w:r>
      <w:r w:rsidRPr="007622FA">
        <w:t xml:space="preserve"> need to act on the key drivers of agricultural expansion and intensification, such as unsustainable dietary shifts. They also </w:t>
      </w:r>
      <w:r w:rsidRPr="007622FA">
        <w:rPr>
          <w:rStyle w:val="StyleUnderline"/>
        </w:rPr>
        <w:t>need to limit the export of pollutants from farms, protect water bodies from agricultural pollution loads and help restore affected water ecosystems. Influencing both farm- and landscape-scale practices may require regulation, the use of economic instrument</w:t>
      </w:r>
      <w:r w:rsidRPr="007622FA">
        <w:t>s, education and awareness-raising, cooperative agreements, and research and innovation.</w:t>
      </w:r>
    </w:p>
    <w:p w14:paraId="7EF2533E" w14:textId="77777777" w:rsidR="00601911" w:rsidRPr="007622FA" w:rsidRDefault="00601911" w:rsidP="00601911">
      <w:r w:rsidRPr="007622FA">
        <w:rPr>
          <w:rStyle w:val="StyleUnderline"/>
        </w:rPr>
        <w:t>Recent analyses suggest that a combination of approaches (regulations, economic incentives and information) works better than regulations alone</w:t>
      </w:r>
      <w:r w:rsidRPr="007622FA">
        <w:t xml:space="preserve"> (OECD, 2012; OECD, 2017). This chapter focuses on a broad set of policy solutions, which can provide the enabling environment for the adoption of effective on-farm and off-farm practices and technologies (discussed in Chapter 11) and thus prevent and mitigate pollution in practice.</w:t>
      </w:r>
    </w:p>
    <w:p w14:paraId="31706417" w14:textId="77777777" w:rsidR="00601911" w:rsidRPr="007622FA" w:rsidRDefault="00601911" w:rsidP="00601911">
      <w:r w:rsidRPr="007622FA">
        <w:t>10.1 Prevention vs remediation</w:t>
      </w:r>
    </w:p>
    <w:p w14:paraId="3FBC95DB" w14:textId="77777777" w:rsidR="00601911" w:rsidRPr="007622FA" w:rsidRDefault="00601911" w:rsidP="00601911">
      <w:r w:rsidRPr="007622FA">
        <w:rPr>
          <w:rStyle w:val="StyleUnderline"/>
        </w:rPr>
        <w:t>The most effective way to mitigate pressure on aquatic ecosystems, and on rural ecologies more generally, is to limit the export of pollutants at the source</w:t>
      </w:r>
      <w:r w:rsidRPr="007622FA">
        <w:t xml:space="preserve">, or intercept them before they reach vulnerable ecosystems. </w:t>
      </w:r>
      <w:r w:rsidRPr="007622FA">
        <w:rPr>
          <w:rStyle w:val="StyleUnderline"/>
        </w:rPr>
        <w:t>Once in the system, the costs of remediation progressively increase</w:t>
      </w:r>
      <w:r w:rsidRPr="007622FA">
        <w:t xml:space="preserve"> (Hardisty and Özdemiroglu, 2005). A recent assessment of the environmental performance of agriculture in OECD countries concluded that </w:t>
      </w:r>
      <w:r w:rsidRPr="007622FA">
        <w:rPr>
          <w:rStyle w:val="StyleUnderline"/>
        </w:rPr>
        <w:t>the economic costs of treating drinking water to remove nutrients and pesticides are already substantial.</w:t>
      </w:r>
      <w:r w:rsidRPr="007622FA">
        <w:t xml:space="preserve"> In the United Kingdom, for example, the cost of water pollution from agriculture amounted to €345 million </w:t>
      </w:r>
      <w:r w:rsidRPr="007622FA">
        <w:lastRenderedPageBreak/>
        <w:t>in 2003/04. The eutrophication of marine waters also imposes high economic costs on commercial fisheries in some other countries (e.g. Korea, the United States of America) (OECD, 2008).</w:t>
      </w:r>
    </w:p>
    <w:p w14:paraId="40CDC1AF" w14:textId="77777777" w:rsidR="00601911" w:rsidRPr="007622FA" w:rsidRDefault="00601911" w:rsidP="00601911">
      <w:r w:rsidRPr="007622FA">
        <w:t xml:space="preserve">Broadly speaking, </w:t>
      </w:r>
      <w:r w:rsidRPr="007622FA">
        <w:rPr>
          <w:rStyle w:val="StyleUnderline"/>
        </w:rPr>
        <w:t>the contamination of groundwater is much harder to remediate than surface water and is consequently more expensive.</w:t>
      </w:r>
      <w:r w:rsidRPr="007622FA">
        <w:t xml:space="preserve"> The remediation of contaminated groundwater is a long-term undertaking (Rivett et al., 2002; Rivett et al., 2008) and may, in some cases, not even be feasible. Similarly, coastal hypoxia leads to serious and worsening social, economic and ecological costs, as has been experienced by some OECD countries. It may require 10-30 years to return hypoxic zones to acceptable conditions, although improvements usually manifest after the first few years of reclamation efforts (Kemp et al., 2009).</w:t>
      </w:r>
    </w:p>
    <w:p w14:paraId="308C2939" w14:textId="77777777" w:rsidR="00601911" w:rsidRPr="007622FA" w:rsidRDefault="00601911" w:rsidP="00601911">
      <w:r w:rsidRPr="007622FA">
        <w:rPr>
          <w:rStyle w:val="StyleUnderline"/>
        </w:rPr>
        <w:t>Since remediation is expensive and not always effective, it is preferable to start by acting on pollution drivers</w:t>
      </w:r>
      <w:r w:rsidRPr="007622FA">
        <w:t xml:space="preserve"> (e.g. diets) </w:t>
      </w:r>
      <w:r w:rsidRPr="007622FA">
        <w:rPr>
          <w:rStyle w:val="StyleUnderline"/>
        </w:rPr>
        <w:t>and to manage and minimize the emission of pollutants at source with sustainable agricultural practices</w:t>
      </w:r>
      <w:r w:rsidRPr="007622FA">
        <w:t>. Water quality modelling (see Chapter 9) can play a key role in identifying and quantifying the sources of diffuse pollution and understanding their dynamic behaviour to be able to anticipate the expected impacts and act in advance to prevent them.</w:t>
      </w:r>
    </w:p>
    <w:p w14:paraId="0C163099" w14:textId="77777777" w:rsidR="00601911" w:rsidRPr="007622FA" w:rsidRDefault="00601911" w:rsidP="00601911"/>
    <w:p w14:paraId="3049044D" w14:textId="21227967" w:rsidR="00601911" w:rsidRPr="007622FA" w:rsidRDefault="00601911" w:rsidP="00601911">
      <w:pPr>
        <w:pStyle w:val="Heading3"/>
      </w:pPr>
      <w:r w:rsidRPr="007622FA">
        <w:lastRenderedPageBreak/>
        <w:t xml:space="preserve">S Mech: Subsidies—Cross-Compliance </w:t>
      </w:r>
    </w:p>
    <w:p w14:paraId="7C36BE55" w14:textId="77777777" w:rsidR="00601911" w:rsidRPr="007622FA" w:rsidRDefault="00601911" w:rsidP="00601911"/>
    <w:p w14:paraId="5B30C434" w14:textId="77777777" w:rsidR="00601911" w:rsidRPr="007622FA" w:rsidRDefault="00601911" w:rsidP="00601911">
      <w:pPr>
        <w:pStyle w:val="Heading4"/>
      </w:pPr>
      <w:r w:rsidRPr="007622FA">
        <w:t>Tying agricultural subsidies to conservation compliance compels farmers to maintain safe environmental conditions.</w:t>
      </w:r>
    </w:p>
    <w:p w14:paraId="65E67113" w14:textId="77777777" w:rsidR="000C21FE" w:rsidRPr="007622FA" w:rsidRDefault="00601911" w:rsidP="00601911">
      <w:r w:rsidRPr="007622FA">
        <w:rPr>
          <w:rStyle w:val="Style13ptBold"/>
        </w:rPr>
        <w:t>Pollans</w:t>
      </w:r>
      <w:r w:rsidR="00BA1A2C" w:rsidRPr="007622FA">
        <w:rPr>
          <w:rStyle w:val="Style13ptBold"/>
        </w:rPr>
        <w:t>, Pace University Assistant Law Professor,</w:t>
      </w:r>
      <w:r w:rsidRPr="007622FA">
        <w:rPr>
          <w:rStyle w:val="Style13ptBold"/>
        </w:rPr>
        <w:t xml:space="preserve">  ’16</w:t>
      </w:r>
      <w:r w:rsidRPr="007622FA">
        <w:t xml:space="preserve"> </w:t>
      </w:r>
    </w:p>
    <w:p w14:paraId="78E3EC82" w14:textId="30206599" w:rsidR="00601911" w:rsidRPr="007622FA" w:rsidRDefault="00601911" w:rsidP="00601911">
      <w:r w:rsidRPr="007622FA">
        <w:t>[Margot J. Pollans, Elisabeth Haub School of law, Pace University, “Drinking Water Protection and Agricultural Exceptionalism,” OHIO STATE LAW JOURNAL v. 77, 2016, p. 1253-1254]</w:t>
      </w:r>
    </w:p>
    <w:p w14:paraId="0ADDF9FD" w14:textId="77777777" w:rsidR="00601911" w:rsidRPr="007622FA" w:rsidRDefault="00601911" w:rsidP="00601911">
      <w:r w:rsidRPr="007622FA">
        <w:rPr>
          <w:rStyle w:val="StyleUnderline"/>
        </w:rPr>
        <w:t>Although the precise relationship between farm bill spending and agriculture’s environmental impacts is not well understood,</w:t>
      </w:r>
      <w:r w:rsidRPr="007622FA">
        <w:t xml:space="preserve"> scholars agree that such a relationship exists.335 </w:t>
      </w:r>
      <w:r w:rsidRPr="007622FA">
        <w:rPr>
          <w:rStyle w:val="StyleUnderline"/>
        </w:rPr>
        <w:t>And both environmental harms and benefits can be attributed to its various programs</w:t>
      </w:r>
      <w:r w:rsidRPr="007622FA">
        <w:t xml:space="preserve">. For instance, </w:t>
      </w:r>
      <w:r w:rsidRPr="007622FA">
        <w:rPr>
          <w:rStyle w:val="StyleUnderline"/>
        </w:rPr>
        <w:t xml:space="preserve">modern programs aimed at reducing soil erosion likely played a role in a reduction in erosion levels </w:t>
      </w:r>
      <w:r w:rsidRPr="007622FA">
        <w:t>in the 1980s and 1990s.336 This Article calls for two drinking-water targeted farm bill reforms that would also generate other collateral benefits.</w:t>
      </w:r>
    </w:p>
    <w:p w14:paraId="00CC0487" w14:textId="77777777" w:rsidR="00601911" w:rsidRPr="007622FA" w:rsidRDefault="00601911" w:rsidP="00601911">
      <w:r w:rsidRPr="007622FA">
        <w:t>a. Cross-Compliance (Conditional Subsidies)</w:t>
      </w:r>
    </w:p>
    <w:p w14:paraId="2DD66990" w14:textId="77777777" w:rsidR="00601911" w:rsidRPr="007622FA" w:rsidRDefault="00601911" w:rsidP="00601911">
      <w:r w:rsidRPr="007622FA">
        <w:rPr>
          <w:rStyle w:val="StyleUnderline"/>
        </w:rPr>
        <w:t>Cross-compliance, or conditioning receipt of farm subsidies on compliance with conservation requirements</w:t>
      </w:r>
      <w:r w:rsidRPr="007622FA">
        <w:t xml:space="preserve">, has long been a feature of the farm subsidy system. Soil conservation, i.e. prevention of soil erosion, </w:t>
      </w:r>
      <w:r w:rsidRPr="007622FA">
        <w:rPr>
          <w:rStyle w:val="StyleUnderline"/>
        </w:rPr>
        <w:t>has been a central goal of the federal farm policy</w:t>
      </w:r>
      <w:r w:rsidRPr="007622FA">
        <w:t xml:space="preserve"> since the first farm bill was passed during the Great Depression.337 Since 1985, the farm bill has conditioned receipt of commodity subsidies on compliance with basic “sodbuster” and “swampbuster” programs designed to limit farming on “highly erodible land” and to prevent future conversion of wetlands for farm production respectively.338 In </w:t>
      </w:r>
      <w:r w:rsidRPr="007622FA">
        <w:rPr>
          <w:rStyle w:val="StyleUnderline"/>
        </w:rPr>
        <w:t xml:space="preserve">2014, cross-compliance requirements were extended to participation in federal crop insurance programs, </w:t>
      </w:r>
      <w:r w:rsidRPr="007622FA">
        <w:t>which are surpassing direct payments and counter-cyclical payments as the primary farm safety net.339</w:t>
      </w:r>
    </w:p>
    <w:p w14:paraId="159C8DD6" w14:textId="77777777" w:rsidR="00601911" w:rsidRPr="007622FA" w:rsidRDefault="00601911" w:rsidP="00601911">
      <w:r w:rsidRPr="007622FA">
        <w:rPr>
          <w:rStyle w:val="StyleUnderline"/>
        </w:rPr>
        <w:t>Although the current requirements are minimal, requiring just an adequate “soil conservation plan” for sodbuster compliance, conditioning subsidies is theoretically a very powerful tool</w:t>
      </w:r>
      <w:r w:rsidRPr="007622FA">
        <w:t xml:space="preserve">. For instance, under the Common Agricultural Policy in the European Union, </w:t>
      </w:r>
      <w:r w:rsidRPr="007622FA">
        <w:rPr>
          <w:rStyle w:val="StyleUnderline"/>
        </w:rPr>
        <w:t>cross-compliance includes a broad range of</w:t>
      </w:r>
      <w:r w:rsidRPr="007622FA">
        <w:rPr>
          <w:b/>
          <w:bCs/>
          <w:u w:val="single"/>
        </w:rPr>
        <w:t xml:space="preserve"> substantive obligations</w:t>
      </w:r>
      <w:r w:rsidRPr="007622FA">
        <w:t xml:space="preserve">.340 </w:t>
      </w:r>
      <w:r w:rsidRPr="007622FA">
        <w:rPr>
          <w:rStyle w:val="StyleUnderline"/>
        </w:rPr>
        <w:t>To be eligible for subsidies, farmers must adhere to more than a dozen mandatory statutory management requirements and must maintain “good agricultural and environmental condition</w:t>
      </w:r>
      <w:r w:rsidRPr="007622FA">
        <w:t xml:space="preserve">[s],” </w:t>
      </w:r>
      <w:r w:rsidRPr="007622FA">
        <w:rPr>
          <w:rStyle w:val="StyleUnderline"/>
        </w:rPr>
        <w:t>which are otherwise voluntary.341 Provisions include mandatory soil cover requirements, field boundary requirements, and restrictions on spreading fertilizers</w:t>
      </w:r>
      <w:r w:rsidRPr="007622FA">
        <w:t xml:space="preserve"> (including location restrictions and volume caps) </w:t>
      </w:r>
      <w:r w:rsidRPr="007622FA">
        <w:rPr>
          <w:rStyle w:val="StyleUnderline"/>
        </w:rPr>
        <w:t>in designated nitrate vulnerable zones.342 These conditions, among other regulatory strategies, are partly responsible for the EU’s achievement of ammonia reduction targets</w:t>
      </w:r>
      <w:r w:rsidRPr="007622FA">
        <w:t>.343</w:t>
      </w:r>
    </w:p>
    <w:p w14:paraId="31FA0586" w14:textId="77777777" w:rsidR="00601911" w:rsidRPr="007622FA" w:rsidRDefault="00601911" w:rsidP="00601911">
      <w:pPr>
        <w:rPr>
          <w:rStyle w:val="StyleUnderline"/>
        </w:rPr>
      </w:pPr>
      <w:r w:rsidRPr="007622FA">
        <w:rPr>
          <w:rStyle w:val="StyleUnderline"/>
        </w:rPr>
        <w:t>Carefully targeted cross-compliance requirements could protect drinking water sources</w:t>
      </w:r>
      <w:r w:rsidRPr="007622FA">
        <w:t xml:space="preserve">. </w:t>
      </w:r>
      <w:r w:rsidRPr="007622FA">
        <w:rPr>
          <w:rStyle w:val="StyleUnderline"/>
        </w:rPr>
        <w:t>Such provisions might include fertilizer application limits set by region, manure application limits, prohibition on fertilizer and manure application</w:t>
      </w:r>
      <w:r w:rsidRPr="007622FA">
        <w:t xml:space="preserve"> in periods directly </w:t>
      </w:r>
      <w:r w:rsidRPr="007622FA">
        <w:rPr>
          <w:rStyle w:val="StyleUnderline"/>
        </w:rPr>
        <w:t xml:space="preserve">before predicted rainfall, and field buffer zone requirements. Simple, </w:t>
      </w:r>
      <w:r w:rsidRPr="007622FA">
        <w:t>and often low cost,</w:t>
      </w:r>
      <w:r w:rsidRPr="007622FA">
        <w:rPr>
          <w:rStyle w:val="StyleUnderline"/>
        </w:rPr>
        <w:t xml:space="preserve"> changes to farming practices could significantly reduce drinking water contamination and have collateral benefits for aquatic ecosystems and other water use values.</w:t>
      </w:r>
    </w:p>
    <w:p w14:paraId="5FB2BF68" w14:textId="77777777" w:rsidR="00601911" w:rsidRPr="007622FA" w:rsidRDefault="00601911" w:rsidP="00601911">
      <w:pPr>
        <w:rPr>
          <w:rStyle w:val="StyleUnderline"/>
        </w:rPr>
      </w:pPr>
      <w:r w:rsidRPr="007622FA">
        <w:t xml:space="preserve">As with the congressional actions described above, </w:t>
      </w:r>
      <w:r w:rsidRPr="007622FA">
        <w:rPr>
          <w:rStyle w:val="StyleUnderline"/>
        </w:rPr>
        <w:t>these kinds of reforms are not immediately politically feasible</w:t>
      </w:r>
      <w:r w:rsidRPr="007622FA">
        <w:t xml:space="preserve">. The effort to extend current crosscompliance to crop insurance was a difficult and barely won political battle. But, </w:t>
      </w:r>
      <w:r w:rsidRPr="007622FA">
        <w:rPr>
          <w:rStyle w:val="StyleUnderline"/>
        </w:rPr>
        <w:t>particularly as farmers begin to feel the consequences of climate change, green farm bill programs, which have the added benefit of making farms themselves more resilient to severe weather, may become more palatable.</w:t>
      </w:r>
    </w:p>
    <w:p w14:paraId="6765D32E" w14:textId="77777777" w:rsidR="00601911" w:rsidRPr="007622FA" w:rsidRDefault="00601911" w:rsidP="00601911"/>
    <w:p w14:paraId="314F3CCB" w14:textId="77777777" w:rsidR="00601911" w:rsidRPr="007622FA" w:rsidRDefault="00601911" w:rsidP="00601911">
      <w:pPr>
        <w:pStyle w:val="Heading3"/>
      </w:pPr>
      <w:r w:rsidRPr="007622FA">
        <w:lastRenderedPageBreak/>
        <w:t>S Mech: Subsidies—Performance Based</w:t>
      </w:r>
    </w:p>
    <w:p w14:paraId="47DC0200" w14:textId="77777777" w:rsidR="00601911" w:rsidRPr="007622FA" w:rsidRDefault="00601911" w:rsidP="00601911"/>
    <w:p w14:paraId="5E459410" w14:textId="77777777" w:rsidR="00601911" w:rsidRPr="007622FA" w:rsidRDefault="00601911" w:rsidP="00601911">
      <w:pPr>
        <w:pStyle w:val="Heading4"/>
      </w:pPr>
      <w:r w:rsidRPr="007622FA">
        <w:t xml:space="preserve">Solvency depends on shifting towards performance-based payments from practice-based payments, </w:t>
      </w:r>
      <w:r w:rsidRPr="007622FA">
        <w:rPr>
          <w:u w:val="single"/>
        </w:rPr>
        <w:t>despite their difficulties</w:t>
      </w:r>
      <w:r w:rsidRPr="007622FA">
        <w:t>—flexible solutions like water quality trading schemes can improve water quality</w:t>
      </w:r>
    </w:p>
    <w:p w14:paraId="3C504C63" w14:textId="77777777" w:rsidR="000C21FE" w:rsidRPr="007622FA" w:rsidRDefault="00601911" w:rsidP="00601911">
      <w:r w:rsidRPr="007622FA">
        <w:rPr>
          <w:rStyle w:val="Style13ptBold"/>
        </w:rPr>
        <w:t>Shortle et al.</w:t>
      </w:r>
      <w:r w:rsidR="00BA1A2C" w:rsidRPr="007622FA">
        <w:rPr>
          <w:rStyle w:val="Style13ptBold"/>
        </w:rPr>
        <w:t>, Penn State Agricultural Economics faculty,</w:t>
      </w:r>
      <w:r w:rsidRPr="007622FA">
        <w:rPr>
          <w:rStyle w:val="Style13ptBold"/>
        </w:rPr>
        <w:t xml:space="preserve">  ’12</w:t>
      </w:r>
      <w:r w:rsidRPr="007622FA">
        <w:t xml:space="preserve"> </w:t>
      </w:r>
    </w:p>
    <w:p w14:paraId="2E4E1064" w14:textId="548CE594" w:rsidR="00601911" w:rsidRPr="007622FA" w:rsidRDefault="00601911" w:rsidP="00601911">
      <w:r w:rsidRPr="007622FA">
        <w:t>[James S. Shortle, Department of Agricultural Economics and Rural Sociology, Pennsylvania State University, Marc Ribaudo, USDA Economic Research Service, Richard D. Horan, Department of Agicultural, Food, and Resource Economics, Michigan State University, and David Blandford, Department of Agricultural Economics and Rural Sociology, Pennsylvania State University, “Reforming Agricultural Nonpoint Pollution Policy in an Increasingly Budget-Constrained Environment,” ENVIRONMENTAL SCIENCE &amp; TECHNOLOGY v. 46 n. 3, 2012, p. 1320-1321]</w:t>
      </w:r>
    </w:p>
    <w:p w14:paraId="03D7995C" w14:textId="77777777" w:rsidR="00601911" w:rsidRPr="007622FA" w:rsidRDefault="00601911" w:rsidP="00601911">
      <w:r w:rsidRPr="007622FA">
        <w:t>**Note: “PTP” means “Pay the Polluter”; “PPP” means “Polluter Pays Principle”</w:t>
      </w:r>
    </w:p>
    <w:p w14:paraId="37E00855" w14:textId="77777777" w:rsidR="00601911" w:rsidRPr="007622FA" w:rsidRDefault="00601911" w:rsidP="00601911">
      <w:r w:rsidRPr="007622FA">
        <w:rPr>
          <w:rStyle w:val="StyleUnderline"/>
        </w:rPr>
        <w:t>Replace Practice-Based Payments with Performance-Based Payments. The first reform is to tie instruments to the achievement of explicit, measurable performance goals</w:t>
      </w:r>
      <w:r w:rsidRPr="007622FA">
        <w:t xml:space="preserve"> (performance-based instruments), </w:t>
      </w:r>
      <w:r w:rsidRPr="007622FA">
        <w:rPr>
          <w:rStyle w:val="StyleUnderline"/>
        </w:rPr>
        <w:t>rather than to the installation of BMPs (practice-based instruments). Current water quality policy sets the stage for establishing explicit, watershed-level goals for agricultural nonpoint source pollution.</w:t>
      </w:r>
      <w:r w:rsidRPr="007622FA">
        <w:t xml:space="preserve"> Specifically, Section 303(d) of the Clean Water Act requires states to develop total maximum daily loads (TMDLs) for water bodies that do not meet designated uses even with point source NPDES compliance. Over 46 000 TMDLs have been developed, addressing about 64% of impairments listed by the states.75 A TMDL establishes the maximum amount of a pollutant that a water body can receive and still meet water quality standards. It also specifies how the overall pollutant load is allocated among the various sources, including nonpoint sources. This allocation defines the total allowable load from each source class (e.g., the agricultural sector). Accordingly, the TMDL is an environmental objective or goal, not a firm-level regulation. This is an important distinction, as </w:t>
      </w:r>
      <w:r w:rsidRPr="007622FA">
        <w:rPr>
          <w:rStyle w:val="StyleUnderline"/>
        </w:rPr>
        <w:t>cost-effectiveness requires both an environmental goal and an efficient regulatory approach for achieving the goal. States are permitted to adopt traditional voluntary (PTP) approaches or other approaches to attain NPS-related TMDLs. There is ample evidence that practice-based instruments policies tend not to be as costeffective as performance-based instruments for pollution control because they overly limit producers’ flexibility to choose cost-effective production and pollution abatement options</w:t>
      </w:r>
      <w:r w:rsidRPr="007622FA">
        <w:t>.26,54,57,60,62,76 In contrast, pe</w:t>
      </w:r>
      <w:r w:rsidRPr="007622FA">
        <w:rPr>
          <w:rStyle w:val="StyleUnderline"/>
        </w:rPr>
        <w:t>rformance-based instruments give farmers flexibility to choose how to improve their environmental performance, and to do so at minimum cost, where performance is defined in terms of the NPS abatement goals of the TMDL. The ideal performance-based compliance measure is a farm’s contribution to the externality</w:t>
      </w:r>
      <w:r w:rsidRPr="007622FA">
        <w:t xml:space="preserve"> (e.g., nutrients or sediment entering and impaired water). But such performance-based measures are problematic for agricultural NPS emissions for at least two reasons. First, NPS emissions are hard to measure accurately and routinely at reasonable cost because they result from diffuse and complex processes that occur over landscapes. Second, NPS emissions are difficult for farmers to control with any level of certainty, as NPS emissions, being driven in large part by weather and other environmental conditions that fluctuate over time, are often highly random. These two features also generally prevent accurate inferences about individual farm contributions, particularly for the large number of potential contributors that are often characteristic of agri-environmental problems (e.g., even a small watershed may contain thousands of farms).</w:t>
      </w:r>
    </w:p>
    <w:p w14:paraId="28AC7FC5" w14:textId="77777777" w:rsidR="00601911" w:rsidRPr="007622FA" w:rsidRDefault="00601911" w:rsidP="00601911">
      <w:r w:rsidRPr="007622FA">
        <w:rPr>
          <w:rStyle w:val="StyleUnderline"/>
        </w:rPr>
        <w:t>Where environmental performance cannot be measured directly, compliance measures may be based on performance indicators that are constructed from farm- or field-specific data</w:t>
      </w:r>
      <w:r w:rsidRPr="007622FA">
        <w:t xml:space="preserve"> (e.g., estimates of field losses of fertilizer residuals to surface or ground waters).60,62,77 </w:t>
      </w:r>
      <w:r w:rsidRPr="007622FA">
        <w:rPr>
          <w:rStyle w:val="StyleUnderline"/>
        </w:rPr>
        <w:t>This approach is exemplified by WQT programs involving agriculture that have been developed in the U.S. and Canada.</w:t>
      </w:r>
      <w:r w:rsidRPr="007622FA">
        <w:t xml:space="preserve"> The programs trade nutrient reduction credits generated by adoption of BMPs or conversion of crop land to riparian buffers. Credits are calculated based on computer models or other procedures to estimate long-run average annual reductions in nutrient loadings from farms.73,78</w:t>
      </w:r>
    </w:p>
    <w:p w14:paraId="7CAE742A" w14:textId="77777777" w:rsidR="00601911" w:rsidRPr="007622FA" w:rsidRDefault="00601911" w:rsidP="00601911">
      <w:r w:rsidRPr="007622FA">
        <w:rPr>
          <w:rStyle w:val="StyleUnderline"/>
        </w:rPr>
        <w:t>Designing policies to achieve outcomes implies a shift in the PTP model, from one that directly subsidizes practice installation or land use change, to one that “pays for performance.” The concept is one of increasing interest in agri-environmental policy</w:t>
      </w:r>
      <w:r w:rsidRPr="007622FA">
        <w:t>, although current incarnations</w:t>
      </w:r>
      <w:r w:rsidRPr="007622FA">
        <w:rPr>
          <w:rFonts w:hint="eastAsia"/>
        </w:rPr>
        <w:t></w:t>
      </w:r>
      <w:r w:rsidRPr="007622FA">
        <w:t xml:space="preserve"> which we refer to as “performance-related”</w:t>
      </w:r>
      <w:r w:rsidRPr="007622FA">
        <w:rPr>
          <w:rFonts w:hint="eastAsia"/>
        </w:rPr>
        <w:t></w:t>
      </w:r>
      <w:r w:rsidRPr="007622FA">
        <w:t>differ somewhat from our proposed “performance-based” payments. The U.S. CRP program is a performance-related program where the enrollment decision, rather than actual payments, relates to performance. Specifically, the Environmental Benefits Index (EBI) is used to calculate the “expected” environmental benefits of a farmer’s bid for program participation, where the bid consists of specifying lands to be retired and the ensuing practices to be adopted on those lands (i.e., investments to convert those lands to an alternative use, such as planting trees or grasses) (for more on the enrollment process, see the Competitive Bidding section below). The EBI, however, does not calculate the estimated environmental impacts of practices for particular farms, as the scoring system is the same regardless of a farmer’s location relative to environmental concerns. The CRP program is also not the best U.S. example of a performance-related program for water quality. Water qualityrelated variables are considered in the CRP, but explicit water quality outcomes are not.</w:t>
      </w:r>
    </w:p>
    <w:p w14:paraId="4BAB7A06" w14:textId="77777777" w:rsidR="00601911" w:rsidRPr="007622FA" w:rsidRDefault="00601911" w:rsidP="00601911">
      <w:r w:rsidRPr="007622FA">
        <w:t>The Conservation Stewardship Program (</w:t>
      </w:r>
      <w:r w:rsidRPr="007622FA">
        <w:rPr>
          <w:rStyle w:val="StyleUnderline"/>
        </w:rPr>
        <w:t>CSP) is a USDA financial assistance program that bases payments, as well as enrollment, on a performance-related scoring system</w:t>
      </w:r>
      <w:r w:rsidRPr="007622FA">
        <w:t>.79 To participate, farmers and ranchers must, at minimum: (1) have already addressed at least one resource concern throughout their farm and (2) agree to address at least one additional USDA-defined priority resource concern during the 5-year contract term. CSP pays participants based on a scoring system that relates practices to environmental performance − the higher the score, the higher the payment. New activities receive a higher payment rate than existing activities, creating incentives for landowners to provide more conservation than a simple cost-share approach. However, the CSP’s scoring system is similar to the EBI, in that practice-based scores are calculated the same regardless of a farmer’s location relative to environmental concerns.</w:t>
      </w:r>
    </w:p>
    <w:p w14:paraId="0C75214F" w14:textId="77777777" w:rsidR="00601911" w:rsidRPr="007622FA" w:rsidRDefault="00601911" w:rsidP="00601911">
      <w:r w:rsidRPr="007622FA">
        <w:rPr>
          <w:rStyle w:val="StyleUnderline"/>
        </w:rPr>
        <w:t>Nutrient WQT programs are truly performance-based water quality programs. These programs are essentially designed to facilitate the purchase of nutrient pollution reductions from agricultural nonpoint sources by municipal and industrial point sources</w:t>
      </w:r>
      <w:r w:rsidRPr="007622FA">
        <w:t>.72,73 Each trade is contracted separately and must be designed to ensure the point source’s NPDES permit requirements are reasonably expected to be satisfied. Hence, performance is a key element of WQT programs.</w:t>
      </w:r>
    </w:p>
    <w:p w14:paraId="048B811C" w14:textId="77777777" w:rsidR="00601911" w:rsidRPr="007622FA" w:rsidRDefault="00601911" w:rsidP="00601911"/>
    <w:p w14:paraId="76E4C57E" w14:textId="77777777" w:rsidR="00601911" w:rsidRPr="007622FA" w:rsidRDefault="00601911" w:rsidP="00601911">
      <w:pPr>
        <w:pStyle w:val="Heading4"/>
      </w:pPr>
      <w:r w:rsidRPr="007622FA">
        <w:t>Conservation payments should be tied to water quality goals—</w:t>
      </w:r>
      <w:r w:rsidRPr="007622FA">
        <w:rPr>
          <w:u w:val="single"/>
        </w:rPr>
        <w:t>increases leverage</w:t>
      </w:r>
      <w:r w:rsidRPr="007622FA">
        <w:t xml:space="preserve"> even if it is not a stand-alone solution</w:t>
      </w:r>
    </w:p>
    <w:p w14:paraId="65DDA0B5" w14:textId="77777777" w:rsidR="000C21FE" w:rsidRPr="007622FA" w:rsidRDefault="00BA1A2C" w:rsidP="00601911">
      <w:r w:rsidRPr="007622FA">
        <w:rPr>
          <w:rStyle w:val="Style13ptBold"/>
        </w:rPr>
        <w:t>Shortle et al., Penn State Agricultural Economics faculty,  ’12</w:t>
      </w:r>
      <w:r w:rsidRPr="007622FA">
        <w:t xml:space="preserve"> </w:t>
      </w:r>
    </w:p>
    <w:p w14:paraId="41796710" w14:textId="6F8F41D6" w:rsidR="00601911" w:rsidRPr="007622FA" w:rsidRDefault="00601911" w:rsidP="00601911">
      <w:r w:rsidRPr="007622FA">
        <w:t xml:space="preserve">[James S. Shortle, Department of Agricultural Economics and Rural Sociology, Pennsylvania State University, Marc Ribaudo, USDA Economic Research Service, Richard D. Horan, Department of Agicultural, Food, and Resource Economics, Michigan State University, and David Blandford, </w:t>
      </w:r>
      <w:r w:rsidRPr="007622FA">
        <w:lastRenderedPageBreak/>
        <w:t>Department of Agricultural Economics and Rural Sociology, Pennsylvania State University, “Reforming Agricultural Nonpoint Pollution Policy in an Increasingly Budget-Constrained Environment,” ENVIRONMENTAL SCIENCE &amp; TECHNOLOGY v. 46 n. 3, 2012, p. 1322]</w:t>
      </w:r>
    </w:p>
    <w:p w14:paraId="6973A70E" w14:textId="77777777" w:rsidR="00601911" w:rsidRPr="007622FA" w:rsidRDefault="00601911" w:rsidP="00601911">
      <w:r w:rsidRPr="007622FA">
        <w:t>**Note: “PTP” means “Pay the Polluter”; “PPP” means “Polluter Pays Principle”</w:t>
      </w:r>
    </w:p>
    <w:p w14:paraId="6F07FA3E" w14:textId="77777777" w:rsidR="00601911" w:rsidRPr="007622FA" w:rsidRDefault="00601911" w:rsidP="00601911">
      <w:pPr>
        <w:rPr>
          <w:rStyle w:val="StyleUnderline"/>
        </w:rPr>
      </w:pPr>
      <w:r w:rsidRPr="007622FA">
        <w:t xml:space="preserve">Improve Farm Program Integration. </w:t>
      </w:r>
      <w:r w:rsidRPr="007622FA">
        <w:rPr>
          <w:rStyle w:val="StyleUnderline"/>
        </w:rPr>
        <w:t xml:space="preserve">Agricultural programs serve a variety of goals. We have noted that program implementation to serve these goals is at times counterproductive, with commodity programs increasing the cost and reducing the effectiveness of conservation and water quality protection programs. Reforms to reduce conflicts and to leverage limited budgets to serve multiple goals should be </w:t>
      </w:r>
      <w:r w:rsidRPr="007622FA">
        <w:rPr>
          <w:rStyle w:val="Emphasis"/>
        </w:rPr>
        <w:t>a high priority</w:t>
      </w:r>
      <w:r w:rsidRPr="007622FA">
        <w:rPr>
          <w:rStyle w:val="StyleUnderline"/>
        </w:rPr>
        <w:t>.</w:t>
      </w:r>
    </w:p>
    <w:p w14:paraId="2017FF22" w14:textId="77777777" w:rsidR="00601911" w:rsidRPr="007622FA" w:rsidRDefault="00601911" w:rsidP="00601911">
      <w:r w:rsidRPr="007622FA">
        <w:rPr>
          <w:rStyle w:val="StyleUnderline"/>
        </w:rPr>
        <w:t>Conservation Compliance,. which essentially leverages farm commodity program payments to serve environmental goals, is the most obvious and least radical form of integration. Presently, compliance requires farmers to implement soil conservation practices</w:t>
      </w:r>
      <w:r w:rsidRPr="007622FA">
        <w:t xml:space="preserve"> on highly erodible land and refrain from draining wetlands if they are to </w:t>
      </w:r>
      <w:r w:rsidRPr="007622FA">
        <w:rPr>
          <w:rStyle w:val="StyleUnderline"/>
        </w:rPr>
        <w:t>remain eligible for selected Federal agricultural program benefits. C</w:t>
      </w:r>
      <w:r w:rsidRPr="007622FA">
        <w:t xml:space="preserve">ompliance provisions were introduced in 1985 to counteract the negative environmental effect of increased production under commodity programs. </w:t>
      </w:r>
      <w:r w:rsidRPr="007622FA">
        <w:rPr>
          <w:rStyle w:val="StyleUnderline"/>
        </w:rPr>
        <w:t xml:space="preserve">There is strong evidence that these provisions have been effective in reducing erosion </w:t>
      </w:r>
      <w:r w:rsidRPr="007622FA">
        <w:t>on farms receiving government program payments, and in slowing the draining of wetlands.84</w:t>
      </w:r>
    </w:p>
    <w:p w14:paraId="53A37053" w14:textId="77777777" w:rsidR="00601911" w:rsidRPr="007622FA" w:rsidRDefault="00601911" w:rsidP="00601911">
      <w:r w:rsidRPr="007622FA">
        <w:rPr>
          <w:rStyle w:val="StyleUnderline"/>
        </w:rPr>
        <w:t>Compliance provisions could be expanded to cover other environmental issues. Farm program benefits subject to compliance, including farm commodity, disaster, and conservation programs</w:t>
      </w:r>
      <w:r w:rsidRPr="007622FA">
        <w:t xml:space="preserve">, ranged from $8 billion to $27 billion between 1997 and 2007.85 </w:t>
      </w:r>
      <w:r w:rsidRPr="007622FA">
        <w:rPr>
          <w:rStyle w:val="StyleUnderline"/>
        </w:rPr>
        <w:t>Roughly 86% of U.S. cropland is on farms that receive Federal program payments subject to current compliance requirements. Thus, compliance could provide leverage in addressing any agri-environmental issue that applies largely to land in crop production. Expanding compliance to address nutrient runoff and leaching from cropland could force many farmers to consider the adoption of practices that reduce nutrient losses from their fields</w:t>
      </w:r>
      <w:r w:rsidRPr="007622FA">
        <w:t xml:space="preserve">. Claassen et al.84 estimated that </w:t>
      </w:r>
      <w:r w:rsidRPr="007622FA">
        <w:rPr>
          <w:rStyle w:val="StyleUnderline"/>
        </w:rPr>
        <w:t>75% or more of cropland acres with medium, high, or very high potential for nutrient runoff or leaching are located on farms that receive government payments</w:t>
      </w:r>
      <w:r w:rsidRPr="007622FA">
        <w:t xml:space="preserve">. Their analysis also shows that </w:t>
      </w:r>
      <w:r w:rsidRPr="007622FA">
        <w:rPr>
          <w:rStyle w:val="StyleUnderline"/>
        </w:rPr>
        <w:t xml:space="preserve">the value of these payments generally exceeds the cost of addressing nutrient loss through either on-field nutrient management or the installation of vegetative buffers. </w:t>
      </w:r>
      <w:r w:rsidRPr="007622FA">
        <w:t>A drawback of compliance provisions is that they only affect farms receiving commodity payments. This means that most producers of fruits and vegetables and livestock and poultry would not be covered. Another consideration is that as farmers have to comply with more and more environmental performance requirements, the total costs of compliance increase, and the incentive provided by program payments is reduced. Indeed, compliance is unlikely to be effective as a standalone program for this reason, and also because compliance provisions generally are not well targeted to environmental problems.</w:t>
      </w:r>
    </w:p>
    <w:p w14:paraId="40190A1A" w14:textId="77777777" w:rsidR="00601911" w:rsidRPr="007622FA" w:rsidRDefault="00601911" w:rsidP="00601911"/>
    <w:p w14:paraId="2672B290" w14:textId="77777777" w:rsidR="00003312" w:rsidRPr="007622FA" w:rsidRDefault="00003312" w:rsidP="00003312"/>
    <w:p w14:paraId="086B6AC4" w14:textId="77777777" w:rsidR="00601911" w:rsidRPr="007622FA" w:rsidRDefault="00601911" w:rsidP="00601911">
      <w:pPr>
        <w:pStyle w:val="Heading2"/>
      </w:pPr>
      <w:r w:rsidRPr="007622FA">
        <w:lastRenderedPageBreak/>
        <w:t>Sustainable Practices</w:t>
      </w:r>
    </w:p>
    <w:p w14:paraId="4BE38B41" w14:textId="77777777" w:rsidR="00601911" w:rsidRPr="007622FA" w:rsidRDefault="00601911" w:rsidP="00601911">
      <w:pPr>
        <w:pStyle w:val="Heading3"/>
      </w:pPr>
      <w:r w:rsidRPr="007622FA">
        <w:lastRenderedPageBreak/>
        <w:t>Sustainability Solvency: Feasible</w:t>
      </w:r>
    </w:p>
    <w:p w14:paraId="73622D74" w14:textId="77777777" w:rsidR="00601911" w:rsidRPr="007622FA" w:rsidRDefault="00601911" w:rsidP="00601911"/>
    <w:p w14:paraId="1876AA1D" w14:textId="77777777" w:rsidR="00601911" w:rsidRPr="007622FA" w:rsidRDefault="00601911" w:rsidP="00601911">
      <w:pPr>
        <w:pStyle w:val="Heading4"/>
      </w:pPr>
      <w:r w:rsidRPr="007622FA">
        <w:t>Sustainable methods can produce enough food – sustainable farming produces safer food while reducing waste.</w:t>
      </w:r>
    </w:p>
    <w:p w14:paraId="6359DB86" w14:textId="77777777" w:rsidR="000C21FE" w:rsidRPr="007622FA" w:rsidRDefault="00601911" w:rsidP="00601911">
      <w:bookmarkStart w:id="6" w:name="_Hlk74857342"/>
      <w:bookmarkStart w:id="7" w:name="_Hlk72846684"/>
      <w:r w:rsidRPr="007622FA">
        <w:rPr>
          <w:rStyle w:val="Style13ptBold"/>
        </w:rPr>
        <w:t>Ikerd</w:t>
      </w:r>
      <w:r w:rsidR="00BA1A2C" w:rsidRPr="007622FA">
        <w:rPr>
          <w:rStyle w:val="Style13ptBold"/>
        </w:rPr>
        <w:t>, Univeristy of Missouri Ag Professor Emeritus,</w:t>
      </w:r>
      <w:r w:rsidRPr="007622FA">
        <w:rPr>
          <w:rStyle w:val="Style13ptBold"/>
        </w:rPr>
        <w:t xml:space="preserve"> ’17</w:t>
      </w:r>
      <w:r w:rsidRPr="007622FA">
        <w:t xml:space="preserve"> </w:t>
      </w:r>
    </w:p>
    <w:p w14:paraId="1B68CE77" w14:textId="026B243D" w:rsidR="00601911" w:rsidRPr="007622FA" w:rsidRDefault="00601911" w:rsidP="00601911">
      <w:r w:rsidRPr="007622FA">
        <w:t xml:space="preserve">[John Ikerd, Professor Emeritus, Agricultural &amp; Applied Economics, University of Missouri, </w:t>
      </w:r>
      <w:bookmarkEnd w:id="6"/>
      <w:r w:rsidRPr="007622FA">
        <w:t>“Feeding the World Intelligently,” Prepared for Presentation at the Tennessee Local Food Summit, Tennessee State University, December 1-3, 2017, p. 2, http://faculty.missouri.edu/ikerdj/papers/TennesseeLFSFeedingtheWorldIntelligently.pdf, accessed 5-24-21]</w:t>
      </w:r>
    </w:p>
    <w:bookmarkEnd w:id="7"/>
    <w:p w14:paraId="1419FF94" w14:textId="77777777" w:rsidR="00601911" w:rsidRPr="007622FA" w:rsidRDefault="00601911" w:rsidP="00601911">
      <w:pPr>
        <w:rPr>
          <w:rStyle w:val="StyleUnderline"/>
        </w:rPr>
      </w:pPr>
      <w:r w:rsidRPr="007622FA">
        <w:t xml:space="preserve">First, </w:t>
      </w:r>
      <w:r w:rsidRPr="007622FA">
        <w:rPr>
          <w:rStyle w:val="StyleUnderline"/>
        </w:rPr>
        <w:t xml:space="preserve">we need to understand that </w:t>
      </w:r>
      <w:r w:rsidRPr="007622FA">
        <w:rPr>
          <w:b/>
          <w:bCs/>
          <w:u w:val="single"/>
        </w:rPr>
        <w:t>hunger today is avoidable</w:t>
      </w:r>
      <w:r w:rsidRPr="007622FA">
        <w:rPr>
          <w:rStyle w:val="StyleUnderline"/>
        </w:rPr>
        <w:t xml:space="preserve"> or discretionary</w:t>
      </w:r>
      <w:r w:rsidRPr="007622FA">
        <w:t xml:space="preserve">, rather than unavoidable or inevitable. With </w:t>
      </w:r>
      <w:r w:rsidRPr="007622FA">
        <w:rPr>
          <w:rStyle w:val="StyleUnderline"/>
        </w:rPr>
        <w:t>the exception of unusual circumstances, such as wars or insurrections, floods, droughts, or natural disasters, most countries of the world could produce enough food to meet the basic needs of their own people.</w:t>
      </w:r>
      <w:r w:rsidRPr="007622FA">
        <w:t xml:space="preserve"> Globally, </w:t>
      </w:r>
      <w:r w:rsidRPr="007622FA">
        <w:rPr>
          <w:rStyle w:val="StyleUnderline"/>
        </w:rPr>
        <w:t>farmers could produce more than enough food to provide everyone in the world with enough food. They could also provide more than enough good food – meaning food that is safe, nutritious, and healthf</w:t>
      </w:r>
      <w:r w:rsidRPr="007622FA">
        <w:t xml:space="preserve">ul – if we reduced food waste, stopped using food for fuel, and fed less grain to livestock. </w:t>
      </w:r>
      <w:r w:rsidRPr="007622FA">
        <w:rPr>
          <w:rStyle w:val="StyleUnderline"/>
        </w:rPr>
        <w:t>Farmers could also produce enough good food without degrading the soil, polluting air and water with chemical and biological wastes, or exploiting farmers, farm workers, or others in the food industry.</w:t>
      </w:r>
    </w:p>
    <w:p w14:paraId="446E7AE0" w14:textId="77777777" w:rsidR="00601911" w:rsidRPr="007622FA" w:rsidRDefault="00601911" w:rsidP="00601911">
      <w:r w:rsidRPr="007622FA">
        <w:t xml:space="preserve">A recent meta-study by an International Panel of Experts, From Uniformity to Diversity, cited more than 350 studies and described the scientific evidence supporting a global shift from industrial agriculture to agroecological farming methods as “overwhelming”. 7 </w:t>
      </w:r>
      <w:r w:rsidRPr="007622FA">
        <w:rPr>
          <w:rStyle w:val="StyleUnderline"/>
        </w:rPr>
        <w:t>They address the issue of food security specifically, indicating that organic and other sustainable farming systems could meet global food needs and increase yields the most in areas of the world with greatest food needs.</w:t>
      </w:r>
      <w:r w:rsidRPr="007622FA">
        <w:t xml:space="preserve"> According to various reports of the Food and Agricultural Organization of the United Nations, </w:t>
      </w:r>
      <w:r w:rsidRPr="007622FA">
        <w:rPr>
          <w:rStyle w:val="StyleUnderline"/>
        </w:rPr>
        <w:t>small, diversified family farms already provide food for least 70% of the global population and could double or triple yields without resorting to industrial production methods. 8 People face the threat of “discretionary” hunger in the midst of both current and potential food abundance because our collecting lack of caring.</w:t>
      </w:r>
      <w:r w:rsidRPr="007622FA">
        <w:t xml:space="preserve"> </w:t>
      </w:r>
    </w:p>
    <w:p w14:paraId="5D6CC05C" w14:textId="77777777" w:rsidR="00601911" w:rsidRPr="007622FA" w:rsidRDefault="00601911" w:rsidP="00601911"/>
    <w:p w14:paraId="301C7339" w14:textId="77777777" w:rsidR="00601911" w:rsidRPr="007622FA" w:rsidRDefault="00601911" w:rsidP="00601911">
      <w:pPr>
        <w:pStyle w:val="Heading4"/>
      </w:pPr>
      <w:r w:rsidRPr="007622FA">
        <w:t xml:space="preserve">Alternative solutions are feasible and can respond and adapt to environmental stressors. </w:t>
      </w:r>
    </w:p>
    <w:p w14:paraId="1AE00F5E" w14:textId="77777777" w:rsidR="000C21FE" w:rsidRPr="007622FA" w:rsidRDefault="00BA1A2C" w:rsidP="00601911">
      <w:r w:rsidRPr="007622FA">
        <w:rPr>
          <w:rStyle w:val="Style13ptBold"/>
        </w:rPr>
        <w:t xml:space="preserve">Ikerd, Univeristy of Missouri Ag Professor Emeritus, </w:t>
      </w:r>
      <w:r w:rsidR="00601911" w:rsidRPr="007622FA">
        <w:rPr>
          <w:rStyle w:val="Style13ptBold"/>
        </w:rPr>
        <w:t>’19</w:t>
      </w:r>
      <w:r w:rsidR="00601911" w:rsidRPr="007622FA">
        <w:t xml:space="preserve"> </w:t>
      </w:r>
    </w:p>
    <w:p w14:paraId="4E7D1777" w14:textId="094799B3" w:rsidR="00601911" w:rsidRPr="007622FA" w:rsidRDefault="00601911" w:rsidP="00601911">
      <w:r w:rsidRPr="007622FA">
        <w:t>[John Ikerd, Professor Emeritus, Agricultural &amp; Applied Economics, University of Missouri, “Securing American Agriculture for Independent Family Farms,” Prepared for Presentation at the 21st Annual food and Conference and Membership Meeting of The Organization for Competitive Markets, Kansas City, MO, August 8-10, 2019, p. 6-7, http://web.missouri.edu/~ikerdj/papers/KansasCityOCMIndependentFamilyFarms.pdf, accessed 5-24-21]</w:t>
      </w:r>
    </w:p>
    <w:p w14:paraId="26FF3F1A" w14:textId="77777777" w:rsidR="00601911" w:rsidRPr="007622FA" w:rsidRDefault="00601911" w:rsidP="00601911">
      <w:r w:rsidRPr="007622FA">
        <w:rPr>
          <w:rStyle w:val="StyleUnderline"/>
        </w:rPr>
        <w:t>Highly credible studies and statistics supporting a transition from industrial agriculture to regenerative, sustainable alternatives are readily available on-line.</w:t>
      </w:r>
      <w:r w:rsidRPr="007622FA">
        <w:t xml:space="preserve"> </w:t>
      </w:r>
      <w:r w:rsidRPr="007622FA">
        <w:rPr>
          <w:rStyle w:val="StyleUnderline"/>
        </w:rPr>
        <w:t>For example, a 2016 study sponsored by the Food and Agricultural Organization of the United Nations cited more than 350 sources of scientific information.</w:t>
      </w:r>
      <w:r w:rsidRPr="007622FA">
        <w:t xml:space="preserve"> The International Panel of Experts in Sustainability (IPES) concluded: </w:t>
      </w:r>
      <w:r w:rsidRPr="007622FA">
        <w:rPr>
          <w:rStyle w:val="StyleUnderline"/>
        </w:rPr>
        <w:t>“What is required is a fundamentally different model of agriculture based on diversifying farms and farming landscapes, replacing chemical inputs, optimizing biodiversity and stimulating interactions between different species,</w:t>
      </w:r>
      <w:r w:rsidRPr="007622FA">
        <w:t xml:space="preserve"> as part of holistic strategies to build longterm fertility, healthy agro-ecosystems and secure livelihoods. </w:t>
      </w:r>
      <w:r w:rsidRPr="007622FA">
        <w:rPr>
          <w:rStyle w:val="StyleUnderline"/>
        </w:rPr>
        <w:t>Data shows that these systems can compete with industrial agriculture in terms of total outputs, performing particularly strong under environmental stress, and delivering production increases in the places where additional food is desperately needed. Diversified agroecological systems can also pave the way for diverse diets and improved health.</w:t>
      </w:r>
      <w:r w:rsidRPr="007622FA">
        <w:t>”13 These characteristics of farming system essential for global food security are those of traditional family farms.</w:t>
      </w:r>
    </w:p>
    <w:p w14:paraId="29247EFF" w14:textId="77777777" w:rsidR="00601911" w:rsidRPr="007622FA" w:rsidRDefault="00601911" w:rsidP="00601911"/>
    <w:p w14:paraId="7828B91A" w14:textId="77777777" w:rsidR="00601911" w:rsidRPr="007622FA" w:rsidRDefault="00601911" w:rsidP="00601911">
      <w:pPr>
        <w:pStyle w:val="Heading4"/>
      </w:pPr>
      <w:r w:rsidRPr="007622FA">
        <w:t>We can replace industrial agriculture</w:t>
      </w:r>
    </w:p>
    <w:p w14:paraId="25C85FE0" w14:textId="77777777" w:rsidR="000C21FE" w:rsidRPr="007622FA" w:rsidRDefault="00BA1A2C" w:rsidP="00601911">
      <w:r w:rsidRPr="007622FA">
        <w:rPr>
          <w:rStyle w:val="Style13ptBold"/>
        </w:rPr>
        <w:t>Ikerd, Univeristy of Missouri Ag Professor Emeritus,</w:t>
      </w:r>
      <w:r w:rsidR="00601911" w:rsidRPr="007622FA">
        <w:rPr>
          <w:rStyle w:val="Style13ptBold"/>
        </w:rPr>
        <w:t xml:space="preserve"> ’19</w:t>
      </w:r>
      <w:r w:rsidR="00601911" w:rsidRPr="007622FA">
        <w:t xml:space="preserve"> </w:t>
      </w:r>
    </w:p>
    <w:p w14:paraId="4D520AB0" w14:textId="20BA4A7D" w:rsidR="00601911" w:rsidRPr="007622FA" w:rsidRDefault="00601911" w:rsidP="00601911">
      <w:r w:rsidRPr="007622FA">
        <w:t xml:space="preserve">[John Ikerd, Professor Emeritus, Agricultural &amp; Applied Economics, University of Missouri, “Clean Water and Livable Communities,” Prepared for Presentation at Rural Michigan Initiative Conference, Alma College, Alma MI, 11—7—19, p. 6-8, </w:t>
      </w:r>
      <w:hyperlink r:id="rId21" w:history="1">
        <w:r w:rsidRPr="007622FA">
          <w:rPr>
            <w:rStyle w:val="Hyperlink"/>
          </w:rPr>
          <w:t>http://web.missouri.edu/~ikerdj/papers/MichiganAlmaCleanWater.pdf</w:t>
        </w:r>
      </w:hyperlink>
      <w:r w:rsidRPr="007622FA">
        <w:t>, accessed 5-24-21]</w:t>
      </w:r>
    </w:p>
    <w:p w14:paraId="0841AC3E" w14:textId="77777777" w:rsidR="00601911" w:rsidRPr="007622FA" w:rsidRDefault="00601911" w:rsidP="00601911">
      <w:r w:rsidRPr="007622FA">
        <w:rPr>
          <w:rStyle w:val="StyleUnderline"/>
        </w:rPr>
        <w:t>Legislators and regulators at state and national levels apparently lack the courage to confront the agricultural establishment</w:t>
      </w:r>
      <w:r w:rsidRPr="007622FA">
        <w:t xml:space="preserve">, to acknowledge the epidemic of agricultural pollution, </w:t>
      </w:r>
      <w:r w:rsidRPr="007622FA">
        <w:rPr>
          <w:rStyle w:val="StyleUnderline"/>
        </w:rPr>
        <w:t>and to enact appropriate measures to restore health and vitality to rural communities. The means of implementing appropriate and effective programs may be complex but the principles are quite simple</w:t>
      </w:r>
      <w:r w:rsidRPr="007622FA">
        <w:t xml:space="preserve">. </w:t>
      </w:r>
      <w:r w:rsidRPr="007622FA">
        <w:rPr>
          <w:rStyle w:val="StyleUnderline"/>
        </w:rPr>
        <w:t xml:space="preserve">Industrial agricultural operations are “industry” and should be regulated at least as rigorously as other industrial operations. </w:t>
      </w:r>
      <w:r w:rsidRPr="007622FA">
        <w:t>The fact that most agricultural pollution is non-point source pollution may make implementation and enforcement more difficult, but it doesn’t change the basic principles involved or the necessity of addressing the problem.</w:t>
      </w:r>
    </w:p>
    <w:p w14:paraId="5A79896F" w14:textId="77777777" w:rsidR="00601911" w:rsidRPr="007622FA" w:rsidRDefault="00601911" w:rsidP="00601911">
      <w:pPr>
        <w:rPr>
          <w:rStyle w:val="StyleUnderline"/>
        </w:rPr>
      </w:pPr>
      <w:r w:rsidRPr="007622FA">
        <w:rPr>
          <w:rStyle w:val="StyleUnderline"/>
        </w:rPr>
        <w:t>Industrial pollution is fundamentally a problem of concentration</w:t>
      </w:r>
      <w:r w:rsidRPr="007622FA">
        <w:t xml:space="preserve">. </w:t>
      </w:r>
      <w:r w:rsidRPr="007622FA">
        <w:rPr>
          <w:rStyle w:val="StyleUnderline"/>
        </w:rPr>
        <w:t>Everything ultimately comes from nature, including industrial pollutants. But, nature doesn’t concentrate more of anything in one place than the other things of nature can use, absorb, or assimilate</w:t>
      </w:r>
      <w:r w:rsidRPr="007622FA">
        <w:t xml:space="preserve">. The concentration of contaminants from industrial operations are simply too great for nature to neutralize or assimilate. For example, the nitrogen in the air is dispersed and harmless. </w:t>
      </w:r>
      <w:r w:rsidRPr="007622FA">
        <w:rPr>
          <w:rStyle w:val="StyleUnderline"/>
        </w:rPr>
        <w:t>When nitrogen is concentrated to make commercial fertilizer it becomes a potential environmental hazard. When farming methods destroy the ability plants to hold nitrogen in soils, the nitrogen concentrated in nitrogen fertilizer becomes a water pollutant</w:t>
      </w:r>
      <w:r w:rsidRPr="007622FA">
        <w:t xml:space="preserve">. When too much of this nitrogen in drinking water becomes concentrated in the blood stream, people get sick and some even die. </w:t>
      </w:r>
      <w:r w:rsidRPr="007622FA">
        <w:rPr>
          <w:rStyle w:val="StyleUnderline"/>
        </w:rPr>
        <w:t>Nature can absorb, even needs, the biological wastes from millions of animals to provide food for the living organisms in soils and streams, which in turn provide food for plants, animals, and people.</w:t>
      </w:r>
    </w:p>
    <w:p w14:paraId="039A4909" w14:textId="77777777" w:rsidR="00601911" w:rsidRPr="007622FA" w:rsidRDefault="00601911" w:rsidP="00601911">
      <w:pPr>
        <w:rPr>
          <w:rStyle w:val="StyleUnderline"/>
        </w:rPr>
      </w:pPr>
      <w:r w:rsidRPr="007622FA">
        <w:rPr>
          <w:rStyle w:val="StyleUnderline"/>
        </w:rPr>
        <w:t xml:space="preserve">However, when too much livestock manure is applied on too little land, as is invariably the case with concentrated animal feeding operations or CAFOs, the concentration of nutrients and biological organisms </w:t>
      </w:r>
      <w:r w:rsidRPr="007622FA">
        <w:rPr>
          <w:rStyle w:val="StyleUnderline"/>
        </w:rPr>
        <w:lastRenderedPageBreak/>
        <w:t>destroys life in the soil and becomes a toxic pollutant in streams and groundwater</w:t>
      </w:r>
      <w:r w:rsidRPr="007622FA">
        <w:t xml:space="preserve">. A 2490 head CAFO generates as much biological waste or raw sewage as a municipality of 7,500 to 10,000 people.22 Manure management plans in Iowa allow CAFOs of this size to spread their raw sewage on cropland with no meaningful treatment. A 2018 report concluding that “it </w:t>
      </w:r>
      <w:r w:rsidRPr="007622FA">
        <w:rPr>
          <w:rStyle w:val="StyleUnderline"/>
        </w:rPr>
        <w:t>is impossible to avoid the very substantial scientific evidence showing the impacts of livestock production and its very rapid growth on the degradation of Iowa water and air, and consequently the health of the people of the state.</w:t>
      </w:r>
      <w:r w:rsidRPr="007622FA">
        <w:t xml:space="preserve">”23 While the report focused on Iowa, it cites more than 150 scientific references to studies from many parts of the U.S. </w:t>
      </w:r>
      <w:r w:rsidRPr="007622FA">
        <w:rPr>
          <w:rStyle w:val="StyleUnderline"/>
        </w:rPr>
        <w:t>People bear the public health risk of polluted water to drink or to fish in, or swim in, while the CAFO operators and corporate contractors reap the economic rewards.</w:t>
      </w:r>
    </w:p>
    <w:p w14:paraId="50F08C5A" w14:textId="77777777" w:rsidR="00601911" w:rsidRPr="007622FA" w:rsidRDefault="00601911" w:rsidP="00601911">
      <w:pPr>
        <w:rPr>
          <w:rStyle w:val="StyleUnderline"/>
        </w:rPr>
      </w:pPr>
      <w:r w:rsidRPr="007622FA">
        <w:rPr>
          <w:rStyle w:val="StyleUnderline"/>
        </w:rPr>
        <w:t>Virtually all of the hogs and poultry in the U.S. are produced by corporations or are produced under comprehensive corporate contracts.</w:t>
      </w:r>
      <w:r w:rsidRPr="007622FA">
        <w:t xml:space="preserve"> </w:t>
      </w:r>
      <w:r w:rsidRPr="007622FA">
        <w:rPr>
          <w:rStyle w:val="StyleUnderline"/>
        </w:rPr>
        <w:t>Virtually all of the corn and soybeans are produced with seeds that are patented and “owned” by large biotech corporations</w:t>
      </w:r>
      <w:r w:rsidRPr="007622FA">
        <w:t xml:space="preserve"> that virtually dictate farmers’ production practices—</w:t>
      </w:r>
      <w:r w:rsidRPr="007622FA">
        <w:rPr>
          <w:rStyle w:val="StyleUnderline"/>
        </w:rPr>
        <w:t xml:space="preserve">including applications of toxic pesticides. Just like other large industrial corporations, corporate agribusinesses are purely economic entities and </w:t>
      </w:r>
      <w:r w:rsidRPr="007622FA">
        <w:rPr>
          <w:b/>
          <w:bCs/>
          <w:u w:val="single"/>
        </w:rPr>
        <w:t>aren’t going to do anything voluntarily</w:t>
      </w:r>
      <w:r w:rsidRPr="007622FA">
        <w:rPr>
          <w:rStyle w:val="StyleUnderline"/>
        </w:rPr>
        <w:t xml:space="preserve"> that subtracts from their economic bottom lines.</w:t>
      </w:r>
    </w:p>
    <w:p w14:paraId="3745275F" w14:textId="77777777" w:rsidR="00601911" w:rsidRPr="007622FA" w:rsidRDefault="00601911" w:rsidP="00601911">
      <w:r w:rsidRPr="007622FA">
        <w:t>In today’s political world, however, the only power greater than the economic power of corporations is the power of the people. If we are to retain or reclaim the livability or our communities, by one means or another, people in rural communities must come together and claim their basic rights as Americans to clean water—the lifeblood of livable communities. Clean water alone will not ensure the livability, but without clean water there is no hope for authentically livable communities. Water samples, like blood samples, provide indicators of community health. There are many sick rural communities in America. However, many rural communities in America still have a chance to realize the rural renaissance foretold by the futurists. These communities are or can become places with clean water, clean air, good food, affordable housing, pleasant landscapes, a sense of place, and people who care about each other, know how to have fun, and are willing to invest in the future of their communities.</w:t>
      </w:r>
    </w:p>
    <w:p w14:paraId="730436B5" w14:textId="77777777" w:rsidR="00601911" w:rsidRPr="007622FA" w:rsidRDefault="00601911" w:rsidP="00601911">
      <w:r w:rsidRPr="007622FA">
        <w:t>For the first time since the 1990s, I see the possibility for a fundamental change in federal government policies that could stop and reverse the economic colonization of rural America. A 2019 Congressional Resolution calling for a Green New Deal is not a law, but has been endorsed by all leading candidates for the Democratic presidential nomination. In spite of opposition by those who oppose its emphasis on mitigating climate change and support by those who hope to profit from a new “green economy,” I believe the most important of its provisions express a reaffirmation of responsibility of government to protect basic human rights of all people.</w:t>
      </w:r>
    </w:p>
    <w:p w14:paraId="03B3BDBC" w14:textId="77777777" w:rsidR="00601911" w:rsidRPr="007622FA" w:rsidRDefault="00601911" w:rsidP="00601911">
      <w:r w:rsidRPr="007622FA">
        <w:t>The U.S. House of Representatives Resolution 109 states: “It is the duty of the Federal Government to create a Green New Deal… to secure for all people for generations to come— clean air and water; climate and community resiliency; healthy food; access to nature; and a sustainable environment; and to promote justice and equity by stopping current, preventing future, and repairing historic oppression”24 The Green New Deal clearly states that clean air and water, healthy food, community stability and a sustainable environment are basic rights of all people for all generations. The people of rural America are listed among the “historically oppressed” people to be assured equity and justice in the protection of their rights.</w:t>
      </w:r>
    </w:p>
    <w:p w14:paraId="21829211" w14:textId="77777777" w:rsidR="00601911" w:rsidRPr="007622FA" w:rsidRDefault="00601911" w:rsidP="00601911">
      <w:r w:rsidRPr="007622FA">
        <w:t>The Green New Deal obviously will confront vigorous opposition. Support and opposition likely will be divided along political party line—but shouldn’t be. The core values reflected in Green New Deal are Democratic, Republican, and American values. The American Declaration of Independence proclaims, “We hold these truths to be self-evident, that all men are created equal, that they are endowed by their Creator with certain unalienable Rights, that among these are Life, Liberty and the pursuit of Happiness. That to secure these rights, Governments are instituted among Men.” If we have a right to life, we have a right to clean air, clean water, and safe, nutritious food. Without these essentials of life, there can be no liberty to pursue happiness.</w:t>
      </w:r>
    </w:p>
    <w:p w14:paraId="292A5591" w14:textId="77777777" w:rsidR="00601911" w:rsidRPr="007622FA" w:rsidRDefault="00601911" w:rsidP="00601911">
      <w:r w:rsidRPr="007622FA">
        <w:t>Those who work for government agencies or public institutions need not wait for a reaffirmation of the responsibilities of government. We all have a responsibility to do everything we can, within whatever legal constraints we may face, to uphold the fundamental principles of public service encoded in our founding documents. I am not knowledgeable enough to know what others can or cannot do but we all can do something. I believe we each have a sacred duty, a responsibility and a collective ability, to make our government work for the good of the people. Edward Hale, a Unitarian minister, in a report to President Theodore Roosevelt, wrote: “I am only one, but I am one. I can't do everything, but I can do something. The something I ought to do, I can do. And by the grace of God, I will.”25 Hale also wrote, “Together—one of the most inspiring words in the English language. Coming together is a beginning; keeping together is progress; working together is success.” Today, we have had an opportunity to learn more about what we should do, and can do, to protect the lifeblood or our rural communities—our water. If we each do what we can do, then together we can find ways to reclaim the promise of rural America.</w:t>
      </w:r>
    </w:p>
    <w:p w14:paraId="582168C7" w14:textId="77777777" w:rsidR="00601911" w:rsidRPr="007622FA" w:rsidRDefault="00601911" w:rsidP="00601911">
      <w:r w:rsidRPr="007622FA">
        <w:t>I still have hope for a rural American renaissance. Rural communities can still be places where the mind workers, entrepreneurs and sustainable farmers, as well as factory and office workers, will choose to live, work, and raise their families—where their children and their children’s children also will choose to live and grow. Communities that meet this challenge will discover that livability is a far better economic development strategy than continued economic extraction and exploitation. Pioneering livable communities could well rekindle the vision of the 21st Century Rural Renaissance envisioned by the futurists back in the 1990s. However, clean water is the lifeblood of livable communities, and as long as the water remains polluted, the future of many rural communities clearly is at risk. If the past 25 years have taught us nothing else, we should remember this one lesson: A preoccupation with economic development will destroy the livability of a community, while the livability of a community can provide the economic means of reclaiming and sustaining its ecological and social livability.</w:t>
      </w:r>
    </w:p>
    <w:p w14:paraId="14BD709D" w14:textId="77777777" w:rsidR="00601911" w:rsidRPr="007622FA" w:rsidRDefault="00601911" w:rsidP="00601911"/>
    <w:p w14:paraId="4295F41A" w14:textId="77777777" w:rsidR="00601911" w:rsidRPr="007622FA" w:rsidRDefault="00601911" w:rsidP="00601911">
      <w:pPr>
        <w:pStyle w:val="Heading4"/>
      </w:pPr>
      <w:r w:rsidRPr="007622FA">
        <w:t xml:space="preserve">Agriculture can be made more sustainable – use of new technology and innovation drive the process. </w:t>
      </w:r>
    </w:p>
    <w:p w14:paraId="5333603C" w14:textId="77777777" w:rsidR="000C21FE" w:rsidRPr="007622FA" w:rsidRDefault="00601911" w:rsidP="00601911">
      <w:r w:rsidRPr="007622FA">
        <w:rPr>
          <w:rStyle w:val="Style13ptBold"/>
        </w:rPr>
        <w:t>Evans Ogden</w:t>
      </w:r>
      <w:r w:rsidR="00BA1A2C" w:rsidRPr="007622FA">
        <w:rPr>
          <w:rStyle w:val="Style13ptBold"/>
        </w:rPr>
        <w:t>, BBC reporter,</w:t>
      </w:r>
      <w:r w:rsidRPr="007622FA">
        <w:rPr>
          <w:rStyle w:val="Style13ptBold"/>
        </w:rPr>
        <w:t xml:space="preserve">  ’19</w:t>
      </w:r>
      <w:r w:rsidRPr="007622FA">
        <w:t xml:space="preserve"> </w:t>
      </w:r>
    </w:p>
    <w:p w14:paraId="0DC264B6" w14:textId="1312CC46" w:rsidR="00601911" w:rsidRPr="007622FA" w:rsidRDefault="00601911" w:rsidP="00601911">
      <w:r w:rsidRPr="007622FA">
        <w:t xml:space="preserve">[Lesley Evans Ogden, journalist, “Follow the Food: The Clean Farming Revolution,” BBC, 2019, </w:t>
      </w:r>
      <w:hyperlink r:id="rId22" w:history="1">
        <w:r w:rsidRPr="007622FA">
          <w:rPr>
            <w:rStyle w:val="Hyperlink"/>
          </w:rPr>
          <w:t>https://www.bbc.com/future/bespoke/follow-the-food/the-clean-farming-revolution/</w:t>
        </w:r>
      </w:hyperlink>
      <w:r w:rsidRPr="007622FA">
        <w:t>, accessed 5-3-21]</w:t>
      </w:r>
    </w:p>
    <w:p w14:paraId="5672421D" w14:textId="77777777" w:rsidR="00601911" w:rsidRPr="007622FA" w:rsidRDefault="00601911" w:rsidP="00601911">
      <w:r w:rsidRPr="007622FA">
        <w:rPr>
          <w:rStyle w:val="StyleUnderline"/>
        </w:rPr>
        <w:t>Growing demand for food has polluted much of the world’s water, soil and air with excess fertilisers and chemical sprays, which are remarkably inefficient.</w:t>
      </w:r>
      <w:r w:rsidRPr="007622FA">
        <w:t xml:space="preserve"> Up to 98% of a crop spray won’t stay on the plant but will instead bounce straight off, accumulating in the soil and eventually running off into waterways. </w:t>
      </w:r>
      <w:r w:rsidRPr="007622FA">
        <w:rPr>
          <w:rStyle w:val="StyleUnderline"/>
        </w:rPr>
        <w:t>At the same time, conversion of land from wild spaces to farming is driving biodiversity loss, as wild plants and animals have less space to live in.</w:t>
      </w:r>
      <w:r w:rsidRPr="007622FA">
        <w:t xml:space="preserve"> </w:t>
      </w:r>
    </w:p>
    <w:p w14:paraId="785F27E0" w14:textId="77777777" w:rsidR="00601911" w:rsidRPr="007622FA" w:rsidRDefault="00601911" w:rsidP="00601911">
      <w:pPr>
        <w:rPr>
          <w:rStyle w:val="StyleUnderline"/>
        </w:rPr>
      </w:pPr>
      <w:r w:rsidRPr="007622FA">
        <w:rPr>
          <w:rStyle w:val="StyleUnderline"/>
        </w:rPr>
        <w:t xml:space="preserve">Is it possible to transform the way we farm so that agriculture doesn’t compromise the natural environment? Because of the sheer scale of the world’s agriculture, it seems like a gargantuan task. But farmers and researchers are already developing the tools that will be needed to make it happen. Technology, used wisely, is one of them. </w:t>
      </w:r>
    </w:p>
    <w:p w14:paraId="7589B84E" w14:textId="77777777" w:rsidR="00601911" w:rsidRPr="007622FA" w:rsidRDefault="00601911" w:rsidP="00601911">
      <w:r w:rsidRPr="007622FA">
        <w:rPr>
          <w:rStyle w:val="StyleUnderline"/>
        </w:rPr>
        <w:t>Many new innovations have the potential to redesign global food systems to make them sustainable</w:t>
      </w:r>
      <w:r w:rsidRPr="007622FA">
        <w:t xml:space="preserve">. Some of them come from unexpected quarters. </w:t>
      </w:r>
      <w:r w:rsidRPr="007622FA">
        <w:rPr>
          <w:rStyle w:val="StyleUnderline"/>
        </w:rPr>
        <w:t xml:space="preserve">Bees can be surprisingly efficient and accurate crop sprayers. Clever chemistry can help get more pesticide to stay on target, drastically reducing pollution. </w:t>
      </w:r>
      <w:r w:rsidRPr="007622FA">
        <w:t xml:space="preserve">Meanwhile, </w:t>
      </w:r>
      <w:r w:rsidRPr="007622FA">
        <w:rPr>
          <w:rStyle w:val="StyleUnderline"/>
        </w:rPr>
        <w:t>some types of indoor agriculture can produce more food in a fraction of the space</w:t>
      </w:r>
      <w:r w:rsidRPr="007622FA">
        <w:t xml:space="preserve"> used by conventional farming, leaving more space for nature outdoors.</w:t>
      </w:r>
    </w:p>
    <w:p w14:paraId="3F7072F6" w14:textId="77777777" w:rsidR="00601911" w:rsidRPr="007622FA" w:rsidRDefault="00601911" w:rsidP="00601911">
      <w:pPr>
        <w:rPr>
          <w:rStyle w:val="StyleUnderline"/>
        </w:rPr>
      </w:pPr>
      <w:r w:rsidRPr="007622FA">
        <w:rPr>
          <w:rStyle w:val="StyleUnderline"/>
        </w:rPr>
        <w:lastRenderedPageBreak/>
        <w:t xml:space="preserve">Creating new and sustainable food systems that can support the world’s population is going to mean rethinking the fundamentals of farming, from the resources used, to where it happens and its basic relationship with nature. </w:t>
      </w:r>
    </w:p>
    <w:p w14:paraId="57F70D20" w14:textId="77777777" w:rsidR="00601911" w:rsidRPr="007622FA" w:rsidRDefault="00601911" w:rsidP="00601911"/>
    <w:p w14:paraId="3BBF6296" w14:textId="77777777" w:rsidR="00601911" w:rsidRPr="007622FA" w:rsidRDefault="00601911" w:rsidP="00601911">
      <w:pPr>
        <w:pStyle w:val="Heading3"/>
      </w:pPr>
      <w:r w:rsidRPr="007622FA">
        <w:lastRenderedPageBreak/>
        <w:t>Sustainability Solvency: Government Action Necessary</w:t>
      </w:r>
    </w:p>
    <w:p w14:paraId="3835E5CA" w14:textId="77777777" w:rsidR="00601911" w:rsidRPr="007622FA" w:rsidRDefault="00601911" w:rsidP="00601911"/>
    <w:p w14:paraId="06BD534C" w14:textId="77777777" w:rsidR="00601911" w:rsidRPr="007622FA" w:rsidRDefault="00601911" w:rsidP="00601911">
      <w:pPr>
        <w:pStyle w:val="Heading4"/>
      </w:pPr>
      <w:r w:rsidRPr="007622FA">
        <w:t>Industrial agriculture is not inevitable – alternatives like organic agriculture exist, but policy incentives are key to get more farmers on board.</w:t>
      </w:r>
    </w:p>
    <w:p w14:paraId="14F1EED3" w14:textId="77777777" w:rsidR="000C21FE" w:rsidRPr="007622FA" w:rsidRDefault="00BA1A2C" w:rsidP="00601911">
      <w:r w:rsidRPr="007622FA">
        <w:rPr>
          <w:rStyle w:val="Style13ptBold"/>
        </w:rPr>
        <w:t>Natural Resources Defense Council</w:t>
      </w:r>
      <w:r w:rsidR="00601911" w:rsidRPr="007622FA">
        <w:rPr>
          <w:rStyle w:val="Style13ptBold"/>
        </w:rPr>
        <w:t xml:space="preserve">  ’20</w:t>
      </w:r>
      <w:r w:rsidR="00601911" w:rsidRPr="007622FA">
        <w:t xml:space="preserve"> </w:t>
      </w:r>
    </w:p>
    <w:p w14:paraId="28314714" w14:textId="74FFD096" w:rsidR="00601911" w:rsidRPr="007622FA" w:rsidRDefault="00601911" w:rsidP="00601911">
      <w:r w:rsidRPr="007622FA">
        <w:t xml:space="preserve">[staff, “Industrial Agriculture 101,” Natural Resources Defense Council, 1—31—20, </w:t>
      </w:r>
      <w:hyperlink r:id="rId23" w:history="1">
        <w:r w:rsidRPr="007622FA">
          <w:rPr>
            <w:rStyle w:val="Hyperlink"/>
          </w:rPr>
          <w:t>https://www.nrdc.org/stories/industrial-agriculture-101</w:t>
        </w:r>
      </w:hyperlink>
      <w:r w:rsidRPr="007622FA">
        <w:t>, accessed 5-10-21]</w:t>
      </w:r>
    </w:p>
    <w:p w14:paraId="30C02D07" w14:textId="77777777" w:rsidR="00601911" w:rsidRPr="007622FA" w:rsidRDefault="00601911" w:rsidP="00601911">
      <w:r w:rsidRPr="007622FA">
        <w:t>Alternatives to Industrial Agriculture</w:t>
      </w:r>
    </w:p>
    <w:p w14:paraId="578C3A5C" w14:textId="77777777" w:rsidR="00601911" w:rsidRPr="007622FA" w:rsidRDefault="00601911" w:rsidP="00601911">
      <w:pPr>
        <w:rPr>
          <w:rStyle w:val="StyleUnderline"/>
        </w:rPr>
      </w:pPr>
      <w:r w:rsidRPr="007622FA">
        <w:rPr>
          <w:rStyle w:val="StyleUnderline"/>
        </w:rPr>
        <w:t>Human agriculture has existed for about 12,000 years, and industrial farming is less than a century old. But the latter has become so prevalent that sustainable farming practices are now sometimes branded “alternative.”</w:t>
      </w:r>
    </w:p>
    <w:p w14:paraId="39A7CCF0" w14:textId="77777777" w:rsidR="00601911" w:rsidRPr="007622FA" w:rsidRDefault="00601911" w:rsidP="00601911">
      <w:pPr>
        <w:rPr>
          <w:rStyle w:val="StyleUnderline"/>
        </w:rPr>
      </w:pPr>
      <w:r w:rsidRPr="007622FA">
        <w:t xml:space="preserve">Many academics have pointed out that the growth of industrial agriculture was not entirely a response to demand for more food from less land; </w:t>
      </w:r>
      <w:r w:rsidRPr="007622FA">
        <w:rPr>
          <w:rStyle w:val="StyleUnderline"/>
        </w:rPr>
        <w:t>there are many options to increase productivity without mistreating the environment or livestock. Rather, systemic incentives have helped lock in common practices of factory farming and monoculture.</w:t>
      </w:r>
      <w:r w:rsidRPr="007622FA">
        <w:t xml:space="preserve"> The U.S. Farm Bill basically ensures massive production of corn, typically the genetically modified version on monoculture fields. </w:t>
      </w:r>
      <w:r w:rsidRPr="007622FA">
        <w:rPr>
          <w:rStyle w:val="StyleUnderline"/>
        </w:rPr>
        <w:t>The U.S. government has also offered industrial farms huge payments to help them manage their manure pools.</w:t>
      </w:r>
      <w:r w:rsidRPr="007622FA">
        <w:t xml:space="preserve"> </w:t>
      </w:r>
      <w:r w:rsidRPr="007622FA">
        <w:rPr>
          <w:rStyle w:val="StyleUnderline"/>
        </w:rPr>
        <w:t>Congress has managed to make a bad system worse by reducing funding for good programs like the Conservation Stewardship Program, one of the few pro-environment features of our federal incentive system.</w:t>
      </w:r>
    </w:p>
    <w:p w14:paraId="756DF424" w14:textId="77777777" w:rsidR="00601911" w:rsidRPr="007622FA" w:rsidRDefault="00601911" w:rsidP="00601911">
      <w:r w:rsidRPr="007622FA">
        <w:rPr>
          <w:rStyle w:val="StyleUnderline"/>
        </w:rPr>
        <w:t>Regenerative farmers are leading a new movement to reduce the use of fertilizers and pesticides through improved soil health and diverse crop rotations.</w:t>
      </w:r>
      <w:r w:rsidRPr="007622FA">
        <w:t xml:space="preserve"> Low-confinement systems of animal production not only benefit the health and well-being of livestock but also offer significant environmental benefits. </w:t>
      </w:r>
      <w:r w:rsidRPr="007622FA">
        <w:rPr>
          <w:rStyle w:val="StyleUnderline"/>
        </w:rPr>
        <w:t>Unconfined animals graze, reducing the need for massive corn farms and resulting in the production of less greenhouse gas.</w:t>
      </w:r>
      <w:r w:rsidRPr="007622FA">
        <w:t xml:space="preserve"> </w:t>
      </w:r>
      <w:r w:rsidRPr="007622FA">
        <w:rPr>
          <w:rStyle w:val="StyleUnderline"/>
        </w:rPr>
        <w:t>Manure management is also improved, as grazing animals increase soil health and reduce the need to concentrate animal waste in holding pools that can overflow into drinking water systems and lead to aquatic dead zones</w:t>
      </w:r>
      <w:r w:rsidRPr="007622FA">
        <w:t>.</w:t>
      </w:r>
    </w:p>
    <w:p w14:paraId="163C0AEF" w14:textId="77777777" w:rsidR="00601911" w:rsidRPr="007622FA" w:rsidRDefault="00601911" w:rsidP="00601911">
      <w:pPr>
        <w:rPr>
          <w:rStyle w:val="StyleUnderline"/>
        </w:rPr>
      </w:pPr>
      <w:r w:rsidRPr="007622FA">
        <w:rPr>
          <w:rStyle w:val="StyleUnderline"/>
        </w:rPr>
        <w:t xml:space="preserve">Organic agriculture has expanded enormously in recent years. Sales of organic food increased from just $15 billion in 2006 to more than $50 billion in 2018. </w:t>
      </w:r>
      <w:r w:rsidRPr="007622FA">
        <w:rPr>
          <w:b/>
          <w:bCs/>
          <w:u w:val="single"/>
        </w:rPr>
        <w:t xml:space="preserve">Farmers are responding to that demand. </w:t>
      </w:r>
      <w:r w:rsidRPr="007622FA">
        <w:rPr>
          <w:rStyle w:val="StyleUnderline"/>
        </w:rPr>
        <w:t>There was a 56 percent increase in the number of certified organic farms nationwide between 2011 and 2016.</w:t>
      </w:r>
    </w:p>
    <w:p w14:paraId="187C1E10" w14:textId="77777777" w:rsidR="00601911" w:rsidRPr="007622FA" w:rsidRDefault="00601911" w:rsidP="00601911">
      <w:r w:rsidRPr="007622FA">
        <w:rPr>
          <w:rStyle w:val="StyleUnderline"/>
        </w:rPr>
        <w:t xml:space="preserve">This is all happening in a system that disincentivizes progressive farming approaches by reinforcing monoculture farming </w:t>
      </w:r>
      <w:r w:rsidRPr="007622FA">
        <w:t xml:space="preserve">via a flawed crop insurance program that renders the land more vulnerable to the impacts of climate change. In addition, </w:t>
      </w:r>
      <w:r w:rsidRPr="007622FA">
        <w:rPr>
          <w:rStyle w:val="StyleUnderline"/>
        </w:rPr>
        <w:t>our government continues to license cheap but environmentally damaging pesticides that wipe out complex ecosystems</w:t>
      </w:r>
      <w:r w:rsidRPr="007622FA">
        <w:t xml:space="preserve">. </w:t>
      </w:r>
      <w:r w:rsidRPr="007622FA">
        <w:rPr>
          <w:rStyle w:val="StyleUnderline"/>
        </w:rPr>
        <w:t>Imagine the potential effect of better policies, including increased research on organic farming techniques to protect people and our planet, giving farmers of color more access to land and credit, and a crop insurance program that does not encourage monocultures but supports crop rotation and good soil health practices instead</w:t>
      </w:r>
      <w:r w:rsidRPr="007622FA">
        <w:t>.</w:t>
      </w:r>
    </w:p>
    <w:p w14:paraId="6C99F7DE" w14:textId="77777777" w:rsidR="00601911" w:rsidRPr="007622FA" w:rsidRDefault="00601911" w:rsidP="00601911"/>
    <w:p w14:paraId="69C6F85B" w14:textId="77777777" w:rsidR="00601911" w:rsidRPr="007622FA" w:rsidRDefault="00601911" w:rsidP="00601911">
      <w:pPr>
        <w:pStyle w:val="Heading4"/>
      </w:pPr>
      <w:r w:rsidRPr="007622FA">
        <w:t>Sustainable agriculture is impossible without changing government incentives that encourage factor farms, key to sustainable ag</w:t>
      </w:r>
    </w:p>
    <w:p w14:paraId="30435D2D" w14:textId="77777777" w:rsidR="000C21FE" w:rsidRPr="007622FA" w:rsidRDefault="00BA1A2C" w:rsidP="00601911">
      <w:r w:rsidRPr="007622FA">
        <w:rPr>
          <w:rStyle w:val="Style13ptBold"/>
        </w:rPr>
        <w:t xml:space="preserve">Ikerd, Univeristy of Missouri Ag Professor Emeritus, </w:t>
      </w:r>
      <w:r w:rsidR="00601911" w:rsidRPr="007622FA">
        <w:rPr>
          <w:rStyle w:val="Style13ptBold"/>
        </w:rPr>
        <w:t xml:space="preserve"> ’19</w:t>
      </w:r>
      <w:r w:rsidR="00601911" w:rsidRPr="007622FA">
        <w:t xml:space="preserve"> </w:t>
      </w:r>
    </w:p>
    <w:p w14:paraId="1132ACE1" w14:textId="2063D086" w:rsidR="00601911" w:rsidRPr="007622FA" w:rsidRDefault="00601911" w:rsidP="00601911">
      <w:r w:rsidRPr="007622FA">
        <w:t>[John Ikerd, Professor Emeritus, Agricultural &amp; Applied Economics, University of Missouri, “Securing American Agriculture for Independent Family Farms,” Prepared for Presentation at the 21st Annual food and Conference and Membership Meeting of The Organization for Competitive Markets, Kansas City, MO, August 8-10, 2019, p. 4-5, http://web.missouri.edu/~ikerdj/papers/KansasCityOCMIndependentFamilyFarms.pdf, accessed 5-24-21]</w:t>
      </w:r>
    </w:p>
    <w:p w14:paraId="1C17A079" w14:textId="77777777" w:rsidR="00601911" w:rsidRPr="007622FA" w:rsidRDefault="00601911" w:rsidP="00601911">
      <w:r w:rsidRPr="007622FA">
        <w:t xml:space="preserve">That being said, I have learned some hard lessons over the years. </w:t>
      </w:r>
      <w:r w:rsidRPr="007622FA">
        <w:rPr>
          <w:rStyle w:val="StyleUnderline"/>
        </w:rPr>
        <w:t xml:space="preserve">America will not have a sustainable agriculture </w:t>
      </w:r>
      <w:r w:rsidRPr="007622FA">
        <w:rPr>
          <w:rStyle w:val="Emphasis"/>
        </w:rPr>
        <w:t>until we have farm policies that incentivize and facilitate a transition</w:t>
      </w:r>
      <w:r w:rsidRPr="007622FA">
        <w:rPr>
          <w:rStyle w:val="StyleUnderline"/>
        </w:rPr>
        <w:t xml:space="preserve"> from industrial agriculture to sustainable agriculture</w:t>
      </w:r>
      <w:r w:rsidRPr="007622FA">
        <w:t xml:space="preserve">. I have learned that </w:t>
      </w:r>
      <w:r w:rsidRPr="007622FA">
        <w:rPr>
          <w:rStyle w:val="StyleUnderline"/>
        </w:rPr>
        <w:t>the only means of sustaining American agriculture is to return to the core values of traditional family farms.</w:t>
      </w:r>
      <w:r w:rsidRPr="007622FA">
        <w:t xml:space="preserve"> Traditionally, family farms were not simply a means of making a living, but they were also good places to live, raise families, and be responsible, respected members of caring communities. </w:t>
      </w:r>
      <w:r w:rsidRPr="007622FA">
        <w:rPr>
          <w:rStyle w:val="StyleUnderline"/>
        </w:rPr>
        <w:t xml:space="preserve">Traditionally, family farming was an honored profession; farmers were the caretakers of the land, the earth, and provisioners of food security. Similar claims for the so-called modern family-owned farms of today ring hollow. Today, many family-owned farms erode the soil and pollute air and water with agricultural chemical and biological wastes. </w:t>
      </w:r>
      <w:r w:rsidRPr="007622FA">
        <w:t xml:space="preserve">They help turn once-viable rural communities into “rural ghettos” and rural communities into the new “inner cities.” 6 </w:t>
      </w:r>
      <w:r w:rsidRPr="007622FA">
        <w:rPr>
          <w:rStyle w:val="StyleUnderline"/>
        </w:rPr>
        <w:t>One-in-six of our children go hungry, while many of today’s family-owned farms produce fuel for our automobiles.</w:t>
      </w:r>
      <w:r w:rsidRPr="007622FA">
        <w:t xml:space="preserve"> </w:t>
      </w:r>
    </w:p>
    <w:p w14:paraId="517414FA" w14:textId="77777777" w:rsidR="00601911" w:rsidRPr="007622FA" w:rsidRDefault="00601911" w:rsidP="00601911">
      <w:r w:rsidRPr="007622FA">
        <w:t>Finding a Shared Voice for Fundamental Change in Farm Policies</w:t>
      </w:r>
    </w:p>
    <w:p w14:paraId="6D559E8C" w14:textId="77777777" w:rsidR="00601911" w:rsidRPr="007622FA" w:rsidRDefault="00601911" w:rsidP="00601911">
      <w:r w:rsidRPr="007622FA">
        <w:t xml:space="preserve">Transformational changes in U.S. farm policies will not be easy. </w:t>
      </w:r>
      <w:r w:rsidRPr="007622FA">
        <w:rPr>
          <w:rStyle w:val="StyleUnderline"/>
        </w:rPr>
        <w:t>The agricultural establishment has a firm political grip on U.S. Congressional and state legislators who represent the nation’s major farming areas. This means defenders of the status quo currently control the agricultural committees and thus control both federal and state agricultural policies</w:t>
      </w:r>
      <w:r w:rsidRPr="007622FA">
        <w:t xml:space="preserve">. The only means I can see of bringing about fundamental change in agricultural policies is through a consumers and taxpayer revolt. </w:t>
      </w:r>
      <w:r w:rsidRPr="007622FA">
        <w:rPr>
          <w:rStyle w:val="StyleUnderline"/>
        </w:rPr>
        <w:t>I’m convinced, if American consumers and taxpayers actually understand the agricultural and food policies their food and tax dollars are supporting, they would demand fundamental change</w:t>
      </w:r>
      <w:r w:rsidRPr="007622FA">
        <w:t>. I have been skeptical of the likelihood of such a revolt, but I think odds for real and lasting change is better now than at any time in the past 50 years.</w:t>
      </w:r>
    </w:p>
    <w:p w14:paraId="08B05800" w14:textId="77777777" w:rsidR="00601911" w:rsidRPr="007622FA" w:rsidRDefault="00601911" w:rsidP="00601911">
      <w:r w:rsidRPr="007622FA">
        <w:rPr>
          <w:rStyle w:val="StyleUnderline"/>
        </w:rPr>
        <w:t>One reason for hope is an increasing public awareness that the challenges confronting independent family farmers and ranchers today are integrally connected with the challenges confronting American society as a whole.</w:t>
      </w:r>
      <w:r w:rsidRPr="007622FA">
        <w:t xml:space="preserve"> iv </w:t>
      </w:r>
      <w:r w:rsidRPr="007622FA">
        <w:rPr>
          <w:rStyle w:val="StyleUnderline"/>
        </w:rPr>
        <w:t>For example, the loss of economically competitive agricultural markets</w:t>
      </w:r>
      <w:r w:rsidRPr="007622FA">
        <w:t xml:space="preserve">, the focus of this organization, </w:t>
      </w:r>
      <w:r w:rsidRPr="007622FA">
        <w:rPr>
          <w:rStyle w:val="StyleUnderline"/>
        </w:rPr>
        <w:t xml:space="preserve">is a consequence of the abandonment of U.S. antitrust policies in general, not only in agriculture but across the </w:t>
      </w:r>
      <w:r w:rsidRPr="007622FA">
        <w:rPr>
          <w:rStyle w:val="StyleUnderline"/>
        </w:rPr>
        <w:lastRenderedPageBreak/>
        <w:t>whole economy. The industrial agri-food systems is one of the several major emitters of greenhouse gases linked to global climate change. All have to be addressed. The corporate economic exploitation of farming communities shares the same root causes as the economic and social degradation of the old inner cities</w:t>
      </w:r>
      <w:r w:rsidRPr="007622FA">
        <w:t xml:space="preserve">, mining towns, and “rust belt” communities. </w:t>
      </w:r>
      <w:r w:rsidRPr="007622FA">
        <w:rPr>
          <w:rStyle w:val="StyleUnderline"/>
        </w:rPr>
        <w:t>The political and social marginalization of rural people is but one dimension of discrimination against economically disadvantaged minorities in general</w:t>
      </w:r>
      <w:r w:rsidRPr="007622FA">
        <w:t>. Economic inequity, poverty, and hunger, traditionally urban problems, now plague economically abandoned rural and urban communities alike.</w:t>
      </w:r>
    </w:p>
    <w:p w14:paraId="702CA448" w14:textId="77777777" w:rsidR="00601911" w:rsidRPr="007622FA" w:rsidRDefault="00601911" w:rsidP="00601911">
      <w:r w:rsidRPr="007622FA">
        <w:t xml:space="preserve">An agriculture characterized by traditional family farm values would address all of these challenges, and far more. </w:t>
      </w:r>
      <w:r w:rsidRPr="007622FA">
        <w:rPr>
          <w:rStyle w:val="StyleUnderline"/>
        </w:rPr>
        <w:t>Sustainable family farms could mitigate the threat of global climate change by restoring carbon-rich organic soils, through holistic management of crop rotations, cover crops, and integrated livestock grazing systems</w:t>
      </w:r>
      <w:r w:rsidRPr="007622FA">
        <w:t xml:space="preserve">. Farmers with traditional family farm values could help shirk the “dead zones” in the Gulf of Mexico, Chesapeake Bay, and elsewhere </w:t>
      </w:r>
      <w:r w:rsidRPr="007622FA">
        <w:rPr>
          <w:rStyle w:val="StyleUnderline"/>
        </w:rPr>
        <w:t>by reducing their reliance on commercial fertilizers and moving livestock and poultry out of large-scale confinement operations and back into diversified crop/livestock farming systems</w:t>
      </w:r>
      <w:r w:rsidRPr="007622FA">
        <w:t xml:space="preserve">. </w:t>
      </w:r>
      <w:r w:rsidRPr="007622FA">
        <w:rPr>
          <w:rStyle w:val="StyleUnderline"/>
        </w:rPr>
        <w:t xml:space="preserve">Independent family farms could provide opportunities for marginalized immigrant and other disenfranchised minorities. Given opportunities, economically viable family farms would help solve the problems of rural poverty and rural economic exploitation. </w:t>
      </w:r>
      <w:r w:rsidRPr="007622FA">
        <w:t>Given the authority to establish local food sovereignty, hunger could be eliminated in rural communities.</w:t>
      </w:r>
    </w:p>
    <w:p w14:paraId="7BA74567" w14:textId="77777777" w:rsidR="00601911" w:rsidRPr="007622FA" w:rsidRDefault="00601911" w:rsidP="00601911">
      <w:r w:rsidRPr="007622FA">
        <w:t xml:space="preserve">In summary, </w:t>
      </w:r>
      <w:r w:rsidRPr="007622FA">
        <w:rPr>
          <w:rStyle w:val="StyleUnderline"/>
        </w:rPr>
        <w:t>a transition to family farms can help restore the ecological, social, and economic integrity to agriculture and rural communities and help remove the root causes of the major problems confronting urban, suburban, and rural American society</w:t>
      </w:r>
      <w:r w:rsidRPr="007622FA">
        <w:t xml:space="preserve"> in the process. </w:t>
      </w:r>
      <w:r w:rsidRPr="007622FA">
        <w:rPr>
          <w:rStyle w:val="StyleUnderline"/>
        </w:rPr>
        <w:t xml:space="preserve">The independent family agriculture movement needs the political power that logically could be gained by joining with those who share common political causes and common adversaries. </w:t>
      </w:r>
      <w:r w:rsidRPr="007622FA">
        <w:t>Together, advocates for ecological, social, and economic integrity could ignite the consumer/taxpayer revolt needed to “create the kind of agriculture, and nation, we want.”</w:t>
      </w:r>
    </w:p>
    <w:p w14:paraId="5B1E8C4F" w14:textId="77777777" w:rsidR="00601911" w:rsidRPr="007622FA" w:rsidRDefault="00601911" w:rsidP="00601911"/>
    <w:p w14:paraId="3DF99156" w14:textId="77777777" w:rsidR="00601911" w:rsidRPr="007622FA" w:rsidRDefault="00601911" w:rsidP="00601911">
      <w:pPr>
        <w:pStyle w:val="Heading3"/>
      </w:pPr>
      <w:r w:rsidRPr="007622FA">
        <w:lastRenderedPageBreak/>
        <w:t>Sustainability Solvency: Now Key</w:t>
      </w:r>
    </w:p>
    <w:p w14:paraId="2A495388" w14:textId="77777777" w:rsidR="00601911" w:rsidRPr="007622FA" w:rsidRDefault="00601911" w:rsidP="00601911"/>
    <w:p w14:paraId="5A16403A" w14:textId="77777777" w:rsidR="00601911" w:rsidRPr="007622FA" w:rsidRDefault="00601911" w:rsidP="00601911">
      <w:pPr>
        <w:pStyle w:val="Heading4"/>
      </w:pPr>
      <w:r w:rsidRPr="007622FA">
        <w:t xml:space="preserve">COVID provides an opportunity for agricultural reform – now is key. </w:t>
      </w:r>
    </w:p>
    <w:p w14:paraId="5D1002F4" w14:textId="77777777" w:rsidR="000C21FE" w:rsidRPr="007622FA" w:rsidRDefault="00BA1A2C" w:rsidP="00601911">
      <w:r w:rsidRPr="007622FA">
        <w:rPr>
          <w:rStyle w:val="Style13ptBold"/>
        </w:rPr>
        <w:t xml:space="preserve">Ikerd, Univeristy of Missouri Ag Professor Emeritus, </w:t>
      </w:r>
      <w:r w:rsidR="00601911" w:rsidRPr="007622FA">
        <w:rPr>
          <w:rStyle w:val="Style13ptBold"/>
        </w:rPr>
        <w:t xml:space="preserve"> ’20</w:t>
      </w:r>
      <w:r w:rsidR="00601911" w:rsidRPr="007622FA">
        <w:t xml:space="preserve"> </w:t>
      </w:r>
    </w:p>
    <w:p w14:paraId="22AAD746" w14:textId="235A5F8A" w:rsidR="00601911" w:rsidRPr="007622FA" w:rsidRDefault="00601911" w:rsidP="00601911">
      <w:r w:rsidRPr="007622FA">
        <w:t xml:space="preserve">[John Ikerd, Professor Emeritus, Agricultural &amp; Applied Economics, University of Missouri, “The Economic Realities of CAFOs,” Prepared for Discussion at Screenings of Right to Harm, 5—20, p. 11-12, </w:t>
      </w:r>
      <w:hyperlink r:id="rId24" w:history="1">
        <w:r w:rsidRPr="007622FA">
          <w:rPr>
            <w:rStyle w:val="Hyperlink"/>
          </w:rPr>
          <w:t>http://web.missouri.edu/~ikerdj/papers/EconomicRealitiesofCAFOs.pdf</w:t>
        </w:r>
      </w:hyperlink>
      <w:r w:rsidRPr="007622FA">
        <w:t>, accessed 5-23-21]</w:t>
      </w:r>
    </w:p>
    <w:p w14:paraId="29F522C7" w14:textId="77777777" w:rsidR="00601911" w:rsidRPr="007622FA" w:rsidRDefault="00601911" w:rsidP="00601911">
      <w:pPr>
        <w:rPr>
          <w:rStyle w:val="StyleUnderline"/>
        </w:rPr>
      </w:pPr>
      <w:r w:rsidRPr="007622FA">
        <w:rPr>
          <w:rStyle w:val="StyleUnderline"/>
        </w:rPr>
        <w:t xml:space="preserve">The agri-food systems disruptions resulting from the COVID-19 pandemic has revealed that neither farmers, food service workers, consumers, nor local governments </w:t>
      </w:r>
      <w:r w:rsidRPr="007622FA">
        <w:rPr>
          <w:b/>
          <w:bCs/>
          <w:u w:val="single"/>
        </w:rPr>
        <w:t>have any degree of control</w:t>
      </w:r>
      <w:r w:rsidRPr="007622FA">
        <w:rPr>
          <w:rStyle w:val="StyleUnderline"/>
        </w:rPr>
        <w:t xml:space="preserve"> over their local agri-food economies.</w:t>
      </w:r>
      <w:r w:rsidRPr="007622FA">
        <w:t xml:space="preserve"> </w:t>
      </w:r>
      <w:r w:rsidRPr="007622FA">
        <w:rPr>
          <w:rStyle w:val="StyleUnderline"/>
        </w:rPr>
        <w:t>Their economic well-being depends entirely on a few large corporations that have no legal responsibility other than to maximize profits</w:t>
      </w:r>
      <w:r w:rsidRPr="007622FA">
        <w:t xml:space="preserve"> for the benefit of their stockholders. The economic reality is that the agri-food system is being used by agribusiness corporations to turn rural communities into economic colonies.38 </w:t>
      </w:r>
      <w:r w:rsidRPr="007622FA">
        <w:rPr>
          <w:rStyle w:val="StyleUnderline"/>
        </w:rPr>
        <w:t>Nowhere is this phenomenon more evident than in traditional farming communities where large, corporately controlled CAFOs or factory farms have displaced small, independent family farms</w:t>
      </w:r>
      <w:r w:rsidRPr="007622FA">
        <w:t xml:space="preserve">. People in rural communities are led to believe they have no choice. However, </w:t>
      </w:r>
      <w:r w:rsidRPr="007622FA">
        <w:rPr>
          <w:rStyle w:val="StyleUnderline"/>
        </w:rPr>
        <w:t>the continued corporate domination of our agri-food system is neither necessary nor inevitable.</w:t>
      </w:r>
    </w:p>
    <w:p w14:paraId="3C43EB9C" w14:textId="77777777" w:rsidR="00601911" w:rsidRPr="007622FA" w:rsidRDefault="00601911" w:rsidP="00601911">
      <w:pPr>
        <w:rPr>
          <w:rStyle w:val="StyleUnderline"/>
        </w:rPr>
      </w:pPr>
      <w:r w:rsidRPr="007622FA">
        <w:rPr>
          <w:rStyle w:val="StyleUnderline"/>
        </w:rPr>
        <w:t xml:space="preserve">Times of crisis, like the COVID-19 pandemic, not only reveal vulnerabilities in the current systems but also present </w:t>
      </w:r>
      <w:r w:rsidRPr="007622FA">
        <w:rPr>
          <w:b/>
          <w:bCs/>
          <w:u w:val="single"/>
        </w:rPr>
        <w:t>opportunities for fundamental change</w:t>
      </w:r>
      <w:r w:rsidRPr="007622FA">
        <w:rPr>
          <w:b/>
          <w:bCs/>
        </w:rPr>
        <w:t>.</w:t>
      </w:r>
      <w:r w:rsidRPr="007622FA">
        <w:t xml:space="preserve">39 Thus far, </w:t>
      </w:r>
      <w:r w:rsidRPr="007622FA">
        <w:rPr>
          <w:rStyle w:val="StyleUnderline"/>
        </w:rPr>
        <w:t>the farmers who provide alternatives to CAFOs have sold their products through growing market niches</w:t>
      </w:r>
      <w:r w:rsidRPr="007622FA">
        <w:t xml:space="preserve"> made up of consumers who share their concerns and their core values. </w:t>
      </w:r>
      <w:r w:rsidRPr="007622FA">
        <w:rPr>
          <w:rStyle w:val="StyleUnderline"/>
        </w:rPr>
        <w:t>Since these markets don’t fit the industrial system of mass processing and distribution, the farmers have had to develop their own processing and distribution systems</w:t>
      </w:r>
      <w:r w:rsidRPr="007622FA">
        <w:t xml:space="preserve">. </w:t>
      </w:r>
      <w:r w:rsidRPr="007622FA">
        <w:rPr>
          <w:rStyle w:val="StyleUnderline"/>
        </w:rPr>
        <w:t>They market to local customers by selling at farmers markets, CSAs, roadside stand, or perhaps through local grocery stores</w:t>
      </w:r>
      <w:r w:rsidRPr="007622FA">
        <w:t xml:space="preserve"> or restaurants. Some market collectively through local food hubs to local schools or other public institutions. </w:t>
      </w:r>
      <w:r w:rsidRPr="007622FA">
        <w:rPr>
          <w:rStyle w:val="StyleUnderline"/>
        </w:rPr>
        <w:t>These farmers have an opportunity to emerge from the COVID crisis even stronger as a consequence of the growth in consumer awareness of the risks inherent in the current industrial, global food system—and the availability of viable local alternatives.</w:t>
      </w:r>
    </w:p>
    <w:p w14:paraId="14B285CF" w14:textId="77777777" w:rsidR="00601911" w:rsidRPr="007622FA" w:rsidRDefault="00601911" w:rsidP="00601911">
      <w:pPr>
        <w:rPr>
          <w:rStyle w:val="StyleUnderline"/>
        </w:rPr>
      </w:pPr>
      <w:r w:rsidRPr="007622FA">
        <w:rPr>
          <w:rStyle w:val="StyleUnderline"/>
        </w:rPr>
        <w:t>Farmers who offer customers online options have reported consistent sharp increases in sales during the pandemic. Online grocery sales in general doubled when people were urged or ordered to stay at home to mitigate the pandemic</w:t>
      </w:r>
      <w:r w:rsidRPr="007622FA">
        <w:t xml:space="preserve">. Some farmers also use online platforms to collaborate in providing a wide assortment of locally grown products for local restaurants, schools, hospitals, and other institutional buyers. </w:t>
      </w:r>
      <w:r w:rsidRPr="007622FA">
        <w:rPr>
          <w:rStyle w:val="StyleUnderline"/>
        </w:rPr>
        <w:t>Community or bio-regionally scaled processing facilities could allow local food systems to completely bypass the industrial food system. From an economic perspective, online food systems could function more efficiently than the industrial scale system created by Amazon.com.</w:t>
      </w:r>
      <w:r w:rsidRPr="007622FA">
        <w:t xml:space="preserve"> Economies of scale in developing and maintaining online marketing platforms are minimal, and distances between farms and consumers and other logistical complexity would be far less for local online food systems. </w:t>
      </w:r>
      <w:r w:rsidRPr="007622FA">
        <w:rPr>
          <w:rStyle w:val="StyleUnderline"/>
        </w:rPr>
        <w:t xml:space="preserve">The flaws revealed by the COVID-19 crisis could well provide the motivation to begin breaking the corporate stranglehold on rural communities by transitioning to new local and regional community-based food systems. </w:t>
      </w:r>
    </w:p>
    <w:p w14:paraId="1FC40A47" w14:textId="77777777" w:rsidR="00601911" w:rsidRPr="007622FA" w:rsidRDefault="00601911" w:rsidP="00601911"/>
    <w:p w14:paraId="7F5948BB" w14:textId="77777777" w:rsidR="00601911" w:rsidRPr="007622FA" w:rsidRDefault="00601911" w:rsidP="00601911">
      <w:pPr>
        <w:pStyle w:val="Heading3"/>
      </w:pPr>
      <w:r w:rsidRPr="007622FA">
        <w:lastRenderedPageBreak/>
        <w:t>Sustainability Solvency: Small Farms</w:t>
      </w:r>
    </w:p>
    <w:p w14:paraId="1F4835C8" w14:textId="77777777" w:rsidR="00601911" w:rsidRPr="007622FA" w:rsidRDefault="00601911" w:rsidP="00601911"/>
    <w:p w14:paraId="3043F946" w14:textId="10A777C7" w:rsidR="00601911" w:rsidRPr="007622FA" w:rsidRDefault="00601911" w:rsidP="00601911">
      <w:pPr>
        <w:pStyle w:val="Heading4"/>
      </w:pPr>
      <w:r w:rsidRPr="007622FA">
        <w:t>Small scale farming is good— increases control mechanisms and direct security to manage ecological processes</w:t>
      </w:r>
    </w:p>
    <w:p w14:paraId="34DFBD14" w14:textId="77777777" w:rsidR="000C21FE" w:rsidRPr="007622FA" w:rsidRDefault="00601911" w:rsidP="00601911">
      <w:r w:rsidRPr="007622FA">
        <w:rPr>
          <w:rStyle w:val="Style13ptBold"/>
        </w:rPr>
        <w:t>Bragdon</w:t>
      </w:r>
      <w:r w:rsidR="00BA1A2C" w:rsidRPr="007622FA">
        <w:rPr>
          <w:rStyle w:val="Style13ptBold"/>
        </w:rPr>
        <w:t>, Seeds for All Director</w:t>
      </w:r>
      <w:r w:rsidRPr="007622FA">
        <w:rPr>
          <w:rStyle w:val="Style13ptBold"/>
        </w:rPr>
        <w:t xml:space="preserve"> &amp; Hayes</w:t>
      </w:r>
      <w:r w:rsidR="00BA1A2C" w:rsidRPr="007622FA">
        <w:rPr>
          <w:rStyle w:val="Style13ptBold"/>
        </w:rPr>
        <w:t>, University of Waterloo researcher,</w:t>
      </w:r>
      <w:r w:rsidRPr="007622FA">
        <w:rPr>
          <w:rStyle w:val="Style13ptBold"/>
        </w:rPr>
        <w:t xml:space="preserve">  ’18</w:t>
      </w:r>
      <w:r w:rsidRPr="007622FA">
        <w:t xml:space="preserve"> </w:t>
      </w:r>
    </w:p>
    <w:p w14:paraId="3ABEAE13" w14:textId="4A4E31F7" w:rsidR="00601911" w:rsidRPr="007622FA" w:rsidRDefault="00601911" w:rsidP="00601911">
      <w:r w:rsidRPr="007622FA">
        <w:t>[Susan H. Bragdon, J.D., University of Michigan and agicultural sustainability expert, including Director of Seeds for All and Associate, International Institute for Sustainble Development’s SDG Knowledge Group and Carly Hayes, University of Waterloo, “Reconceiving Public-Private Partnerships to Eradcate Hunger: Recognizing Small-Scale Farmers and Agricultural Biodiversity as the Foundation of Global Food Security,” GEORGETOWN JOURNAL OF INTERNATIONAL LAW v. 49, Summer 2018, p. 1284-1286]</w:t>
      </w:r>
    </w:p>
    <w:p w14:paraId="7A142E1C" w14:textId="77777777" w:rsidR="00601911" w:rsidRPr="007622FA" w:rsidRDefault="00601911" w:rsidP="00601911">
      <w:r w:rsidRPr="007622FA">
        <w:rPr>
          <w:rStyle w:val="StyleUnderline"/>
        </w:rPr>
        <w:t>• At least 70% of the food we consume is produced by the world’s 1.5 billion small-scale farmers. In many developing *1285 countries, the figure is higher, where 75% to 90% of staple food is locally produced by small-scale farmers</w:t>
      </w:r>
      <w:r w:rsidRPr="007622FA">
        <w:t>.68</w:t>
      </w:r>
    </w:p>
    <w:p w14:paraId="7339DF3B" w14:textId="77777777" w:rsidR="00601911" w:rsidRPr="007622FA" w:rsidRDefault="00601911" w:rsidP="00601911">
      <w:r w:rsidRPr="007622FA">
        <w:t xml:space="preserve">• </w:t>
      </w:r>
      <w:r w:rsidRPr="007622FA">
        <w:rPr>
          <w:rStyle w:val="StyleUnderline"/>
        </w:rPr>
        <w:t>Agricultural biodiversity continues to evolve through the work of small-scale farmers in their fields. These farmers contribute to the resilience and stability of agricultural production systems</w:t>
      </w:r>
      <w:r w:rsidRPr="007622FA">
        <w:t xml:space="preserve">. </w:t>
      </w:r>
      <w:r w:rsidRPr="007622FA">
        <w:rPr>
          <w:rStyle w:val="StyleUnderline"/>
        </w:rPr>
        <w:t xml:space="preserve">They provide </w:t>
      </w:r>
      <w:r w:rsidRPr="007622FA">
        <w:rPr>
          <w:b/>
          <w:bCs/>
          <w:u w:val="single"/>
        </w:rPr>
        <w:t>control mechanisms and genetic security</w:t>
      </w:r>
      <w:r w:rsidRPr="007622FA">
        <w:rPr>
          <w:rStyle w:val="StyleUnderline"/>
        </w:rPr>
        <w:t xml:space="preserve"> for adaptation to unpredictable changes in rainfall and temperatures</w:t>
      </w:r>
      <w:r w:rsidRPr="007622FA">
        <w:t>. This control and security is particularly important today as the effects and uncertainties of climate change become increasingly manifest.69</w:t>
      </w:r>
    </w:p>
    <w:p w14:paraId="0E35CC67" w14:textId="77777777" w:rsidR="00601911" w:rsidRPr="007622FA" w:rsidRDefault="00601911" w:rsidP="00601911">
      <w:r w:rsidRPr="007622FA">
        <w:t xml:space="preserve">• </w:t>
      </w:r>
      <w:r w:rsidRPr="007622FA">
        <w:rPr>
          <w:rStyle w:val="StyleUnderline"/>
        </w:rPr>
        <w:t>Agricultural biodiversity and farmers’ knowledge and innovative practices offer social and economic opportunities that contribute to livelihoods and to social and cultural values.</w:t>
      </w:r>
      <w:r w:rsidRPr="007622FA">
        <w:t>70</w:t>
      </w:r>
    </w:p>
    <w:p w14:paraId="40EF4989" w14:textId="77777777" w:rsidR="00601911" w:rsidRPr="007622FA" w:rsidRDefault="00601911" w:rsidP="00601911">
      <w:r w:rsidRPr="007622FA">
        <w:t xml:space="preserve">• </w:t>
      </w:r>
      <w:r w:rsidRPr="007622FA">
        <w:rPr>
          <w:rStyle w:val="StyleUnderline"/>
        </w:rPr>
        <w:t xml:space="preserve">The direct use of agricultural biodiversity is a major contributor to nutrition and health. </w:t>
      </w:r>
      <w:r w:rsidRPr="007622FA">
        <w:t xml:space="preserve">The World Health Organization estimates that, </w:t>
      </w:r>
      <w:r w:rsidRPr="007622FA">
        <w:rPr>
          <w:rStyle w:val="StyleUnderline"/>
        </w:rPr>
        <w:t>in many developing countries, up to 80% of the population relies on genetic resources for primary health care</w:t>
      </w:r>
      <w:r w:rsidRPr="007622FA">
        <w:t>.71</w:t>
      </w:r>
    </w:p>
    <w:p w14:paraId="36E4D680" w14:textId="77777777" w:rsidR="00601911" w:rsidRPr="007622FA" w:rsidRDefault="00601911" w:rsidP="00601911">
      <w:r w:rsidRPr="007622FA">
        <w:t xml:space="preserve">• </w:t>
      </w:r>
      <w:r w:rsidRPr="007622FA">
        <w:rPr>
          <w:rStyle w:val="StyleUnderline"/>
        </w:rPr>
        <w:t>Ecological processes such as the maintenance of water cycling, soil fertility, pollination, seed dispersal, and nutrient cycling</w:t>
      </w:r>
      <w:r w:rsidRPr="007622FA">
        <w:t xml:space="preserve"> all </w:t>
      </w:r>
      <w:r w:rsidRPr="007622FA">
        <w:rPr>
          <w:rStyle w:val="StyleUnderline"/>
        </w:rPr>
        <w:t>rely</w:t>
      </w:r>
      <w:r w:rsidRPr="007622FA">
        <w:t xml:space="preserve"> to a greater or lesser extent </w:t>
      </w:r>
      <w:r w:rsidRPr="007622FA">
        <w:rPr>
          <w:rStyle w:val="StyleUnderline"/>
        </w:rPr>
        <w:t>on agricultural biological diversity</w:t>
      </w:r>
      <w:r w:rsidRPr="007622FA">
        <w:t>.72</w:t>
      </w:r>
    </w:p>
    <w:p w14:paraId="0405BC27" w14:textId="77777777" w:rsidR="00601911" w:rsidRPr="007622FA" w:rsidRDefault="00601911" w:rsidP="00601911">
      <w:r w:rsidRPr="007622FA">
        <w:t xml:space="preserve">*1286 • </w:t>
      </w:r>
      <w:r w:rsidRPr="007622FA">
        <w:rPr>
          <w:rStyle w:val="StyleUnderline"/>
        </w:rPr>
        <w:t>Farmers continue to develop and preserve in situagricultural biodiversity and maintain the associated traditional--and evolving--knowledge. These resources and knowledge are integral to breeding and crop improvements that have potentially global implications.</w:t>
      </w:r>
      <w:r w:rsidRPr="007622FA">
        <w:t>73</w:t>
      </w:r>
    </w:p>
    <w:p w14:paraId="6B0FDADD" w14:textId="77777777" w:rsidR="00601911" w:rsidRPr="007622FA" w:rsidRDefault="00601911" w:rsidP="00601911"/>
    <w:p w14:paraId="5A4C410D" w14:textId="77777777" w:rsidR="00601911" w:rsidRPr="007622FA" w:rsidRDefault="00601911" w:rsidP="00601911">
      <w:pPr>
        <w:pStyle w:val="Heading4"/>
      </w:pPr>
      <w:r w:rsidRPr="007622FA">
        <w:t>Small scale ag key to sustainability – increases genetic diversity and better combats global hunger.</w:t>
      </w:r>
    </w:p>
    <w:p w14:paraId="7D3D6E7F" w14:textId="77777777" w:rsidR="000C21FE" w:rsidRPr="007622FA" w:rsidRDefault="00BA1A2C" w:rsidP="00601911">
      <w:r w:rsidRPr="007622FA">
        <w:rPr>
          <w:rStyle w:val="Style13ptBold"/>
        </w:rPr>
        <w:t>Bragdon, Seeds for All Director &amp; Hayes, University of Waterloo researcher,  ’18</w:t>
      </w:r>
      <w:r w:rsidRPr="007622FA">
        <w:t xml:space="preserve"> </w:t>
      </w:r>
      <w:r w:rsidR="00601911" w:rsidRPr="007622FA">
        <w:t xml:space="preserve"> </w:t>
      </w:r>
    </w:p>
    <w:p w14:paraId="3A6877CC" w14:textId="066574C5" w:rsidR="00601911" w:rsidRPr="007622FA" w:rsidRDefault="00601911" w:rsidP="00601911">
      <w:r w:rsidRPr="007622FA">
        <w:t>[Susan H. Bragdon, J.D., University of Michigan and agicultural sustainability expert, including Director of Seeds for All and Associate, International Institute for Sustainble Development’s SDG Knowledge Group and Carly Hayes, University of Waterloo, “Reconceiving Public-Private Partnerships to Eradcate Hunger: Recognizing Small-Scale Farmers and Agricultural Biodiversity as the Foundation of Global Food Security,” GEORGETOWN JOURNAL OF INTERNATIONAL LAW v. 49, Summer 2018, p. 1283-1284]</w:t>
      </w:r>
    </w:p>
    <w:p w14:paraId="3271562A" w14:textId="77777777" w:rsidR="00601911" w:rsidRPr="007622FA" w:rsidRDefault="00601911" w:rsidP="00601911">
      <w:r w:rsidRPr="007622FA">
        <w:t xml:space="preserve">Despite a persistent narrative of the efficiencies of industrial agriculture, data </w:t>
      </w:r>
      <w:r w:rsidRPr="007622FA">
        <w:rPr>
          <w:rStyle w:val="StyleUnderline"/>
        </w:rPr>
        <w:t>shows that 75-90% of the food we consume is locally produced by small-scale farmers, and they do so on one-quarter of the world’s arable land.57Agricultural biodiversity underpins the productivity, resilience, and ultimately the security of all food systems</w:t>
      </w:r>
      <w:r w:rsidRPr="007622FA">
        <w:t xml:space="preserve">. </w:t>
      </w:r>
      <w:r w:rsidRPr="007622FA">
        <w:rPr>
          <w:rStyle w:val="StyleUnderline"/>
        </w:rPr>
        <w:t>Farmers’ plant varieties</w:t>
      </w:r>
      <w:r w:rsidRPr="007622FA">
        <w:t xml:space="preserve">,58 as well as their uncultivated and wild species (including those related to domesticated crops), </w:t>
      </w:r>
      <w:r w:rsidRPr="007622FA">
        <w:rPr>
          <w:b/>
          <w:bCs/>
          <w:u w:val="single"/>
        </w:rPr>
        <w:t>are the dynamic pool of genetic diversity</w:t>
      </w:r>
      <w:r w:rsidRPr="007622FA">
        <w:rPr>
          <w:rStyle w:val="StyleUnderline"/>
        </w:rPr>
        <w:t xml:space="preserve"> that farmers and the global community will continue to rely on for resistance, tolerance, and immunity to risk factors</w:t>
      </w:r>
      <w:r w:rsidRPr="007622FA">
        <w:t xml:space="preserve">. It is not just agricultural biodiversity that is so important--it is the small-scale farmers who have been conserving and developing this diversity from the beginnings of agriculture almost 12,000 years ago who continually innovate on the farm and adapt to environmental and socioeconomic changes.59 </w:t>
      </w:r>
      <w:r w:rsidRPr="007622FA">
        <w:rPr>
          <w:rStyle w:val="StyleUnderline"/>
        </w:rPr>
        <w:t xml:space="preserve">The genetic diversity of so-called “neglected and underutilized species” </w:t>
      </w:r>
      <w:r w:rsidRPr="007622FA">
        <w:t>(NUS) (e.g., millets, sorghums, groundnuts, and cassava) is particularly underrepresented in gene banks,60 making on-farm biodiversity even more important.</w:t>
      </w:r>
    </w:p>
    <w:p w14:paraId="410351F0" w14:textId="77777777" w:rsidR="00601911" w:rsidRPr="007622FA" w:rsidRDefault="00601911" w:rsidP="00601911">
      <w:r w:rsidRPr="007622FA">
        <w:rPr>
          <w:rStyle w:val="StyleUnderline"/>
        </w:rPr>
        <w:t>Small-scale farming with agroecological approaches in agrobiodiverse systems deploying agricultural biodiversity is productive and resilient over time.</w:t>
      </w:r>
      <w:r w:rsidRPr="007622FA">
        <w:t xml:space="preserve"> For instance, data from hundreds of certified-organic, industrial, and low-input farms around the world revealed that introducing agroecological approaches in developing countries led to two to four times the productivity of previous practices.61 </w:t>
      </w:r>
      <w:r w:rsidRPr="007622FA">
        <w:rPr>
          <w:rStyle w:val="StyleUnderline"/>
        </w:rPr>
        <w:t xml:space="preserve">The impact on the global food supply from shifting the planet to organic production was estimated to cause a yield increase for every single food category investigated. </w:t>
      </w:r>
      <w:r w:rsidRPr="007622FA">
        <w:t xml:space="preserve">In one of the largest studies analyzing the effects of agroecological practices on productivity in the developing world, researchers at the University of Essex in England analyzed 286 projects in fifty-seven *1284 countries.62 </w:t>
      </w:r>
      <w:r w:rsidRPr="007622FA">
        <w:rPr>
          <w:rStyle w:val="StyleUnderline"/>
        </w:rPr>
        <w:t>Among the 12.6 million farmers followed who were transitioning toward sustainable agriculture, researchers found an average yield increase of 79% across a wide variety of crop types</w:t>
      </w:r>
      <w:r w:rsidRPr="007622FA">
        <w:t>.63</w:t>
      </w:r>
    </w:p>
    <w:p w14:paraId="376B455F" w14:textId="77777777" w:rsidR="00601911" w:rsidRPr="007622FA" w:rsidRDefault="00601911" w:rsidP="00601911">
      <w:pPr>
        <w:rPr>
          <w:b/>
          <w:bCs/>
          <w:u w:val="single"/>
        </w:rPr>
      </w:pPr>
      <w:r w:rsidRPr="007622FA">
        <w:t xml:space="preserve">In a comprehensive analysis of world agriculture, several U.N. agencies and the World Bank engaged more than 400 scientists and development experts from eighty countries over four years to produce the International Assessment of Agricultural Knowledge, Science and Technology for Development, which concluded that </w:t>
      </w:r>
      <w:r w:rsidRPr="007622FA">
        <w:rPr>
          <w:b/>
          <w:bCs/>
          <w:u w:val="single"/>
        </w:rPr>
        <w:t>agroecology and locally-based food economies (rather than the global market) were the best strategies for combating poverty and hunger.64</w:t>
      </w:r>
    </w:p>
    <w:p w14:paraId="2951178B" w14:textId="77777777" w:rsidR="00601911" w:rsidRPr="007622FA" w:rsidRDefault="00601911" w:rsidP="00601911">
      <w:r w:rsidRPr="007622FA">
        <w:rPr>
          <w:rStyle w:val="StyleUnderline"/>
        </w:rPr>
        <w:t>Farming is mainly a private activity implemented locally in most parts of the world by small-scale farmers</w:t>
      </w:r>
      <w:r w:rsidRPr="007622FA">
        <w:t>.65 Yet</w:t>
      </w:r>
      <w:r w:rsidRPr="007622FA">
        <w:rPr>
          <w:rStyle w:val="StyleUnderline"/>
        </w:rPr>
        <w:t xml:space="preserve"> their innovative activities, including the ongoing development of agricultural biodiversity through their practices, such as agroecology, are in the public interes</w:t>
      </w:r>
      <w:r w:rsidRPr="007622FA">
        <w:t>t. Small-scale farmers are often poor and food-insecure themselves. It is at their expense that the public welfare is subsidized; thus, the poor are subsidizing the global public welfare.</w:t>
      </w:r>
    </w:p>
    <w:p w14:paraId="2700F4A8" w14:textId="77777777" w:rsidR="00601911" w:rsidRPr="007622FA" w:rsidRDefault="00601911" w:rsidP="00601911"/>
    <w:p w14:paraId="6AB69D9B" w14:textId="77777777" w:rsidR="00601911" w:rsidRPr="007622FA" w:rsidRDefault="00601911" w:rsidP="00601911"/>
    <w:p w14:paraId="7AC93592" w14:textId="77777777" w:rsidR="00601911" w:rsidRPr="007622FA" w:rsidRDefault="00601911" w:rsidP="00601911">
      <w:pPr>
        <w:pStyle w:val="Heading3"/>
      </w:pPr>
      <w:r w:rsidRPr="007622FA">
        <w:lastRenderedPageBreak/>
        <w:t>Sustainability Solvency: A2 “Production”</w:t>
      </w:r>
    </w:p>
    <w:p w14:paraId="14192252" w14:textId="77777777" w:rsidR="00601911" w:rsidRPr="007622FA" w:rsidRDefault="00601911" w:rsidP="00601911"/>
    <w:p w14:paraId="23465611" w14:textId="77777777" w:rsidR="00601911" w:rsidRPr="007622FA" w:rsidRDefault="00601911" w:rsidP="00601911">
      <w:pPr>
        <w:pStyle w:val="Heading4"/>
      </w:pPr>
      <w:r w:rsidRPr="007622FA">
        <w:t xml:space="preserve">Scarcity is not the issue – food security can only be addressed by resolving inequities, </w:t>
      </w:r>
      <w:r w:rsidRPr="007622FA">
        <w:rPr>
          <w:u w:val="single"/>
        </w:rPr>
        <w:t xml:space="preserve">not </w:t>
      </w:r>
      <w:r w:rsidRPr="007622FA">
        <w:t>production.</w:t>
      </w:r>
    </w:p>
    <w:p w14:paraId="78FF1A1B" w14:textId="77777777" w:rsidR="000C21FE" w:rsidRPr="007622FA" w:rsidRDefault="00BA1A2C" w:rsidP="00601911">
      <w:pPr>
        <w:rPr>
          <w:rStyle w:val="Style13ptBold"/>
        </w:rPr>
      </w:pPr>
      <w:r w:rsidRPr="007622FA">
        <w:rPr>
          <w:rStyle w:val="Style13ptBold"/>
        </w:rPr>
        <w:t>Bragdon, Seeds for All Director &amp; Hayes, University of Waterloo researcher,  ’18</w:t>
      </w:r>
    </w:p>
    <w:p w14:paraId="5C609F71" w14:textId="38C50289" w:rsidR="00601911" w:rsidRPr="007622FA" w:rsidRDefault="00BA1A2C" w:rsidP="00601911">
      <w:r w:rsidRPr="007622FA">
        <w:t xml:space="preserve"> </w:t>
      </w:r>
      <w:r w:rsidR="00601911" w:rsidRPr="007622FA">
        <w:t>[Susan H. Bragdon, J.D., University of Michigan and agicultural sustainability expert, including Director of Seeds for All and Associate, International Institute for Sustainble Development’s SDG Knowledge Group and Carly Hayes, University of Waterloo, “Reconceiving Public-Private Partnerships to Eradcate Hunger: Recognizing Small-Scale Farmers and Agricultural Biodiversity as the Foundation of Global Food Security,” GEORGETOWN JOURNAL OF INTERNATIONAL LAW v. 49, Summer 2018, p. 1306-1307</w:t>
      </w:r>
    </w:p>
    <w:p w14:paraId="63010CAF" w14:textId="77777777" w:rsidR="00601911" w:rsidRPr="007622FA" w:rsidRDefault="00601911" w:rsidP="00601911">
      <w:r w:rsidRPr="007622FA">
        <w:t xml:space="preserve">In terms of production, the </w:t>
      </w:r>
      <w:r w:rsidRPr="007622FA">
        <w:rPr>
          <w:rStyle w:val="StyleUnderline"/>
        </w:rPr>
        <w:t>world already produces more than 1.5 times the amount of food needed to feed everyone on the planet.186</w:t>
      </w:r>
      <w:r w:rsidRPr="007622FA">
        <w:t xml:space="preserve"> That is enough to feed ten billion people, </w:t>
      </w:r>
      <w:r w:rsidRPr="007622FA">
        <w:rPr>
          <w:rStyle w:val="StyleUnderline"/>
        </w:rPr>
        <w:t>the population peak we expect by 2050</w:t>
      </w:r>
      <w:r w:rsidRPr="007622FA">
        <w:t xml:space="preserve">.187 </w:t>
      </w:r>
      <w:r w:rsidRPr="007622FA">
        <w:rPr>
          <w:rStyle w:val="StyleUnderline"/>
        </w:rPr>
        <w:t>Nevertheless, we often hear that the world needs to double food production by 2050 to feed the planet</w:t>
      </w:r>
      <w:r w:rsidRPr="007622FA">
        <w:t xml:space="preserve">.188 The reference for this claim, if any, is to a 2006 FAO report, World Agriculture: Towards 2030/2050.189 </w:t>
      </w:r>
      <w:r w:rsidRPr="007622FA">
        <w:rPr>
          <w:rStyle w:val="StyleUnderline"/>
        </w:rPr>
        <w:t>The figure frightens people and is repeated by agribusiness to promote a sense of urgency and attraction to quick fixes.190 The only problem is the report does not say this</w:t>
      </w:r>
      <w:r w:rsidRPr="007622FA">
        <w:t>.191</w:t>
      </w:r>
    </w:p>
    <w:p w14:paraId="3A507350" w14:textId="77777777" w:rsidR="00601911" w:rsidRPr="007622FA" w:rsidRDefault="00601911" w:rsidP="00601911">
      <w:r w:rsidRPr="007622FA">
        <w:t xml:space="preserve">As this Paper describes, </w:t>
      </w:r>
      <w:r w:rsidRPr="007622FA">
        <w:rPr>
          <w:rStyle w:val="StyleUnderline"/>
        </w:rPr>
        <w:t xml:space="preserve">trends in the way we produce food are worrisome, but scarcity is not the core challenge. </w:t>
      </w:r>
      <w:r w:rsidRPr="007622FA">
        <w:t xml:space="preserve">Even in the context of meat consumption, </w:t>
      </w:r>
      <w:r w:rsidRPr="007622FA">
        <w:rPr>
          <w:rStyle w:val="StyleUnderline"/>
        </w:rPr>
        <w:t>there is an assumption that the trend towards *1307 increased meat consumption is inevitable</w:t>
      </w:r>
      <w:r w:rsidRPr="007622FA">
        <w:t xml:space="preserve">.192 </w:t>
      </w:r>
      <w:r w:rsidRPr="007622FA">
        <w:rPr>
          <w:rStyle w:val="StyleUnderline"/>
        </w:rPr>
        <w:t>Yet excess meat consumption is a product of cultural norms and artificially cheap meat,193 both of which can change.</w:t>
      </w:r>
      <w:r w:rsidRPr="007622FA">
        <w:t xml:space="preserve"> Excess meat consumption is associated with heart disease, stroke, diabetes, certain cancers, and early death.194 Because of these links to health outcomes, since 2005, Americans are eating 20% less beef,195 and in China, the 2016 dietary guidelines called for cutting meat consumption by 50%.196</w:t>
      </w:r>
    </w:p>
    <w:p w14:paraId="3B649775" w14:textId="77777777" w:rsidR="00601911" w:rsidRPr="007622FA" w:rsidRDefault="00601911" w:rsidP="00601911">
      <w:r w:rsidRPr="007622FA">
        <w:t xml:space="preserve">In sum, </w:t>
      </w:r>
      <w:r w:rsidRPr="007622FA">
        <w:rPr>
          <w:rStyle w:val="StyleUnderline"/>
        </w:rPr>
        <w:t xml:space="preserve">any solution to food security challenges that focuses on production misses the point that food security is more about poverty and inequality than about production. </w:t>
      </w:r>
      <w:r w:rsidRPr="007622FA">
        <w:t xml:space="preserve">Ironically, roughly 70% of chronically </w:t>
      </w:r>
      <w:r w:rsidRPr="007622FA">
        <w:rPr>
          <w:rStyle w:val="StyleUnderline"/>
        </w:rPr>
        <w:t>hungry people are involved in food production as small-scale farmers and agricultural laborers.</w:t>
      </w:r>
      <w:r w:rsidRPr="007622FA">
        <w:t>197 According to United Nations Conference on Trade and Development’s Trade and Environment Review 2013: Wake Up Before It Is Too Late, “</w:t>
      </w:r>
      <w:r w:rsidRPr="007622FA">
        <w:rPr>
          <w:rStyle w:val="StyleUnderline"/>
        </w:rPr>
        <w:t>hunger and malnutrition are not phenomena of insufficient physical supply, but results of prevailing poverty and, above all, problems with access to food.”198 In reality, the *1308 bulk of industrially-produced grain crops goes to biofuels and confined animal feedlots rather than to food for the one billion hungry.</w:t>
      </w:r>
      <w:r w:rsidRPr="007622FA">
        <w:t>199</w:t>
      </w:r>
    </w:p>
    <w:p w14:paraId="1D1343B7" w14:textId="77777777" w:rsidR="00601911" w:rsidRPr="007622FA" w:rsidRDefault="00601911" w:rsidP="00601911"/>
    <w:p w14:paraId="07197FA7" w14:textId="77777777" w:rsidR="00601911" w:rsidRPr="007622FA" w:rsidRDefault="00601911" w:rsidP="00601911"/>
    <w:p w14:paraId="7842D7AC" w14:textId="77777777" w:rsidR="00601911" w:rsidRPr="007622FA" w:rsidRDefault="00601911" w:rsidP="00601911">
      <w:pPr>
        <w:pStyle w:val="Heading3"/>
      </w:pPr>
      <w:r w:rsidRPr="007622FA">
        <w:lastRenderedPageBreak/>
        <w:t>Sustainability Solvency: A2 “Tech Key”</w:t>
      </w:r>
    </w:p>
    <w:p w14:paraId="3758CF8E" w14:textId="77777777" w:rsidR="00601911" w:rsidRPr="007622FA" w:rsidRDefault="00601911" w:rsidP="00601911"/>
    <w:p w14:paraId="651F4DFB" w14:textId="77777777" w:rsidR="00601911" w:rsidRPr="007622FA" w:rsidRDefault="00601911" w:rsidP="00601911">
      <w:pPr>
        <w:pStyle w:val="Heading4"/>
      </w:pPr>
      <w:r w:rsidRPr="007622FA">
        <w:t>Technology results in agricultural uniformity, and ignores the root of food insecurity – this results in an inability to adapt to environmental circumstances.</w:t>
      </w:r>
    </w:p>
    <w:p w14:paraId="356720B2" w14:textId="77777777" w:rsidR="000C21FE" w:rsidRPr="007622FA" w:rsidRDefault="00BA1A2C" w:rsidP="00601911">
      <w:r w:rsidRPr="007622FA">
        <w:rPr>
          <w:rStyle w:val="Style13ptBold"/>
        </w:rPr>
        <w:t>Bragdon, Seeds for All Director &amp; Hayes, University of Waterloo researcher,  ’18</w:t>
      </w:r>
      <w:r w:rsidRPr="007622FA">
        <w:t xml:space="preserve"> </w:t>
      </w:r>
    </w:p>
    <w:p w14:paraId="7CFF7663" w14:textId="6D9983EE" w:rsidR="00601911" w:rsidRPr="007622FA" w:rsidRDefault="00601911" w:rsidP="00601911">
      <w:r w:rsidRPr="007622FA">
        <w:t>[Susan H. Bragdon, J.D., University of Michigan and agicultural sustainability expert, including Director of Seeds for All and Associate, International Institute for Sustainble Development’s SDG Knowledge Group and Carly Hayes, University of Waterloo, “Reconceiving Public-Private Partnerships to Eradcate Hunger: Recognizing Small-Scale Farmers and Agricultural Biodiversity as the Foundation of Global Food Security,” GEORGETOWN JOURNAL OF INTERNATIONAL LAW v. 49, Summer 2018, p. 1308-1309]</w:t>
      </w:r>
    </w:p>
    <w:p w14:paraId="5FF3185D" w14:textId="77777777" w:rsidR="00601911" w:rsidRPr="007622FA" w:rsidRDefault="00601911" w:rsidP="00601911">
      <w:r w:rsidRPr="007622FA">
        <w:t>B. Technology Solutions are Key</w:t>
      </w:r>
    </w:p>
    <w:p w14:paraId="0BFA9CE7" w14:textId="77777777" w:rsidR="00601911" w:rsidRPr="007622FA" w:rsidRDefault="00601911" w:rsidP="00601911">
      <w:r w:rsidRPr="007622FA">
        <w:rPr>
          <w:rStyle w:val="StyleUnderline"/>
        </w:rPr>
        <w:t>The narrative that the key to food security is increased food production is often paired with</w:t>
      </w:r>
      <w:r w:rsidRPr="007622FA">
        <w:t xml:space="preserve"> the belief that the fastest means of increasing food production is high-input, </w:t>
      </w:r>
      <w:r w:rsidRPr="007622FA">
        <w:rPr>
          <w:rStyle w:val="StyleUnderline"/>
        </w:rPr>
        <w:t>technology-driven industrial agriculture</w:t>
      </w:r>
      <w:r w:rsidRPr="007622FA">
        <w:t xml:space="preserve">.200 As discussed above, </w:t>
      </w:r>
      <w:r w:rsidRPr="007622FA">
        <w:rPr>
          <w:rStyle w:val="StyleUnderline"/>
        </w:rPr>
        <w:t>this approach presumes that the underlying problem is a technical one that can therefore be solved by a technical solution</w:t>
      </w:r>
      <w:r w:rsidRPr="007622FA">
        <w:t xml:space="preserve">. </w:t>
      </w:r>
      <w:r w:rsidRPr="007622FA">
        <w:rPr>
          <w:rStyle w:val="StyleUnderline"/>
        </w:rPr>
        <w:t xml:space="preserve">But it </w:t>
      </w:r>
      <w:r w:rsidRPr="007622FA">
        <w:rPr>
          <w:b/>
          <w:bCs/>
          <w:u w:val="single"/>
        </w:rPr>
        <w:t>ignores the social, political, and economic forces</w:t>
      </w:r>
      <w:r w:rsidRPr="007622FA">
        <w:rPr>
          <w:rStyle w:val="StyleUnderline"/>
        </w:rPr>
        <w:t xml:space="preserve"> behind a food system that is broken</w:t>
      </w:r>
      <w:r w:rsidRPr="007622FA">
        <w:t xml:space="preserve"> and is failing more people each year.201 </w:t>
      </w:r>
      <w:r w:rsidRPr="007622FA">
        <w:rPr>
          <w:rStyle w:val="StyleUnderline"/>
        </w:rPr>
        <w:t>Technical solutions, such as genetic engineering or biofortification, are largely ill-equipped to address issues of complexity, diversity, and uncertainty</w:t>
      </w:r>
      <w:r w:rsidRPr="007622FA">
        <w:t>.202</w:t>
      </w:r>
    </w:p>
    <w:p w14:paraId="2861F9B9" w14:textId="77777777" w:rsidR="00601911" w:rsidRPr="007622FA" w:rsidRDefault="00601911" w:rsidP="00601911">
      <w:r w:rsidRPr="007622FA">
        <w:rPr>
          <w:rStyle w:val="StyleUnderline"/>
        </w:rPr>
        <w:t>The risk with technical solutions is agricultural uniformity</w:t>
      </w:r>
      <w:r w:rsidRPr="007622FA">
        <w:t xml:space="preserve">, </w:t>
      </w:r>
      <w:r w:rsidRPr="007622FA">
        <w:rPr>
          <w:rStyle w:val="StyleUnderline"/>
        </w:rPr>
        <w:t xml:space="preserve">which results in an </w:t>
      </w:r>
      <w:r w:rsidRPr="007622FA">
        <w:rPr>
          <w:b/>
          <w:bCs/>
          <w:u w:val="single"/>
        </w:rPr>
        <w:t>inability to adapt</w:t>
      </w:r>
      <w:r w:rsidRPr="007622FA">
        <w:t xml:space="preserve">.203 This </w:t>
      </w:r>
      <w:r w:rsidRPr="007622FA">
        <w:rPr>
          <w:rStyle w:val="StyleUnderline"/>
        </w:rPr>
        <w:t>model also reinforces inequities in power that keep people hungry.</w:t>
      </w:r>
      <w:r w:rsidRPr="007622FA">
        <w:t xml:space="preserve">204 Whether relying on genetically modified organisms (GMOs) or other patented seeds, </w:t>
      </w:r>
      <w:r w:rsidRPr="007622FA">
        <w:rPr>
          <w:rStyle w:val="StyleUnderline"/>
        </w:rPr>
        <w:t>this model traps farmers into dependence on corporate input suppliers, as well as on banks and moneylenders for low-interest credit</w:t>
      </w:r>
      <w:r w:rsidRPr="007622FA">
        <w:t xml:space="preserve"> to buy them.205 This is not to say there is no role for biotechnology in addressing hunger. With *1309 proper assessment, we want all of the tools in the toolbox. But </w:t>
      </w:r>
      <w:r w:rsidRPr="007622FA">
        <w:rPr>
          <w:rStyle w:val="StyleUnderline"/>
        </w:rPr>
        <w:t>to truly achieve food and nutrition security, there must be a wider exploration of socio-technological solutions and innovation pathways.</w:t>
      </w:r>
    </w:p>
    <w:p w14:paraId="51B603B3" w14:textId="77777777" w:rsidR="00601911" w:rsidRPr="007622FA" w:rsidRDefault="00601911" w:rsidP="00601911"/>
    <w:p w14:paraId="3BC23782" w14:textId="77777777" w:rsidR="00601911" w:rsidRPr="007622FA" w:rsidRDefault="00601911" w:rsidP="00601911">
      <w:pPr>
        <w:pStyle w:val="Heading3"/>
      </w:pPr>
      <w:r w:rsidRPr="007622FA">
        <w:lastRenderedPageBreak/>
        <w:t>Sustainable Practices Solve: Runoff—Buffer Zones + Constructed Wetlands</w:t>
      </w:r>
    </w:p>
    <w:p w14:paraId="24D85CE1" w14:textId="77777777" w:rsidR="00601911" w:rsidRPr="007622FA" w:rsidRDefault="00601911" w:rsidP="00601911"/>
    <w:p w14:paraId="1B6FF7BC" w14:textId="77777777" w:rsidR="00601911" w:rsidRPr="007622FA" w:rsidRDefault="00601911" w:rsidP="00601911">
      <w:r w:rsidRPr="007622FA">
        <w:t>Best card</w:t>
      </w:r>
    </w:p>
    <w:p w14:paraId="317FB287" w14:textId="77777777" w:rsidR="00601911" w:rsidRPr="007622FA" w:rsidRDefault="00601911" w:rsidP="00601911">
      <w:pPr>
        <w:pStyle w:val="Heading4"/>
      </w:pPr>
      <w:r w:rsidRPr="007622FA">
        <w:t>Constructed wetlands and buffer zones are effective in preventing water pollution</w:t>
      </w:r>
    </w:p>
    <w:p w14:paraId="46347D54" w14:textId="77777777" w:rsidR="000C21FE" w:rsidRPr="007622FA" w:rsidRDefault="00601911" w:rsidP="00601911">
      <w:r w:rsidRPr="007622FA">
        <w:rPr>
          <w:rStyle w:val="Style13ptBold"/>
        </w:rPr>
        <w:t>Mateo-Sagasta</w:t>
      </w:r>
      <w:r w:rsidR="00BA1A2C" w:rsidRPr="007622FA">
        <w:rPr>
          <w:rStyle w:val="Style13ptBold"/>
        </w:rPr>
        <w:t>, International Water Management Institute researcher,</w:t>
      </w:r>
      <w:r w:rsidRPr="007622FA">
        <w:rPr>
          <w:rStyle w:val="Style13ptBold"/>
        </w:rPr>
        <w:t xml:space="preserve">  ’18</w:t>
      </w:r>
      <w:r w:rsidRPr="007622FA">
        <w:t xml:space="preserve"> </w:t>
      </w:r>
    </w:p>
    <w:p w14:paraId="0AF0A69C" w14:textId="505E2168" w:rsidR="00601911" w:rsidRPr="007622FA" w:rsidRDefault="00601911" w:rsidP="00601911">
      <w:r w:rsidRPr="007622FA">
        <w:t>[Javier Mateo-Sagasta, Senior Researcher, International Water Management Institute , “Chapter 11. On-Farm and Off-Farm Responses,” MORE PEOPLE, MORE FOOD, WORSE WATER? A GLOBAL REVIEW OF WATER POLLUTION FROM AGRICULTURE, ed. Mateo-Sagasta, Marjani Zadeh &amp; Turral, Food and Agriculture Organization of the United Nations, International Water Management Institute and CGIAR Research Program on Water, Land, and Ecosystems, 2018, p. 194-196]</w:t>
      </w:r>
    </w:p>
    <w:p w14:paraId="4D345FAD" w14:textId="77777777" w:rsidR="00601911" w:rsidRPr="007622FA" w:rsidRDefault="00601911" w:rsidP="00601911">
      <w:r w:rsidRPr="007622FA">
        <w:t>**Note: “N” is nitrogen, “P” is phosphorus</w:t>
      </w:r>
    </w:p>
    <w:p w14:paraId="61B20451" w14:textId="77777777" w:rsidR="00601911" w:rsidRPr="007622FA" w:rsidRDefault="00601911" w:rsidP="00601911">
      <w:pPr>
        <w:rPr>
          <w:rStyle w:val="StyleUnderline"/>
        </w:rPr>
      </w:pPr>
      <w:r w:rsidRPr="007622FA">
        <w:rPr>
          <w:rStyle w:val="StyleUnderline"/>
        </w:rPr>
        <w:t xml:space="preserve">The use of simple, natural off-farm techniques can be a cost-effective way to reduce the amount of pollution entering </w:t>
      </w:r>
      <w:r w:rsidRPr="007622FA">
        <w:t xml:space="preserve">into </w:t>
      </w:r>
      <w:r w:rsidRPr="007622FA">
        <w:rPr>
          <w:rStyle w:val="StyleUnderline"/>
        </w:rPr>
        <w:t>surface waters</w:t>
      </w:r>
      <w:r w:rsidRPr="007622FA">
        <w:t xml:space="preserve"> (WWAP, 2018). </w:t>
      </w:r>
      <w:r w:rsidRPr="007622FA">
        <w:rPr>
          <w:rStyle w:val="StyleUnderline"/>
        </w:rPr>
        <w:t>Two ecological engineering measures are widely applied to limit the movement of pollutants</w:t>
      </w:r>
      <w:r w:rsidRPr="007622FA">
        <w:t xml:space="preserve"> through the landscape: </w:t>
      </w:r>
      <w:r w:rsidRPr="007622FA">
        <w:rPr>
          <w:rStyle w:val="StyleUnderline"/>
        </w:rPr>
        <w:t>1) constructed wetlands that capture, filter and detoxify agricultural pollutants</w:t>
      </w:r>
      <w:r w:rsidRPr="007622FA">
        <w:t xml:space="preserve">; </w:t>
      </w:r>
      <w:r w:rsidRPr="007622FA">
        <w:rPr>
          <w:rStyle w:val="StyleUnderline"/>
        </w:rPr>
        <w:t>and 2) buffer strips</w:t>
      </w:r>
      <w:r w:rsidRPr="007622FA">
        <w:t xml:space="preserve"> on-farm and along waterways </w:t>
      </w:r>
      <w:r w:rsidRPr="007622FA">
        <w:rPr>
          <w:rStyle w:val="StyleUnderline"/>
        </w:rPr>
        <w:t>that filter the water and prevent pollutants from entering the water system and being transported further downstream.</w:t>
      </w:r>
    </w:p>
    <w:p w14:paraId="055C7FA8" w14:textId="77777777" w:rsidR="00601911" w:rsidRPr="007622FA" w:rsidRDefault="00601911" w:rsidP="00601911">
      <w:r w:rsidRPr="007622FA">
        <w:t>11.4.1 Constructed wetlands</w:t>
      </w:r>
    </w:p>
    <w:p w14:paraId="4899F68B" w14:textId="77777777" w:rsidR="00601911" w:rsidRPr="007622FA" w:rsidRDefault="00601911" w:rsidP="00601911">
      <w:r w:rsidRPr="007622FA">
        <w:rPr>
          <w:rStyle w:val="StyleUnderline"/>
        </w:rPr>
        <w:t xml:space="preserve">Constructed wetlands have been mainly employed to treat point-source wastewater, </w:t>
      </w:r>
      <w:r w:rsidRPr="007622FA">
        <w:t xml:space="preserve">including urban and agricultural stormwater runoff (Libhaber and Oerozo-Jaramillo, 2012; Birch et al., 2004). </w:t>
      </w:r>
      <w:r w:rsidRPr="007622FA">
        <w:rPr>
          <w:rStyle w:val="StyleUnderline"/>
        </w:rPr>
        <w:t>Constructed wetlands can also be used remove sediments, nutrients and other pollutants from agricultural drainage systems</w:t>
      </w:r>
      <w:r w:rsidRPr="007622FA">
        <w:t xml:space="preserve"> (Verhoeven et al., 2006). </w:t>
      </w:r>
      <w:r w:rsidRPr="007622FA">
        <w:rPr>
          <w:rStyle w:val="StyleUnderline"/>
        </w:rPr>
        <w:t>Constructed wetlands have been shown to be effective in trapping or removing different pollutants</w:t>
      </w:r>
      <w:r w:rsidRPr="007622FA">
        <w:t xml:space="preserve"> (nutrients, sediment, coliforms, pesticides, heavy metals). For example, it is estimated that restoring the total wetland area of the Baltic Sea Basin (1 700 000 km2) would increase N removal rates before discharge to the sea from a range of 5–13% to 18–24% (Jansson and Dahlberg, 1999). In South Africa, while water quality in the Lourens River has been declining over the last few decades, it was determined that 75–84 percent of suspended sediment, orthophosphorus, and nitrate were sequestered by a downstream wetland (Laan, 2009).</w:t>
      </w:r>
    </w:p>
    <w:p w14:paraId="55941A45" w14:textId="77777777" w:rsidR="00601911" w:rsidRPr="007622FA" w:rsidRDefault="00601911" w:rsidP="00601911">
      <w:r w:rsidRPr="007622FA">
        <w:t>The capacity of wetlands to capture and treat agricultural effluents depend on various factors, including the type of pollutant. Birch et al. (2004) report on the performance of a small constructed wetland in Sydney (700 m2), which serviced an urban catchment area of 480 000 m2. The average removal efficiency of trace metals Cr, Cu, Pb, Ni, and Zn was 64%, 65%, 65%, 22%, and 52%, respectively, whereas Fe and Mn increased in the outflow by 84% and 294%, respectively. The average removal efficiency of NOx and total nitrogen was much lower at 22% and 16%, respectively. Sediment trapping in storm runoff was impressive: during two high-flow events, the removal efficiency of total suspended solids was between 67% and 98% compared to lower values at lower flow rates of 9% to 46%.</w:t>
      </w:r>
    </w:p>
    <w:p w14:paraId="2DC0B8DC" w14:textId="77777777" w:rsidR="00601911" w:rsidRPr="007622FA" w:rsidRDefault="00601911" w:rsidP="00601911">
      <w:r w:rsidRPr="007622FA">
        <w:t>The design of constructed wetlands, often used in small urban catchments, is increasingly grounded in basic guidelines, such as the following, which were used in South Australia (Cooper and Moore, 2002):</w:t>
      </w:r>
    </w:p>
    <w:p w14:paraId="5580AA0F" w14:textId="77777777" w:rsidR="00601911" w:rsidRPr="007622FA" w:rsidRDefault="00601911" w:rsidP="00601911">
      <w:r w:rsidRPr="007622FA">
        <w:t>• Constructed wetlands should be designed to require minimal maintenance.</w:t>
      </w:r>
    </w:p>
    <w:p w14:paraId="4408EEFF" w14:textId="77777777" w:rsidR="00601911" w:rsidRPr="007622FA" w:rsidRDefault="00601911" w:rsidP="00601911">
      <w:r w:rsidRPr="007622FA">
        <w:t>• Constructed wetlands should mimic natural systems.</w:t>
      </w:r>
    </w:p>
    <w:p w14:paraId="25C5758B" w14:textId="77777777" w:rsidR="00601911" w:rsidRPr="007622FA" w:rsidRDefault="00601911" w:rsidP="00601911">
      <w:r w:rsidRPr="007622FA">
        <w:t>• The use of natural energies should be incorporated in the design.</w:t>
      </w:r>
    </w:p>
    <w:p w14:paraId="233B2539" w14:textId="77777777" w:rsidR="00601911" w:rsidRPr="007622FA" w:rsidRDefault="00601911" w:rsidP="00601911">
      <w:r w:rsidRPr="007622FA">
        <w:t>• Wetland systems must be designed with the landscape in mind.</w:t>
      </w:r>
    </w:p>
    <w:p w14:paraId="2F0FB960" w14:textId="77777777" w:rsidR="00601911" w:rsidRPr="007622FA" w:rsidRDefault="00601911" w:rsidP="00601911">
      <w:r w:rsidRPr="007622FA">
        <w:t>• Multiple objectives should inform the design, with at least one major objective and several secondary objectives.</w:t>
      </w:r>
    </w:p>
    <w:p w14:paraId="09475E29" w14:textId="77777777" w:rsidR="00601911" w:rsidRPr="007622FA" w:rsidRDefault="00601911" w:rsidP="00601911">
      <w:r w:rsidRPr="007622FA">
        <w:t>• Sufficient time must be allowed for the system to start operating properly.</w:t>
      </w:r>
    </w:p>
    <w:p w14:paraId="11F40CE9" w14:textId="77777777" w:rsidR="00601911" w:rsidRPr="007622FA" w:rsidRDefault="00601911" w:rsidP="00601911">
      <w:r w:rsidRPr="007622FA">
        <w:rPr>
          <w:rStyle w:val="StyleUnderline"/>
        </w:rPr>
        <w:t>Constructed wetlands can also remove pesticides from water</w:t>
      </w:r>
      <w:r w:rsidRPr="007622FA">
        <w:t xml:space="preserve"> to an extent. Darby (1995) determined that the majority of the organophosphate insecticide chlorpyrifos entering a constructed wetland was rapidly bound to the sediment and plant material in the inflow area of the wetland cells. Follow up experimentation with chlorpyrifos and two herbicides (atrazine and metolachlor) showed that 55 percent of the chlorpyrifos was attached to sediments and 25 percent was stored in plant material (Moore et al., 2002). The same wetland reduced spikes of atrazine in storm flows and decreased atrazine concentrations by 26 to 64 percent from inflow to outflow.</w:t>
      </w:r>
    </w:p>
    <w:p w14:paraId="5A9FFB18" w14:textId="77777777" w:rsidR="00601911" w:rsidRPr="007622FA" w:rsidRDefault="00601911" w:rsidP="00601911">
      <w:r w:rsidRPr="007622FA">
        <w:t>11.4.2 Riparian Buffer zones</w:t>
      </w:r>
    </w:p>
    <w:p w14:paraId="4670A741" w14:textId="77777777" w:rsidR="00601911" w:rsidRPr="007622FA" w:rsidRDefault="00601911" w:rsidP="00601911">
      <w:r w:rsidRPr="007622FA">
        <w:t>Riparian buffer zones are vegetative strips at the margins of fields or along river and stream banks that contain native trees, bushes, shrubs, flowers, grasses and/or plants (Gregory et al., 1991; Martin et al., 1999; Osborne and Kovacic, 1993). Riparian buffer zones can differ in design, vegetation type and distribution of vegetation. They can comprise a single vegetation type, for example a grass species (also called grass filter strips) or trees species (referred as buffer forest), or they can include mixed vegetation containing both grass and trees. The design can include up to three individual zones, each of which utilizes a different vegetation type. In general, the most recommended design is a buffer strip with three zones and mixed vegetation (Welsch, 1991).</w:t>
      </w:r>
    </w:p>
    <w:p w14:paraId="6ACD32CA" w14:textId="77777777" w:rsidR="00601911" w:rsidRPr="007622FA" w:rsidRDefault="00601911" w:rsidP="00601911">
      <w:r w:rsidRPr="007622FA">
        <w:rPr>
          <w:rStyle w:val="StyleUnderline"/>
        </w:rPr>
        <w:t>Buffer zones are a well-established measure that have proven effective in decreasing the concentration of pollutants and sediment entering waterbodies. In agriculture and some forestry operations, a buffer zone normally implies a strip of vegetation that acts as a filter for sediment, nitrogen, phosphorus and pesticides. A buffer zone can have other functions as well, including stream shading and water temperature cooling</w:t>
      </w:r>
      <w:r w:rsidRPr="007622FA">
        <w:t xml:space="preserve"> (by tree canopies); </w:t>
      </w:r>
      <w:r w:rsidRPr="007622FA">
        <w:rPr>
          <w:rStyle w:val="StyleUnderline"/>
        </w:rPr>
        <w:t>reducing runoff velocity; flood reduction and water storage; carbon sequestration; biomass production; economic benefits</w:t>
      </w:r>
      <w:r w:rsidRPr="007622FA">
        <w:t xml:space="preserve"> from, for example, logging or harvesting fruit; </w:t>
      </w:r>
      <w:r w:rsidRPr="007622FA">
        <w:rPr>
          <w:rStyle w:val="StyleUnderline"/>
        </w:rPr>
        <w:t>soil and channel stabilization; erosion prevention; water purification (e.g. of bacteria and pathogens) the provision of terrestrial and stream habitats, food sources and hydrological connectivity; and finally, cultural service</w:t>
      </w:r>
      <w:r w:rsidRPr="007622FA">
        <w:t>s (Anderson and Masters, 1997). Despite decades of research on riparian buffer zones, the scientific literature remains mostly biased towards single functions. Buffer zones should be viewed as a conservation practice to be used in conjunction with other on-site management strategies that reduce erosion, sediment transport, and runoff. To be truly effective, they should be designed, constructed and regularly maintained (e.g. by removing tree and plant litter). Further information on design guidelines for buffers zones can be found in Bentrup (2008).</w:t>
      </w:r>
    </w:p>
    <w:p w14:paraId="5D2268D7" w14:textId="77777777" w:rsidR="00601911" w:rsidRPr="007622FA" w:rsidRDefault="00601911" w:rsidP="00601911">
      <w:r w:rsidRPr="007622FA">
        <w:t>Although riparian buffer zones are being established along thousands of streambank miles throughout the United States of America, the benefits of different designs (e.g. in terms of width, length, slope, type of vegetation and placement in the watershed) are still not well understood (Fischer and Fischenich, 2000). A simple guideline remains true: 1) wider strips are appropriate for higher flows (floods) and for higher removal rates of nutrients and sediment, but a strip width that is economically viable depends on farm size and setting; 2) removal rates of nutrients and sediments are higher when buffer zones are placed adjacent to smaller streams than larger ones (Norris, 1993); 3) trees are more effective in removing nitrogen and phosphorus from groundwater, whereas grass species are better in removing nitrogen and phosphorus attached to sediment in surface runoff (Martin et al., 1999; Osborne and Kovacic, 1993); 4) removal rates increase as a slope gets steeper, but after exceeding 10% steepness, removal rates decline (Zhang et al., 2010); and 5) fencing around buffer zones is recommended to keep cattle and humans away. Buffer zones are most effective when the flow is shallow (non-submerged), slow, and enters the strip uniformly along its length. In hilly terrain, flow concentrates rapidly, producing higher velocities and larger flow depths that can rapidly submerge the vegetation and significantly reduce the effectiveness of the filter strip.</w:t>
      </w:r>
    </w:p>
    <w:p w14:paraId="0C1CEAE2" w14:textId="77777777" w:rsidR="00601911" w:rsidRPr="007622FA" w:rsidRDefault="00601911" w:rsidP="00601911">
      <w:r w:rsidRPr="007622FA">
        <w:lastRenderedPageBreak/>
        <w:t xml:space="preserve">Studies vary as to their assessment of the effectiveness of buffer zones. There is a large body of literature, dating back 30 years, that documents the performance of buffer zones in removing sediment, nitrogen, phosphorus and pesticides. A literature review on different study outcomes showed that phosphorus removal by grass buffer zones varies from 40 to 100% (Dorioz et al., 2006). In general, buffer zones are able to remove nitrogen by 2 to 100%, phosphorus by 22% to 100%, sediment by 9.8 to 100%, and pesticides by 4.2 to 100% (Zhang et al., 2010). The effectiveness of removal depends on factors, previously mentioned, such as width, slope, placement and vegetation type. However, in some cases riparian buffer zones even function as a source of nutrients and sediment instead of a sink (Sabater et al., 2003). </w:t>
      </w:r>
    </w:p>
    <w:p w14:paraId="4C6B8D5C" w14:textId="77777777" w:rsidR="00601911" w:rsidRPr="007622FA" w:rsidRDefault="00601911" w:rsidP="00601911"/>
    <w:p w14:paraId="551AD12C" w14:textId="77777777" w:rsidR="00601911" w:rsidRPr="007622FA" w:rsidRDefault="00601911" w:rsidP="00601911">
      <w:pPr>
        <w:pStyle w:val="Heading4"/>
      </w:pPr>
      <w:r w:rsidRPr="007622FA">
        <w:t>Buffer zones and constructive wetlands are cost-effective</w:t>
      </w:r>
    </w:p>
    <w:p w14:paraId="5E267654" w14:textId="77777777" w:rsidR="000C21FE" w:rsidRPr="007622FA" w:rsidRDefault="00BA1A2C" w:rsidP="00601911">
      <w:r w:rsidRPr="007622FA">
        <w:rPr>
          <w:rStyle w:val="Style13ptBold"/>
        </w:rPr>
        <w:t xml:space="preserve">Mateo-Sagasta, International Water Management Institute researcher, </w:t>
      </w:r>
      <w:r w:rsidR="00601911" w:rsidRPr="007622FA">
        <w:rPr>
          <w:rStyle w:val="Style13ptBold"/>
        </w:rPr>
        <w:t>’17</w:t>
      </w:r>
      <w:r w:rsidR="00601911" w:rsidRPr="007622FA">
        <w:t xml:space="preserve"> </w:t>
      </w:r>
    </w:p>
    <w:p w14:paraId="00D75B28" w14:textId="66B8E498" w:rsidR="00601911" w:rsidRPr="007622FA" w:rsidRDefault="00601911" w:rsidP="00601911">
      <w:r w:rsidRPr="007622FA">
        <w:t>[Javier Maeto-Sagasta, International Water Management Institute, Sarah Marjani Zadeh, Food and Agriculture Organization, and Hugh Turral, “Executive Summary,” WATER POLLUTION FROM AGRICULTURE: A GLOBAL REVIEW, Food and Agriculture Organization, United Nations and International Water Management Institute on behalf of the Water and Ecosystems Research Program, 2017, p. 25]</w:t>
      </w:r>
    </w:p>
    <w:p w14:paraId="42E282E7" w14:textId="77777777" w:rsidR="00601911" w:rsidRPr="007622FA" w:rsidRDefault="00601911" w:rsidP="00601911">
      <w:r w:rsidRPr="007622FA">
        <w:rPr>
          <w:rStyle w:val="StyleUnderline"/>
        </w:rPr>
        <w:t>It is clear that the most effective way of mitigating pressures on aquatic ecosystems and on rural ecosystems more generally is to avoid or limit the export of pollutants</w:t>
      </w:r>
      <w:r w:rsidRPr="007622FA">
        <w:t xml:space="preserve"> from where they are applied: the </w:t>
      </w:r>
      <w:r w:rsidRPr="007622FA">
        <w:rPr>
          <w:rStyle w:val="StyleUnderline"/>
        </w:rPr>
        <w:t>costs of mitigation increase greatly once pollutants are in an ecosystem. Simple off-farm techniques, such as the construction of riparian buffer strips or constructed wetlands, can cost-effectively reduce loads entering surface water bodies</w:t>
      </w:r>
      <w:r w:rsidRPr="007622FA">
        <w:t>. The remediation of contaminated waters such as lakes and aquifers is a longterm and expensive undertaking and in some cases may not even be feasible.</w:t>
      </w:r>
    </w:p>
    <w:p w14:paraId="06C49F41" w14:textId="77777777" w:rsidR="00601911" w:rsidRPr="007622FA" w:rsidRDefault="00601911" w:rsidP="00601911">
      <w:pPr>
        <w:rPr>
          <w:rStyle w:val="StyleUnderline"/>
        </w:rPr>
      </w:pPr>
      <w:r w:rsidRPr="007622FA">
        <w:rPr>
          <w:rStyle w:val="StyleUnderline"/>
        </w:rPr>
        <w:t>Buffer strips are a well-established technology. Vegetated filter strips at the margins of farms and along rivers are effective in decreasing concentrations of pollutants entering waterways</w:t>
      </w:r>
      <w:r w:rsidRPr="007622FA">
        <w:t xml:space="preserve">. In agriculture and forestry, buffer zones usually comprise strips of vegetation that act as filters for sediment and their attached pollutants. </w:t>
      </w:r>
      <w:r w:rsidRPr="007622FA">
        <w:rPr>
          <w:rStyle w:val="StyleUnderline"/>
        </w:rPr>
        <w:t>Buffer strips can also perform other functions, such as stream shading, carbon sequestration, biomass production, channel stabilization, water purification and the provision of terrestrial and stream habitats, and provide cultural and recreational services.</w:t>
      </w:r>
    </w:p>
    <w:p w14:paraId="401E3118" w14:textId="77777777" w:rsidR="00601911" w:rsidRPr="007622FA" w:rsidRDefault="00601911" w:rsidP="00601911">
      <w:r w:rsidRPr="007622FA">
        <w:rPr>
          <w:rStyle w:val="StyleUnderline"/>
        </w:rPr>
        <w:t>Constructed wetlands have been employed mainly to treat point-source wastewater</w:t>
      </w:r>
      <w:r w:rsidRPr="007622FA">
        <w:t xml:space="preserve">, including urban and agricultural </w:t>
      </w:r>
      <w:r w:rsidRPr="007622FA">
        <w:rPr>
          <w:rStyle w:val="StyleUnderline"/>
        </w:rPr>
        <w:t>stormwater runoff. Such wetlands can also be used to treat agricultural drainage and remove sediments, nutrients and other pollutants</w:t>
      </w:r>
      <w:r w:rsidRPr="007622FA">
        <w:t>.</w:t>
      </w:r>
    </w:p>
    <w:p w14:paraId="614E2D33" w14:textId="77777777" w:rsidR="00601911" w:rsidRPr="007622FA" w:rsidRDefault="00601911" w:rsidP="00601911">
      <w:r w:rsidRPr="007622FA">
        <w:t>The risks associated with brackish and saline agricultural drainage (return flows) need to be managed. Water management options include minimizing drainage by conserving water, treating drainage water (e.g. via evaporation ponds), and reuse (brackish and saline drainage water can be reused downstream directly or blended with freshwater). Such approaches require planning at the watershed scale to adapt agricultural practices and crops to increasing salt content at different cycles of reuse, which may include the production of prawns and fish using brackish or saline waters.</w:t>
      </w:r>
    </w:p>
    <w:p w14:paraId="0F28E24F" w14:textId="77777777" w:rsidR="00601911" w:rsidRPr="007622FA" w:rsidRDefault="00601911" w:rsidP="00601911">
      <w:r w:rsidRPr="007622FA">
        <w:t>Integrated aquaculture–agriculture–forestry systems in which crops, vegetables, livestock, trees and fish are managed collectively can increase production stability, resource-use efficiency and environmental sustainability. Integrated farming ensures that waste from one enterprise becomes inputs to another, thereby helping to optimize the use of resources and reduce pollution.</w:t>
      </w:r>
    </w:p>
    <w:p w14:paraId="2E7EAFF1" w14:textId="77777777" w:rsidR="00601911" w:rsidRPr="007622FA" w:rsidRDefault="00601911" w:rsidP="00601911"/>
    <w:p w14:paraId="35BB86B5" w14:textId="77777777" w:rsidR="00601911" w:rsidRPr="007622FA" w:rsidRDefault="00601911" w:rsidP="00601911">
      <w:pPr>
        <w:pStyle w:val="Heading3"/>
      </w:pPr>
      <w:r w:rsidRPr="007622FA">
        <w:lastRenderedPageBreak/>
        <w:t>Sustainable Practices Solve: Runoff—Cover Crops + Constructed Wetlands</w:t>
      </w:r>
    </w:p>
    <w:p w14:paraId="762B94B5" w14:textId="77777777" w:rsidR="00601911" w:rsidRPr="007622FA" w:rsidRDefault="00601911" w:rsidP="00601911"/>
    <w:p w14:paraId="00F4E47C" w14:textId="77777777" w:rsidR="00601911" w:rsidRPr="007622FA" w:rsidRDefault="00601911" w:rsidP="00601911">
      <w:pPr>
        <w:pStyle w:val="Heading4"/>
      </w:pPr>
      <w:r w:rsidRPr="007622FA">
        <w:t>Constructed wetlands work—Iowa study proves</w:t>
      </w:r>
    </w:p>
    <w:p w14:paraId="1A5090CC" w14:textId="77777777" w:rsidR="000C21FE" w:rsidRPr="007622FA" w:rsidRDefault="00601911" w:rsidP="00601911">
      <w:r w:rsidRPr="007622FA">
        <w:rPr>
          <w:rStyle w:val="Style13ptBold"/>
        </w:rPr>
        <w:t>Bryant &amp; Goldman-Carter  ’16</w:t>
      </w:r>
      <w:r w:rsidRPr="007622FA">
        <w:t xml:space="preserve"> </w:t>
      </w:r>
    </w:p>
    <w:p w14:paraId="4DEE1EEB" w14:textId="04966FED" w:rsidR="00601911" w:rsidRPr="007622FA" w:rsidRDefault="00601911" w:rsidP="00601911">
      <w:r w:rsidRPr="007622FA">
        <w:t>[Lane Bryant and Jan Goldman-Carter, staff NWF, OPTIONS TO ADDRESS NUTRIENT POLLUTION FROM AGRICULTURAL DRAINAGE, National Wildlife Federation, 3—16, p. 9]</w:t>
      </w:r>
    </w:p>
    <w:p w14:paraId="43250E37" w14:textId="77777777" w:rsidR="00601911" w:rsidRPr="007622FA" w:rsidRDefault="00601911" w:rsidP="00601911">
      <w:r w:rsidRPr="007622FA">
        <w:t>**Note: “N” is nitrogen, “P” is phosphorus</w:t>
      </w:r>
    </w:p>
    <w:p w14:paraId="17D04CEC" w14:textId="77777777" w:rsidR="00601911" w:rsidRPr="007622FA" w:rsidRDefault="00601911" w:rsidP="00601911">
      <w:r w:rsidRPr="007622FA">
        <w:rPr>
          <w:rStyle w:val="StyleUnderline"/>
        </w:rPr>
        <w:t>Recent studies of Iowa</w:t>
      </w:r>
      <w:r w:rsidRPr="007622FA">
        <w:t xml:space="preserve"> CREP </w:t>
      </w:r>
      <w:r w:rsidRPr="007622FA">
        <w:rPr>
          <w:rStyle w:val="StyleUnderline"/>
        </w:rPr>
        <w:t>wetlands designed and sited to reduce the N runoff they receive from tile drains shows that on average these wetlands reduce NO3 loads by about 50%, and do so at an average cost of $1.26 per lb. This analysis confirms that these wetlands are a cost-effective way to reduce NO3 loadings and should remain a tool for enhancing water quality even in the face of high cropland prices, and without any consideration of the additional environmental benefits these wetlands provide for wildlife habitat, carbon</w:t>
      </w:r>
      <w:r w:rsidRPr="007622FA">
        <w:t xml:space="preserve"> (C) </w:t>
      </w:r>
      <w:r w:rsidRPr="007622FA">
        <w:rPr>
          <w:rStyle w:val="StyleUnderline"/>
        </w:rPr>
        <w:t>sequestration, and flood water retention</w:t>
      </w:r>
      <w:r w:rsidRPr="007622FA">
        <w:t>.32 As of 2012, the FSA had enrolled over 300,000 acres in farmable wetlands, mostly in MRB states, if the Dakotas are included.33 With assistance from federal and state programs as well as conservation organizations, there is potential to expand wetlands construction and restoration for nutrient removal in the MRB, but with limited financial resources, use of constructed wetlands must be planned carefully to maximize their effectiveness in improving water quality.</w:t>
      </w:r>
    </w:p>
    <w:p w14:paraId="2D23B741" w14:textId="77777777" w:rsidR="00601911" w:rsidRPr="007622FA" w:rsidRDefault="00601911" w:rsidP="00601911"/>
    <w:p w14:paraId="4E39F0F5" w14:textId="77777777" w:rsidR="00601911" w:rsidRPr="007622FA" w:rsidRDefault="00601911" w:rsidP="00601911">
      <w:pPr>
        <w:pStyle w:val="Heading4"/>
      </w:pPr>
      <w:r w:rsidRPr="007622FA">
        <w:t>We should expand cover crops, which decrease water pollution—cannot fix the problem alone, but are part of any solution</w:t>
      </w:r>
    </w:p>
    <w:p w14:paraId="78E13637" w14:textId="77777777" w:rsidR="000C21FE" w:rsidRPr="007622FA" w:rsidRDefault="00601911" w:rsidP="00601911">
      <w:r w:rsidRPr="007622FA">
        <w:rPr>
          <w:rStyle w:val="Style13ptBold"/>
        </w:rPr>
        <w:t>Bryant &amp; Goldman-Carter  ’16</w:t>
      </w:r>
      <w:r w:rsidRPr="007622FA">
        <w:t xml:space="preserve"> </w:t>
      </w:r>
    </w:p>
    <w:p w14:paraId="1FDDD7A0" w14:textId="1FCF9058" w:rsidR="00601911" w:rsidRPr="007622FA" w:rsidRDefault="00601911" w:rsidP="00601911">
      <w:r w:rsidRPr="007622FA">
        <w:t>[Lane Bryant and Jan Goldman-Carter, staff NWF, OPTIONS TO ADDRESS NUTRIENT POLLUTION FROM AGRICULTURAL DRAINAGE, National Wildlife Federation, 3—16, p. 9-10]</w:t>
      </w:r>
    </w:p>
    <w:p w14:paraId="1CA5C8D4" w14:textId="77777777" w:rsidR="00601911" w:rsidRPr="007622FA" w:rsidRDefault="00601911" w:rsidP="00601911">
      <w:r w:rsidRPr="007622FA">
        <w:t>**Note: “N” is nitrogen, “P” is phosphorus</w:t>
      </w:r>
    </w:p>
    <w:p w14:paraId="30D1FD76" w14:textId="77777777" w:rsidR="00601911" w:rsidRPr="007622FA" w:rsidRDefault="00601911" w:rsidP="00601911">
      <w:r w:rsidRPr="007622FA">
        <w:t>Cover Crops</w:t>
      </w:r>
    </w:p>
    <w:p w14:paraId="02F56738" w14:textId="77777777" w:rsidR="00601911" w:rsidRPr="007622FA" w:rsidRDefault="00601911" w:rsidP="00601911">
      <w:pPr>
        <w:rPr>
          <w:rStyle w:val="StyleUnderline"/>
        </w:rPr>
      </w:pPr>
      <w:r w:rsidRPr="007622FA">
        <w:rPr>
          <w:rStyle w:val="StyleUnderline"/>
        </w:rPr>
        <w:t>Cover crops are a versatile practice that can be adapted to work in almost any climate and cropping system with water quality benefits</w:t>
      </w:r>
      <w:r w:rsidRPr="007622FA">
        <w:t xml:space="preserve">. Cover crops are a non-cash crop included in usual crop rotations for conservation purposes or for soil health benefits. By </w:t>
      </w:r>
      <w:r w:rsidRPr="007622FA">
        <w:rPr>
          <w:rStyle w:val="StyleUnderline"/>
        </w:rPr>
        <w:t>holding the soil on the land and keeping more nutrients near the surface soils taking up nutrients, cover crops reduce the amount of nitrogen and phosphorus that reach surface and subsurface water. They also improve the ability of the soil to hold water, reducing overall flow to streams.</w:t>
      </w:r>
    </w:p>
    <w:p w14:paraId="1B859089" w14:textId="77777777" w:rsidR="00601911" w:rsidRPr="007622FA" w:rsidRDefault="00601911" w:rsidP="00601911">
      <w:r w:rsidRPr="007622FA">
        <w:rPr>
          <w:rStyle w:val="StyleUnderline"/>
        </w:rPr>
        <w:t>Cover crops reduce nitrogen and phosphorus loading</w:t>
      </w:r>
      <w:r w:rsidRPr="007622FA">
        <w:t>, but the water quality impacts will vary along with the management and land characteristics. USDA Agricultural Research Service (ARS) research found that cover crops have the potential to reduce nitrate losses from tile-drained fields by 43%. 34 The Iowa State Nutrient Reduction strategy estimates that, if cover crops were planted on all corn-soybean and continuous corn acres in Iowa, they could reduce N loading by 28% and P by 50%.35</w:t>
      </w:r>
    </w:p>
    <w:p w14:paraId="6E068C4B" w14:textId="77777777" w:rsidR="00601911" w:rsidRPr="007622FA" w:rsidRDefault="00601911" w:rsidP="00601911">
      <w:r w:rsidRPr="007622FA">
        <w:t>The cost of seed, planting, and terminating cover crops can be between $30-50 per acre. 36</w:t>
      </w:r>
    </w:p>
    <w:p w14:paraId="0C4116C1" w14:textId="77777777" w:rsidR="00601911" w:rsidRPr="007622FA" w:rsidRDefault="00601911" w:rsidP="00601911">
      <w:r w:rsidRPr="007622FA">
        <w:t xml:space="preserve">However, </w:t>
      </w:r>
      <w:r w:rsidRPr="007622FA">
        <w:rPr>
          <w:rStyle w:val="StyleUnderline"/>
        </w:rPr>
        <w:t>a survey by USDA</w:t>
      </w:r>
      <w:r w:rsidRPr="007622FA">
        <w:t xml:space="preserve">’s Sustainable Agriculture Research and Education (SARE) </w:t>
      </w:r>
      <w:r w:rsidRPr="007622FA">
        <w:rPr>
          <w:rStyle w:val="StyleUnderline"/>
        </w:rPr>
        <w:t>revealed that many farmers report a 5-10% yield boost following cover crops.</w:t>
      </w:r>
      <w:r w:rsidRPr="007622FA">
        <w:t xml:space="preserve">37 The 2015 survey reports a statistically significant average 2-5% yield boost following cover crops.38 SARE estimates that </w:t>
      </w:r>
      <w:r w:rsidRPr="007622FA">
        <w:rPr>
          <w:rStyle w:val="StyleUnderline"/>
        </w:rPr>
        <w:t>this yield increase could result in a $35 per acre return for corn and a $28 per acre return for soybeans, reducing the overall cost. Cover crops can also result in reduced input costs for fertilizer and weed or pest management, or provide forage for cattle.</w:t>
      </w:r>
      <w:r w:rsidRPr="007622FA">
        <w:t xml:space="preserve"> For these reasons, many farmers (at least 60% according to SARE) are willing to pay for cover crops out of their own pocket, without receiving a cost-share.</w:t>
      </w:r>
    </w:p>
    <w:p w14:paraId="3812A72E" w14:textId="77777777" w:rsidR="00601911" w:rsidRPr="007622FA" w:rsidRDefault="00601911" w:rsidP="00601911">
      <w:r w:rsidRPr="007622FA">
        <w:rPr>
          <w:rStyle w:val="StyleUnderline"/>
        </w:rPr>
        <w:t>Due to these agronomic benefits, cover crops have become increasingly popular</w:t>
      </w:r>
      <w:r w:rsidRPr="007622FA">
        <w:t xml:space="preserve">, and reports have shown that their use has doubled or even tripled in recent years.39 </w:t>
      </w:r>
      <w:r w:rsidRPr="007622FA">
        <w:rPr>
          <w:rStyle w:val="StyleUnderline"/>
        </w:rPr>
        <w:t>However, changing farm practice to properly manage cover crops requires high initial investments of time, and cover crops are still perceived as a risk by many farmers</w:t>
      </w:r>
      <w:r w:rsidRPr="007622FA">
        <w:t xml:space="preserve">. The 2012 Agricultural Census revealed that </w:t>
      </w:r>
      <w:r w:rsidRPr="007622FA">
        <w:rPr>
          <w:rStyle w:val="StyleUnderline"/>
        </w:rPr>
        <w:t>cover crop adoption in terms of total cropland acres is still low</w:t>
      </w:r>
      <w:r w:rsidRPr="007622FA">
        <w:t>; only 3.4 million acres, less than 3% of total cropland, are planted to cover crops in the Upper MRB states. 40</w:t>
      </w:r>
    </w:p>
    <w:p w14:paraId="3EA46AF9" w14:textId="77777777" w:rsidR="00601911" w:rsidRPr="007622FA" w:rsidRDefault="00601911" w:rsidP="00601911">
      <w:r w:rsidRPr="007622FA">
        <w:rPr>
          <w:rStyle w:val="StyleUnderline"/>
        </w:rPr>
        <w:t>Increasing cover crop adoption has the potential to significantly improve water quality</w:t>
      </w:r>
      <w:r w:rsidRPr="007622FA">
        <w:t xml:space="preserve"> in the region, but even an exponential increase can only go so far toward reversing freshwater eutrophication and Gulf hypoxia. Cover crops, like most BMPs, have limited impact during increasingly frequent storms and floods, and can only do so much to reduce the tremendous amount of excess nutrients reaching streams and rivers.</w:t>
      </w:r>
    </w:p>
    <w:p w14:paraId="44A8B570" w14:textId="77777777" w:rsidR="00601911" w:rsidRPr="007622FA" w:rsidRDefault="00601911" w:rsidP="00601911"/>
    <w:p w14:paraId="0C327E9D" w14:textId="77777777" w:rsidR="00601911" w:rsidRPr="007622FA" w:rsidRDefault="00601911" w:rsidP="00601911">
      <w:pPr>
        <w:pStyle w:val="Heading3"/>
      </w:pPr>
      <w:r w:rsidRPr="007622FA">
        <w:lastRenderedPageBreak/>
        <w:t>Sustainable Practices Solve: Nutrients—Certification Programs</w:t>
      </w:r>
    </w:p>
    <w:p w14:paraId="083010ED" w14:textId="77777777" w:rsidR="00601911" w:rsidRPr="007622FA" w:rsidRDefault="00601911" w:rsidP="00601911"/>
    <w:p w14:paraId="3705F6F1" w14:textId="77777777" w:rsidR="00601911" w:rsidRPr="007622FA" w:rsidRDefault="00601911" w:rsidP="00601911">
      <w:pPr>
        <w:pStyle w:val="Heading4"/>
      </w:pPr>
      <w:r w:rsidRPr="007622FA">
        <w:t>Ag certification programs are effective in decreasing nutrient pollution</w:t>
      </w:r>
    </w:p>
    <w:p w14:paraId="0DDC696A" w14:textId="77777777" w:rsidR="000C21FE" w:rsidRPr="007622FA" w:rsidRDefault="00BA1A2C" w:rsidP="00601911">
      <w:r w:rsidRPr="007622FA">
        <w:rPr>
          <w:rStyle w:val="Style13ptBold"/>
        </w:rPr>
        <w:t>Bryant &amp; Goldman-Carter, National Wildlife Federation staff,  ’16</w:t>
      </w:r>
      <w:r w:rsidRPr="007622FA">
        <w:t xml:space="preserve"> </w:t>
      </w:r>
    </w:p>
    <w:p w14:paraId="7ADF40C8" w14:textId="72E9C94C" w:rsidR="00601911" w:rsidRPr="007622FA" w:rsidRDefault="00601911" w:rsidP="00601911">
      <w:r w:rsidRPr="007622FA">
        <w:t>[Lane Bryant and Jan Goldman-Carter, staff NWF, OPTIONS TO ADDRESS NUTRIENT POLLUTION FROM AGRICULTURAL DRAINAGE, National Wildlife Federation, 3—16, p. 28-29]</w:t>
      </w:r>
    </w:p>
    <w:p w14:paraId="6531AC88" w14:textId="77777777" w:rsidR="00601911" w:rsidRPr="007622FA" w:rsidRDefault="00601911" w:rsidP="00601911">
      <w:pPr>
        <w:rPr>
          <w:rStyle w:val="StyleUnderline"/>
        </w:rPr>
      </w:pPr>
      <w:r w:rsidRPr="007622FA">
        <w:t xml:space="preserve">5. </w:t>
      </w:r>
      <w:r w:rsidRPr="007622FA">
        <w:rPr>
          <w:rStyle w:val="StyleUnderline"/>
        </w:rPr>
        <w:t>Agricultural certification programs are a prime opportunity to increase private sector investment in nutrient pollution-reducing conservation practices, and to raise consumer awareness of soil and water stewardship that improves water quality. We recommend increasing the effectiveness of certification programs and raising awareness of the most effective certification programs with the sustainability programs of corporations in the food supply chain.</w:t>
      </w:r>
    </w:p>
    <w:p w14:paraId="3DB4BEAA" w14:textId="77777777" w:rsidR="00601911" w:rsidRPr="007622FA" w:rsidRDefault="00601911" w:rsidP="00601911">
      <w:r w:rsidRPr="007622FA">
        <w:rPr>
          <w:rStyle w:val="StyleUnderline"/>
        </w:rPr>
        <w:t>Government support for conservation programs and water quality efforts can be better utilized</w:t>
      </w:r>
      <w:r w:rsidRPr="007622FA">
        <w:t xml:space="preserve">, but available funds are unlikely to increase in the next few years. We need other drivers and sources of funding. Agricultural production and land use is market-driven; pollution-reducing conservation on cropland can also be driven by the market and the private sector. </w:t>
      </w:r>
      <w:r w:rsidRPr="007622FA">
        <w:rPr>
          <w:rStyle w:val="StyleUnderline"/>
        </w:rPr>
        <w:t>Agricultural certification programs have a lot of potential to improve the level of soil and water stewardship on cropland</w:t>
      </w:r>
      <w:r w:rsidRPr="007622FA">
        <w:t>. If agribusiness offers incentives for farmers to enroll in certification programs, or even requires enrollment as a corporate sustainability measure, the level of nutrient pollution-reducing conservation will certainly increase.</w:t>
      </w:r>
    </w:p>
    <w:p w14:paraId="5A0350C1" w14:textId="77777777" w:rsidR="00601911" w:rsidRPr="007622FA" w:rsidRDefault="00601911" w:rsidP="00601911"/>
    <w:p w14:paraId="4C3DE384" w14:textId="77777777" w:rsidR="00601911" w:rsidRPr="007622FA" w:rsidRDefault="00601911" w:rsidP="00601911">
      <w:pPr>
        <w:pStyle w:val="Heading4"/>
      </w:pPr>
      <w:r w:rsidRPr="007622FA">
        <w:t>Certification programs create demands for most sustainable production—effective at attracting investment—Minnesota program proves</w:t>
      </w:r>
    </w:p>
    <w:p w14:paraId="26AA972F" w14:textId="77777777" w:rsidR="000C21FE" w:rsidRPr="007622FA" w:rsidRDefault="00BA1A2C" w:rsidP="00601911">
      <w:r w:rsidRPr="007622FA">
        <w:rPr>
          <w:rStyle w:val="Style13ptBold"/>
        </w:rPr>
        <w:t>Bryant &amp; Goldman-Carter, National Wildlife Federation staff,  ’16</w:t>
      </w:r>
      <w:r w:rsidRPr="007622FA">
        <w:t xml:space="preserve"> </w:t>
      </w:r>
    </w:p>
    <w:p w14:paraId="7D4E0BE7" w14:textId="5BC4C446" w:rsidR="00601911" w:rsidRPr="007622FA" w:rsidRDefault="00601911" w:rsidP="00601911">
      <w:r w:rsidRPr="007622FA">
        <w:t>[Lane Bryant and Jan Goldman-Carter, staff NWF, OPTIONS TO ADDRESS NUTRIENT POLLUTION FROM AGRICULTURAL DRAINAGE, National Wildlife Federation, 3—16, p. 18]</w:t>
      </w:r>
    </w:p>
    <w:p w14:paraId="3F99BE37" w14:textId="77777777" w:rsidR="00601911" w:rsidRPr="007622FA" w:rsidRDefault="00601911" w:rsidP="00601911">
      <w:pPr>
        <w:rPr>
          <w:rStyle w:val="StyleUnderline"/>
        </w:rPr>
      </w:pPr>
      <w:r w:rsidRPr="007622FA">
        <w:rPr>
          <w:rStyle w:val="StyleUnderline"/>
        </w:rPr>
        <w:t>While implementation is still low and pollution reduction effectiveness is uncertain, certification programs have great potential to enlist farm operations in effective nutrient reduction practices, if nutrient reduction standards are set high and nutrient reduction practices are deployed and maintained where they will be most effective. These programs will likely be more successful if they can be coupled with private sector investment through the supply chain. As consumers express preferences for food products grown, harvested, prepared, and packaged in an environmentally sustainable manner that protects soil and water resources, food industry corporations should be motivated to invest in certification for producers in their supply chain.</w:t>
      </w:r>
      <w:r w:rsidRPr="007622FA">
        <w:t xml:space="preserve"> For example, purchasers in the food industry wishing to boost their own corporate sustainability image and practices could offer incentives or require their producers to receive certification, driving greater farm-level investment in soil and water stewardship. </w:t>
      </w:r>
      <w:r w:rsidRPr="007622FA">
        <w:rPr>
          <w:rStyle w:val="StyleUnderline"/>
        </w:rPr>
        <w:t>Because the Minnesota program has a systems-approach focused on water quality, it is likely to drive improvements in water quality if certification standards can be strengthened and the program is implemented on a broad scale.</w:t>
      </w:r>
    </w:p>
    <w:p w14:paraId="08232C6F" w14:textId="77777777" w:rsidR="00601911" w:rsidRPr="007622FA" w:rsidRDefault="00601911" w:rsidP="00601911"/>
    <w:p w14:paraId="486C59BE" w14:textId="77777777" w:rsidR="00601911" w:rsidRPr="007622FA" w:rsidRDefault="00601911" w:rsidP="00601911"/>
    <w:p w14:paraId="7FBBA96F" w14:textId="77777777" w:rsidR="00601911" w:rsidRPr="007622FA" w:rsidRDefault="00601911" w:rsidP="00601911">
      <w:pPr>
        <w:pStyle w:val="Heading3"/>
      </w:pPr>
      <w:r w:rsidRPr="007622FA">
        <w:lastRenderedPageBreak/>
        <w:t>Sustainable Practices Solve: Nutrients—Nutrient Management</w:t>
      </w:r>
    </w:p>
    <w:p w14:paraId="5D5FF83D" w14:textId="77777777" w:rsidR="00601911" w:rsidRPr="007622FA" w:rsidRDefault="00601911" w:rsidP="00601911"/>
    <w:p w14:paraId="45C3322C" w14:textId="77777777" w:rsidR="00601911" w:rsidRPr="007622FA" w:rsidRDefault="00601911" w:rsidP="00601911">
      <w:pPr>
        <w:pStyle w:val="Heading4"/>
      </w:pPr>
      <w:r w:rsidRPr="007622FA">
        <w:t xml:space="preserve">Fertilizer management reduces nitrogen and phosphorous pollution – deep placement reduces contact with microorganisms and slows nitrification </w:t>
      </w:r>
    </w:p>
    <w:p w14:paraId="59C49BAA" w14:textId="77777777" w:rsidR="000C21FE" w:rsidRPr="007622FA" w:rsidRDefault="00601911" w:rsidP="00601911">
      <w:r w:rsidRPr="007622FA">
        <w:rPr>
          <w:rStyle w:val="Style13ptBold"/>
        </w:rPr>
        <w:t xml:space="preserve">Xia et al. </w:t>
      </w:r>
      <w:r w:rsidR="00BA1A2C" w:rsidRPr="007622FA">
        <w:rPr>
          <w:rStyle w:val="Style13ptBold"/>
        </w:rPr>
        <w:t>, Zhejiang University water researcher,</w:t>
      </w:r>
      <w:r w:rsidRPr="007622FA">
        <w:rPr>
          <w:rStyle w:val="Style13ptBold"/>
        </w:rPr>
        <w:t xml:space="preserve"> ’20</w:t>
      </w:r>
      <w:r w:rsidRPr="007622FA">
        <w:t xml:space="preserve"> </w:t>
      </w:r>
    </w:p>
    <w:p w14:paraId="6C689F0B" w14:textId="7976B32C" w:rsidR="00601911" w:rsidRPr="007622FA" w:rsidRDefault="00601911" w:rsidP="00601911">
      <w:r w:rsidRPr="007622FA">
        <w:t xml:space="preserve">[Yinfeng Xia et al., College of Water Conservancy and Environmental Engineering, Zhejiang University of Water Resources and Electric Power, “Recent Advances in Control Technologies for Non-Point Source Pollution with Nitrogen and Phosphorous from Agricultural Runoff: Current Practices and Future Prospects,” APPLIED BIOLOGICAL CHEMISTRY v. 63, 2020, </w:t>
      </w:r>
      <w:hyperlink r:id="rId25" w:history="1">
        <w:r w:rsidRPr="007622FA">
          <w:rPr>
            <w:rStyle w:val="Hyperlink"/>
          </w:rPr>
          <w:t>https://applbiolchem.springeropen.com/articles/10.1186/s13765-020-0493-6</w:t>
        </w:r>
      </w:hyperlink>
      <w:r w:rsidRPr="007622FA">
        <w:t>, accessed 4-30-21]</w:t>
      </w:r>
    </w:p>
    <w:p w14:paraId="04AA59C4" w14:textId="77777777" w:rsidR="00601911" w:rsidRPr="007622FA" w:rsidRDefault="00601911" w:rsidP="00601911">
      <w:r w:rsidRPr="007622FA">
        <w:t>Note: “N” = “nitrogen”; “P” = “phosphorus”</w:t>
      </w:r>
    </w:p>
    <w:p w14:paraId="0EB27750" w14:textId="77777777" w:rsidR="00601911" w:rsidRPr="007622FA" w:rsidRDefault="00601911" w:rsidP="00601911">
      <w:r w:rsidRPr="007622FA">
        <w:t>Fertilization management</w:t>
      </w:r>
    </w:p>
    <w:p w14:paraId="6F9801B7" w14:textId="77777777" w:rsidR="00601911" w:rsidRPr="007622FA" w:rsidRDefault="00601911" w:rsidP="00601911">
      <w:pPr>
        <w:rPr>
          <w:rStyle w:val="StyleUnderline"/>
        </w:rPr>
      </w:pPr>
      <w:r w:rsidRPr="007622FA">
        <w:rPr>
          <w:rStyle w:val="StyleUnderline"/>
        </w:rPr>
        <w:t>Fertilization management is another effective source control method that has been used widely</w:t>
      </w:r>
      <w:r w:rsidRPr="007622FA">
        <w:t xml:space="preserve"> [56, 57]. </w:t>
      </w:r>
      <w:r w:rsidRPr="007622FA">
        <w:rPr>
          <w:rStyle w:val="StyleUnderline"/>
        </w:rPr>
        <w:t>Fertilizers containing N and P are commonly used in the agricultural industry</w:t>
      </w:r>
      <w:r w:rsidRPr="007622FA">
        <w:t xml:space="preserve">. N-fertilizer efficiency varies from crop to crop. For example, mean N-fertilizer efficiencies of maize, wheat, and rice are 37%, 18%, and 31%, respectively [58]. In order to fully reflect the global nitrogen use efficiency (NUE), Table 2 listed the world fertilizer N consumption for cereals, N removal in cereals, and estimated nitrogen use efficiency. The estimated NUE is 36%. </w:t>
      </w:r>
      <w:r w:rsidRPr="007622FA">
        <w:rPr>
          <w:rStyle w:val="StyleUnderline"/>
        </w:rPr>
        <w:t>Once surface runoff is formed, excessive N and P would flow to the receiving water. Therefore, it is critical to deliberately manage fertilizer application</w:t>
      </w:r>
      <w:r w:rsidRPr="007622FA">
        <w:t xml:space="preserve">. </w:t>
      </w:r>
      <w:r w:rsidRPr="007622FA">
        <w:rPr>
          <w:rStyle w:val="StyleUnderline"/>
        </w:rPr>
        <w:t>One example of fertilization management is deep placement of fertilizers to lower the risk of discharging N into a body of water.</w:t>
      </w:r>
      <w:r w:rsidRPr="007622FA">
        <w:t xml:space="preserve"> In the Taihu Lake region, it was found that using urea </w:t>
      </w:r>
      <w:r w:rsidRPr="007622FA">
        <w:rPr>
          <w:rStyle w:val="StyleUnderline"/>
        </w:rPr>
        <w:t>deep placement lowered N loss by 50% in the paddy field</w:t>
      </w:r>
      <w:r w:rsidRPr="007622FA">
        <w:t xml:space="preserve"> [59]. </w:t>
      </w:r>
      <w:r w:rsidRPr="007622FA">
        <w:rPr>
          <w:rStyle w:val="StyleUnderline"/>
        </w:rPr>
        <w:t>Fertilizer band placement and hole placement can reduce total N loss by 63.6% and 77%, respectively, and total P loss by 42.8% and 53.8%,</w:t>
      </w:r>
      <w:r w:rsidRPr="007622FA">
        <w:t xml:space="preserve"> respectively [60, 61]. This is because </w:t>
      </w:r>
      <w:r w:rsidRPr="007622FA">
        <w:rPr>
          <w:rStyle w:val="StyleUnderline"/>
        </w:rPr>
        <w:t>band placement can reduce contact with soil microorganisms</w:t>
      </w:r>
      <w:r w:rsidRPr="007622FA">
        <w:t xml:space="preserve"> </w:t>
      </w:r>
      <w:r w:rsidRPr="007622FA">
        <w:rPr>
          <w:rStyle w:val="StyleUnderline"/>
        </w:rPr>
        <w:t>and slow the nitrification process</w:t>
      </w:r>
      <w:r w:rsidRPr="007622FA">
        <w:t>. Zeng et al. studied the impact of fertilization depth on TN loss [62]. These authors found that a 20 cm fertilization depth reduced TN and TP by 36.2% and 31.4%, respectively compared to surface fertilization. C</w:t>
      </w:r>
      <w:r w:rsidRPr="007622FA">
        <w:rPr>
          <w:rStyle w:val="StyleUnderline"/>
        </w:rPr>
        <w:t xml:space="preserve">ontrolled-release of fertilizer is another choice that can lead to slow release of N and P to be adapted to the rate of crop growth while improving nutrient utilization efficiency </w:t>
      </w:r>
      <w:r w:rsidRPr="007622FA">
        <w:t xml:space="preserve">[63]. Tan et al. have studied the effect of fertilization treatment on N loss in a wheat–maize rotation system [64]. Accordingly, the results indicated </w:t>
      </w:r>
      <w:r w:rsidRPr="007622FA">
        <w:rPr>
          <w:rStyle w:val="StyleUnderline"/>
        </w:rPr>
        <w:t xml:space="preserve">that controlled-release N fertilizer performed best in reducing inorganic N concentration in runoff. Controlled-release P fertilizer can reduce P loss by 62% in paddy systems and by 33% loss in corn systems </w:t>
      </w:r>
      <w:r w:rsidRPr="007622FA">
        <w:t xml:space="preserve">[65]. </w:t>
      </w:r>
      <w:r w:rsidRPr="007622FA">
        <w:rPr>
          <w:rStyle w:val="StyleUnderline"/>
        </w:rPr>
        <w:t>Optimization of fertilizer timing and application rate is also important variables to control nutrient loss</w:t>
      </w:r>
      <w:r w:rsidRPr="007622FA">
        <w:t xml:space="preserve"> [66]. Because the losses show seasonal characteristics, with higher nutrient loading in summer and autumn. As for rainfall process, </w:t>
      </w:r>
      <w:r w:rsidRPr="007622FA">
        <w:rPr>
          <w:rStyle w:val="StyleUnderline"/>
        </w:rPr>
        <w:t>nitrate-N loss increased gradually along with ammonia-N loss decreased. Based on these characteristics, model-based analysis has also been proposed for long-term effects of fertilization management [67].</w:t>
      </w:r>
    </w:p>
    <w:p w14:paraId="3586B886" w14:textId="77777777" w:rsidR="00601911" w:rsidRPr="007622FA" w:rsidRDefault="00601911" w:rsidP="00601911"/>
    <w:p w14:paraId="0C61CE04" w14:textId="77777777" w:rsidR="00601911" w:rsidRPr="007622FA" w:rsidRDefault="00601911" w:rsidP="00601911">
      <w:pPr>
        <w:pStyle w:val="Heading4"/>
      </w:pPr>
      <w:r w:rsidRPr="007622FA">
        <w:t>Adoption of nutrient management techniques will decrease runoff</w:t>
      </w:r>
    </w:p>
    <w:p w14:paraId="709E88B3" w14:textId="77777777" w:rsidR="000C21FE" w:rsidRPr="007622FA" w:rsidRDefault="00BA1A2C" w:rsidP="00601911">
      <w:pPr>
        <w:rPr>
          <w:rStyle w:val="Style13ptBold"/>
        </w:rPr>
      </w:pPr>
      <w:r w:rsidRPr="007622FA">
        <w:rPr>
          <w:rStyle w:val="Style13ptBold"/>
        </w:rPr>
        <w:t xml:space="preserve">Mateo-Sagasta, International Water Management Institute researcher, </w:t>
      </w:r>
      <w:r w:rsidR="00601911" w:rsidRPr="007622FA">
        <w:rPr>
          <w:rStyle w:val="Style13ptBold"/>
        </w:rPr>
        <w:t>’18</w:t>
      </w:r>
    </w:p>
    <w:p w14:paraId="1F29210F" w14:textId="6694AC30" w:rsidR="00601911" w:rsidRPr="007622FA" w:rsidRDefault="00601911" w:rsidP="00601911">
      <w:r w:rsidRPr="007622FA">
        <w:t xml:space="preserve"> [Javier Mateo-Sagasta, Senior Researcher, International Water Management Institute , “Chapter 11. On-Farm and Off-Farm Responses,” MORE PEOPLE, MORE FOOD, WORSE WATER? A GLOBAL REVIEW OF WATER POLLUTION FROM AGRICULTURE, ed. Mateo-Sagasta, Marjani Zadeh &amp; Turral, Food and Agriculture Organization of the United Nations, International Water Management Institute and CGIAR Research Program on Water, Land, and Ecosystems, 2018, p. 180-181]</w:t>
      </w:r>
    </w:p>
    <w:p w14:paraId="07E5F95F" w14:textId="77777777" w:rsidR="00601911" w:rsidRPr="007622FA" w:rsidRDefault="00601911" w:rsidP="00601911">
      <w:r w:rsidRPr="007622FA">
        <w:t>**Note: “N” is nitrogen, “P” is phosphorus</w:t>
      </w:r>
    </w:p>
    <w:p w14:paraId="34FB052E" w14:textId="77777777" w:rsidR="00601911" w:rsidRPr="007622FA" w:rsidRDefault="00601911" w:rsidP="00601911">
      <w:r w:rsidRPr="007622FA">
        <w:rPr>
          <w:rStyle w:val="StyleUnderline"/>
        </w:rPr>
        <w:t>In crop production, management measures for reducing the risk of water pollution due to organic and inorganic fertilizers and pesticides include optimizing the type, amount and timing of their applications to crops. Establishing protection zones along surface watercourses within farms and buffer zones around farms has often been shown to be effective in reducing pollution migration to waterbodies</w:t>
      </w:r>
      <w:r w:rsidRPr="007622FA">
        <w:t xml:space="preserve"> (Dorioz et al., 2006, Zhang et al., 2010). The storage and disposal of pesticide waste and empty containers need to follow safety guidelines (e.g. Geng and Ongley, 2013). In addition, efficient irrigation schemes will reduce water return flows and can greatly reduce the migration of fertilizers and pesticides to waterbodies (Abrahao et al., 2011). Contour ploughing, no or minimal tillage and restrictions on the cultivation of steeply sloping soils are measures for reducing soil erosion (US EPA, 2003). This section summarizes some of these best practices.</w:t>
      </w:r>
    </w:p>
    <w:p w14:paraId="1D028CC8" w14:textId="77777777" w:rsidR="00601911" w:rsidRPr="007622FA" w:rsidRDefault="00601911" w:rsidP="00601911">
      <w:r w:rsidRPr="007622FA">
        <w:t>11.1.1 Nutrient management</w:t>
      </w:r>
    </w:p>
    <w:p w14:paraId="05DF8AAF" w14:textId="77777777" w:rsidR="00601911" w:rsidRPr="007622FA" w:rsidRDefault="00601911" w:rsidP="00601911">
      <w:r w:rsidRPr="007622FA">
        <w:rPr>
          <w:rStyle w:val="StyleUnderline"/>
        </w:rPr>
        <w:t>Farmers need to maintain soil fertility and replace the nutrients removed at harvest. At the same time, they minimize nutrient surpluses, which can harm the environment. To this end, farmers should consider some key principles that underpin good nutrient management</w:t>
      </w:r>
      <w:r w:rsidRPr="007622FA">
        <w:t xml:space="preserve"> (US EPA, 2003; FAO, 2006a; Schoumans et al., 2011; Liu et al., 2013), such as:</w:t>
      </w:r>
    </w:p>
    <w:p w14:paraId="6BD80DA0" w14:textId="77777777" w:rsidR="00601911" w:rsidRPr="007622FA" w:rsidRDefault="00601911" w:rsidP="00601911">
      <w:r w:rsidRPr="007622FA">
        <w:t xml:space="preserve">• </w:t>
      </w:r>
      <w:r w:rsidRPr="007622FA">
        <w:rPr>
          <w:rStyle w:val="StyleUnderline"/>
        </w:rPr>
        <w:t>Manage soil and nutrients together</w:t>
      </w:r>
      <w:r w:rsidRPr="007622FA">
        <w:t>. Only after farmers have made improvements in the biological, physical and hydrological properties of their soils, can they expect to get the full benefit from supplying additional plant nutrients to their crops.</w:t>
      </w:r>
    </w:p>
    <w:p w14:paraId="5A8F99DA" w14:textId="77777777" w:rsidR="00601911" w:rsidRPr="007622FA" w:rsidRDefault="00601911" w:rsidP="00601911">
      <w:r w:rsidRPr="007622FA">
        <w:t>• Seek yield improvements by identifying and overcoming the most limiting factors (and the limiting nutrients in particular) in order of their diminishing influence on yield. This will help minimize the overuse of agrochemicals that are not actually needed to maximize yields.</w:t>
      </w:r>
    </w:p>
    <w:p w14:paraId="520E1B3B" w14:textId="77777777" w:rsidR="00601911" w:rsidRPr="007622FA" w:rsidRDefault="00601911" w:rsidP="00601911">
      <w:r w:rsidRPr="007622FA">
        <w:t xml:space="preserve">• </w:t>
      </w:r>
      <w:r w:rsidRPr="007622FA">
        <w:rPr>
          <w:rStyle w:val="StyleUnderline"/>
        </w:rPr>
        <w:t>Replenish soil nutrients removed with harvested products through an integrated plant nutrition management approach (</w:t>
      </w:r>
      <w:r w:rsidRPr="007622FA">
        <w:t>FAO, 2006a). Such an approach should take advantage of all possible on- and off-farm sources of plant nutrients, including organic manures, crop residues, rhizobial N-fixation, root mycorrizhal fungi infestation for improved nutrient uptake, transfer of nutrients released by weathering in the deeper soil layers to the surface by tree roots and leaf litter, nitrate and phosphate content of irrigation water, etc. Using these nutrient sources will minimize the need for mineral fertilizers.</w:t>
      </w:r>
    </w:p>
    <w:p w14:paraId="02379AE0" w14:textId="77777777" w:rsidR="00601911" w:rsidRPr="007622FA" w:rsidRDefault="00601911" w:rsidP="00601911">
      <w:r w:rsidRPr="007622FA">
        <w:t xml:space="preserve">• </w:t>
      </w:r>
      <w:r w:rsidRPr="007622FA">
        <w:rPr>
          <w:rStyle w:val="StyleUnderline"/>
        </w:rPr>
        <w:t>Split fertilizer applications across the most responsive growth stages of a particular crop</w:t>
      </w:r>
      <w:r w:rsidRPr="007622FA">
        <w:t>. Applying split applications of fertilizer N can potentially reduce N leaching regardless of the watering method used (Nakamura et al., 2004), as can the application of less soluble forms of N or slow-release N fertilizers (Paramasivam et al., 2001).</w:t>
      </w:r>
    </w:p>
    <w:p w14:paraId="2A3D4131" w14:textId="77777777" w:rsidR="00601911" w:rsidRPr="007622FA" w:rsidRDefault="00601911" w:rsidP="00601911">
      <w:r w:rsidRPr="007622FA">
        <w:t xml:space="preserve">• </w:t>
      </w:r>
      <w:r w:rsidRPr="007622FA">
        <w:rPr>
          <w:rStyle w:val="StyleUnderline"/>
        </w:rPr>
        <w:t>Place nutrients beneath and on either side of the plants, at a shallow depth, where there is the highest concentration of roots</w:t>
      </w:r>
      <w:r w:rsidRPr="007622FA">
        <w:t>. A costlier way to limit leaching to groundwater is to install under-field drainage tanks and collect and recycle drainage flows. A more cost-effective alternative is to improve irrigation management to ensure high levels of distribution uniformity and minimize deep percolation below the root zone.</w:t>
      </w:r>
    </w:p>
    <w:p w14:paraId="0AFAC907" w14:textId="77777777" w:rsidR="00601911" w:rsidRPr="007622FA" w:rsidRDefault="00601911" w:rsidP="00601911">
      <w:r w:rsidRPr="007622FA">
        <w:lastRenderedPageBreak/>
        <w:t xml:space="preserve">• </w:t>
      </w:r>
      <w:r w:rsidRPr="007622FA">
        <w:rPr>
          <w:rStyle w:val="StyleUnderline"/>
        </w:rPr>
        <w:t>Apply fertilizers to vegetables frequently and in small amounts.</w:t>
      </w:r>
      <w:r w:rsidRPr="007622FA">
        <w:t xml:space="preserve"> Use soluble fertilizers mixed into the irrigation water, and applied with some precision (e.g. with microirrigation systems). Farmers in Sunraysia, Australia have found that they achieve the highest fertilizer efficiency through fertigation, by applying nitrogen over 10-15-minutes, 25 minutes before the end of the watering period (FAO, 2011).</w:t>
      </w:r>
    </w:p>
    <w:p w14:paraId="51FEBBF4" w14:textId="77777777" w:rsidR="00601911" w:rsidRPr="007622FA" w:rsidRDefault="00601911" w:rsidP="00601911">
      <w:r w:rsidRPr="007622FA">
        <w:t xml:space="preserve">• </w:t>
      </w:r>
      <w:r w:rsidRPr="007622FA">
        <w:rPr>
          <w:rStyle w:val="StyleUnderline"/>
        </w:rPr>
        <w:t>Use slow-release fertilizers</w:t>
      </w:r>
      <w:r w:rsidRPr="007622FA">
        <w:t>. Coated fertilizer is used for controlling fertilizer N release to fit requirements for nitrogen at different points in the cropping season. Release rates in soils are determined by soil moisture content, pH and soil temperature, and the particle size of the fertilizer. Studies have shown that slow-release fertilizers have lower leaching and fewer volatile losses of nitrogen (Ni et al., 2011; Azeem et al., 2014). However, slow-release fertilizers are more expensive than the most common types of fertilizers.</w:t>
      </w:r>
    </w:p>
    <w:p w14:paraId="347D5223" w14:textId="77777777" w:rsidR="00601911" w:rsidRPr="007622FA" w:rsidRDefault="00601911" w:rsidP="00601911">
      <w:r w:rsidRPr="007622FA">
        <w:t xml:space="preserve">• </w:t>
      </w:r>
      <w:r w:rsidRPr="007622FA">
        <w:rPr>
          <w:rStyle w:val="StyleUnderline"/>
        </w:rPr>
        <w:t>Use green manure</w:t>
      </w:r>
      <w:r w:rsidRPr="007622FA">
        <w:t>, i.e. by leaving uprooted or sown crop parts to wither on a field so that they serve as a mulch and soil conditioner to help improve both soil organic matter and N &amp; P status. This – and other practices preventing the use of mineral fertilizer – are used in organic farming, which has become an increasingly important niche in food production in the OECD and, more recently, in China (OECD, 2003; FAO, 2013). Although certified organic production makes no use of chemical fertilizers or pesticides, the effectiveness of organic production methods in controlling water pollution are more ambiguous (see Box 11.1).</w:t>
      </w:r>
    </w:p>
    <w:p w14:paraId="46C4E207" w14:textId="77777777" w:rsidR="00601911" w:rsidRPr="007622FA" w:rsidRDefault="00601911" w:rsidP="00601911">
      <w:r w:rsidRPr="007622FA">
        <w:rPr>
          <w:rStyle w:val="StyleUnderline"/>
        </w:rPr>
        <w:t>The inefficient use of agrochemicals imposes a direct cost, not only on the environment, but also on the farmer through lost production and the waste of purchase cost. This needs to be effectively communicated to farmers through adequate extension programmes and other awareness strategies</w:t>
      </w:r>
      <w:r w:rsidRPr="007622FA">
        <w:t xml:space="preserve"> (see Chapter 10).</w:t>
      </w:r>
    </w:p>
    <w:p w14:paraId="0A20142B" w14:textId="77777777" w:rsidR="00601911" w:rsidRPr="007622FA" w:rsidRDefault="00601911" w:rsidP="00601911"/>
    <w:p w14:paraId="0BB25F23" w14:textId="77777777" w:rsidR="00601911" w:rsidRPr="007622FA" w:rsidRDefault="00601911" w:rsidP="00601911"/>
    <w:p w14:paraId="54F866F4" w14:textId="77777777" w:rsidR="00601911" w:rsidRPr="007622FA" w:rsidRDefault="00601911" w:rsidP="00601911"/>
    <w:p w14:paraId="5892830B" w14:textId="77777777" w:rsidR="00601911" w:rsidRPr="007622FA" w:rsidRDefault="00601911" w:rsidP="00601911"/>
    <w:p w14:paraId="07BA2620" w14:textId="77777777" w:rsidR="00601911" w:rsidRPr="007622FA" w:rsidRDefault="00601911" w:rsidP="00601911">
      <w:pPr>
        <w:pStyle w:val="Heading3"/>
      </w:pPr>
      <w:r w:rsidRPr="007622FA">
        <w:lastRenderedPageBreak/>
        <w:t>Sustainable Practices Solve: Nutrients—Tillage</w:t>
      </w:r>
    </w:p>
    <w:p w14:paraId="0B554709" w14:textId="77777777" w:rsidR="00601911" w:rsidRPr="007622FA" w:rsidRDefault="00601911" w:rsidP="00601911"/>
    <w:p w14:paraId="6192DA97" w14:textId="77777777" w:rsidR="00601911" w:rsidRPr="007622FA" w:rsidRDefault="00601911" w:rsidP="00601911">
      <w:pPr>
        <w:pStyle w:val="Heading4"/>
      </w:pPr>
      <w:r w:rsidRPr="007622FA">
        <w:t>Tillage changes significantly decrease pollution—conservation tillage and rotation tillage reduce nitrogen and phosphorous runoff</w:t>
      </w:r>
    </w:p>
    <w:p w14:paraId="4C5F0A9E" w14:textId="77777777" w:rsidR="000C21FE" w:rsidRPr="007622FA" w:rsidRDefault="00BA1A2C" w:rsidP="00601911">
      <w:r w:rsidRPr="007622FA">
        <w:rPr>
          <w:rStyle w:val="Style13ptBold"/>
        </w:rPr>
        <w:t>Xia et al. , Zhejiang University water researcher, ’20</w:t>
      </w:r>
      <w:r w:rsidRPr="007622FA">
        <w:t xml:space="preserve"> </w:t>
      </w:r>
    </w:p>
    <w:p w14:paraId="59D8C725" w14:textId="0CEF1E03" w:rsidR="00601911" w:rsidRPr="007622FA" w:rsidRDefault="00601911" w:rsidP="00601911">
      <w:r w:rsidRPr="007622FA">
        <w:t xml:space="preserve">[Yinfeng Xia et al., College of Water Conservancy and Environmental Engineering, Zhejiang University of Water Resources and Electric Power, “Recent Advances in Control Technologies for Non-Point Source Pollution with Nitrogen and Phosphorous from Agricultural Runoff: Current Practices and Future Prospects,” APPLIED BIOLOGICAL CHEMISTRY v. 63, 2020, </w:t>
      </w:r>
      <w:hyperlink r:id="rId26" w:history="1">
        <w:r w:rsidRPr="007622FA">
          <w:rPr>
            <w:rStyle w:val="Hyperlink"/>
          </w:rPr>
          <w:t>https://applbiolchem.springeropen.com/articles/10.1186/s13765-020-0493-6</w:t>
        </w:r>
      </w:hyperlink>
      <w:r w:rsidRPr="007622FA">
        <w:t>, accessed 4-30-21]</w:t>
      </w:r>
    </w:p>
    <w:p w14:paraId="6C5CACAE" w14:textId="77777777" w:rsidR="00601911" w:rsidRPr="007622FA" w:rsidRDefault="00601911" w:rsidP="00601911">
      <w:r w:rsidRPr="007622FA">
        <w:t>Note: “N” = “nitrogen”; “P” = “phosphorus”</w:t>
      </w:r>
    </w:p>
    <w:p w14:paraId="194442CE" w14:textId="77777777" w:rsidR="00601911" w:rsidRPr="007622FA" w:rsidRDefault="00601911" w:rsidP="00601911">
      <w:r w:rsidRPr="007622FA">
        <w:rPr>
          <w:rStyle w:val="StyleUnderline"/>
        </w:rPr>
        <w:t xml:space="preserve">Dissolved pesticides, nutrients, and sediments in agricultural runoff cause various problems, including persistent organic translocation, nutrient loss, and soil erosion </w:t>
      </w:r>
      <w:r w:rsidRPr="007622FA">
        <w:t xml:space="preserve">[37]. </w:t>
      </w:r>
      <w:r w:rsidRPr="007622FA">
        <w:rPr>
          <w:rStyle w:val="StyleUnderline"/>
        </w:rPr>
        <w:t xml:space="preserve">Reasonable tillage practices can significantly improve surface roughness and reduce surface runoff, thus reducing runoff emissions and pollution load </w:t>
      </w:r>
      <w:r w:rsidRPr="007622FA">
        <w:rPr>
          <w:b/>
          <w:bCs/>
          <w:u w:val="single"/>
        </w:rPr>
        <w:t>at the source</w:t>
      </w:r>
      <w:r w:rsidRPr="007622FA">
        <w:rPr>
          <w:b/>
          <w:bCs/>
        </w:rPr>
        <w:t>.</w:t>
      </w:r>
      <w:r w:rsidRPr="007622FA">
        <w:t xml:space="preserve"> As a food staple for 1/3 of the world’s population, rice is planted over an area of more than 164 million hectares. </w:t>
      </w:r>
      <w:r w:rsidRPr="007622FA">
        <w:rPr>
          <w:rStyle w:val="StyleUnderline"/>
        </w:rPr>
        <w:t>Rice requires a great deal of water, which leads to massive agricultural runoff [38]. The dissolved N, P and sediments create a huge pollution load on the surrounding waters</w:t>
      </w:r>
      <w:r w:rsidRPr="007622FA">
        <w:t xml:space="preserve"> [39,40,41].</w:t>
      </w:r>
    </w:p>
    <w:p w14:paraId="6AC3A303" w14:textId="77777777" w:rsidR="00601911" w:rsidRPr="007622FA" w:rsidRDefault="00601911" w:rsidP="00601911">
      <w:r w:rsidRPr="007622FA">
        <w:t>Conservation tillage</w:t>
      </w:r>
    </w:p>
    <w:p w14:paraId="6E51A38C" w14:textId="77777777" w:rsidR="00601911" w:rsidRPr="007622FA" w:rsidRDefault="00601911" w:rsidP="00601911">
      <w:r w:rsidRPr="007622FA">
        <w:t xml:space="preserve">Although, tillage inevitably disturbs the soil surface, </w:t>
      </w:r>
      <w:r w:rsidRPr="007622FA">
        <w:rPr>
          <w:rStyle w:val="StyleUnderline"/>
        </w:rPr>
        <w:t>conservation tillage methods (such as reduced tillage and no-tillage) play significant roles in protecting soil from erosion</w:t>
      </w:r>
      <w:r w:rsidRPr="007622FA">
        <w:t xml:space="preserve"> [42]. In addition, conservation </w:t>
      </w:r>
      <w:r w:rsidRPr="007622FA">
        <w:rPr>
          <w:rStyle w:val="StyleUnderline"/>
        </w:rPr>
        <w:t>tillage improves soil structure and increase organic matter content, which can increase the infiltration to runoff ratio and reduce evaporation</w:t>
      </w:r>
      <w:r w:rsidRPr="007622FA">
        <w:t xml:space="preserve"> [43, 44]. </w:t>
      </w:r>
      <w:r w:rsidRPr="007622FA">
        <w:rPr>
          <w:rStyle w:val="StyleUnderline"/>
        </w:rPr>
        <w:t>Reduced tillage and no-tillage are both effective</w:t>
      </w:r>
      <w:r w:rsidRPr="007622FA">
        <w:t xml:space="preserve"> methods of conservation tillage. For example, Clausen et al. studied tillage effects on runoff for croplands in Vermont, USA, and found that </w:t>
      </w:r>
      <w:r w:rsidRPr="007622FA">
        <w:rPr>
          <w:rStyle w:val="StyleUnderline"/>
        </w:rPr>
        <w:t>reduced tillage reduced runoff by 64% [</w:t>
      </w:r>
      <w:r w:rsidRPr="007622FA">
        <w:t xml:space="preserve">45]. Liang et al. reported that </w:t>
      </w:r>
      <w:r w:rsidRPr="007622FA">
        <w:rPr>
          <w:rStyle w:val="StyleUnderline"/>
        </w:rPr>
        <w:t xml:space="preserve">runoff volume from rice-planting watersheds was reduced by 25.9% using no-tillage techniques </w:t>
      </w:r>
      <w:r w:rsidRPr="007622FA">
        <w:t xml:space="preserve">[46]. </w:t>
      </w:r>
      <w:r w:rsidRPr="007622FA">
        <w:rPr>
          <w:rStyle w:val="StyleUnderline"/>
        </w:rPr>
        <w:t>Reduced tillage and no-tillage reduce the intensity of tillage practices as well as the impact of rain by the protection of soil surface using crop residues.</w:t>
      </w:r>
      <w:r w:rsidRPr="007622FA">
        <w:t xml:space="preserve"> In recent years, land covers and soil amendments such as biochar, which enhance the soil structure and porosity, are used to protect the soil [47, 48]. Won et al. used </w:t>
      </w:r>
      <w:r w:rsidRPr="007622FA">
        <w:rPr>
          <w:rStyle w:val="StyleUnderline"/>
        </w:rPr>
        <w:t>rice straw, polyacrylamide, and gypsum to treat with Chinese cabbage filed, which resulted in reduction of suspended solids and of total nitrogen (TN) by 86.6% and 34.7%, respectively</w:t>
      </w:r>
      <w:r w:rsidRPr="007622FA">
        <w:t xml:space="preserve"> [49]. Lee et al. have studied the effects of soil amendments on soil loss [50]. Accordingly, the field soils amended with </w:t>
      </w:r>
      <w:r w:rsidRPr="007622FA">
        <w:rPr>
          <w:rStyle w:val="StyleUnderline"/>
        </w:rPr>
        <w:t>biochar and polyacrylamide reduced soil loss by 70.4% in a 33 mm day−</w:t>
      </w:r>
      <w:r w:rsidRPr="007622FA">
        <w:t xml:space="preserve">1 natural rainfall, while there was no difference in runoff. Lee et al. found that field </w:t>
      </w:r>
      <w:r w:rsidRPr="007622FA">
        <w:rPr>
          <w:rStyle w:val="StyleUnderline"/>
        </w:rPr>
        <w:t>soils treated with 4% wood biochar significantly decreased runoff by 16.8% and inorganic N by 41.8%</w:t>
      </w:r>
      <w:r w:rsidRPr="007622FA">
        <w:t xml:space="preserve"> [51]. Biochar is often used in soil remediation, and it also has great potential in agricultural runoff control. The effects of biochar on soil structure and nutrient fixation are worth further studies [52, 53].</w:t>
      </w:r>
    </w:p>
    <w:p w14:paraId="4CFC1C8F" w14:textId="77777777" w:rsidR="00601911" w:rsidRPr="007622FA" w:rsidRDefault="00601911" w:rsidP="00601911">
      <w:r w:rsidRPr="007622FA">
        <w:t>Rotation tillage</w:t>
      </w:r>
    </w:p>
    <w:p w14:paraId="7EE06699" w14:textId="77777777" w:rsidR="00601911" w:rsidRPr="007622FA" w:rsidRDefault="00601911" w:rsidP="00601911">
      <w:r w:rsidRPr="007622FA">
        <w:t>C</w:t>
      </w:r>
      <w:r w:rsidRPr="007622FA">
        <w:rPr>
          <w:rStyle w:val="StyleUnderline"/>
        </w:rPr>
        <w:t xml:space="preserve">onservation tillage is effective for reducing dissolved N in the runoff [54]. </w:t>
      </w:r>
      <w:r w:rsidRPr="007622FA">
        <w:t xml:space="preserve">However, </w:t>
      </w:r>
      <w:r w:rsidRPr="007622FA">
        <w:rPr>
          <w:rStyle w:val="StyleUnderline"/>
        </w:rPr>
        <w:t>conservation tillage practices will inevitably lead to soil compaction during long-term operation, which will lead to P accumulation on the soil surface,</w:t>
      </w:r>
      <w:r w:rsidRPr="007622FA">
        <w:t xml:space="preserve"> and as a consequence, an </w:t>
      </w:r>
      <w:r w:rsidRPr="007622FA">
        <w:rPr>
          <w:rStyle w:val="StyleUnderline"/>
        </w:rPr>
        <w:t>increase in the runoff loss of P. Tiessen et al. reported that conservation tillage in the Canadian prairies</w:t>
      </w:r>
      <w:r w:rsidRPr="007622FA">
        <w:t xml:space="preserve"> reduced the TN concentration by 41% while the total phosphorus (TP) increased by 42% [36]. </w:t>
      </w:r>
      <w:r w:rsidRPr="007622FA">
        <w:rPr>
          <w:rStyle w:val="StyleUnderline"/>
        </w:rPr>
        <w:t>Rotation tillage is another choice to control nutrients loss in agricultural runoff.</w:t>
      </w:r>
      <w:r w:rsidRPr="007622FA">
        <w:t xml:space="preserve"> Liu et al. converted conservation tillage to rotation tillage and found that rotation tillage was a better option to decrease various types of P (e.g., either contained in surface soil or released from crop residue) as well as runoff duration [54]. As a result, </w:t>
      </w:r>
      <w:r w:rsidRPr="007622FA">
        <w:rPr>
          <w:rStyle w:val="StyleUnderline"/>
        </w:rPr>
        <w:t>total dissolved P (TDP) and TP decreased by 46% and 38%, respectively. It is because tillage practices would alleviate soil compaction and decrease P accumulation in surface soil. Crop residues in conservation tillage would capture more water that leads to greater runoff duration time. Therefore, rotation tillage could shorten the contact time between crop residues and surface runoff that reduces the P released from crop residues</w:t>
      </w:r>
      <w:r w:rsidRPr="007622FA">
        <w:t xml:space="preserve">. Daverede et al. compared </w:t>
      </w:r>
      <w:r w:rsidRPr="007622FA">
        <w:rPr>
          <w:rStyle w:val="StyleUnderline"/>
        </w:rPr>
        <w:t>P runoff after no-tillage and chisel plow farming practices and found that the latter could reduce the dissolved reactive P load by 60% [55]. Therefore, the selection of tillage practice should be based on local climatic conditions, soil conditions, crops, and dominant eutrophication nutrients.</w:t>
      </w:r>
    </w:p>
    <w:p w14:paraId="01CCF4D2" w14:textId="77777777" w:rsidR="00601911" w:rsidRPr="007622FA" w:rsidRDefault="00601911" w:rsidP="00601911"/>
    <w:p w14:paraId="2ED8CBDF" w14:textId="77777777" w:rsidR="00601911" w:rsidRPr="007622FA" w:rsidRDefault="00601911" w:rsidP="00601911">
      <w:pPr>
        <w:pStyle w:val="Heading4"/>
      </w:pPr>
      <w:r w:rsidRPr="007622FA">
        <w:t>Cover crop inadequate now, but planting cover crops can reduce polluted runoff.</w:t>
      </w:r>
    </w:p>
    <w:p w14:paraId="7AC4B690" w14:textId="77777777" w:rsidR="000C21FE" w:rsidRPr="007622FA" w:rsidRDefault="00601911" w:rsidP="00601911">
      <w:r w:rsidRPr="007622FA">
        <w:rPr>
          <w:rStyle w:val="Style13ptBold"/>
        </w:rPr>
        <w:t>Rundquist</w:t>
      </w:r>
      <w:r w:rsidR="00BA1A2C" w:rsidRPr="007622FA">
        <w:rPr>
          <w:rStyle w:val="Style13ptBold"/>
        </w:rPr>
        <w:t>, Environmental Working Group Spatial Analysis Director,</w:t>
      </w:r>
      <w:r w:rsidRPr="007622FA">
        <w:rPr>
          <w:rStyle w:val="Style13ptBold"/>
        </w:rPr>
        <w:t xml:space="preserve">  ’19</w:t>
      </w:r>
      <w:r w:rsidRPr="007622FA">
        <w:t xml:space="preserve"> </w:t>
      </w:r>
    </w:p>
    <w:p w14:paraId="4E11EA9A" w14:textId="75272BB5" w:rsidR="00601911" w:rsidRPr="007622FA" w:rsidRDefault="00601911" w:rsidP="00601911">
      <w:r w:rsidRPr="007622FA">
        <w:t>[Soren Rundquist, Directof of Spatial Analysis, EWG, “Cover Crops: Reducing Farm Runoff While Saving Soil,” Environmental Working Group, 5—19, p. 3-5]</w:t>
      </w:r>
    </w:p>
    <w:p w14:paraId="2061F675" w14:textId="77777777" w:rsidR="00601911" w:rsidRPr="007622FA" w:rsidRDefault="00601911" w:rsidP="00601911">
      <w:r w:rsidRPr="007622FA">
        <w:t>**charts omitted</w:t>
      </w:r>
    </w:p>
    <w:p w14:paraId="3B3306F6" w14:textId="77777777" w:rsidR="00601911" w:rsidRPr="007622FA" w:rsidRDefault="00601911" w:rsidP="00601911">
      <w:r w:rsidRPr="007622FA">
        <w:t xml:space="preserve">In the summer, millions of lush green acres of corn and soybeans blanket the Midwest. Come fall, </w:t>
      </w:r>
      <w:r w:rsidRPr="007622FA">
        <w:rPr>
          <w:rStyle w:val="StyleUnderline"/>
        </w:rPr>
        <w:t>many harvesters scrape crop fields</w:t>
      </w:r>
      <w:r w:rsidRPr="007622FA">
        <w:t xml:space="preserve"> until they are black and barren, </w:t>
      </w:r>
      <w:r w:rsidRPr="007622FA">
        <w:rPr>
          <w:rStyle w:val="StyleUnderline"/>
        </w:rPr>
        <w:t>exposing large swaths of vulnerable land to heavy rains</w:t>
      </w:r>
      <w:r w:rsidRPr="007622FA">
        <w:t xml:space="preserve">, melting snow and powerful winds. </w:t>
      </w:r>
      <w:r w:rsidRPr="007622FA">
        <w:rPr>
          <w:rStyle w:val="StyleUnderline"/>
        </w:rPr>
        <w:t>Until the following year’s planting, soils laden with toxic farm chemicals are left to wash downstream, where they may contaminate sources of drinking water</w:t>
      </w:r>
      <w:r w:rsidRPr="007622FA">
        <w:t>.</w:t>
      </w:r>
    </w:p>
    <w:p w14:paraId="2F9ED493" w14:textId="77777777" w:rsidR="00601911" w:rsidRPr="007622FA" w:rsidRDefault="00601911" w:rsidP="00601911">
      <w:r w:rsidRPr="007622FA">
        <w:t xml:space="preserve">But </w:t>
      </w:r>
      <w:r w:rsidRPr="007622FA">
        <w:rPr>
          <w:rStyle w:val="StyleUnderline"/>
        </w:rPr>
        <w:t>there is a highly effective strategy that can both reduce polluted runoff and hold the soil in place: planting cover crops.</w:t>
      </w:r>
    </w:p>
    <w:p w14:paraId="7B4DD0A2" w14:textId="77777777" w:rsidR="00601911" w:rsidRPr="007622FA" w:rsidRDefault="00601911" w:rsidP="00601911">
      <w:pPr>
        <w:rPr>
          <w:rStyle w:val="StyleUnderline"/>
        </w:rPr>
      </w:pPr>
      <w:r w:rsidRPr="007622FA">
        <w:rPr>
          <w:rStyle w:val="StyleUnderline"/>
        </w:rPr>
        <w:t>These are off-season crops</w:t>
      </w:r>
      <w:r w:rsidRPr="007622FA">
        <w:t xml:space="preserve">, </w:t>
      </w:r>
      <w:r w:rsidRPr="007622FA">
        <w:rPr>
          <w:rStyle w:val="StyleUnderline"/>
        </w:rPr>
        <w:t>such as cold season grasses and legumes, that absorb nitrogen and phosphorus and preserve precious soil. Done right, cover crops make farming more sustainable in the face of flooding and drought, conditions that climate change is making more frequent, severe and volatile.</w:t>
      </w:r>
    </w:p>
    <w:p w14:paraId="7349D0C2" w14:textId="77777777" w:rsidR="00601911" w:rsidRPr="007622FA" w:rsidRDefault="00601911" w:rsidP="00601911">
      <w:r w:rsidRPr="007622FA">
        <w:t xml:space="preserve">To see how widely this strategy is being adopted, </w:t>
      </w:r>
      <w:r w:rsidRPr="007622FA">
        <w:rPr>
          <w:rStyle w:val="StyleUnderline"/>
        </w:rPr>
        <w:t>EWG used satellite imagery to track the use of cover crops in three key farm states—Illinois, Indiana and Iowa.</w:t>
      </w:r>
      <w:r w:rsidRPr="007622FA">
        <w:t xml:space="preserve"> We tracked the growth of cover crops in the fall of 2015 and spring of 2016, and again during the fall of 2017 and spring of 2018. (The 2015–16 seasons were defined as the 2015 cover crop year, and the 2017–18 seasons as the 2017 cover crop year.)</w:t>
      </w:r>
    </w:p>
    <w:p w14:paraId="71DA90B2" w14:textId="77777777" w:rsidR="00601911" w:rsidRPr="007622FA" w:rsidRDefault="00601911" w:rsidP="00601911">
      <w:r w:rsidRPr="007622FA">
        <w:lastRenderedPageBreak/>
        <w:t>COVER CROP ACREAGE UP, BUT STILL MINISCULE</w:t>
      </w:r>
    </w:p>
    <w:p w14:paraId="68EDDDFE" w14:textId="77777777" w:rsidR="00601911" w:rsidRPr="007622FA" w:rsidRDefault="00601911" w:rsidP="00601911">
      <w:r w:rsidRPr="007622FA">
        <w:rPr>
          <w:rStyle w:val="StyleUnderline"/>
        </w:rPr>
        <w:t>The good news: All three states saw a net increase in cover crop acres in those years.</w:t>
      </w:r>
      <w:r w:rsidRPr="007622FA">
        <w:t xml:space="preserve"> Satellite photos showed that from the 2015 cover crop year to the 2017 cover crop year:</w:t>
      </w:r>
    </w:p>
    <w:p w14:paraId="086A57AE" w14:textId="77777777" w:rsidR="00601911" w:rsidRPr="007622FA" w:rsidRDefault="00601911" w:rsidP="00601911">
      <w:r w:rsidRPr="007622FA">
        <w:t>In Illinois, cover crops increased from approximately 489,000 acres to 760,000 acres.</w:t>
      </w:r>
    </w:p>
    <w:p w14:paraId="72B27218" w14:textId="77777777" w:rsidR="00601911" w:rsidRPr="007622FA" w:rsidRDefault="00601911" w:rsidP="00601911">
      <w:r w:rsidRPr="007622FA">
        <w:t>In Indiana, from 795,000 acres to 878,000 acres.</w:t>
      </w:r>
    </w:p>
    <w:p w14:paraId="42CFF24A" w14:textId="77777777" w:rsidR="00601911" w:rsidRPr="007622FA" w:rsidRDefault="00601911" w:rsidP="00601911">
      <w:r w:rsidRPr="007622FA">
        <w:t>In Iowa, from 592,000 acres to 907,000 acres.</w:t>
      </w:r>
    </w:p>
    <w:p w14:paraId="3E8EC631" w14:textId="77777777" w:rsidR="00601911" w:rsidRPr="007622FA" w:rsidRDefault="00601911" w:rsidP="00601911">
      <w:r w:rsidRPr="007622FA">
        <w:rPr>
          <w:rStyle w:val="StyleUnderline"/>
        </w:rPr>
        <w:t>The not-so-good news: Even with the increase, acres protected by cover crops remain a tiny percentage of row crop acres in these three states.</w:t>
      </w:r>
      <w:r w:rsidRPr="007622FA">
        <w:t xml:space="preserve"> In Illinois only 3.6 percent of all corn and soybean acres were protected by cover crops, in Indiana 7.8 percent and in Iowa 3.9 percent. </w:t>
      </w:r>
    </w:p>
    <w:p w14:paraId="06562051" w14:textId="77777777" w:rsidR="00601911" w:rsidRPr="007622FA" w:rsidRDefault="00601911" w:rsidP="00601911">
      <w:r w:rsidRPr="007622FA">
        <w:rPr>
          <w:rStyle w:val="StyleUnderline"/>
        </w:rPr>
        <w:t>Cover crop acreage increased in 88 percent of Illinois counties</w:t>
      </w:r>
      <w:r w:rsidRPr="007622FA">
        <w:t xml:space="preserve"> (90 of 102 counties), </w:t>
      </w:r>
      <w:r w:rsidRPr="007622FA">
        <w:rPr>
          <w:rStyle w:val="StyleUnderline"/>
        </w:rPr>
        <w:t>68 percent of Indiana counties (63 of 92) and three-fourths of Iowa counties (74 of 99).</w:t>
      </w:r>
      <w:r w:rsidRPr="007622FA">
        <w:t xml:space="preserve"> The average gain was more than 3,100 acres per county in Illinois, more than 2,400 acres per county in Indiana and more than 5,100 acres per county in Iowa.</w:t>
      </w:r>
    </w:p>
    <w:p w14:paraId="31228716" w14:textId="77777777" w:rsidR="00601911" w:rsidRPr="007622FA" w:rsidRDefault="00601911" w:rsidP="00601911">
      <w:r w:rsidRPr="007622FA">
        <w:rPr>
          <w:rStyle w:val="StyleUnderline"/>
        </w:rPr>
        <w:t>Some regions, such as western Iowa and southern Illinois, saw above-average growth of cover crop acreage compared to the entire state,</w:t>
      </w:r>
      <w:r w:rsidRPr="007622FA">
        <w:t xml:space="preserve"> whereas in Indiana, growth was more evenly distributed. </w:t>
      </w:r>
      <w:r w:rsidRPr="007622FA">
        <w:rPr>
          <w:rStyle w:val="StyleUnderline"/>
        </w:rPr>
        <w:t>But other areas saw a drop in acreage. In 12 Illinois counties, the average loss was about 1,200 acres</w:t>
      </w:r>
      <w:r w:rsidRPr="007622FA">
        <w:t>; in Indiana, 29 counties had an average loss of 2,300 acres; and in Iowa, 25 counties had an average loss of 2,700 acres.</w:t>
      </w:r>
    </w:p>
    <w:p w14:paraId="14A531A9" w14:textId="77777777" w:rsidR="00601911" w:rsidRPr="007622FA" w:rsidRDefault="00601911" w:rsidP="00601911">
      <w:r w:rsidRPr="007622FA">
        <w:t>COMPARING EWG’S FINDINGS WITH OTHER RESEARCH</w:t>
      </w:r>
    </w:p>
    <w:p w14:paraId="206ECBA1" w14:textId="77777777" w:rsidR="00601911" w:rsidRPr="007622FA" w:rsidRDefault="00601911" w:rsidP="00601911">
      <w:r w:rsidRPr="007622FA">
        <w:t xml:space="preserve">A report from Iowa Learning Farms projected 880,000 cover crop acres in Iowa in 2018, close to what EWG found for the 2017 cover crop year. This total is up 120,000 acres from the group’s report of 760,000 in 2017. The Indiana State Department of Agriculture reported that </w:t>
      </w:r>
      <w:r w:rsidRPr="007622FA">
        <w:rPr>
          <w:rStyle w:val="StyleUnderline"/>
        </w:rPr>
        <w:t xml:space="preserve">in 2017 there were 935,000 acres of cover crops planted atop corn and soybeans. EWG detected 878,000 acres in Indiana during the 2017 cover crop year. </w:t>
      </w:r>
      <w:r w:rsidRPr="007622FA">
        <w:t>We were unable to find relevant data for total cover crop acres in Illinois.</w:t>
      </w:r>
    </w:p>
    <w:p w14:paraId="5586B1E9" w14:textId="77777777" w:rsidR="00601911" w:rsidRPr="007622FA" w:rsidRDefault="00601911" w:rsidP="00601911">
      <w:r w:rsidRPr="007622FA">
        <w:t>EWG’s findings align closely with the figures reported in the federal Department of Agriculture’s 2017 Census of Agriculture</w:t>
      </w:r>
      <w:r w:rsidRPr="007622FA">
        <w:rPr>
          <w:rStyle w:val="StyleUnderline"/>
        </w:rPr>
        <w:t xml:space="preserve">. The census recorded just over 973,000 cover crop acres in Iowa in 2017, </w:t>
      </w:r>
      <w:r w:rsidRPr="007622FA">
        <w:t xml:space="preserve">compared to EWG’s estimate of 906,000 acres in the 2017 cover crop year. In Illinois, </w:t>
      </w:r>
      <w:r w:rsidRPr="007622FA">
        <w:rPr>
          <w:rStyle w:val="StyleUnderline"/>
        </w:rPr>
        <w:t>USDA reported more than 708,000 cover crop acres</w:t>
      </w:r>
      <w:r w:rsidRPr="007622FA">
        <w:t>, slightly less than EWG’s estimate of 759,000 acres. According to the census, Indiana had 936,000 acres of cover crops, more than the 877,000 acres EWG found.</w:t>
      </w:r>
    </w:p>
    <w:p w14:paraId="2B6409FE" w14:textId="77777777" w:rsidR="00601911" w:rsidRPr="007622FA" w:rsidRDefault="00601911" w:rsidP="00601911">
      <w:r w:rsidRPr="007622FA">
        <w:t>CONCLUSION</w:t>
      </w:r>
    </w:p>
    <w:p w14:paraId="37E020A7" w14:textId="77777777" w:rsidR="00601911" w:rsidRPr="007622FA" w:rsidRDefault="00601911" w:rsidP="00601911">
      <w:r w:rsidRPr="007622FA">
        <w:t xml:space="preserve">Although Iowa, Illinois and Indiana have made substantial progress in cover crop acreage in only two years, it is </w:t>
      </w:r>
      <w:r w:rsidRPr="007622FA">
        <w:rPr>
          <w:rStyle w:val="StyleUnderline"/>
        </w:rPr>
        <w:t>still miniscule compared to the effort needed to measurably slow soil erosion and protect water from agriculture pollutants.</w:t>
      </w:r>
      <w:r w:rsidRPr="007622FA">
        <w:t xml:space="preserve"> The Iowa Nutrient Reduction Strategy recommends that 12.6 million acres, or around half the state’s corn and soybean acres, be planted with cover crops. Our finding of 907,000 acres of cover crops in Iowa falls woefully short of that goal. In Indiana, </w:t>
      </w:r>
      <w:r w:rsidRPr="007622FA">
        <w:rPr>
          <w:rStyle w:val="StyleUnderline"/>
        </w:rPr>
        <w:t>4.7 million additional acres of cover crops are needed to protect half of the corn and soybean acres in that state.</w:t>
      </w:r>
      <w:r w:rsidRPr="007622FA">
        <w:t xml:space="preserve"> In Illinois, an additional 9.8 million acres of cover crops are needed to protect half the corn and soybean acres. </w:t>
      </w:r>
    </w:p>
    <w:p w14:paraId="2C51762B" w14:textId="77777777" w:rsidR="00601911" w:rsidRPr="007622FA" w:rsidRDefault="00601911" w:rsidP="00601911"/>
    <w:p w14:paraId="4C2F1EBF" w14:textId="77777777" w:rsidR="00601911" w:rsidRPr="007622FA" w:rsidRDefault="00601911" w:rsidP="00601911"/>
    <w:p w14:paraId="46BB5808" w14:textId="77777777" w:rsidR="00601911" w:rsidRPr="007622FA" w:rsidRDefault="00601911" w:rsidP="00601911">
      <w:pPr>
        <w:pStyle w:val="Heading3"/>
      </w:pPr>
      <w:r w:rsidRPr="007622FA">
        <w:lastRenderedPageBreak/>
        <w:t>Sustainable Practices Solve: Pest Control—General</w:t>
      </w:r>
    </w:p>
    <w:p w14:paraId="1C2D1229" w14:textId="77777777" w:rsidR="00601911" w:rsidRPr="007622FA" w:rsidRDefault="00601911" w:rsidP="00601911"/>
    <w:p w14:paraId="081E6DEA" w14:textId="77777777" w:rsidR="00601911" w:rsidRPr="007622FA" w:rsidRDefault="00601911" w:rsidP="00601911">
      <w:pPr>
        <w:pStyle w:val="Heading4"/>
      </w:pPr>
      <w:r w:rsidRPr="007622FA">
        <w:t>Ecological farming protects crops – use of natural control agents recovers biodiversity.</w:t>
      </w:r>
    </w:p>
    <w:p w14:paraId="7E48E86D" w14:textId="5FB26202" w:rsidR="000C21FE" w:rsidRPr="007622FA" w:rsidRDefault="00601911" w:rsidP="00601911">
      <w:r w:rsidRPr="007622FA">
        <w:rPr>
          <w:rStyle w:val="Style13ptBold"/>
        </w:rPr>
        <w:t xml:space="preserve">Özkara et al.  </w:t>
      </w:r>
      <w:r w:rsidR="00BA1A2C" w:rsidRPr="007622FA">
        <w:rPr>
          <w:rStyle w:val="Style13ptBold"/>
        </w:rPr>
        <w:t>Afyong Kac</w:t>
      </w:r>
      <w:r w:rsidR="0097556D">
        <w:rPr>
          <w:rStyle w:val="Style13ptBold"/>
        </w:rPr>
        <w:t>a</w:t>
      </w:r>
      <w:r w:rsidR="00BA1A2C" w:rsidRPr="007622FA">
        <w:rPr>
          <w:rStyle w:val="Style13ptBold"/>
        </w:rPr>
        <w:t xml:space="preserve">tepe University scholar, </w:t>
      </w:r>
      <w:r w:rsidRPr="007622FA">
        <w:rPr>
          <w:rStyle w:val="Style13ptBold"/>
        </w:rPr>
        <w:t>’16</w:t>
      </w:r>
      <w:r w:rsidRPr="007622FA">
        <w:t xml:space="preserve"> </w:t>
      </w:r>
    </w:p>
    <w:p w14:paraId="126B5445" w14:textId="6BE164ED" w:rsidR="00601911" w:rsidRPr="007622FA" w:rsidRDefault="00601911" w:rsidP="00601911">
      <w:r w:rsidRPr="007622FA">
        <w:t xml:space="preserve">[Arzu Özkara, </w:t>
      </w:r>
      <w:r w:rsidR="00BA1A2C" w:rsidRPr="007622FA">
        <w:t xml:space="preserve">Afyong </w:t>
      </w:r>
      <w:r w:rsidR="0097556D">
        <w:t>Kocatepe</w:t>
      </w:r>
      <w:r w:rsidR="00BA1A2C" w:rsidRPr="007622FA">
        <w:t xml:space="preserve"> University scholar, </w:t>
      </w:r>
      <w:r w:rsidRPr="007622FA">
        <w:t xml:space="preserve">Dilek Akyıl and Muhsin Konuk, “Pesticides, Environmental Pollution, and Health,” ENVIRONMENTAL HEALTH RISK—HAZARDOUS FACTORS TO LIVING SPECIES, ed. M.L.Larramendy &amp; S.Soloneski,  2016, DOI: 10.5772/63094, </w:t>
      </w:r>
      <w:hyperlink r:id="rId27" w:history="1">
        <w:r w:rsidRPr="007622FA">
          <w:rPr>
            <w:rStyle w:val="Hyperlink"/>
          </w:rPr>
          <w:t>https://www.intechopen.com/books/environmental-health-risk-hazardous-factors-to-living-species/pesticides-environmental-pollution-and-health</w:t>
        </w:r>
      </w:hyperlink>
      <w:r w:rsidRPr="007622FA">
        <w:t>, accessed 5-2-21]</w:t>
      </w:r>
    </w:p>
    <w:p w14:paraId="3FD49EAF" w14:textId="77777777" w:rsidR="00601911" w:rsidRPr="007622FA" w:rsidRDefault="00601911" w:rsidP="00601911">
      <w:r w:rsidRPr="007622FA">
        <w:rPr>
          <w:rStyle w:val="StyleUnderline"/>
        </w:rPr>
        <w:t>Reducing the use of pesticide strategies will not help us protect human health,</w:t>
      </w:r>
      <w:r w:rsidRPr="007622FA">
        <w:t xml:space="preserve"> because there are enormous kinds of pesticides in the market to be sold. In this case, </w:t>
      </w:r>
      <w:r w:rsidRPr="007622FA">
        <w:rPr>
          <w:rStyle w:val="StyleUnderline"/>
        </w:rPr>
        <w:t>people need to go towards ecological farming. This is a critical act in avoiding all risks.</w:t>
      </w:r>
      <w:r w:rsidRPr="007622FA">
        <w:t xml:space="preserve"> </w:t>
      </w:r>
      <w:r w:rsidRPr="007622FA">
        <w:rPr>
          <w:rStyle w:val="StyleUnderline"/>
        </w:rPr>
        <w:t>Protecting crops via a multilevel approach will help us increase the heterogeneity of the agricultural areas and this will provide a natural habitat for pollinators and natural pest control species.</w:t>
      </w:r>
      <w:r w:rsidRPr="007622FA">
        <w:t xml:space="preserve"> Thus, a </w:t>
      </w:r>
      <w:r w:rsidRPr="007622FA">
        <w:rPr>
          <w:rStyle w:val="StyleUnderline"/>
        </w:rPr>
        <w:t>functional biodiversity can be created if we can achieve an active vegetation management</w:t>
      </w:r>
      <w:r w:rsidRPr="007622FA">
        <w:t xml:space="preserve">. A variety of crop types and cultivars increase both the fertility of soils and resistance to pests. </w:t>
      </w:r>
      <w:r w:rsidRPr="007622FA">
        <w:rPr>
          <w:rStyle w:val="StyleUnderline"/>
        </w:rPr>
        <w:t>Natural control agents, such as beneficial bacteria, viruses, insects, and nematodes, can be used in improving crop protection successfully</w:t>
      </w:r>
      <w:r w:rsidRPr="007622FA">
        <w:t xml:space="preserve"> [150].</w:t>
      </w:r>
    </w:p>
    <w:p w14:paraId="5AD86615" w14:textId="77777777" w:rsidR="00601911" w:rsidRPr="007622FA" w:rsidRDefault="00601911" w:rsidP="00601911"/>
    <w:p w14:paraId="3AD10A8C" w14:textId="77777777" w:rsidR="00601911" w:rsidRPr="007622FA" w:rsidRDefault="00601911" w:rsidP="00601911">
      <w:pPr>
        <w:pStyle w:val="Heading4"/>
      </w:pPr>
      <w:r w:rsidRPr="007622FA">
        <w:t>Bees can replace pesticides – more accurate targeting and even distribution of fungi is less wasteful and just as effective.</w:t>
      </w:r>
    </w:p>
    <w:p w14:paraId="601D48A2" w14:textId="77777777" w:rsidR="000C21FE" w:rsidRPr="007622FA" w:rsidRDefault="00601911" w:rsidP="00601911">
      <w:r w:rsidRPr="007622FA">
        <w:rPr>
          <w:rStyle w:val="Style13ptBold"/>
        </w:rPr>
        <w:t>Evans Ogden</w:t>
      </w:r>
      <w:r w:rsidR="00BA1A2C" w:rsidRPr="007622FA">
        <w:rPr>
          <w:rStyle w:val="Style13ptBold"/>
        </w:rPr>
        <w:t>, BBC Reporter,</w:t>
      </w:r>
      <w:r w:rsidRPr="007622FA">
        <w:rPr>
          <w:rStyle w:val="Style13ptBold"/>
        </w:rPr>
        <w:t xml:space="preserve">  ’19</w:t>
      </w:r>
      <w:r w:rsidRPr="007622FA">
        <w:t xml:space="preserve"> </w:t>
      </w:r>
    </w:p>
    <w:p w14:paraId="008E6B50" w14:textId="4E099170" w:rsidR="00601911" w:rsidRPr="007622FA" w:rsidRDefault="00601911" w:rsidP="00601911">
      <w:r w:rsidRPr="007622FA">
        <w:t xml:space="preserve">[Lesley Evans Ogden, journalist, “Follow the Food: The Clean Farming Revolution,” BBC, 2019, </w:t>
      </w:r>
      <w:hyperlink r:id="rId28" w:history="1">
        <w:r w:rsidRPr="007622FA">
          <w:rPr>
            <w:rStyle w:val="Hyperlink"/>
          </w:rPr>
          <w:t>https://www.bbc.com/future/bespoke/follow-the-food/the-clean-farming-revolution/</w:t>
        </w:r>
      </w:hyperlink>
      <w:r w:rsidRPr="007622FA">
        <w:t>, accessed 5-3-21]</w:t>
      </w:r>
    </w:p>
    <w:p w14:paraId="0810070A" w14:textId="77777777" w:rsidR="00601911" w:rsidRPr="007622FA" w:rsidRDefault="00601911" w:rsidP="00601911">
      <w:r w:rsidRPr="007622FA">
        <w:t xml:space="preserve">As well as reducing the need for conventional sprays to kill pests, </w:t>
      </w:r>
      <w:r w:rsidRPr="007622FA">
        <w:rPr>
          <w:rStyle w:val="StyleUnderline"/>
        </w:rPr>
        <w:t>there are other ways to help protect plants from ill health. One approach makes use of an extraordinarily precise and well-adapted system that can deliver a substance exactly where it is needed – living bees</w:t>
      </w:r>
      <w:r w:rsidRPr="007622FA">
        <w:t xml:space="preserve">. </w:t>
      </w:r>
    </w:p>
    <w:p w14:paraId="69EAD1E3" w14:textId="77777777" w:rsidR="00601911" w:rsidRPr="007622FA" w:rsidRDefault="00601911" w:rsidP="00601911">
      <w:pPr>
        <w:rPr>
          <w:b/>
          <w:bCs/>
          <w:u w:val="single"/>
        </w:rPr>
      </w:pPr>
      <w:r w:rsidRPr="007622FA">
        <w:rPr>
          <w:rStyle w:val="StyleUnderline"/>
        </w:rPr>
        <w:t>Bees do not only help plants grow and reproduce through their work as pollinators, but also transport communities of microbes around with them too</w:t>
      </w:r>
      <w:r w:rsidRPr="007622FA">
        <w:t xml:space="preserve">. </w:t>
      </w:r>
      <w:r w:rsidRPr="007622FA">
        <w:rPr>
          <w:rStyle w:val="StyleUnderline"/>
        </w:rPr>
        <w:t xml:space="preserve">It has led some scientists to wonder if bees can be recruited to deliver beneficial fungi that protect plants, </w:t>
      </w:r>
      <w:r w:rsidRPr="007622FA">
        <w:rPr>
          <w:b/>
          <w:bCs/>
          <w:u w:val="single"/>
        </w:rPr>
        <w:t xml:space="preserve">reducing the need for pesticides. </w:t>
      </w:r>
    </w:p>
    <w:p w14:paraId="7082E7B3" w14:textId="77777777" w:rsidR="00601911" w:rsidRPr="007622FA" w:rsidRDefault="00601911" w:rsidP="00601911">
      <w:pPr>
        <w:rPr>
          <w:rStyle w:val="StyleUnderline"/>
        </w:rPr>
      </w:pPr>
      <w:r w:rsidRPr="007622FA">
        <w:t xml:space="preserve">Similar to humans harnessing beneficial fungi to produce antibiotic drugs like penicillin, </w:t>
      </w:r>
      <w:r w:rsidRPr="007622FA">
        <w:rPr>
          <w:rStyle w:val="StyleUnderline"/>
        </w:rPr>
        <w:t>beneficial fungi can boost plant health too</w:t>
      </w:r>
      <w:r w:rsidRPr="007622FA">
        <w:t xml:space="preserve">. </w:t>
      </w:r>
      <w:r w:rsidRPr="007622FA">
        <w:rPr>
          <w:rStyle w:val="StyleUnderline"/>
        </w:rPr>
        <w:t>But how to get beneficial fungi onto plants</w:t>
      </w:r>
      <w:r w:rsidRPr="007622FA">
        <w:t xml:space="preserve"> efficiently, </w:t>
      </w:r>
      <w:r w:rsidRPr="007622FA">
        <w:rPr>
          <w:rStyle w:val="StyleUnderline"/>
        </w:rPr>
        <w:t>avoiding unnecessary waste, has been a puzzle.</w:t>
      </w:r>
    </w:p>
    <w:p w14:paraId="68FFAFFE" w14:textId="77777777" w:rsidR="00601911" w:rsidRPr="007622FA" w:rsidRDefault="00601911" w:rsidP="00601911">
      <w:pPr>
        <w:rPr>
          <w:rStyle w:val="StyleUnderline"/>
        </w:rPr>
      </w:pPr>
      <w:r w:rsidRPr="007622FA">
        <w:rPr>
          <w:rStyle w:val="StyleUnderline"/>
        </w:rPr>
        <w:t xml:space="preserve">That brings us back to bees, evolutionarily fine-tuned to focus on flowers, a plant part that pests often target too. Bee vectoring – getting bees to deliver beneficial organisms – is a bit like hopping on a bus heading for your desired destination. </w:t>
      </w:r>
    </w:p>
    <w:p w14:paraId="340F87C1" w14:textId="77777777" w:rsidR="00601911" w:rsidRPr="007622FA" w:rsidRDefault="00601911" w:rsidP="00601911">
      <w:pPr>
        <w:rPr>
          <w:b/>
          <w:bCs/>
        </w:rPr>
      </w:pPr>
      <w:r w:rsidRPr="007622FA">
        <w:rPr>
          <w:rStyle w:val="StyleUnderline"/>
        </w:rPr>
        <w:t>“Pollinators are already going around to the different flowers,”</w:t>
      </w:r>
      <w:r w:rsidRPr="007622FA">
        <w:t xml:space="preserve"> says Roselyne Labbé, an expert in greenhouse entomology with Agriculture and Agri-Food Canada in Harrow, Ontario. </w:t>
      </w:r>
      <w:r w:rsidRPr="007622FA">
        <w:rPr>
          <w:rStyle w:val="StyleUnderline"/>
        </w:rPr>
        <w:t>Bee vectoring minimises the dose needed</w:t>
      </w:r>
      <w:r w:rsidRPr="007622FA">
        <w:rPr>
          <w:b/>
          <w:bCs/>
          <w:u w:val="single"/>
        </w:rPr>
        <w:t>, delivering it on target and distributing it evenly.</w:t>
      </w:r>
    </w:p>
    <w:p w14:paraId="52D7C0D8" w14:textId="77777777" w:rsidR="00601911" w:rsidRPr="007622FA" w:rsidRDefault="00601911" w:rsidP="00601911">
      <w:r w:rsidRPr="007622FA">
        <w:t xml:space="preserve">One tiny hero being carried by the bees is Clonostrachys rosea, a naturally occurring fungus discovered by John Sutton, a plant pathologist now retired from the University of Guelph, Ontario. Over his career, </w:t>
      </w:r>
      <w:r w:rsidRPr="007622FA">
        <w:rPr>
          <w:rStyle w:val="StyleUnderline"/>
        </w:rPr>
        <w:t>Sutton isolated over 1,400 different strains of this fungus found on farms. He found one strain particularly good at fighting plant disease.</w:t>
      </w:r>
      <w:r w:rsidRPr="007622FA">
        <w:t xml:space="preserve"> Inoculated with this fungus at the right time, it can stop pesky grey mould from growing on strawberries, for example. </w:t>
      </w:r>
    </w:p>
    <w:p w14:paraId="3A0DEE1E" w14:textId="77777777" w:rsidR="00601911" w:rsidRPr="007622FA" w:rsidRDefault="00601911" w:rsidP="00601911">
      <w:r w:rsidRPr="007622FA">
        <w:t>“Now we’re testing seven other microbes,” says Ashish Malik, president and chief executive of Bee Vectoring Technologies (BVT) International, which has commercialised this approach. So far BVT has used bee vectoring for blueberries, strawberries, tomatoes, sunflowers and almonds.</w:t>
      </w:r>
    </w:p>
    <w:p w14:paraId="4374D1F6" w14:textId="77777777" w:rsidR="00601911" w:rsidRPr="007622FA" w:rsidRDefault="00601911" w:rsidP="00601911">
      <w:pPr>
        <w:rPr>
          <w:rStyle w:val="StyleUnderline"/>
        </w:rPr>
      </w:pPr>
      <w:r w:rsidRPr="007622FA">
        <w:rPr>
          <w:rStyle w:val="StyleUnderline"/>
        </w:rPr>
        <w:t xml:space="preserve">But how do you get a bee to carry the right fungus for you? Inside bee hives, a box of inoculant-dosed powder is placed so that the bees have to walk through it to exit to the outdoors. Dipping their legs and hairy bodies in the inoculant, the bees then carry their powdery packages to crops. </w:t>
      </w:r>
    </w:p>
    <w:p w14:paraId="73A794C5" w14:textId="77777777" w:rsidR="00601911" w:rsidRPr="007622FA" w:rsidRDefault="00601911" w:rsidP="00601911">
      <w:r w:rsidRPr="007622FA">
        <w:rPr>
          <w:rStyle w:val="StyleUnderline"/>
        </w:rPr>
        <w:t>Given widespread concern about the decline of natural pollinators, what about the possible ecological impacts of bee vectoring</w:t>
      </w:r>
      <w:r w:rsidRPr="007622FA">
        <w:t xml:space="preserve">? To minimise the risk of accidentally introducing non-native species, </w:t>
      </w:r>
      <w:r w:rsidRPr="007622FA">
        <w:rPr>
          <w:rStyle w:val="StyleUnderline"/>
        </w:rPr>
        <w:t>BVT employs commercially reared bumblebees native to the place where it is used. “There’s always the possibility of some escape,”</w:t>
      </w:r>
      <w:r w:rsidRPr="007622FA">
        <w:t xml:space="preserve"> says Labbé. “</w:t>
      </w:r>
      <w:r w:rsidRPr="007622FA">
        <w:rPr>
          <w:rStyle w:val="StyleUnderline"/>
        </w:rPr>
        <w:t>But in general, the impact on natural pollinators is pretty minimal</w:t>
      </w:r>
      <w:r w:rsidRPr="007622FA">
        <w:t>.”</w:t>
      </w:r>
    </w:p>
    <w:p w14:paraId="7F033190" w14:textId="77777777" w:rsidR="00601911" w:rsidRPr="007622FA" w:rsidRDefault="00601911" w:rsidP="00601911">
      <w:pPr>
        <w:rPr>
          <w:rStyle w:val="StyleUnderline"/>
        </w:rPr>
      </w:pPr>
      <w:r w:rsidRPr="007622FA">
        <w:rPr>
          <w:rStyle w:val="StyleUnderline"/>
        </w:rPr>
        <w:t>Bee vectoring is also a very efficient way to deliver chemical agents, unlike traditional crop spraying where much of the control agent misses the mark</w:t>
      </w:r>
      <w:r w:rsidRPr="007622FA">
        <w:t xml:space="preserve">, says Malik. So the hope is that </w:t>
      </w:r>
      <w:r w:rsidRPr="007622FA">
        <w:rPr>
          <w:rStyle w:val="StyleUnderline"/>
        </w:rPr>
        <w:t xml:space="preserve">bee vectoring will be less wasteful and could reduce or perhaps even </w:t>
      </w:r>
      <w:r w:rsidRPr="007622FA">
        <w:rPr>
          <w:b/>
          <w:bCs/>
          <w:u w:val="single"/>
        </w:rPr>
        <w:t>replace pesticide use</w:t>
      </w:r>
      <w:r w:rsidRPr="007622FA">
        <w:rPr>
          <w:rStyle w:val="StyleUnderline"/>
        </w:rPr>
        <w:t xml:space="preserve">. </w:t>
      </w:r>
    </w:p>
    <w:p w14:paraId="38916603" w14:textId="77777777" w:rsidR="00601911" w:rsidRPr="007622FA" w:rsidRDefault="00601911" w:rsidP="00601911"/>
    <w:p w14:paraId="3D034EF1" w14:textId="77777777" w:rsidR="00601911" w:rsidRPr="007622FA" w:rsidRDefault="00601911" w:rsidP="00601911">
      <w:pPr>
        <w:pStyle w:val="Heading3"/>
      </w:pPr>
      <w:r w:rsidRPr="007622FA">
        <w:lastRenderedPageBreak/>
        <w:t>Sustainable Practices Solve: Pest Control—IPM</w:t>
      </w:r>
    </w:p>
    <w:p w14:paraId="42F842D3" w14:textId="77777777" w:rsidR="00601911" w:rsidRPr="007622FA" w:rsidRDefault="00601911" w:rsidP="00601911"/>
    <w:p w14:paraId="4928793C" w14:textId="77777777" w:rsidR="00601911" w:rsidRPr="007622FA" w:rsidRDefault="00601911" w:rsidP="00601911">
      <w:pPr>
        <w:pStyle w:val="Heading4"/>
      </w:pPr>
      <w:r w:rsidRPr="007622FA">
        <w:t>Integrated Pest Management and more targeted pesticide application decreases pollution—China proves that this strategy is effective</w:t>
      </w:r>
    </w:p>
    <w:p w14:paraId="47F99AEE" w14:textId="77777777" w:rsidR="000C21FE" w:rsidRPr="007622FA" w:rsidRDefault="00BA1A2C" w:rsidP="00601911">
      <w:r w:rsidRPr="007622FA">
        <w:rPr>
          <w:rStyle w:val="Style13ptBold"/>
        </w:rPr>
        <w:t xml:space="preserve">Mateo-Sagasta, International Water Management Institute researcher, </w:t>
      </w:r>
      <w:r w:rsidR="00601911" w:rsidRPr="007622FA">
        <w:rPr>
          <w:rStyle w:val="Style13ptBold"/>
        </w:rPr>
        <w:t>’18</w:t>
      </w:r>
      <w:r w:rsidR="00601911" w:rsidRPr="007622FA">
        <w:t xml:space="preserve"> </w:t>
      </w:r>
    </w:p>
    <w:p w14:paraId="30BFD1CF" w14:textId="5E784B9C" w:rsidR="00601911" w:rsidRPr="007622FA" w:rsidRDefault="00601911" w:rsidP="00601911">
      <w:r w:rsidRPr="007622FA">
        <w:t>[Javier Mateo-Sagasta, Senior Researcher, International Water Management Institute , “Chapter 11. On-Farm and Off-Farm Responses,” MORE PEOPLE, MORE FOOD, WORSE WATER? A GLOBAL REVIEW OF WATER POLLUTION FROM AGRICULTURE, ed. Mateo-Sagasta, Marjani Zadeh &amp; Turral, Food and Agriculture Organization of the United Nations, International Water Management Institute and CGIAR Research Program on Water, Land, and Ecosystems, 2018, p. 182-184]</w:t>
      </w:r>
    </w:p>
    <w:p w14:paraId="4C181A4F" w14:textId="77777777" w:rsidR="00601911" w:rsidRPr="007622FA" w:rsidRDefault="00601911" w:rsidP="00601911">
      <w:r w:rsidRPr="007622FA">
        <w:t>11.1.2 Pesticide management</w:t>
      </w:r>
    </w:p>
    <w:p w14:paraId="53B630C6" w14:textId="77777777" w:rsidR="00601911" w:rsidRPr="007622FA" w:rsidRDefault="00601911" w:rsidP="00601911">
      <w:r w:rsidRPr="007622FA">
        <w:rPr>
          <w:rStyle w:val="StyleUnderline"/>
        </w:rPr>
        <w:t>Chemical pest control has become an important part of agriculture, but as insects and pathogens developed resistance to chemicals, and as other beneficial predatory species were killed out through excess pesticide use, a number of serious pest epidemics encouraged a more intelligent approach</w:t>
      </w:r>
      <w:r w:rsidRPr="007622FA">
        <w:t xml:space="preserve">, which has become known as </w:t>
      </w:r>
      <w:r w:rsidRPr="007622FA">
        <w:rPr>
          <w:rStyle w:val="StyleUnderline"/>
        </w:rPr>
        <w:t>Integrated Pest Management</w:t>
      </w:r>
      <w:r w:rsidRPr="007622FA">
        <w:t xml:space="preserve"> (IPM).</w:t>
      </w:r>
    </w:p>
    <w:p w14:paraId="0F7A013C" w14:textId="77777777" w:rsidR="00601911" w:rsidRPr="007622FA" w:rsidRDefault="00601911" w:rsidP="00601911">
      <w:r w:rsidRPr="007622FA">
        <w:rPr>
          <w:rStyle w:val="StyleUnderline"/>
        </w:rPr>
        <w:t>IPM encourages a rational and minimal use of chemicals for pest control. It promotes regular monitoring and identification of pest numbers and seeks to preserve healthy populations of natural predators</w:t>
      </w:r>
      <w:r w:rsidRPr="007622FA">
        <w:t xml:space="preserve">. IPM combines the breeding and planting of pest-resistant varieties, strategic mixtures of crop varieties with different resistance characteristics as and crop rotation and fallowing. It may also include the introduction or improvement of natural predators of common pests. </w:t>
      </w:r>
      <w:r w:rsidRPr="007622FA">
        <w:rPr>
          <w:rStyle w:val="StyleUnderline"/>
        </w:rPr>
        <w:t>IPM can be successfully implemented for many types of crops and pests in different agroclimatic conditions</w:t>
      </w:r>
      <w:r w:rsidRPr="007622FA">
        <w:t>, from temperate Europe (FAO, 2017) to tropical West Africa (James et al., 2010).</w:t>
      </w:r>
    </w:p>
    <w:p w14:paraId="568E2473" w14:textId="77777777" w:rsidR="00601911" w:rsidRPr="007622FA" w:rsidRDefault="00601911" w:rsidP="00601911">
      <w:pPr>
        <w:rPr>
          <w:rStyle w:val="StyleUnderline"/>
        </w:rPr>
      </w:pPr>
      <w:r w:rsidRPr="007622FA">
        <w:rPr>
          <w:rStyle w:val="StyleUnderline"/>
        </w:rPr>
        <w:t>In the future, pesticides should be highly efficient, with high biological activity but more selective, less persistent in the environment and less toxic to humans and non-target species. The use of these ‘pesticides of the future’</w:t>
      </w:r>
      <w:r w:rsidRPr="007622FA">
        <w:t xml:space="preserve"> (Zhang et al., 2011), </w:t>
      </w:r>
      <w:r w:rsidRPr="007622FA">
        <w:rPr>
          <w:rStyle w:val="StyleUnderline"/>
        </w:rPr>
        <w:t>together with the adoption of other IPM principles, may greatly reduce pesticide use and the pollution of the environment.</w:t>
      </w:r>
    </w:p>
    <w:p w14:paraId="26193ED3" w14:textId="77777777" w:rsidR="00601911" w:rsidRPr="007622FA" w:rsidRDefault="00601911" w:rsidP="00601911">
      <w:r w:rsidRPr="007622FA">
        <w:t xml:space="preserve">Since pesticide use is likely to be higher under irrigated conditions, the importance of solubility should not be overlooked. Some recommendations for good pesticide management under irrigation in Australia are given in Box 11.2, as an example of the precautions that farmers everywhere can take. </w:t>
      </w:r>
    </w:p>
    <w:p w14:paraId="318BDF79" w14:textId="77777777" w:rsidR="00601911" w:rsidRPr="007622FA" w:rsidRDefault="00601911" w:rsidP="00601911">
      <w:r w:rsidRPr="007622FA">
        <w:rPr>
          <w:rStyle w:val="StyleUnderline"/>
        </w:rPr>
        <w:t>In China, as in other rice-growing countries, natural predators, especially arthropods, have been shown to effectively control major pests. IPM strategies for cotton pests</w:t>
      </w:r>
      <w:r w:rsidRPr="007622FA">
        <w:t xml:space="preserve">, including cultural, biological, physical and chemical controls, </w:t>
      </w:r>
      <w:r w:rsidRPr="007622FA">
        <w:rPr>
          <w:rStyle w:val="StyleUnderline"/>
        </w:rPr>
        <w:t>have been developed and implemented</w:t>
      </w:r>
      <w:r w:rsidRPr="007622FA">
        <w:t xml:space="preserve"> in the Yellow River Region, the Changjiang River Region and the Northwestern Region of China over the past several decades (Luo et al., 2014). Also, due to the introduction of transgenic cotton (Bt cotton) in China in 1997, which resists some pests, together with the use of mixed planting systems of cotton, corn, soybean and peanut on small farms, the use of pesticides on cotton have fallen dramatically in the past 20 years (Geng and Ongley, 2013; Luo et al., 2014).</w:t>
      </w:r>
    </w:p>
    <w:p w14:paraId="5E08EEFC" w14:textId="77777777" w:rsidR="00601911" w:rsidRPr="007622FA" w:rsidRDefault="00601911" w:rsidP="00601911"/>
    <w:p w14:paraId="17C52512" w14:textId="77777777" w:rsidR="00601911" w:rsidRPr="007622FA" w:rsidRDefault="00601911" w:rsidP="00601911"/>
    <w:p w14:paraId="012BF01F" w14:textId="77777777" w:rsidR="00601911" w:rsidRPr="007622FA" w:rsidRDefault="00601911" w:rsidP="00601911">
      <w:pPr>
        <w:pStyle w:val="Heading3"/>
      </w:pPr>
      <w:r w:rsidRPr="007622FA">
        <w:lastRenderedPageBreak/>
        <w:t>Sustainable Practices Solve: Pharmaceuticals</w:t>
      </w:r>
    </w:p>
    <w:p w14:paraId="0DA77ACE" w14:textId="77777777" w:rsidR="00601911" w:rsidRPr="007622FA" w:rsidRDefault="00601911" w:rsidP="00601911"/>
    <w:p w14:paraId="6D1EE463" w14:textId="77777777" w:rsidR="00601911" w:rsidRPr="007622FA" w:rsidRDefault="00601911" w:rsidP="00601911">
      <w:pPr>
        <w:pStyle w:val="Heading4"/>
      </w:pPr>
      <w:r w:rsidRPr="007622FA">
        <w:t>Diet changes and adhering to international guidelines decrease livestock-driven nutrient pollution and antibiotic contamination</w:t>
      </w:r>
    </w:p>
    <w:p w14:paraId="3BC60062" w14:textId="77777777" w:rsidR="00BA1A2C" w:rsidRPr="007622FA" w:rsidRDefault="00BA1A2C" w:rsidP="00601911">
      <w:r w:rsidRPr="007622FA">
        <w:rPr>
          <w:rStyle w:val="Style13ptBold"/>
        </w:rPr>
        <w:t xml:space="preserve">Mateo-Sagasta, International Water Management Institute researcher, </w:t>
      </w:r>
      <w:r w:rsidR="00601911" w:rsidRPr="007622FA">
        <w:rPr>
          <w:rStyle w:val="Style13ptBold"/>
        </w:rPr>
        <w:t>’18</w:t>
      </w:r>
      <w:r w:rsidR="00601911" w:rsidRPr="007622FA">
        <w:t xml:space="preserve"> </w:t>
      </w:r>
    </w:p>
    <w:p w14:paraId="552C8E1B" w14:textId="7406966E" w:rsidR="00601911" w:rsidRPr="007622FA" w:rsidRDefault="00601911" w:rsidP="00601911">
      <w:r w:rsidRPr="007622FA">
        <w:t>[Javier Mateo-Sagasta, Senior Researcher, International Water Management Institute , “Chapter 11. On-Farm and Off-Farm Responses,” MORE PEOPLE, MORE FOOD, WORSE WATER? A GLOBAL REVIEW OF WATER POLLUTION FROM AGRICULTURE, ed. Mateo-Sagasta, Marjani Zadeh &amp; Turral, Food and Agriculture Organization of the United Nations, International Water Management Institute and CGIAR Research Program on Water, Land, and Ecosystems, 2018, p. 187-188]</w:t>
      </w:r>
    </w:p>
    <w:p w14:paraId="295485D7" w14:textId="77777777" w:rsidR="00601911" w:rsidRPr="007622FA" w:rsidRDefault="00601911" w:rsidP="00601911">
      <w:r w:rsidRPr="007622FA">
        <w:t>**Note: “N” is nitrogen, “P” is phosphorus</w:t>
      </w:r>
    </w:p>
    <w:p w14:paraId="3CB57157" w14:textId="77777777" w:rsidR="00601911" w:rsidRPr="007622FA" w:rsidRDefault="00601911" w:rsidP="00601911">
      <w:r w:rsidRPr="007622FA">
        <w:t>11.2.2 Management of feed, feed additives and drugs</w:t>
      </w:r>
    </w:p>
    <w:p w14:paraId="17C9F16C" w14:textId="77777777" w:rsidR="00601911" w:rsidRPr="007622FA" w:rsidRDefault="00601911" w:rsidP="00601911">
      <w:r w:rsidRPr="007622FA">
        <w:rPr>
          <w:rStyle w:val="StyleUnderline"/>
        </w:rPr>
        <w:t>In livestock systems, adjusting the animals’ diet and/or improving feed conversion can reduce the level of nitrogen, phosphorous and trace element excretion</w:t>
      </w:r>
      <w:r w:rsidRPr="007622FA">
        <w:t xml:space="preserve"> with no harm to animal health, welfare or performance (Dourmad and Jondreville, 2007).</w:t>
      </w:r>
    </w:p>
    <w:p w14:paraId="393F7568" w14:textId="77777777" w:rsidR="00601911" w:rsidRPr="007622FA" w:rsidRDefault="00601911" w:rsidP="00601911">
      <w:r w:rsidRPr="007622FA">
        <w:rPr>
          <w:rStyle w:val="StyleUnderline"/>
        </w:rPr>
        <w:t>Producers can choose feeds with a high nutrient digestibility</w:t>
      </w:r>
      <w:r w:rsidRPr="007622FA">
        <w:t>; use phytase to increase P digestibility or eliminate antinutritional factors. Nevertheless, these approaches may significantly increase costs to livestock farms. A more cost-effective method to reduce faecal and urinary losses of N and P is to manage feeding to meet the animals' requirements as they grow (Tamminga, 1992; Loyon el al., 2016). For example, reducing the excess of protein content (rich in nitrogen in the form of -NH2) in the diet of livestock has been reported to be a most cost-effective way to cut N excretion (and related NH3 emissions). For each percentage point decrease in the protein content of the animal feed, total NH3 emission is cut by 5–15% due to the reduced ammoniacal nitrogen in the manure (UNECE, 2014). A recent European survey revealed that another very common method for pollution abatement in pig and poultry production was ‘phase feeding’ to meet an animal’s nutrient requirements and prevent periods of overnutrition and the unnecessary enrichment of excreta and urine with nutrients (Loyon et al., 2009).</w:t>
      </w:r>
    </w:p>
    <w:p w14:paraId="5287E0F6" w14:textId="77777777" w:rsidR="00601911" w:rsidRPr="007622FA" w:rsidRDefault="00601911" w:rsidP="00601911">
      <w:r w:rsidRPr="007622FA">
        <w:rPr>
          <w:rStyle w:val="StyleUnderline"/>
        </w:rPr>
        <w:t>The use of feed additives, hormones and medicines (including antimicrobial drugs) should adhere to national standards and international guidelines</w:t>
      </w:r>
      <w:r w:rsidRPr="007622FA">
        <w:t xml:space="preserve"> such as the FAO/WHO Codex Alimentarius for feed additives or the WHO guidelines on the use of medically important antimicrobials in food-producing animals (WHO, 2017). </w:t>
      </w:r>
      <w:r w:rsidRPr="007622FA">
        <w:rPr>
          <w:rStyle w:val="StyleUnderline"/>
        </w:rPr>
        <w:t>These guidelines aim to help preserve the effectiveness of antibiotics that are important for human medicine by reducing their use on animals and recommends that farmers and the food industry stop using antibiotics routinely to promote growth and prevent disease in healthy animals.</w:t>
      </w:r>
      <w:r w:rsidRPr="007622FA">
        <w:t xml:space="preserve"> </w:t>
      </w:r>
    </w:p>
    <w:p w14:paraId="41CE1076" w14:textId="77777777" w:rsidR="00601911" w:rsidRPr="007622FA" w:rsidRDefault="00601911" w:rsidP="00601911"/>
    <w:p w14:paraId="195A6991" w14:textId="77777777" w:rsidR="00601911" w:rsidRPr="007622FA" w:rsidRDefault="00601911" w:rsidP="00601911">
      <w:pPr>
        <w:pStyle w:val="Heading3"/>
      </w:pPr>
      <w:r w:rsidRPr="007622FA">
        <w:lastRenderedPageBreak/>
        <w:t>Sustainable Practices Solve: Soil Health</w:t>
      </w:r>
    </w:p>
    <w:p w14:paraId="3C90AC54" w14:textId="77777777" w:rsidR="00601911" w:rsidRPr="007622FA" w:rsidRDefault="00601911" w:rsidP="00601911"/>
    <w:p w14:paraId="152FE564" w14:textId="77777777" w:rsidR="00601911" w:rsidRPr="007622FA" w:rsidRDefault="00601911" w:rsidP="00601911">
      <w:pPr>
        <w:pStyle w:val="Heading4"/>
      </w:pPr>
      <w:r w:rsidRPr="007622FA">
        <w:t>Increasing soil health reduces erosion, increases carbon shortage, and water-holding in crops.</w:t>
      </w:r>
    </w:p>
    <w:p w14:paraId="27DD68B4" w14:textId="77777777" w:rsidR="00BA1A2C" w:rsidRPr="007622FA" w:rsidRDefault="00601911" w:rsidP="00601911">
      <w:r w:rsidRPr="007622FA">
        <w:rPr>
          <w:rStyle w:val="Style13ptBold"/>
        </w:rPr>
        <w:t>Stillerman &amp; DeLonge</w:t>
      </w:r>
      <w:r w:rsidR="00BA1A2C" w:rsidRPr="007622FA">
        <w:rPr>
          <w:rStyle w:val="Style13ptBold"/>
        </w:rPr>
        <w:t>, Union of Concerned Scientists researchers,</w:t>
      </w:r>
      <w:r w:rsidRPr="007622FA">
        <w:rPr>
          <w:rStyle w:val="Style13ptBold"/>
        </w:rPr>
        <w:t xml:space="preserve">  ’19</w:t>
      </w:r>
      <w:r w:rsidRPr="007622FA">
        <w:t xml:space="preserve"> </w:t>
      </w:r>
    </w:p>
    <w:p w14:paraId="697FDCC1" w14:textId="6E35FAA4" w:rsidR="00601911" w:rsidRPr="007622FA" w:rsidRDefault="00601911" w:rsidP="00601911">
      <w:r w:rsidRPr="007622FA">
        <w:t>[Karen Perry Stillerman and Marcia DeLonge, staff, UCS, “Safeguarding Soil: A Smart Way to Protect Farmers, Taxpayers, and the Future of Our Food,” POLICY BRIEF, Union of Concerned Scientists, 11—22—19, p. 2-3]</w:t>
      </w:r>
    </w:p>
    <w:p w14:paraId="110BCE86" w14:textId="77777777" w:rsidR="00601911" w:rsidRPr="007622FA" w:rsidRDefault="00601911" w:rsidP="00601911">
      <w:pPr>
        <w:rPr>
          <w:rStyle w:val="StyleUnderline"/>
        </w:rPr>
      </w:pPr>
      <w:r w:rsidRPr="007622FA">
        <w:rPr>
          <w:rStyle w:val="StyleUnderline"/>
        </w:rPr>
        <w:t>A variety of methods build soil health, and these should be incentivized by public policies.</w:t>
      </w:r>
      <w:r w:rsidRPr="007622FA">
        <w:t xml:space="preserve"> Methods will differ in detail according to soil type, climate, and crop, but there are some consistent best practices. </w:t>
      </w:r>
      <w:r w:rsidRPr="007622FA">
        <w:rPr>
          <w:rStyle w:val="StyleUnderline"/>
        </w:rPr>
        <w:t>Soil is healthier when it is kept covered, contains living roots, and is left undisturbed. Incorporating these elements into farming systems can improve soil structure, fertility, and microbial diversity (Bowman, Wallander, and Lynch 2016). Soil health practices include:</w:t>
      </w:r>
    </w:p>
    <w:p w14:paraId="0CFEA4AD" w14:textId="77777777" w:rsidR="00601911" w:rsidRPr="007622FA" w:rsidRDefault="00601911" w:rsidP="00601911">
      <w:pPr>
        <w:rPr>
          <w:rStyle w:val="StyleUnderline"/>
        </w:rPr>
      </w:pPr>
      <w:r w:rsidRPr="007622FA">
        <w:t xml:space="preserve">• </w:t>
      </w:r>
      <w:r w:rsidRPr="007622FA">
        <w:rPr>
          <w:rStyle w:val="Emphasis"/>
        </w:rPr>
        <w:t>Growing cover crops in between main crops</w:t>
      </w:r>
      <w:r w:rsidRPr="007622FA">
        <w:rPr>
          <w:rStyle w:val="StyleUnderline"/>
        </w:rPr>
        <w:t xml:space="preserve"> to keep soil in place and help it absorb rainfall and snow melt.</w:t>
      </w:r>
    </w:p>
    <w:p w14:paraId="20004AF4" w14:textId="77777777" w:rsidR="00601911" w:rsidRPr="007622FA" w:rsidRDefault="00601911" w:rsidP="00601911">
      <w:pPr>
        <w:rPr>
          <w:rStyle w:val="StyleUnderline"/>
        </w:rPr>
      </w:pPr>
      <w:r w:rsidRPr="007622FA">
        <w:rPr>
          <w:rStyle w:val="StyleUnderline"/>
        </w:rPr>
        <w:t xml:space="preserve">• </w:t>
      </w:r>
      <w:r w:rsidRPr="007622FA">
        <w:rPr>
          <w:rStyle w:val="Emphasis"/>
        </w:rPr>
        <w:t>Diversifying crop rotations to add fertility</w:t>
      </w:r>
      <w:r w:rsidRPr="007622FA">
        <w:rPr>
          <w:rStyle w:val="StyleUnderline"/>
        </w:rPr>
        <w:t>, disrupt pests’ lifecycles, and keep living roots in the ground for more months of the year.</w:t>
      </w:r>
    </w:p>
    <w:p w14:paraId="46483EC5" w14:textId="77777777" w:rsidR="00601911" w:rsidRPr="007622FA" w:rsidRDefault="00601911" w:rsidP="00601911">
      <w:pPr>
        <w:rPr>
          <w:rStyle w:val="StyleUnderline"/>
        </w:rPr>
      </w:pPr>
      <w:r w:rsidRPr="007622FA">
        <w:rPr>
          <w:rStyle w:val="StyleUnderline"/>
        </w:rPr>
        <w:t xml:space="preserve">• </w:t>
      </w:r>
      <w:r w:rsidRPr="007622FA">
        <w:rPr>
          <w:rStyle w:val="Emphasis"/>
        </w:rPr>
        <w:t>Planting perennial plants</w:t>
      </w:r>
      <w:r w:rsidRPr="007622FA">
        <w:rPr>
          <w:rStyle w:val="StyleUnderline"/>
        </w:rPr>
        <w:t>, such as prairie grasses or trees within or at the edge of fields, to maintain deep living roots year-round that stabilize soil, draw carbon deeper underground, and capture excess fertilizer before it can become a pollutant.</w:t>
      </w:r>
    </w:p>
    <w:p w14:paraId="5C9CD405" w14:textId="77777777" w:rsidR="00601911" w:rsidRPr="007622FA" w:rsidRDefault="00601911" w:rsidP="00601911">
      <w:pPr>
        <w:rPr>
          <w:rStyle w:val="StyleUnderline"/>
        </w:rPr>
      </w:pPr>
      <w:r w:rsidRPr="007622FA">
        <w:rPr>
          <w:rStyle w:val="StyleUnderline"/>
        </w:rPr>
        <w:t xml:space="preserve">• </w:t>
      </w:r>
      <w:r w:rsidRPr="007622FA">
        <w:rPr>
          <w:rStyle w:val="Emphasis"/>
        </w:rPr>
        <w:t>Plowing less, or not at all,</w:t>
      </w:r>
      <w:r w:rsidRPr="007622FA">
        <w:rPr>
          <w:rStyle w:val="StyleUnderline"/>
        </w:rPr>
        <w:t xml:space="preserve"> with low- or no-till farming systems that minimize disturbance and keep moisture in the soil.</w:t>
      </w:r>
    </w:p>
    <w:p w14:paraId="077EB676" w14:textId="77777777" w:rsidR="00601911" w:rsidRPr="007622FA" w:rsidRDefault="00601911" w:rsidP="00601911">
      <w:pPr>
        <w:rPr>
          <w:rStyle w:val="StyleUnderline"/>
        </w:rPr>
      </w:pPr>
      <w:r w:rsidRPr="007622FA">
        <w:rPr>
          <w:rStyle w:val="StyleUnderline"/>
        </w:rPr>
        <w:t xml:space="preserve">• </w:t>
      </w:r>
      <w:r w:rsidRPr="007622FA">
        <w:rPr>
          <w:rStyle w:val="Emphasis"/>
        </w:rPr>
        <w:t>Regularly applying materials such as compost and mulch</w:t>
      </w:r>
      <w:r w:rsidRPr="007622FA">
        <w:rPr>
          <w:rStyle w:val="StyleUnderline"/>
        </w:rPr>
        <w:t xml:space="preserve"> to add nutrients along with soil-building organic matter.</w:t>
      </w:r>
    </w:p>
    <w:p w14:paraId="232A7CE6" w14:textId="77777777" w:rsidR="00601911" w:rsidRPr="007622FA" w:rsidRDefault="00601911" w:rsidP="00601911">
      <w:pPr>
        <w:rPr>
          <w:rStyle w:val="StyleUnderline"/>
        </w:rPr>
      </w:pPr>
      <w:r w:rsidRPr="007622FA">
        <w:rPr>
          <w:rStyle w:val="StyleUnderline"/>
        </w:rPr>
        <w:t xml:space="preserve">• </w:t>
      </w:r>
      <w:r w:rsidRPr="007622FA">
        <w:rPr>
          <w:rStyle w:val="Emphasis"/>
        </w:rPr>
        <w:t>Improving grazing management to promote nutrient recycling</w:t>
      </w:r>
      <w:r w:rsidRPr="007622FA">
        <w:rPr>
          <w:rStyle w:val="StyleUnderline"/>
        </w:rPr>
        <w:t>, prevent soil compaction, increase sponginess, and establish deep-rooted plants that store more carbon.</w:t>
      </w:r>
    </w:p>
    <w:p w14:paraId="30064797" w14:textId="77777777" w:rsidR="00601911" w:rsidRPr="007622FA" w:rsidRDefault="00601911" w:rsidP="00601911">
      <w:r w:rsidRPr="007622FA">
        <w:t xml:space="preserve">Abundant research has shown that such </w:t>
      </w:r>
      <w:r w:rsidRPr="007622FA">
        <w:rPr>
          <w:rStyle w:val="StyleUnderline"/>
        </w:rPr>
        <w:t>practices can reduce erosion, enhance carbon storage, increase waterholding and draining capacity, boost plant health, and reduce the need for pesticide and fertilizer use</w:t>
      </w:r>
      <w:r w:rsidRPr="007622FA">
        <w:t xml:space="preserve"> (for example, Basche 2017; DeLonge and Basche 2017; Byrnes et al. 2018; Stanley et al. 2018; DeLonge and Stillerman 2019; Hunt, Hill, and Liebman 2019; Schulte et al. 2017; Paustian et al. 2019; Basche and DeLonge 2019). Importantly</w:t>
      </w:r>
      <w:r w:rsidRPr="007622FA">
        <w:rPr>
          <w:rStyle w:val="StyleUnderline"/>
        </w:rPr>
        <w:t>, some of these practices have been shown to lead to equal or greater profits for farmers</w:t>
      </w:r>
      <w:r w:rsidRPr="007622FA">
        <w:t xml:space="preserve"> (Mulik 2017; Myers, Weber, and Tellatin 2019). </w:t>
      </w:r>
    </w:p>
    <w:p w14:paraId="7BF542FE" w14:textId="77777777" w:rsidR="00601911" w:rsidRPr="007622FA" w:rsidRDefault="00601911" w:rsidP="00601911">
      <w:pPr>
        <w:rPr>
          <w:rStyle w:val="StyleUnderline"/>
        </w:rPr>
      </w:pPr>
      <w:r w:rsidRPr="007622FA">
        <w:t xml:space="preserve">However, despite the benefits of these practices both on and off the farm, </w:t>
      </w:r>
      <w:r w:rsidRPr="007622FA">
        <w:rPr>
          <w:rStyle w:val="StyleUnderline"/>
        </w:rPr>
        <w:t>current US agricultural policies have not done enough to date to help farmers adopt them widely. F</w:t>
      </w:r>
      <w:r w:rsidRPr="007622FA">
        <w:t xml:space="preserve">or example, as of 2017, </w:t>
      </w:r>
      <w:r w:rsidRPr="007622FA">
        <w:rPr>
          <w:rStyle w:val="StyleUnderline"/>
        </w:rPr>
        <w:t>fewer than 4 percent of cropland acres nationwide incorporated cover crops (NASS 2019). New policies are desperately needed to accelerate the adoption of this and other proven practices.</w:t>
      </w:r>
    </w:p>
    <w:p w14:paraId="0B1813FF" w14:textId="77777777" w:rsidR="00601911" w:rsidRPr="007622FA" w:rsidRDefault="00601911" w:rsidP="00601911"/>
    <w:p w14:paraId="35C3CBB8" w14:textId="77777777" w:rsidR="00601911" w:rsidRPr="007622FA" w:rsidRDefault="00601911" w:rsidP="00601911">
      <w:pPr>
        <w:pStyle w:val="Heading4"/>
      </w:pPr>
      <w:r w:rsidRPr="007622FA">
        <w:t xml:space="preserve">Cover crops, rotations, perennials, and less plowing stops erosion. </w:t>
      </w:r>
    </w:p>
    <w:p w14:paraId="0AFB8550" w14:textId="03AAB6F5" w:rsidR="00BA1A2C" w:rsidRPr="007622FA" w:rsidRDefault="00BA1A2C" w:rsidP="00601911">
      <w:r w:rsidRPr="007622FA">
        <w:rPr>
          <w:rStyle w:val="Style13ptBold"/>
        </w:rPr>
        <w:t>Union of Concerned Scient</w:t>
      </w:r>
      <w:r w:rsidR="00DB5FD8">
        <w:rPr>
          <w:rStyle w:val="Style13ptBold"/>
        </w:rPr>
        <w:t>i</w:t>
      </w:r>
      <w:r w:rsidRPr="007622FA">
        <w:rPr>
          <w:rStyle w:val="Style13ptBold"/>
        </w:rPr>
        <w:t>sts</w:t>
      </w:r>
      <w:r w:rsidR="00601911" w:rsidRPr="007622FA">
        <w:rPr>
          <w:rStyle w:val="Style13ptBold"/>
        </w:rPr>
        <w:t xml:space="preserve">  ’20</w:t>
      </w:r>
      <w:r w:rsidR="00601911" w:rsidRPr="007622FA">
        <w:t xml:space="preserve"> </w:t>
      </w:r>
    </w:p>
    <w:p w14:paraId="336B2085" w14:textId="7887C0C7" w:rsidR="00601911" w:rsidRPr="007622FA" w:rsidRDefault="00601911" w:rsidP="00601911">
      <w:r w:rsidRPr="007622FA">
        <w:t>[staff, “How Soil Erosion Threatens Our Food and Farm Future (and What to Do About It),” Union of Concerned Scientists, 12—17—20, https://www.ucsusa.org/resources/how-soil-erosion-threatens-food-and-farms, accessed 5-4-21]</w:t>
      </w:r>
    </w:p>
    <w:p w14:paraId="27CF6A92" w14:textId="77777777" w:rsidR="00601911" w:rsidRPr="007622FA" w:rsidRDefault="00601911" w:rsidP="00601911">
      <w:r w:rsidRPr="007622FA">
        <w:t>Rebuilding soil: what we can do</w:t>
      </w:r>
    </w:p>
    <w:p w14:paraId="5B381FCE" w14:textId="77777777" w:rsidR="00601911" w:rsidRPr="007622FA" w:rsidRDefault="00601911" w:rsidP="00601911">
      <w:r w:rsidRPr="007622FA">
        <w:rPr>
          <w:rStyle w:val="StyleUnderline"/>
        </w:rPr>
        <w:t>The good news is that we know how to slow down erosion and get our food and farm system back on a sustainable track. The key is to scale up farming practices that build and maintain healthier soil</w:t>
      </w:r>
      <w:r w:rsidRPr="007622FA">
        <w:t>. And there are several specific strategies farmers can use to do this:</w:t>
      </w:r>
    </w:p>
    <w:p w14:paraId="13290797" w14:textId="77777777" w:rsidR="00601911" w:rsidRPr="007622FA" w:rsidRDefault="00601911" w:rsidP="00601911">
      <w:pPr>
        <w:rPr>
          <w:rStyle w:val="Emphasis"/>
        </w:rPr>
      </w:pPr>
      <w:r w:rsidRPr="007622FA">
        <w:rPr>
          <w:rStyle w:val="Emphasis"/>
        </w:rPr>
        <w:t>Plant cover crops</w:t>
      </w:r>
      <w:r w:rsidRPr="007622FA">
        <w:t xml:space="preserve">. </w:t>
      </w:r>
      <w:r w:rsidRPr="007622FA">
        <w:rPr>
          <w:rStyle w:val="Emphasis"/>
        </w:rPr>
        <w:t>By keeping roots in the ground year-round, cover crops help keep soil in place and maximize its water-holding ability, making it more resistant to floods and droughts.</w:t>
      </w:r>
    </w:p>
    <w:p w14:paraId="2814F8F5" w14:textId="77777777" w:rsidR="00601911" w:rsidRPr="007622FA" w:rsidRDefault="00601911" w:rsidP="00601911">
      <w:r w:rsidRPr="007622FA">
        <w:rPr>
          <w:rStyle w:val="Emphasis"/>
        </w:rPr>
        <w:t>Diversify crop rotations</w:t>
      </w:r>
      <w:r w:rsidRPr="007622FA">
        <w:t xml:space="preserve"> </w:t>
      </w:r>
      <w:r w:rsidRPr="007622FA">
        <w:rPr>
          <w:rStyle w:val="StyleUnderline"/>
        </w:rPr>
        <w:t>to help build soil fertility and disrupt pest cycles.</w:t>
      </w:r>
    </w:p>
    <w:p w14:paraId="479FA552" w14:textId="77777777" w:rsidR="00601911" w:rsidRPr="007622FA" w:rsidRDefault="00601911" w:rsidP="00601911">
      <w:r w:rsidRPr="007622FA">
        <w:rPr>
          <w:rStyle w:val="Emphasis"/>
        </w:rPr>
        <w:t>Plant perennials,</w:t>
      </w:r>
      <w:r w:rsidRPr="007622FA">
        <w:rPr>
          <w:rStyle w:val="StyleUnderline"/>
        </w:rPr>
        <w:t xml:space="preserve"> such as prairie grasses or trees, in or near crop fields to maintain deep living roots year-round</w:t>
      </w:r>
      <w:r w:rsidRPr="007622FA">
        <w:t xml:space="preserve">—stabilizing soil, drawing carbon deeper underground, and capturing excess fertilizer </w:t>
      </w:r>
      <w:r w:rsidRPr="007622FA">
        <w:rPr>
          <w:b/>
          <w:bCs/>
          <w:u w:val="single"/>
        </w:rPr>
        <w:t>before it can become a pollutant</w:t>
      </w:r>
      <w:r w:rsidRPr="007622FA">
        <w:t>.</w:t>
      </w:r>
    </w:p>
    <w:p w14:paraId="52961E38" w14:textId="77777777" w:rsidR="00601911" w:rsidRPr="007622FA" w:rsidRDefault="00601911" w:rsidP="00601911">
      <w:r w:rsidRPr="007622FA">
        <w:rPr>
          <w:rStyle w:val="Emphasis"/>
        </w:rPr>
        <w:t xml:space="preserve">Plow less (or not at all) </w:t>
      </w:r>
      <w:r w:rsidRPr="007622FA">
        <w:rPr>
          <w:rStyle w:val="StyleUnderline"/>
        </w:rPr>
        <w:t>with low- or no-till farming systems that minimize disturbance and keep moisture in the soil.</w:t>
      </w:r>
    </w:p>
    <w:p w14:paraId="6412259B" w14:textId="77777777" w:rsidR="00601911" w:rsidRPr="007622FA" w:rsidRDefault="00601911" w:rsidP="00601911">
      <w:r w:rsidRPr="007622FA">
        <w:t xml:space="preserve">While many farmers across the country are already doing some or all of these things, for others, </w:t>
      </w:r>
      <w:r w:rsidRPr="007622FA">
        <w:rPr>
          <w:rStyle w:val="StyleUnderline"/>
        </w:rPr>
        <w:t xml:space="preserve">adopting such practices will be a major change in their operations—and change is not easy. It's in everybody's interest to support US farmers in rebuilding soil health and preventing erosion through policies, </w:t>
      </w:r>
      <w:r w:rsidRPr="007622FA">
        <w:t>such as the Agriculture Resilience Act of 2020, that can ensure a transition that benefits all.</w:t>
      </w:r>
    </w:p>
    <w:p w14:paraId="27398E4A" w14:textId="77777777" w:rsidR="00601911" w:rsidRPr="007622FA" w:rsidRDefault="00601911" w:rsidP="00601911"/>
    <w:p w14:paraId="6A0DAE4C" w14:textId="11B44722" w:rsidR="00646CE2" w:rsidRPr="007622FA" w:rsidRDefault="00646CE2" w:rsidP="00646CE2">
      <w:pPr>
        <w:pStyle w:val="Heading2"/>
      </w:pPr>
      <w:r w:rsidRPr="007622FA">
        <w:lastRenderedPageBreak/>
        <w:t>Circumvention Answers</w:t>
      </w:r>
    </w:p>
    <w:p w14:paraId="0D460E7C" w14:textId="77777777" w:rsidR="00646CE2" w:rsidRPr="007622FA" w:rsidRDefault="00646CE2" w:rsidP="00646CE2">
      <w:pPr>
        <w:pStyle w:val="Heading3"/>
      </w:pPr>
      <w:r w:rsidRPr="007622FA">
        <w:lastRenderedPageBreak/>
        <w:t>Circumvention: Financial Incentives</w:t>
      </w:r>
    </w:p>
    <w:p w14:paraId="53A65814" w14:textId="77777777" w:rsidR="00646CE2" w:rsidRPr="007622FA" w:rsidRDefault="00646CE2" w:rsidP="00646CE2">
      <w:pPr>
        <w:pStyle w:val="Heading4"/>
      </w:pPr>
      <w:r w:rsidRPr="007622FA">
        <w:t xml:space="preserve">Financial incentives key to short-term adoption – communicating positive outcomes solves long-term. </w:t>
      </w:r>
    </w:p>
    <w:p w14:paraId="2F8DD77A" w14:textId="77777777" w:rsidR="00646CE2" w:rsidRPr="007622FA" w:rsidRDefault="00646CE2" w:rsidP="00646CE2">
      <w:pPr>
        <w:rPr>
          <w:rStyle w:val="Style13ptBold"/>
        </w:rPr>
      </w:pPr>
      <w:r w:rsidRPr="007622FA">
        <w:rPr>
          <w:rStyle w:val="Style13ptBold"/>
        </w:rPr>
        <w:t>Piñeiro et al, International Food Policy Research Institute, 20</w:t>
      </w:r>
    </w:p>
    <w:p w14:paraId="6F901F7C" w14:textId="77777777" w:rsidR="00646CE2" w:rsidRPr="007622FA" w:rsidRDefault="00646CE2" w:rsidP="00646CE2">
      <w:r w:rsidRPr="007622FA">
        <w:t>[Valeria Piñeiro - Senior Research Coordinator with IFPRI's Markets, Trade and Institutions Division, Joaquín Arias -  International Technical Specialist in the Center for Strategic Analysis for Agriculture, and Jochen Dürr, Pablo Elverdin, Ana María Ibáñez, Alison Kinengyere, Cristian Morales Opazo, Nkechi Owoo, Jessica R. Page, Steven D. Prager &amp; Maximo Torero A scoping review on incentives for adoption of sustainable agricultural practices and their outcomes. Nat Sustain 3, 809–820,  https://www.nature.com/articles/s41893-020-00617-y]</w:t>
      </w:r>
    </w:p>
    <w:p w14:paraId="0714D2C9" w14:textId="77777777" w:rsidR="00646CE2" w:rsidRPr="007622FA" w:rsidRDefault="00646CE2" w:rsidP="00646CE2">
      <w:r w:rsidRPr="007622FA">
        <w:rPr>
          <w:rStyle w:val="StyleUnderline"/>
        </w:rPr>
        <w:t>The decision by farmers to adopt sustainable agricultural practices in response to incentive programmes</w:t>
      </w:r>
      <w:r w:rsidRPr="007622FA">
        <w:t xml:space="preserve"> is not a binary process. Adoption is a continuum </w:t>
      </w:r>
      <w:r w:rsidRPr="007622FA">
        <w:rPr>
          <w:rStyle w:val="StyleUnderline"/>
        </w:rPr>
        <w:t>that depends on many factors: the conditions of the programme, the incentives offered, the environmental preferences, personal perspectives, experience and education of farmers</w:t>
      </w:r>
      <w:r w:rsidRPr="007622FA">
        <w:t xml:space="preserve">4. Farmers’ decisions are shaped by personal opinions, such as preferences over conservation measures, beliefs about the programme and degrees of risk aversion21,31. Factors such as income levels, asset ownership, age, and access to other economic opportunities also correlate with the decision to adopt, as they affect the capacity of the target population to reap benefits from the programme. The decision to adopt is also affected by the biophysical characteristics of the land plot, and the institutional and policy context. Even agricultural market trends affect producers’ decisions to adopt agricultural practices3,6. </w:t>
      </w:r>
      <w:r w:rsidRPr="007622FA">
        <w:rPr>
          <w:rStyle w:val="StyleUnderline"/>
        </w:rPr>
        <w:t>The variety of factors that contribute to the adoption of sustainable agricultural practices necessitates the consideration of context in policy design and the use of differentiated policy instruments</w:t>
      </w:r>
      <w:r w:rsidRPr="007622FA">
        <w:t>16.</w:t>
      </w:r>
    </w:p>
    <w:p w14:paraId="44E70A83" w14:textId="77777777" w:rsidR="00646CE2" w:rsidRPr="007622FA" w:rsidRDefault="00646CE2" w:rsidP="00646CE2">
      <w:r w:rsidRPr="007622FA">
        <w:t>Incentives across the spectrum</w:t>
      </w:r>
    </w:p>
    <w:p w14:paraId="6E8B24D8" w14:textId="77777777" w:rsidR="00646CE2" w:rsidRPr="007622FA" w:rsidRDefault="00646CE2" w:rsidP="00646CE2">
      <w:r w:rsidRPr="007622FA">
        <w:rPr>
          <w:rStyle w:val="StyleUnderline"/>
        </w:rPr>
        <w:t xml:space="preserve">Direct economic benefits, increased productivity or profitability seem to be the </w:t>
      </w:r>
      <w:r w:rsidRPr="007622FA">
        <w:rPr>
          <w:b/>
          <w:bCs/>
          <w:u w:val="single"/>
        </w:rPr>
        <w:t>essential condition</w:t>
      </w:r>
      <w:r w:rsidRPr="007622FA">
        <w:rPr>
          <w:rStyle w:val="StyleUnderline"/>
        </w:rPr>
        <w:t xml:space="preserve"> for the adoption of sustainable practices in the short term7</w:t>
      </w:r>
      <w:r w:rsidRPr="007622FA">
        <w:t xml:space="preserve">. </w:t>
      </w:r>
      <w:r w:rsidRPr="007622FA">
        <w:rPr>
          <w:b/>
          <w:bCs/>
          <w:u w:val="single"/>
        </w:rPr>
        <w:t>Regardless of the incentive type</w:t>
      </w:r>
      <w:r w:rsidRPr="007622FA">
        <w:rPr>
          <w:rStyle w:val="StyleUnderline"/>
        </w:rPr>
        <w:t>, adoption rates are higher when programmes offer short-term economic benefits than those solely aimed at providing a positive ecological outcome.</w:t>
      </w:r>
      <w:r w:rsidRPr="007622FA">
        <w:t xml:space="preserve"> For example, </w:t>
      </w:r>
      <w:r w:rsidRPr="007622FA">
        <w:rPr>
          <w:rStyle w:val="StyleUnderline"/>
        </w:rPr>
        <w:t>restrictive land-use-change programmes,</w:t>
      </w:r>
      <w:r w:rsidRPr="007622FA">
        <w:t xml:space="preserve"> such as those </w:t>
      </w:r>
      <w:r w:rsidRPr="007622FA">
        <w:rPr>
          <w:rStyle w:val="StyleUnderline"/>
        </w:rPr>
        <w:t>induced by climate change,</w:t>
      </w:r>
      <w:r w:rsidRPr="007622FA">
        <w:t xml:space="preserve"> which </w:t>
      </w:r>
      <w:r w:rsidRPr="007622FA">
        <w:rPr>
          <w:rStyle w:val="StyleUnderline"/>
        </w:rPr>
        <w:t>modify the incentives for engaging in agricultural production,</w:t>
      </w:r>
      <w:r w:rsidRPr="007622FA">
        <w:t xml:space="preserve"> agroforestry and other land uses </w:t>
      </w:r>
      <w:r w:rsidRPr="007622FA">
        <w:rPr>
          <w:rStyle w:val="StyleUnderline"/>
        </w:rPr>
        <w:t>have higher adoption rates when they are connected with an improvement in income</w:t>
      </w:r>
      <w:r w:rsidRPr="007622FA">
        <w:t>13,15.</w:t>
      </w:r>
    </w:p>
    <w:p w14:paraId="6B1169D4" w14:textId="77777777" w:rsidR="00646CE2" w:rsidRPr="007622FA" w:rsidRDefault="00646CE2" w:rsidP="00646CE2">
      <w:r w:rsidRPr="007622FA">
        <w:rPr>
          <w:rStyle w:val="StyleUnderline"/>
        </w:rPr>
        <w:t xml:space="preserve">Nevertheless, and independent of the incentive type, in the long term it seems that one of the strongest motivations for farmers to adopt and maintain sustainable practices is the </w:t>
      </w:r>
      <w:r w:rsidRPr="007622FA">
        <w:rPr>
          <w:b/>
          <w:bCs/>
          <w:u w:val="single"/>
        </w:rPr>
        <w:t>perceived positive outcomes</w:t>
      </w:r>
      <w:r w:rsidRPr="007622FA">
        <w:rPr>
          <w:rStyle w:val="StyleUnderline"/>
        </w:rPr>
        <w:t xml:space="preserve"> of these practices for their farm or the environment</w:t>
      </w:r>
      <w:r w:rsidRPr="007622FA">
        <w:t xml:space="preserve">8,9,10,11. For example, </w:t>
      </w:r>
      <w:r w:rsidRPr="007622FA">
        <w:rPr>
          <w:rStyle w:val="StyleUnderline"/>
        </w:rPr>
        <w:t>the greatest motivating factor for participation in a forest conservation scheme in Kenya was the ‘will to conserve’,</w:t>
      </w:r>
      <w:r w:rsidRPr="007622FA">
        <w:t xml:space="preserve"> influenced by the local communities’ concern for the degradation of their environment and their perceived dependency on natural resources11. </w:t>
      </w:r>
      <w:r w:rsidRPr="007622FA">
        <w:rPr>
          <w:rStyle w:val="StyleUnderline"/>
        </w:rPr>
        <w:t>The will to participate was based on the perceived benefits of conservation, especially changes in water availability,</w:t>
      </w:r>
      <w:r w:rsidRPr="007622FA">
        <w:t xml:space="preserve"> which were reinforced by the potential benefits of new income-generating activities. This suggests that </w:t>
      </w:r>
      <w:r w:rsidRPr="007622FA">
        <w:rPr>
          <w:rStyle w:val="StyleUnderline"/>
        </w:rPr>
        <w:t>incentives can lead to the adoption of sustainable practices and have positive effects on ecological services, even without direct payments</w:t>
      </w:r>
      <w:r w:rsidRPr="007622FA">
        <w:t xml:space="preserve">. If </w:t>
      </w:r>
      <w:r w:rsidRPr="007622FA">
        <w:rPr>
          <w:rStyle w:val="StyleUnderline"/>
        </w:rPr>
        <w:t>participants perceive future benefits of sustainable practices, the likelihood of adoption increases</w:t>
      </w:r>
      <w:r w:rsidRPr="007622FA">
        <w:t>15,29.</w:t>
      </w:r>
    </w:p>
    <w:p w14:paraId="1615D17F" w14:textId="77777777" w:rsidR="00646CE2" w:rsidRPr="007622FA" w:rsidRDefault="00646CE2" w:rsidP="00646CE2">
      <w:pPr>
        <w:pStyle w:val="Heading4"/>
        <w:rPr>
          <w:rStyle w:val="Style13ptBold"/>
        </w:rPr>
      </w:pPr>
      <w:r w:rsidRPr="007622FA">
        <w:t xml:space="preserve">An enabling environment for farmers is key to sustainable agriculture. </w:t>
      </w:r>
    </w:p>
    <w:p w14:paraId="5E12A2C4" w14:textId="77777777" w:rsidR="00646CE2" w:rsidRPr="007622FA" w:rsidRDefault="00646CE2" w:rsidP="00646CE2">
      <w:pPr>
        <w:rPr>
          <w:rStyle w:val="Style13ptBold"/>
        </w:rPr>
      </w:pPr>
      <w:r w:rsidRPr="007622FA">
        <w:rPr>
          <w:rStyle w:val="Style13ptBold"/>
        </w:rPr>
        <w:t xml:space="preserve">Piñeiro et al, International Food Policy Research Institute, 21 </w:t>
      </w:r>
    </w:p>
    <w:p w14:paraId="0BFB2ACC" w14:textId="77777777" w:rsidR="00646CE2" w:rsidRPr="007622FA" w:rsidRDefault="00646CE2" w:rsidP="00646CE2">
      <w:r w:rsidRPr="007622FA">
        <w:t>[Valeria Piñeiro - Senior Research Coordinator with IFPRI's Markets, Trade and Institutions Division, Joaquín Arias -  International Technical Specialist in the Center for Strategic Analysis for Agriculture, and Honor Dearlove -  IFPRI Communications Intern, 2-23-2021,  How to encourage farmers to adopt sustainable agriculture, International Food Policy Research Institute, https://www.ifpri.org/blog/how-encourage-farmers-adopt-sustainable-agriculture]</w:t>
      </w:r>
    </w:p>
    <w:p w14:paraId="3DA595AC" w14:textId="77777777" w:rsidR="00646CE2" w:rsidRPr="007622FA" w:rsidRDefault="00646CE2" w:rsidP="00646CE2">
      <w:r w:rsidRPr="007622FA">
        <w:t xml:space="preserve">As populations grow and the climate crisis intensifies, </w:t>
      </w:r>
      <w:r w:rsidRPr="007622FA">
        <w:rPr>
          <w:rStyle w:val="StyleUnderline"/>
        </w:rPr>
        <w:t>sustainable agricultural practices are essential to mitigate negative environmental impacts and increase the efficiency of food systems</w:t>
      </w:r>
      <w:r w:rsidRPr="007622FA">
        <w:t>. But persuading farmers to adopt such practices is often a challenge. How can policy makers promote a shift towards sustainable agriculture in ways that promote meaningful change?</w:t>
      </w:r>
    </w:p>
    <w:p w14:paraId="146BBEDB" w14:textId="77777777" w:rsidR="00646CE2" w:rsidRPr="007622FA" w:rsidRDefault="00646CE2" w:rsidP="00646CE2">
      <w:pPr>
        <w:rPr>
          <w:rStyle w:val="StyleUnderline"/>
        </w:rPr>
      </w:pPr>
      <w:r w:rsidRPr="007622FA">
        <w:rPr>
          <w:rStyle w:val="StyleUnderline"/>
        </w:rPr>
        <w:t>Our recent policy brief argues that the answer to this question lies in the incentives-adoption-outcome chain: How well different incentives promote adoption, whether adoption leads to meaningful and measurable changes in outcomes, and what factors shape these links.</w:t>
      </w:r>
    </w:p>
    <w:p w14:paraId="04858319" w14:textId="77777777" w:rsidR="00646CE2" w:rsidRPr="007622FA" w:rsidRDefault="00646CE2" w:rsidP="00646CE2">
      <w:r w:rsidRPr="007622FA">
        <w:t xml:space="preserve">Reviewing studies from a range of countries, </w:t>
      </w:r>
      <w:r w:rsidRPr="007622FA">
        <w:rPr>
          <w:rStyle w:val="StyleUnderline"/>
        </w:rPr>
        <w:t>we examined three types of incentives: Market and non-market, regulatory measures, and cross-compliance measures that link direct payments to farmers’ following basic environmental standards or maintaining</w:t>
      </w:r>
      <w:r w:rsidRPr="007622FA">
        <w:t xml:space="preserve"> land in good agricultural and environmental condition.</w:t>
      </w:r>
    </w:p>
    <w:p w14:paraId="1102F7A7" w14:textId="77777777" w:rsidR="00646CE2" w:rsidRPr="007622FA" w:rsidRDefault="00646CE2" w:rsidP="00646CE2">
      <w:pPr>
        <w:rPr>
          <w:rStyle w:val="StyleUnderline"/>
        </w:rPr>
      </w:pPr>
      <w:r w:rsidRPr="007622FA">
        <w:t xml:space="preserve">Evidence shows </w:t>
      </w:r>
      <w:r w:rsidRPr="007622FA">
        <w:rPr>
          <w:rStyle w:val="StyleUnderline"/>
        </w:rPr>
        <w:t>that incentives that promote economic benefits are more likely to lead to the adoption of better practices in the short term</w:t>
      </w:r>
      <w:r w:rsidRPr="007622FA">
        <w:t xml:space="preserve">, especially if they are voluntary. In the long term, however, </w:t>
      </w:r>
      <w:r w:rsidRPr="007622FA">
        <w:rPr>
          <w:rStyle w:val="StyleUnderline"/>
        </w:rPr>
        <w:t xml:space="preserve">positive outcomes for the farm or the environment are </w:t>
      </w:r>
      <w:r w:rsidRPr="007622FA">
        <w:rPr>
          <w:b/>
          <w:bCs/>
          <w:u w:val="single"/>
        </w:rPr>
        <w:t>prime motivators</w:t>
      </w:r>
      <w:r w:rsidRPr="007622FA">
        <w:rPr>
          <w:rStyle w:val="StyleUnderline"/>
        </w:rPr>
        <w:t>.</w:t>
      </w:r>
    </w:p>
    <w:p w14:paraId="39E38388" w14:textId="77777777" w:rsidR="00646CE2" w:rsidRPr="007622FA" w:rsidRDefault="00646CE2" w:rsidP="00646CE2">
      <w:r w:rsidRPr="007622FA">
        <w:t>While the scoping review revealed important knowledge gaps that should be addressed in the near future, we are able to make some simple but important recommendations for policy makers to follow when designing and implementing incentives for sustainable agriculture:</w:t>
      </w:r>
    </w:p>
    <w:p w14:paraId="6839C548" w14:textId="77777777" w:rsidR="00646CE2" w:rsidRPr="007622FA" w:rsidRDefault="00646CE2" w:rsidP="00646CE2">
      <w:pPr>
        <w:rPr>
          <w:rStyle w:val="StyleUnderline"/>
        </w:rPr>
      </w:pPr>
      <w:r w:rsidRPr="007622FA">
        <w:rPr>
          <w:rStyle w:val="StyleUnderline"/>
        </w:rPr>
        <w:t>Balance incentives and outcomes: When determining how large an incentive should be to effectively motivate a shift to sustainable practices, consider short-term and long-term outcomes, as well as possible risks.</w:t>
      </w:r>
    </w:p>
    <w:p w14:paraId="0B5242EF" w14:textId="77777777" w:rsidR="00646CE2" w:rsidRPr="007622FA" w:rsidRDefault="00646CE2" w:rsidP="00646CE2">
      <w:r w:rsidRPr="007622FA">
        <w:t>Know your farmers: Policy makers must be familiar with the farmers they are trying to influence. A range of factors such as education, risk-aversion, and experience impact the willingness of farmers to be agents of change.</w:t>
      </w:r>
    </w:p>
    <w:p w14:paraId="6DDE9440" w14:textId="77777777" w:rsidR="00646CE2" w:rsidRPr="007622FA" w:rsidRDefault="00646CE2" w:rsidP="00646CE2">
      <w:r w:rsidRPr="007622FA">
        <w:t>Keep it simple: Complex and inflexible instruments such as regulations are less motivating to farmers and more expensive than simpler, voluntary approaches.</w:t>
      </w:r>
    </w:p>
    <w:p w14:paraId="0EEA5BC1" w14:textId="77777777" w:rsidR="00646CE2" w:rsidRPr="007622FA" w:rsidRDefault="00646CE2" w:rsidP="00646CE2">
      <w:r w:rsidRPr="007622FA">
        <w:t>Provide complementary support: A combination of policy instruments is more effective than a single policy approach. For example, providing technical assistance to farmers can make adopting new farming practices more accessible and sustainable.</w:t>
      </w:r>
    </w:p>
    <w:p w14:paraId="4FCEC25F" w14:textId="77777777" w:rsidR="00646CE2" w:rsidRPr="007622FA" w:rsidRDefault="00646CE2" w:rsidP="00646CE2">
      <w:r w:rsidRPr="007622FA">
        <w:rPr>
          <w:rStyle w:val="StyleUnderline"/>
        </w:rPr>
        <w:t>Be aware that behavioral preferences matter: Incentives should be designed and implemented in a way that responds to the characteristics of the target population.</w:t>
      </w:r>
      <w:r w:rsidRPr="007622FA">
        <w:t xml:space="preserve"> The bandwagon effect can also help the adoption of sustainable practices become more widespread.</w:t>
      </w:r>
    </w:p>
    <w:p w14:paraId="4A038663" w14:textId="77777777" w:rsidR="00646CE2" w:rsidRPr="007622FA" w:rsidRDefault="00646CE2" w:rsidP="00646CE2">
      <w:pPr>
        <w:rPr>
          <w:rStyle w:val="StyleUnderline"/>
        </w:rPr>
      </w:pPr>
      <w:r w:rsidRPr="007622FA">
        <w:t xml:space="preserve">Prepare for a long time horizon: Keep in mind that it may be a long time before there are measurable economic and environmental effects. This means that </w:t>
      </w:r>
      <w:r w:rsidRPr="007622FA">
        <w:rPr>
          <w:rStyle w:val="StyleUnderline"/>
        </w:rPr>
        <w:t>financial support is often helpful to sustain farmers in the short run.</w:t>
      </w:r>
    </w:p>
    <w:p w14:paraId="04474F92" w14:textId="77777777" w:rsidR="00646CE2" w:rsidRPr="007622FA" w:rsidRDefault="00646CE2" w:rsidP="00646CE2">
      <w:pPr>
        <w:rPr>
          <w:rStyle w:val="StyleUnderline"/>
        </w:rPr>
      </w:pPr>
      <w:r w:rsidRPr="007622FA">
        <w:rPr>
          <w:rStyle w:val="Emphasis"/>
        </w:rPr>
        <w:lastRenderedPageBreak/>
        <w:t>Create an enabling environment</w:t>
      </w:r>
      <w:r w:rsidRPr="007622FA">
        <w:t xml:space="preserve">: </w:t>
      </w:r>
      <w:r w:rsidRPr="007622FA">
        <w:rPr>
          <w:rStyle w:val="StyleUnderline"/>
        </w:rPr>
        <w:t xml:space="preserve">Farmers’ capacity to pursue sustainable agricultural practices is dependent on infrastructure, structural poverty, markets, prices and more. This means that policy makers and agricultural institutions must focus on adjusting and implementing policies to reduce the barriers in these areas that </w:t>
      </w:r>
      <w:r w:rsidRPr="007622FA">
        <w:rPr>
          <w:b/>
          <w:bCs/>
        </w:rPr>
        <w:t>impede farmers’ ability</w:t>
      </w:r>
      <w:r w:rsidRPr="007622FA">
        <w:rPr>
          <w:rStyle w:val="StyleUnderline"/>
        </w:rPr>
        <w:t xml:space="preserve"> to successfully transition to sustainable practices.</w:t>
      </w:r>
    </w:p>
    <w:p w14:paraId="3EC45215" w14:textId="77777777" w:rsidR="00646CE2" w:rsidRPr="007622FA" w:rsidRDefault="00646CE2" w:rsidP="00646CE2">
      <w:pPr>
        <w:rPr>
          <w:rStyle w:val="StyleUnderline"/>
        </w:rPr>
      </w:pPr>
      <w:r w:rsidRPr="007622FA">
        <w:rPr>
          <w:rStyle w:val="StyleUnderline"/>
        </w:rPr>
        <w:t xml:space="preserve">Further research and extensive data collection are needed on the incentives-adoption-outcomes </w:t>
      </w:r>
      <w:r w:rsidRPr="007622FA">
        <w:t xml:space="preserve">chain to better understand the costs of adopting sustainable agricultural practices. But if widely adopted, </w:t>
      </w:r>
      <w:r w:rsidRPr="007622FA">
        <w:rPr>
          <w:rStyle w:val="StyleUnderline"/>
        </w:rPr>
        <w:t>these guidelines can have significant environmental and economic impacts and help to create a more productive and sustainable food and agriculture system.</w:t>
      </w:r>
    </w:p>
    <w:p w14:paraId="0C8DB265" w14:textId="77777777" w:rsidR="00646CE2" w:rsidRPr="007622FA" w:rsidRDefault="00646CE2" w:rsidP="00646CE2">
      <w:pPr>
        <w:pStyle w:val="Heading3"/>
      </w:pPr>
      <w:r w:rsidRPr="007622FA">
        <w:lastRenderedPageBreak/>
        <w:t>Circumvention: A2 – Individual Polluters</w:t>
      </w:r>
    </w:p>
    <w:p w14:paraId="33017A19" w14:textId="77777777" w:rsidR="00646CE2" w:rsidRPr="007622FA" w:rsidRDefault="00646CE2" w:rsidP="00646CE2">
      <w:pPr>
        <w:pStyle w:val="Heading4"/>
      </w:pPr>
      <w:r w:rsidRPr="007622FA">
        <w:t>Conservation payments should be tied to water quality goals—</w:t>
      </w:r>
      <w:r w:rsidRPr="007622FA">
        <w:rPr>
          <w:u w:val="single"/>
        </w:rPr>
        <w:t>increases leverage</w:t>
      </w:r>
      <w:r w:rsidRPr="007622FA">
        <w:t xml:space="preserve"> even if it is not a stand-alone solution</w:t>
      </w:r>
    </w:p>
    <w:p w14:paraId="5AB5EDC4" w14:textId="77777777" w:rsidR="00646CE2" w:rsidRPr="007622FA" w:rsidRDefault="00646CE2" w:rsidP="00646CE2">
      <w:r w:rsidRPr="007622FA">
        <w:rPr>
          <w:rStyle w:val="Style13ptBold"/>
        </w:rPr>
        <w:t>Shortle et al., Penn State University Agricultural Economics researcher,  ’12</w:t>
      </w:r>
      <w:r w:rsidRPr="007622FA">
        <w:t xml:space="preserve"> </w:t>
      </w:r>
    </w:p>
    <w:p w14:paraId="106F6C7F" w14:textId="77777777" w:rsidR="00646CE2" w:rsidRPr="007622FA" w:rsidRDefault="00646CE2" w:rsidP="00646CE2">
      <w:r w:rsidRPr="007622FA">
        <w:t>[James S. Shortle, Department of Agricultural Economics and Rural Sociology, Pennsylvania State University, Marc Ribaudo, USDA Economic Research Service, Richard D. Horan, Department of Agicultural, Food, and Resource Economics, Michigan State University, and David Blandford, Department of Agricultural Economics and Rural Sociology, Pennsylvania State University, “Reforming Agricultural Nonpoint Pollution Policy in an Increasingly Budget-Constrained Environment,” ENVIRONMENTAL SCIENCE &amp; TECHNOLOGY v. 46 n. 3, 2012, p. 1322]</w:t>
      </w:r>
    </w:p>
    <w:p w14:paraId="1DA1F405" w14:textId="77777777" w:rsidR="00646CE2" w:rsidRPr="007622FA" w:rsidRDefault="00646CE2" w:rsidP="00646CE2">
      <w:r w:rsidRPr="007622FA">
        <w:t>**Note: “PTP” means “Pay the Polluter”; “PPP” means “Polluter Pays Principle”</w:t>
      </w:r>
    </w:p>
    <w:p w14:paraId="691B19EA" w14:textId="77777777" w:rsidR="00646CE2" w:rsidRPr="007622FA" w:rsidRDefault="00646CE2" w:rsidP="00646CE2">
      <w:pPr>
        <w:rPr>
          <w:rStyle w:val="StyleUnderline"/>
        </w:rPr>
      </w:pPr>
      <w:r w:rsidRPr="007622FA">
        <w:t xml:space="preserve">Improve Farm Program Integration. </w:t>
      </w:r>
      <w:r w:rsidRPr="007622FA">
        <w:rPr>
          <w:rStyle w:val="StyleUnderline"/>
        </w:rPr>
        <w:t xml:space="preserve">Agricultural programs serve a variety of goals. We have noted that program implementation to serve these goals is at times counterproductive, with commodity programs increasing the cost and reducing the effectiveness of conservation and water quality protection programs. Reforms to reduce conflicts and to leverage limited budgets to serve multiple goals should be </w:t>
      </w:r>
      <w:r w:rsidRPr="007622FA">
        <w:rPr>
          <w:rStyle w:val="Emphasis"/>
        </w:rPr>
        <w:t>a high priority</w:t>
      </w:r>
      <w:r w:rsidRPr="007622FA">
        <w:rPr>
          <w:rStyle w:val="StyleUnderline"/>
        </w:rPr>
        <w:t>.</w:t>
      </w:r>
    </w:p>
    <w:p w14:paraId="4FBE0564" w14:textId="77777777" w:rsidR="00646CE2" w:rsidRPr="007622FA" w:rsidRDefault="00646CE2" w:rsidP="00646CE2">
      <w:r w:rsidRPr="007622FA">
        <w:rPr>
          <w:rStyle w:val="StyleUnderline"/>
        </w:rPr>
        <w:t>Conservation Compliance,. which essentially leverages farm commodity program payments to serve environmental goals, is the most obvious and least radical form of integration. Presently, compliance requires farmers to implement soil conservation practices</w:t>
      </w:r>
      <w:r w:rsidRPr="007622FA">
        <w:t xml:space="preserve"> on highly erodible land and refrain from draining wetlands if they are to </w:t>
      </w:r>
      <w:r w:rsidRPr="007622FA">
        <w:rPr>
          <w:rStyle w:val="StyleUnderline"/>
        </w:rPr>
        <w:t>remain eligible for selected Federal agricultural program benefits. C</w:t>
      </w:r>
      <w:r w:rsidRPr="007622FA">
        <w:t xml:space="preserve">ompliance provisions were introduced in 1985 to counteract the negative environmental effect of increased production under commodity programs. </w:t>
      </w:r>
      <w:r w:rsidRPr="007622FA">
        <w:rPr>
          <w:rStyle w:val="StyleUnderline"/>
        </w:rPr>
        <w:t xml:space="preserve">There is strong evidence that these provisions have been effective in reducing erosion </w:t>
      </w:r>
      <w:r w:rsidRPr="007622FA">
        <w:t>on farms receiving government program payments, and in slowing the draining of wetlands.84</w:t>
      </w:r>
    </w:p>
    <w:p w14:paraId="47E1AFEF" w14:textId="77777777" w:rsidR="00646CE2" w:rsidRPr="007622FA" w:rsidRDefault="00646CE2" w:rsidP="00646CE2">
      <w:r w:rsidRPr="007622FA">
        <w:rPr>
          <w:rStyle w:val="StyleUnderline"/>
        </w:rPr>
        <w:t>Compliance provisions could be expanded to cover other environmental issues. Farm program benefits subject to compliance, including farm commodity, disaster, and conservation programs</w:t>
      </w:r>
      <w:r w:rsidRPr="007622FA">
        <w:t xml:space="preserve">, ranged from $8 billion to $27 billion between 1997 and 2007.85 </w:t>
      </w:r>
      <w:r w:rsidRPr="007622FA">
        <w:rPr>
          <w:rStyle w:val="StyleUnderline"/>
        </w:rPr>
        <w:t>Roughly 86% of U.S. cropland is on farms that receive Federal program payments subject to current compliance requirements. Thus, compliance could provide leverage in addressing any agri-environmental issue that applies largely to land in crop production. Expanding compliance to address nutrient runoff and leaching from cropland could force many farmers to consider the adoption of practices that reduce nutrient losses from their fields</w:t>
      </w:r>
      <w:r w:rsidRPr="007622FA">
        <w:t xml:space="preserve">. Claassen et al.84 estimated that </w:t>
      </w:r>
      <w:r w:rsidRPr="007622FA">
        <w:rPr>
          <w:rStyle w:val="StyleUnderline"/>
        </w:rPr>
        <w:t>75% or more of cropland acres with medium, high, or very high potential for nutrient runoff or leaching are located on farms that receive government payments</w:t>
      </w:r>
      <w:r w:rsidRPr="007622FA">
        <w:t xml:space="preserve">. Their analysis also shows that </w:t>
      </w:r>
      <w:r w:rsidRPr="007622FA">
        <w:rPr>
          <w:rStyle w:val="StyleUnderline"/>
        </w:rPr>
        <w:t xml:space="preserve">the value of these payments generally exceeds the cost of addressing nutrient loss through either on-field nutrient management or the installation of vegetative buffers. </w:t>
      </w:r>
      <w:r w:rsidRPr="007622FA">
        <w:t>A drawback of compliance provisions is that they only affect farms receiving commodity payments. This means that most producers of fruits and vegetables and livestock and poultry would not be covered. Another consideration is that as farmers have to comply with more and more environmental performance requirements, the total costs of compliance increase, and the incentive provided by program payments is reduced. Indeed, compliance is unlikely to be effective as a standalone program for this reason, and also because compliance provisions generally are not well targeted to environmental problems.</w:t>
      </w:r>
    </w:p>
    <w:p w14:paraId="38273F2A" w14:textId="77777777" w:rsidR="00646CE2" w:rsidRPr="007622FA" w:rsidRDefault="00646CE2" w:rsidP="00646CE2">
      <w:r w:rsidRPr="007622FA">
        <w:t xml:space="preserve"> </w:t>
      </w:r>
    </w:p>
    <w:p w14:paraId="54AEF1D8" w14:textId="77777777" w:rsidR="00646CE2" w:rsidRPr="007622FA" w:rsidRDefault="00646CE2" w:rsidP="00646CE2">
      <w:pPr>
        <w:pStyle w:val="Heading3"/>
      </w:pPr>
      <w:r w:rsidRPr="007622FA">
        <w:lastRenderedPageBreak/>
        <w:t xml:space="preserve">Circumvention: A2 – Industry Backlash </w:t>
      </w:r>
    </w:p>
    <w:p w14:paraId="5680BF2A" w14:textId="77777777" w:rsidR="00646CE2" w:rsidRPr="007622FA" w:rsidRDefault="00646CE2" w:rsidP="00646CE2">
      <w:pPr>
        <w:pStyle w:val="Heading4"/>
      </w:pPr>
      <w:r w:rsidRPr="007622FA">
        <w:t>Increased transparency and information incentivizes farmer conservation practices – solves industry circumvention and continuation of pollution.</w:t>
      </w:r>
    </w:p>
    <w:p w14:paraId="243283FA" w14:textId="77777777" w:rsidR="00646CE2" w:rsidRPr="007622FA" w:rsidRDefault="00646CE2" w:rsidP="00646CE2">
      <w:r w:rsidRPr="007622FA">
        <w:rPr>
          <w:rStyle w:val="Style13ptBold"/>
        </w:rPr>
        <w:t>Finney, U.S. District Court clerk,  ’21</w:t>
      </w:r>
      <w:r w:rsidRPr="007622FA">
        <w:t xml:space="preserve"> </w:t>
      </w:r>
    </w:p>
    <w:p w14:paraId="40FDDFDE" w14:textId="77777777" w:rsidR="00646CE2" w:rsidRPr="007622FA" w:rsidRDefault="00646CE2" w:rsidP="00646CE2">
      <w:r w:rsidRPr="007622FA">
        <w:t>[Bradley R. Finney, Law Clerk, United States District Court for the Western District of Tennessee,  “Agricultural Law Stifles Innovation and Competition,” ALABAMA LAW REVIEW v. 72 n. 4, 2021, p. 835-836]</w:t>
      </w:r>
    </w:p>
    <w:p w14:paraId="66821D84" w14:textId="77777777" w:rsidR="00646CE2" w:rsidRPr="007622FA" w:rsidRDefault="00646CE2" w:rsidP="00646CE2">
      <w:r w:rsidRPr="007622FA">
        <w:t>C. Increasing Transparency and the Availability of Information</w:t>
      </w:r>
    </w:p>
    <w:p w14:paraId="28B330F0" w14:textId="77777777" w:rsidR="00646CE2" w:rsidRPr="007622FA" w:rsidRDefault="00646CE2" w:rsidP="00646CE2">
      <w:pPr>
        <w:rPr>
          <w:b/>
          <w:bCs/>
          <w:u w:val="single"/>
        </w:rPr>
      </w:pPr>
      <w:r w:rsidRPr="007622FA">
        <w:rPr>
          <w:rStyle w:val="StyleUnderline"/>
        </w:rPr>
        <w:t>Regardless of the type of action taken to regulate agriculture’s water pollution, increased transparency and information regarding agriculture’s water pollution is necessary.</w:t>
      </w:r>
      <w:r w:rsidRPr="007622FA">
        <w:t>519 Currently, this is not feasible.</w:t>
      </w:r>
      <w:r w:rsidRPr="007622FA">
        <w:rPr>
          <w:rStyle w:val="StyleUnderline"/>
        </w:rPr>
        <w:t>520 “The lack of transparency surrounding the food system is pervasive.”</w:t>
      </w:r>
      <w:r w:rsidRPr="007622FA">
        <w:t xml:space="preserve">521 In fact, </w:t>
      </w:r>
      <w:r w:rsidRPr="007622FA">
        <w:rPr>
          <w:rStyle w:val="StyleUnderline"/>
        </w:rPr>
        <w:t xml:space="preserve">several regulations severely limit information, such as which farms receive financial assistance from the government,522 </w:t>
      </w:r>
      <w:r w:rsidRPr="007622FA">
        <w:rPr>
          <w:b/>
          <w:bCs/>
          <w:u w:val="single"/>
        </w:rPr>
        <w:t>which farmers utilize conservation practices</w:t>
      </w:r>
      <w:r w:rsidRPr="007622FA">
        <w:rPr>
          <w:rStyle w:val="StyleUnderline"/>
        </w:rPr>
        <w:t>,523 and which conservation practices are the most effective</w:t>
      </w:r>
      <w:r w:rsidRPr="007622FA">
        <w:t>.524 This bar to transparency “creates a nearly impenetrable hurdle for scientists and researchers to study the real-world impact of Farm Bill policies on the ground . . . .”525 It also “prohibits citizens from knowing how and to what effect public dollars are being spent.”</w:t>
      </w:r>
      <w:r w:rsidRPr="007622FA">
        <w:rPr>
          <w:rStyle w:val="StyleUnderline"/>
        </w:rPr>
        <w:t>526 This lack of information also hurts the agriculture industry because, “[f]or farmers, information support can help overcome challenges associated with modifying farming practices to reduce water pollution.</w:t>
      </w:r>
      <w:r w:rsidRPr="007622FA">
        <w:t xml:space="preserve">”527 Additionally, </w:t>
      </w:r>
      <w:r w:rsidRPr="007622FA">
        <w:rPr>
          <w:rStyle w:val="StyleUnderline"/>
        </w:rPr>
        <w:t>if farmers had access to information explaining the conservation practices implemented by their neighbors and how effective those practices were, farmers could more effectively and more quickly make such changes to their operations</w:t>
      </w:r>
      <w:r w:rsidRPr="007622FA">
        <w:t xml:space="preserve">.528 </w:t>
      </w:r>
      <w:r w:rsidRPr="007622FA">
        <w:rPr>
          <w:b/>
          <w:bCs/>
          <w:u w:val="single"/>
        </w:rPr>
        <w:t>But a lack of information also likely helps the industry continue to pollute the nation’s water and externalize its costs while still receiving subsidies.529</w:t>
      </w:r>
    </w:p>
    <w:p w14:paraId="7D6934CF" w14:textId="77777777" w:rsidR="00646CE2" w:rsidRPr="007622FA" w:rsidRDefault="00646CE2" w:rsidP="00646CE2">
      <w:r w:rsidRPr="007622FA">
        <w:t>To solve this pervasive issue, “</w:t>
      </w:r>
      <w:r w:rsidRPr="007622FA">
        <w:rPr>
          <w:rStyle w:val="StyleUnderline"/>
        </w:rPr>
        <w:t>Congress must affirmatively legislate mechanisms that will require governmental data sharing for legitimate public purposes so that human knowledge may grow and improvements to policies and practices may be developed and implemented</w:t>
      </w:r>
      <w:r w:rsidRPr="007622FA">
        <w:t xml:space="preserve">.”530 </w:t>
      </w:r>
      <w:r w:rsidRPr="007622FA">
        <w:rPr>
          <w:rStyle w:val="StyleUnderline"/>
        </w:rPr>
        <w:t>Several relevant examples exist that Congress could emulate</w:t>
      </w:r>
      <w:r w:rsidRPr="007622FA">
        <w:t xml:space="preserve">. A previous informational program, Toxic Release Inventory (TRI) program, was implemented to report the toxic chemicals released from manufacturing industries.531 TRI’s </w:t>
      </w:r>
      <w:r w:rsidRPr="007622FA">
        <w:rPr>
          <w:rStyle w:val="StyleUnderline"/>
        </w:rPr>
        <w:t>release of such information caused “beneficial pollution reduction effects”532 and “illustrates how information can facilitate education of regulators, the public, and industry about the magnitude of pollutant releases</w:t>
      </w:r>
      <w:r w:rsidRPr="007622FA">
        <w:t>.”533 Finally, such a program for agriculture was implemented by California.534 Establishing that program, which maintained stringent pesticide application reporting requirements535 and made the resulting data public,536 reduced pollution537 and demonstrated the feasibility of such a program without being cost prohibitive.538</w:t>
      </w:r>
    </w:p>
    <w:p w14:paraId="481BF04B" w14:textId="77777777" w:rsidR="00646CE2" w:rsidRPr="007622FA" w:rsidRDefault="00646CE2" w:rsidP="00646CE2"/>
    <w:p w14:paraId="72DE5A44" w14:textId="77777777" w:rsidR="00646CE2" w:rsidRPr="007622FA" w:rsidRDefault="00646CE2" w:rsidP="00646CE2">
      <w:pPr>
        <w:pStyle w:val="Heading3"/>
      </w:pPr>
      <w:r w:rsidRPr="007622FA">
        <w:lastRenderedPageBreak/>
        <w:t xml:space="preserve">Circumvention: A2 – Farmer Circumvention </w:t>
      </w:r>
    </w:p>
    <w:p w14:paraId="5739C78E" w14:textId="77777777" w:rsidR="00646CE2" w:rsidRPr="007622FA" w:rsidRDefault="00646CE2" w:rsidP="00646CE2">
      <w:pPr>
        <w:pStyle w:val="Heading4"/>
      </w:pPr>
      <w:r w:rsidRPr="007622FA">
        <w:t>Conditioning agricultural subsidies to conservation compliance avoids circumvention -- compels farmers to maintain safe environmental conditions.</w:t>
      </w:r>
    </w:p>
    <w:p w14:paraId="5EA97F4E" w14:textId="77777777" w:rsidR="00646CE2" w:rsidRPr="007622FA" w:rsidRDefault="00646CE2" w:rsidP="00646CE2">
      <w:r w:rsidRPr="007622FA">
        <w:rPr>
          <w:rStyle w:val="Style13ptBold"/>
        </w:rPr>
        <w:t>Pollans, Pace University Assistant Law Professor  ’16</w:t>
      </w:r>
      <w:r w:rsidRPr="007622FA">
        <w:t xml:space="preserve"> </w:t>
      </w:r>
    </w:p>
    <w:p w14:paraId="2785C2AE" w14:textId="77777777" w:rsidR="00646CE2" w:rsidRPr="007622FA" w:rsidRDefault="00646CE2" w:rsidP="00646CE2">
      <w:r w:rsidRPr="007622FA">
        <w:t>[Margot J. Pollans, Elisabeth Haub School of law, Pace University, “Drinking Water Protection and Agricultural Exceptionalism,” OHIO STATE LAW JOURNAL v. 77, 2016, p. 1253-1254]</w:t>
      </w:r>
    </w:p>
    <w:p w14:paraId="518A63E7" w14:textId="77777777" w:rsidR="00646CE2" w:rsidRPr="007622FA" w:rsidRDefault="00646CE2" w:rsidP="00646CE2">
      <w:r w:rsidRPr="007622FA">
        <w:rPr>
          <w:rStyle w:val="StyleUnderline"/>
        </w:rPr>
        <w:t>Although the current requirements are minimal, requiring just an adequate “soil conservation plan” for sodbuster compliance, conditioning subsidies is theoretically a very powerful tool</w:t>
      </w:r>
      <w:r w:rsidRPr="007622FA">
        <w:t xml:space="preserve">. For instance, under the Common Agricultural Policy in the European Union, </w:t>
      </w:r>
      <w:r w:rsidRPr="007622FA">
        <w:rPr>
          <w:rStyle w:val="StyleUnderline"/>
        </w:rPr>
        <w:t>cross-compliance includes a broad range of</w:t>
      </w:r>
      <w:r w:rsidRPr="007622FA">
        <w:rPr>
          <w:b/>
          <w:bCs/>
          <w:u w:val="single"/>
        </w:rPr>
        <w:t xml:space="preserve"> substantive obligations</w:t>
      </w:r>
      <w:r w:rsidRPr="007622FA">
        <w:t xml:space="preserve">.340 </w:t>
      </w:r>
      <w:r w:rsidRPr="007622FA">
        <w:rPr>
          <w:rStyle w:val="StyleUnderline"/>
        </w:rPr>
        <w:t>To be eligible for subsidies, farmers must adhere to more than a dozen mandatory statutory management requirements and must maintain “good agricultural and environmental condition</w:t>
      </w:r>
      <w:r w:rsidRPr="007622FA">
        <w:t xml:space="preserve">[s],” </w:t>
      </w:r>
      <w:r w:rsidRPr="007622FA">
        <w:rPr>
          <w:rStyle w:val="StyleUnderline"/>
        </w:rPr>
        <w:t>which are otherwise voluntary.341 Provisions include mandatory soil cover requirements, field boundary requirements, and restrictions on spreading fertilizers</w:t>
      </w:r>
      <w:r w:rsidRPr="007622FA">
        <w:t xml:space="preserve"> (including location restrictions and volume caps) </w:t>
      </w:r>
      <w:r w:rsidRPr="007622FA">
        <w:rPr>
          <w:rStyle w:val="StyleUnderline"/>
        </w:rPr>
        <w:t>in designated nitrate vulnerable zones.342 These conditions, among other regulatory strategies, are partly responsible for the EU’s achievement of ammonia reduction targets</w:t>
      </w:r>
      <w:r w:rsidRPr="007622FA">
        <w:t>.343</w:t>
      </w:r>
    </w:p>
    <w:p w14:paraId="452774D4" w14:textId="77777777" w:rsidR="00646CE2" w:rsidRPr="007622FA" w:rsidRDefault="00646CE2" w:rsidP="00646CE2">
      <w:pPr>
        <w:rPr>
          <w:rStyle w:val="StyleUnderline"/>
        </w:rPr>
      </w:pPr>
      <w:r w:rsidRPr="007622FA">
        <w:rPr>
          <w:rStyle w:val="StyleUnderline"/>
        </w:rPr>
        <w:t>Carefully targeted cross-compliance requirements could protect drinking water sources</w:t>
      </w:r>
      <w:r w:rsidRPr="007622FA">
        <w:t xml:space="preserve">. </w:t>
      </w:r>
      <w:r w:rsidRPr="007622FA">
        <w:rPr>
          <w:rStyle w:val="StyleUnderline"/>
        </w:rPr>
        <w:t>Such provisions might include fertilizer application limits set by region, manure application limits, prohibition on fertilizer and manure application</w:t>
      </w:r>
      <w:r w:rsidRPr="007622FA">
        <w:t xml:space="preserve"> in periods directly </w:t>
      </w:r>
      <w:r w:rsidRPr="007622FA">
        <w:rPr>
          <w:rStyle w:val="StyleUnderline"/>
        </w:rPr>
        <w:t xml:space="preserve">before predicted rainfall, and field buffer zone requirements. Simple, </w:t>
      </w:r>
      <w:r w:rsidRPr="007622FA">
        <w:t>and often low cost,</w:t>
      </w:r>
      <w:r w:rsidRPr="007622FA">
        <w:rPr>
          <w:rStyle w:val="StyleUnderline"/>
        </w:rPr>
        <w:t xml:space="preserve"> changes to farming practices could significantly reduce drinking water contamination and have collateral benefits for aquatic ecosystems and other water use values.</w:t>
      </w:r>
    </w:p>
    <w:p w14:paraId="15B9AFAD" w14:textId="77777777" w:rsidR="00646CE2" w:rsidRPr="007622FA" w:rsidRDefault="00646CE2" w:rsidP="00646CE2">
      <w:pPr>
        <w:rPr>
          <w:rStyle w:val="StyleUnderline"/>
        </w:rPr>
      </w:pPr>
      <w:r w:rsidRPr="007622FA">
        <w:t xml:space="preserve">As with the congressional actions described above, </w:t>
      </w:r>
      <w:r w:rsidRPr="007622FA">
        <w:rPr>
          <w:rStyle w:val="StyleUnderline"/>
        </w:rPr>
        <w:t>these kinds of reforms are not immediately politically feasible</w:t>
      </w:r>
      <w:r w:rsidRPr="007622FA">
        <w:t xml:space="preserve">. The effort to extend current crosscompliance to crop insurance was a difficult and barely won political battle. But, </w:t>
      </w:r>
      <w:r w:rsidRPr="007622FA">
        <w:rPr>
          <w:rStyle w:val="StyleUnderline"/>
        </w:rPr>
        <w:t>particularly as farmers begin to feel the consequences of climate change, green farm bill programs, which have the added benefit of making farms themselves more resilient to severe weather, may become more palatable.</w:t>
      </w:r>
    </w:p>
    <w:p w14:paraId="0F953E57" w14:textId="77777777" w:rsidR="00646CE2" w:rsidRPr="007622FA" w:rsidRDefault="00646CE2" w:rsidP="00646CE2"/>
    <w:p w14:paraId="4C199A6C" w14:textId="77777777" w:rsidR="00646CE2" w:rsidRPr="007622FA" w:rsidRDefault="00646CE2" w:rsidP="00646CE2"/>
    <w:p w14:paraId="38797D6E" w14:textId="296A3205" w:rsidR="000C21FE" w:rsidRPr="007622FA" w:rsidRDefault="000C21FE" w:rsidP="000C21FE">
      <w:pPr>
        <w:pStyle w:val="Heading1"/>
      </w:pPr>
      <w:r w:rsidRPr="007622FA">
        <w:lastRenderedPageBreak/>
        <w:t>Adv 1: Agricultural Runoff Extensions</w:t>
      </w:r>
    </w:p>
    <w:p w14:paraId="7ED0C411" w14:textId="5DD83C8B" w:rsidR="0088426E" w:rsidRPr="007622FA" w:rsidRDefault="0088426E" w:rsidP="0088426E">
      <w:pPr>
        <w:pStyle w:val="Heading2"/>
      </w:pPr>
      <w:r w:rsidRPr="007622FA">
        <w:lastRenderedPageBreak/>
        <w:t>Top-Level Internals &amp; Impacts</w:t>
      </w:r>
    </w:p>
    <w:p w14:paraId="0E94743E" w14:textId="106E9EDA" w:rsidR="000C21FE" w:rsidRPr="007622FA" w:rsidRDefault="000C21FE" w:rsidP="000C21FE">
      <w:pPr>
        <w:pStyle w:val="Heading3"/>
      </w:pPr>
      <w:r w:rsidRPr="007622FA">
        <w:lastRenderedPageBreak/>
        <w:t>Water Internal Link: Ag Key—Multiple</w:t>
      </w:r>
    </w:p>
    <w:p w14:paraId="703C32C8" w14:textId="77777777" w:rsidR="000C21FE" w:rsidRPr="007622FA" w:rsidRDefault="000C21FE" w:rsidP="000C21FE"/>
    <w:p w14:paraId="50750EB4" w14:textId="77777777" w:rsidR="000C21FE" w:rsidRPr="007622FA" w:rsidRDefault="000C21FE" w:rsidP="000C21FE">
      <w:pPr>
        <w:pStyle w:val="Heading4"/>
      </w:pPr>
      <w:r w:rsidRPr="007622FA">
        <w:t>Agricultural pollution in the form of nutrients, toxins, pathogens and pharmaceuticals are destroying the environemnt</w:t>
      </w:r>
    </w:p>
    <w:p w14:paraId="22684EBD" w14:textId="77777777" w:rsidR="0088426E" w:rsidRPr="007622FA" w:rsidRDefault="000C21FE" w:rsidP="000C21FE">
      <w:r w:rsidRPr="007622FA">
        <w:rPr>
          <w:rStyle w:val="Style13ptBold"/>
        </w:rPr>
        <w:t>Pollans</w:t>
      </w:r>
      <w:r w:rsidR="0088426E" w:rsidRPr="007622FA">
        <w:rPr>
          <w:rStyle w:val="Style13ptBold"/>
        </w:rPr>
        <w:t>, Pace University Assitant Law Professor,</w:t>
      </w:r>
      <w:r w:rsidRPr="007622FA">
        <w:rPr>
          <w:rStyle w:val="Style13ptBold"/>
        </w:rPr>
        <w:t xml:space="preserve">  ’16</w:t>
      </w:r>
      <w:r w:rsidRPr="007622FA">
        <w:t xml:space="preserve"> </w:t>
      </w:r>
    </w:p>
    <w:p w14:paraId="35C1E688" w14:textId="0E2451F1" w:rsidR="000C21FE" w:rsidRPr="007622FA" w:rsidRDefault="000C21FE" w:rsidP="000C21FE">
      <w:r w:rsidRPr="007622FA">
        <w:t>[Margot J. Pollans, Elisabeth Haub School of law, Pace University, “Drinking Water Protection and Agricultural Exceptionalism,” OHIO STATE LAW JOURNAL v. 77, 2016, p. 1208-1213]</w:t>
      </w:r>
    </w:p>
    <w:p w14:paraId="6AB5D2C2" w14:textId="77777777" w:rsidR="000C21FE" w:rsidRPr="007622FA" w:rsidRDefault="000C21FE" w:rsidP="000C21FE">
      <w:r w:rsidRPr="007622FA">
        <w:rPr>
          <w:rStyle w:val="Emphasis"/>
        </w:rPr>
        <w:t>Ag</w:t>
      </w:r>
      <w:r w:rsidRPr="007622FA">
        <w:rPr>
          <w:rStyle w:val="StyleUnderline"/>
        </w:rPr>
        <w:t>ricultural pollution regularly contaminates drinking water sources in both rural and urban areas</w:t>
      </w:r>
      <w:r w:rsidRPr="007622FA">
        <w:t xml:space="preserve">. </w:t>
      </w:r>
      <w:r w:rsidRPr="007622FA">
        <w:rPr>
          <w:rStyle w:val="StyleUnderline"/>
        </w:rPr>
        <w:t>In California</w:t>
      </w:r>
      <w:r w:rsidRPr="007622FA">
        <w:t xml:space="preserve">, for instance, </w:t>
      </w:r>
      <w:r w:rsidRPr="007622FA">
        <w:rPr>
          <w:rStyle w:val="StyleUnderline"/>
        </w:rPr>
        <w:t>agricultural contaminants are responsible for about three-quarters of all water impairment</w:t>
      </w:r>
      <w:r w:rsidRPr="007622FA">
        <w:t xml:space="preserve">.66 </w:t>
      </w:r>
      <w:r w:rsidRPr="007622FA">
        <w:rPr>
          <w:rStyle w:val="StyleUnderline"/>
        </w:rPr>
        <w:t>Nationally,</w:t>
      </w:r>
      <w:r w:rsidRPr="007622FA">
        <w:t xml:space="preserve"> precise data is lacking, but according to the U.S. Geological Survey, “</w:t>
      </w:r>
      <w:r w:rsidRPr="007622FA">
        <w:rPr>
          <w:rStyle w:val="StyleUnderline"/>
        </w:rPr>
        <w:t>71 percent of U.S. cropland</w:t>
      </w:r>
      <w:r w:rsidRPr="007622FA">
        <w:t xml:space="preserve"> (nearly 300 million acres) </w:t>
      </w:r>
      <w:r w:rsidRPr="007622FA">
        <w:rPr>
          <w:rStyle w:val="StyleUnderline"/>
        </w:rPr>
        <w:t xml:space="preserve">is located in watersheds where the concentration of at least one of four common surface–water contaminants </w:t>
      </w:r>
      <w:r w:rsidRPr="007622FA">
        <w:t xml:space="preserve">(nitrate, phosphorous, fecal coliform bacteria, and suspended sediment) </w:t>
      </w:r>
      <w:r w:rsidRPr="007622FA">
        <w:rPr>
          <w:rStyle w:val="StyleUnderline"/>
        </w:rPr>
        <w:t xml:space="preserve">exceeded criteria </w:t>
      </w:r>
      <w:r w:rsidRPr="007622FA">
        <w:t xml:space="preserve">for supporting water-based recreation activities.”67 </w:t>
      </w:r>
      <w:r w:rsidRPr="007622FA">
        <w:rPr>
          <w:rStyle w:val="Emphasis"/>
        </w:rPr>
        <w:t>Ag</w:t>
      </w:r>
      <w:r w:rsidRPr="007622FA">
        <w:rPr>
          <w:rStyle w:val="StyleUnderline"/>
        </w:rPr>
        <w:t xml:space="preserve">ricultural pollutants—including pesticides, manure, synthetic fertilizer, antibiotics, and particulate matter—enter water sources through a variety of pathways. </w:t>
      </w:r>
      <w:r w:rsidRPr="007622FA">
        <w:t>The three most significant are</w:t>
      </w:r>
      <w:r w:rsidRPr="007622FA">
        <w:rPr>
          <w:rStyle w:val="StyleUnderline"/>
        </w:rPr>
        <w:t xml:space="preserve"> surface water runoff, ground water infiltration, and atmospheric deposition</w:t>
      </w:r>
      <w:r w:rsidRPr="007622FA">
        <w:t xml:space="preserve">.68 </w:t>
      </w:r>
      <w:r w:rsidRPr="007622FA">
        <w:rPr>
          <w:rStyle w:val="StyleUnderline"/>
        </w:rPr>
        <w:t>Through each of these mechanisms, contaminants can travel great distances</w:t>
      </w:r>
      <w:r w:rsidRPr="007622FA">
        <w:t xml:space="preserve">. For instance, </w:t>
      </w:r>
      <w:r w:rsidRPr="007622FA">
        <w:rPr>
          <w:rStyle w:val="StyleUnderline"/>
        </w:rPr>
        <w:t xml:space="preserve">manure runoff in the upper Mississippi River basin, </w:t>
      </w:r>
      <w:r w:rsidRPr="007622FA">
        <w:t xml:space="preserve">coming from farms in Wisconsin and Minnesota, </w:t>
      </w:r>
      <w:r w:rsidRPr="007622FA">
        <w:rPr>
          <w:rStyle w:val="StyleUnderline"/>
        </w:rPr>
        <w:t>can end up in the Gulf of Mexico, well over a thousand miles away</w:t>
      </w:r>
      <w:r w:rsidRPr="007622FA">
        <w:t xml:space="preserve">.69 One study estimated that as much as 15% of the nitrogen fertilizer and 3% of the pesticides applied to cropland throughout the Mississippi River Basin end up in the Gulf.70 </w:t>
      </w:r>
      <w:r w:rsidRPr="007622FA">
        <w:rPr>
          <w:rStyle w:val="StyleUnderline"/>
        </w:rPr>
        <w:t>Contaminants pollute both surface water—the source of about 63% of drinking water—and groundwater</w:t>
      </w:r>
      <w:r w:rsidRPr="007622FA">
        <w:t>.71 The analysis in this Article focuses primarily on the former, except to the extent that groundwater has a close hydrologic connection to surface water.72</w:t>
      </w:r>
    </w:p>
    <w:p w14:paraId="5C635722" w14:textId="77777777" w:rsidR="000C21FE" w:rsidRPr="007622FA" w:rsidRDefault="000C21FE" w:rsidP="000C21FE">
      <w:r w:rsidRPr="007622FA">
        <w:rPr>
          <w:rStyle w:val="StyleUnderline"/>
        </w:rPr>
        <w:t>Fertilizers,</w:t>
      </w:r>
      <w:r w:rsidRPr="007622FA">
        <w:t xml:space="preserve"> including both synthetic fertilizers and manure, </w:t>
      </w:r>
      <w:r w:rsidRPr="007622FA">
        <w:rPr>
          <w:rStyle w:val="StyleUnderline"/>
        </w:rPr>
        <w:t>pose serious problems for drinking water when they collect in off-farm waterways such as lakes. Overabundance of fertilizers, known as eutrophication, can generate algal blooms, which in turn lead to hypoxia, the depletion of subsurface oxygen.</w:t>
      </w:r>
      <w:r w:rsidRPr="007622FA">
        <w:t xml:space="preserve">73 </w:t>
      </w:r>
      <w:r w:rsidRPr="007622FA">
        <w:rPr>
          <w:rStyle w:val="StyleUnderline"/>
        </w:rPr>
        <w:t>Without oxygen, aquatic life below algal blooms cannot survive</w:t>
      </w:r>
      <w:r w:rsidRPr="007622FA">
        <w:t xml:space="preserve">, </w:t>
      </w:r>
      <w:r w:rsidRPr="007622FA">
        <w:rPr>
          <w:rStyle w:val="StyleUnderline"/>
        </w:rPr>
        <w:t>thus hypoxia creates often-</w:t>
      </w:r>
      <w:r w:rsidRPr="007622FA">
        <w:rPr>
          <w:rStyle w:val="Emphasis"/>
        </w:rPr>
        <w:t>massive</w:t>
      </w:r>
      <w:r w:rsidRPr="007622FA">
        <w:rPr>
          <w:rStyle w:val="StyleUnderline"/>
        </w:rPr>
        <w:t xml:space="preserve"> aquatic</w:t>
      </w:r>
      <w:r w:rsidRPr="007622FA">
        <w:rPr>
          <w:bCs/>
        </w:rPr>
        <w:t xml:space="preserve"> </w:t>
      </w:r>
      <w:r w:rsidRPr="007622FA">
        <w:rPr>
          <w:rStyle w:val="Emphasis"/>
        </w:rPr>
        <w:t>dead zones</w:t>
      </w:r>
      <w:r w:rsidRPr="007622FA">
        <w:rPr>
          <w:bCs/>
        </w:rPr>
        <w:t>.</w:t>
      </w:r>
      <w:r w:rsidRPr="007622FA">
        <w:t xml:space="preserve">74 In 2015, the dead zone in the Gulf of Mexico, which collects runoff from the entire Missouri and Mississippi River basins, was larger than the states of Connecticut and Rhode Island combined.75 </w:t>
      </w:r>
      <w:r w:rsidRPr="007622FA">
        <w:rPr>
          <w:rStyle w:val="StyleUnderline"/>
        </w:rPr>
        <w:t>Loss of aquatic life affects biodiversity and has collateral consequences for commercial and recreational fishing.</w:t>
      </w:r>
      <w:r w:rsidRPr="007622FA">
        <w:t>76 Eutrophication is often also associated with increased turbidity and surface plant accumulation, which both might reduce a body of water’s recreational value.77</w:t>
      </w:r>
    </w:p>
    <w:p w14:paraId="6A129A73" w14:textId="77777777" w:rsidR="000C21FE" w:rsidRPr="007622FA" w:rsidRDefault="000C21FE" w:rsidP="000C21FE">
      <w:r w:rsidRPr="007622FA">
        <w:rPr>
          <w:rStyle w:val="StyleUnderline"/>
        </w:rPr>
        <w:t>Eutrophication also poses a significant threat to drinking water</w:t>
      </w:r>
      <w:r w:rsidRPr="007622FA">
        <w:t xml:space="preserve">. </w:t>
      </w:r>
      <w:r w:rsidRPr="007622FA">
        <w:rPr>
          <w:rStyle w:val="StyleUnderline"/>
        </w:rPr>
        <w:t>Certain species of algae, cyanobacteria or blue-green algae, can produce a variety of toxins that can affect respiratory, digestive, nervous, and cutaneous systems</w:t>
      </w:r>
      <w:r w:rsidRPr="007622FA">
        <w:t xml:space="preserve">.78 Acute symptoms range from headaches, fever, muscle and joint pain, stomach cramps, vomiting, and diarrhea.79 </w:t>
      </w:r>
      <w:r w:rsidRPr="007622FA">
        <w:rPr>
          <w:rStyle w:val="StyleUnderline"/>
        </w:rPr>
        <w:t>More severe effects may include liver failure, seizures, and respiratory arrest.</w:t>
      </w:r>
      <w:r w:rsidRPr="007622FA">
        <w:t xml:space="preserve">80 When eutrophication occurs in drinking water sources, these </w:t>
      </w:r>
      <w:r w:rsidRPr="007622FA">
        <w:rPr>
          <w:rStyle w:val="StyleUnderline"/>
        </w:rPr>
        <w:t xml:space="preserve">contaminants can enter the systems at levels </w:t>
      </w:r>
      <w:r w:rsidRPr="007622FA">
        <w:rPr>
          <w:rStyle w:val="Emphasis"/>
        </w:rPr>
        <w:t>exceed</w:t>
      </w:r>
      <w:r w:rsidRPr="007622FA">
        <w:rPr>
          <w:rStyle w:val="StyleUnderline"/>
        </w:rPr>
        <w:t>ing the treatment and filtration capacities of water utilities</w:t>
      </w:r>
      <w:r w:rsidRPr="007622FA">
        <w:t xml:space="preserve">. For instance, on August 2, 2014, </w:t>
      </w:r>
      <w:r w:rsidRPr="007622FA">
        <w:rPr>
          <w:rStyle w:val="StyleUnderline"/>
        </w:rPr>
        <w:t>the Ohio Environmental Protection Agency issued a do not drink warning for the City of Toledo, when an algal bloom occurred directly on top of the city’s drinking water intake in Lake Erie,</w:t>
      </w:r>
      <w:r w:rsidRPr="007622FA">
        <w:t xml:space="preserve"> </w:t>
      </w:r>
      <w:r w:rsidRPr="007622FA">
        <w:rPr>
          <w:rStyle w:val="StyleUnderline"/>
        </w:rPr>
        <w:t>contaminating the Ohio city’s tap water with</w:t>
      </w:r>
      <w:r w:rsidRPr="007622FA">
        <w:t xml:space="preserve"> the cyanobacteria microcystin,81 a </w:t>
      </w:r>
      <w:r w:rsidRPr="007622FA">
        <w:rPr>
          <w:rStyle w:val="StyleUnderline"/>
        </w:rPr>
        <w:t>toxin that can cause diarrhea, vomiting, and abnormal liver function</w:t>
      </w:r>
      <w:r w:rsidRPr="007622FA">
        <w:t xml:space="preserve">.82 </w:t>
      </w:r>
      <w:r w:rsidRPr="007622FA">
        <w:rPr>
          <w:rStyle w:val="StyleUnderline"/>
        </w:rPr>
        <w:t>High levels of agricultural fertilizers and animal waste caused the algal bloom.</w:t>
      </w:r>
      <w:r w:rsidRPr="007622FA">
        <w:t>83 Compounding the public health problem, microcystin cannot be eliminated by boiling, so for three days, Toledo residents drank only bottled water.84</w:t>
      </w:r>
    </w:p>
    <w:p w14:paraId="66BC2B94" w14:textId="77777777" w:rsidR="000C21FE" w:rsidRPr="007622FA" w:rsidRDefault="000C21FE" w:rsidP="000C21FE">
      <w:r w:rsidRPr="007622FA">
        <w:t xml:space="preserve">Despite the threat of cyanotoxins, </w:t>
      </w:r>
      <w:r w:rsidRPr="007622FA">
        <w:rPr>
          <w:rStyle w:val="StyleUnderline"/>
        </w:rPr>
        <w:t>the EPA has not set drinking water standards for these contaminants.</w:t>
      </w:r>
      <w:r w:rsidRPr="007622FA">
        <w:t xml:space="preserve"> Instead, </w:t>
      </w:r>
      <w:r w:rsidRPr="007622FA">
        <w:rPr>
          <w:rStyle w:val="StyleUnderline"/>
        </w:rPr>
        <w:t>the Agency includes them on its “Candidate Contaminant List,” an inventory of contaminants that are known to occur in U.S. waters and may pose a threat to drinking water</w:t>
      </w:r>
      <w:r w:rsidRPr="007622FA">
        <w:t xml:space="preserve">.85 The EPA publishes recommendations for testing for, treating, and filtering cyanotoxins.86 </w:t>
      </w:r>
      <w:r w:rsidRPr="007622FA">
        <w:rPr>
          <w:rStyle w:val="StyleUnderline"/>
        </w:rPr>
        <w:t>Because there are no national drinking water standards, national level data on cyanotoxin outbreaks is spotty</w:t>
      </w:r>
      <w:r w:rsidRPr="007622FA">
        <w:t>, but a recent study of a two-year period in New York, Ohio, and Washington found eleven outbreaks and sixty-one illnesses resulting from freshwater lake algal-blooms.87 A number of states have established their own cyanotoxin standards.88</w:t>
      </w:r>
    </w:p>
    <w:p w14:paraId="5BE0CBFE" w14:textId="77777777" w:rsidR="000C21FE" w:rsidRPr="007622FA" w:rsidRDefault="000C21FE" w:rsidP="000C21FE">
      <w:pPr>
        <w:rPr>
          <w:rStyle w:val="StyleUnderline"/>
        </w:rPr>
      </w:pPr>
      <w:r w:rsidRPr="007622FA">
        <w:rPr>
          <w:rStyle w:val="StyleUnderline"/>
        </w:rPr>
        <w:t>An ingredient common in both synthetic fertilizers and manure, nitrates pose particular concern to drinking water</w:t>
      </w:r>
      <w:r w:rsidRPr="007622FA">
        <w:t xml:space="preserve">.89 The EPA-established nitrate maximum contaminant level is ten milligrams per liter, which is the standard requisite to protect infants against methemeoloinemia, also known as “blue baby syndrome.”90 The disorder is most common among infants and can be fatal.91 It reduces the ability of blood to carry oxygen; the lack of oxygen may lead to bluish-colored skin.92 Other symptoms may include difficulty breathing, hypotension, developmental delays, and below-average weight gain.93 </w:t>
      </w:r>
      <w:r w:rsidRPr="007622FA">
        <w:rPr>
          <w:rStyle w:val="StyleUnderline"/>
        </w:rPr>
        <w:t>Children may also experience ill effects from consuming nitratecontaminated water.94 They are at a higher risk of developing respiratory tract infections and goiter.95 Nitrate contamination also poses a risk for pregnant women.96</w:t>
      </w:r>
    </w:p>
    <w:p w14:paraId="59FEB972" w14:textId="77777777" w:rsidR="000C21FE" w:rsidRPr="007622FA" w:rsidRDefault="000C21FE" w:rsidP="000C21FE">
      <w:pPr>
        <w:rPr>
          <w:rStyle w:val="StyleUnderline"/>
        </w:rPr>
      </w:pPr>
      <w:r w:rsidRPr="007622FA">
        <w:rPr>
          <w:rStyle w:val="StyleUnderline"/>
        </w:rPr>
        <w:t>Nitrate-contaminated drinking water is common in intensive agricultural areas</w:t>
      </w:r>
      <w:r w:rsidRPr="007622FA">
        <w:t xml:space="preserve">. For instance, in the San Joaquin Valley in Central California between 2005 and 2008, ninety-two drinking water systems had nitrate levels exceeding EPA standards.97 Nationally, reported violations of EPA standards have ranged between 517 and 1,163 per year (between 1998 and 2008).98 According to the U.S. Geological Survey, </w:t>
      </w:r>
      <w:r w:rsidRPr="007622FA">
        <w:rPr>
          <w:rStyle w:val="StyleUnderline"/>
        </w:rPr>
        <w:t>nitrate contamination in groundwater is highest in areas of well-drained soils and intensive cultivation of row crops, such as corn, cotton, or vegetables, and contamination in surface water is highest in areas downstream of agricultural or urban areas.99</w:t>
      </w:r>
    </w:p>
    <w:p w14:paraId="1C1D3304" w14:textId="77777777" w:rsidR="000C21FE" w:rsidRPr="007622FA" w:rsidRDefault="000C21FE" w:rsidP="000C21FE">
      <w:r w:rsidRPr="007622FA">
        <w:rPr>
          <w:rStyle w:val="StyleUnderline"/>
        </w:rPr>
        <w:t>Manure, which is a common source of excessive nitrates and other nutrients,100 is also a risk factor for microbial pathogens such as cryptosporidium.101 Cryptosporidium can cause severe diarrhea, nausea, abdominal cramps, and fever and poses particular risks for those with weakened immune systems, including children, the elderly, and those living with HIV/AIDS.</w:t>
      </w:r>
      <w:r w:rsidRPr="007622FA">
        <w:t xml:space="preserve">102 </w:t>
      </w:r>
      <w:r w:rsidRPr="007622FA">
        <w:rPr>
          <w:rStyle w:val="StyleUnderline"/>
        </w:rPr>
        <w:t>There is no known antibiotic or other medical treatment</w:t>
      </w:r>
      <w:r w:rsidRPr="007622FA">
        <w:t xml:space="preserve"> </w:t>
      </w:r>
      <w:r w:rsidRPr="007622FA">
        <w:rPr>
          <w:rStyle w:val="StyleUnderline"/>
        </w:rPr>
        <w:t>that can kill this organism, and it is known to survive both boiling and dousing with pure chlorine</w:t>
      </w:r>
      <w:r w:rsidRPr="007622FA">
        <w:t xml:space="preserve">.103 In 1993, an </w:t>
      </w:r>
      <w:r w:rsidRPr="007622FA">
        <w:lastRenderedPageBreak/>
        <w:t>outbreak in Milwaukee, Wisconsin killed about 100 people.104 Cryptosporidium is found in 80% of U.S. surface waters tested, but because of poor testing technology, no negative tests can be treated as definitive.105</w:t>
      </w:r>
    </w:p>
    <w:p w14:paraId="273AE9CF" w14:textId="77777777" w:rsidR="000C21FE" w:rsidRPr="007622FA" w:rsidRDefault="000C21FE" w:rsidP="000C21FE">
      <w:r w:rsidRPr="007622FA">
        <w:rPr>
          <w:rStyle w:val="StyleUnderline"/>
        </w:rPr>
        <w:t>Pharmaceuticals used in animal agriculture also threaten the drinking water supply</w:t>
      </w:r>
      <w:r w:rsidRPr="007622FA">
        <w:t xml:space="preserve">. Between 25% and 75% of antibiotics fed to farm animals are excreted unchanged and </w:t>
      </w:r>
      <w:r w:rsidRPr="007622FA">
        <w:rPr>
          <w:rStyle w:val="StyleUnderline"/>
        </w:rPr>
        <w:t>enter waterways through groundwater contamination, overflow of waste lagoons into surface water, and over-application of manure as fertilizer in farm fields.</w:t>
      </w:r>
      <w:r w:rsidRPr="007622FA">
        <w:t>106 The abundance of low levels of antibiotics can contribute to proliferance of antibiotic-resistant strains of bacteria.107 Steroids are used in animal agriculture to promote muscle growth, and the most commonly used steroid is trebolone acetate, a male sex hormone mimic.108</w:t>
      </w:r>
    </w:p>
    <w:p w14:paraId="1A287D5F" w14:textId="77777777" w:rsidR="000C21FE" w:rsidRPr="007622FA" w:rsidRDefault="000C21FE" w:rsidP="000C21FE">
      <w:r w:rsidRPr="007622FA">
        <w:t>Exposure to this hormone, even at very low levels, can interfere with human sex hormone levels and “with other hormonal systems including the thyroid gland, which is critical for proper growth and development of the brain during fetal growth, infancy, and childhood.”109</w:t>
      </w:r>
    </w:p>
    <w:p w14:paraId="1E5E70D1" w14:textId="77777777" w:rsidR="000C21FE" w:rsidRPr="007622FA" w:rsidRDefault="000C21FE" w:rsidP="000C21FE">
      <w:r w:rsidRPr="007622FA">
        <w:rPr>
          <w:rStyle w:val="StyleUnderline"/>
        </w:rPr>
        <w:t>Finally, agricultural pesticides, many of which are regulated under SDWA, also contaminate drinking water</w:t>
      </w:r>
      <w:r w:rsidRPr="007622FA">
        <w:t xml:space="preserve">. The Natural Resources Defense Council estimates that about </w:t>
      </w:r>
      <w:r w:rsidRPr="007622FA">
        <w:rPr>
          <w:rStyle w:val="StyleUnderline"/>
        </w:rPr>
        <w:t>one million Americans per year are exposed, through their drinking water, to the commonly used herbicide atrazine.110 Atrazine is widely used for corn, and it enters drinking water sources both through agricultural runoff and through rain.111</w:t>
      </w:r>
      <w:r w:rsidRPr="007622FA">
        <w:t xml:space="preserve"> </w:t>
      </w:r>
      <w:r w:rsidRPr="007622FA">
        <w:rPr>
          <w:rStyle w:val="StyleUnderline"/>
        </w:rPr>
        <w:t>Atrazine is a carcinogen and an endocrine disrupter.</w:t>
      </w:r>
      <w:r w:rsidRPr="007622FA">
        <w:t>112 It is found in drinking water throughout the Mississippi River basin and in other corn growing regions and is also a contaminant of “some concern” in Philadelphia, Pennsylvania and New Orleans, Louisiana.113</w:t>
      </w:r>
    </w:p>
    <w:p w14:paraId="281ACA75" w14:textId="77777777" w:rsidR="000C21FE" w:rsidRPr="007622FA" w:rsidRDefault="000C21FE" w:rsidP="000C21FE"/>
    <w:p w14:paraId="26D5BDC0" w14:textId="77777777" w:rsidR="000C21FE" w:rsidRPr="007622FA" w:rsidRDefault="000C21FE" w:rsidP="000C21FE">
      <w:pPr>
        <w:pStyle w:val="Heading4"/>
      </w:pPr>
      <w:r w:rsidRPr="007622FA">
        <w:t>Agriculture causes extensive water pollution—nutrients / deadzones, sediment contamination, groundwater, pesticides</w:t>
      </w:r>
    </w:p>
    <w:p w14:paraId="4907A8FD" w14:textId="77777777" w:rsidR="0088426E" w:rsidRPr="007622FA" w:rsidRDefault="000C21FE" w:rsidP="000C21FE">
      <w:r w:rsidRPr="007622FA">
        <w:rPr>
          <w:rStyle w:val="Style13ptBold"/>
        </w:rPr>
        <w:t>Negowetti</w:t>
      </w:r>
      <w:r w:rsidR="0088426E" w:rsidRPr="007622FA">
        <w:rPr>
          <w:rStyle w:val="Style13ptBold"/>
        </w:rPr>
        <w:t>, Good Food Institute Policy Director,</w:t>
      </w:r>
      <w:r w:rsidRPr="007622FA">
        <w:rPr>
          <w:rStyle w:val="Style13ptBold"/>
        </w:rPr>
        <w:t xml:space="preserve">  ’17</w:t>
      </w:r>
      <w:r w:rsidRPr="007622FA">
        <w:t xml:space="preserve"> </w:t>
      </w:r>
    </w:p>
    <w:p w14:paraId="70DD4105" w14:textId="16A16761" w:rsidR="000C21FE" w:rsidRPr="007622FA" w:rsidRDefault="000C21FE" w:rsidP="000C21FE">
      <w:r w:rsidRPr="007622FA">
        <w:t>[Nicole Negowetti, Policy Director, The Good Food Institute and former Associate Professor, Law, Valparaiso University, “Exposing the Invisible Costs of Commercial Agriculture: Shaping Policies with True Costs Accounting to Create a Sustainable Food Future,” VALPARAISO UNIVERSITY LAW REVIEW v. 51 n. 2, 2017, p. 453-456]</w:t>
      </w:r>
    </w:p>
    <w:p w14:paraId="6C0B3F8C" w14:textId="77777777" w:rsidR="000C21FE" w:rsidRPr="007622FA" w:rsidRDefault="000C21FE" w:rsidP="000C21FE">
      <w:r w:rsidRPr="007622FA">
        <w:t>2. Water Contamination</w:t>
      </w:r>
    </w:p>
    <w:p w14:paraId="0691DA05" w14:textId="77777777" w:rsidR="000C21FE" w:rsidRPr="007622FA" w:rsidRDefault="000C21FE" w:rsidP="000C21FE">
      <w:r w:rsidRPr="007622FA">
        <w:rPr>
          <w:rStyle w:val="StyleUnderline"/>
        </w:rPr>
        <w:t>Commodity crop production can contribute various pollutants to surface water, including nutrients, pesticides, and sedimen</w:t>
      </w:r>
      <w:r w:rsidRPr="007622FA">
        <w:t xml:space="preserve">t.50 </w:t>
      </w:r>
      <w:r w:rsidRPr="007622FA">
        <w:rPr>
          <w:rStyle w:val="StyleUnderline"/>
        </w:rPr>
        <w:t>Surface runoff carries manure, fertilizers, and pesticides into streams, lakes, and reservoirs, often causing unacceptable levels of bacteria, nutrients, or synthetic organic compounds</w:t>
      </w:r>
      <w:r w:rsidRPr="007622FA">
        <w:t>.51 Water traveling downward through farm fields carries dissolved chemicals with it.52</w:t>
      </w:r>
    </w:p>
    <w:p w14:paraId="2465A48B" w14:textId="77777777" w:rsidR="000C21FE" w:rsidRPr="007622FA" w:rsidRDefault="000C21FE" w:rsidP="000C21FE">
      <w:r w:rsidRPr="007622FA">
        <w:rPr>
          <w:rStyle w:val="StyleUnderline"/>
        </w:rPr>
        <w:t>Fertilizers</w:t>
      </w:r>
      <w:r w:rsidRPr="007622FA">
        <w:t xml:space="preserve"> used in commercial crop production of corn, soybeans, wheat, rice, and cotton were the results of experiments conducted by the military and are typically composed of high percentages of phosphorus and ammonium nitrate, an ingredient used in explosives.53 Fertilizers may have increased agricultural yields, but they </w:t>
      </w:r>
      <w:r w:rsidRPr="007622FA">
        <w:rPr>
          <w:rStyle w:val="StyleUnderline"/>
        </w:rPr>
        <w:t>have also caused significant environmental damage</w:t>
      </w:r>
      <w:r w:rsidRPr="007622FA">
        <w:t xml:space="preserve">.54 Chemical fertilizers and manure are applied to promote plant growth, but crops cannot use all of the nitrogen and phosphorus made available to them—a problem that can be exacerbated by over-application.55 </w:t>
      </w:r>
      <w:r w:rsidRPr="007622FA">
        <w:rPr>
          <w:rStyle w:val="StyleUnderline"/>
        </w:rPr>
        <w:t>When cropland becomes saturated</w:t>
      </w:r>
      <w:r w:rsidRPr="007622FA">
        <w:t xml:space="preserve"> due to rainfall, snowmelt, irrigation, or flooding, </w:t>
      </w:r>
      <w:r w:rsidRPr="007622FA">
        <w:rPr>
          <w:rStyle w:val="StyleUnderline"/>
        </w:rPr>
        <w:t>unused fertilizer migrates to the surface and groundwater.</w:t>
      </w:r>
      <w:r w:rsidRPr="007622FA">
        <w:t xml:space="preserve">56 Thus, </w:t>
      </w:r>
      <w:r w:rsidRPr="007622FA">
        <w:rPr>
          <w:rStyle w:val="StyleUnderline"/>
        </w:rPr>
        <w:t>much of the fertilizer applied to agricultural fields ends up as runoff, which is leached into streams and rivers</w:t>
      </w:r>
      <w:r w:rsidRPr="007622FA">
        <w:t xml:space="preserve">.57 </w:t>
      </w:r>
      <w:r w:rsidRPr="007622FA">
        <w:rPr>
          <w:rStyle w:val="StyleUnderline"/>
        </w:rPr>
        <w:t>These fertilizers damage marine life and harm commercial fisheries in coastal waters</w:t>
      </w:r>
      <w:r w:rsidRPr="007622FA">
        <w:t>.58 For example, “</w:t>
      </w:r>
      <w:r w:rsidRPr="007622FA">
        <w:rPr>
          <w:rStyle w:val="StyleUnderline"/>
        </w:rPr>
        <w:t>dead zones” can form</w:t>
      </w:r>
      <w:r w:rsidRPr="007622FA">
        <w:t xml:space="preserve"> when nutrients from crop production cause expansion of algal blooms.59 As the algae dies, it takes oxygen out of the water.60 Therefore, as more algae is created from increased chemical nutrients in the water, less oxygen is available for phytoplankton and other organisms in the aquatic ecosystem, causing hypoxia, or a shortage of oxygen.61 A hypoxic area quickly becomes a “dead zone” because </w:t>
      </w:r>
      <w:r w:rsidRPr="007622FA">
        <w:rPr>
          <w:rStyle w:val="StyleUnderline"/>
        </w:rPr>
        <w:t>fish and other mobile organisms leave and all other organisms will die off and cause a food chain collapse</w:t>
      </w:r>
      <w:r w:rsidRPr="007622FA">
        <w:t>.62</w:t>
      </w:r>
    </w:p>
    <w:p w14:paraId="6A664135" w14:textId="77777777" w:rsidR="000C21FE" w:rsidRPr="007622FA" w:rsidRDefault="000C21FE" w:rsidP="000C21FE">
      <w:r w:rsidRPr="007622FA">
        <w:rPr>
          <w:rStyle w:val="StyleUnderline"/>
        </w:rPr>
        <w:t>The largest example of hypoxia in the United States is the Gulf of Mexico Dead Zone</w:t>
      </w:r>
      <w:r w:rsidRPr="007622FA">
        <w:t>.63 This dead zone is largely the result of commodity crop production and fertilizer application in the U.S. Corn Belt close to the Mississippi River and other rivers.64 United States Geological Survey (“USGS”) research indicates that industrial agricultural practices in the form of fertilizers or manure runoff contribute to over sixty percent of the nitrogen and over forty percent of the phosphorus affecting the Gulf of Mexico.65</w:t>
      </w:r>
    </w:p>
    <w:p w14:paraId="6FE090DA" w14:textId="77777777" w:rsidR="000C21FE" w:rsidRPr="007622FA" w:rsidRDefault="000C21FE" w:rsidP="000C21FE">
      <w:r w:rsidRPr="007622FA">
        <w:rPr>
          <w:rStyle w:val="StyleUnderline"/>
        </w:rPr>
        <w:t>The runoff of these toxic chemicals also implicates public health concerns.</w:t>
      </w:r>
      <w:r w:rsidRPr="007622FA">
        <w:t xml:space="preserve">66 Pesticides are used to combat pests that commonly disturb agricultural crops.67 More than 1600 pesticides are currently available on the market.68 </w:t>
      </w:r>
      <w:r w:rsidRPr="007622FA">
        <w:rPr>
          <w:rStyle w:val="StyleUnderline"/>
        </w:rPr>
        <w:t>Pesticides</w:t>
      </w:r>
      <w:r w:rsidRPr="007622FA">
        <w:t xml:space="preserve">, which are highly water-soluble, may </w:t>
      </w:r>
      <w:r w:rsidRPr="007622FA">
        <w:rPr>
          <w:rStyle w:val="StyleUnderline"/>
        </w:rPr>
        <w:t>impair drinking water sources when they leach into ground water</w:t>
      </w:r>
      <w:r w:rsidRPr="007622FA">
        <w:t xml:space="preserve">.69 </w:t>
      </w:r>
      <w:r w:rsidRPr="007622FA">
        <w:rPr>
          <w:rStyle w:val="StyleUnderline"/>
        </w:rPr>
        <w:t>Sediments from U.S. waterways are often heavily contaminated</w:t>
      </w:r>
      <w:r w:rsidRPr="007622FA">
        <w:t xml:space="preserve">.70 Although nationwide sampling for pesticides has been limited, twenty-three states have reported at least one of twenty-two pesticides in groundwater.71 </w:t>
      </w:r>
      <w:r w:rsidRPr="007622FA">
        <w:rPr>
          <w:rStyle w:val="StyleUnderline"/>
        </w:rPr>
        <w:t>A USGS study of untreated groundwater found one or more pesticide compounds in over forty percent of the sample</w:t>
      </w:r>
      <w:r w:rsidRPr="007622FA">
        <w:t xml:space="preserve">s.72 </w:t>
      </w:r>
      <w:r w:rsidRPr="007622FA">
        <w:rPr>
          <w:rStyle w:val="StyleUnderline"/>
        </w:rPr>
        <w:t>Nitrogen contained in runoff from commodity crops can be harmful to human health</w:t>
      </w:r>
      <w:r w:rsidRPr="007622FA">
        <w:t>.73 “Blue baby syndrome,” or methemoglobinemia, and adverse reproductive outcomes are among the risks.74</w:t>
      </w:r>
    </w:p>
    <w:p w14:paraId="1521EC0A" w14:textId="77777777" w:rsidR="000C21FE" w:rsidRPr="007622FA" w:rsidRDefault="000C21FE" w:rsidP="000C21FE">
      <w:r w:rsidRPr="007622FA">
        <w:rPr>
          <w:rStyle w:val="StyleUnderline"/>
        </w:rPr>
        <w:t>Agriculture presents problems not only with water quality, but also water quantity</w:t>
      </w:r>
      <w:r w:rsidRPr="007622FA">
        <w:t>.75 More than 135 billion gallons of water each day, which accounts for more than one-third of all U.S. water usage, is used for agricultural irrigation, which is the largest use of freshwater.76 Commodity crop production is extremely water-intensive and requires large-scale irrigation systems.77 Because of agriculture’s demand for water consumption, farming has caused several water disputes among U.S. states.78 Furthermore, as freshwater resources become depleted, at least thirty-six states anticipate water shortages in the next few years.79</w:t>
      </w:r>
    </w:p>
    <w:p w14:paraId="51690463" w14:textId="77777777" w:rsidR="000C21FE" w:rsidRPr="007622FA" w:rsidRDefault="000C21FE" w:rsidP="000C21FE"/>
    <w:p w14:paraId="44DA321D" w14:textId="77777777" w:rsidR="000C21FE" w:rsidRPr="007622FA" w:rsidRDefault="000C21FE" w:rsidP="000C21FE">
      <w:pPr>
        <w:pStyle w:val="Heading4"/>
      </w:pPr>
      <w:r w:rsidRPr="007622FA">
        <w:t>Agriculture is a primary course of water pollution—nutrients, pesticides, sediment</w:t>
      </w:r>
    </w:p>
    <w:p w14:paraId="5ADF5EB3" w14:textId="3AD5C081" w:rsidR="0088426E" w:rsidRPr="007622FA" w:rsidRDefault="000C21FE" w:rsidP="000C21FE">
      <w:r w:rsidRPr="007622FA">
        <w:rPr>
          <w:rStyle w:val="Style13ptBold"/>
        </w:rPr>
        <w:t>Angelo</w:t>
      </w:r>
      <w:r w:rsidR="0088426E" w:rsidRPr="007622FA">
        <w:rPr>
          <w:rStyle w:val="Style13ptBold"/>
        </w:rPr>
        <w:t>, University of Florida Law Professor</w:t>
      </w:r>
      <w:r w:rsidRPr="007622FA">
        <w:rPr>
          <w:rStyle w:val="Style13ptBold"/>
        </w:rPr>
        <w:t xml:space="preserve"> &amp; Morris</w:t>
      </w:r>
      <w:r w:rsidR="0088426E" w:rsidRPr="007622FA">
        <w:rPr>
          <w:rStyle w:val="Style13ptBold"/>
        </w:rPr>
        <w:t>, University of Florida J.D. Candidate</w:t>
      </w:r>
      <w:r w:rsidRPr="007622FA">
        <w:rPr>
          <w:rStyle w:val="Style13ptBold"/>
        </w:rPr>
        <w:t xml:space="preserve">  ’14</w:t>
      </w:r>
      <w:r w:rsidRPr="007622FA">
        <w:t xml:space="preserve"> </w:t>
      </w:r>
    </w:p>
    <w:p w14:paraId="01C16ED0" w14:textId="45EAC6F4" w:rsidR="000C21FE" w:rsidRPr="007622FA" w:rsidRDefault="000C21FE" w:rsidP="000C21FE">
      <w:r w:rsidRPr="007622FA">
        <w:t>[Mary Jane Angelo, Professor, Law and Director, Environmental and Land Use Law Program, University of Florida and Jon Morris, J.D. Candidate, University of Florida, “Maintaining a Healthy Water Supply While Growing a Healthy Food Supply: Legal Tools for Cleaning Up Agricultural Water Pollution,” KANSAS LAW REVIEW v. 62, 2014, p. 1003-1004]</w:t>
      </w:r>
    </w:p>
    <w:p w14:paraId="74C4C0BB" w14:textId="77777777" w:rsidR="000C21FE" w:rsidRPr="007622FA" w:rsidRDefault="000C21FE" w:rsidP="000C21FE">
      <w:r w:rsidRPr="007622FA">
        <w:rPr>
          <w:rStyle w:val="StyleUnderline"/>
        </w:rPr>
        <w:t>Agriculture provides the food, fuel and fiber that support human civilization.</w:t>
      </w:r>
      <w:r w:rsidRPr="007622FA">
        <w:t xml:space="preserve"> As the global population grows, </w:t>
      </w:r>
      <w:r w:rsidRPr="007622FA">
        <w:rPr>
          <w:rStyle w:val="StyleUnderline"/>
        </w:rPr>
        <w:t>more and more demands will be placed on our agricultural system to produce ever greater crop yields</w:t>
      </w:r>
      <w:r w:rsidRPr="007622FA">
        <w:t xml:space="preserve">. </w:t>
      </w:r>
      <w:r w:rsidRPr="007622FA">
        <w:rPr>
          <w:rStyle w:val="StyleUnderline"/>
        </w:rPr>
        <w:t xml:space="preserve">Unless new strategies are employed, the pressure to increase production will exacerbate the environmental impacts of </w:t>
      </w:r>
      <w:r w:rsidRPr="007622FA">
        <w:t xml:space="preserve">high intensity industrialized </w:t>
      </w:r>
      <w:r w:rsidRPr="007622FA">
        <w:rPr>
          <w:rStyle w:val="StyleUnderline"/>
        </w:rPr>
        <w:t xml:space="preserve">agriculture. Although agriculture is one of the most significant and pernicious causes of water pollution in the U.S., federal environmental laws designed to protect water resources exclude or exempt most agricultural activities. State efforts to address water quality impacts from agriculture have met with </w:t>
      </w:r>
      <w:r w:rsidRPr="007622FA">
        <w:rPr>
          <w:rStyle w:val="Emphasis"/>
        </w:rPr>
        <w:t xml:space="preserve">little </w:t>
      </w:r>
      <w:r w:rsidRPr="007622FA">
        <w:rPr>
          <w:rStyle w:val="Emphasis"/>
        </w:rPr>
        <w:lastRenderedPageBreak/>
        <w:t>success</w:t>
      </w:r>
      <w:r w:rsidRPr="007622FA">
        <w:rPr>
          <w:rStyle w:val="StyleUnderline"/>
        </w:rPr>
        <w:t>.</w:t>
      </w:r>
      <w:r w:rsidRPr="007622FA">
        <w:t xml:space="preserve"> The challenge of finding a way to reduce agricultural water pollution without causing severe economic harm to farmers is one of the greatest environmental challenges of our time.</w:t>
      </w:r>
    </w:p>
    <w:p w14:paraId="3B22B55B" w14:textId="77777777" w:rsidR="000C21FE" w:rsidRPr="007622FA" w:rsidRDefault="000C21FE" w:rsidP="000C21FE">
      <w:r w:rsidRPr="007622FA">
        <w:rPr>
          <w:rStyle w:val="StyleUnderline"/>
        </w:rPr>
        <w:t>Large scale industrialized agriculture, with its heavy reliance on fertilizer, pesticide and water inputs, is a major contributor to water pollution.</w:t>
      </w:r>
      <w:r w:rsidRPr="007622FA">
        <w:t xml:space="preserve"> </w:t>
      </w:r>
      <w:r w:rsidRPr="007622FA">
        <w:rPr>
          <w:rStyle w:val="Emphasis"/>
        </w:rPr>
        <w:t>Ag</w:t>
      </w:r>
      <w:r w:rsidRPr="007622FA">
        <w:rPr>
          <w:rStyle w:val="StyleUnderline"/>
        </w:rPr>
        <w:t>ricultural practices can cause serious adverse impacts to the quality of both groundwater and surface water</w:t>
      </w:r>
      <w:r w:rsidRPr="007622FA">
        <w:t xml:space="preserve">. Rain or irrigation water that falls on farm fields </w:t>
      </w:r>
      <w:r w:rsidRPr="007622FA">
        <w:rPr>
          <w:rStyle w:val="StyleUnderline"/>
        </w:rPr>
        <w:t>picks up water soluble pesticides such as atrazine and nutrients such as nitrites found in fertilizers, causing them to leach into groundwater</w:t>
      </w:r>
      <w:r w:rsidRPr="007622FA">
        <w:t xml:space="preserve">. Rain and irrigation water that is not absorbed into the soil </w:t>
      </w:r>
      <w:r w:rsidRPr="007622FA">
        <w:rPr>
          <w:rStyle w:val="Emphasis"/>
        </w:rPr>
        <w:t>run</w:t>
      </w:r>
      <w:r w:rsidRPr="007622FA">
        <w:t xml:space="preserve">s </w:t>
      </w:r>
      <w:r w:rsidRPr="007622FA">
        <w:rPr>
          <w:rStyle w:val="Emphasis"/>
        </w:rPr>
        <w:t>off</w:t>
      </w:r>
      <w:r w:rsidRPr="007622FA">
        <w:t xml:space="preserve"> of agricultural fields carrying with it a variety of pollutants </w:t>
      </w:r>
      <w:r w:rsidRPr="007622FA">
        <w:rPr>
          <w:rStyle w:val="StyleUnderline"/>
        </w:rPr>
        <w:t>which ultimately end up in surface waterbodies</w:t>
      </w:r>
      <w:r w:rsidRPr="007622FA">
        <w:t xml:space="preserve">. Run-off from farm fields frequently contains high levels of sediments from soil erosion from tilled fields, pesticides and fertilizers. </w:t>
      </w:r>
      <w:r w:rsidRPr="007622FA">
        <w:rPr>
          <w:rStyle w:val="StyleUnderline"/>
        </w:rPr>
        <w:t>Pesticides that enter waterbodies can adversely impact aquatic life. Nutrients from fertilizers can cause waterbodies to be hyper-eutrophied, which can severely impact submersed plants and aquatic animals.</w:t>
      </w:r>
      <w:r w:rsidRPr="007622FA">
        <w:t xml:space="preserve"> Run-off of </w:t>
      </w:r>
      <w:r w:rsidRPr="007622FA">
        <w:rPr>
          <w:rStyle w:val="Emphasis"/>
        </w:rPr>
        <w:t>sediments</w:t>
      </w:r>
      <w:r w:rsidRPr="007622FA">
        <w:t xml:space="preserve"> from soil erosion due to tilling </w:t>
      </w:r>
      <w:r w:rsidRPr="007622FA">
        <w:rPr>
          <w:rStyle w:val="StyleUnderline"/>
        </w:rPr>
        <w:t>can clog streams and fill in shallow areas in waterbodies</w:t>
      </w:r>
      <w:r w:rsidRPr="007622FA">
        <w:t xml:space="preserve">, thereby reducing habitat and light availability to submersed plants. </w:t>
      </w:r>
      <w:r w:rsidRPr="007622FA">
        <w:rPr>
          <w:rStyle w:val="StyleUnderline"/>
        </w:rPr>
        <w:t xml:space="preserve">A report by the National Water Quality Inventory identified agricultural nonpoint source (NPS) pollution as "the leading source of water quality impacts on surveyed rivers and lakes, the second largest source of impairments to wetlands, and a major contributor to contamination of </w:t>
      </w:r>
      <w:r w:rsidRPr="007622FA">
        <w:t xml:space="preserve">surveyed </w:t>
      </w:r>
      <w:r w:rsidRPr="007622FA">
        <w:rPr>
          <w:rStyle w:val="StyleUnderline"/>
        </w:rPr>
        <w:t>estuaries and ground water</w:t>
      </w:r>
      <w:r w:rsidRPr="007622FA">
        <w:t>.",3</w:t>
      </w:r>
    </w:p>
    <w:p w14:paraId="3D94325C" w14:textId="77777777" w:rsidR="000C21FE" w:rsidRPr="007622FA" w:rsidRDefault="000C21FE" w:rsidP="000C21FE">
      <w:r w:rsidRPr="007622FA">
        <w:rPr>
          <w:rStyle w:val="StyleUnderline"/>
        </w:rPr>
        <w:t>The federal Clean Water Act (CWA),4 the primary federal authority for addressing water pollution, has been largely successful at reducing water pollution from point sources</w:t>
      </w:r>
      <w:r w:rsidRPr="007622FA">
        <w:t xml:space="preserve"> (PS) such as wastewater treatment plants and industrial discharges through </w:t>
      </w:r>
      <w:r w:rsidRPr="007622FA">
        <w:rPr>
          <w:rStyle w:val="StyleUnderline"/>
        </w:rPr>
        <w:t>the National Pollutant Discharge Elimination System (NPDES).</w:t>
      </w:r>
      <w:r w:rsidRPr="007622FA">
        <w:t xml:space="preserve"> A major shortcoming of the NPDES </w:t>
      </w:r>
      <w:r w:rsidRPr="007622FA">
        <w:rPr>
          <w:rStyle w:val="StyleUnderline"/>
        </w:rPr>
        <w:t>program</w:t>
      </w:r>
      <w:r w:rsidRPr="007622FA">
        <w:t xml:space="preserve">, however, is that it </w:t>
      </w:r>
      <w:r w:rsidRPr="007622FA">
        <w:rPr>
          <w:b/>
          <w:bCs/>
          <w:u w:val="single"/>
        </w:rPr>
        <w:t>does not apply to NPS discharges</w:t>
      </w:r>
      <w:r w:rsidRPr="007622FA">
        <w:t xml:space="preserve">, </w:t>
      </w:r>
      <w:r w:rsidRPr="007622FA">
        <w:rPr>
          <w:rStyle w:val="StyleUnderline"/>
        </w:rPr>
        <w:t>including most agricultural run-off</w:t>
      </w:r>
      <w:r w:rsidRPr="007622FA">
        <w:t xml:space="preserve">. </w:t>
      </w:r>
      <w:r w:rsidRPr="007622FA">
        <w:rPr>
          <w:rStyle w:val="StyleUnderline"/>
        </w:rPr>
        <w:t>Because most pollutant discharges to waterbodies from agriculture are not subject to NPDES regulation, responsibility for addressing agricultural water pollution has fallen largely to the state</w:t>
      </w:r>
      <w:r w:rsidRPr="007622FA">
        <w:t xml:space="preserve">s. To date, the vast majority of </w:t>
      </w:r>
      <w:r w:rsidRPr="007622FA">
        <w:rPr>
          <w:rStyle w:val="StyleUnderline"/>
        </w:rPr>
        <w:t>state programs have been voluntary or incentive-based</w:t>
      </w:r>
      <w:r w:rsidRPr="007622FA">
        <w:t xml:space="preserve"> programs designed </w:t>
      </w:r>
      <w:r w:rsidRPr="007622FA">
        <w:rPr>
          <w:rStyle w:val="StyleUnderline"/>
        </w:rPr>
        <w:t>to encourage farmers to implement Best Management Practices (BMPs</w:t>
      </w:r>
      <w:r w:rsidRPr="007622FA">
        <w:t xml:space="preserve">) to reduce runoff of contaminated water. </w:t>
      </w:r>
      <w:r w:rsidRPr="007622FA">
        <w:rPr>
          <w:rStyle w:val="StyleUnderline"/>
        </w:rPr>
        <w:t>These programs have had very limited success</w:t>
      </w:r>
      <w:r w:rsidRPr="007622FA">
        <w:t xml:space="preserve">, and therefore, </w:t>
      </w:r>
      <w:r w:rsidRPr="007622FA">
        <w:rPr>
          <w:rStyle w:val="StyleUnderline"/>
        </w:rPr>
        <w:t>agricultural pollution continues to be one of the most significant sources of water quality degradation in the U.S.</w:t>
      </w:r>
      <w:r w:rsidRPr="007622FA">
        <w:t xml:space="preserve"> Accordingly, a further evaluation of the legal tools available to address the challenges of agricultural water pollution is warranted.</w:t>
      </w:r>
    </w:p>
    <w:p w14:paraId="795CC624" w14:textId="77777777" w:rsidR="000C21FE" w:rsidRPr="007622FA" w:rsidRDefault="000C21FE" w:rsidP="000C21FE"/>
    <w:p w14:paraId="2B237231" w14:textId="77777777" w:rsidR="000C21FE" w:rsidRPr="007622FA" w:rsidRDefault="000C21FE" w:rsidP="000C21FE">
      <w:pPr>
        <w:pStyle w:val="Heading3"/>
      </w:pPr>
      <w:r w:rsidRPr="007622FA">
        <w:lastRenderedPageBreak/>
        <w:t>Water Impact: Economy</w:t>
      </w:r>
    </w:p>
    <w:p w14:paraId="09E08790" w14:textId="77777777" w:rsidR="000C21FE" w:rsidRPr="007622FA" w:rsidRDefault="000C21FE" w:rsidP="000C21FE"/>
    <w:p w14:paraId="05BD56EA" w14:textId="77777777" w:rsidR="000C21FE" w:rsidRPr="007622FA" w:rsidRDefault="000C21FE" w:rsidP="000C21FE">
      <w:pPr>
        <w:pStyle w:val="Heading4"/>
      </w:pPr>
      <w:r w:rsidRPr="007622FA">
        <w:t>Water pollution costs us tens of billions annually—health effects, ecosystem degradation</w:t>
      </w:r>
    </w:p>
    <w:p w14:paraId="3F1D2960" w14:textId="77777777" w:rsidR="0088426E" w:rsidRPr="007622FA" w:rsidRDefault="000C21FE" w:rsidP="000C21FE">
      <w:r w:rsidRPr="007622FA">
        <w:rPr>
          <w:rStyle w:val="Style13ptBold"/>
        </w:rPr>
        <w:t>Mateo-Sagasta</w:t>
      </w:r>
      <w:r w:rsidR="0088426E" w:rsidRPr="007622FA">
        <w:rPr>
          <w:rStyle w:val="Style13ptBold"/>
        </w:rPr>
        <w:t>, International Water Management researcher</w:t>
      </w:r>
      <w:r w:rsidRPr="007622FA">
        <w:rPr>
          <w:rStyle w:val="Style13ptBold"/>
        </w:rPr>
        <w:t xml:space="preserve"> &amp; Marjani Zadeh</w:t>
      </w:r>
      <w:r w:rsidR="0088426E" w:rsidRPr="007622FA">
        <w:rPr>
          <w:rStyle w:val="Style13ptBold"/>
        </w:rPr>
        <w:t>, UN FAO researcher,</w:t>
      </w:r>
      <w:r w:rsidRPr="007622FA">
        <w:rPr>
          <w:rStyle w:val="Style13ptBold"/>
        </w:rPr>
        <w:t xml:space="preserve">  ’18</w:t>
      </w:r>
      <w:r w:rsidRPr="007622FA">
        <w:t xml:space="preserve"> </w:t>
      </w:r>
    </w:p>
    <w:p w14:paraId="4BBBF9F1" w14:textId="4640CD9F" w:rsidR="000C21FE" w:rsidRPr="007622FA" w:rsidRDefault="000C21FE" w:rsidP="000C21FE">
      <w:r w:rsidRPr="007622FA">
        <w:t>[Javier Mateo-Sagasta, Senior Researcher, International Water Management Institute and Sara Marjani Zadeh, Food and Agriculture Organization of the United Nations, “Chapter 1. Setting the Scene,” MORE PEOPLE, MORE FOOD, WORSE WATER? A GLOBAL REVIEW OF WATER POLLUTION FROM AGRICULTURE, ed. Mateo-Sagasta, Marjani Zadeh &amp; Turral, Food and Agriculture Organization of the United Nations, International Water Management Institute and CGIAR Research Program on Water, Land, and Ecosystems, 2018, p. 6-7]</w:t>
      </w:r>
    </w:p>
    <w:p w14:paraId="4570E4B3" w14:textId="77777777" w:rsidR="000C21FE" w:rsidRPr="007622FA" w:rsidRDefault="000C21FE" w:rsidP="000C21FE">
      <w:r w:rsidRPr="007622FA">
        <w:t xml:space="preserve">The </w:t>
      </w:r>
      <w:r w:rsidRPr="007622FA">
        <w:rPr>
          <w:rStyle w:val="StyleUnderline"/>
        </w:rPr>
        <w:t xml:space="preserve">annual costs of water pollution from agriculture </w:t>
      </w:r>
      <w:r w:rsidRPr="007622FA">
        <w:rPr>
          <w:rStyle w:val="Emphasis"/>
        </w:rPr>
        <w:t>exceed billions of dollars</w:t>
      </w:r>
      <w:r w:rsidRPr="007622FA">
        <w:t xml:space="preserve">. </w:t>
      </w:r>
      <w:r w:rsidRPr="007622FA">
        <w:rPr>
          <w:rStyle w:val="StyleUnderline"/>
        </w:rPr>
        <w:t>The costs</w:t>
      </w:r>
      <w:r w:rsidRPr="007622FA">
        <w:t xml:space="preserve"> of agricultural pollution </w:t>
      </w:r>
      <w:r w:rsidRPr="007622FA">
        <w:rPr>
          <w:rStyle w:val="StyleUnderline"/>
        </w:rPr>
        <w:t xml:space="preserve">are </w:t>
      </w:r>
      <w:r w:rsidRPr="007622FA">
        <w:t xml:space="preserve">generally non-market externalities, which are </w:t>
      </w:r>
      <w:r w:rsidRPr="007622FA">
        <w:rPr>
          <w:rStyle w:val="StyleUnderline"/>
        </w:rPr>
        <w:t>borne by society as a whole. Water pollution from agriculture has direct negative impacts on human health,</w:t>
      </w:r>
      <w:r w:rsidRPr="007622FA">
        <w:t xml:space="preserve"> for example, the well-known </w:t>
      </w:r>
      <w:r w:rsidRPr="007622FA">
        <w:rPr>
          <w:rStyle w:val="StyleUnderline"/>
        </w:rPr>
        <w:t>blue baby syndrome</w:t>
      </w:r>
      <w:r w:rsidRPr="007622FA">
        <w:t xml:space="preserve"> in which high levels of nitrates in water can cause methaemoglobinemia – a potentially fatal illness – in infants. Pesticide accumulation in water and the food chain, with demonstrated ill effects on humans, led to the widespread banning of certain broad-spectrum and persistent pesticides (such as DDT and many organophosphates); however, some of these pesticides are still used in poorer countries, causing acute and likely chronic health effects. </w:t>
      </w:r>
      <w:r w:rsidRPr="007622FA">
        <w:rPr>
          <w:rStyle w:val="StyleUnderline"/>
        </w:rPr>
        <w:t>Aquatic ecosystems are also affected by agricultural pollution</w:t>
      </w:r>
      <w:r w:rsidRPr="007622FA">
        <w:t xml:space="preserve">. For example, </w:t>
      </w:r>
      <w:r w:rsidRPr="007622FA">
        <w:rPr>
          <w:rStyle w:val="StyleUnderline"/>
        </w:rPr>
        <w:t>eutrophication caused by the accumulation of nutrients</w:t>
      </w:r>
      <w:r w:rsidRPr="007622FA">
        <w:t xml:space="preserve"> in lakes and coastal waters </w:t>
      </w:r>
      <w:r w:rsidRPr="007622FA">
        <w:rPr>
          <w:rStyle w:val="StyleUnderline"/>
        </w:rPr>
        <w:t>has impacts on biodiversity and fisheries</w:t>
      </w:r>
      <w:r w:rsidRPr="007622FA">
        <w:t xml:space="preserve"> (Rabalais et al., 2009). </w:t>
      </w:r>
      <w:r w:rsidRPr="007622FA">
        <w:rPr>
          <w:rStyle w:val="StyleUnderline"/>
        </w:rPr>
        <w:t>Water-quality degradation may also have severe direct impacts on productive activities, including agriculture itself</w:t>
      </w:r>
      <w:r w:rsidRPr="007622FA">
        <w:t>. For example, dam siltation caused by the mobilization of sediment due to erosion is an increasing challenge (Basson, 2008), which has cost many millions of dollars. Irrigation using saline or brackish water has limited agricultural production on hundreds of thousands of hectares worldwide (Mateo-Sagasta, 2010).</w:t>
      </w:r>
    </w:p>
    <w:p w14:paraId="170270E9" w14:textId="77777777" w:rsidR="000C21FE" w:rsidRPr="007622FA" w:rsidRDefault="000C21FE" w:rsidP="000C21FE">
      <w:r w:rsidRPr="007622FA">
        <w:rPr>
          <w:rStyle w:val="StyleUnderline"/>
        </w:rPr>
        <w:t>A nationwide study in the</w:t>
      </w:r>
      <w:r w:rsidRPr="007622FA">
        <w:t xml:space="preserve"> </w:t>
      </w:r>
      <w:r w:rsidRPr="007622FA">
        <w:rPr>
          <w:rStyle w:val="Emphasis"/>
        </w:rPr>
        <w:t>U</w:t>
      </w:r>
      <w:r w:rsidRPr="007622FA">
        <w:t xml:space="preserve">nited </w:t>
      </w:r>
      <w:r w:rsidRPr="007622FA">
        <w:rPr>
          <w:rStyle w:val="Emphasis"/>
        </w:rPr>
        <w:t>S</w:t>
      </w:r>
      <w:r w:rsidRPr="007622FA">
        <w:t xml:space="preserve">tates </w:t>
      </w:r>
      <w:r w:rsidRPr="007622FA">
        <w:rPr>
          <w:rStyle w:val="StyleUnderline"/>
        </w:rPr>
        <w:t>estimated that farm nitrogen pollution costs Americans in the range of</w:t>
      </w:r>
      <w:r w:rsidRPr="007622FA">
        <w:t xml:space="preserve"> </w:t>
      </w:r>
      <w:r w:rsidRPr="007622FA">
        <w:rPr>
          <w:rStyle w:val="Emphasis"/>
        </w:rPr>
        <w:t>US$59–US$340 billion</w:t>
      </w:r>
      <w:r w:rsidRPr="007622FA">
        <w:t xml:space="preserve"> a year (Sobota et al., 2015). In the European Union, van Grinsven et al. (2013) estimated the annual cost of pollution by agricultural nitrogen to be in the range of €35–€230 billion per year. </w:t>
      </w:r>
      <w:r w:rsidRPr="007622FA">
        <w:rPr>
          <w:rStyle w:val="StyleUnderline"/>
        </w:rPr>
        <w:t xml:space="preserve">Many of these costs are associated with damages to aquatic ecosystems, deteriorating water quality and the associated human health impacts. </w:t>
      </w:r>
      <w:r w:rsidRPr="007622FA">
        <w:t>Despite data gaps, methodological challenges and limited assessments, the Organisation for Economic Co-operation and Development (</w:t>
      </w:r>
      <w:r w:rsidRPr="007622FA">
        <w:rPr>
          <w:rStyle w:val="StyleUnderline"/>
        </w:rPr>
        <w:t>OECD</w:t>
      </w:r>
      <w:r w:rsidRPr="007622FA">
        <w:t xml:space="preserve">) </w:t>
      </w:r>
      <w:r w:rsidRPr="007622FA">
        <w:rPr>
          <w:rStyle w:val="StyleUnderline"/>
        </w:rPr>
        <w:t>estimated that</w:t>
      </w:r>
      <w:r w:rsidRPr="007622FA">
        <w:t>, in its member countries alone, the</w:t>
      </w:r>
      <w:r w:rsidRPr="007622FA">
        <w:rPr>
          <w:rStyle w:val="StyleUnderline"/>
        </w:rPr>
        <w:t xml:space="preserve"> environmental and social costs of water pollution caused by agriculture probably exceed billions of dollars annually</w:t>
      </w:r>
      <w:r w:rsidRPr="007622FA">
        <w:t xml:space="preserve"> (OECD, 2012). This is particularly apparent when impacts from other agricultural pollutants (see Chapter 3), beyond nitrogen, are accounted for.</w:t>
      </w:r>
    </w:p>
    <w:p w14:paraId="53B251DE" w14:textId="77777777" w:rsidR="000C21FE" w:rsidRPr="007622FA" w:rsidRDefault="000C21FE" w:rsidP="000C21FE"/>
    <w:p w14:paraId="7AFB8677" w14:textId="77777777" w:rsidR="000C21FE" w:rsidRPr="007622FA" w:rsidRDefault="000C21FE" w:rsidP="000C21FE">
      <w:pPr>
        <w:pStyle w:val="Heading4"/>
      </w:pPr>
      <w:r w:rsidRPr="007622FA">
        <w:t>Economic losses from water pollution are in the billions of dollars</w:t>
      </w:r>
    </w:p>
    <w:p w14:paraId="284ADBBF" w14:textId="77777777" w:rsidR="0088426E" w:rsidRPr="007622FA" w:rsidRDefault="000C21FE" w:rsidP="000C21FE">
      <w:r w:rsidRPr="007622FA">
        <w:rPr>
          <w:b/>
          <w:sz w:val="22"/>
          <w:u w:val="single"/>
        </w:rPr>
        <w:t>DeGood</w:t>
      </w:r>
      <w:r w:rsidR="0088426E" w:rsidRPr="007622FA">
        <w:rPr>
          <w:b/>
          <w:sz w:val="22"/>
          <w:u w:val="single"/>
        </w:rPr>
        <w:t>, Director, Infrastructure Policy, Center for American Progress,</w:t>
      </w:r>
      <w:r w:rsidRPr="007622FA">
        <w:rPr>
          <w:b/>
          <w:sz w:val="22"/>
          <w:u w:val="single"/>
        </w:rPr>
        <w:t xml:space="preserve">  ’20</w:t>
      </w:r>
      <w:r w:rsidRPr="007622FA">
        <w:t xml:space="preserve"> </w:t>
      </w:r>
    </w:p>
    <w:p w14:paraId="1E6274C0" w14:textId="5CC90ED5" w:rsidR="000C21FE" w:rsidRPr="007622FA" w:rsidRDefault="000C21FE" w:rsidP="000C21FE">
      <w:r w:rsidRPr="007622FA">
        <w:t>[Kevin DeGood, Director, Infrastructure Policy, CAP, “A Call to Action on Combating Nonpoint Source and Stormwater Pollution,” Center for American Progress, 10—27—20, https://www.americanprogress.org/issues/economy/reports/2020/10/27/492149/call-action-combating-nonpoint-source-stormwater-pollution/, accessed 3-19-21]</w:t>
      </w:r>
    </w:p>
    <w:p w14:paraId="39217F54" w14:textId="77777777" w:rsidR="000C21FE" w:rsidRPr="007622FA" w:rsidRDefault="000C21FE" w:rsidP="000C21FE">
      <w:r w:rsidRPr="007622FA">
        <w:t xml:space="preserve">There is no comprehensive national estimate of the negative economic impacts of water pollution. However, more </w:t>
      </w:r>
      <w:r w:rsidRPr="007622FA">
        <w:rPr>
          <w:rStyle w:val="StyleUnderline"/>
        </w:rPr>
        <w:t>geographically focused studies that look at health expenditures, reduced economic productivity, and lost tourism indicate that the cost runs into the billions of dollars</w:t>
      </w:r>
      <w:r w:rsidRPr="007622FA">
        <w:t xml:space="preserve"> each year.13 For instance, a recent paper found that </w:t>
      </w:r>
      <w:r w:rsidRPr="007622FA">
        <w:rPr>
          <w:rStyle w:val="StyleUnderline"/>
        </w:rPr>
        <w:t>lost productivity and health care expenditures due to waterborne illness</w:t>
      </w:r>
      <w:r w:rsidRPr="007622FA">
        <w:t xml:space="preserve"> from recreational water activities such as swimming and boating </w:t>
      </w:r>
      <w:r w:rsidRPr="007622FA">
        <w:rPr>
          <w:rStyle w:val="StyleUnderline"/>
        </w:rPr>
        <w:t>costs the economy roughly $2.9 billio</w:t>
      </w:r>
      <w:r w:rsidRPr="007622FA">
        <w:t xml:space="preserve">n each year.14 A conservative estimate by the </w:t>
      </w:r>
      <w:r w:rsidRPr="007622FA">
        <w:rPr>
          <w:rStyle w:val="StyleUnderline"/>
        </w:rPr>
        <w:t>EPA found that tourism industry losses exceed $1 billion each year due to nutrient pollution and harmful algal bloo</w:t>
      </w:r>
      <w:r w:rsidRPr="007622FA">
        <w:t xml:space="preserve">ms.15 In 2015 and 2016, harmful algae blooms devastated the Dungeness crab industry on the West Coast, causing an estimated $100 million in economic losses.16 The </w:t>
      </w:r>
      <w:r w:rsidRPr="007622FA">
        <w:rPr>
          <w:rStyle w:val="StyleUnderline"/>
        </w:rPr>
        <w:t>risks for tourism-dependent states are especially acute</w:t>
      </w:r>
      <w:r w:rsidRPr="007622FA">
        <w:t xml:space="preserve">. For instance, </w:t>
      </w:r>
      <w:r w:rsidRPr="007622FA">
        <w:rPr>
          <w:rStyle w:val="StyleUnderline"/>
        </w:rPr>
        <w:t>more than 70 million people visit Florida each year, spending roughly $90 billion on services, entertainment, and recreation</w:t>
      </w:r>
      <w:r w:rsidRPr="007622FA">
        <w:t>.17 A massive red tide algal bloom in 2018 along the southern Gulf Coast hit local businesses hard, resulting in $90 million in lost sales as well as reduced tax collections and layoffs.18</w:t>
      </w:r>
    </w:p>
    <w:p w14:paraId="551E86EA" w14:textId="77777777" w:rsidR="000C21FE" w:rsidRPr="007622FA" w:rsidRDefault="000C21FE" w:rsidP="000C21FE"/>
    <w:p w14:paraId="1168E1A4" w14:textId="77777777" w:rsidR="000C21FE" w:rsidRPr="007622FA" w:rsidRDefault="000C21FE" w:rsidP="000C21FE">
      <w:pPr>
        <w:pStyle w:val="Heading3"/>
      </w:pPr>
      <w:r w:rsidRPr="007622FA">
        <w:lastRenderedPageBreak/>
        <w:t>Biodiversity Impact: Extinction</w:t>
      </w:r>
    </w:p>
    <w:p w14:paraId="7FA4F8E3" w14:textId="77777777" w:rsidR="000C21FE" w:rsidRPr="007622FA" w:rsidRDefault="000C21FE" w:rsidP="000C21FE"/>
    <w:p w14:paraId="76ED1206" w14:textId="77777777" w:rsidR="000C21FE" w:rsidRPr="007622FA" w:rsidRDefault="000C21FE" w:rsidP="000C21FE">
      <w:pPr>
        <w:pStyle w:val="Heading4"/>
      </w:pPr>
      <w:r w:rsidRPr="007622FA">
        <w:t>Biodiveristy loss threatens human survival</w:t>
      </w:r>
    </w:p>
    <w:p w14:paraId="6727E913" w14:textId="77777777" w:rsidR="0088426E" w:rsidRPr="007622FA" w:rsidRDefault="000C21FE" w:rsidP="000C21FE">
      <w:r w:rsidRPr="007622FA">
        <w:rPr>
          <w:rStyle w:val="Style13ptBold"/>
        </w:rPr>
        <w:t>Shaw</w:t>
      </w:r>
      <w:r w:rsidR="0088426E" w:rsidRPr="007622FA">
        <w:rPr>
          <w:rStyle w:val="Style13ptBold"/>
        </w:rPr>
        <w:t>, PhD and World Wildlife Federation Chief Scientist</w:t>
      </w:r>
      <w:r w:rsidRPr="007622FA">
        <w:rPr>
          <w:rStyle w:val="Style13ptBold"/>
        </w:rPr>
        <w:t xml:space="preserve">  ’19</w:t>
      </w:r>
      <w:r w:rsidRPr="007622FA">
        <w:t xml:space="preserve"> </w:t>
      </w:r>
    </w:p>
    <w:p w14:paraId="7FD9703B" w14:textId="5ADCE41C" w:rsidR="000C21FE" w:rsidRPr="007622FA" w:rsidRDefault="000C21FE" w:rsidP="000C21FE">
      <w:r w:rsidRPr="007622FA">
        <w:t xml:space="preserve">[Rebecca Shaw, Phd and Chief Scientist, World Wildlife Federation, “Human Survival Depends on Biodiversity, But Species Are Vanishing Faster than Ever,” THE HILL, 5—8—19, </w:t>
      </w:r>
      <w:hyperlink r:id="rId29" w:history="1">
        <w:r w:rsidRPr="007622FA">
          <w:rPr>
            <w:rStyle w:val="Hyperlink"/>
          </w:rPr>
          <w:t>https://thehill.com/opinion/energy-environment/442739-human-survival-depends-on-biodiversity-but-species-are-vanishing</w:t>
        </w:r>
      </w:hyperlink>
      <w:r w:rsidRPr="007622FA">
        <w:t>, accessed 5-7-21]</w:t>
      </w:r>
    </w:p>
    <w:p w14:paraId="261A2FFC" w14:textId="77777777" w:rsidR="000C21FE" w:rsidRPr="007622FA" w:rsidRDefault="000C21FE" w:rsidP="000C21FE">
      <w:r w:rsidRPr="007622FA">
        <w:t>Quite simply, t</w:t>
      </w:r>
      <w:r w:rsidRPr="007622FA">
        <w:rPr>
          <w:rStyle w:val="StyleUnderline"/>
        </w:rPr>
        <w:t>he survival of the human race depends upon biodiversity. The vast majority of the world’s food crops rely on bees and other pollinators t</w:t>
      </w:r>
      <w:r w:rsidRPr="007622FA">
        <w:t xml:space="preserve">hat are in danger of disappearing forever. </w:t>
      </w:r>
      <w:r w:rsidRPr="007622FA">
        <w:rPr>
          <w:rStyle w:val="StyleUnderline"/>
        </w:rPr>
        <w:t>Many of the most significant modern medical breakthroughs started with discoveries made in nature</w:t>
      </w:r>
      <w:r w:rsidRPr="007622FA">
        <w:t>. The forests we are decimating to expand our cities and feed our livestock are the only natural mechanism for removing carbon from the atmosphere — the very carbon that is accelerating climate change.</w:t>
      </w:r>
    </w:p>
    <w:p w14:paraId="55AFA6DE" w14:textId="77777777" w:rsidR="000C21FE" w:rsidRPr="007622FA" w:rsidRDefault="000C21FE" w:rsidP="000C21FE">
      <w:r w:rsidRPr="007622FA">
        <w:rPr>
          <w:rStyle w:val="StyleUnderline"/>
        </w:rPr>
        <w:t>Monday’s report highlights the link between climate change and the degradation of nature</w:t>
      </w:r>
      <w:r w:rsidRPr="007622FA">
        <w:t>. Mangrove forests are a powerful example of this dynamic at work. These coastal ecosystems sustain a rich variety of life and provide food, livelihoods and natural protection from storms for many communities across the globe. They also are more efficient at carbon sequestration than other forests on the planet — including rainforests. And yet rising seas, shifting rainfall and other consequences of unchecked climate change have already helped to wipe out half of the world’s mangroves. In losing the fight to save our planet’s natural bounty, we also risk losing our greatest natural ally in the fight against climate change.</w:t>
      </w:r>
    </w:p>
    <w:p w14:paraId="4EA1880F" w14:textId="77777777" w:rsidR="000C21FE" w:rsidRPr="007622FA" w:rsidRDefault="000C21FE" w:rsidP="000C21FE"/>
    <w:p w14:paraId="25ED997E" w14:textId="77777777" w:rsidR="000C21FE" w:rsidRPr="007622FA" w:rsidRDefault="000C21FE" w:rsidP="000C21FE"/>
    <w:p w14:paraId="27263BC9" w14:textId="77777777" w:rsidR="000C21FE" w:rsidRPr="007622FA" w:rsidRDefault="000C21FE" w:rsidP="000C21FE">
      <w:pPr>
        <w:pStyle w:val="Heading3"/>
      </w:pPr>
      <w:r w:rsidRPr="007622FA">
        <w:lastRenderedPageBreak/>
        <w:t>Biodiversity Impact: Snowballs</w:t>
      </w:r>
    </w:p>
    <w:p w14:paraId="00D04CAA" w14:textId="77777777" w:rsidR="000C21FE" w:rsidRPr="007622FA" w:rsidRDefault="000C21FE" w:rsidP="000C21FE"/>
    <w:p w14:paraId="5219C38A" w14:textId="77777777" w:rsidR="000C21FE" w:rsidRPr="007622FA" w:rsidRDefault="000C21FE" w:rsidP="000C21FE">
      <w:pPr>
        <w:pStyle w:val="Heading4"/>
      </w:pPr>
      <w:r w:rsidRPr="007622FA">
        <w:t>Biodiversity loss will snowball—new research proves</w:t>
      </w:r>
    </w:p>
    <w:p w14:paraId="150AB301" w14:textId="77777777" w:rsidR="0088426E" w:rsidRPr="007622FA" w:rsidRDefault="000C21FE" w:rsidP="000C21FE">
      <w:pPr>
        <w:rPr>
          <w:rStyle w:val="Style13ptBold"/>
        </w:rPr>
      </w:pPr>
      <w:r w:rsidRPr="007622FA">
        <w:rPr>
          <w:rStyle w:val="Style13ptBold"/>
        </w:rPr>
        <w:t>University of Exeter  ’18</w:t>
      </w:r>
    </w:p>
    <w:p w14:paraId="416F5E4D" w14:textId="0125751E" w:rsidR="000C21FE" w:rsidRPr="007622FA" w:rsidRDefault="000C21FE" w:rsidP="000C21FE">
      <w:r w:rsidRPr="007622FA">
        <w:t xml:space="preserve"> [University of Exeter, “Biodiversity Loss Raises the Risk of ‘Extinction Cascades’,” 1—19—18, www.exeter.ac.uk/news/featurednews/title_640529_en.html, accessed 6-3-21]</w:t>
      </w:r>
    </w:p>
    <w:p w14:paraId="49690693" w14:textId="77777777" w:rsidR="000C21FE" w:rsidRPr="007622FA" w:rsidRDefault="000C21FE" w:rsidP="000C21FE">
      <w:r w:rsidRPr="007622FA">
        <w:rPr>
          <w:rStyle w:val="StyleUnderline"/>
        </w:rPr>
        <w:t>New research shows that the loss of biodiversity can increase the risk of “extinction cascades”, where an initial species loss leads to a domino effect of further extinctions</w:t>
      </w:r>
      <w:r w:rsidRPr="007622FA">
        <w:t xml:space="preserve">. The researchers, from the University of Exeter, showed </w:t>
      </w:r>
      <w:r w:rsidRPr="007622FA">
        <w:rPr>
          <w:rStyle w:val="StyleUnderline"/>
        </w:rPr>
        <w:t>there is a higher risk of extinction cascades when other species are not present to fill the “gap”</w:t>
      </w:r>
      <w:r w:rsidRPr="007622FA">
        <w:t xml:space="preserve"> created by the loss of a species. </w:t>
      </w:r>
      <w:r w:rsidRPr="007622FA">
        <w:rPr>
          <w:rStyle w:val="StyleUnderline"/>
        </w:rPr>
        <w:t>Even if the loss of one species does not directly cause knock-on extinctions</w:t>
      </w:r>
      <w:r w:rsidRPr="007622FA">
        <w:t>, the study shows that</w:t>
      </w:r>
      <w:r w:rsidRPr="007622FA">
        <w:rPr>
          <w:rStyle w:val="StyleUnderline"/>
        </w:rPr>
        <w:t xml:space="preserve"> this leads to simpler ecological communities that are at greater risk of “run-away extinction cascades” with the potential loss of many species</w:t>
      </w:r>
      <w:r w:rsidRPr="007622FA">
        <w:t xml:space="preserve">. With extinction rates at their highest levels ever and numerous species under threat due to human activity, the findings are a further warning about the consequences of eroding biodiversity. “Interactions between species are important for ecosystem (a community of interacting species) stability,” said Dr Dirk Sanders, of the Centre for Ecology and Conservation at the University of Exeter’s Penryn Campus in Cornwall. “And </w:t>
      </w:r>
      <w:r w:rsidRPr="007622FA">
        <w:rPr>
          <w:rStyle w:val="StyleUnderline"/>
        </w:rPr>
        <w:t>because species are interconnected through multiple interactions, an impact on one species can affect others as well</w:t>
      </w:r>
      <w:r w:rsidRPr="007622FA">
        <w:t>. “It has been predicted that more complex food webs will be less vulnerable to extinction cascades because there is a greater chance that other species can step in and buffer against the effects of species loss. “In our experiment, we used communities of plants and insects to test this prediction.” The researchers removed one species of wasp and found that it led to secondary extinctions of other, indirectly linked, species at the same level of the food web. This effect was much stronger in simple communities than for the same species within a more complex food web. Dr Sanders added: “Our results demonstrate that biodiversity loss can increase the vulnerability of ecosystems to secondary extinctions which, when they occur, can then lead to further simplification causing run-away extinction cascades.” The study, supported by France’s Sorbonne Université, is published in the journal Proceedings of the National Academy of Sciences. The paper is entitled: “Trophic redundancy reduces vulnerability to extinction cascades.” How extinction cascades work. The loss of a predator can initiate a cascade, such as in the case of wolves, where their extinction on one mountain can cause a large rise in the number of deer. This larger number of deer then eats more plant material than they would have before. This reduction in vegetation can cause extinctions in any species that also relies on the plants, but are potentially less competitive, such as rabbits or insects.</w:t>
      </w:r>
    </w:p>
    <w:p w14:paraId="5D2E15E9" w14:textId="77777777" w:rsidR="000C21FE" w:rsidRPr="007622FA" w:rsidRDefault="000C21FE" w:rsidP="000C21FE"/>
    <w:p w14:paraId="03BF64C2" w14:textId="77777777" w:rsidR="000C21FE" w:rsidRPr="007622FA" w:rsidRDefault="000C21FE" w:rsidP="000C21FE">
      <w:pPr>
        <w:pStyle w:val="Heading2"/>
      </w:pPr>
      <w:r w:rsidRPr="007622FA">
        <w:lastRenderedPageBreak/>
        <w:t>Antibiotics</w:t>
      </w:r>
    </w:p>
    <w:p w14:paraId="6089069F" w14:textId="77777777" w:rsidR="000C21FE" w:rsidRPr="007622FA" w:rsidRDefault="000C21FE" w:rsidP="000C21FE">
      <w:pPr>
        <w:pStyle w:val="Heading3"/>
      </w:pPr>
      <w:r w:rsidRPr="007622FA">
        <w:lastRenderedPageBreak/>
        <w:t>Antibiotics Status Quo: Use Extensive Now</w:t>
      </w:r>
    </w:p>
    <w:p w14:paraId="03CFD8AF" w14:textId="77777777" w:rsidR="000C21FE" w:rsidRPr="007622FA" w:rsidRDefault="000C21FE" w:rsidP="000C21FE"/>
    <w:p w14:paraId="57B859A9" w14:textId="77777777" w:rsidR="000C21FE" w:rsidRPr="007622FA" w:rsidRDefault="000C21FE" w:rsidP="000C21FE">
      <w:pPr>
        <w:pStyle w:val="Heading4"/>
      </w:pPr>
      <w:r w:rsidRPr="007622FA">
        <w:t xml:space="preserve">Agriculture use of antibiotics high now – this spreads antibiotic resistance </w:t>
      </w:r>
    </w:p>
    <w:p w14:paraId="4EE93D4C" w14:textId="77777777" w:rsidR="0088426E" w:rsidRPr="007622FA" w:rsidRDefault="000C21FE" w:rsidP="000C21FE">
      <w:r w:rsidRPr="007622FA">
        <w:rPr>
          <w:rStyle w:val="Style13ptBold"/>
        </w:rPr>
        <w:t>Wallinga</w:t>
      </w:r>
      <w:r w:rsidR="0088426E" w:rsidRPr="007622FA">
        <w:rPr>
          <w:rStyle w:val="Style13ptBold"/>
        </w:rPr>
        <w:t>, MD</w:t>
      </w:r>
      <w:r w:rsidRPr="007622FA">
        <w:rPr>
          <w:rStyle w:val="Style13ptBold"/>
        </w:rPr>
        <w:t xml:space="preserve"> &amp; Kar</w:t>
      </w:r>
      <w:r w:rsidR="0088426E" w:rsidRPr="007622FA">
        <w:rPr>
          <w:rStyle w:val="Style13ptBold"/>
        </w:rPr>
        <w:t>, Natural Resources Defense Council researcher,</w:t>
      </w:r>
      <w:r w:rsidRPr="007622FA">
        <w:rPr>
          <w:rStyle w:val="Style13ptBold"/>
        </w:rPr>
        <w:t xml:space="preserve">  ’20</w:t>
      </w:r>
      <w:r w:rsidRPr="007622FA">
        <w:t xml:space="preserve"> </w:t>
      </w:r>
    </w:p>
    <w:p w14:paraId="5654890D" w14:textId="5681DC32" w:rsidR="000C21FE" w:rsidRPr="007622FA" w:rsidRDefault="000C21FE" w:rsidP="000C21FE">
      <w:r w:rsidRPr="007622FA">
        <w:t>[David Wallinga, MD and Avinash Kar, NRDC, “New Data: Animal vs. Human Antibiotic Use Remains Lopsided,” Natural Resources Defense Council, 6—15—20, https://www.nrdc.org/experts/david-wallinga-md/most-human-antibiotics-still-going-us-meat-production, accessed 5-17-21]</w:t>
      </w:r>
    </w:p>
    <w:p w14:paraId="041A9DB4" w14:textId="77777777" w:rsidR="000C21FE" w:rsidRPr="007622FA" w:rsidRDefault="000C21FE" w:rsidP="000C21FE">
      <w:r w:rsidRPr="007622FA">
        <w:rPr>
          <w:rStyle w:val="StyleUnderline"/>
        </w:rPr>
        <w:t xml:space="preserve">Federal policymakers have failed to heed repeated calls to take action to ensure that comprehensive data on the actual use of medically important antibiotics are collected at the farm level, </w:t>
      </w:r>
      <w:r w:rsidRPr="007622FA">
        <w:t xml:space="preserve">and regularly reported on. The lack of detailed antibiotics information is part of a pattern of secrecy that we have noted previously around livestock practices, but especially around antibiotic use. </w:t>
      </w:r>
    </w:p>
    <w:p w14:paraId="0C20BE09" w14:textId="77777777" w:rsidR="000C21FE" w:rsidRPr="007622FA" w:rsidRDefault="000C21FE" w:rsidP="000C21FE">
      <w:pPr>
        <w:rPr>
          <w:rStyle w:val="StyleUnderline"/>
        </w:rPr>
      </w:pPr>
      <w:r w:rsidRPr="007622FA">
        <w:rPr>
          <w:rStyle w:val="StyleUnderline"/>
        </w:rPr>
        <w:t>Comparable and integrated analyses covering both sales and use of medically important antibiotics are urgently needed. Such analyses are essential for both policymakers and the public to understand more precisely how these precious medicines are being used</w:t>
      </w:r>
      <w:r w:rsidRPr="007622FA">
        <w:t xml:space="preserve"> on farms and feedlots, and whether U.S. efforts to curb unnecessary use is succeeding or falling short. Unlike Canada, the United Kingdom, Denmark or the Netherlands,</w:t>
      </w:r>
      <w:r w:rsidRPr="007622FA">
        <w:rPr>
          <w:rStyle w:val="StyleUnderline"/>
        </w:rPr>
        <w:t xml:space="preserve"> the U.S. government also does not release annual reports that integrate the human and animal sides of the antibiotic resistance problem. </w:t>
      </w:r>
    </w:p>
    <w:p w14:paraId="5F272939" w14:textId="77777777" w:rsidR="000C21FE" w:rsidRPr="007622FA" w:rsidRDefault="000C21FE" w:rsidP="000C21FE">
      <w:r w:rsidRPr="007622FA">
        <w:t xml:space="preserve">The data in Table 1, along with Figure 2, show that </w:t>
      </w:r>
      <w:r w:rsidRPr="007622FA">
        <w:rPr>
          <w:rStyle w:val="StyleUnderline"/>
        </w:rPr>
        <w:t>while roughly 65 percent of medically important antibiotics currently sold in the U.S. are for food animal production, cattle and swine production together consume about 44% more of these drugs than does human medicine</w:t>
      </w:r>
      <w:r w:rsidRPr="007622FA">
        <w:t xml:space="preserve"> (10.8 million pounds vs 7.5 million pounds of antibiotic active ingredient).</w:t>
      </w:r>
    </w:p>
    <w:p w14:paraId="7C655442" w14:textId="77777777" w:rsidR="000C21FE" w:rsidRPr="007622FA" w:rsidRDefault="000C21FE" w:rsidP="000C21FE">
      <w:pPr>
        <w:rPr>
          <w:rStyle w:val="StyleUnderline"/>
        </w:rPr>
      </w:pPr>
      <w:r w:rsidRPr="007622FA">
        <w:t xml:space="preserve">Most of the time, </w:t>
      </w:r>
      <w:r w:rsidRPr="007622FA">
        <w:rPr>
          <w:rStyle w:val="StyleUnderline"/>
        </w:rPr>
        <w:t>these antibiotics are fed to herds (or flocks) of cattle, pigs, turkeys or other animals</w:t>
      </w:r>
      <w:r w:rsidRPr="007622FA">
        <w:t xml:space="preserve"> whether or not they are sick, </w:t>
      </w:r>
      <w:r w:rsidRPr="007622FA">
        <w:rPr>
          <w:rStyle w:val="StyleUnderline"/>
        </w:rPr>
        <w:t>to compensate for risks created by the industrial conditions under which those animals raised.</w:t>
      </w:r>
      <w:r w:rsidRPr="007622FA">
        <w:t xml:space="preserve"> As previously noted, </w:t>
      </w:r>
      <w:r w:rsidRPr="007622FA">
        <w:rPr>
          <w:rStyle w:val="StyleUnderline"/>
        </w:rPr>
        <w:t>this very problematic practice fuels the proliferation and spread of antibiotic resistance.</w:t>
      </w:r>
    </w:p>
    <w:p w14:paraId="565E5F09" w14:textId="77777777" w:rsidR="000C21FE" w:rsidRPr="007622FA" w:rsidRDefault="000C21FE" w:rsidP="000C21FE"/>
    <w:p w14:paraId="7D70CE3B" w14:textId="77777777" w:rsidR="000C21FE" w:rsidRPr="007622FA" w:rsidRDefault="000C21FE" w:rsidP="000C21FE">
      <w:pPr>
        <w:pStyle w:val="Heading4"/>
      </w:pPr>
      <w:r w:rsidRPr="007622FA">
        <w:t>Overall antibiotic use has increased despite drop in chickens—driven by a culture of secrecy</w:t>
      </w:r>
    </w:p>
    <w:p w14:paraId="364F3983" w14:textId="77777777" w:rsidR="0088426E" w:rsidRPr="007622FA" w:rsidRDefault="0088426E" w:rsidP="000C21FE">
      <w:r w:rsidRPr="007622FA">
        <w:rPr>
          <w:rStyle w:val="Style13ptBold"/>
        </w:rPr>
        <w:t xml:space="preserve">Wallinga, MD &amp; Kar, Natural Resources Defense Council researcher,  </w:t>
      </w:r>
      <w:r w:rsidR="000C21FE" w:rsidRPr="007622FA">
        <w:rPr>
          <w:rStyle w:val="Style13ptBold"/>
        </w:rPr>
        <w:t>’19</w:t>
      </w:r>
      <w:r w:rsidR="000C21FE" w:rsidRPr="007622FA">
        <w:t xml:space="preserve"> </w:t>
      </w:r>
    </w:p>
    <w:p w14:paraId="6BA4B833" w14:textId="64E16792" w:rsidR="000C21FE" w:rsidRPr="007622FA" w:rsidRDefault="000C21FE" w:rsidP="000C21FE">
      <w:r w:rsidRPr="007622FA">
        <w:t>[David Wallinga, MD and Avinash Kar, NRDC, “What Is the Meat Industry Hiding About its Antibiotic Use?” National Resources Defense Council, 9—12—19, https://www.nrdc.org/experts/avinash-kar/what-meat-industry-hiding-about-its-antibiotic-use, accessed 5-17-21] *card edited for ableist language*</w:t>
      </w:r>
    </w:p>
    <w:p w14:paraId="293B65A7" w14:textId="77777777" w:rsidR="000C21FE" w:rsidRPr="007622FA" w:rsidRDefault="000C21FE" w:rsidP="000C21FE">
      <w:pPr>
        <w:rPr>
          <w:b/>
          <w:bCs/>
          <w:u w:val="single"/>
        </w:rPr>
      </w:pPr>
      <w:r w:rsidRPr="007622FA">
        <w:t xml:space="preserve">In a series of recent front-page stories, </w:t>
      </w:r>
      <w:r w:rsidRPr="007622FA">
        <w:rPr>
          <w:rStyle w:val="StyleUnderline"/>
        </w:rPr>
        <w:t>the New York Times has explored the U.S. livestock industries’ ongoing overuse of medically important antibiotics</w:t>
      </w:r>
      <w:r w:rsidRPr="007622FA">
        <w:t xml:space="preserve">, the pharmaceutical industry’s aggressive marketing of these drugs for the same unnecessary uses, </w:t>
      </w:r>
      <w:r w:rsidRPr="007622FA">
        <w:rPr>
          <w:rStyle w:val="StyleUnderline"/>
        </w:rPr>
        <w:t xml:space="preserve">and how both relate to the public health crisis of rapidly rising antibiotic-resistant infections that are becoming harder, and sometimes </w:t>
      </w:r>
      <w:r w:rsidRPr="007622FA">
        <w:rPr>
          <w:b/>
          <w:bCs/>
          <w:u w:val="single"/>
        </w:rPr>
        <w:t>impossible, to treat.</w:t>
      </w:r>
    </w:p>
    <w:p w14:paraId="66B78B83" w14:textId="77777777" w:rsidR="000C21FE" w:rsidRPr="007622FA" w:rsidRDefault="000C21FE" w:rsidP="000C21FE">
      <w:pPr>
        <w:rPr>
          <w:rStyle w:val="StyleUnderline"/>
        </w:rPr>
      </w:pPr>
      <w:r w:rsidRPr="007622FA">
        <w:rPr>
          <w:rStyle w:val="StyleUnderline"/>
        </w:rPr>
        <w:t>While antibiotic use by U.S. chicken producers has dropped significantly</w:t>
      </w:r>
      <w:r w:rsidRPr="007622FA">
        <w:t xml:space="preserve"> in recent years (as we explore in another blog), </w:t>
      </w:r>
      <w:r w:rsidRPr="007622FA">
        <w:rPr>
          <w:rStyle w:val="StyleUnderline"/>
        </w:rPr>
        <w:t>use of antibiotics on cattle and pigs that are not sick remains rampant</w:t>
      </w:r>
      <w:r w:rsidRPr="007622FA">
        <w:t>. The latest article in the New York Times series highlights a fundamental problem in making headway against the overuse of these precious drugs—</w:t>
      </w:r>
      <w:r w:rsidRPr="007622FA">
        <w:rPr>
          <w:rStyle w:val="StyleUnderline"/>
        </w:rPr>
        <w:t>namely, a</w:t>
      </w:r>
      <w:r w:rsidRPr="007622FA">
        <w:t xml:space="preserve"> </w:t>
      </w:r>
      <w:r w:rsidRPr="007622FA">
        <w:rPr>
          <w:strike/>
        </w:rPr>
        <w:t>crippling</w:t>
      </w:r>
      <w:r w:rsidRPr="007622FA">
        <w:t xml:space="preserve"> </w:t>
      </w:r>
      <w:r w:rsidRPr="007622FA">
        <w:rPr>
          <w:rStyle w:val="StyleUnderline"/>
        </w:rPr>
        <w:t>[[devastating]] culture of secrecy in the livestock sector.</w:t>
      </w:r>
    </w:p>
    <w:p w14:paraId="2A70043F" w14:textId="77777777" w:rsidR="000C21FE" w:rsidRPr="007622FA" w:rsidRDefault="000C21FE" w:rsidP="000C21FE">
      <w:r w:rsidRPr="007622FA">
        <w:rPr>
          <w:rStyle w:val="StyleUnderline"/>
        </w:rPr>
        <w:t>Data and transparency are essential for protecting against the growing health threat posed by drug-resistant infections,</w:t>
      </w:r>
      <w:r w:rsidRPr="007622FA">
        <w:t xml:space="preserve"> </w:t>
      </w:r>
      <w:r w:rsidRPr="007622FA">
        <w:rPr>
          <w:rStyle w:val="StyleUnderline"/>
        </w:rPr>
        <w:t>an epidemic fueled in large part by antibiotics overuse, including in livestock.</w:t>
      </w:r>
      <w:r w:rsidRPr="007622FA">
        <w:t xml:space="preserve"> </w:t>
      </w:r>
      <w:r w:rsidRPr="007622FA">
        <w:rPr>
          <w:rStyle w:val="StyleUnderline"/>
        </w:rPr>
        <w:t>New estimates put the death toll</w:t>
      </w:r>
      <w:r w:rsidRPr="007622FA">
        <w:t xml:space="preserve"> from antibiotic-resistant infections in the U.S. </w:t>
      </w:r>
      <w:r w:rsidRPr="007622FA">
        <w:rPr>
          <w:rStyle w:val="StyleUnderline"/>
        </w:rPr>
        <w:t>at over 160,000 deaths a year,</w:t>
      </w:r>
      <w:r w:rsidRPr="007622FA">
        <w:t xml:space="preserve"> which would make it </w:t>
      </w:r>
      <w:r w:rsidRPr="007622FA">
        <w:rPr>
          <w:rStyle w:val="StyleUnderline"/>
        </w:rPr>
        <w:t>the third-leading cause of death in the U.S</w:t>
      </w:r>
      <w:r w:rsidRPr="007622FA">
        <w:t>. (If you need a quick refresher on why antibiotic use in agriculture matters, check out this fact sheet.)</w:t>
      </w:r>
    </w:p>
    <w:p w14:paraId="265FAEB1" w14:textId="77777777" w:rsidR="000C21FE" w:rsidRPr="007622FA" w:rsidRDefault="000C21FE" w:rsidP="000C21FE">
      <w:r w:rsidRPr="007622FA">
        <w:t xml:space="preserve">For example, </w:t>
      </w:r>
      <w:r w:rsidRPr="007622FA">
        <w:rPr>
          <w:rStyle w:val="StyleUnderline"/>
        </w:rPr>
        <w:t>the Times article describes how the pork industry resisted sharing information and even refused to allow government biologists on site</w:t>
      </w:r>
      <w:r w:rsidRPr="007622FA">
        <w:t xml:space="preserve"> </w:t>
      </w:r>
      <w:r w:rsidRPr="007622FA">
        <w:rPr>
          <w:rStyle w:val="StyleUnderline"/>
        </w:rPr>
        <w:t>to do testing even during an investigation to track down the source of a deadly outbreak of antibiotic resistant Salmonella</w:t>
      </w:r>
      <w:r w:rsidRPr="007622FA">
        <w:t xml:space="preserve">. Another article in the series points out that </w:t>
      </w:r>
      <w:r w:rsidRPr="007622FA">
        <w:rPr>
          <w:rStyle w:val="StyleUnderline"/>
        </w:rPr>
        <w:t>industry (both pharma and big meat) has attacked calculations of antibiotic use by public interest groups, “while simultaneously lobbying to block legislation requiring more disclosure of antibiotic use</w:t>
      </w:r>
      <w:r w:rsidRPr="007622FA">
        <w:t>.” We have seen that dynamic play out in our own experiences advocating for legislation to improve data collection on livestock antibiotic use practices in Maryland and California and in the city of San Francisco.</w:t>
      </w:r>
    </w:p>
    <w:p w14:paraId="3FBD92EB" w14:textId="77777777" w:rsidR="000C21FE" w:rsidRPr="007622FA" w:rsidRDefault="000C21FE" w:rsidP="000C21FE">
      <w:r w:rsidRPr="007622FA">
        <w:rPr>
          <w:rStyle w:val="StyleUnderline"/>
        </w:rPr>
        <w:t>Information about on-farm antibiotic use is fundamental for understanding the where, what, when, who, and why of the antibiotic resistance problem</w:t>
      </w:r>
      <w:r w:rsidRPr="007622FA">
        <w:t xml:space="preserve">, </w:t>
      </w:r>
      <w:r w:rsidRPr="007622FA">
        <w:rPr>
          <w:rStyle w:val="StyleUnderline"/>
        </w:rPr>
        <w:t>and for targeting resources and solutions to making sure antibiotics are only used appropriately and when absolutely necessary</w:t>
      </w:r>
      <w:r w:rsidRPr="007622FA">
        <w:t xml:space="preserve">. The fact that we currently have no better data than overall national sales of antibiotics (albeit with species-level estimates) leaves scientists, public health experts and policymakers at a disadvantage in addressing the problem of antibiotic resistance. </w:t>
      </w:r>
      <w:r w:rsidRPr="007622FA">
        <w:rPr>
          <w:rStyle w:val="StyleUnderline"/>
        </w:rPr>
        <w:t>We need better data for better results. Better antibiotic use data would also allow us to evaluate the actual progress of companies and governments in achieving more responsible antibiotic use.</w:t>
      </w:r>
    </w:p>
    <w:p w14:paraId="66BA1A4F" w14:textId="77777777" w:rsidR="000C21FE" w:rsidRPr="007622FA" w:rsidRDefault="000C21FE" w:rsidP="000C21FE"/>
    <w:p w14:paraId="2799A6D5" w14:textId="77777777" w:rsidR="000C21FE" w:rsidRPr="007622FA" w:rsidRDefault="000C21FE" w:rsidP="000C21FE">
      <w:pPr>
        <w:pStyle w:val="Heading3"/>
      </w:pPr>
      <w:r w:rsidRPr="007622FA">
        <w:lastRenderedPageBreak/>
        <w:t>Antibiotics Internal Link: Ag Key</w:t>
      </w:r>
    </w:p>
    <w:p w14:paraId="4CA2091B" w14:textId="77777777" w:rsidR="000C21FE" w:rsidRPr="007622FA" w:rsidRDefault="000C21FE" w:rsidP="000C21FE"/>
    <w:p w14:paraId="7F442579" w14:textId="77777777" w:rsidR="000C21FE" w:rsidRPr="007622FA" w:rsidRDefault="000C21FE" w:rsidP="000C21FE">
      <w:pPr>
        <w:pStyle w:val="Heading4"/>
      </w:pPr>
      <w:r w:rsidRPr="007622FA">
        <w:t xml:space="preserve">Overuse of antibiotics in agriculture drives antibiotic resistance – in action will cause 10 million deaths per year by 2050. </w:t>
      </w:r>
    </w:p>
    <w:p w14:paraId="6CDFC6E3" w14:textId="77777777" w:rsidR="0088426E" w:rsidRPr="007622FA" w:rsidRDefault="0088426E" w:rsidP="000C21FE">
      <w:pPr>
        <w:rPr>
          <w:rStyle w:val="Style13ptBold"/>
        </w:rPr>
      </w:pPr>
      <w:r w:rsidRPr="007622FA">
        <w:rPr>
          <w:rStyle w:val="Style13ptBold"/>
        </w:rPr>
        <w:t xml:space="preserve">Wallinga, MD &amp; Brook, Natural Resources Defense Coucil researcher,  </w:t>
      </w:r>
      <w:r w:rsidR="000C21FE" w:rsidRPr="007622FA">
        <w:rPr>
          <w:rStyle w:val="Style13ptBold"/>
        </w:rPr>
        <w:t>’20</w:t>
      </w:r>
    </w:p>
    <w:p w14:paraId="745E9CE6" w14:textId="185E1888" w:rsidR="000C21FE" w:rsidRPr="007622FA" w:rsidRDefault="000C21FE" w:rsidP="000C21FE">
      <w:r w:rsidRPr="007622FA">
        <w:t xml:space="preserve"> [David Wallinga, MD and Lena Brook, NRDC, “To Protect the Future, Protect Antibiotics,” National Resources Defense Council, 5—18—20, https://www.nrdc.org/experts/lena-brook/protect-future-protect-antibiotics, accessed 5-17-21]</w:t>
      </w:r>
    </w:p>
    <w:p w14:paraId="6CB60CD4" w14:textId="77777777" w:rsidR="000C21FE" w:rsidRPr="007622FA" w:rsidRDefault="000C21FE" w:rsidP="000C21FE">
      <w:r w:rsidRPr="007622FA">
        <w:t>For good reason, the COVID19 pandemic has been dominating headlines and our psyches these past few months, as people worry about their families, health and livelihoods.</w:t>
      </w:r>
    </w:p>
    <w:p w14:paraId="1F1702CD" w14:textId="77777777" w:rsidR="000C21FE" w:rsidRPr="007622FA" w:rsidRDefault="000C21FE" w:rsidP="000C21FE">
      <w:pPr>
        <w:rPr>
          <w:rStyle w:val="StyleUnderline"/>
        </w:rPr>
      </w:pPr>
      <w:r w:rsidRPr="007622FA">
        <w:rPr>
          <w:rStyle w:val="StyleUnderline"/>
        </w:rPr>
        <w:t>This pandemic has exposed very big cracks in our nation’s preparedness for and response to health crises,</w:t>
      </w:r>
      <w:r w:rsidRPr="007622FA">
        <w:t xml:space="preserve"> both present and future. However, this lack of forethought is not </w:t>
      </w:r>
      <w:r w:rsidRPr="007622FA">
        <w:rPr>
          <w:rStyle w:val="StyleUnderline"/>
        </w:rPr>
        <w:t xml:space="preserve">specific to the novel coronavirus. The </w:t>
      </w:r>
      <w:r w:rsidRPr="007622FA">
        <w:rPr>
          <w:rStyle w:val="Emphasis"/>
        </w:rPr>
        <w:t>U</w:t>
      </w:r>
      <w:r w:rsidRPr="007622FA">
        <w:rPr>
          <w:rStyle w:val="StyleUnderline"/>
        </w:rPr>
        <w:t xml:space="preserve">nited </w:t>
      </w:r>
      <w:r w:rsidRPr="007622FA">
        <w:rPr>
          <w:rStyle w:val="Emphasis"/>
        </w:rPr>
        <w:t>S</w:t>
      </w:r>
      <w:r w:rsidRPr="007622FA">
        <w:rPr>
          <w:rStyle w:val="StyleUnderline"/>
        </w:rPr>
        <w:t xml:space="preserve">tates has </w:t>
      </w:r>
      <w:r w:rsidRPr="007622FA">
        <w:rPr>
          <w:rStyle w:val="Emphasis"/>
        </w:rPr>
        <w:t>steadfastly</w:t>
      </w:r>
      <w:r w:rsidRPr="007622FA">
        <w:rPr>
          <w:rStyle w:val="StyleUnderline"/>
        </w:rPr>
        <w:t xml:space="preserve"> declined to meaningfully address another critical global health threat slowly unfolding for decades: </w:t>
      </w:r>
      <w:r w:rsidRPr="007622FA">
        <w:rPr>
          <w:rStyle w:val="Emphasis"/>
        </w:rPr>
        <w:t>bacterial resistance</w:t>
      </w:r>
      <w:r w:rsidRPr="007622FA">
        <w:rPr>
          <w:rStyle w:val="StyleUnderline"/>
        </w:rPr>
        <w:t xml:space="preserve"> to antibiotic medicines.</w:t>
      </w:r>
    </w:p>
    <w:p w14:paraId="50D32799" w14:textId="77777777" w:rsidR="000C21FE" w:rsidRPr="007622FA" w:rsidRDefault="000C21FE" w:rsidP="000C21FE">
      <w:r w:rsidRPr="007622FA">
        <w:rPr>
          <w:rStyle w:val="StyleUnderline"/>
        </w:rPr>
        <w:t>We rely on antibiotics to cure common infections like strep throat or gonorrhea</w:t>
      </w:r>
      <w:r w:rsidRPr="007622FA">
        <w:t xml:space="preserve">, </w:t>
      </w:r>
      <w:r w:rsidRPr="007622FA">
        <w:rPr>
          <w:rStyle w:val="StyleUnderline"/>
        </w:rPr>
        <w:t>but also the pneumonias and other secondary bacterial infections that take hold in people whose immune systems have been depleted</w:t>
      </w:r>
      <w:r w:rsidRPr="007622FA">
        <w:t xml:space="preserve"> in trying to fight off a virus like the flu or COVID-19. In fact, recent studies in the Lancet show that antibiotics were used in all or nearly all patients hospitalized in Wuhan, China </w:t>
      </w:r>
      <w:r w:rsidRPr="007622FA">
        <w:rPr>
          <w:rStyle w:val="StyleUnderline"/>
        </w:rPr>
        <w:t>with COVID-19; up to half of those who died had secondary bacterial pneumonia, common for patients on ventilators</w:t>
      </w:r>
      <w:r w:rsidRPr="007622FA">
        <w:t>. In 2009’s global influenza A (H1N1) pandemic, the CDC estimates 29% to 55% of all 300,000 deaths were due to secondary pneumonias caused by bacteria. The National Institutes of Health are now undertaking a study evaluating the use of an antibiotic called azithromycin as a therapy for COVID-19, in combination with hydroxychloroquine.</w:t>
      </w:r>
    </w:p>
    <w:p w14:paraId="4FA2EA1A" w14:textId="77777777" w:rsidR="000C21FE" w:rsidRPr="007622FA" w:rsidRDefault="000C21FE" w:rsidP="000C21FE">
      <w:r w:rsidRPr="007622FA">
        <w:rPr>
          <w:rStyle w:val="StyleUnderline"/>
        </w:rPr>
        <w:t xml:space="preserve">Antibiotics </w:t>
      </w:r>
      <w:r w:rsidRPr="007622FA">
        <w:rPr>
          <w:rStyle w:val="Emphasis"/>
        </w:rPr>
        <w:t>underpin</w:t>
      </w:r>
      <w:r w:rsidRPr="007622FA">
        <w:rPr>
          <w:rStyle w:val="StyleUnderline"/>
        </w:rPr>
        <w:t xml:space="preserve"> nearly all of modern medicine</w:t>
      </w:r>
      <w:r w:rsidRPr="007622FA">
        <w:t>. Doctors can’t or won’t perform invasive surgeries, like joint replacements or organ transplants, or critical procedures such as dialysis or chemotherapy, if they lack antibiotics to treat the inevitable infections that often complicate them.</w:t>
      </w:r>
    </w:p>
    <w:p w14:paraId="37FBD943" w14:textId="77777777" w:rsidR="000C21FE" w:rsidRPr="007622FA" w:rsidRDefault="000C21FE" w:rsidP="000C21FE">
      <w:pPr>
        <w:rPr>
          <w:rStyle w:val="StyleUnderline"/>
        </w:rPr>
      </w:pPr>
      <w:r w:rsidRPr="007622FA">
        <w:rPr>
          <w:rStyle w:val="StyleUnderline"/>
        </w:rPr>
        <w:t xml:space="preserve">We also need effective antibiotics to protect us from rising infections caused by multidrug resistant “superbug” bacteria, spurred by the continued misuse and overuse of these medicines. </w:t>
      </w:r>
      <w:r w:rsidRPr="007622FA">
        <w:t xml:space="preserve">Some experts believe </w:t>
      </w:r>
      <w:r w:rsidRPr="007622FA">
        <w:rPr>
          <w:rStyle w:val="StyleUnderline"/>
        </w:rPr>
        <w:t>as many as 162,000 people in the United States die each year from drug resistant infections.</w:t>
      </w:r>
      <w:r w:rsidRPr="007622FA">
        <w:t xml:space="preserve"> That is nearly </w:t>
      </w:r>
      <w:r w:rsidRPr="007622FA">
        <w:rPr>
          <w:rStyle w:val="StyleUnderline"/>
        </w:rPr>
        <w:t>twice the number of U.S. fatalities to date involving COVID19. Globally, the death toll drug-resistant infections may rise to 10 million deaths each year by 2050, if urgent action is not taken.</w:t>
      </w:r>
    </w:p>
    <w:p w14:paraId="53CAB5CE" w14:textId="77777777" w:rsidR="000C21FE" w:rsidRPr="007622FA" w:rsidRDefault="000C21FE" w:rsidP="000C21FE">
      <w:r w:rsidRPr="007622FA">
        <w:t xml:space="preserve">Despite a half-century of warnings about the rise in antibiotic resistant infections, </w:t>
      </w:r>
      <w:r w:rsidRPr="007622FA">
        <w:rPr>
          <w:rStyle w:val="StyleUnderline"/>
        </w:rPr>
        <w:t xml:space="preserve">there is a frightening shortage of novel antibiotics being developed or put on the market. </w:t>
      </w:r>
      <w:r w:rsidRPr="007622FA">
        <w:t xml:space="preserve">Meanwhile, </w:t>
      </w:r>
      <w:r w:rsidRPr="007622FA">
        <w:rPr>
          <w:rStyle w:val="StyleUnderline"/>
        </w:rPr>
        <w:t xml:space="preserve">our arsenal of effective antibiotic medicines is under threat, and constantly eroded by the </w:t>
      </w:r>
      <w:r w:rsidRPr="007622FA">
        <w:rPr>
          <w:rStyle w:val="Emphasis"/>
        </w:rPr>
        <w:t>rampant overuse</w:t>
      </w:r>
      <w:r w:rsidRPr="007622FA">
        <w:rPr>
          <w:rStyle w:val="StyleUnderline"/>
        </w:rPr>
        <w:t xml:space="preserve"> of the same drug classes in many U.S. livestock operations. </w:t>
      </w:r>
      <w:r w:rsidRPr="007622FA">
        <w:t xml:space="preserve">As an example, azithromycin, mentioned above, is a macrolide antibiotic related to tylosin—a commonly used drug in beef production. </w:t>
      </w:r>
    </w:p>
    <w:p w14:paraId="22AD9134" w14:textId="77777777" w:rsidR="000C21FE" w:rsidRPr="007622FA" w:rsidRDefault="000C21FE" w:rsidP="000C21FE">
      <w:r w:rsidRPr="007622FA">
        <w:rPr>
          <w:rStyle w:val="StyleUnderline"/>
        </w:rPr>
        <w:t>Overuse of these precious medicines drives the rise and spread of bacterial resistance</w:t>
      </w:r>
      <w:r w:rsidRPr="007622FA">
        <w:t xml:space="preserve">. Nearly two-thirds of drugs important to human medicine in the U.S. are sold for food animal use. </w:t>
      </w:r>
      <w:r w:rsidRPr="007622FA">
        <w:rPr>
          <w:rStyle w:val="StyleUnderline"/>
        </w:rPr>
        <w:t>The vast majority of these medicines are routinely and intensively fed to herds of pigs and cows—often not to treat diagnosed illness</w:t>
      </w:r>
      <w:r w:rsidRPr="007622FA">
        <w:t xml:space="preserve">, but ostensibly to ward off future problems that may be created by the crowded, unsanitary conditions in which those animals are being raised. In 2017, the </w:t>
      </w:r>
      <w:r w:rsidRPr="007622FA">
        <w:rPr>
          <w:rStyle w:val="StyleUnderline"/>
        </w:rPr>
        <w:t>World Health Organization (WHO) released guidelines calling for the elimination of</w:t>
      </w:r>
      <w:r w:rsidRPr="007622FA">
        <w:t xml:space="preserve"> all routine use of medically important </w:t>
      </w:r>
      <w:r w:rsidRPr="007622FA">
        <w:rPr>
          <w:rStyle w:val="StyleUnderline"/>
        </w:rPr>
        <w:t>antibiotics in food-producing animals,</w:t>
      </w:r>
      <w:r w:rsidRPr="007622FA">
        <w:t xml:space="preserve"> including for disease prevention purposes. Just as with the COVID crisis, </w:t>
      </w:r>
      <w:r w:rsidRPr="007622FA">
        <w:rPr>
          <w:rStyle w:val="StyleUnderline"/>
        </w:rPr>
        <w:t>the Trump Administration turned [away from]</w:t>
      </w:r>
      <w:r w:rsidRPr="007622FA">
        <w:t xml:space="preserve"> </w:t>
      </w:r>
      <w:r w:rsidRPr="007622FA">
        <w:rPr>
          <w:strike/>
        </w:rPr>
        <w:t>a blind eye to</w:t>
      </w:r>
      <w:r w:rsidRPr="007622FA">
        <w:t xml:space="preserve"> </w:t>
      </w:r>
      <w:r w:rsidRPr="007622FA">
        <w:rPr>
          <w:rStyle w:val="StyleUnderline"/>
        </w:rPr>
        <w:t>these recommendations and instead publicly undermined them.</w:t>
      </w:r>
    </w:p>
    <w:p w14:paraId="77A84AE8" w14:textId="77777777" w:rsidR="000C21FE" w:rsidRPr="007622FA" w:rsidRDefault="000C21FE" w:rsidP="000C21FE"/>
    <w:p w14:paraId="0E4EB061" w14:textId="77777777" w:rsidR="000C21FE" w:rsidRPr="007622FA" w:rsidRDefault="000C21FE" w:rsidP="000C21FE">
      <w:pPr>
        <w:pStyle w:val="Heading4"/>
      </w:pPr>
      <w:r w:rsidRPr="007622FA">
        <w:t>Checking overuse in agriculture is critical to stopping the development of superbugs</w:t>
      </w:r>
    </w:p>
    <w:p w14:paraId="5C6C2D37" w14:textId="77777777" w:rsidR="0088426E" w:rsidRPr="007622FA" w:rsidRDefault="000C21FE" w:rsidP="000C21FE">
      <w:bookmarkStart w:id="8" w:name="_Hlk74733957"/>
      <w:r w:rsidRPr="007622FA">
        <w:rPr>
          <w:rStyle w:val="Style13ptBold"/>
        </w:rPr>
        <w:t>Wallinga</w:t>
      </w:r>
      <w:r w:rsidR="0088426E" w:rsidRPr="007622FA">
        <w:rPr>
          <w:rStyle w:val="Style13ptBold"/>
        </w:rPr>
        <w:t>, MD,</w:t>
      </w:r>
      <w:r w:rsidRPr="007622FA">
        <w:rPr>
          <w:rStyle w:val="Style13ptBold"/>
        </w:rPr>
        <w:t xml:space="preserve">  ’19</w:t>
      </w:r>
      <w:r w:rsidRPr="007622FA">
        <w:t xml:space="preserve"> </w:t>
      </w:r>
    </w:p>
    <w:p w14:paraId="7BD123B8" w14:textId="5FDDD61E" w:rsidR="000C21FE" w:rsidRPr="007622FA" w:rsidRDefault="000C21FE" w:rsidP="000C21FE">
      <w:r w:rsidRPr="007622FA">
        <w:t xml:space="preserve">[David Wallinga, Senior Health Officer, NRDC &amp; MD, “The Stealth Superbug Epidemic,” Natural Resources Defense Council, 3—4—19, </w:t>
      </w:r>
      <w:hyperlink r:id="rId30" w:history="1">
        <w:r w:rsidRPr="007622FA">
          <w:rPr>
            <w:rStyle w:val="Hyperlink"/>
          </w:rPr>
          <w:t>https://www.nrdc.org/experts/david-wallinga-md/stealth-superbug-epidemic</w:t>
        </w:r>
      </w:hyperlink>
      <w:r w:rsidRPr="007622FA">
        <w:t>, accessed 6-10-21]</w:t>
      </w:r>
    </w:p>
    <w:bookmarkEnd w:id="8"/>
    <w:p w14:paraId="399B20D4" w14:textId="77777777" w:rsidR="000C21FE" w:rsidRPr="007622FA" w:rsidRDefault="000C21FE" w:rsidP="000C21FE">
      <w:r w:rsidRPr="007622FA">
        <w:rPr>
          <w:rStyle w:val="StyleUnderline"/>
        </w:rPr>
        <w:t>Superbug is</w:t>
      </w:r>
      <w:r w:rsidRPr="007622FA">
        <w:t xml:space="preserve"> the colloquial term for </w:t>
      </w:r>
      <w:r w:rsidRPr="007622FA">
        <w:rPr>
          <w:rStyle w:val="StyleUnderline"/>
        </w:rPr>
        <w:t>a disease-causing bacteria that’s ‘resistant to’</w:t>
      </w:r>
      <w:r w:rsidRPr="007622FA">
        <w:t>—i.e. immune to treatment with—</w:t>
      </w:r>
      <w:r w:rsidRPr="007622FA">
        <w:rPr>
          <w:rStyle w:val="StyleUnderline"/>
        </w:rPr>
        <w:t>multiple antibiotics.</w:t>
      </w:r>
      <w:r w:rsidRPr="007622FA">
        <w:t xml:space="preserve"> Technically, superbug infections are known as multi-drug resistant infections. One example are MRSA infections, which are caused by a super-resistant strain of staphylococcus bacteria.</w:t>
      </w:r>
    </w:p>
    <w:p w14:paraId="0F473A96" w14:textId="77777777" w:rsidR="000C21FE" w:rsidRPr="007622FA" w:rsidRDefault="000C21FE" w:rsidP="000C21FE">
      <w:r w:rsidRPr="007622FA">
        <w:t>The World Health Organization, the Centers for Disease Control and Prevention (</w:t>
      </w:r>
      <w:r w:rsidRPr="007622FA">
        <w:rPr>
          <w:rStyle w:val="StyleUnderline"/>
        </w:rPr>
        <w:t>CDC)</w:t>
      </w:r>
      <w:r w:rsidRPr="007622FA">
        <w:t xml:space="preserve">, and others </w:t>
      </w:r>
      <w:r w:rsidRPr="007622FA">
        <w:rPr>
          <w:rStyle w:val="StyleUnderline"/>
        </w:rPr>
        <w:t xml:space="preserve">consider </w:t>
      </w:r>
      <w:r w:rsidRPr="007622FA">
        <w:t xml:space="preserve">the global epidemic of </w:t>
      </w:r>
      <w:r w:rsidRPr="007622FA">
        <w:rPr>
          <w:rStyle w:val="StyleUnderline"/>
        </w:rPr>
        <w:t xml:space="preserve">antibiotic resistance to be one of our biggest health threats. </w:t>
      </w:r>
      <w:r w:rsidRPr="007622FA">
        <w:t>Superbugs sicken, disable and kill lots of Americans every year. Until recently, the most used figure was at least 23,000 annual deaths, along with 2 million infections. And yet those are considered “low-ball” numbers by just about everyone, including the CDC which derived them. The CDC figure only includes deaths in hospitals, ignoring deaths among folks like my dad who might die from MRSA or another superbug infection at their homes or in a senior facility. Counting the latter, Reuters reported in 2016 that there actually could be tens of thousands more superbug-related deaths each year, over and above the 23,000 or more deaths in hospitals.</w:t>
      </w:r>
    </w:p>
    <w:p w14:paraId="3A9F509A" w14:textId="77777777" w:rsidR="000C21FE" w:rsidRPr="007622FA" w:rsidRDefault="000C21FE" w:rsidP="000C21FE">
      <w:r w:rsidRPr="007622FA">
        <w:t>In a bold move, the Infectious Diseases Society of America (IDSA), which represents physicians who specialize in infectious diseases, recently decided to move away from relying on CDC’s estimates, and instead uses a figure of  up to 162,044 deaths annually, or more than 7 times higher. The latter comes from an estimate of annual deaths published recently by a team from Washington University School of Medicine in the journal, Infection Control &amp; Hospital Epidemiology.</w:t>
      </w:r>
    </w:p>
    <w:p w14:paraId="0CE4020F" w14:textId="77777777" w:rsidR="000C21FE" w:rsidRPr="007622FA" w:rsidRDefault="000C21FE" w:rsidP="000C21FE">
      <w:r w:rsidRPr="007622FA">
        <w:t xml:space="preserve">Thinking big picture, </w:t>
      </w:r>
      <w:r w:rsidRPr="007622FA">
        <w:rPr>
          <w:rStyle w:val="StyleUnderline"/>
        </w:rPr>
        <w:t>the revised estimate makes multidrug-resistant infections the 3rd leading cause of deaths</w:t>
      </w:r>
      <w:r w:rsidRPr="007622FA">
        <w:t xml:space="preserve"> in the United States, after heart disease and cancer. The revised figure amounts to more deaths than are caused by all accidents, and more than double the number of opioid deaths.</w:t>
      </w:r>
    </w:p>
    <w:p w14:paraId="222FB252" w14:textId="77777777" w:rsidR="000C21FE" w:rsidRPr="007622FA" w:rsidRDefault="000C21FE" w:rsidP="000C21FE">
      <w:pPr>
        <w:rPr>
          <w:rStyle w:val="StyleUnderline"/>
        </w:rPr>
      </w:pPr>
      <w:r w:rsidRPr="007622FA">
        <w:t xml:space="preserve">Having good numbers can be important for setting national research or campaign priorities to combat antibiotic resistance. Regardless of whether the annual death toll is 23,000 or 160,000, however, </w:t>
      </w:r>
      <w:r w:rsidRPr="007622FA">
        <w:rPr>
          <w:rStyle w:val="StyleUnderline"/>
        </w:rPr>
        <w:t>we already know that cutting overall antibiotic use of antibiotics has to be a top priority if we’re going to maintain their effectiveness into the future</w:t>
      </w:r>
      <w:r w:rsidRPr="007622FA">
        <w:t xml:space="preserve">. At the most basic level, </w:t>
      </w:r>
      <w:r w:rsidRPr="007622FA">
        <w:rPr>
          <w:rStyle w:val="StyleUnderline"/>
        </w:rPr>
        <w:t>use and overuse of these drugs drives bacteria to become resistant to them.</w:t>
      </w:r>
    </w:p>
    <w:p w14:paraId="1AD8C876" w14:textId="77777777" w:rsidR="000C21FE" w:rsidRPr="007622FA" w:rsidRDefault="000C21FE" w:rsidP="000C21FE">
      <w:r w:rsidRPr="007622FA">
        <w:rPr>
          <w:rStyle w:val="StyleUnderline"/>
        </w:rPr>
        <w:t>Pork and beef production remain two of the largest sources of unnecessary antibiotic use</w:t>
      </w:r>
      <w:r w:rsidRPr="007622FA">
        <w:t xml:space="preserve"> in the U.S.. In fact, </w:t>
      </w:r>
      <w:r w:rsidRPr="007622FA">
        <w:rPr>
          <w:rStyle w:val="StyleUnderline"/>
        </w:rPr>
        <w:t>more antibiotics are sold for use in raising pigs and cattle than are sold for treating sick people</w:t>
      </w:r>
      <w:r w:rsidRPr="007622FA">
        <w:t xml:space="preserve"> (nearly 50% more, actually). </w:t>
      </w:r>
      <w:r w:rsidRPr="007622FA">
        <w:lastRenderedPageBreak/>
        <w:t xml:space="preserve">These medically important medicines are routinely and intensively fed to herds of pigs and cows that aren’t sick, ostensibly to ward off problems created by the crowded, often unsanitary, conditions under which those animals are being raised. Europe has legislated non-antibiotic approaches to these problems, such as cleaner farms, better nutrition, and less crowding. </w:t>
      </w:r>
      <w:r w:rsidRPr="007622FA">
        <w:rPr>
          <w:rStyle w:val="StyleUnderline"/>
        </w:rPr>
        <w:t>Until the situation changes in the U.S., we fear that other efforts to curb superbug infections and deaths will never be as successful as they</w:t>
      </w:r>
      <w:r w:rsidRPr="007622FA">
        <w:t xml:space="preserve"> could or </w:t>
      </w:r>
      <w:r w:rsidRPr="007622FA">
        <w:rPr>
          <w:rStyle w:val="StyleUnderline"/>
        </w:rPr>
        <w:t>should be.</w:t>
      </w:r>
    </w:p>
    <w:p w14:paraId="098F1416" w14:textId="77777777" w:rsidR="000C21FE" w:rsidRPr="007622FA" w:rsidRDefault="000C21FE" w:rsidP="000C21FE"/>
    <w:p w14:paraId="510252D4" w14:textId="77777777" w:rsidR="000C21FE" w:rsidRPr="007622FA" w:rsidRDefault="000C21FE" w:rsidP="000C21FE">
      <w:pPr>
        <w:pStyle w:val="Heading4"/>
      </w:pPr>
      <w:r w:rsidRPr="007622FA">
        <w:t>Low-level antibiotic contamination quickly spurs super-bugs</w:t>
      </w:r>
    </w:p>
    <w:p w14:paraId="16030778" w14:textId="77777777" w:rsidR="0088426E" w:rsidRPr="007622FA" w:rsidRDefault="000C21FE" w:rsidP="000C21FE">
      <w:bookmarkStart w:id="9" w:name="_Hlk74733943"/>
      <w:r w:rsidRPr="007622FA">
        <w:rPr>
          <w:rStyle w:val="Style13ptBold"/>
        </w:rPr>
        <w:t>Gillings</w:t>
      </w:r>
      <w:r w:rsidR="0088426E" w:rsidRPr="007622FA">
        <w:rPr>
          <w:rStyle w:val="Style13ptBold"/>
        </w:rPr>
        <w:t>, Macquarie University Professor of Molecular Evolution,</w:t>
      </w:r>
      <w:r w:rsidRPr="007622FA">
        <w:rPr>
          <w:rStyle w:val="Style13ptBold"/>
        </w:rPr>
        <w:t xml:space="preserve">  ’15</w:t>
      </w:r>
      <w:r w:rsidRPr="007622FA">
        <w:t xml:space="preserve"> </w:t>
      </w:r>
    </w:p>
    <w:p w14:paraId="613069C1" w14:textId="3D0F7B89" w:rsidR="000C21FE" w:rsidRPr="007622FA" w:rsidRDefault="000C21FE" w:rsidP="000C21FE">
      <w:r w:rsidRPr="007622FA">
        <w:t xml:space="preserve">[Michael Gillings, Professor, Molecular Evolution, Macquarie University, “How Antibiotic Pollution of Waterways Creates Superbugs,” THE CONVERSATION, 3—11—15, </w:t>
      </w:r>
      <w:hyperlink r:id="rId31" w:history="1">
        <w:r w:rsidRPr="007622FA">
          <w:rPr>
            <w:rStyle w:val="Hyperlink"/>
          </w:rPr>
          <w:t>https://theconversation.com/how-antibiotic-pollution-of-waterways-creates-superbugs-38046</w:t>
        </w:r>
      </w:hyperlink>
      <w:r w:rsidRPr="007622FA">
        <w:t>, accessed 6-11-21]</w:t>
      </w:r>
    </w:p>
    <w:bookmarkEnd w:id="9"/>
    <w:p w14:paraId="0FF28684" w14:textId="77777777" w:rsidR="000C21FE" w:rsidRPr="007622FA" w:rsidRDefault="000C21FE" w:rsidP="000C21FE">
      <w:r w:rsidRPr="007622FA">
        <w:t>Pollution and resistance</w:t>
      </w:r>
    </w:p>
    <w:p w14:paraId="661F224F" w14:textId="77777777" w:rsidR="000C21FE" w:rsidRPr="007622FA" w:rsidRDefault="000C21FE" w:rsidP="000C21FE">
      <w:r w:rsidRPr="007622FA">
        <w:t xml:space="preserve">The consequences of this pollution are potentially very serious. </w:t>
      </w:r>
      <w:r w:rsidRPr="007622FA">
        <w:rPr>
          <w:rStyle w:val="StyleUnderline"/>
        </w:rPr>
        <w:t>Where the concentration of antibiotics is enough to inhibit bacterial growth, it’s almost certain to result in the appearance of antibiotic-resistant strains</w:t>
      </w:r>
      <w:r w:rsidRPr="007622FA">
        <w:t>.</w:t>
      </w:r>
    </w:p>
    <w:p w14:paraId="53741EEB" w14:textId="77777777" w:rsidR="000C21FE" w:rsidRPr="007622FA" w:rsidRDefault="000C21FE" w:rsidP="000C21FE">
      <w:r w:rsidRPr="007622FA">
        <w:t xml:space="preserve">This happens because </w:t>
      </w:r>
      <w:r w:rsidRPr="007622FA">
        <w:rPr>
          <w:rStyle w:val="StyleUnderline"/>
        </w:rPr>
        <w:t>microorganisms in the environment collectively carry and share enormous numbers of genes for resistance</w:t>
      </w:r>
      <w:r w:rsidRPr="007622FA">
        <w:t xml:space="preserve">, virulence and other general nastiness. </w:t>
      </w:r>
      <w:r w:rsidRPr="007622FA">
        <w:rPr>
          <w:rStyle w:val="StyleUnderline"/>
        </w:rPr>
        <w:t>These genes can hop</w:t>
      </w:r>
      <w:r w:rsidRPr="007622FA">
        <w:t xml:space="preserve"> from one bacterial species to another, </w:t>
      </w:r>
      <w:r w:rsidRPr="007622FA">
        <w:rPr>
          <w:rStyle w:val="StyleUnderline"/>
        </w:rPr>
        <w:t>and the presence of antibiotics favours cells that have acquired these genes for resistance</w:t>
      </w:r>
      <w:r w:rsidRPr="007622FA">
        <w:t>.</w:t>
      </w:r>
    </w:p>
    <w:p w14:paraId="28D2FEA1" w14:textId="77777777" w:rsidR="000C21FE" w:rsidRPr="007622FA" w:rsidRDefault="000C21FE" w:rsidP="000C21FE">
      <w:r w:rsidRPr="007622FA">
        <w:rPr>
          <w:rStyle w:val="StyleUnderline"/>
        </w:rPr>
        <w:t>This allows existing pathogens to gain new forms of resistance, making them “super bugs” that are immune to all current antibiotics</w:t>
      </w:r>
      <w:r w:rsidRPr="007622FA">
        <w:t xml:space="preserve">. Also, </w:t>
      </w:r>
      <w:r w:rsidRPr="007622FA">
        <w:rPr>
          <w:rStyle w:val="StyleUnderline"/>
        </w:rPr>
        <w:t>previously benign bacteria can acquire genes that transform them into emerging pathogens</w:t>
      </w:r>
      <w:r w:rsidRPr="007622FA">
        <w:t>.</w:t>
      </w:r>
    </w:p>
    <w:p w14:paraId="417F377C" w14:textId="77777777" w:rsidR="000C21FE" w:rsidRPr="007622FA" w:rsidRDefault="000C21FE" w:rsidP="000C21FE">
      <w:r w:rsidRPr="007622FA">
        <w:rPr>
          <w:rStyle w:val="StyleUnderline"/>
        </w:rPr>
        <w:t>Even very low antibiotic concentrations have significant biological and evolutionary effects</w:t>
      </w:r>
      <w:r w:rsidRPr="007622FA">
        <w:t xml:space="preserve">. Low, “sub-clinical” concentrations of antibiotics fall well below the concentrations used in antibiotic therapy. </w:t>
      </w:r>
      <w:r w:rsidRPr="007622FA">
        <w:rPr>
          <w:rStyle w:val="StyleUnderline"/>
        </w:rPr>
        <w:t>These concentrations do not kill bacteria. But they do induce bacteria to increase their rates of mutation,</w:t>
      </w:r>
      <w:r w:rsidRPr="007622FA">
        <w:t xml:space="preserve"> DNA recombination, and the rate at which genes hop from cell to cell.</w:t>
      </w:r>
    </w:p>
    <w:p w14:paraId="48807773" w14:textId="77777777" w:rsidR="000C21FE" w:rsidRPr="007622FA" w:rsidRDefault="000C21FE" w:rsidP="000C21FE">
      <w:pPr>
        <w:rPr>
          <w:rStyle w:val="StyleUnderline"/>
        </w:rPr>
      </w:pPr>
      <w:r w:rsidRPr="007622FA">
        <w:rPr>
          <w:rStyle w:val="StyleUnderline"/>
        </w:rPr>
        <w:t>Each of these changes at the DNA level can give advantages to bacteria</w:t>
      </w:r>
      <w:r w:rsidRPr="007622FA">
        <w:t xml:space="preserve">, such as survival in the presence of heavy metals, disinfectants or antibiotics. So </w:t>
      </w:r>
      <w:r w:rsidRPr="007622FA">
        <w:rPr>
          <w:rStyle w:val="StyleUnderline"/>
        </w:rPr>
        <w:t>antibiotic pollution makes it vastly more likely that bacteria will become resistant or colonise new hosts, including humans.</w:t>
      </w:r>
    </w:p>
    <w:p w14:paraId="037343BC" w14:textId="77777777" w:rsidR="000C21FE" w:rsidRPr="007622FA" w:rsidRDefault="000C21FE" w:rsidP="000C21FE">
      <w:r w:rsidRPr="007622FA">
        <w:t>Both the World Health Organization and the US Centers for Disease Control have identified antibiotic resistance as a high priority for research. We can help prevent resistance by using antibiotics wisely, by not dumping unused antibiotics in drains or toilets, and by improving water treatment.</w:t>
      </w:r>
    </w:p>
    <w:p w14:paraId="77FA2550" w14:textId="77777777" w:rsidR="000C21FE" w:rsidRPr="007622FA" w:rsidRDefault="000C21FE" w:rsidP="000C21FE">
      <w:r w:rsidRPr="007622FA">
        <w:rPr>
          <w:rStyle w:val="StyleUnderline"/>
        </w:rPr>
        <w:t>We can also call for restrictions on the use of antibiotics as growth promoters in animal production, which actually accounts for the majority of antibiotic use worldwide</w:t>
      </w:r>
      <w:r w:rsidRPr="007622FA">
        <w:t>. Australia has stringent regulations on the use of antibiotics in farm animals, but this cannot be said of elsewhere in the world. And in the modern age of rapid transport, a superbug in the United States, China or India will inevitably make its way to Australian shores.</w:t>
      </w:r>
    </w:p>
    <w:p w14:paraId="527659BC" w14:textId="77777777" w:rsidR="000C21FE" w:rsidRPr="007622FA" w:rsidRDefault="000C21FE" w:rsidP="000C21FE">
      <w:r w:rsidRPr="007622FA">
        <w:t>Resistance is everyone’s problem.</w:t>
      </w:r>
    </w:p>
    <w:p w14:paraId="215D5BE3" w14:textId="77777777" w:rsidR="000C21FE" w:rsidRPr="007622FA" w:rsidRDefault="000C21FE" w:rsidP="000C21FE"/>
    <w:p w14:paraId="159ADE19" w14:textId="77777777" w:rsidR="000C21FE" w:rsidRPr="007622FA" w:rsidRDefault="000C21FE" w:rsidP="000C21FE">
      <w:pPr>
        <w:pStyle w:val="Heading4"/>
      </w:pPr>
      <w:r w:rsidRPr="007622FA">
        <w:t>Agriculture drives drug resistance—poses a massive health threat to humans</w:t>
      </w:r>
    </w:p>
    <w:p w14:paraId="44554CB3" w14:textId="77777777" w:rsidR="0088426E" w:rsidRPr="007622FA" w:rsidRDefault="000C21FE" w:rsidP="000C21FE">
      <w:bookmarkStart w:id="10" w:name="_Hlk74733962"/>
      <w:r w:rsidRPr="007622FA">
        <w:rPr>
          <w:rStyle w:val="Style13ptBold"/>
        </w:rPr>
        <w:t>Wenner Moyer</w:t>
      </w:r>
      <w:r w:rsidR="0088426E" w:rsidRPr="007622FA">
        <w:rPr>
          <w:rStyle w:val="Style13ptBold"/>
        </w:rPr>
        <w:t>, Scientific American reporter,</w:t>
      </w:r>
      <w:r w:rsidRPr="007622FA">
        <w:rPr>
          <w:rStyle w:val="Style13ptBold"/>
        </w:rPr>
        <w:t xml:space="preserve">  ’16</w:t>
      </w:r>
      <w:r w:rsidRPr="007622FA">
        <w:t xml:space="preserve"> </w:t>
      </w:r>
    </w:p>
    <w:p w14:paraId="71471542" w14:textId="0D425220" w:rsidR="000C21FE" w:rsidRPr="007622FA" w:rsidRDefault="000C21FE" w:rsidP="000C21FE">
      <w:r w:rsidRPr="007622FA">
        <w:t xml:space="preserve">[Melinda Wenner Moyer, journalist, “How Drug-Resistant Bacteria Travel from the Farm to Your Table,” SCIENTIFIC AMERICAN, 12—1—16 , </w:t>
      </w:r>
      <w:hyperlink r:id="rId32" w:history="1">
        <w:r w:rsidRPr="007622FA">
          <w:rPr>
            <w:rStyle w:val="Hyperlink"/>
          </w:rPr>
          <w:t>https://www.scientificamerican.com/article/how-drug-resistant-bacteria-travel-from-the-farm-to-your-table/</w:t>
        </w:r>
      </w:hyperlink>
      <w:r w:rsidRPr="007622FA">
        <w:t>, accessed 6-10-21]</w:t>
      </w:r>
    </w:p>
    <w:bookmarkEnd w:id="10"/>
    <w:p w14:paraId="6D5F351C" w14:textId="77777777" w:rsidR="000C21FE" w:rsidRPr="007622FA" w:rsidRDefault="000C21FE" w:rsidP="000C21FE">
      <w:r w:rsidRPr="007622FA">
        <w:t xml:space="preserve">But </w:t>
      </w:r>
      <w:r w:rsidRPr="007622FA">
        <w:rPr>
          <w:rStyle w:val="StyleUnderline"/>
        </w:rPr>
        <w:t>there is a terrifying downside to this practice</w:t>
      </w:r>
      <w:r w:rsidRPr="007622FA">
        <w:t xml:space="preserve">, which was one reason I had been hesitant to touch my porcine pal. </w:t>
      </w:r>
      <w:r w:rsidRPr="007622FA">
        <w:rPr>
          <w:rStyle w:val="StyleUnderline"/>
        </w:rPr>
        <w:t xml:space="preserve">Antibiotics seem to be transforming innocent farm animals into </w:t>
      </w:r>
      <w:r w:rsidRPr="007622FA">
        <w:rPr>
          <w:rStyle w:val="Emphasis"/>
        </w:rPr>
        <w:t>disease factories</w:t>
      </w:r>
      <w:r w:rsidRPr="007622FA">
        <w:t xml:space="preserve">. </w:t>
      </w:r>
      <w:r w:rsidRPr="007622FA">
        <w:rPr>
          <w:rStyle w:val="StyleUnderline"/>
        </w:rPr>
        <w:t xml:space="preserve">The animals become sources of </w:t>
      </w:r>
      <w:r w:rsidRPr="007622FA">
        <w:rPr>
          <w:rStyle w:val="Emphasis"/>
        </w:rPr>
        <w:t>deadly</w:t>
      </w:r>
      <w:r w:rsidRPr="007622FA">
        <w:rPr>
          <w:rStyle w:val="StyleUnderline"/>
        </w:rPr>
        <w:t xml:space="preserve"> microorganisms,</w:t>
      </w:r>
      <w:r w:rsidRPr="007622FA">
        <w:t xml:space="preserve"> such as the methicillin-resistant Staphylococcus aureus (MRSA) bacterium, which is resistant to several major classes of antibiotics and has become a real problem in hospitals. The drugs may work on farms at first, but a </w:t>
      </w:r>
      <w:r w:rsidRPr="007622FA">
        <w:rPr>
          <w:rStyle w:val="Emphasis"/>
        </w:rPr>
        <w:t>few</w:t>
      </w:r>
      <w:r w:rsidRPr="007622FA">
        <w:rPr>
          <w:rStyle w:val="StyleUnderline"/>
        </w:rPr>
        <w:t xml:space="preserve"> microbes with the genes to </w:t>
      </w:r>
      <w:r w:rsidRPr="007622FA">
        <w:rPr>
          <w:rStyle w:val="Emphasis"/>
        </w:rPr>
        <w:t>resist</w:t>
      </w:r>
      <w:r w:rsidRPr="007622FA">
        <w:rPr>
          <w:rStyle w:val="StyleUnderline"/>
        </w:rPr>
        <w:t xml:space="preserve"> them can </w:t>
      </w:r>
      <w:r w:rsidRPr="007622FA">
        <w:rPr>
          <w:rStyle w:val="Emphasis"/>
        </w:rPr>
        <w:t>survive</w:t>
      </w:r>
      <w:r w:rsidRPr="007622FA">
        <w:rPr>
          <w:rStyle w:val="StyleUnderline"/>
        </w:rPr>
        <w:t xml:space="preserve"> and pass this ability to fight off the drugs to a </w:t>
      </w:r>
      <w:r w:rsidRPr="007622FA">
        <w:rPr>
          <w:rStyle w:val="Emphasis"/>
        </w:rPr>
        <w:t>larger</w:t>
      </w:r>
      <w:r w:rsidRPr="007622FA">
        <w:rPr>
          <w:rStyle w:val="StyleUnderline"/>
        </w:rPr>
        <w:t xml:space="preserve"> group</w:t>
      </w:r>
      <w:r w:rsidRPr="007622FA">
        <w:t xml:space="preserve">. Recent research shows that segments of DNA conferring </w:t>
      </w:r>
      <w:r w:rsidRPr="007622FA">
        <w:rPr>
          <w:rStyle w:val="StyleUnderline"/>
        </w:rPr>
        <w:t xml:space="preserve">drug resistance can </w:t>
      </w:r>
      <w:r w:rsidRPr="007622FA">
        <w:rPr>
          <w:rStyle w:val="Emphasis"/>
        </w:rPr>
        <w:t>jump</w:t>
      </w:r>
      <w:r w:rsidRPr="007622FA">
        <w:rPr>
          <w:rStyle w:val="StyleUnderline"/>
        </w:rPr>
        <w:t xml:space="preserve"> between different species and strains of bacteria with </w:t>
      </w:r>
      <w:r w:rsidRPr="007622FA">
        <w:rPr>
          <w:rStyle w:val="Emphasis"/>
        </w:rPr>
        <w:t>disturbing</w:t>
      </w:r>
      <w:r w:rsidRPr="007622FA">
        <w:rPr>
          <w:rStyle w:val="StyleUnderline"/>
        </w:rPr>
        <w:t xml:space="preserve"> ease</w:t>
      </w:r>
      <w:r w:rsidRPr="007622FA">
        <w:t>, an alarming discovery. By simply driving behind chicken transport trucks, scientists collected drug-resistant microbes from the air within their cars. Early this year scientists discovered that a gene coding for resistance to a last-resort antibiotic has been circulating in the U.S. and was in bacteria infecting a woman in Pennsylvania.</w:t>
      </w:r>
    </w:p>
    <w:p w14:paraId="78856536" w14:textId="77777777" w:rsidR="000C21FE" w:rsidRPr="007622FA" w:rsidRDefault="000C21FE" w:rsidP="000C21FE">
      <w:r w:rsidRPr="007622FA">
        <w:rPr>
          <w:rStyle w:val="StyleUnderline"/>
        </w:rPr>
        <w:t>Many researchers worry</w:t>
      </w:r>
      <w:r w:rsidRPr="007622FA">
        <w:t xml:space="preserve">—and the new findings add fresh urgency to their concerns—that </w:t>
      </w:r>
      <w:r w:rsidRPr="007622FA">
        <w:rPr>
          <w:rStyle w:val="StyleUnderline"/>
        </w:rPr>
        <w:t xml:space="preserve">the </w:t>
      </w:r>
      <w:r w:rsidRPr="007622FA">
        <w:rPr>
          <w:rStyle w:val="Emphasis"/>
        </w:rPr>
        <w:t>abundant</w:t>
      </w:r>
      <w:r w:rsidRPr="007622FA">
        <w:rPr>
          <w:rStyle w:val="StyleUnderline"/>
        </w:rPr>
        <w:t xml:space="preserve"> use of antibiotics on farms is </w:t>
      </w:r>
      <w:r w:rsidRPr="007622FA">
        <w:rPr>
          <w:rStyle w:val="Emphasis"/>
        </w:rPr>
        <w:t>unraveling</w:t>
      </w:r>
      <w:r w:rsidRPr="007622FA">
        <w:rPr>
          <w:rStyle w:val="StyleUnderline"/>
        </w:rPr>
        <w:t xml:space="preserve"> our ability to </w:t>
      </w:r>
      <w:r w:rsidRPr="007622FA">
        <w:rPr>
          <w:rStyle w:val="Emphasis"/>
        </w:rPr>
        <w:t>cure</w:t>
      </w:r>
      <w:r w:rsidRPr="007622FA">
        <w:rPr>
          <w:rStyle w:val="StyleUnderline"/>
        </w:rPr>
        <w:t xml:space="preserve"> bacterial infections. This</w:t>
      </w:r>
      <w:r w:rsidRPr="007622FA">
        <w:t xml:space="preserve"> latest research, scientists now say, shows </w:t>
      </w:r>
      <w:r w:rsidRPr="007622FA">
        <w:rPr>
          <w:rStyle w:val="Emphasis"/>
        </w:rPr>
        <w:t>resistance</w:t>
      </w:r>
      <w:r w:rsidRPr="007622FA">
        <w:rPr>
          <w:rStyle w:val="StyleUnderline"/>
        </w:rPr>
        <w:t xml:space="preserve"> to drugs can </w:t>
      </w:r>
      <w:r w:rsidRPr="007622FA">
        <w:rPr>
          <w:rStyle w:val="Emphasis"/>
        </w:rPr>
        <w:t>spread</w:t>
      </w:r>
      <w:r w:rsidRPr="007622FA">
        <w:rPr>
          <w:rStyle w:val="StyleUnderline"/>
        </w:rPr>
        <w:t xml:space="preserve"> more </w:t>
      </w:r>
      <w:r w:rsidRPr="007622FA">
        <w:rPr>
          <w:rStyle w:val="Emphasis"/>
        </w:rPr>
        <w:t>widely</w:t>
      </w:r>
      <w:r w:rsidRPr="007622FA">
        <w:rPr>
          <w:rStyle w:val="StyleUnderline"/>
        </w:rPr>
        <w:t xml:space="preserve"> than previously thought and firms up links in the resistance chain leading from animal farm to human table</w:t>
      </w:r>
      <w:r w:rsidRPr="007622FA">
        <w:t xml:space="preserve">. In 2014 pharmaceutical companies sold nearly 21 million pounds of medically important antibiotics for use in food animals, more than three times the amount sold for use in people. </w:t>
      </w:r>
      <w:r w:rsidRPr="007622FA">
        <w:rPr>
          <w:rStyle w:val="Emphasis"/>
        </w:rPr>
        <w:t>Stripped</w:t>
      </w:r>
      <w:r w:rsidRPr="007622FA">
        <w:rPr>
          <w:rStyle w:val="StyleUnderline"/>
        </w:rPr>
        <w:t xml:space="preserve"> of the power of protective drugs, today's pedestrian health </w:t>
      </w:r>
      <w:r w:rsidRPr="007622FA">
        <w:rPr>
          <w:rStyle w:val="Emphasis"/>
        </w:rPr>
        <w:t>nuisances</w:t>
      </w:r>
      <w:r w:rsidRPr="007622FA">
        <w:t>—ear infections, cuts, bronchitis—</w:t>
      </w:r>
      <w:r w:rsidRPr="007622FA">
        <w:rPr>
          <w:rStyle w:val="StyleUnderline"/>
        </w:rPr>
        <w:t xml:space="preserve">will become tomorrow's </w:t>
      </w:r>
      <w:r w:rsidRPr="007622FA">
        <w:rPr>
          <w:rStyle w:val="Emphasis"/>
        </w:rPr>
        <w:t>potential death sentences</w:t>
      </w:r>
      <w:r w:rsidRPr="007622FA">
        <w:t>.</w:t>
      </w:r>
    </w:p>
    <w:p w14:paraId="3088B424" w14:textId="77777777" w:rsidR="000C21FE" w:rsidRPr="007622FA" w:rsidRDefault="000C21FE" w:rsidP="000C21FE"/>
    <w:p w14:paraId="22C1CBDD" w14:textId="77777777" w:rsidR="000C21FE" w:rsidRPr="007622FA" w:rsidRDefault="000C21FE" w:rsidP="000C21FE">
      <w:pPr>
        <w:pStyle w:val="Heading3"/>
      </w:pPr>
      <w:r w:rsidRPr="007622FA">
        <w:lastRenderedPageBreak/>
        <w:t xml:space="preserve">Antibiotics Impact: Economy </w:t>
      </w:r>
    </w:p>
    <w:p w14:paraId="7FB69F5E" w14:textId="77777777" w:rsidR="000C21FE" w:rsidRPr="007622FA" w:rsidRDefault="000C21FE" w:rsidP="000C21FE"/>
    <w:p w14:paraId="1C0CE14C" w14:textId="77777777" w:rsidR="000C21FE" w:rsidRPr="007622FA" w:rsidRDefault="000C21FE" w:rsidP="000C21FE">
      <w:pPr>
        <w:pStyle w:val="Heading4"/>
      </w:pPr>
      <w:r w:rsidRPr="007622FA">
        <w:t xml:space="preserve">Overuse of antibiotics spreads antibiotic resistance and superbugs, risking economic and public health collapse  </w:t>
      </w:r>
    </w:p>
    <w:p w14:paraId="2D5CFF0B" w14:textId="77777777" w:rsidR="0088426E" w:rsidRPr="007622FA" w:rsidRDefault="0088426E" w:rsidP="000C21FE">
      <w:r w:rsidRPr="007622FA">
        <w:rPr>
          <w:rStyle w:val="Style13ptBold"/>
        </w:rPr>
        <w:t xml:space="preserve">Wallinga, MD &amp; Kar, Natural Resources Defense Council researcher,  </w:t>
      </w:r>
      <w:r w:rsidR="000C21FE" w:rsidRPr="007622FA">
        <w:rPr>
          <w:rStyle w:val="Style13ptBold"/>
        </w:rPr>
        <w:t>’20</w:t>
      </w:r>
      <w:r w:rsidR="000C21FE" w:rsidRPr="007622FA">
        <w:t xml:space="preserve"> </w:t>
      </w:r>
    </w:p>
    <w:p w14:paraId="352BD5BC" w14:textId="176C35EA" w:rsidR="000C21FE" w:rsidRPr="007622FA" w:rsidRDefault="000C21FE" w:rsidP="000C21FE">
      <w:r w:rsidRPr="007622FA">
        <w:t>[David Wallinga, MD and Avinash Kar, NRDC, “New Data: Animal vs. Human Antibiotic Use Remains Lopsided,” Natural Resources Defense Council, 6—15—20, https://www.nrdc.org/experts/david-wallinga-md/most-human-antibiotics-still-going-us-meat-production, accessed 5-17-21]</w:t>
      </w:r>
    </w:p>
    <w:p w14:paraId="6DB35ED1" w14:textId="77777777" w:rsidR="000C21FE" w:rsidRPr="007622FA" w:rsidRDefault="000C21FE" w:rsidP="000C21FE">
      <w:r w:rsidRPr="007622FA">
        <w:rPr>
          <w:rStyle w:val="StyleUnderline"/>
        </w:rPr>
        <w:t>Tragically, our nation’s response to COVID-19 shows what happens when public health isn’t protected</w:t>
      </w:r>
      <w:r w:rsidRPr="007622FA">
        <w:t>, science and scientists are not trusted, and the nation’s preparedness is not prioritized.</w:t>
      </w:r>
    </w:p>
    <w:p w14:paraId="154969BF" w14:textId="77777777" w:rsidR="000C21FE" w:rsidRPr="007622FA" w:rsidRDefault="000C21FE" w:rsidP="000C21FE">
      <w:pPr>
        <w:rPr>
          <w:rStyle w:val="StyleUnderline"/>
        </w:rPr>
      </w:pPr>
      <w:r w:rsidRPr="007622FA">
        <w:t xml:space="preserve">For decades, </w:t>
      </w:r>
      <w:r w:rsidRPr="007622FA">
        <w:rPr>
          <w:rStyle w:val="StyleUnderline"/>
        </w:rPr>
        <w:t>U.S. policymakers have been aware of the rising threat from infections caused by antibiotic resistant bacteria (aka superbugs). Superbugs already infect more than 2.8 million people each year in the United States, contributing to between 35,000 and 162,000 deaths.</w:t>
      </w:r>
    </w:p>
    <w:p w14:paraId="3C6A7491" w14:textId="77777777" w:rsidR="000C21FE" w:rsidRPr="007622FA" w:rsidRDefault="000C21FE" w:rsidP="000C21FE">
      <w:r w:rsidRPr="007622FA">
        <w:t xml:space="preserve">And yet the same </w:t>
      </w:r>
      <w:r w:rsidRPr="007622FA">
        <w:rPr>
          <w:rStyle w:val="StyleUnderline"/>
        </w:rPr>
        <w:t>policymakers continue to fail to take meaningful action to protect the public</w:t>
      </w:r>
      <w:r w:rsidRPr="007622FA">
        <w:t xml:space="preserve"> (as noted in NRDC’s blog, To Protect the Future, Protect Antibiotics). </w:t>
      </w:r>
      <w:r w:rsidRPr="007622FA">
        <w:rPr>
          <w:rStyle w:val="StyleUnderline"/>
        </w:rPr>
        <w:t>In the absence of such action, the rates of illness and death could continue to rise, eventually generating economic impacts that on a global scale might look similar to</w:t>
      </w:r>
      <w:r w:rsidRPr="007622FA">
        <w:t xml:space="preserve"> what we now are seeing with </w:t>
      </w:r>
      <w:r w:rsidRPr="007622FA">
        <w:rPr>
          <w:rStyle w:val="StyleUnderline"/>
        </w:rPr>
        <w:t>COVID-19.</w:t>
      </w:r>
    </w:p>
    <w:p w14:paraId="5B06B0A5" w14:textId="77777777" w:rsidR="000C21FE" w:rsidRPr="007622FA" w:rsidRDefault="000C21FE" w:rsidP="000C21FE">
      <w:r w:rsidRPr="007622FA">
        <w:rPr>
          <w:rStyle w:val="StyleUnderline"/>
        </w:rPr>
        <w:t>The antibiotic resistance crisis is driven in large part by ongoing antibiotic misuse and overuse.</w:t>
      </w:r>
      <w:r w:rsidRPr="007622FA">
        <w:t xml:space="preserve"> </w:t>
      </w:r>
      <w:r w:rsidRPr="007622FA">
        <w:rPr>
          <w:rStyle w:val="StyleUnderline"/>
        </w:rPr>
        <w:t>Unnecessary antibiotic use,</w:t>
      </w:r>
      <w:r w:rsidRPr="007622FA">
        <w:t xml:space="preserve"> whether in hospitals or pharmacies, </w:t>
      </w:r>
      <w:r w:rsidRPr="007622FA">
        <w:rPr>
          <w:rStyle w:val="StyleUnderline"/>
        </w:rPr>
        <w:t>on farms or feedlots, contributes to the proliferation and spread of resistant bacteria and genes.</w:t>
      </w:r>
      <w:r w:rsidRPr="007622FA">
        <w:t xml:space="preserve"> That’s why the tracking and reporting of antibiotic resistance and antibiotic use, wherever it occurs, is particularly important.</w:t>
      </w:r>
    </w:p>
    <w:p w14:paraId="2AB39F35" w14:textId="77777777" w:rsidR="000C21FE" w:rsidRPr="007622FA" w:rsidRDefault="000C21FE" w:rsidP="000C21FE">
      <w:pPr>
        <w:rPr>
          <w:rStyle w:val="StyleUnderline"/>
        </w:rPr>
      </w:pPr>
      <w:r w:rsidRPr="007622FA">
        <w:t xml:space="preserve">Figure 1 is a side-by-side comparison of antibiotics sold in the U.S. for human medicine, and for use in livestock and poultry production. It is a comparison that makes use of the latest (2017) data on human sales, which are not publicly available. Even taking into account a large decline from 2015 to 2017, </w:t>
      </w:r>
      <w:r w:rsidRPr="007622FA">
        <w:rPr>
          <w:rStyle w:val="StyleUnderline"/>
        </w:rPr>
        <w:t>antibiotic sales for use in food-producing animals continue to exceed sales of those same drugs for human medicine by a large margin.[</w:t>
      </w:r>
      <w:r w:rsidRPr="007622FA">
        <w:t xml:space="preserve">1] Worryingly, </w:t>
      </w:r>
      <w:r w:rsidRPr="007622FA">
        <w:rPr>
          <w:rStyle w:val="StyleUnderline"/>
        </w:rPr>
        <w:t>those sales rose again in 2018, suggesting that previous declines may only have been temporary.</w:t>
      </w:r>
    </w:p>
    <w:p w14:paraId="47EF71FF" w14:textId="77777777" w:rsidR="000C21FE" w:rsidRPr="007622FA" w:rsidRDefault="000C21FE" w:rsidP="000C21FE">
      <w:r w:rsidRPr="007622FA">
        <w:t xml:space="preserve">This kind of side-by-side comparison is essential information for a public whose future health depends on antibiotics remaining both available and effective. </w:t>
      </w:r>
      <w:r w:rsidRPr="007622FA">
        <w:rPr>
          <w:rStyle w:val="StyleUnderline"/>
        </w:rPr>
        <w:t>U.S. policymakers should act immediately to ensure these comparisons are made and publicly released each year</w:t>
      </w:r>
      <w:r w:rsidRPr="007622FA">
        <w:t xml:space="preserve">. To more meaningfully address the antibiotic resistance crisis, </w:t>
      </w:r>
      <w:r w:rsidRPr="007622FA">
        <w:rPr>
          <w:rStyle w:val="StyleUnderline"/>
        </w:rPr>
        <w:t xml:space="preserve">other policy changes are also urgently needed. </w:t>
      </w:r>
      <w:r w:rsidRPr="007622FA">
        <w:t>Later in the blog, we point out some of the critical steps that policymakers must take.</w:t>
      </w:r>
    </w:p>
    <w:p w14:paraId="47F510E3" w14:textId="77777777" w:rsidR="000C21FE" w:rsidRPr="007622FA" w:rsidRDefault="000C21FE" w:rsidP="000C21FE"/>
    <w:p w14:paraId="1F95B8B9" w14:textId="77777777" w:rsidR="000C21FE" w:rsidRPr="007622FA" w:rsidRDefault="000C21FE" w:rsidP="000C21FE">
      <w:pPr>
        <w:pStyle w:val="Heading4"/>
      </w:pPr>
      <w:r w:rsidRPr="007622FA">
        <w:t>ABR threatens the economy</w:t>
      </w:r>
    </w:p>
    <w:p w14:paraId="66461C77" w14:textId="77777777" w:rsidR="0088426E" w:rsidRPr="007622FA" w:rsidRDefault="0088426E" w:rsidP="0088426E">
      <w:bookmarkStart w:id="11" w:name="_Hlk74733951"/>
      <w:r w:rsidRPr="007622FA">
        <w:rPr>
          <w:rStyle w:val="Style13ptBold"/>
        </w:rPr>
        <w:t>O’Neill et al. , Member of UK Parliament, ’14</w:t>
      </w:r>
      <w:r w:rsidRPr="007622FA">
        <w:t xml:space="preserve"> </w:t>
      </w:r>
    </w:p>
    <w:p w14:paraId="4DDC4608" w14:textId="3780E10A" w:rsidR="000C21FE" w:rsidRPr="007622FA" w:rsidRDefault="000C21FE" w:rsidP="000C21FE">
      <w:r w:rsidRPr="007622FA">
        <w:t>[“Antimicrobial Resistance: Tackling a Crisis for the Health and Wealth of Nations,” The Review on Antimicrobial Resistance, Jim O’Neill, Chair, Review ordered by UK Prime Minister, 12—14, p. 6-7]</w:t>
      </w:r>
    </w:p>
    <w:bookmarkEnd w:id="11"/>
    <w:p w14:paraId="01001F50" w14:textId="77777777" w:rsidR="000C21FE" w:rsidRPr="007622FA" w:rsidRDefault="000C21FE" w:rsidP="000C21FE">
      <w:r w:rsidRPr="007622FA">
        <w:t>For doctors and for those who have experienced first-hand the anxiety of an infection that is drug-resistant, as a patient or when caring for a loved one, there is little need to prove the importance of tackling AMR.</w:t>
      </w:r>
    </w:p>
    <w:p w14:paraId="7CBDEEAA" w14:textId="77777777" w:rsidR="000C21FE" w:rsidRPr="007622FA" w:rsidRDefault="000C21FE" w:rsidP="000C21FE">
      <w:r w:rsidRPr="007622FA">
        <w:t>However for the majority of people, including in leading policy and business circles around the globe, the threat of drug resistance might seem a distant and abstract risk, if it is known at all.</w:t>
      </w:r>
    </w:p>
    <w:p w14:paraId="1D79EF37" w14:textId="77777777" w:rsidR="000C21FE" w:rsidRPr="007622FA" w:rsidRDefault="000C21FE" w:rsidP="000C21FE">
      <w:r w:rsidRPr="007622FA">
        <w:t xml:space="preserve">To bridge that gap between global perceptions of how bad the problem is today and how bad it is likely to become </w:t>
      </w:r>
      <w:r w:rsidRPr="007622FA">
        <w:rPr>
          <w:rStyle w:val="StyleUnderline"/>
        </w:rPr>
        <w:t>if the current trend is not altered, we have estimated the global economic cost of antimicrobial drug resistance by 2050.</w:t>
      </w:r>
      <w:r w:rsidRPr="007622FA">
        <w:t xml:space="preserve"> Given the severe lack of data, the studies we commissioned are necessarily based on high-level scenarios of what is likely to happen. They are a broad brush estimate, not certain forecasts.</w:t>
      </w:r>
    </w:p>
    <w:p w14:paraId="69DACEF2" w14:textId="77777777" w:rsidR="000C21FE" w:rsidRPr="007622FA" w:rsidRDefault="000C21FE" w:rsidP="000C21FE">
      <w:r w:rsidRPr="007622FA">
        <w:rPr>
          <w:rStyle w:val="StyleUnderline"/>
        </w:rPr>
        <w:t>The results show a considerable human and economic cost</w:t>
      </w:r>
      <w:r w:rsidRPr="007622FA">
        <w:t xml:space="preserve">. Initial research, looking only at part of the impact of AMR, shows that a </w:t>
      </w:r>
      <w:r w:rsidRPr="007622FA">
        <w:rPr>
          <w:rStyle w:val="StyleUnderline"/>
        </w:rPr>
        <w:t>continued rise in resistance by</w:t>
      </w:r>
      <w:r w:rsidRPr="007622FA">
        <w:t xml:space="preserve"> 2050 </w:t>
      </w:r>
      <w:r w:rsidRPr="007622FA">
        <w:rPr>
          <w:rStyle w:val="StyleUnderline"/>
        </w:rPr>
        <w:t>would lead to 10 million people dying every year and a reduction of 2% to 3.5% in</w:t>
      </w:r>
      <w:r w:rsidRPr="007622FA">
        <w:t xml:space="preserve"> Gross Domestic Product (</w:t>
      </w:r>
      <w:r w:rsidRPr="007622FA">
        <w:rPr>
          <w:rStyle w:val="StyleUnderline"/>
        </w:rPr>
        <w:t xml:space="preserve">GDP). It would cost the world up to 100 trillion </w:t>
      </w:r>
      <w:r w:rsidRPr="007622FA">
        <w:t>USD.</w:t>
      </w:r>
    </w:p>
    <w:p w14:paraId="0A41FC13" w14:textId="77777777" w:rsidR="000C21FE" w:rsidRPr="007622FA" w:rsidRDefault="000C21FE" w:rsidP="000C21FE">
      <w:r w:rsidRPr="007622FA">
        <w:t xml:space="preserve">We commissioned two multidisciplinary research teams from RAND Europe and KPMG each to provide their own high-level assessments of the future impact of AMR, based on scenarios for rising drug resistance and economic growth to 2050. Both research teams estimated how an increase in resistance would affect the labour force through mortality and morbidity, and what this would mean for overall economic production. Their results project that </w:t>
      </w:r>
      <w:r w:rsidRPr="007622FA">
        <w:rPr>
          <w:rStyle w:val="StyleUnderline"/>
        </w:rPr>
        <w:t>if resistance is left unchecked, the loss of world output will get bigger through time</w:t>
      </w:r>
      <w:r w:rsidRPr="007622FA">
        <w:t>, so by 2050, the world will be producing between 2% and 3.5% less than it otherwise would. Furthermore, 10 million more people would be expected to die every year than would be the case if resistance was kept to today’s level.</w:t>
      </w:r>
    </w:p>
    <w:p w14:paraId="2070166F" w14:textId="77777777" w:rsidR="000C21FE" w:rsidRPr="007622FA" w:rsidRDefault="000C21FE" w:rsidP="000C21FE">
      <w:r w:rsidRPr="007622FA">
        <w:t xml:space="preserve">However, </w:t>
      </w:r>
      <w:r w:rsidRPr="007622FA">
        <w:rPr>
          <w:rStyle w:val="StyleUnderline"/>
        </w:rPr>
        <w:t>these studies only estimate part of the impact of AMR, for two main reasons</w:t>
      </w:r>
      <w:r w:rsidRPr="007622FA">
        <w:t>.</w:t>
      </w:r>
    </w:p>
    <w:p w14:paraId="07195647" w14:textId="77777777" w:rsidR="000C21FE" w:rsidRPr="007622FA" w:rsidRDefault="000C21FE" w:rsidP="000C21FE">
      <w:r w:rsidRPr="007622FA">
        <w:rPr>
          <w:rStyle w:val="StyleUnderline"/>
        </w:rPr>
        <w:t>First, the studies looked only at a subset of drug-resistant bacteria and public health issues</w:t>
      </w:r>
      <w:r w:rsidRPr="007622FA">
        <w:t>, because of the lack of readily available data for this initial research.</w:t>
      </w:r>
    </w:p>
    <w:p w14:paraId="720F8CE0" w14:textId="77777777" w:rsidR="000C21FE" w:rsidRPr="007622FA" w:rsidRDefault="000C21FE" w:rsidP="000C21FE">
      <w:r w:rsidRPr="007622FA">
        <w:t>It is worth noting that the three bacteria were selected from a larger group of seven that the World Health Organization (WHO) has highlighted as being key AMR concerns.</w:t>
      </w:r>
    </w:p>
    <w:p w14:paraId="599C5839" w14:textId="77777777" w:rsidR="000C21FE" w:rsidRPr="007622FA" w:rsidRDefault="000C21FE" w:rsidP="000C21FE">
      <w:r w:rsidRPr="007622FA">
        <w:t xml:space="preserve">Second, </w:t>
      </w:r>
      <w:r w:rsidRPr="007622FA">
        <w:rPr>
          <w:rStyle w:val="StyleUnderline"/>
        </w:rPr>
        <w:t>the research was commissioned to understand the economic cost of AMR, interpreted strictly as its impact on global GDP. Other issues, such as social and healthcare costs, were not considered</w:t>
      </w:r>
      <w:r w:rsidRPr="007622FA">
        <w:t>. If AMR continues to grow as a major problem in the world it will have enormous consequences for how we deliver healthcare.</w:t>
      </w:r>
    </w:p>
    <w:p w14:paraId="5DF15D72" w14:textId="77777777" w:rsidR="000C21FE" w:rsidRPr="007622FA" w:rsidRDefault="000C21FE" w:rsidP="000C21FE">
      <w:r w:rsidRPr="007622FA">
        <w:rPr>
          <w:rStyle w:val="StyleUnderline"/>
        </w:rPr>
        <w:t>The human impact of AMR is more than large enough on its own to justify a major intervention, to avert what threatens to be a devastating burden on the world’s healthcare systems</w:t>
      </w:r>
      <w:r w:rsidRPr="007622FA">
        <w:t xml:space="preserve">. However our economic results aim to show that this is an issue which transcends health policy. </w:t>
      </w:r>
      <w:r w:rsidRPr="007622FA">
        <w:rPr>
          <w:rStyle w:val="StyleUnderline"/>
        </w:rPr>
        <w:t>Even on a strictly macroeconomic basis it makes sense for governments to act now</w:t>
      </w:r>
      <w:r w:rsidRPr="007622FA">
        <w:t>, working in coalition with the scientific community in industry and academia, as well as with philanthropic organisations, to tackle the rise in antimicrobial drug resistance.</w:t>
      </w:r>
    </w:p>
    <w:p w14:paraId="0F9AB6FC" w14:textId="77777777" w:rsidR="000C21FE" w:rsidRPr="007622FA" w:rsidRDefault="000C21FE" w:rsidP="000C21FE"/>
    <w:p w14:paraId="3D6A897C" w14:textId="77777777" w:rsidR="000C21FE" w:rsidRPr="007622FA" w:rsidRDefault="000C21FE" w:rsidP="000C21FE">
      <w:pPr>
        <w:pStyle w:val="Heading4"/>
      </w:pPr>
      <w:r w:rsidRPr="007622FA">
        <w:lastRenderedPageBreak/>
        <w:t xml:space="preserve">Superbugs and AMR will cause ten million deaths annually and cost $8 trillion a year by 2050 – industrial agriculture is the key internal link. </w:t>
      </w:r>
    </w:p>
    <w:p w14:paraId="6E670DB1" w14:textId="77777777" w:rsidR="0088426E" w:rsidRPr="007622FA" w:rsidRDefault="000C21FE" w:rsidP="000C21FE">
      <w:r w:rsidRPr="007622FA">
        <w:rPr>
          <w:rStyle w:val="Style13ptBold"/>
        </w:rPr>
        <w:t>Chaisson</w:t>
      </w:r>
      <w:r w:rsidR="0088426E" w:rsidRPr="007622FA">
        <w:rPr>
          <w:rStyle w:val="Style13ptBold"/>
        </w:rPr>
        <w:t>, Natural Resources Defense Council researcher,</w:t>
      </w:r>
      <w:r w:rsidRPr="007622FA">
        <w:rPr>
          <w:rStyle w:val="Style13ptBold"/>
        </w:rPr>
        <w:t xml:space="preserve">  ’15</w:t>
      </w:r>
      <w:r w:rsidRPr="007622FA">
        <w:t xml:space="preserve"> </w:t>
      </w:r>
    </w:p>
    <w:p w14:paraId="3B292CC5" w14:textId="602B0B8D" w:rsidR="000C21FE" w:rsidRPr="007622FA" w:rsidRDefault="000C21FE" w:rsidP="000C21FE">
      <w:r w:rsidRPr="007622FA">
        <w:t xml:space="preserve">[Clara Chaisson, staff, “Just Say No to Drugs, Big Ag,” onEarth, Natural Resources Defense Council, 1—7—15, </w:t>
      </w:r>
      <w:hyperlink r:id="rId33" w:history="1">
        <w:r w:rsidRPr="007622FA">
          <w:rPr>
            <w:rStyle w:val="Hyperlink"/>
          </w:rPr>
          <w:t>https://www.nrdc.org/onearth/just-say-no-drugs-big-ag</w:t>
        </w:r>
      </w:hyperlink>
      <w:r w:rsidRPr="007622FA">
        <w:t>, accessed 5-17-21]</w:t>
      </w:r>
    </w:p>
    <w:p w14:paraId="35A7496C" w14:textId="77777777" w:rsidR="000C21FE" w:rsidRPr="007622FA" w:rsidRDefault="000C21FE" w:rsidP="000C21FE">
      <w:pPr>
        <w:rPr>
          <w:rStyle w:val="StyleUnderline"/>
        </w:rPr>
      </w:pPr>
      <w:r w:rsidRPr="007622FA">
        <w:rPr>
          <w:rStyle w:val="StyleUnderline"/>
        </w:rPr>
        <w:t>Antibiotics, the wonder drugs of the 20th century, are loosing their oomph—and fast</w:t>
      </w:r>
      <w:r w:rsidRPr="007622FA">
        <w:t xml:space="preserve">. A new report commissioned by the UK government estimates that </w:t>
      </w:r>
      <w:r w:rsidRPr="007622FA">
        <w:rPr>
          <w:rStyle w:val="StyleUnderline"/>
        </w:rPr>
        <w:t>drug-resistant superbugs, or what it calls antimicrobrial resistance (AMR), kill 700,000 people each year</w:t>
      </w:r>
      <w:r w:rsidRPr="007622FA">
        <w:t xml:space="preserve">. </w:t>
      </w:r>
      <w:r w:rsidRPr="007622FA">
        <w:rPr>
          <w:rStyle w:val="StyleUnderline"/>
        </w:rPr>
        <w:t>By 2050 the number of deaths could swell to 10 million, with annual costs of $8 trillion</w:t>
      </w:r>
      <w:r w:rsidRPr="007622FA">
        <w:t xml:space="preserve"> (yes, that's a t). “</w:t>
      </w:r>
      <w:r w:rsidRPr="007622FA">
        <w:rPr>
          <w:rStyle w:val="StyleUnderline"/>
        </w:rPr>
        <w:t>Any use of antimicrobials,”</w:t>
      </w:r>
      <w:r w:rsidRPr="007622FA">
        <w:t xml:space="preserve"> the report says, “</w:t>
      </w:r>
      <w:r w:rsidRPr="007622FA">
        <w:rPr>
          <w:rStyle w:val="StyleUnderline"/>
        </w:rPr>
        <w:t>contributes to the development of resistance, but widespread unnecessary and excessive use makes it worse.” And that means you, Big Ag.</w:t>
      </w:r>
    </w:p>
    <w:p w14:paraId="6DB8957D" w14:textId="77777777" w:rsidR="000C21FE" w:rsidRPr="007622FA" w:rsidRDefault="000C21FE" w:rsidP="000C21FE">
      <w:r w:rsidRPr="007622FA">
        <w:t xml:space="preserve">A whopping </w:t>
      </w:r>
      <w:r w:rsidRPr="007622FA">
        <w:rPr>
          <w:rStyle w:val="StyleUnderline"/>
        </w:rPr>
        <w:t>80 percent of antibiotics used in the United States are administered to farm animals</w:t>
      </w:r>
      <w:r w:rsidRPr="007622FA">
        <w:t xml:space="preserve"> </w:t>
      </w:r>
      <w:r w:rsidRPr="007622FA">
        <w:rPr>
          <w:rStyle w:val="StyleUnderline"/>
        </w:rPr>
        <w:t>to fatten them up or keep them from getting sick in overcrowded, unsanitary conditions.</w:t>
      </w:r>
      <w:r w:rsidRPr="007622FA">
        <w:t xml:space="preserve"> Although the report doesn’t explicitly point the finger at the livestock industry, </w:t>
      </w:r>
      <w:r w:rsidRPr="007622FA">
        <w:rPr>
          <w:rStyle w:val="StyleUnderline"/>
        </w:rPr>
        <w:t>the link between modern farming practices and drug-resistance is well-documented.</w:t>
      </w:r>
      <w:r w:rsidRPr="007622FA">
        <w:t xml:space="preserve"> So listen up, farmers: We think, and the Centers for Disease Control agrees, that it’s time for you to confront your drug problem. After all, you’re only hurting yourself.</w:t>
      </w:r>
    </w:p>
    <w:p w14:paraId="5D4BD3C5" w14:textId="77777777" w:rsidR="000C21FE" w:rsidRPr="007622FA" w:rsidRDefault="000C21FE" w:rsidP="000C21FE"/>
    <w:p w14:paraId="4108140B" w14:textId="77777777" w:rsidR="000C21FE" w:rsidRPr="007622FA" w:rsidRDefault="000C21FE" w:rsidP="000C21FE"/>
    <w:p w14:paraId="6DF5BDEA" w14:textId="77777777" w:rsidR="000C21FE" w:rsidRPr="007622FA" w:rsidRDefault="000C21FE" w:rsidP="000C21FE"/>
    <w:p w14:paraId="0783A4A2" w14:textId="77777777" w:rsidR="000C21FE" w:rsidRPr="007622FA" w:rsidRDefault="000C21FE" w:rsidP="000C21FE">
      <w:pPr>
        <w:pStyle w:val="Heading3"/>
      </w:pPr>
      <w:r w:rsidRPr="007622FA">
        <w:lastRenderedPageBreak/>
        <w:t>Antibiotics Impact: Health</w:t>
      </w:r>
    </w:p>
    <w:p w14:paraId="604FA09C" w14:textId="77777777" w:rsidR="000C21FE" w:rsidRPr="007622FA" w:rsidRDefault="000C21FE" w:rsidP="000C21FE"/>
    <w:p w14:paraId="69D15EA1" w14:textId="77777777" w:rsidR="000C21FE" w:rsidRPr="007622FA" w:rsidRDefault="000C21FE" w:rsidP="000C21FE">
      <w:pPr>
        <w:pStyle w:val="Heading4"/>
      </w:pPr>
      <w:r w:rsidRPr="007622FA">
        <w:t>ABR is the #1 health threat</w:t>
      </w:r>
    </w:p>
    <w:p w14:paraId="18C6D4A4" w14:textId="79F8E6D3" w:rsidR="0088426E" w:rsidRPr="007622FA" w:rsidRDefault="000C21FE" w:rsidP="000C21FE">
      <w:pPr>
        <w:rPr>
          <w:rStyle w:val="Style13ptBold"/>
        </w:rPr>
      </w:pPr>
      <w:bookmarkStart w:id="12" w:name="_Hlk74733991"/>
      <w:r w:rsidRPr="007622FA">
        <w:rPr>
          <w:rStyle w:val="Style13ptBold"/>
        </w:rPr>
        <w:t>Chanel &amp; Doherty</w:t>
      </w:r>
      <w:r w:rsidR="0088426E" w:rsidRPr="007622FA">
        <w:rPr>
          <w:rStyle w:val="Style13ptBold"/>
        </w:rPr>
        <w:t>, The Guardian repo</w:t>
      </w:r>
      <w:r w:rsidR="0097556D">
        <w:rPr>
          <w:rStyle w:val="Style13ptBold"/>
        </w:rPr>
        <w:t>r</w:t>
      </w:r>
      <w:r w:rsidR="0088426E" w:rsidRPr="007622FA">
        <w:rPr>
          <w:rStyle w:val="Style13ptBold"/>
        </w:rPr>
        <w:t>ters,</w:t>
      </w:r>
      <w:r w:rsidRPr="007622FA">
        <w:rPr>
          <w:rStyle w:val="Style13ptBold"/>
        </w:rPr>
        <w:t xml:space="preserve">  ’20 </w:t>
      </w:r>
    </w:p>
    <w:p w14:paraId="20283E27" w14:textId="63B102D7" w:rsidR="000C21FE" w:rsidRPr="007622FA" w:rsidRDefault="000C21FE" w:rsidP="000C21FE">
      <w:r w:rsidRPr="007622FA">
        <w:t xml:space="preserve">[Sheldon Chanel and Ben Doherty, journalists, “’Superbugs’ a Far Great Risk than Covid in Pacific, Scientist Warns,” THE GUARDIAN, 9—9—20, </w:t>
      </w:r>
      <w:hyperlink r:id="rId34" w:history="1">
        <w:r w:rsidRPr="007622FA">
          <w:rPr>
            <w:rStyle w:val="Hyperlink"/>
          </w:rPr>
          <w:t>https://www.theguardian.com/world/2020/sep/10/superbugs-a-far-greater-risk-than-covid-in-pacific-scientist-warns</w:t>
        </w:r>
      </w:hyperlink>
      <w:r w:rsidRPr="007622FA">
        <w:t>, accessed 6-7-21]</w:t>
      </w:r>
    </w:p>
    <w:bookmarkEnd w:id="12"/>
    <w:p w14:paraId="6958934F" w14:textId="77777777" w:rsidR="000C21FE" w:rsidRPr="007622FA" w:rsidRDefault="000C21FE" w:rsidP="000C21FE">
      <w:r w:rsidRPr="007622FA">
        <w:t xml:space="preserve">The emergence of </w:t>
      </w:r>
      <w:r w:rsidRPr="007622FA">
        <w:rPr>
          <w:rStyle w:val="StyleUnderline"/>
        </w:rPr>
        <w:t>antimicrobial resistance</w:t>
      </w:r>
      <w:r w:rsidRPr="007622FA">
        <w:t xml:space="preserve"> (AMR), including drug-resistant bacteria, or “superbugs”, </w:t>
      </w:r>
      <w:r w:rsidRPr="007622FA">
        <w:rPr>
          <w:rStyle w:val="StyleUnderline"/>
        </w:rPr>
        <w:t>pose far greater risks to human health than Covid-19, threatening to put modern medicine “back into the dark ages</w:t>
      </w:r>
      <w:r w:rsidRPr="007622FA">
        <w:t>”, an Australian scientist has warned, ahead of a three-year study into drug-resistant bacteria in Fiji.</w:t>
      </w:r>
    </w:p>
    <w:p w14:paraId="06182DF2" w14:textId="77777777" w:rsidR="000C21FE" w:rsidRPr="007622FA" w:rsidRDefault="000C21FE" w:rsidP="000C21FE">
      <w:r w:rsidRPr="007622FA">
        <w:rPr>
          <w:rStyle w:val="StyleUnderline"/>
        </w:rPr>
        <w:t>“If you thought Covid was bad, you don’t want anti-microbial resistance,”</w:t>
      </w:r>
      <w:r w:rsidRPr="007622FA">
        <w:t xml:space="preserve"> Dr Paul De Barro, biosecurity research director at Australia’s national science agency, the CSIRO, told The Guardian.</w:t>
      </w:r>
    </w:p>
    <w:p w14:paraId="68A75422" w14:textId="77777777" w:rsidR="000C21FE" w:rsidRPr="007622FA" w:rsidRDefault="000C21FE" w:rsidP="000C21FE">
      <w:r w:rsidRPr="007622FA">
        <w:t xml:space="preserve">“I don’t think I’m exaggerating to say </w:t>
      </w:r>
      <w:r w:rsidRPr="007622FA">
        <w:rPr>
          <w:rStyle w:val="StyleUnderline"/>
        </w:rPr>
        <w:t>it’s the biggest human health threat, bar none. Covid is not anywhere near the potential impact of AMR.”</w:t>
      </w:r>
    </w:p>
    <w:p w14:paraId="76539788" w14:textId="77777777" w:rsidR="000C21FE" w:rsidRPr="007622FA" w:rsidRDefault="000C21FE" w:rsidP="000C21FE">
      <w:r w:rsidRPr="007622FA">
        <w:t>“We would go back into the dark ages of health.”</w:t>
      </w:r>
    </w:p>
    <w:p w14:paraId="7FE92DEB" w14:textId="77777777" w:rsidR="000C21FE" w:rsidRPr="007622FA" w:rsidRDefault="000C21FE" w:rsidP="000C21FE">
      <w:r w:rsidRPr="007622FA">
        <w:t>While AMR is an emerging public health threat across the globe, in the Pacific, where the risk of the problem is acute, drug-resistant bacteria could stretch the region’s fragile health systems beyond breaking point.</w:t>
      </w:r>
    </w:p>
    <w:p w14:paraId="2F9397C5" w14:textId="77777777" w:rsidR="000C21FE" w:rsidRPr="007622FA" w:rsidRDefault="000C21FE" w:rsidP="000C21FE">
      <w:r w:rsidRPr="007622FA">
        <w:t>An article in the BMJ Global Health journal reported there was little official health data – and low levels of public knowledge - around antimicrobial resistance in the Pacific, and that high rates of infectious disease and antibiotic prescription were driving up risks.</w:t>
      </w:r>
    </w:p>
    <w:p w14:paraId="4C321CBC" w14:textId="77777777" w:rsidR="000C21FE" w:rsidRPr="007622FA" w:rsidRDefault="000C21FE" w:rsidP="000C21FE"/>
    <w:p w14:paraId="39852CAB" w14:textId="77777777" w:rsidR="000C21FE" w:rsidRPr="007622FA" w:rsidRDefault="000C21FE" w:rsidP="000C21FE">
      <w:pPr>
        <w:pStyle w:val="Heading4"/>
      </w:pPr>
      <w:r w:rsidRPr="007622FA">
        <w:t>Antibiotic use in animals spreads through water – increasing antibiotic resistance will contribute to a public health crisis</w:t>
      </w:r>
    </w:p>
    <w:p w14:paraId="69F25332" w14:textId="77777777" w:rsidR="0088426E" w:rsidRPr="007622FA" w:rsidRDefault="000C21FE" w:rsidP="000C21FE">
      <w:r w:rsidRPr="007622FA">
        <w:rPr>
          <w:rStyle w:val="Style13ptBold"/>
        </w:rPr>
        <w:t>Lindwall</w:t>
      </w:r>
      <w:r w:rsidR="0088426E" w:rsidRPr="007622FA">
        <w:rPr>
          <w:rStyle w:val="Style13ptBold"/>
        </w:rPr>
        <w:t>, Natural Resources Defense Council researcher,</w:t>
      </w:r>
      <w:r w:rsidRPr="007622FA">
        <w:rPr>
          <w:rStyle w:val="Style13ptBold"/>
        </w:rPr>
        <w:t xml:space="preserve">  ’19</w:t>
      </w:r>
      <w:r w:rsidRPr="007622FA">
        <w:t xml:space="preserve"> </w:t>
      </w:r>
    </w:p>
    <w:p w14:paraId="450F63D4" w14:textId="1ED84596" w:rsidR="000C21FE" w:rsidRPr="007622FA" w:rsidRDefault="000C21FE" w:rsidP="000C21FE">
      <w:r w:rsidRPr="007622FA">
        <w:t>[Courtney Lindwall, staff, “Industrial Agricultural Pollution 101, Natural Resources Defense Council, 7—31—19,  https://www.nrdc.org/stories/industrial-agricultural-pollution-101, accessed 4-30-21]</w:t>
      </w:r>
    </w:p>
    <w:p w14:paraId="7A758F55" w14:textId="77777777" w:rsidR="000C21FE" w:rsidRPr="007622FA" w:rsidRDefault="000C21FE" w:rsidP="000C21FE">
      <w:pPr>
        <w:rPr>
          <w:rStyle w:val="Emphasis"/>
        </w:rPr>
      </w:pPr>
      <w:r w:rsidRPr="007622FA">
        <w:rPr>
          <w:rStyle w:val="Emphasis"/>
        </w:rPr>
        <w:t>Antibiotic resistance</w:t>
      </w:r>
    </w:p>
    <w:p w14:paraId="0B08AF7C" w14:textId="77777777" w:rsidR="000C21FE" w:rsidRPr="007622FA" w:rsidRDefault="000C21FE" w:rsidP="000C21FE">
      <w:pPr>
        <w:rPr>
          <w:rStyle w:val="StyleUnderline"/>
        </w:rPr>
      </w:pPr>
      <w:r w:rsidRPr="007622FA">
        <w:rPr>
          <w:rStyle w:val="StyleUnderline"/>
        </w:rPr>
        <w:t>The widespread use of antibiotics in meat production in animals that are not sick is contributing to</w:t>
      </w:r>
      <w:r w:rsidRPr="007622FA">
        <w:t xml:space="preserve"> the public health crisis of </w:t>
      </w:r>
      <w:r w:rsidRPr="007622FA">
        <w:rPr>
          <w:rStyle w:val="StyleUnderline"/>
        </w:rPr>
        <w:t>antibiotic resistance. Two-thirds of antibiotics important to human medicine in the U.S. are sold for use in livestock, not people</w:t>
      </w:r>
      <w:r w:rsidRPr="007622FA">
        <w:t xml:space="preserve">. The regular use of these drugs in the food and water of farm animals </w:t>
      </w:r>
      <w:r w:rsidRPr="007622FA">
        <w:rPr>
          <w:rStyle w:val="StyleUnderline"/>
        </w:rPr>
        <w:t>to (poorly) help them survive the often crowded, unsanitary, and stressful conditions on CAFOs</w:t>
      </w:r>
      <w:r w:rsidRPr="007622FA">
        <w:t xml:space="preserve"> contributes to the rise and proliferation of antibiotic-resistant bacteria. </w:t>
      </w:r>
      <w:r w:rsidRPr="007622FA">
        <w:rPr>
          <w:rStyle w:val="StyleUnderline"/>
        </w:rPr>
        <w:t>These bacteria can then spread from CAFOs via air and water, including water used to irrigate crops, and can end up in animal waste used to fertilize crops</w:t>
      </w:r>
      <w:r w:rsidRPr="007622FA">
        <w:t xml:space="preserve">. Contaminated meat and farmworkers’ clothing and shoes can also spread these antibiotic-resistant bacteria into our communities. </w:t>
      </w:r>
      <w:r w:rsidRPr="007622FA">
        <w:rPr>
          <w:rStyle w:val="StyleUnderline"/>
        </w:rPr>
        <w:t>Resistant bacteria can even “teach” other bacteria resistance</w:t>
      </w:r>
      <w:r w:rsidRPr="007622FA">
        <w:t xml:space="preserve">, and this process can take place anywhere bacteria are found, including in our homes and guts. </w:t>
      </w:r>
      <w:r w:rsidRPr="007622FA">
        <w:rPr>
          <w:rStyle w:val="StyleUnderline"/>
        </w:rPr>
        <w:t>The exposure of workers and farm-adjacent communities is particularly high.</w:t>
      </w:r>
    </w:p>
    <w:p w14:paraId="6740E869" w14:textId="77777777" w:rsidR="000C21FE" w:rsidRPr="007622FA" w:rsidRDefault="000C21FE" w:rsidP="000C21FE">
      <w:pPr>
        <w:rPr>
          <w:rStyle w:val="StyleUnderline"/>
        </w:rPr>
      </w:pPr>
      <w:r w:rsidRPr="007622FA">
        <w:rPr>
          <w:rStyle w:val="StyleUnderline"/>
        </w:rPr>
        <w:t>Antibiotic-resistant bacteria are among the gravest health threats we face today.</w:t>
      </w:r>
      <w:r w:rsidRPr="007622FA">
        <w:t xml:space="preserve"> It’s estimated that </w:t>
      </w:r>
      <w:r w:rsidRPr="007622FA">
        <w:rPr>
          <w:rStyle w:val="StyleUnderline"/>
        </w:rPr>
        <w:t>up to 162,000 people die per year in the United States</w:t>
      </w:r>
      <w:r w:rsidRPr="007622FA">
        <w:t xml:space="preserve"> as a result of antibiotic-resistant infections—that’s more people than are killed in all types of accidents, and more than double the annual deaths from opioid overdoses—making it </w:t>
      </w:r>
      <w:r w:rsidRPr="007622FA">
        <w:rPr>
          <w:rStyle w:val="StyleUnderline"/>
        </w:rPr>
        <w:t>the third-leading cause of death in the United States, behind heart disease and cancer</w:t>
      </w:r>
      <w:r w:rsidRPr="007622FA">
        <w:t xml:space="preserve">. And public health officials warn </w:t>
      </w:r>
      <w:r w:rsidRPr="007622FA">
        <w:rPr>
          <w:rStyle w:val="StyleUnderline"/>
        </w:rPr>
        <w:t xml:space="preserve">that the crisis </w:t>
      </w:r>
      <w:r w:rsidRPr="007622FA">
        <w:rPr>
          <w:b/>
          <w:bCs/>
          <w:u w:val="single"/>
        </w:rPr>
        <w:t xml:space="preserve">will only get worse </w:t>
      </w:r>
      <w:r w:rsidRPr="007622FA">
        <w:rPr>
          <w:rStyle w:val="StyleUnderline"/>
        </w:rPr>
        <w:t>if we continue misusing and overusing these drugs.</w:t>
      </w:r>
    </w:p>
    <w:p w14:paraId="4020DF1C" w14:textId="77777777" w:rsidR="000C21FE" w:rsidRPr="007622FA" w:rsidRDefault="000C21FE" w:rsidP="000C21FE"/>
    <w:p w14:paraId="2EDBB054" w14:textId="77777777" w:rsidR="000C21FE" w:rsidRPr="007622FA" w:rsidRDefault="000C21FE" w:rsidP="000C21FE">
      <w:pPr>
        <w:pStyle w:val="Heading2"/>
      </w:pPr>
      <w:r w:rsidRPr="007622FA">
        <w:lastRenderedPageBreak/>
        <w:t>Endocrine Disruption</w:t>
      </w:r>
    </w:p>
    <w:p w14:paraId="3D085BB6" w14:textId="77777777" w:rsidR="000C21FE" w:rsidRPr="007622FA" w:rsidRDefault="000C21FE" w:rsidP="000C21FE">
      <w:pPr>
        <w:pStyle w:val="Heading3"/>
      </w:pPr>
      <w:r w:rsidRPr="007622FA">
        <w:lastRenderedPageBreak/>
        <w:t>Endocrine Disruption Impact: 1AC / 2AC</w:t>
      </w:r>
    </w:p>
    <w:p w14:paraId="04B31CC1" w14:textId="77777777" w:rsidR="000C21FE" w:rsidRPr="007622FA" w:rsidRDefault="000C21FE" w:rsidP="000C21FE"/>
    <w:p w14:paraId="6662BE1A" w14:textId="77777777" w:rsidR="000C21FE" w:rsidRPr="007622FA" w:rsidRDefault="000C21FE" w:rsidP="000C21FE">
      <w:r w:rsidRPr="007622FA">
        <w:t>&lt;&lt;repeats in the add-on section&gt;&gt;</w:t>
      </w:r>
    </w:p>
    <w:p w14:paraId="7523C8CE" w14:textId="77777777" w:rsidR="000C21FE" w:rsidRPr="007622FA" w:rsidRDefault="000C21FE" w:rsidP="000C21FE">
      <w:pPr>
        <w:pStyle w:val="Heading4"/>
      </w:pPr>
      <w:r w:rsidRPr="007622FA">
        <w:t>Chemical-induced endocrine disruption risks extinction—fertility crisis</w:t>
      </w:r>
    </w:p>
    <w:p w14:paraId="621C9AB8" w14:textId="365D09FC" w:rsidR="0088426E" w:rsidRPr="007622FA" w:rsidRDefault="000C21FE" w:rsidP="000C21FE">
      <w:r w:rsidRPr="007622FA">
        <w:rPr>
          <w:rStyle w:val="Style13ptBold"/>
        </w:rPr>
        <w:t>Trivedi</w:t>
      </w:r>
      <w:r w:rsidR="0088426E" w:rsidRPr="007622FA">
        <w:rPr>
          <w:rStyle w:val="Style13ptBold"/>
        </w:rPr>
        <w:t xml:space="preserve">, New York Times </w:t>
      </w:r>
      <w:r w:rsidR="0097556D">
        <w:rPr>
          <w:rStyle w:val="Style13ptBold"/>
        </w:rPr>
        <w:t>r</w:t>
      </w:r>
      <w:r w:rsidR="0088426E" w:rsidRPr="007622FA">
        <w:rPr>
          <w:rStyle w:val="Style13ptBold"/>
        </w:rPr>
        <w:t>eporter,</w:t>
      </w:r>
      <w:r w:rsidRPr="007622FA">
        <w:rPr>
          <w:rStyle w:val="Style13ptBold"/>
        </w:rPr>
        <w:t xml:space="preserve">  ’21</w:t>
      </w:r>
      <w:r w:rsidRPr="007622FA">
        <w:t xml:space="preserve"> </w:t>
      </w:r>
    </w:p>
    <w:p w14:paraId="78DB6D1C" w14:textId="6C8FC244" w:rsidR="000C21FE" w:rsidRPr="007622FA" w:rsidRDefault="000C21FE" w:rsidP="000C21FE">
      <w:r w:rsidRPr="007622FA">
        <w:t xml:space="preserve">[Bijal P. Trivedi, journalist, “The Everyday Chemicals That Might Be Leading Us to Our Extinction,” Review of Countdown” by Shanna H. Swan with Stacey Colino, NEW YORK TIMES, 3—5—21, </w:t>
      </w:r>
      <w:hyperlink r:id="rId35" w:history="1">
        <w:r w:rsidRPr="007622FA">
          <w:rPr>
            <w:rStyle w:val="Hyperlink"/>
          </w:rPr>
          <w:t>https://www.nytimes.com/2021/03/05/books/review/shanna-swan-count-down.html</w:t>
        </w:r>
      </w:hyperlink>
      <w:r w:rsidRPr="007622FA">
        <w:t>, accessed 6-2-21]</w:t>
      </w:r>
    </w:p>
    <w:p w14:paraId="3431B781" w14:textId="77777777" w:rsidR="000C21FE" w:rsidRPr="007622FA" w:rsidRDefault="000C21FE" w:rsidP="000C21FE">
      <w:r w:rsidRPr="007622FA">
        <w:t>If you’ve smugly enjoyed the dystopian worlds of “The Handmaid’s Tale” (where infertility is triggered in part by environmental pollutants) or “Children of Men” (where humanity is on the precipice of extinction) — and believed that these stories were rooted firmly in fantasy — Shanna Swan’s “Count Down” will serve as an awakening.</w:t>
      </w:r>
    </w:p>
    <w:p w14:paraId="72599266" w14:textId="77777777" w:rsidR="000C21FE" w:rsidRPr="007622FA" w:rsidRDefault="000C21FE" w:rsidP="000C21FE">
      <w:r w:rsidRPr="007622FA">
        <w:t>“</w:t>
      </w:r>
      <w:r w:rsidRPr="007622FA">
        <w:rPr>
          <w:rStyle w:val="StyleUnderline"/>
        </w:rPr>
        <w:t>Count Down</w:t>
      </w:r>
      <w:r w:rsidRPr="007622FA">
        <w:t xml:space="preserve">,” which Swan wrote with the health and science journalist Stacey Colino, </w:t>
      </w:r>
      <w:r w:rsidRPr="007622FA">
        <w:rPr>
          <w:rStyle w:val="StyleUnderline"/>
        </w:rPr>
        <w:t xml:space="preserve">chronicles rising human infertility and warns of </w:t>
      </w:r>
      <w:r w:rsidRPr="007622FA">
        <w:rPr>
          <w:rStyle w:val="Emphasis"/>
        </w:rPr>
        <w:t>dire consequences</w:t>
      </w:r>
      <w:r w:rsidRPr="007622FA">
        <w:rPr>
          <w:rStyle w:val="StyleUnderline"/>
        </w:rPr>
        <w:t xml:space="preserve"> for our species if this trend doesn’t slow. The reason</w:t>
      </w:r>
      <w:r w:rsidRPr="007622FA">
        <w:t xml:space="preserve">, Swan explains, </w:t>
      </w:r>
      <w:r w:rsidRPr="007622FA">
        <w:rPr>
          <w:rStyle w:val="StyleUnderline"/>
        </w:rPr>
        <w:t>may be growing exposure to “</w:t>
      </w:r>
      <w:r w:rsidRPr="007622FA">
        <w:rPr>
          <w:rStyle w:val="Emphasis"/>
        </w:rPr>
        <w:t>endocrine disrupting chemicals</w:t>
      </w:r>
      <w:r w:rsidRPr="007622FA">
        <w:t>” that are found in everything from plastics, flame retardants, electronics, food packaging and pesticides to personal care products and cosmetics.</w:t>
      </w:r>
    </w:p>
    <w:p w14:paraId="71523848" w14:textId="77777777" w:rsidR="000C21FE" w:rsidRPr="007622FA" w:rsidRDefault="000C21FE" w:rsidP="000C21FE">
      <w:r w:rsidRPr="007622FA">
        <w:t xml:space="preserve">She outlines the danger. </w:t>
      </w:r>
      <w:r w:rsidRPr="007622FA">
        <w:rPr>
          <w:rStyle w:val="StyleUnderline"/>
        </w:rPr>
        <w:t>These substances interfere with normal hormonal function</w:t>
      </w:r>
      <w:r w:rsidRPr="007622FA">
        <w:t xml:space="preserve">, including testosterone and estrogen. </w:t>
      </w:r>
      <w:r w:rsidRPr="007622FA">
        <w:rPr>
          <w:rStyle w:val="StyleUnderline"/>
        </w:rPr>
        <w:t xml:space="preserve">Even in </w:t>
      </w:r>
      <w:r w:rsidRPr="007622FA">
        <w:rPr>
          <w:rStyle w:val="Emphasis"/>
        </w:rPr>
        <w:t>small doses</w:t>
      </w:r>
      <w:r w:rsidRPr="007622FA">
        <w:rPr>
          <w:rStyle w:val="StyleUnderline"/>
        </w:rPr>
        <w:t xml:space="preserve">, they pose </w:t>
      </w:r>
      <w:r w:rsidRPr="007622FA">
        <w:rPr>
          <w:rStyle w:val="Emphasis"/>
        </w:rPr>
        <w:t>particular danger</w:t>
      </w:r>
      <w:r w:rsidRPr="007622FA">
        <w:rPr>
          <w:rStyle w:val="StyleUnderline"/>
        </w:rPr>
        <w:t xml:space="preserve"> to unborn babies and young children</w:t>
      </w:r>
      <w:r w:rsidRPr="007622FA">
        <w:t xml:space="preserve"> whose bodies are growing rapidly. These hormone-warping chemicals, which can enter even the placenta, have the ability to alter the anatomical development of girls and boys, change brain function and impair the immune system.</w:t>
      </w:r>
    </w:p>
    <w:p w14:paraId="7A460B47" w14:textId="77777777" w:rsidR="000C21FE" w:rsidRPr="007622FA" w:rsidRDefault="000C21FE" w:rsidP="000C21FE">
      <w:r w:rsidRPr="007622FA">
        <w:rPr>
          <w:rStyle w:val="StyleUnderline"/>
        </w:rPr>
        <w:t>Swan is a noted environmental and reproductive epidemiologist</w:t>
      </w:r>
      <w:r w:rsidRPr="007622FA">
        <w:t xml:space="preserve"> who has studied this subject for more than two decades. Her work on falling sperm counts garnered worldwide attention in 2017. Media coverage focused on her central finding: From 1973 to 2011, the total sperm count of men in Western countries dropped by 59 percent. The quality also nose-dived, with more odd-shaped sperm and fewer strong swimmers capable of fertilizing an egg. Perhaps most important, the DNA they carried was also more damaged.</w:t>
      </w:r>
    </w:p>
    <w:p w14:paraId="6C2B9D00" w14:textId="77777777" w:rsidR="000C21FE" w:rsidRPr="007622FA" w:rsidRDefault="000C21FE" w:rsidP="000C21FE">
      <w:r w:rsidRPr="007622FA">
        <w:t>A study Swan cites in “Count Down” found that just over a quarter of men experiencing erectile dysfunction were under 40. That may be, in part, because testosterone levels have been dropping at 1 percent per year since 1982. The outlook for women isn’t good either. The miscarriage rate has risen by 1 percent per year over the last two decades. If these trajectories continue, in vitro fertilization and other artificial reproductive technologies may become a widely needed tool for conceiving children.</w:t>
      </w:r>
    </w:p>
    <w:p w14:paraId="6032ECBA" w14:textId="77777777" w:rsidR="000C21FE" w:rsidRPr="007622FA" w:rsidRDefault="000C21FE" w:rsidP="000C21FE">
      <w:r w:rsidRPr="007622FA">
        <w:rPr>
          <w:rStyle w:val="StyleUnderline"/>
        </w:rPr>
        <w:t xml:space="preserve">Swan distills information harvested from </w:t>
      </w:r>
      <w:r w:rsidRPr="007622FA">
        <w:rPr>
          <w:rStyle w:val="Emphasis"/>
        </w:rPr>
        <w:t>hundreds</w:t>
      </w:r>
      <w:r w:rsidRPr="007622FA">
        <w:rPr>
          <w:rStyle w:val="StyleUnderline"/>
        </w:rPr>
        <w:t xml:space="preserve"> of</w:t>
      </w:r>
      <w:r w:rsidRPr="007622FA">
        <w:t xml:space="preserve"> published </w:t>
      </w:r>
      <w:r w:rsidRPr="007622FA">
        <w:rPr>
          <w:rStyle w:val="StyleUnderline"/>
        </w:rPr>
        <w:t>studies</w:t>
      </w:r>
      <w:r w:rsidRPr="007622FA">
        <w:t xml:space="preserve"> and while some ring familiar, the conclusion she reaches hits hard. </w:t>
      </w:r>
      <w:r w:rsidRPr="007622FA">
        <w:rPr>
          <w:rStyle w:val="StyleUnderline"/>
        </w:rPr>
        <w:t>These chemicals are limiting the ability of current and future generations to have children. They could</w:t>
      </w:r>
      <w:r w:rsidRPr="007622FA">
        <w:t xml:space="preserve">, ultimately, </w:t>
      </w:r>
      <w:r w:rsidRPr="007622FA">
        <w:rPr>
          <w:rStyle w:val="Emphasis"/>
        </w:rPr>
        <w:t>snuff out</w:t>
      </w:r>
      <w:r w:rsidRPr="007622FA">
        <w:rPr>
          <w:rStyle w:val="StyleUnderline"/>
        </w:rPr>
        <w:t xml:space="preserve"> the human species </w:t>
      </w:r>
      <w:r w:rsidRPr="007622FA">
        <w:rPr>
          <w:rStyle w:val="Emphasis"/>
        </w:rPr>
        <w:t>altogether</w:t>
      </w:r>
      <w:r w:rsidRPr="007622FA">
        <w:t>.</w:t>
      </w:r>
    </w:p>
    <w:p w14:paraId="1CB092C9" w14:textId="77777777" w:rsidR="000C21FE" w:rsidRPr="007622FA" w:rsidRDefault="000C21FE" w:rsidP="000C21FE">
      <w:r w:rsidRPr="007622FA">
        <w:t>This is why Swan was compelled to write this book, one with apocalyptic implications. Despite the publicity, these alarming findings haven’t sparked changes in environmental policies, regulations or public demand for safe substitutes.</w:t>
      </w:r>
    </w:p>
    <w:p w14:paraId="3CFBDC1F" w14:textId="77777777" w:rsidR="000C21FE" w:rsidRPr="007622FA" w:rsidRDefault="000C21FE" w:rsidP="000C21FE">
      <w:r w:rsidRPr="007622FA">
        <w:t>Her focus on male infertility marks an overdue inflection point, with the medical community’s acceptance that the health of both sexes is equally important. When a couple can’t conceive or a woman miscarries, she usually bears the blame. Swan dispels the myths surrounding reproductive failure. Yes, as women get older, their ability to get pregnant drops, but Swan reminds us that a man’s reproductive clock is also ticking as he ages. Abnormal sperm, increasingly common in men over 40, can also cause miscarriages.</w:t>
      </w:r>
    </w:p>
    <w:p w14:paraId="25386675" w14:textId="77777777" w:rsidR="000C21FE" w:rsidRPr="007622FA" w:rsidRDefault="000C21FE" w:rsidP="000C21FE">
      <w:r w:rsidRPr="007622FA">
        <w:t>Teasing out the mechanisms behind plummeting fertility rates is complicated. While man-made chemicals certainly play a role, Swan emphasizes that timing matters, with different impacts for those exposed in utero, as newborns, adolescents or adults. She walks the reader through the reproductive problems that result from contact with flame retardants, pesticides and what she calls “an alphabet soup” of chemicals.</w:t>
      </w:r>
    </w:p>
    <w:p w14:paraId="7FBF5E22" w14:textId="77777777" w:rsidR="000C21FE" w:rsidRPr="007622FA" w:rsidRDefault="000C21FE" w:rsidP="000C21FE">
      <w:r w:rsidRPr="007622FA">
        <w:t>For men, phthalates, found in many products, from plastics to shampoos, are the worst offenders, tanking testosterone levels and sperm counts — and causing sperm to basically commit suicide. In women, these chemicals may cause early menopause or cysts in the ovaries, or they may disrupt monthly cycles.</w:t>
      </w:r>
    </w:p>
    <w:p w14:paraId="6B8B3110" w14:textId="77777777" w:rsidR="000C21FE" w:rsidRPr="007622FA" w:rsidRDefault="000C21FE" w:rsidP="000C21FE">
      <w:r w:rsidRPr="007622FA">
        <w:t>Bisphenol A, a ubiquitous chemical used in hard plastics, electronics and millions of other items, affects both sexes but is particularly concerning for women. It interferes with conception and causes miscarriages early in pregnancy.</w:t>
      </w:r>
    </w:p>
    <w:p w14:paraId="55E6369C" w14:textId="77777777" w:rsidR="000C21FE" w:rsidRPr="007622FA" w:rsidRDefault="000C21FE" w:rsidP="000C21FE">
      <w:r w:rsidRPr="007622FA">
        <w:t xml:space="preserve">Swan broadens her argument by documenting how </w:t>
      </w:r>
      <w:r w:rsidRPr="007622FA">
        <w:rPr>
          <w:rStyle w:val="StyleUnderline"/>
        </w:rPr>
        <w:t>these chemicals are jeopardizing the survival of many other creatures</w:t>
      </w:r>
      <w:r w:rsidRPr="007622FA">
        <w:t xml:space="preserve">. </w:t>
      </w:r>
      <w:r w:rsidRPr="007622FA">
        <w:rPr>
          <w:rStyle w:val="StyleUnderline"/>
        </w:rPr>
        <w:t>Genital abnormalities are of great concern</w:t>
      </w:r>
      <w:r w:rsidRPr="007622FA">
        <w:t>: distinctly smaller penises in alligators, panthers and mink, as well as fish, frogs, snapping turtles and birds that appear to have both male and female gonads, and mating difficulties in many species caused by altered behavior.</w:t>
      </w:r>
    </w:p>
    <w:p w14:paraId="7BC9EBFD" w14:textId="77777777" w:rsidR="000C21FE" w:rsidRPr="007622FA" w:rsidRDefault="000C21FE" w:rsidP="000C21FE">
      <w:r w:rsidRPr="007622FA">
        <w:t xml:space="preserve">Swan highlights another layer of risk. Parents’ exposure to these chemicals can affect the sexual development of their children. If a woman smokes when she is pregnant, her son’s sperm counts may drop by 40 percent — and if he is later exposed to endocrine disruptors, his sperm production may drop so low that he becomes infertile. Swan describes the collateral damage caused by a combination of lifestyle factors — such as stress or bad diet — and daily exposure to toxic chemicals. The </w:t>
      </w:r>
      <w:r w:rsidRPr="007622FA">
        <w:rPr>
          <w:rStyle w:val="StyleUnderline"/>
        </w:rPr>
        <w:t xml:space="preserve">effects can </w:t>
      </w:r>
      <w:r w:rsidRPr="007622FA">
        <w:rPr>
          <w:rStyle w:val="Emphasis"/>
        </w:rPr>
        <w:t>radiate down</w:t>
      </w:r>
      <w:r w:rsidRPr="007622FA">
        <w:rPr>
          <w:rStyle w:val="StyleUnderline"/>
        </w:rPr>
        <w:t xml:space="preserve"> through several </w:t>
      </w:r>
      <w:r w:rsidRPr="007622FA">
        <w:rPr>
          <w:rStyle w:val="Emphasis"/>
        </w:rPr>
        <w:t>generations</w:t>
      </w:r>
      <w:r w:rsidRPr="007622FA">
        <w:t>.</w:t>
      </w:r>
    </w:p>
    <w:p w14:paraId="0C6F49A4" w14:textId="77777777" w:rsidR="000C21FE" w:rsidRPr="007622FA" w:rsidRDefault="000C21FE" w:rsidP="000C21FE">
      <w:r w:rsidRPr="007622FA">
        <w:t xml:space="preserve">Although most of Swan’s analyses focus on Western countries, </w:t>
      </w:r>
      <w:r w:rsidRPr="007622FA">
        <w:rPr>
          <w:rStyle w:val="StyleUnderline"/>
        </w:rPr>
        <w:t>she has uncovered similar trends in South America, Asia and Africa</w:t>
      </w:r>
      <w:r w:rsidRPr="007622FA">
        <w:t>.</w:t>
      </w:r>
    </w:p>
    <w:p w14:paraId="2468CE74" w14:textId="77777777" w:rsidR="000C21FE" w:rsidRPr="007622FA" w:rsidRDefault="000C21FE" w:rsidP="000C21FE">
      <w:r w:rsidRPr="007622FA">
        <w:t>Swan offers a sense of relief in her wrap-up, providing practical advice on steps that individuals can take to protect their health. She goes beyond lifestyle recommendations, outlining a far more difficult task: Purging harmful chemicals from our homes by reading the ingredients on bathroom and kitchen cleaners. Choosing personal care products that are phthalate-free and paraben-free. Ditching air freshener and scented products. Not microwaving food in plastic, making sure to filter drinking water and toss out plastic food storage containers and nonstick cookware. The suggestions go on.</w:t>
      </w:r>
    </w:p>
    <w:p w14:paraId="63C5029E" w14:textId="77777777" w:rsidR="000C21FE" w:rsidRPr="007622FA" w:rsidRDefault="000C21FE" w:rsidP="000C21FE">
      <w:r w:rsidRPr="007622FA">
        <w:t>Swan does miss an opportunity to give more attention to real-life stories. When she mentions individuals, their reproductive problems are often described without the history or context that strengthens a narrative. There are times when a memorable personal story might have supplanted a rather detailed anatomical and chemical description. There are passages that suffer from what Swan herself refers to as “stat overload” or dozens of foreign-sounding chemical names.</w:t>
      </w:r>
    </w:p>
    <w:p w14:paraId="1802565F" w14:textId="77777777" w:rsidR="000C21FE" w:rsidRPr="007622FA" w:rsidRDefault="000C21FE" w:rsidP="000C21FE">
      <w:r w:rsidRPr="007622FA">
        <w:t xml:space="preserve">Over all, </w:t>
      </w:r>
      <w:r w:rsidRPr="007622FA">
        <w:rPr>
          <w:rStyle w:val="StyleUnderline"/>
        </w:rPr>
        <w:t xml:space="preserve">her conclusion is </w:t>
      </w:r>
      <w:r w:rsidRPr="007622FA">
        <w:rPr>
          <w:rStyle w:val="Emphasis"/>
        </w:rPr>
        <w:t>well supported</w:t>
      </w:r>
      <w:r w:rsidRPr="007622FA">
        <w:t xml:space="preserve">: </w:t>
      </w:r>
      <w:r w:rsidRPr="007622FA">
        <w:rPr>
          <w:rStyle w:val="StyleUnderline"/>
        </w:rPr>
        <w:t>the need for regulation, specifically</w:t>
      </w:r>
      <w:r w:rsidRPr="007622FA">
        <w:t xml:space="preserve"> </w:t>
      </w:r>
      <w:r w:rsidRPr="007622FA">
        <w:rPr>
          <w:rStyle w:val="Emphasis"/>
        </w:rPr>
        <w:t>U</w:t>
      </w:r>
      <w:r w:rsidRPr="007622FA">
        <w:t xml:space="preserve">nited </w:t>
      </w:r>
      <w:r w:rsidRPr="007622FA">
        <w:rPr>
          <w:rStyle w:val="Emphasis"/>
        </w:rPr>
        <w:t>S</w:t>
      </w:r>
      <w:r w:rsidRPr="007622FA">
        <w:t xml:space="preserve">tates </w:t>
      </w:r>
      <w:r w:rsidRPr="007622FA">
        <w:rPr>
          <w:rStyle w:val="StyleUnderline"/>
        </w:rPr>
        <w:t>federal policies</w:t>
      </w:r>
      <w:r w:rsidRPr="007622FA">
        <w:t xml:space="preserve"> that require companies to prove chemicals safe before using them commercially. Europeans favor this precautionary principle and are currently phasing out or banning the most dangerous chemicals. Swan underscores how this contrasts with the American approach of “innocent until proven guilty,” which then requires taxpayer-funded government studies to investigate health effects.</w:t>
      </w:r>
    </w:p>
    <w:p w14:paraId="2CB82E5D" w14:textId="77777777" w:rsidR="000C21FE" w:rsidRPr="007622FA" w:rsidRDefault="000C21FE" w:rsidP="000C21FE">
      <w:r w:rsidRPr="007622FA">
        <w:t>“Count Down” is an important book for anyone concerned about the environment, pollution, successful childbearing or declining health of the human species. Other than the pervasive chemical names, it is written in a casual, accessible style and will be of practical relevance to couples and young adults who are considering having a family.</w:t>
      </w:r>
    </w:p>
    <w:p w14:paraId="30D773F0" w14:textId="77777777" w:rsidR="000C21FE" w:rsidRPr="007622FA" w:rsidRDefault="000C21FE" w:rsidP="000C21FE">
      <w:r w:rsidRPr="007622FA">
        <w:t xml:space="preserve">Fertility is already an issue for some who have children later in life, when the effects of these chemicals may be more pronounced. Swan offers somewhat bracing recommendations for women who choose to delay pregnancy: Freeze your eggs in your 20s as an insurance policy. For men, </w:t>
      </w:r>
      <w:r w:rsidRPr="007622FA">
        <w:lastRenderedPageBreak/>
        <w:t>investigating their sperm count early might reveal infertility trends when they are easier to correct. More broadly, this book provides a wake-up call that increases understanding of fertility, its challenges and the recognition that both partners play a role.</w:t>
      </w:r>
    </w:p>
    <w:p w14:paraId="548782F9" w14:textId="77777777" w:rsidR="000C21FE" w:rsidRPr="007622FA" w:rsidRDefault="000C21FE" w:rsidP="000C21FE">
      <w:r w:rsidRPr="007622FA">
        <w:t xml:space="preserve">But ultimately </w:t>
      </w:r>
      <w:r w:rsidRPr="007622FA">
        <w:rPr>
          <w:rStyle w:val="StyleUnderline"/>
        </w:rPr>
        <w:t xml:space="preserve">her conclusion is a </w:t>
      </w:r>
      <w:r w:rsidRPr="007622FA">
        <w:rPr>
          <w:rStyle w:val="Emphasis"/>
        </w:rPr>
        <w:t>plea</w:t>
      </w:r>
      <w:r w:rsidRPr="007622FA">
        <w:rPr>
          <w:rStyle w:val="StyleUnderline"/>
        </w:rPr>
        <w:t xml:space="preserve"> for </w:t>
      </w:r>
      <w:r w:rsidRPr="007622FA">
        <w:rPr>
          <w:rStyle w:val="Emphasis"/>
        </w:rPr>
        <w:t>swift</w:t>
      </w:r>
      <w:r w:rsidRPr="007622FA">
        <w:rPr>
          <w:rStyle w:val="StyleUnderline"/>
        </w:rPr>
        <w:t xml:space="preserve"> national</w:t>
      </w:r>
      <w:r w:rsidRPr="007622FA">
        <w:t xml:space="preserve"> and global </w:t>
      </w:r>
      <w:r w:rsidRPr="007622FA">
        <w:rPr>
          <w:rStyle w:val="Emphasis"/>
        </w:rPr>
        <w:t>actions</w:t>
      </w:r>
      <w:r w:rsidRPr="007622FA">
        <w:rPr>
          <w:rStyle w:val="StyleUnderline"/>
        </w:rPr>
        <w:t xml:space="preserve"> that </w:t>
      </w:r>
      <w:r w:rsidRPr="007622FA">
        <w:rPr>
          <w:rStyle w:val="Emphasis"/>
        </w:rPr>
        <w:t>ban</w:t>
      </w:r>
      <w:r w:rsidRPr="007622FA">
        <w:rPr>
          <w:rStyle w:val="StyleUnderline"/>
        </w:rPr>
        <w:t xml:space="preserve"> the use of these chemicals and </w:t>
      </w:r>
      <w:r w:rsidRPr="007622FA">
        <w:rPr>
          <w:rStyle w:val="Emphasis"/>
        </w:rPr>
        <w:t>mitigate</w:t>
      </w:r>
      <w:r w:rsidRPr="007622FA">
        <w:rPr>
          <w:rStyle w:val="StyleUnderline"/>
        </w:rPr>
        <w:t xml:space="preserve"> the effects</w:t>
      </w:r>
      <w:r w:rsidRPr="007622FA">
        <w:t xml:space="preserve"> of those that are impacting health and even life itself worldwide. Swan makes it clear that </w:t>
      </w:r>
      <w:r w:rsidRPr="007622FA">
        <w:rPr>
          <w:rStyle w:val="StyleUnderline"/>
        </w:rPr>
        <w:t xml:space="preserve">the </w:t>
      </w:r>
      <w:r w:rsidRPr="007622FA">
        <w:rPr>
          <w:rStyle w:val="Emphasis"/>
        </w:rPr>
        <w:t>future</w:t>
      </w:r>
      <w:r w:rsidRPr="007622FA">
        <w:rPr>
          <w:rStyle w:val="StyleUnderline"/>
        </w:rPr>
        <w:t xml:space="preserve"> of many </w:t>
      </w:r>
      <w:r w:rsidRPr="007622FA">
        <w:rPr>
          <w:rStyle w:val="Emphasis"/>
        </w:rPr>
        <w:t>species</w:t>
      </w:r>
      <w:r w:rsidRPr="007622FA">
        <w:rPr>
          <w:rStyle w:val="StyleUnderline"/>
        </w:rPr>
        <w:t xml:space="preserve">, including our own, </w:t>
      </w:r>
      <w:r w:rsidRPr="007622FA">
        <w:rPr>
          <w:rStyle w:val="Emphasis"/>
        </w:rPr>
        <w:t>depends</w:t>
      </w:r>
      <w:r w:rsidRPr="007622FA">
        <w:rPr>
          <w:rStyle w:val="StyleUnderline"/>
        </w:rPr>
        <w:t xml:space="preserve"> on it</w:t>
      </w:r>
      <w:r w:rsidRPr="007622FA">
        <w:t>.</w:t>
      </w:r>
    </w:p>
    <w:p w14:paraId="6DB85A8E" w14:textId="77777777" w:rsidR="000C21FE" w:rsidRPr="007622FA" w:rsidRDefault="000C21FE" w:rsidP="000C21FE"/>
    <w:p w14:paraId="4E153DE4" w14:textId="77777777" w:rsidR="000C21FE" w:rsidRPr="007622FA" w:rsidRDefault="000C21FE" w:rsidP="000C21FE">
      <w:pPr>
        <w:pStyle w:val="Heading3"/>
      </w:pPr>
      <w:r w:rsidRPr="007622FA">
        <w:lastRenderedPageBreak/>
        <w:t>Endocrine Disruption Internal Link: Ag</w:t>
      </w:r>
    </w:p>
    <w:p w14:paraId="1FF441AD" w14:textId="77777777" w:rsidR="000C21FE" w:rsidRPr="007622FA" w:rsidRDefault="000C21FE" w:rsidP="000C21FE"/>
    <w:p w14:paraId="78884843" w14:textId="77777777" w:rsidR="000C21FE" w:rsidRPr="007622FA" w:rsidRDefault="000C21FE" w:rsidP="000C21FE">
      <w:pPr>
        <w:pStyle w:val="Heading4"/>
      </w:pPr>
      <w:r w:rsidRPr="007622FA">
        <w:t xml:space="preserve">Agriculture is a major driver of dangerous </w:t>
      </w:r>
      <w:r w:rsidRPr="007622FA">
        <w:rPr>
          <w:u w:val="single"/>
        </w:rPr>
        <w:t>emerging pollutants</w:t>
      </w:r>
    </w:p>
    <w:p w14:paraId="08358C85" w14:textId="77777777" w:rsidR="0088426E" w:rsidRPr="007622FA" w:rsidRDefault="000C21FE" w:rsidP="000C21FE">
      <w:pPr>
        <w:rPr>
          <w:rStyle w:val="Style13ptBold"/>
        </w:rPr>
      </w:pPr>
      <w:r w:rsidRPr="007622FA">
        <w:rPr>
          <w:rStyle w:val="Style13ptBold"/>
        </w:rPr>
        <w:t xml:space="preserve">Mateo-Sagasta et al. </w:t>
      </w:r>
      <w:r w:rsidR="0088426E" w:rsidRPr="007622FA">
        <w:rPr>
          <w:rStyle w:val="Style13ptBold"/>
        </w:rPr>
        <w:t>, International Water Management Institute researcerh,</w:t>
      </w:r>
      <w:r w:rsidRPr="007622FA">
        <w:rPr>
          <w:rStyle w:val="Style13ptBold"/>
        </w:rPr>
        <w:t xml:space="preserve">  ’17</w:t>
      </w:r>
    </w:p>
    <w:p w14:paraId="1F4917F2" w14:textId="7E6873F5" w:rsidR="000C21FE" w:rsidRPr="007622FA" w:rsidRDefault="000C21FE" w:rsidP="000C21FE">
      <w:r w:rsidRPr="007622FA">
        <w:t xml:space="preserve"> [Javier Maeto-Sagasta, International Water Management Institute, Sarah Marjani Zadeh, Food and Agriculture Organization, and Hugh Turral, “Executive Summary,” WATER POLLUTION FROM AGRICULTURE: A GLOBAL REVIEW, Food and Agriculture Organization, United Nations and International Water Management Institute on behalf of the Water and Ecosystems Research Program, 2017, p. 17]</w:t>
      </w:r>
    </w:p>
    <w:p w14:paraId="71AE03D3" w14:textId="77777777" w:rsidR="000C21FE" w:rsidRPr="007622FA" w:rsidRDefault="000C21FE" w:rsidP="000C21FE">
      <w:r w:rsidRPr="007622FA">
        <w:rPr>
          <w:rStyle w:val="StyleUnderline"/>
        </w:rPr>
        <w:t>New agricultural pollutants such as antibiotics, vaccines, growth promoters and hormones have emerged</w:t>
      </w:r>
      <w:r w:rsidRPr="007622FA">
        <w:t xml:space="preserve"> in the last two decades. </w:t>
      </w:r>
      <w:r w:rsidRPr="007622FA">
        <w:rPr>
          <w:rStyle w:val="StyleUnderline"/>
        </w:rPr>
        <w:t xml:space="preserve">These can reach water via leaching and runoff </w:t>
      </w:r>
      <w:r w:rsidRPr="007622FA">
        <w:t xml:space="preserve">from livestock and aquaculture farms, </w:t>
      </w:r>
      <w:r w:rsidRPr="007622FA">
        <w:rPr>
          <w:rStyle w:val="StyleUnderline"/>
        </w:rPr>
        <w:t>as well as through the application of manure and slurries to agricultural land</w:t>
      </w:r>
      <w:r w:rsidRPr="007622FA">
        <w:t xml:space="preserve"> (OECD, 2012b). Residues of heavy metals in agricultural inputs such as pesticides and animal feed are also emerging threats. Today, </w:t>
      </w:r>
      <w:r w:rsidRPr="007622FA">
        <w:rPr>
          <w:rStyle w:val="StyleUnderline"/>
        </w:rPr>
        <w:t>more than 700 emerging pollutants and their metabolites and transformation products are listed as present</w:t>
      </w:r>
      <w:r w:rsidRPr="007622FA">
        <w:t xml:space="preserve"> in European aquatic environments (NORMAN, 2016).</w:t>
      </w:r>
    </w:p>
    <w:p w14:paraId="3BD59855" w14:textId="77777777" w:rsidR="000C21FE" w:rsidRPr="007622FA" w:rsidRDefault="000C21FE" w:rsidP="000C21FE">
      <w:r w:rsidRPr="007622FA">
        <w:rPr>
          <w:rStyle w:val="Emphasis"/>
        </w:rPr>
        <w:t>Ag</w:t>
      </w:r>
      <w:r w:rsidRPr="007622FA">
        <w:rPr>
          <w:rStyle w:val="StyleUnderline"/>
        </w:rPr>
        <w:t>riculture</w:t>
      </w:r>
      <w:r w:rsidRPr="007622FA">
        <w:t xml:space="preserve"> is not only a source of emerging pollutants, it </w:t>
      </w:r>
      <w:r w:rsidRPr="007622FA">
        <w:rPr>
          <w:rStyle w:val="StyleUnderline"/>
        </w:rPr>
        <w:t xml:space="preserve">also contributes to the spread and reintroduction of such pollutants into aquatic environments through wastewater (re)use for irrigation and the application of municipal biosolids to land as fertilizers. </w:t>
      </w:r>
      <w:r w:rsidRPr="007622FA">
        <w:t xml:space="preserve">An estimated 35.9 Mha of agricultural lands are subject to the indirect use of wastewater (Thebo et al., 2017). </w:t>
      </w:r>
      <w:r w:rsidRPr="007622FA">
        <w:rPr>
          <w:rStyle w:val="StyleUnderline"/>
        </w:rPr>
        <w:t>The potential risks to human health posed by exposure to emerging pollutants via contaminated agricultural products needs attention.</w:t>
      </w:r>
      <w:r w:rsidRPr="007622FA">
        <w:t xml:space="preserve"> </w:t>
      </w:r>
    </w:p>
    <w:p w14:paraId="0C41D743" w14:textId="77777777" w:rsidR="000C21FE" w:rsidRPr="007622FA" w:rsidRDefault="000C21FE" w:rsidP="000C21FE"/>
    <w:p w14:paraId="54EBEBC6" w14:textId="77777777" w:rsidR="000C21FE" w:rsidRPr="007622FA" w:rsidRDefault="000C21FE" w:rsidP="000C21FE">
      <w:pPr>
        <w:pStyle w:val="Heading3"/>
      </w:pPr>
      <w:r w:rsidRPr="007622FA">
        <w:lastRenderedPageBreak/>
        <w:t>Endocrine Disruption Internal Link: Pesticides</w:t>
      </w:r>
    </w:p>
    <w:p w14:paraId="79C0DAE0" w14:textId="77777777" w:rsidR="000C21FE" w:rsidRPr="007622FA" w:rsidRDefault="000C21FE" w:rsidP="000C21FE"/>
    <w:p w14:paraId="7699BC4E" w14:textId="77777777" w:rsidR="000C21FE" w:rsidRPr="007622FA" w:rsidRDefault="000C21FE" w:rsidP="000C21FE">
      <w:pPr>
        <w:pStyle w:val="Heading4"/>
      </w:pPr>
      <w:r w:rsidRPr="007622FA">
        <w:t>Pesticides include deadly endocrine disruptors</w:t>
      </w:r>
    </w:p>
    <w:p w14:paraId="3F1B8658" w14:textId="77777777" w:rsidR="0088426E" w:rsidRPr="007622FA" w:rsidRDefault="000C21FE" w:rsidP="000C21FE">
      <w:r w:rsidRPr="007622FA">
        <w:rPr>
          <w:rStyle w:val="Style13ptBold"/>
        </w:rPr>
        <w:t>Swan</w:t>
      </w:r>
      <w:r w:rsidR="0088426E" w:rsidRPr="007622FA">
        <w:rPr>
          <w:rStyle w:val="Style13ptBold"/>
        </w:rPr>
        <w:t xml:space="preserve">, Mt. Sinai Professor of Environmental Medicine &amp; Health </w:t>
      </w:r>
      <w:r w:rsidRPr="007622FA">
        <w:rPr>
          <w:rStyle w:val="Style13ptBold"/>
        </w:rPr>
        <w:t xml:space="preserve"> &amp; Colino</w:t>
      </w:r>
      <w:r w:rsidR="0088426E" w:rsidRPr="007622FA">
        <w:rPr>
          <w:rStyle w:val="Style13ptBold"/>
        </w:rPr>
        <w:t>, reporter,</w:t>
      </w:r>
      <w:r w:rsidRPr="007622FA">
        <w:rPr>
          <w:rStyle w:val="Style13ptBold"/>
        </w:rPr>
        <w:t xml:space="preserve">  ’21</w:t>
      </w:r>
      <w:r w:rsidRPr="007622FA">
        <w:t xml:space="preserve"> </w:t>
      </w:r>
    </w:p>
    <w:p w14:paraId="02DA0323" w14:textId="095C9061" w:rsidR="000C21FE" w:rsidRPr="007622FA" w:rsidRDefault="000C21FE" w:rsidP="000C21FE">
      <w:r w:rsidRPr="007622FA">
        <w:t>[Shanna H. Swan, PhD and Professor, Environmental Medicine and Public Health, Icahn School of Medicine at Mou</w:t>
      </w:r>
      <w:r w:rsidR="0088426E" w:rsidRPr="007622FA">
        <w:t>nt</w:t>
      </w:r>
      <w:r w:rsidRPr="007622FA">
        <w:t xml:space="preserve"> Sinai and Stacey Colino, journalist, COUNT DOWN: HOW OUR MODERN WORLD IS THREATENING SPERM COUNTS, ALTERING MALE AND FEMALE REPRODUCTIVE DEVELOPMENT, AND IMPERILING THE FUTURE OF THE HUMAN RACE, New York, Scribner, 2021, epub]</w:t>
      </w:r>
    </w:p>
    <w:p w14:paraId="079AFD7B" w14:textId="77777777" w:rsidR="000C21FE" w:rsidRPr="007622FA" w:rsidRDefault="000C21FE" w:rsidP="000C21FE">
      <w:r w:rsidRPr="007622FA">
        <w:rPr>
          <w:rStyle w:val="StyleUnderline"/>
        </w:rPr>
        <w:t>Pesticides</w:t>
      </w:r>
      <w:r w:rsidRPr="007622FA">
        <w:t xml:space="preserve">—including herbicides, insecticides, and fungicides—also </w:t>
      </w:r>
      <w:r w:rsidRPr="007622FA">
        <w:rPr>
          <w:rStyle w:val="StyleUnderline"/>
        </w:rPr>
        <w:t>can have adverse effects on human health, including our reproductive potential and endocrine systems.</w:t>
      </w:r>
      <w:r w:rsidRPr="007622FA">
        <w:t xml:space="preserve"> Depending on the chemical agent, </w:t>
      </w:r>
      <w:r w:rsidRPr="007622FA">
        <w:rPr>
          <w:rStyle w:val="StyleUnderline"/>
        </w:rPr>
        <w:t>these effects can include competitive binding to estrogen, progesterone, or androgen receptors</w:t>
      </w:r>
      <w:r w:rsidRPr="007622FA">
        <w:t xml:space="preserve">. </w:t>
      </w:r>
      <w:r w:rsidRPr="007622FA">
        <w:rPr>
          <w:rStyle w:val="StyleUnderline"/>
        </w:rPr>
        <w:t>Alternatively, they can inhibit androgen or estrogen production</w:t>
      </w:r>
      <w:r w:rsidRPr="007622FA">
        <w:t>, availability, or action—</w:t>
      </w:r>
      <w:r w:rsidRPr="007622FA">
        <w:rPr>
          <w:rStyle w:val="StyleUnderline"/>
        </w:rPr>
        <w:t>or potentially increase the production of female hormones</w:t>
      </w:r>
      <w:r w:rsidRPr="007622FA">
        <w:t xml:space="preserve"> such as estrogen or progesterone. </w:t>
      </w:r>
      <w:r w:rsidRPr="007622FA">
        <w:rPr>
          <w:rStyle w:val="StyleUnderline"/>
        </w:rPr>
        <w:t>Still others can cause disruptions in thyroid hormone production</w:t>
      </w:r>
      <w:r w:rsidRPr="007622FA">
        <w:t xml:space="preserve"> or action. It’s a bit of a free-for-all.</w:t>
      </w:r>
    </w:p>
    <w:p w14:paraId="5FFB0D06" w14:textId="77777777" w:rsidR="000C21FE" w:rsidRPr="007622FA" w:rsidRDefault="000C21FE" w:rsidP="000C21FE">
      <w:r w:rsidRPr="007622FA">
        <w:t>In the summer of 1977, a small group of pesticide-production workers in Lathrop, California, were worried about how the chemicals were affecting their health. As one worker at the Occidental Chemical plant recalled, “It was rumored [that] anybody that worked in that department for more than two years couldn’t produce children. And I haven’t.” Soon the results of testing revealed substance behind these rumors: many workers on the production line were found to have abnormally low sperm counts, as little as zero in some cases. Their sterility was eventually linked to their exposure to dibromochloropropane (DBCP), which had been widely used on pineapple and banana plantations and was once the most heavily used pesticide in the United States, until it was banned from use in 1979.</w:t>
      </w:r>
    </w:p>
    <w:p w14:paraId="3D2F98D8" w14:textId="77777777" w:rsidR="000C21FE" w:rsidRPr="007622FA" w:rsidRDefault="000C21FE" w:rsidP="000C21FE">
      <w:r w:rsidRPr="007622FA">
        <w:t>Soon after that, workers who had long-term exposure to ethylene dibromide (EDB) from treating fruit-fly infestation in papayas in Hawaii were found to have significant decreases in sperm quality compared to workers from a nearby sugar refinery.</w:t>
      </w:r>
    </w:p>
    <w:p w14:paraId="66077793" w14:textId="77777777" w:rsidR="000C21FE" w:rsidRPr="007622FA" w:rsidRDefault="000C21FE" w:rsidP="000C21FE">
      <w:r w:rsidRPr="007622FA">
        <w:t>In South Africa, the insecticide DDT is still widely used in an effort to control malaria. In addition to having detrimental effects on the reproductive development of various forms of wildlife, researchers found that DDT exposure was associated with impaired semen quality and external urogenital birth defects in males born to mothers whose houses were sprayed; they also found that adult men living in villages where the houses were routinely sprayed with this endocrine-disrupting chemical have higher estrogen and testosterone concentrations.</w:t>
      </w:r>
    </w:p>
    <w:p w14:paraId="47832BD4" w14:textId="77777777" w:rsidR="000C21FE" w:rsidRPr="007622FA" w:rsidRDefault="000C21FE" w:rsidP="000C21FE">
      <w:r w:rsidRPr="007622FA">
        <w:t>In 2000, I launched the Study for Future Families, which examined semen quality in men recruited from four very different parts of the country. We found that the most dramatic differences in these reproductive parameters were between men from rural central Missouri and urban Minneapolis. The Minnesota men had twice as many moving sperm as those in central Missouri, which had far greater quantities of farmland and pesticide use. To test the possibility that pesticide exposure could be to blame, my colleagues and I selected a group of men in whom all sperm parameters were low and a group of their peers who had high values for all sperm  parameters, then measured pesticides in their urine. You can probably guess the results—the Missouri men had been exposed to several herbicides and insecticides and had worse sperm quality.</w:t>
      </w:r>
    </w:p>
    <w:p w14:paraId="0E352D4D" w14:textId="77777777" w:rsidR="000C21FE" w:rsidRPr="007622FA" w:rsidRDefault="000C21FE" w:rsidP="000C21FE">
      <w:r w:rsidRPr="007622FA">
        <w:rPr>
          <w:rStyle w:val="StyleUnderline"/>
        </w:rPr>
        <w:t>Pesticide exposure can also occur when people consume pesticide-contaminated foods</w:t>
      </w:r>
      <w:r w:rsidRPr="007622FA">
        <w:t>, but it’s not clear to what extent this can affect reproductive health in men. In a 2015 study from Spain, researchers examined urinary concentrations of certain pesticide metabolites in men at an infertility clinic and found that sperm concentration and total sperm count were lower in men with higher concentrations of four different pesticide by-products in their urine. There also was a significant adverse association between the percentage of motile sperm and metabolite concentrations of three different pesticides in their urine.</w:t>
      </w:r>
    </w:p>
    <w:p w14:paraId="291788D0" w14:textId="77777777" w:rsidR="000C21FE" w:rsidRPr="007622FA" w:rsidRDefault="000C21FE" w:rsidP="000C21FE">
      <w:r w:rsidRPr="007622FA">
        <w:t>Women don’t get a free pass when it comes to pesticides, either. In a study involving 1,710 pregnant women and their male spouses in Greenland, Ukraine, and Poland, researchers examined the women’s blood samples for the presence of certain pesticides and whether they had a history of miscarriage or stillbirth. Women who had higher blood levels of two pesticides—one of the PCBs (CB-153) and DDE (a metabolite of DDT)—had a significantly higher risk of pregnancy loss. Some scientific evidence also suggests that it may take longer for women who have high exposure to organochlorine pesticides to get pregnant.</w:t>
      </w:r>
    </w:p>
    <w:p w14:paraId="06E862FE" w14:textId="77777777" w:rsidR="000C21FE" w:rsidRPr="007622FA" w:rsidRDefault="000C21FE" w:rsidP="000C21FE">
      <w:r w:rsidRPr="007622FA">
        <w:rPr>
          <w:rStyle w:val="StyleUnderline"/>
        </w:rPr>
        <w:t>These findings don’t just apply to farmworkers; to some degree, depending on a particular pesticide’s toxicity</w:t>
      </w:r>
      <w:r w:rsidRPr="007622FA">
        <w:t xml:space="preserve"> and the person’s level of exposure, exterminators, gardeners, greenhouse workers, and florists could also be at risk. </w:t>
      </w:r>
      <w:r w:rsidRPr="007622FA">
        <w:rPr>
          <w:rStyle w:val="StyleUnderline"/>
        </w:rPr>
        <w:t>So could people who consume, usually without even realizing it, a high volume of foods and beverages that have pesticide residues</w:t>
      </w:r>
      <w:r w:rsidRPr="007622FA">
        <w:t>.</w:t>
      </w:r>
    </w:p>
    <w:p w14:paraId="1C2A4C12" w14:textId="77777777" w:rsidR="000C21FE" w:rsidRPr="007622FA" w:rsidRDefault="000C21FE" w:rsidP="000C21FE"/>
    <w:p w14:paraId="1DB4FEF2" w14:textId="77777777" w:rsidR="000C21FE" w:rsidRPr="007622FA" w:rsidRDefault="000C21FE" w:rsidP="000C21FE">
      <w:pPr>
        <w:pStyle w:val="Heading3"/>
      </w:pPr>
      <w:r w:rsidRPr="007622FA">
        <w:lastRenderedPageBreak/>
        <w:t>Endocrine Disruption Impact: Environment</w:t>
      </w:r>
    </w:p>
    <w:p w14:paraId="43A54A6D" w14:textId="77777777" w:rsidR="000C21FE" w:rsidRPr="007622FA" w:rsidRDefault="000C21FE" w:rsidP="000C21FE"/>
    <w:p w14:paraId="37252080" w14:textId="77777777" w:rsidR="000C21FE" w:rsidRPr="007622FA" w:rsidRDefault="000C21FE" w:rsidP="000C21FE">
      <w:pPr>
        <w:pStyle w:val="Heading4"/>
      </w:pPr>
      <w:r w:rsidRPr="007622FA">
        <w:t>EDCs risk the destruction of all life</w:t>
      </w:r>
    </w:p>
    <w:p w14:paraId="2B80FADA" w14:textId="77777777" w:rsidR="0088426E" w:rsidRPr="007622FA" w:rsidRDefault="0088426E" w:rsidP="000C21FE">
      <w:r w:rsidRPr="007622FA">
        <w:rPr>
          <w:rStyle w:val="Style13ptBold"/>
        </w:rPr>
        <w:t>Swan, Mt. Sinai Professor of Environmental Medicine &amp; Health  &amp; Colino, reporter,  ’21</w:t>
      </w:r>
      <w:r w:rsidRPr="007622FA">
        <w:t xml:space="preserve"> </w:t>
      </w:r>
    </w:p>
    <w:p w14:paraId="265C8D5E" w14:textId="1DFDC526" w:rsidR="000C21FE" w:rsidRPr="007622FA" w:rsidRDefault="000C21FE" w:rsidP="000C21FE">
      <w:r w:rsidRPr="007622FA">
        <w:t>[Shanna H. Swan, PhD and Professor, Environmental Medicine and Public Health, Icahn School of Medicine at Moutn Sinai and Stacey Colino, journalist, COUNT DOWN: HOW OUR MODERN WORLD IS THREATENING SPERM COUNTS, ALTERING MALE AND FEMALE REPRODUCTIVE DEVELOPMENT, AND IMPERILING THE FUTURE OF THE HUMAN RACE, New York, Scribner, 2021, epub]</w:t>
      </w:r>
    </w:p>
    <w:p w14:paraId="15C10B8C" w14:textId="77777777" w:rsidR="000C21FE" w:rsidRPr="007622FA" w:rsidRDefault="000C21FE" w:rsidP="000C21FE">
      <w:r w:rsidRPr="007622FA">
        <w:t xml:space="preserve">This should give you a pretty clear picture of what’s going on—and what’s going wrong—with other species throughout the world. </w:t>
      </w:r>
      <w:r w:rsidRPr="007622FA">
        <w:rPr>
          <w:rStyle w:val="StyleUnderline"/>
        </w:rPr>
        <w:t>When</w:t>
      </w:r>
      <w:r w:rsidRPr="007622FA">
        <w:t xml:space="preserve"> the </w:t>
      </w:r>
      <w:r w:rsidRPr="007622FA">
        <w:rPr>
          <w:rStyle w:val="StyleUnderline"/>
        </w:rPr>
        <w:t>chemicals</w:t>
      </w:r>
      <w:r w:rsidRPr="007622FA">
        <w:t xml:space="preserve"> that we humans have created </w:t>
      </w:r>
      <w:r w:rsidRPr="007622FA">
        <w:rPr>
          <w:rStyle w:val="StyleUnderline"/>
        </w:rPr>
        <w:t>seep into the environment, they can take a toll on the health, development, behavior, and even survival of other creatures.</w:t>
      </w:r>
      <w:r w:rsidRPr="007622FA">
        <w:t xml:space="preserve"> The bottom line: </w:t>
      </w:r>
      <w:r w:rsidRPr="007622FA">
        <w:rPr>
          <w:rStyle w:val="StyleUnderline"/>
        </w:rPr>
        <w:t>we’re essentially dosing the entire planet</w:t>
      </w:r>
      <w:r w:rsidRPr="007622FA">
        <w:t xml:space="preserve"> when we take these drugs or dispose of them improperly. Other creatures didn’t sign up for this.</w:t>
      </w:r>
    </w:p>
    <w:p w14:paraId="29E4B44E" w14:textId="77777777" w:rsidR="000C21FE" w:rsidRPr="007622FA" w:rsidRDefault="000C21FE" w:rsidP="000C21FE">
      <w:r w:rsidRPr="007622FA">
        <w:t xml:space="preserve">Making matters worse, </w:t>
      </w:r>
      <w:r w:rsidRPr="007622FA">
        <w:rPr>
          <w:rStyle w:val="StyleUnderline"/>
        </w:rPr>
        <w:t>the chemicals that are altering our reproductive development and function</w:t>
      </w:r>
      <w:r w:rsidRPr="007622FA">
        <w:t xml:space="preserve">, as well as that of the alligators, frogs, and other species, </w:t>
      </w:r>
      <w:r w:rsidRPr="007622FA">
        <w:rPr>
          <w:rStyle w:val="StyleUnderline"/>
        </w:rPr>
        <w:t>are largely coming from industries that are damaging our climate as</w:t>
      </w:r>
      <w:r w:rsidRPr="007622FA">
        <w:t xml:space="preserve"> well. As a panel of one hundred endocrine-disruption and climate-change scientists wrote in a 2016 commentary in Le Monde, “Many of the actions needed to reduce the burden of endocrine disruptors will also help in the fight against climate change. Most man-made chemicals are derived from fossil fuel by-products manufactured by the petrochemical industry.… These chemicals compromise male reproductive health and contribute to cancer risks.”V</w:t>
      </w:r>
    </w:p>
    <w:p w14:paraId="45E5E1E3" w14:textId="77777777" w:rsidR="000C21FE" w:rsidRPr="007622FA" w:rsidRDefault="000C21FE" w:rsidP="000C21FE">
      <w:r w:rsidRPr="007622FA">
        <w:t xml:space="preserve">Already, there is concern that </w:t>
      </w:r>
      <w:r w:rsidRPr="007622FA">
        <w:rPr>
          <w:rStyle w:val="StyleUnderline"/>
        </w:rPr>
        <w:t>exposure to EDCs may hinder the ability of</w:t>
      </w:r>
      <w:r w:rsidRPr="007622FA">
        <w:t xml:space="preserve"> other </w:t>
      </w:r>
      <w:r w:rsidRPr="007622FA">
        <w:rPr>
          <w:rStyle w:val="StyleUnderline"/>
        </w:rPr>
        <w:t>species to adapt to</w:t>
      </w:r>
      <w:r w:rsidRPr="007622FA">
        <w:t xml:space="preserve"> environmental changes that are driven by </w:t>
      </w:r>
      <w:r w:rsidRPr="007622FA">
        <w:rPr>
          <w:rStyle w:val="StyleUnderline"/>
        </w:rPr>
        <w:t>climate change</w:t>
      </w:r>
      <w:r w:rsidRPr="007622FA">
        <w:t xml:space="preserve">, given that EDCs alter hormonal programming and function. As Norwegian scientist Bjørn Munro Jenssen, who studies how environmental pollutants affect animals, wrote, “When taking into consideration the long-range transport of EDCs into the Arctic ecosystem, the combination of </w:t>
      </w:r>
      <w:r w:rsidRPr="007622FA">
        <w:rPr>
          <w:rStyle w:val="StyleUnderline"/>
        </w:rPr>
        <w:t xml:space="preserve">EDCs and climate change may be a </w:t>
      </w:r>
      <w:r w:rsidRPr="007622FA">
        <w:rPr>
          <w:rStyle w:val="Emphasis"/>
        </w:rPr>
        <w:t>worst case scenario</w:t>
      </w:r>
      <w:r w:rsidRPr="007622FA">
        <w:rPr>
          <w:rStyle w:val="StyleUnderline"/>
        </w:rPr>
        <w:t xml:space="preserve"> for Arctic mammals and sea-birds</w:t>
      </w:r>
      <w:r w:rsidRPr="007622FA">
        <w:t>.”</w:t>
      </w:r>
    </w:p>
    <w:p w14:paraId="1F179B3B" w14:textId="77777777" w:rsidR="000C21FE" w:rsidRPr="007622FA" w:rsidRDefault="000C21FE" w:rsidP="000C21FE">
      <w:r w:rsidRPr="007622FA">
        <w:t>In the past, the presence of chemicals in the environment was regulated primarily on the basis of what causes cancer, but the levels that threaten reproductive health are usually lower. This means that regulating chemicals on the basis of cancer risk can miss significant reproductive risks. For example, when the US EPA analyzed fish tissue from 540 river sites across the country, the screening value for noncancer endpoints, including reproduction, was four times higher than that for cancer. The concentration of twenty-one PCBs was found to exceed the level considered to pose an increased risk of cancer in humans in 48 percent of the samples; this likely means that the thresholds for reproductive damage have already been met. Findings like this suggest that it’s time for a new set of regulatory standards, ones that will protect reproductive development and function for all living creatures.</w:t>
      </w:r>
    </w:p>
    <w:p w14:paraId="67AAF123" w14:textId="77777777" w:rsidR="000C21FE" w:rsidRPr="007622FA" w:rsidRDefault="000C21FE" w:rsidP="000C21FE">
      <w:r w:rsidRPr="007622FA">
        <w:t xml:space="preserve">Ultimately, whether it’s through our lifestyles or the chemical contaminants we have developed and unleashed, </w:t>
      </w:r>
      <w:r w:rsidRPr="007622FA">
        <w:rPr>
          <w:rStyle w:val="StyleUnderline"/>
        </w:rPr>
        <w:t>we’re imperiling the world in which we live. Where the effects will stop is unknowable</w:t>
      </w:r>
      <w:r w:rsidRPr="007622FA">
        <w:t>—</w:t>
      </w:r>
      <w:r w:rsidRPr="007622FA">
        <w:rPr>
          <w:rStyle w:val="StyleUnderline"/>
        </w:rPr>
        <w:t>unless we take crucial steps to reverse</w:t>
      </w:r>
      <w:r w:rsidRPr="007622FA">
        <w:t xml:space="preserve"> the </w:t>
      </w:r>
      <w:r w:rsidRPr="007622FA">
        <w:rPr>
          <w:rStyle w:val="StyleUnderline"/>
        </w:rPr>
        <w:t>exposures</w:t>
      </w:r>
      <w:r w:rsidRPr="007622FA">
        <w:t xml:space="preserve"> to chemicals in our midst and the burdens these chemicals are having on other living creatures. While it’s true that environmentally induced reproductive disorders in other species are important sentinels for men’s and women’s reproductive health, the sexual development and functionality of other species matter in their own right. This isn’t an us-or-them proposition. We’re all surrounded by the same toxic stew. There’s simply no place on the planet that’s safe from these chemicals.</w:t>
      </w:r>
    </w:p>
    <w:p w14:paraId="23F1A93A" w14:textId="77777777" w:rsidR="000C21FE" w:rsidRPr="007622FA" w:rsidRDefault="000C21FE" w:rsidP="000C21FE">
      <w:r w:rsidRPr="007622FA">
        <w:rPr>
          <w:rStyle w:val="StyleUnderline"/>
        </w:rPr>
        <w:t>We created these problems</w:t>
      </w:r>
      <w:r w:rsidRPr="007622FA">
        <w:t xml:space="preserve">, albeit unwittingly, </w:t>
      </w:r>
      <w:r w:rsidRPr="007622FA">
        <w:rPr>
          <w:rStyle w:val="StyleUnderline"/>
        </w:rPr>
        <w:t>so it’s up to us to come up with</w:t>
      </w:r>
      <w:r w:rsidRPr="007622FA">
        <w:t xml:space="preserve"> the </w:t>
      </w:r>
      <w:r w:rsidRPr="007622FA">
        <w:rPr>
          <w:rStyle w:val="StyleUnderline"/>
        </w:rPr>
        <w:t>solutions</w:t>
      </w:r>
      <w:r w:rsidRPr="007622FA">
        <w:t xml:space="preserve">, as you’ll see in subsequent chapters. Although limited so far, government actions to ban or restrict the use of potentially harmful chemicals, in order to reduce exposure to </w:t>
      </w:r>
    </w:p>
    <w:p w14:paraId="08F5E3ED" w14:textId="77777777" w:rsidR="000C21FE" w:rsidRPr="007622FA" w:rsidRDefault="000C21FE" w:rsidP="000C21FE">
      <w:r w:rsidRPr="007622FA">
        <w:t>them, have already contributed to decreases in the frequency of certain disorders in wildlife, as the 2012 WHO report acknowledged. For example, after a decline in the environmental concentrations of PCBs and organochlorine pesticides, the populations of Baltic Sea seals, which had previously had a high incidence of fibroids associated with exposure to these chemicals, has been rebounding. Since TBT was banned in 2008 from use in marine antifouling paints, the populations of marine gastropods have been recovering throughout the world; and in 2017, no signs of ambiguous genitalia were found among sea snails in any of the monitoring stations along the Norwegian coastline. These are important examples of how cleaning up the environment can remove threats to reproductive development.</w:t>
      </w:r>
    </w:p>
    <w:p w14:paraId="5C35A402" w14:textId="77777777" w:rsidR="000C21FE" w:rsidRPr="007622FA" w:rsidRDefault="000C21FE" w:rsidP="000C21FE">
      <w:pPr>
        <w:rPr>
          <w:rStyle w:val="StyleUnderline"/>
        </w:rPr>
      </w:pPr>
      <w:r w:rsidRPr="007622FA">
        <w:t xml:space="preserve">Unlike other species, we, as human beings, have the choice and the ability to take steps to reverse these harmful influences. </w:t>
      </w:r>
      <w:r w:rsidRPr="007622FA">
        <w:rPr>
          <w:rStyle w:val="StyleUnderline"/>
        </w:rPr>
        <w:t>Altering this downward trajectory is likely to require drastic changes in</w:t>
      </w:r>
      <w:r w:rsidRPr="007622FA">
        <w:t xml:space="preserve"> our collective lifestyle and </w:t>
      </w:r>
      <w:r w:rsidRPr="007622FA">
        <w:rPr>
          <w:rStyle w:val="StyleUnderline"/>
        </w:rPr>
        <w:t>our regulatory processes for chemicals</w:t>
      </w:r>
      <w:r w:rsidRPr="007622FA">
        <w:t xml:space="preserve">, pharmaceuticals, and consumer products. The challenge may seem akin to turning around the Titanic. </w:t>
      </w:r>
      <w:r w:rsidRPr="007622FA">
        <w:rPr>
          <w:rStyle w:val="StyleUnderline"/>
        </w:rPr>
        <w:t>But it can be done and it’s worth the effort, because the health, vitality, and longevity of the human race, other species, and the planet depend on it.</w:t>
      </w:r>
    </w:p>
    <w:p w14:paraId="10E1C150" w14:textId="77777777" w:rsidR="000C21FE" w:rsidRPr="007622FA" w:rsidRDefault="000C21FE" w:rsidP="000C21FE"/>
    <w:p w14:paraId="75C4C18B" w14:textId="77777777" w:rsidR="000C21FE" w:rsidRPr="007622FA" w:rsidRDefault="000C21FE" w:rsidP="000C21FE">
      <w:pPr>
        <w:pStyle w:val="Heading3"/>
      </w:pPr>
      <w:r w:rsidRPr="007622FA">
        <w:lastRenderedPageBreak/>
        <w:t>Endocrine Disruption Impact: Fertility</w:t>
      </w:r>
    </w:p>
    <w:p w14:paraId="1841E99C" w14:textId="77777777" w:rsidR="000C21FE" w:rsidRPr="007622FA" w:rsidRDefault="000C21FE" w:rsidP="000C21FE"/>
    <w:p w14:paraId="33ABBFBE" w14:textId="77777777" w:rsidR="000C21FE" w:rsidRPr="007622FA" w:rsidRDefault="000C21FE" w:rsidP="000C21FE">
      <w:pPr>
        <w:pStyle w:val="Heading4"/>
      </w:pPr>
      <w:r w:rsidRPr="007622FA">
        <w:t>The resulting social effects risk our extinction—economic, social, and geopolitical chaos</w:t>
      </w:r>
    </w:p>
    <w:p w14:paraId="2886D149" w14:textId="77777777" w:rsidR="0088426E" w:rsidRPr="007622FA" w:rsidRDefault="0088426E" w:rsidP="000C21FE">
      <w:pPr>
        <w:rPr>
          <w:rStyle w:val="Style13ptBold"/>
        </w:rPr>
      </w:pPr>
      <w:r w:rsidRPr="007622FA">
        <w:rPr>
          <w:rStyle w:val="Style13ptBold"/>
        </w:rPr>
        <w:t>Swan, Mt. Sinai Professor of Environmental Medicine &amp; Health  &amp; Colino, reporter,  ’21</w:t>
      </w:r>
    </w:p>
    <w:p w14:paraId="3F83E867" w14:textId="77777777" w:rsidR="0088426E" w:rsidRPr="007622FA" w:rsidRDefault="0088426E" w:rsidP="0088426E">
      <w:r w:rsidRPr="007622FA">
        <w:t>[Shanna H. Swan, PhD and Professor, Environmental Medicine and Public Health, Icahn School of Medicine at Moutn Sinai and Stacey Colino, journalist, COUNT DOWN: HOW OUR MODERN WORLD IS THREATENING SPERM COUNTS, ALTERING MALE AND FEMALE REPRODUCTIVE DEVELOPMENT, AND IMPERILING THE FUTURE OF THE HUMAN RACE, New York, Scribner, 2021, epub]</w:t>
      </w:r>
    </w:p>
    <w:p w14:paraId="05BB1B31" w14:textId="77777777" w:rsidR="000C21FE" w:rsidRPr="007622FA" w:rsidRDefault="000C21FE" w:rsidP="000C21FE">
      <w:r w:rsidRPr="007622FA">
        <w:t xml:space="preserve">The </w:t>
      </w:r>
      <w:r w:rsidRPr="007622FA">
        <w:rPr>
          <w:rStyle w:val="StyleUnderline"/>
        </w:rPr>
        <w:t>Future Fallout Potential</w:t>
      </w:r>
    </w:p>
    <w:p w14:paraId="760EC931" w14:textId="77777777" w:rsidR="000C21FE" w:rsidRPr="007622FA" w:rsidRDefault="000C21FE" w:rsidP="000C21FE">
      <w:r w:rsidRPr="007622FA">
        <w:t xml:space="preserve">All of these </w:t>
      </w:r>
      <w:r w:rsidRPr="007622FA">
        <w:rPr>
          <w:rStyle w:val="StyleUnderline"/>
        </w:rPr>
        <w:t>societal shifts should make us wonder</w:t>
      </w:r>
      <w:r w:rsidRPr="007622FA">
        <w:t>, Who’s going to run the show in the future if not enough children are being born to support the world that we’ve built? Who will take care of our older adults? What does this mean for the fate of the human race?</w:t>
      </w:r>
    </w:p>
    <w:p w14:paraId="304944F4" w14:textId="77777777" w:rsidR="000C21FE" w:rsidRPr="007622FA" w:rsidRDefault="000C21FE" w:rsidP="000C21FE">
      <w:pPr>
        <w:rPr>
          <w:rStyle w:val="StyleUnderline"/>
        </w:rPr>
      </w:pPr>
      <w:r w:rsidRPr="007622FA">
        <w:t>Whether it’s because fewer males are born or women outlive men, the ratio of women to men will continue to increase, as part of the demographic shift, and an older population will be composed largely of women. And if the decline in sperm levels really is occurring at a faster rate in Western countries than in developing countries, as the current data suggest, t</w:t>
      </w:r>
      <w:r w:rsidRPr="007622FA">
        <w:rPr>
          <w:rStyle w:val="StyleUnderline"/>
        </w:rPr>
        <w:t>here will be socioeconomic shifts throughout the world.</w:t>
      </w:r>
    </w:p>
    <w:p w14:paraId="05E70AB4" w14:textId="77777777" w:rsidR="000C21FE" w:rsidRPr="007622FA" w:rsidRDefault="000C21FE" w:rsidP="000C21FE">
      <w:r w:rsidRPr="007622FA">
        <w:rPr>
          <w:rStyle w:val="StyleUnderline"/>
        </w:rPr>
        <w:t xml:space="preserve">The world’s population is in flux </w:t>
      </w:r>
      <w:r w:rsidRPr="007622FA">
        <w:t xml:space="preserve">on multiple levels, and this much </w:t>
      </w:r>
      <w:r w:rsidRPr="007622FA">
        <w:rPr>
          <w:rStyle w:val="StyleUnderline"/>
        </w:rPr>
        <w:t xml:space="preserve">uncertainty is unnerving for the future of social-support programs, economic stability, national and international planning decisions, and other factors that are </w:t>
      </w:r>
      <w:r w:rsidRPr="007622FA">
        <w:rPr>
          <w:rStyle w:val="Emphasis"/>
        </w:rPr>
        <w:t>fundamental</w:t>
      </w:r>
      <w:r w:rsidRPr="007622FA">
        <w:rPr>
          <w:rStyle w:val="StyleUnderline"/>
        </w:rPr>
        <w:t xml:space="preserve"> to a country’s ability to operate</w:t>
      </w:r>
      <w:r w:rsidRPr="007622FA">
        <w:t xml:space="preserve"> efficiently. </w:t>
      </w:r>
      <w:r w:rsidRPr="007622FA">
        <w:rPr>
          <w:rStyle w:val="StyleUnderline"/>
        </w:rPr>
        <w:t>These shifts can affect the functionality of individual countries, as well as population shifts on the global stage.</w:t>
      </w:r>
      <w:r w:rsidRPr="007622FA">
        <w:t xml:space="preserve"> In 1950, high-income regions in central and Eastern Europe and central Asia accounted for 35 percent of the world’s population; in 2017, the populations in these countries constituted 20 percent of the world’s population. Meanwhile, large population increases occurred in South Asia, sub-Saharan Africa, Latin America and the Caribbean, North Africa, and the Middle East, as the Global Burden of Disease Study found.</w:t>
      </w:r>
    </w:p>
    <w:p w14:paraId="0B924880" w14:textId="77777777" w:rsidR="000C21FE" w:rsidRPr="007622FA" w:rsidRDefault="000C21FE" w:rsidP="000C21FE">
      <w:r w:rsidRPr="007622FA">
        <w:t xml:space="preserve">When these trends are considered along with declining sperm counts, there’s even more cause for concern; </w:t>
      </w:r>
      <w:r w:rsidRPr="007622FA">
        <w:rPr>
          <w:rStyle w:val="StyleUnderline"/>
        </w:rPr>
        <w:t>not only are men becoming endangered, but the human race as a whole is</w:t>
      </w:r>
      <w:r w:rsidRPr="007622FA">
        <w:t>, too. Even if the will is there to reproduce and increase the birth rate, the machinery isn’t as functional as it used to be, for men or women. We have declining sperm counts, diminished ovarian reserves, increasing miscarriage rates, and other reproduction-related problems that can hamper success in the realm of baby-making.</w:t>
      </w:r>
    </w:p>
    <w:p w14:paraId="05F41751" w14:textId="77777777" w:rsidR="000C21FE" w:rsidRPr="007622FA" w:rsidRDefault="000C21FE" w:rsidP="000C21FE">
      <w:r w:rsidRPr="007622FA">
        <w:t xml:space="preserve">Some scientists are now suggesting that the </w:t>
      </w:r>
      <w:r w:rsidRPr="007622FA">
        <w:rPr>
          <w:rStyle w:val="StyleUnderline"/>
        </w:rPr>
        <w:t>detrimental effects on human reproduction, and the underlying factors contributing to them, could threaten the survival of the human race.</w:t>
      </w:r>
      <w:r w:rsidRPr="007622FA">
        <w:t xml:space="preserve"> It seems hard to fathom, but an argument could be made that </w:t>
      </w:r>
      <w:r w:rsidRPr="007622FA">
        <w:rPr>
          <w:rStyle w:val="StyleUnderline"/>
        </w:rPr>
        <w:t>Homo sapiens already fit the standard for an endangered species</w:t>
      </w:r>
      <w:r w:rsidRPr="007622FA">
        <w:t>, based on the US Fish and Wildlife Service’s (FWS) requirements. Of five possible criteria for what makes a species endangered, only one needs to be met; the current state of affairs for humans meets at least three.</w:t>
      </w:r>
    </w:p>
    <w:p w14:paraId="002F367A" w14:textId="77777777" w:rsidR="000C21FE" w:rsidRPr="007622FA" w:rsidRDefault="000C21FE" w:rsidP="000C21FE">
      <w:r w:rsidRPr="007622FA">
        <w:t>The first is that we are arguably experiencing “destruction, modification, or curtailment” of our habitat. Our habitat includes our air, food, and water, each of which is being contaminated by pesticides, plasticizers, perfluorooctanoic acids (PFOAs), and other toxins that threaten human health and longevity. Nearly 25 percent of deaths worldwide—which adds up to 12.6 million deaths every year—are linked to environmental issues, according to the World Health Organization.</w:t>
      </w:r>
    </w:p>
    <w:p w14:paraId="2E4994B4" w14:textId="77777777" w:rsidR="000C21FE" w:rsidRPr="007622FA" w:rsidRDefault="000C21FE" w:rsidP="000C21FE">
      <w:r w:rsidRPr="007622FA">
        <w:t>The second FWS criterion met is that we have “an inadequacy of existing regulatory mechanisms”—given that our regulatory process assumes that most chemicals used in products are safe until they are proven to cause harm to humans, and, also, given that the testing methods behind these regulations are archaic.</w:t>
      </w:r>
    </w:p>
    <w:p w14:paraId="57DA8193" w14:textId="77777777" w:rsidR="000C21FE" w:rsidRPr="007622FA" w:rsidRDefault="000C21FE" w:rsidP="000C21FE">
      <w:r w:rsidRPr="007622FA">
        <w:t>And the third FSW standard we’re meeting is that there are other “man-made factors affecting” our continued existence—including sharp increases in global temperatures. Presumably, you’re familiar with the list of problems arising from climate change. What you may not know: It’s suspected that global warming also contributes to decreasing sperm counts. In one study of semen quality in four European cities, sperm counts were 40 percent lower in the summer than in the winter.</w:t>
      </w:r>
    </w:p>
    <w:p w14:paraId="74A9D7DD" w14:textId="77777777" w:rsidR="000C21FE" w:rsidRPr="007622FA" w:rsidRDefault="000C21FE" w:rsidP="000C21FE">
      <w:r w:rsidRPr="007622FA">
        <w:t xml:space="preserve">This much is clear: Already, </w:t>
      </w:r>
      <w:r w:rsidRPr="007622FA">
        <w:rPr>
          <w:rStyle w:val="StyleUnderline"/>
        </w:rPr>
        <w:t>many populations aren’t replacing themselves</w:t>
      </w:r>
      <w:r w:rsidRPr="007622FA">
        <w:t>, sex ratios are changing, and marriage rates are going down—</w:t>
      </w:r>
      <w:r w:rsidRPr="007622FA">
        <w:rPr>
          <w:rStyle w:val="StyleUnderline"/>
        </w:rPr>
        <w:t>which creates a potential recipe for social and economic discordance the likes of which we’ve never seen</w:t>
      </w:r>
      <w:r w:rsidRPr="007622FA">
        <w:t xml:space="preserve">. As climate change </w:t>
      </w:r>
    </w:p>
    <w:p w14:paraId="32CB35F8" w14:textId="77777777" w:rsidR="000C21FE" w:rsidRPr="007622FA" w:rsidRDefault="000C21FE" w:rsidP="000C21FE">
      <w:r w:rsidRPr="007622FA">
        <w:t>and environmental pollution persist, the ratio of male to female babies that are born will likely decrease further, and the proportion of adults over age sixty-five will continue to overshadow the under-fifteen crowd. It’s hard to know what the future will look like for societies around the world.</w:t>
      </w:r>
    </w:p>
    <w:p w14:paraId="38E22829" w14:textId="77777777" w:rsidR="000C21FE" w:rsidRPr="007622FA" w:rsidRDefault="000C21FE" w:rsidP="000C21FE"/>
    <w:p w14:paraId="572B8828" w14:textId="77777777" w:rsidR="000C21FE" w:rsidRPr="007622FA" w:rsidRDefault="000C21FE" w:rsidP="000C21FE">
      <w:pPr>
        <w:pStyle w:val="Heading4"/>
      </w:pPr>
      <w:r w:rsidRPr="007622FA">
        <w:t>Reproductive and subsequent social problems risk extinction—other species are at risk too</w:t>
      </w:r>
    </w:p>
    <w:p w14:paraId="6DA9F1AF" w14:textId="77777777" w:rsidR="0088426E" w:rsidRPr="007622FA" w:rsidRDefault="0088426E" w:rsidP="000C21FE">
      <w:bookmarkStart w:id="13" w:name="_Hlk74733879"/>
      <w:r w:rsidRPr="007622FA">
        <w:rPr>
          <w:rStyle w:val="Style13ptBold"/>
        </w:rPr>
        <w:t>Swan, Mt. Sinai Professor of Environmental Medicine &amp; Health  &amp; Colino, reporter,  ’21</w:t>
      </w:r>
      <w:r w:rsidRPr="007622FA">
        <w:t xml:space="preserve"> </w:t>
      </w:r>
    </w:p>
    <w:p w14:paraId="3C134983" w14:textId="5D06EC73" w:rsidR="000C21FE" w:rsidRPr="007622FA" w:rsidRDefault="000C21FE" w:rsidP="000C21FE">
      <w:r w:rsidRPr="007622FA">
        <w:t>[Shanna H. Swan, PhD and Professor, Environmental Medicine and Public Health, Icahn School of Medicine at Moutn Sinai and Stacey Colino, journalist, COUNT DOWN: HOW OUR MODERN WORLD IS THREATENING SPERM COUNTS, ALTERING MALE AND FEMALE REPRODUCTIVE DEVELOPMENT, AND IMPERILING THE FUTURE OF THE HUMAN RACE, New York, Scribner, 2021, epub]</w:t>
      </w:r>
    </w:p>
    <w:bookmarkEnd w:id="13"/>
    <w:p w14:paraId="26E7B120" w14:textId="77777777" w:rsidR="000C21FE" w:rsidRPr="007622FA" w:rsidRDefault="000C21FE" w:rsidP="000C21FE">
      <w:r w:rsidRPr="007622FA">
        <w:t>It’s difficult enough for a man or a woman, when experiencing reproductive disorders or fertility troubles, to accept that he or she may not be able to have children. Now there’s an even greater challenge as human beings collectively are forced to contend with some dismaying biological realities. In Western countries, sperm counts and men’s testosterone levels have declined dramatically over the last four decades, as my own research and that of others has found. Also, increasing numbers of girls are experiencing early puberty, and grown women are losing good-quality eggs at younger ages than expected; they’re also suffering more miscarriages. It’s no longer business as usual when it comes to human reproduction.</w:t>
      </w:r>
    </w:p>
    <w:p w14:paraId="2182EE32" w14:textId="77777777" w:rsidR="000C21FE" w:rsidRPr="007622FA" w:rsidRDefault="000C21FE" w:rsidP="000C21FE">
      <w:r w:rsidRPr="007622FA">
        <w:rPr>
          <w:rStyle w:val="StyleUnderline"/>
        </w:rPr>
        <w:t>Other species are suffering, too</w:t>
      </w:r>
      <w:r w:rsidRPr="007622FA">
        <w:t>. There’s been a rise of abnormal genitals in wildlife, including unusually small penises in alligators, panthers, and mink, as well as an increase in fish, frogs, birds, and snapping turtles that have both male and female gonads or ambiguous genitalia. At first glance, these issues may seem like bizarre anomalies or cruel tricks from Mother Nature—but they’re all signs that something very wrong is happening in our midst. Exactly what that culprit is continues to be hotly debated, but evidence pointing to likely suspects is mounting on a regular basis.</w:t>
      </w:r>
    </w:p>
    <w:p w14:paraId="36F8B846" w14:textId="77777777" w:rsidR="000C21FE" w:rsidRPr="007622FA" w:rsidRDefault="000C21FE" w:rsidP="000C21FE">
      <w:r w:rsidRPr="007622FA">
        <w:t xml:space="preserve">This much is clear: The problem isn’t that something is inherently wrong with the human body as it has evolved over time; it’s that </w:t>
      </w:r>
      <w:r w:rsidRPr="007622FA">
        <w:rPr>
          <w:rStyle w:val="StyleUnderline"/>
        </w:rPr>
        <w:t>chemicals</w:t>
      </w:r>
      <w:r w:rsidRPr="007622FA">
        <w:t xml:space="preserve"> in our environment and unhealthy lifestyle practices in our modern world </w:t>
      </w:r>
      <w:r w:rsidRPr="007622FA">
        <w:rPr>
          <w:rStyle w:val="StyleUnderline"/>
        </w:rPr>
        <w:t>are disrupting our hormonal balance, causing</w:t>
      </w:r>
      <w:r w:rsidRPr="007622FA">
        <w:t xml:space="preserve"> varying degrees of </w:t>
      </w:r>
      <w:r w:rsidRPr="007622FA">
        <w:rPr>
          <w:rStyle w:val="Emphasis"/>
        </w:rPr>
        <w:t>reproductive havoc</w:t>
      </w:r>
      <w:r w:rsidRPr="007622FA">
        <w:t xml:space="preserve"> that can foil fertility and lead to long-term health problems even after one has left the reproductive years. </w:t>
      </w:r>
      <w:r w:rsidRPr="007622FA">
        <w:rPr>
          <w:rStyle w:val="StyleUnderline"/>
        </w:rPr>
        <w:t>Similar effects are occurring among other species, adding up to widespread reproductive shock</w:t>
      </w:r>
      <w:r w:rsidRPr="007622FA">
        <w:t xml:space="preserve">. Simply put, </w:t>
      </w:r>
      <w:r w:rsidRPr="007622FA">
        <w:rPr>
          <w:rStyle w:val="StyleUnderline"/>
        </w:rPr>
        <w:t xml:space="preserve">we’re living in an age of </w:t>
      </w:r>
      <w:r w:rsidRPr="007622FA">
        <w:rPr>
          <w:rStyle w:val="Emphasis"/>
        </w:rPr>
        <w:t>reproductive reckoning</w:t>
      </w:r>
      <w:r w:rsidRPr="007622FA">
        <w:rPr>
          <w:rStyle w:val="StyleUnderline"/>
        </w:rPr>
        <w:t xml:space="preserve"> that is having </w:t>
      </w:r>
      <w:r w:rsidRPr="007622FA">
        <w:rPr>
          <w:rStyle w:val="Emphasis"/>
        </w:rPr>
        <w:t>reverberating</w:t>
      </w:r>
      <w:r w:rsidRPr="007622FA">
        <w:rPr>
          <w:rStyle w:val="StyleUnderline"/>
        </w:rPr>
        <w:t xml:space="preserve"> effects across the planet</w:t>
      </w:r>
      <w:r w:rsidRPr="007622FA">
        <w:t>.</w:t>
      </w:r>
    </w:p>
    <w:p w14:paraId="7EC23389" w14:textId="77777777" w:rsidR="000C21FE" w:rsidRPr="007622FA" w:rsidRDefault="000C21FE" w:rsidP="000C21FE">
      <w:r w:rsidRPr="007622FA">
        <w:t>If these alarming trends continue unabated, it’s difficult to predict what the world will look like in a hundred years. What does this dramatic decline in sperm count portend if it stays on its current trajectory? Does it signal the beginning of the end of the human race</w:t>
      </w:r>
    </w:p>
    <w:p w14:paraId="7B40145D" w14:textId="77777777" w:rsidR="000C21FE" w:rsidRPr="007622FA" w:rsidRDefault="000C21FE" w:rsidP="000C21FE">
      <w:r w:rsidRPr="007622FA">
        <w:t xml:space="preserve">—or that we’re on the brink of extinction? Does the environmental emasculation of wildlife suggest that the earth really is becoming much less habitable? </w:t>
      </w:r>
      <w:r w:rsidRPr="007622FA">
        <w:rPr>
          <w:rStyle w:val="StyleUnderline"/>
        </w:rPr>
        <w:t xml:space="preserve">Are we on the verge of experiencing a </w:t>
      </w:r>
      <w:r w:rsidRPr="007622FA">
        <w:rPr>
          <w:rStyle w:val="Emphasis"/>
        </w:rPr>
        <w:t>global existential crisis</w:t>
      </w:r>
      <w:r w:rsidRPr="007622FA">
        <w:t>?</w:t>
      </w:r>
    </w:p>
    <w:p w14:paraId="645A2EE4" w14:textId="77777777" w:rsidR="000C21FE" w:rsidRPr="007622FA" w:rsidRDefault="000C21FE" w:rsidP="000C21FE">
      <w:r w:rsidRPr="007622FA">
        <w:lastRenderedPageBreak/>
        <w:t>These are good questions, and we don’t have clear answers to them, at least not yet. But pieces of the puzzle are being put together, as you’ll see in the chapters that follow. You’ll learn more about the breadth of these scary declines in sperm counts and other aspects of reproductive function, as well as the factors that are likely to blame for these unfortunate effects in human beings and other species, based on scientific research.</w:t>
      </w:r>
    </w:p>
    <w:p w14:paraId="72C5CB73" w14:textId="77777777" w:rsidR="000C21FE" w:rsidRPr="007622FA" w:rsidRDefault="000C21FE" w:rsidP="000C21FE">
      <w:r w:rsidRPr="007622FA">
        <w:t xml:space="preserve">The following is clear: </w:t>
      </w:r>
      <w:r w:rsidRPr="007622FA">
        <w:rPr>
          <w:rStyle w:val="StyleUnderline"/>
        </w:rPr>
        <w:t xml:space="preserve">The current state of reproductive affairs can’t continue much longer without </w:t>
      </w:r>
      <w:r w:rsidRPr="007622FA">
        <w:rPr>
          <w:rStyle w:val="Emphasis"/>
        </w:rPr>
        <w:t>threatening human survival</w:t>
      </w:r>
      <w:r w:rsidRPr="007622FA">
        <w:t xml:space="preserve">. </w:t>
      </w:r>
      <w:r w:rsidRPr="007622FA">
        <w:rPr>
          <w:rStyle w:val="StyleUnderline"/>
        </w:rPr>
        <w:t>Current</w:t>
      </w:r>
      <w:r w:rsidRPr="007622FA">
        <w:t xml:space="preserve"> levels of </w:t>
      </w:r>
      <w:r w:rsidRPr="007622FA">
        <w:rPr>
          <w:rStyle w:val="StyleUnderline"/>
        </w:rPr>
        <w:t>sperm counts and</w:t>
      </w:r>
      <w:r w:rsidRPr="007622FA">
        <w:t xml:space="preserve"> concentrations, and </w:t>
      </w:r>
      <w:r w:rsidRPr="007622FA">
        <w:rPr>
          <w:rStyle w:val="StyleUnderline"/>
        </w:rPr>
        <w:t>decreased fertility, are already posing serious threats to Western populations</w:t>
      </w:r>
      <w:r w:rsidRPr="007622FA">
        <w:t>, on both ends of the human life span: infertility is linked to an increased risk of certain diseases and earlier death in both men and women, while leading to a decrease in the number of children born over time. Obviously, this isn’t a healthy scenario for Homo sapiens (or for other threatened or endangered species). Already, some countries with problematic age distributions are grappling with shrinking populations, with increasing numbers of older people being supported by fewer younger people.</w:t>
      </w:r>
    </w:p>
    <w:p w14:paraId="291AE6D3" w14:textId="77777777" w:rsidR="000C21FE" w:rsidRPr="007622FA" w:rsidRDefault="000C21FE" w:rsidP="000C21FE">
      <w:r w:rsidRPr="007622FA">
        <w:t xml:space="preserve">It’s a fairly bleak picture, I admit. But it’s an important one to be aware of because, </w:t>
      </w:r>
      <w:r w:rsidRPr="007622FA">
        <w:rPr>
          <w:rStyle w:val="StyleUnderline"/>
        </w:rPr>
        <w:t xml:space="preserve">unless we take steps to reverse these harmful influences, the planet’s species are in </w:t>
      </w:r>
      <w:r w:rsidRPr="007622FA">
        <w:rPr>
          <w:rStyle w:val="Emphasis"/>
        </w:rPr>
        <w:t>grave danger</w:t>
      </w:r>
      <w:r w:rsidRPr="007622FA">
        <w:t>. Right now, the important measures that might improve the situation aren’t happening. The 2017 publication of my meta-analysis on sperm-count decline in Western countries put this issue on the radar screen, grabbing headlines and television coverage around the world. But the findings haven’t translated into committees being formed, environmental policies being changed, safer chemicals being manufactured, or other concerted efforts being made to address the suspected causes or protect our collective future.</w:t>
      </w:r>
    </w:p>
    <w:p w14:paraId="081603CC" w14:textId="77777777" w:rsidR="000C21FE" w:rsidRPr="007622FA" w:rsidRDefault="000C21FE" w:rsidP="000C21FE">
      <w:r w:rsidRPr="007622FA">
        <w:t>Some people are in denial about the reality and gravity of the issue, and others shrug it off, saying the earth is overpopulated. Others acknowledge the sperm-count decline and the likelihood of a stagnation or decline in global population in the near future, but even they don’t engage in much more than hand-wringing. In some ways, the sperm-count decline is akin to where global warming was forty years ago—reported upon but denied or ignored. Sometime between the 2006 release of Al Gore’s Oscar-winning documentary An Inconvenient Truth and now, the climate crisis has been accepted—at least, by most people—as a real threat. My hope is that the same will happen with the reproductive turmoil that’s upon us. Increasingly, scientists are in agreement on the threat; now, we need the public to take this issue seriously.</w:t>
      </w:r>
    </w:p>
    <w:p w14:paraId="4F9C661A" w14:textId="77777777" w:rsidR="000C21FE" w:rsidRPr="007622FA" w:rsidRDefault="000C21FE" w:rsidP="000C21FE">
      <w:r w:rsidRPr="007622FA">
        <w:t>As a leading researcher on reproductive health and the environment, I feel it’s my duty to draw attention to these alarming changes to sexual development and function. My interest in the effects of environmental factors on reproductive health started in the 1980s when I investigated a cluster of miscarriages in Santa Clara County, California, a trend that was eventually tied to toxic waste from a semiconductor plant that had leaked into the community’s drinking water. Gradually, I became increasingly interested in investigating the potential effects that environmental chemicals can have on reproductive, sexual, and gender-related development, in men, women, and children. Over the last thirty years, I’ve conducted studies on everything from the origins of genital anomalies in newborns and the influence of prenatal stress on reproductive development in offspring, to the effects of many hours of TV watching on testicular function, the connection between high exposure to chemicals called phthalates and low interest in sexual activity, and many other subjects related to reproductive health.</w:t>
      </w:r>
    </w:p>
    <w:p w14:paraId="3E05C7BD" w14:textId="77777777" w:rsidR="000C21FE" w:rsidRPr="007622FA" w:rsidRDefault="000C21FE" w:rsidP="000C21FE">
      <w:r w:rsidRPr="007622FA">
        <w:rPr>
          <w:rStyle w:val="StyleUnderline"/>
        </w:rPr>
        <w:t>Reversing the</w:t>
      </w:r>
      <w:r w:rsidRPr="007622FA">
        <w:t xml:space="preserve"> various </w:t>
      </w:r>
      <w:r w:rsidRPr="007622FA">
        <w:rPr>
          <w:rStyle w:val="StyleUnderline"/>
        </w:rPr>
        <w:t>reproduction-sabotaging effects</w:t>
      </w:r>
      <w:r w:rsidRPr="007622FA">
        <w:t xml:space="preserve"> that we’re living with </w:t>
      </w:r>
      <w:r w:rsidRPr="007622FA">
        <w:rPr>
          <w:rStyle w:val="StyleUnderline"/>
        </w:rPr>
        <w:t>will require fundamental changes</w:t>
      </w:r>
      <w:r w:rsidRPr="007622FA">
        <w:t>, including sweeping modifications to the kinds and volumes of chemicals that are manufactured and pumped into the environment. To make this happen, significant political and economic challenges will need to be overcome, a prospect that’s daunting but urgently needed, in my opinion. Still, I believe this can be accomplished.</w:t>
      </w:r>
    </w:p>
    <w:p w14:paraId="7ECC84C2" w14:textId="77777777" w:rsidR="000C21FE" w:rsidRPr="007622FA" w:rsidRDefault="000C21FE" w:rsidP="000C21FE"/>
    <w:p w14:paraId="070E0449" w14:textId="77777777" w:rsidR="000C21FE" w:rsidRPr="007622FA" w:rsidRDefault="000C21FE" w:rsidP="000C21FE">
      <w:pPr>
        <w:pStyle w:val="Heading4"/>
      </w:pPr>
      <w:r w:rsidRPr="007622FA">
        <w:t>Endocrine disruption risks extinction</w:t>
      </w:r>
    </w:p>
    <w:p w14:paraId="7EC1D184" w14:textId="77777777" w:rsidR="0088426E" w:rsidRPr="007622FA" w:rsidRDefault="000C21FE" w:rsidP="000C21FE">
      <w:bookmarkStart w:id="14" w:name="_Hlk74733894"/>
      <w:r w:rsidRPr="007622FA">
        <w:rPr>
          <w:rStyle w:val="Style13ptBold"/>
        </w:rPr>
        <w:t>Bryant</w:t>
      </w:r>
      <w:r w:rsidR="0088426E" w:rsidRPr="007622FA">
        <w:rPr>
          <w:rStyle w:val="Style13ptBold"/>
        </w:rPr>
        <w:t>, The Guardian reporter</w:t>
      </w:r>
      <w:r w:rsidRPr="007622FA">
        <w:rPr>
          <w:rStyle w:val="Style13ptBold"/>
        </w:rPr>
        <w:t xml:space="preserve">  ’21</w:t>
      </w:r>
      <w:r w:rsidRPr="007622FA">
        <w:t xml:space="preserve"> </w:t>
      </w:r>
    </w:p>
    <w:p w14:paraId="3FC71719" w14:textId="427788A4" w:rsidR="000C21FE" w:rsidRPr="007622FA" w:rsidRDefault="000C21FE" w:rsidP="000C21FE">
      <w:r w:rsidRPr="007622FA">
        <w:t>[Miranda Bryant, journalist, “Falling Sperm Counts ‘Threaten Human Sruvival’, Expert Warns,” THE GUARDIAN, 2—26—21, https://www.theguardian.com/us-news/2021/feb/26/falling-sperm-counts-human-survival, accessed 6-1-21]</w:t>
      </w:r>
    </w:p>
    <w:bookmarkEnd w:id="14"/>
    <w:p w14:paraId="1CD1B067" w14:textId="77777777" w:rsidR="000C21FE" w:rsidRPr="007622FA" w:rsidRDefault="000C21FE" w:rsidP="000C21FE">
      <w:r w:rsidRPr="007622FA">
        <w:rPr>
          <w:rStyle w:val="StyleUnderline"/>
        </w:rPr>
        <w:t>Falling sperm counts and changes to sexual development are “threatening human survival” and leading to a fertility crisis, a leading epidemiologist</w:t>
      </w:r>
      <w:r w:rsidRPr="007622FA">
        <w:t xml:space="preserve"> has </w:t>
      </w:r>
      <w:r w:rsidRPr="007622FA">
        <w:rPr>
          <w:rStyle w:val="StyleUnderline"/>
        </w:rPr>
        <w:t>warned</w:t>
      </w:r>
      <w:r w:rsidRPr="007622FA">
        <w:t>.</w:t>
      </w:r>
    </w:p>
    <w:p w14:paraId="33692926" w14:textId="77777777" w:rsidR="000C21FE" w:rsidRPr="007622FA" w:rsidRDefault="000C21FE" w:rsidP="000C21FE">
      <w:r w:rsidRPr="007622FA">
        <w:t xml:space="preserve">Writing in a new book, Shanna Swan, an environmental and reproductive epidemiologist at Icahn School of Medicine at Mount Sinai in New York, warns that </w:t>
      </w:r>
      <w:r w:rsidRPr="007622FA">
        <w:rPr>
          <w:rStyle w:val="StyleUnderline"/>
        </w:rPr>
        <w:t>the impending fertility crisis poses a global threat comparable to that of the climate crisis</w:t>
      </w:r>
      <w:r w:rsidRPr="007622FA">
        <w:t>.</w:t>
      </w:r>
    </w:p>
    <w:p w14:paraId="645C6674" w14:textId="77777777" w:rsidR="000C21FE" w:rsidRPr="007622FA" w:rsidRDefault="000C21FE" w:rsidP="000C21FE">
      <w:r w:rsidRPr="007622FA">
        <w:rPr>
          <w:rStyle w:val="StyleUnderline"/>
        </w:rPr>
        <w:t>“The current state of reproductive affairs can’t continue much longer without threatening human survival,”</w:t>
      </w:r>
      <w:r w:rsidRPr="007622FA">
        <w:t xml:space="preserve"> she writes in Count Down.</w:t>
      </w:r>
    </w:p>
    <w:p w14:paraId="47D34D34" w14:textId="77777777" w:rsidR="000C21FE" w:rsidRPr="007622FA" w:rsidRDefault="000C21FE" w:rsidP="000C21FE">
      <w:r w:rsidRPr="007622FA">
        <w:t>It comes after a study she co-authored in 2017 found that sperm counts in the west had plummeted by 59% between 1973 and 2011, making headlines globally.</w:t>
      </w:r>
    </w:p>
    <w:p w14:paraId="10458E4C" w14:textId="77777777" w:rsidR="000C21FE" w:rsidRPr="007622FA" w:rsidRDefault="000C21FE" w:rsidP="000C21FE">
      <w:r w:rsidRPr="007622FA">
        <w:t xml:space="preserve">Now, Swan says, following current projections, </w:t>
      </w:r>
      <w:r w:rsidRPr="007622FA">
        <w:rPr>
          <w:rStyle w:val="StyleUnderline"/>
        </w:rPr>
        <w:t>sperm counts are set to reach zero in 2045</w:t>
      </w:r>
      <w:r w:rsidRPr="007622FA">
        <w:t>. “That’s a little concerning, to say the least,” she told Axios.</w:t>
      </w:r>
    </w:p>
    <w:p w14:paraId="5770BB3F" w14:textId="77777777" w:rsidR="000C21FE" w:rsidRPr="007622FA" w:rsidRDefault="000C21FE" w:rsidP="000C21FE">
      <w:pPr>
        <w:rPr>
          <w:rStyle w:val="StyleUnderline"/>
        </w:rPr>
      </w:pPr>
      <w:r w:rsidRPr="007622FA">
        <w:t xml:space="preserve">In the book, Swan and co-author Stacey Colino explore how </w:t>
      </w:r>
      <w:r w:rsidRPr="007622FA">
        <w:rPr>
          <w:rStyle w:val="StyleUnderline"/>
        </w:rPr>
        <w:t>modern life is threatening sperm counts, changing male and female reproductive development and endangering human life.</w:t>
      </w:r>
    </w:p>
    <w:p w14:paraId="1ACC3E39" w14:textId="77777777" w:rsidR="000C21FE" w:rsidRPr="007622FA" w:rsidRDefault="000C21FE" w:rsidP="000C21FE">
      <w:r w:rsidRPr="007622FA">
        <w:rPr>
          <w:rStyle w:val="StyleUnderline"/>
        </w:rPr>
        <w:t>It points</w:t>
      </w:r>
      <w:r w:rsidRPr="007622FA">
        <w:t xml:space="preserve"> to lifestyle and </w:t>
      </w:r>
      <w:r w:rsidRPr="007622FA">
        <w:rPr>
          <w:rStyle w:val="StyleUnderline"/>
        </w:rPr>
        <w:t>chemical exposures that are changing and threatening human sexual development and fertility. Such is the gravity of the threats they pose,</w:t>
      </w:r>
      <w:r w:rsidRPr="007622FA">
        <w:t xml:space="preserve"> she argues, that </w:t>
      </w:r>
      <w:r w:rsidRPr="007622FA">
        <w:rPr>
          <w:rStyle w:val="StyleUnderline"/>
        </w:rPr>
        <w:t>humans could become an endangered species</w:t>
      </w:r>
      <w:r w:rsidRPr="007622FA">
        <w:t>.</w:t>
      </w:r>
    </w:p>
    <w:p w14:paraId="287BDE7C" w14:textId="77777777" w:rsidR="000C21FE" w:rsidRPr="007622FA" w:rsidRDefault="000C21FE" w:rsidP="000C21FE">
      <w:r w:rsidRPr="007622FA">
        <w:t>“</w:t>
      </w:r>
      <w:r w:rsidRPr="007622FA">
        <w:rPr>
          <w:rStyle w:val="StyleUnderline"/>
        </w:rPr>
        <w:t>Of five possible criteria for what makes a species endangered</w:t>
      </w:r>
      <w:r w:rsidRPr="007622FA">
        <w:t>,” Swan writes, “</w:t>
      </w:r>
      <w:r w:rsidRPr="007622FA">
        <w:rPr>
          <w:rStyle w:val="StyleUnderline"/>
        </w:rPr>
        <w:t>only one needs to be met; the current state of affairs for humans meets at least three</w:t>
      </w:r>
      <w:r w:rsidRPr="007622FA">
        <w:t>.”</w:t>
      </w:r>
    </w:p>
    <w:p w14:paraId="3313035B" w14:textId="77777777" w:rsidR="000C21FE" w:rsidRPr="007622FA" w:rsidRDefault="000C21FE" w:rsidP="000C21FE">
      <w:r w:rsidRPr="007622FA">
        <w:t>Swan offers advice on how to protect themselves from damaging chemicals and urges people to “do what we can to safeguard our fertility, the fate of mankind, and the planet”.</w:t>
      </w:r>
    </w:p>
    <w:p w14:paraId="7B747865" w14:textId="77777777" w:rsidR="000C21FE" w:rsidRPr="007622FA" w:rsidRDefault="000C21FE" w:rsidP="000C21FE">
      <w:r w:rsidRPr="007622FA">
        <w:t>Between 1964 and 2018 the global fertility rate fell from 5.06 births per woman to 2.4. Now approximately half the world’s countries have fertility rates below 2.1, the population replacement level.</w:t>
      </w:r>
    </w:p>
    <w:p w14:paraId="3E3BBFB1" w14:textId="77777777" w:rsidR="000C21FE" w:rsidRPr="007622FA" w:rsidRDefault="000C21FE" w:rsidP="000C21FE"/>
    <w:p w14:paraId="0CC6EA68" w14:textId="5B17133F" w:rsidR="000C21FE" w:rsidRPr="007622FA" w:rsidRDefault="000C21FE" w:rsidP="000C21FE">
      <w:pPr>
        <w:pStyle w:val="Heading2"/>
      </w:pPr>
      <w:r w:rsidRPr="007622FA">
        <w:lastRenderedPageBreak/>
        <w:t>Nutrients</w:t>
      </w:r>
    </w:p>
    <w:p w14:paraId="3E12181B" w14:textId="153426F3" w:rsidR="000C21FE" w:rsidRPr="007622FA" w:rsidRDefault="000C21FE" w:rsidP="000C21FE">
      <w:pPr>
        <w:pStyle w:val="Heading3"/>
      </w:pPr>
      <w:r w:rsidRPr="007622FA">
        <w:lastRenderedPageBreak/>
        <w:t>Nutrients Internal Link: Ag Key—2AC</w:t>
      </w:r>
    </w:p>
    <w:p w14:paraId="5733A178" w14:textId="77777777" w:rsidR="000C21FE" w:rsidRPr="007622FA" w:rsidRDefault="000C21FE" w:rsidP="000C21FE"/>
    <w:p w14:paraId="72C65461" w14:textId="77777777" w:rsidR="000C21FE" w:rsidRPr="007622FA" w:rsidRDefault="000C21FE" w:rsidP="000C21FE">
      <w:pPr>
        <w:pStyle w:val="Heading4"/>
      </w:pPr>
      <w:r w:rsidRPr="007622FA">
        <w:t xml:space="preserve">Rampant use of fertilizers causes water and air pollution – runoff and GHG emissions make NPS pollution the biggest threat to water quality </w:t>
      </w:r>
    </w:p>
    <w:p w14:paraId="710CF832" w14:textId="77777777" w:rsidR="00FE15D0" w:rsidRPr="007622FA" w:rsidRDefault="000C21FE" w:rsidP="000C21FE">
      <w:r w:rsidRPr="007622FA">
        <w:rPr>
          <w:rStyle w:val="Style13ptBold"/>
        </w:rPr>
        <w:t>Lindwall</w:t>
      </w:r>
      <w:r w:rsidR="00FE15D0" w:rsidRPr="007622FA">
        <w:rPr>
          <w:rStyle w:val="Style13ptBold"/>
        </w:rPr>
        <w:t>, Natural Resources Defense Council staff,</w:t>
      </w:r>
      <w:r w:rsidRPr="007622FA">
        <w:rPr>
          <w:rStyle w:val="Style13ptBold"/>
        </w:rPr>
        <w:t xml:space="preserve">  ’19</w:t>
      </w:r>
      <w:r w:rsidRPr="007622FA">
        <w:t xml:space="preserve"> </w:t>
      </w:r>
    </w:p>
    <w:p w14:paraId="3D9FFAA2" w14:textId="440AE556" w:rsidR="000C21FE" w:rsidRPr="007622FA" w:rsidRDefault="000C21FE" w:rsidP="000C21FE">
      <w:r w:rsidRPr="007622FA">
        <w:t>[Courtney Lindwall, staff, “Industrial Agricultural Pollution 101, Natural Resources Defense Council, 7—31—19,  https://www.nrdc.org/stories/industrial-agricultural-pollution-101, accessed 4-30-21]</w:t>
      </w:r>
    </w:p>
    <w:p w14:paraId="3D5EFA2F" w14:textId="77777777" w:rsidR="000C21FE" w:rsidRPr="007622FA" w:rsidRDefault="000C21FE" w:rsidP="000C21FE">
      <w:r w:rsidRPr="007622FA">
        <w:t>Crop Agriculture Pollution</w:t>
      </w:r>
    </w:p>
    <w:p w14:paraId="7FB0B509" w14:textId="77777777" w:rsidR="000C21FE" w:rsidRPr="007622FA" w:rsidRDefault="000C21FE" w:rsidP="000C21FE">
      <w:pPr>
        <w:rPr>
          <w:rStyle w:val="StyleUnderline"/>
        </w:rPr>
      </w:pPr>
      <w:r w:rsidRPr="007622FA">
        <w:rPr>
          <w:rStyle w:val="StyleUnderline"/>
        </w:rPr>
        <w:t>Industrial agriculture permits us to overproduce grains, fruits, and vegetables year-round. (This includes the feed for our livestock,</w:t>
      </w:r>
      <w:r w:rsidRPr="007622FA">
        <w:t xml:space="preserve"> which takes up one-third of the planet’s arable land.) Unfortunately, </w:t>
      </w:r>
      <w:r w:rsidRPr="007622FA">
        <w:rPr>
          <w:rStyle w:val="StyleUnderline"/>
        </w:rPr>
        <w:t>this productivity comes with a price.</w:t>
      </w:r>
    </w:p>
    <w:p w14:paraId="391E23EA" w14:textId="77777777" w:rsidR="000C21FE" w:rsidRPr="007622FA" w:rsidRDefault="000C21FE" w:rsidP="000C21FE">
      <w:r w:rsidRPr="007622FA">
        <w:t>Nitrogen-Based Fertilizers</w:t>
      </w:r>
    </w:p>
    <w:p w14:paraId="54549568" w14:textId="77777777" w:rsidR="000C21FE" w:rsidRPr="007622FA" w:rsidRDefault="000C21FE" w:rsidP="000C21FE">
      <w:pPr>
        <w:rPr>
          <w:rStyle w:val="StyleUnderline"/>
        </w:rPr>
      </w:pPr>
      <w:r w:rsidRPr="007622FA">
        <w:rPr>
          <w:rStyle w:val="StyleUnderline"/>
        </w:rPr>
        <w:t>Nitrogen-based fertilizer has been a major factor driving the industrialization of agriculture</w:t>
      </w:r>
      <w:r w:rsidRPr="007622FA">
        <w:t xml:space="preserve"> in the past century, </w:t>
      </w:r>
      <w:r w:rsidRPr="007622FA">
        <w:rPr>
          <w:rStyle w:val="StyleUnderline"/>
        </w:rPr>
        <w:t>allowing high yields even on overtaxed land. But fertilizer has serious downsides for our water supplies and climate.</w:t>
      </w:r>
    </w:p>
    <w:p w14:paraId="4BF4A8F9" w14:textId="77777777" w:rsidR="000C21FE" w:rsidRPr="007622FA" w:rsidRDefault="000C21FE" w:rsidP="000C21FE">
      <w:pPr>
        <w:rPr>
          <w:rStyle w:val="StyleUnderline"/>
        </w:rPr>
      </w:pPr>
      <w:r w:rsidRPr="007622FA">
        <w:rPr>
          <w:rStyle w:val="StyleUnderline"/>
        </w:rPr>
        <w:t>Nitrogen is a primary building block for plants</w:t>
      </w:r>
      <w:r w:rsidRPr="007622FA">
        <w:t>, and healthy soil uses nitrogen efficiently</w:t>
      </w:r>
      <w:r w:rsidRPr="007622FA">
        <w:rPr>
          <w:rStyle w:val="StyleUnderline"/>
        </w:rPr>
        <w:t>. But under mono-cropping, soil becomes depleted of nutrients</w:t>
      </w:r>
      <w:r w:rsidRPr="007622FA">
        <w:t xml:space="preserve">, </w:t>
      </w:r>
      <w:r w:rsidRPr="007622FA">
        <w:rPr>
          <w:rStyle w:val="StyleUnderline"/>
        </w:rPr>
        <w:t>requiring farmers to try to regenerate the soil through practices like planting cover crops or to move on to more arable land</w:t>
      </w:r>
      <w:r w:rsidRPr="007622FA">
        <w:t xml:space="preserve">. </w:t>
      </w:r>
      <w:r w:rsidRPr="007622FA">
        <w:rPr>
          <w:rStyle w:val="StyleUnderline"/>
        </w:rPr>
        <w:t xml:space="preserve">The invention of synthetic nitrogen </w:t>
      </w:r>
      <w:r w:rsidRPr="007622FA">
        <w:t xml:space="preserve">in the 20th century (and then, quickly, its skyrocketing use) removed this limiting factor and allowed for a boom in chemical-intensive, industrial farming practices. A big boom, indeed: In 1964 U.S. farmers applied about 4.3 million tons of nitrogen to their crops each year. </w:t>
      </w:r>
      <w:r w:rsidRPr="007622FA">
        <w:rPr>
          <w:rStyle w:val="StyleUnderline"/>
        </w:rPr>
        <w:t>By 2007, American farmers were dropping 5.7 million tons of nitrogen fertilizer just on corn.</w:t>
      </w:r>
    </w:p>
    <w:p w14:paraId="04032B68" w14:textId="77777777" w:rsidR="000C21FE" w:rsidRPr="007622FA" w:rsidRDefault="000C21FE" w:rsidP="000C21FE">
      <w:r w:rsidRPr="007622FA">
        <w:rPr>
          <w:rStyle w:val="StyleUnderline"/>
        </w:rPr>
        <w:t>Synthetic forms of nitrogen are different in some key ways from the nitrogen occurring naturally</w:t>
      </w:r>
      <w:r w:rsidRPr="007622FA">
        <w:t xml:space="preserve"> in our atmosphere. </w:t>
      </w:r>
      <w:r w:rsidRPr="007622FA">
        <w:rPr>
          <w:rStyle w:val="StyleUnderline"/>
        </w:rPr>
        <w:t>Naturally occurring nitrogen, known as N2, is more difficult for plants to use, requiring specific bacteria to help make it bioavailable</w:t>
      </w:r>
      <w:r w:rsidRPr="007622FA">
        <w:t xml:space="preserve">. But </w:t>
      </w:r>
      <w:r w:rsidRPr="007622FA">
        <w:rPr>
          <w:rStyle w:val="StyleUnderline"/>
        </w:rPr>
        <w:t>synthetic fertilizer is made up of a  nitrogen- and hydrogen-based ammonia (NH3) that can be used by plants directly</w:t>
      </w:r>
      <w:r w:rsidRPr="007622FA">
        <w:t xml:space="preserve">. </w:t>
      </w:r>
      <w:r w:rsidRPr="007622FA">
        <w:rPr>
          <w:rStyle w:val="StyleUnderline"/>
        </w:rPr>
        <w:t>Transforming N2 into NH3 through chemical processes is resource intensive,</w:t>
      </w:r>
      <w:r w:rsidRPr="007622FA">
        <w:t xml:space="preserve"> and </w:t>
      </w:r>
      <w:r w:rsidRPr="007622FA">
        <w:rPr>
          <w:rStyle w:val="StyleUnderline"/>
        </w:rPr>
        <w:t>this form of nitrogen is also more prone to reacting with other things in the environment</w:t>
      </w:r>
      <w:r w:rsidRPr="007622FA">
        <w:t>, not just plants.</w:t>
      </w:r>
    </w:p>
    <w:p w14:paraId="08A4EB2F" w14:textId="77777777" w:rsidR="000C21FE" w:rsidRPr="007622FA" w:rsidRDefault="000C21FE" w:rsidP="000C21FE">
      <w:r w:rsidRPr="007622FA">
        <w:t xml:space="preserve">In addition, </w:t>
      </w:r>
      <w:r w:rsidRPr="007622FA">
        <w:rPr>
          <w:rStyle w:val="StyleUnderline"/>
        </w:rPr>
        <w:t>when excess nitrogen makes its way into the atmosphere</w:t>
      </w:r>
      <w:r w:rsidRPr="007622FA">
        <w:t xml:space="preserve"> (as it often does when fertilizer is applied at high volumes), it </w:t>
      </w:r>
      <w:r w:rsidRPr="007622FA">
        <w:rPr>
          <w:rStyle w:val="StyleUnderline"/>
        </w:rPr>
        <w:t>can become nitrous oxide, a potent greenhouse gas, or nitrogen oxide, which contributes to ground-level smog.</w:t>
      </w:r>
    </w:p>
    <w:p w14:paraId="39DF189B" w14:textId="77777777" w:rsidR="000C21FE" w:rsidRPr="007622FA" w:rsidRDefault="000C21FE" w:rsidP="000C21FE">
      <w:pPr>
        <w:rPr>
          <w:rStyle w:val="StyleUnderline"/>
        </w:rPr>
      </w:pPr>
      <w:r w:rsidRPr="007622FA">
        <w:rPr>
          <w:rStyle w:val="StyleUnderline"/>
        </w:rPr>
        <w:t>Nutrient Runoff</w:t>
      </w:r>
    </w:p>
    <w:p w14:paraId="3EBFC46E" w14:textId="77777777" w:rsidR="000C21FE" w:rsidRPr="007622FA" w:rsidRDefault="000C21FE" w:rsidP="000C21FE">
      <w:pPr>
        <w:rPr>
          <w:rStyle w:val="StyleUnderline"/>
        </w:rPr>
      </w:pPr>
      <w:r w:rsidRPr="007622FA">
        <w:rPr>
          <w:rStyle w:val="StyleUnderline"/>
        </w:rPr>
        <w:t>The climate impacts alone are enough of a reason to wean ourselves off synthetic fertilizers, but these chemicals have another major environmental downside: nutrient runoff. Runoff occurs when nutrient-rich material like fertilizer or manure</w:t>
      </w:r>
      <w:r w:rsidRPr="007622FA">
        <w:t xml:space="preserve">, </w:t>
      </w:r>
      <w:r w:rsidRPr="007622FA">
        <w:rPr>
          <w:rStyle w:val="StyleUnderline"/>
        </w:rPr>
        <w:t>chock-full of nitrogen and phosphorous, makes its way into nearby rivers, oceans, and lakes, wreaking havoc on our</w:t>
      </w:r>
      <w:r w:rsidRPr="007622FA">
        <w:t xml:space="preserve"> freshwater and marine </w:t>
      </w:r>
      <w:r w:rsidRPr="007622FA">
        <w:rPr>
          <w:rStyle w:val="StyleUnderline"/>
        </w:rPr>
        <w:t>ecosystems.</w:t>
      </w:r>
      <w:r w:rsidRPr="007622FA">
        <w:t xml:space="preserve"> </w:t>
      </w:r>
      <w:r w:rsidRPr="007622FA">
        <w:rPr>
          <w:rStyle w:val="StyleUnderline"/>
        </w:rPr>
        <w:t>Heavy rains can trigger runoff, as can soil erosion.</w:t>
      </w:r>
      <w:r w:rsidRPr="007622FA">
        <w:t xml:space="preserve"> Here’s how it works: </w:t>
      </w:r>
      <w:r w:rsidRPr="007622FA">
        <w:rPr>
          <w:rStyle w:val="StyleUnderline"/>
        </w:rPr>
        <w:t xml:space="preserve">An excess of nutrients in a water system causes an overgrowth of algae. As algae then die off, aerobic bacteria decompose them, consuming oxygen </w:t>
      </w:r>
      <w:r w:rsidRPr="007622FA">
        <w:t xml:space="preserve">in the process </w:t>
      </w:r>
      <w:r w:rsidRPr="007622FA">
        <w:rPr>
          <w:rStyle w:val="StyleUnderline"/>
        </w:rPr>
        <w:t>and starving other marine life. Algae overgrowth can also block sunlight, disrupting the ecosystem below that relies on the sun for energy.</w:t>
      </w:r>
    </w:p>
    <w:p w14:paraId="5DDF8CCC" w14:textId="77777777" w:rsidR="000C21FE" w:rsidRPr="007622FA" w:rsidRDefault="000C21FE" w:rsidP="000C21FE">
      <w:pPr>
        <w:rPr>
          <w:rStyle w:val="StyleUnderline"/>
        </w:rPr>
      </w:pPr>
      <w:r w:rsidRPr="007622FA">
        <w:t xml:space="preserve">The results can be dramatic: </w:t>
      </w:r>
      <w:r w:rsidRPr="007622FA">
        <w:rPr>
          <w:rStyle w:val="StyleUnderline"/>
        </w:rPr>
        <w:t>Nutrient runoff decimated the once-thriving Chesapeake Bay, killing off large numbers of the estuary’s fish and shellfish. Each summer, high levels of manure and fertilizer from the Mississippi River make their way into the Gulf of Mexico, causing a recurring “dead zone”</w:t>
      </w:r>
      <w:r w:rsidRPr="007622FA">
        <w:t xml:space="preserve"> thousands of kilometers wide. And in recent years, </w:t>
      </w:r>
      <w:r w:rsidRPr="007622FA">
        <w:rPr>
          <w:rStyle w:val="StyleUnderline"/>
        </w:rPr>
        <w:t>persistent algal blooms</w:t>
      </w:r>
      <w:r w:rsidRPr="007622FA">
        <w:t xml:space="preserve">, like red tides that produce toxins, </w:t>
      </w:r>
      <w:r w:rsidRPr="007622FA">
        <w:rPr>
          <w:rStyle w:val="StyleUnderline"/>
        </w:rPr>
        <w:t>have devastated coastal communities in Florida, staying long past their typical seasons and killing marine life en masse.</w:t>
      </w:r>
    </w:p>
    <w:p w14:paraId="642949F8" w14:textId="77777777" w:rsidR="000C21FE" w:rsidRPr="007622FA" w:rsidRDefault="000C21FE" w:rsidP="000C21FE">
      <w:pPr>
        <w:rPr>
          <w:rStyle w:val="StyleUnderline"/>
        </w:rPr>
      </w:pPr>
      <w:r w:rsidRPr="007622FA">
        <w:rPr>
          <w:rStyle w:val="StyleUnderline"/>
        </w:rPr>
        <w:t>Pollution via runoff</w:t>
      </w:r>
      <w:r w:rsidRPr="007622FA">
        <w:t xml:space="preserve"> (known as </w:t>
      </w:r>
      <w:r w:rsidRPr="007622FA">
        <w:rPr>
          <w:rStyle w:val="StyleUnderline"/>
        </w:rPr>
        <w:t>agricultural nonpoint source pollution)</w:t>
      </w:r>
      <w:r w:rsidRPr="007622FA">
        <w:t xml:space="preserve"> </w:t>
      </w:r>
      <w:r w:rsidRPr="007622FA">
        <w:rPr>
          <w:rStyle w:val="StyleUnderline"/>
        </w:rPr>
        <w:t xml:space="preserve">is the </w:t>
      </w:r>
      <w:r w:rsidRPr="007622FA">
        <w:rPr>
          <w:rStyle w:val="Emphasis"/>
        </w:rPr>
        <w:t>leading source</w:t>
      </w:r>
      <w:r w:rsidRPr="007622FA">
        <w:rPr>
          <w:b/>
          <w:bCs/>
          <w:u w:val="single"/>
        </w:rPr>
        <w:t xml:space="preserve"> </w:t>
      </w:r>
      <w:r w:rsidRPr="007622FA">
        <w:rPr>
          <w:rStyle w:val="StyleUnderline"/>
        </w:rPr>
        <w:t>of harm to water quality for surveyed rivers and streams</w:t>
      </w:r>
      <w:r w:rsidRPr="007622FA">
        <w:t xml:space="preserve">, the third-largest for lakes, and the second-largest for wetlands. </w:t>
      </w:r>
      <w:r w:rsidRPr="007622FA">
        <w:rPr>
          <w:rStyle w:val="StyleUnderline"/>
        </w:rPr>
        <w:t>But stemming it is in our control. Farmers can reduce nutrient runoff significantly through improved soil health practices</w:t>
      </w:r>
      <w:r w:rsidRPr="007622FA">
        <w:t xml:space="preserve"> like planting cover crops, water quality practices like planting streamside buffer crops, </w:t>
      </w:r>
      <w:r w:rsidRPr="007622FA">
        <w:rPr>
          <w:rStyle w:val="StyleUnderline"/>
        </w:rPr>
        <w:t>and by following fertilizer best practices.</w:t>
      </w:r>
    </w:p>
    <w:p w14:paraId="1F07A376" w14:textId="77777777" w:rsidR="000C21FE" w:rsidRPr="007622FA" w:rsidRDefault="000C21FE" w:rsidP="000C21FE"/>
    <w:p w14:paraId="03169CB8" w14:textId="77777777" w:rsidR="000C21FE" w:rsidRPr="007622FA" w:rsidRDefault="000C21FE" w:rsidP="000C21FE">
      <w:pPr>
        <w:pStyle w:val="Heading3"/>
      </w:pPr>
      <w:r w:rsidRPr="007622FA">
        <w:lastRenderedPageBreak/>
        <w:t>Nutrients Internal Link: Fertilizer</w:t>
      </w:r>
    </w:p>
    <w:p w14:paraId="1586F0D3" w14:textId="77777777" w:rsidR="000C21FE" w:rsidRPr="007622FA" w:rsidRDefault="000C21FE" w:rsidP="000C21FE"/>
    <w:p w14:paraId="74D1880C" w14:textId="77777777" w:rsidR="000C21FE" w:rsidRPr="007622FA" w:rsidRDefault="000C21FE" w:rsidP="000C21FE">
      <w:pPr>
        <w:pStyle w:val="Heading4"/>
      </w:pPr>
      <w:r w:rsidRPr="007622FA">
        <w:t>Fertilizer application causes nutrient pollution—irrigation-induced runoff</w:t>
      </w:r>
    </w:p>
    <w:p w14:paraId="13028485" w14:textId="77777777" w:rsidR="00FE15D0" w:rsidRPr="007622FA" w:rsidRDefault="000C21FE" w:rsidP="000C21FE">
      <w:r w:rsidRPr="007622FA">
        <w:rPr>
          <w:rStyle w:val="Style13ptBold"/>
        </w:rPr>
        <w:t>Marjani Zadeh</w:t>
      </w:r>
      <w:r w:rsidR="00FE15D0" w:rsidRPr="007622FA">
        <w:rPr>
          <w:rStyle w:val="Style13ptBold"/>
        </w:rPr>
        <w:t>, UN FAO researcher,</w:t>
      </w:r>
      <w:r w:rsidRPr="007622FA">
        <w:rPr>
          <w:rStyle w:val="Style13ptBold"/>
        </w:rPr>
        <w:t xml:space="preserve">  ’18</w:t>
      </w:r>
      <w:r w:rsidRPr="007622FA">
        <w:t xml:space="preserve"> </w:t>
      </w:r>
    </w:p>
    <w:p w14:paraId="255D2A73" w14:textId="5DAB6304" w:rsidR="000C21FE" w:rsidRPr="007622FA" w:rsidRDefault="000C21FE" w:rsidP="000C21FE">
      <w:r w:rsidRPr="007622FA">
        <w:t>[Sara Marjani Zadeh, Food and Agriculture Organization of the United Nations, “Chapter 4. Nutrients,” MORE PEOPLE, MORE FOOD, WORSE WATER? A GLOBAL REVIEW OF WATER POLLUTION FROM AGRICULTURE, ed. Mateo-Sagasta, Marjani Zadeh &amp; Turral, Food and Agriculture Organization of the United Nations, International Water Management Institute and CGIAR Research Program on Water, Land, and Ecosystems, 2018, p. 63]</w:t>
      </w:r>
    </w:p>
    <w:p w14:paraId="02323B73" w14:textId="77777777" w:rsidR="000C21FE" w:rsidRPr="007622FA" w:rsidRDefault="000C21FE" w:rsidP="000C21FE">
      <w:r w:rsidRPr="007622FA">
        <w:t>**Note: “N” is nitrogen, “P” is phosphorus</w:t>
      </w:r>
    </w:p>
    <w:p w14:paraId="3781770B" w14:textId="77777777" w:rsidR="000C21FE" w:rsidRPr="007622FA" w:rsidRDefault="000C21FE" w:rsidP="000C21FE">
      <w:r w:rsidRPr="007622FA">
        <w:t xml:space="preserve">The </w:t>
      </w:r>
      <w:r w:rsidRPr="007622FA">
        <w:rPr>
          <w:rStyle w:val="StyleUnderline"/>
        </w:rPr>
        <w:t>irrigation of feed crops is one of the largest agricultural sources of water pollution</w:t>
      </w:r>
      <w:r w:rsidRPr="007622FA">
        <w:t xml:space="preserve">. </w:t>
      </w:r>
      <w:r w:rsidRPr="007622FA">
        <w:rPr>
          <w:rStyle w:val="StyleUnderline"/>
        </w:rPr>
        <w:t>From manured agricultural lands, N losses in runoff are usually under 5 percent</w:t>
      </w:r>
      <w:r w:rsidRPr="007622FA">
        <w:t xml:space="preserve"> of the applied rate in the case of fertilizer, </w:t>
      </w:r>
      <w:r w:rsidRPr="007622FA">
        <w:rPr>
          <w:rStyle w:val="StyleUnderline"/>
        </w:rPr>
        <w:t>and P losses to watercourses are typically estimated to be in the range of 3 to 20 percent</w:t>
      </w:r>
      <w:r w:rsidRPr="007622FA">
        <w:t xml:space="preserve"> of the P applied (see Table 4.4) (Carpenter et al., 1998; Hooda et al., 1998 cited in FAO, 2013). </w:t>
      </w:r>
      <w:r w:rsidRPr="007622FA">
        <w:rPr>
          <w:rStyle w:val="StyleUnderline"/>
        </w:rPr>
        <w:t>Overall N export from agricultural ecosystems to water as a percentage of fertilizer input ranges from 10 percent to 40 percent from loam</w:t>
      </w:r>
      <w:r w:rsidRPr="007622FA">
        <w:t xml:space="preserve"> and clay soils, </w:t>
      </w:r>
      <w:r w:rsidRPr="007622FA">
        <w:rPr>
          <w:rStyle w:val="StyleUnderline"/>
        </w:rPr>
        <w:t>to 25 to 80 percent for sandy soils (</w:t>
      </w:r>
      <w:r w:rsidRPr="007622FA">
        <w:t xml:space="preserve">Carpenter et al., 1998). Galloway and colleagues (2004) estimate that </w:t>
      </w:r>
      <w:r w:rsidRPr="007622FA">
        <w:rPr>
          <w:rStyle w:val="StyleUnderline"/>
        </w:rPr>
        <w:t>25 percent of the N applied escapes to contaminate water resources (</w:t>
      </w:r>
      <w:r w:rsidRPr="007622FA">
        <w:t xml:space="preserve">FAO, 2006). </w:t>
      </w:r>
      <w:r w:rsidRPr="007622FA">
        <w:rPr>
          <w:rStyle w:val="StyleUnderline"/>
        </w:rPr>
        <w:t>Nutrient surpluses resulting from the intensive use of feeds and high rates of fertilizer on pastures and fodder crops have also increased the emissions of nitrate and phosphate to groundwater and surface waters</w:t>
      </w:r>
      <w:r w:rsidRPr="007622FA">
        <w:t xml:space="preserve"> (Bouwman et al., 2013). Feed and forage production induces a loss of N to aquatic sources of some 8 to 10 million tonnes per year, if one assumes such losses to be in line with N-fertilization shares of feed and forage production (some 20-25 percent of the world total) (FAO, 2006). Intensification has mostly occurred on sandy soils, which, although low in fertility, are easy to cultivate and respond well to inorganic fertilizers. </w:t>
      </w:r>
    </w:p>
    <w:p w14:paraId="7CC0AC72" w14:textId="77777777" w:rsidR="000C21FE" w:rsidRPr="007622FA" w:rsidRDefault="000C21FE" w:rsidP="000C21FE"/>
    <w:p w14:paraId="06A48E40" w14:textId="77777777" w:rsidR="000C21FE" w:rsidRPr="007622FA" w:rsidRDefault="000C21FE" w:rsidP="000C21FE">
      <w:pPr>
        <w:pStyle w:val="Heading3"/>
      </w:pPr>
      <w:r w:rsidRPr="007622FA">
        <w:lastRenderedPageBreak/>
        <w:t xml:space="preserve">Nutrients Internal Link: Livestock </w:t>
      </w:r>
    </w:p>
    <w:p w14:paraId="71F1D209" w14:textId="77777777" w:rsidR="000C21FE" w:rsidRPr="007622FA" w:rsidRDefault="000C21FE" w:rsidP="000C21FE"/>
    <w:p w14:paraId="6513AA97" w14:textId="77777777" w:rsidR="000C21FE" w:rsidRPr="007622FA" w:rsidRDefault="000C21FE" w:rsidP="000C21FE">
      <w:pPr>
        <w:pStyle w:val="Heading4"/>
      </w:pPr>
      <w:r w:rsidRPr="007622FA">
        <w:t>Animal waste causes nutrient runoff and algal blooms.</w:t>
      </w:r>
    </w:p>
    <w:p w14:paraId="19FE7542" w14:textId="77777777" w:rsidR="00FE15D0" w:rsidRPr="007622FA" w:rsidRDefault="00FE15D0" w:rsidP="00FE15D0">
      <w:r w:rsidRPr="007622FA">
        <w:rPr>
          <w:rStyle w:val="Style13ptBold"/>
        </w:rPr>
        <w:t>Lindwall, Natural Resources Defense Council staff,  ’19</w:t>
      </w:r>
      <w:r w:rsidRPr="007622FA">
        <w:t xml:space="preserve"> </w:t>
      </w:r>
    </w:p>
    <w:p w14:paraId="51E51D8C" w14:textId="77777777" w:rsidR="00FE15D0" w:rsidRPr="007622FA" w:rsidRDefault="00FE15D0" w:rsidP="00FE15D0">
      <w:r w:rsidRPr="007622FA">
        <w:t>[Courtney Lindwall, staff, “Industrial Agricultural Pollution 101, Natural Resources Defense Council, 7—31—19,  https://www.nrdc.org/stories/industrial-agricultural-pollution-101, accessed 4-30-21]</w:t>
      </w:r>
    </w:p>
    <w:p w14:paraId="25DF8C02" w14:textId="77777777" w:rsidR="000C21FE" w:rsidRPr="007622FA" w:rsidRDefault="000C21FE" w:rsidP="000C21FE">
      <w:r w:rsidRPr="007622FA">
        <w:t>Livestock Water Pollution</w:t>
      </w:r>
    </w:p>
    <w:p w14:paraId="0C0B0006" w14:textId="77777777" w:rsidR="000C21FE" w:rsidRPr="007622FA" w:rsidRDefault="000C21FE" w:rsidP="000C21FE">
      <w:r w:rsidRPr="007622FA">
        <w:t xml:space="preserve">Cows, pigs, chickens, and turkeys do what all other animals do: poop. </w:t>
      </w:r>
      <w:r w:rsidRPr="007622FA">
        <w:rPr>
          <w:rStyle w:val="StyleUnderline"/>
        </w:rPr>
        <w:t>In 2012 livestock and poultry grown in the largest CAFOs in the United States produced 369 million tons of manure, or almost 13 times the waste of the entire U.S. population,</w:t>
      </w:r>
      <w:r w:rsidRPr="007622FA">
        <w:t xml:space="preserve"> according to an analysis of USDA figures done by Food &amp; Water Watch. All of that farm animal waste needs to go somewhere. </w:t>
      </w:r>
      <w:r w:rsidRPr="007622FA">
        <w:rPr>
          <w:rStyle w:val="StyleUnderline"/>
        </w:rPr>
        <w:t>But CAFOs don’t treat animal waste in the same way we treat human waste</w:t>
      </w:r>
      <w:r w:rsidRPr="007622FA">
        <w:t>, by sending it to a wastewater treatment plant via a municipal sewer system.</w:t>
      </w:r>
    </w:p>
    <w:p w14:paraId="1D0C8ABF" w14:textId="77777777" w:rsidR="000C21FE" w:rsidRPr="007622FA" w:rsidRDefault="000C21FE" w:rsidP="000C21FE">
      <w:pPr>
        <w:rPr>
          <w:rStyle w:val="StyleUnderline"/>
        </w:rPr>
      </w:pPr>
      <w:r w:rsidRPr="007622FA">
        <w:t xml:space="preserve">Instead, </w:t>
      </w:r>
      <w:r w:rsidRPr="007622FA">
        <w:rPr>
          <w:rStyle w:val="StyleUnderline"/>
        </w:rPr>
        <w:t>this waste is disposed of by spreading it, untreated, on land</w:t>
      </w:r>
      <w:r w:rsidRPr="007622FA">
        <w:t xml:space="preserve">. Operators are supposed to apply only the amount that crops can use, but in reality, </w:t>
      </w:r>
      <w:r w:rsidRPr="007622FA">
        <w:rPr>
          <w:rStyle w:val="StyleUnderline"/>
        </w:rPr>
        <w:t>there is often too much manure—so it is applied beyond the ground’s natural absorption rate, leading to runoff into water sources</w:t>
      </w:r>
      <w:r w:rsidRPr="007622FA">
        <w:t xml:space="preserve">. To make matters worse, </w:t>
      </w:r>
      <w:r w:rsidRPr="007622FA">
        <w:rPr>
          <w:rStyle w:val="StyleUnderline"/>
        </w:rPr>
        <w:t>before it is applied it to land, the manure usually sits on-site in vast manure lagoons</w:t>
      </w:r>
      <w:r w:rsidRPr="007622FA">
        <w:t xml:space="preserve"> that can grow to the size of a football field. </w:t>
      </w:r>
      <w:r w:rsidRPr="007622FA">
        <w:rPr>
          <w:rStyle w:val="StyleUnderline"/>
        </w:rPr>
        <w:t>The lagoons contain a toxic stew of antibiotics residue, chemicals, and bacteria decomposing the waste, a medley that can take on a sickly hue. They’re often unlined and are prone to overflows, leaks, and spills, often causing the contents to leach into the soil and groundwater</w:t>
      </w:r>
      <w:r w:rsidRPr="007622FA">
        <w:t xml:space="preserve">. (Big storms, like Hurricane Florence, which devastated North Carolina’s coast, make wide-scale spills and contamination more likely.) And </w:t>
      </w:r>
      <w:r w:rsidRPr="007622FA">
        <w:rPr>
          <w:rStyle w:val="StyleUnderline"/>
        </w:rPr>
        <w:t>once this mixture, chock-full of phosphorus and nitrogen, gets into a water body, it causes a cascading reaction called eutrophication, or the destructive overgrowth of algae.</w:t>
      </w:r>
    </w:p>
    <w:p w14:paraId="05338D71" w14:textId="77777777" w:rsidR="000C21FE" w:rsidRPr="007622FA" w:rsidRDefault="000C21FE" w:rsidP="000C21FE">
      <w:pPr>
        <w:rPr>
          <w:rStyle w:val="StyleUnderline"/>
        </w:rPr>
      </w:pPr>
      <w:r w:rsidRPr="007622FA">
        <w:rPr>
          <w:rStyle w:val="StyleUnderline"/>
        </w:rPr>
        <w:t>Similar problems arise with poultry waste</w:t>
      </w:r>
      <w:r w:rsidRPr="007622FA">
        <w:t xml:space="preserve">, which is mostly dry litter, a combination of the birds’ bedding materials (such as shavings), their feces, and loose feathers, which is </w:t>
      </w:r>
      <w:r w:rsidRPr="007622FA">
        <w:rPr>
          <w:rStyle w:val="StyleUnderline"/>
        </w:rPr>
        <w:t xml:space="preserve">stored in exposed, giant mounds. Because chicken manure contains a higher percentage of phosphorus </w:t>
      </w:r>
      <w:r w:rsidRPr="007622FA">
        <w:t>than other animal manure,</w:t>
      </w:r>
      <w:r w:rsidRPr="007622FA">
        <w:rPr>
          <w:rStyle w:val="StyleUnderline"/>
        </w:rPr>
        <w:t xml:space="preserve"> it’s also prone to harming waterways with phosphorus runoff.</w:t>
      </w:r>
    </w:p>
    <w:p w14:paraId="25C5E98A" w14:textId="77777777" w:rsidR="000C21FE" w:rsidRPr="007622FA" w:rsidRDefault="000C21FE" w:rsidP="000C21FE"/>
    <w:p w14:paraId="349D2388" w14:textId="77777777" w:rsidR="000C21FE" w:rsidRPr="007622FA" w:rsidRDefault="000C21FE" w:rsidP="000C21FE">
      <w:pPr>
        <w:pStyle w:val="Heading4"/>
      </w:pPr>
      <w:r w:rsidRPr="007622FA">
        <w:t>Livestock is the major cause of nutrient pollution</w:t>
      </w:r>
    </w:p>
    <w:p w14:paraId="24D7B614" w14:textId="77777777" w:rsidR="00FE15D0" w:rsidRPr="007622FA" w:rsidRDefault="00FE15D0" w:rsidP="00FE15D0">
      <w:r w:rsidRPr="007622FA">
        <w:rPr>
          <w:rStyle w:val="Style13ptBold"/>
        </w:rPr>
        <w:t>Marjani Zadeh, UN FAO researcher,  ’18</w:t>
      </w:r>
      <w:r w:rsidRPr="007622FA">
        <w:t xml:space="preserve"> </w:t>
      </w:r>
    </w:p>
    <w:p w14:paraId="0B68EE6D" w14:textId="3A6A8E09" w:rsidR="000C21FE" w:rsidRPr="007622FA" w:rsidRDefault="000C21FE" w:rsidP="000C21FE">
      <w:r w:rsidRPr="007622FA">
        <w:t>[Sara Marjani Zadeh, Food and Agriculture Organization of the United Nations, “Chapter 4. Nutrients,” MORE PEOPLE, MORE FOOD, WORSE WATER? A GLOBAL REVIEW OF WATER POLLUTION FROM AGRICULTURE, ed. Mateo-Sagasta, Marjani Zadeh &amp; Turral, Food and Agriculture Organization of the United Nations, International Water Management Institute and CGIAR Research Program on Water, Land, and Ecosystems, 2018, p. 62-63]</w:t>
      </w:r>
    </w:p>
    <w:p w14:paraId="460D2AEA" w14:textId="77777777" w:rsidR="000C21FE" w:rsidRPr="007622FA" w:rsidRDefault="000C21FE" w:rsidP="000C21FE">
      <w:r w:rsidRPr="007622FA">
        <w:rPr>
          <w:rStyle w:val="StyleUnderline"/>
        </w:rPr>
        <w:t xml:space="preserve">Animal manure is a </w:t>
      </w:r>
      <w:r w:rsidRPr="007622FA">
        <w:rPr>
          <w:rStyle w:val="Emphasis"/>
        </w:rPr>
        <w:t>primary source</w:t>
      </w:r>
      <w:r w:rsidRPr="007622FA">
        <w:rPr>
          <w:rStyle w:val="StyleUnderline"/>
        </w:rPr>
        <w:t xml:space="preserve"> of nitrogen and phosphorus flow into surface and groundwater</w:t>
      </w:r>
      <w:r w:rsidRPr="007622FA">
        <w:t xml:space="preserve"> (US EPA, 2017). </w:t>
      </w:r>
      <w:r w:rsidRPr="007622FA">
        <w:rPr>
          <w:rStyle w:val="StyleUnderline"/>
        </w:rPr>
        <w:t>Most of the water used for livestock</w:t>
      </w:r>
      <w:r w:rsidRPr="007622FA">
        <w:t xml:space="preserve"> drinking and servicing </w:t>
      </w:r>
      <w:r w:rsidRPr="007622FA">
        <w:rPr>
          <w:rStyle w:val="StyleUnderline"/>
        </w:rPr>
        <w:t>returns to the environment in the form of liquid manure, slurry, greywater and wastewater.. When livestock is concentrated, the associated production of wastes tends to go beyond the buffering capacity of surrounding ecosystems, thereby polluting surface and groundwaters. Manure</w:t>
      </w:r>
      <w:r w:rsidRPr="007622FA">
        <w:t xml:space="preserve"> is generally collected for use as organic fertilizer, which, if </w:t>
      </w:r>
      <w:r w:rsidRPr="007622FA">
        <w:rPr>
          <w:rStyle w:val="StyleUnderline"/>
        </w:rPr>
        <w:t>applied in excess, will lead to diffuse water pollution</w:t>
      </w:r>
      <w:r w:rsidRPr="007622FA">
        <w:t xml:space="preserve">. In many cases, </w:t>
      </w:r>
      <w:r w:rsidRPr="007622FA">
        <w:rPr>
          <w:rStyle w:val="StyleUnderline"/>
        </w:rPr>
        <w:t>if manure is not stored in contained areas, it can be washed into watercourses via surface runoff during significant rainfall. Feedlots are also often located near watercourses so that (nutrient-rich) animal waste</w:t>
      </w:r>
      <w:r w:rsidRPr="007622FA">
        <w:t xml:space="preserve"> (e.g. urine) can </w:t>
      </w:r>
      <w:r w:rsidRPr="007622FA">
        <w:rPr>
          <w:rStyle w:val="StyleUnderline"/>
        </w:rPr>
        <w:t>be released directly into the water</w:t>
      </w:r>
      <w:r w:rsidRPr="007622FA">
        <w:t>.</w:t>
      </w:r>
    </w:p>
    <w:p w14:paraId="0234347E" w14:textId="77777777" w:rsidR="000C21FE" w:rsidRPr="007622FA" w:rsidRDefault="000C21FE" w:rsidP="000C21FE">
      <w:r w:rsidRPr="007622FA">
        <w:rPr>
          <w:rStyle w:val="StyleUnderline"/>
        </w:rPr>
        <w:t>Livestock-related nutrients in water resources contribute to water pollution and can accelerate plant and algae growth, algal blooms and the reduction of oxygen</w:t>
      </w:r>
      <w:r w:rsidRPr="007622FA">
        <w:t xml:space="preserve"> in water. Structural changes taking place in much of the livestock sector, such as the increasing intensity of livestock production systems, higher stocking rates on European dairy farms, and the development of industrial livestock production, are increasing animal density in some areas, and this is linked to excessive volumes of waste and greater water contamination (Carpenter et al., 1998). High levels of nutrient intake by livestock and the release of high concentrations of nutrients into aquatic ecosystems can lead to eutrophication and biological contamination of water resources (e.g. bacterial and viral pathogens) that cause human health problems.</w:t>
      </w:r>
    </w:p>
    <w:p w14:paraId="27CE8550" w14:textId="77777777" w:rsidR="000C21FE" w:rsidRPr="007622FA" w:rsidRDefault="000C21FE" w:rsidP="000C21FE"/>
    <w:p w14:paraId="29D0F89A" w14:textId="77777777" w:rsidR="000C21FE" w:rsidRPr="007622FA" w:rsidRDefault="000C21FE" w:rsidP="000C21FE">
      <w:pPr>
        <w:pStyle w:val="Heading3"/>
      </w:pPr>
      <w:r w:rsidRPr="007622FA">
        <w:lastRenderedPageBreak/>
        <w:t>Nutrients Impact: Algae + Deadzones</w:t>
      </w:r>
    </w:p>
    <w:p w14:paraId="50DDE74A" w14:textId="77777777" w:rsidR="000C21FE" w:rsidRPr="007622FA" w:rsidRDefault="000C21FE" w:rsidP="000C21FE"/>
    <w:p w14:paraId="6BFED653" w14:textId="77777777" w:rsidR="000C21FE" w:rsidRPr="007622FA" w:rsidRDefault="000C21FE" w:rsidP="000C21FE">
      <w:pPr>
        <w:pStyle w:val="Heading4"/>
      </w:pPr>
      <w:r w:rsidRPr="007622FA">
        <w:t>Runoff causes dead zones and toxic algae blooms</w:t>
      </w:r>
    </w:p>
    <w:p w14:paraId="7DFBC9D5" w14:textId="77777777" w:rsidR="00FE15D0" w:rsidRPr="007622FA" w:rsidRDefault="000C21FE" w:rsidP="000C21FE">
      <w:r w:rsidRPr="007622FA">
        <w:rPr>
          <w:rStyle w:val="Style13ptBold"/>
        </w:rPr>
        <w:t>Finney</w:t>
      </w:r>
      <w:r w:rsidR="00FE15D0" w:rsidRPr="007622FA">
        <w:rPr>
          <w:rStyle w:val="Style13ptBold"/>
        </w:rPr>
        <w:t>, U.S. District Court clerk,</w:t>
      </w:r>
      <w:r w:rsidRPr="007622FA">
        <w:rPr>
          <w:rStyle w:val="Style13ptBold"/>
        </w:rPr>
        <w:t xml:space="preserve">  ’21</w:t>
      </w:r>
      <w:r w:rsidRPr="007622FA">
        <w:t xml:space="preserve"> </w:t>
      </w:r>
    </w:p>
    <w:p w14:paraId="2A712331" w14:textId="440B3BA4" w:rsidR="000C21FE" w:rsidRPr="007622FA" w:rsidRDefault="000C21FE" w:rsidP="000C21FE">
      <w:r w:rsidRPr="007622FA">
        <w:t>[Bradley R. Finney, Law Clerk, United States District Court for the Western District of Tennessee,  “Agricultural Law Stifles Innovation and Competition,” ALABAMA LAW REVIEW v. 72 n. 4, 2021, p. 797-800]</w:t>
      </w:r>
    </w:p>
    <w:p w14:paraId="65DA3F5B" w14:textId="77777777" w:rsidR="000C21FE" w:rsidRPr="007622FA" w:rsidRDefault="000C21FE" w:rsidP="000C21FE">
      <w:r w:rsidRPr="007622FA">
        <w:t>B. Dead Zones</w:t>
      </w:r>
    </w:p>
    <w:p w14:paraId="00BD60F3" w14:textId="77777777" w:rsidR="000C21FE" w:rsidRPr="007622FA" w:rsidRDefault="000C21FE" w:rsidP="000C21FE">
      <w:r w:rsidRPr="007622FA">
        <w:rPr>
          <w:rStyle w:val="StyleUnderline"/>
        </w:rPr>
        <w:t>Agriculture’s excess fertilizers, manure, and other pollutants can cause serious and expansive damage to marine life, commercial fisheries, and tourism by creating “dead zones</w:t>
      </w:r>
      <w:r w:rsidRPr="007622FA">
        <w:t xml:space="preserve">.”98 “A dead zone is an area of depleted oxygen that kills and displaces fish and marine life and is caused primarily by nutrient (mainly nitrogen and phosphorus) runoff from agriculture and other human activities.”99 Dead zones have formed in various regions across the United States.100 These </w:t>
      </w:r>
      <w:r w:rsidRPr="007622FA">
        <w:rPr>
          <w:rStyle w:val="StyleUnderline"/>
        </w:rPr>
        <w:t>dead zones often occur when nutrients from agriculture production cause growth of algal blooms.101</w:t>
      </w:r>
      <w:r w:rsidRPr="007622FA">
        <w:t xml:space="preserve"> Then, “[a]s the algae dies, it takes oxygen out of the water.”102 Therefore, more algae means that “less oxygen is available for phytoplankton and other organisms in the aquatic ecosystem, causing hypoxia, or a shortage of oxygen.”103 A hypoxic area rapidly transforms into a dead zone because mobile organisms, like fish, move out of the area while immobile organisms die, eventually causing a collapse in the food chain.104</w:t>
      </w:r>
    </w:p>
    <w:p w14:paraId="7C3D0A6A" w14:textId="77777777" w:rsidR="000C21FE" w:rsidRPr="007622FA" w:rsidRDefault="000C21FE" w:rsidP="000C21FE">
      <w:r w:rsidRPr="007622FA">
        <w:rPr>
          <w:rStyle w:val="StyleUnderline"/>
        </w:rPr>
        <w:t>Manure from CAFOs specifically harms aquatic ecosystems because high concentrations of nitrogen and phosphorus in the manure cause algal blooms</w:t>
      </w:r>
      <w:r w:rsidRPr="007622FA">
        <w:t xml:space="preserve"> to grow.105 Because of that growth, the </w:t>
      </w:r>
      <w:r w:rsidRPr="007622FA">
        <w:rPr>
          <w:rStyle w:val="StyleUnderline"/>
        </w:rPr>
        <w:t>“[a]lgal blooms kill aquatic life by blocking sun light</w:t>
      </w:r>
      <w:r w:rsidRPr="007622FA">
        <w:t xml:space="preserve"> [sic], </w:t>
      </w:r>
      <w:r w:rsidRPr="007622FA">
        <w:rPr>
          <w:rStyle w:val="StyleUnderline"/>
        </w:rPr>
        <w:t>reducing dissolved oxygen, raising pH levels, and producing toxic microorganisms</w:t>
      </w:r>
      <w:r w:rsidRPr="007622FA">
        <w:t xml:space="preserve">.”106 </w:t>
      </w:r>
      <w:r w:rsidRPr="007622FA">
        <w:rPr>
          <w:rStyle w:val="StyleUnderline"/>
        </w:rPr>
        <w:t>Toxic microorganisms are specifically linked to massive numbers of fish dying</w:t>
      </w:r>
      <w:r w:rsidRPr="007622FA">
        <w:t>.107 For example, 30,000 fish died in Chesapeake Bay due to an outbreak of one toxic microorganism.108</w:t>
      </w:r>
    </w:p>
    <w:p w14:paraId="4CC570EE" w14:textId="77777777" w:rsidR="000C21FE" w:rsidRPr="007622FA" w:rsidRDefault="000C21FE" w:rsidP="000C21FE">
      <w:r w:rsidRPr="007622FA">
        <w:rPr>
          <w:rStyle w:val="StyleUnderline"/>
        </w:rPr>
        <w:t xml:space="preserve">The dead zone in the Gulf of Mexico is the largest example of hypoxia in the </w:t>
      </w:r>
      <w:r w:rsidRPr="007622FA">
        <w:rPr>
          <w:rStyle w:val="Emphasis"/>
        </w:rPr>
        <w:t>U</w:t>
      </w:r>
      <w:r w:rsidRPr="007622FA">
        <w:rPr>
          <w:rStyle w:val="StyleUnderline"/>
        </w:rPr>
        <w:t xml:space="preserve">nited </w:t>
      </w:r>
      <w:r w:rsidRPr="007622FA">
        <w:rPr>
          <w:rStyle w:val="Emphasis"/>
        </w:rPr>
        <w:t>S</w:t>
      </w:r>
      <w:r w:rsidRPr="007622FA">
        <w:rPr>
          <w:rStyle w:val="StyleUnderline"/>
        </w:rPr>
        <w:t>tates</w:t>
      </w:r>
      <w:r w:rsidRPr="007622FA">
        <w:t xml:space="preserve">109 and the second-largest current example of hypoxia in the world;110 </w:t>
      </w:r>
      <w:r w:rsidRPr="007622FA">
        <w:rPr>
          <w:rStyle w:val="StyleUnderline"/>
        </w:rPr>
        <w:t>however, many others exist</w:t>
      </w:r>
      <w:r w:rsidRPr="007622FA">
        <w:t>.111 The dead zone in the Gulf “is largely the result of commodity crop production and fertilizer application in the U.S. Corn Belt close to the Mississippi River and other rivers.”112 Research from one federal agency indicates that certain agriculture practices that result in runoff of fertilizers and manure “contribute to over sixty percent of the nitrogen and over forty percent of the phosphorus affecting the Gulf of Mexico.”113 In 2015, this dead zone was larger than Connecticut and Rhode Island combined.114</w:t>
      </w:r>
    </w:p>
    <w:p w14:paraId="4D8A398B" w14:textId="77777777" w:rsidR="000C21FE" w:rsidRPr="007622FA" w:rsidRDefault="000C21FE" w:rsidP="000C21FE">
      <w:r w:rsidRPr="007622FA">
        <w:t>One of the first dead zones discovered in the United States was in the Chesapeake Bay.115 That region is still dealing with a dead zone116 mainly caused by nutrient pollution,117 which is “the process where too many nutrients, mainly nitrogen and phosphorus, are added to bodies of water and can act like fertilizer, causing excessive growth of algae.”118 The dead zone became such an issue that President Obama issued an executive order calling for several states and federal agencies to work together to develop a plan to protect and restore it.119 Florida also has a history of nutrient pollution and algae blooms causing issues in its waterways.120 This pollution has led to numerous disputes including a lawsuit filed by the U.S. government against the state of Florida because of its insufficient efforts in dealing with the pollution.121</w:t>
      </w:r>
    </w:p>
    <w:p w14:paraId="4ACE7697" w14:textId="77777777" w:rsidR="000C21FE" w:rsidRPr="007622FA" w:rsidRDefault="000C21FE" w:rsidP="000C21FE">
      <w:r w:rsidRPr="007622FA">
        <w:t>Lake Erie has also dealt with excessive nutrient pollution.122 In fact, in 2011, Lake Erie contained the largest algal bloom ever recorded.123 Moreover, dissolved phosphorus fertilizers and climate change caused these water quality issues.124 One algal bloom became such an issue in this region in 2014 that it forced the city of Toledo to shut off drinking water for its 500,000 residents.125 Algal blooms, and resulting dead zones, can wreak havoc on neighboring communities. Dead zones often cause financial harm because of their negative impact on tourism and their capacity to kill fish, then diminishing the livelihoods of local fishermen.126 For example, “[t]he Chesapeake Bay’s crab industry, previously worth roughly fifty-two million dollars, shrunk drastically due to the decline in water quality.”127 One study concluded that if the Chesapeake Bay area experienced just a 25% increase in dissolved oxygen levels, the catch rates would improve by 20% and would result in annual financial benefits of over $80 million.128 Due to eutrophication, dead zones are also frequently associated with cloudiness and surface plant accumulation,129 both of which can reduce the recreational value of a body of water.130 The unappealing sight of a dead zone alone can decrease tourism dollars.131</w:t>
      </w:r>
    </w:p>
    <w:p w14:paraId="6DA86AAD" w14:textId="77777777" w:rsidR="000C21FE" w:rsidRPr="007622FA" w:rsidRDefault="000C21FE" w:rsidP="000C21FE"/>
    <w:p w14:paraId="096DC450" w14:textId="77777777" w:rsidR="000C21FE" w:rsidRPr="007622FA" w:rsidRDefault="000C21FE" w:rsidP="000C21FE">
      <w:pPr>
        <w:pStyle w:val="Heading3"/>
      </w:pPr>
      <w:r w:rsidRPr="007622FA">
        <w:lastRenderedPageBreak/>
        <w:t xml:space="preserve">Nutrients Impact: Algae—Health </w:t>
      </w:r>
    </w:p>
    <w:p w14:paraId="5310D5B4" w14:textId="77777777" w:rsidR="000C21FE" w:rsidRPr="007622FA" w:rsidRDefault="000C21FE" w:rsidP="000C21FE"/>
    <w:p w14:paraId="47E32D69" w14:textId="77777777" w:rsidR="000C21FE" w:rsidRPr="007622FA" w:rsidRDefault="000C21FE" w:rsidP="000C21FE">
      <w:pPr>
        <w:pStyle w:val="Heading4"/>
      </w:pPr>
      <w:r w:rsidRPr="007622FA">
        <w:t>Toxic algal blooms cause health risks and millions to fix – current regulation strategies aren’t focused on prevention, addressing NPS is key</w:t>
      </w:r>
    </w:p>
    <w:p w14:paraId="68EE0726" w14:textId="77777777" w:rsidR="00FE15D0" w:rsidRPr="007622FA" w:rsidRDefault="000C21FE" w:rsidP="000C21FE">
      <w:r w:rsidRPr="007622FA">
        <w:rPr>
          <w:rStyle w:val="Style13ptBold"/>
        </w:rPr>
        <w:t>Schechinger</w:t>
      </w:r>
      <w:r w:rsidR="00FE15D0" w:rsidRPr="007622FA">
        <w:rPr>
          <w:rStyle w:val="Style13ptBold"/>
        </w:rPr>
        <w:t>, Environmental Working Group senior economist,</w:t>
      </w:r>
      <w:r w:rsidRPr="007622FA">
        <w:rPr>
          <w:rStyle w:val="Style13ptBold"/>
        </w:rPr>
        <w:t xml:space="preserve">  ’20</w:t>
      </w:r>
      <w:r w:rsidRPr="007622FA">
        <w:t xml:space="preserve"> </w:t>
      </w:r>
    </w:p>
    <w:p w14:paraId="7151F8DF" w14:textId="3F7AE69E" w:rsidR="000C21FE" w:rsidRPr="007622FA" w:rsidRDefault="000C21FE" w:rsidP="000C21FE">
      <w:r w:rsidRPr="007622FA">
        <w:t>[Anne Schechinger, Senior Analyst, Economics, EWG, “The High Cost of Algae Blooms in U.S. Waters: More Than $1 Billion in 10 Years,” Environmental Working Group, 8—26—20, https://www.ewg.org/research/high-cost-of-algae-blooms/, accessed 5-25-21]</w:t>
      </w:r>
    </w:p>
    <w:p w14:paraId="62EBD673" w14:textId="77777777" w:rsidR="000C21FE" w:rsidRPr="007622FA" w:rsidRDefault="000C21FE" w:rsidP="000C21FE">
      <w:r w:rsidRPr="007622FA">
        <w:rPr>
          <w:rStyle w:val="StyleUnderline"/>
        </w:rPr>
        <w:t>Communities across the United States have spent more than $1 billion since 2010 dealing with outbreaks of potentially toxic algae in lakes, rivers, bays and drinking water supplies</w:t>
      </w:r>
      <w:r w:rsidRPr="007622FA">
        <w:t>, according to an analysis by the Environmental Working Group.</w:t>
      </w:r>
    </w:p>
    <w:p w14:paraId="0C8EE11B" w14:textId="77777777" w:rsidR="000C21FE" w:rsidRPr="007622FA" w:rsidRDefault="000C21FE" w:rsidP="000C21FE">
      <w:r w:rsidRPr="007622FA">
        <w:t xml:space="preserve">We identified 85 locations, mostly cities and towns, in 22 states that spent money to prevent or treat algae blooms in the past 10 years. </w:t>
      </w:r>
      <w:r w:rsidRPr="007622FA">
        <w:rPr>
          <w:rStyle w:val="StyleUnderline"/>
        </w:rPr>
        <w:t>The staggering price tag: about $1,158,245,000</w:t>
      </w:r>
      <w:r w:rsidRPr="007622FA">
        <w:t>. This is a first attempt to calculate the cost to communities.</w:t>
      </w:r>
    </w:p>
    <w:p w14:paraId="605E8ECA" w14:textId="77777777" w:rsidR="000C21FE" w:rsidRPr="007622FA" w:rsidRDefault="000C21FE" w:rsidP="000C21FE">
      <w:pPr>
        <w:rPr>
          <w:rStyle w:val="StyleUnderline"/>
        </w:rPr>
      </w:pPr>
      <w:r w:rsidRPr="007622FA">
        <w:rPr>
          <w:rStyle w:val="StyleUnderline"/>
        </w:rPr>
        <w:t xml:space="preserve">Algae outbreaks can produce toxins that pose serious health hazards to people, pets and aquatic life. </w:t>
      </w:r>
      <w:r w:rsidRPr="007622FA">
        <w:t xml:space="preserve">Despite a huge surge in reported outbreaks in recent years, </w:t>
      </w:r>
      <w:r w:rsidRPr="007622FA">
        <w:rPr>
          <w:rStyle w:val="StyleUnderline"/>
        </w:rPr>
        <w:t>the federal government only tracks outbreaks in the largest lakes. Some states do a better job, but they do not always record the cost of dealing with the problem.</w:t>
      </w:r>
    </w:p>
    <w:p w14:paraId="2698CE40" w14:textId="77777777" w:rsidR="000C21FE" w:rsidRPr="007622FA" w:rsidRDefault="000C21FE" w:rsidP="000C21FE">
      <w:r w:rsidRPr="007622FA">
        <w:t>To calculate the estimated cost nationwide, EWG searched news databases for reports of algae outbreaks, and what communities have spent to protect or clean up the bodies of water they depend on for household use, recreation and tourism.</w:t>
      </w:r>
    </w:p>
    <w:p w14:paraId="4F2D322F" w14:textId="77777777" w:rsidR="000C21FE" w:rsidRPr="007622FA" w:rsidRDefault="000C21FE" w:rsidP="000C21FE">
      <w:r w:rsidRPr="007622FA">
        <w:t>&lt;&lt;chart omitted&gt;&gt;</w:t>
      </w:r>
    </w:p>
    <w:p w14:paraId="13EB131D" w14:textId="77777777" w:rsidR="000C21FE" w:rsidRPr="007622FA" w:rsidRDefault="000C21FE" w:rsidP="000C21FE">
      <w:r w:rsidRPr="007622FA">
        <w:rPr>
          <w:rStyle w:val="StyleUnderline"/>
        </w:rPr>
        <w:t>Communities in Ohio – where a 2014 outbreak in Lake Erie made Toledo’s tap water unsafe to drink – spent more than all other states combined</w:t>
      </w:r>
      <w:r w:rsidRPr="007622FA">
        <w:t xml:space="preserve">: </w:t>
      </w:r>
      <w:r w:rsidRPr="007622FA">
        <w:rPr>
          <w:rStyle w:val="StyleUnderline"/>
        </w:rPr>
        <w:t>more than $815 million in documented expenses, or 70 percent of the total cost in all locations</w:t>
      </w:r>
      <w:r w:rsidRPr="007622FA">
        <w:t>. Oregon was second, with $75 million, all in the capital city of Salem, where a 2018 outbreak in a nearby lake also forced a do-not-drink warning.</w:t>
      </w:r>
    </w:p>
    <w:p w14:paraId="3C48F170" w14:textId="77777777" w:rsidR="000C21FE" w:rsidRPr="007622FA" w:rsidRDefault="000C21FE" w:rsidP="000C21FE">
      <w:r w:rsidRPr="007622FA">
        <w:t>EWG’s ongoing tracking has found more than 1,000 communities with news reports of algae blooms in 49 states since 2010 – an increase of more than 600 percent in the past decade. The locations are plotted on the interactive map below, with links to reported details.</w:t>
      </w:r>
    </w:p>
    <w:p w14:paraId="55632E7A" w14:textId="77777777" w:rsidR="000C21FE" w:rsidRPr="007622FA" w:rsidRDefault="000C21FE" w:rsidP="000C21FE">
      <w:r w:rsidRPr="007622FA">
        <w:t>Our estimate does not include losses to recreation, tourism, commercial fishing, wildlife or other economic fallout from algae outbreaks, which could collectively cost communities billions more every year.</w:t>
      </w:r>
    </w:p>
    <w:p w14:paraId="58FAE186" w14:textId="77777777" w:rsidR="000C21FE" w:rsidRPr="007622FA" w:rsidRDefault="000C21FE" w:rsidP="000C21FE">
      <w:r w:rsidRPr="007622FA">
        <w:t>Slimy, Smelly and Dangerous</w:t>
      </w:r>
    </w:p>
    <w:p w14:paraId="2BAABE67" w14:textId="77777777" w:rsidR="000C21FE" w:rsidRPr="007622FA" w:rsidRDefault="000C21FE" w:rsidP="000C21FE">
      <w:pPr>
        <w:rPr>
          <w:rStyle w:val="StyleUnderline"/>
        </w:rPr>
      </w:pPr>
      <w:r w:rsidRPr="007622FA">
        <w:rPr>
          <w:rStyle w:val="StyleUnderline"/>
        </w:rPr>
        <w:t xml:space="preserve">Blooms of blue-green algae – </w:t>
      </w:r>
      <w:r w:rsidRPr="007622FA">
        <w:t xml:space="preserve">which are technically not algae, but tiny, one-celled organisms – </w:t>
      </w:r>
      <w:r w:rsidRPr="007622FA">
        <w:rPr>
          <w:rStyle w:val="StyleUnderline"/>
        </w:rPr>
        <w:t>are triggered by chemical nutrients like nitrogen and phosphorus when they get into bodies of water</w:t>
      </w:r>
      <w:r w:rsidRPr="007622FA">
        <w:t xml:space="preserve">. Heat and sunlight make the problem worse: </w:t>
      </w:r>
      <w:r w:rsidRPr="007622FA">
        <w:rPr>
          <w:rStyle w:val="StyleUnderline"/>
        </w:rPr>
        <w:t>As water heats up throughout the summer, algae blooms get bigger and occur more often.</w:t>
      </w:r>
      <w:r w:rsidRPr="007622FA">
        <w:t xml:space="preserve"> In farming areas, </w:t>
      </w:r>
      <w:r w:rsidRPr="007622FA">
        <w:rPr>
          <w:rStyle w:val="StyleUnderline"/>
        </w:rPr>
        <w:t>runoff from crop fields treated with commercial fertilizer or manure are the main sources of nutrients that feed these blooms</w:t>
      </w:r>
      <w:r w:rsidRPr="007622FA">
        <w:t xml:space="preserve">. In some urban areas, </w:t>
      </w:r>
      <w:r w:rsidRPr="007622FA">
        <w:rPr>
          <w:rStyle w:val="StyleUnderline"/>
        </w:rPr>
        <w:t>nitrogen and phosphorus from wastewater and stormwater also contribute to outbreaks.</w:t>
      </w:r>
    </w:p>
    <w:p w14:paraId="50573E66" w14:textId="77777777" w:rsidR="000C21FE" w:rsidRPr="007622FA" w:rsidRDefault="000C21FE" w:rsidP="000C21FE">
      <w:r w:rsidRPr="007622FA">
        <w:rPr>
          <w:rStyle w:val="StyleUnderline"/>
        </w:rPr>
        <w:t>Algae blooms can spread a smelly blanket of slime across the water. The blooms contain bacteria that can produce dangerous cyanotoxins</w:t>
      </w:r>
      <w:r w:rsidRPr="007622FA">
        <w:t xml:space="preserve">, </w:t>
      </w:r>
      <w:r w:rsidRPr="007622FA">
        <w:rPr>
          <w:rStyle w:val="StyleUnderline"/>
        </w:rPr>
        <w:t>which cause nausea, vomiting and longer-term effects, such as liver failure and cancer</w:t>
      </w:r>
      <w:r w:rsidRPr="007622FA">
        <w:t xml:space="preserve">, when people are exposed through recreational contact or consume the toxins through drinking water. </w:t>
      </w:r>
      <w:r w:rsidRPr="007622FA">
        <w:rPr>
          <w:rStyle w:val="StyleUnderline"/>
        </w:rPr>
        <w:t xml:space="preserve">Simple activites we all enjoy in the summer – </w:t>
      </w:r>
      <w:r w:rsidRPr="007622FA">
        <w:t>swimming, boating, sitting on a beach or even walking near a body of water</w:t>
      </w:r>
      <w:r w:rsidRPr="007622FA">
        <w:rPr>
          <w:rStyle w:val="StyleUnderline"/>
        </w:rPr>
        <w:t xml:space="preserve"> – can make people and animals sick if the water is infected</w:t>
      </w:r>
      <w:r w:rsidRPr="007622FA">
        <w:t>. Every year, dogs die from exposure to toxic algae.</w:t>
      </w:r>
    </w:p>
    <w:p w14:paraId="3E01A5BF" w14:textId="77777777" w:rsidR="000C21FE" w:rsidRPr="007622FA" w:rsidRDefault="000C21FE" w:rsidP="000C21FE">
      <w:r w:rsidRPr="007622FA">
        <w:rPr>
          <w:rStyle w:val="StyleUnderline"/>
        </w:rPr>
        <w:t>Not all algae outbreaks are toxic, but even trained experts can’t tell the difference without testing</w:t>
      </w:r>
      <w:r w:rsidRPr="007622FA">
        <w:t>. Most of the algae cleanup expenses documented in the news stories EWG tracks are likely related to toxic algae, but it is impossible to know for sure, since the articles do not always identify whether a bloom is toxic.</w:t>
      </w:r>
    </w:p>
    <w:p w14:paraId="6040704B" w14:textId="77777777" w:rsidR="000C21FE" w:rsidRPr="007622FA" w:rsidRDefault="000C21FE" w:rsidP="000C21FE">
      <w:r w:rsidRPr="007622FA">
        <w:t>Treatment and Prevention</w:t>
      </w:r>
    </w:p>
    <w:p w14:paraId="2320DA45" w14:textId="77777777" w:rsidR="000C21FE" w:rsidRPr="007622FA" w:rsidRDefault="000C21FE" w:rsidP="000C21FE">
      <w:r w:rsidRPr="007622FA">
        <w:t xml:space="preserve">As our research shows, </w:t>
      </w:r>
      <w:r w:rsidRPr="007622FA">
        <w:rPr>
          <w:rStyle w:val="StyleUnderline"/>
        </w:rPr>
        <w:t>treating an algae outbreak once it has infested a lake or contaminated a water supply can be extraordinarily expensive.</w:t>
      </w:r>
    </w:p>
    <w:p w14:paraId="3E62478F" w14:textId="77777777" w:rsidR="000C21FE" w:rsidRPr="007622FA" w:rsidRDefault="000C21FE" w:rsidP="000C21FE">
      <w:r w:rsidRPr="007622FA">
        <w:rPr>
          <w:rStyle w:val="StyleUnderline"/>
        </w:rPr>
        <w:t>Communities whose drinking water comes from a source contaminated by an algae outbreak can install technology to remove bacteria and toxins</w:t>
      </w:r>
      <w:r w:rsidRPr="007622FA">
        <w:t xml:space="preserve">. Granular activated carbon or powdered activated carbon are the most common. EWG found that </w:t>
      </w:r>
      <w:r w:rsidRPr="007622FA">
        <w:rPr>
          <w:rStyle w:val="StyleUnderline"/>
        </w:rPr>
        <w:t>12 cities spent almost $289 million</w:t>
      </w:r>
      <w:r w:rsidRPr="007622FA">
        <w:t xml:space="preserve"> – 25 percent of the total costs we documented – </w:t>
      </w:r>
      <w:r w:rsidRPr="007622FA">
        <w:rPr>
          <w:rStyle w:val="StyleUnderline"/>
        </w:rPr>
        <w:t>on drinking water treatment</w:t>
      </w:r>
      <w:r w:rsidRPr="007622FA">
        <w:t>. That includes the money communities like Toledo have invested in wholesale improvements to their drinking water systems.</w:t>
      </w:r>
    </w:p>
    <w:p w14:paraId="5B5FFF28" w14:textId="77777777" w:rsidR="000C21FE" w:rsidRPr="007622FA" w:rsidRDefault="000C21FE" w:rsidP="000C21FE">
      <w:r w:rsidRPr="007622FA">
        <w:t xml:space="preserve">On smaller lakes, </w:t>
      </w:r>
      <w:r w:rsidRPr="007622FA">
        <w:rPr>
          <w:rStyle w:val="StyleUnderline"/>
        </w:rPr>
        <w:t>many communities treat algae outbreaks in the water instead of focusing on prevention</w:t>
      </w:r>
      <w:r w:rsidRPr="007622FA">
        <w:t>. A common practice is to spray aluminum sulfate, or alum, onto the bloom, which causes the algae and phosphorus to sink to the bottom of the lake, although the phosphorus could be stirred up again by heavy rainfall from a big storm. Out of the 85 locations we examined, 18 used alum to treat an outbreak, at a total cost of about $9.4 million.</w:t>
      </w:r>
    </w:p>
    <w:p w14:paraId="0CCC82F1" w14:textId="77777777" w:rsidR="000C21FE" w:rsidRPr="007622FA" w:rsidRDefault="000C21FE" w:rsidP="000C21FE">
      <w:pPr>
        <w:rPr>
          <w:rStyle w:val="StyleUnderline"/>
        </w:rPr>
      </w:pPr>
      <w:r w:rsidRPr="007622FA">
        <w:rPr>
          <w:rStyle w:val="StyleUnderline"/>
        </w:rPr>
        <w:t>What makes more sense than expensive, after-the-fact treatment is prevention – keeping phosphorus and nitrogen from polluting water in the first place. But that’s not always so simple.</w:t>
      </w:r>
    </w:p>
    <w:p w14:paraId="1CC81020" w14:textId="77777777" w:rsidR="000C21FE" w:rsidRPr="007622FA" w:rsidRDefault="000C21FE" w:rsidP="000C21FE">
      <w:pPr>
        <w:rPr>
          <w:rStyle w:val="StyleUnderline"/>
        </w:rPr>
      </w:pPr>
      <w:r w:rsidRPr="007622FA">
        <w:rPr>
          <w:rStyle w:val="StyleUnderline"/>
        </w:rPr>
        <w:t xml:space="preserve">Under federal law, farm fields are considered non-point sources of pollution, meaning it’s difficult to pinpoint the exact provenance of farm runoff. </w:t>
      </w:r>
      <w:r w:rsidRPr="007622FA">
        <w:t xml:space="preserve">As a result, </w:t>
      </w:r>
      <w:r w:rsidRPr="007622FA">
        <w:rPr>
          <w:rStyle w:val="StyleUnderline"/>
        </w:rPr>
        <w:t>individual farmers are not held accountable for what flows off their fields and into nearby waters.</w:t>
      </w:r>
    </w:p>
    <w:p w14:paraId="421F546C" w14:textId="77777777" w:rsidR="000C21FE" w:rsidRPr="007622FA" w:rsidRDefault="000C21FE" w:rsidP="000C21FE">
      <w:r w:rsidRPr="007622FA">
        <w:t xml:space="preserve">On the other hand, </w:t>
      </w:r>
      <w:r w:rsidRPr="007622FA">
        <w:rPr>
          <w:rStyle w:val="StyleUnderline"/>
        </w:rPr>
        <w:t>wastewater treatment plants are considered point sources of pollution, with discharges that can be traced back to their origins</w:t>
      </w:r>
      <w:r w:rsidRPr="007622FA">
        <w:t>. It’s often easier to reduce pollution from point sources, even though agriculture may be the bigger problem in a particular area.</w:t>
      </w:r>
    </w:p>
    <w:p w14:paraId="46F680EF" w14:textId="77777777" w:rsidR="000C21FE" w:rsidRPr="007622FA" w:rsidRDefault="000C21FE" w:rsidP="000C21FE"/>
    <w:p w14:paraId="53824AA6" w14:textId="77777777" w:rsidR="000C21FE" w:rsidRPr="007622FA" w:rsidRDefault="000C21FE" w:rsidP="000C21FE">
      <w:pPr>
        <w:pStyle w:val="Heading3"/>
      </w:pPr>
      <w:r w:rsidRPr="007622FA">
        <w:lastRenderedPageBreak/>
        <w:t>Nutrients Impact: Biodiversity / Ecosystems</w:t>
      </w:r>
    </w:p>
    <w:p w14:paraId="4876AB81" w14:textId="77777777" w:rsidR="000C21FE" w:rsidRPr="007622FA" w:rsidRDefault="000C21FE" w:rsidP="000C21FE"/>
    <w:p w14:paraId="0B9E4E9B" w14:textId="77777777" w:rsidR="000C21FE" w:rsidRPr="007622FA" w:rsidRDefault="000C21FE" w:rsidP="000C21FE">
      <w:pPr>
        <w:pStyle w:val="Heading4"/>
      </w:pPr>
      <w:r w:rsidRPr="007622FA">
        <w:t>Livestock-source nutrients hurt biodiversity—algae toxins, crowd-out, eutrophication</w:t>
      </w:r>
    </w:p>
    <w:p w14:paraId="0C3E7F54" w14:textId="77777777" w:rsidR="00FE15D0" w:rsidRPr="007622FA" w:rsidRDefault="000C21FE" w:rsidP="000C21FE">
      <w:pPr>
        <w:rPr>
          <w:rStyle w:val="Style13ptBold"/>
        </w:rPr>
      </w:pPr>
      <w:r w:rsidRPr="007622FA">
        <w:rPr>
          <w:rStyle w:val="Style13ptBold"/>
        </w:rPr>
        <w:t>Marjani Zadeh</w:t>
      </w:r>
      <w:r w:rsidR="00FE15D0" w:rsidRPr="007622FA">
        <w:rPr>
          <w:rStyle w:val="Style13ptBold"/>
        </w:rPr>
        <w:t>, UN FAO researcher,</w:t>
      </w:r>
      <w:r w:rsidRPr="007622FA">
        <w:rPr>
          <w:rStyle w:val="Style13ptBold"/>
        </w:rPr>
        <w:t xml:space="preserve">  ’18</w:t>
      </w:r>
    </w:p>
    <w:p w14:paraId="533A4282" w14:textId="54A767AC" w:rsidR="000C21FE" w:rsidRPr="007622FA" w:rsidRDefault="000C21FE" w:rsidP="000C21FE">
      <w:r w:rsidRPr="007622FA">
        <w:t>[Sara Marjani Zadeh, Food and Agriculture Organization of the United Nations, “Chapter 4. Nutrients,” MORE PEOPLE, MORE FOOD, WORSE WATER? A GLOBAL REVIEW OF WATER POLLUTION FROM AGRICULTURE, ed. Mateo-Sagasta, Marjani Zadeh &amp; Turral, Food and Agriculture Organization of the United Nations, International Water Management Institute and CGIAR Research Program on Water, Land, and Ecosystems, 2018, p. 68-69]</w:t>
      </w:r>
    </w:p>
    <w:p w14:paraId="7D1669E3" w14:textId="77777777" w:rsidR="000C21FE" w:rsidRPr="007622FA" w:rsidRDefault="000C21FE" w:rsidP="000C21FE">
      <w:r w:rsidRPr="007622FA">
        <w:t>**Note: “N” is nitrogen, “P” is phosphorus</w:t>
      </w:r>
    </w:p>
    <w:p w14:paraId="0DDF4315" w14:textId="77777777" w:rsidR="000C21FE" w:rsidRPr="007622FA" w:rsidRDefault="000C21FE" w:rsidP="000C21FE">
      <w:r w:rsidRPr="007622FA">
        <w:t>4.3.2 Environmental impacts: eutrophication and hypoxic water</w:t>
      </w:r>
    </w:p>
    <w:p w14:paraId="491D3786" w14:textId="77777777" w:rsidR="000C21FE" w:rsidRPr="007622FA" w:rsidRDefault="000C21FE" w:rsidP="000C21FE">
      <w:r w:rsidRPr="007622FA">
        <w:rPr>
          <w:rStyle w:val="StyleUnderline"/>
        </w:rPr>
        <w:t xml:space="preserve">The livestock sector is probably the </w:t>
      </w:r>
      <w:r w:rsidRPr="007622FA">
        <w:rPr>
          <w:rStyle w:val="Emphasis"/>
        </w:rPr>
        <w:t>largest sectoral source</w:t>
      </w:r>
      <w:r w:rsidRPr="007622FA">
        <w:rPr>
          <w:rStyle w:val="StyleUnderline"/>
        </w:rPr>
        <w:t xml:space="preserve"> of water pollution, contributing to eutrophication, ‘dead zones’ in coastal areas, degradation of coral reefs, human health problems, emergence of antibiotic resistance and many others</w:t>
      </w:r>
      <w:r w:rsidRPr="007622FA">
        <w:t xml:space="preserve">. Generally, </w:t>
      </w:r>
      <w:r w:rsidRPr="007622FA">
        <w:rPr>
          <w:rStyle w:val="StyleUnderline"/>
        </w:rPr>
        <w:t>as the load</w:t>
      </w:r>
      <w:r w:rsidRPr="007622FA">
        <w:t xml:space="preserve"> (or concentration) </w:t>
      </w:r>
      <w:r w:rsidRPr="007622FA">
        <w:rPr>
          <w:rStyle w:val="StyleUnderline"/>
        </w:rPr>
        <w:t>of N and P</w:t>
      </w:r>
      <w:r w:rsidRPr="007622FA">
        <w:t xml:space="preserve"> in a lake or river </w:t>
      </w:r>
      <w:r w:rsidRPr="007622FA">
        <w:rPr>
          <w:rStyle w:val="StyleUnderline"/>
        </w:rPr>
        <w:t>increases, the probability of algae growth also increases.</w:t>
      </w:r>
      <w:r w:rsidRPr="007622FA">
        <w:t xml:space="preserve"> A sudden ‘population explosion’ of naturally-occurring microscopic algae is known as an algal bloom. Algal blooms can be caused by many factors, such as seasonal changes in temperature, abundance of sunlight and/or high nutrient concentration in the water. </w:t>
      </w:r>
      <w:r w:rsidRPr="007622FA">
        <w:rPr>
          <w:rStyle w:val="StyleUnderline"/>
        </w:rPr>
        <w:t>When the algal species produce toxic organic compounds, they can be harmful or even deadly for humans and biodiversity</w:t>
      </w:r>
      <w:r w:rsidRPr="007622FA">
        <w:t xml:space="preserve">. After being consumed by small fish and shellfish, </w:t>
      </w:r>
      <w:r w:rsidRPr="007622FA">
        <w:rPr>
          <w:rStyle w:val="StyleUnderline"/>
        </w:rPr>
        <w:t>these toxins move up the food chain and harm larger animals</w:t>
      </w:r>
      <w:r w:rsidRPr="007622FA">
        <w:t xml:space="preserve"> like sea lions, turtles, dolphins, birds, manatees and fish (US EPA, 2017).</w:t>
      </w:r>
    </w:p>
    <w:p w14:paraId="00E7E0AE" w14:textId="77777777" w:rsidR="000C21FE" w:rsidRPr="007622FA" w:rsidRDefault="000C21FE" w:rsidP="000C21FE">
      <w:r w:rsidRPr="007622FA">
        <w:t xml:space="preserve">Not all algal blooms produce toxic compounds. But even when they are not toxic, </w:t>
      </w:r>
      <w:r w:rsidRPr="007622FA">
        <w:rPr>
          <w:rStyle w:val="StyleUnderline"/>
        </w:rPr>
        <w:t>algal biomass and the organic matter they produce can accumulate in dense concentrations near or below the water surface, which can lead to an explosive increase of bacteria present in the water through the degradation of this organic material. Algal blooms can hurt aquatic life by blocking out sunlight, clogging fish gills and causing a sudden drop in dissolved oxygen concentration in the water</w:t>
      </w:r>
      <w:r w:rsidRPr="007622FA">
        <w:t xml:space="preserve">. </w:t>
      </w:r>
      <w:r w:rsidRPr="007622FA">
        <w:rPr>
          <w:rStyle w:val="StyleUnderline"/>
        </w:rPr>
        <w:t>This can reduce the ability of fish and other aquatic life to find food and can cause entire populations</w:t>
      </w:r>
      <w:r w:rsidRPr="007622FA">
        <w:t xml:space="preserve"> to leave an area or even </w:t>
      </w:r>
      <w:r w:rsidRPr="007622FA">
        <w:rPr>
          <w:rStyle w:val="StyleUnderline"/>
        </w:rPr>
        <w:t>die out</w:t>
      </w:r>
      <w:r w:rsidRPr="007622FA">
        <w:t xml:space="preserve"> (Villacorte et al., 2015).</w:t>
      </w:r>
    </w:p>
    <w:p w14:paraId="5AA3343F" w14:textId="77777777" w:rsidR="000C21FE" w:rsidRPr="007622FA" w:rsidRDefault="000C21FE" w:rsidP="000C21FE">
      <w:r w:rsidRPr="007622FA">
        <w:rPr>
          <w:rStyle w:val="StyleUnderline"/>
        </w:rPr>
        <w:t>When surface waters become enriched with plant nutrients, eutrophication can also result. The use of fertilizers is associated with eutrophication</w:t>
      </w:r>
      <w:r w:rsidRPr="007622FA">
        <w:t>, which is generally the result of complex interactions between temperature, nutrient loading, flow rate and other biological and geochemical factors. The OECD (2012) defines eutrophication as “</w:t>
      </w:r>
      <w:r w:rsidRPr="007622FA">
        <w:rPr>
          <w:rStyle w:val="StyleUnderline"/>
        </w:rPr>
        <w:t>the increase in the rate of production and accumulation of organic carbon in excess of what an ecosystem is normally capable of processing</w:t>
      </w:r>
      <w:r w:rsidRPr="007622FA">
        <w:t>”. Similarly, eutrophication is defined by the European Commission as the "accelerated growth of algae and higher forms of vegetation caused by the enrichment of water by nutrients, particularly compounds of nitrogen and/or phosphorus, inducing an undesirable disturbance of the ecological balance in the reservoirs (EC, 2014).”</w:t>
      </w:r>
    </w:p>
    <w:p w14:paraId="42184834" w14:textId="77777777" w:rsidR="000C21FE" w:rsidRPr="007622FA" w:rsidRDefault="000C21FE" w:rsidP="000C21FE">
      <w:r w:rsidRPr="007622FA">
        <w:rPr>
          <w:rStyle w:val="StyleUnderline"/>
        </w:rPr>
        <w:t>Eutrophication symptoms may include the following</w:t>
      </w:r>
      <w:r w:rsidRPr="007622FA">
        <w:t>:</w:t>
      </w:r>
    </w:p>
    <w:p w14:paraId="3896C6BC" w14:textId="77777777" w:rsidR="000C21FE" w:rsidRPr="007622FA" w:rsidRDefault="000C21FE" w:rsidP="000C21FE">
      <w:r w:rsidRPr="007622FA">
        <w:t xml:space="preserve">• </w:t>
      </w:r>
      <w:r w:rsidRPr="007622FA">
        <w:rPr>
          <w:rStyle w:val="StyleUnderline"/>
        </w:rPr>
        <w:t>excessive phytoplankton and macroalgal growth at the water surface</w:t>
      </w:r>
      <w:r w:rsidRPr="007622FA">
        <w:t>, which may reduce light penetration and cause the decline of submerged aquatic vegetation;</w:t>
      </w:r>
    </w:p>
    <w:p w14:paraId="0B52FDF4" w14:textId="77777777" w:rsidR="000C21FE" w:rsidRPr="007622FA" w:rsidRDefault="000C21FE" w:rsidP="000C21FE">
      <w:r w:rsidRPr="007622FA">
        <w:t xml:space="preserve">• </w:t>
      </w:r>
      <w:r w:rsidRPr="007622FA">
        <w:rPr>
          <w:rStyle w:val="StyleUnderline"/>
        </w:rPr>
        <w:t>an imbalance in nutrient ratios</w:t>
      </w:r>
      <w:r w:rsidRPr="007622FA">
        <w:t xml:space="preserve"> that can lead to a shift in the composition of phytoplankton species, creating favourable conditions for toxic algal blooms;</w:t>
      </w:r>
    </w:p>
    <w:p w14:paraId="09E54373" w14:textId="77777777" w:rsidR="000C21FE" w:rsidRPr="007622FA" w:rsidRDefault="000C21FE" w:rsidP="000C21FE">
      <w:r w:rsidRPr="007622FA">
        <w:t>• changes in the composition of benthic species, leading to reduced diversity and negative impacts on the food web;</w:t>
      </w:r>
    </w:p>
    <w:p w14:paraId="3B594308" w14:textId="77777777" w:rsidR="000C21FE" w:rsidRPr="007622FA" w:rsidRDefault="000C21FE" w:rsidP="000C21FE">
      <w:r w:rsidRPr="007622FA">
        <w:t>• reduction of dissolved oxygen and formation of hypoxic waters (dead zones) in coastal and marine settings.</w:t>
      </w:r>
    </w:p>
    <w:p w14:paraId="6A6D62D8" w14:textId="77777777" w:rsidR="000C21FE" w:rsidRPr="007622FA" w:rsidRDefault="000C21FE" w:rsidP="000C21FE">
      <w:r w:rsidRPr="007622FA">
        <w:t xml:space="preserve">Despite some data gaps, 415 coastal areas have been identified worldwide as experiencing some form of eutrophication, of which 169 are hypoxic (see the section below), 233 are areas of concern and 13 are systems in recovery (WRI, 2008). </w:t>
      </w:r>
    </w:p>
    <w:p w14:paraId="0175E99D" w14:textId="77777777" w:rsidR="000C21FE" w:rsidRPr="007622FA" w:rsidRDefault="000C21FE" w:rsidP="000C21FE"/>
    <w:p w14:paraId="211F0518" w14:textId="77777777" w:rsidR="000C21FE" w:rsidRPr="007622FA" w:rsidRDefault="000C21FE" w:rsidP="000C21FE">
      <w:pPr>
        <w:pStyle w:val="Heading3"/>
      </w:pPr>
      <w:r w:rsidRPr="007622FA">
        <w:lastRenderedPageBreak/>
        <w:t>Nutrients Impact: Deadzones—Ecosystems</w:t>
      </w:r>
    </w:p>
    <w:p w14:paraId="3E133E77" w14:textId="77777777" w:rsidR="000C21FE" w:rsidRPr="007622FA" w:rsidRDefault="000C21FE" w:rsidP="000C21FE"/>
    <w:p w14:paraId="03501F6B" w14:textId="77777777" w:rsidR="000C21FE" w:rsidRPr="007622FA" w:rsidRDefault="000C21FE" w:rsidP="000C21FE">
      <w:pPr>
        <w:pStyle w:val="Heading4"/>
      </w:pPr>
      <w:r w:rsidRPr="007622FA">
        <w:t>Nitrate pollution pushes ecosystems to the brink of collapse, resulting in aquatic dead zones and human health risks</w:t>
      </w:r>
    </w:p>
    <w:p w14:paraId="1ABB4812" w14:textId="77777777" w:rsidR="00FE15D0" w:rsidRPr="007622FA" w:rsidRDefault="000C21FE" w:rsidP="000C21FE">
      <w:r w:rsidRPr="007622FA">
        <w:rPr>
          <w:rStyle w:val="Style13ptBold"/>
        </w:rPr>
        <w:t>Gies</w:t>
      </w:r>
      <w:r w:rsidR="00FE15D0" w:rsidRPr="007622FA">
        <w:rPr>
          <w:rStyle w:val="Style13ptBold"/>
        </w:rPr>
        <w:t>, ENSIA reproter,</w:t>
      </w:r>
      <w:r w:rsidRPr="007622FA">
        <w:rPr>
          <w:rStyle w:val="Style13ptBold"/>
        </w:rPr>
        <w:t xml:space="preserve">  ’13</w:t>
      </w:r>
      <w:r w:rsidRPr="007622FA">
        <w:t xml:space="preserve"> </w:t>
      </w:r>
    </w:p>
    <w:p w14:paraId="33D20A96" w14:textId="35410721" w:rsidR="000C21FE" w:rsidRPr="007622FA" w:rsidRDefault="000C21FE" w:rsidP="000C21FE">
      <w:r w:rsidRPr="007622FA">
        <w:t>[Erica Gies, journalist, “Nitrate Pollution Has Been Called the Most Significant Water Quality Problem in the U.S.. California Is Doing Something About That,” ENSIA, 3—18—13, https://ensia.com/features/nitrate-pollution-groundwater-agriculture/?viewAll=1, accessed 5-3-21]</w:t>
      </w:r>
    </w:p>
    <w:p w14:paraId="1BECF79C" w14:textId="77777777" w:rsidR="000C21FE" w:rsidRPr="007622FA" w:rsidRDefault="000C21FE" w:rsidP="000C21FE">
      <w:r w:rsidRPr="007622FA">
        <w:t>Serious Impacts</w:t>
      </w:r>
    </w:p>
    <w:p w14:paraId="6CE3E15A" w14:textId="77777777" w:rsidR="000C21FE" w:rsidRPr="007622FA" w:rsidRDefault="000C21FE" w:rsidP="000C21FE">
      <w:r w:rsidRPr="007622FA">
        <w:t xml:space="preserve">This problem isn’t California’s alone. </w:t>
      </w:r>
      <w:r w:rsidRPr="007622FA">
        <w:rPr>
          <w:rStyle w:val="StyleUnderline"/>
        </w:rPr>
        <w:t>Though the percentage of people nationwide who have no alternative but to drink untreated water contaminated by nitrates is small, typically they are economically disadvantaged people, making this a national environmental justice issue.</w:t>
      </w:r>
    </w:p>
    <w:p w14:paraId="7D49370C" w14:textId="77777777" w:rsidR="000C21FE" w:rsidRPr="007622FA" w:rsidRDefault="000C21FE" w:rsidP="000C21FE">
      <w:r w:rsidRPr="007622FA">
        <w:rPr>
          <w:rStyle w:val="StyleUnderline"/>
        </w:rPr>
        <w:t>Since the 1950s, the increasing industrialization of agriculture has spawned heavy use of commercial fertilizers</w:t>
      </w:r>
      <w:r w:rsidRPr="007622FA">
        <w:t xml:space="preserve"> across the United States. </w:t>
      </w:r>
      <w:r w:rsidRPr="007622FA">
        <w:rPr>
          <w:rStyle w:val="StyleUnderline"/>
        </w:rPr>
        <w:t>Because crops can’t absorb all the nitrogen fertilizer applied, some nitrates remain. When the crops are irrigated, the nitrates are often transported to surface waters or groundwater. Other sources of nitrate pollution, such as animal waste</w:t>
      </w:r>
      <w:r w:rsidRPr="007622FA">
        <w:t xml:space="preserve"> from dairy and meat production, </w:t>
      </w:r>
      <w:r w:rsidRPr="007622FA">
        <w:rPr>
          <w:rStyle w:val="StyleUnderline"/>
        </w:rPr>
        <w:t>ineffective sewage treatment plants, and septic system seepage, can exacerbate the problem</w:t>
      </w:r>
      <w:r w:rsidRPr="007622FA">
        <w:t>.</w:t>
      </w:r>
    </w:p>
    <w:p w14:paraId="7CD1C336" w14:textId="77777777" w:rsidR="000C21FE" w:rsidRPr="007622FA" w:rsidRDefault="000C21FE" w:rsidP="000C21FE">
      <w:r w:rsidRPr="007622FA">
        <w:rPr>
          <w:rStyle w:val="StyleUnderline"/>
        </w:rPr>
        <w:t>Nitrate pollution is prevalent wherever farming and animal husbandry are intensive</w:t>
      </w:r>
      <w:r w:rsidRPr="007622FA">
        <w:t xml:space="preserve">. Farming </w:t>
      </w:r>
      <w:r w:rsidRPr="007622FA">
        <w:rPr>
          <w:rStyle w:val="StyleUnderline"/>
        </w:rPr>
        <w:t>along the Mississippi River watershed conveys nitrates to the Gulf of Mexico, where each summer they stimulate</w:t>
      </w:r>
      <w:r w:rsidRPr="007622FA">
        <w:t xml:space="preserve"> </w:t>
      </w:r>
      <w:r w:rsidRPr="007622FA">
        <w:rPr>
          <w:rStyle w:val="StyleUnderline"/>
        </w:rPr>
        <w:t>the growth of algae</w:t>
      </w:r>
      <w:r w:rsidRPr="007622FA">
        <w:t xml:space="preserve"> that suck oxygen from the water, </w:t>
      </w:r>
      <w:r w:rsidRPr="007622FA">
        <w:rPr>
          <w:rStyle w:val="StyleUnderline"/>
        </w:rPr>
        <w:t>killing aquatic life in the aptly named Dead Zone.</w:t>
      </w:r>
      <w:r w:rsidRPr="007622FA">
        <w:t xml:space="preserve"> Chesapeake Bay algae blooms and fish kills are also caused by nutrient pollution, including nitrates. </w:t>
      </w:r>
      <w:r w:rsidRPr="007622FA">
        <w:rPr>
          <w:rStyle w:val="StyleUnderline"/>
        </w:rPr>
        <w:t>These ecosystems teeter on the brink of collapse, and seafood industries have been decimated by the pollution.</w:t>
      </w:r>
      <w:r w:rsidRPr="007622FA">
        <w:t xml:space="preserve"> Nitrate concentrations in groundwater in several Texas counties have also increased since the 1960s, according to a recent study in the Journal of Environmental Quality.</w:t>
      </w:r>
    </w:p>
    <w:p w14:paraId="163AF890" w14:textId="77777777" w:rsidR="000C21FE" w:rsidRPr="007622FA" w:rsidRDefault="000C21FE" w:rsidP="000C21FE">
      <w:r w:rsidRPr="007622FA">
        <w:t xml:space="preserve">But as important as they are, environmental impacts are just part of the story. </w:t>
      </w:r>
      <w:r w:rsidRPr="007622FA">
        <w:rPr>
          <w:rStyle w:val="StyleUnderline"/>
        </w:rPr>
        <w:t>Nitrates have serious implications for human health as well. A 2010 study from the National Cancer Institute found increased risk of thyroid cancer in women associated with higher nitrate levels in public water supplies. Other studies show correlations with spleen and kidney disease and gastrointestinal problems. Perhaps the most evocative concern is blue baby syndrome,</w:t>
      </w:r>
      <w:r w:rsidRPr="007622FA">
        <w:t xml:space="preserve"> or methemoglobinemia, </w:t>
      </w:r>
      <w:r w:rsidRPr="007622FA">
        <w:rPr>
          <w:rStyle w:val="StyleUnderline"/>
        </w:rPr>
        <w:t>a condition in which infants’ blood can’t deliver enough oxygen to their tissues, causing sickness and death</w:t>
      </w:r>
      <w:r w:rsidRPr="007622FA">
        <w:t>.</w:t>
      </w:r>
    </w:p>
    <w:p w14:paraId="6F5E6F39" w14:textId="77777777" w:rsidR="000C21FE" w:rsidRPr="007622FA" w:rsidRDefault="000C21FE" w:rsidP="000C21FE">
      <w:r w:rsidRPr="007622FA">
        <w:rPr>
          <w:rStyle w:val="StyleUnderline"/>
        </w:rPr>
        <w:t>The U.S. Environmental Protection Agency</w:t>
      </w:r>
      <w:r w:rsidRPr="007622FA">
        <w:t xml:space="preserve"> has been concerned about nitrates in drinking water since 1977, when it </w:t>
      </w:r>
      <w:r w:rsidRPr="007622FA">
        <w:rPr>
          <w:rStyle w:val="StyleUnderline"/>
        </w:rPr>
        <w:t>set an interim maximum contaminant level for drinking water of 10 milligrams per liter</w:t>
      </w:r>
      <w:r w:rsidRPr="007622FA">
        <w:t xml:space="preserve">, the documented threshold to prevent blue baby syndrome. </w:t>
      </w:r>
      <w:r w:rsidRPr="007622FA">
        <w:rPr>
          <w:rStyle w:val="StyleUnderline"/>
        </w:rPr>
        <w:t>The EPA made this level official in 1991</w:t>
      </w:r>
      <w:r w:rsidRPr="007622FA">
        <w:t xml:space="preserve">. </w:t>
      </w:r>
      <w:r w:rsidRPr="007622FA">
        <w:rPr>
          <w:rStyle w:val="StyleUnderline"/>
        </w:rPr>
        <w:t>However, these standards only prompted water cleanup at municipal drinking water facilities. They did nothing to prevent the pollution in the first place.</w:t>
      </w:r>
    </w:p>
    <w:p w14:paraId="14DDBF6B" w14:textId="77777777" w:rsidR="000C21FE" w:rsidRPr="007622FA" w:rsidRDefault="000C21FE" w:rsidP="000C21FE">
      <w:r w:rsidRPr="007622FA">
        <w:rPr>
          <w:rStyle w:val="StyleUnderline"/>
        </w:rPr>
        <w:t>Rural residents often rely on groundwater that doesn’t go through a municipal drinking water facility</w:t>
      </w:r>
      <w:r w:rsidRPr="007622FA">
        <w:t xml:space="preserve">, </w:t>
      </w:r>
      <w:r w:rsidRPr="007622FA">
        <w:rPr>
          <w:rStyle w:val="StyleUnderline"/>
        </w:rPr>
        <w:t>and therefore are disproportionately affected by nitrates.</w:t>
      </w:r>
      <w:r w:rsidRPr="007622FA">
        <w:t xml:space="preserve"> The 2013 California Water Board study identified about 4.1 million people in the state who rely solely on a contaminated groundwater source. </w:t>
      </w:r>
      <w:r w:rsidRPr="007622FA">
        <w:rPr>
          <w:rStyle w:val="StyleUnderline"/>
        </w:rPr>
        <w:t>Nearly all of that is treated for nitrates and other health hazards prior to distribution. But 2 million more Californians rely on groundwater from private wells or other water-supply systems not regulated by the state.</w:t>
      </w:r>
      <w:r w:rsidRPr="007622FA">
        <w:t xml:space="preserve"> People in Seville all rely on a single contaminated well. </w:t>
      </w:r>
      <w:r w:rsidRPr="007622FA">
        <w:rPr>
          <w:rStyle w:val="StyleUnderline"/>
        </w:rPr>
        <w:t>And because the average household income is just $14,000 a year, many families can’t afford to buy clean water.</w:t>
      </w:r>
    </w:p>
    <w:p w14:paraId="1A0519F4" w14:textId="77777777" w:rsidR="000C21FE" w:rsidRPr="007622FA" w:rsidRDefault="000C21FE" w:rsidP="000C21FE">
      <w:r w:rsidRPr="007622FA">
        <w:t xml:space="preserve">A study of groundwater used for public water supplies in San Joaquin Valley found nitrates above the legal limit in 2 percent to 7 percent of the aquifer systems and at moderate concentrations, above half the legal limit, in 9 percent to 20 percent. Statewide, </w:t>
      </w:r>
      <w:r w:rsidRPr="007622FA">
        <w:rPr>
          <w:rStyle w:val="StyleUnderline"/>
        </w:rPr>
        <w:t>the U.S. Geological Survey</w:t>
      </w:r>
      <w:r w:rsidRPr="007622FA">
        <w:t xml:space="preserve"> </w:t>
      </w:r>
      <w:r w:rsidRPr="007622FA">
        <w:rPr>
          <w:rStyle w:val="StyleUnderline"/>
        </w:rPr>
        <w:t>detected high concentrations of nitrates in groundwater typically used for public water supply in about 10 percent of aquifers</w:t>
      </w:r>
      <w:r w:rsidRPr="007622FA">
        <w:t>.</w:t>
      </w:r>
    </w:p>
    <w:p w14:paraId="50C17451" w14:textId="77777777" w:rsidR="000C21FE" w:rsidRPr="007622FA" w:rsidRDefault="000C21FE" w:rsidP="000C21FE">
      <w:r w:rsidRPr="007622FA">
        <w:rPr>
          <w:rStyle w:val="StyleUnderline"/>
        </w:rPr>
        <w:t>Most public-supply aquifers range from about 200 to 800 feet deep</w:t>
      </w:r>
      <w:r w:rsidRPr="007622FA">
        <w:t xml:space="preserve">, says Jennifer Shelton, a USGS hydrologist who is working on the research. Shelton noted that </w:t>
      </w:r>
      <w:r w:rsidRPr="007622FA">
        <w:rPr>
          <w:rStyle w:val="StyleUnderline"/>
        </w:rPr>
        <w:t>study reports so far do not include private domestic wells</w:t>
      </w:r>
      <w:r w:rsidRPr="007622FA">
        <w:t xml:space="preserve">, such as the one used by Seville, </w:t>
      </w:r>
      <w:r w:rsidRPr="007622FA">
        <w:rPr>
          <w:rStyle w:val="StyleUnderline"/>
        </w:rPr>
        <w:t>which are generally shallower. Shallower groundwater tends to have higher concentrations of nitrates than deeper water</w:t>
      </w:r>
      <w:r w:rsidRPr="007622FA">
        <w:t>, she says.</w:t>
      </w:r>
    </w:p>
    <w:p w14:paraId="289816A0" w14:textId="77777777" w:rsidR="000C21FE" w:rsidRPr="007622FA" w:rsidRDefault="000C21FE" w:rsidP="000C21FE">
      <w:pPr>
        <w:rPr>
          <w:rStyle w:val="StyleUnderline"/>
        </w:rPr>
      </w:pPr>
      <w:r w:rsidRPr="007622FA">
        <w:t xml:space="preserve">Nationwide, some 46 million people get their water from private wells. </w:t>
      </w:r>
      <w:r w:rsidRPr="007622FA">
        <w:rPr>
          <w:rStyle w:val="StyleUnderline"/>
        </w:rPr>
        <w:t>In the early 1990s, the USGS National Water-Quality Assessment Program sampled domestic wells in 48 states. It found that concentrations of nitrate were greater than the legal limit in about 4 percent of the wells. Forty percent of the wells indicated evidence of human-caused nitrate pollution. Those figures may be</w:t>
      </w:r>
      <w:r w:rsidRPr="007622FA">
        <w:rPr>
          <w:b/>
          <w:bCs/>
          <w:u w:val="single"/>
        </w:rPr>
        <w:t xml:space="preserve"> higher today,</w:t>
      </w:r>
      <w:r w:rsidRPr="007622FA">
        <w:rPr>
          <w:rStyle w:val="StyleUnderline"/>
        </w:rPr>
        <w:t xml:space="preserve"> as several other studies show that nitrate pollution is increasing in groundwater.</w:t>
      </w:r>
    </w:p>
    <w:p w14:paraId="6DA8D1BD" w14:textId="77777777" w:rsidR="000C21FE" w:rsidRPr="007622FA" w:rsidRDefault="000C21FE" w:rsidP="000C21FE"/>
    <w:p w14:paraId="008322CB" w14:textId="77777777" w:rsidR="000C21FE" w:rsidRPr="007622FA" w:rsidRDefault="000C21FE" w:rsidP="000C21FE">
      <w:pPr>
        <w:pStyle w:val="Heading4"/>
      </w:pPr>
      <w:r w:rsidRPr="007622FA">
        <w:t>Gulf dead zone threatens animal species – hypoxic areas increase the risk of fish deaths and fishing accidents.</w:t>
      </w:r>
    </w:p>
    <w:p w14:paraId="3202C0DE" w14:textId="77777777" w:rsidR="00FE15D0" w:rsidRPr="007622FA" w:rsidRDefault="000C21FE" w:rsidP="000C21FE">
      <w:r w:rsidRPr="007622FA">
        <w:rPr>
          <w:rStyle w:val="Style13ptBold"/>
        </w:rPr>
        <w:t>Boehm</w:t>
      </w:r>
      <w:r w:rsidR="00FE15D0" w:rsidRPr="007622FA">
        <w:rPr>
          <w:rStyle w:val="Style13ptBold"/>
        </w:rPr>
        <w:t>, Union of Concerned Scientists economist,</w:t>
      </w:r>
      <w:r w:rsidRPr="007622FA">
        <w:rPr>
          <w:rStyle w:val="Style13ptBold"/>
        </w:rPr>
        <w:t xml:space="preserve">  ’20</w:t>
      </w:r>
      <w:r w:rsidRPr="007622FA">
        <w:t xml:space="preserve"> </w:t>
      </w:r>
    </w:p>
    <w:p w14:paraId="41DA8536" w14:textId="1DC88E2B" w:rsidR="000C21FE" w:rsidRPr="007622FA" w:rsidRDefault="000C21FE" w:rsidP="000C21FE">
      <w:r w:rsidRPr="007622FA">
        <w:t>[Rebecca Boehm, Economist, Food and Environment Program, UCS, REVIVING THE DEAD ZONE: SOLUTIONS TO BENEFIT BOTH GULF COAST FISHERS AND MIDWEST FARMERS, Union of Concerned Scientists, 6—20, p. 6-7]</w:t>
      </w:r>
    </w:p>
    <w:p w14:paraId="50660999" w14:textId="77777777" w:rsidR="000C21FE" w:rsidRPr="007622FA" w:rsidRDefault="000C21FE" w:rsidP="000C21FE">
      <w:r w:rsidRPr="007622FA">
        <w:t>THE IMPACTS OF GULF HYPOXIA ON MARINE LIFE</w:t>
      </w:r>
    </w:p>
    <w:p w14:paraId="758B0E84" w14:textId="77777777" w:rsidR="000C21FE" w:rsidRPr="007622FA" w:rsidRDefault="000C21FE" w:rsidP="000C21FE">
      <w:r w:rsidRPr="007622FA">
        <w:rPr>
          <w:rStyle w:val="StyleUnderline"/>
        </w:rPr>
        <w:t xml:space="preserve">Numerous studies have found a largely negative association between Gulf hypoxia and indicators of the health of fish, </w:t>
      </w:r>
      <w:r w:rsidRPr="007622FA">
        <w:t>crustaceans, and other marine species, including their abundance and spatial distribution. Moderate to severe seasonally recurring hypoxia</w:t>
      </w:r>
      <w:r w:rsidRPr="007622FA">
        <w:rPr>
          <w:rStyle w:val="StyleUnderline"/>
        </w:rPr>
        <w:t xml:space="preserve"> in the Gulf has reduced the abundance of species such as crustaceans, mollusks, sponges, and other species that occupy the sea floor (</w:t>
      </w:r>
      <w:r w:rsidRPr="007622FA">
        <w:t xml:space="preserve">Diaz and Rosenberg 1995). Other research found that </w:t>
      </w:r>
      <w:r w:rsidRPr="007622FA">
        <w:rPr>
          <w:rStyle w:val="StyleUnderline"/>
        </w:rPr>
        <w:t>Atlantic croaker populations could decline by up to 25 percent in the future if hypoxia in the Gulf is not reduced significantly</w:t>
      </w:r>
      <w:r w:rsidRPr="007622FA">
        <w:t xml:space="preserve"> (Rose et al. 2018a; Rose et al. 2018b). </w:t>
      </w:r>
      <w:r w:rsidRPr="007622FA">
        <w:rPr>
          <w:rStyle w:val="StyleUnderline"/>
        </w:rPr>
        <w:t xml:space="preserve">The </w:t>
      </w:r>
      <w:r w:rsidRPr="007622FA">
        <w:rPr>
          <w:rStyle w:val="StyleUnderline"/>
        </w:rPr>
        <w:lastRenderedPageBreak/>
        <w:t>abundance of jellyfish</w:t>
      </w:r>
      <w:r w:rsidRPr="007622FA">
        <w:t xml:space="preserve">, which can harm competing fish species in the same area, </w:t>
      </w:r>
      <w:r w:rsidRPr="007622FA">
        <w:rPr>
          <w:rStyle w:val="StyleUnderline"/>
        </w:rPr>
        <w:t>increased substantially</w:t>
      </w:r>
      <w:r w:rsidRPr="007622FA">
        <w:t xml:space="preserve"> between 1987 and 1997 in the waters adjacent to the discharge of the Mississippi and Atchafalaya rivers, </w:t>
      </w:r>
      <w:r w:rsidRPr="007622FA">
        <w:rPr>
          <w:rStyle w:val="StyleUnderline"/>
        </w:rPr>
        <w:t xml:space="preserve">which overlaps with the dead zone </w:t>
      </w:r>
      <w:r w:rsidRPr="007622FA">
        <w:t xml:space="preserve">(Graham 2001). </w:t>
      </w:r>
      <w:r w:rsidRPr="007622FA">
        <w:rPr>
          <w:rStyle w:val="StyleUnderline"/>
        </w:rPr>
        <w:t>Bottom-dwelling fish and crustaceans have been observed temporarily moving away from the dead zone during its summer peak and reoccupying the area in the fall</w:t>
      </w:r>
      <w:r w:rsidRPr="007622FA">
        <w:t xml:space="preserve"> (Craig et al. 2001; Rabalais, Harper, and Turner 2001; Rabalais and Turner 2001), </w:t>
      </w:r>
      <w:r w:rsidRPr="007622FA">
        <w:rPr>
          <w:rStyle w:val="StyleUnderline"/>
        </w:rPr>
        <w:t>and some species, such as flounder (a flatfish), avoid hypoxic areas in the Gulf even after the area recedes in the fall</w:t>
      </w:r>
      <w:r w:rsidRPr="007622FA">
        <w:t xml:space="preserve"> (Switzer, Chesney, and Baltz 2009). Fish that occupy waters closer to the surface have also been observed avoiding the area where the dead zone forms each year (Zhang et al. 2009). What is more, </w:t>
      </w:r>
      <w:r w:rsidRPr="007622FA">
        <w:rPr>
          <w:rStyle w:val="StyleUnderline"/>
        </w:rPr>
        <w:t>change in the spatial distribution of commercial species can increase the accidental catch of vulnerable species such as turtles and dolphins</w:t>
      </w:r>
      <w:r w:rsidRPr="007622FA">
        <w:t xml:space="preserve"> (Craig 2012; Craig and Bosman 2013; Purcell et al. 2017).</w:t>
      </w:r>
    </w:p>
    <w:p w14:paraId="72B8D948" w14:textId="77777777" w:rsidR="000C21FE" w:rsidRPr="007622FA" w:rsidRDefault="000C21FE" w:rsidP="000C21FE"/>
    <w:p w14:paraId="78D2C145" w14:textId="77777777" w:rsidR="000C21FE" w:rsidRPr="007622FA" w:rsidRDefault="000C21FE" w:rsidP="000C21FE">
      <w:pPr>
        <w:pStyle w:val="Heading3"/>
      </w:pPr>
      <w:r w:rsidRPr="007622FA">
        <w:lastRenderedPageBreak/>
        <w:t>Nutrients Impact: Deadzones—Economy</w:t>
      </w:r>
    </w:p>
    <w:p w14:paraId="484D794A" w14:textId="77777777" w:rsidR="000C21FE" w:rsidRPr="007622FA" w:rsidRDefault="000C21FE" w:rsidP="000C21FE"/>
    <w:p w14:paraId="5F32E439" w14:textId="77777777" w:rsidR="000C21FE" w:rsidRPr="007622FA" w:rsidRDefault="000C21FE" w:rsidP="000C21FE">
      <w:pPr>
        <w:pStyle w:val="Heading4"/>
      </w:pPr>
      <w:r w:rsidRPr="007622FA">
        <w:t>Dead zone threatens Gulf fishing industries – cleaning up the dead zone can reverse economic and environmental impacts</w:t>
      </w:r>
    </w:p>
    <w:p w14:paraId="5DEFC215" w14:textId="77777777" w:rsidR="00FE15D0" w:rsidRPr="007622FA" w:rsidRDefault="00FE15D0" w:rsidP="000C21FE">
      <w:r w:rsidRPr="007622FA">
        <w:rPr>
          <w:rStyle w:val="Style13ptBold"/>
        </w:rPr>
        <w:t>Boehm, Union of Concerned Scientists economist,  ’20</w:t>
      </w:r>
      <w:r w:rsidRPr="007622FA">
        <w:t xml:space="preserve"> </w:t>
      </w:r>
    </w:p>
    <w:p w14:paraId="3E6A3E77" w14:textId="2EADD5CC" w:rsidR="000C21FE" w:rsidRPr="007622FA" w:rsidRDefault="000C21FE" w:rsidP="000C21FE">
      <w:r w:rsidRPr="007622FA">
        <w:t>[Rebecca Boehm, Economist, Food and Environment Program, UCS, REVIVING THE DEAD ZONE: SOLUTIONS TO BENEFIT BOTH GULF COAST FISHERS AND MIDWEST FARMERS, Union of Concerned Scientists, 6—20, p. 3-4]</w:t>
      </w:r>
    </w:p>
    <w:p w14:paraId="3728FC29" w14:textId="77777777" w:rsidR="000C21FE" w:rsidRPr="007622FA" w:rsidRDefault="000C21FE" w:rsidP="000C21FE">
      <w:r w:rsidRPr="007622FA">
        <w:t>Healthy Fisheries Are Economically Important to Diverse Gulf Coast Communities</w:t>
      </w:r>
    </w:p>
    <w:p w14:paraId="3A5E765B" w14:textId="77777777" w:rsidR="000C21FE" w:rsidRPr="007622FA" w:rsidRDefault="000C21FE" w:rsidP="000C21FE">
      <w:r w:rsidRPr="007622FA">
        <w:rPr>
          <w:rStyle w:val="StyleUnderline"/>
        </w:rPr>
        <w:t>Commercial fisheries, recreational fishing, and coastal tourism</w:t>
      </w:r>
      <w:r w:rsidRPr="007622FA">
        <w:t xml:space="preserve"> along the Gulf Coast </w:t>
      </w:r>
      <w:r w:rsidRPr="007622FA">
        <w:rPr>
          <w:rStyle w:val="StyleUnderline"/>
        </w:rPr>
        <w:t>play an important role in the region’s economy. Gulf of Mexico fisheries have the second highest commercial landings—</w:t>
      </w:r>
      <w:r w:rsidRPr="007622FA">
        <w:t>the quantity of fish caught and unloaded on shore—</w:t>
      </w:r>
      <w:r w:rsidRPr="007622FA">
        <w:rPr>
          <w:rStyle w:val="StyleUnderline"/>
        </w:rPr>
        <w:t>in the United States</w:t>
      </w:r>
      <w:r w:rsidRPr="007622FA">
        <w:t xml:space="preserve">, just behind Alaska (NMFS 2018). In 2016, commercial fishing along the Gulf Coast generated </w:t>
      </w:r>
      <w:r w:rsidRPr="007622FA">
        <w:rPr>
          <w:rStyle w:val="StyleUnderline"/>
        </w:rPr>
        <w:t>at least $17 billion in economic impacts</w:t>
      </w:r>
      <w:r w:rsidRPr="007622FA">
        <w:t xml:space="preserve"> (Box 1, p. 4) </w:t>
      </w:r>
      <w:r w:rsidRPr="007622FA">
        <w:rPr>
          <w:rStyle w:val="StyleUnderline"/>
        </w:rPr>
        <w:t>and nearly 200,000 jobs</w:t>
      </w:r>
      <w:r w:rsidRPr="007622FA">
        <w:t xml:space="preserve"> (NMFS 2016). </w:t>
      </w:r>
      <w:r w:rsidRPr="007622FA">
        <w:rPr>
          <w:rStyle w:val="StyleUnderline"/>
        </w:rPr>
        <w:t>Recreational fishing together with coastal tourism</w:t>
      </w:r>
      <w:r w:rsidRPr="007622FA">
        <w:t xml:space="preserve"> along the Gulf Coast (which includes non-fishing recreational boating excursions) g</w:t>
      </w:r>
      <w:r w:rsidRPr="007622FA">
        <w:rPr>
          <w:rStyle w:val="StyleUnderline"/>
        </w:rPr>
        <w:t>enerated an additional $57 billion in economic impacts in sales and nearly 500,000 jobs</w:t>
      </w:r>
      <w:r w:rsidRPr="007622FA">
        <w:t xml:space="preserve"> in 2016 (Kosaka and Steinback 2018; NMFS 2018).1</w:t>
      </w:r>
    </w:p>
    <w:p w14:paraId="54EF4325" w14:textId="77777777" w:rsidR="000C21FE" w:rsidRPr="007622FA" w:rsidRDefault="000C21FE" w:rsidP="000C21FE">
      <w:pPr>
        <w:rPr>
          <w:rStyle w:val="StyleUnderline"/>
        </w:rPr>
      </w:pPr>
      <w:r w:rsidRPr="007622FA">
        <w:t xml:space="preserve">Yet some reporting indicates that </w:t>
      </w:r>
      <w:r w:rsidRPr="007622FA">
        <w:rPr>
          <w:rStyle w:val="StyleUnderline"/>
        </w:rPr>
        <w:t>commercial fish landings have declined in the Gulf</w:t>
      </w:r>
      <w:r w:rsidRPr="007622FA">
        <w:t xml:space="preserve"> (Karnauskas et al. 2017), and economic impact data show that </w:t>
      </w:r>
      <w:r w:rsidRPr="007622FA">
        <w:rPr>
          <w:rStyle w:val="StyleUnderline"/>
        </w:rPr>
        <w:t xml:space="preserve">commercial and recreational fishing industries in the Gulf have experienced little growth over the past decade </w:t>
      </w:r>
      <w:r w:rsidRPr="007622FA">
        <w:t xml:space="preserve">(Figure 1, p. 5; Figure 2, p. 6). Additional challenges to the commercial fishing industries in the Gulf Coast region stem </w:t>
      </w:r>
      <w:r w:rsidRPr="007622FA">
        <w:rPr>
          <w:rStyle w:val="StyleUnderline"/>
        </w:rPr>
        <w:t>from both human-caused and environmental stressors</w:t>
      </w:r>
      <w:r w:rsidRPr="007622FA">
        <w:t xml:space="preserve"> (Chen 2017; Johnson 2019), such as competition from imported seafood (Karnauskas et al. 2017). While imports are affected by a variety of drivers, </w:t>
      </w:r>
      <w:r w:rsidRPr="007622FA">
        <w:rPr>
          <w:rStyle w:val="StyleUnderline"/>
        </w:rPr>
        <w:t>cleaning up the dead zone could make the region’s fishing operations more competitive and present potential economic benefits.</w:t>
      </w:r>
    </w:p>
    <w:p w14:paraId="79EFC438" w14:textId="77777777" w:rsidR="000C21FE" w:rsidRPr="007622FA" w:rsidRDefault="000C21FE" w:rsidP="000C21FE">
      <w:r w:rsidRPr="007622FA">
        <w:rPr>
          <w:rStyle w:val="StyleUnderline"/>
        </w:rPr>
        <w:t>The recreational fishing industry is also put at risk by the dead zone</w:t>
      </w:r>
      <w:r w:rsidRPr="007622FA">
        <w:t xml:space="preserve">, as some tourists may be turned off by the thought of a “dead” ocean ruining a fishing trip, </w:t>
      </w:r>
      <w:r w:rsidRPr="007622FA">
        <w:rPr>
          <w:rStyle w:val="StyleUnderline"/>
        </w:rPr>
        <w:t xml:space="preserve">even if those concerns may be overstated or misunderstood </w:t>
      </w:r>
      <w:r w:rsidRPr="007622FA">
        <w:t xml:space="preserve">(Felsher 2013). Consequently, </w:t>
      </w:r>
      <w:r w:rsidRPr="007622FA">
        <w:rPr>
          <w:rStyle w:val="StyleUnderline"/>
        </w:rPr>
        <w:t xml:space="preserve">reducing nitrogen loadings and hypoxia </w:t>
      </w:r>
      <w:r w:rsidRPr="007622FA">
        <w:t xml:space="preserve">in the Gulf </w:t>
      </w:r>
      <w:r w:rsidRPr="007622FA">
        <w:rPr>
          <w:rStyle w:val="StyleUnderline"/>
        </w:rPr>
        <w:t xml:space="preserve">could </w:t>
      </w:r>
      <w:r w:rsidRPr="007622FA">
        <w:t xml:space="preserve">be a way to </w:t>
      </w:r>
      <w:r w:rsidRPr="007622FA">
        <w:rPr>
          <w:rStyle w:val="StyleUnderline"/>
        </w:rPr>
        <w:t>boost the economic impact of both commercial and recreational fishing industries</w:t>
      </w:r>
      <w:r w:rsidRPr="007622FA">
        <w:t xml:space="preserve"> (see Box 1), </w:t>
      </w:r>
      <w:r w:rsidRPr="007622FA">
        <w:rPr>
          <w:rStyle w:val="StyleUnderline"/>
        </w:rPr>
        <w:t>bringing additional jobs and tax revenue</w:t>
      </w:r>
      <w:r w:rsidRPr="007622FA">
        <w:t xml:space="preserve"> to the region and making the commercial industry more competitive against imports.</w:t>
      </w:r>
    </w:p>
    <w:p w14:paraId="7E479A1E" w14:textId="77777777" w:rsidR="000C21FE" w:rsidRPr="007622FA" w:rsidRDefault="000C21FE" w:rsidP="000C21FE">
      <w:r w:rsidRPr="007622FA">
        <w:rPr>
          <w:rStyle w:val="StyleUnderline"/>
        </w:rPr>
        <w:t>The shrimp industry</w:t>
      </w:r>
      <w:r w:rsidRPr="007622FA">
        <w:t>—which is particularly vulnerable to the formation of the dead zone—</w:t>
      </w:r>
      <w:r w:rsidRPr="007622FA">
        <w:rPr>
          <w:rStyle w:val="StyleUnderline"/>
        </w:rPr>
        <w:t>is an important economic and cultural feature of life along the Gulf Coast.</w:t>
      </w:r>
      <w:r w:rsidRPr="007622FA">
        <w:t xml:space="preserve"> In 2016, </w:t>
      </w:r>
      <w:r w:rsidRPr="007622FA">
        <w:rPr>
          <w:rStyle w:val="StyleUnderline"/>
        </w:rPr>
        <w:t>the total value of shrimp</w:t>
      </w:r>
      <w:r w:rsidRPr="007622FA">
        <w:t xml:space="preserve"> caught in the Gulf was estimated </w:t>
      </w:r>
      <w:r w:rsidRPr="007622FA">
        <w:rPr>
          <w:rStyle w:val="StyleUnderline"/>
        </w:rPr>
        <w:t>at $412 million, and shrimp is arguably the most valuable fishery</w:t>
      </w:r>
      <w:r w:rsidRPr="007622FA">
        <w:t xml:space="preserve"> in the region, </w:t>
      </w:r>
      <w:r w:rsidRPr="007622FA">
        <w:rPr>
          <w:rStyle w:val="StyleUnderline"/>
        </w:rPr>
        <w:t xml:space="preserve">bringing in nearly half the revenue </w:t>
      </w:r>
      <w:r w:rsidRPr="007622FA">
        <w:t xml:space="preserve">of the top 10 commercial fishery catches in that year (NMFS 2018). Commercial shrimp operations in the Gulf have caught nearly 200 million pounds of shrimp every year since the late 1990s. However, </w:t>
      </w:r>
      <w:r w:rsidRPr="007622FA">
        <w:rPr>
          <w:rStyle w:val="StyleUnderline"/>
        </w:rPr>
        <w:t>annual total catch has been decreasing steadily over this time period</w:t>
      </w:r>
      <w:r w:rsidRPr="007622FA">
        <w:t xml:space="preserve">, partly </w:t>
      </w:r>
      <w:r w:rsidRPr="007622FA">
        <w:rPr>
          <w:rStyle w:val="StyleUnderline"/>
        </w:rPr>
        <w:t>due to increased pressure from inexpensive imported shrimp</w:t>
      </w:r>
      <w:r w:rsidRPr="007622FA">
        <w:t xml:space="preserve"> </w:t>
      </w:r>
      <w:r w:rsidRPr="007622FA">
        <w:rPr>
          <w:rStyle w:val="StyleUnderline"/>
        </w:rPr>
        <w:t>but also due to other human and environmental stressors (</w:t>
      </w:r>
      <w:r w:rsidRPr="007622FA">
        <w:t>Tabarestani, Keithly, and MarzoughiArdakani 2017; Asche et al. 2012).</w:t>
      </w:r>
    </w:p>
    <w:p w14:paraId="1BF061D1" w14:textId="77777777" w:rsidR="000C21FE" w:rsidRPr="007622FA" w:rsidRDefault="000C21FE" w:rsidP="000C21FE">
      <w:r w:rsidRPr="007622FA">
        <w:rPr>
          <w:rStyle w:val="StyleUnderline"/>
        </w:rPr>
        <w:t>These challenges have made it increasingly difficult for Gulf shrimpers to remain profitable, and many are going out of business</w:t>
      </w:r>
      <w:r w:rsidRPr="007622FA">
        <w:t xml:space="preserve"> (Box 2, p. 7). In Texas, two-thirds of shrimper licenses have been repurchased by the state since the mid-1990s, and the number of shrimp boats going farther offshore in search of a viable catch has declined by one-fourth since 2010 (Subramanian 2018). Our analysis of commercial fishing and shrimping licenses issued by the Louisiana Department of Fish and Wildlife indicates a significant decline over a similar time period (LDWF 2019; see Appendix 1, online at www.ucsusa.org/resources/ reviving-dead-zone).</w:t>
      </w:r>
    </w:p>
    <w:p w14:paraId="6FE55E92" w14:textId="77777777" w:rsidR="000C21FE" w:rsidRPr="007622FA" w:rsidRDefault="000C21FE" w:rsidP="000C21FE"/>
    <w:p w14:paraId="4C400935" w14:textId="77777777" w:rsidR="000C21FE" w:rsidRPr="007622FA" w:rsidRDefault="000C21FE" w:rsidP="000C21FE">
      <w:pPr>
        <w:pStyle w:val="Heading3"/>
      </w:pPr>
      <w:r w:rsidRPr="007622FA">
        <w:lastRenderedPageBreak/>
        <w:t>Nutrients Impact: Deadzones—Extinction</w:t>
      </w:r>
    </w:p>
    <w:p w14:paraId="4FAE1304" w14:textId="77777777" w:rsidR="000C21FE" w:rsidRPr="007622FA" w:rsidRDefault="000C21FE" w:rsidP="000C21FE"/>
    <w:p w14:paraId="641C5558" w14:textId="77777777" w:rsidR="000C21FE" w:rsidRPr="007622FA" w:rsidRDefault="000C21FE" w:rsidP="000C21FE">
      <w:pPr>
        <w:pStyle w:val="Heading4"/>
      </w:pPr>
      <w:r w:rsidRPr="007622FA">
        <w:t>Water is critical to survival—we need to address agricultural runoff to solve eutrophication</w:t>
      </w:r>
    </w:p>
    <w:p w14:paraId="40B2E6B0" w14:textId="77777777" w:rsidR="00FE15D0" w:rsidRPr="007622FA" w:rsidRDefault="00FE15D0" w:rsidP="00FE15D0">
      <w:bookmarkStart w:id="15" w:name="_Hlk71116670"/>
      <w:r w:rsidRPr="007622FA">
        <w:rPr>
          <w:rStyle w:val="Style13ptBold"/>
        </w:rPr>
        <w:t>Xia et al. , Zhejiang University water researcher, ’20</w:t>
      </w:r>
      <w:r w:rsidRPr="007622FA">
        <w:t xml:space="preserve"> </w:t>
      </w:r>
    </w:p>
    <w:p w14:paraId="2E030974" w14:textId="0987FAF3" w:rsidR="000C21FE" w:rsidRPr="007622FA" w:rsidRDefault="000C21FE" w:rsidP="000C21FE">
      <w:r w:rsidRPr="007622FA">
        <w:t xml:space="preserve">[Yinfeng Xia et al., College of Water Conservancy and Environmental Engineering, Zhejiang University of Water Resources and Electric Power, “Recent Advances in Control Technologies for Non-Point Source Pollution with Nitrogen and Phosphorous from Agricultural Runoff: Current Practices and Future Prospects,” APPLIED BIOLOGICAL CHEMISTRY v. 63, 2020, </w:t>
      </w:r>
      <w:hyperlink r:id="rId36" w:history="1">
        <w:r w:rsidRPr="007622FA">
          <w:rPr>
            <w:rStyle w:val="Hyperlink"/>
          </w:rPr>
          <w:t>https://applbiolchem.springeropen.com/articles/10.1186/s13765-020-0493-6</w:t>
        </w:r>
      </w:hyperlink>
      <w:r w:rsidRPr="007622FA">
        <w:t>, accessed 4-30-21]</w:t>
      </w:r>
    </w:p>
    <w:p w14:paraId="458E83FA" w14:textId="77777777" w:rsidR="000C21FE" w:rsidRPr="007622FA" w:rsidRDefault="000C21FE" w:rsidP="000C21FE">
      <w:r w:rsidRPr="007622FA">
        <w:t>Note: “N” = “nitrogen”; “P” = “phosphorus”</w:t>
      </w:r>
    </w:p>
    <w:bookmarkEnd w:id="15"/>
    <w:p w14:paraId="0536AC94" w14:textId="77777777" w:rsidR="000C21FE" w:rsidRPr="007622FA" w:rsidRDefault="000C21FE" w:rsidP="000C21FE">
      <w:r w:rsidRPr="007622FA">
        <w:rPr>
          <w:rStyle w:val="StyleUnderline"/>
        </w:rPr>
        <w:t>Water is a very important resource for human survival and development. Environmental pollution is the greatest challenge in maintaining safe water sources</w:t>
      </w:r>
      <w:r w:rsidRPr="007622FA">
        <w:t xml:space="preserve"> [1,2,3]. In recent decades, various technologies were developed to treat industrial effluent and domestic sewage, among others [4,5,6,7].</w:t>
      </w:r>
    </w:p>
    <w:p w14:paraId="1D87609E" w14:textId="77777777" w:rsidR="000C21FE" w:rsidRPr="007622FA" w:rsidRDefault="000C21FE" w:rsidP="000C21FE">
      <w:r w:rsidRPr="007622FA">
        <w:rPr>
          <w:rStyle w:val="StyleUnderline"/>
        </w:rPr>
        <w:t>Agricultural non-point source pollution has long been considered an important factor affecting the level of eutrophication</w:t>
      </w:r>
      <w:r w:rsidRPr="007622FA">
        <w:t xml:space="preserve"> [8,9,10]. For example, </w:t>
      </w:r>
      <w:r w:rsidRPr="007622FA">
        <w:rPr>
          <w:rStyle w:val="StyleUnderline"/>
        </w:rPr>
        <w:t>agricultural non-point source pollution is estimated to be responsible for 52 and 54% of the total loading of nitrogen (TN) and phosphorus (TP),</w:t>
      </w:r>
      <w:r w:rsidRPr="007622FA">
        <w:t xml:space="preserve"> respectively </w:t>
      </w:r>
      <w:r w:rsidRPr="007622FA">
        <w:rPr>
          <w:rStyle w:val="StyleUnderline"/>
        </w:rPr>
        <w:t>in Taihu Lake Basin, China</w:t>
      </w:r>
      <w:r w:rsidRPr="007622FA">
        <w:t xml:space="preserve"> [11]. Likewise, they are also found to represent 24% and 71%, respectively in Italy [12]. In USA, </w:t>
      </w:r>
      <w:r w:rsidRPr="007622FA">
        <w:rPr>
          <w:rStyle w:val="StyleUnderline"/>
        </w:rPr>
        <w:t xml:space="preserve">agricultural non-point source pollution is considered the </w:t>
      </w:r>
      <w:r w:rsidRPr="007622FA">
        <w:rPr>
          <w:b/>
          <w:bCs/>
          <w:u w:val="single"/>
        </w:rPr>
        <w:t>dominant source of nutrients</w:t>
      </w:r>
      <w:r w:rsidRPr="007622FA">
        <w:rPr>
          <w:rStyle w:val="StyleUnderline"/>
        </w:rPr>
        <w:t xml:space="preserve"> in lakes and streams</w:t>
      </w:r>
      <w:r w:rsidRPr="007622FA">
        <w:t xml:space="preserve"> [13]. Appropriate management of agricultural runoff and animal waste is a large concern for the U.S. Environmental Protection Agency (USEPA) and U.S. Department of Agriculture (USDA).</w:t>
      </w:r>
    </w:p>
    <w:p w14:paraId="6D923F60" w14:textId="77777777" w:rsidR="000C21FE" w:rsidRPr="007622FA" w:rsidRDefault="000C21FE" w:rsidP="000C21FE">
      <w:pPr>
        <w:rPr>
          <w:rStyle w:val="StyleUnderline"/>
        </w:rPr>
      </w:pPr>
      <w:r w:rsidRPr="007622FA">
        <w:rPr>
          <w:rStyle w:val="StyleUnderline"/>
        </w:rPr>
        <w:t xml:space="preserve">Agricultural runoff is the surface runoff from farmland outflow, which comes from the farmland’s surplus water. </w:t>
      </w:r>
      <w:r w:rsidRPr="007622FA">
        <w:t xml:space="preserve">Its main sources of excess water are from irrigation and rainfall [14]. </w:t>
      </w:r>
      <w:r w:rsidRPr="007622FA">
        <w:rPr>
          <w:rStyle w:val="StyleUnderline"/>
        </w:rPr>
        <w:t>Agricultural runoff has complex pollutant compositions including nitrates, ammonium, phosphorus compounds, heavy metals, and persistent organic pollutants. N and P, being essential elements in amino acids and genetic material, respectively, are vital to the growth of aquatic plants</w:t>
      </w:r>
      <w:r w:rsidRPr="007622FA">
        <w:t xml:space="preserve"> </w:t>
      </w:r>
      <w:r w:rsidRPr="007622FA">
        <w:rPr>
          <w:rStyle w:val="StyleUnderline"/>
        </w:rPr>
        <w:t>as the key limiting nutrients during eutrophication [15].</w:t>
      </w:r>
    </w:p>
    <w:p w14:paraId="1E9625A3" w14:textId="77777777" w:rsidR="000C21FE" w:rsidRPr="007622FA" w:rsidRDefault="000C21FE" w:rsidP="000C21FE">
      <w:pPr>
        <w:rPr>
          <w:rStyle w:val="StyleUnderline"/>
        </w:rPr>
      </w:pPr>
      <w:r w:rsidRPr="007622FA">
        <w:rPr>
          <w:rStyle w:val="StyleUnderline"/>
        </w:rPr>
        <w:t>Anthropogenic eutrophication has become the primary problem as it is often recognized to have strong potentials to affect the health and security of aquatic ecosystems in the world</w:t>
      </w:r>
      <w:r w:rsidRPr="007622FA">
        <w:t xml:space="preserve">. </w:t>
      </w:r>
      <w:r w:rsidRPr="007622FA">
        <w:rPr>
          <w:rStyle w:val="StyleUnderline"/>
        </w:rPr>
        <w:t>The large “cyanobacteria mat” in Taihu Lake (Fig. 1) caused the closing of a drinking water plant</w:t>
      </w:r>
      <w:r w:rsidRPr="007622FA">
        <w:t xml:space="preserve"> in Wuxi, </w:t>
      </w:r>
      <w:r w:rsidRPr="007622FA">
        <w:rPr>
          <w:rStyle w:val="StyleUnderline"/>
        </w:rPr>
        <w:t>leading to a crisis affecting millions of people</w:t>
      </w:r>
      <w:r w:rsidRPr="007622FA">
        <w:t xml:space="preserve"> [16, 17]. At the same time, </w:t>
      </w:r>
      <w:r w:rsidRPr="007622FA">
        <w:rPr>
          <w:rStyle w:val="StyleUnderline"/>
        </w:rPr>
        <w:t>continuous input of heavy metals and persistent organic pollutants (POPs) from agricultural runoffs</w:t>
      </w:r>
      <w:r w:rsidRPr="007622FA">
        <w:t xml:space="preserve"> </w:t>
      </w:r>
      <w:r w:rsidRPr="007622FA">
        <w:rPr>
          <w:rStyle w:val="StyleUnderline"/>
        </w:rPr>
        <w:t>can easily accumulate in organisms to pose various health risks</w:t>
      </w:r>
      <w:r w:rsidRPr="007622FA">
        <w:t xml:space="preserve"> (e.g., pollution of drinking water). Therefore, </w:t>
      </w:r>
      <w:r w:rsidRPr="007622FA">
        <w:rPr>
          <w:rStyle w:val="StyleUnderline"/>
        </w:rPr>
        <w:t xml:space="preserve">it is of considerable interest to adequately decrease agricultural non-point source pollution to control eutrophication </w:t>
      </w:r>
      <w:r w:rsidRPr="007622FA">
        <w:t>in lakes and rivers</w:t>
      </w:r>
      <w:r w:rsidRPr="007622FA">
        <w:rPr>
          <w:rStyle w:val="StyleUnderline"/>
        </w:rPr>
        <w:t>, to protect the water environment, and to secure drinking water quality.</w:t>
      </w:r>
    </w:p>
    <w:p w14:paraId="012E9717" w14:textId="77777777" w:rsidR="000C21FE" w:rsidRPr="007622FA" w:rsidRDefault="000C21FE" w:rsidP="000C21FE"/>
    <w:p w14:paraId="7366FBA9" w14:textId="77777777" w:rsidR="000C21FE" w:rsidRPr="007622FA" w:rsidRDefault="000C21FE" w:rsidP="000C21FE">
      <w:pPr>
        <w:pStyle w:val="Heading3"/>
      </w:pPr>
      <w:r w:rsidRPr="007622FA">
        <w:lastRenderedPageBreak/>
        <w:t>Nutrients Impact: Drinking Water</w:t>
      </w:r>
    </w:p>
    <w:p w14:paraId="50D165FA" w14:textId="77777777" w:rsidR="000C21FE" w:rsidRPr="007622FA" w:rsidRDefault="000C21FE" w:rsidP="000C21FE"/>
    <w:p w14:paraId="0C41F646" w14:textId="77777777" w:rsidR="000C21FE" w:rsidRPr="007622FA" w:rsidRDefault="000C21FE" w:rsidP="000C21FE">
      <w:pPr>
        <w:pStyle w:val="Heading4"/>
      </w:pPr>
      <w:r w:rsidRPr="007622FA">
        <w:t>Drinking water is contaminated by phosphorous and animal waste – disinfecting tactics reproduce TTHM chemicals that cause long-term health effects.</w:t>
      </w:r>
    </w:p>
    <w:p w14:paraId="53D6E485" w14:textId="77777777" w:rsidR="00FE15D0" w:rsidRPr="007622FA" w:rsidRDefault="000C21FE" w:rsidP="000C21FE">
      <w:bookmarkStart w:id="16" w:name="_Hlk71116677"/>
      <w:r w:rsidRPr="007622FA">
        <w:rPr>
          <w:rStyle w:val="Style13ptBold"/>
        </w:rPr>
        <w:t>Cox</w:t>
      </w:r>
      <w:r w:rsidR="00FE15D0" w:rsidRPr="007622FA">
        <w:rPr>
          <w:rStyle w:val="Style13ptBold"/>
        </w:rPr>
        <w:t>, Environmentla Working Group Senior VP</w:t>
      </w:r>
      <w:r w:rsidRPr="007622FA">
        <w:rPr>
          <w:rStyle w:val="Style13ptBold"/>
        </w:rPr>
        <w:t xml:space="preserve"> &amp; Rundquist</w:t>
      </w:r>
      <w:r w:rsidR="00FE15D0" w:rsidRPr="007622FA">
        <w:rPr>
          <w:rStyle w:val="Style13ptBold"/>
        </w:rPr>
        <w:t>, spatial analyst,</w:t>
      </w:r>
      <w:r w:rsidRPr="007622FA">
        <w:rPr>
          <w:rStyle w:val="Style13ptBold"/>
        </w:rPr>
        <w:t xml:space="preserve"> ’18</w:t>
      </w:r>
      <w:r w:rsidRPr="007622FA">
        <w:t xml:space="preserve"> </w:t>
      </w:r>
    </w:p>
    <w:p w14:paraId="599195B9" w14:textId="51F58AB3" w:rsidR="000C21FE" w:rsidRPr="007622FA" w:rsidRDefault="000C21FE" w:rsidP="000C21FE">
      <w:r w:rsidRPr="007622FA">
        <w:t>[Craig Cox, Senior Vice President, Agricutlure and Natural Res</w:t>
      </w:r>
      <w:r w:rsidR="00FE15D0" w:rsidRPr="007622FA">
        <w:t>our</w:t>
      </w:r>
      <w:r w:rsidRPr="007622FA">
        <w:t>ces and Soren Rundquist, Director, Spatial Analysis, POLLUTED RUNOFF: A BROKEN PROMISE THREATENS DRINKING WATER IN THE HEARTLAND, Environmental Working Group, 4—18, p. 3-4]</w:t>
      </w:r>
    </w:p>
    <w:bookmarkEnd w:id="16"/>
    <w:p w14:paraId="79BEAD14" w14:textId="77777777" w:rsidR="000C21FE" w:rsidRPr="007622FA" w:rsidRDefault="000C21FE" w:rsidP="000C21FE">
      <w:r w:rsidRPr="007622FA">
        <w:t xml:space="preserve">But 30 years later, the conservation compact is in trouble. And so is drinking water in farm country. </w:t>
      </w:r>
      <w:r w:rsidRPr="007622FA">
        <w:rPr>
          <w:rStyle w:val="StyleUnderline"/>
        </w:rPr>
        <w:t>An EWG investigation using satellite imagery finds that in four Midwestern states, excessive— but preventable—erosion and runoff is prevalent on highly erodible land covered by the compact</w:t>
      </w:r>
      <w:r w:rsidRPr="007622FA">
        <w:t>, as well as on cropland not covered by the compact.</w:t>
      </w:r>
    </w:p>
    <w:p w14:paraId="2302C896" w14:textId="77777777" w:rsidR="000C21FE" w:rsidRPr="007622FA" w:rsidRDefault="000C21FE" w:rsidP="000C21FE">
      <w:pPr>
        <w:rPr>
          <w:rStyle w:val="StyleUnderline"/>
        </w:rPr>
      </w:pPr>
      <w:r w:rsidRPr="007622FA">
        <w:rPr>
          <w:rStyle w:val="StyleUnderline"/>
        </w:rPr>
        <w:t>A strong indication of erosion and polluted runoff is the presence of seasonal gullies</w:t>
      </w:r>
      <w:r w:rsidRPr="007622FA">
        <w:t xml:space="preserve">— natural pipelines that allow fertilizer, manure, sediment and other farm pollutants to drain into waterways and ditches that feed drinking water sources. </w:t>
      </w:r>
      <w:r w:rsidRPr="007622FA">
        <w:rPr>
          <w:rStyle w:val="StyleUnderline"/>
        </w:rPr>
        <w:t>These seasonal gullies are called ephemeral because farmers use tillage or other equipment to fill them in after harvest every year.</w:t>
      </w:r>
    </w:p>
    <w:p w14:paraId="3CD5E0C2" w14:textId="77777777" w:rsidR="000C21FE" w:rsidRPr="007622FA" w:rsidRDefault="000C21FE" w:rsidP="000C21FE">
      <w:r w:rsidRPr="007622FA">
        <w:rPr>
          <w:rStyle w:val="StyleUnderline"/>
        </w:rPr>
        <w:t>The gullies deliver phosphorus—and organic matter like manure, mud and crop residues—into streams and lakes. Phosphorous from fertilizer and manure trigger blooms of algae</w:t>
      </w:r>
      <w:r w:rsidRPr="007622FA">
        <w:t xml:space="preserve">, </w:t>
      </w:r>
      <w:r w:rsidRPr="007622FA">
        <w:rPr>
          <w:rStyle w:val="StyleUnderline"/>
        </w:rPr>
        <w:t xml:space="preserve">which multiply the amount of organic matter in the stream. Utilities must disinfect such water with chlorine or other chemicals. But disinfectants react </w:t>
      </w:r>
      <w:r w:rsidRPr="007622FA">
        <w:t>with algae and other organic matter in the water</w:t>
      </w:r>
      <w:r w:rsidRPr="007622FA">
        <w:rPr>
          <w:rStyle w:val="StyleUnderline"/>
        </w:rPr>
        <w:t xml:space="preserve"> to produce chemicals with long-term health hazards—disinfection byproducts called</w:t>
      </w:r>
      <w:r w:rsidRPr="007622FA">
        <w:t xml:space="preserve"> trihalomethanes, or </w:t>
      </w:r>
      <w:r w:rsidRPr="007622FA">
        <w:rPr>
          <w:rStyle w:val="StyleUnderline"/>
        </w:rPr>
        <w:t>TTHMs.</w:t>
      </w:r>
    </w:p>
    <w:p w14:paraId="741C4A24" w14:textId="77777777" w:rsidR="000C21FE" w:rsidRPr="007622FA" w:rsidRDefault="000C21FE" w:rsidP="000C21FE">
      <w:r w:rsidRPr="007622FA">
        <w:rPr>
          <w:rStyle w:val="StyleUnderline"/>
        </w:rPr>
        <w:t>Drinking tap water contaminated with TTHMs increases the risk of developing bladder cancer</w:t>
      </w:r>
      <w:r w:rsidRPr="007622FA">
        <w:t xml:space="preserve"> in humans. In animal studies, TTHMs are also associated with </w:t>
      </w:r>
      <w:r w:rsidRPr="007622FA">
        <w:rPr>
          <w:rStyle w:val="StyleUnderline"/>
        </w:rPr>
        <w:t>liver, kidney and intestinal tumors</w:t>
      </w:r>
      <w:r w:rsidRPr="007622FA">
        <w:t xml:space="preserve">. Studies suggest that </w:t>
      </w:r>
      <w:r w:rsidRPr="007622FA">
        <w:rPr>
          <w:rStyle w:val="StyleUnderline"/>
        </w:rPr>
        <w:t>TTHMs increase the risk of problems during pregnancy</w:t>
      </w:r>
      <w:r w:rsidRPr="007622FA">
        <w:t>, as well, including miscarriage, cardiovascular defects, neural tube defects and low birth weight.</w:t>
      </w:r>
    </w:p>
    <w:p w14:paraId="7C5534D8" w14:textId="77777777" w:rsidR="000C21FE" w:rsidRPr="007622FA" w:rsidRDefault="000C21FE" w:rsidP="000C21FE">
      <w:r w:rsidRPr="007622FA">
        <w:rPr>
          <w:rStyle w:val="StyleUnderline"/>
        </w:rPr>
        <w:t>EWG’s analysis of tap water testing data found that water supplies in 1,647 small communities, serving 4.4 million people in farm country</w:t>
      </w:r>
      <w:r w:rsidRPr="007622FA">
        <w:t xml:space="preserve">, </w:t>
      </w:r>
      <w:r w:rsidRPr="007622FA">
        <w:rPr>
          <w:rStyle w:val="StyleUnderline"/>
        </w:rPr>
        <w:t>are contaminated with TTHMs in amounts at least 75 times higher than California’s one-in-a-million cancer risk level.</w:t>
      </w:r>
      <w:r w:rsidRPr="007622FA">
        <w:t xml:space="preserve"> Between 2014 and 2015, 411 of those communities had TTHMs at or above the Environmental Protection Agency’s legal limit.</w:t>
      </w:r>
    </w:p>
    <w:p w14:paraId="6BD946B7" w14:textId="77777777" w:rsidR="000C21FE" w:rsidRPr="007622FA" w:rsidRDefault="000C21FE" w:rsidP="000C21FE">
      <w:pPr>
        <w:rPr>
          <w:rStyle w:val="StyleUnderline"/>
        </w:rPr>
      </w:pPr>
      <w:r w:rsidRPr="007622FA">
        <w:t xml:space="preserve">It doesn’t have to be this way. </w:t>
      </w:r>
      <w:r w:rsidRPr="007622FA">
        <w:rPr>
          <w:rStyle w:val="StyleUnderline"/>
        </w:rPr>
        <w:t>Erosion and runoff into ephemeral gullies can be reduced or prevented by planting grass strips to protect the drainage pathways that can form gullies after heavy rains. But</w:t>
      </w:r>
      <w:r w:rsidRPr="007622FA">
        <w:t xml:space="preserve"> on the approximately 136,000 acres of highly erodible cropland we examined, </w:t>
      </w:r>
      <w:r w:rsidRPr="007622FA">
        <w:rPr>
          <w:rStyle w:val="StyleUnderline"/>
        </w:rPr>
        <w:t>more than 60 percent of the drainage pathways were left unprotected from polluted runoff. Fully 80 percent of the pathways were unprotected on cropland not covered by the compact.</w:t>
      </w:r>
    </w:p>
    <w:p w14:paraId="097ACB40" w14:textId="77777777" w:rsidR="000C21FE" w:rsidRPr="007622FA" w:rsidRDefault="000C21FE" w:rsidP="000C21FE">
      <w:r w:rsidRPr="007622FA">
        <w:t>Enacting a stronger and more rigorously implemented conservation compact when the federal farm bill is reauthorized in 2018 would be an important step toward clean and safe drinking water.</w:t>
      </w:r>
    </w:p>
    <w:p w14:paraId="46D417F6" w14:textId="77777777" w:rsidR="000C21FE" w:rsidRPr="007622FA" w:rsidRDefault="000C21FE" w:rsidP="000C21FE"/>
    <w:p w14:paraId="51A81DAB" w14:textId="77777777" w:rsidR="000C21FE" w:rsidRPr="007622FA" w:rsidRDefault="000C21FE" w:rsidP="000C21FE">
      <w:pPr>
        <w:pStyle w:val="Heading4"/>
      </w:pPr>
      <w:r w:rsidRPr="007622FA">
        <w:t>Nitrate runoff correlates with increased rates of cancer – best studies prove.</w:t>
      </w:r>
    </w:p>
    <w:p w14:paraId="6B566994" w14:textId="77777777" w:rsidR="00FE15D0" w:rsidRPr="007622FA" w:rsidRDefault="000C21FE" w:rsidP="000C21FE">
      <w:r w:rsidRPr="007622FA">
        <w:rPr>
          <w:rStyle w:val="Style13ptBold"/>
        </w:rPr>
        <w:t>Temkin</w:t>
      </w:r>
      <w:r w:rsidR="00FE15D0" w:rsidRPr="007622FA">
        <w:rPr>
          <w:rStyle w:val="Style13ptBold"/>
        </w:rPr>
        <w:t>, PhD</w:t>
      </w:r>
      <w:r w:rsidRPr="007622FA">
        <w:rPr>
          <w:rStyle w:val="Style13ptBold"/>
        </w:rPr>
        <w:t xml:space="preserve"> &amp; Evans</w:t>
      </w:r>
      <w:r w:rsidR="00FE15D0" w:rsidRPr="007622FA">
        <w:rPr>
          <w:rStyle w:val="Style13ptBold"/>
        </w:rPr>
        <w:t xml:space="preserve"> Environmental Working Group science analyst,</w:t>
      </w:r>
      <w:r w:rsidRPr="007622FA">
        <w:rPr>
          <w:rStyle w:val="Style13ptBold"/>
        </w:rPr>
        <w:t xml:space="preserve">  ’19</w:t>
      </w:r>
      <w:r w:rsidRPr="007622FA">
        <w:t xml:space="preserve"> </w:t>
      </w:r>
    </w:p>
    <w:p w14:paraId="39871924" w14:textId="7609A6F1" w:rsidR="000C21FE" w:rsidRPr="007622FA" w:rsidRDefault="000C21FE" w:rsidP="000C21FE">
      <w:r w:rsidRPr="007622FA">
        <w:t>[Alexis Temkin, PhD and Toxicologist, EWG and Sydney Evans, Science Analyst, EWG, “Nitrate in U.S. Tap Water May Cause More than 12,500 Cancers a Year: EWG’s Peer-Reviewed Study Estimates Cases in Each State,” Environmental Working Group, 6—19, p. 3-5]</w:t>
      </w:r>
    </w:p>
    <w:p w14:paraId="32F9EDA9" w14:textId="77777777" w:rsidR="000C21FE" w:rsidRPr="007622FA" w:rsidRDefault="000C21FE" w:rsidP="000C21FE">
      <w:r w:rsidRPr="007622FA">
        <w:rPr>
          <w:rStyle w:val="StyleUnderline"/>
        </w:rPr>
        <w:t>Nitrate pollution of U.S. drinking water may be responsible for up to 12,594 cases of cancer a year</w:t>
      </w:r>
      <w:r w:rsidRPr="007622FA">
        <w:t xml:space="preserve">, </w:t>
      </w:r>
      <w:r w:rsidRPr="007622FA">
        <w:rPr>
          <w:rStyle w:val="StyleUnderline"/>
        </w:rPr>
        <w:t>at a cost of up to $1.5 billion for health care</w:t>
      </w:r>
      <w:r w:rsidRPr="007622FA">
        <w:t>, according to a new peer-reviewed study by the Environmental Working Group.</w:t>
      </w:r>
    </w:p>
    <w:p w14:paraId="391F366D" w14:textId="77777777" w:rsidR="000C21FE" w:rsidRPr="007622FA" w:rsidRDefault="000C21FE" w:rsidP="000C21FE">
      <w:r w:rsidRPr="007622FA">
        <w:t xml:space="preserve">For the first-of-its-kind study, published today in Environmental Research, EWG scientists estimated </w:t>
      </w:r>
      <w:r w:rsidRPr="007622FA">
        <w:rPr>
          <w:rStyle w:val="StyleUnderline"/>
        </w:rPr>
        <w:t xml:space="preserve">the number of cancers in each state that could be caused by nitrate contamination of public water systems. </w:t>
      </w:r>
      <w:r w:rsidRPr="007622FA">
        <w:t>The state estimates, expressed as a range of cancer cases per 100,000 people, are shown on the interactive map below.</w:t>
      </w:r>
    </w:p>
    <w:p w14:paraId="7D77B8C1" w14:textId="77777777" w:rsidR="000C21FE" w:rsidRPr="007622FA" w:rsidRDefault="000C21FE" w:rsidP="000C21FE">
      <w:r w:rsidRPr="007622FA">
        <w:rPr>
          <w:rStyle w:val="StyleUnderline"/>
        </w:rPr>
        <w:t>Four states—Delaware, Arizona, California and Iowa—had population-weighted1 average levels of nitrate contamination that, at the high end of EWG’s estimates, could cause more than 10 cases of cancer per 100,000 people a year</w:t>
      </w:r>
      <w:r w:rsidRPr="007622FA">
        <w:t xml:space="preserve">. </w:t>
      </w:r>
      <w:r w:rsidRPr="007622FA">
        <w:rPr>
          <w:rStyle w:val="StyleUnderline"/>
        </w:rPr>
        <w:t>Pennsylvania, Maryland, Nebraska, New Jersey and Idaho had</w:t>
      </w:r>
      <w:r w:rsidRPr="007622FA">
        <w:t xml:space="preserve"> average contamination levels that could annually cause more than </w:t>
      </w:r>
      <w:r w:rsidRPr="007622FA">
        <w:rPr>
          <w:rStyle w:val="StyleUnderline"/>
        </w:rPr>
        <w:t xml:space="preserve">five cases per 100,000. </w:t>
      </w:r>
      <w:r w:rsidRPr="007622FA">
        <w:t>Contamination levels were those reported by public water systems to the federal Safe Drinking Water Information System from 2010 to 2017.</w:t>
      </w:r>
    </w:p>
    <w:p w14:paraId="74F7B70D" w14:textId="77777777" w:rsidR="000C21FE" w:rsidRPr="007622FA" w:rsidRDefault="000C21FE" w:rsidP="000C21FE">
      <w:r w:rsidRPr="007622FA">
        <w:rPr>
          <w:rStyle w:val="StyleUnderline"/>
        </w:rPr>
        <w:t>EWG scientists looked at exposure scenarios in seven U.S. and international epidemiological studies showing increased risk of five types of cancer</w:t>
      </w:r>
      <w:r w:rsidRPr="007622FA">
        <w:t xml:space="preserve"> associated with different levels of nitrate in drinking water. </w:t>
      </w:r>
      <w:r w:rsidRPr="007622FA">
        <w:rPr>
          <w:rStyle w:val="StyleUnderline"/>
        </w:rPr>
        <w:t xml:space="preserve">The studies showed increased risk of some cancers at contamination levels more than 10 times lower than the Environmental Protection Agency’s legal limit for nitrate in drinking water. </w:t>
      </w:r>
      <w:r w:rsidRPr="007622FA">
        <w:t xml:space="preserve">The EWG’s analysis found that </w:t>
      </w:r>
      <w:r w:rsidRPr="007622FA">
        <w:rPr>
          <w:rStyle w:val="StyleUnderline"/>
        </w:rPr>
        <w:t>colorectal cancer made up fourfifths of the cases attributable to nitrate exposure</w:t>
      </w:r>
      <w:r w:rsidRPr="007622FA">
        <w:t>, with smaller shares from ovarian, thyroid, kidney and bladder cancers.</w:t>
      </w:r>
    </w:p>
    <w:p w14:paraId="5E366023" w14:textId="77777777" w:rsidR="000C21FE" w:rsidRPr="007622FA" w:rsidRDefault="000C21FE" w:rsidP="000C21FE">
      <w:r w:rsidRPr="007622FA">
        <w:rPr>
          <w:rStyle w:val="StyleUnderline"/>
        </w:rPr>
        <w:t>Nitrate is a chemical in commercial fertilizers and manure that can run off of farm fields into sources of drinking water.</w:t>
      </w:r>
      <w:r w:rsidRPr="007622FA">
        <w:t xml:space="preserve"> Nitrate, primarily </w:t>
      </w:r>
      <w:r w:rsidRPr="007622FA">
        <w:rPr>
          <w:rStyle w:val="StyleUnderline"/>
        </w:rPr>
        <w:t>from agricultural runoff</w:t>
      </w:r>
      <w:r w:rsidRPr="007622FA">
        <w:t xml:space="preserve">, </w:t>
      </w:r>
      <w:r w:rsidRPr="007622FA">
        <w:rPr>
          <w:rStyle w:val="StyleUnderline"/>
        </w:rPr>
        <w:t>contaminates the public water supplies of thousands of communities nationwide</w:t>
      </w:r>
      <w:r w:rsidRPr="007622FA">
        <w:t>, with the problem most severe in farm country.</w:t>
      </w:r>
    </w:p>
    <w:p w14:paraId="671306A3" w14:textId="77777777" w:rsidR="000C21FE" w:rsidRPr="007622FA" w:rsidRDefault="000C21FE" w:rsidP="000C21FE">
      <w:pPr>
        <w:rPr>
          <w:rStyle w:val="StyleUnderline"/>
        </w:rPr>
      </w:pPr>
      <w:r w:rsidRPr="007622FA">
        <w:rPr>
          <w:rStyle w:val="StyleUnderline"/>
        </w:rPr>
        <w:t xml:space="preserve">The Environmental Protection Agency’s legal limit for nitrate in drinking water is 10 </w:t>
      </w:r>
      <w:r w:rsidRPr="007622FA">
        <w:t xml:space="preserve">parts per million, or </w:t>
      </w:r>
      <w:r w:rsidRPr="007622FA">
        <w:rPr>
          <w:rStyle w:val="StyleUnderline"/>
        </w:rPr>
        <w:t>ppm</w:t>
      </w:r>
      <w:r w:rsidRPr="007622FA">
        <w:t xml:space="preserve">.2 It was set in 1962 to protect against so-called blue baby syndrome, </w:t>
      </w:r>
      <w:r w:rsidRPr="007622FA">
        <w:rPr>
          <w:rStyle w:val="StyleUnderline"/>
        </w:rPr>
        <w:t>a potentially fatal condition that starves infants of oxygen if they ingest too much nitrate</w:t>
      </w:r>
      <w:r w:rsidRPr="007622FA">
        <w:t xml:space="preserve">. The average levels of nitrate in all states— even those in the EWG study’s top tier of risk—and the vast majority of individual public water systems comply with the federal nitrate standard. </w:t>
      </w:r>
      <w:r w:rsidRPr="007622FA">
        <w:rPr>
          <w:rStyle w:val="StyleUnderline"/>
        </w:rPr>
        <w:t>But the best current science shows it is far too high to protect against cancer and some adverse pregnancy outcomes.</w:t>
      </w:r>
    </w:p>
    <w:p w14:paraId="5FF298F1" w14:textId="77777777" w:rsidR="000C21FE" w:rsidRPr="007622FA" w:rsidRDefault="000C21FE" w:rsidP="000C21FE">
      <w:r w:rsidRPr="007622FA">
        <w:rPr>
          <w:rStyle w:val="StyleUnderline"/>
        </w:rPr>
        <w:t>Colorectal cancer is the third most common cancer for men and women in the U.S., with 145,600 cases estimated for 2019</w:t>
      </w:r>
      <w:r w:rsidRPr="007622FA">
        <w:t>. Known risk factors include obesity, smoking, physical inactivity, and eating red and processed meat, but nitrate in drinking water may also be a factor.</w:t>
      </w:r>
    </w:p>
    <w:p w14:paraId="78E24DCF" w14:textId="77777777" w:rsidR="000C21FE" w:rsidRPr="007622FA" w:rsidRDefault="000C21FE" w:rsidP="000C21FE">
      <w:r w:rsidRPr="007622FA">
        <w:rPr>
          <w:rStyle w:val="StyleUnderline"/>
        </w:rPr>
        <w:lastRenderedPageBreak/>
        <w:t>In 2017, a nationwide study in Denmark found a significant increase in colorectal cancer risk at nitrate levels above 0.9 ppm</w:t>
      </w:r>
      <w:r w:rsidRPr="007622FA">
        <w:t xml:space="preserve">. The previous year, a study conducted in </w:t>
      </w:r>
      <w:r w:rsidRPr="007622FA">
        <w:rPr>
          <w:rStyle w:val="StyleUnderline"/>
        </w:rPr>
        <w:t>Spain and Italy found an increase in colorectal cancer risk at approximately 1.7 ppm of nitrate</w:t>
      </w:r>
      <w:r w:rsidRPr="007622FA">
        <w:t xml:space="preserve">. A longrunning epidemiological research program based in </w:t>
      </w:r>
      <w:r w:rsidRPr="007622FA">
        <w:rPr>
          <w:rStyle w:val="StyleUnderline"/>
        </w:rPr>
        <w:t>Iowa has reported an association of nitrate in drinking water and increased risk of colorectal, ovarian, thyroid, and bladder cancers.</w:t>
      </w:r>
    </w:p>
    <w:p w14:paraId="1CCFEC7F" w14:textId="77777777" w:rsidR="000C21FE" w:rsidRPr="007622FA" w:rsidRDefault="000C21FE" w:rsidP="000C21FE">
      <w:r w:rsidRPr="007622FA">
        <w:rPr>
          <w:rStyle w:val="StyleUnderline"/>
        </w:rPr>
        <w:t xml:space="preserve">Some other studies do not show a link between nitrate and colorectal cancer. But EWG scientists conducted a meta-analysis, combining evidence from eight previously published studies, and found a </w:t>
      </w:r>
      <w:r w:rsidRPr="007622FA">
        <w:rPr>
          <w:b/>
          <w:bCs/>
          <w:u w:val="single"/>
        </w:rPr>
        <w:t>statistically significant association between nitrate and colorectal cancer</w:t>
      </w:r>
      <w:r w:rsidRPr="007622FA">
        <w:t xml:space="preserve">. Based on the meta analysis, EWG estimates that </w:t>
      </w:r>
      <w:r w:rsidRPr="007622FA">
        <w:rPr>
          <w:rStyle w:val="StyleUnderline"/>
        </w:rPr>
        <w:t>the nitrate level that would cause no colorectal or other cancers would be 0.14 ppm—</w:t>
      </w:r>
      <w:r w:rsidRPr="007622FA">
        <w:rPr>
          <w:b/>
          <w:bCs/>
          <w:u w:val="single"/>
        </w:rPr>
        <w:t>70 times lower than the EPA’s current legal limit.</w:t>
      </w:r>
      <w:r w:rsidRPr="007622FA">
        <w:rPr>
          <w:rStyle w:val="StyleUnderline"/>
        </w:rPr>
        <w:t xml:space="preserve"> </w:t>
      </w:r>
      <w:r w:rsidRPr="007622FA">
        <w:t xml:space="preserve">In light of studies showing the inadequacy of the federal legal limit, in 2017 the EPA’s Integrated Risk Information System program, or IRIS, began a review of health effects from nitrate in drinking water. But in April, IRIS announced that the review has been suspended as it was not considered a priority for 2019. </w:t>
      </w:r>
    </w:p>
    <w:p w14:paraId="6FB085FF" w14:textId="77777777" w:rsidR="000C21FE" w:rsidRPr="007622FA" w:rsidRDefault="000C21FE" w:rsidP="000C21FE"/>
    <w:p w14:paraId="38A60FF5" w14:textId="77777777" w:rsidR="000C21FE" w:rsidRPr="007622FA" w:rsidRDefault="000C21FE" w:rsidP="000C21FE">
      <w:pPr>
        <w:pStyle w:val="Heading3"/>
      </w:pPr>
      <w:r w:rsidRPr="007622FA">
        <w:lastRenderedPageBreak/>
        <w:t>Nutrients Impact: Drinking Water—Equity</w:t>
      </w:r>
    </w:p>
    <w:p w14:paraId="55BEFD40" w14:textId="77777777" w:rsidR="000C21FE" w:rsidRPr="007622FA" w:rsidRDefault="000C21FE" w:rsidP="000C21FE"/>
    <w:p w14:paraId="1B065286" w14:textId="77777777" w:rsidR="000C21FE" w:rsidRPr="007622FA" w:rsidRDefault="000C21FE" w:rsidP="000C21FE">
      <w:pPr>
        <w:pStyle w:val="Heading4"/>
      </w:pPr>
      <w:r w:rsidRPr="007622FA">
        <w:t xml:space="preserve">Low-income communities and communities of color take on contamination costs and the majority of public health impacts. </w:t>
      </w:r>
    </w:p>
    <w:p w14:paraId="16476566" w14:textId="77777777" w:rsidR="00FE15D0" w:rsidRPr="007622FA" w:rsidRDefault="000C21FE" w:rsidP="000C21FE">
      <w:r w:rsidRPr="007622FA">
        <w:rPr>
          <w:rStyle w:val="Style13ptBold"/>
        </w:rPr>
        <w:t>Pollans</w:t>
      </w:r>
      <w:r w:rsidR="00FE15D0" w:rsidRPr="007622FA">
        <w:rPr>
          <w:rStyle w:val="Style13ptBold"/>
        </w:rPr>
        <w:t>, Pace University Assistant Law Professor,</w:t>
      </w:r>
      <w:r w:rsidRPr="007622FA">
        <w:rPr>
          <w:rStyle w:val="Style13ptBold"/>
        </w:rPr>
        <w:t xml:space="preserve">  ’16</w:t>
      </w:r>
      <w:r w:rsidRPr="007622FA">
        <w:t xml:space="preserve"> </w:t>
      </w:r>
    </w:p>
    <w:p w14:paraId="5C98A316" w14:textId="6D1D40AF" w:rsidR="000C21FE" w:rsidRPr="007622FA" w:rsidRDefault="000C21FE" w:rsidP="000C21FE">
      <w:r w:rsidRPr="007622FA">
        <w:t>[Margot J. Pollans, Elisabeth Haub School of law, Pace University, “Drinking Water Protection and Agricultural Exceptionalism,” OHIO STATE LAW JOURNAL v. 77, 2016, p. 1228-1233]</w:t>
      </w:r>
    </w:p>
    <w:p w14:paraId="5B885192" w14:textId="77777777" w:rsidR="000C21FE" w:rsidRPr="007622FA" w:rsidRDefault="000C21FE" w:rsidP="000C21FE">
      <w:r w:rsidRPr="007622FA">
        <w:rPr>
          <w:rStyle w:val="StyleUnderline"/>
        </w:rPr>
        <w:t>Not only is the SDWA/CWA scheme not welfare maximizing, it is also not equitable</w:t>
      </w:r>
      <w:r w:rsidRPr="007622FA">
        <w:t xml:space="preserve">. </w:t>
      </w:r>
      <w:r w:rsidRPr="007622FA">
        <w:rPr>
          <w:rStyle w:val="StyleUnderline"/>
        </w:rPr>
        <w:t>Allocating agricultural nonpoint source pollution costs to water users can have disparate impacts on low-income populations and minority populations in both urban and rural areas and can lead to arbitrary distribution of clean water costs.</w:t>
      </w:r>
    </w:p>
    <w:p w14:paraId="17AE2436" w14:textId="77777777" w:rsidR="000C21FE" w:rsidRPr="007622FA" w:rsidRDefault="000C21FE" w:rsidP="000C21FE">
      <w:r w:rsidRPr="007622FA">
        <w:rPr>
          <w:rStyle w:val="StyleUnderline"/>
        </w:rPr>
        <w:t>Data regarding disparate impacts of agricultural drinking water pollution is limited</w:t>
      </w:r>
      <w:r w:rsidRPr="007622FA">
        <w:t xml:space="preserve"> in part because </w:t>
      </w:r>
      <w:r w:rsidRPr="007622FA">
        <w:rPr>
          <w:rStyle w:val="StyleUnderline"/>
        </w:rPr>
        <w:t>community water systems are not required to gather socioeconomic data</w:t>
      </w:r>
      <w:r w:rsidRPr="007622FA">
        <w:t xml:space="preserve"> on their users,216 </w:t>
      </w:r>
      <w:r w:rsidRPr="007622FA">
        <w:rPr>
          <w:rStyle w:val="StyleUnderline"/>
        </w:rPr>
        <w:t>but several studies suggest that there are serious reasons for concern</w:t>
      </w:r>
      <w:r w:rsidRPr="007622FA">
        <w:t xml:space="preserve">. For instance, a recent study of nitrate contamination in the San Joaquin Valley of California revealed that </w:t>
      </w:r>
      <w:r w:rsidRPr="007622FA">
        <w:rPr>
          <w:rStyle w:val="StyleUnderline"/>
        </w:rPr>
        <w:t>contamination costs were borne disproportionately by smaller water systems and by low-income and Latino ratepayers</w:t>
      </w:r>
      <w:r w:rsidRPr="007622FA">
        <w:t xml:space="preserve">.217 These ratepayers paid extensive avoidance costs, including the costs of purchasing, installing, and maintaining household filters and purchase of bottled water.218 </w:t>
      </w:r>
      <w:r w:rsidRPr="007622FA">
        <w:rPr>
          <w:rStyle w:val="StyleUnderline"/>
        </w:rPr>
        <w:t xml:space="preserve">In that region, about 70% of those surveyed spent more than 1.5% of income on avoidance costs </w:t>
      </w:r>
      <w:r w:rsidRPr="007622FA">
        <w:t xml:space="preserve">(EPA’s affordability threshold for water),219 and on average were </w:t>
      </w:r>
      <w:r w:rsidRPr="007622FA">
        <w:rPr>
          <w:rStyle w:val="StyleUnderline"/>
        </w:rPr>
        <w:t>spending 4.4% of income on water</w:t>
      </w:r>
      <w:r w:rsidRPr="007622FA">
        <w:t xml:space="preserve"> for avoidance costs and water rates combined.220 </w:t>
      </w:r>
      <w:r w:rsidRPr="007622FA">
        <w:rPr>
          <w:rStyle w:val="StyleUnderline"/>
        </w:rPr>
        <w:t>Other studies look generally at drinking water contamination, finding disproportionate burdens on low-income communities and communities of color</w:t>
      </w:r>
      <w:r w:rsidRPr="007622FA">
        <w:t>.221</w:t>
      </w:r>
    </w:p>
    <w:p w14:paraId="0EAFDAC0" w14:textId="77777777" w:rsidR="000C21FE" w:rsidRPr="007622FA" w:rsidRDefault="000C21FE" w:rsidP="000C21FE">
      <w:pPr>
        <w:rPr>
          <w:rStyle w:val="StyleUnderline"/>
        </w:rPr>
      </w:pPr>
      <w:r w:rsidRPr="007622FA">
        <w:rPr>
          <w:rStyle w:val="StyleUnderline"/>
        </w:rPr>
        <w:t>A related concern is the burden of SDWA compliance on residents served by smaller water utilities</w:t>
      </w:r>
      <w:r w:rsidRPr="007622FA">
        <w:t xml:space="preserve">. For these utilities, serving anywhere from twentyfive to several thousand people, </w:t>
      </w:r>
      <w:r w:rsidRPr="007622FA">
        <w:rPr>
          <w:rStyle w:val="StyleUnderline"/>
        </w:rPr>
        <w:t>infrastructure improvement and maintenance can impose significant per ratepayer costs.</w:t>
      </w:r>
      <w:r w:rsidRPr="007622FA">
        <w:t xml:space="preserve"> Estimates at the scope of these costs range dramatically. A 1990s EPA study found average costs in smaller systems for SDWA compliance to be $145 per year per household.222 A </w:t>
      </w:r>
      <w:r w:rsidRPr="007622FA">
        <w:rPr>
          <w:rStyle w:val="StyleUnderline"/>
        </w:rPr>
        <w:t>more recent Minnesota study found costs as high as $970 per resident</w:t>
      </w:r>
      <w:r w:rsidRPr="007622FA">
        <w:t xml:space="preserve">.223 Nevertheless, these </w:t>
      </w:r>
      <w:r w:rsidRPr="007622FA">
        <w:rPr>
          <w:rStyle w:val="StyleUnderline"/>
        </w:rPr>
        <w:t>figures point to the difficulty in smaller systems to spread costs among ratepayers</w:t>
      </w:r>
      <w:r w:rsidRPr="007622FA">
        <w:t xml:space="preserve">, </w:t>
      </w:r>
      <w:r w:rsidRPr="007622FA">
        <w:rPr>
          <w:rStyle w:val="StyleUnderline"/>
        </w:rPr>
        <w:t>and the burden on residents in these communities, which are often low-income rural areas.</w:t>
      </w:r>
    </w:p>
    <w:p w14:paraId="0B67B4E5" w14:textId="77777777" w:rsidR="000C21FE" w:rsidRPr="007622FA" w:rsidRDefault="000C21FE" w:rsidP="000C21FE">
      <w:r w:rsidRPr="007622FA">
        <w:t xml:space="preserve">In smaller systems or in systems serving low-income populations, </w:t>
      </w:r>
      <w:r w:rsidRPr="007622FA">
        <w:rPr>
          <w:rStyle w:val="StyleUnderline"/>
        </w:rPr>
        <w:t>rising compliance costs raise concerns about the system’s effectiveness at achieving a nationwide right to water.</w:t>
      </w:r>
      <w:r w:rsidRPr="007622FA">
        <w:t xml:space="preserve"> Although the right to water is nowhere codified in U.S. law, this Article takes it as a foundational principle that should motivate any call for law reform.224 </w:t>
      </w:r>
      <w:r w:rsidRPr="007622FA">
        <w:rPr>
          <w:rStyle w:val="StyleUnderline"/>
        </w:rPr>
        <w:t>The right to water requires that all people have adequate water.225 Adequacy, in turn, has three attributes: (1) availability</w:t>
      </w:r>
      <w:r w:rsidRPr="007622FA">
        <w:t>: “[t]he water supply for each person must be sufficient and continuous for personal and domestic uses”; (</w:t>
      </w:r>
      <w:r w:rsidRPr="007622FA">
        <w:rPr>
          <w:rStyle w:val="StyleUnderline"/>
        </w:rPr>
        <w:t>2) quality: “[t]he water required for each personal or domestic use must be safe”; and (3) accessibility: “water facilities and services have to be accessible to everyone without discrimination.”226 Accessibility means both physical accessibility and economic accessibility</w:t>
      </w:r>
      <w:r w:rsidRPr="007622FA">
        <w:t xml:space="preserve">.227 </w:t>
      </w:r>
      <w:r w:rsidRPr="007622FA">
        <w:rPr>
          <w:rStyle w:val="StyleUnderline"/>
        </w:rPr>
        <w:t>Community participation in water decisions is also important</w:t>
      </w:r>
      <w:r w:rsidRPr="007622FA">
        <w:t xml:space="preserve">, particularly </w:t>
      </w:r>
      <w:r w:rsidRPr="007622FA">
        <w:rPr>
          <w:rStyle w:val="StyleUnderline"/>
        </w:rPr>
        <w:t>where these various goals might be in tension with SDWA’s primary focus on water quality</w:t>
      </w:r>
      <w:r w:rsidRPr="007622FA">
        <w:t xml:space="preserve"> risks undermining affordability, particularly in smaller systems. The emphasis on technical solutions also risks overemphasizing expertise and drowning out community voices.228</w:t>
      </w:r>
    </w:p>
    <w:p w14:paraId="24937110" w14:textId="77777777" w:rsidR="000C21FE" w:rsidRPr="007622FA" w:rsidRDefault="000C21FE" w:rsidP="000C21FE">
      <w:pPr>
        <w:rPr>
          <w:rStyle w:val="StyleUnderline"/>
        </w:rPr>
      </w:pPr>
      <w:r w:rsidRPr="007622FA">
        <w:rPr>
          <w:rStyle w:val="StyleUnderline"/>
        </w:rPr>
        <w:t>For even smaller systems</w:t>
      </w:r>
      <w:r w:rsidRPr="007622FA">
        <w:t>, those</w:t>
      </w:r>
      <w:r w:rsidRPr="007622FA">
        <w:rPr>
          <w:rStyle w:val="StyleUnderline"/>
        </w:rPr>
        <w:t xml:space="preserve"> too small to be covered by the SDWA </w:t>
      </w:r>
      <w:r w:rsidRPr="007622FA">
        <w:t>at all,</w:t>
      </w:r>
      <w:r w:rsidRPr="007622FA">
        <w:rPr>
          <w:rStyle w:val="StyleUnderline"/>
        </w:rPr>
        <w:t xml:space="preserve"> the burden to provide clean water is even more acute.</w:t>
      </w:r>
      <w:r w:rsidRPr="007622FA">
        <w:t xml:space="preserve"> </w:t>
      </w:r>
      <w:r w:rsidRPr="007622FA">
        <w:rPr>
          <w:rStyle w:val="StyleUnderline"/>
        </w:rPr>
        <w:t>About 14% of the U.S. population relies on individual systems serving a single household</w:t>
      </w:r>
      <w:r w:rsidRPr="007622FA">
        <w:t xml:space="preserve"> </w:t>
      </w:r>
      <w:r w:rsidRPr="007622FA">
        <w:rPr>
          <w:rStyle w:val="StyleUnderline"/>
        </w:rPr>
        <w:t>or shared systems serving fifteen or fewer households</w:t>
      </w:r>
      <w:r w:rsidRPr="007622FA">
        <w:t xml:space="preserve">.229 About </w:t>
      </w:r>
      <w:r w:rsidRPr="007622FA">
        <w:rPr>
          <w:rStyle w:val="StyleUnderline"/>
        </w:rPr>
        <w:t>23% of these well systems have some degree of chemical contamination, and 34% tested positive for total coliforms</w:t>
      </w:r>
      <w:r w:rsidRPr="007622FA">
        <w:t xml:space="preserve">.230 Although there is no national data on the demographics served by these wells, </w:t>
      </w:r>
      <w:r w:rsidRPr="007622FA">
        <w:rPr>
          <w:rStyle w:val="StyleUnderline"/>
        </w:rPr>
        <w:t>there have been “several case studies of low income and minority communities</w:t>
      </w:r>
      <w:r w:rsidRPr="007622FA">
        <w:t xml:space="preserve"> in rural agricultural areas </w:t>
      </w:r>
      <w:r w:rsidRPr="007622FA">
        <w:rPr>
          <w:rStyle w:val="StyleUnderline"/>
        </w:rPr>
        <w:t>that relied on groundwater that had high levels of nitrates or other agricultural chemicals</w:t>
      </w:r>
      <w:r w:rsidRPr="007622FA">
        <w:t xml:space="preserve">.”231 These communities </w:t>
      </w:r>
      <w:r w:rsidRPr="007622FA">
        <w:rPr>
          <w:rStyle w:val="StyleUnderline"/>
        </w:rPr>
        <w:t>fall through the cracks of both CWA and SDWA.</w:t>
      </w:r>
    </w:p>
    <w:p w14:paraId="47652B4F" w14:textId="77777777" w:rsidR="000C21FE" w:rsidRPr="007622FA" w:rsidRDefault="000C21FE" w:rsidP="000C21FE">
      <w:r w:rsidRPr="007622FA">
        <w:rPr>
          <w:rStyle w:val="StyleUnderline"/>
        </w:rPr>
        <w:t>Even where the burdens of agricultural water pollution are not borne disproportionately by low income and minority communities</w:t>
      </w:r>
      <w:r w:rsidRPr="007622FA">
        <w:t xml:space="preserve">, there is some reason to think that </w:t>
      </w:r>
      <w:r w:rsidRPr="007622FA">
        <w:rPr>
          <w:rStyle w:val="StyleUnderline"/>
        </w:rPr>
        <w:t>the SDWA/CWA’s allocation of costs is nevertheless unfairly arbitrary.</w:t>
      </w:r>
      <w:r w:rsidRPr="007622FA">
        <w:t xml:space="preserve"> </w:t>
      </w:r>
      <w:r w:rsidRPr="007622FA">
        <w:rPr>
          <w:rStyle w:val="StyleUnderline"/>
        </w:rPr>
        <w:t xml:space="preserve">The SDWA/CWA interplay establishes a deviation from the polluter pays principle, </w:t>
      </w:r>
      <w:r w:rsidRPr="007622FA">
        <w:t xml:space="preserve">reassigning a portion of agricultural pollution </w:t>
      </w:r>
      <w:r w:rsidRPr="007622FA">
        <w:rPr>
          <w:rStyle w:val="StyleUnderline"/>
        </w:rPr>
        <w:t>costs</w:t>
      </w:r>
      <w:r w:rsidRPr="007622FA">
        <w:t xml:space="preserve"> from their generators </w:t>
      </w:r>
      <w:r w:rsidRPr="007622FA">
        <w:rPr>
          <w:rStyle w:val="StyleUnderline"/>
        </w:rPr>
        <w:t>to a subset of those within the ambit of the pollution.</w:t>
      </w:r>
      <w:r w:rsidRPr="007622FA">
        <w:t xml:space="preserve"> </w:t>
      </w:r>
      <w:r w:rsidRPr="007622FA">
        <w:rPr>
          <w:rStyle w:val="StyleUnderline"/>
        </w:rPr>
        <w:t xml:space="preserve">The CWA’s treatment of agricultural water pollution functions as a congressional stamp of approval on what would, </w:t>
      </w:r>
      <w:r w:rsidRPr="007622FA">
        <w:t xml:space="preserve">under other circumstances, </w:t>
      </w:r>
      <w:r w:rsidRPr="007622FA">
        <w:rPr>
          <w:rStyle w:val="StyleUnderline"/>
        </w:rPr>
        <w:t>be deemed a market failure requiring a regulatory response. This point serves as a common critique of the CWA and does not require much additional explication here.</w:t>
      </w:r>
      <w:r w:rsidRPr="007622FA">
        <w:t xml:space="preserve"> </w:t>
      </w:r>
      <w:r w:rsidRPr="007622FA">
        <w:rPr>
          <w:rStyle w:val="StyleUnderline"/>
        </w:rPr>
        <w:t>What is important</w:t>
      </w:r>
      <w:r w:rsidRPr="007622FA">
        <w:t xml:space="preserve"> to note, however, </w:t>
      </w:r>
      <w:r w:rsidRPr="007622FA">
        <w:rPr>
          <w:rStyle w:val="StyleUnderline"/>
        </w:rPr>
        <w:t>is the added peculiarity of how this “legalized externality” interacts with the SDWA</w:t>
      </w:r>
      <w:r w:rsidRPr="007622FA">
        <w:t>, which assigns the cost of a subset of this pollution to water drinkers.</w:t>
      </w:r>
    </w:p>
    <w:p w14:paraId="0F3B4DE5" w14:textId="77777777" w:rsidR="000C21FE" w:rsidRPr="007622FA" w:rsidRDefault="000C21FE" w:rsidP="000C21FE">
      <w:r w:rsidRPr="007622FA">
        <w:rPr>
          <w:rStyle w:val="StyleUnderline"/>
        </w:rPr>
        <w:t>Where point source pollution is the primary threat to safe water, this allocation of cost and responsibility is reasonable. Water utilities have a lighter burden; they are simply providing a backstop to ensure that water</w:t>
      </w:r>
      <w:r w:rsidRPr="007622FA">
        <w:t xml:space="preserve">, whose content is often already heavily policed under the Clean Water Act, </w:t>
      </w:r>
      <w:r w:rsidRPr="007622FA">
        <w:rPr>
          <w:rStyle w:val="StyleUnderline"/>
        </w:rPr>
        <w:t>is safe to drink</w:t>
      </w:r>
      <w:r w:rsidRPr="007622FA">
        <w:t xml:space="preserve">. </w:t>
      </w:r>
      <w:r w:rsidRPr="007622FA">
        <w:rPr>
          <w:rStyle w:val="StyleUnderline"/>
        </w:rPr>
        <w:t>Even where that system breaks down, where point source pollution contaminates drinking water, there are robust mechanisms, external to SDWA, to seek pollution abatemen</w:t>
      </w:r>
      <w:r w:rsidRPr="007622FA">
        <w:t xml:space="preserve">t.232 By contrast, </w:t>
      </w:r>
      <w:r w:rsidRPr="007622FA">
        <w:rPr>
          <w:rStyle w:val="StyleUnderline"/>
        </w:rPr>
        <w:t>where nonpoint source pollution is the primary threat, the water utility is the first line of defense</w:t>
      </w:r>
      <w:r w:rsidRPr="007622FA">
        <w:t>.</w:t>
      </w:r>
    </w:p>
    <w:p w14:paraId="7127F5A6" w14:textId="77777777" w:rsidR="000C21FE" w:rsidRPr="007622FA" w:rsidRDefault="000C21FE" w:rsidP="000C21FE">
      <w:pPr>
        <w:rPr>
          <w:rStyle w:val="StyleUnderline"/>
        </w:rPr>
      </w:pPr>
      <w:r w:rsidRPr="007622FA">
        <w:rPr>
          <w:rStyle w:val="StyleUnderline"/>
        </w:rPr>
        <w:t>The polluter pays is a widely used governing principle in environmental law</w:t>
      </w:r>
      <w:r w:rsidRPr="007622FA">
        <w:t xml:space="preserve">, but there are often rational reasons to deviate from this principle.233 For instance, </w:t>
      </w:r>
      <w:r w:rsidRPr="007622FA">
        <w:rPr>
          <w:rStyle w:val="StyleUnderline"/>
        </w:rPr>
        <w:t>where the polluter is producing a needed resource and application of the principle would make that resource inaccessible</w:t>
      </w:r>
      <w:r w:rsidRPr="007622FA">
        <w:t xml:space="preserve">, </w:t>
      </w:r>
      <w:r w:rsidRPr="007622FA">
        <w:rPr>
          <w:rStyle w:val="StyleUnderline"/>
        </w:rPr>
        <w:t>it may make more sense to ask those benefiting</w:t>
      </w:r>
      <w:r w:rsidRPr="007622FA">
        <w:t xml:space="preserve"> from the production of the resource </w:t>
      </w:r>
      <w:r w:rsidRPr="007622FA">
        <w:rPr>
          <w:rStyle w:val="StyleUnderline"/>
        </w:rPr>
        <w:t>to pay. In other circumstances, polluter pays may be normatively desirable but not cost effective to implement.</w:t>
      </w:r>
    </w:p>
    <w:p w14:paraId="2507C8A2" w14:textId="77777777" w:rsidR="000C21FE" w:rsidRPr="007622FA" w:rsidRDefault="000C21FE" w:rsidP="000C21FE">
      <w:r w:rsidRPr="007622FA">
        <w:lastRenderedPageBreak/>
        <w:t xml:space="preserve">The critical question here is whether there is a rational basis for treating farmers differently than other water polluters or whether this differential treatment is arbitrary. </w:t>
      </w:r>
      <w:r w:rsidRPr="007622FA">
        <w:rPr>
          <w:rStyle w:val="StyleUnderline"/>
        </w:rPr>
        <w:t>Commentators have identified a number of potential reasons for treating farmers differently.234 These include normative reasons</w:t>
      </w:r>
      <w:r w:rsidRPr="007622FA">
        <w:t xml:space="preserve">, </w:t>
      </w:r>
      <w:r w:rsidRPr="007622FA">
        <w:rPr>
          <w:rStyle w:val="StyleUnderline"/>
        </w:rPr>
        <w:t>such as the special status of the family farmer,235 as well as practical reasons, including the sheer number of potential regulated entities</w:t>
      </w:r>
      <w:r w:rsidRPr="007622FA">
        <w:t xml:space="preserve">,236 </w:t>
      </w:r>
      <w:r w:rsidRPr="007622FA">
        <w:rPr>
          <w:rStyle w:val="StyleUnderline"/>
        </w:rPr>
        <w:t>variation in farming practices and local environmental conditions,</w:t>
      </w:r>
      <w:r w:rsidRPr="007622FA">
        <w:t xml:space="preserve">237 </w:t>
      </w:r>
      <w:r w:rsidRPr="007622FA">
        <w:rPr>
          <w:rStyle w:val="StyleUnderline"/>
        </w:rPr>
        <w:t>and technical challenges with traceability and measurability of water contamination</w:t>
      </w:r>
      <w:r w:rsidRPr="007622FA">
        <w:t xml:space="preserve">.238 Environmental law scholars have ably rejected these concerns, arguing persuasively that </w:t>
      </w:r>
      <w:r w:rsidRPr="007622FA">
        <w:rPr>
          <w:rStyle w:val="StyleUnderline"/>
        </w:rPr>
        <w:t>it is time to bring agriculture under regulation.</w:t>
      </w:r>
      <w:r w:rsidRPr="007622FA">
        <w:t>239</w:t>
      </w:r>
    </w:p>
    <w:p w14:paraId="36A8B4E9" w14:textId="77777777" w:rsidR="000C21FE" w:rsidRPr="007622FA" w:rsidRDefault="000C21FE" w:rsidP="000C21FE">
      <w:r w:rsidRPr="007622FA">
        <w:t xml:space="preserve">Although there is ample political and cultural explanation for the statutory allocation of costs, there is little rational basis. </w:t>
      </w:r>
      <w:r w:rsidRPr="007622FA">
        <w:rPr>
          <w:rStyle w:val="StyleUnderline"/>
        </w:rPr>
        <w:t>Deviation from the polluter pays principle in this instance creates a discrepancy between water users who live near industrial agricultural operations and those who do not.</w:t>
      </w:r>
      <w:r w:rsidRPr="007622FA">
        <w:t xml:space="preserve"> </w:t>
      </w:r>
      <w:r w:rsidRPr="007622FA">
        <w:rPr>
          <w:rStyle w:val="StyleUnderline"/>
        </w:rPr>
        <w:t>A water utility</w:t>
      </w:r>
      <w:r w:rsidRPr="007622FA">
        <w:t xml:space="preserve"> (and its ratepayers) </w:t>
      </w:r>
      <w:r w:rsidRPr="007622FA">
        <w:rPr>
          <w:rStyle w:val="StyleUnderline"/>
        </w:rPr>
        <w:t xml:space="preserve">who are adjacent to polluting agricultural lands are in a worse position than those water utilities who are adjacent only to point sources of pollution. </w:t>
      </w:r>
      <w:r w:rsidRPr="007622FA">
        <w:t>The water utility is bearing the costs of a public policy to keep food cheap, making water more expensive as a result.</w:t>
      </w:r>
    </w:p>
    <w:p w14:paraId="0131221E" w14:textId="77777777" w:rsidR="000C21FE" w:rsidRPr="007622FA" w:rsidRDefault="000C21FE" w:rsidP="000C21FE">
      <w:r w:rsidRPr="007622FA">
        <w:rPr>
          <w:rStyle w:val="StyleUnderline"/>
        </w:rPr>
        <w:t>This is, of course, one of many geographical factors affecting water rates</w:t>
      </w:r>
      <w:r w:rsidRPr="007622FA">
        <w:t xml:space="preserve">. Other, perhaps more significant, </w:t>
      </w:r>
      <w:r w:rsidRPr="007622FA">
        <w:rPr>
          <w:rStyle w:val="StyleUnderline"/>
        </w:rPr>
        <w:t>deviations follow from availability of water and need for infrastructure to transport water long distances. The size of a community also has a large effect on water rates</w:t>
      </w:r>
      <w:r w:rsidRPr="007622FA">
        <w:t xml:space="preserve">; </w:t>
      </w:r>
      <w:r w:rsidRPr="007622FA">
        <w:rPr>
          <w:rStyle w:val="StyleUnderline"/>
        </w:rPr>
        <w:t>in smaller communities water may be significantly more expensive as infrastructure and operation costs are distributed</w:t>
      </w:r>
      <w:r w:rsidRPr="007622FA">
        <w:t xml:space="preserve"> over a smaller number of ratepayers. It is not necessarily the case that water should cost the same everywhere. Indeed, </w:t>
      </w:r>
      <w:r w:rsidRPr="007622FA">
        <w:rPr>
          <w:rStyle w:val="StyleUnderline"/>
        </w:rPr>
        <w:t>it might be rational to charge less for water in water-rich places than in water-poor places, where higher rates might incentivize more efficient use of a scarce resource.</w:t>
      </w:r>
      <w:r w:rsidRPr="007622FA">
        <w:t>240</w:t>
      </w:r>
    </w:p>
    <w:p w14:paraId="54F699B6" w14:textId="77777777" w:rsidR="000C21FE" w:rsidRPr="007622FA" w:rsidRDefault="000C21FE" w:rsidP="000C21FE">
      <w:pPr>
        <w:rPr>
          <w:rStyle w:val="StyleUnderline"/>
        </w:rPr>
      </w:pPr>
      <w:r w:rsidRPr="007622FA">
        <w:t>In the case of proximity to agricultural operations, however, the same logic does not apply</w:t>
      </w:r>
      <w:r w:rsidRPr="007622FA">
        <w:rPr>
          <w:rStyle w:val="StyleUnderline"/>
        </w:rPr>
        <w:t>. The benefits of cheap food are distributed across all food consumers.241 There is no good reason to concentrate the cost on adjacent communities.</w:t>
      </w:r>
    </w:p>
    <w:p w14:paraId="1373B988" w14:textId="77777777" w:rsidR="000C21FE" w:rsidRPr="007622FA" w:rsidRDefault="000C21FE" w:rsidP="000C21FE"/>
    <w:p w14:paraId="6A0DEB46" w14:textId="4739882E" w:rsidR="000C21FE" w:rsidRPr="007622FA" w:rsidRDefault="000C21FE" w:rsidP="000C21FE">
      <w:pPr>
        <w:pStyle w:val="Heading3"/>
      </w:pPr>
      <w:r w:rsidRPr="007622FA">
        <w:lastRenderedPageBreak/>
        <w:t>Nutrients Impact: A2 “Natural Filtration”</w:t>
      </w:r>
    </w:p>
    <w:p w14:paraId="3307C22F" w14:textId="77777777" w:rsidR="000C21FE" w:rsidRPr="007622FA" w:rsidRDefault="000C21FE" w:rsidP="000C21FE"/>
    <w:p w14:paraId="4BB1522D" w14:textId="77777777" w:rsidR="000C21FE" w:rsidRPr="007622FA" w:rsidRDefault="000C21FE" w:rsidP="000C21FE">
      <w:pPr>
        <w:pStyle w:val="Heading4"/>
      </w:pPr>
      <w:r w:rsidRPr="007622FA">
        <w:t>Natural filtration is no longer possible -- climate change is causing forest capacities to decrease.</w:t>
      </w:r>
    </w:p>
    <w:p w14:paraId="2C8672BB" w14:textId="77777777" w:rsidR="00FE15D0" w:rsidRPr="007622FA" w:rsidRDefault="000C21FE" w:rsidP="000C21FE">
      <w:r w:rsidRPr="007622FA">
        <w:rPr>
          <w:rStyle w:val="Style13ptBold"/>
        </w:rPr>
        <w:t>Ahl</w:t>
      </w:r>
      <w:r w:rsidR="00FE15D0" w:rsidRPr="007622FA">
        <w:rPr>
          <w:rStyle w:val="Style13ptBold"/>
        </w:rPr>
        <w:t>, Harvest Public Media reporter,</w:t>
      </w:r>
      <w:r w:rsidRPr="007622FA">
        <w:rPr>
          <w:rStyle w:val="Style13ptBold"/>
        </w:rPr>
        <w:t xml:space="preserve">  ’19</w:t>
      </w:r>
      <w:r w:rsidRPr="007622FA">
        <w:t xml:space="preserve"> </w:t>
      </w:r>
    </w:p>
    <w:p w14:paraId="6CAA5EAA" w14:textId="4C09BC37" w:rsidR="000C21FE" w:rsidRPr="007622FA" w:rsidRDefault="000C21FE" w:rsidP="000C21FE">
      <w:r w:rsidRPr="007622FA">
        <w:t>[Jonathan Ahl, journalist, “Climate Change Is Hurting Forests’ Ability to Filger Agricultural Nitrate Pollution,” HARVEST PUBLIC MEDIA, 4—26—19, https://www.harvestpublicmedia.org/post/climate-change-hurting-forests-ability-filter-agricultural-nitrate-pollution, accessed 5-3-21]</w:t>
      </w:r>
    </w:p>
    <w:p w14:paraId="5EFE8330" w14:textId="77777777" w:rsidR="000C21FE" w:rsidRPr="007622FA" w:rsidRDefault="000C21FE" w:rsidP="000C21FE">
      <w:r w:rsidRPr="007622FA">
        <w:rPr>
          <w:rStyle w:val="StyleUnderline"/>
        </w:rPr>
        <w:t>Animal waste and nitrogen-based agricultural fertilizers contribute to nitrate runoff</w:t>
      </w:r>
      <w:r w:rsidRPr="007622FA">
        <w:t xml:space="preserve">, </w:t>
      </w:r>
      <w:r w:rsidRPr="007622FA">
        <w:rPr>
          <w:rStyle w:val="StyleUnderline"/>
        </w:rPr>
        <w:t>which ends up in creeks, streams, rain and, eventually, water systems</w:t>
      </w:r>
      <w:r w:rsidRPr="007622FA">
        <w:t>. Nitrate, that mix of nitrogen and oxygen, can cause serious health problems if it’s too concentrated.</w:t>
      </w:r>
    </w:p>
    <w:p w14:paraId="64FBA3C6" w14:textId="77777777" w:rsidR="000C21FE" w:rsidRPr="007622FA" w:rsidRDefault="000C21FE" w:rsidP="000C21FE">
      <w:pPr>
        <w:rPr>
          <w:rStyle w:val="StyleUnderline"/>
        </w:rPr>
      </w:pPr>
      <w:r w:rsidRPr="007622FA">
        <w:rPr>
          <w:rStyle w:val="StyleUnderline"/>
        </w:rPr>
        <w:t>The best defense is filtering, which forests are great at doing. But</w:t>
      </w:r>
      <w:r w:rsidRPr="007622FA">
        <w:t xml:space="preserve"> a new study from the U.S. Department of Agriculture’s Forest Service suggests </w:t>
      </w:r>
      <w:r w:rsidRPr="007622FA">
        <w:rPr>
          <w:rStyle w:val="StyleUnderline"/>
        </w:rPr>
        <w:t>forests are falling behind, and heavy rains brought on by climate change are making it worse.</w:t>
      </w:r>
    </w:p>
    <w:p w14:paraId="24C6CCE1" w14:textId="77777777" w:rsidR="000C21FE" w:rsidRPr="007622FA" w:rsidRDefault="000C21FE" w:rsidP="000C21FE">
      <w:pPr>
        <w:rPr>
          <w:rStyle w:val="StyleUnderline"/>
        </w:rPr>
      </w:pPr>
      <w:r w:rsidRPr="007622FA">
        <w:t xml:space="preserve">“They always say the solution to pollution is dilution,” said Theresa Davidson, a USDA Forest Wildlife and Fisheries Biologist at the Mark Twain National Forest in Missouri. </w:t>
      </w:r>
      <w:r w:rsidRPr="007622FA">
        <w:rPr>
          <w:rStyle w:val="StyleUnderline"/>
        </w:rPr>
        <w:t>When water enters a forest, either through rain or runoff, the soil, leaves and trees absorb things and make the water cleaner than when it came in.</w:t>
      </w:r>
    </w:p>
    <w:p w14:paraId="79AEA76E" w14:textId="77777777" w:rsidR="000C21FE" w:rsidRPr="007622FA" w:rsidRDefault="000C21FE" w:rsidP="000C21FE">
      <w:r w:rsidRPr="007622FA">
        <w:t xml:space="preserve">But 21 years of data from </w:t>
      </w:r>
      <w:r w:rsidRPr="007622FA">
        <w:rPr>
          <w:rStyle w:val="StyleUnderline"/>
        </w:rPr>
        <w:t>more than 100 streams</w:t>
      </w:r>
      <w:r w:rsidRPr="007622FA">
        <w:t xml:space="preserve"> across 20 states — including Missouri, Iowa, Illinois and Indiana — </w:t>
      </w:r>
      <w:r w:rsidRPr="007622FA">
        <w:rPr>
          <w:rStyle w:val="StyleUnderline"/>
        </w:rPr>
        <w:t>showed an increasing amount of severe storms and floods created times when the water moved too fast and hampered forests’ ability to filter nitrate</w:t>
      </w:r>
      <w:r w:rsidRPr="007622FA">
        <w:t>, according to Stephen Sebestyen, a research hydrologist with the Forest Service.</w:t>
      </w:r>
    </w:p>
    <w:p w14:paraId="3C5A230B" w14:textId="77777777" w:rsidR="000C21FE" w:rsidRPr="007622FA" w:rsidRDefault="000C21FE" w:rsidP="000C21FE">
      <w:r w:rsidRPr="007622FA">
        <w:t>“</w:t>
      </w:r>
      <w:r w:rsidRPr="007622FA">
        <w:rPr>
          <w:rStyle w:val="StyleUnderline"/>
        </w:rPr>
        <w:t>There were some</w:t>
      </w:r>
      <w:r w:rsidRPr="007622FA">
        <w:t xml:space="preserve">, in particular, </w:t>
      </w:r>
      <w:r w:rsidRPr="007622FA">
        <w:rPr>
          <w:rStyle w:val="StyleUnderline"/>
        </w:rPr>
        <w:t>short-term duration events,</w:t>
      </w:r>
      <w:r w:rsidRPr="007622FA">
        <w:t xml:space="preserve"> rainfall or snowmelt events, </w:t>
      </w:r>
      <w:r w:rsidRPr="007622FA">
        <w:rPr>
          <w:rStyle w:val="StyleUnderline"/>
        </w:rPr>
        <w:t>when some of that atmospheric nitrate rapidly reached the streams</w:t>
      </w:r>
      <w:r w:rsidRPr="007622FA">
        <w:t>,” Sebestyen said. “And those amounts were rather large.”</w:t>
      </w:r>
    </w:p>
    <w:p w14:paraId="68FF2F0A" w14:textId="77777777" w:rsidR="000C21FE" w:rsidRPr="007622FA" w:rsidRDefault="000C21FE" w:rsidP="000C21FE">
      <w:pPr>
        <w:rPr>
          <w:rStyle w:val="StyleUnderline"/>
        </w:rPr>
      </w:pPr>
      <w:r w:rsidRPr="007622FA">
        <w:rPr>
          <w:rStyle w:val="StyleUnderline"/>
        </w:rPr>
        <w:t>Heavy rains this spring across the Midwest created similar conditions in the Mark Twain National Forest in Missouri. The Yeltin Spring was overflowing</w:t>
      </w:r>
      <w:r w:rsidRPr="007622FA">
        <w:t xml:space="preserve">, clear water erupting out of a cave-like opening and rushing down a hill. </w:t>
      </w:r>
      <w:r w:rsidRPr="007622FA">
        <w:rPr>
          <w:rStyle w:val="StyleUnderline"/>
        </w:rPr>
        <w:t>It turned what was a dry creek bed into a quick-moving, two-foot-deep stream.</w:t>
      </w:r>
    </w:p>
    <w:p w14:paraId="20BC8EDE" w14:textId="77777777" w:rsidR="000C21FE" w:rsidRPr="007622FA" w:rsidRDefault="000C21FE" w:rsidP="000C21FE"/>
    <w:p w14:paraId="02E3B9EF" w14:textId="48DAB697" w:rsidR="000C21FE" w:rsidRPr="007622FA" w:rsidRDefault="000C21FE" w:rsidP="000C21FE">
      <w:pPr>
        <w:pStyle w:val="Heading3"/>
      </w:pPr>
      <w:r w:rsidRPr="007622FA">
        <w:lastRenderedPageBreak/>
        <w:t>Nutrients Solvency: Deadzones</w:t>
      </w:r>
    </w:p>
    <w:p w14:paraId="7560C2E3" w14:textId="77777777" w:rsidR="000C21FE" w:rsidRPr="007622FA" w:rsidRDefault="000C21FE" w:rsidP="000C21FE"/>
    <w:p w14:paraId="1C218018" w14:textId="77777777" w:rsidR="000C21FE" w:rsidRPr="007622FA" w:rsidRDefault="000C21FE" w:rsidP="000C21FE">
      <w:pPr>
        <w:pStyle w:val="Heading4"/>
      </w:pPr>
      <w:r w:rsidRPr="007622FA">
        <w:t xml:space="preserve">Reducing nitrogen pollution solves the costs on fisheries and marine habitats </w:t>
      </w:r>
    </w:p>
    <w:p w14:paraId="4F7546FF" w14:textId="77777777" w:rsidR="00FE15D0" w:rsidRPr="007622FA" w:rsidRDefault="00FE15D0" w:rsidP="000C21FE">
      <w:r w:rsidRPr="007622FA">
        <w:rPr>
          <w:rStyle w:val="Style13ptBold"/>
        </w:rPr>
        <w:t>Boehm, Union of Concerned Scientists economist,  ’20</w:t>
      </w:r>
      <w:r w:rsidRPr="007622FA">
        <w:t xml:space="preserve"> </w:t>
      </w:r>
    </w:p>
    <w:p w14:paraId="4C3BEC6A" w14:textId="3CEC473A" w:rsidR="000C21FE" w:rsidRPr="007622FA" w:rsidRDefault="000C21FE" w:rsidP="000C21FE">
      <w:r w:rsidRPr="007622FA">
        <w:t>[Rebecca Boehm, Economist, Food and Environment Program, UCS, REVIVING THE DEAD ZONE: SOLUTIONS TO BENEFIT BOTH GULF COAST FISHERS AND MIDWEST FARMERS, Union of Concerned Scientists, 6—20, p. 16-17]</w:t>
      </w:r>
    </w:p>
    <w:p w14:paraId="641CA71D" w14:textId="77777777" w:rsidR="000C21FE" w:rsidRPr="007622FA" w:rsidRDefault="000C21FE" w:rsidP="000C21FE">
      <w:r w:rsidRPr="007622FA">
        <w:rPr>
          <w:rStyle w:val="StyleUnderline"/>
        </w:rPr>
        <w:t>Policymakers, researchers, and advocates need to act with immediacy to shrink the Gulf dead zone. Fisheries face multiple environmental and economic stressors in addition to nitrogen pollution,</w:t>
      </w:r>
      <w:r w:rsidRPr="007622FA">
        <w:t xml:space="preserve"> from climate change and ocean acidification to overfishing and increased competition from imported seafood. Of this set of challenges, </w:t>
      </w:r>
      <w:r w:rsidRPr="007622FA">
        <w:rPr>
          <w:rStyle w:val="StyleUnderline"/>
        </w:rPr>
        <w:t>nitrogen pollution may be the most straightforward to address. The origins of excess nitrogen are known and, importantly, agricultural practices</w:t>
      </w:r>
      <w:r w:rsidRPr="007622FA">
        <w:t xml:space="preserve"> to reduce the downstream nitrogen pollution bring significant benefits to farmers, as well as to the many communities that rely on healthy rivers and streams for their drinking water.</w:t>
      </w:r>
    </w:p>
    <w:p w14:paraId="3A43FFC4" w14:textId="77777777" w:rsidR="000C21FE" w:rsidRPr="007622FA" w:rsidRDefault="000C21FE" w:rsidP="000C21FE">
      <w:r w:rsidRPr="007622FA">
        <w:t xml:space="preserve">This analysis reveals that </w:t>
      </w:r>
      <w:r w:rsidRPr="007622FA">
        <w:rPr>
          <w:rStyle w:val="StyleUnderline"/>
        </w:rPr>
        <w:t>addressing nitrogen pollution and the Gulf dead zone would reduce the damage to fisheries and marine habitat that provide ecological and economic benefits for Gulf fishing and coastal industries</w:t>
      </w:r>
      <w:r w:rsidRPr="007622FA">
        <w:t xml:space="preserve">. </w:t>
      </w:r>
      <w:r w:rsidRPr="007622FA">
        <w:rPr>
          <w:rStyle w:val="StyleUnderline"/>
        </w:rPr>
        <w:t>These benefits would likely have positive ripple effects for the region’s wider economy</w:t>
      </w:r>
      <w:r w:rsidRPr="007622FA">
        <w:t xml:space="preserve">. What is more, prior research has shown that </w:t>
      </w:r>
      <w:r w:rsidRPr="007622FA">
        <w:rPr>
          <w:rStyle w:val="StyleUnderline"/>
        </w:rPr>
        <w:t>farmers also stand to benefit in the short and long term when they adopt practices that reduce nitrogen losses and protect waterways, all while preserving and building up healthy soils</w:t>
      </w:r>
      <w:r w:rsidRPr="007622FA">
        <w:t xml:space="preserve">. By adopting these practices, </w:t>
      </w:r>
      <w:r w:rsidRPr="007622FA">
        <w:rPr>
          <w:rStyle w:val="StyleUnderline"/>
        </w:rPr>
        <w:t>they can grow the food, fuel, and fiber that power our nation’s economy while protecting fishing operations’ revenue, regional jobs, and the diverse cultural traditions of Gulf Coast communities for generations to come.</w:t>
      </w:r>
    </w:p>
    <w:p w14:paraId="5DB7E22F" w14:textId="77777777" w:rsidR="000C21FE" w:rsidRPr="007622FA" w:rsidRDefault="000C21FE" w:rsidP="000C21FE"/>
    <w:p w14:paraId="726D190F" w14:textId="77777777" w:rsidR="000C21FE" w:rsidRPr="007622FA" w:rsidRDefault="000C21FE" w:rsidP="000C21FE">
      <w:pPr>
        <w:pStyle w:val="Heading4"/>
      </w:pPr>
      <w:r w:rsidRPr="007622FA">
        <w:t>Climate change contributes to dead zone expansion, but only reductions in pollution directly solve.</w:t>
      </w:r>
    </w:p>
    <w:p w14:paraId="467CB593" w14:textId="77777777" w:rsidR="00FE15D0" w:rsidRPr="007622FA" w:rsidRDefault="000C21FE" w:rsidP="000C21FE">
      <w:r w:rsidRPr="007622FA">
        <w:rPr>
          <w:rStyle w:val="Style13ptBold"/>
        </w:rPr>
        <w:t>Beaty</w:t>
      </w:r>
      <w:r w:rsidR="00FE15D0" w:rsidRPr="007622FA">
        <w:rPr>
          <w:rStyle w:val="Style13ptBold"/>
        </w:rPr>
        <w:t>, Ohio Northern University J.D.,</w:t>
      </w:r>
      <w:r w:rsidRPr="007622FA">
        <w:rPr>
          <w:rStyle w:val="Style13ptBold"/>
        </w:rPr>
        <w:t xml:space="preserve">  ’15</w:t>
      </w:r>
      <w:r w:rsidRPr="007622FA">
        <w:t xml:space="preserve"> </w:t>
      </w:r>
    </w:p>
    <w:p w14:paraId="5E675B8B" w14:textId="6131970D" w:rsidR="000C21FE" w:rsidRPr="007622FA" w:rsidRDefault="000C21FE" w:rsidP="000C21FE">
      <w:r w:rsidRPr="007622FA">
        <w:t>[Taylor A. Beaty, J.D., Ohio Northern Unviersity, “Life on the Mississippi: Reducing the Harmful Effects of Agricultural Runoff in the Mississippi River Basin,” OHIO NORTHERN UNIVERSITY LAW REVIEW v. 41, 2015, p. 828-829, Westlaw]</w:t>
      </w:r>
    </w:p>
    <w:p w14:paraId="4B5F3CCE" w14:textId="77777777" w:rsidR="000C21FE" w:rsidRPr="007622FA" w:rsidRDefault="000C21FE" w:rsidP="000C21FE">
      <w:r w:rsidRPr="007622FA">
        <w:rPr>
          <w:rStyle w:val="StyleUnderline"/>
        </w:rPr>
        <w:t>Despite much agreement as to the policies and methods that are needed, scientists and scholars espouse differing views as to where public attention concerning the hypoxic zone in the Gulf of Mexico should be focused.</w:t>
      </w:r>
      <w:r w:rsidRPr="007622FA">
        <w:t xml:space="preserve"> While many say attention should largely center on reducing the large amounts of agricultural runoff, others have recently connected increased *829 </w:t>
      </w:r>
      <w:r w:rsidRPr="007622FA">
        <w:rPr>
          <w:rStyle w:val="StyleUnderline"/>
        </w:rPr>
        <w:t>hypoxic zones worldwide with climate change</w:t>
      </w:r>
      <w:r w:rsidRPr="007622FA">
        <w:t xml:space="preserve">.69 In light of new data suggesting that global temperatures continue to rise, </w:t>
      </w:r>
      <w:r w:rsidRPr="007622FA">
        <w:rPr>
          <w:rStyle w:val="StyleUnderline"/>
        </w:rPr>
        <w:t>several scientists recently expressed deep concern that “[c]limate change will drive expansion of dead zones, and has likely contributed to the observed spread of dead zones over recent decades.”</w:t>
      </w:r>
      <w:r w:rsidRPr="007622FA">
        <w:t>70 In Global Change Biology, Andrew Altieri of the Smithsonian Tropical Research Institute in Panama and Keryn Gedan of the University of Maryland, College Park, and the Smithsonian Environmental Research Center in Maryland state, “[</w:t>
      </w:r>
      <w:r w:rsidRPr="007622FA">
        <w:rPr>
          <w:rStyle w:val="StyleUnderline"/>
        </w:rPr>
        <w:t>c]limate change can have a variety of direct and indirect effects on ocean ecosystems, and the exacerbation of dead zones may be one of the most severe.</w:t>
      </w:r>
      <w:r w:rsidRPr="007622FA">
        <w:t>”71</w:t>
      </w:r>
    </w:p>
    <w:p w14:paraId="1FAC9769" w14:textId="77777777" w:rsidR="000C21FE" w:rsidRPr="007622FA" w:rsidRDefault="000C21FE" w:rsidP="000C21FE">
      <w:pPr>
        <w:rPr>
          <w:rStyle w:val="StyleUnderline"/>
        </w:rPr>
      </w:pPr>
      <w:r w:rsidRPr="007622FA">
        <w:t xml:space="preserve">However, Patrick J. Michaels, a former president of the American Association of State Climatologists and a contributing author of the United Nations Inter-governmental Panel on Climate Change, disagrees with this approach.72 “Given that dead zones maximize during the summer’s hottest temperatures,” </w:t>
      </w:r>
      <w:r w:rsidRPr="007622FA">
        <w:rPr>
          <w:rStyle w:val="StyleUnderline"/>
        </w:rPr>
        <w:t>Michaels concedes, “there is surely some component from warming.”</w:t>
      </w:r>
      <w:r w:rsidRPr="007622FA">
        <w:t>73 However, he insists “</w:t>
      </w:r>
      <w:r w:rsidRPr="007622FA">
        <w:rPr>
          <w:rStyle w:val="StyleUnderline"/>
        </w:rPr>
        <w:t>the more obvious answer” and the one that should be focused on “is that the massive flushing of nitrates into the world’s nearshore regions is changing a minor</w:t>
      </w:r>
      <w:r w:rsidRPr="007622FA">
        <w:t xml:space="preserve"> (and possibly undetectable) amplification into a stinking roar.”74 Only by acknowledging that </w:t>
      </w:r>
      <w:r w:rsidRPr="007622FA">
        <w:rPr>
          <w:rStyle w:val="StyleUnderline"/>
        </w:rPr>
        <w:t>the real ecological problem of nutrient enrichment in the Gulf of Mexico can “be significantly reduced with relatively simple measures,” will noticeable progress be made toward decreasing the size of the hypoxic zone</w:t>
      </w:r>
      <w:r w:rsidRPr="007622FA">
        <w:t>.75 After noting the serious nature of these recent statements implicating climate change in the increasing size of hypoxia worldwide, Sarah Zielinski, an award-winning science writer and editor shares the good news: “</w:t>
      </w:r>
      <w:r w:rsidRPr="007622FA">
        <w:rPr>
          <w:rStyle w:val="StyleUnderline"/>
        </w:rPr>
        <w:t>the dead zone problem can be tackled by reducing nutrient pollution.”76</w:t>
      </w:r>
    </w:p>
    <w:p w14:paraId="3B395230" w14:textId="77777777" w:rsidR="000C21FE" w:rsidRPr="007622FA" w:rsidRDefault="000C21FE" w:rsidP="000C21FE">
      <w:r w:rsidRPr="007622FA">
        <w:t xml:space="preserve"> </w:t>
      </w:r>
    </w:p>
    <w:p w14:paraId="2112DA60" w14:textId="77777777" w:rsidR="000C21FE" w:rsidRPr="007622FA" w:rsidRDefault="000C21FE" w:rsidP="000C21FE">
      <w:pPr>
        <w:pStyle w:val="Heading4"/>
      </w:pPr>
      <w:r w:rsidRPr="007622FA">
        <w:t>Increased policy regulation can reduce nutrients enough to solve dead zones</w:t>
      </w:r>
    </w:p>
    <w:p w14:paraId="1748C67E" w14:textId="77777777" w:rsidR="00FE15D0" w:rsidRPr="007622FA" w:rsidRDefault="00FE15D0" w:rsidP="000C21FE">
      <w:pPr>
        <w:rPr>
          <w:rStyle w:val="Style13ptBold"/>
        </w:rPr>
      </w:pPr>
      <w:r w:rsidRPr="007622FA">
        <w:rPr>
          <w:rStyle w:val="Style13ptBold"/>
        </w:rPr>
        <w:t>Boehm, Union of Concerned Scientists economist,  ’20</w:t>
      </w:r>
    </w:p>
    <w:p w14:paraId="6B504DAB" w14:textId="5DF39754" w:rsidR="000C21FE" w:rsidRPr="007622FA" w:rsidRDefault="000C21FE" w:rsidP="000C21FE">
      <w:r w:rsidRPr="007622FA">
        <w:t>[Rebecca Boehm, Economist, Food and Environment Program, UCS, REVIVING THE DEAD ZONE: SOLUTIONS TO BENEFIT BOTH GULF COAST FISHERS AND MIDWEST FARMERS, Union of Concerned Scientists, 6—20, p. 2-3]</w:t>
      </w:r>
    </w:p>
    <w:p w14:paraId="2FF52BDA" w14:textId="77777777" w:rsidR="000C21FE" w:rsidRPr="007622FA" w:rsidRDefault="000C21FE" w:rsidP="000C21FE">
      <w:r w:rsidRPr="007622FA">
        <w:t>REDUCING NITROGEN FOR THE BENEFIT OF FARMERS AND FISHERS ALIKE</w:t>
      </w:r>
    </w:p>
    <w:p w14:paraId="6BA013A0" w14:textId="77777777" w:rsidR="000C21FE" w:rsidRPr="007622FA" w:rsidRDefault="000C21FE" w:rsidP="000C21FE">
      <w:pPr>
        <w:rPr>
          <w:rStyle w:val="StyleUnderline"/>
        </w:rPr>
      </w:pPr>
      <w:r w:rsidRPr="007622FA">
        <w:t xml:space="preserve">Fortunately, there are already ways to make this return on investment a reality. </w:t>
      </w:r>
      <w:r w:rsidRPr="007622FA">
        <w:rPr>
          <w:rStyle w:val="StyleUnderline"/>
        </w:rPr>
        <w:t>Farmers and scientists have developed a suite of agricultural practices that reduce synthetic nitro waterways</w:t>
      </w:r>
      <w:r w:rsidRPr="007622FA">
        <w:t xml:space="preserve">. </w:t>
      </w:r>
      <w:r w:rsidRPr="007622FA">
        <w:rPr>
          <w:rStyle w:val="StyleUnderline"/>
        </w:rPr>
        <w:t xml:space="preserve">The resulting soils contain more living organic matter </w:t>
      </w:r>
      <w:r w:rsidRPr="007622FA">
        <w:t xml:space="preserve">and are kept covered year-round to resist erosion </w:t>
      </w:r>
      <w:r w:rsidRPr="007622FA">
        <w:rPr>
          <w:rStyle w:val="StyleUnderline"/>
        </w:rPr>
        <w:t>and hold more water and nutrients. These practices can simultaneously reduce farmers’ costs and make farmland more resilient</w:t>
      </w:r>
      <w:r w:rsidRPr="007622FA">
        <w:t xml:space="preserve"> to floods and droughts</w:t>
      </w:r>
      <w:r w:rsidRPr="007622FA">
        <w:rPr>
          <w:rStyle w:val="StyleUnderline"/>
        </w:rPr>
        <w:t>, while improving the long-term fertility of soil</w:t>
      </w:r>
      <w:r w:rsidRPr="007622FA">
        <w:t xml:space="preserve"> (Basche 2017; Basche and DeLonge 2019; Hunt, Hill, and Leibman 2019; Mulik 2017; Myers, Weber, and Tellatin 2019; Stillerman and DeLonge 2019). Thus, these two important food production and economic forces in our country—</w:t>
      </w:r>
      <w:r w:rsidRPr="007622FA">
        <w:rPr>
          <w:rStyle w:val="StyleUnderline"/>
        </w:rPr>
        <w:t>the Midwest farming industry and the Gulf Coast fishing industry—can jointly benefit from one set of practices.</w:t>
      </w:r>
    </w:p>
    <w:p w14:paraId="771DD244" w14:textId="77777777" w:rsidR="000C21FE" w:rsidRPr="007622FA" w:rsidRDefault="000C21FE" w:rsidP="000C21FE">
      <w:r w:rsidRPr="007622FA">
        <w:t xml:space="preserve">To show how improved agricultural practices in the Midwest can offer economic benefits to the Gulf fishing industry, </w:t>
      </w:r>
      <w:r w:rsidRPr="007622FA">
        <w:rPr>
          <w:rStyle w:val="StyleUnderline"/>
        </w:rPr>
        <w:t>we used publicly available data to estimate how much avoidable nitrogen pollution has made its way from farm fields and into</w:t>
      </w:r>
      <w:r w:rsidRPr="007622FA">
        <w:t xml:space="preserve"> </w:t>
      </w:r>
      <w:r w:rsidRPr="007622FA">
        <w:rPr>
          <w:rStyle w:val="StyleUnderline"/>
        </w:rPr>
        <w:t>the two main rivers that feed the Gulf of Mexico</w:t>
      </w:r>
      <w:r w:rsidRPr="007622FA">
        <w:t xml:space="preserve">. </w:t>
      </w:r>
      <w:r w:rsidRPr="007622FA">
        <w:rPr>
          <w:rStyle w:val="StyleUnderline"/>
        </w:rPr>
        <w:t>We next estimated in economic terms</w:t>
      </w:r>
      <w:r w:rsidRPr="007622FA">
        <w:t xml:space="preserve"> the damage that nitrogen pollution from farms, </w:t>
      </w:r>
      <w:r w:rsidRPr="007622FA">
        <w:rPr>
          <w:rStyle w:val="StyleUnderline"/>
        </w:rPr>
        <w:t>which fuels the dead zone, causes to the ecosystem services that fisheries and marine habitat provide</w:t>
      </w:r>
      <w:r w:rsidRPr="007622FA">
        <w:t xml:space="preserve"> for the Gulf of Mexico. We further explored the value of </w:t>
      </w:r>
      <w:r w:rsidRPr="007622FA">
        <w:rPr>
          <w:rStyle w:val="StyleUnderline"/>
        </w:rPr>
        <w:t>the damage costs that could be averted if nitrogen pollution and the dead zone were reduced through changes</w:t>
      </w:r>
      <w:r w:rsidRPr="007622FA">
        <w:t xml:space="preserve"> in agricultural practices upstream. </w:t>
      </w:r>
      <w:r w:rsidRPr="007622FA">
        <w:rPr>
          <w:rStyle w:val="StyleUnderline"/>
        </w:rPr>
        <w:t xml:space="preserve">Our analysis found that on average the equivalent of 3,100 standard-sized shipping containers per year of excess nitrogen has washed off Midwest cropland into the Mississippi and Atchafalaya rivers, and ultimately into the Gulf of Mexico. This nitrogen has contributed up to </w:t>
      </w:r>
      <w:r w:rsidRPr="007622FA">
        <w:rPr>
          <w:b/>
          <w:bCs/>
          <w:u w:val="single"/>
        </w:rPr>
        <w:t xml:space="preserve">$2.4 </w:t>
      </w:r>
      <w:r w:rsidRPr="007622FA">
        <w:rPr>
          <w:b/>
          <w:bCs/>
          <w:u w:val="single"/>
        </w:rPr>
        <w:lastRenderedPageBreak/>
        <w:t>billion in damages</w:t>
      </w:r>
      <w:r w:rsidRPr="007622FA">
        <w:t xml:space="preserve"> to ecosystem services generated by fisheries and marine habitat every year since 1980. We also found </w:t>
      </w:r>
      <w:r w:rsidRPr="007622FA">
        <w:rPr>
          <w:rStyle w:val="StyleUnderline"/>
        </w:rPr>
        <w:t>that significant economic benefits could be realized by reducing these damages through changes in agriculture upstream.</w:t>
      </w:r>
    </w:p>
    <w:p w14:paraId="4E185F55" w14:textId="77777777" w:rsidR="000C21FE" w:rsidRPr="007622FA" w:rsidRDefault="000C21FE" w:rsidP="000C21FE">
      <w:pPr>
        <w:rPr>
          <w:rStyle w:val="StyleUnderline"/>
        </w:rPr>
      </w:pPr>
      <w:r w:rsidRPr="007622FA">
        <w:rPr>
          <w:rStyle w:val="StyleUnderline"/>
        </w:rPr>
        <w:t>These benefits cannot be realized without policy support</w:t>
      </w:r>
      <w:r w:rsidRPr="007622FA">
        <w:t xml:space="preserve">. We recommend </w:t>
      </w:r>
      <w:r w:rsidRPr="007622FA">
        <w:rPr>
          <w:rStyle w:val="StyleUnderline"/>
        </w:rPr>
        <w:t xml:space="preserve">policy actions that can help Gulf Coast fishing industries and communities </w:t>
      </w:r>
      <w:r w:rsidRPr="007622FA">
        <w:t xml:space="preserve">while supporting a thriving, </w:t>
      </w:r>
      <w:r w:rsidRPr="007622FA">
        <w:rPr>
          <w:rStyle w:val="StyleUnderline"/>
        </w:rPr>
        <w:t xml:space="preserve">sustainable agricultural economy in the Midwest through science-based solutions that provide farmers with tools to build healthy, living soil. </w:t>
      </w:r>
    </w:p>
    <w:p w14:paraId="180E179F" w14:textId="77777777" w:rsidR="000C21FE" w:rsidRPr="007622FA" w:rsidRDefault="000C21FE" w:rsidP="000C21FE"/>
    <w:p w14:paraId="75AE3CDA" w14:textId="75C6670D" w:rsidR="00A14EF9" w:rsidRPr="007622FA" w:rsidRDefault="000C21FE" w:rsidP="000C21FE">
      <w:pPr>
        <w:pStyle w:val="Heading2"/>
      </w:pPr>
      <w:r w:rsidRPr="007622FA">
        <w:lastRenderedPageBreak/>
        <w:t>Pesticides</w:t>
      </w:r>
    </w:p>
    <w:p w14:paraId="744D93FA" w14:textId="77777777" w:rsidR="000C21FE" w:rsidRPr="007622FA" w:rsidRDefault="000C21FE" w:rsidP="000C21FE">
      <w:pPr>
        <w:pStyle w:val="Heading3"/>
      </w:pPr>
      <w:r w:rsidRPr="007622FA">
        <w:lastRenderedPageBreak/>
        <w:t>Pesticides Internal Link: Ag Key</w:t>
      </w:r>
    </w:p>
    <w:p w14:paraId="5F32E3A4" w14:textId="77777777" w:rsidR="000C21FE" w:rsidRPr="007622FA" w:rsidRDefault="000C21FE" w:rsidP="000C21FE"/>
    <w:p w14:paraId="3E53F44D" w14:textId="77777777" w:rsidR="000C21FE" w:rsidRPr="007622FA" w:rsidRDefault="000C21FE" w:rsidP="000C21FE">
      <w:pPr>
        <w:pStyle w:val="Heading4"/>
      </w:pPr>
      <w:r w:rsidRPr="007622FA">
        <w:t>Pesticides cause water pollution, causing environmental and food chain disruption—alternatives solve</w:t>
      </w:r>
    </w:p>
    <w:p w14:paraId="196D8246" w14:textId="77777777" w:rsidR="0088426E" w:rsidRPr="007622FA" w:rsidRDefault="000C21FE" w:rsidP="000C21FE">
      <w:r w:rsidRPr="007622FA">
        <w:rPr>
          <w:rStyle w:val="Style13ptBold"/>
        </w:rPr>
        <w:t>Ajia</w:t>
      </w:r>
      <w:r w:rsidR="0088426E" w:rsidRPr="007622FA">
        <w:rPr>
          <w:rStyle w:val="Style13ptBold"/>
        </w:rPr>
        <w:t>, Permaculture Research Institute staff,</w:t>
      </w:r>
      <w:r w:rsidRPr="007622FA">
        <w:rPr>
          <w:rStyle w:val="Style13ptBold"/>
        </w:rPr>
        <w:t xml:space="preserve">  ’17</w:t>
      </w:r>
      <w:r w:rsidRPr="007622FA">
        <w:t xml:space="preserve"> </w:t>
      </w:r>
    </w:p>
    <w:p w14:paraId="35D01320" w14:textId="0CA462C3" w:rsidR="000C21FE" w:rsidRPr="007622FA" w:rsidRDefault="000C21FE" w:rsidP="000C21FE">
      <w:r w:rsidRPr="007622FA">
        <w:t xml:space="preserve">[Zakari Ajia, staff, “Pesticides and Water Pollution,” Permaculture Research Institute (PRI), 5—24—17, </w:t>
      </w:r>
      <w:hyperlink r:id="rId37" w:history="1">
        <w:r w:rsidRPr="007622FA">
          <w:rPr>
            <w:rStyle w:val="Hyperlink"/>
          </w:rPr>
          <w:t>https://www.permaculturenews.org/2017/05/24/pesticides-water-pollution/</w:t>
        </w:r>
      </w:hyperlink>
      <w:r w:rsidRPr="007622FA">
        <w:t>, accessed 5-3-21]</w:t>
      </w:r>
    </w:p>
    <w:p w14:paraId="1BA7B4AE" w14:textId="77777777" w:rsidR="000C21FE" w:rsidRPr="007622FA" w:rsidRDefault="000C21FE" w:rsidP="000C21FE">
      <w:pPr>
        <w:rPr>
          <w:rStyle w:val="StyleUnderline"/>
        </w:rPr>
      </w:pPr>
      <w:r w:rsidRPr="007622FA">
        <w:rPr>
          <w:rStyle w:val="StyleUnderline"/>
        </w:rPr>
        <w:t>Pesticides are chemicals that contain oxygen, sulfur, chlorine, nitrogen, phosphorus, and bromine as well as heavy metals</w:t>
      </w:r>
      <w:r w:rsidRPr="007622FA">
        <w:t xml:space="preserve"> such as copper, arsenic, sulfates, lead, and mercury – </w:t>
      </w:r>
      <w:r w:rsidRPr="007622FA">
        <w:rPr>
          <w:rStyle w:val="StyleUnderline"/>
        </w:rPr>
        <w:t>they are simply chemicals. They are used in the agriculture sector to control and/or eliminate pests.</w:t>
      </w:r>
      <w:r w:rsidRPr="007622FA">
        <w:t xml:space="preserve"> Pests such as insects, diseases, rodents and weeds can be harmful to crops if they are left uncontrolled and/or eliminated. And would otherwise damage them if they were allowed to thrive in agricultural land areas. As a result, </w:t>
      </w:r>
      <w:r w:rsidRPr="007622FA">
        <w:rPr>
          <w:rStyle w:val="StyleUnderline"/>
        </w:rPr>
        <w:t>pesticides are used to control and/or eliminate pests from agricultural land areas, thereby improving crop productivity and yields.</w:t>
      </w:r>
    </w:p>
    <w:p w14:paraId="0BCB3149" w14:textId="77777777" w:rsidR="000C21FE" w:rsidRPr="007622FA" w:rsidRDefault="000C21FE" w:rsidP="000C21FE">
      <w:pPr>
        <w:rPr>
          <w:rStyle w:val="StyleUnderline"/>
        </w:rPr>
      </w:pPr>
      <w:r w:rsidRPr="007622FA">
        <w:t xml:space="preserve">In spite of the fact that the use of pesticides helps to improve crop productivity and yields, it </w:t>
      </w:r>
      <w:r w:rsidRPr="007622FA">
        <w:rPr>
          <w:rStyle w:val="StyleUnderline"/>
        </w:rPr>
        <w:t xml:space="preserve">is imperative to note when pesticides are used indiscriminately; they come with negative consequences – </w:t>
      </w:r>
      <w:r w:rsidRPr="007622FA">
        <w:t xml:space="preserve">in the sense that </w:t>
      </w:r>
      <w:r w:rsidRPr="007622FA">
        <w:rPr>
          <w:rStyle w:val="StyleUnderline"/>
        </w:rPr>
        <w:t>they can cause environmental pollution.</w:t>
      </w:r>
    </w:p>
    <w:p w14:paraId="0D2E683B" w14:textId="77777777" w:rsidR="000C21FE" w:rsidRPr="007622FA" w:rsidRDefault="000C21FE" w:rsidP="000C21FE">
      <w:pPr>
        <w:rPr>
          <w:rStyle w:val="StyleUnderline"/>
        </w:rPr>
      </w:pPr>
      <w:r w:rsidRPr="007622FA">
        <w:rPr>
          <w:rStyle w:val="StyleUnderline"/>
        </w:rPr>
        <w:t>Water pollution</w:t>
      </w:r>
      <w:r w:rsidRPr="007622FA">
        <w:t xml:space="preserve"> is one form of pollution that </w:t>
      </w:r>
      <w:r w:rsidRPr="007622FA">
        <w:rPr>
          <w:rStyle w:val="StyleUnderline"/>
        </w:rPr>
        <w:t>is caused by the improper use of pesticides</w:t>
      </w:r>
      <w:r w:rsidRPr="007622FA">
        <w:t xml:space="preserve">. It simply means the presence of unsuitable substances in waters, which changes its properties, thereby making it contaminated and unsuitable for use. </w:t>
      </w:r>
      <w:r w:rsidRPr="007622FA">
        <w:rPr>
          <w:rStyle w:val="StyleUnderline"/>
        </w:rPr>
        <w:t>This can occur when pesticides are used on land areas that are used to grow crops and are flushed away by wind and rainfall into water bodies.</w:t>
      </w:r>
      <w:r w:rsidRPr="007622FA">
        <w:t xml:space="preserve"> As a result, </w:t>
      </w:r>
      <w:r w:rsidRPr="007622FA">
        <w:rPr>
          <w:rStyle w:val="StyleUnderline"/>
        </w:rPr>
        <w:t>they alter the state of such water bodies by changing to its physical, chemical or biological conditions,</w:t>
      </w:r>
      <w:r w:rsidRPr="007622FA">
        <w:t xml:space="preserve"> thereby </w:t>
      </w:r>
      <w:r w:rsidRPr="007622FA">
        <w:rPr>
          <w:rStyle w:val="StyleUnderline"/>
        </w:rPr>
        <w:t>making it toxic, contaminated and unsuitable for use.</w:t>
      </w:r>
    </w:p>
    <w:p w14:paraId="48616771" w14:textId="77777777" w:rsidR="000C21FE" w:rsidRPr="007622FA" w:rsidRDefault="000C21FE" w:rsidP="000C21FE">
      <w:r w:rsidRPr="007622FA">
        <w:rPr>
          <w:rStyle w:val="StyleUnderline"/>
        </w:rPr>
        <w:t>When pesticides contaminate waters, such waters become harmful to living organisms that consume or come in contact with them</w:t>
      </w:r>
      <w:r w:rsidRPr="007622FA">
        <w:t>.</w:t>
      </w:r>
    </w:p>
    <w:p w14:paraId="5BCA22E1" w14:textId="77777777" w:rsidR="000C21FE" w:rsidRPr="007622FA" w:rsidRDefault="000C21FE" w:rsidP="000C21FE">
      <w:r w:rsidRPr="007622FA">
        <w:rPr>
          <w:rStyle w:val="StyleUnderline"/>
        </w:rPr>
        <w:t>Water pollution is very bad for the environment. It creates negative impacts.</w:t>
      </w:r>
      <w:r w:rsidRPr="007622FA">
        <w:t xml:space="preserve"> And a few of them are described below.</w:t>
      </w:r>
    </w:p>
    <w:p w14:paraId="74A900DB" w14:textId="77777777" w:rsidR="000C21FE" w:rsidRPr="007622FA" w:rsidRDefault="000C21FE" w:rsidP="000C21FE">
      <w:pPr>
        <w:rPr>
          <w:rStyle w:val="StyleUnderline"/>
        </w:rPr>
      </w:pPr>
      <w:r w:rsidRPr="007622FA">
        <w:rPr>
          <w:rStyle w:val="Emphasis"/>
        </w:rPr>
        <w:t>Groundwater contamination:</w:t>
      </w:r>
      <w:r w:rsidRPr="007622FA">
        <w:t xml:space="preserve"> </w:t>
      </w:r>
      <w:r w:rsidRPr="007622FA">
        <w:rPr>
          <w:rStyle w:val="StyleUnderline"/>
        </w:rPr>
        <w:t>Pesticides, when sprayed on crop plants, are able to flow below the surface of the ground, reaching water-bearing aquifers, thereby contaminating groundwater, making it unsuitable for both human and agricultural uses.</w:t>
      </w:r>
    </w:p>
    <w:p w14:paraId="1292B9B6" w14:textId="77777777" w:rsidR="000C21FE" w:rsidRPr="007622FA" w:rsidRDefault="000C21FE" w:rsidP="000C21FE">
      <w:r w:rsidRPr="007622FA">
        <w:rPr>
          <w:rStyle w:val="Emphasis"/>
        </w:rPr>
        <w:t>Marine Life:</w:t>
      </w:r>
      <w:r w:rsidRPr="007622FA">
        <w:t xml:space="preserve"> Pesticides being chemicals are harmful to live. </w:t>
      </w:r>
      <w:r w:rsidRPr="007622FA">
        <w:rPr>
          <w:rStyle w:val="StyleUnderline"/>
        </w:rPr>
        <w:t>When pesticides get into water bodies, water animals are not spare as it can kill animals such as fish</w:t>
      </w:r>
      <w:r w:rsidRPr="007622FA">
        <w:t>.</w:t>
      </w:r>
    </w:p>
    <w:p w14:paraId="21EB412D" w14:textId="77777777" w:rsidR="000C21FE" w:rsidRPr="007622FA" w:rsidRDefault="000C21FE" w:rsidP="000C21FE">
      <w:r w:rsidRPr="007622FA">
        <w:rPr>
          <w:rStyle w:val="Emphasis"/>
        </w:rPr>
        <w:t>Food Chain Disruption:</w:t>
      </w:r>
      <w:r w:rsidRPr="007622FA">
        <w:t xml:space="preserve"> </w:t>
      </w:r>
      <w:r w:rsidRPr="007622FA">
        <w:rPr>
          <w:rStyle w:val="StyleUnderline"/>
        </w:rPr>
        <w:t>When pesticides come in contacts with water bodies, they can interfere with the food chain and cause disease in hidden ways.</w:t>
      </w:r>
      <w:r w:rsidRPr="007622FA">
        <w:t xml:space="preserve"> For example, </w:t>
      </w:r>
      <w:r w:rsidRPr="007622FA">
        <w:rPr>
          <w:rStyle w:val="StyleUnderline"/>
        </w:rPr>
        <w:t>if chemicals from pesticides such as lead or copper get into water bodies, fishes sometimes take them up.</w:t>
      </w:r>
      <w:r w:rsidRPr="007622FA">
        <w:t xml:space="preserve"> And when humans eat such fishes (with contaminated waters), </w:t>
      </w:r>
      <w:r w:rsidRPr="007622FA">
        <w:rPr>
          <w:rStyle w:val="StyleUnderline"/>
        </w:rPr>
        <w:t>they can damage multiple systems in the human body. Kidney damage is one disease that can be caused by the consumption of contaminated water.</w:t>
      </w:r>
    </w:p>
    <w:p w14:paraId="59302ED1" w14:textId="77777777" w:rsidR="000C21FE" w:rsidRPr="007622FA" w:rsidRDefault="000C21FE" w:rsidP="000C21FE">
      <w:pPr>
        <w:rPr>
          <w:rStyle w:val="StyleUnderline"/>
        </w:rPr>
      </w:pPr>
      <w:r w:rsidRPr="007622FA">
        <w:rPr>
          <w:rStyle w:val="Emphasis"/>
        </w:rPr>
        <w:t>Costs:</w:t>
      </w:r>
      <w:r w:rsidRPr="007622FA">
        <w:t xml:space="preserve"> </w:t>
      </w:r>
      <w:r w:rsidRPr="007622FA">
        <w:rPr>
          <w:rStyle w:val="StyleUnderline"/>
        </w:rPr>
        <w:t>There are also financial impacts associated with water pollution</w:t>
      </w:r>
      <w:r w:rsidRPr="007622FA">
        <w:t xml:space="preserve">. When fresh water has been contaminated, they are deemed to be unsafe to drink, thus requiring treatment. </w:t>
      </w:r>
      <w:r w:rsidRPr="007622FA">
        <w:rPr>
          <w:rStyle w:val="StyleUnderline"/>
        </w:rPr>
        <w:t>Contaminated waters will be unsafe and not suitable for drinking if left untreated. Treating contaminated waters can be expensive</w:t>
      </w:r>
      <w:r w:rsidRPr="007622FA">
        <w:t xml:space="preserve">. Considering the global economic downturn, </w:t>
      </w:r>
      <w:r w:rsidRPr="007622FA">
        <w:rPr>
          <w:rStyle w:val="StyleUnderline"/>
        </w:rPr>
        <w:t>spending money on treating contaminated waters that should not have occurred in the first place is economically unsustainable.</w:t>
      </w:r>
    </w:p>
    <w:p w14:paraId="2880EF1B" w14:textId="77777777" w:rsidR="000C21FE" w:rsidRPr="007622FA" w:rsidRDefault="000C21FE" w:rsidP="000C21FE">
      <w:r w:rsidRPr="007622FA">
        <w:t xml:space="preserve">Having mentioned that the indiscriminate use of pesticides can cause water pollution issues, it is noteworthy to acknowledge that </w:t>
      </w:r>
      <w:r w:rsidRPr="007622FA">
        <w:rPr>
          <w:rStyle w:val="StyleUnderline"/>
        </w:rPr>
        <w:t>there are a lot of ways that can be used to address these issues. Sustainable management and application of pesticides can be used to address these issues. Also, there are many organic pesticides that can be used in place of harmful synthetic pesticides.</w:t>
      </w:r>
    </w:p>
    <w:p w14:paraId="756196DA" w14:textId="77777777" w:rsidR="000C21FE" w:rsidRPr="007622FA" w:rsidRDefault="000C21FE" w:rsidP="000C21FE"/>
    <w:p w14:paraId="1886BFED" w14:textId="77777777" w:rsidR="000C21FE" w:rsidRPr="007622FA" w:rsidRDefault="000C21FE" w:rsidP="000C21FE">
      <w:pPr>
        <w:pStyle w:val="Heading3"/>
      </w:pPr>
      <w:r w:rsidRPr="007622FA">
        <w:lastRenderedPageBreak/>
        <w:t>Pesticides Impact: Biodiversity</w:t>
      </w:r>
    </w:p>
    <w:p w14:paraId="047DAD3C" w14:textId="77777777" w:rsidR="000C21FE" w:rsidRPr="007622FA" w:rsidRDefault="000C21FE" w:rsidP="000C21FE"/>
    <w:p w14:paraId="646B8ADF" w14:textId="77777777" w:rsidR="000C21FE" w:rsidRPr="007622FA" w:rsidRDefault="000C21FE" w:rsidP="000C21FE">
      <w:pPr>
        <w:pStyle w:val="Heading4"/>
      </w:pPr>
      <w:r w:rsidRPr="007622FA">
        <w:t xml:space="preserve">Pesticides cause long-term environmental damage – declining animal populations because of toxic chemicals </w:t>
      </w:r>
    </w:p>
    <w:p w14:paraId="34EA383C" w14:textId="66219375" w:rsidR="0088426E" w:rsidRPr="007622FA" w:rsidRDefault="0088426E" w:rsidP="0088426E">
      <w:r w:rsidRPr="007622FA">
        <w:rPr>
          <w:rStyle w:val="Style13ptBold"/>
        </w:rPr>
        <w:t xml:space="preserve">Özkara et al.  Afyong </w:t>
      </w:r>
      <w:r w:rsidR="0097556D">
        <w:rPr>
          <w:rStyle w:val="Style13ptBold"/>
        </w:rPr>
        <w:t>Kocatepe</w:t>
      </w:r>
      <w:r w:rsidRPr="007622FA">
        <w:rPr>
          <w:rStyle w:val="Style13ptBold"/>
        </w:rPr>
        <w:t xml:space="preserve"> University scholar, ’16</w:t>
      </w:r>
      <w:r w:rsidRPr="007622FA">
        <w:t xml:space="preserve"> </w:t>
      </w:r>
    </w:p>
    <w:p w14:paraId="187C1FE7" w14:textId="2410A767" w:rsidR="0088426E" w:rsidRPr="007622FA" w:rsidRDefault="0088426E" w:rsidP="0088426E">
      <w:r w:rsidRPr="007622FA">
        <w:t xml:space="preserve">[Arzu Özkara, Afyong </w:t>
      </w:r>
      <w:r w:rsidR="0097556D">
        <w:t>Kocatepe</w:t>
      </w:r>
      <w:r w:rsidRPr="007622FA">
        <w:t xml:space="preserve"> University scholar, Dilek Akyıl and Muhsin Konuk, “Pesticides, Environmental Pollution, and Health,” ENVIRONMENTAL HEALTH RISK—HAZARDOUS FACTORS TO LIVING SPECIES, ed. M.L.Larramendy &amp; S.Soloneski,  2016, DOI: 10.5772/63094, </w:t>
      </w:r>
      <w:hyperlink r:id="rId38" w:history="1">
        <w:r w:rsidRPr="007622FA">
          <w:rPr>
            <w:rStyle w:val="Hyperlink"/>
          </w:rPr>
          <w:t>https://www.intechopen.com/books/environmental-health-risk-hazardous-factors-to-living-species/pesticides-environmental-pollution-and-health</w:t>
        </w:r>
      </w:hyperlink>
      <w:r w:rsidRPr="007622FA">
        <w:t>, accessed 5-2-21]</w:t>
      </w:r>
    </w:p>
    <w:p w14:paraId="2A622097" w14:textId="77777777" w:rsidR="000C21FE" w:rsidRPr="007622FA" w:rsidRDefault="000C21FE" w:rsidP="000C21FE">
      <w:pPr>
        <w:rPr>
          <w:rStyle w:val="StyleUnderline"/>
        </w:rPr>
      </w:pPr>
      <w:r w:rsidRPr="007622FA">
        <w:rPr>
          <w:rStyle w:val="StyleUnderline"/>
        </w:rPr>
        <w:t>The released pesticides into the environment and their impacts on many species have been known for a long time</w:t>
      </w:r>
      <w:r w:rsidRPr="007622FA">
        <w:t xml:space="preserve">. The senseless and widespread use of </w:t>
      </w:r>
      <w:r w:rsidRPr="007622FA">
        <w:rPr>
          <w:rStyle w:val="StyleUnderline"/>
        </w:rPr>
        <w:t>OCPs between the 1960s and the 1970s caused a striking decrease in wildlife populations nearly all over the world</w:t>
      </w:r>
      <w:r w:rsidRPr="007622FA">
        <w:t xml:space="preserve"> [113]. </w:t>
      </w:r>
      <w:r w:rsidRPr="007622FA">
        <w:rPr>
          <w:rStyle w:val="StyleUnderline"/>
        </w:rPr>
        <w:t>DDT, dieldrin, and other toxic OCPs affected birds and other wild species</w:t>
      </w:r>
      <w:r w:rsidRPr="007622FA">
        <w:t xml:space="preserve"> during that time </w:t>
      </w:r>
      <w:r w:rsidRPr="007622FA">
        <w:rPr>
          <w:i/>
          <w:iCs/>
        </w:rPr>
        <w:t>and have been finally banned from agricultural use</w:t>
      </w:r>
      <w:r w:rsidRPr="007622FA">
        <w:t xml:space="preserve">. Since then, however, </w:t>
      </w:r>
      <w:r w:rsidRPr="007622FA">
        <w:rPr>
          <w:rStyle w:val="StyleUnderline"/>
        </w:rPr>
        <w:t xml:space="preserve">decline in birds, wild bees, and aquatic organism </w:t>
      </w:r>
      <w:r w:rsidRPr="007622FA">
        <w:rPr>
          <w:rStyle w:val="Emphasis"/>
        </w:rPr>
        <w:t>populations have been continuing</w:t>
      </w:r>
      <w:r w:rsidRPr="007622FA">
        <w:t xml:space="preserve"> [114]. </w:t>
      </w:r>
      <w:r w:rsidRPr="007622FA">
        <w:rPr>
          <w:rStyle w:val="StyleUnderline"/>
        </w:rPr>
        <w:t>This could be linked to usages of newly synthesized pesticides that are present in every kind of habitat on the world. Pesticides are still being discovered in marine, freshwater, and terrestrial communities [115].</w:t>
      </w:r>
    </w:p>
    <w:p w14:paraId="118916CD" w14:textId="77777777" w:rsidR="000C21FE" w:rsidRPr="007622FA" w:rsidRDefault="000C21FE" w:rsidP="000C21FE">
      <w:pPr>
        <w:rPr>
          <w:rStyle w:val="StyleUnderline"/>
        </w:rPr>
      </w:pPr>
      <w:r w:rsidRPr="007622FA">
        <w:rPr>
          <w:rStyle w:val="StyleUnderline"/>
        </w:rPr>
        <w:t>Insecticides may kill not only the target species but also other invertebrates on which birds rely on for their food.</w:t>
      </w:r>
      <w:r w:rsidRPr="007622FA">
        <w:t xml:space="preserve"> In addition, </w:t>
      </w:r>
      <w:r w:rsidRPr="007622FA">
        <w:rPr>
          <w:rStyle w:val="StyleUnderline"/>
        </w:rPr>
        <w:t>herbicides are designed to control weed species and they can also kill many other plant species in fields, including the essentially beneficial species</w:t>
      </w:r>
      <w:r w:rsidRPr="007622FA">
        <w:t xml:space="preserve">, which give both shelter and food for the members of wildlife. </w:t>
      </w:r>
      <w:r w:rsidRPr="007622FA">
        <w:rPr>
          <w:rStyle w:val="StyleUnderline"/>
        </w:rPr>
        <w:t>Amphibians are now considered the most threatened and rapidly decreasing species on Earth.</w:t>
      </w:r>
      <w:r w:rsidRPr="007622FA">
        <w:t xml:space="preserve"> Brühl et al. [116] suggested that </w:t>
      </w:r>
      <w:r w:rsidRPr="007622FA">
        <w:rPr>
          <w:rStyle w:val="StyleUnderline"/>
        </w:rPr>
        <w:t>frogs are sensitive to the toxicity of pesticides that are currently used in agriculture.</w:t>
      </w:r>
    </w:p>
    <w:p w14:paraId="533C770F" w14:textId="77777777" w:rsidR="000C21FE" w:rsidRPr="007622FA" w:rsidRDefault="000C21FE" w:rsidP="000C21FE"/>
    <w:p w14:paraId="51B06A51" w14:textId="77777777" w:rsidR="000C21FE" w:rsidRPr="007622FA" w:rsidRDefault="000C21FE" w:rsidP="000C21FE">
      <w:pPr>
        <w:pStyle w:val="Heading4"/>
      </w:pPr>
      <w:r w:rsidRPr="007622FA">
        <w:t>Toxic pollution threatens massive species loss</w:t>
      </w:r>
    </w:p>
    <w:p w14:paraId="5E80CF88" w14:textId="77777777" w:rsidR="00FE15D0" w:rsidRPr="007622FA" w:rsidRDefault="000C21FE" w:rsidP="000C21FE">
      <w:r w:rsidRPr="007622FA">
        <w:rPr>
          <w:rStyle w:val="Style13ptBold"/>
        </w:rPr>
        <w:t>Cribb</w:t>
      </w:r>
      <w:r w:rsidR="0088426E" w:rsidRPr="007622FA">
        <w:rPr>
          <w:rStyle w:val="Style13ptBold"/>
        </w:rPr>
        <w:t>, Australian National University Emeritus Faculty,</w:t>
      </w:r>
      <w:r w:rsidRPr="007622FA">
        <w:rPr>
          <w:rStyle w:val="Style13ptBold"/>
        </w:rPr>
        <w:t xml:space="preserve">  ’17</w:t>
      </w:r>
      <w:r w:rsidRPr="007622FA">
        <w:t xml:space="preserve"> </w:t>
      </w:r>
    </w:p>
    <w:p w14:paraId="77EB8688" w14:textId="0BD3FC40" w:rsidR="000C21FE" w:rsidRPr="007622FA" w:rsidRDefault="000C21FE" w:rsidP="000C21FE">
      <w:r w:rsidRPr="007622FA">
        <w:t>[Julian Cribb, Emeritus Faculty, Australian National University and Fellow, Australian Academy of Technology, Science and Engineering, SURVIVING THE 21ST CENTURY: HUMANITY’S TEN GREAT CHALLENGES AND HOW WE CAN OVERCOME THEM, Switzerland: Springer International, 2017, p. 108]</w:t>
      </w:r>
    </w:p>
    <w:p w14:paraId="6B1ACCBB" w14:textId="77777777" w:rsidR="000C21FE" w:rsidRPr="007622FA" w:rsidRDefault="000C21FE" w:rsidP="000C21FE">
      <w:pPr>
        <w:rPr>
          <w:rStyle w:val="StyleUnderline"/>
        </w:rPr>
      </w:pPr>
      <w:r w:rsidRPr="007622FA">
        <w:t xml:space="preserve">When Bob </w:t>
      </w:r>
      <w:r w:rsidRPr="007622FA">
        <w:rPr>
          <w:rStyle w:val="StyleUnderline"/>
        </w:rPr>
        <w:t>Dylan</w:t>
      </w:r>
      <w:r w:rsidRPr="007622FA">
        <w:t xml:space="preserve"> wrote the line “where the pellets of poison are flooding their waters” in A Hard Rain’s Gonna Fall in 1962, he </w:t>
      </w:r>
      <w:r w:rsidRPr="007622FA">
        <w:rPr>
          <w:rStyle w:val="StyleUnderline"/>
        </w:rPr>
        <w:t>was prophesying a universal threat that has arisen to the world’s freshwater systems from farm pesticides</w:t>
      </w:r>
      <w:r w:rsidRPr="007622FA">
        <w:t xml:space="preserve">. In a study of surface water covering 73 countries, Sebastian Stehle and Ralf Schulz of the University Koblenz-Landau found in nearly 6000 cases worldwide the pesticide content of rivers and sediments exceeded safe levels by as much as double. “Thus, </w:t>
      </w:r>
      <w:r w:rsidRPr="007622FA">
        <w:rPr>
          <w:rStyle w:val="StyleUnderline"/>
        </w:rPr>
        <w:t>the biological integrity of global water resources is at a substantial risk</w:t>
      </w:r>
      <w:r w:rsidRPr="007622FA">
        <w:t>,” they stated. Furthermore “</w:t>
      </w:r>
      <w:r w:rsidRPr="007622FA">
        <w:rPr>
          <w:rStyle w:val="StyleUnderline"/>
        </w:rPr>
        <w:t>our results seriously challenge the protectiveness of the current regulatory insecticide risk assessments and management procedures at the global scale</w:t>
      </w:r>
      <w:r w:rsidRPr="007622FA">
        <w:t xml:space="preserve">” (Stehle and Schulz 2015 ). The picture being assembled in thousands of scientific reports is of an Earth in which practically no region, including the most remote, is now free from human contaminants, </w:t>
      </w:r>
      <w:r w:rsidRPr="007622FA">
        <w:rPr>
          <w:rStyle w:val="StyleUnderline"/>
        </w:rPr>
        <w:t>which are thus directly and indirectly impairing all life on the planet</w:t>
      </w:r>
      <w:r w:rsidRPr="007622FA">
        <w:t xml:space="preserve"> . As we saw in Chap. 2, </w:t>
      </w:r>
      <w:r w:rsidRPr="007622FA">
        <w:rPr>
          <w:rStyle w:val="StyleUnderline"/>
        </w:rPr>
        <w:t>even widely-dispersed creatures</w:t>
      </w:r>
      <w:r w:rsidRPr="007622FA">
        <w:t xml:space="preserve"> such as frogs, honey bees, reef-building corals, beetles and deep-sea squid </w:t>
      </w:r>
      <w:r w:rsidRPr="007622FA">
        <w:rPr>
          <w:rStyle w:val="StyleUnderline"/>
        </w:rPr>
        <w:t xml:space="preserve">are affected by this global toxification —and many are consequently at risk of extinction. </w:t>
      </w:r>
    </w:p>
    <w:p w14:paraId="7E2D1B77" w14:textId="77777777" w:rsidR="000C21FE" w:rsidRPr="007622FA" w:rsidRDefault="000C21FE" w:rsidP="000C21FE"/>
    <w:p w14:paraId="51F8DF9A" w14:textId="77777777" w:rsidR="000C21FE" w:rsidRPr="007622FA" w:rsidRDefault="000C21FE" w:rsidP="000C21FE">
      <w:pPr>
        <w:pStyle w:val="Heading3"/>
      </w:pPr>
      <w:r w:rsidRPr="007622FA">
        <w:lastRenderedPageBreak/>
        <w:t>Pesticides Impact: Endocrine Disruption</w:t>
      </w:r>
    </w:p>
    <w:p w14:paraId="53A70098" w14:textId="77777777" w:rsidR="000C21FE" w:rsidRPr="007622FA" w:rsidRDefault="000C21FE" w:rsidP="000C21FE"/>
    <w:p w14:paraId="48CEA567" w14:textId="77777777" w:rsidR="000C21FE" w:rsidRPr="007622FA" w:rsidRDefault="000C21FE" w:rsidP="000C21FE">
      <w:pPr>
        <w:pStyle w:val="Heading4"/>
      </w:pPr>
      <w:r w:rsidRPr="007622FA">
        <w:t>Pesticides cause endocrine disruption – that results in long-term health effects and hormonal imbalances</w:t>
      </w:r>
    </w:p>
    <w:p w14:paraId="4D22A9C4" w14:textId="59751D78" w:rsidR="00FE15D0" w:rsidRPr="007622FA" w:rsidRDefault="00FE15D0" w:rsidP="00FE15D0">
      <w:r w:rsidRPr="007622FA">
        <w:rPr>
          <w:rStyle w:val="Style13ptBold"/>
        </w:rPr>
        <w:t xml:space="preserve">Özkara et al.  Afyong </w:t>
      </w:r>
      <w:r w:rsidR="0097556D">
        <w:rPr>
          <w:rStyle w:val="Style13ptBold"/>
        </w:rPr>
        <w:t>Kocatepe</w:t>
      </w:r>
      <w:r w:rsidRPr="007622FA">
        <w:rPr>
          <w:rStyle w:val="Style13ptBold"/>
        </w:rPr>
        <w:t xml:space="preserve"> University scholar, ’16</w:t>
      </w:r>
      <w:r w:rsidRPr="007622FA">
        <w:t xml:space="preserve"> </w:t>
      </w:r>
    </w:p>
    <w:p w14:paraId="45D7AF20" w14:textId="6392C8B9" w:rsidR="00FE15D0" w:rsidRPr="007622FA" w:rsidRDefault="00FE15D0" w:rsidP="00FE15D0">
      <w:r w:rsidRPr="007622FA">
        <w:t xml:space="preserve">[Arzu Özkara, Afyong </w:t>
      </w:r>
      <w:r w:rsidR="0097556D">
        <w:t>Kocatepe</w:t>
      </w:r>
      <w:r w:rsidRPr="007622FA">
        <w:t xml:space="preserve"> University scholar, Dilek Akyıl and Muhsin Konuk, “Pesticides, Environmental Pollution, and Health,” ENVIRONMENTAL HEALTH RISK—HAZARDOUS FACTORS TO LIVING SPECIES, ed. M.L.Larramendy &amp; S.Soloneski,  2016, DOI: 10.5772/63094, </w:t>
      </w:r>
      <w:hyperlink r:id="rId39" w:history="1">
        <w:r w:rsidRPr="007622FA">
          <w:rPr>
            <w:rStyle w:val="Hyperlink"/>
          </w:rPr>
          <w:t>https://www.intechopen.com/books/environmental-health-risk-hazardous-factors-to-living-species/pesticides-environmental-pollution-and-health</w:t>
        </w:r>
      </w:hyperlink>
      <w:r w:rsidRPr="007622FA">
        <w:t>, accessed 5-2-21]</w:t>
      </w:r>
    </w:p>
    <w:p w14:paraId="62B144A7" w14:textId="77777777" w:rsidR="000C21FE" w:rsidRPr="007622FA" w:rsidRDefault="000C21FE" w:rsidP="000C21FE">
      <w:r w:rsidRPr="007622FA">
        <w:rPr>
          <w:rStyle w:val="StyleUnderline"/>
        </w:rPr>
        <w:t>Experimental research has shown that many pesticides are endocrine disruptors that can disturb the functioning of various hormones throughout the body</w:t>
      </w:r>
      <w:r w:rsidRPr="007622FA">
        <w:t xml:space="preserve"> [148]. The production of thyroid hormone is thought to be </w:t>
      </w:r>
      <w:r w:rsidRPr="007622FA">
        <w:rPr>
          <w:rStyle w:val="StyleUnderline"/>
        </w:rPr>
        <w:t>inhibited by substances such as cyhalothrin, amitrole, pyrimethanil, and fipronil. Other pesticides may also alter thyroid hormone levels and potentially cause thyroid disease</w:t>
      </w:r>
      <w:r w:rsidRPr="007622FA">
        <w:t xml:space="preserve">. Experimental studies in vitro support observations that </w:t>
      </w:r>
      <w:r w:rsidRPr="007622FA">
        <w:rPr>
          <w:rStyle w:val="StyleUnderline"/>
        </w:rPr>
        <w:t>the balance of sex hormones can be disrupted by exposure to certain pesticides.</w:t>
      </w:r>
      <w:r w:rsidRPr="007622FA">
        <w:t xml:space="preserve"> There is also evidence that </w:t>
      </w:r>
      <w:r w:rsidRPr="007622FA">
        <w:rPr>
          <w:rStyle w:val="StyleUnderline"/>
        </w:rPr>
        <w:t>fertility</w:t>
      </w:r>
      <w:r w:rsidRPr="007622FA">
        <w:t xml:space="preserve"> of both women and men</w:t>
      </w:r>
      <w:r w:rsidRPr="007622FA">
        <w:rPr>
          <w:rStyle w:val="StyleUnderline"/>
        </w:rPr>
        <w:t xml:space="preserve"> may be decreased with increased pesticide exposure</w:t>
      </w:r>
      <w:r w:rsidRPr="007622FA">
        <w:t xml:space="preserve"> [119].</w:t>
      </w:r>
    </w:p>
    <w:p w14:paraId="45A3A07F" w14:textId="77777777" w:rsidR="000C21FE" w:rsidRPr="007622FA" w:rsidRDefault="000C21FE" w:rsidP="000C21FE">
      <w:r w:rsidRPr="007622FA">
        <w:t xml:space="preserve">Studies showed that there are </w:t>
      </w:r>
      <w:r w:rsidRPr="007622FA">
        <w:rPr>
          <w:rStyle w:val="StyleUnderline"/>
        </w:rPr>
        <w:t>evidences of pesticide exposure and disorders in both hormonal regulation imbalance and immune system activities. The statistical results are associated with pesticide exposure and occurrence of some diseases</w:t>
      </w:r>
      <w:r w:rsidRPr="007622FA">
        <w:t xml:space="preserve">. This finding cannot be ignored. The mechanisms of pesticide-induced diseases are not yet fully understood, but we now know that some </w:t>
      </w:r>
      <w:r w:rsidRPr="007622FA">
        <w:rPr>
          <w:rStyle w:val="StyleUnderline"/>
        </w:rPr>
        <w:t>key enzymatic activities in main metabolic pathways and/or the permeability of the ion channels are affected by them [</w:t>
      </w:r>
      <w:r w:rsidRPr="007622FA">
        <w:t>149].</w:t>
      </w:r>
    </w:p>
    <w:p w14:paraId="3150FC35" w14:textId="77777777" w:rsidR="000C21FE" w:rsidRPr="007622FA" w:rsidRDefault="000C21FE" w:rsidP="000C21FE"/>
    <w:p w14:paraId="0AE84F74" w14:textId="77777777" w:rsidR="000C21FE" w:rsidRPr="007622FA" w:rsidRDefault="000C21FE" w:rsidP="000C21FE"/>
    <w:p w14:paraId="0D3CD296" w14:textId="77777777" w:rsidR="000C21FE" w:rsidRPr="007622FA" w:rsidRDefault="000C21FE" w:rsidP="000C21FE">
      <w:pPr>
        <w:pStyle w:val="Heading3"/>
      </w:pPr>
      <w:r w:rsidRPr="007622FA">
        <w:lastRenderedPageBreak/>
        <w:t>Pesticides Impact: Health</w:t>
      </w:r>
    </w:p>
    <w:p w14:paraId="716775DE" w14:textId="77777777" w:rsidR="000C21FE" w:rsidRPr="007622FA" w:rsidRDefault="000C21FE" w:rsidP="000C21FE"/>
    <w:p w14:paraId="2921BA63" w14:textId="77777777" w:rsidR="000C21FE" w:rsidRPr="007622FA" w:rsidRDefault="000C21FE" w:rsidP="000C21FE">
      <w:pPr>
        <w:pStyle w:val="Heading4"/>
      </w:pPr>
      <w:r w:rsidRPr="007622FA">
        <w:t>Pesticides cause long-term health problems – contaminants persist for years in the environment</w:t>
      </w:r>
    </w:p>
    <w:p w14:paraId="7E66402E" w14:textId="42E108E5" w:rsidR="00FE15D0" w:rsidRPr="007622FA" w:rsidRDefault="00FE15D0" w:rsidP="00FE15D0">
      <w:r w:rsidRPr="007622FA">
        <w:rPr>
          <w:rStyle w:val="Style13ptBold"/>
        </w:rPr>
        <w:t xml:space="preserve">Özkara et al.  Afyong </w:t>
      </w:r>
      <w:r w:rsidR="0097556D">
        <w:rPr>
          <w:rStyle w:val="Style13ptBold"/>
        </w:rPr>
        <w:t>Kocatepe</w:t>
      </w:r>
      <w:r w:rsidRPr="007622FA">
        <w:rPr>
          <w:rStyle w:val="Style13ptBold"/>
        </w:rPr>
        <w:t xml:space="preserve"> University scholar, ’16</w:t>
      </w:r>
      <w:r w:rsidRPr="007622FA">
        <w:t xml:space="preserve"> </w:t>
      </w:r>
    </w:p>
    <w:p w14:paraId="33B91195" w14:textId="1694C953" w:rsidR="00FE15D0" w:rsidRPr="007622FA" w:rsidRDefault="00FE15D0" w:rsidP="00FE15D0">
      <w:r w:rsidRPr="007622FA">
        <w:t xml:space="preserve">[Arzu Özkara, Afyong </w:t>
      </w:r>
      <w:r w:rsidR="0097556D">
        <w:t>Kocatepe</w:t>
      </w:r>
      <w:r w:rsidRPr="007622FA">
        <w:t xml:space="preserve"> University scholar, Dilek Akyıl and Muhsin Konuk, “Pesticides, Environmental Pollution, and Health,” ENVIRONMENTAL HEALTH RISK—HAZARDOUS FACTORS TO LIVING SPECIES, ed. M.L.Larramendy &amp; S.Soloneski,  2016, DOI: 10.5772/63094, </w:t>
      </w:r>
      <w:hyperlink r:id="rId40" w:history="1">
        <w:r w:rsidRPr="007622FA">
          <w:rPr>
            <w:rStyle w:val="Hyperlink"/>
          </w:rPr>
          <w:t>https://www.intechopen.com/books/environmental-health-risk-hazardous-factors-to-living-species/pesticides-environmental-pollution-and-health</w:t>
        </w:r>
      </w:hyperlink>
      <w:r w:rsidRPr="007622FA">
        <w:t>, accessed 5-2-21]</w:t>
      </w:r>
    </w:p>
    <w:p w14:paraId="35074D9E" w14:textId="77777777" w:rsidR="000C21FE" w:rsidRPr="007622FA" w:rsidRDefault="000C21FE" w:rsidP="000C21FE">
      <w:pPr>
        <w:rPr>
          <w:rStyle w:val="StyleUnderline"/>
        </w:rPr>
      </w:pPr>
      <w:r w:rsidRPr="007622FA">
        <w:rPr>
          <w:rStyle w:val="StyleUnderline"/>
        </w:rPr>
        <w:t xml:space="preserve">Pollution due to the uncontrolled use of pesticides has become one of the most alarming challenges when pursuing sustainable development. </w:t>
      </w:r>
      <w:r w:rsidRPr="007622FA">
        <w:t xml:space="preserve">Although pesticides are directly applied in soils and plants, only 1% of pesticide sprayed is delivered to the intended target. </w:t>
      </w:r>
      <w:r w:rsidRPr="007622FA">
        <w:rPr>
          <w:rStyle w:val="StyleUnderline"/>
        </w:rPr>
        <w:t>An accidental release of pesticides due to leaking pipes, spills, waste dumps, underground storage tanks, and groundwater may lead to their persistence in the environment for a long time</w:t>
      </w:r>
      <w:r w:rsidRPr="007622FA">
        <w:t xml:space="preserve"> (due to long half-lives). For proper management of pesticides, </w:t>
      </w:r>
      <w:r w:rsidRPr="007622FA">
        <w:rPr>
          <w:rStyle w:val="StyleUnderline"/>
        </w:rPr>
        <w:t>one needs to accurately assess the status of their contamination in soil, water, and air [75,76].</w:t>
      </w:r>
    </w:p>
    <w:p w14:paraId="7439749F" w14:textId="77777777" w:rsidR="000C21FE" w:rsidRPr="007622FA" w:rsidRDefault="000C21FE" w:rsidP="000C21FE">
      <w:r w:rsidRPr="007622FA">
        <w:rPr>
          <w:rStyle w:val="StyleUnderline"/>
        </w:rPr>
        <w:t>Soil is a major reservoir for a variety of pollutants</w:t>
      </w:r>
      <w:r w:rsidRPr="007622FA">
        <w:t xml:space="preserve"> [77] </w:t>
      </w:r>
      <w:r w:rsidRPr="007622FA">
        <w:rPr>
          <w:rStyle w:val="StyleUnderline"/>
        </w:rPr>
        <w:t>and is a secondary emission source of contaminants to surface water, groundwater, and air [78].</w:t>
      </w:r>
      <w:r w:rsidRPr="007622FA">
        <w:t xml:space="preserve"> Multiclass environmental endocrine disruptor compounds (EDCs), such as organochlorine pesticides (OCPs) phthalate esters (PAEs), and polybrominated diphenyl ethers (PBDEs) may coexist in soils and accumulate in crops and human bodies through food chains, posing risks to human health and the ecosystem [79]. In addition</w:t>
      </w:r>
      <w:r w:rsidRPr="007622FA">
        <w:rPr>
          <w:rStyle w:val="StyleUnderline"/>
        </w:rPr>
        <w:t>, soil plays an important role in pesticide residue in plants. There are two pathways for pesticide transfer between the plants and their planted soils</w:t>
      </w:r>
      <w:r w:rsidRPr="007622FA">
        <w:t xml:space="preserve">. First, </w:t>
      </w:r>
      <w:r w:rsidRPr="007622FA">
        <w:rPr>
          <w:rStyle w:val="StyleUnderline"/>
        </w:rPr>
        <w:t>most of pesticides could shift or fall onto the soil when pesticide is applied onto plants.</w:t>
      </w:r>
      <w:r w:rsidRPr="007622FA">
        <w:t xml:space="preserve"> Next, </w:t>
      </w:r>
      <w:r w:rsidRPr="007622FA">
        <w:rPr>
          <w:rStyle w:val="StyleUnderline"/>
        </w:rPr>
        <w:t>most of the deposited pesticides on the plant could be washed off by rainfall to the soil</w:t>
      </w:r>
      <w:r w:rsidRPr="007622FA">
        <w:t xml:space="preserve">. Second, </w:t>
      </w:r>
      <w:r w:rsidRPr="007622FA">
        <w:rPr>
          <w:rStyle w:val="StyleUnderline"/>
        </w:rPr>
        <w:t>the residues of adsorbed pesticides in soil, especially for organochlorine pollutants, remain as contaminants in the environment</w:t>
      </w:r>
      <w:r w:rsidRPr="007622FA">
        <w:t xml:space="preserve"> </w:t>
      </w:r>
      <w:r w:rsidRPr="007622FA">
        <w:rPr>
          <w:rStyle w:val="Emphasis"/>
        </w:rPr>
        <w:t>because of their long-term persistence and mobility</w:t>
      </w:r>
      <w:r w:rsidRPr="007622FA">
        <w:rPr>
          <w:b/>
          <w:bCs/>
          <w:u w:val="single"/>
        </w:rPr>
        <w:t>,</w:t>
      </w:r>
      <w:r w:rsidRPr="007622FA">
        <w:t xml:space="preserve"> </w:t>
      </w:r>
      <w:r w:rsidRPr="007622FA">
        <w:rPr>
          <w:rStyle w:val="StyleUnderline"/>
        </w:rPr>
        <w:t>and they could enter into food again via the plant uptake effect</w:t>
      </w:r>
      <w:r w:rsidRPr="007622FA">
        <w:t xml:space="preserve"> [10,80,81].</w:t>
      </w:r>
    </w:p>
    <w:p w14:paraId="5B3BE9E0" w14:textId="77777777" w:rsidR="000C21FE" w:rsidRPr="007622FA" w:rsidRDefault="000C21FE" w:rsidP="000C21FE">
      <w:r w:rsidRPr="007622FA">
        <w:rPr>
          <w:rStyle w:val="StyleUnderline"/>
        </w:rPr>
        <w:t xml:space="preserve">Persistent organic pollutants (POPs), such as OCPs, are ubiquitous contaminants in different compartments of the environment [82,83]. </w:t>
      </w:r>
      <w:r w:rsidRPr="007622FA">
        <w:t xml:space="preserve">Although a number of countries have been removed from the circulation of the usage of POPs for nearly 30 years, these </w:t>
      </w:r>
      <w:r w:rsidRPr="007622FA">
        <w:rPr>
          <w:rStyle w:val="StyleUnderline"/>
        </w:rPr>
        <w:t>synthetic chemicals are found in nature at considerable levels worldwide due to their persistence</w:t>
      </w:r>
      <w:r w:rsidRPr="007622FA">
        <w:t xml:space="preserve">. These substances are mainly generated by anthropogenic processes and can be introduced into the environment through various routes. </w:t>
      </w:r>
      <w:r w:rsidRPr="007622FA">
        <w:rPr>
          <w:rStyle w:val="StyleUnderline"/>
        </w:rPr>
        <w:t xml:space="preserve">These pesticides are toxic, carcinogenic, and mutagenic features. They are extremely hazardous for the both biota and environment </w:t>
      </w:r>
      <w:r w:rsidRPr="007622FA">
        <w:t xml:space="preserve">[84]. Hence, </w:t>
      </w:r>
      <w:r w:rsidRPr="007622FA">
        <w:rPr>
          <w:rStyle w:val="StyleUnderline"/>
        </w:rPr>
        <w:t>the investigation of POPs in aquatic environments is needed to provide relevant information on the anthropogenic impact on the environment, and concentrations serve as an indicator of contaminant load [85,86].</w:t>
      </w:r>
    </w:p>
    <w:p w14:paraId="248828CB" w14:textId="77777777" w:rsidR="000C21FE" w:rsidRPr="007622FA" w:rsidRDefault="000C21FE" w:rsidP="000C21FE"/>
    <w:p w14:paraId="1691B53C" w14:textId="77777777" w:rsidR="000C21FE" w:rsidRPr="007622FA" w:rsidRDefault="000C21FE" w:rsidP="000C21FE">
      <w:pPr>
        <w:pStyle w:val="Heading4"/>
      </w:pPr>
      <w:r w:rsidRPr="007622FA">
        <w:t>Pesticides cause generational health risks – changing gene expression is transferred through epigenetic inheritance</w:t>
      </w:r>
    </w:p>
    <w:p w14:paraId="5DE4581F" w14:textId="3CAECC1F" w:rsidR="00FE15D0" w:rsidRPr="007622FA" w:rsidRDefault="00FE15D0" w:rsidP="00FE15D0">
      <w:r w:rsidRPr="007622FA">
        <w:rPr>
          <w:rStyle w:val="Style13ptBold"/>
        </w:rPr>
        <w:t xml:space="preserve">Özkara et al.  Afyong </w:t>
      </w:r>
      <w:r w:rsidR="0097556D">
        <w:rPr>
          <w:rStyle w:val="Style13ptBold"/>
        </w:rPr>
        <w:t>Kocatepe</w:t>
      </w:r>
      <w:r w:rsidRPr="007622FA">
        <w:rPr>
          <w:rStyle w:val="Style13ptBold"/>
        </w:rPr>
        <w:t xml:space="preserve"> University scholar, ’16</w:t>
      </w:r>
      <w:r w:rsidRPr="007622FA">
        <w:t xml:space="preserve"> </w:t>
      </w:r>
    </w:p>
    <w:p w14:paraId="1C1572AF" w14:textId="6DAA56ED" w:rsidR="00FE15D0" w:rsidRPr="007622FA" w:rsidRDefault="00FE15D0" w:rsidP="00FE15D0">
      <w:r w:rsidRPr="007622FA">
        <w:t xml:space="preserve">[Arzu Özkara, Afyong </w:t>
      </w:r>
      <w:r w:rsidR="0097556D">
        <w:t>Kocatepe</w:t>
      </w:r>
      <w:r w:rsidRPr="007622FA">
        <w:t xml:space="preserve"> University scholar, Dilek Akyıl and Muhsin Konuk, “Pesticides, Environmental Pollution, and Health,” ENVIRONMENTAL HEALTH RISK—HAZARDOUS FACTORS TO LIVING SPECIES, ed. M.L.Larramendy &amp; S.Soloneski,  2016, DOI: 10.5772/63094, </w:t>
      </w:r>
      <w:hyperlink r:id="rId41" w:history="1">
        <w:r w:rsidRPr="007622FA">
          <w:rPr>
            <w:rStyle w:val="Hyperlink"/>
          </w:rPr>
          <w:t>https://www.intechopen.com/books/environmental-health-risk-hazardous-factors-to-living-species/pesticides-environmental-pollution-and-health</w:t>
        </w:r>
      </w:hyperlink>
      <w:r w:rsidRPr="007622FA">
        <w:t>, accessed 5-2-21]</w:t>
      </w:r>
    </w:p>
    <w:p w14:paraId="7A639DA1" w14:textId="77777777" w:rsidR="000C21FE" w:rsidRPr="007622FA" w:rsidRDefault="000C21FE" w:rsidP="000C21FE">
      <w:r w:rsidRPr="007622FA">
        <w:t xml:space="preserve">Data show that </w:t>
      </w:r>
      <w:r w:rsidRPr="007622FA">
        <w:rPr>
          <w:rStyle w:val="StyleUnderline"/>
        </w:rPr>
        <w:t>there is a positive relationship between high pesticide exposures and occurrence of several types of cancer</w:t>
      </w:r>
      <w:r w:rsidRPr="007622FA">
        <w:t xml:space="preserve"> (e.g. prostate and lung) </w:t>
      </w:r>
      <w:r w:rsidRPr="007622FA">
        <w:rPr>
          <w:rStyle w:val="StyleUnderline"/>
        </w:rPr>
        <w:t>as well as the increase of neurodegenerative diseases, such as Alzheimer’s and Parkinson’s disease</w:t>
      </w:r>
      <w:r w:rsidRPr="007622FA">
        <w:t xml:space="preserve">. </w:t>
      </w:r>
      <w:r w:rsidRPr="007622FA">
        <w:rPr>
          <w:rStyle w:val="StyleUnderline"/>
        </w:rPr>
        <w:t xml:space="preserve">There are also evidences that pesticides may impair endocrine function and the immune system. </w:t>
      </w:r>
      <w:r w:rsidRPr="007622FA">
        <w:t xml:space="preserve">Although the mechanisms of such failures are not completely comprehended, </w:t>
      </w:r>
      <w:r w:rsidRPr="007622FA">
        <w:rPr>
          <w:rStyle w:val="StyleUnderline"/>
        </w:rPr>
        <w:t>there are some clear evidences showing the disruptions in enzymatic function and signaling mechanisms at cellular levels. DNA-based toxicity studies also indicate that pesticides affect gene expression and this may transferred to generations through epigenetic inheritance [</w:t>
      </w:r>
      <w:r w:rsidRPr="007622FA">
        <w:t>119].</w:t>
      </w:r>
    </w:p>
    <w:p w14:paraId="5AA3153C" w14:textId="77777777" w:rsidR="000C21FE" w:rsidRPr="007622FA" w:rsidRDefault="000C21FE" w:rsidP="000C21FE">
      <w:r w:rsidRPr="007622FA">
        <w:rPr>
          <w:rStyle w:val="StyleUnderline"/>
        </w:rPr>
        <w:t>Organophosphate compounds (OCs) and OCPs have been widely used as pesticides in agricultural productivity.</w:t>
      </w:r>
      <w:r w:rsidRPr="007622FA">
        <w:t xml:space="preserve"> However, </w:t>
      </w:r>
      <w:r w:rsidRPr="007622FA">
        <w:rPr>
          <w:rStyle w:val="StyleUnderline"/>
        </w:rPr>
        <w:t>they have been proven to be extremely hazardous for human health.</w:t>
      </w:r>
      <w:r w:rsidRPr="007622FA">
        <w:t xml:space="preserve"> </w:t>
      </w:r>
      <w:r w:rsidRPr="007622FA">
        <w:rPr>
          <w:rStyle w:val="StyleUnderline"/>
        </w:rPr>
        <w:t>OCs and other pesticides may persist on Earth for a long time, adverse to the ecology.</w:t>
      </w:r>
      <w:r w:rsidRPr="007622FA">
        <w:t xml:space="preserve"> Therefore, </w:t>
      </w:r>
      <w:r w:rsidRPr="007622FA">
        <w:rPr>
          <w:rStyle w:val="StyleUnderline"/>
        </w:rPr>
        <w:t>pesticide residues in vegetables, fruits, water, and on Earth are drawing more and more attention [</w:t>
      </w:r>
      <w:r w:rsidRPr="007622FA">
        <w:t xml:space="preserve">125–128]. </w:t>
      </w:r>
      <w:r w:rsidRPr="007622FA">
        <w:rPr>
          <w:rStyle w:val="StyleUnderline"/>
        </w:rPr>
        <w:t>Applied pesticide residues may persist within the tissues or on the surface of the crops</w:t>
      </w:r>
      <w:r w:rsidRPr="007622FA">
        <w:t xml:space="preserve"> when we buy from market. Scientists have developed a variety of techniques to both determine and quantify the pesticide levels in food. Data obtained from these studies suggested that </w:t>
      </w:r>
      <w:r w:rsidRPr="007622FA">
        <w:rPr>
          <w:rStyle w:val="Emphasis"/>
        </w:rPr>
        <w:t>nonstop monitoring</w:t>
      </w:r>
      <w:r w:rsidRPr="007622FA">
        <w:rPr>
          <w:rStyle w:val="StyleUnderline"/>
        </w:rPr>
        <w:t xml:space="preserve"> is needed to ensure that pesticide residues do not exceed their acceptable values </w:t>
      </w:r>
      <w:r w:rsidRPr="007622FA">
        <w:t>[99]. Most countries, on either a regional or a national basis, maintain a threshold maximum residue level (MRL) for each substance, above which the foodstuff is thought unacceptable for human consumption [119].</w:t>
      </w:r>
    </w:p>
    <w:p w14:paraId="3D72806E" w14:textId="77777777" w:rsidR="000C21FE" w:rsidRPr="007622FA" w:rsidRDefault="000C21FE" w:rsidP="000C21FE"/>
    <w:p w14:paraId="3745314E" w14:textId="77777777" w:rsidR="0088426E" w:rsidRPr="007622FA" w:rsidRDefault="0088426E" w:rsidP="0088426E">
      <w:pPr>
        <w:pStyle w:val="Heading3"/>
      </w:pPr>
      <w:r w:rsidRPr="007622FA">
        <w:lastRenderedPageBreak/>
        <w:t>Pesticides Impact: Multiple</w:t>
      </w:r>
    </w:p>
    <w:p w14:paraId="74815FB7" w14:textId="77777777" w:rsidR="0088426E" w:rsidRPr="007622FA" w:rsidRDefault="0088426E" w:rsidP="0088426E"/>
    <w:p w14:paraId="2241DC47" w14:textId="77777777" w:rsidR="0088426E" w:rsidRPr="007622FA" w:rsidRDefault="0088426E" w:rsidP="0088426E">
      <w:pPr>
        <w:pStyle w:val="Heading4"/>
      </w:pPr>
      <w:r w:rsidRPr="007622FA">
        <w:t xml:space="preserve">Pesticides permanently damage human health and reduce the amount of pollinators in the environment. </w:t>
      </w:r>
    </w:p>
    <w:p w14:paraId="4D75465C" w14:textId="77777777" w:rsidR="00FE15D0" w:rsidRPr="007622FA" w:rsidRDefault="0088426E" w:rsidP="0088426E">
      <w:r w:rsidRPr="007622FA">
        <w:rPr>
          <w:rStyle w:val="Style13ptBold"/>
        </w:rPr>
        <w:t>Lindwall</w:t>
      </w:r>
      <w:r w:rsidR="00FE15D0" w:rsidRPr="007622FA">
        <w:rPr>
          <w:rStyle w:val="Style13ptBold"/>
        </w:rPr>
        <w:t>, Natural Resources Defense Council staff,</w:t>
      </w:r>
      <w:r w:rsidRPr="007622FA">
        <w:rPr>
          <w:rStyle w:val="Style13ptBold"/>
        </w:rPr>
        <w:t xml:space="preserve">  ’19</w:t>
      </w:r>
      <w:r w:rsidRPr="007622FA">
        <w:t xml:space="preserve"> </w:t>
      </w:r>
    </w:p>
    <w:p w14:paraId="53AC5FBE" w14:textId="30B5E740" w:rsidR="0088426E" w:rsidRPr="007622FA" w:rsidRDefault="0088426E" w:rsidP="0088426E">
      <w:r w:rsidRPr="007622FA">
        <w:t>[Courtney Lindwall, staff, “Industrial Agricultural Pollution 101, Natural Resources Defense Council, 7—31—19,  https://www.nrdc.org/stories/industrial-agricultural-pollution-101, accessed 4-30-21]</w:t>
      </w:r>
    </w:p>
    <w:p w14:paraId="6FBF7D80" w14:textId="77777777" w:rsidR="0088426E" w:rsidRPr="007622FA" w:rsidRDefault="0088426E" w:rsidP="0088426E">
      <w:r w:rsidRPr="007622FA">
        <w:t>Chemical Pesticides</w:t>
      </w:r>
    </w:p>
    <w:p w14:paraId="203E8100" w14:textId="77777777" w:rsidR="0088426E" w:rsidRPr="007622FA" w:rsidRDefault="0088426E" w:rsidP="0088426E">
      <w:pPr>
        <w:rPr>
          <w:rStyle w:val="StyleUnderline"/>
        </w:rPr>
      </w:pPr>
      <w:r w:rsidRPr="007622FA">
        <w:rPr>
          <w:rStyle w:val="StyleUnderline"/>
        </w:rPr>
        <w:t>Farmers routinely use pesticides—</w:t>
      </w:r>
      <w:r w:rsidRPr="007622FA">
        <w:t>herbicides, insecticides, rodenticides, and fungicides—</w:t>
      </w:r>
      <w:r w:rsidRPr="007622FA">
        <w:rPr>
          <w:rStyle w:val="StyleUnderline"/>
        </w:rPr>
        <w:t>to keep away any unwanted weeds, insects, rodents, and fungi.</w:t>
      </w:r>
      <w:r w:rsidRPr="007622FA">
        <w:t xml:space="preserve"> But </w:t>
      </w:r>
      <w:r w:rsidRPr="007622FA">
        <w:rPr>
          <w:rStyle w:val="StyleUnderline"/>
        </w:rPr>
        <w:t xml:space="preserve">these toxic chemicals have </w:t>
      </w:r>
      <w:r w:rsidRPr="007622FA">
        <w:rPr>
          <w:rStyle w:val="Emphasis"/>
        </w:rPr>
        <w:t>serious side-effects</w:t>
      </w:r>
      <w:r w:rsidRPr="007622FA">
        <w:rPr>
          <w:rStyle w:val="StyleUnderline"/>
        </w:rPr>
        <w:t>.</w:t>
      </w:r>
      <w:r w:rsidRPr="007622FA">
        <w:t xml:space="preserve"> </w:t>
      </w:r>
      <w:r w:rsidRPr="007622FA">
        <w:rPr>
          <w:rStyle w:val="StyleUnderline"/>
        </w:rPr>
        <w:t>These chemicals can cause many chronic diseases such as endocrine (hormone) and neurological disorders and cancer</w:t>
      </w:r>
      <w:r w:rsidRPr="007622FA">
        <w:t xml:space="preserve">. </w:t>
      </w:r>
      <w:r w:rsidRPr="007622FA">
        <w:rPr>
          <w:rStyle w:val="StyleUnderline"/>
        </w:rPr>
        <w:t>Because of their still-developing bodies, children are especially vulnerable to exposure and face the worst health impacts.</w:t>
      </w:r>
      <w:r w:rsidRPr="007622FA">
        <w:t xml:space="preserve"> </w:t>
      </w:r>
      <w:r w:rsidRPr="007622FA">
        <w:rPr>
          <w:rStyle w:val="StyleUnderline"/>
        </w:rPr>
        <w:t>Some of the most toxic pesticides</w:t>
      </w:r>
      <w:r w:rsidRPr="007622FA">
        <w:t xml:space="preserve">, like chlorpyrifos, </w:t>
      </w:r>
      <w:r w:rsidRPr="007622FA">
        <w:rPr>
          <w:rStyle w:val="StyleUnderline"/>
        </w:rPr>
        <w:t>have been linked to developmental delays, lower IQs, and learning disabilities.</w:t>
      </w:r>
    </w:p>
    <w:p w14:paraId="18E7AD40" w14:textId="77777777" w:rsidR="0088426E" w:rsidRPr="007622FA" w:rsidRDefault="0088426E" w:rsidP="0088426E">
      <w:pPr>
        <w:rPr>
          <w:rStyle w:val="StyleUnderline"/>
        </w:rPr>
      </w:pPr>
      <w:r w:rsidRPr="007622FA">
        <w:t xml:space="preserve">Since becoming widespread in the past century, </w:t>
      </w:r>
      <w:r w:rsidRPr="007622FA">
        <w:rPr>
          <w:rStyle w:val="StyleUnderline"/>
        </w:rPr>
        <w:t>pesticides are routinely detected in 90 percent of our streams and rivers.</w:t>
      </w:r>
      <w:r w:rsidRPr="007622FA">
        <w:t xml:space="preserve"> And </w:t>
      </w:r>
      <w:r w:rsidRPr="007622FA">
        <w:rPr>
          <w:rStyle w:val="StyleUnderline"/>
        </w:rPr>
        <w:t>we Americans now have an average of 43 different pesticides in our blood, circulating to all the organs and systems in our bodies where they can cause adverse health effects. Farmworkers are particularly susceptible to exposure,</w:t>
      </w:r>
      <w:r w:rsidRPr="007622FA">
        <w:t xml:space="preserve"> coming into contact with pesticides when spraying fields, </w:t>
      </w:r>
      <w:r w:rsidRPr="007622FA">
        <w:rPr>
          <w:rStyle w:val="StyleUnderline"/>
        </w:rPr>
        <w:t>inhaling pesticide “drift,” and exposing their families via contamination</w:t>
      </w:r>
      <w:r w:rsidRPr="007622FA">
        <w:t xml:space="preserve"> on their clothing. </w:t>
      </w:r>
      <w:r w:rsidRPr="007622FA">
        <w:rPr>
          <w:rStyle w:val="StyleUnderline"/>
        </w:rPr>
        <w:t>Rural residents in general may be exposed to contaminated water, air, and food.</w:t>
      </w:r>
    </w:p>
    <w:p w14:paraId="0AEE3856" w14:textId="77777777" w:rsidR="0088426E" w:rsidRPr="007622FA" w:rsidRDefault="0088426E" w:rsidP="0088426E">
      <w:r w:rsidRPr="007622FA">
        <w:t xml:space="preserve">Aside from being bad for human health, </w:t>
      </w:r>
      <w:r w:rsidRPr="007622FA">
        <w:rPr>
          <w:rStyle w:val="StyleUnderline"/>
        </w:rPr>
        <w:t>pesticides are also bad for pollinators. The populations of insects like the iconic monarch butterfly and native bees</w:t>
      </w:r>
      <w:r w:rsidRPr="007622FA">
        <w:t xml:space="preserve"> like the rusty patched bumble bee </w:t>
      </w:r>
      <w:r w:rsidRPr="007622FA">
        <w:rPr>
          <w:rStyle w:val="Emphasis"/>
        </w:rPr>
        <w:t>have plummeted in recent decades</w:t>
      </w:r>
      <w:r w:rsidRPr="007622FA">
        <w:t xml:space="preserve">, </w:t>
      </w:r>
      <w:r w:rsidRPr="007622FA">
        <w:rPr>
          <w:rStyle w:val="StyleUnderline"/>
        </w:rPr>
        <w:t>due in part to these ubiquitous toxins</w:t>
      </w:r>
      <w:r w:rsidRPr="007622FA">
        <w:t xml:space="preserve">. But under pressure from pesticide manufacturers and industry lobbyists, </w:t>
      </w:r>
      <w:r w:rsidRPr="007622FA">
        <w:rPr>
          <w:rStyle w:val="StyleUnderline"/>
        </w:rPr>
        <w:t>governments are often slow to ban or even limit these products’ use. Instead they choose to pass off the risk to consumers, rural communities, and agricultural workers.</w:t>
      </w:r>
    </w:p>
    <w:p w14:paraId="6FF3E4AD" w14:textId="77777777" w:rsidR="0088426E" w:rsidRPr="007622FA" w:rsidRDefault="0088426E" w:rsidP="0088426E"/>
    <w:p w14:paraId="7E636625" w14:textId="77777777" w:rsidR="0079349A" w:rsidRPr="007622FA" w:rsidRDefault="0079349A" w:rsidP="0079349A">
      <w:pPr>
        <w:pStyle w:val="Heading1"/>
      </w:pPr>
      <w:r w:rsidRPr="007622FA">
        <w:lastRenderedPageBreak/>
        <w:t>Adv 2: Rural Sustainability</w:t>
      </w:r>
    </w:p>
    <w:p w14:paraId="2FEE9E26" w14:textId="77777777" w:rsidR="00FE15D0" w:rsidRPr="007622FA" w:rsidRDefault="00FE15D0" w:rsidP="00FE15D0">
      <w:pPr>
        <w:pStyle w:val="Heading2"/>
      </w:pPr>
      <w:r w:rsidRPr="007622FA">
        <w:lastRenderedPageBreak/>
        <w:t>Top Level / Internal Links</w:t>
      </w:r>
    </w:p>
    <w:p w14:paraId="7035F78F" w14:textId="77777777" w:rsidR="00FE15D0" w:rsidRPr="007622FA" w:rsidRDefault="00FE15D0" w:rsidP="00FE15D0">
      <w:pPr>
        <w:pStyle w:val="Heading3"/>
      </w:pPr>
      <w:r w:rsidRPr="007622FA">
        <w:lastRenderedPageBreak/>
        <w:t>Sustainability Status Quo: Disadvantaged Now</w:t>
      </w:r>
    </w:p>
    <w:p w14:paraId="61672E65" w14:textId="77777777" w:rsidR="00FE15D0" w:rsidRPr="007622FA" w:rsidRDefault="00FE15D0" w:rsidP="00FE15D0"/>
    <w:p w14:paraId="4E6BC5DD" w14:textId="77777777" w:rsidR="00FE15D0" w:rsidRPr="007622FA" w:rsidRDefault="00FE15D0" w:rsidP="00FE15D0">
      <w:pPr>
        <w:pStyle w:val="Heading4"/>
      </w:pPr>
      <w:r w:rsidRPr="007622FA">
        <w:t>Agricultural exceptionalism hinders sustainable agricultural practices—rule carve-outs and current subsidies favor unsustainable practices</w:t>
      </w:r>
    </w:p>
    <w:p w14:paraId="7CE32F3A" w14:textId="77777777" w:rsidR="0079349A" w:rsidRPr="007622FA" w:rsidRDefault="00FE15D0" w:rsidP="00FE15D0">
      <w:r w:rsidRPr="007622FA">
        <w:rPr>
          <w:rStyle w:val="Style13ptBold"/>
        </w:rPr>
        <w:t>Finney</w:t>
      </w:r>
      <w:r w:rsidR="0079349A" w:rsidRPr="007622FA">
        <w:rPr>
          <w:rStyle w:val="Style13ptBold"/>
        </w:rPr>
        <w:t>, U.S. District Court clerk,</w:t>
      </w:r>
      <w:r w:rsidRPr="007622FA">
        <w:rPr>
          <w:rStyle w:val="Style13ptBold"/>
        </w:rPr>
        <w:t xml:space="preserve">  ’21</w:t>
      </w:r>
      <w:r w:rsidRPr="007622FA">
        <w:t xml:space="preserve"> </w:t>
      </w:r>
    </w:p>
    <w:p w14:paraId="17927BB7" w14:textId="64FDEFBE" w:rsidR="00FE15D0" w:rsidRPr="007622FA" w:rsidRDefault="00FE15D0" w:rsidP="00FE15D0">
      <w:r w:rsidRPr="007622FA">
        <w:t>[Bradley R. Finney, Law Clerk, United States District Court for the Western District of Tennessee,  “Agricultural Law Stifles Innovation and Competition,” ALABAMA LAW REVIEW v. 72 n. 4, 2021, p. 809-816]</w:t>
      </w:r>
    </w:p>
    <w:p w14:paraId="5AC2CC92" w14:textId="77777777" w:rsidR="00FE15D0" w:rsidRPr="007622FA" w:rsidRDefault="00FE15D0" w:rsidP="00FE15D0">
      <w:r w:rsidRPr="007622FA">
        <w:t>II. AGRICULTURAL EXCEPTIONALISM</w:t>
      </w:r>
    </w:p>
    <w:p w14:paraId="7E2ED4ED" w14:textId="77777777" w:rsidR="00FE15D0" w:rsidRPr="007622FA" w:rsidRDefault="00FE15D0" w:rsidP="00FE15D0">
      <w:r w:rsidRPr="007622FA">
        <w:rPr>
          <w:rStyle w:val="StyleUnderline"/>
        </w:rPr>
        <w:t>Agricultural exceptionalism is the concept that federal and state governments should provide regulatory advantages to conventional agriculture</w:t>
      </w:r>
      <w:r w:rsidRPr="007622FA">
        <w:t xml:space="preserve"> because food production is necessary for human survival.219 Agricultural exceptionalism started with the Agricultural Adjustment Act of 1933.220 Since then, “Congress and the courts have built a safety net of statutory exclusions and economic subsidies to support what has become known as ‘conventional agriculture’: large-scale, highly mechanized, monocultural plant and animal production.”221 This governmental coddling of conventional agriculture has towards wealthy farms230 that grow specific types of crops231 and use conventional agriculture methods.232</w:t>
      </w:r>
    </w:p>
    <w:p w14:paraId="65AB8AC5" w14:textId="77777777" w:rsidR="00FE15D0" w:rsidRPr="007622FA" w:rsidRDefault="00FE15D0" w:rsidP="00FE15D0">
      <w:r w:rsidRPr="007622FA">
        <w:rPr>
          <w:rStyle w:val="StyleUnderline"/>
        </w:rPr>
        <w:t>Agriculture subsidies do not help every farmer, nor do they focus on small, family-owned farms</w:t>
      </w:r>
      <w:r w:rsidRPr="007622FA">
        <w:t xml:space="preserve">.233 Instead, </w:t>
      </w:r>
      <w:r w:rsidRPr="007622FA">
        <w:rPr>
          <w:rStyle w:val="StyleUnderline"/>
        </w:rPr>
        <w:t>over two-thirds of these subsidy payments go to a limited class of farmers, many of which are large businesses</w:t>
      </w:r>
      <w:r w:rsidRPr="007622FA">
        <w:t>.234 In 2017, 400 entities, including corporations and agri-businesses, received between $1 million and $9.9 million in federal subsidies.235 This is not a new trend. In 2000, taxpayers gave more than $1 million to fifteen Fortune 500 companies—along with David Rockefeller, Charles Schwab, and Ted Turner.236 The top recipient alone received more than $500 million in subsidy payments from 1995 to 2005.237 Yet, “[t]he bottom eighty percent of subsidy recipients saw only $704 [each] on average per year,”238 and the majority of farmers received no aid at all.239</w:t>
      </w:r>
    </w:p>
    <w:p w14:paraId="00F79F62" w14:textId="77777777" w:rsidR="00FE15D0" w:rsidRPr="007622FA" w:rsidRDefault="00FE15D0" w:rsidP="00FE15D0">
      <w:r w:rsidRPr="007622FA">
        <w:rPr>
          <w:rStyle w:val="StyleUnderline"/>
        </w:rPr>
        <w:t>These farm subsidies are generally used by conventional farms to grow specific types of crops</w:t>
      </w:r>
      <w:r w:rsidRPr="007622FA">
        <w:t xml:space="preserve">.240 For example, corn, cotton, soybeans, wheat, and rice received 93% of the commodity subsidies from 2002 to 2005, but those crops only comprised 21% of the total farm cash receipts.241 In contrast, fruit and vegetable producers, as well as most organic farms, have historically not been eligible to receive commodity subsidies.242 Therefore, these </w:t>
      </w:r>
      <w:r w:rsidRPr="007622FA">
        <w:rPr>
          <w:rStyle w:val="StyleUnderline"/>
        </w:rPr>
        <w:t>monetary subsidies largely neglect to assist the most nutritious crops and the most environmentally friendly farms</w:t>
      </w:r>
      <w:r w:rsidRPr="007622FA">
        <w:t>.243</w:t>
      </w:r>
    </w:p>
    <w:p w14:paraId="36AA10B9" w14:textId="77777777" w:rsidR="00FE15D0" w:rsidRPr="007622FA" w:rsidRDefault="00FE15D0" w:rsidP="00FE15D0">
      <w:r w:rsidRPr="007622FA">
        <w:t>B. Agricultural Exceptionalism Provides Regulatory Benefits</w:t>
      </w:r>
    </w:p>
    <w:p w14:paraId="355063CC" w14:textId="77777777" w:rsidR="00FE15D0" w:rsidRPr="007622FA" w:rsidRDefault="00FE15D0" w:rsidP="00FE15D0">
      <w:r w:rsidRPr="007622FA">
        <w:rPr>
          <w:rStyle w:val="StyleUnderline"/>
        </w:rPr>
        <w:t>Agricultural exceptionalism pervades almost every area of environmental law</w:t>
      </w:r>
      <w:r w:rsidRPr="007622FA">
        <w:t>.244 Despite the predictability of the pollutants employed by conventional agriculture causing significant environmental damage and creating human health concerns,245 regulators have done little to curb agricultural pollution.246 Instead, they have chosen to craft a variety of legal entitlements unique to conventional agriculture.247 In fact, while other industries must comply with environmental regulation,248 “nearly every major federal environmental statute passed since the 1970s has included carve-outs for farms.”249 Specifically, conventional agriculture is largely exempt from the CWA, CERCLA, and the CAA. 250</w:t>
      </w:r>
    </w:p>
    <w:p w14:paraId="68115F33" w14:textId="77777777" w:rsidR="00FE15D0" w:rsidRPr="007622FA" w:rsidRDefault="00FE15D0" w:rsidP="00FE15D0">
      <w:r w:rsidRPr="007622FA">
        <w:t>Although the focus of this Article is on agricultural exceptionalism as it relates to agriculture’s water pollution, this Part will also briefly discuss agriculture’s exemptions from CERCLA, the CAA, and other regulations to illustrate the pervasiveness of agricultural exceptionalism.</w:t>
      </w:r>
    </w:p>
    <w:p w14:paraId="7D7E1C69" w14:textId="77777777" w:rsidR="00FE15D0" w:rsidRPr="007622FA" w:rsidRDefault="00FE15D0" w:rsidP="00FE15D0">
      <w:r w:rsidRPr="007622FA">
        <w:t>1. The Clean Water Act</w:t>
      </w:r>
    </w:p>
    <w:p w14:paraId="6A14F622" w14:textId="77777777" w:rsidR="00FE15D0" w:rsidRPr="007622FA" w:rsidRDefault="00FE15D0" w:rsidP="00FE15D0">
      <w:r w:rsidRPr="007622FA">
        <w:t xml:space="preserve">The CWA was passed in 1972 and established a program to monitor water quality and limit further water pollution.251 </w:t>
      </w:r>
      <w:r w:rsidRPr="007622FA">
        <w:rPr>
          <w:rStyle w:val="StyleUnderline"/>
        </w:rPr>
        <w:t>Since the enactment of the CWA, “most of the nation’s surface waters have seen dramatic improvement, but the [CWA’s] carve-outs for conventional agriculture have hampered comprehensive progress</w:t>
      </w:r>
      <w:r w:rsidRPr="007622FA">
        <w:t>.”252 These carve-outs include numerous statutory provisions that specifically exempt agriculture from compliance with the CWA.253 Moreover, in January of 2020, the Trump Administration released its final rule that replaces the Obama Administration’s revamp of the CWA.254 Unsurprisingly, it left agriculture’s exemptions intact and even removed previous restrictions that prevented farmers from conducting operations near some waterways.255 Interestingly, even the CWA revamp under the Obama administration largely left these agricultural exemptions intact, despite its ostensible intent to bolster the CWA’s protection of water quality.256</w:t>
      </w:r>
    </w:p>
    <w:p w14:paraId="41335848" w14:textId="77777777" w:rsidR="00FE15D0" w:rsidRPr="007622FA" w:rsidRDefault="00FE15D0" w:rsidP="00FE15D0">
      <w:r w:rsidRPr="007622FA">
        <w:t>Illustrative of its tendency to exempt agriculture, the CWA established the National Pollutant Discharge Elimination System (“NPDES”),257 but the EPA and Congress have enabled conventional agriculture to evade its strictures.258 NPDES regulates the allocation of water pollution permits to would-be polluters and imposes monitoring and reporting requirements on permittees.259 NPDES regulates pollution from “point sources,” which discharge pollution from pipes, channels, ditches, or ducts into water sources.260 Many forms of pollution from conventional agriculture “fit squarely within the CWA’s original 1972 definition of point sources, yet the EPA has steadfastly resisted requiring permits—first by administrative fiat; then, after the courts ordered EPA to regulate farms pursuant to the CWA, by a 1977 Act of Congress explicitly excluding agricultural waste as point-source pollution.”261 Importantly, the CWA also does not apply to most CAFOs,262 which, as discussed supra, 263 are one of the biggest water pollution sources in the United States.264</w:t>
      </w:r>
    </w:p>
    <w:p w14:paraId="69CEAB81" w14:textId="77777777" w:rsidR="00FE15D0" w:rsidRPr="007622FA" w:rsidRDefault="00FE15D0" w:rsidP="00FE15D0">
      <w:r w:rsidRPr="007622FA">
        <w:t>The CWA also effectively exempts much of the agriculture industry’s nonpoint source pollution by passing the burden of regulating that pollution to states.265 This exemption is significant because “[a]gricultural nonpoint source pollution contains a variety of additional contaminants that threaten public health and increase the costs of safe water delivery across the country.”266 While the EPA does maintain approval authority over states’ compliance plans, states are generally able to choose how to meet the standards.267 “Rural states that are heavily dependent on agriculture have thus been free to leave farm waste unregulated, even though to regulate it would often represent lower marginal costs of pollution reduction.”268</w:t>
      </w:r>
    </w:p>
    <w:p w14:paraId="38965C8A" w14:textId="77777777" w:rsidR="00FE15D0" w:rsidRPr="007622FA" w:rsidRDefault="00FE15D0" w:rsidP="00FE15D0">
      <w:r w:rsidRPr="007622FA">
        <w:t>2. CERCLA</w:t>
      </w:r>
    </w:p>
    <w:p w14:paraId="7B68EA74" w14:textId="77777777" w:rsidR="00FE15D0" w:rsidRPr="007622FA" w:rsidRDefault="00FE15D0" w:rsidP="00FE15D0">
      <w:r w:rsidRPr="007622FA">
        <w:t>On its face, CERCLA is an extensive statute that imposes liability on its owners to restore land contaminated by pollution.269 “Its primary mechanism is rather harsh: it imposes strict, joint, and retroactive (and expensive) liability on all of a site’s current and past owners and lessees, including those who may have been otherwise innocent of any contaminating activities.”270 CERCLA identifies an expansive list of substances that may require a cleanup when present.271 Many of the substances listed are regularly used on farms.272</w:t>
      </w:r>
    </w:p>
    <w:p w14:paraId="02F7598F" w14:textId="77777777" w:rsidR="00FE15D0" w:rsidRPr="007622FA" w:rsidRDefault="00FE15D0" w:rsidP="00FE15D0">
      <w:r w:rsidRPr="007622FA">
        <w:t xml:space="preserve">However, alongside exemptions for extreme cases, such as acts of God and war,273 </w:t>
      </w:r>
      <w:r w:rsidRPr="007622FA">
        <w:rPr>
          <w:rStyle w:val="StyleUnderline"/>
        </w:rPr>
        <w:t>CERCLA</w:t>
      </w:r>
      <w:r w:rsidRPr="007622FA">
        <w:t xml:space="preserve"> also </w:t>
      </w:r>
      <w:r w:rsidRPr="007622FA">
        <w:rPr>
          <w:rStyle w:val="StyleUnderline"/>
        </w:rPr>
        <w:t>exempts the application of specific pesticides</w:t>
      </w:r>
      <w:r w:rsidRPr="007622FA">
        <w:t xml:space="preserve"> that are registered under the Federal Insecticide, Fungicide, and Rodenticide Act (“FIFRA”).274 Consequently, farms can use pesticides registered under FIFRA without concern for paying to clean up those pollutants.275 </w:t>
      </w:r>
      <w:r w:rsidRPr="007622FA">
        <w:rPr>
          <w:rStyle w:val="StyleUnderline"/>
        </w:rPr>
        <w:t>CERCLA also exempts farms from reporting the use of these hazardous substances.</w:t>
      </w:r>
      <w:r w:rsidRPr="007622FA">
        <w:t>276</w:t>
      </w:r>
    </w:p>
    <w:p w14:paraId="66336856" w14:textId="77777777" w:rsidR="00FE15D0" w:rsidRPr="007622FA" w:rsidRDefault="00FE15D0" w:rsidP="00FE15D0">
      <w:r w:rsidRPr="007622FA">
        <w:t>3. The Clean Air Act</w:t>
      </w:r>
    </w:p>
    <w:p w14:paraId="5D369D95" w14:textId="77777777" w:rsidR="00FE15D0" w:rsidRPr="007622FA" w:rsidRDefault="00FE15D0" w:rsidP="00FE15D0">
      <w:r w:rsidRPr="007622FA">
        <w:t xml:space="preserve">The Clean Air Act regulates “major sources” of air pollution that emit more than a threshold quantity of specific pollutants and toxic substances.277 </w:t>
      </w:r>
      <w:r w:rsidRPr="007622FA">
        <w:rPr>
          <w:rStyle w:val="StyleUnderline"/>
        </w:rPr>
        <w:t>Conventional farms are significant sources of air pollution</w:t>
      </w:r>
      <w:r w:rsidRPr="007622FA">
        <w:t xml:space="preserve"> because of their release of airborne pesticides and particulate matter into the air.278 In fact, four of the nation’s worst five cities for ambient air quality are in agricultural, not urban, communities.279 </w:t>
      </w:r>
      <w:r w:rsidRPr="007622FA">
        <w:rPr>
          <w:rStyle w:val="StyleUnderline"/>
        </w:rPr>
        <w:t>But, Congress conveniently did not provide the CAA a broad enough scope to regulate conventional agriculture’s air emissions</w:t>
      </w:r>
      <w:r w:rsidRPr="007622FA">
        <w:t>.280</w:t>
      </w:r>
    </w:p>
    <w:p w14:paraId="13485504" w14:textId="77777777" w:rsidR="00FE15D0" w:rsidRPr="007622FA" w:rsidRDefault="00FE15D0" w:rsidP="00FE15D0">
      <w:r w:rsidRPr="007622FA">
        <w:t xml:space="preserve">The CAA defines a “major source” of pollution as “any stationary source or group of stationary sources . . . that emits or has the potential to emit considering controls, in the aggregate, 10 tons per year or more of any hazardous air pollutant or 25 tons per year or more of any combination of </w:t>
      </w:r>
      <w:r w:rsidRPr="007622FA">
        <w:lastRenderedPageBreak/>
        <w:t>hazardous air pollutants.”281 The CAA then defines a “stationary source” as “any building, structure, facility, or installation which emits or may emit any air pollutant.”282 Because farms are not considered to be facilities, this definition gives farms an exemption to pollute the air.283 It is also important to note that in Massachusetts v. EPA, the Supreme Court held that, under the CAA, greenhouse gases are a “pollutant” and instructed the EPA to regulate them as such.284 Farms, especially those with livestock operations, generate high concentrations of greenhouse gases.285 Subsequent to the Supreme Court’s ruling, the EPA responded by exempting most agricultural operations from requiring a CAA emissions permit.286</w:t>
      </w:r>
    </w:p>
    <w:p w14:paraId="58F245E8" w14:textId="77777777" w:rsidR="00FE15D0" w:rsidRPr="007622FA" w:rsidRDefault="00FE15D0" w:rsidP="00FE15D0">
      <w:r w:rsidRPr="007622FA">
        <w:t>4. Regulatory Benefits Beyond Environmental Law</w:t>
      </w:r>
    </w:p>
    <w:p w14:paraId="6170ABBF" w14:textId="77777777" w:rsidR="00FE15D0" w:rsidRPr="007622FA" w:rsidRDefault="00FE15D0" w:rsidP="00FE15D0">
      <w:r w:rsidRPr="007622FA">
        <w:t>The regulatory benefits provided to conventional agriculture extend beyond environmental law.287 Agricultural exceptionalism provides conventional agriculture its own specially formulated bankruptcy code,288 exemptions from some antitrust laws,289 exemptions from labor laws,290 and exemptions from animal cruelty laws.291 Additionally, several states have passed “Ag-Gag Laws” in response to undercover investigations that exposed animal abuse, dangerous working conditions, food safety issues, and environmental hazards.292 Ag-Gag Laws vary on a state-by-state basis, but generally, they “limit[] access to agricultural facilities by activists and prohibit[] the distribution of footage and images obtained in such facilities.”293 Additionally, conventional agriculture maintains the unique ability to curtail criticism of the industry through the expansion of defamation liability beyond the limits of traditional defamation law.294 “This particular kind of defamation, commonly referred to as ‘meat libel’ or ‘veggie libel,’ allows the industry to file product disparagement lawsuits against those who criticize its products.”295</w:t>
      </w:r>
    </w:p>
    <w:p w14:paraId="3A79AFC1" w14:textId="77777777" w:rsidR="00FE15D0" w:rsidRPr="007622FA" w:rsidRDefault="00FE15D0" w:rsidP="00FE15D0">
      <w:r w:rsidRPr="007622FA">
        <w:t xml:space="preserve">C. </w:t>
      </w:r>
      <w:r w:rsidRPr="007622FA">
        <w:rPr>
          <w:rStyle w:val="Emphasis"/>
        </w:rPr>
        <w:t>Ag</w:t>
      </w:r>
      <w:r w:rsidRPr="007622FA">
        <w:rPr>
          <w:rStyle w:val="StyleUnderline"/>
        </w:rPr>
        <w:t>ricultural Exceptionalism Largely Only Benefits Conventional Agriculture</w:t>
      </w:r>
    </w:p>
    <w:p w14:paraId="69585222" w14:textId="77777777" w:rsidR="00FE15D0" w:rsidRPr="007622FA" w:rsidRDefault="00FE15D0" w:rsidP="00FE15D0">
      <w:r w:rsidRPr="007622FA">
        <w:t xml:space="preserve">When it comes to agricultural exceptionalism, all foods are not equal. </w:t>
      </w:r>
      <w:r w:rsidRPr="007622FA">
        <w:rPr>
          <w:rStyle w:val="StyleUnderline"/>
        </w:rPr>
        <w:t xml:space="preserve">Organic </w:t>
      </w:r>
      <w:r w:rsidRPr="007622FA">
        <w:rPr>
          <w:rStyle w:val="Emphasis"/>
        </w:rPr>
        <w:t>ag</w:t>
      </w:r>
      <w:r w:rsidRPr="007622FA">
        <w:rPr>
          <w:rStyle w:val="StyleUnderline"/>
        </w:rPr>
        <w:t>riculture benefits little from the monetary subsidies and regulatory benefits provided to conventional agriculture</w:t>
      </w:r>
      <w:r w:rsidRPr="007622FA">
        <w:t xml:space="preserve">,296 even though it is more environmentally friendly.297 In fact, </w:t>
      </w:r>
      <w:r w:rsidRPr="007622FA">
        <w:rPr>
          <w:rStyle w:val="StyleUnderline"/>
        </w:rPr>
        <w:t>organic agriculture receives “only a fraction of the government support that traditional commodities do</w:t>
      </w:r>
      <w:r w:rsidRPr="007622FA">
        <w:t xml:space="preserve"> . . . .”298 For example, “because organic farmers do not use synthetic production inputs, they do not make use of the </w:t>
      </w:r>
      <w:r w:rsidRPr="007622FA">
        <w:rPr>
          <w:rStyle w:val="StyleUnderline"/>
        </w:rPr>
        <w:t>federal regulatory ‘subsidies’</w:t>
      </w:r>
      <w:r w:rsidRPr="007622FA">
        <w:t xml:space="preserve"> that </w:t>
      </w:r>
      <w:r w:rsidRPr="007622FA">
        <w:rPr>
          <w:rStyle w:val="StyleUnderline"/>
        </w:rPr>
        <w:t>heavily incentivize the use of chemical fertilizers and pesticides</w:t>
      </w:r>
      <w:r w:rsidRPr="007622FA">
        <w:t>.”299</w:t>
      </w:r>
    </w:p>
    <w:p w14:paraId="7C53C614" w14:textId="77777777" w:rsidR="00FE15D0" w:rsidRPr="007622FA" w:rsidRDefault="00FE15D0" w:rsidP="00FE15D0">
      <w:r w:rsidRPr="007622FA">
        <w:t xml:space="preserve">Furthermore, the government guarantees income through commodity subsidies,300 but those </w:t>
      </w:r>
      <w:r w:rsidRPr="007622FA">
        <w:rPr>
          <w:rStyle w:val="StyleUnderline"/>
        </w:rPr>
        <w:t>subsidies are tied to commodity production</w:t>
      </w:r>
      <w:r w:rsidRPr="007622FA">
        <w:t xml:space="preserve"> not overall farm productivity.301 Thi</w:t>
      </w:r>
      <w:r w:rsidRPr="007622FA">
        <w:rPr>
          <w:rStyle w:val="StyleUnderline"/>
        </w:rPr>
        <w:t xml:space="preserve">s severely limits organic agriculture’s ability to receive this type of support because organic farmers must rotate growing commodity crops </w:t>
      </w:r>
      <w:r w:rsidRPr="007622FA">
        <w:t>with nitrogen-fixing legumes or risk ruining the soil’s fertility.302 Agricultural exceptionalism also provides the agriculture industry protection from crop loss through federally underwritten insurance.303 Until 2013, however, the USDA charged 5% more for organic insurance premiums,304 yet when organic farmers incur losses of row crops, such as corn and soybeans, they are compensated as though they were growing conventional crops, despite a higher production cost and market price.305</w:t>
      </w:r>
    </w:p>
    <w:p w14:paraId="34E2E467" w14:textId="77777777" w:rsidR="00FE15D0" w:rsidRPr="007622FA" w:rsidRDefault="00FE15D0" w:rsidP="00FE15D0">
      <w:r w:rsidRPr="007622FA">
        <w:t xml:space="preserve">Additionally, </w:t>
      </w:r>
      <w:r w:rsidRPr="007622FA">
        <w:rPr>
          <w:rStyle w:val="StyleUnderline"/>
        </w:rPr>
        <w:t>the legal exemptions that aid conventional agriculture benefit organic agriculture only slightly, if at all.</w:t>
      </w:r>
      <w:r w:rsidRPr="007622FA">
        <w:t xml:space="preserve">306 While the value these exemptions offer conventional agriculture is allowing them to pollute water with fertilizers and pesticides,307 organic agriculture does not use these pollutants in their production process.308 Therefore, these exemptions largely do not apply to organic agriculture.309 Similarly, </w:t>
      </w:r>
      <w:r w:rsidRPr="007622FA">
        <w:rPr>
          <w:rStyle w:val="StyleUnderline"/>
        </w:rPr>
        <w:t>organic agriculture benefits little from cost externalization because it pollutes less</w:t>
      </w:r>
      <w:r w:rsidRPr="007622FA">
        <w:t xml:space="preserve">.310 Thus, </w:t>
      </w:r>
      <w:r w:rsidRPr="007622FA">
        <w:rPr>
          <w:rStyle w:val="StyleUnderline"/>
        </w:rPr>
        <w:t>agricultural exceptionalism generally only benefits conventional agriculture, and even when it does provide some benefit to organic agriculture, it often is not an equivalent</w:t>
      </w:r>
      <w:r w:rsidRPr="007622FA">
        <w:t xml:space="preserve"> one.311</w:t>
      </w:r>
    </w:p>
    <w:p w14:paraId="7F61160F" w14:textId="77777777" w:rsidR="00FE15D0" w:rsidRPr="007622FA" w:rsidRDefault="00FE15D0" w:rsidP="00FE15D0"/>
    <w:p w14:paraId="4A984B10" w14:textId="77777777" w:rsidR="00FE15D0" w:rsidRPr="007622FA" w:rsidRDefault="00FE15D0" w:rsidP="00FE15D0"/>
    <w:p w14:paraId="4F848A57" w14:textId="052A28E0" w:rsidR="00FE15D0" w:rsidRPr="007622FA" w:rsidRDefault="00FE15D0" w:rsidP="00FE15D0">
      <w:pPr>
        <w:pStyle w:val="Heading3"/>
      </w:pPr>
      <w:r w:rsidRPr="007622FA">
        <w:lastRenderedPageBreak/>
        <w:t>Sustainability Status Quo: Industrial Agriculture Now</w:t>
      </w:r>
    </w:p>
    <w:p w14:paraId="2ABC0A2B" w14:textId="77777777" w:rsidR="00FE15D0" w:rsidRPr="007622FA" w:rsidRDefault="00FE15D0" w:rsidP="00FE15D0"/>
    <w:p w14:paraId="0ADECFF1" w14:textId="77777777" w:rsidR="00FE15D0" w:rsidRPr="007622FA" w:rsidRDefault="00FE15D0" w:rsidP="00FE15D0">
      <w:pPr>
        <w:pStyle w:val="Heading4"/>
      </w:pPr>
      <w:r w:rsidRPr="007622FA">
        <w:t>Corporate monopolies control food production now – this trades off with small farms and the ability to survive in rural communities.</w:t>
      </w:r>
    </w:p>
    <w:p w14:paraId="699EAA21" w14:textId="77777777" w:rsidR="0079349A" w:rsidRPr="007622FA" w:rsidRDefault="00FE15D0" w:rsidP="00FE15D0">
      <w:bookmarkStart w:id="17" w:name="_Hlk72846572"/>
      <w:r w:rsidRPr="007622FA">
        <w:rPr>
          <w:rStyle w:val="Style13ptBold"/>
        </w:rPr>
        <w:t>Food &amp; Water Watch  ’21</w:t>
      </w:r>
      <w:r w:rsidRPr="007622FA">
        <w:t xml:space="preserve"> </w:t>
      </w:r>
    </w:p>
    <w:p w14:paraId="20DC0C7F" w14:textId="006624CE" w:rsidR="00FE15D0" w:rsidRPr="007622FA" w:rsidRDefault="00FE15D0" w:rsidP="00FE15D0">
      <w:r w:rsidRPr="007622FA">
        <w:t>[staff, WELL-FED: A ROADMAP TO A SUSTAINABLE FOOD SYSTEM THAT WORKS FOR ALL, 4—21, p. 2-3]</w:t>
      </w:r>
    </w:p>
    <w:bookmarkEnd w:id="17"/>
    <w:p w14:paraId="62DA9F03" w14:textId="77777777" w:rsidR="00FE15D0" w:rsidRPr="007622FA" w:rsidRDefault="00FE15D0" w:rsidP="00FE15D0">
      <w:r w:rsidRPr="007622FA">
        <w:t>Corporate monopolies control food production</w:t>
      </w:r>
    </w:p>
    <w:p w14:paraId="78132EA5" w14:textId="77777777" w:rsidR="00FE15D0" w:rsidRPr="007622FA" w:rsidRDefault="00FE15D0" w:rsidP="00FE15D0">
      <w:r w:rsidRPr="007622FA">
        <w:rPr>
          <w:rStyle w:val="StyleUnderline"/>
        </w:rPr>
        <w:t>Today’s supermarkets seem like the pinnacle of choice and variety. But consumers might be surprised to learn that this choice is really a façade, and that a few companies dominate the market in each food category</w:t>
      </w:r>
      <w:r w:rsidRPr="007622FA">
        <w:t xml:space="preserve">. Your steak? Just four companies slaughter 83 percent of all U.S. cattle (see Figure 1).1 Your flour? It likely comes from Ardent Mills or ADM Milling, which together mill half of all U.S. wheat.2 And then there are companies that profit from value-added processing of raw ingredients. The jars of Gerber, boxes of Cheerios and Lean Cuisine, and tins of Fancy Feast in your shopping cart are all Nestlé-owned brands.3 </w:t>
      </w:r>
      <w:r w:rsidRPr="007622FA">
        <w:rPr>
          <w:rStyle w:val="StyleUnderline"/>
        </w:rPr>
        <w:t>Agribusinesses make consumers feel like they have ample choices, while forcing them to buy much of their food from just a handful of corporations.</w:t>
      </w:r>
    </w:p>
    <w:p w14:paraId="12F17A1D" w14:textId="77777777" w:rsidR="00FE15D0" w:rsidRPr="007622FA" w:rsidRDefault="00FE15D0" w:rsidP="00FE15D0">
      <w:pPr>
        <w:rPr>
          <w:b/>
          <w:bCs/>
        </w:rPr>
      </w:pPr>
      <w:r w:rsidRPr="007622FA">
        <w:t xml:space="preserve">Even supermarkets themselves have gobbled up competitors and secured huge market shares. </w:t>
      </w:r>
      <w:r w:rsidRPr="007622FA">
        <w:rPr>
          <w:rStyle w:val="StyleUnderline"/>
        </w:rPr>
        <w:t>Four companies — Walmart, Kroger, Costco and Ahold Delhaizea — control 65 percent of the grocery market.5 This stranglehold raises food prices and wipes out local grocery store</w:t>
      </w:r>
      <w:r w:rsidRPr="007622FA">
        <w:t xml:space="preserve">s, </w:t>
      </w:r>
      <w:r w:rsidRPr="007622FA">
        <w:rPr>
          <w:rStyle w:val="StyleUnderline"/>
        </w:rPr>
        <w:t xml:space="preserve">reducing food access in both rural and urban communities (see Figure 2).6 Less competition among agribusinesses means higher prices and fewer choices for consumers. But for farmers and the rural communities they support, </w:t>
      </w:r>
      <w:r w:rsidRPr="007622FA">
        <w:rPr>
          <w:b/>
          <w:bCs/>
          <w:u w:val="single"/>
        </w:rPr>
        <w:t>it is a fight to survive.</w:t>
      </w:r>
    </w:p>
    <w:p w14:paraId="54E65BE9" w14:textId="77777777" w:rsidR="00FE15D0" w:rsidRPr="007622FA" w:rsidRDefault="00FE15D0" w:rsidP="00FE15D0">
      <w:r w:rsidRPr="007622FA">
        <w:t>Corporate agribusinesses gut rural America</w:t>
      </w:r>
    </w:p>
    <w:p w14:paraId="2460EE63" w14:textId="77777777" w:rsidR="00FE15D0" w:rsidRPr="007622FA" w:rsidRDefault="00FE15D0" w:rsidP="00FE15D0">
      <w:pPr>
        <w:rPr>
          <w:rStyle w:val="StyleUnderline"/>
        </w:rPr>
      </w:pPr>
      <w:r w:rsidRPr="007622FA">
        <w:rPr>
          <w:rStyle w:val="StyleUnderline"/>
        </w:rPr>
        <w:t xml:space="preserve">Market consolidation has wiped out competition, giving farmers fewer choices when they buy seed and feed </w:t>
      </w:r>
      <w:r w:rsidRPr="007622FA">
        <w:t xml:space="preserve">and when they bring products to market (see Figure 3 on page 3). </w:t>
      </w:r>
      <w:r w:rsidRPr="007622FA">
        <w:rPr>
          <w:rStyle w:val="StyleUnderline"/>
        </w:rPr>
        <w:t>As a result, they face both rising costs and stagnating income.8 In fact, today’s median farm income is negative $1,840; many farms manage to stay afloat through off-farm income.9</w:t>
      </w:r>
    </w:p>
    <w:p w14:paraId="35A5FF4B" w14:textId="77777777" w:rsidR="00FE15D0" w:rsidRPr="007622FA" w:rsidRDefault="00FE15D0" w:rsidP="00FE15D0">
      <w:pPr>
        <w:rPr>
          <w:rStyle w:val="StyleUnderline"/>
        </w:rPr>
      </w:pPr>
      <w:r w:rsidRPr="007622FA">
        <w:t xml:space="preserve">Ironically, </w:t>
      </w:r>
      <w:r w:rsidRPr="007622FA">
        <w:rPr>
          <w:rStyle w:val="StyleUnderline"/>
        </w:rPr>
        <w:t>while farmers have little power in our industrial food system</w:t>
      </w:r>
      <w:r w:rsidRPr="007622FA">
        <w:t xml:space="preserve">, </w:t>
      </w:r>
      <w:r w:rsidRPr="007622FA">
        <w:rPr>
          <w:rStyle w:val="StyleUnderline"/>
        </w:rPr>
        <w:t xml:space="preserve">they often receive much of the blame for that broken system. Misguided policymakers and others deride farmers for overproduction, for receiving subsidies, or for participating in contract farming when all of these are symptoms of the </w:t>
      </w:r>
      <w:r w:rsidRPr="007622FA">
        <w:rPr>
          <w:b/>
          <w:bCs/>
          <w:u w:val="single"/>
        </w:rPr>
        <w:t>underlying dysfunction in the food system.</w:t>
      </w:r>
    </w:p>
    <w:p w14:paraId="3C3FA3FB" w14:textId="77777777" w:rsidR="00FE15D0" w:rsidRPr="007622FA" w:rsidRDefault="00FE15D0" w:rsidP="00FE15D0">
      <w:pPr>
        <w:rPr>
          <w:rStyle w:val="StyleUnderline"/>
        </w:rPr>
      </w:pPr>
      <w:r w:rsidRPr="007622FA">
        <w:rPr>
          <w:rStyle w:val="StyleUnderline"/>
        </w:rPr>
        <w:t xml:space="preserve">Corporate consolidation also hurts rural communities. Local slaughterhouses and flour mills have shuttered as processing facilities became fewer and larger. Revenue that once circulated in rural communities </w:t>
      </w:r>
      <w:r w:rsidRPr="007622FA">
        <w:t>and built thriving main streets</w:t>
      </w:r>
      <w:r w:rsidRPr="007622FA">
        <w:rPr>
          <w:rStyle w:val="StyleUnderline"/>
        </w:rPr>
        <w:t xml:space="preserve"> is now funneled to Wall Street and far-away corporate headquarters.11</w:t>
      </w:r>
    </w:p>
    <w:p w14:paraId="7082B5D0" w14:textId="77777777" w:rsidR="00FE15D0" w:rsidRPr="007622FA" w:rsidRDefault="00FE15D0" w:rsidP="00FE15D0"/>
    <w:p w14:paraId="6185E066" w14:textId="77777777" w:rsidR="00FE15D0" w:rsidRPr="007622FA" w:rsidRDefault="00FE15D0" w:rsidP="00FE15D0">
      <w:pPr>
        <w:pStyle w:val="Heading4"/>
      </w:pPr>
      <w:r w:rsidRPr="007622FA">
        <w:t>Industrial agriculture undermines small farms – encourages chemical use that drives environmental catastrophe.</w:t>
      </w:r>
    </w:p>
    <w:p w14:paraId="35AC2330" w14:textId="77777777" w:rsidR="0079349A" w:rsidRPr="007622FA" w:rsidRDefault="0079349A" w:rsidP="0079349A">
      <w:r w:rsidRPr="007622FA">
        <w:rPr>
          <w:rStyle w:val="Style13ptBold"/>
        </w:rPr>
        <w:t>Bragdon, Seeds for All Director &amp; Hayes, University of Waterloo researcher,  ’18</w:t>
      </w:r>
      <w:r w:rsidRPr="007622FA">
        <w:t xml:space="preserve"> </w:t>
      </w:r>
    </w:p>
    <w:p w14:paraId="67FEA25D" w14:textId="233B5156" w:rsidR="00FE15D0" w:rsidRPr="007622FA" w:rsidRDefault="00FE15D0" w:rsidP="00FE15D0">
      <w:r w:rsidRPr="007622FA">
        <w:t>[Susan H. Bragdon, J.D., University of Michigan and agicultural sustainability expert, including Director of Seeds for All and Associate, International Institute for Sustainble Development’s SDG Knowledge Group and Carly Hayes, University of Waterloo, “Reconceiving Public-Private Partnerships to Eradcate Hunger: Recognizing Small-Scale Farmers and Agricultural Biodiversity as the Foundation of Global Food Security,” GEORGETOWN JOURNAL OF INTERNATIONAL LAW v. 49, Summer 2018, p. 1282]</w:t>
      </w:r>
    </w:p>
    <w:p w14:paraId="70AD1DC0" w14:textId="77777777" w:rsidR="00FE15D0" w:rsidRPr="007622FA" w:rsidRDefault="00FE15D0" w:rsidP="00FE15D0">
      <w:r w:rsidRPr="007622FA">
        <w:t xml:space="preserve">In addition, </w:t>
      </w:r>
      <w:r w:rsidRPr="007622FA">
        <w:rPr>
          <w:rStyle w:val="StyleUnderline"/>
        </w:rPr>
        <w:t>the modern industrial system undermines the food and nutrition security and the biological resources upon which it ultimately depends.</w:t>
      </w:r>
      <w:r w:rsidRPr="007622FA">
        <w:t xml:space="preserve">53 </w:t>
      </w:r>
      <w:r w:rsidRPr="007622FA">
        <w:rPr>
          <w:rStyle w:val="StyleUnderline"/>
        </w:rPr>
        <w:t>The loss of on-farm diversity depletes the very resources that are the foundation of the ability to adapt to global environmental change. Moreover, the abandonment of diverse farm management practices associated with the arrival of industrial agriculture erodes small-scale farmers’ capacity to innovate in response to environmental and socio-economic changes</w:t>
      </w:r>
      <w:r w:rsidRPr="007622FA">
        <w:t>.54</w:t>
      </w:r>
    </w:p>
    <w:p w14:paraId="3C5B473C" w14:textId="77777777" w:rsidR="00FE15D0" w:rsidRPr="007622FA" w:rsidRDefault="00FE15D0" w:rsidP="00FE15D0">
      <w:pPr>
        <w:rPr>
          <w:rStyle w:val="Emphasis"/>
        </w:rPr>
      </w:pPr>
      <w:r w:rsidRPr="007622FA">
        <w:rPr>
          <w:rStyle w:val="StyleUnderline"/>
        </w:rPr>
        <w:t>The industrial food system is also a top-down, linear system. It identifies constraints, usually input constraints, and addresses them individually. Poor soil? Add fertilizer. Pests? Add pesticide. Too little water? Subsidize the building</w:t>
      </w:r>
      <w:r w:rsidRPr="007622FA">
        <w:t xml:space="preserve"> of a big dam.55 </w:t>
      </w:r>
      <w:r w:rsidRPr="007622FA">
        <w:rPr>
          <w:rStyle w:val="StyleUnderline"/>
        </w:rPr>
        <w:t>It is this disaggregation that has enabled industrial agriculture to become untethered from planetary boundaries, as well as become a major contributor to climate change, the largest user of fresh water resources, the biggest driver of biodiversity loss, and a polluter causing dead zones</w:t>
      </w:r>
      <w:r w:rsidRPr="007622FA">
        <w:t xml:space="preserve"> in our oceans.56 </w:t>
      </w:r>
      <w:r w:rsidRPr="007622FA">
        <w:rPr>
          <w:rStyle w:val="StyleUnderline"/>
        </w:rPr>
        <w:t>It represents a shift</w:t>
      </w:r>
      <w:r w:rsidRPr="007622FA">
        <w:t xml:space="preserve"> away from individual and community control to corporate control of land, water, and seeds, </w:t>
      </w:r>
      <w:r w:rsidRPr="007622FA">
        <w:rPr>
          <w:rStyle w:val="Emphasis"/>
        </w:rPr>
        <w:t>rooted in forces of globalization.</w:t>
      </w:r>
    </w:p>
    <w:p w14:paraId="14C8A5A3" w14:textId="77777777" w:rsidR="00FE15D0" w:rsidRPr="007622FA" w:rsidRDefault="00FE15D0" w:rsidP="00FE15D0"/>
    <w:p w14:paraId="708713B6" w14:textId="77777777" w:rsidR="00FE15D0" w:rsidRPr="007622FA" w:rsidRDefault="00FE15D0" w:rsidP="00FE15D0"/>
    <w:p w14:paraId="090C217C" w14:textId="77777777" w:rsidR="00FE15D0" w:rsidRPr="007622FA" w:rsidRDefault="00FE15D0" w:rsidP="00FE15D0">
      <w:pPr>
        <w:pStyle w:val="Heading3"/>
      </w:pPr>
      <w:r w:rsidRPr="007622FA">
        <w:lastRenderedPageBreak/>
        <w:t>Sustainability Status Quo: Unsustainable Now</w:t>
      </w:r>
    </w:p>
    <w:p w14:paraId="316D48F8" w14:textId="77777777" w:rsidR="00FE15D0" w:rsidRPr="007622FA" w:rsidRDefault="00FE15D0" w:rsidP="00FE15D0"/>
    <w:p w14:paraId="48953167" w14:textId="77777777" w:rsidR="00FE15D0" w:rsidRPr="007622FA" w:rsidRDefault="00FE15D0" w:rsidP="00FE15D0">
      <w:pPr>
        <w:pStyle w:val="Heading4"/>
      </w:pPr>
      <w:r w:rsidRPr="007622FA">
        <w:t>Collapse of the agriculture sector is inevitable now absent reform—</w:t>
      </w:r>
      <w:r w:rsidRPr="007622FA">
        <w:rPr>
          <w:b w:val="0"/>
          <w:bCs/>
        </w:rPr>
        <w:t>it is outstripping the resource base</w:t>
      </w:r>
    </w:p>
    <w:p w14:paraId="0C388D15" w14:textId="77777777" w:rsidR="0079349A" w:rsidRPr="007622FA" w:rsidRDefault="00FE15D0" w:rsidP="00FE15D0">
      <w:r w:rsidRPr="007622FA">
        <w:rPr>
          <w:rStyle w:val="Style13ptBold"/>
        </w:rPr>
        <w:t>Negowetti</w:t>
      </w:r>
      <w:r w:rsidR="0079349A" w:rsidRPr="007622FA">
        <w:rPr>
          <w:rStyle w:val="Style13ptBold"/>
        </w:rPr>
        <w:t>, Good Food Institute Policy Director,</w:t>
      </w:r>
      <w:r w:rsidRPr="007622FA">
        <w:rPr>
          <w:rStyle w:val="Style13ptBold"/>
        </w:rPr>
        <w:t xml:space="preserve">  ’17</w:t>
      </w:r>
      <w:r w:rsidRPr="007622FA">
        <w:t xml:space="preserve"> </w:t>
      </w:r>
    </w:p>
    <w:p w14:paraId="1E95180F" w14:textId="675A3F3A" w:rsidR="00FE15D0" w:rsidRPr="007622FA" w:rsidRDefault="00FE15D0" w:rsidP="00FE15D0">
      <w:r w:rsidRPr="007622FA">
        <w:t>[Nicole Negowetti, Policy Director, The Good Food Institute and former Associate Professor, Law, Valparaiso University, “Exposing the Invisible Costs of Commercial Agriculture: Shaping Policies with True Costs Accounting to Create a Sustainable Food Future,” VALPARAISO UNIVERSITY LAW REVIEW v. 51 n. 2, 2017, p. 463-466]</w:t>
      </w:r>
    </w:p>
    <w:p w14:paraId="58C8B08B" w14:textId="77777777" w:rsidR="00FE15D0" w:rsidRPr="007622FA" w:rsidRDefault="00FE15D0" w:rsidP="00FE15D0">
      <w:r w:rsidRPr="007622FA">
        <w:t>**Edited for language</w:t>
      </w:r>
    </w:p>
    <w:p w14:paraId="2807BFC2" w14:textId="77777777" w:rsidR="00FE15D0" w:rsidRPr="007622FA" w:rsidRDefault="00FE15D0" w:rsidP="00FE15D0">
      <w:r w:rsidRPr="007622FA">
        <w:t>6. Effects of Agricultural Exceptionalism</w:t>
      </w:r>
    </w:p>
    <w:p w14:paraId="4C543970" w14:textId="77777777" w:rsidR="00FE15D0" w:rsidRPr="007622FA" w:rsidRDefault="00FE15D0" w:rsidP="00FE15D0">
      <w:r w:rsidRPr="007622FA">
        <w:rPr>
          <w:rStyle w:val="StyleUnderline"/>
        </w:rPr>
        <w:t xml:space="preserve">The results of </w:t>
      </w:r>
      <w:r w:rsidRPr="007622FA">
        <w:rPr>
          <w:rStyle w:val="Emphasis"/>
        </w:rPr>
        <w:t>ag</w:t>
      </w:r>
      <w:r w:rsidRPr="007622FA">
        <w:rPr>
          <w:rStyle w:val="StyleUnderline"/>
        </w:rPr>
        <w:t>ricultural exceptionalism</w:t>
      </w:r>
      <w:r w:rsidRPr="007622FA">
        <w:t xml:space="preserve">, in regards to environmental regulations, </w:t>
      </w:r>
      <w:r w:rsidRPr="007622FA">
        <w:rPr>
          <w:rStyle w:val="StyleUnderline"/>
        </w:rPr>
        <w:t xml:space="preserve">are the </w:t>
      </w:r>
      <w:r w:rsidRPr="007622FA">
        <w:rPr>
          <w:rStyle w:val="Emphasis"/>
        </w:rPr>
        <w:t>distortion</w:t>
      </w:r>
      <w:r w:rsidRPr="007622FA">
        <w:rPr>
          <w:rStyle w:val="StyleUnderline"/>
        </w:rPr>
        <w:t xml:space="preserve"> of the </w:t>
      </w:r>
      <w:r w:rsidRPr="007622FA">
        <w:rPr>
          <w:rStyle w:val="Emphasis"/>
        </w:rPr>
        <w:t>true costs</w:t>
      </w:r>
      <w:r w:rsidRPr="007622FA">
        <w:rPr>
          <w:rStyle w:val="StyleUnderline"/>
        </w:rPr>
        <w:t xml:space="preserve"> of food and the invisibility of nature in agricultural policymaking.</w:t>
      </w:r>
      <w:r w:rsidRPr="007622FA">
        <w:t xml:space="preserve">143 Thus, </w:t>
      </w:r>
      <w:r w:rsidRPr="007622FA">
        <w:rPr>
          <w:rStyle w:val="StyleUnderline"/>
        </w:rPr>
        <w:t xml:space="preserve">the costs of environmental </w:t>
      </w:r>
      <w:r w:rsidRPr="007622FA">
        <w:rPr>
          <w:rStyle w:val="Emphasis"/>
        </w:rPr>
        <w:t>damage</w:t>
      </w:r>
      <w:r w:rsidRPr="007622FA">
        <w:rPr>
          <w:rStyle w:val="StyleUnderline"/>
        </w:rPr>
        <w:t xml:space="preserve"> are not accounted for</w:t>
      </w:r>
      <w:r w:rsidRPr="007622FA">
        <w:t xml:space="preserve"> by the growers of commodity crops, grain-trading companies, meatpackers, or feedlots.144 Although farmers have long-term financial interests in preserving agricultural productivity, in the short term, measures such as crop rotation, preserving borderlands, reducing tillage, and reducing pesticide application increase production costs that cannot easily be passed to consumers.145 Such ignorance of agriculture’s environmental impacts is </w:t>
      </w:r>
      <w:r w:rsidRPr="007622FA">
        <w:rPr>
          <w:strike/>
        </w:rPr>
        <w:t>shortsighted</w:t>
      </w:r>
      <w:r w:rsidRPr="007622FA">
        <w:t xml:space="preserve"> [misguided] because the </w:t>
      </w:r>
      <w:r w:rsidRPr="007622FA">
        <w:rPr>
          <w:rStyle w:val="StyleUnderline"/>
        </w:rPr>
        <w:t xml:space="preserve">resources relied upon by the </w:t>
      </w:r>
      <w:r w:rsidRPr="007622FA">
        <w:rPr>
          <w:rStyle w:val="Emphasis"/>
        </w:rPr>
        <w:t>ag</w:t>
      </w:r>
      <w:r w:rsidRPr="007622FA">
        <w:rPr>
          <w:rStyle w:val="StyleUnderline"/>
        </w:rPr>
        <w:t>ricultural industry</w:t>
      </w:r>
      <w:r w:rsidRPr="007622FA">
        <w:t xml:space="preserve">, and the American public in general, </w:t>
      </w:r>
      <w:r w:rsidRPr="007622FA">
        <w:rPr>
          <w:rStyle w:val="StyleUnderline"/>
        </w:rPr>
        <w:t>will soon be depleted if current practices continue</w:t>
      </w:r>
      <w:r w:rsidRPr="007622FA">
        <w:t xml:space="preserve">.146 </w:t>
      </w:r>
      <w:r w:rsidRPr="007622FA">
        <w:rPr>
          <w:rStyle w:val="StyleUnderline"/>
        </w:rPr>
        <w:t xml:space="preserve">While </w:t>
      </w:r>
      <w:r w:rsidRPr="007622FA">
        <w:rPr>
          <w:rStyle w:val="Emphasis"/>
        </w:rPr>
        <w:t>ag</w:t>
      </w:r>
      <w:r w:rsidRPr="007622FA">
        <w:rPr>
          <w:rStyle w:val="StyleUnderline"/>
        </w:rPr>
        <w:t xml:space="preserve">riculture is completely reliant upon nature for water, pollination, and genetic diversity, ecosystems and biodiversity are mainly public goods, provided by nature for free, and, while invisible in their contributions, they </w:t>
      </w:r>
      <w:r w:rsidRPr="007622FA">
        <w:rPr>
          <w:rStyle w:val="Emphasis"/>
        </w:rPr>
        <w:t>are quickly degrading</w:t>
      </w:r>
      <w:r w:rsidRPr="007622FA">
        <w:t xml:space="preserve"> due to population growth, urbanization, and increased demand for animal products.147</w:t>
      </w:r>
    </w:p>
    <w:p w14:paraId="562C4DDC" w14:textId="77777777" w:rsidR="00FE15D0" w:rsidRPr="007622FA" w:rsidRDefault="00FE15D0" w:rsidP="00FE15D0">
      <w:r w:rsidRPr="007622FA">
        <w:rPr>
          <w:rStyle w:val="StyleUnderline"/>
        </w:rPr>
        <w:t>A key purpose of environmental law is to reallocate the external costs of pollution onto the polluters themselves</w:t>
      </w:r>
      <w:r w:rsidRPr="007622FA">
        <w:t>.148 Environmental laws force regulated industries to internalize the actual costs of their activities, whether by mandated use of cleaner technologies, permit costs, or penalties for noncompliance, and are given a tangible incentive to diminish their pollution output.149 The externalized costs of unregulated industrial agriculture are borne by the owners of affected land, and by the public, through pollution of air, water, and wildlife resources.150 By externalizing the environmental costs, the environmental effects of industrial agriculture are easily ignored by consumers and policymakers who support the production and availability of “cheap” food.151 Without the cost of food directly reflecting the tremendous true expenses, farmers, consumers, and policymakers have a short-term incentive to ignore the environmental effects.152 As a result, food markets become economically inefficient.153 Though consumers are paying lower out-of-pocket retail prices at grocery stores or restaurants, the efficiencies are illusory.154 Consumers also bear invisible and indirect costs of commodity crop production through taxes for public health programs, farm subsidies for commodity crops, pollution from pesticides and fertilizers and other agrochemicals, antibiotic resistance in humans and animals, depletion and contamination of natural resources, and loss of biodiversity.155 These “</w:t>
      </w:r>
      <w:r w:rsidRPr="007622FA">
        <w:rPr>
          <w:rStyle w:val="StyleUnderline"/>
        </w:rPr>
        <w:t>hidden” costs are often distributed unfairly throughout society.</w:t>
      </w:r>
      <w:r w:rsidRPr="007622FA">
        <w:t xml:space="preserve">156 The following section discusses the necessity of aligning the actual cost of water, fertilizer, and pesticide use with the commodities produced.157 </w:t>
      </w:r>
      <w:r w:rsidRPr="007622FA">
        <w:rPr>
          <w:rStyle w:val="StyleUnderline"/>
        </w:rPr>
        <w:t>The economic invisibility of the impacts of industrial agriculture to humans and ecosystems shields this food system from scrutiny by decision-makers</w:t>
      </w:r>
      <w:r w:rsidRPr="007622FA">
        <w:t>.158 When natural resources escape pricing, they are ignored or undetected by markets.159 Evaluating all significant externalities of agricultural production and demonstrating the value of nature in economic terms is necessary to better inform decision-makers in governments, businesses, and on farms so they can reach decisions that account for the full costs and benefits of ecosystem use, rather than just costs of private goods sold on the market.160</w:t>
      </w:r>
    </w:p>
    <w:p w14:paraId="7CB3D865" w14:textId="77777777" w:rsidR="00FE15D0" w:rsidRPr="007622FA" w:rsidRDefault="00FE15D0" w:rsidP="00FE15D0"/>
    <w:p w14:paraId="1A8194FA" w14:textId="77777777" w:rsidR="00FE15D0" w:rsidRPr="007622FA" w:rsidRDefault="00FE15D0" w:rsidP="00FE15D0">
      <w:pPr>
        <w:pStyle w:val="Heading4"/>
      </w:pPr>
      <w:r w:rsidRPr="007622FA">
        <w:t>Industrial agriculture is unsustainable—monocultures, fertilizer effects, pesticide reactions, climate change</w:t>
      </w:r>
    </w:p>
    <w:p w14:paraId="578AF054" w14:textId="77777777" w:rsidR="0079349A" w:rsidRPr="007622FA" w:rsidRDefault="00FE15D0" w:rsidP="00FE15D0">
      <w:pPr>
        <w:rPr>
          <w:rStyle w:val="Style13ptBold"/>
        </w:rPr>
      </w:pPr>
      <w:r w:rsidRPr="007622FA">
        <w:rPr>
          <w:rStyle w:val="Style13ptBold"/>
        </w:rPr>
        <w:t>Naqeeb</w:t>
      </w:r>
      <w:r w:rsidR="0079349A" w:rsidRPr="007622FA">
        <w:rPr>
          <w:rStyle w:val="Style13ptBold"/>
        </w:rPr>
        <w:t>, Permaculture Research Institute staff,</w:t>
      </w:r>
      <w:r w:rsidRPr="007622FA">
        <w:rPr>
          <w:rStyle w:val="Style13ptBold"/>
        </w:rPr>
        <w:t xml:space="preserve">  ’14</w:t>
      </w:r>
    </w:p>
    <w:p w14:paraId="783CFF14" w14:textId="70891F84" w:rsidR="00FE15D0" w:rsidRPr="007622FA" w:rsidRDefault="00FE15D0" w:rsidP="00FE15D0">
      <w:r w:rsidRPr="007622FA">
        <w:t xml:space="preserve"> [Ibraheem Naqeeb, staff, “The Woes of Industrial Agriculture,” Permaculture Research Institute, 5—10—14, https://www.permaculturenews.org/2014/05/10/woes-industrial-agriculture/, accessed 5-7-21]</w:t>
      </w:r>
    </w:p>
    <w:p w14:paraId="57128E50" w14:textId="77777777" w:rsidR="00FE15D0" w:rsidRPr="007622FA" w:rsidRDefault="00FE15D0" w:rsidP="00FE15D0">
      <w:r w:rsidRPr="007622FA">
        <w:t xml:space="preserve">In just these last two centuries </w:t>
      </w:r>
      <w:r w:rsidRPr="007622FA">
        <w:rPr>
          <w:rStyle w:val="StyleUnderline"/>
        </w:rPr>
        <w:t>the world population has taken a gigantic leap from one billion to over seven billion today. Mechanization, the use of fossil fuels, and technological advancement have brought</w:t>
      </w:r>
      <w:r w:rsidRPr="007622FA">
        <w:t xml:space="preserve"> radical change in how human beings organize their lives, creating </w:t>
      </w:r>
      <w:r w:rsidRPr="007622FA">
        <w:rPr>
          <w:rStyle w:val="StyleUnderline"/>
        </w:rPr>
        <w:t>novel social and economic structures unprecedented in human history.</w:t>
      </w:r>
      <w:r w:rsidRPr="007622FA">
        <w:t xml:space="preserve"> The agrarian lifestyle was abandoned for the urban lifestyle and today, for the first time in human history, </w:t>
      </w:r>
      <w:r w:rsidRPr="007622FA">
        <w:rPr>
          <w:rStyle w:val="StyleUnderline"/>
        </w:rPr>
        <w:t xml:space="preserve">there are more people living in cities than rural areas. These changes have led to the displacement of food production </w:t>
      </w:r>
      <w:r w:rsidRPr="007622FA">
        <w:t xml:space="preserve">at the individual, local, and community level; </w:t>
      </w:r>
      <w:r w:rsidRPr="007622FA">
        <w:rPr>
          <w:rStyle w:val="StyleUnderline"/>
        </w:rPr>
        <w:t>food production has now been outsourced to multi-national corporations and large agribusinesses.</w:t>
      </w:r>
      <w:r w:rsidRPr="007622FA">
        <w:t xml:space="preserve"> </w:t>
      </w:r>
      <w:r w:rsidRPr="007622FA">
        <w:rPr>
          <w:rStyle w:val="StyleUnderline"/>
        </w:rPr>
        <w:t>The bulk of human population today are consumers rather than producers, and utterly dependent on the global market economy for their daily bread.</w:t>
      </w:r>
      <w:r w:rsidRPr="007622FA">
        <w:t xml:space="preserve"> This detachment has created a crisis of awareness about how and from where our food comes to us, and the true cost of eating. </w:t>
      </w:r>
      <w:r w:rsidRPr="007622FA">
        <w:rPr>
          <w:rStyle w:val="StyleUnderline"/>
        </w:rPr>
        <w:t>There have been serious concerns about our farming practices for some time now, but it is only very recently that these concerns have become a topic of any serious discourse in the public sphere.</w:t>
      </w:r>
      <w:r w:rsidRPr="007622FA">
        <w:t xml:space="preserve"> There is a growing argument that the green revolution was in fact, anything but green, and that </w:t>
      </w:r>
      <w:r w:rsidRPr="007622FA">
        <w:rPr>
          <w:rStyle w:val="StyleUnderline"/>
        </w:rPr>
        <w:t xml:space="preserve">the industrial model of agriculture is not only not sustainable, but is truly one of the </w:t>
      </w:r>
      <w:r w:rsidRPr="007622FA">
        <w:rPr>
          <w:rStyle w:val="Emphasis"/>
        </w:rPr>
        <w:t>greatest</w:t>
      </w:r>
      <w:r w:rsidRPr="007622FA">
        <w:rPr>
          <w:rStyle w:val="StyleUnderline"/>
        </w:rPr>
        <w:t xml:space="preserve"> </w:t>
      </w:r>
      <w:r w:rsidRPr="007622FA">
        <w:rPr>
          <w:rStyle w:val="Emphasis"/>
        </w:rPr>
        <w:t>threats</w:t>
      </w:r>
      <w:r w:rsidRPr="007622FA">
        <w:rPr>
          <w:rStyle w:val="StyleUnderline"/>
        </w:rPr>
        <w:t xml:space="preserve"> to human </w:t>
      </w:r>
      <w:r w:rsidRPr="007622FA">
        <w:rPr>
          <w:rStyle w:val="Emphasis"/>
        </w:rPr>
        <w:t>survival</w:t>
      </w:r>
      <w:r w:rsidRPr="007622FA">
        <w:rPr>
          <w:rStyle w:val="StyleUnderline"/>
        </w:rPr>
        <w:t>.</w:t>
      </w:r>
      <w:r w:rsidRPr="007622FA">
        <w:t xml:space="preserve"> The proponents of industrial agriculture have responded equally fiercely claiming that theirs is the best, most efficient method, and the only hope of feeding an exponentially growing population in a changing world. In this article I will take a closer look at the main arguments they put forward and attempt to show how flawed the case for industrial agriculture really is.</w:t>
      </w:r>
    </w:p>
    <w:p w14:paraId="7DEA6A33" w14:textId="77777777" w:rsidR="00FE15D0" w:rsidRPr="007622FA" w:rsidRDefault="00FE15D0" w:rsidP="00FE15D0">
      <w:r w:rsidRPr="007622FA">
        <w:rPr>
          <w:rStyle w:val="StyleUnderline"/>
        </w:rPr>
        <w:t>The primary argument for the application of industrial agriculture is that mass production is needed to support an increasing world population</w:t>
      </w:r>
      <w:r w:rsidRPr="007622FA">
        <w:t>, and this can only be achieved through broad acre monocultures, increased mechanization, the use of heavy machinery, chemical fertilizers, and a broad spectrum of biocides, combined with novel scientific innovations such as bioengineering</w:t>
      </w:r>
      <w:r w:rsidRPr="007622FA">
        <w:rPr>
          <w:rStyle w:val="StyleUnderline"/>
        </w:rPr>
        <w:t>. The predominant view is that the employment of these conventional methods is the most efficient way to produce food and make it available to the public at large at a cheap cost.</w:t>
      </w:r>
      <w:r w:rsidRPr="007622FA">
        <w:t xml:space="preserve"> Alternative methods are regularly vilified as economically inefficient and ineffective, if not downright implausible</w:t>
      </w:r>
      <w:r w:rsidRPr="007622FA">
        <w:rPr>
          <w:rStyle w:val="StyleUnderline"/>
        </w:rPr>
        <w:t>. There is an underlying assumption that things are working well, and since they have worked in the past there is no reason to suspect that they should not continue to</w:t>
      </w:r>
      <w:r w:rsidRPr="007622FA">
        <w:t xml:space="preserve"> do so in the future. </w:t>
      </w:r>
      <w:r w:rsidRPr="007622FA">
        <w:rPr>
          <w:rStyle w:val="StyleUnderline"/>
        </w:rPr>
        <w:lastRenderedPageBreak/>
        <w:t xml:space="preserve">Whenever any concerns arise about the soundness of this assumption, they are generally swept under the rug with promises of greater technological fixes and scientific miracles. </w:t>
      </w:r>
      <w:r w:rsidRPr="007622FA">
        <w:t>It is a popular — almost religious — belief that science can and will solve all of humanity’s problems.</w:t>
      </w:r>
    </w:p>
    <w:p w14:paraId="24F9303F" w14:textId="77777777" w:rsidR="00FE15D0" w:rsidRPr="007622FA" w:rsidRDefault="00FE15D0" w:rsidP="00FE15D0">
      <w:pPr>
        <w:rPr>
          <w:rStyle w:val="StyleUnderline"/>
        </w:rPr>
      </w:pPr>
      <w:r w:rsidRPr="007622FA">
        <w:rPr>
          <w:rStyle w:val="StyleUnderline"/>
        </w:rPr>
        <w:t>While monocultures may seem impressive</w:t>
      </w:r>
      <w:r w:rsidRPr="007622FA">
        <w:t xml:space="preserve"> to the sight in terms of the size and scale of the operation, </w:t>
      </w:r>
      <w:r w:rsidRPr="007622FA">
        <w:rPr>
          <w:rStyle w:val="StyleUnderline"/>
        </w:rPr>
        <w:t>it is an ecological aberration that cannot sustain and support itself as a system and is totally dependent on external sources of energy</w:t>
      </w:r>
      <w:r w:rsidRPr="007622FA">
        <w:t xml:space="preserve">. </w:t>
      </w:r>
      <w:r w:rsidRPr="007622FA">
        <w:rPr>
          <w:rStyle w:val="StyleUnderline"/>
        </w:rPr>
        <w:t>Natural systems</w:t>
      </w:r>
      <w:r w:rsidRPr="007622FA">
        <w:t xml:space="preserve"> prefer, and in fact, </w:t>
      </w:r>
      <w:r w:rsidRPr="007622FA">
        <w:rPr>
          <w:rStyle w:val="StyleUnderline"/>
        </w:rPr>
        <w:t>are dependent on diversity to function</w:t>
      </w:r>
      <w:r w:rsidRPr="007622FA">
        <w:t xml:space="preserve"> as an integrated self supporting whole. If we look at a natural forest, or any other intact ecosystem for that matter, we will not find single species of flora and fauna dominating over large areas. </w:t>
      </w:r>
      <w:r w:rsidRPr="007622FA">
        <w:rPr>
          <w:rStyle w:val="StyleUnderline"/>
        </w:rPr>
        <w:t xml:space="preserve">Diversity is one of the primary indicators of a healthy ecosystem, and by that standard a monoculture could be compared to a patient on life support. </w:t>
      </w:r>
      <w:r w:rsidRPr="007622FA">
        <w:t xml:space="preserve">Unlike conventional agricultural systems, which are supported by artificial and external inputs of energy, sound ecosystems are completely self-sufficient. Furthermore, </w:t>
      </w:r>
      <w:r w:rsidRPr="007622FA">
        <w:rPr>
          <w:rStyle w:val="StyleUnderline"/>
        </w:rPr>
        <w:t>the creation of monocultures requires a large area of space, which is created by cutting down forests, leveling hills, and otherwise encroaching on natural ecosystems that provide vital services to all life forms.</w:t>
      </w:r>
    </w:p>
    <w:p w14:paraId="06BCB556" w14:textId="77777777" w:rsidR="00FE15D0" w:rsidRPr="007622FA" w:rsidRDefault="00FE15D0" w:rsidP="00FE15D0">
      <w:r w:rsidRPr="007622FA">
        <w:rPr>
          <w:rStyle w:val="StyleUnderline"/>
        </w:rPr>
        <w:t>The management of broad acre monoculture farms is inherently inefficient. Every stage of the operation,</w:t>
      </w:r>
      <w:r w:rsidRPr="007622FA">
        <w:t xml:space="preserve"> from ground preparation for planting to harvesting the crop, </w:t>
      </w:r>
      <w:r w:rsidRPr="007622FA">
        <w:rPr>
          <w:rStyle w:val="StyleUnderline"/>
        </w:rPr>
        <w:t>requires the use of energy intensive heavy machinery, which also damages and degrades the soil</w:t>
      </w:r>
      <w:r w:rsidRPr="007622FA">
        <w:t xml:space="preserve">. The practice of plowing, especially deep plowing with heavy machinery, leads to rapid soil loss, and declining fertility. </w:t>
      </w:r>
      <w:r w:rsidRPr="007622FA">
        <w:rPr>
          <w:rStyle w:val="StyleUnderline"/>
        </w:rPr>
        <w:t>The problem of erosion is further compounded by irrigation, farming on slopes, and leaving a clear field after harvest, which opens it up to wind and water erosion</w:t>
      </w:r>
      <w:r w:rsidRPr="007622FA">
        <w:t xml:space="preserve">. The Dust Bowl of the 1930s was a result of such poor farming practices, and resulted in hundreds of tons of soil loss — not to mention the great human devastation it caused. </w:t>
      </w:r>
      <w:r w:rsidRPr="007622FA">
        <w:rPr>
          <w:rStyle w:val="StyleUnderline"/>
        </w:rPr>
        <w:t>Soil is the basis of agriculture</w:t>
      </w:r>
      <w:r w:rsidRPr="007622FA">
        <w:t xml:space="preserve">, and any system that does not value it as such, cannot be described as anything but self-destructive. It is no coincidence then that </w:t>
      </w:r>
      <w:r w:rsidRPr="007622FA">
        <w:rPr>
          <w:rStyle w:val="StyleUnderline"/>
        </w:rPr>
        <w:t>the industrial model of agriculture developed largely in the temperate climates, which are rich with deep top soils, which made it possible for years of exploitative farming.</w:t>
      </w:r>
      <w:r w:rsidRPr="007622FA">
        <w:t xml:space="preserve"> However, a look at the rate of </w:t>
      </w:r>
      <w:r w:rsidRPr="007622FA">
        <w:rPr>
          <w:rStyle w:val="StyleUnderline"/>
        </w:rPr>
        <w:t xml:space="preserve">topsoil loss as a result of agriculture in comparison with the rate at which topsoil is replenished naturally, reveals the </w:t>
      </w:r>
      <w:r w:rsidRPr="007622FA">
        <w:rPr>
          <w:rStyle w:val="Emphasis"/>
        </w:rPr>
        <w:t>mathematical unsustainability</w:t>
      </w:r>
      <w:r w:rsidRPr="007622FA">
        <w:rPr>
          <w:rStyle w:val="StyleUnderline"/>
        </w:rPr>
        <w:t xml:space="preserve"> of the project.</w:t>
      </w:r>
      <w:r w:rsidRPr="007622FA">
        <w:t xml:space="preserve"> Scientists estimate that topsoil is built “at about 2-4 t/ha per year as uncompacted topsoil, but which we remove at a rate of from 40-500 t/year in cropping and soil tillage. Even the most ideal tillage just keeps pace with the most ideal conditions of soil formation, and in the worst cases we can remove 2000 years of soil in a single erosion season, or one sequence of flood or strong wind over cultivated soils..” (1)</w:t>
      </w:r>
    </w:p>
    <w:p w14:paraId="10854C8F" w14:textId="77777777" w:rsidR="00FE15D0" w:rsidRPr="007622FA" w:rsidRDefault="00FE15D0" w:rsidP="00FE15D0">
      <w:r w:rsidRPr="007622FA">
        <w:rPr>
          <w:rStyle w:val="StyleUnderline"/>
        </w:rPr>
        <w:t>Industrial agriculture is also heavily reliant on fossil fuel based chemical fertilizers</w:t>
      </w:r>
      <w:r w:rsidRPr="007622FA">
        <w:t xml:space="preserve">, which gives rise to a number of serious concerns. </w:t>
      </w:r>
      <w:r w:rsidRPr="007622FA">
        <w:rPr>
          <w:rStyle w:val="StyleUnderline"/>
        </w:rPr>
        <w:t xml:space="preserve">The use of fossil fuels in the manufacturing of these fertilizers adds to the total energy </w:t>
      </w:r>
      <w:r w:rsidRPr="007622FA">
        <w:t xml:space="preserve">embodied in the final product, </w:t>
      </w:r>
      <w:r w:rsidRPr="007622FA">
        <w:rPr>
          <w:rStyle w:val="StyleUnderline"/>
        </w:rPr>
        <w:t>and the overall inefficiency of the process.</w:t>
      </w:r>
      <w:r w:rsidRPr="007622FA">
        <w:t xml:space="preserve"> According to a study published by the New York University </w:t>
      </w:r>
      <w:r w:rsidRPr="007622FA">
        <w:rPr>
          <w:rStyle w:val="StyleUnderline"/>
        </w:rPr>
        <w:t>it takes about ten calories of fossil fuels to produce one calorie of edible food.</w:t>
      </w:r>
      <w:r w:rsidRPr="007622FA">
        <w:t xml:space="preserve"> Aside from the concerns about the looming energy crisis, and the unsustainability of fossil fuels, </w:t>
      </w:r>
      <w:r w:rsidRPr="007622FA">
        <w:rPr>
          <w:rStyle w:val="StyleUnderline"/>
        </w:rPr>
        <w:t>the environmental consequences of using synthetic fertilizers is cause for legitimate and immediate concern</w:t>
      </w:r>
      <w:r w:rsidRPr="007622FA">
        <w:t xml:space="preserve">. </w:t>
      </w:r>
      <w:r w:rsidRPr="007622FA">
        <w:rPr>
          <w:rStyle w:val="StyleUnderline"/>
        </w:rPr>
        <w:t>Synthetic fertilizers are water soluble, and they leech into the ground water with every irrigation and rain event</w:t>
      </w:r>
      <w:r w:rsidRPr="007622FA">
        <w:t xml:space="preserve">, </w:t>
      </w:r>
      <w:r w:rsidRPr="007622FA">
        <w:rPr>
          <w:rStyle w:val="StyleUnderline"/>
        </w:rPr>
        <w:t>polluting our water supplies, which poses a significant threat to human health</w:t>
      </w:r>
      <w:r w:rsidRPr="007622FA">
        <w:t xml:space="preserve">. The damage is far greater, and obvious, to river and marine biology, as the </w:t>
      </w:r>
      <w:r w:rsidRPr="007622FA">
        <w:rPr>
          <w:rStyle w:val="StyleUnderline"/>
        </w:rPr>
        <w:t>fertilizers travel through the ground, to the rivers, and ultimately to the oceans, leaving behind a toxic trail of death and destruction</w:t>
      </w:r>
      <w:r w:rsidRPr="007622FA">
        <w:t xml:space="preserve">. Of course, </w:t>
      </w:r>
      <w:r w:rsidRPr="007622FA">
        <w:rPr>
          <w:rStyle w:val="StyleUnderline"/>
        </w:rPr>
        <w:t>the pollution does not really end there, and keeps returning to the source — us — as the toxicity is biologically accumulated up the food chain to our dinner tables.</w:t>
      </w:r>
      <w:r w:rsidRPr="007622FA">
        <w:t xml:space="preserve"> </w:t>
      </w:r>
      <w:r w:rsidRPr="007622FA">
        <w:rPr>
          <w:rStyle w:val="StyleUnderline"/>
        </w:rPr>
        <w:t>Chemical fertilizers also destroy the natural fertility of the soil by killing the soil biology that makes nutrients available to plants, requiring heavier and heavier application of fertilizers</w:t>
      </w:r>
      <w:r w:rsidRPr="007622FA">
        <w:t xml:space="preserve">. As the soil life collapses, so does the soil structure, </w:t>
      </w:r>
      <w:r w:rsidRPr="007622FA">
        <w:rPr>
          <w:rStyle w:val="StyleUnderline"/>
        </w:rPr>
        <w:t>creating adverse conditions for beneficial microorganisms</w:t>
      </w:r>
      <w:r w:rsidRPr="007622FA">
        <w:t>. The gaps left behind are quickly taken over by the bad guys: plant pests; and this leads me to the next topic of biocides.</w:t>
      </w:r>
    </w:p>
    <w:p w14:paraId="64D6B2C9" w14:textId="77777777" w:rsidR="00FE15D0" w:rsidRPr="007622FA" w:rsidRDefault="00FE15D0" w:rsidP="00FE15D0">
      <w:r w:rsidRPr="007622FA">
        <w:rPr>
          <w:rStyle w:val="StyleUnderline"/>
        </w:rPr>
        <w:t>The disturbance of soil life and structure fosters an environment for weeds and plant pests to thrive. The chemically fertilized plants</w:t>
      </w:r>
      <w:r w:rsidRPr="007622FA">
        <w:t xml:space="preserve">, due to a lack of proper nutrition, </w:t>
      </w:r>
      <w:r w:rsidRPr="007622FA">
        <w:rPr>
          <w:rStyle w:val="StyleUnderline"/>
        </w:rPr>
        <w:t>become increasingly susceptible to pest attacks. The problem is compounded in monocultures,</w:t>
      </w:r>
      <w:r w:rsidRPr="007622FA">
        <w:t xml:space="preserve"> which are nothing less than ‘all you can eat’ buffets for pests. There is nothing inherently bad about pests or weeds; both are nature’s mechanisms for creating equilibrium and repairing degraded landscapes. </w:t>
      </w:r>
      <w:r w:rsidRPr="007622FA">
        <w:rPr>
          <w:rStyle w:val="StyleUnderline"/>
        </w:rPr>
        <w:t>Instead of recognizing the source of these problems, farmers — grossly encouraged by chemical companies — see them as enemies, and react by applying herbicides and pesticides.</w:t>
      </w:r>
      <w:r w:rsidRPr="007622FA">
        <w:t xml:space="preserve"> Fighting with nature is a lost cause as these </w:t>
      </w:r>
      <w:r w:rsidRPr="007622FA">
        <w:rPr>
          <w:rStyle w:val="StyleUnderline"/>
        </w:rPr>
        <w:t>weeds and pests evolve quickly to become resistant to the biocides</w:t>
      </w:r>
      <w:r w:rsidRPr="007622FA">
        <w:t xml:space="preserve">, creating super weeds and super pests, </w:t>
      </w:r>
      <w:r w:rsidRPr="007622FA">
        <w:rPr>
          <w:rStyle w:val="StyleUnderline"/>
        </w:rPr>
        <w:t>requiring more powerful and more toxic poisons</w:t>
      </w:r>
      <w:r w:rsidRPr="007622FA">
        <w:t xml:space="preserve">. </w:t>
      </w:r>
      <w:r w:rsidRPr="007622FA">
        <w:rPr>
          <w:rStyle w:val="StyleUnderline"/>
        </w:rPr>
        <w:t>This creates a violent cycle of abuse, where nature is not allowed to repair itself,</w:t>
      </w:r>
      <w:r w:rsidRPr="007622FA">
        <w:t xml:space="preserve"> and the problem is </w:t>
      </w:r>
      <w:r w:rsidRPr="007622FA">
        <w:rPr>
          <w:rStyle w:val="StyleUnderline"/>
        </w:rPr>
        <w:t>exacerbated by the continual and increasing application of poisons</w:t>
      </w:r>
      <w:r w:rsidRPr="007622FA">
        <w:t xml:space="preserve">. The effects of these biocides, moreover, are not limited to their target species, and have far reaching effects on other life forms; the crisis of the collapsing bee population, now widely recognized in the scientific community to be primarily the result of pesticide use, is but one example. </w:t>
      </w:r>
      <w:r w:rsidRPr="007622FA">
        <w:rPr>
          <w:rStyle w:val="StyleUnderline"/>
        </w:rPr>
        <w:t>The danger posed to human health is a thorny subject, and it is enough to say that poisoning our food is not a recipe for sound human health.</w:t>
      </w:r>
      <w:r w:rsidRPr="007622FA">
        <w:t xml:space="preserve"> </w:t>
      </w:r>
      <w:r w:rsidRPr="007622FA">
        <w:rPr>
          <w:rStyle w:val="StyleUnderline"/>
        </w:rPr>
        <w:t>Additionally, the biocides, like the fertilizers, cannot be contained to the area of use, and end up polluting our water systems.</w:t>
      </w:r>
    </w:p>
    <w:p w14:paraId="1B95A2A3" w14:textId="77777777" w:rsidR="00FE15D0" w:rsidRPr="007622FA" w:rsidRDefault="00FE15D0" w:rsidP="00FE15D0">
      <w:r w:rsidRPr="007622FA">
        <w:t xml:space="preserve">The </w:t>
      </w:r>
      <w:r w:rsidRPr="007622FA">
        <w:rPr>
          <w:rStyle w:val="StyleUnderline"/>
        </w:rPr>
        <w:t>problems with industrial agriculture are compounded by climate change, water scarcity, and desertification.</w:t>
      </w:r>
      <w:r w:rsidRPr="007622FA">
        <w:t xml:space="preserve"> </w:t>
      </w:r>
      <w:r w:rsidRPr="007622FA">
        <w:rPr>
          <w:rStyle w:val="StyleUnderline"/>
        </w:rPr>
        <w:t>The industry has responded to these challenges with promises of a bright future shaped by bioengineering and genetic modification, instead of recognizing these issues as what they are — nature’s feedback to human activity.</w:t>
      </w:r>
      <w:r w:rsidRPr="007622FA">
        <w:t xml:space="preserve"> Despite the novelty of these technologies, there is no substantial evidence as to their safety and effectiveness. On the contrary, most scientists agree that these technologies are too new, and not understood well enough to be allowed to be released into the environment. In fact, many scientists, though their voices are not often heard in the mainstream media, strongly caution against these technologies, and believe that the potential harm far outweighs any perceived benefits. While we wait for the scientific community to reach a consensus on the matter it is worth examining the nature and scope of the industry, at the helm of which is Monsanto.</w:t>
      </w:r>
    </w:p>
    <w:p w14:paraId="568D03FB" w14:textId="77777777" w:rsidR="00FE15D0" w:rsidRPr="007622FA" w:rsidRDefault="00FE15D0" w:rsidP="00FE15D0"/>
    <w:p w14:paraId="3D8E77A8" w14:textId="77777777" w:rsidR="00FE15D0" w:rsidRPr="007622FA" w:rsidRDefault="00FE15D0" w:rsidP="00FE15D0">
      <w:pPr>
        <w:pStyle w:val="Heading2"/>
      </w:pPr>
      <w:r w:rsidRPr="007622FA">
        <w:lastRenderedPageBreak/>
        <w:t>Monoculture</w:t>
      </w:r>
    </w:p>
    <w:p w14:paraId="1D914B63" w14:textId="77777777" w:rsidR="00FE15D0" w:rsidRPr="007622FA" w:rsidRDefault="00FE15D0" w:rsidP="00FE15D0">
      <w:pPr>
        <w:pStyle w:val="Heading3"/>
      </w:pPr>
      <w:r w:rsidRPr="007622FA">
        <w:lastRenderedPageBreak/>
        <w:t>Monoculture Internal Link: Soil</w:t>
      </w:r>
    </w:p>
    <w:p w14:paraId="6A05E942" w14:textId="77777777" w:rsidR="00FE15D0" w:rsidRPr="007622FA" w:rsidRDefault="00FE15D0" w:rsidP="00FE15D0"/>
    <w:p w14:paraId="7FD27013" w14:textId="77777777" w:rsidR="00FE15D0" w:rsidRPr="007622FA" w:rsidRDefault="00FE15D0" w:rsidP="00FE15D0">
      <w:pPr>
        <w:pStyle w:val="Heading4"/>
      </w:pPr>
      <w:r w:rsidRPr="007622FA">
        <w:t xml:space="preserve">Monocultures rapidly degrade soil health – increased fertilizer use, yearly pests, and pesticides deplete soil nutrients. </w:t>
      </w:r>
    </w:p>
    <w:p w14:paraId="78E1722F" w14:textId="3A7703F1" w:rsidR="0079349A" w:rsidRPr="007622FA" w:rsidRDefault="00D7332A" w:rsidP="00FE15D0">
      <w:r>
        <w:rPr>
          <w:rStyle w:val="Style13ptBold"/>
        </w:rPr>
        <w:t>Natural</w:t>
      </w:r>
      <w:r w:rsidR="0079349A" w:rsidRPr="007622FA">
        <w:rPr>
          <w:rStyle w:val="Style13ptBold"/>
        </w:rPr>
        <w:t xml:space="preserve"> Resources Defense Council</w:t>
      </w:r>
      <w:r w:rsidR="00FE15D0" w:rsidRPr="007622FA">
        <w:rPr>
          <w:rStyle w:val="Style13ptBold"/>
        </w:rPr>
        <w:t xml:space="preserve">  ’20</w:t>
      </w:r>
      <w:r w:rsidR="00FE15D0" w:rsidRPr="007622FA">
        <w:t xml:space="preserve"> </w:t>
      </w:r>
    </w:p>
    <w:p w14:paraId="472286B5" w14:textId="5E839469" w:rsidR="00FE15D0" w:rsidRPr="007622FA" w:rsidRDefault="00FE15D0" w:rsidP="00FE15D0">
      <w:r w:rsidRPr="007622FA">
        <w:t xml:space="preserve">[staff, “Industrial Agriculture 101,” Natural Resources Defense Council, 1—31—20, </w:t>
      </w:r>
      <w:hyperlink r:id="rId42" w:history="1">
        <w:r w:rsidRPr="007622FA">
          <w:rPr>
            <w:rStyle w:val="Hyperlink"/>
          </w:rPr>
          <w:t>https://www.nrdc.org/stories/industrial-agriculture-101</w:t>
        </w:r>
      </w:hyperlink>
      <w:r w:rsidRPr="007622FA">
        <w:t>, accessed 5-10-21]</w:t>
      </w:r>
    </w:p>
    <w:p w14:paraId="3885C571" w14:textId="77777777" w:rsidR="00FE15D0" w:rsidRPr="007622FA" w:rsidRDefault="00FE15D0" w:rsidP="00FE15D0">
      <w:r w:rsidRPr="007622FA">
        <w:rPr>
          <w:rStyle w:val="StyleUnderline"/>
        </w:rPr>
        <w:t>Monoculture is the planting of a single crop on the same farmland year after year, a practice that is extremely bad for soil health</w:t>
      </w:r>
      <w:r w:rsidRPr="007622FA">
        <w:t xml:space="preserve">. </w:t>
      </w:r>
      <w:r w:rsidRPr="007622FA">
        <w:rPr>
          <w:rStyle w:val="StyleUnderline"/>
        </w:rPr>
        <w:t>Planting the same crop over and over again depletes soil nutrients, which often leads farmers to apply large amounts of synthetic fertilizers</w:t>
      </w:r>
      <w:r w:rsidRPr="007622FA">
        <w:t>—</w:t>
      </w:r>
      <w:r w:rsidRPr="007622FA">
        <w:rPr>
          <w:rStyle w:val="StyleUnderline"/>
        </w:rPr>
        <w:t xml:space="preserve">something that </w:t>
      </w:r>
      <w:r w:rsidRPr="007622FA">
        <w:rPr>
          <w:b/>
          <w:bCs/>
          <w:u w:val="single"/>
        </w:rPr>
        <w:t>further</w:t>
      </w:r>
      <w:r w:rsidRPr="007622FA">
        <w:rPr>
          <w:rStyle w:val="StyleUnderline"/>
        </w:rPr>
        <w:t xml:space="preserve"> </w:t>
      </w:r>
      <w:r w:rsidRPr="007622FA">
        <w:rPr>
          <w:b/>
          <w:bCs/>
          <w:u w:val="single"/>
        </w:rPr>
        <w:t>degrades soil health</w:t>
      </w:r>
      <w:r w:rsidRPr="007622FA">
        <w:rPr>
          <w:rStyle w:val="StyleUnderline"/>
        </w:rPr>
        <w:t xml:space="preserve"> in the long run</w:t>
      </w:r>
      <w:r w:rsidRPr="007622FA">
        <w:t xml:space="preserve">. </w:t>
      </w:r>
      <w:r w:rsidRPr="007622FA">
        <w:rPr>
          <w:rStyle w:val="StyleUnderline"/>
        </w:rPr>
        <w:t>Monoculture also renders the soil prone to rapid erosion, since the practice leaves the soil bare outside of the crop’s growing season</w:t>
      </w:r>
      <w:r w:rsidRPr="007622FA">
        <w:t xml:space="preserve">. Perhaps more problematically, </w:t>
      </w:r>
      <w:r w:rsidRPr="007622FA">
        <w:rPr>
          <w:rStyle w:val="StyleUnderline"/>
        </w:rPr>
        <w:t>repeatedly planting the same crop invites pests</w:t>
      </w:r>
      <w:r w:rsidRPr="007622FA">
        <w:t xml:space="preserve"> that prey on a certain plant </w:t>
      </w:r>
      <w:r w:rsidRPr="007622FA">
        <w:rPr>
          <w:rStyle w:val="StyleUnderline"/>
        </w:rPr>
        <w:t>to wait around the same spot for their favorite food to return.</w:t>
      </w:r>
    </w:p>
    <w:p w14:paraId="7EF46487" w14:textId="77777777" w:rsidR="00FE15D0" w:rsidRPr="007622FA" w:rsidRDefault="00FE15D0" w:rsidP="00FE15D0">
      <w:r w:rsidRPr="007622FA">
        <w:rPr>
          <w:rStyle w:val="StyleUnderline"/>
        </w:rPr>
        <w:t>What are conventional farmers left to do to avoid pests? Apply pesticides</w:t>
      </w:r>
      <w:r w:rsidRPr="007622FA">
        <w:t xml:space="preserve">. That’s why monoculture and genetic modification tend to go hand in hand. </w:t>
      </w:r>
      <w:r w:rsidRPr="007622FA">
        <w:rPr>
          <w:rStyle w:val="StyleUnderline"/>
        </w:rPr>
        <w:t>Planting pesticide-tolerant GMO crops enables farmers to blanket the landscape with chemicals without damaging their corn or soy</w:t>
      </w:r>
      <w:r w:rsidRPr="007622FA">
        <w:t>. (Speaking of corn and soy, many U.S. farmers rotate their fields back and forth between those two crops, leading to a duoculture that’s only slightly less damaging to the soil than a monoculture.)</w:t>
      </w:r>
    </w:p>
    <w:p w14:paraId="00C17F24" w14:textId="77777777" w:rsidR="00FE15D0" w:rsidRPr="007622FA" w:rsidRDefault="00FE15D0" w:rsidP="00FE15D0"/>
    <w:p w14:paraId="1A37315E" w14:textId="77777777" w:rsidR="00FE15D0" w:rsidRPr="007622FA" w:rsidRDefault="00FE15D0" w:rsidP="00FE15D0">
      <w:pPr>
        <w:pStyle w:val="Heading3"/>
      </w:pPr>
      <w:r w:rsidRPr="007622FA">
        <w:lastRenderedPageBreak/>
        <w:t>Monoculture Impact: Food Insecurity</w:t>
      </w:r>
    </w:p>
    <w:p w14:paraId="526D99D9" w14:textId="77777777" w:rsidR="00FE15D0" w:rsidRPr="007622FA" w:rsidRDefault="00FE15D0" w:rsidP="00FE15D0"/>
    <w:p w14:paraId="51B3EFBD" w14:textId="77777777" w:rsidR="00FE15D0" w:rsidRPr="007622FA" w:rsidRDefault="00FE15D0" w:rsidP="00FE15D0">
      <w:pPr>
        <w:pStyle w:val="Heading4"/>
      </w:pPr>
      <w:r w:rsidRPr="007622FA">
        <w:t>Agrodiversity is key to the resilience of our food supply</w:t>
      </w:r>
    </w:p>
    <w:p w14:paraId="36C92B01" w14:textId="77777777" w:rsidR="0079349A" w:rsidRPr="007622FA" w:rsidRDefault="00FE15D0" w:rsidP="00FE15D0">
      <w:bookmarkStart w:id="18" w:name="_Hlk74733982"/>
      <w:r w:rsidRPr="007622FA">
        <w:rPr>
          <w:rStyle w:val="Style13ptBold"/>
        </w:rPr>
        <w:t>Khush</w:t>
      </w:r>
      <w:r w:rsidR="0079349A" w:rsidRPr="007622FA">
        <w:rPr>
          <w:rStyle w:val="Style13ptBold"/>
        </w:rPr>
        <w:t>, World Food Prize Laureate,</w:t>
      </w:r>
      <w:r w:rsidRPr="007622FA">
        <w:rPr>
          <w:rStyle w:val="Style13ptBold"/>
        </w:rPr>
        <w:t xml:space="preserve">  ’17</w:t>
      </w:r>
      <w:r w:rsidRPr="007622FA">
        <w:t xml:space="preserve"> </w:t>
      </w:r>
    </w:p>
    <w:p w14:paraId="7F00F5FB" w14:textId="4278FE86" w:rsidR="00FE15D0" w:rsidRPr="007622FA" w:rsidRDefault="00FE15D0" w:rsidP="00FE15D0">
      <w:r w:rsidRPr="007622FA">
        <w:t xml:space="preserve">[Dr. Gurdev S. Khush, World Food Prize Laureate, PhD, University of California, Davis, former faculty member, University of California, and formerly of the International Rice Research Institute (IRRI),  “The Importance of Biodiversity to Food and Agricultural Systems across the Globe,” Borlaug Blog, World Food Prize Foundation, 10—16—17, </w:t>
      </w:r>
      <w:hyperlink r:id="rId43" w:history="1">
        <w:r w:rsidRPr="007622FA">
          <w:rPr>
            <w:rStyle w:val="Hyperlink"/>
          </w:rPr>
          <w:t>https://www.worldfoodprize.org/index.cfm/88533/18098/the_importance_of_biodiversity_to_food_and_agricultural_systems_across_the_globe</w:t>
        </w:r>
      </w:hyperlink>
      <w:r w:rsidRPr="007622FA">
        <w:t>, accessed 6-3-21]</w:t>
      </w:r>
    </w:p>
    <w:bookmarkEnd w:id="18"/>
    <w:p w14:paraId="35D02056" w14:textId="77777777" w:rsidR="00FE15D0" w:rsidRPr="007622FA" w:rsidRDefault="00FE15D0" w:rsidP="00FE15D0">
      <w:r w:rsidRPr="007622FA">
        <w:rPr>
          <w:rStyle w:val="StyleUnderline"/>
        </w:rPr>
        <w:t>The food we</w:t>
      </w:r>
      <w:r w:rsidRPr="007622FA">
        <w:t xml:space="preserve"> humans </w:t>
      </w:r>
      <w:r w:rsidRPr="007622FA">
        <w:rPr>
          <w:rStyle w:val="StyleUnderline"/>
        </w:rPr>
        <w:t>eat</w:t>
      </w:r>
      <w:r w:rsidRPr="007622FA">
        <w:t xml:space="preserve"> every day throughout our lives </w:t>
      </w:r>
      <w:r w:rsidRPr="007622FA">
        <w:rPr>
          <w:rStyle w:val="StyleUnderline"/>
        </w:rPr>
        <w:t>comes from agricultural biodiversity.  Biodiversity is the basis of agriculture and our food systems</w:t>
      </w:r>
      <w:r w:rsidRPr="007622FA">
        <w:t>. It has enabled farming systems to evolve since the origin of agriculture about 10,000 years ago.  Our civilization evolved when human beings started domesticating plants and animals.</w:t>
      </w:r>
    </w:p>
    <w:p w14:paraId="0C754F39" w14:textId="77777777" w:rsidR="00FE15D0" w:rsidRPr="007622FA" w:rsidRDefault="00FE15D0" w:rsidP="00FE15D0">
      <w:r w:rsidRPr="007622FA">
        <w:t>Agricultural biodiversity includes all components of biological diversity of relevance to food and agriculture. It includes plants’ genetic resources: crops, wild plants harvested and managed for food, trees on farms, pastures and rangeland species, medicinal plants and ornamental plants of aesthetic value.  Animal genetic resources include domesticated animals, wild animals hunted for food, wild and farmed fish and other aquatic organisms, insect pollinators and microbial and fungal genetic resources.</w:t>
      </w:r>
    </w:p>
    <w:p w14:paraId="0B6CF83B" w14:textId="77777777" w:rsidR="00FE15D0" w:rsidRPr="007622FA" w:rsidRDefault="00FE15D0" w:rsidP="00FE15D0">
      <w:r w:rsidRPr="007622FA">
        <w:t xml:space="preserve">Agricultural biodiversity provides humans with food, raw materials for goods such as: cotton and wool for clothing; wood for shelter and fuel; plants and roots for medicines; and materials for biofuels. Agricultural biodiversity also performs ecosystem services such as soil and water conservation, maintenance of soil fertility, conservation of biota and pollination of plants, all of which are essential for food production and for human survival.  In addition, </w:t>
      </w:r>
      <w:r w:rsidRPr="007622FA">
        <w:rPr>
          <w:rStyle w:val="StyleUnderline"/>
        </w:rPr>
        <w:t xml:space="preserve">genetic diversity of agricultural biodiversity provides species with the ability to adapt to changing environments and to evolve by increasing their adaptation </w:t>
      </w:r>
      <w:r w:rsidRPr="007622FA">
        <w:t xml:space="preserve">to frost, high temperature, drought and waterlogging </w:t>
      </w:r>
      <w:r w:rsidRPr="007622FA">
        <w:rPr>
          <w:rStyle w:val="StyleUnderline"/>
        </w:rPr>
        <w:t>as well as their resistances to diseases, insects and parasites</w:t>
      </w:r>
      <w:r w:rsidRPr="007622FA">
        <w:t>.</w:t>
      </w:r>
    </w:p>
    <w:p w14:paraId="6E7B9D96" w14:textId="77777777" w:rsidR="00FE15D0" w:rsidRPr="007622FA" w:rsidRDefault="00FE15D0" w:rsidP="00FE15D0">
      <w:pPr>
        <w:rPr>
          <w:rStyle w:val="StyleUnderline"/>
        </w:rPr>
      </w:pPr>
      <w:r w:rsidRPr="007622FA">
        <w:t xml:space="preserve">The importance of agricultural biodiversity encompasses socio-cultural, economic and environmental elements.  All domesticated crops and animals result from management of biodiversity, which is constantly responding to new challenges to maintain and increase productivity under constantly varying conditions and population pressures. </w:t>
      </w:r>
      <w:r w:rsidRPr="007622FA">
        <w:rPr>
          <w:rStyle w:val="StyleUnderline"/>
        </w:rPr>
        <w:t>Agricultural biodiversity is essential to satisfy basic human needs for food and livelihood security.</w:t>
      </w:r>
    </w:p>
    <w:p w14:paraId="17597F80" w14:textId="77777777" w:rsidR="00FE15D0" w:rsidRPr="007622FA" w:rsidRDefault="00FE15D0" w:rsidP="00FE15D0">
      <w:r w:rsidRPr="007622FA">
        <w:t xml:space="preserve">Biodiversity, food and nutrition interact on a number of key issues.  It contributes directly to food security, nutrition and well-being by providing a variety of plant and animals from domesticated and wild sources.  </w:t>
      </w:r>
      <w:r w:rsidRPr="007622FA">
        <w:rPr>
          <w:rStyle w:val="StyleUnderline"/>
        </w:rPr>
        <w:t>Biodiversity can also serve as a safety-net to vulnerable households</w:t>
      </w:r>
      <w:r w:rsidRPr="007622FA">
        <w:t xml:space="preserve"> during times of crisis, provide income opportunity to the rural poor and sustain productive agricultural ecosystems.  Coping mechanisms based on indigenous plants are particularly important for the most vulnerable people who have little access to formal employment, land or market opportunities.  Wild indigenous plants provide alternate sources of food when harvests fail.</w:t>
      </w:r>
    </w:p>
    <w:p w14:paraId="5F7D1CA7" w14:textId="77777777" w:rsidR="00FE15D0" w:rsidRPr="007622FA" w:rsidRDefault="00FE15D0" w:rsidP="00FE15D0">
      <w:r w:rsidRPr="007622FA">
        <w:t xml:space="preserve">Finally, </w:t>
      </w:r>
      <w:r w:rsidRPr="007622FA">
        <w:rPr>
          <w:rStyle w:val="StyleUnderline"/>
        </w:rPr>
        <w:t>genetic diversity of plant’s genetic sources is the basis of crop improvement</w:t>
      </w:r>
      <w:r w:rsidRPr="007622FA">
        <w:t>.  Generations of farmers and plant breeders have converted wild ancestors of our food plants into productive varieties, which feed the world today.  Whereas wild wheat and rice may produce a few hundred kilograms of grain per hectare, modern green revolution varieties produce 6-8 tons.</w:t>
      </w:r>
    </w:p>
    <w:p w14:paraId="5DC113A0" w14:textId="77777777" w:rsidR="00FE15D0" w:rsidRPr="007622FA" w:rsidRDefault="00FE15D0" w:rsidP="00FE15D0"/>
    <w:p w14:paraId="531ABC9D" w14:textId="77777777" w:rsidR="00FE15D0" w:rsidRPr="007622FA" w:rsidRDefault="00FE15D0" w:rsidP="00FE15D0">
      <w:pPr>
        <w:pStyle w:val="Heading4"/>
      </w:pPr>
      <w:r w:rsidRPr="007622FA">
        <w:t>Agrodiversity is vital to the resilience of our food supply, overall food quality</w:t>
      </w:r>
    </w:p>
    <w:p w14:paraId="43C2A48F" w14:textId="22DCD72E" w:rsidR="00FE15D0" w:rsidRPr="007622FA" w:rsidRDefault="00FE15D0" w:rsidP="00FE15D0">
      <w:r w:rsidRPr="007622FA">
        <w:rPr>
          <w:rStyle w:val="Style13ptBold"/>
        </w:rPr>
        <w:t>Carrington</w:t>
      </w:r>
      <w:r w:rsidR="0079349A" w:rsidRPr="007622FA">
        <w:rPr>
          <w:rStyle w:val="Style13ptBold"/>
        </w:rPr>
        <w:t>, The Guardian reporter</w:t>
      </w:r>
      <w:r w:rsidRPr="007622FA">
        <w:rPr>
          <w:rStyle w:val="Style13ptBold"/>
        </w:rPr>
        <w:t xml:space="preserve">  ’17</w:t>
      </w:r>
      <w:r w:rsidRPr="007622FA">
        <w:t xml:space="preserve"> [Damian Carrington, journalist, “Sixth Mass Extinction of Wildlife Also Threatens Global Food Supplies,” THE GUARDIAN, 9—26—17, www.theguardian.com/environment/2017/sep/26/sixth-mass-extinction-of-wildlife-also-threatens-global-food-supplies, accessed 6-3-21]</w:t>
      </w:r>
    </w:p>
    <w:p w14:paraId="4DE7BEE2" w14:textId="77777777" w:rsidR="00FE15D0" w:rsidRPr="007622FA" w:rsidRDefault="00FE15D0" w:rsidP="00FE15D0">
      <w:r w:rsidRPr="007622FA">
        <w:t>The sixth mass extinction of global wildlife already under way is seriously threatening the world’s food supplies, according to experts.</w:t>
      </w:r>
    </w:p>
    <w:p w14:paraId="4E92D578" w14:textId="77777777" w:rsidR="00FE15D0" w:rsidRPr="007622FA" w:rsidRDefault="00FE15D0" w:rsidP="00FE15D0">
      <w:r w:rsidRPr="007622FA">
        <w:t>“Huge proportions of the plant and animal species that form the foundation of our food supply are just as endangered [as wildlife] and are getting almost no attention,” said Ann Tutwiler, director general of Bioversity International, a research group that published a new report. “If there is one thing we cannot allow to become extinct, it is the species that provide the food that sustains each and every one of the seven billion people on our planet,” she said in an article for the Guardian. “This ‘</w:t>
      </w:r>
      <w:r w:rsidRPr="007622FA">
        <w:rPr>
          <w:rStyle w:val="StyleUnderline"/>
        </w:rPr>
        <w:t>agrobiodiversity’ is a precious resource that we are losing, and yet it can also help solve or mitigate many challenges the world is facing. It has a critical yet overlooked role in helping us improve global nutrition</w:t>
      </w:r>
      <w:r w:rsidRPr="007622FA">
        <w:t xml:space="preserve">, reduce our impact on the environment </w:t>
      </w:r>
      <w:r w:rsidRPr="007622FA">
        <w:rPr>
          <w:rStyle w:val="StyleUnderline"/>
        </w:rPr>
        <w:t>and adapt to climate change</w:t>
      </w:r>
      <w:r w:rsidRPr="007622FA">
        <w:t xml:space="preserve">.” </w:t>
      </w:r>
      <w:r w:rsidRPr="007622FA">
        <w:rPr>
          <w:rStyle w:val="StyleUnderline"/>
        </w:rPr>
        <w:t>Three-quarters of the world’s food today comes from just 12 crops and five animal species and this leaves supplies very vulnerable to disease and pests that can sweep through large areas of monocultures, as</w:t>
      </w:r>
      <w:r w:rsidRPr="007622FA">
        <w:t xml:space="preserve"> happened in the Irish potato famine when a million people starved to death. </w:t>
      </w:r>
      <w:r w:rsidRPr="007622FA">
        <w:rPr>
          <w:rStyle w:val="StyleUnderline"/>
        </w:rPr>
        <w:t>Reliance on only a few strains also means the world’s fast changing climate will cut yields just as the demand from a growing global population is rising</w:t>
      </w:r>
      <w:r w:rsidRPr="007622FA">
        <w:t xml:space="preserve">. </w:t>
      </w:r>
      <w:r w:rsidRPr="007622FA">
        <w:rPr>
          <w:rStyle w:val="StyleUnderline"/>
        </w:rPr>
        <w:t>There are tens of thousands of wild or rarely cultivated species that could provide a richly varied range of nutritious foods, resistant to disease and tolerant of the changing environment. But the destruction of wild areas</w:t>
      </w:r>
      <w:r w:rsidRPr="007622FA">
        <w:t xml:space="preserve">, pollution and overhunting </w:t>
      </w:r>
      <w:r w:rsidRPr="007622FA">
        <w:rPr>
          <w:rStyle w:val="StyleUnderline"/>
        </w:rPr>
        <w:t>has started a mass extinction of species</w:t>
      </w:r>
      <w:r w:rsidRPr="007622FA">
        <w:t xml:space="preserve"> on Earth. The focus to date has been on wild animals — half of which have been lost in the last 40 years — but the new report reveals that the same pressures are endangering humanity’s food supply, with at least 1,000 cultivated species already endangered. Tutwiler said </w:t>
      </w:r>
      <w:r w:rsidRPr="007622FA">
        <w:rPr>
          <w:rStyle w:val="StyleUnderline"/>
        </w:rPr>
        <w:t>saving the world’s agrobiodiversity is also vital in tackling the number one cause of human death and disability in the world — poor diet, which includes both too much and too little food. “We are not winning the battle against obesity and undernutrition</w:t>
      </w:r>
      <w:r w:rsidRPr="007622FA">
        <w:t>,” she said. “</w:t>
      </w:r>
      <w:r w:rsidRPr="007622FA">
        <w:rPr>
          <w:rStyle w:val="StyleUnderline"/>
        </w:rPr>
        <w:t>Poor diets are in large part because we have very unified diets based on a narrow set of commodities and we are not consuming enough diversity</w:t>
      </w:r>
      <w:r w:rsidRPr="007622FA">
        <w:t>.”</w:t>
      </w:r>
    </w:p>
    <w:p w14:paraId="72142F9D" w14:textId="77777777" w:rsidR="00FE15D0" w:rsidRPr="007622FA" w:rsidRDefault="00FE15D0" w:rsidP="00FE15D0"/>
    <w:p w14:paraId="11BE3BEA" w14:textId="77777777" w:rsidR="00FE15D0" w:rsidRPr="007622FA" w:rsidRDefault="00FE15D0" w:rsidP="00FE15D0">
      <w:pPr>
        <w:pStyle w:val="Heading2"/>
      </w:pPr>
      <w:r w:rsidRPr="007622FA">
        <w:lastRenderedPageBreak/>
        <w:t>Pollinators</w:t>
      </w:r>
    </w:p>
    <w:p w14:paraId="4A0D2F5D" w14:textId="77777777" w:rsidR="00FE15D0" w:rsidRPr="007622FA" w:rsidRDefault="00FE15D0" w:rsidP="00FE15D0">
      <w:pPr>
        <w:pStyle w:val="Heading3"/>
      </w:pPr>
      <w:r w:rsidRPr="007622FA">
        <w:lastRenderedPageBreak/>
        <w:t>Pollinators Impact: 1AC / 2AC</w:t>
      </w:r>
    </w:p>
    <w:p w14:paraId="76DED4D4" w14:textId="77777777" w:rsidR="00FE15D0" w:rsidRPr="007622FA" w:rsidRDefault="00FE15D0" w:rsidP="00FE15D0"/>
    <w:p w14:paraId="5D97C53F" w14:textId="77777777" w:rsidR="00FE15D0" w:rsidRPr="007622FA" w:rsidRDefault="00FE15D0" w:rsidP="00FE15D0">
      <w:r w:rsidRPr="007622FA">
        <w:t>&lt;&lt;repeats in the add-on section&gt;&gt;</w:t>
      </w:r>
    </w:p>
    <w:p w14:paraId="2276E206" w14:textId="77777777" w:rsidR="00FE15D0" w:rsidRPr="007622FA" w:rsidRDefault="00FE15D0" w:rsidP="00FE15D0">
      <w:pPr>
        <w:pStyle w:val="Heading4"/>
      </w:pPr>
      <w:r w:rsidRPr="007622FA">
        <w:t>Sustainable ag key to pollinators—food supply collapses otherwise</w:t>
      </w:r>
    </w:p>
    <w:p w14:paraId="4921C060" w14:textId="77777777" w:rsidR="0079349A" w:rsidRPr="007622FA" w:rsidRDefault="00FE15D0" w:rsidP="00FE15D0">
      <w:r w:rsidRPr="007622FA">
        <w:rPr>
          <w:rStyle w:val="Style13ptBold"/>
        </w:rPr>
        <w:t>Kennedy</w:t>
      </w:r>
      <w:r w:rsidR="0079349A" w:rsidRPr="007622FA">
        <w:rPr>
          <w:rStyle w:val="Style13ptBold"/>
        </w:rPr>
        <w:t>, NPR reporter,</w:t>
      </w:r>
      <w:r w:rsidRPr="007622FA">
        <w:rPr>
          <w:rStyle w:val="Style13ptBold"/>
        </w:rPr>
        <w:t xml:space="preserve">  ’16</w:t>
      </w:r>
      <w:r w:rsidRPr="007622FA">
        <w:t xml:space="preserve"> </w:t>
      </w:r>
    </w:p>
    <w:p w14:paraId="45C9B561" w14:textId="5A1740E7" w:rsidR="00FE15D0" w:rsidRPr="007622FA" w:rsidRDefault="00FE15D0" w:rsidP="00FE15D0">
      <w:r w:rsidRPr="007622FA">
        <w:t xml:space="preserve">[Merrit Kennedy, journalist, “Report: More Pollinator Species In Jeopardy, Threatening World Food Supply,” The Two Way, NPR, 2---26—16, </w:t>
      </w:r>
      <w:hyperlink r:id="rId44" w:history="1">
        <w:r w:rsidRPr="007622FA">
          <w:rPr>
            <w:rStyle w:val="Hyperlink"/>
          </w:rPr>
          <w:t>https://www.npr.org/sections/thetwo-way/2016/02/26/468241649/report-more-pollinators-species-in-jeopardy-threatening-world-food-supply</w:t>
        </w:r>
      </w:hyperlink>
      <w:r w:rsidRPr="007622FA">
        <w:t>, accessed 5-31-21]</w:t>
      </w:r>
    </w:p>
    <w:p w14:paraId="45812744" w14:textId="77777777" w:rsidR="00FE15D0" w:rsidRPr="007622FA" w:rsidRDefault="00FE15D0" w:rsidP="00FE15D0">
      <w:pPr>
        <w:rPr>
          <w:rStyle w:val="StyleUnderline"/>
        </w:rPr>
      </w:pPr>
      <w:r w:rsidRPr="007622FA">
        <w:rPr>
          <w:rStyle w:val="StyleUnderline"/>
        </w:rPr>
        <w:t>A major global assessment of pollinators is raising concerns about the future of the planet's food supply.</w:t>
      </w:r>
    </w:p>
    <w:p w14:paraId="06CC328D" w14:textId="77777777" w:rsidR="00FE15D0" w:rsidRPr="007622FA" w:rsidRDefault="00FE15D0" w:rsidP="00FE15D0">
      <w:r w:rsidRPr="007622FA">
        <w:rPr>
          <w:rStyle w:val="StyleUnderline"/>
        </w:rPr>
        <w:t xml:space="preserve">A </w:t>
      </w:r>
      <w:r w:rsidRPr="007622FA">
        <w:t xml:space="preserve">U.N.-sponsored </w:t>
      </w:r>
      <w:r w:rsidRPr="007622FA">
        <w:rPr>
          <w:rStyle w:val="StyleUnderline"/>
        </w:rPr>
        <w:t>report drawing on</w:t>
      </w:r>
      <w:r w:rsidRPr="007622FA">
        <w:t xml:space="preserve"> about </w:t>
      </w:r>
      <w:r w:rsidRPr="007622FA">
        <w:rPr>
          <w:rStyle w:val="StyleUnderline"/>
        </w:rPr>
        <w:t>3,000</w:t>
      </w:r>
      <w:r w:rsidRPr="007622FA">
        <w:t xml:space="preserve"> scientific </w:t>
      </w:r>
      <w:r w:rsidRPr="007622FA">
        <w:rPr>
          <w:rStyle w:val="StyleUnderline"/>
        </w:rPr>
        <w:t>papers concludes that about 40 percent of invertebrate pollinator</w:t>
      </w:r>
      <w:r w:rsidRPr="007622FA">
        <w:t xml:space="preserve"> species (such as bees and butterflies) </w:t>
      </w:r>
      <w:r w:rsidRPr="007622FA">
        <w:rPr>
          <w:rStyle w:val="StyleUnderline"/>
        </w:rPr>
        <w:t>are facing extinction</w:t>
      </w:r>
      <w:r w:rsidRPr="007622FA">
        <w:t>. Vertebrate pollinators (such as bats and birds) are somewhat better off by comparison — 16 percent are threatened with extinction, "with a trend towards more extinctions," the researchers say.</w:t>
      </w:r>
    </w:p>
    <w:p w14:paraId="62BBEC57" w14:textId="77777777" w:rsidR="00FE15D0" w:rsidRPr="007622FA" w:rsidRDefault="00FE15D0" w:rsidP="00FE15D0">
      <w:r w:rsidRPr="007622FA">
        <w:rPr>
          <w:rStyle w:val="StyleUnderline"/>
        </w:rPr>
        <w:t>About 75 percent of the world's food crops</w:t>
      </w:r>
      <w:r w:rsidRPr="007622FA">
        <w:t xml:space="preserve">, the report notes, </w:t>
      </w:r>
      <w:r w:rsidRPr="007622FA">
        <w:rPr>
          <w:rStyle w:val="StyleUnderline"/>
        </w:rPr>
        <w:t>depend at least partly on pollination</w:t>
      </w:r>
      <w:r w:rsidRPr="007622FA">
        <w:t>.</w:t>
      </w:r>
    </w:p>
    <w:p w14:paraId="5E66AA62" w14:textId="77777777" w:rsidR="00FE15D0" w:rsidRPr="007622FA" w:rsidRDefault="00FE15D0" w:rsidP="00FE15D0">
      <w:r w:rsidRPr="007622FA">
        <w:t>"</w:t>
      </w:r>
      <w:r w:rsidRPr="007622FA">
        <w:rPr>
          <w:rStyle w:val="StyleUnderline"/>
        </w:rPr>
        <w:t>Pollinators are important contributors to world food production and nutritional security</w:t>
      </w:r>
      <w:r w:rsidRPr="007622FA">
        <w:t>," assessment co-Chair Vera Lucia Imperatriz-Fonseca says in a statement. "</w:t>
      </w:r>
      <w:r w:rsidRPr="007622FA">
        <w:rPr>
          <w:rStyle w:val="StyleUnderline"/>
        </w:rPr>
        <w:t>Their health is directly linked to our own well-being."</w:t>
      </w:r>
    </w:p>
    <w:p w14:paraId="23A35735" w14:textId="77777777" w:rsidR="00FE15D0" w:rsidRPr="007622FA" w:rsidRDefault="00FE15D0" w:rsidP="00FE15D0">
      <w:r w:rsidRPr="007622FA">
        <w:t>Crops that need help from pollinators include coffee, apples, cacao, cotton, mangoes and almonds, to name just a few.</w:t>
      </w:r>
    </w:p>
    <w:p w14:paraId="4C554B6B" w14:textId="77777777" w:rsidR="00FE15D0" w:rsidRPr="007622FA" w:rsidRDefault="00FE15D0" w:rsidP="00FE15D0">
      <w:r w:rsidRPr="007622FA">
        <w:t>We're also talking big business: "</w:t>
      </w:r>
      <w:r w:rsidRPr="007622FA">
        <w:rPr>
          <w:rStyle w:val="StyleUnderline"/>
        </w:rPr>
        <w:t>The</w:t>
      </w:r>
      <w:r w:rsidRPr="007622FA">
        <w:t xml:space="preserve"> annual </w:t>
      </w:r>
      <w:r w:rsidRPr="007622FA">
        <w:rPr>
          <w:rStyle w:val="StyleUnderline"/>
        </w:rPr>
        <w:t xml:space="preserve">value of global crops directly affected by pollinators" ranges </w:t>
      </w:r>
      <w:r w:rsidRPr="007622FA">
        <w:t xml:space="preserve">from $235 billion </w:t>
      </w:r>
      <w:r w:rsidRPr="007622FA">
        <w:rPr>
          <w:rStyle w:val="StyleUnderline"/>
        </w:rPr>
        <w:t>to $577 billion</w:t>
      </w:r>
      <w:r w:rsidRPr="007622FA">
        <w:t>, according to the statement.</w:t>
      </w:r>
    </w:p>
    <w:p w14:paraId="7F3B266D" w14:textId="77777777" w:rsidR="00FE15D0" w:rsidRPr="007622FA" w:rsidRDefault="00FE15D0" w:rsidP="00FE15D0">
      <w:r w:rsidRPr="007622FA">
        <w:t>NPR's Dan Charles says the report "is largely based on studies in North America and Europe; there's been less research on pollinators in Africa and Asia."</w:t>
      </w:r>
    </w:p>
    <w:p w14:paraId="1B3E2CA5" w14:textId="77777777" w:rsidR="00FE15D0" w:rsidRPr="007622FA" w:rsidRDefault="00FE15D0" w:rsidP="00FE15D0">
      <w:r w:rsidRPr="007622FA">
        <w:t>It was released by The Intergovernmental Science-Policy Platform on Biodiversity and Ecosystem Services, which operates under U.N. auspices. The assessment cites about 3,000 scientific papers and, researchers say, "includes information about practices based on indigenous and local knowledge from more than 60 locations around the world." The report was presented by IPBES on Friday in Kuala Lumpur.</w:t>
      </w:r>
    </w:p>
    <w:p w14:paraId="3B4371F6" w14:textId="77777777" w:rsidR="00FE15D0" w:rsidRPr="007622FA" w:rsidRDefault="00FE15D0" w:rsidP="00FE15D0">
      <w:r w:rsidRPr="007622FA">
        <w:rPr>
          <w:rStyle w:val="StyleUnderline"/>
        </w:rPr>
        <w:t>Pollinators are under threat for a number</w:t>
      </w:r>
      <w:r w:rsidRPr="007622FA">
        <w:t xml:space="preserve"> of reasons.</w:t>
      </w:r>
    </w:p>
    <w:p w14:paraId="2577B0CD" w14:textId="77777777" w:rsidR="00FE15D0" w:rsidRPr="007622FA" w:rsidRDefault="00FE15D0" w:rsidP="00FE15D0">
      <w:r w:rsidRPr="007622FA">
        <w:rPr>
          <w:rStyle w:val="StyleUnderline"/>
        </w:rPr>
        <w:t>The decline of wild butterflies, bees and other pollinators "is primarily due to changes in land use, intensive agricultural practices and pesticide u</w:t>
      </w:r>
      <w:r w:rsidRPr="007622FA">
        <w:t>se, alien invasion species, diseases and pest, and climate change," says IPBES Vice Chair Robert Watson.</w:t>
      </w:r>
    </w:p>
    <w:p w14:paraId="7BC6786B" w14:textId="77777777" w:rsidR="00FE15D0" w:rsidRPr="007622FA" w:rsidRDefault="00FE15D0" w:rsidP="00FE15D0">
      <w:r w:rsidRPr="007622FA">
        <w:t>A</w:t>
      </w:r>
      <w:r w:rsidRPr="007622FA">
        <w:rPr>
          <w:rStyle w:val="StyleUnderline"/>
        </w:rPr>
        <w:t>lso harming pollinators: "the decline of practices based on indigenous and local knowledg</w:t>
      </w:r>
      <w:r w:rsidRPr="007622FA">
        <w:t>e," the assessment states. "</w:t>
      </w:r>
      <w:r w:rsidRPr="007622FA">
        <w:rPr>
          <w:rStyle w:val="StyleUnderline"/>
        </w:rPr>
        <w:t>These practices include traditional farming systems</w:t>
      </w:r>
      <w:r w:rsidRPr="007622FA">
        <w:t>; maintenance of diverse landscapes and gardens; kinship relationships that protect specific pollinators; and cultures and languages that are connected to pollinators."</w:t>
      </w:r>
    </w:p>
    <w:p w14:paraId="080699CF" w14:textId="77777777" w:rsidR="00FE15D0" w:rsidRPr="007622FA" w:rsidRDefault="00FE15D0" w:rsidP="00FE15D0">
      <w:r w:rsidRPr="007622FA">
        <w:t xml:space="preserve">However, the researchers say </w:t>
      </w:r>
      <w:r w:rsidRPr="007622FA">
        <w:rPr>
          <w:rStyle w:val="StyleUnderline"/>
        </w:rPr>
        <w:t>there is plenty that governments</w:t>
      </w:r>
      <w:r w:rsidRPr="007622FA">
        <w:t xml:space="preserve"> and communities </w:t>
      </w:r>
      <w:r w:rsidRPr="007622FA">
        <w:rPr>
          <w:rStyle w:val="StyleUnderline"/>
        </w:rPr>
        <w:t>can do to support these animals</w:t>
      </w:r>
      <w:r w:rsidRPr="007622FA">
        <w:t xml:space="preserve">. "The good news is that </w:t>
      </w:r>
      <w:r w:rsidRPr="007622FA">
        <w:rPr>
          <w:rStyle w:val="StyleUnderline"/>
        </w:rPr>
        <w:t>a number of steps can be taken to reduce the risks to pollinators, including practices based on</w:t>
      </w:r>
      <w:r w:rsidRPr="007622FA">
        <w:t xml:space="preserve"> indigenous and </w:t>
      </w:r>
      <w:r w:rsidRPr="007622FA">
        <w:rPr>
          <w:rStyle w:val="StyleUnderline"/>
        </w:rPr>
        <w:t>local knowledge</w:t>
      </w:r>
      <w:r w:rsidRPr="007622FA">
        <w:t>," says IPBES founding Chair Zakri Abdul Hamid.</w:t>
      </w:r>
    </w:p>
    <w:p w14:paraId="00475446" w14:textId="77777777" w:rsidR="00FE15D0" w:rsidRPr="007622FA" w:rsidRDefault="00FE15D0" w:rsidP="00FE15D0">
      <w:r w:rsidRPr="007622FA">
        <w:t xml:space="preserve">The statement cites such </w:t>
      </w:r>
      <w:r w:rsidRPr="007622FA">
        <w:rPr>
          <w:rStyle w:val="StyleUnderline"/>
        </w:rPr>
        <w:t>examples as:</w:t>
      </w:r>
    </w:p>
    <w:p w14:paraId="4B78AC23" w14:textId="77777777" w:rsidR="00FE15D0" w:rsidRPr="007622FA" w:rsidRDefault="00FE15D0" w:rsidP="00FE15D0">
      <w:r w:rsidRPr="007622FA">
        <w:t xml:space="preserve">* "The </w:t>
      </w:r>
      <w:r w:rsidRPr="007622FA">
        <w:rPr>
          <w:rStyle w:val="StyleUnderline"/>
        </w:rPr>
        <w:t>promotion of sustainable agriculture</w:t>
      </w:r>
      <w:r w:rsidRPr="007622FA">
        <w:t>" that emphasizes diverse habitats.</w:t>
      </w:r>
    </w:p>
    <w:p w14:paraId="6F70A915" w14:textId="77777777" w:rsidR="00FE15D0" w:rsidRPr="007622FA" w:rsidRDefault="00FE15D0" w:rsidP="00FE15D0">
      <w:r w:rsidRPr="007622FA">
        <w:t>* "</w:t>
      </w:r>
      <w:r w:rsidRPr="007622FA">
        <w:rPr>
          <w:rStyle w:val="StyleUnderline"/>
        </w:rPr>
        <w:t>Supporting traditional practices</w:t>
      </w:r>
      <w:r w:rsidRPr="007622FA">
        <w:t xml:space="preserve"> that manage habitat patchiness, crop rotation, and coproduction between science and indigenous local knowledge."</w:t>
      </w:r>
    </w:p>
    <w:p w14:paraId="50138835" w14:textId="77777777" w:rsidR="00FE15D0" w:rsidRPr="007622FA" w:rsidRDefault="00FE15D0" w:rsidP="00FE15D0">
      <w:r w:rsidRPr="007622FA">
        <w:t xml:space="preserve">* </w:t>
      </w:r>
      <w:r w:rsidRPr="007622FA">
        <w:rPr>
          <w:rStyle w:val="StyleUnderline"/>
        </w:rPr>
        <w:t>Reducing their exposure to pesticides</w:t>
      </w:r>
      <w:r w:rsidRPr="007622FA">
        <w:t>, including "seeking alternative forms of pest control, and adopting a range of specific applications, including technologies to reduce pesticide drift."</w:t>
      </w:r>
    </w:p>
    <w:p w14:paraId="185D4394" w14:textId="77777777" w:rsidR="00FE15D0" w:rsidRPr="007622FA" w:rsidRDefault="00FE15D0" w:rsidP="00FE15D0">
      <w:r w:rsidRPr="007622FA">
        <w:t>* "Improving managed bee husbandry for pathogen control, coupled with better regulation of trade and use of commercial pollinators."</w:t>
      </w:r>
    </w:p>
    <w:p w14:paraId="4CF654F0" w14:textId="77777777" w:rsidR="00FE15D0" w:rsidRPr="007622FA" w:rsidRDefault="00FE15D0" w:rsidP="00FE15D0"/>
    <w:p w14:paraId="212562AA" w14:textId="77777777" w:rsidR="00FE15D0" w:rsidRPr="007622FA" w:rsidRDefault="00FE15D0" w:rsidP="00FE15D0"/>
    <w:p w14:paraId="3246E7AE" w14:textId="77777777" w:rsidR="00FE15D0" w:rsidRPr="007622FA" w:rsidRDefault="00FE15D0" w:rsidP="00FE15D0">
      <w:pPr>
        <w:pStyle w:val="Heading3"/>
      </w:pPr>
      <w:r w:rsidRPr="007622FA">
        <w:lastRenderedPageBreak/>
        <w:t>Pollinators Internal Link: Pesticides</w:t>
      </w:r>
    </w:p>
    <w:p w14:paraId="6532C278" w14:textId="77777777" w:rsidR="00FE15D0" w:rsidRPr="007622FA" w:rsidRDefault="00FE15D0" w:rsidP="00FE15D0"/>
    <w:p w14:paraId="675B61A3" w14:textId="77777777" w:rsidR="00FE15D0" w:rsidRPr="007622FA" w:rsidRDefault="00FE15D0" w:rsidP="00FE15D0">
      <w:pPr>
        <w:pStyle w:val="Heading4"/>
      </w:pPr>
      <w:r w:rsidRPr="007622FA">
        <w:t xml:space="preserve">Unchecked pesticide use destroys biodiversity—especially vital </w:t>
      </w:r>
      <w:r w:rsidRPr="007622FA">
        <w:rPr>
          <w:u w:val="single"/>
        </w:rPr>
        <w:t>pollinators</w:t>
      </w:r>
    </w:p>
    <w:p w14:paraId="13579FA0" w14:textId="77777777" w:rsidR="0079349A" w:rsidRPr="007622FA" w:rsidRDefault="00FE15D0" w:rsidP="00FE15D0">
      <w:r w:rsidRPr="007622FA">
        <w:rPr>
          <w:rStyle w:val="Style13ptBold"/>
        </w:rPr>
        <w:t>Negowetti</w:t>
      </w:r>
      <w:r w:rsidR="0079349A" w:rsidRPr="007622FA">
        <w:rPr>
          <w:rStyle w:val="Style13ptBold"/>
        </w:rPr>
        <w:t>, Good Food Institute Policy Director,</w:t>
      </w:r>
      <w:r w:rsidRPr="007622FA">
        <w:rPr>
          <w:rStyle w:val="Style13ptBold"/>
        </w:rPr>
        <w:t xml:space="preserve">  ’17</w:t>
      </w:r>
      <w:r w:rsidRPr="007622FA">
        <w:t xml:space="preserve"> </w:t>
      </w:r>
    </w:p>
    <w:p w14:paraId="37BDA792" w14:textId="2EDDF047" w:rsidR="00FE15D0" w:rsidRPr="007622FA" w:rsidRDefault="00FE15D0" w:rsidP="00FE15D0">
      <w:r w:rsidRPr="007622FA">
        <w:t>[Nicole Negowetti, Policy Director, The Good Food Institute and former Associate Professor, Law, Valparaiso University, “Exposing the Invisible Costs of Commercial Agriculture: Shaping Policies with True Costs Accounting to Create a Sustainable Food Future,” VALPARAISO UNIVERSITY LAW REVIEW v. 51 n. 2, 2017, p. 456-458]</w:t>
      </w:r>
    </w:p>
    <w:p w14:paraId="7EF1A209" w14:textId="77777777" w:rsidR="00FE15D0" w:rsidRPr="007622FA" w:rsidRDefault="00FE15D0" w:rsidP="00FE15D0">
      <w:r w:rsidRPr="007622FA">
        <w:t>4. Loss of Biodiversity and Wildlife Habitats</w:t>
      </w:r>
    </w:p>
    <w:p w14:paraId="16E23FFD" w14:textId="77777777" w:rsidR="00FE15D0" w:rsidRPr="007622FA" w:rsidRDefault="00FE15D0" w:rsidP="00FE15D0">
      <w:r w:rsidRPr="007622FA">
        <w:rPr>
          <w:rStyle w:val="StyleUnderline"/>
        </w:rPr>
        <w:t>Pesticide use and habitat destruction caused by industrial agriculture have had significant impacts on wild biodiversity</w:t>
      </w:r>
      <w:r w:rsidRPr="007622FA">
        <w:t xml:space="preserve">.84 In fact, </w:t>
      </w:r>
      <w:r w:rsidRPr="007622FA">
        <w:rPr>
          <w:rStyle w:val="StyleUnderline"/>
        </w:rPr>
        <w:t>of all the plants and animal species</w:t>
      </w:r>
      <w:r w:rsidRPr="007622FA">
        <w:t xml:space="preserve"> considered “</w:t>
      </w:r>
      <w:r w:rsidRPr="007622FA">
        <w:rPr>
          <w:rStyle w:val="StyleUnderline"/>
        </w:rPr>
        <w:t>endangered or threatened</w:t>
      </w:r>
      <w:r w:rsidRPr="007622FA">
        <w:t xml:space="preserve">,” </w:t>
      </w:r>
      <w:r w:rsidRPr="007622FA">
        <w:rPr>
          <w:rStyle w:val="StyleUnderline"/>
        </w:rPr>
        <w:t>eighty-four percent received such status due</w:t>
      </w:r>
      <w:r w:rsidRPr="007622FA">
        <w:t xml:space="preserve">, at least in part, </w:t>
      </w:r>
      <w:r w:rsidRPr="007622FA">
        <w:rPr>
          <w:rStyle w:val="StyleUnderline"/>
        </w:rPr>
        <w:t>to agriculture</w:t>
      </w:r>
      <w:r w:rsidRPr="007622FA">
        <w:t xml:space="preserve">.85 </w:t>
      </w:r>
      <w:r w:rsidRPr="007622FA">
        <w:rPr>
          <w:rStyle w:val="StyleUnderline"/>
        </w:rPr>
        <w:t xml:space="preserve">Hundreds of the nearly 1,300 species listed as threatened or endangered were listed </w:t>
      </w:r>
      <w:r w:rsidRPr="007622FA">
        <w:rPr>
          <w:rStyle w:val="Emphasis"/>
        </w:rPr>
        <w:t>solely</w:t>
      </w:r>
      <w:r w:rsidRPr="007622FA">
        <w:rPr>
          <w:rStyle w:val="StyleUnderline"/>
        </w:rPr>
        <w:t xml:space="preserve"> because of pesticide use.</w:t>
      </w:r>
      <w:r w:rsidRPr="007622FA">
        <w:t xml:space="preserve">86 </w:t>
      </w:r>
      <w:r w:rsidRPr="007622FA">
        <w:rPr>
          <w:rStyle w:val="StyleUnderline"/>
        </w:rPr>
        <w:t>Wetlands and</w:t>
      </w:r>
      <w:r w:rsidRPr="007622FA">
        <w:t xml:space="preserve"> wildlife </w:t>
      </w:r>
      <w:r w:rsidRPr="007622FA">
        <w:rPr>
          <w:rStyle w:val="StyleUnderline"/>
        </w:rPr>
        <w:t>habitat are often converted by large farms to commodity producing croplands</w:t>
      </w:r>
      <w:r w:rsidRPr="007622FA">
        <w:t>, destroying the habitats of many types of wildlife.87 T</w:t>
      </w:r>
      <w:r w:rsidRPr="007622FA">
        <w:rPr>
          <w:rStyle w:val="StyleUnderline"/>
        </w:rPr>
        <w:t>he impact of pesticides and other agricultural chemicals also threaten animals by impacting rates of reproduction, which threatens the viability of the species</w:t>
      </w:r>
      <w:r w:rsidRPr="007622FA">
        <w:t>.88 Agricultural pesticides have decimated species such as eagles, hawks, owls, ducks, geese, and many varieties of fish.89</w:t>
      </w:r>
    </w:p>
    <w:p w14:paraId="00BD9C1D" w14:textId="77777777" w:rsidR="00FE15D0" w:rsidRPr="007622FA" w:rsidRDefault="00FE15D0" w:rsidP="00FE15D0">
      <w:r w:rsidRPr="007622FA">
        <w:t xml:space="preserve">A worldwide </w:t>
      </w:r>
      <w:r w:rsidRPr="007622FA">
        <w:rPr>
          <w:rStyle w:val="StyleUnderline"/>
        </w:rPr>
        <w:t>loss of pollinators is now occurring.90</w:t>
      </w:r>
      <w:r w:rsidRPr="007622FA">
        <w:t xml:space="preserve"> For example, the European honeybee declined by more than fifty percent between World War II and 2004.91 </w:t>
      </w:r>
      <w:r w:rsidRPr="007622FA">
        <w:rPr>
          <w:rStyle w:val="StyleUnderline"/>
        </w:rPr>
        <w:t>Populations of animals provide important pollination and pest control services to crops</w:t>
      </w:r>
      <w:r w:rsidRPr="007622FA">
        <w:t xml:space="preserve">.92 </w:t>
      </w:r>
      <w:r w:rsidRPr="007622FA">
        <w:rPr>
          <w:rStyle w:val="StyleUnderline"/>
        </w:rPr>
        <w:t xml:space="preserve">There is also </w:t>
      </w:r>
      <w:r w:rsidRPr="007622FA">
        <w:rPr>
          <w:rStyle w:val="Emphasis"/>
        </w:rPr>
        <w:t>significant economic value</w:t>
      </w:r>
      <w:r w:rsidRPr="007622FA">
        <w:rPr>
          <w:rStyle w:val="StyleUnderline"/>
        </w:rPr>
        <w:t xml:space="preserve"> of pollination</w:t>
      </w:r>
      <w:r w:rsidRPr="007622FA">
        <w:t xml:space="preserve">—“approximately 9.5 percent of the value of global agricultural production for human food.”93 In the United States alone, over one hundred crops, including apples, broccoli, almonds, onions, pears, carrots, blueberries, amounting to more than twenty-five percent of all food items, depend on pollination.94 These insect-pollinated crops contributed approximately $20 billion to the U.S. economy in 2000.95 According to the Environmental Protection Agency (“EPA”), </w:t>
      </w:r>
      <w:r w:rsidRPr="007622FA">
        <w:rPr>
          <w:rStyle w:val="StyleUnderline"/>
        </w:rPr>
        <w:t>pesticide exposure is among several reasons that explain the near disappearance of bees and other extremely important pollinating specie</w:t>
      </w:r>
      <w:r w:rsidRPr="007622FA">
        <w:t>s.96</w:t>
      </w:r>
    </w:p>
    <w:p w14:paraId="051AB7CA" w14:textId="77777777" w:rsidR="00FE15D0" w:rsidRPr="007622FA" w:rsidRDefault="00FE15D0" w:rsidP="00FE15D0">
      <w:r w:rsidRPr="007622FA">
        <w:rPr>
          <w:rStyle w:val="StyleUnderline"/>
        </w:rPr>
        <w:t xml:space="preserve">Given the well-documented detrimental effects of commercial agriculture, </w:t>
      </w:r>
      <w:r w:rsidRPr="007622FA">
        <w:rPr>
          <w:rStyle w:val="Emphasis"/>
        </w:rPr>
        <w:t>it is “amazing [] that these consequences have escaped serious regulatory attention</w:t>
      </w:r>
      <w:r w:rsidRPr="007622FA">
        <w:rPr>
          <w:rStyle w:val="StyleUnderline"/>
        </w:rPr>
        <w:t xml:space="preserve"> even through the recent decades of environmental awakening</w:t>
      </w:r>
      <w:r w:rsidRPr="007622FA">
        <w:t>.”97 The following section discusses the “anti-law” that applies to agriculture in regards to environmental laws.</w:t>
      </w:r>
    </w:p>
    <w:p w14:paraId="6D097D26" w14:textId="77777777" w:rsidR="00FE15D0" w:rsidRPr="007622FA" w:rsidRDefault="00FE15D0" w:rsidP="00FE15D0"/>
    <w:p w14:paraId="20130C0E" w14:textId="77777777" w:rsidR="00FE15D0" w:rsidRPr="007622FA" w:rsidRDefault="00FE15D0" w:rsidP="00FE15D0">
      <w:pPr>
        <w:pStyle w:val="Heading4"/>
      </w:pPr>
      <w:r w:rsidRPr="007622FA">
        <w:t>Toxins risk destroying pollinator populations—threatens our food supply</w:t>
      </w:r>
    </w:p>
    <w:p w14:paraId="694B2183" w14:textId="77777777" w:rsidR="0079349A" w:rsidRPr="007622FA" w:rsidRDefault="00FE15D0" w:rsidP="00FE15D0">
      <w:r w:rsidRPr="007622FA">
        <w:rPr>
          <w:rStyle w:val="Style13ptBold"/>
        </w:rPr>
        <w:t>Cribb</w:t>
      </w:r>
      <w:r w:rsidR="0079349A" w:rsidRPr="007622FA">
        <w:rPr>
          <w:rStyle w:val="Style13ptBold"/>
        </w:rPr>
        <w:t>, Australian National University Emeritus Faculty,</w:t>
      </w:r>
      <w:r w:rsidRPr="007622FA">
        <w:rPr>
          <w:rStyle w:val="Style13ptBold"/>
        </w:rPr>
        <w:t xml:space="preserve">  ’17</w:t>
      </w:r>
      <w:r w:rsidRPr="007622FA">
        <w:t xml:space="preserve"> </w:t>
      </w:r>
    </w:p>
    <w:p w14:paraId="15C2493C" w14:textId="239369B6" w:rsidR="00FE15D0" w:rsidRPr="007622FA" w:rsidRDefault="00FE15D0" w:rsidP="00FE15D0">
      <w:r w:rsidRPr="007622FA">
        <w:t>[Julian Cribb, Emeritus Faculty, Australian National University and Fellow, Australian Academy of Technology, Science and Engineering, SURVIVING THE 21ST CENTURY: HUMANITY’S TEN GREAT CHALLENGES AND HOW WE CAN OVERCOME THEM, Switzerland: Springer International, 2017, p. 107]</w:t>
      </w:r>
    </w:p>
    <w:p w14:paraId="59803599" w14:textId="77777777" w:rsidR="00FE15D0" w:rsidRPr="007622FA" w:rsidRDefault="00FE15D0" w:rsidP="00FE15D0">
      <w:r w:rsidRPr="007622FA">
        <w:t>**Edited for language</w:t>
      </w:r>
    </w:p>
    <w:p w14:paraId="3F511ED2" w14:textId="77777777" w:rsidR="00FE15D0" w:rsidRPr="007622FA" w:rsidRDefault="00FE15D0" w:rsidP="00FE15D0">
      <w:r w:rsidRPr="007622FA">
        <w:rPr>
          <w:rStyle w:val="StyleUnderline"/>
        </w:rPr>
        <w:t>Toxic</w:t>
      </w:r>
      <w:r w:rsidRPr="007622FA">
        <w:t xml:space="preserve"> [hu]man-made </w:t>
      </w:r>
      <w:r w:rsidRPr="007622FA">
        <w:rPr>
          <w:rStyle w:val="StyleUnderline"/>
        </w:rPr>
        <w:t>chemicals are routinely found by</w:t>
      </w:r>
      <w:r w:rsidRPr="007622FA">
        <w:t xml:space="preserve"> researchers </w:t>
      </w:r>
      <w:r w:rsidRPr="007622FA">
        <w:rPr>
          <w:rStyle w:val="StyleUnderline"/>
        </w:rPr>
        <w:t>in</w:t>
      </w:r>
      <w:r w:rsidRPr="007622FA">
        <w:t xml:space="preserve"> birds (Muir et al. 2002 ), fish (Seafish (UK) 2013 ), whales (Mössner and Ballschmiter 1997 ), seals (Ross et al. 2004 ), polar bears (Dietz et al. 2012 ) and other lifeforms which have never had contact with humans, as well as throughout </w:t>
      </w:r>
      <w:r w:rsidRPr="007622FA">
        <w:rPr>
          <w:rStyle w:val="StyleUnderline"/>
        </w:rPr>
        <w:t>the global food chain</w:t>
      </w:r>
      <w:r w:rsidRPr="007622FA">
        <w:t xml:space="preserve"> (Bro-Rasmussen 1996 ). Scientists believe these creatures and remote regions are becoming contaminated by means of the ‘ grasshopper effect’ in which </w:t>
      </w:r>
      <w:r w:rsidRPr="007622FA">
        <w:rPr>
          <w:rStyle w:val="StyleUnderline"/>
        </w:rPr>
        <w:t>persistent volatile organic pollutants skip around the planet in successive cycles</w:t>
      </w:r>
      <w:r w:rsidRPr="007622FA">
        <w:t xml:space="preserve"> of condensation and re-vaporisation (Semeena and Lammel 2005 ). Another means of moving contamination worldwide is via the mass of plastic that now contaminates the world’s oceans: researchers have discovered that some durable man-made toxins can attach themselves to tiny plastic particles and so hitch a ride wherever the ocean currents take them (Rios et al. 2007 ). Early in 2016, 100 national governments met in Kuala Lumpur, Malaysia, to discuss an alarming chemical development: the accelerating loss of the world’s honeybees and other pollinators to global pesticide contamination. The Intergovernmental Science Policy Platform on Biodiversity and Ecosystem Services (</w:t>
      </w:r>
      <w:r w:rsidRPr="007622FA">
        <w:rPr>
          <w:rStyle w:val="StyleUnderline"/>
        </w:rPr>
        <w:t>IPBES</w:t>
      </w:r>
      <w:r w:rsidRPr="007622FA">
        <w:t xml:space="preserve">) , an independent organisation with 124 countries as members, </w:t>
      </w:r>
      <w:r w:rsidRPr="007622FA">
        <w:rPr>
          <w:rStyle w:val="StyleUnderline"/>
        </w:rPr>
        <w:t>produced the first global assessment of the damage to</w:t>
      </w:r>
      <w:r w:rsidRPr="007622FA">
        <w:t xml:space="preserve"> bees, birds, bats, beetles, moths, butterfl ies and other </w:t>
      </w:r>
      <w:r w:rsidRPr="007622FA">
        <w:rPr>
          <w:rStyle w:val="StyleUnderline"/>
        </w:rPr>
        <w:t>creatures which carry</w:t>
      </w:r>
      <w:r w:rsidRPr="007622FA">
        <w:t xml:space="preserve"> the </w:t>
      </w:r>
      <w:r w:rsidRPr="007622FA">
        <w:rPr>
          <w:rStyle w:val="StyleUnderline"/>
        </w:rPr>
        <w:t>pollen</w:t>
      </w:r>
      <w:r w:rsidRPr="007622FA">
        <w:t xml:space="preserve"> </w:t>
      </w:r>
      <w:r w:rsidRPr="007622FA">
        <w:rPr>
          <w:rStyle w:val="StyleUnderline"/>
        </w:rPr>
        <w:t>necessary for fertilising over three quarters of the world’s main food crops</w:t>
      </w:r>
      <w:r w:rsidRPr="007622FA">
        <w:t xml:space="preserve"> and 90 % of wild fl owering plants. The study found that human </w:t>
      </w:r>
      <w:r w:rsidRPr="007622FA">
        <w:rPr>
          <w:rStyle w:val="StyleUnderline"/>
        </w:rPr>
        <w:t>dependence on pollinators is increasing, and has tripled</w:t>
      </w:r>
      <w:r w:rsidRPr="007622FA">
        <w:t xml:space="preserve"> in the past half century. Out of 20,000 recognized species insect of pollinators, </w:t>
      </w:r>
      <w:r w:rsidRPr="007622FA">
        <w:rPr>
          <w:rStyle w:val="StyleUnderline"/>
        </w:rPr>
        <w:t>two in five species of insect pollinators</w:t>
      </w:r>
      <w:r w:rsidRPr="007622FA">
        <w:t xml:space="preserve"> (such as bees and butterfl ies) and one in six vertebrate pollinators (such as bats and hummingbirds) </w:t>
      </w:r>
      <w:r w:rsidRPr="007622FA">
        <w:rPr>
          <w:rStyle w:val="StyleUnderline"/>
        </w:rPr>
        <w:t>are on the path to extinction</w:t>
      </w:r>
      <w:r w:rsidRPr="007622FA">
        <w:t xml:space="preserve"> globally. While </w:t>
      </w:r>
      <w:r w:rsidRPr="007622FA">
        <w:rPr>
          <w:rStyle w:val="StyleUnderline"/>
        </w:rPr>
        <w:t>pesticides are a primary cause</w:t>
      </w:r>
      <w:r w:rsidRPr="007622FA">
        <w:t>, habitat loss and climate change are also implicated. Dennis van Engelsdorp, of the University of Maryland told media “</w:t>
      </w:r>
      <w:r w:rsidRPr="007622FA">
        <w:rPr>
          <w:rStyle w:val="StyleUnderline"/>
        </w:rPr>
        <w:t>Everything falls apart if you take pollinators out of the game. If we want to say we can feed the world in 2050, pollinators are going to be part of that”</w:t>
      </w:r>
      <w:r w:rsidRPr="007622FA">
        <w:t xml:space="preserve"> (Motherboard 2016 ). </w:t>
      </w:r>
    </w:p>
    <w:p w14:paraId="26182925" w14:textId="77777777" w:rsidR="00FE15D0" w:rsidRPr="007622FA" w:rsidRDefault="00FE15D0" w:rsidP="00FE15D0"/>
    <w:p w14:paraId="07EF3587" w14:textId="77777777" w:rsidR="00FE15D0" w:rsidRPr="007622FA" w:rsidRDefault="00FE15D0" w:rsidP="00FE15D0"/>
    <w:p w14:paraId="7EE541A6" w14:textId="77777777" w:rsidR="00FE15D0" w:rsidRPr="007622FA" w:rsidRDefault="00FE15D0" w:rsidP="00FE15D0"/>
    <w:p w14:paraId="3C1473B1" w14:textId="77777777" w:rsidR="00FE15D0" w:rsidRPr="007622FA" w:rsidRDefault="00FE15D0" w:rsidP="00FE15D0">
      <w:pPr>
        <w:pStyle w:val="Heading3"/>
      </w:pPr>
      <w:r w:rsidRPr="007622FA">
        <w:lastRenderedPageBreak/>
        <w:t>Pollinators Impact: Agriculture</w:t>
      </w:r>
    </w:p>
    <w:p w14:paraId="77A726D6" w14:textId="77777777" w:rsidR="00FE15D0" w:rsidRPr="007622FA" w:rsidRDefault="00FE15D0" w:rsidP="00FE15D0"/>
    <w:p w14:paraId="6289E244" w14:textId="77777777" w:rsidR="00FE15D0" w:rsidRPr="007622FA" w:rsidRDefault="00FE15D0" w:rsidP="00FE15D0">
      <w:pPr>
        <w:pStyle w:val="Heading4"/>
      </w:pPr>
      <w:r w:rsidRPr="007622FA">
        <w:t>Industrial agriculture threatens pollinators—loss risks collapsing the ag sector</w:t>
      </w:r>
    </w:p>
    <w:p w14:paraId="0F87EBF5" w14:textId="77777777" w:rsidR="0079349A" w:rsidRPr="007622FA" w:rsidRDefault="00FE15D0" w:rsidP="00FE15D0">
      <w:pPr>
        <w:rPr>
          <w:rStyle w:val="Style13ptBold"/>
        </w:rPr>
      </w:pPr>
      <w:bookmarkStart w:id="19" w:name="_Hlk74733919"/>
      <w:r w:rsidRPr="007622FA">
        <w:rPr>
          <w:rStyle w:val="Style13ptBold"/>
        </w:rPr>
        <w:t>Schwartz</w:t>
      </w:r>
      <w:r w:rsidR="0079349A" w:rsidRPr="007622FA">
        <w:rPr>
          <w:rStyle w:val="Style13ptBold"/>
        </w:rPr>
        <w:t>, New York Times reporter,</w:t>
      </w:r>
      <w:r w:rsidRPr="007622FA">
        <w:rPr>
          <w:rStyle w:val="Style13ptBold"/>
        </w:rPr>
        <w:t xml:space="preserve">  ’16</w:t>
      </w:r>
    </w:p>
    <w:p w14:paraId="5EBA34BA" w14:textId="025199DA" w:rsidR="00FE15D0" w:rsidRPr="007622FA" w:rsidRDefault="00FE15D0" w:rsidP="00FE15D0">
      <w:r w:rsidRPr="007622FA">
        <w:t xml:space="preserve"> [John Schwartz, journalist, “Decline of Pollinators Poses Threat to World Food Supply, Report Says,” NEW YORK TIMES, 2—26—16, </w:t>
      </w:r>
      <w:hyperlink r:id="rId45" w:history="1">
        <w:r w:rsidRPr="007622FA">
          <w:rPr>
            <w:rStyle w:val="Hyperlink"/>
          </w:rPr>
          <w:t>https://www.nytimes.com/2016/02/27/science/decline-of-species-that-pollinate-poses-a-threat-to-global-food-supply-report-warns.html</w:t>
        </w:r>
      </w:hyperlink>
      <w:r w:rsidRPr="007622FA">
        <w:t>, accessed 5-31-21]</w:t>
      </w:r>
    </w:p>
    <w:bookmarkEnd w:id="19"/>
    <w:p w14:paraId="29143565" w14:textId="77777777" w:rsidR="00FE15D0" w:rsidRPr="007622FA" w:rsidRDefault="00FE15D0" w:rsidP="00FE15D0">
      <w:r w:rsidRPr="007622FA">
        <w:t xml:space="preserve">The </w:t>
      </w:r>
      <w:r w:rsidRPr="007622FA">
        <w:rPr>
          <w:rStyle w:val="StyleUnderline"/>
        </w:rPr>
        <w:t>birds and the bees need help</w:t>
      </w:r>
      <w:r w:rsidRPr="007622FA">
        <w:t xml:space="preserve">. Also, the butterflies, moths, wasps, beetles and bats. </w:t>
      </w:r>
      <w:r w:rsidRPr="007622FA">
        <w:rPr>
          <w:rStyle w:val="StyleUnderline"/>
        </w:rPr>
        <w:t xml:space="preserve">Without </w:t>
      </w:r>
      <w:r w:rsidRPr="007622FA">
        <w:t xml:space="preserve">an international </w:t>
      </w:r>
      <w:r w:rsidRPr="007622FA">
        <w:rPr>
          <w:rStyle w:val="StyleUnderline"/>
        </w:rPr>
        <w:t>effort</w:t>
      </w:r>
      <w:r w:rsidRPr="007622FA">
        <w:t xml:space="preserve">, a new report warns, </w:t>
      </w:r>
      <w:r w:rsidRPr="007622FA">
        <w:rPr>
          <w:rStyle w:val="StyleUnderline"/>
        </w:rPr>
        <w:t>increasing numbers of species that promote the growth of hundreds of billions of dollars’ worth of food each year face extinction</w:t>
      </w:r>
      <w:r w:rsidRPr="007622FA">
        <w:t>.</w:t>
      </w:r>
    </w:p>
    <w:p w14:paraId="0751361E" w14:textId="77777777" w:rsidR="00FE15D0" w:rsidRPr="007622FA" w:rsidRDefault="00FE15D0" w:rsidP="00FE15D0">
      <w:r w:rsidRPr="007622FA">
        <w:t>The first global assessment of the threats to creatures that pollinate the world’s plants was released by a group affiliated with the United Nations on Friday in Kuala Lumpur, Malaysia. The summary will be posted online Monday.</w:t>
      </w:r>
    </w:p>
    <w:p w14:paraId="5195C8E1" w14:textId="77777777" w:rsidR="00FE15D0" w:rsidRPr="007622FA" w:rsidRDefault="00FE15D0" w:rsidP="00FE15D0">
      <w:r w:rsidRPr="007622FA">
        <w:rPr>
          <w:rStyle w:val="StyleUnderline"/>
        </w:rPr>
        <w:t>Pollinators</w:t>
      </w:r>
      <w:r w:rsidRPr="007622FA">
        <w:t xml:space="preserve">, including some 20,000 species of wild bees, </w:t>
      </w:r>
      <w:r w:rsidRPr="007622FA">
        <w:rPr>
          <w:rStyle w:val="StyleUnderline"/>
        </w:rPr>
        <w:t>contribute to the growth of</w:t>
      </w:r>
      <w:r w:rsidRPr="007622FA">
        <w:t xml:space="preserve"> fruit, vegetables and many nuts, as well as </w:t>
      </w:r>
      <w:r w:rsidRPr="007622FA">
        <w:rPr>
          <w:rStyle w:val="StyleUnderline"/>
        </w:rPr>
        <w:t>flowering plants. Plants that depend on pollination make up 35 percent of global crop production</w:t>
      </w:r>
      <w:r w:rsidRPr="007622FA">
        <w:t xml:space="preserve"> volume </w:t>
      </w:r>
      <w:r w:rsidRPr="007622FA">
        <w:rPr>
          <w:rStyle w:val="StyleUnderline"/>
        </w:rPr>
        <w:t>with a value of</w:t>
      </w:r>
      <w:r w:rsidRPr="007622FA">
        <w:t xml:space="preserve"> as much as $</w:t>
      </w:r>
      <w:r w:rsidRPr="007622FA">
        <w:rPr>
          <w:rStyle w:val="StyleUnderline"/>
        </w:rPr>
        <w:t>577 billion a year</w:t>
      </w:r>
      <w:r w:rsidRPr="007622FA">
        <w:t xml:space="preserve">. </w:t>
      </w:r>
      <w:r w:rsidRPr="007622FA">
        <w:rPr>
          <w:rStyle w:val="StyleUnderline"/>
        </w:rPr>
        <w:t>The agricultural system, for which pollinators play a key role, creates millions of jobs</w:t>
      </w:r>
      <w:r w:rsidRPr="007622FA">
        <w:t xml:space="preserve"> worldwide.</w:t>
      </w:r>
    </w:p>
    <w:p w14:paraId="7A48517A" w14:textId="77777777" w:rsidR="00FE15D0" w:rsidRPr="007622FA" w:rsidRDefault="00FE15D0" w:rsidP="00FE15D0">
      <w:r w:rsidRPr="007622FA">
        <w:rPr>
          <w:rStyle w:val="StyleUnderline"/>
        </w:rPr>
        <w:t>Many pollinator species are threatened with extinction</w:t>
      </w:r>
      <w:r w:rsidRPr="007622FA">
        <w:t>, including some 16 percent of vertebrates like birds and bats, according to the document. Hummingbirds and some 2,000 avian species that feed on nectar spread pollen as they move from flower to flower. Extinction risk for insects is not as well defined, the report notes, but it warned of “high levels of threat” for some bees and butterflies, with at least 9 percent of bee and butterfly species at risk.</w:t>
      </w:r>
    </w:p>
    <w:p w14:paraId="436AAB2F" w14:textId="77777777" w:rsidR="00FE15D0" w:rsidRPr="007622FA" w:rsidRDefault="00FE15D0" w:rsidP="00FE15D0">
      <w:r w:rsidRPr="007622FA">
        <w:rPr>
          <w:rStyle w:val="StyleUnderline"/>
        </w:rPr>
        <w:t>The causes of the pressure on these creatures intertwine: aggressive agricultural practices that grow crops on every available acre eliminate patches of wildflowers and cover crops that provide food for pollinators. Farming also exposes the creatures to pesticides</w:t>
      </w:r>
      <w:r w:rsidRPr="007622FA">
        <w:t>, and bees are under attack from parasites and pathogens, as well.</w:t>
      </w:r>
    </w:p>
    <w:p w14:paraId="6E35F945" w14:textId="77777777" w:rsidR="00FE15D0" w:rsidRPr="007622FA" w:rsidRDefault="00FE15D0" w:rsidP="00FE15D0">
      <w:r w:rsidRPr="007622FA">
        <w:t>Climate change has an effect, as well, especially in the case of bumblebees in North America and Europe, said Sir Robert Watson, vice chairman of the group and director of strategic development at the Tyndall Centre for Climate Change Research at the University of East Anglia.</w:t>
      </w:r>
    </w:p>
    <w:p w14:paraId="27A8CC0C" w14:textId="77777777" w:rsidR="00FE15D0" w:rsidRPr="007622FA" w:rsidRDefault="00FE15D0" w:rsidP="00FE15D0">
      <w:r w:rsidRPr="007622FA">
        <w:t>A warming world changes the territories of plants and pollinators, and changes the plants’ time of flowering, as well, leading to a troubling question, posed by Dr. Watson: “Will the pollinators be there when the flowers need them?”</w:t>
      </w:r>
    </w:p>
    <w:p w14:paraId="11A8A521" w14:textId="77777777" w:rsidR="00FE15D0" w:rsidRPr="007622FA" w:rsidRDefault="00FE15D0" w:rsidP="00FE15D0"/>
    <w:p w14:paraId="0DD3A262" w14:textId="77777777" w:rsidR="00FE15D0" w:rsidRPr="007622FA" w:rsidRDefault="00FE15D0" w:rsidP="00FE15D0">
      <w:pPr>
        <w:pStyle w:val="Heading3"/>
      </w:pPr>
      <w:r w:rsidRPr="007622FA">
        <w:lastRenderedPageBreak/>
        <w:t>Pollinators Impact: Environment</w:t>
      </w:r>
    </w:p>
    <w:p w14:paraId="0B093058" w14:textId="77777777" w:rsidR="00FE15D0" w:rsidRPr="007622FA" w:rsidRDefault="00FE15D0" w:rsidP="00FE15D0"/>
    <w:p w14:paraId="7A904FEB" w14:textId="77777777" w:rsidR="00FE15D0" w:rsidRPr="007622FA" w:rsidRDefault="00FE15D0" w:rsidP="00FE15D0">
      <w:pPr>
        <w:pStyle w:val="Heading4"/>
      </w:pPr>
      <w:r w:rsidRPr="007622FA">
        <w:t>Pollinators are on the brink—their loss threatens the entire ecosystem and global food supplies</w:t>
      </w:r>
    </w:p>
    <w:p w14:paraId="31785730" w14:textId="77777777" w:rsidR="0079349A" w:rsidRPr="007622FA" w:rsidRDefault="00FE15D0" w:rsidP="00FE15D0">
      <w:bookmarkStart w:id="20" w:name="_Hlk74733925"/>
      <w:r w:rsidRPr="007622FA">
        <w:rPr>
          <w:rStyle w:val="Style13ptBold"/>
        </w:rPr>
        <w:t>Donkersley</w:t>
      </w:r>
      <w:r w:rsidR="0079349A" w:rsidRPr="007622FA">
        <w:rPr>
          <w:rStyle w:val="Style13ptBold"/>
        </w:rPr>
        <w:t>, Lancaster University Senior Research Associate,</w:t>
      </w:r>
      <w:r w:rsidRPr="007622FA">
        <w:rPr>
          <w:rStyle w:val="Style13ptBold"/>
        </w:rPr>
        <w:t xml:space="preserve">  ’19</w:t>
      </w:r>
      <w:r w:rsidRPr="007622FA">
        <w:t xml:space="preserve"> </w:t>
      </w:r>
    </w:p>
    <w:p w14:paraId="0D56F42B" w14:textId="6C73CC7A" w:rsidR="00FE15D0" w:rsidRPr="007622FA" w:rsidRDefault="00FE15D0" w:rsidP="00FE15D0">
      <w:r w:rsidRPr="007622FA">
        <w:t xml:space="preserve">[Philip Donkersley, Senior Research Associate, Entomology, Lancaster University, “Bees: How Important Are They and What Would Happen if They Went Extinct?” THE CONVERSATION, 8—19—19, </w:t>
      </w:r>
      <w:hyperlink r:id="rId46" w:history="1">
        <w:r w:rsidRPr="007622FA">
          <w:rPr>
            <w:rStyle w:val="Hyperlink"/>
          </w:rPr>
          <w:t>https://theconversation.com/bees-how-important-are-they-and-what-would-happen-if-they-went-extinct-121272</w:t>
        </w:r>
      </w:hyperlink>
      <w:r w:rsidRPr="007622FA">
        <w:t>, accessed 5-31-21]</w:t>
      </w:r>
    </w:p>
    <w:bookmarkEnd w:id="20"/>
    <w:p w14:paraId="0026132C" w14:textId="77777777" w:rsidR="00FE15D0" w:rsidRPr="007622FA" w:rsidRDefault="00FE15D0" w:rsidP="00FE15D0">
      <w:r w:rsidRPr="007622FA">
        <w:rPr>
          <w:rStyle w:val="StyleUnderline"/>
        </w:rPr>
        <w:t>Bees</w:t>
      </w:r>
      <w:r w:rsidRPr="007622FA">
        <w:t xml:space="preserve"> – including honey bees, bumble bees and solitary bees – are </w:t>
      </w:r>
      <w:r w:rsidRPr="007622FA">
        <w:rPr>
          <w:rStyle w:val="StyleUnderline"/>
        </w:rPr>
        <w:t>very important because they pollinate food</w:t>
      </w:r>
      <w:r w:rsidRPr="007622FA">
        <w:t xml:space="preserve"> crops. Pollination is where insects move pollen from one plant to another, fertilising the plants so that they can produce fruit, vegetables, seeds and so on. </w:t>
      </w:r>
      <w:r w:rsidRPr="007622FA">
        <w:rPr>
          <w:rStyle w:val="StyleUnderline"/>
        </w:rPr>
        <w:t>If</w:t>
      </w:r>
      <w:r w:rsidRPr="007622FA">
        <w:t xml:space="preserve"> all the </w:t>
      </w:r>
      <w:r w:rsidRPr="007622FA">
        <w:rPr>
          <w:rStyle w:val="StyleUnderline"/>
        </w:rPr>
        <w:t>bees went extinct, it would destroy the delicate balance of the Earth’s ecosystem and affect global food supplies</w:t>
      </w:r>
      <w:r w:rsidRPr="007622FA">
        <w:t>.</w:t>
      </w:r>
    </w:p>
    <w:p w14:paraId="4FBA2C51" w14:textId="77777777" w:rsidR="00FE15D0" w:rsidRPr="007622FA" w:rsidRDefault="00FE15D0" w:rsidP="00FE15D0">
      <w:r w:rsidRPr="007622FA">
        <w:t>There are more than 800 wild bee species within Europe, seven of which are classified by the International Union for Conservation of Nature (IUCN) as critically endangered. A further 46 are endangered, 24 are vulnerable and 101 are near threatened. While it’s unlikely that all bee species will be wiped out anytime soon, losing these threatened species would still have a big impact on pollination around the world, wiping out plant species, some of which we rely on for our food.</w:t>
      </w:r>
    </w:p>
    <w:p w14:paraId="3442F525" w14:textId="77777777" w:rsidR="00FE15D0" w:rsidRPr="007622FA" w:rsidRDefault="00FE15D0" w:rsidP="00FE15D0">
      <w:r w:rsidRPr="007622FA">
        <w:t xml:space="preserve">But </w:t>
      </w:r>
      <w:r w:rsidRPr="007622FA">
        <w:rPr>
          <w:rStyle w:val="StyleUnderline"/>
        </w:rPr>
        <w:t>the problem goes far beyond bees</w:t>
      </w:r>
      <w:r w:rsidRPr="007622FA">
        <w:t xml:space="preserve">. In fact, honeybees are responsible for only one third of crop pollination and a very small proportion of the wild plant pollination. </w:t>
      </w:r>
      <w:r w:rsidRPr="007622FA">
        <w:rPr>
          <w:rStyle w:val="StyleUnderline"/>
        </w:rPr>
        <w:t>There are a diverse range of other insects</w:t>
      </w:r>
      <w:r w:rsidRPr="007622FA">
        <w:t xml:space="preserve"> including butterflies, bumblebees and small flies </w:t>
      </w:r>
      <w:r w:rsidRPr="007622FA">
        <w:rPr>
          <w:rStyle w:val="StyleUnderline"/>
        </w:rPr>
        <w:t>that do the rest of the work – and it looks like these insects are in trouble too</w:t>
      </w:r>
      <w:r w:rsidRPr="007622FA">
        <w:t>.</w:t>
      </w:r>
    </w:p>
    <w:p w14:paraId="07C36CE1" w14:textId="77777777" w:rsidR="00FE15D0" w:rsidRPr="007622FA" w:rsidRDefault="00FE15D0" w:rsidP="00FE15D0">
      <w:r w:rsidRPr="007622FA">
        <w:t xml:space="preserve">A recent study suggests that as </w:t>
      </w:r>
      <w:r w:rsidRPr="007622FA">
        <w:rPr>
          <w:rStyle w:val="StyleUnderline"/>
        </w:rPr>
        <w:t xml:space="preserve">many as 40% of the world’s insect species are in decline. Insects are facing extinction rates that are eight times higher than vertebrates. </w:t>
      </w:r>
      <w:r w:rsidRPr="007622FA">
        <w:t>In Germany, scientists have recorded losses of up to 75% of the total mass of insects in protected areas.</w:t>
      </w:r>
    </w:p>
    <w:p w14:paraId="6F349E72" w14:textId="77777777" w:rsidR="00FE15D0" w:rsidRPr="007622FA" w:rsidRDefault="00FE15D0" w:rsidP="00FE15D0">
      <w:r w:rsidRPr="007622FA">
        <w:t xml:space="preserve">These trends lead scientists to believe that </w:t>
      </w:r>
      <w:r w:rsidRPr="007622FA">
        <w:rPr>
          <w:rStyle w:val="StyleUnderline"/>
        </w:rPr>
        <w:t>about a third of all insect species</w:t>
      </w:r>
      <w:r w:rsidRPr="007622FA">
        <w:t xml:space="preserve"> – that’s nearly 2m – may </w:t>
      </w:r>
      <w:r w:rsidRPr="007622FA">
        <w:rPr>
          <w:rStyle w:val="StyleUnderline"/>
        </w:rPr>
        <w:t>be threatened with extinction</w:t>
      </w:r>
      <w:r w:rsidRPr="007622FA">
        <w:t>. And that figure is growing by over 100,000 species every year. Yet hard data on threatened insect species is lacking, with only 8,000 records actually assessed by the IUCN.</w:t>
      </w:r>
    </w:p>
    <w:p w14:paraId="50AF69C8" w14:textId="77777777" w:rsidR="00FE15D0" w:rsidRPr="007622FA" w:rsidRDefault="00FE15D0" w:rsidP="00FE15D0"/>
    <w:p w14:paraId="169530E6" w14:textId="77777777" w:rsidR="00FE15D0" w:rsidRPr="007622FA" w:rsidRDefault="00FE15D0" w:rsidP="00FE15D0">
      <w:pPr>
        <w:pStyle w:val="Heading2"/>
      </w:pPr>
      <w:r w:rsidRPr="007622FA">
        <w:lastRenderedPageBreak/>
        <w:t>Populism / Rural Security</w:t>
      </w:r>
    </w:p>
    <w:p w14:paraId="748198B4" w14:textId="77777777" w:rsidR="00FE15D0" w:rsidRPr="007622FA" w:rsidRDefault="00FE15D0" w:rsidP="00FE15D0">
      <w:pPr>
        <w:pStyle w:val="Heading3"/>
      </w:pPr>
      <w:r w:rsidRPr="007622FA">
        <w:lastRenderedPageBreak/>
        <w:t>Populism Internal Link: Rural Resentment / Despair</w:t>
      </w:r>
    </w:p>
    <w:p w14:paraId="2ACC3797" w14:textId="77777777" w:rsidR="00FE15D0" w:rsidRPr="007622FA" w:rsidRDefault="00FE15D0" w:rsidP="00FE15D0"/>
    <w:p w14:paraId="777D5B9E" w14:textId="77777777" w:rsidR="00FE15D0" w:rsidRPr="007622FA" w:rsidRDefault="00FE15D0" w:rsidP="00FE15D0">
      <w:pPr>
        <w:pStyle w:val="Heading4"/>
      </w:pPr>
      <w:r w:rsidRPr="007622FA">
        <w:t xml:space="preserve">Rural dispossession causes right-wing populism – 2016 election proves. </w:t>
      </w:r>
    </w:p>
    <w:p w14:paraId="1F30AC58" w14:textId="4D76CADE" w:rsidR="00FE15D0" w:rsidRPr="007622FA" w:rsidRDefault="00FE15D0" w:rsidP="00FE15D0">
      <w:r w:rsidRPr="007622FA">
        <w:rPr>
          <w:rStyle w:val="Style13ptBold"/>
        </w:rPr>
        <w:t>de Wit Maywa et al.</w:t>
      </w:r>
      <w:r w:rsidR="0079349A" w:rsidRPr="007622FA">
        <w:rPr>
          <w:rStyle w:val="Style13ptBold"/>
        </w:rPr>
        <w:t>, UC-Davis researcher,</w:t>
      </w:r>
      <w:r w:rsidRPr="007622FA">
        <w:rPr>
          <w:rStyle w:val="Style13ptBold"/>
        </w:rPr>
        <w:t xml:space="preserve"> 19</w:t>
      </w:r>
      <w:r w:rsidRPr="007622FA">
        <w:t xml:space="preserve"> [Montenegro de Wit Maywaa – UC Davis, Antonio Roman-Alcaláb - International Institute for Social Studies, Netherlands, Alex Liebmanc - Lurralde, Chile, Siena Chrismand – National Family Farm Coalition, ScienceDirect, Agrarian origins of authoritarian populism in the United States: What can we learn from 20th-century struggles in California and the Midwest?, , </w:t>
      </w:r>
      <w:hyperlink r:id="rId47" w:history="1">
        <w:r w:rsidRPr="007622FA">
          <w:rPr>
            <w:rStyle w:val="Hyperlink"/>
          </w:rPr>
          <w:t>https://food.berkeley.edu/wp-content/uploads/2020/07/2019_Montenegro-de-Wit-et-al_Agrarian-origins-of-authoritarian-populism-in-the-United-States_-What-canwe-learn-from-20th-century-struggles-in-California-and-the-Midwest_.pdf</w:t>
        </w:r>
      </w:hyperlink>
      <w:r w:rsidRPr="007622FA">
        <w:t>]</w:t>
      </w:r>
    </w:p>
    <w:p w14:paraId="0D925142" w14:textId="77777777" w:rsidR="00FE15D0" w:rsidRPr="007622FA" w:rsidRDefault="00FE15D0" w:rsidP="00FE15D0">
      <w:pPr>
        <w:rPr>
          <w:rStyle w:val="StyleUnderline"/>
        </w:rPr>
      </w:pPr>
      <w:r w:rsidRPr="007622FA">
        <w:t xml:space="preserve">So it's significant that just three years before, </w:t>
      </w:r>
      <w:r w:rsidRPr="007622FA">
        <w:rPr>
          <w:rStyle w:val="StyleUnderline"/>
        </w:rPr>
        <w:t>farmers were part of the coalition that ushered the ostensibly impossible candidate to victory. Small-town and rural voters went 60 percent for Trump</w:t>
      </w:r>
      <w:r w:rsidRPr="007622FA">
        <w:t xml:space="preserve"> (Balz, 2017). Pundits noted how electoral maps of rural states were painted in Republican red, and rural voters were painted as irredeemable racist hillbillies not smart enough not to vote against their own best interests (e.g., Rich, 2017; Krugman, 2016). Yet “the farm vote,” we argue, took an outsized chunk of blame for electoral failures that included, among other factors, racialized voter suppression and millions of dollars in free air time for candidate Trump. Subsequent electoral analyses have found that suburban and urban middle-class whites, not the working class or poor, constituted the majority of Trump's base (e.g., Myerson, 2017). Still, </w:t>
      </w:r>
      <w:r w:rsidRPr="007622FA">
        <w:rPr>
          <w:rStyle w:val="StyleUnderline"/>
        </w:rPr>
        <w:t>the fact that a majority of rural voters backed an openly racist, misogynistic far-Right candidate merits attention. It turns our gaze</w:t>
      </w:r>
      <w:r w:rsidRPr="007622FA">
        <w:t xml:space="preserve">, for one, </w:t>
      </w:r>
      <w:r w:rsidRPr="007622FA">
        <w:rPr>
          <w:rStyle w:val="StyleUnderline"/>
        </w:rPr>
        <w:t>to the long-running structural malaise of capitalist farming – to decades of telling farmers to overproduce cheap commodities for global markets</w:t>
      </w:r>
      <w:r w:rsidRPr="007622FA">
        <w:t xml:space="preserve"> such that </w:t>
      </w:r>
      <w:r w:rsidRPr="007622FA">
        <w:rPr>
          <w:rStyle w:val="StyleUnderline"/>
        </w:rPr>
        <w:t>growers across the US are now facing unprecedented levels of debt, foreclosures, consolidation, and farmer suicides</w:t>
      </w:r>
      <w:r w:rsidRPr="007622FA">
        <w:t xml:space="preserve"> (Weingarten, 2018; Edelman, 2019). </w:t>
      </w:r>
      <w:r w:rsidRPr="007622FA">
        <w:rPr>
          <w:rStyle w:val="StyleUnderline"/>
        </w:rPr>
        <w:t xml:space="preserve">Resentful of D.C. elitism and wary of Clinton's “too-smart-to-fail” script, rural voters sought relief </w:t>
      </w:r>
      <w:r w:rsidRPr="007622FA">
        <w:rPr>
          <w:b/>
          <w:bCs/>
          <w:u w:val="single"/>
        </w:rPr>
        <w:t>in an abrupt departure</w:t>
      </w:r>
      <w:r w:rsidRPr="007622FA">
        <w:rPr>
          <w:rStyle w:val="StyleUnderline"/>
        </w:rPr>
        <w:t xml:space="preserve"> from the status quo</w:t>
      </w:r>
      <w:r w:rsidRPr="007622FA">
        <w:t>. Rhonda Perry, a cattle farmer and the program director of Missouri Rural Crisis Center (MRCC), was not at all surprised by the 2016 election. “</w:t>
      </w:r>
      <w:r w:rsidRPr="007622FA">
        <w:rPr>
          <w:rStyle w:val="StyleUnderline"/>
        </w:rPr>
        <w:t xml:space="preserve">Nothing happened in November overnight that was not there on October 31,” </w:t>
      </w:r>
      <w:r w:rsidRPr="007622FA">
        <w:t xml:space="preserve">Perry 2017). </w:t>
      </w:r>
      <w:r w:rsidRPr="007622FA">
        <w:rPr>
          <w:rStyle w:val="StyleUnderline"/>
        </w:rPr>
        <w:t xml:space="preserve">The election, she indicates, tuned our ears to an alarm that's long been clanging – about </w:t>
      </w:r>
      <w:r w:rsidRPr="007622FA">
        <w:rPr>
          <w:b/>
          <w:bCs/>
          <w:u w:val="single"/>
        </w:rPr>
        <w:t>poverty, dispossession, and alienation of rural people.</w:t>
      </w:r>
    </w:p>
    <w:p w14:paraId="41441264" w14:textId="77777777" w:rsidR="00FE15D0" w:rsidRPr="007622FA" w:rsidRDefault="00FE15D0" w:rsidP="00FE15D0">
      <w:pPr>
        <w:rPr>
          <w:rStyle w:val="StyleUnderline"/>
        </w:rPr>
      </w:pPr>
      <w:r w:rsidRPr="007622FA">
        <w:t xml:space="preserve">In this paper, we interrogate the role of rural places in generating both support for and struggle against right-wing forms of politics, notably that of “authoritarian populism.” Recognizing that populisms exist on both right and left, and that authoritarianism can similarly straddle ideological divides, we maintain that </w:t>
      </w:r>
      <w:r w:rsidRPr="007622FA">
        <w:rPr>
          <w:rStyle w:val="StyleUnderline"/>
        </w:rPr>
        <w:t>authoritarian populism in the US describes a particular form of reactionary politics: one rooted in settler-colonial racism and refracted through capitalist exigencies of class rule and accumulative power.</w:t>
      </w:r>
    </w:p>
    <w:p w14:paraId="6B824FC1" w14:textId="77777777" w:rsidR="00FE15D0" w:rsidRPr="007622FA" w:rsidRDefault="00FE15D0" w:rsidP="00FE15D0">
      <w:pPr>
        <w:rPr>
          <w:rStyle w:val="StyleUnderline"/>
        </w:rPr>
      </w:pPr>
      <w:r w:rsidRPr="007622FA">
        <w:t xml:space="preserve">As outlined by Scoones et al., 2018, </w:t>
      </w:r>
      <w:r w:rsidRPr="007622FA">
        <w:rPr>
          <w:rStyle w:val="StyleUnderline"/>
        </w:rPr>
        <w:t>the recent rise of authoritarian populism has seen: the rise of protectionist politics and the embrace of nationalism over regional or global integration, whether in trade blocs or international agreements; highly contested national elections, resonant with broad-brush appeals to “the people</w:t>
      </w:r>
      <w:r w:rsidRPr="007622FA">
        <w:t xml:space="preserve">,” in which candidates are rewarded for “strong man” talk that pits insiders against outsiders of different colours, religions and origins; growing concern over the “mobile poor,” including refugees and migrants whose presence seems to threaten a shrinking resource base; appeals for security at the expense of civil liberties; </w:t>
      </w:r>
      <w:r w:rsidRPr="007622FA">
        <w:rPr>
          <w:rStyle w:val="StyleUnderline"/>
        </w:rPr>
        <w:t>a concerted push to increase extractive capitalism at all costs; and, finally, a radical undermining of the state's ability to support the full range of citizens, while utilising state powers to increase surplus for a minority.</w:t>
      </w:r>
    </w:p>
    <w:p w14:paraId="013A9F9F" w14:textId="77777777" w:rsidR="00FE15D0" w:rsidRPr="007622FA" w:rsidRDefault="00FE15D0" w:rsidP="00FE15D0">
      <w:r w:rsidRPr="007622FA">
        <w:rPr>
          <w:rStyle w:val="StyleUnderline"/>
        </w:rPr>
        <w:t>Trump's record to date fits well within this description: his leveraging of populist rhetoric, economic nationalism, and scapegoating during the campaign season have been closely followed by strongman tactics and reactionary policies in office</w:t>
      </w:r>
      <w:r w:rsidRPr="007622FA">
        <w:t xml:space="preserve">. Such characteristics have also not gone unrecognized by academics or social movements, whose intrigue can be counted in numerous studies published since 2016 on fascism and authoritarianism (e.g. Borras, 2019; Norris and Inglehart, 2018; Chacko and Jayasuriya, 2017; Gusterson, 2017; Kellner, 2016; Pettigrew, 2017), including key insights on how “rural rage” is stoked in the US by radical decentralized militia and paramilitary groups (Berlet and Sunshine, 2019). </w:t>
      </w:r>
      <w:r w:rsidRPr="007622FA">
        <w:rPr>
          <w:rStyle w:val="StyleUnderline"/>
        </w:rPr>
        <w:t>Trump has also reignited important debates on the academic Left about “what could be done” to squash authoritarian populism</w:t>
      </w:r>
      <w:r w:rsidRPr="007622FA">
        <w:t xml:space="preserve"> (e.g. Edwards et al., 2017; Faber et al., 2017).</w:t>
      </w:r>
    </w:p>
    <w:p w14:paraId="410A37A8" w14:textId="77777777" w:rsidR="00FE15D0" w:rsidRPr="007622FA" w:rsidRDefault="00FE15D0" w:rsidP="00FE15D0">
      <w:r w:rsidRPr="007622FA">
        <w:rPr>
          <w:rStyle w:val="StyleUnderline"/>
        </w:rPr>
        <w:t>What has been less subject to scrutiny, however, is not the Trump phenomenon, per se, but the phenomena that produced Trump</w:t>
      </w:r>
      <w:r w:rsidRPr="007622FA">
        <w:t>. What are the historical roots of authoritarian populism in the US? How has authoritarian populist power been organized, by whom, and to what effect? To what extent has authoritarian populism been centered on rural areas, processes, and peoples? As importantly, how have movements of non-elites – especially in rural and agrarian environs – pursued their visions of economic and social justice?</w:t>
      </w:r>
    </w:p>
    <w:p w14:paraId="4005F7E8" w14:textId="77777777" w:rsidR="00FE15D0" w:rsidRPr="007622FA" w:rsidRDefault="00FE15D0" w:rsidP="00FE15D0"/>
    <w:p w14:paraId="40045659" w14:textId="77777777" w:rsidR="00FE15D0" w:rsidRPr="007622FA" w:rsidRDefault="00FE15D0" w:rsidP="00FE15D0">
      <w:pPr>
        <w:pStyle w:val="Heading4"/>
      </w:pPr>
      <w:r w:rsidRPr="007622FA">
        <w:t xml:space="preserve">Rural resentment increases support for populism. </w:t>
      </w:r>
    </w:p>
    <w:p w14:paraId="017170B9" w14:textId="77777777" w:rsidR="00FE15D0" w:rsidRPr="007622FA" w:rsidRDefault="00FE15D0" w:rsidP="00FE15D0">
      <w:r w:rsidRPr="007622FA">
        <w:rPr>
          <w:rStyle w:val="Style13ptBold"/>
        </w:rPr>
        <w:t>Edelman, anthropology at Hunter College and CUNY, 20</w:t>
      </w:r>
      <w:r w:rsidRPr="007622FA">
        <w:t xml:space="preserve"> [Marc, 1-26-2020, How Capitalism Underdeveloped Rural America, Jacobin, </w:t>
      </w:r>
      <w:hyperlink r:id="rId48" w:history="1">
        <w:r w:rsidRPr="007622FA">
          <w:rPr>
            <w:rStyle w:val="Hyperlink"/>
          </w:rPr>
          <w:t>https://jacobinmag.com/2020/01/capitalism-underdeveloped-rural-america-trump-white-working-class</w:t>
        </w:r>
      </w:hyperlink>
      <w:r w:rsidRPr="007622FA">
        <w:t>]</w:t>
      </w:r>
    </w:p>
    <w:p w14:paraId="6A6899B4" w14:textId="77777777" w:rsidR="00FE15D0" w:rsidRPr="007622FA" w:rsidRDefault="00FE15D0" w:rsidP="00FE15D0">
      <w:r w:rsidRPr="007622FA">
        <w:rPr>
          <w:rStyle w:val="StyleUnderline"/>
        </w:rPr>
        <w:t xml:space="preserve">In the wake of the 2016 US presidential election, the liberal intelligentsia belatedly realized that rural and small-town America was in crisis. </w:t>
      </w:r>
      <w:r w:rsidRPr="007622FA">
        <w:t xml:space="preserve">One sector of liberal opinion insisted that </w:t>
      </w:r>
      <w:r w:rsidRPr="007622FA">
        <w:rPr>
          <w:rStyle w:val="StyleUnderline"/>
        </w:rPr>
        <w:t>the key to Donald Trump’s victory lay in racism rather than economic distress</w:t>
      </w:r>
      <w:r w:rsidRPr="007622FA">
        <w:t xml:space="preserve"> (partly because of its own complicity with the neoliberal, free-market project). Another sector, </w:t>
      </w:r>
      <w:r w:rsidRPr="007622FA">
        <w:rPr>
          <w:strike/>
        </w:rPr>
        <w:t>blind</w:t>
      </w:r>
      <w:r w:rsidRPr="007622FA">
        <w:t xml:space="preserve"> </w:t>
      </w:r>
      <w:r w:rsidRPr="007622FA">
        <w:rPr>
          <w:rStyle w:val="StyleUnderline"/>
        </w:rPr>
        <w:t>[ignorant] to the central importance of racial inequality for US capitalism, preferred to stress narrowly economic explanations for Trump’s rise.</w:t>
      </w:r>
    </w:p>
    <w:p w14:paraId="49DD74F8" w14:textId="77777777" w:rsidR="00FE15D0" w:rsidRPr="007622FA" w:rsidRDefault="00FE15D0" w:rsidP="00FE15D0">
      <w:r w:rsidRPr="007622FA">
        <w:t xml:space="preserve">Both schools of thought failed to grasp the different ways in which </w:t>
      </w:r>
      <w:r w:rsidRPr="007622FA">
        <w:rPr>
          <w:rStyle w:val="StyleUnderline"/>
        </w:rPr>
        <w:t xml:space="preserve">economic suffering, racism, and community decline have interacted to </w:t>
      </w:r>
      <w:r w:rsidRPr="007622FA">
        <w:rPr>
          <w:b/>
          <w:bCs/>
          <w:u w:val="single"/>
        </w:rPr>
        <w:t>prepare the ground for authoritarian populism</w:t>
      </w:r>
      <w:r w:rsidRPr="007622FA">
        <w:t xml:space="preserve">. </w:t>
      </w:r>
      <w:r w:rsidRPr="007622FA">
        <w:rPr>
          <w:rStyle w:val="StyleUnderline"/>
        </w:rPr>
        <w:t>They also grossly underestimated the human toll of the catastrophe engulfing rural areas and small towns, overlooking the “social pathologies of collapse” that have become ever more glaring</w:t>
      </w:r>
      <w:r w:rsidRPr="007622FA">
        <w:t>.</w:t>
      </w:r>
    </w:p>
    <w:p w14:paraId="4FDD1B1F" w14:textId="77777777" w:rsidR="00FE15D0" w:rsidRPr="007622FA" w:rsidRDefault="00FE15D0" w:rsidP="00FE15D0">
      <w:r w:rsidRPr="007622FA">
        <w:t xml:space="preserve">Since the turn to more cutthroat free-market policies in the 1980s, </w:t>
      </w:r>
      <w:r w:rsidRPr="007622FA">
        <w:rPr>
          <w:rStyle w:val="StyleUnderline"/>
        </w:rPr>
        <w:t>American capitalism has systematically underdeveloped rural and small-town regions of the United States</w:t>
      </w:r>
      <w:r w:rsidRPr="007622FA">
        <w:t>. The 2008 crash poured gasoline on the fire. Mutual savings banks and credit unions, cooperatives, mom-and-pop businesses, local industries and newspapers, health and elder care facilities, schools, and libraries have all fallen victim to relentless austerity policies or private-equity raiders.</w:t>
      </w:r>
    </w:p>
    <w:p w14:paraId="7066439C" w14:textId="77777777" w:rsidR="00FE15D0" w:rsidRPr="007622FA" w:rsidRDefault="00FE15D0" w:rsidP="00FE15D0">
      <w:pPr>
        <w:rPr>
          <w:rStyle w:val="StyleUnderline"/>
        </w:rPr>
      </w:pPr>
      <w:r w:rsidRPr="007622FA">
        <w:rPr>
          <w:rStyle w:val="StyleUnderline"/>
        </w:rPr>
        <w:t>As people could no longer share in the wealth they had produced,</w:t>
      </w:r>
      <w:r w:rsidRPr="007622FA">
        <w:t xml:space="preserve"> while community tax bases and social institutions withered away, </w:t>
      </w:r>
      <w:r w:rsidRPr="007622FA">
        <w:rPr>
          <w:rStyle w:val="StyleUnderline"/>
        </w:rPr>
        <w:t>“rural resentment” and economic anxiety boosted fear of cultural and demographic changes and heightened receptivity to authoritarian appeals and conspiracy theories</w:t>
      </w:r>
      <w:r w:rsidRPr="007622FA">
        <w:t xml:space="preserve">. Aggrieved masculinity and a loss of white privilege were certainly vital </w:t>
      </w:r>
      <w:r w:rsidRPr="007622FA">
        <w:lastRenderedPageBreak/>
        <w:t xml:space="preserve">ingredients in this toxic brew, along with the question of gun rights. </w:t>
      </w:r>
      <w:r w:rsidRPr="007622FA">
        <w:rPr>
          <w:rStyle w:val="StyleUnderline"/>
        </w:rPr>
        <w:t>But such “cultural issues” were also bound up with economic decline and social fragmentation:</w:t>
      </w:r>
      <w:r w:rsidRPr="007622FA">
        <w:t xml:space="preserve"> </w:t>
      </w:r>
      <w:r w:rsidRPr="007622FA">
        <w:rPr>
          <w:rStyle w:val="StyleUnderline"/>
        </w:rPr>
        <w:t>white men who have experienced economic setbacks “are</w:t>
      </w:r>
      <w:r w:rsidRPr="007622FA">
        <w:t xml:space="preserve"> the group of owners most attached to their guns,” and </w:t>
      </w:r>
      <w:r w:rsidRPr="007622FA">
        <w:rPr>
          <w:rStyle w:val="StyleUnderline"/>
        </w:rPr>
        <w:t>the ones most likely to view the home as a bunker requiring defense against threatening outsiders.</w:t>
      </w:r>
    </w:p>
    <w:p w14:paraId="1E3C9F3A" w14:textId="77777777" w:rsidR="00FE15D0" w:rsidRPr="007622FA" w:rsidRDefault="00FE15D0" w:rsidP="00FE15D0"/>
    <w:p w14:paraId="16B528BF" w14:textId="77777777" w:rsidR="00FE15D0" w:rsidRPr="007622FA" w:rsidRDefault="00FE15D0" w:rsidP="00FE15D0">
      <w:pPr>
        <w:pStyle w:val="Heading4"/>
      </w:pPr>
      <w:r w:rsidRPr="007622FA">
        <w:t>Financialization of rural land contributes to populist support.</w:t>
      </w:r>
    </w:p>
    <w:p w14:paraId="3EE8F576" w14:textId="2ACAE259" w:rsidR="00FE15D0" w:rsidRPr="007622FA" w:rsidRDefault="00FE15D0" w:rsidP="00FE15D0">
      <w:pPr>
        <w:rPr>
          <w:rStyle w:val="Style13ptBold"/>
        </w:rPr>
      </w:pPr>
      <w:r w:rsidRPr="007622FA">
        <w:rPr>
          <w:rStyle w:val="Style13ptBold"/>
        </w:rPr>
        <w:t xml:space="preserve">Scoones et al. </w:t>
      </w:r>
      <w:r w:rsidR="0079349A" w:rsidRPr="007622FA">
        <w:rPr>
          <w:rStyle w:val="Style13ptBold"/>
        </w:rPr>
        <w:t xml:space="preserve">, ESRC STEPS Center Co-Director, </w:t>
      </w:r>
      <w:r w:rsidRPr="007622FA">
        <w:rPr>
          <w:rStyle w:val="Style13ptBold"/>
        </w:rPr>
        <w:t xml:space="preserve">17 </w:t>
      </w:r>
    </w:p>
    <w:p w14:paraId="0A1D940D" w14:textId="77777777" w:rsidR="00FE15D0" w:rsidRPr="007622FA" w:rsidRDefault="00FE15D0" w:rsidP="00FE15D0">
      <w:r w:rsidRPr="007622FA">
        <w:t xml:space="preserve">[Ian, co-director of the ESRC STEPS Centre at Sussex, Marc Edelman - CUNY Graduate Center Saturnino M. Borras Jr.- ISS The Hague Ruth Hall - University of the Western Cape Wendy Wolford- Cornell University, 2017, Emancipatory rural politics: confronting authoritarian populism, The Journal of Peasant Studies, </w:t>
      </w:r>
      <w:hyperlink r:id="rId49" w:history="1">
        <w:r w:rsidRPr="007622FA">
          <w:rPr>
            <w:rStyle w:val="Hyperlink"/>
          </w:rPr>
          <w:t>https://doi.org/10.1080/03066150.2017.1339693</w:t>
        </w:r>
      </w:hyperlink>
      <w:r w:rsidRPr="007622FA">
        <w:t>]</w:t>
      </w:r>
    </w:p>
    <w:p w14:paraId="4EB061E6" w14:textId="77777777" w:rsidR="00FE15D0" w:rsidRPr="007622FA" w:rsidRDefault="00FE15D0" w:rsidP="00FE15D0">
      <w:pPr>
        <w:rPr>
          <w:rStyle w:val="StyleUnderline"/>
        </w:rPr>
      </w:pPr>
      <w:r w:rsidRPr="007622FA">
        <w:rPr>
          <w:rStyle w:val="StyleUnderline"/>
        </w:rPr>
        <w:t>Rural transformations of course have occurred over centuries</w:t>
      </w:r>
      <w:r w:rsidRPr="007622FA">
        <w:t>; many contemporary processes of deagrarianisation, migration and rural disenfranchisement are not new</w:t>
      </w:r>
      <w:r w:rsidRPr="007622FA">
        <w:rPr>
          <w:rStyle w:val="StyleUnderline"/>
        </w:rPr>
        <w:t>. We cannot understand them without understanding rural areas historically,</w:t>
      </w:r>
      <w:r w:rsidRPr="007622FA">
        <w:t xml:space="preserve"> both in recent years and over the longue durée. </w:t>
      </w:r>
      <w:r w:rsidRPr="007622FA">
        <w:rPr>
          <w:rStyle w:val="StyleUnderline"/>
        </w:rPr>
        <w:t>Central is the political economy of resource extraction (human, financial, natural) in and from ‘the rural’ and the persistent, grinding poverty of many rural people,</w:t>
      </w:r>
      <w:r w:rsidRPr="007622FA">
        <w:t xml:space="preserve"> </w:t>
      </w:r>
      <w:r w:rsidRPr="007622FA">
        <w:rPr>
          <w:rStyle w:val="StyleUnderline"/>
        </w:rPr>
        <w:t>sometimes in the midst of growing general abundance. Through processes of financialisation particular to contemporary neoliberal capitalism, commodification, appropriation and extraction</w:t>
      </w:r>
      <w:r w:rsidRPr="007622FA">
        <w:t xml:space="preserve"> </w:t>
      </w:r>
      <w:r w:rsidRPr="007622FA">
        <w:rPr>
          <w:rStyle w:val="StyleUnderline"/>
        </w:rPr>
        <w:t>of rural resources are intensifying</w:t>
      </w:r>
      <w:r w:rsidRPr="007622FA">
        <w:t xml:space="preserve"> through increasingly aggressive enclosures (Clapp 2014; Fairbairn 2014; Haiven 2014; White et al. 2012). </w:t>
      </w:r>
      <w:r w:rsidRPr="007622FA">
        <w:rPr>
          <w:rStyle w:val="StyleUnderline"/>
        </w:rPr>
        <w:t>Land, energy, mineral, green or water ‘grabs’ aim at capturing resources in the hope that future scarcities will generate super-profits</w:t>
      </w:r>
      <w:r w:rsidRPr="007622FA">
        <w:t xml:space="preserve"> (Hall, Scoones, and Tsikata 2015; Edelman, Oya, and Borras 2013; Wolford et al. 2013; Fairhead, Leach, and Scoones 2012; Mehta, Veldwisch, and Franco 2012; Borras et al. 2011). </w:t>
      </w:r>
      <w:r w:rsidRPr="007622FA">
        <w:rPr>
          <w:rStyle w:val="StyleUnderline"/>
        </w:rPr>
        <w:t xml:space="preserve">Massive exclusions and dispossessions have swelled the ‘relative surplus population’ </w:t>
      </w:r>
      <w:r w:rsidRPr="007622FA">
        <w:t xml:space="preserve">scattered throughout rural, peri-urban and urban areas (Li 2010). Stateled programmes, often supported by international ‘aid’ flows, are </w:t>
      </w:r>
      <w:r w:rsidRPr="007622FA">
        <w:rPr>
          <w:rStyle w:val="Emphasis"/>
        </w:rPr>
        <w:t>reconfiguring rural areas,</w:t>
      </w:r>
      <w:r w:rsidRPr="007622FA">
        <w:t xml:space="preserve"> </w:t>
      </w:r>
      <w:r w:rsidRPr="007622FA">
        <w:rPr>
          <w:rStyle w:val="StyleUnderline"/>
        </w:rPr>
        <w:t>using discourses of food security in support of agribusiness</w:t>
      </w:r>
      <w:r w:rsidRPr="007622FA">
        <w:t xml:space="preserve">, as epitomised by the New Alliance for Food Security and Nutrition in Africa (Crankshaw 2016). In South Africa, the African National </w:t>
      </w:r>
      <w:r w:rsidRPr="007622FA">
        <w:rPr>
          <w:rStyle w:val="StyleUnderline"/>
        </w:rPr>
        <w:t>Congress’s recent proposals to ban foreign purchases of agricultural land won popular support, but were profoundly undermined by provisions to exempt ‘institutional funds</w:t>
      </w:r>
      <w:r w:rsidRPr="007622FA">
        <w:t xml:space="preserve">’ (i.e. hedge and pension funds), </w:t>
      </w:r>
      <w:r w:rsidRPr="007622FA">
        <w:rPr>
          <w:rStyle w:val="StyleUnderline"/>
        </w:rPr>
        <w:t>exposing the contradictions between populist nationalist appeals and efforts to appease national and global capital</w:t>
      </w:r>
      <w:r w:rsidRPr="007622FA">
        <w:t xml:space="preserve">. In Brazil, high-profile efforts to limit foreign ownership of land did little to stop increasing investment and concentration in land ownership and agricultural production (ActionAid et al. 2017; Rede Social et al. 2015; Sauer and Leite 2012). In these instancefds, </w:t>
      </w:r>
      <w:r w:rsidRPr="007622FA">
        <w:rPr>
          <w:rStyle w:val="StyleUnderline"/>
        </w:rPr>
        <w:t>supposedly popular and left-wing appeals to the interests of the poor actually advanced narrow interests of foreign and domestic capital.</w:t>
      </w:r>
    </w:p>
    <w:p w14:paraId="5FA8901E" w14:textId="77777777" w:rsidR="00FE15D0" w:rsidRPr="007622FA" w:rsidRDefault="00FE15D0" w:rsidP="00FE15D0">
      <w:pPr>
        <w:rPr>
          <w:rStyle w:val="StyleUnderline"/>
        </w:rPr>
      </w:pPr>
    </w:p>
    <w:p w14:paraId="0DEEEA63" w14:textId="77777777" w:rsidR="00FE15D0" w:rsidRPr="007622FA" w:rsidRDefault="00FE15D0" w:rsidP="00FE15D0">
      <w:pPr>
        <w:pStyle w:val="Heading3"/>
      </w:pPr>
      <w:r w:rsidRPr="007622FA">
        <w:lastRenderedPageBreak/>
        <w:t>Populism Impact: Democracy / Economy</w:t>
      </w:r>
    </w:p>
    <w:p w14:paraId="21A28D17" w14:textId="77777777" w:rsidR="00FE15D0" w:rsidRPr="007622FA" w:rsidRDefault="00FE15D0" w:rsidP="00FE15D0"/>
    <w:p w14:paraId="740B7CE0" w14:textId="77777777" w:rsidR="00FE15D0" w:rsidRPr="007622FA" w:rsidRDefault="00FE15D0" w:rsidP="00FE15D0">
      <w:pPr>
        <w:pStyle w:val="Heading4"/>
      </w:pPr>
      <w:r w:rsidRPr="007622FA">
        <w:t>Populism causes economic turmoil and erodes democratic checks and balances</w:t>
      </w:r>
    </w:p>
    <w:p w14:paraId="77C28F30" w14:textId="6BF39739" w:rsidR="00FE15D0" w:rsidRPr="007622FA" w:rsidRDefault="00FE15D0" w:rsidP="00FE15D0">
      <w:pPr>
        <w:rPr>
          <w:rStyle w:val="Style13ptBold"/>
        </w:rPr>
      </w:pPr>
      <w:r w:rsidRPr="007622FA">
        <w:rPr>
          <w:rStyle w:val="Style13ptBold"/>
        </w:rPr>
        <w:t>Funke et al.</w:t>
      </w:r>
      <w:r w:rsidR="0079349A" w:rsidRPr="007622FA">
        <w:rPr>
          <w:rStyle w:val="Style13ptBold"/>
        </w:rPr>
        <w:t xml:space="preserve">, Kiel Institute researcher, </w:t>
      </w:r>
      <w:r w:rsidRPr="007622FA">
        <w:rPr>
          <w:rStyle w:val="Style13ptBold"/>
        </w:rPr>
        <w:t xml:space="preserve"> 20 </w:t>
      </w:r>
    </w:p>
    <w:p w14:paraId="7DFC2157" w14:textId="77777777" w:rsidR="00FE15D0" w:rsidRPr="007622FA" w:rsidRDefault="00FE15D0" w:rsidP="00FE15D0">
      <w:r w:rsidRPr="007622FA">
        <w:t>[Manuel - Researcher at the Kiel Institute for the World Economy, Moritz Schularick is Professor of Economics at the University of Bonn, Professor and Head of "International Finance and Global Governance" Kiel Institute, 2020, Populist leaders and the economy, ECONtribute Discussion Paper, No. 036, https://www.econstor.eu/bitstream/10419/226836/1/ECONtribute-036-2020.pdf]</w:t>
      </w:r>
    </w:p>
    <w:p w14:paraId="4C97FF04" w14:textId="77777777" w:rsidR="00FE15D0" w:rsidRPr="007622FA" w:rsidRDefault="00FE15D0" w:rsidP="00FE15D0">
      <w:r w:rsidRPr="007622FA">
        <w:rPr>
          <w:rStyle w:val="StyleUnderline"/>
        </w:rPr>
        <w:t>Our evidence points to significant medium- and long-term economic costs of populism</w:t>
      </w:r>
      <w:r w:rsidRPr="007622FA">
        <w:t xml:space="preserve">, </w:t>
      </w:r>
      <w:r w:rsidRPr="007622FA">
        <w:rPr>
          <w:rStyle w:val="StyleUnderline"/>
        </w:rPr>
        <w:t>while we find no decline in income inequality. Fifteen years after the start of a populist episode, the average level of real GDP</w:t>
      </w:r>
      <w:r w:rsidRPr="007622FA">
        <w:t xml:space="preserve"> per capita and consumption </w:t>
      </w:r>
      <w:r w:rsidRPr="007622FA">
        <w:rPr>
          <w:rStyle w:val="StyleUnderline"/>
        </w:rPr>
        <w:t>is more than 10 percentage points lower</w:t>
      </w:r>
      <w:r w:rsidRPr="007622FA">
        <w:t xml:space="preserve"> compared to a synthetic placebo counterfactual of countries without populists in power. Interestingly, the decline in GDP growth in history (pre-1990) is driven by left-wing populists that emphasize distributional and social issues, </w:t>
      </w:r>
      <w:r w:rsidRPr="007622FA">
        <w:rPr>
          <w:rStyle w:val="StyleUnderline"/>
        </w:rPr>
        <w:t>while in recent decades it is increasingly driven by right-wing populists whose rhetoric typically focuses on cultural and religious topics. A clear result is that both variants of populism are equally bad for the economy.</w:t>
      </w:r>
    </w:p>
    <w:p w14:paraId="7E1F1264" w14:textId="77777777" w:rsidR="00FE15D0" w:rsidRPr="007622FA" w:rsidRDefault="00FE15D0" w:rsidP="00FE15D0">
      <w:pPr>
        <w:rPr>
          <w:rStyle w:val="StyleUnderline"/>
        </w:rPr>
      </w:pPr>
      <w:r w:rsidRPr="007622FA">
        <w:rPr>
          <w:rStyle w:val="StyleUnderline"/>
        </w:rPr>
        <w:t xml:space="preserve">Declining economic fortunes under populists are a robust result that we find to hold </w:t>
      </w:r>
      <w:r w:rsidRPr="007622FA">
        <w:rPr>
          <w:b/>
          <w:bCs/>
          <w:u w:val="single"/>
        </w:rPr>
        <w:t>regardless of region, era, or ideology.</w:t>
      </w:r>
      <w:r w:rsidRPr="007622FA">
        <w:t xml:space="preserve"> It is true in samples that exclude Latin America, in a contemporary and historical sample, and for left- and right-wing populists. This core finding is also robust to cases involving the World Wars or specific outlier cases marked by hyperinflation, civil war, and other extreme events</w:t>
      </w:r>
      <w:r w:rsidRPr="007622FA">
        <w:rPr>
          <w:rStyle w:val="StyleUnderline"/>
        </w:rPr>
        <w:t>. We can equally rule out that economic disruptions, such as financial crises, in the years before the populist gains power drive the economic decline under populist leaders.</w:t>
      </w:r>
    </w:p>
    <w:p w14:paraId="091193A6" w14:textId="77777777" w:rsidR="00FE15D0" w:rsidRPr="007622FA" w:rsidRDefault="00FE15D0" w:rsidP="00FE15D0">
      <w:pPr>
        <w:rPr>
          <w:rStyle w:val="StyleUnderline"/>
        </w:rPr>
      </w:pPr>
      <w:r w:rsidRPr="007622FA">
        <w:t xml:space="preserve">When exploring the channels, </w:t>
      </w:r>
      <w:r w:rsidRPr="007622FA">
        <w:rPr>
          <w:rStyle w:val="StyleUnderline"/>
        </w:rPr>
        <w:t>three explanations are supported by the data: First, economic nationalism, in particular protectionist trade and investment policies. Import tariffs rise on average ten percentage points</w:t>
      </w:r>
      <w:r w:rsidRPr="007622FA">
        <w:t xml:space="preserve"> compared to the non-populist counterfactual. </w:t>
      </w:r>
      <w:r w:rsidRPr="007622FA">
        <w:rPr>
          <w:rStyle w:val="StyleUnderline"/>
        </w:rPr>
        <w:t xml:space="preserve">Populists typically deliver on their promises of </w:t>
      </w:r>
      <w:r w:rsidRPr="007622FA">
        <w:rPr>
          <w:b/>
          <w:bCs/>
          <w:u w:val="single"/>
        </w:rPr>
        <w:t>fostering economic nationalism and protectionism</w:t>
      </w:r>
      <w:r w:rsidRPr="007622FA">
        <w:t xml:space="preserve"> (Rodrik 2018, Guiso et al. 2018), but with high costs. Second, </w:t>
      </w:r>
      <w:r w:rsidRPr="007622FA">
        <w:rPr>
          <w:rStyle w:val="StyleUnderline"/>
        </w:rPr>
        <w:t xml:space="preserve">there is evidence for </w:t>
      </w:r>
      <w:r w:rsidRPr="007622FA">
        <w:rPr>
          <w:b/>
          <w:bCs/>
          <w:u w:val="single"/>
        </w:rPr>
        <w:t>unsustainable macroeconomic policies</w:t>
      </w:r>
      <w:r w:rsidRPr="007622FA">
        <w:rPr>
          <w:rStyle w:val="StyleUnderline"/>
        </w:rPr>
        <w:t>,</w:t>
      </w:r>
      <w:r w:rsidRPr="007622FA">
        <w:t xml:space="preserve"> similar to the original discussion by Dornbusch and Edwards (1991). </w:t>
      </w:r>
      <w:r w:rsidRPr="007622FA">
        <w:rPr>
          <w:rStyle w:val="StyleUnderline"/>
        </w:rPr>
        <w:t>Fiscal policy often does not satisfy an inter-temporal budget constraint as populist governments typically do not react to rising debt ratios by adjusting the primary balance,</w:t>
      </w:r>
      <w:r w:rsidRPr="007622FA">
        <w:t xml:space="preserve"> thereby putting debt dynamics on an unsustainable path (Bohn 1998). </w:t>
      </w:r>
      <w:r w:rsidRPr="007622FA">
        <w:rPr>
          <w:rStyle w:val="StyleUnderline"/>
        </w:rPr>
        <w:t xml:space="preserve">Third, </w:t>
      </w:r>
      <w:r w:rsidRPr="007622FA">
        <w:rPr>
          <w:b/>
          <w:bCs/>
          <w:u w:val="single"/>
        </w:rPr>
        <w:t>democratic checks and balances decline</w:t>
      </w:r>
      <w:r w:rsidRPr="007622FA">
        <w:rPr>
          <w:rStyle w:val="StyleUnderline"/>
        </w:rPr>
        <w:t>, the independence of the judiciary and press freedoms often fall after populists come to power. Functioning democratic institutions contribute to long-term growth through innovation, economies of scale, education, and capital accumulation</w:t>
      </w:r>
      <w:r w:rsidRPr="007622FA">
        <w:t xml:space="preserve"> (Acemoglu et al. 2005, 2019). </w:t>
      </w:r>
      <w:r w:rsidRPr="007622FA">
        <w:rPr>
          <w:rStyle w:val="StyleUnderline"/>
        </w:rPr>
        <w:t>Populism erodes these institutional advantages of democracies.</w:t>
      </w:r>
    </w:p>
    <w:p w14:paraId="0259EA9A" w14:textId="77777777" w:rsidR="00FE15D0" w:rsidRPr="007622FA" w:rsidRDefault="00FE15D0" w:rsidP="00FE15D0">
      <w:pPr>
        <w:pStyle w:val="Heading3"/>
      </w:pPr>
      <w:r w:rsidRPr="007622FA">
        <w:lastRenderedPageBreak/>
        <w:t>Populism Impact: Authoritarian—Democracy</w:t>
      </w:r>
    </w:p>
    <w:p w14:paraId="4E89B843" w14:textId="77777777" w:rsidR="00FE15D0" w:rsidRPr="007622FA" w:rsidRDefault="00FE15D0" w:rsidP="00FE15D0"/>
    <w:p w14:paraId="146EC387" w14:textId="77777777" w:rsidR="00FE15D0" w:rsidRPr="007622FA" w:rsidRDefault="00FE15D0" w:rsidP="00FE15D0">
      <w:pPr>
        <w:pStyle w:val="Heading4"/>
      </w:pPr>
      <w:r w:rsidRPr="007622FA">
        <w:t xml:space="preserve">Authoritarian populism causes intervention and collapses democracy – it’s empirically fueled by rural bases. </w:t>
      </w:r>
    </w:p>
    <w:p w14:paraId="642D7085" w14:textId="77777777" w:rsidR="0079349A" w:rsidRPr="007622FA" w:rsidRDefault="0079349A" w:rsidP="0079349A">
      <w:pPr>
        <w:rPr>
          <w:rStyle w:val="Style13ptBold"/>
        </w:rPr>
      </w:pPr>
      <w:r w:rsidRPr="007622FA">
        <w:rPr>
          <w:rStyle w:val="Style13ptBold"/>
        </w:rPr>
        <w:t xml:space="preserve">Scoones et al. , ESRC STEPS Center Co-Director, 17 </w:t>
      </w:r>
    </w:p>
    <w:p w14:paraId="286D4493" w14:textId="77777777" w:rsidR="00FE15D0" w:rsidRPr="007622FA" w:rsidRDefault="00FE15D0" w:rsidP="00FE15D0">
      <w:r w:rsidRPr="007622FA">
        <w:t>[Ian, co-director of the ESRC STEPS Centre at Sussex, Marc Edelman - CUNY Graduate Center Saturnino M. Borras Jr.- ISS The Hague Ruth Hall - University of the Western Cape Wendy Wolford- Cornell University, 2017, Emancipatory rural politics: confronting authoritarian populism, The Journal of Peasant Studies, https://doi.org/10.1080/03066150.2017.1339693]</w:t>
      </w:r>
    </w:p>
    <w:p w14:paraId="02EC88F5" w14:textId="77777777" w:rsidR="00FE15D0" w:rsidRPr="007622FA" w:rsidRDefault="00FE15D0" w:rsidP="00FE15D0">
      <w:r w:rsidRPr="007622FA">
        <w:rPr>
          <w:rStyle w:val="StyleUnderline"/>
        </w:rPr>
        <w:t>Authoritarian populism</w:t>
      </w:r>
      <w:r w:rsidRPr="007622FA">
        <w:t xml:space="preserve"> – our main concern here – </w:t>
      </w:r>
      <w:r w:rsidRPr="007622FA">
        <w:rPr>
          <w:rStyle w:val="StyleUnderline"/>
        </w:rPr>
        <w:t>typically depicts politics as a struggle between ‘the people’ and some combination of malevolent, racialised and/or unfairly advantaged ‘Others’</w:t>
      </w:r>
      <w:r w:rsidRPr="007622FA">
        <w:t xml:space="preserve">, </w:t>
      </w:r>
      <w:r w:rsidRPr="007622FA">
        <w:rPr>
          <w:rStyle w:val="StyleUnderline"/>
        </w:rPr>
        <w:t>at home or abroad or both. It justifies interventions in the name of ‘taking back control’ in favour of ‘the people’,</w:t>
      </w:r>
      <w:r w:rsidRPr="007622FA">
        <w:t xml:space="preserve"> returning the nation to ‘greatness’ or ‘health’ after real or imagined degeneration attributed to those Others. </w:t>
      </w:r>
      <w:r w:rsidRPr="007622FA">
        <w:rPr>
          <w:rStyle w:val="StyleUnderline"/>
        </w:rPr>
        <w:t>Conflating a diverse and democratic people with images of dangerous and threatening crowds</w:t>
      </w:r>
      <w:r w:rsidRPr="007622FA">
        <w:t xml:space="preserve"> – ‘a brutal and ignorant mass’ (Rancière 2013) – </w:t>
      </w:r>
      <w:r w:rsidRPr="007622FA">
        <w:rPr>
          <w:rStyle w:val="StyleUnderline"/>
        </w:rPr>
        <w:t>allows for the putting of one ideology and position ‘first’, while excluding others and generating tensions across society.</w:t>
      </w:r>
      <w:r w:rsidRPr="007622FA">
        <w:t xml:space="preserve"> Authoritarian populism frequently </w:t>
      </w:r>
      <w:r w:rsidRPr="007622FA">
        <w:rPr>
          <w:b/>
          <w:bCs/>
          <w:u w:val="single"/>
        </w:rPr>
        <w:t>circumvents, eviscerates or captures democratic institutions</w:t>
      </w:r>
      <w:r w:rsidRPr="007622FA">
        <w:t xml:space="preserve">, </w:t>
      </w:r>
      <w:r w:rsidRPr="007622FA">
        <w:rPr>
          <w:rStyle w:val="StyleUnderline"/>
        </w:rPr>
        <w:t>even as it uses them to legitimate its dominance, centralise power and crush or severely limit dissent.</w:t>
      </w:r>
      <w:r w:rsidRPr="007622FA">
        <w:t xml:space="preserve"> Charismatic leaders, personality cults and nepotistic, familial or kleptocratic rule combined with impunity are common, though not essential, features of authoritarian populism.</w:t>
      </w:r>
    </w:p>
    <w:p w14:paraId="474ED268" w14:textId="77777777" w:rsidR="00FE15D0" w:rsidRPr="007622FA" w:rsidRDefault="00FE15D0" w:rsidP="00FE15D0">
      <w:r w:rsidRPr="007622FA">
        <w:rPr>
          <w:rStyle w:val="StyleUnderline"/>
        </w:rPr>
        <w:t>Different authoritarian populisms range from ‘competitive’ regimes that allow some political space for opponents to ‘non-competitive’ ones that in extreme cases border on full-blown dictatorships</w:t>
      </w:r>
      <w:r w:rsidRPr="007622FA">
        <w:t xml:space="preserve"> (Levitsky and Way 2010). Dictatorships are often abetted by populist appeals, as Arendt (1951) argued in The origins of totalitarianism: tyrannical regimes frequently manipulate populations by creating isolation, separating people from each other, crushing their capacity for critical thinking, and reducing their power to resist, something typically achieved through divisive narratives of ‘us against them’.</w:t>
      </w:r>
    </w:p>
    <w:p w14:paraId="35EAAA7D" w14:textId="77777777" w:rsidR="00FE15D0" w:rsidRPr="007622FA" w:rsidRDefault="00FE15D0" w:rsidP="00FE15D0">
      <w:r w:rsidRPr="007622FA">
        <w:rPr>
          <w:rStyle w:val="StyleUnderline"/>
        </w:rPr>
        <w:t>Appeals to sectarian religious forces further exacerbate tensions, whether these involve evangelical Christians in the US, parts of Europe and Africa; diverse forms of radical Islam</w:t>
      </w:r>
      <w:r w:rsidRPr="007622FA">
        <w:t xml:space="preserve"> in the Middle East, North Africa, Turkey or Indonesia; </w:t>
      </w:r>
      <w:r w:rsidRPr="007622FA">
        <w:rPr>
          <w:rStyle w:val="StyleUnderline"/>
        </w:rPr>
        <w:t xml:space="preserve">Hindu nationalists in India or Buddhists </w:t>
      </w:r>
      <w:r w:rsidRPr="007622FA">
        <w:t xml:space="preserve">in Sri Lanka or Burma. </w:t>
      </w:r>
      <w:r w:rsidRPr="007622FA">
        <w:rPr>
          <w:rStyle w:val="StyleUnderline"/>
        </w:rPr>
        <w:t xml:space="preserve">Such political-religious movements – all with strong rural bases – must be seen as symptoms </w:t>
      </w:r>
      <w:r w:rsidRPr="007622FA">
        <w:t xml:space="preserve">rather than the causes of current crises, both </w:t>
      </w:r>
      <w:r w:rsidRPr="007622FA">
        <w:rPr>
          <w:rStyle w:val="StyleUnderline"/>
        </w:rPr>
        <w:t>feeding on and feeding into ordinary people’s longstanding resentments, sense of isolation and narratives of ‘heroic confrontation with the Other’</w:t>
      </w:r>
      <w:r w:rsidRPr="007622FA">
        <w:t xml:space="preserve"> (Hasan 2016, 212). In many regions, </w:t>
      </w:r>
      <w:r w:rsidRPr="007622FA">
        <w:rPr>
          <w:rStyle w:val="StyleUnderline"/>
        </w:rPr>
        <w:t>rural areas have long been the centre of right-wing electoral support, as well as nationalist political support</w:t>
      </w:r>
      <w:r w:rsidRPr="007622FA">
        <w:t xml:space="preserve"> (Sinha 2016; Edelman 2003; Berlet and Lyons 2000). In exploring rural politics, we therefore must understand, but not judge, the social base, and its class, gender, ethnic and cultural-religious dimensions, which gives rise to regressive and exclusionary, sometimes violent, political movements.</w:t>
      </w:r>
    </w:p>
    <w:p w14:paraId="069B4B90" w14:textId="77777777" w:rsidR="00FE15D0" w:rsidRPr="007622FA" w:rsidRDefault="00FE15D0" w:rsidP="00FE15D0">
      <w:r w:rsidRPr="007622FA">
        <w:rPr>
          <w:rStyle w:val="StyleUnderline"/>
        </w:rPr>
        <w:t>Contemporary populist politics are far from uniform and are often contradictory</w:t>
      </w:r>
      <w:r w:rsidRPr="007622FA">
        <w:t xml:space="preserve">: for example </w:t>
      </w:r>
      <w:r w:rsidRPr="007622FA">
        <w:rPr>
          <w:rStyle w:val="StyleUnderline"/>
        </w:rPr>
        <w:t>shoring up exclusionary and even violent political power, while selectively offering progressive policies,</w:t>
      </w:r>
      <w:r w:rsidRPr="007622FA">
        <w:t xml:space="preserve"> whether free tertiary education in the Philippines, land reform in South Africa or Zimbabwe, or </w:t>
      </w:r>
      <w:r w:rsidRPr="007622FA">
        <w:rPr>
          <w:rStyle w:val="StyleUnderline"/>
        </w:rPr>
        <w:t>targeted investment in rural communities in the US</w:t>
      </w:r>
      <w:r w:rsidRPr="007622FA">
        <w:t>, Europe or India. In South Africa, for example, political discourses embracing equity and land redistribution sit alongside deeply conservative practices favouring elites’ claims to land and land uses and the intransigent refusal by officials to subdivide commercial farmland (Hall and Kepe 2017). The consolidation of alliances between patriarchal traditional authorities and state authorities has even led to people being charged rent to remain on their ancestral land (Claassens 2011). In Ethiopia, the reassertion of central state control over land and the allocation of land as commercial concessions have prompted the revival of popular opposition to authoritarian state clamp-downs, even though this does not always take the form of overt and collective resistance (Moreda 2015).</w:t>
      </w:r>
    </w:p>
    <w:p w14:paraId="0EAE981A" w14:textId="77777777" w:rsidR="00FE15D0" w:rsidRPr="007622FA" w:rsidRDefault="00FE15D0" w:rsidP="00FE15D0">
      <w:r w:rsidRPr="007622FA">
        <w:rPr>
          <w:rStyle w:val="StyleUnderline"/>
        </w:rPr>
        <w:t>Not all populism is right-wing and authoritarian</w:t>
      </w:r>
      <w:r w:rsidRPr="007622FA">
        <w:t xml:space="preserve">. As Badiou (2016) explains, arguments in favour of ‘the people’ can be a positive, mobilising force of solidarity and emancipation. </w:t>
      </w:r>
      <w:r w:rsidRPr="007622FA">
        <w:rPr>
          <w:rStyle w:val="StyleUnderline"/>
        </w:rPr>
        <w:t>In Latin America, for example, the so-called ‘pink tide’ swept in several left-leaning neo-populist governments</w:t>
      </w:r>
      <w:r w:rsidRPr="007622FA">
        <w:t xml:space="preserve"> that achieved impressive gains in poverty reduction and expanded political recognition and government support for previously marginalised groups. </w:t>
      </w:r>
      <w:r w:rsidRPr="007622FA">
        <w:rPr>
          <w:rStyle w:val="StyleUnderline"/>
        </w:rPr>
        <w:t xml:space="preserve">These advances nonetheless depended on rents from oil and mineral extraction and </w:t>
      </w:r>
      <w:r w:rsidRPr="007622FA">
        <w:rPr>
          <w:b/>
          <w:bCs/>
          <w:u w:val="single"/>
        </w:rPr>
        <w:t>environmentally destructive export agriculture</w:t>
      </w:r>
      <w:r w:rsidRPr="007622FA">
        <w:rPr>
          <w:rStyle w:val="StyleUnderline"/>
        </w:rPr>
        <w:t>, and</w:t>
      </w:r>
      <w:r w:rsidRPr="007622FA">
        <w:t xml:space="preserve"> frequently also involved restricting political space, especially for protests against extractivism, </w:t>
      </w:r>
      <w:r w:rsidRPr="007622FA">
        <w:rPr>
          <w:b/>
          <w:bCs/>
          <w:u w:val="single"/>
        </w:rPr>
        <w:t>concentrating power in executive branches</w:t>
      </w:r>
      <w:r w:rsidRPr="007622FA">
        <w:rPr>
          <w:rStyle w:val="StyleUnderline"/>
        </w:rPr>
        <w:t xml:space="preserve"> and sometimes in the person of charismatic leaders</w:t>
      </w:r>
      <w:r w:rsidRPr="007622FA">
        <w:t xml:space="preserve"> (Malamud 2017; Svampa 2015, 2017; Gudynas 2009). In Brazil, the populist appeal of the Workers’ Party arguably created a stunning backlash that saw one president impeached and a decade of distributive reforms undone. Meanwhile, </w:t>
      </w:r>
      <w:r w:rsidRPr="007622FA">
        <w:rPr>
          <w:rStyle w:val="StyleUnderline"/>
        </w:rPr>
        <w:t>in Myanmar</w:t>
      </w:r>
      <w:r w:rsidRPr="007622FA">
        <w:t xml:space="preserve">, Aung San Suu Kyi’s </w:t>
      </w:r>
      <w:r w:rsidRPr="007622FA">
        <w:rPr>
          <w:rStyle w:val="StyleUnderline"/>
        </w:rPr>
        <w:t>populist rhetoric has not brought deeper social reforms, such as land redistribution and restitution, in a country where many poor rural villagers were displaced in land grabs by companies linked to the military</w:t>
      </w:r>
      <w:r w:rsidRPr="007622FA">
        <w:t xml:space="preserve"> (Franco 2016; TNI 2015)</w:t>
      </w:r>
    </w:p>
    <w:p w14:paraId="5B0DC72E" w14:textId="77777777" w:rsidR="00FE15D0" w:rsidRPr="007622FA" w:rsidRDefault="00FE15D0" w:rsidP="00FE15D0"/>
    <w:p w14:paraId="3A9F1038" w14:textId="77777777" w:rsidR="00FE15D0" w:rsidRPr="007622FA" w:rsidRDefault="00FE15D0" w:rsidP="00FE15D0"/>
    <w:p w14:paraId="033E0C63" w14:textId="77777777" w:rsidR="00FE15D0" w:rsidRPr="007622FA" w:rsidRDefault="00FE15D0" w:rsidP="00FE15D0">
      <w:pPr>
        <w:pStyle w:val="Heading3"/>
      </w:pPr>
      <w:r w:rsidRPr="007622FA">
        <w:lastRenderedPageBreak/>
        <w:t>Populism Impact: Authoritarian—Rural Economy</w:t>
      </w:r>
    </w:p>
    <w:p w14:paraId="7E6DF5D9" w14:textId="77777777" w:rsidR="00FE15D0" w:rsidRPr="007622FA" w:rsidRDefault="00FE15D0" w:rsidP="00FE15D0"/>
    <w:p w14:paraId="5B7D7567" w14:textId="77777777" w:rsidR="00FE15D0" w:rsidRPr="007622FA" w:rsidRDefault="00FE15D0" w:rsidP="00FE15D0">
      <w:pPr>
        <w:pStyle w:val="Heading4"/>
      </w:pPr>
      <w:r w:rsidRPr="007622FA">
        <w:t>Populist dynamics collapse rural economies and livelihoods – the impact extends beyond farms.</w:t>
      </w:r>
    </w:p>
    <w:p w14:paraId="3E428FFC" w14:textId="77777777" w:rsidR="0079349A" w:rsidRPr="007622FA" w:rsidRDefault="0079349A" w:rsidP="0079349A">
      <w:pPr>
        <w:rPr>
          <w:rStyle w:val="Style13ptBold"/>
        </w:rPr>
      </w:pPr>
      <w:r w:rsidRPr="007622FA">
        <w:rPr>
          <w:rStyle w:val="Style13ptBold"/>
        </w:rPr>
        <w:t xml:space="preserve">Scoones et al. , ESRC STEPS Center Co-Director, 17 </w:t>
      </w:r>
    </w:p>
    <w:p w14:paraId="67711382" w14:textId="77777777" w:rsidR="00FE15D0" w:rsidRPr="007622FA" w:rsidRDefault="00FE15D0" w:rsidP="00FE15D0">
      <w:r w:rsidRPr="007622FA">
        <w:t>[Ian, co-director of the ESRC STEPS Centre at Sussex, Marc Edelman - CUNY Graduate Center Saturnino M. Borras Jr.- ISS The Hague Ruth Hall - University of the Western Cape Wendy Wolford- Cornell University, 2017, Emancipatory rural politics: confronting authoritarian populism, The Journal of Peasant Studies, https://doi.org/10.1080/03066150.2017.1339693]</w:t>
      </w:r>
    </w:p>
    <w:p w14:paraId="256B851F" w14:textId="77777777" w:rsidR="00FE15D0" w:rsidRPr="007622FA" w:rsidRDefault="00FE15D0" w:rsidP="00FE15D0">
      <w:r w:rsidRPr="007622FA">
        <w:rPr>
          <w:rStyle w:val="StyleUnderline"/>
        </w:rPr>
        <w:t>The consequences for rural livelihoods, identity, self-esteem and recognition are profound.</w:t>
      </w:r>
      <w:r w:rsidRPr="007622FA">
        <w:t xml:space="preserve"> </w:t>
      </w:r>
      <w:r w:rsidRPr="007622FA">
        <w:rPr>
          <w:rStyle w:val="StyleUnderline"/>
        </w:rPr>
        <w:t>Forms of dislocation, prolonged and widespread neglect, challenges to identity and the undermining of rural communities</w:t>
      </w:r>
      <w:r w:rsidRPr="007622FA">
        <w:t xml:space="preserve"> and livelihoods have been documented widely, </w:t>
      </w:r>
      <w:r w:rsidRPr="007622FA">
        <w:rPr>
          <w:rStyle w:val="StyleUnderline"/>
        </w:rPr>
        <w:t>from the US</w:t>
      </w:r>
      <w:r w:rsidRPr="007622FA">
        <w:t xml:space="preserve"> (Duncan and Blackwell 2014; Hedges 2014; Berry 1977) </w:t>
      </w:r>
      <w:r w:rsidRPr="007622FA">
        <w:rPr>
          <w:rStyle w:val="StyleUnderline"/>
        </w:rPr>
        <w:t>to Thailand</w:t>
      </w:r>
      <w:r w:rsidRPr="007622FA">
        <w:t xml:space="preserve"> (Nishizaki 2014), Russia (Mamonova 2016) and Europe (Silverstone, Chrisafis, and Tait 2017). As Gaventa (1982) described for rural Appalachia, </w:t>
      </w:r>
      <w:r w:rsidRPr="007622FA">
        <w:rPr>
          <w:rStyle w:val="StyleUnderline"/>
        </w:rPr>
        <w:t xml:space="preserve">powerlessness emerges </w:t>
      </w:r>
      <w:r w:rsidRPr="007622FA">
        <w:rPr>
          <w:b/>
          <w:bCs/>
          <w:u w:val="single"/>
        </w:rPr>
        <w:t>through the exertion of elite power</w:t>
      </w:r>
      <w:r w:rsidRPr="007622FA">
        <w:t xml:space="preserve">, </w:t>
      </w:r>
      <w:r w:rsidRPr="007622FA">
        <w:rPr>
          <w:rStyle w:val="StyleUnderline"/>
        </w:rPr>
        <w:t>resulting often in ‘quiescence’ in the face of extreme inequality and injustice</w:t>
      </w:r>
      <w:r w:rsidRPr="007622FA">
        <w:t xml:space="preserve">. </w:t>
      </w:r>
      <w:r w:rsidRPr="007622FA">
        <w:rPr>
          <w:rStyle w:val="StyleUnderline"/>
        </w:rPr>
        <w:t>Longstanding rural ‘moral economies’</w:t>
      </w:r>
      <w:r w:rsidRPr="007622FA">
        <w:t xml:space="preserve"> (Scott 1977; Thompson 1971) </w:t>
      </w:r>
      <w:r w:rsidRPr="007622FA">
        <w:rPr>
          <w:rStyle w:val="StyleUnderline"/>
        </w:rPr>
        <w:t>erode, and older patterns of social cohesion weaken, influenced by wider shifts in political economy</w:t>
      </w:r>
      <w:r w:rsidRPr="007622FA">
        <w:t xml:space="preserve"> (Sayer 2000).</w:t>
      </w:r>
    </w:p>
    <w:p w14:paraId="28DEBC52" w14:textId="77777777" w:rsidR="00FE15D0" w:rsidRPr="007622FA" w:rsidRDefault="00FE15D0" w:rsidP="00FE15D0">
      <w:r w:rsidRPr="007622FA">
        <w:t xml:space="preserve">In the US, for example, </w:t>
      </w:r>
      <w:r w:rsidRPr="007622FA">
        <w:rPr>
          <w:rStyle w:val="StyleUnderline"/>
        </w:rPr>
        <w:t>deindustrialisation, a product of both automation and robotics and of companies moving abroad, famously hit rural areas hard,</w:t>
      </w:r>
      <w:r w:rsidRPr="007622FA">
        <w:t xml:space="preserve"> </w:t>
      </w:r>
      <w:r w:rsidRPr="007622FA">
        <w:rPr>
          <w:rStyle w:val="StyleUnderline"/>
        </w:rPr>
        <w:t>leading to the near disappearance of jobs that paid adequate wages.</w:t>
      </w:r>
      <w:r w:rsidRPr="007622FA">
        <w:t xml:space="preserve"> Moreover, small town Main Streets, </w:t>
      </w:r>
      <w:r w:rsidRPr="007622FA">
        <w:rPr>
          <w:rStyle w:val="StyleUnderline"/>
        </w:rPr>
        <w:t>historically populated with family-owned businesses that provided both off-farm income and employment for farm households and sites of human contact</w:t>
      </w:r>
      <w:r w:rsidRPr="007622FA">
        <w:t xml:space="preserve"> and thick social networks, </w:t>
      </w:r>
      <w:r w:rsidRPr="007622FA">
        <w:rPr>
          <w:rStyle w:val="StyleUnderline"/>
        </w:rPr>
        <w:t>withered as malls and big chain stores were located in nearby areas</w:t>
      </w:r>
      <w:r w:rsidRPr="007622FA">
        <w:t>. More recently, the minimum-wage retail and service jobs that the malls provided began to vanish too with the rapid expansion of e-commerce (Lutz 2016). US households are frequently heavily indebted from college tuition, mortgages, medical expenses, credit card purchases and the automobiles that are essential transportation in most of the country (Kirk 2016</w:t>
      </w:r>
      <w:r w:rsidRPr="007622FA">
        <w:rPr>
          <w:rStyle w:val="StyleUnderline"/>
        </w:rPr>
        <w:t>). In this situation of precariousness and diminished income, even small unanticipated expenses – a medical emergency or an expensive repair to a car – can produce a desperate downward spiral into poverty and homelessness</w:t>
      </w:r>
      <w:r w:rsidRPr="007622FA">
        <w:t xml:space="preserve"> (Lutz 2014). Indeed, in recent years </w:t>
      </w:r>
      <w:r w:rsidRPr="007622FA">
        <w:rPr>
          <w:rStyle w:val="StyleUnderline"/>
        </w:rPr>
        <w:t>the rural US has seen a dramatic rise in midlife mortality among non-college educated non-Hispanic whites, with cancer and heart disease overtaken by the ‘deaths of despair’:</w:t>
      </w:r>
      <w:r w:rsidRPr="007622FA">
        <w:t xml:space="preserve"> </w:t>
      </w:r>
      <w:r w:rsidRPr="007622FA">
        <w:rPr>
          <w:rStyle w:val="StyleUnderline"/>
        </w:rPr>
        <w:t xml:space="preserve">drug overdoses, suicides and alcohol-related liver mortality </w:t>
      </w:r>
      <w:r w:rsidRPr="007622FA">
        <w:t>(Case and Deaton 2017; Quiñones 2015).</w:t>
      </w:r>
    </w:p>
    <w:p w14:paraId="03EB6943" w14:textId="77777777" w:rsidR="00FE15D0" w:rsidRPr="007622FA" w:rsidRDefault="00FE15D0" w:rsidP="00FE15D0"/>
    <w:p w14:paraId="7931F026" w14:textId="77777777" w:rsidR="00FE15D0" w:rsidRPr="007622FA" w:rsidRDefault="00FE15D0" w:rsidP="00FE15D0">
      <w:pPr>
        <w:pStyle w:val="Heading3"/>
      </w:pPr>
      <w:r w:rsidRPr="007622FA">
        <w:lastRenderedPageBreak/>
        <w:t>Rural Security Internal Link: Water Key</w:t>
      </w:r>
    </w:p>
    <w:p w14:paraId="0BD6E695" w14:textId="77777777" w:rsidR="00FE15D0" w:rsidRPr="007622FA" w:rsidRDefault="00FE15D0" w:rsidP="00FE15D0"/>
    <w:p w14:paraId="4E589082" w14:textId="77777777" w:rsidR="00FE15D0" w:rsidRPr="007622FA" w:rsidRDefault="00FE15D0" w:rsidP="00FE15D0">
      <w:pPr>
        <w:pStyle w:val="Heading4"/>
      </w:pPr>
      <w:bookmarkStart w:id="21" w:name="_Hlk72846669"/>
      <w:r w:rsidRPr="007622FA">
        <w:t xml:space="preserve">Clean water key to livable communities – it undergirds public health and quality of life </w:t>
      </w:r>
    </w:p>
    <w:p w14:paraId="36ACB5C7" w14:textId="57FA3514" w:rsidR="00FE15D0" w:rsidRPr="007622FA" w:rsidRDefault="00FE15D0" w:rsidP="00FE15D0">
      <w:bookmarkStart w:id="22" w:name="_Hlk72846675"/>
      <w:r w:rsidRPr="007622FA">
        <w:rPr>
          <w:rStyle w:val="Style13ptBold"/>
        </w:rPr>
        <w:t>Ikerd</w:t>
      </w:r>
      <w:r w:rsidR="0079349A" w:rsidRPr="007622FA">
        <w:rPr>
          <w:rStyle w:val="Style13ptBold"/>
        </w:rPr>
        <w:t>, University of Missouir Ag Professor Emeritus,</w:t>
      </w:r>
      <w:r w:rsidRPr="007622FA">
        <w:rPr>
          <w:rStyle w:val="Style13ptBold"/>
        </w:rPr>
        <w:t xml:space="preserve">  ’19</w:t>
      </w:r>
      <w:r w:rsidRPr="007622FA">
        <w:t xml:space="preserve"> [John Ikerd, Professor Emeritus, Agricultural &amp; Applied Economics, University of Missouri, “Clean Water and Livable Communities,” Prepared for Presentation at Rural Michigan Initiative Conference, Alma College, Alma MI, 11—7—19, p. 1, </w:t>
      </w:r>
      <w:hyperlink r:id="rId50" w:history="1">
        <w:r w:rsidRPr="007622FA">
          <w:rPr>
            <w:rStyle w:val="Hyperlink"/>
          </w:rPr>
          <w:t>http://web.missouri.edu/~ikerdj/papers/MichiganAlmaCleanWater.pdf</w:t>
        </w:r>
      </w:hyperlink>
      <w:r w:rsidRPr="007622FA">
        <w:t>, accessed 5-24-21]</w:t>
      </w:r>
    </w:p>
    <w:bookmarkEnd w:id="21"/>
    <w:bookmarkEnd w:id="22"/>
    <w:p w14:paraId="1AC65203" w14:textId="77777777" w:rsidR="00FE15D0" w:rsidRPr="007622FA" w:rsidRDefault="00FE15D0" w:rsidP="00FE15D0">
      <w:pPr>
        <w:rPr>
          <w:rStyle w:val="StyleUnderline"/>
        </w:rPr>
      </w:pPr>
      <w:r w:rsidRPr="007622FA">
        <w:rPr>
          <w:rStyle w:val="StyleUnderline"/>
        </w:rPr>
        <w:t>“Water is life” has become a common refrain in the environmental and indigenous rights movements and is literally true.</w:t>
      </w:r>
      <w:r w:rsidRPr="007622FA">
        <w:t xml:space="preserve"> The human body is mostly water—ranging from 50% and 70% of body weight. The pulsing stream of blood that carries oxygen and energy throughout our bodies is mostly water. Obviously, water is critical to life. </w:t>
      </w:r>
      <w:r w:rsidRPr="007622FA">
        <w:rPr>
          <w:rStyle w:val="StyleUnderline"/>
        </w:rPr>
        <w:t>Water is also the lifeblood of livable communities. Webster defines lifeblood as the “seat of vitality” or a “life-giving force” of living things.</w:t>
      </w:r>
      <w:r w:rsidRPr="007622FA">
        <w:t xml:space="preserve"> </w:t>
      </w:r>
      <w:r w:rsidRPr="007622FA">
        <w:rPr>
          <w:rStyle w:val="StyleUnderline"/>
        </w:rPr>
        <w:t>Definitions of “livable community</w:t>
      </w:r>
      <w:r w:rsidRPr="007622FA">
        <w:t xml:space="preserve">” vary, but all seem to </w:t>
      </w:r>
      <w:r w:rsidRPr="007622FA">
        <w:rPr>
          <w:rStyle w:val="StyleUnderline"/>
        </w:rPr>
        <w:t>focus on community attributes essential for a desirable “quality of life</w:t>
      </w:r>
      <w:r w:rsidRPr="007622FA">
        <w:t xml:space="preserve">”—not just </w:t>
      </w:r>
      <w:r w:rsidRPr="007622FA">
        <w:rPr>
          <w:rStyle w:val="StyleUnderline"/>
        </w:rPr>
        <w:t>economically</w:t>
      </w:r>
      <w:r w:rsidRPr="007622FA">
        <w:t xml:space="preserve"> but also </w:t>
      </w:r>
      <w:r w:rsidRPr="007622FA">
        <w:rPr>
          <w:rStyle w:val="StyleUnderline"/>
        </w:rPr>
        <w:t>socially, ecologically, aesthetically, and even spiritually. Livable communities are different from economic communities, which equate income and wealth with well-being. Water is essential to both.</w:t>
      </w:r>
    </w:p>
    <w:p w14:paraId="4544F1D7" w14:textId="77777777" w:rsidR="00FE15D0" w:rsidRPr="007622FA" w:rsidRDefault="00FE15D0" w:rsidP="00FE15D0">
      <w:pPr>
        <w:rPr>
          <w:rStyle w:val="StyleUnderline"/>
        </w:rPr>
      </w:pPr>
      <w:r w:rsidRPr="007622FA">
        <w:rPr>
          <w:rStyle w:val="StyleUnderline"/>
        </w:rPr>
        <w:t>Clean water alone obviously is not sufficient to ensure the livability of a community</w:t>
      </w:r>
      <w:r w:rsidRPr="007622FA">
        <w:t xml:space="preserve">, just as water alone cannot sustain life. </w:t>
      </w:r>
      <w:r w:rsidRPr="007622FA">
        <w:rPr>
          <w:rStyle w:val="StyleUnderline"/>
        </w:rPr>
        <w:t>But much like blood nourishes the human body, clean water nourishes livable communities.</w:t>
      </w:r>
      <w:r w:rsidRPr="007622FA">
        <w:t xml:space="preserve"> Blood tests have proven to be reliable indicators of human illness. </w:t>
      </w:r>
      <w:r w:rsidRPr="007622FA">
        <w:rPr>
          <w:rStyle w:val="StyleUnderline"/>
        </w:rPr>
        <w:t>Chemical or biological deficiencies or imbalances in the blood stream indicate dysfunctions within the body as a whole</w:t>
      </w:r>
      <w:r w:rsidRPr="007622FA">
        <w:t xml:space="preserve">. </w:t>
      </w:r>
      <w:r w:rsidRPr="007622FA">
        <w:rPr>
          <w:rStyle w:val="StyleUnderline"/>
        </w:rPr>
        <w:t>Likewise, chemical or biological pollution of streams and groundwater indicate underlying dysfunctions or illnesses that threatens the livability of communities.</w:t>
      </w:r>
      <w:r w:rsidRPr="007622FA">
        <w:t xml:space="preserve"> Just as blood tests provide indicators of human health, </w:t>
      </w:r>
      <w:r w:rsidRPr="007622FA">
        <w:rPr>
          <w:rStyle w:val="StyleUnderline"/>
        </w:rPr>
        <w:t>water quality tests provides indicators of community health and livability.</w:t>
      </w:r>
    </w:p>
    <w:p w14:paraId="00FE9A27" w14:textId="77777777" w:rsidR="00FE15D0" w:rsidRPr="007622FA" w:rsidRDefault="00FE15D0" w:rsidP="00FE15D0">
      <w:r w:rsidRPr="007622FA">
        <w:t xml:space="preserve">Livable urban communities differ from livable rural communities, but the primary focus and attraction of both is their overall quality of life. The </w:t>
      </w:r>
      <w:r w:rsidRPr="007622FA">
        <w:rPr>
          <w:rStyle w:val="StyleUnderline"/>
        </w:rPr>
        <w:t>common factors of livable communities in general include “quality of built and natural environments, economic prosperity, social stability and equity, educational opportunity, and cultural, entertainment and recreation possibilities.</w:t>
      </w:r>
      <w:r w:rsidRPr="007622FA">
        <w:t xml:space="preserve">”1 </w:t>
      </w:r>
      <w:r w:rsidRPr="007622FA">
        <w:rPr>
          <w:rStyle w:val="StyleUnderline"/>
        </w:rPr>
        <w:t>I would sum up the requisites livable rural communities as clean water, clean air, good food, affordable housing, pleasant landscapes, a sense of place, and people who care about each other, know how to have fun, and are willing to invest themselves in the future of their community. In livable communities, economic development is simply a means of sustaining a desirable quality of community life in the complex,</w:t>
      </w:r>
      <w:r w:rsidRPr="007622FA">
        <w:t xml:space="preserve"> impersonal environments that characterize modern societies— </w:t>
      </w:r>
      <w:r w:rsidRPr="007622FA">
        <w:rPr>
          <w:rStyle w:val="StyleUnderline"/>
        </w:rPr>
        <w:t>the economy simply provides a means of sustaining the livability of a modern community.</w:t>
      </w:r>
    </w:p>
    <w:p w14:paraId="426C83DD" w14:textId="77777777" w:rsidR="00FE15D0" w:rsidRPr="007622FA" w:rsidRDefault="00FE15D0" w:rsidP="00FE15D0"/>
    <w:p w14:paraId="3CCACAEF" w14:textId="77777777" w:rsidR="00FE15D0" w:rsidRPr="007622FA" w:rsidRDefault="00FE15D0" w:rsidP="00FE15D0">
      <w:pPr>
        <w:pStyle w:val="Heading2"/>
      </w:pPr>
      <w:r w:rsidRPr="007622FA">
        <w:lastRenderedPageBreak/>
        <w:t>Soil / Sediments</w:t>
      </w:r>
    </w:p>
    <w:p w14:paraId="4AD7F9EE" w14:textId="77777777" w:rsidR="00FE15D0" w:rsidRPr="007622FA" w:rsidRDefault="00FE15D0" w:rsidP="00FE15D0">
      <w:pPr>
        <w:pStyle w:val="Heading3"/>
      </w:pPr>
      <w:r w:rsidRPr="007622FA">
        <w:lastRenderedPageBreak/>
        <w:t>Soil Status Quo: Erosion High Now</w:t>
      </w:r>
    </w:p>
    <w:p w14:paraId="5A9C07C3" w14:textId="77777777" w:rsidR="00FE15D0" w:rsidRPr="007622FA" w:rsidRDefault="00FE15D0" w:rsidP="00FE15D0"/>
    <w:p w14:paraId="2EE297B0" w14:textId="77777777" w:rsidR="00FE15D0" w:rsidRPr="007622FA" w:rsidRDefault="00FE15D0" w:rsidP="00FE15D0">
      <w:pPr>
        <w:pStyle w:val="Heading4"/>
      </w:pPr>
      <w:r w:rsidRPr="007622FA">
        <w:t>Soil erosion is rampant now, forcing farms to take big crop losses – climate change threatens farming practices.</w:t>
      </w:r>
    </w:p>
    <w:p w14:paraId="6102C7E0" w14:textId="77777777" w:rsidR="00646CE2" w:rsidRPr="007622FA" w:rsidRDefault="00FE15D0" w:rsidP="00FE15D0">
      <w:r w:rsidRPr="007622FA">
        <w:rPr>
          <w:rStyle w:val="Style13ptBold"/>
        </w:rPr>
        <w:t>U</w:t>
      </w:r>
      <w:r w:rsidR="00646CE2" w:rsidRPr="007622FA">
        <w:rPr>
          <w:rStyle w:val="Style13ptBold"/>
        </w:rPr>
        <w:t>nion of Concerned Scientists,</w:t>
      </w:r>
      <w:r w:rsidRPr="007622FA">
        <w:rPr>
          <w:rStyle w:val="Style13ptBold"/>
        </w:rPr>
        <w:t xml:space="preserve">  ’20</w:t>
      </w:r>
      <w:r w:rsidRPr="007622FA">
        <w:t xml:space="preserve"> </w:t>
      </w:r>
    </w:p>
    <w:p w14:paraId="45E1F83B" w14:textId="5F3DCD88" w:rsidR="00FE15D0" w:rsidRPr="007622FA" w:rsidRDefault="00FE15D0" w:rsidP="00FE15D0">
      <w:r w:rsidRPr="007622FA">
        <w:t>[staff, “How Soil Erosion Threatens Our Food and Farm Future (and What to Do About It),” Union of Concerned Scientists, 12—17—20, https://www.ucsusa.org/resources/how-soil-erosion-threatens-food-and-farms, accessed 5-4-21]</w:t>
      </w:r>
    </w:p>
    <w:p w14:paraId="625B2FC7" w14:textId="77777777" w:rsidR="00FE15D0" w:rsidRPr="007622FA" w:rsidRDefault="00FE15D0" w:rsidP="00FE15D0">
      <w:r w:rsidRPr="007622FA">
        <w:rPr>
          <w:rStyle w:val="StyleUnderline"/>
        </w:rPr>
        <w:t>Healthy soil is one of the basic life-support systems that humans depend on, like clean air and water. It's the foundation of our food and farm system.</w:t>
      </w:r>
      <w:r w:rsidRPr="007622FA">
        <w:t xml:space="preserve"> Yet </w:t>
      </w:r>
      <w:r w:rsidRPr="007622FA">
        <w:rPr>
          <w:rStyle w:val="StyleUnderline"/>
        </w:rPr>
        <w:t>this precious resource is being neglected, putting our food and farm future at risk</w:t>
      </w:r>
    </w:p>
    <w:p w14:paraId="5F44BE3B" w14:textId="77777777" w:rsidR="00FE15D0" w:rsidRPr="007622FA" w:rsidRDefault="00FE15D0" w:rsidP="00FE15D0">
      <w:r w:rsidRPr="007622FA">
        <w:rPr>
          <w:rStyle w:val="StyleUnderline"/>
        </w:rPr>
        <w:t>Erosion from wind and water annually robs our nation's farms of billions of tons of soil</w:t>
      </w:r>
      <w:r w:rsidRPr="007622FA">
        <w:t xml:space="preserve">. In fact, US </w:t>
      </w:r>
      <w:r w:rsidRPr="007622FA">
        <w:rPr>
          <w:rStyle w:val="StyleUnderline"/>
        </w:rPr>
        <w:t>farms are currently losing twice as much topsoil to erosion per year as the Great Plains lost in a typical year</w:t>
      </w:r>
      <w:r w:rsidRPr="007622FA">
        <w:t xml:space="preserve"> at the height of the 1930s Dust Bowl, one of the most devastating agricultural and social disasters in our history.</w:t>
      </w:r>
    </w:p>
    <w:p w14:paraId="6B42CE93" w14:textId="77777777" w:rsidR="00FE15D0" w:rsidRPr="007622FA" w:rsidRDefault="00FE15D0" w:rsidP="00FE15D0">
      <w:pPr>
        <w:rPr>
          <w:rStyle w:val="StyleUnderline"/>
        </w:rPr>
      </w:pPr>
      <w:r w:rsidRPr="007622FA">
        <w:rPr>
          <w:rStyle w:val="StyleUnderline"/>
        </w:rPr>
        <w:t xml:space="preserve">What does this portend for our food and farm future? </w:t>
      </w:r>
      <w:r w:rsidRPr="007622FA">
        <w:t xml:space="preserve">Our 2020 analysis, Eroding the Future, shows how </w:t>
      </w:r>
      <w:r w:rsidRPr="007622FA">
        <w:rPr>
          <w:rStyle w:val="StyleUnderline"/>
        </w:rPr>
        <w:t xml:space="preserve">continuing along our current path could threaten farming as we know it. And the impacts of climate change will </w:t>
      </w:r>
      <w:r w:rsidRPr="007622FA">
        <w:rPr>
          <w:b/>
          <w:bCs/>
          <w:u w:val="single"/>
        </w:rPr>
        <w:t>amplify that threat.</w:t>
      </w:r>
    </w:p>
    <w:p w14:paraId="7CFBC1E1" w14:textId="77777777" w:rsidR="00FE15D0" w:rsidRPr="007622FA" w:rsidRDefault="00FE15D0" w:rsidP="00FE15D0">
      <w:r w:rsidRPr="007622FA">
        <w:t xml:space="preserve">The good news is that </w:t>
      </w:r>
      <w:r w:rsidRPr="007622FA">
        <w:rPr>
          <w:rStyle w:val="StyleUnderline"/>
        </w:rPr>
        <w:t>the same innovative farming practices that can help make our farms more resilient to climate change can also slow the pace of soil loss. It's vitally important that we shift our nation's farm policies to support farmers in adopting these practices</w:t>
      </w:r>
      <w:r w:rsidRPr="007622FA">
        <w:t>.</w:t>
      </w:r>
    </w:p>
    <w:p w14:paraId="6149C4E7" w14:textId="77777777" w:rsidR="00FE15D0" w:rsidRPr="007622FA" w:rsidRDefault="00FE15D0" w:rsidP="00FE15D0"/>
    <w:p w14:paraId="6613CEF9" w14:textId="77777777" w:rsidR="00FE15D0" w:rsidRPr="007622FA" w:rsidRDefault="00FE15D0" w:rsidP="00FE15D0">
      <w:pPr>
        <w:pStyle w:val="Heading4"/>
      </w:pPr>
      <w:r w:rsidRPr="007622FA">
        <w:t xml:space="preserve">Erosion rates still bad and threaten farming practices long-term – useable farmland is declining rapidly. </w:t>
      </w:r>
    </w:p>
    <w:p w14:paraId="420B39CF" w14:textId="77777777" w:rsidR="00646CE2" w:rsidRPr="007622FA" w:rsidRDefault="00646CE2" w:rsidP="00646CE2">
      <w:r w:rsidRPr="007622FA">
        <w:rPr>
          <w:rStyle w:val="Style13ptBold"/>
        </w:rPr>
        <w:t>Union of Concerned Scientists,  ’20</w:t>
      </w:r>
      <w:r w:rsidRPr="007622FA">
        <w:t xml:space="preserve"> </w:t>
      </w:r>
    </w:p>
    <w:p w14:paraId="43B590D1" w14:textId="77777777" w:rsidR="00646CE2" w:rsidRPr="007622FA" w:rsidRDefault="00646CE2" w:rsidP="00646CE2">
      <w:r w:rsidRPr="007622FA">
        <w:t>[staff, “How Soil Erosion Threatens Our Food and Farm Future (and What to Do About It),” Union of Concerned Scientists, 12—17—20, https://www.ucsusa.org/resources/how-soil-erosion-threatens-food-and-farms, accessed 5-4-21]</w:t>
      </w:r>
    </w:p>
    <w:p w14:paraId="69C065B0" w14:textId="77777777" w:rsidR="00FE15D0" w:rsidRPr="007622FA" w:rsidRDefault="00FE15D0" w:rsidP="00FE15D0">
      <w:r w:rsidRPr="007622FA">
        <w:t>Soil erosion today</w:t>
      </w:r>
    </w:p>
    <w:p w14:paraId="1509FD83" w14:textId="77777777" w:rsidR="00FE15D0" w:rsidRPr="007622FA" w:rsidRDefault="00FE15D0" w:rsidP="00FE15D0">
      <w:r w:rsidRPr="007622FA">
        <w:rPr>
          <w:rStyle w:val="StyleUnderline"/>
        </w:rPr>
        <w:t>The federal response to the Dust Bowl, along with other factors such as advances in irrigation, have helped prevent such an obvious disaster from recurring</w:t>
      </w:r>
      <w:r w:rsidRPr="007622FA">
        <w:t xml:space="preserve">. But </w:t>
      </w:r>
      <w:r w:rsidRPr="007622FA">
        <w:rPr>
          <w:rStyle w:val="StyleUnderline"/>
        </w:rPr>
        <w:t>erosion remains a serious long-term threat, as wind and water continue to carry off soil faster than it can be regenerated</w:t>
      </w:r>
      <w:r w:rsidRPr="007622FA">
        <w:t>.</w:t>
      </w:r>
    </w:p>
    <w:p w14:paraId="3B4F45A2" w14:textId="77777777" w:rsidR="00FE15D0" w:rsidRPr="007622FA" w:rsidRDefault="00FE15D0" w:rsidP="00FE15D0">
      <w:pPr>
        <w:rPr>
          <w:rStyle w:val="StyleUnderline"/>
        </w:rPr>
      </w:pPr>
      <w:r w:rsidRPr="007622FA">
        <w:rPr>
          <w:rStyle w:val="StyleUnderline"/>
        </w:rPr>
        <w:t xml:space="preserve">While erosion rates have recently declined </w:t>
      </w:r>
      <w:r w:rsidRPr="007622FA">
        <w:t xml:space="preserve">somewhat since consistent measurements began in 1982, </w:t>
      </w:r>
      <w:r w:rsidRPr="007622FA">
        <w:rPr>
          <w:rStyle w:val="StyleUnderline"/>
        </w:rPr>
        <w:t>soil loss continues at a rate that threatens farm legacies. These erosion rates are one of the reasons why,</w:t>
      </w:r>
      <w:r w:rsidRPr="007622FA">
        <w:t xml:space="preserve"> from 1982 to 2015, </w:t>
      </w:r>
      <w:r w:rsidRPr="007622FA">
        <w:rPr>
          <w:rStyle w:val="StyleUnderline"/>
        </w:rPr>
        <w:t>the area of prime farmland as defined by the NRCS shrank by 25.8 million acres—that's roughly the size of the state of Ohio.</w:t>
      </w:r>
    </w:p>
    <w:p w14:paraId="6B2F36C9" w14:textId="77777777" w:rsidR="00FE15D0" w:rsidRPr="007622FA" w:rsidRDefault="00FE15D0" w:rsidP="00FE15D0">
      <w:pPr>
        <w:rPr>
          <w:rStyle w:val="StyleUnderline"/>
        </w:rPr>
      </w:pPr>
      <w:r w:rsidRPr="007622FA">
        <w:t xml:space="preserve">In addition, </w:t>
      </w:r>
      <w:r w:rsidRPr="007622FA">
        <w:rPr>
          <w:rStyle w:val="StyleUnderline"/>
        </w:rPr>
        <w:t>climate change threatens to amplify erosion impacts over coming decades, as floods and droughts are expected to grow more severe across much of the nation's farmland.</w:t>
      </w:r>
    </w:p>
    <w:p w14:paraId="0D559C2F" w14:textId="77777777" w:rsidR="00FE15D0" w:rsidRPr="007622FA" w:rsidRDefault="00FE15D0" w:rsidP="00FE15D0"/>
    <w:p w14:paraId="28555E90" w14:textId="77777777" w:rsidR="00FE15D0" w:rsidRPr="007622FA" w:rsidRDefault="00FE15D0" w:rsidP="00FE15D0"/>
    <w:p w14:paraId="6E198996" w14:textId="77777777" w:rsidR="00FE15D0" w:rsidRPr="007622FA" w:rsidRDefault="00FE15D0" w:rsidP="00FE15D0">
      <w:pPr>
        <w:pStyle w:val="Heading3"/>
      </w:pPr>
      <w:r w:rsidRPr="007622FA">
        <w:lastRenderedPageBreak/>
        <w:t>Soil Internal Link: General</w:t>
      </w:r>
    </w:p>
    <w:p w14:paraId="64C02013" w14:textId="77777777" w:rsidR="00FE15D0" w:rsidRPr="007622FA" w:rsidRDefault="00FE15D0" w:rsidP="00FE15D0"/>
    <w:p w14:paraId="399B57FD" w14:textId="77777777" w:rsidR="00FE15D0" w:rsidRPr="007622FA" w:rsidRDefault="00FE15D0" w:rsidP="00FE15D0">
      <w:pPr>
        <w:pStyle w:val="Heading4"/>
      </w:pPr>
      <w:r w:rsidRPr="007622FA">
        <w:t>Industrial ag causes erosion, undercutting productivity, polluting water, and fueling climate change</w:t>
      </w:r>
    </w:p>
    <w:p w14:paraId="4B9535E5" w14:textId="77777777" w:rsidR="00646CE2" w:rsidRPr="007622FA" w:rsidRDefault="00FE15D0" w:rsidP="00FE15D0">
      <w:r w:rsidRPr="007622FA">
        <w:rPr>
          <w:rStyle w:val="Style13ptBold"/>
        </w:rPr>
        <w:t>Negowetti</w:t>
      </w:r>
      <w:r w:rsidR="00646CE2" w:rsidRPr="007622FA">
        <w:rPr>
          <w:rStyle w:val="Style13ptBold"/>
        </w:rPr>
        <w:t>, Good Food Institute Policy Director,</w:t>
      </w:r>
      <w:r w:rsidRPr="007622FA">
        <w:rPr>
          <w:rStyle w:val="Style13ptBold"/>
        </w:rPr>
        <w:t xml:space="preserve">  ’17</w:t>
      </w:r>
      <w:r w:rsidRPr="007622FA">
        <w:t xml:space="preserve"> </w:t>
      </w:r>
    </w:p>
    <w:p w14:paraId="178B4BA5" w14:textId="69610F4F" w:rsidR="00FE15D0" w:rsidRPr="007622FA" w:rsidRDefault="00FE15D0" w:rsidP="00FE15D0">
      <w:r w:rsidRPr="007622FA">
        <w:t>[Nicole Negowetti, Policy Director, The Good Food Institute and former Associate Professor, Law, Valparaiso University, “Exposing the Invisible Costs of Commercial Agriculture: Shaping Policies with True Costs Accounting to Create a Sustainable Food Future,” VALPARAISO UNIVERSITY LAW REVIEW v. 51 n. 2, 2017, p. 450-453]</w:t>
      </w:r>
    </w:p>
    <w:p w14:paraId="55E1BE66" w14:textId="77777777" w:rsidR="00FE15D0" w:rsidRPr="007622FA" w:rsidRDefault="00FE15D0" w:rsidP="00FE15D0">
      <w:r w:rsidRPr="007622FA">
        <w:t>**Edited for language</w:t>
      </w:r>
    </w:p>
    <w:p w14:paraId="7D2831A4" w14:textId="77777777" w:rsidR="00FE15D0" w:rsidRPr="007622FA" w:rsidRDefault="00FE15D0" w:rsidP="00FE15D0">
      <w:r w:rsidRPr="007622FA">
        <w:t>B. Environmental Effects</w:t>
      </w:r>
    </w:p>
    <w:p w14:paraId="0A05625C" w14:textId="77777777" w:rsidR="00FE15D0" w:rsidRPr="007622FA" w:rsidRDefault="00FE15D0" w:rsidP="00FE15D0">
      <w:r w:rsidRPr="007622FA">
        <w:t xml:space="preserve">The </w:t>
      </w:r>
      <w:r w:rsidRPr="007622FA">
        <w:rPr>
          <w:rStyle w:val="StyleUnderline"/>
        </w:rPr>
        <w:t>industrial agricultural</w:t>
      </w:r>
      <w:r w:rsidRPr="007622FA">
        <w:t xml:space="preserve"> model of disassociating human and environmental health from economic prosperity is shortsighted </w:t>
      </w:r>
      <w:r w:rsidRPr="007622FA">
        <w:rPr>
          <w:rStyle w:val="StyleUnderline"/>
        </w:rPr>
        <w:t>[does not consider the long-term</w:t>
      </w:r>
      <w:r w:rsidRPr="007622FA">
        <w:t xml:space="preserve">].25 </w:t>
      </w:r>
      <w:r w:rsidRPr="007622FA">
        <w:rPr>
          <w:rStyle w:val="StyleUnderline"/>
        </w:rPr>
        <w:t>Farming relies on freely available environmental resources</w:t>
      </w:r>
      <w:r w:rsidRPr="007622FA">
        <w:t xml:space="preserve"> to provide healthy soil, a stable climate and clean water to grow crops and raise livestock. However, </w:t>
      </w:r>
      <w:r w:rsidRPr="007622FA">
        <w:rPr>
          <w:rStyle w:val="StyleUnderline"/>
        </w:rPr>
        <w:t>pollution from agricultural practices severely damages these essential resources</w:t>
      </w:r>
      <w:r w:rsidRPr="007622FA">
        <w:t>.</w:t>
      </w:r>
    </w:p>
    <w:p w14:paraId="0B9B079E" w14:textId="77777777" w:rsidR="00FE15D0" w:rsidRPr="007622FA" w:rsidRDefault="00FE15D0" w:rsidP="00FE15D0">
      <w:r w:rsidRPr="007622FA">
        <w:t>1. Damage to Soil</w:t>
      </w:r>
    </w:p>
    <w:p w14:paraId="557FE19C" w14:textId="77777777" w:rsidR="00FE15D0" w:rsidRPr="007622FA" w:rsidRDefault="00FE15D0" w:rsidP="00FE15D0">
      <w:r w:rsidRPr="007622FA">
        <w:rPr>
          <w:rStyle w:val="StyleUnderline"/>
        </w:rPr>
        <w:t>Commodity crop production results in soil erosion that threatens the productivity of agricultural fields and causes other environmental issues</w:t>
      </w:r>
      <w:r w:rsidRPr="007622FA">
        <w:t xml:space="preserve">.27 Nearly half of all land in the United States is used for farming and ranching.28 In the United States, one out of every five acres consists of cropland.29 </w:t>
      </w:r>
      <w:r w:rsidRPr="007622FA">
        <w:rPr>
          <w:rStyle w:val="StyleUnderline"/>
        </w:rPr>
        <w:t>In American</w:t>
      </w:r>
      <w:r w:rsidRPr="007622FA">
        <w:t xml:space="preserve"> agricultural </w:t>
      </w:r>
      <w:r w:rsidRPr="007622FA">
        <w:rPr>
          <w:rStyle w:val="StyleUnderline"/>
        </w:rPr>
        <w:t>fields, soil erodes at a much faster rate than it is replaced</w:t>
      </w:r>
      <w:r w:rsidRPr="007622FA">
        <w:t xml:space="preserve">.30 </w:t>
      </w:r>
      <w:r w:rsidRPr="007622FA">
        <w:rPr>
          <w:rStyle w:val="StyleUnderline"/>
        </w:rPr>
        <w:t>Soil that is lost is essentially irreplaceable</w:t>
      </w:r>
      <w:r w:rsidRPr="007622FA">
        <w:t xml:space="preserve">.31 </w:t>
      </w:r>
      <w:r w:rsidRPr="007622FA">
        <w:rPr>
          <w:rStyle w:val="StyleUnderline"/>
        </w:rPr>
        <w:t>Erosion impacts productivity because it removes the surface soils, which help to retain water and nutrients in the root zone where they are available to plants</w:t>
      </w:r>
      <w:r w:rsidRPr="007622FA">
        <w:t xml:space="preserve">.32 </w:t>
      </w:r>
      <w:r w:rsidRPr="007622FA">
        <w:rPr>
          <w:rStyle w:val="StyleUnderline"/>
        </w:rPr>
        <w:t>The remaining “subsoils” are typically “less fertil</w:t>
      </w:r>
      <w:r w:rsidRPr="007622FA">
        <w:t xml:space="preserve">e, less absorbent, and less able to retain pesticides, fertilizers, and other plant nutrients.”33 This situation illustrates the shortsightedness of industrial agriculture.34 </w:t>
      </w:r>
      <w:r w:rsidRPr="007622FA">
        <w:rPr>
          <w:rStyle w:val="StyleUnderline"/>
        </w:rPr>
        <w:t>Although erosion control measures are costly to farmers, such expenses must be calculated in light of potential long-term erosion</w:t>
      </w:r>
      <w:r w:rsidRPr="007622FA">
        <w:t>, which impedes soil fertility and water-holding capacity.35 Increased fertilization and irrigation may compensate for lower soil fertility in the short term; however, such practices will result in long-term diminished farmland productivity, erosion, and environmental damage.36</w:t>
      </w:r>
    </w:p>
    <w:p w14:paraId="25FEF3C4" w14:textId="77777777" w:rsidR="00FE15D0" w:rsidRPr="007622FA" w:rsidRDefault="00FE15D0" w:rsidP="00FE15D0">
      <w:r w:rsidRPr="007622FA">
        <w:t xml:space="preserve">Because governmental policies have encouraged farmers to maximize their production of commodity crops, corn and other subsidized annual crops, such as soybeans, are often grown without rotating in other crops that can prevent erosion and replace vital nutrients in the soil.37 As a result of these devastating practices, </w:t>
      </w:r>
      <w:r w:rsidRPr="007622FA">
        <w:rPr>
          <w:rStyle w:val="StyleUnderline"/>
        </w:rPr>
        <w:t>profitable cropland can be rendered completely worthless</w:t>
      </w:r>
      <w:r w:rsidRPr="007622FA">
        <w:t>.38 There is already historical precedent for the effects of unsustainable agricultural practices—the American Dust Bowl in the 1930s was caused by a combination of aggressive tillage and prolonged drought across the American Midwest, which created severe dust storms and soil erosion.39</w:t>
      </w:r>
    </w:p>
    <w:p w14:paraId="40DA74BA" w14:textId="77777777" w:rsidR="00FE15D0" w:rsidRPr="007622FA" w:rsidRDefault="00FE15D0" w:rsidP="00FE15D0">
      <w:r w:rsidRPr="007622FA">
        <w:rPr>
          <w:rStyle w:val="StyleUnderline"/>
        </w:rPr>
        <w:t>Soil erosion causes environmental issues</w:t>
      </w:r>
      <w:r w:rsidRPr="007622FA">
        <w:t xml:space="preserve">.40 </w:t>
      </w:r>
      <w:r w:rsidRPr="007622FA">
        <w:rPr>
          <w:rStyle w:val="StyleUnderline"/>
        </w:rPr>
        <w:t>Eroded soils contain nutrients and other chemicals that can impair water quality</w:t>
      </w:r>
      <w:r w:rsidRPr="007622FA">
        <w:t xml:space="preserve">.41 For example, </w:t>
      </w:r>
      <w:r w:rsidRPr="007622FA">
        <w:rPr>
          <w:rStyle w:val="StyleUnderline"/>
        </w:rPr>
        <w:t>drinking water supplies may contain concentrations of nitrate or organic chemicals that violate public health standards and surface waters may become clogged with excessive plant growth</w:t>
      </w:r>
      <w:r w:rsidRPr="007622FA">
        <w:t>.42</w:t>
      </w:r>
    </w:p>
    <w:p w14:paraId="17BCEB33" w14:textId="77777777" w:rsidR="00FE15D0" w:rsidRPr="007622FA" w:rsidRDefault="00FE15D0" w:rsidP="00FE15D0">
      <w:r w:rsidRPr="007622FA">
        <w:rPr>
          <w:rStyle w:val="StyleUnderline"/>
        </w:rPr>
        <w:t>Erosion from unsustainable agricultural methods has released billions of tons of carbon dioxide into the atmosphere, which has dangerous climatic consequences</w:t>
      </w:r>
      <w:r w:rsidRPr="007622FA">
        <w:t xml:space="preserve">.43 </w:t>
      </w:r>
      <w:r w:rsidRPr="007622FA">
        <w:rPr>
          <w:rStyle w:val="StyleUnderline"/>
        </w:rPr>
        <w:t>Soil absorbs and stores carbon dioxide</w:t>
      </w:r>
      <w:r w:rsidRPr="007622FA">
        <w:t xml:space="preserve">.44 When soil is then tilled, the tilled organic matter in the soil absorbs oxygen from the air.45 Once this organic matter is exposed to oxygen and decomposes, carbon dioxide is released into the atmosphere.46 </w:t>
      </w:r>
      <w:r w:rsidRPr="007622FA">
        <w:rPr>
          <w:rStyle w:val="StyleUnderline"/>
        </w:rPr>
        <w:t>When erosion occurs, it carries the already decomposing topsoil away and exposes a new layer of topsoil to the decomposition process</w:t>
      </w:r>
      <w:r w:rsidRPr="007622FA">
        <w:t>.47</w:t>
      </w:r>
    </w:p>
    <w:p w14:paraId="4597BF05" w14:textId="77777777" w:rsidR="00FE15D0" w:rsidRPr="007622FA" w:rsidRDefault="00FE15D0" w:rsidP="00FE15D0">
      <w:r w:rsidRPr="007622FA">
        <w:rPr>
          <w:rStyle w:val="StyleUnderline"/>
        </w:rPr>
        <w:t>The effects of soil deterioration have significant impact on the future of food production and climate change</w:t>
      </w:r>
      <w:r w:rsidRPr="007622FA">
        <w:t>.48 Thus, there are several important costs of industrial commodity crop production that must be considered by policymakers.49</w:t>
      </w:r>
    </w:p>
    <w:p w14:paraId="69880532" w14:textId="77777777" w:rsidR="00FE15D0" w:rsidRPr="007622FA" w:rsidRDefault="00FE15D0" w:rsidP="00FE15D0"/>
    <w:p w14:paraId="223C3BF6" w14:textId="77777777" w:rsidR="00FE15D0" w:rsidRPr="007622FA" w:rsidRDefault="00FE15D0" w:rsidP="00FE15D0">
      <w:pPr>
        <w:pStyle w:val="Heading3"/>
      </w:pPr>
      <w:r w:rsidRPr="007622FA">
        <w:lastRenderedPageBreak/>
        <w:t>Soil Impacts: Sediments—Ecosystems</w:t>
      </w:r>
    </w:p>
    <w:p w14:paraId="7BD51C50" w14:textId="77777777" w:rsidR="00FE15D0" w:rsidRPr="007622FA" w:rsidRDefault="00FE15D0" w:rsidP="00FE15D0"/>
    <w:p w14:paraId="39AC21FF" w14:textId="77777777" w:rsidR="00FE15D0" w:rsidRPr="007622FA" w:rsidRDefault="00FE15D0" w:rsidP="00FE15D0">
      <w:pPr>
        <w:pStyle w:val="Heading4"/>
        <w:rPr>
          <w:b w:val="0"/>
          <w:bCs/>
        </w:rPr>
      </w:pPr>
      <w:r w:rsidRPr="007622FA">
        <w:t xml:space="preserve">Excess sedimentation destroys aquatic ecosystems </w:t>
      </w:r>
      <w:r w:rsidRPr="007622FA">
        <w:rPr>
          <w:b w:val="0"/>
          <w:bCs/>
        </w:rPr>
        <w:t>(turbidity, direct damage, chemical contamination)</w:t>
      </w:r>
      <w:r w:rsidRPr="007622FA">
        <w:t xml:space="preserve"> and hurts the economy </w:t>
      </w:r>
      <w:r w:rsidRPr="007622FA">
        <w:rPr>
          <w:b w:val="0"/>
          <w:bCs/>
        </w:rPr>
        <w:t>(water treatment, channel disruptions, hydropower)</w:t>
      </w:r>
    </w:p>
    <w:p w14:paraId="2BD23E92" w14:textId="77777777" w:rsidR="00646CE2" w:rsidRPr="007622FA" w:rsidRDefault="00FE15D0" w:rsidP="00FE15D0">
      <w:r w:rsidRPr="007622FA">
        <w:rPr>
          <w:rStyle w:val="Style13ptBold"/>
        </w:rPr>
        <w:t>Mateo-Sagasta</w:t>
      </w:r>
      <w:r w:rsidR="00646CE2" w:rsidRPr="007622FA">
        <w:rPr>
          <w:rStyle w:val="Style13ptBold"/>
        </w:rPr>
        <w:t>, International Water Management Institute researcher</w:t>
      </w:r>
      <w:r w:rsidRPr="007622FA">
        <w:rPr>
          <w:rStyle w:val="Style13ptBold"/>
        </w:rPr>
        <w:t xml:space="preserve"> &amp; Albers  ’18</w:t>
      </w:r>
      <w:r w:rsidRPr="007622FA">
        <w:t xml:space="preserve"> </w:t>
      </w:r>
    </w:p>
    <w:p w14:paraId="1BA11412" w14:textId="00933E86" w:rsidR="00FE15D0" w:rsidRPr="007622FA" w:rsidRDefault="00FE15D0" w:rsidP="00FE15D0">
      <w:r w:rsidRPr="007622FA">
        <w:t>[Javier Mateo-Sagasta, Senior Researcher, International Water Management Institute &amp; Joost Albers, “Chapter 7. Sediment,” MORE PEOPLE, MORE FOOD, WORSE WATER? A GLOBAL REVIEW OF WATER POLLUTION FROM AGRICULTURE, ed. Mateo-Sagasta, Marjani Zadeh &amp; Turral, Food and Agriculture Organization of the United Nations, International Water Management Institute and CGIAR Research Program on Water, Land, and Ecosystems, 2018, p. 118-120]</w:t>
      </w:r>
    </w:p>
    <w:p w14:paraId="46759A0B" w14:textId="77777777" w:rsidR="00FE15D0" w:rsidRPr="007622FA" w:rsidRDefault="00FE15D0" w:rsidP="00FE15D0">
      <w:r w:rsidRPr="007622FA">
        <w:rPr>
          <w:rStyle w:val="StyleUnderline"/>
        </w:rPr>
        <w:t>Sediments can affect water bodies physically and chemically with consequences on human health, ecosystems and economic activities</w:t>
      </w:r>
      <w:r w:rsidRPr="007622FA">
        <w:t>.</w:t>
      </w:r>
    </w:p>
    <w:p w14:paraId="28A360D4" w14:textId="77777777" w:rsidR="00FE15D0" w:rsidRPr="007622FA" w:rsidRDefault="00FE15D0" w:rsidP="00FE15D0">
      <w:r w:rsidRPr="007622FA">
        <w:t>7.3.1 Physical effects</w:t>
      </w:r>
    </w:p>
    <w:p w14:paraId="1EC66DC6" w14:textId="77777777" w:rsidR="00FE15D0" w:rsidRPr="007622FA" w:rsidRDefault="00FE15D0" w:rsidP="00FE15D0">
      <w:r w:rsidRPr="007622FA">
        <w:rPr>
          <w:rStyle w:val="StyleUnderline"/>
        </w:rPr>
        <w:t>Increased suspended sediments enhance the turbidity of water bodies. Higher turbidity leads to multiple undesirable effects on aquatic plants, algae, invertebrates, and fish</w:t>
      </w:r>
      <w:r w:rsidRPr="007622FA">
        <w:t xml:space="preserve"> (see Figure 7.5), </w:t>
      </w:r>
      <w:r w:rsidRPr="007622FA">
        <w:rPr>
          <w:rStyle w:val="StyleUnderline"/>
        </w:rPr>
        <w:t>which</w:t>
      </w:r>
      <w:r w:rsidRPr="007622FA">
        <w:t xml:space="preserve"> ultimately </w:t>
      </w:r>
      <w:r w:rsidRPr="007622FA">
        <w:rPr>
          <w:rStyle w:val="StyleUnderline"/>
        </w:rPr>
        <w:t>results in disturbed functioning of aquatic and terrestrial ecosystems</w:t>
      </w:r>
      <w:r w:rsidRPr="007622FA">
        <w:t xml:space="preserve"> (Dunlop, McGregor and Horrigan, 2005). </w:t>
      </w:r>
      <w:r w:rsidRPr="007622FA">
        <w:rPr>
          <w:rStyle w:val="StyleUnderline"/>
        </w:rPr>
        <w:t>Less sunlight, the result of increased turbidity, inhibits the photosynthesis and growth of algae and rooted aquatic plants</w:t>
      </w:r>
      <w:r w:rsidRPr="007622FA">
        <w:t xml:space="preserve"> (Li, 2013). </w:t>
      </w:r>
      <w:r w:rsidRPr="007622FA">
        <w:rPr>
          <w:rStyle w:val="StyleUnderline"/>
        </w:rPr>
        <w:t>Less food is thus available to species higher on the food chain</w:t>
      </w:r>
      <w:r w:rsidRPr="007622FA">
        <w:t xml:space="preserve"> such as fish. Moreover, </w:t>
      </w:r>
      <w:r w:rsidRPr="007622FA">
        <w:rPr>
          <w:rStyle w:val="StyleUnderline"/>
        </w:rPr>
        <w:t>reduced penetration of sunlight can lower the water temperature, which can alter breeding cues of temperature-sensitive species</w:t>
      </w:r>
      <w:r w:rsidRPr="007622FA">
        <w:t xml:space="preserve"> (Dunlop, McGregor and Horrigan, 2005). In addition, turbidity reduces the visibility of both prey and predators that rely on their sight. Prey are no longer able to avoid predators or find safe places to live, while for predators reduced visibility hampers their ability to find food (Abrahams and Kattenfeld, 1997). For species that do not rely on sight, high turbidity may be beneficial. Prey and predators with highly developed alternative senses, for example smell, are more successful in turbid conditions (Dunlop, McGregor and Horrigan, 2005).</w:t>
      </w:r>
    </w:p>
    <w:p w14:paraId="3D6E06B8" w14:textId="77777777" w:rsidR="00FE15D0" w:rsidRPr="007622FA" w:rsidRDefault="00FE15D0" w:rsidP="00FE15D0">
      <w:r w:rsidRPr="007622FA">
        <w:t xml:space="preserve">High sediment concentrations also affect fish species in other ways. </w:t>
      </w:r>
      <w:r w:rsidRPr="007622FA">
        <w:rPr>
          <w:rStyle w:val="StyleUnderline"/>
        </w:rPr>
        <w:t>Fine sediment particles clog and damage fish gills, leading to respiration problems.</w:t>
      </w:r>
      <w:r w:rsidRPr="007622FA">
        <w:t xml:space="preserve"> Some fish species are able to flush their gills, but this requires a lot of energy. If flushing continues for too long, energy reserves are depleted and death may occur. </w:t>
      </w:r>
      <w:r w:rsidRPr="007622FA">
        <w:rPr>
          <w:rStyle w:val="StyleUnderline"/>
        </w:rPr>
        <w:t>Sedimentation also destroys fish spawning habitats</w:t>
      </w:r>
      <w:r w:rsidRPr="007622FA">
        <w:t>. Deposited sediment forms a blanket over the spawning beds, which inhibits spawning and results in the loss of biodiversity (Dunlop, McGregor and Horrigan, 2005).</w:t>
      </w:r>
    </w:p>
    <w:p w14:paraId="410486C1" w14:textId="77777777" w:rsidR="00FE15D0" w:rsidRPr="007622FA" w:rsidRDefault="00FE15D0" w:rsidP="00FE15D0">
      <w:r w:rsidRPr="007622FA">
        <w:rPr>
          <w:rStyle w:val="StyleUnderline"/>
        </w:rPr>
        <w:t>High rates of sedimentation disrupts the hydraulics and transportation capacities of the river channel. Accumulated sediments reduce the depth in rivers and increase risks of floods and inundation. Sedimentation also reduces the storage capacity of reservoirs, which can affect irrigation schemes, reduce water supplies and make hydroelectric power stations less effective</w:t>
      </w:r>
      <w:r w:rsidRPr="007622FA">
        <w:t xml:space="preserve"> (Walling, 2009). More than 100 Gt of sediment are now sequestered in reservoirs built largely in the past 50 years (Syvitski et al., 2005). Wisser et al. (2013) suggested that the world may have gone beyond peak reservoir storage capacity because new dams are not compensating for the declining water storage capacity of large reservoirs. A recent study (Basson, 2008) estimates that by 2050, approximately 64 percent of the world’s current reservoir storage capacity will have been filled with sediment. Moreover, increased sediment in water bodies can affect industries such as tourism, which in turn may result in devastating economic losses (Benavides and Veenstra, 2005).</w:t>
      </w:r>
    </w:p>
    <w:p w14:paraId="65B25FA5" w14:textId="77777777" w:rsidR="00FE15D0" w:rsidRPr="007622FA" w:rsidRDefault="00FE15D0" w:rsidP="00FE15D0">
      <w:r w:rsidRPr="007622FA">
        <w:t>7.3.2 Chemical effects</w:t>
      </w:r>
    </w:p>
    <w:p w14:paraId="070C2C5D" w14:textId="77777777" w:rsidR="00FE15D0" w:rsidRPr="007622FA" w:rsidRDefault="00FE15D0" w:rsidP="00FE15D0">
      <w:r w:rsidRPr="007622FA">
        <w:t>As previously mentioned, c</w:t>
      </w:r>
      <w:r w:rsidRPr="007622FA">
        <w:rPr>
          <w:rStyle w:val="StyleUnderline"/>
        </w:rPr>
        <w:t>ontaminants such as nutrients, pesticides and metals easily attach to the surface of sediment particles and exacerbate the pollution of water bodies that receive the sediments. Sediment transport can thus increase the concentration of other pollutants in water</w:t>
      </w:r>
      <w:r w:rsidRPr="007622FA">
        <w:t xml:space="preserve"> (Dunlop, McGregor and Horrigan, 2005; Ongley, 1996). </w:t>
      </w:r>
      <w:r w:rsidRPr="007622FA">
        <w:rPr>
          <w:rStyle w:val="StyleUnderline"/>
        </w:rPr>
        <w:t>This reduces the water quality for drinking and irrigation and increases the cost of water treatment</w:t>
      </w:r>
      <w:r w:rsidRPr="007622FA">
        <w:t>. The binding capacity of sediments can also alter global geochemical cycles of key elements, especially the carbon cycle (Walling, 2009).</w:t>
      </w:r>
    </w:p>
    <w:p w14:paraId="790EA314" w14:textId="77777777" w:rsidR="00FE15D0" w:rsidRPr="007622FA" w:rsidRDefault="00FE15D0" w:rsidP="00FE15D0">
      <w:r w:rsidRPr="007622FA">
        <w:rPr>
          <w:rStyle w:val="StyleUnderline"/>
        </w:rPr>
        <w:t>Contaminated sediments also affect aquatic species. Some toxic substances can kill species that live in the benthic environment at the bottom of water bodies. Benthic</w:t>
      </w:r>
      <w:r w:rsidRPr="007622FA">
        <w:t xml:space="preserve"> species – such as worms, crustaceans, and insect larvae – </w:t>
      </w:r>
      <w:r w:rsidRPr="007622FA">
        <w:rPr>
          <w:rStyle w:val="StyleUnderline"/>
        </w:rPr>
        <w:t>are important food sources for larger animals. When benthic species die, less food is available to larger species</w:t>
      </w:r>
      <w:r w:rsidRPr="007622FA">
        <w:t xml:space="preserve"> such as fish. In addition, the consum</w:t>
      </w:r>
      <w:r w:rsidRPr="007622FA">
        <w:rPr>
          <w:rStyle w:val="StyleUnderline"/>
        </w:rPr>
        <w:t>ption of toxic substances by benthic organisms leads to bioaccumulation of toxins in the organism. These toxins can also move up the food ch</w:t>
      </w:r>
      <w:r w:rsidRPr="007622FA">
        <w:t xml:space="preserve">ain as larger animals eat smaller animals that contain toxic compounds, resulting in biomagnification. A </w:t>
      </w:r>
      <w:r w:rsidRPr="007622FA">
        <w:rPr>
          <w:rStyle w:val="StyleUnderline"/>
        </w:rPr>
        <w:t>high concentration of toxic compounds can kill species that are not resistant, while species that can tolerate the toxins often experience health problems</w:t>
      </w:r>
      <w:r w:rsidRPr="007622FA">
        <w:t xml:space="preserve"> such as tumours, fin rot and disrupted reproduction. Biomagnification may ultimately pose a threat to the health of humans who eat contaminated fish and other aquatic species (Li, 2013).</w:t>
      </w:r>
    </w:p>
    <w:p w14:paraId="4193386B" w14:textId="77777777" w:rsidR="00FE15D0" w:rsidRPr="007622FA" w:rsidRDefault="00FE15D0" w:rsidP="00FE15D0"/>
    <w:p w14:paraId="47E827FA" w14:textId="77777777" w:rsidR="00FE15D0" w:rsidRPr="007622FA" w:rsidRDefault="00FE15D0" w:rsidP="00FE15D0">
      <w:pPr>
        <w:pStyle w:val="Heading4"/>
      </w:pPr>
      <w:r w:rsidRPr="007622FA">
        <w:t>Improper tillage spurs sedimentation—harms aquatic ecosystems and pushes pollution into waterways</w:t>
      </w:r>
    </w:p>
    <w:p w14:paraId="30528A1F" w14:textId="45F2ADF4" w:rsidR="00FE15D0" w:rsidRPr="007622FA" w:rsidRDefault="00646CE2" w:rsidP="00FE15D0">
      <w:r w:rsidRPr="007622FA">
        <w:rPr>
          <w:rStyle w:val="Style13ptBold"/>
        </w:rPr>
        <w:t xml:space="preserve">Mateo-Sagasta, International Water Management Institute researcher, </w:t>
      </w:r>
      <w:r w:rsidR="00FE15D0" w:rsidRPr="007622FA">
        <w:rPr>
          <w:rStyle w:val="Style13ptBold"/>
        </w:rPr>
        <w:t>’17</w:t>
      </w:r>
      <w:r w:rsidR="00FE15D0" w:rsidRPr="007622FA">
        <w:t xml:space="preserve"> [Javier Maeto-Sagasta, International Water Management Institute, Sarah Marjani Zadeh, Food and Agriculture Organization, and Hugh Turral, “Executive Summary,” WATER POLLUTION FROM AGRICULTURE: A GLOBAL REVIEW, Food and Agriculture Organization, United Nations and International Water Management Institute on behalf of the Water and Ecosystems Research Program, 2017, p. 14-15]</w:t>
      </w:r>
    </w:p>
    <w:p w14:paraId="5F103E76" w14:textId="77777777" w:rsidR="00FE15D0" w:rsidRPr="007622FA" w:rsidRDefault="00FE15D0" w:rsidP="00FE15D0">
      <w:r w:rsidRPr="007622FA">
        <w:rPr>
          <w:rStyle w:val="StyleUnderline"/>
        </w:rPr>
        <w:t>Unsustainable land use and improper tillage and soil management</w:t>
      </w:r>
      <w:r w:rsidRPr="007622FA">
        <w:t xml:space="preserve"> in agriculture </w:t>
      </w:r>
      <w:r w:rsidRPr="007622FA">
        <w:rPr>
          <w:rStyle w:val="StyleUnderline"/>
        </w:rPr>
        <w:t>are increasing erosion and sediment runoff</w:t>
      </w:r>
      <w:r w:rsidRPr="007622FA">
        <w:t xml:space="preserve"> into rivers, lakes and reservoirs, </w:t>
      </w:r>
      <w:r w:rsidRPr="007622FA">
        <w:rPr>
          <w:rStyle w:val="StyleUnderline"/>
        </w:rPr>
        <w:t>with massive quantities of soil lost and transported to water bodies every</w:t>
      </w:r>
      <w:r w:rsidRPr="007622FA">
        <w:t xml:space="preserve"> year. The global rate of erosion in croplands is estimated at 10.5 megagrams (Mg) per ha per year, which corresponds to 193 kilograms of soil organic carbon per ha per year. Estimates for pastureland are lower, at 1.7 Mg per ha per year, which is equivalent to 40.4 kilograms of soil organic carbon per ha per year. It is estimated that 43 percent of the agricultural sediment flux is in Asia (Doetterl, Van Oost and Six, 2012).</w:t>
      </w:r>
    </w:p>
    <w:p w14:paraId="0D39250A" w14:textId="77777777" w:rsidR="00FE15D0" w:rsidRPr="007622FA" w:rsidRDefault="00FE15D0" w:rsidP="00FE15D0">
      <w:r w:rsidRPr="007622FA">
        <w:rPr>
          <w:rStyle w:val="StyleUnderline"/>
        </w:rPr>
        <w:t>High rates of erosion occur in areas where precipitation is high, slopes are steep and vegetation cover is poor. Erosion is aggravated by overgrazing in pasturelands, by inappropriate ploughing</w:t>
      </w:r>
      <w:r w:rsidRPr="007622FA">
        <w:t xml:space="preserve"> on steep slopes and</w:t>
      </w:r>
      <w:r w:rsidRPr="007622FA">
        <w:rPr>
          <w:rStyle w:val="StyleUnderline"/>
        </w:rPr>
        <w:t>, more broadly, by deforestation, landclearing and the degradation of riverine vegetation</w:t>
      </w:r>
      <w:r w:rsidRPr="007622FA">
        <w:t>.</w:t>
      </w:r>
    </w:p>
    <w:p w14:paraId="644EA0E2" w14:textId="77777777" w:rsidR="00FE15D0" w:rsidRPr="007622FA" w:rsidRDefault="00FE15D0" w:rsidP="00FE15D0">
      <w:r w:rsidRPr="007622FA">
        <w:rPr>
          <w:rStyle w:val="StyleUnderline"/>
        </w:rPr>
        <w:t xml:space="preserve">Sediment in river systems is a complex mixture of minerals and organic matter, potentially including physical and chemical pollutants. Sediments can cover and destroy fish spawning beds, clog fish gills, and reduce useful storage volume in reservoirs. Sedimentation can damage watercourses, choke streams and make filtration </w:t>
      </w:r>
      <w:r w:rsidRPr="007622FA">
        <w:rPr>
          <w:rStyle w:val="StyleUnderline"/>
        </w:rPr>
        <w:lastRenderedPageBreak/>
        <w:t>necessary for municipal and irrigation water supplies</w:t>
      </w:r>
      <w:r w:rsidRPr="007622FA">
        <w:t>. It can also affect delta formation and dynamics and limit the navigability of water bodies.</w:t>
      </w:r>
    </w:p>
    <w:p w14:paraId="377EFD68" w14:textId="77777777" w:rsidR="00FE15D0" w:rsidRPr="007622FA" w:rsidRDefault="00FE15D0" w:rsidP="00FE15D0">
      <w:r w:rsidRPr="007622FA">
        <w:rPr>
          <w:rStyle w:val="StyleUnderline"/>
        </w:rPr>
        <w:t>Particles of clay and silt in sediment can adsorb many types of chemicals on their surfaces, including nutrients, heavy metals and persistent organic pollutants. Sediment, therefore, is a key means by which such pollutants are transported to water bodies</w:t>
      </w:r>
      <w:r w:rsidRPr="007622FA">
        <w:t>.</w:t>
      </w:r>
    </w:p>
    <w:p w14:paraId="1DCC4990" w14:textId="77777777" w:rsidR="00FE15D0" w:rsidRPr="007622FA" w:rsidRDefault="00FE15D0" w:rsidP="00FE15D0"/>
    <w:p w14:paraId="12328D22" w14:textId="77777777" w:rsidR="00FE15D0" w:rsidRPr="007622FA" w:rsidRDefault="00FE15D0" w:rsidP="00FE15D0">
      <w:pPr>
        <w:pStyle w:val="Heading3"/>
      </w:pPr>
      <w:r w:rsidRPr="007622FA">
        <w:lastRenderedPageBreak/>
        <w:t>Soil Impacts: Sediments—Water Quality</w:t>
      </w:r>
    </w:p>
    <w:p w14:paraId="385CFC70" w14:textId="77777777" w:rsidR="00FE15D0" w:rsidRPr="007622FA" w:rsidRDefault="00FE15D0" w:rsidP="00FE15D0"/>
    <w:p w14:paraId="624D192C" w14:textId="77777777" w:rsidR="00FE15D0" w:rsidRPr="007622FA" w:rsidRDefault="00FE15D0" w:rsidP="00FE15D0">
      <w:pPr>
        <w:pStyle w:val="Heading4"/>
      </w:pPr>
      <w:r w:rsidRPr="007622FA">
        <w:t xml:space="preserve">Sediment causes water quality impairments – industrial agriculture causes sediment erosion and water runoff. </w:t>
      </w:r>
    </w:p>
    <w:p w14:paraId="7367E7BB" w14:textId="77777777" w:rsidR="00646CE2" w:rsidRPr="007622FA" w:rsidRDefault="00FE15D0" w:rsidP="00FE15D0">
      <w:r w:rsidRPr="007622FA">
        <w:rPr>
          <w:rStyle w:val="Style13ptBold"/>
        </w:rPr>
        <w:t xml:space="preserve">Smith et al. </w:t>
      </w:r>
      <w:r w:rsidR="00646CE2" w:rsidRPr="007622FA">
        <w:rPr>
          <w:rStyle w:val="Style13ptBold"/>
        </w:rPr>
        <w:t>, USDA researcher,</w:t>
      </w:r>
      <w:r w:rsidRPr="007622FA">
        <w:rPr>
          <w:rStyle w:val="Style13ptBold"/>
        </w:rPr>
        <w:t xml:space="preserve"> ’19</w:t>
      </w:r>
      <w:r w:rsidRPr="007622FA">
        <w:t xml:space="preserve"> </w:t>
      </w:r>
    </w:p>
    <w:p w14:paraId="42CB8793" w14:textId="04A61B09" w:rsidR="00FE15D0" w:rsidRPr="007622FA" w:rsidRDefault="00FE15D0" w:rsidP="00FE15D0">
      <w:r w:rsidRPr="007622FA">
        <w:t>[David Smith, Stacy Sneeringer and Maria Bowman, ERS, “Chapter 3.17—Water Quality: Pollutants from Agriculture,” AGRICULTURAL RESOURCES AND ENVIRONMENTAL INDICATORS, ed. D.Hellerstein, D.Vilorio &amp; M.Ribaudo, EIB-208, U.S. Department of Agriculture, Economic Research Service, 5—19, p. 90-91]</w:t>
      </w:r>
    </w:p>
    <w:p w14:paraId="0F585274" w14:textId="77777777" w:rsidR="00FE15D0" w:rsidRPr="007622FA" w:rsidRDefault="00FE15D0" w:rsidP="00FE15D0">
      <w:r w:rsidRPr="007622FA">
        <w:t>Major Agricultural Pollutants</w:t>
      </w:r>
    </w:p>
    <w:p w14:paraId="4A5FD7C0" w14:textId="77777777" w:rsidR="00FE15D0" w:rsidRPr="007622FA" w:rsidRDefault="00FE15D0" w:rsidP="00FE15D0">
      <w:r w:rsidRPr="007622FA">
        <w:rPr>
          <w:rStyle w:val="StyleUnderline"/>
        </w:rPr>
        <w:t>Sediment is the second largest cause of water quality impairments, just behind pathogens</w:t>
      </w:r>
      <w:r w:rsidRPr="007622FA">
        <w:t xml:space="preserve">, in rivers and streams (U.S. EPA, 2017). </w:t>
      </w:r>
      <w:r w:rsidRPr="007622FA">
        <w:rPr>
          <w:rStyle w:val="StyleUnderline"/>
        </w:rPr>
        <w:t>Historically, much of this sediment was thought to be due to erosion on agricultural fields. In the 1980s and 1990s, however, erosion rates declined</w:t>
      </w:r>
      <w:r w:rsidRPr="007622FA">
        <w:t xml:space="preserve"> (see figure 3.19.3 in “Soil Health”) due to improved cropping practices such as conservation tillage (see chapter 3.24, “WorkingLands Conservation Programs”). </w:t>
      </w:r>
      <w:r w:rsidRPr="007622FA">
        <w:rPr>
          <w:rStyle w:val="StyleUnderline"/>
        </w:rPr>
        <w:t>Cropping practices, such as tile drainage, also contribute to sediment erosion within river and stream channels through increases in peak stream flow</w:t>
      </w:r>
      <w:r w:rsidRPr="007622FA">
        <w:t xml:space="preserve"> (Argabright et al., 1996; Zaimes et al., 2006; Belmont et al., 2011; Schottler et al., 2014). </w:t>
      </w:r>
      <w:r w:rsidRPr="007622FA">
        <w:rPr>
          <w:rStyle w:val="StyleUnderline"/>
        </w:rPr>
        <w:t>Agriculture is the largest source of impairments from sediment followed closely by within-channel sources</w:t>
      </w:r>
      <w:r w:rsidRPr="007622FA">
        <w:t xml:space="preserve"> (i.e., hydro modification and habitat alterations).</w:t>
      </w:r>
    </w:p>
    <w:p w14:paraId="59E4AFA6" w14:textId="77777777" w:rsidR="00FE15D0" w:rsidRPr="007622FA" w:rsidRDefault="00FE15D0" w:rsidP="00FE15D0">
      <w:pPr>
        <w:rPr>
          <w:rStyle w:val="StyleUnderline"/>
        </w:rPr>
      </w:pPr>
      <w:r w:rsidRPr="007622FA">
        <w:rPr>
          <w:rStyle w:val="StyleUnderline"/>
        </w:rPr>
        <w:t>Significant sediment loss occurs in areas with high rates of water erosion and/or a high proportion of agricultural land</w:t>
      </w:r>
      <w:r w:rsidRPr="007622FA">
        <w:t xml:space="preserve"> (see chapter 1.2, “Major Land Uses”). </w:t>
      </w:r>
      <w:r w:rsidRPr="007622FA">
        <w:rPr>
          <w:rStyle w:val="StyleUnderline"/>
        </w:rPr>
        <w:t xml:space="preserve">Total sediment losses due to water erosion are highest in the Corn Belt and the Mississippi Delta due to the high proportion of land used for agriculture (figure 3.17.1). Field erosion rates are highest in the southeastern U.S. due to high precipitation and steep topography. </w:t>
      </w:r>
    </w:p>
    <w:p w14:paraId="35335769" w14:textId="77777777" w:rsidR="00FE15D0" w:rsidRPr="007622FA" w:rsidRDefault="00FE15D0" w:rsidP="00FE15D0"/>
    <w:p w14:paraId="0DAD2466" w14:textId="77777777" w:rsidR="00FE15D0" w:rsidRPr="007622FA" w:rsidRDefault="00FE15D0" w:rsidP="00FE15D0"/>
    <w:p w14:paraId="465A1AF2" w14:textId="77777777" w:rsidR="00FE15D0" w:rsidRPr="007622FA" w:rsidRDefault="00FE15D0" w:rsidP="00FE15D0"/>
    <w:p w14:paraId="09C8911B" w14:textId="77777777" w:rsidR="00FE15D0" w:rsidRPr="007622FA" w:rsidRDefault="00FE15D0" w:rsidP="00FE15D0"/>
    <w:p w14:paraId="6E736E74" w14:textId="77777777" w:rsidR="00FE15D0" w:rsidRPr="007622FA" w:rsidRDefault="00FE15D0" w:rsidP="00FE15D0">
      <w:pPr>
        <w:pStyle w:val="Heading3"/>
      </w:pPr>
      <w:r w:rsidRPr="007622FA">
        <w:lastRenderedPageBreak/>
        <w:t>Soil Impacts: Topsoil—Extinction</w:t>
      </w:r>
    </w:p>
    <w:p w14:paraId="5D615A71" w14:textId="77777777" w:rsidR="00FE15D0" w:rsidRPr="007622FA" w:rsidRDefault="00FE15D0" w:rsidP="00FE15D0"/>
    <w:p w14:paraId="7AD77617" w14:textId="77777777" w:rsidR="00FE15D0" w:rsidRPr="007622FA" w:rsidRDefault="00FE15D0" w:rsidP="00FE15D0">
      <w:pPr>
        <w:pStyle w:val="Heading4"/>
        <w:rPr>
          <w:rFonts w:cs="Arial"/>
        </w:rPr>
      </w:pPr>
      <w:r w:rsidRPr="007622FA">
        <w:rPr>
          <w:rFonts w:cs="Arial"/>
        </w:rPr>
        <w:t>Health soil is critical to our survival</w:t>
      </w:r>
    </w:p>
    <w:p w14:paraId="19AA036C" w14:textId="77777777" w:rsidR="00646CE2" w:rsidRPr="007622FA" w:rsidRDefault="00FE15D0" w:rsidP="00FE15D0">
      <w:r w:rsidRPr="007622FA">
        <w:rPr>
          <w:rStyle w:val="Style13ptBold"/>
        </w:rPr>
        <w:t>Monbiot</w:t>
      </w:r>
      <w:r w:rsidR="00646CE2" w:rsidRPr="007622FA">
        <w:rPr>
          <w:rStyle w:val="Style13ptBold"/>
        </w:rPr>
        <w:t>, The Guardian reporter,</w:t>
      </w:r>
      <w:r w:rsidRPr="007622FA">
        <w:rPr>
          <w:rStyle w:val="Style13ptBold"/>
        </w:rPr>
        <w:t xml:space="preserve">  ’15</w:t>
      </w:r>
      <w:r w:rsidRPr="007622FA">
        <w:t xml:space="preserve"> </w:t>
      </w:r>
    </w:p>
    <w:p w14:paraId="36DA56C7" w14:textId="3BADE7FF" w:rsidR="00FE15D0" w:rsidRPr="007622FA" w:rsidRDefault="00FE15D0" w:rsidP="00FE15D0">
      <w:r w:rsidRPr="007622FA">
        <w:t xml:space="preserve">[George, journalist, “We’re Treating Oil Like Dirt. It’s a Fatal Mistake, as Our Lives Depend on It,” THE GUARDIAN, 3—25—15, </w:t>
      </w:r>
      <w:hyperlink r:id="rId51" w:history="1">
        <w:r w:rsidRPr="007622FA">
          <w:rPr>
            <w:rStyle w:val="Hyperlink"/>
          </w:rPr>
          <w:t>https://www.theguardian.com/commentisfree/2015/mar/25/treating-soil-like-dirt-fatal-mistake-human-life</w:t>
        </w:r>
      </w:hyperlink>
      <w:r w:rsidRPr="007622FA">
        <w:t>, accessed 3-10-21]</w:t>
      </w:r>
    </w:p>
    <w:p w14:paraId="3B4274D1" w14:textId="77777777" w:rsidR="00FE15D0" w:rsidRPr="007622FA" w:rsidRDefault="00FE15D0" w:rsidP="00FE15D0">
      <w:r w:rsidRPr="007622FA">
        <w:rPr>
          <w:rStyle w:val="StyleUnderline"/>
        </w:rPr>
        <w:t>Imagine a wonderful world</w:t>
      </w:r>
      <w:r w:rsidRPr="007622FA">
        <w:t xml:space="preserve">, </w:t>
      </w:r>
      <w:r w:rsidRPr="007622FA">
        <w:rPr>
          <w:rStyle w:val="StyleUnderline"/>
        </w:rPr>
        <w:t>a planet on which there was no threat of climate breakdown</w:t>
      </w:r>
      <w:r w:rsidRPr="007622FA">
        <w:t xml:space="preserve">, no loss of freshwater, no antibiotic resistance, no obesity crisis, </w:t>
      </w:r>
      <w:r w:rsidRPr="007622FA">
        <w:rPr>
          <w:rStyle w:val="StyleUnderline"/>
        </w:rPr>
        <w:t>no terrorism, no war</w:t>
      </w:r>
      <w:r w:rsidRPr="007622FA">
        <w:t xml:space="preserve">. Surely, then, we would be out of major danger? Sorry. </w:t>
      </w:r>
      <w:r w:rsidRPr="007622FA">
        <w:rPr>
          <w:rStyle w:val="StyleUnderline"/>
        </w:rPr>
        <w:t>Even if everything else were miraculously fixed, we’re finished</w:t>
      </w:r>
      <w:r w:rsidRPr="007622FA">
        <w:t xml:space="preserve"> if we don’t address an issue considered so marginal and irrelevant that you can go for months without seeing it in a newspaper.</w:t>
      </w:r>
    </w:p>
    <w:p w14:paraId="7F885B26" w14:textId="77777777" w:rsidR="00FE15D0" w:rsidRPr="007622FA" w:rsidRDefault="00FE15D0" w:rsidP="00FE15D0">
      <w:r w:rsidRPr="007622FA">
        <w:t>It’s literally and – it seems – metaphorically, beneath us. To judge by its absence from the media, most journalists consider it unworthy of consideration. But all human life depends on it. We knew this long ago, but somehow it has been forgotten. As a Sanskrit text written in about 1500BC noted: “Upon this handful of soil our survival depends. Husband it and it will grow our food, our fuel and our shelter and surround us with beauty. Abuse it and the soil will collapse and die, taking humanity with it.”</w:t>
      </w:r>
    </w:p>
    <w:p w14:paraId="2D1DD038" w14:textId="77777777" w:rsidR="00FE15D0" w:rsidRPr="007622FA" w:rsidRDefault="00FE15D0" w:rsidP="00FE15D0">
      <w:r w:rsidRPr="007622FA">
        <w:t xml:space="preserve">The issue hasn’t changed, but we have. </w:t>
      </w:r>
      <w:r w:rsidRPr="007622FA">
        <w:rPr>
          <w:rStyle w:val="StyleUnderline"/>
        </w:rPr>
        <w:t>Landowners</w:t>
      </w:r>
      <w:r w:rsidRPr="007622FA">
        <w:t xml:space="preserve"> around the world </w:t>
      </w:r>
      <w:r w:rsidRPr="007622FA">
        <w:rPr>
          <w:rStyle w:val="StyleUnderline"/>
        </w:rPr>
        <w:t>are</w:t>
      </w:r>
      <w:r w:rsidRPr="007622FA">
        <w:t xml:space="preserve"> now </w:t>
      </w:r>
      <w:r w:rsidRPr="007622FA">
        <w:rPr>
          <w:rStyle w:val="StyleUnderline"/>
        </w:rPr>
        <w:t>engaged in an orgy of soil destruction</w:t>
      </w:r>
      <w:r w:rsidRPr="007622FA">
        <w:t xml:space="preserve"> so intense that, according to the UN’s Food and Agriculture Organisation, </w:t>
      </w:r>
      <w:r w:rsidRPr="007622FA">
        <w:rPr>
          <w:rStyle w:val="StyleUnderline"/>
        </w:rPr>
        <w:t>the world</w:t>
      </w:r>
      <w:r w:rsidRPr="007622FA">
        <w:t xml:space="preserve"> on average </w:t>
      </w:r>
      <w:r w:rsidRPr="007622FA">
        <w:rPr>
          <w:rStyle w:val="StyleUnderline"/>
        </w:rPr>
        <w:t>has</w:t>
      </w:r>
      <w:r w:rsidRPr="007622FA">
        <w:t xml:space="preserve"> just </w:t>
      </w:r>
      <w:r w:rsidRPr="007622FA">
        <w:rPr>
          <w:rStyle w:val="StyleUnderline"/>
        </w:rPr>
        <w:t>60 more years of growing crops.</w:t>
      </w:r>
      <w:r w:rsidRPr="007622FA">
        <w:t xml:space="preserve"> </w:t>
      </w:r>
      <w:r w:rsidRPr="007622FA">
        <w:rPr>
          <w:rStyle w:val="StyleUnderline"/>
        </w:rPr>
        <w:t>Even in Britain</w:t>
      </w:r>
      <w:r w:rsidRPr="007622FA">
        <w:t xml:space="preserve">, which is spared the tropical downpours that so quickly strip exposed soil from the land, Farmers Weekly reports, </w:t>
      </w:r>
      <w:r w:rsidRPr="007622FA">
        <w:rPr>
          <w:rStyle w:val="StyleUnderline"/>
        </w:rPr>
        <w:t>we have “only 100 harvests left”.</w:t>
      </w:r>
    </w:p>
    <w:p w14:paraId="6BC9C14B" w14:textId="77777777" w:rsidR="00FE15D0" w:rsidRPr="007622FA" w:rsidRDefault="00FE15D0" w:rsidP="00FE15D0">
      <w:r w:rsidRPr="007622FA">
        <w:t xml:space="preserve">To keep up with global food demand, the UN estimates, 6m hectares (14.8m acres) of new farmland will be needed every year. Instead, </w:t>
      </w:r>
      <w:r w:rsidRPr="007622FA">
        <w:rPr>
          <w:rStyle w:val="StyleUnderline"/>
        </w:rPr>
        <w:t>12m hectares a year are lost through soil degradation.</w:t>
      </w:r>
      <w:r w:rsidRPr="007622FA">
        <w:t xml:space="preserve"> We wreck it, then move on, trashing rainforests and other precious habitats as we go. Soil is an almost magical substance, a living system that transforms the materials it encounters, making them available to plants. That handful the Vedic master showed his disciples contains more micro-organisms than all the people who have ever lived on Earth. Yet we treat it like, well, dirt.</w:t>
      </w:r>
    </w:p>
    <w:p w14:paraId="360948FE" w14:textId="77777777" w:rsidR="00FE15D0" w:rsidRPr="007622FA" w:rsidRDefault="00FE15D0" w:rsidP="00FE15D0">
      <w:r w:rsidRPr="007622FA">
        <w:t xml:space="preserve">The techniques that were supposed to feed the world threaten us with starvation. A paper just published in the journal Anthropocene analyses the undisturbed sediments in an 11th-century French lake. It reveals that </w:t>
      </w:r>
      <w:r w:rsidRPr="007622FA">
        <w:rPr>
          <w:rStyle w:val="StyleUnderline"/>
        </w:rPr>
        <w:t>the intensification of farming over the past century has increased the rate of soil erosion sixtyfold</w:t>
      </w:r>
      <w:r w:rsidRPr="007622FA">
        <w:t>.</w:t>
      </w:r>
    </w:p>
    <w:p w14:paraId="1D41FDBC" w14:textId="77777777" w:rsidR="00FE15D0" w:rsidRPr="007622FA" w:rsidRDefault="00FE15D0" w:rsidP="00FE15D0">
      <w:r w:rsidRPr="007622FA">
        <w:t xml:space="preserve">Another paper, by researchers in the UK, shows that soil in allotments – the </w:t>
      </w:r>
      <w:r w:rsidRPr="007622FA">
        <w:rPr>
          <w:rStyle w:val="StyleUnderline"/>
        </w:rPr>
        <w:t>small patches in towns and cities that people cultivate by hand</w:t>
      </w:r>
      <w:r w:rsidRPr="007622FA">
        <w:t xml:space="preserve"> – </w:t>
      </w:r>
      <w:r w:rsidRPr="007622FA">
        <w:rPr>
          <w:rStyle w:val="StyleUnderline"/>
        </w:rPr>
        <w:t>contains a third more organic carbon than agricultural soil and 25% more nitrogen</w:t>
      </w:r>
      <w:r w:rsidRPr="007622FA">
        <w:t xml:space="preserve">. This is one of the reasons why </w:t>
      </w:r>
      <w:r w:rsidRPr="007622FA">
        <w:rPr>
          <w:rStyle w:val="StyleUnderline"/>
        </w:rPr>
        <w:t>allotment holders produce between four and 11 times more food per hectare</w:t>
      </w:r>
      <w:r w:rsidRPr="007622FA">
        <w:t xml:space="preserve"> than do farmers.</w:t>
      </w:r>
    </w:p>
    <w:p w14:paraId="07AFD763" w14:textId="77777777" w:rsidR="00FE15D0" w:rsidRPr="007622FA" w:rsidRDefault="00FE15D0" w:rsidP="00FE15D0">
      <w:r w:rsidRPr="007622FA">
        <w:t>Whenever I mention this issue, people ask: “But surely farmers have an interest in looking after their soil?” They do, and there are many excellent cultivators who seek to keep their soil on the land. There are also some terrible farmers, often absentees, who allow contractors to rip their fields to shreds for the sake of a quick profit. Even the good ones are hampered by an economic and political system that could scarcely be better designed to frustrate them.</w:t>
      </w:r>
    </w:p>
    <w:p w14:paraId="7FE6AC61" w14:textId="77777777" w:rsidR="00FE15D0" w:rsidRPr="007622FA" w:rsidRDefault="00FE15D0" w:rsidP="00FE15D0">
      <w:r w:rsidRPr="007622FA">
        <w:t>This is the International Year of Soils, but you wouldn’t know it. In January, the Westminster government published a new set of soil standards, marginally better than those they replaced, but wholly unmatched to the scale of the problem. There are no penalities for compromising our survival except a partial withholding of public subsidies. Yet even this pathetic guidance is considered intolerable by the National Farmers’ Union, which greeted them with bitter complaints. Sometimes the NFU seems to me to exist to champion bad practice and block any possibility of positive change.</w:t>
      </w:r>
    </w:p>
    <w:p w14:paraId="4F700703" w14:textId="77777777" w:rsidR="00FE15D0" w:rsidRPr="007622FA" w:rsidRDefault="00FE15D0" w:rsidP="00FE15D0">
      <w:r w:rsidRPr="007622FA">
        <w:t>Few sights are as gruesome as the glee with which the NFU celebrated the death last year of the European soil framework directive, the only measure with the potential to arrest our soil-erosion crisis. The NFU, supported by successive British governments, fought for eight years to destroy it, then crowed like a shedful of cockerels when it won. Looking back on this episode, we will see it as a parable of our times.</w:t>
      </w:r>
    </w:p>
    <w:p w14:paraId="17C9EF02" w14:textId="77777777" w:rsidR="00FE15D0" w:rsidRPr="007622FA" w:rsidRDefault="00FE15D0" w:rsidP="00FE15D0">
      <w:r w:rsidRPr="007622FA">
        <w:t>Soon after that, the business minister, Matthew Hancock, announced that he was putting “business in charge of driving reform”: trade associations would be able “to review enforcement of regulation in their sectors.” The NFU was one the first two bodies granted this privilege. Hancock explained that this “is all part of our unambiguously pro-business agenda to increase the financial security of the British people.” But it doesn’t increase our security, financial or otherwise. It undermines it.</w:t>
      </w:r>
    </w:p>
    <w:p w14:paraId="38E2EF4D" w14:textId="77777777" w:rsidR="00FE15D0" w:rsidRPr="007622FA" w:rsidRDefault="00FE15D0" w:rsidP="00FE15D0">
      <w:r w:rsidRPr="007622FA">
        <w:t xml:space="preserve">The government’s deregulation bill, which has now almost completed its passage through parliament, will force regulators – including those charged with protecting the fabric of the land – to “have regard to the desirability of promoting economic growth”. But </w:t>
      </w:r>
      <w:r w:rsidRPr="007622FA">
        <w:rPr>
          <w:rStyle w:val="StyleUnderline"/>
        </w:rPr>
        <w:t>short-term growth</w:t>
      </w:r>
      <w:r w:rsidRPr="007622FA">
        <w:t xml:space="preserve"> at the expense of public protection </w:t>
      </w:r>
      <w:r w:rsidRPr="007622FA">
        <w:rPr>
          <w:rStyle w:val="StyleUnderline"/>
        </w:rPr>
        <w:t>compromises long-term survival</w:t>
      </w:r>
      <w:r w:rsidRPr="007622FA">
        <w:t>. This “unambiguously pro-business agenda” is deregulating us to death.</w:t>
      </w:r>
    </w:p>
    <w:p w14:paraId="75033310" w14:textId="77777777" w:rsidR="00FE15D0" w:rsidRPr="007622FA" w:rsidRDefault="00FE15D0" w:rsidP="00FE15D0">
      <w:r w:rsidRPr="007622FA">
        <w:t>There’s no longer even an appetite for studying the problem. Just one university – Aberdeen – now offers a degree in soil science. All the rest have been closed down.</w:t>
      </w:r>
    </w:p>
    <w:p w14:paraId="16CAE1B4" w14:textId="77777777" w:rsidR="00FE15D0" w:rsidRPr="007622FA" w:rsidRDefault="00FE15D0" w:rsidP="00FE15D0">
      <w:r w:rsidRPr="007622FA">
        <w:rPr>
          <w:rStyle w:val="StyleUnderline"/>
        </w:rPr>
        <w:t>This is what topples civilisations</w:t>
      </w:r>
      <w:r w:rsidRPr="007622FA">
        <w:t xml:space="preserve">. </w:t>
      </w:r>
      <w:r w:rsidRPr="007622FA">
        <w:rPr>
          <w:rStyle w:val="StyleUnderline"/>
        </w:rPr>
        <w:t>War</w:t>
      </w:r>
      <w:r w:rsidRPr="007622FA">
        <w:t xml:space="preserve"> and pestilence </w:t>
      </w:r>
      <w:r w:rsidRPr="007622FA">
        <w:rPr>
          <w:rStyle w:val="StyleUnderline"/>
        </w:rPr>
        <w:t>might kill large numbers</w:t>
      </w:r>
      <w:r w:rsidRPr="007622FA">
        <w:t xml:space="preserve"> of people, </w:t>
      </w:r>
      <w:r w:rsidRPr="007622FA">
        <w:rPr>
          <w:rStyle w:val="StyleUnderline"/>
        </w:rPr>
        <w:t>but</w:t>
      </w:r>
      <w:r w:rsidRPr="007622FA">
        <w:t xml:space="preserve"> in most cases </w:t>
      </w:r>
      <w:r w:rsidRPr="007622FA">
        <w:rPr>
          <w:rStyle w:val="StyleUnderline"/>
        </w:rPr>
        <w:t>the population recovers</w:t>
      </w:r>
      <w:r w:rsidRPr="007622FA">
        <w:t xml:space="preserve">. </w:t>
      </w:r>
      <w:r w:rsidRPr="007622FA">
        <w:rPr>
          <w:rStyle w:val="StyleUnderline"/>
        </w:rPr>
        <w:t>But lose the soil and everything goes with it.</w:t>
      </w:r>
    </w:p>
    <w:p w14:paraId="004177A8" w14:textId="77777777" w:rsidR="00FE15D0" w:rsidRPr="007622FA" w:rsidRDefault="00FE15D0" w:rsidP="00FE15D0">
      <w:r w:rsidRPr="007622FA">
        <w:t xml:space="preserve">Now, </w:t>
      </w:r>
      <w:r w:rsidRPr="007622FA">
        <w:rPr>
          <w:rStyle w:val="StyleUnderline"/>
        </w:rPr>
        <w:t>globalisation</w:t>
      </w:r>
      <w:r w:rsidRPr="007622FA">
        <w:t xml:space="preserve"> </w:t>
      </w:r>
      <w:r w:rsidRPr="007622FA">
        <w:rPr>
          <w:rStyle w:val="StyleUnderline"/>
        </w:rPr>
        <w:t>ensures that this disaster is reproduced everywhere</w:t>
      </w:r>
      <w:r w:rsidRPr="007622FA">
        <w:t xml:space="preserve">. In its early stages, globalisation enhances resilience: people are no longer dependent on the vagaries of local production. But </w:t>
      </w:r>
      <w:r w:rsidRPr="007622FA">
        <w:rPr>
          <w:rStyle w:val="StyleUnderline"/>
        </w:rPr>
        <w:t>as it proceeds, spreading the same destructive processes to all corners of the Earth</w:t>
      </w:r>
      <w:r w:rsidRPr="007622FA">
        <w:t xml:space="preserve">, </w:t>
      </w:r>
      <w:r w:rsidRPr="007622FA">
        <w:rPr>
          <w:rStyle w:val="StyleUnderline"/>
        </w:rPr>
        <w:t>it undermines resilience</w:t>
      </w:r>
      <w:r w:rsidRPr="007622FA">
        <w:t>, as it threatens to bring down systems everywhere.</w:t>
      </w:r>
    </w:p>
    <w:p w14:paraId="6A982386" w14:textId="77777777" w:rsidR="00FE15D0" w:rsidRPr="007622FA" w:rsidRDefault="00FE15D0" w:rsidP="00FE15D0">
      <w:r w:rsidRPr="007622FA">
        <w:t xml:space="preserve">Almost </w:t>
      </w:r>
      <w:r w:rsidRPr="007622FA">
        <w:rPr>
          <w:rStyle w:val="StyleUnderline"/>
        </w:rPr>
        <w:t>all other issues are superficial by comparison</w:t>
      </w:r>
      <w:r w:rsidRPr="007622FA">
        <w:t>. What appear to be great crises are slight and evanescent when held up against the steady trickling away of our subsistence.</w:t>
      </w:r>
    </w:p>
    <w:p w14:paraId="6997AE0F" w14:textId="77777777" w:rsidR="00FE15D0" w:rsidRPr="007622FA" w:rsidRDefault="00FE15D0" w:rsidP="00FE15D0"/>
    <w:p w14:paraId="7AFD70A1" w14:textId="77777777" w:rsidR="00FE15D0" w:rsidRPr="007622FA" w:rsidRDefault="00FE15D0" w:rsidP="00FE15D0">
      <w:pPr>
        <w:pStyle w:val="Heading4"/>
      </w:pPr>
      <w:r w:rsidRPr="007622FA">
        <w:t xml:space="preserve">Topsoil loss is accelerating and unsustainable—risks extinction </w:t>
      </w:r>
    </w:p>
    <w:p w14:paraId="67D6C201" w14:textId="3C7A4246" w:rsidR="00FE15D0" w:rsidRPr="007622FA" w:rsidRDefault="00FE15D0" w:rsidP="00FE15D0">
      <w:r w:rsidRPr="007622FA">
        <w:rPr>
          <w:rStyle w:val="Style13ptBold"/>
        </w:rPr>
        <w:t>Cribb</w:t>
      </w:r>
      <w:r w:rsidR="00646CE2" w:rsidRPr="007622FA">
        <w:rPr>
          <w:rStyle w:val="Style13ptBold"/>
        </w:rPr>
        <w:t>, Australian National University Emeritus Faculty,</w:t>
      </w:r>
      <w:r w:rsidRPr="007622FA">
        <w:rPr>
          <w:rStyle w:val="Style13ptBold"/>
        </w:rPr>
        <w:t xml:space="preserve">  ’17</w:t>
      </w:r>
      <w:r w:rsidRPr="007622FA">
        <w:t xml:space="preserve"> [Julian Cribb, Emeritus Faculty, Australian National University and Fellow, Australian Academy of Technology, Science and Engineering, SURVIVING THE 21ST CENTURY: HUMANITY’S TEN GREAT CHALLENGES AND HOW WE CAN OVERCOME THEM, Switzerland: Springer International, 2017, p. 43-45]</w:t>
      </w:r>
    </w:p>
    <w:p w14:paraId="30B9E226" w14:textId="77777777" w:rsidR="00FE15D0" w:rsidRPr="007622FA" w:rsidRDefault="00FE15D0" w:rsidP="00FE15D0">
      <w:r w:rsidRPr="007622FA">
        <w:t xml:space="preserve">“A rough calculation of current rates of soil degradation suggests </w:t>
      </w:r>
      <w:r w:rsidRPr="007622FA">
        <w:rPr>
          <w:rStyle w:val="StyleUnderline"/>
        </w:rPr>
        <w:t>we have about 60 years of topsoil left</w:t>
      </w:r>
      <w:r w:rsidRPr="007622FA">
        <w:t>,” Sydney University’s Professor John Crawford told TIME magazine in an interview. “</w:t>
      </w:r>
      <w:r w:rsidRPr="007622FA">
        <w:rPr>
          <w:rStyle w:val="StyleUnderline"/>
        </w:rPr>
        <w:t>Some 40 % of soil used for agriculture around the world is classed as either degraded or seriously degraded</w:t>
      </w:r>
      <w:r w:rsidRPr="007622FA">
        <w:t xml:space="preserve">—the latter means </w:t>
      </w:r>
      <w:r w:rsidRPr="007622FA">
        <w:rPr>
          <w:rStyle w:val="StyleUnderline"/>
        </w:rPr>
        <w:t>that 70 % of the topsoil</w:t>
      </w:r>
      <w:r w:rsidRPr="007622FA">
        <w:t xml:space="preserve">, the layer allowing plants to grow, </w:t>
      </w:r>
      <w:r w:rsidRPr="007622FA">
        <w:rPr>
          <w:rStyle w:val="StyleUnderline"/>
        </w:rPr>
        <w:t>is gone. Because of various farming methods that strip the soil of carbon and make it less robust as well as weaker in nutrients, soil is being lost at between 10 and 40 times the rate at which it can be naturally replenished</w:t>
      </w:r>
      <w:r w:rsidRPr="007622FA">
        <w:t xml:space="preserve">” (Crawford 2012 ). In a separate report, Professor Duncan Cameron of the University of Sheffield’s Grantham Centre for Sustainable Futures found that nearly 33 % of the world’s arable land had been lost to erosion or pollution between 1975 and 2015 (Cameron et al. 2015 ). </w:t>
      </w:r>
      <w:r w:rsidRPr="007622FA">
        <w:rPr>
          <w:rStyle w:val="StyleUnderline"/>
        </w:rPr>
        <w:t>Soil degradation is among humanity’s largest impacts on the planet</w:t>
      </w:r>
      <w:r w:rsidRPr="007622FA">
        <w:t xml:space="preserve">—and is typically the one that is least understood or of concern to city people, in spite of the real </w:t>
      </w:r>
      <w:r w:rsidRPr="007622FA">
        <w:lastRenderedPageBreak/>
        <w:t xml:space="preserve">threat it poses to their future. American soil scientists Bruce Wilkinson and Brandon McElroy calculated that </w:t>
      </w:r>
      <w:r w:rsidRPr="007622FA">
        <w:rPr>
          <w:rStyle w:val="StyleUnderline"/>
        </w:rPr>
        <w:t>we displace around 75 billion tonnes of topsoil worldwide every year</w:t>
      </w:r>
      <w:r w:rsidRPr="007622FA">
        <w:t xml:space="preserve">, based on contemporary levels of erosion measured in farmers’ fields (Wilkinson and McElroy 2007 ). This is nearly four times greater than the natural erosion which takes place Earthwide without human agency. Most of this lost soil eventually ends up at the bottom of the ocean, borne on the wind or in rivers, and so can never again be used to grow food or forests. While the lion’s share of the erosion is due to land-clearing, crop cultivation or overgrazing, a significant portion is caused by badly-designed urban development, drainage, roads and engineering works. Since soil typically takes from thousands to millions of years to form through natural weathering of rock and the workings of biology, </w:t>
      </w:r>
      <w:r w:rsidRPr="007622FA">
        <w:rPr>
          <w:rStyle w:val="StyleUnderline"/>
        </w:rPr>
        <w:t>such a colossal loss of the world’s topsoil represents an un-staunched haemorrhage of one of the main things which keeps us alive. The destruction of top soil has contributed to the collapse of civilisations in the past</w:t>
      </w:r>
      <w:r w:rsidRPr="007622FA">
        <w:t>, notable cases being the Mayans, the Greeks and the Romans. “Many ancient civilizations indirectly mined their soil to fuel their growth…” writes David Montgomery, author of ‘Dirt’ (Montgomery 2007 ). “Such problems are not just ancient history. That soil abuse remains a threat to modern society is clear from the plight of environmental refugees driven from the US southern plains Dust Bowl in the 1930s, the African Sahel in the 1970s and across the Amazon Basin today.” South African researchers calculate that soil loss has already reduced African food production by 8 %, with worse to come (Scholes and Scholes 2013 ). Scientists and aid agencies increasingly link the onset of the Syrian civil war and refugee crisis to a savage drought which started in 2006 and turned thousands of farmers off their land (UNCCD 2014 ). UNCCD executive secretary Monique Barbut said: “</w:t>
      </w:r>
      <w:r w:rsidRPr="007622FA">
        <w:rPr>
          <w:rStyle w:val="StyleUnderline"/>
        </w:rPr>
        <w:t>When land degradation reaches a level at which it seriously threatens people’s livelihoods, it can turn into a security issu</w:t>
      </w:r>
      <w:r w:rsidRPr="007622FA">
        <w:t xml:space="preserve">e. This is because land is so closely linked to basic human needs, such as access to food and water. </w:t>
      </w:r>
      <w:r w:rsidRPr="007622FA">
        <w:rPr>
          <w:rStyle w:val="StyleUnderline"/>
        </w:rPr>
        <w:t>If land degradation interferes with the fulfilment of these needs, it can lead to confl icts</w:t>
      </w:r>
      <w:r w:rsidRPr="007622FA">
        <w:t xml:space="preserve"> over scarce land and water resources, spark food riots or turn smallholder farmers into refugees. It is striking that many of today’s violent confl icts are taking place in countries with vulnerable dry ecosystems” (Barbut 2014 ). The United National Food and Agriculture Organisation cautions there are many impacts of soil degradation : “Firstly, billions of tons of soil are being physically lost each year through accelerated erosion from the action of water and wind and by undesirable changes in soil structure. Secondly, many soils are being degraded by increases in their salt content, by waterlogging, or by pollution through the indiscriminate application of chemical and industrial wastes. “Thirdly, many soils are losing the minerals and organic matter that make them fertile, and in most cases, these materials are not being replaced nearly as fast as they are being depleted. Finally, millions of hectares of good farmland are being lost each year to nonfarm purposes; they are being fl ooded for reservoirs or paved over for highways, airports, and parking lots. The result of all this mismanagement will be less productive agricultural land at a time when world population is growing and expectations are rising among people everywhere for a better life” (UNFAO 2015a ). “Soil erosion is most serious in China, Africa, India and parts of South America. If the food supply goes down, then obviously, the price goes up. The crisis points will hit the poorest countries hardest, in particular those which rely on imports…The capacity of the planet to produce food is already causing confl ict,” Crawford told TIME. Rich countries are not immune: they will have to cope with fl oods of fl eeing refugees—as in the Syrian crisis, whose deep drivers many now attribute to a combination of desertification and climate change—increasingly volatile food prices, spreading ill-health in their own populations, confl icts arising out of ‘food wars’ and failed states. Soil degradation is not an isolated problem. In particular, it causes the degradation of fresh water—turning rivers and lakes turbid and blocking dams with sediment, poisoning them through chemical and nutrient runoff . It causes dust storms, injurious to human health and, when it enters the ocean is chiefl y responsible for the lifeless ‘dead zones’ now spreading along heavilypopulated coastlines around the planet and for the loss of coral reefs. Though the links are seldom appreciated by either consumers or farmers, soil erosion thus contributes to the loss of sea fisheries. There are subtler linkages too: today’s crop varieties, according to Crawford, are specially bred to cope with the depleted conditions of the modern soils in which they are farmed. These crops are much lower in micronutrients—and higher in carbohydrates, a major driver of the global obesity pandemic, as well as the other diet-related diseases that together now claim the lives of two thirds of all humans (WHO 2012 ). So soil loss is, ironically, one of the factors in a more overweight humanity. In short, global </w:t>
      </w:r>
      <w:r w:rsidRPr="007622FA">
        <w:rPr>
          <w:rStyle w:val="StyleUnderline"/>
        </w:rPr>
        <w:t>soil degradation is undermining human health and civilisation’s long-term prospects for survival, planetwide</w:t>
      </w:r>
      <w:r w:rsidRPr="007622FA">
        <w:t xml:space="preserve">. There is, as yet, no end in sight. </w:t>
      </w:r>
      <w:r w:rsidRPr="007622FA">
        <w:rPr>
          <w:rStyle w:val="StyleUnderline"/>
        </w:rPr>
        <w:t>Yet it is a problem easily solved</w:t>
      </w:r>
      <w:r w:rsidRPr="007622FA">
        <w:t xml:space="preserve">, as we shall see (Chap. 7). </w:t>
      </w:r>
    </w:p>
    <w:p w14:paraId="66259934" w14:textId="77777777" w:rsidR="00FE15D0" w:rsidRPr="007622FA" w:rsidRDefault="00FE15D0" w:rsidP="00FE15D0"/>
    <w:p w14:paraId="72C55B5E" w14:textId="77777777" w:rsidR="0079349A" w:rsidRPr="007622FA" w:rsidRDefault="0079349A" w:rsidP="0079349A">
      <w:pPr>
        <w:pStyle w:val="Heading2"/>
      </w:pPr>
      <w:r w:rsidRPr="007622FA">
        <w:lastRenderedPageBreak/>
        <w:t>Warming</w:t>
      </w:r>
    </w:p>
    <w:p w14:paraId="184F07FB" w14:textId="77777777" w:rsidR="0079349A" w:rsidRPr="007622FA" w:rsidRDefault="0079349A" w:rsidP="0079349A">
      <w:pPr>
        <w:pStyle w:val="Heading3"/>
      </w:pPr>
      <w:r w:rsidRPr="007622FA">
        <w:lastRenderedPageBreak/>
        <w:t>Warming Internal Link: General</w:t>
      </w:r>
    </w:p>
    <w:p w14:paraId="2AF1F224" w14:textId="77777777" w:rsidR="0079349A" w:rsidRPr="007622FA" w:rsidRDefault="0079349A" w:rsidP="0079349A"/>
    <w:p w14:paraId="1EE30D45" w14:textId="77777777" w:rsidR="0079349A" w:rsidRPr="007622FA" w:rsidRDefault="0079349A" w:rsidP="0079349A">
      <w:pPr>
        <w:pStyle w:val="Heading4"/>
      </w:pPr>
      <w:r w:rsidRPr="007622FA">
        <w:t>Industrial agriculture is one of the biggest causes of GHG emissions – crop production, animal waste storage, and food transportation are all factors.</w:t>
      </w:r>
    </w:p>
    <w:p w14:paraId="1D9FA24C" w14:textId="77777777" w:rsidR="0079349A" w:rsidRPr="007622FA" w:rsidRDefault="0079349A" w:rsidP="0079349A">
      <w:bookmarkStart w:id="23" w:name="_Hlk72846621"/>
      <w:r w:rsidRPr="007622FA">
        <w:rPr>
          <w:rStyle w:val="Style13ptBold"/>
        </w:rPr>
        <w:t>Food &amp; Water Watch  ’20</w:t>
      </w:r>
      <w:r w:rsidRPr="007622FA">
        <w:t xml:space="preserve"> </w:t>
      </w:r>
    </w:p>
    <w:p w14:paraId="0780E0C5" w14:textId="0832BD95" w:rsidR="0079349A" w:rsidRPr="007622FA" w:rsidRDefault="0079349A" w:rsidP="0079349A">
      <w:r w:rsidRPr="007622FA">
        <w:t>[staff, WHY WE NEED FOOD &amp; WATER ACTION ON CLIMATE CHANGE, Food &amp; Water Watch, 4—20, p. 2-3]</w:t>
      </w:r>
    </w:p>
    <w:bookmarkEnd w:id="23"/>
    <w:p w14:paraId="6546055E" w14:textId="77777777" w:rsidR="0079349A" w:rsidRPr="007622FA" w:rsidRDefault="0079349A" w:rsidP="0079349A">
      <w:r w:rsidRPr="007622FA">
        <w:t>Drives Climate Chaos</w:t>
      </w:r>
    </w:p>
    <w:p w14:paraId="4A48D478" w14:textId="77777777" w:rsidR="0079349A" w:rsidRPr="007622FA" w:rsidRDefault="0079349A" w:rsidP="0079349A">
      <w:r w:rsidRPr="007622FA">
        <w:t>A</w:t>
      </w:r>
      <w:r w:rsidRPr="007622FA">
        <w:rPr>
          <w:rStyle w:val="StyleUnderline"/>
        </w:rPr>
        <w:t>gricultural production contributes an estimated 15-25 percent of human-caused greenhouse gas emissions.1</w:t>
      </w:r>
      <w:r w:rsidRPr="007622FA">
        <w:t xml:space="preserve">3 Livestock production contributes the bulk of agricultural emissions (around 80 percent).14 The </w:t>
      </w:r>
      <w:r w:rsidRPr="007622FA">
        <w:rPr>
          <w:rStyle w:val="StyleUnderline"/>
        </w:rPr>
        <w:t>largest component of livestock’s footprint is the production and processing of animal feed.</w:t>
      </w:r>
      <w:r w:rsidRPr="007622FA">
        <w:t xml:space="preserve">15 </w:t>
      </w:r>
      <w:r w:rsidRPr="007622FA">
        <w:rPr>
          <w:rStyle w:val="StyleUnderline"/>
        </w:rPr>
        <w:t>Other activities release the greenhouse gas methane</w:t>
      </w:r>
      <w:r w:rsidRPr="007622FA">
        <w:t xml:space="preserve">, </w:t>
      </w:r>
      <w:r w:rsidRPr="007622FA">
        <w:rPr>
          <w:rStyle w:val="StyleUnderline"/>
        </w:rPr>
        <w:t>including enteric fermentation</w:t>
      </w:r>
      <w:r w:rsidRPr="007622FA">
        <w:t xml:space="preserve"> (a digestive process in cattle) and </w:t>
      </w:r>
      <w:r w:rsidRPr="007622FA">
        <w:rPr>
          <w:rStyle w:val="StyleUnderline"/>
        </w:rPr>
        <w:t>the processing and storage of manure</w:t>
      </w:r>
      <w:r w:rsidRPr="007622FA">
        <w:t>.16</w:t>
      </w:r>
    </w:p>
    <w:p w14:paraId="670BD9F5" w14:textId="77777777" w:rsidR="0079349A" w:rsidRPr="007622FA" w:rsidRDefault="0079349A" w:rsidP="0079349A">
      <w:pPr>
        <w:rPr>
          <w:rStyle w:val="StyleUnderline"/>
        </w:rPr>
      </w:pPr>
      <w:r w:rsidRPr="007622FA">
        <w:rPr>
          <w:rStyle w:val="StyleUnderline"/>
        </w:rPr>
        <w:t>Crop production also contributes to climate-warming emissions.</w:t>
      </w:r>
      <w:r w:rsidRPr="007622FA">
        <w:t xml:space="preserve"> </w:t>
      </w:r>
      <w:r w:rsidRPr="007622FA">
        <w:rPr>
          <w:rStyle w:val="StyleUnderline"/>
        </w:rPr>
        <w:t>Monocultures dominate global agriculture, including corn and soybeans grown in the American Midwest and other regions.</w:t>
      </w:r>
      <w:r w:rsidRPr="007622FA">
        <w:t xml:space="preserve">17 The lack of intercropping and crop rotation make monocultures vulnerable to plant pests; many rely on chemical inputs like fertilizers and pesticides.18 </w:t>
      </w:r>
      <w:r w:rsidRPr="007622FA">
        <w:rPr>
          <w:rStyle w:val="StyleUnderline"/>
        </w:rPr>
        <w:t>These are often produced with fossil fuels, further contributing to climate emissions.1</w:t>
      </w:r>
      <w:r w:rsidRPr="007622FA">
        <w:t xml:space="preserve">9 In fact, in some cereal crop systems, the </w:t>
      </w:r>
      <w:r w:rsidRPr="007622FA">
        <w:rPr>
          <w:rStyle w:val="StyleUnderline"/>
        </w:rPr>
        <w:t>use of fertilizers represents the largest contribution of greenhouse gases.20 Continuous monocultures can also impair agricultural soils, reducing their health and ability to sequester carbon.21</w:t>
      </w:r>
    </w:p>
    <w:p w14:paraId="4CB56817" w14:textId="77777777" w:rsidR="0079349A" w:rsidRPr="007622FA" w:rsidRDefault="0079349A" w:rsidP="0079349A">
      <w:pPr>
        <w:rPr>
          <w:rStyle w:val="StyleUnderline"/>
        </w:rPr>
      </w:pPr>
      <w:r w:rsidRPr="007622FA">
        <w:t xml:space="preserve">Meanwhile, </w:t>
      </w:r>
      <w:r w:rsidRPr="007622FA">
        <w:rPr>
          <w:rStyle w:val="StyleUnderline"/>
        </w:rPr>
        <w:t>factory farms raise huge numbers of animals in confinement and produce enormous amounts of animal waste</w:t>
      </w:r>
      <w:r w:rsidRPr="007622FA">
        <w:t xml:space="preserve">. </w:t>
      </w:r>
      <w:r w:rsidRPr="007622FA">
        <w:rPr>
          <w:rStyle w:val="StyleUnderline"/>
        </w:rPr>
        <w:t>This waste is often stored in lagoons before being transferred</w:t>
      </w:r>
      <w:r w:rsidRPr="007622FA">
        <w:t xml:space="preserve"> offsite or sprayed on fields, </w:t>
      </w:r>
      <w:r w:rsidRPr="007622FA">
        <w:rPr>
          <w:rStyle w:val="StyleUnderline"/>
        </w:rPr>
        <w:t xml:space="preserve">often at levels </w:t>
      </w:r>
      <w:r w:rsidRPr="007622FA">
        <w:rPr>
          <w:b/>
          <w:bCs/>
          <w:u w:val="single"/>
        </w:rPr>
        <w:t>too high for the land to absorb</w:t>
      </w:r>
      <w:r w:rsidRPr="007622FA">
        <w:t xml:space="preserve">, </w:t>
      </w:r>
      <w:r w:rsidRPr="007622FA">
        <w:rPr>
          <w:rStyle w:val="StyleUnderline"/>
        </w:rPr>
        <w:t xml:space="preserve">which can lead to nutrient runoff and pollution </w:t>
      </w:r>
      <w:r w:rsidRPr="007622FA">
        <w:t xml:space="preserve">of water resources.22 </w:t>
      </w:r>
      <w:r w:rsidRPr="007622FA">
        <w:rPr>
          <w:rStyle w:val="StyleUnderline"/>
        </w:rPr>
        <w:t>A better approach would be to integrate livestock into cropping systems, giving livestock access to pasture and using their manure as fertilizer, thereby solving the waste issue while also eliminating the need for synthetic fertilizers.</w:t>
      </w:r>
    </w:p>
    <w:p w14:paraId="66671D42" w14:textId="77777777" w:rsidR="0079349A" w:rsidRPr="007622FA" w:rsidRDefault="0079349A" w:rsidP="0079349A">
      <w:pPr>
        <w:rPr>
          <w:rStyle w:val="StyleUnderline"/>
        </w:rPr>
      </w:pPr>
      <w:r w:rsidRPr="007622FA">
        <w:rPr>
          <w:rStyle w:val="StyleUnderline"/>
        </w:rPr>
        <w:t>Food transportation, processing and packaging also contribute to agriculture’s footprint</w:t>
      </w:r>
      <w:r w:rsidRPr="007622FA">
        <w:t xml:space="preserve">. </w:t>
      </w:r>
      <w:r w:rsidRPr="007622FA">
        <w:rPr>
          <w:rStyle w:val="StyleUnderline"/>
        </w:rPr>
        <w:t>Across the entire life cycle of food production —</w:t>
      </w:r>
      <w:r w:rsidRPr="007622FA">
        <w:t xml:space="preserve"> from fertilizer and feed manufacturing to packaging, transportation and wasted food — </w:t>
      </w:r>
      <w:r w:rsidRPr="007622FA">
        <w:rPr>
          <w:rStyle w:val="StyleUnderline"/>
        </w:rPr>
        <w:t>agricultural releases are estimated at 19-29 percent of all human-caused climate emissions.</w:t>
      </w:r>
      <w:r w:rsidRPr="007622FA">
        <w:t xml:space="preserve">23 However, </w:t>
      </w:r>
      <w:r w:rsidRPr="007622FA">
        <w:rPr>
          <w:rStyle w:val="StyleUnderline"/>
        </w:rPr>
        <w:t xml:space="preserve">corporate agriculture willfully ignores these inefficiencies, encouraging pesticidedependent monocultures, propping up factory farms and sacrificing more acreage to unsustainable ethanol production. </w:t>
      </w:r>
    </w:p>
    <w:p w14:paraId="1CDA6431" w14:textId="77777777" w:rsidR="0079349A" w:rsidRPr="007622FA" w:rsidRDefault="0079349A" w:rsidP="0079349A"/>
    <w:p w14:paraId="01425EE8" w14:textId="77777777" w:rsidR="0079349A" w:rsidRPr="007622FA" w:rsidRDefault="0079349A" w:rsidP="0079349A"/>
    <w:p w14:paraId="6A3F991C" w14:textId="77777777" w:rsidR="0079349A" w:rsidRPr="007622FA" w:rsidRDefault="0079349A" w:rsidP="0079349A"/>
    <w:p w14:paraId="24E1B52B" w14:textId="77777777" w:rsidR="0079349A" w:rsidRPr="007622FA" w:rsidRDefault="0079349A" w:rsidP="0079349A">
      <w:pPr>
        <w:pStyle w:val="Heading3"/>
      </w:pPr>
      <w:r w:rsidRPr="007622FA">
        <w:lastRenderedPageBreak/>
        <w:t>Warming Impact: Extinction</w:t>
      </w:r>
    </w:p>
    <w:p w14:paraId="01F00A71" w14:textId="77777777" w:rsidR="0079349A" w:rsidRPr="007622FA" w:rsidRDefault="0079349A" w:rsidP="0079349A"/>
    <w:p w14:paraId="70CD4007" w14:textId="77777777" w:rsidR="0079349A" w:rsidRPr="007622FA" w:rsidRDefault="0079349A" w:rsidP="0079349A">
      <w:pPr>
        <w:pStyle w:val="Heading4"/>
      </w:pPr>
      <w:r w:rsidRPr="007622FA">
        <w:t>Climate change is the greatest existential risk—it makes all other impacts more likely</w:t>
      </w:r>
    </w:p>
    <w:p w14:paraId="48F7A971" w14:textId="77777777" w:rsidR="0079349A" w:rsidRPr="007622FA" w:rsidRDefault="0079349A" w:rsidP="0079349A">
      <w:pPr>
        <w:rPr>
          <w:rStyle w:val="Style13ptBold"/>
        </w:rPr>
      </w:pPr>
      <w:r w:rsidRPr="007622FA">
        <w:rPr>
          <w:rStyle w:val="Style13ptBold"/>
        </w:rPr>
        <w:t xml:space="preserve">Torres, Institute for Ethics and Emerging Technologies affiliate scholar, ’16 </w:t>
      </w:r>
    </w:p>
    <w:p w14:paraId="0D1E487B" w14:textId="5C66B4E5" w:rsidR="0079349A" w:rsidRPr="007622FA" w:rsidRDefault="0079349A" w:rsidP="0079349A">
      <w:r w:rsidRPr="007622FA">
        <w:t>[Phil Torres, Affiliate Scholar, Institute for Ethics and Emerging Technologies, “Op-ed: Cli</w:t>
      </w:r>
      <w:r w:rsidR="00D7332A">
        <w:t>ma</w:t>
      </w:r>
      <w:r w:rsidRPr="007622FA">
        <w:t xml:space="preserve">te Change Is the Most Urgent Existential Risk,” Future of Life Instittute, 7—22—16, </w:t>
      </w:r>
      <w:hyperlink r:id="rId52" w:history="1">
        <w:r w:rsidRPr="007622FA">
          <w:rPr>
            <w:rStyle w:val="Hyperlink"/>
          </w:rPr>
          <w:t>https://futureoflife.org/2016/07/22/climate-change-is-the-most-urgent-existential-risk/</w:t>
        </w:r>
      </w:hyperlink>
      <w:r w:rsidRPr="007622FA">
        <w:t>, accessed 1-20-21]</w:t>
      </w:r>
    </w:p>
    <w:p w14:paraId="7490963C" w14:textId="77777777" w:rsidR="0079349A" w:rsidRPr="007622FA" w:rsidRDefault="0079349A" w:rsidP="0079349A">
      <w:r w:rsidRPr="007622FA">
        <w:rPr>
          <w:rStyle w:val="StyleUnderline"/>
        </w:rPr>
        <w:t>Climate change and biodiversity loss may pose the most immediate and important threat to human survival given their indirect effects on other risk scenarios</w:t>
      </w:r>
      <w:r w:rsidRPr="007622FA">
        <w:t>.</w:t>
      </w:r>
    </w:p>
    <w:p w14:paraId="69E07E18" w14:textId="77777777" w:rsidR="0079349A" w:rsidRPr="007622FA" w:rsidRDefault="0079349A" w:rsidP="0079349A">
      <w:r w:rsidRPr="007622FA">
        <w:rPr>
          <w:rStyle w:val="StyleUnderline"/>
        </w:rPr>
        <w:t>Humanity faces a number of formidable challenges</w:t>
      </w:r>
      <w:r w:rsidRPr="007622FA">
        <w:t xml:space="preserve"> this century. Threats to our collective survival stem from asteroids and comets, supervolcanoes, global pandemics, climate change, biodiversity loss, nuclear weapons, biotechnology, synthetic biology, nanotechnology, and artificial superintelligence.</w:t>
      </w:r>
    </w:p>
    <w:p w14:paraId="64525A20" w14:textId="77777777" w:rsidR="0079349A" w:rsidRPr="007622FA" w:rsidRDefault="0079349A" w:rsidP="0079349A">
      <w:r w:rsidRPr="007622FA">
        <w:t>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w:t>
      </w:r>
    </w:p>
    <w:p w14:paraId="46585DAF" w14:textId="77777777" w:rsidR="0079349A" w:rsidRPr="007622FA" w:rsidRDefault="0079349A" w:rsidP="0079349A">
      <w:r w:rsidRPr="007622FA">
        <w:t xml:space="preserve">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7622FA">
        <w:rPr>
          <w:rStyle w:val="StyleUnderline"/>
        </w:rPr>
        <w:t>climate change and biodiveristy loss, should take priority right now over every other known threat</w:t>
      </w:r>
      <w:r w:rsidRPr="007622FA">
        <w:t>.</w:t>
      </w:r>
    </w:p>
    <w:p w14:paraId="470ED72B" w14:textId="77777777" w:rsidR="0079349A" w:rsidRPr="007622FA" w:rsidRDefault="0079349A" w:rsidP="0079349A">
      <w:pPr>
        <w:rPr>
          <w:rStyle w:val="StyleUnderline"/>
        </w:rPr>
      </w:pPr>
      <w:r w:rsidRPr="007622FA">
        <w:t xml:space="preserve">Why? Because </w:t>
      </w:r>
      <w:r w:rsidRPr="007622FA">
        <w:rPr>
          <w:rStyle w:val="StyleUnderline"/>
        </w:rPr>
        <w:t>these ongoing catastrophes in slow-motion will frame our existential predicament on Earth</w:t>
      </w:r>
      <w:r w:rsidRPr="007622FA">
        <w:t xml:space="preserve"> not just for the rest of this century, but </w:t>
      </w:r>
      <w:r w:rsidRPr="007622FA">
        <w:rPr>
          <w:rStyle w:val="StyleUnderline"/>
        </w:rPr>
        <w:t>for literally thousands of years to come</w:t>
      </w:r>
      <w:r w:rsidRPr="007622FA">
        <w:t xml:space="preserve">. As such, </w:t>
      </w:r>
      <w:r w:rsidRPr="007622FA">
        <w:rPr>
          <w:rStyle w:val="StyleUnderline"/>
        </w:rPr>
        <w:t>they have the capacity to raise or lower the probability of other risks scenarios unfolding.</w:t>
      </w:r>
    </w:p>
    <w:p w14:paraId="1F61693C" w14:textId="77777777" w:rsidR="0079349A" w:rsidRPr="007622FA" w:rsidRDefault="0079349A" w:rsidP="0079349A">
      <w:r w:rsidRPr="007622FA">
        <w:t>Multiplying Threats</w:t>
      </w:r>
    </w:p>
    <w:p w14:paraId="770EE9C0" w14:textId="77777777" w:rsidR="0079349A" w:rsidRPr="007622FA" w:rsidRDefault="0079349A" w:rsidP="0079349A">
      <w:r w:rsidRPr="007622FA">
        <w:t xml:space="preserve">Ask yourself the following: </w:t>
      </w:r>
      <w:r w:rsidRPr="007622FA">
        <w:rPr>
          <w:rStyle w:val="StyleUnderline"/>
        </w:rPr>
        <w:t xml:space="preserve">are wars more or less likely in a world marked by extreme weather events, megadroughts, food supply disruptions, and sea-level rise? Are terrorist attacks more or less likely </w:t>
      </w:r>
      <w:r w:rsidRPr="007622FA">
        <w:t>in a world beset by the collapse of global ecosystems, agricultural failures, economic uncertainty, and political instability?</w:t>
      </w:r>
    </w:p>
    <w:p w14:paraId="122A6B7B" w14:textId="77777777" w:rsidR="0079349A" w:rsidRPr="007622FA" w:rsidRDefault="0079349A" w:rsidP="0079349A">
      <w:pPr>
        <w:rPr>
          <w:rStyle w:val="StyleUnderline"/>
        </w:rPr>
      </w:pPr>
      <w:r w:rsidRPr="007622FA">
        <w:rPr>
          <w:rStyle w:val="StyleUnderline"/>
        </w:rPr>
        <w:t>Both government officials and scientists agree that the answer is “more likely</w:t>
      </w:r>
      <w:r w:rsidRPr="007622FA">
        <w:t xml:space="preserve">.” For example, the current Director of the CIA, John Brennan, recently identified “the impact of climate change” as one of the “deeper causes of this rising instability” in countries like Syria, Iraq, Yemen, Libya, and Ukraine. Similarly, the former Secretary of Defense, Chuck </w:t>
      </w:r>
      <w:r w:rsidRPr="007622FA">
        <w:rPr>
          <w:rStyle w:val="StyleUnderline"/>
        </w:rPr>
        <w:t>Hagel, has described climate change as a “threat multiplier” with “the potential to exacerbate many of the challenges we are dealing with today — from infectious disease to terrorism.”</w:t>
      </w:r>
    </w:p>
    <w:p w14:paraId="006A0390" w14:textId="77777777" w:rsidR="0079349A" w:rsidRPr="007622FA" w:rsidRDefault="0079349A" w:rsidP="0079349A">
      <w:r w:rsidRPr="007622FA">
        <w:t>The Department of Defense has also affirmed a connection. In a 2015 report, it states, “</w:t>
      </w:r>
      <w:r w:rsidRPr="007622FA">
        <w:rPr>
          <w:rStyle w:val="StyleUnderline"/>
        </w:rPr>
        <w:t>Global climate change will aggravate problems such as poverty, social tensions, environmental degradation, ineffectual leadership and weak political institutions that threaten stability in a number of countrie</w:t>
      </w:r>
      <w:r w:rsidRPr="007622FA">
        <w:t>s.”</w:t>
      </w:r>
    </w:p>
    <w:p w14:paraId="7E174F6D" w14:textId="77777777" w:rsidR="0079349A" w:rsidRPr="007622FA" w:rsidRDefault="0079349A" w:rsidP="0079349A">
      <w:r w:rsidRPr="007622FA">
        <w:t xml:space="preserve">Scientific </w:t>
      </w:r>
      <w:r w:rsidRPr="007622FA">
        <w:rPr>
          <w:rStyle w:val="StyleUnderline"/>
        </w:rPr>
        <w:t>studies have further shown a connection between the environmental crisis and violent conflicts</w:t>
      </w:r>
      <w:r w:rsidRPr="007622FA">
        <w:t>.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w:t>
      </w:r>
    </w:p>
    <w:p w14:paraId="5F4EF791" w14:textId="77777777" w:rsidR="0079349A" w:rsidRPr="007622FA" w:rsidRDefault="0079349A" w:rsidP="0079349A">
      <w:r w:rsidRPr="007622FA">
        <w:t>The study’s conclusion is also significant because the Syrian civil war was the Petri dish in which the Islamic State consolidated its forces, later emerging as the largest and most powerful terrorist organization in human history.</w:t>
      </w:r>
    </w:p>
    <w:p w14:paraId="737C5E59" w14:textId="77777777" w:rsidR="0079349A" w:rsidRPr="007622FA" w:rsidRDefault="0079349A" w:rsidP="0079349A">
      <w:r w:rsidRPr="007622FA">
        <w:t>A Perfect Storm</w:t>
      </w:r>
    </w:p>
    <w:p w14:paraId="053C7306" w14:textId="77777777" w:rsidR="0079349A" w:rsidRPr="007622FA" w:rsidRDefault="0079349A" w:rsidP="0079349A">
      <w:pPr>
        <w:rPr>
          <w:rStyle w:val="StyleUnderline"/>
        </w:rPr>
      </w:pPr>
      <w:r w:rsidRPr="007622FA">
        <w:t xml:space="preserve">The point is that </w:t>
      </w:r>
      <w:r w:rsidRPr="007622FA">
        <w:rPr>
          <w:rStyle w:val="StyleUnderline"/>
        </w:rPr>
        <w:t>climate change and biodiversity loss could very easily push societies to the brink of collapse. This will exacerbate existing geopolitical tensions and introduce entirely new power struggles between state and nonstate actors</w:t>
      </w:r>
      <w:r w:rsidRPr="007622FA">
        <w:t xml:space="preserve">. At the same time, </w:t>
      </w:r>
      <w:r w:rsidRPr="007622FA">
        <w:rPr>
          <w:rStyle w:val="StyleUnderline"/>
        </w:rPr>
        <w:t>advanced technologies will very likely become increasingly powerful and accessible</w:t>
      </w:r>
      <w:r w:rsidRPr="007622FA">
        <w:t xml:space="preserve">. As I’ve written elsewhere, the </w:t>
      </w:r>
      <w:r w:rsidRPr="007622FA">
        <w:rPr>
          <w:rStyle w:val="StyleUnderline"/>
        </w:rPr>
        <w:t>malicious agents of the future will have bulldozers rather than shovels to dig mass graves for their enemies.</w:t>
      </w:r>
    </w:p>
    <w:p w14:paraId="7B1555DD" w14:textId="77777777" w:rsidR="0079349A" w:rsidRPr="007622FA" w:rsidRDefault="0079349A" w:rsidP="0079349A">
      <w:r w:rsidRPr="007622FA">
        <w:rPr>
          <w:rStyle w:val="StyleUnderline"/>
        </w:rPr>
        <w:t>The result is a perfect storm of more conflicts in the world along with unprecedentedly dangerous weapons</w:t>
      </w:r>
      <w:r w:rsidRPr="007622FA">
        <w:t>.</w:t>
      </w:r>
    </w:p>
    <w:p w14:paraId="7C8BF153" w14:textId="77777777" w:rsidR="0079349A" w:rsidRPr="007622FA" w:rsidRDefault="0079349A" w:rsidP="0079349A">
      <w:r w:rsidRPr="007622FA">
        <w:t xml:space="preserve">If the conversation were to end here, we’d have ample reason for placing climate change and biodiversity loss at the top of our priority lists. But there are other reasons they ought to be considered urgent threats. I would argue that </w:t>
      </w:r>
      <w:r w:rsidRPr="007622FA">
        <w:rPr>
          <w:rStyle w:val="StyleUnderline"/>
        </w:rPr>
        <w:t>they could make humanity more vulnerable to a catastrophe involving superintelligence and even asteroid</w:t>
      </w:r>
      <w:r w:rsidRPr="007622FA">
        <w:t>s.</w:t>
      </w:r>
    </w:p>
    <w:p w14:paraId="1FB5E8AD" w14:textId="77777777" w:rsidR="0079349A" w:rsidRPr="007622FA" w:rsidRDefault="0079349A" w:rsidP="0079349A">
      <w:r w:rsidRPr="007622FA">
        <w:t>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w:t>
      </w:r>
    </w:p>
    <w:p w14:paraId="20AC0180" w14:textId="77777777" w:rsidR="0079349A" w:rsidRPr="007622FA" w:rsidRDefault="0079349A" w:rsidP="0079349A">
      <w:r w:rsidRPr="007622FA">
        <w:t>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w:t>
      </w:r>
    </w:p>
    <w:p w14:paraId="01C25E60" w14:textId="77777777" w:rsidR="0079349A" w:rsidRPr="007622FA" w:rsidRDefault="0079349A" w:rsidP="0079349A">
      <w:r w:rsidRPr="007622FA">
        <w:t>It could even make an “AI arms race” more likely, thereby raising the probability of a malevolent superintelligence being created either on purpose or by mistake.</w:t>
      </w:r>
    </w:p>
    <w:p w14:paraId="18AB384F" w14:textId="77777777" w:rsidR="0079349A" w:rsidRPr="007622FA" w:rsidRDefault="0079349A" w:rsidP="0079349A">
      <w:r w:rsidRPr="007622FA">
        <w:t>Similarly, imagine that astronomers discover a behemoth asteroid barreling toward Earth. Will designing, building, and launching a spacecraft to divert the assassin past our planet be easier or more difficult in a world preoccupied with other survival issues?</w:t>
      </w:r>
    </w:p>
    <w:p w14:paraId="7B9BE15A" w14:textId="77777777" w:rsidR="0079349A" w:rsidRPr="007622FA" w:rsidRDefault="0079349A" w:rsidP="0079349A">
      <w:r w:rsidRPr="007622FA">
        <w:t>In a relatively peaceful world, one could imagine an asteroid actually bringing humanity together by directing our attention toward a common threat. But if the “conflict multipliers” of climate change and biodiversity loss have already catapulted civilization into chaos and turmoil, I strongly suspect that humanity will become more, rather than less, susceptible to dangers of this sort.</w:t>
      </w:r>
    </w:p>
    <w:p w14:paraId="26212272" w14:textId="77777777" w:rsidR="0079349A" w:rsidRPr="007622FA" w:rsidRDefault="0079349A" w:rsidP="0079349A">
      <w:r w:rsidRPr="007622FA">
        <w:t>Context Risks</w:t>
      </w:r>
    </w:p>
    <w:p w14:paraId="603346DB" w14:textId="77777777" w:rsidR="0079349A" w:rsidRPr="007622FA" w:rsidRDefault="0079349A" w:rsidP="0079349A">
      <w:r w:rsidRPr="007622FA">
        <w:t xml:space="preserve">We can describe the dual threats of </w:t>
      </w:r>
      <w:r w:rsidRPr="007622FA">
        <w:rPr>
          <w:rStyle w:val="StyleUnderline"/>
        </w:rPr>
        <w:t>climate change and biodiversity</w:t>
      </w:r>
      <w:r w:rsidRPr="007622FA">
        <w:t xml:space="preserve"> loss as “context risks.” Neither is likely to directly cause the extinction of our species. But both </w:t>
      </w:r>
      <w:r w:rsidRPr="007622FA">
        <w:rPr>
          <w:rStyle w:val="StyleUnderline"/>
        </w:rPr>
        <w:t>will define the context in which civilization confronts all the other threats before us. In this way, they could indirectly contribute to the overall danger of annihilation — and this worrisome effect could be significant</w:t>
      </w:r>
      <w:r w:rsidRPr="007622FA">
        <w:t>.</w:t>
      </w:r>
    </w:p>
    <w:p w14:paraId="2A32186D" w14:textId="77777777" w:rsidR="0079349A" w:rsidRPr="007622FA" w:rsidRDefault="0079349A" w:rsidP="0079349A">
      <w:pPr>
        <w:rPr>
          <w:rStyle w:val="StyleUnderline"/>
        </w:rPr>
      </w:pPr>
      <w:r w:rsidRPr="007622FA">
        <w:lastRenderedPageBreak/>
        <w:t xml:space="preserve">For example, according to the Intergovernmental Panel on Climate Change, </w:t>
      </w:r>
      <w:r w:rsidRPr="007622FA">
        <w:rPr>
          <w:rStyle w:val="StyleUnderline"/>
        </w:rPr>
        <w:t>the effects of climate change will be “severe,” “pervasive,” and “irreversible.</w:t>
      </w:r>
      <w:r w:rsidRPr="007622FA">
        <w:t xml:space="preserve">” Or, as a 2016 study published in Nature and authored by over twenty scientists puts it, </w:t>
      </w:r>
      <w:r w:rsidRPr="007622FA">
        <w:rPr>
          <w:rStyle w:val="StyleUnderline"/>
        </w:rPr>
        <w:t>the consequences of climate change “will extend longer than the entire history of human civilization thus far.”</w:t>
      </w:r>
    </w:p>
    <w:p w14:paraId="5EDFD168" w14:textId="77777777" w:rsidR="0079349A" w:rsidRPr="007622FA" w:rsidRDefault="0079349A" w:rsidP="0079349A">
      <w:r w:rsidRPr="007622FA">
        <w:t xml:space="preserve">Furthermore, a recent article in Science Advances confirms that humanity has already escorted the biosphere into the sixth mass extinction event in life’s 3.8 billion year history on Earth. Yet another study suggests that </w:t>
      </w:r>
      <w:r w:rsidRPr="007622FA">
        <w:rPr>
          <w:rStyle w:val="StyleUnderline"/>
        </w:rPr>
        <w:t>we could be approaching a sudden, irreversible, catastrophic collapse of the global ecosystem. If this were to occur, it could result in “widespread social unrest, economic instability and loss of human life.</w:t>
      </w:r>
      <w:r w:rsidRPr="007622FA">
        <w:t>”</w:t>
      </w:r>
    </w:p>
    <w:p w14:paraId="4B716B61" w14:textId="77777777" w:rsidR="0079349A" w:rsidRPr="007622FA" w:rsidRDefault="0079349A" w:rsidP="0079349A">
      <w:r w:rsidRPr="007622FA">
        <w:rPr>
          <w:rStyle w:val="StyleUnderline"/>
        </w:rPr>
        <w:t>Given the potential for environmental degradation to elevate the likelihood of nuclear wars</w:t>
      </w:r>
      <w:r w:rsidRPr="007622FA">
        <w:t xml:space="preserve">, nuclear </w:t>
      </w:r>
      <w:r w:rsidRPr="007622FA">
        <w:rPr>
          <w:rStyle w:val="StyleUnderline"/>
        </w:rPr>
        <w:t>terrorism</w:t>
      </w:r>
      <w:r w:rsidRPr="007622FA">
        <w:t xml:space="preserve">, </w:t>
      </w:r>
      <w:r w:rsidRPr="007622FA">
        <w:rPr>
          <w:rStyle w:val="StyleUnderline"/>
        </w:rPr>
        <w:t xml:space="preserve">engineered pandemics, a superintelligence takeover, and </w:t>
      </w:r>
      <w:r w:rsidRPr="007622FA">
        <w:t xml:space="preserve">perhaps </w:t>
      </w:r>
      <w:r w:rsidRPr="007622FA">
        <w:rPr>
          <w:rStyle w:val="StyleUnderline"/>
        </w:rPr>
        <w:t>even an impact winter, it ought to take precedence over all other risk concerns —</w:t>
      </w:r>
      <w:r w:rsidRPr="007622FA">
        <w:t xml:space="preserve"> at least in the near-term. Let’s make sure we get our priorities straight.</w:t>
      </w:r>
    </w:p>
    <w:p w14:paraId="593157F5" w14:textId="77777777" w:rsidR="0079349A" w:rsidRPr="007622FA" w:rsidRDefault="0079349A" w:rsidP="0079349A"/>
    <w:p w14:paraId="5508252C" w14:textId="77777777" w:rsidR="0079349A" w:rsidRPr="007622FA" w:rsidRDefault="0079349A" w:rsidP="0079349A">
      <w:pPr>
        <w:pStyle w:val="Heading4"/>
      </w:pPr>
      <w:r w:rsidRPr="007622FA">
        <w:t>Warming is an existential threat—tipping points</w:t>
      </w:r>
    </w:p>
    <w:p w14:paraId="00D6EAFD" w14:textId="77777777" w:rsidR="0079349A" w:rsidRPr="007622FA" w:rsidRDefault="0079349A" w:rsidP="0079349A">
      <w:r w:rsidRPr="007622FA">
        <w:rPr>
          <w:rStyle w:val="Style13ptBold"/>
        </w:rPr>
        <w:t>Spratt, Breakthrough National Centre for Climate Restoration Research Director &amp; Dunlop, Club of Rome,  ’19</w:t>
      </w:r>
      <w:r w:rsidRPr="007622FA">
        <w:t xml:space="preserve"> </w:t>
      </w:r>
    </w:p>
    <w:p w14:paraId="3486FAA7" w14:textId="6A41FEC0" w:rsidR="0079349A" w:rsidRPr="007622FA" w:rsidRDefault="0079349A" w:rsidP="0079349A">
      <w:r w:rsidRPr="007622FA">
        <w:t>[David Spratt, Research Director, Breakthrough National Centre for Climate Restoration and Ian T. Dunlop, Club of Rome, “Existential Climate-Related Security Risk: A Scenario Approach,” BT POLICY PAPER, Breakthrough National Center for Climate Restoration, 5—19, p. 6]</w:t>
      </w:r>
    </w:p>
    <w:p w14:paraId="7F16F4C5" w14:textId="77777777" w:rsidR="0079349A" w:rsidRPr="007622FA" w:rsidRDefault="0079349A" w:rsidP="0079349A">
      <w:r w:rsidRPr="007622FA">
        <w:rPr>
          <w:rStyle w:val="StyleUnderline"/>
        </w:rPr>
        <w:t>An existential risk to civilisation is one posing permanent large negative consequences to humanity which may never be undone, either annihilating intelligent life or permanently and drastically curtailing its potential</w:t>
      </w:r>
      <w:r w:rsidRPr="007622FA">
        <w:t>.</w:t>
      </w:r>
    </w:p>
    <w:p w14:paraId="2EB92234" w14:textId="77777777" w:rsidR="0079349A" w:rsidRPr="007622FA" w:rsidRDefault="0079349A" w:rsidP="0079349A">
      <w:r w:rsidRPr="007622FA">
        <w:t>With the commitments by nations to the 2015 Paris Agreement, the current path of warming is 3°C or more by 2100. But this figure does not include “long-term” carbon-cycle feedbacks, which are materially relevant now and in the near future due to the unprecedented rate at which human activity is perturbing the climate system. Taking these into account, the Paris path would lead to around 5°C of warming by 2100. 7</w:t>
      </w:r>
    </w:p>
    <w:p w14:paraId="0F61E974" w14:textId="77777777" w:rsidR="0079349A" w:rsidRPr="007622FA" w:rsidRDefault="0079349A" w:rsidP="0079349A">
      <w:r w:rsidRPr="007622FA">
        <w:rPr>
          <w:rStyle w:val="StyleUnderline"/>
        </w:rPr>
        <w:t xml:space="preserve">Scientists warn that warming of 4°C is incompatible with an organised global community, is devastating to the majority of ecosystems, and has a high probability of not being stable. </w:t>
      </w:r>
      <w:r w:rsidRPr="007622FA">
        <w:t>The World Bank says it may be “beyond adaptation”. But an existential threat may 8 also exist for many peoples and regions at a significantly lower level of warming. In 2017, 3°C of warming was categorised as “catastrophic” with a warning that, on a path of unchecked emissions, low-probability, high-impact warming could be catastrophic by 2050. 9</w:t>
      </w:r>
    </w:p>
    <w:p w14:paraId="3A45C256" w14:textId="77777777" w:rsidR="0079349A" w:rsidRPr="007622FA" w:rsidRDefault="0079349A" w:rsidP="0079349A">
      <w:r w:rsidRPr="007622FA">
        <w:t>The Emeritus Director of the Potsdam Institute, Prof. Hans Joachim Schellnhuber, warns that “climate change is now reaching the end-game, where very soon humanity must choose between taking unprecedented action, or accepting that it has been left too late and bear the consequences.” He says 10 that if we continue down the present path “there is a very big risk that we will just end our civilisation. The human species will survive somehow but we will destroy almost everything we have built up over the last two thousand years.” 11</w:t>
      </w:r>
    </w:p>
    <w:p w14:paraId="213D23C0" w14:textId="77777777" w:rsidR="0079349A" w:rsidRPr="007622FA" w:rsidRDefault="0079349A" w:rsidP="0079349A">
      <w:r w:rsidRPr="007622FA">
        <w:t>Unfortunately, conventional risk and probability analysis becomes useless in these circumstances because it excludes the full implications of outlier events and possibilities lurking at the fringes. 12</w:t>
      </w:r>
    </w:p>
    <w:p w14:paraId="419153AB" w14:textId="77777777" w:rsidR="0079349A" w:rsidRPr="007622FA" w:rsidRDefault="0079349A" w:rsidP="0079349A">
      <w:pPr>
        <w:rPr>
          <w:rStyle w:val="StyleUnderline"/>
        </w:rPr>
      </w:pPr>
      <w:r w:rsidRPr="007622FA">
        <w:rPr>
          <w:rStyle w:val="StyleUnderline"/>
        </w:rPr>
        <w:t>Prudent risk-management means a tough, objective look at the real risks to which we are exposed, especially at those “fat-tail” events</w:t>
      </w:r>
      <w:r w:rsidRPr="007622FA">
        <w:t xml:space="preserve">, </w:t>
      </w:r>
      <w:r w:rsidRPr="007622FA">
        <w:rPr>
          <w:rStyle w:val="StyleUnderline"/>
        </w:rPr>
        <w:t>which may have consequences that are damaging beyond quantification, and threaten the survival of human civilisation.</w:t>
      </w:r>
    </w:p>
    <w:p w14:paraId="7F439591" w14:textId="77777777" w:rsidR="0079349A" w:rsidRPr="007622FA" w:rsidRDefault="0079349A" w:rsidP="0079349A">
      <w:r w:rsidRPr="007622FA">
        <w:rPr>
          <w:rStyle w:val="StyleUnderline"/>
        </w:rPr>
        <w:t>Global warming projections display a “fat-tailed” distribution with a greater likelihood of warming that is well in excess of the average amount of warming predicted by climate</w:t>
      </w:r>
      <w:r w:rsidRPr="007622FA">
        <w:t xml:space="preserve"> models, and are of a higher probability than would be expected under typical statistical assumptions. More importantly, the risk lies disproportionately in the “fat-tail” outcomes, as illustrated in Figure 1</w:t>
      </w:r>
    </w:p>
    <w:p w14:paraId="5ECDE2B2" w14:textId="77777777" w:rsidR="0079349A" w:rsidRPr="007622FA" w:rsidRDefault="0079349A" w:rsidP="0079349A">
      <w:r w:rsidRPr="007622FA">
        <w:t>&lt;&lt;figure omitted&gt;&gt;</w:t>
      </w:r>
    </w:p>
    <w:p w14:paraId="1B7EACCB" w14:textId="77777777" w:rsidR="0079349A" w:rsidRPr="007622FA" w:rsidRDefault="0079349A" w:rsidP="0079349A">
      <w:r w:rsidRPr="007622FA">
        <w:rPr>
          <w:rStyle w:val="StyleUnderline"/>
        </w:rPr>
        <w:t>This is a particular concern with potential climate tipping-points — passing critical thresholds which result in step changes in the climate system that will be irreversible</w:t>
      </w:r>
      <w:r w:rsidRPr="007622FA">
        <w:t xml:space="preserve"> on human timescales — such as the polar ice sheets (and hence sea levels), permafrost and other carbon stores, where the impacts of global warming are non-linear and difficult to model with current scientific knowledge.</w:t>
      </w:r>
    </w:p>
    <w:p w14:paraId="65B7B153" w14:textId="77777777" w:rsidR="0079349A" w:rsidRPr="007622FA" w:rsidRDefault="0079349A" w:rsidP="0079349A">
      <w:r w:rsidRPr="007622FA">
        <w:t xml:space="preserve">Recently, </w:t>
      </w:r>
      <w:r w:rsidRPr="007622FA">
        <w:rPr>
          <w:rStyle w:val="StyleUnderline"/>
        </w:rPr>
        <w:t>attention has been given to a “hothouse Earth” scenario, in which system feedbacks and their mutual interaction could drive the Earth System climate to a point of no return, whereby further warming would become self-sustaining</w:t>
      </w:r>
      <w:r w:rsidRPr="007622FA">
        <w:t xml:space="preserve">. </w:t>
      </w:r>
      <w:r w:rsidRPr="007622FA">
        <w:rPr>
          <w:rStyle w:val="StyleUnderline"/>
        </w:rPr>
        <w:t xml:space="preserve">This </w:t>
      </w:r>
      <w:r w:rsidRPr="007622FA">
        <w:t xml:space="preserve">“hothouse Earth” planetary </w:t>
      </w:r>
      <w:r w:rsidRPr="007622FA">
        <w:rPr>
          <w:rStyle w:val="StyleUnderline"/>
        </w:rPr>
        <w:t>threshold could exist at a temperature rise as low as 2°</w:t>
      </w:r>
      <w:r w:rsidRPr="007622FA">
        <w:t>C, possibly even lower. 13</w:t>
      </w:r>
    </w:p>
    <w:p w14:paraId="531AA53A" w14:textId="77777777" w:rsidR="0079349A" w:rsidRPr="007622FA" w:rsidRDefault="0079349A" w:rsidP="0079349A"/>
    <w:p w14:paraId="40418760" w14:textId="77777777" w:rsidR="0079349A" w:rsidRPr="007622FA" w:rsidRDefault="0079349A" w:rsidP="0079349A">
      <w:pPr>
        <w:pStyle w:val="Heading4"/>
      </w:pPr>
      <w:r w:rsidRPr="007622FA">
        <w:t>Failure to stop warming risks making the planet uninhabitable</w:t>
      </w:r>
    </w:p>
    <w:p w14:paraId="2950DF3D" w14:textId="77777777" w:rsidR="0079349A" w:rsidRPr="007622FA" w:rsidRDefault="0079349A" w:rsidP="0079349A">
      <w:r w:rsidRPr="007622FA">
        <w:rPr>
          <w:rStyle w:val="Style13ptBold"/>
        </w:rPr>
        <w:t>Ahmed, VICE reporter,  ’19</w:t>
      </w:r>
      <w:r w:rsidRPr="007622FA">
        <w:t xml:space="preserve"> </w:t>
      </w:r>
    </w:p>
    <w:p w14:paraId="2CF33788" w14:textId="1E25C059" w:rsidR="0079349A" w:rsidRPr="007622FA" w:rsidRDefault="0079349A" w:rsidP="0079349A">
      <w:r w:rsidRPr="007622FA">
        <w:t xml:space="preserve">[Nafeez Ahmed, journalist, “New Report Suggests ‘High Likelihood of Human Civilization Coming to an End’ Starting in 2050,” VICE, 6—3—19, </w:t>
      </w:r>
      <w:hyperlink r:id="rId53" w:history="1">
        <w:r w:rsidRPr="007622FA">
          <w:rPr>
            <w:rStyle w:val="Hyperlink"/>
          </w:rPr>
          <w:t>https://www.vice.com/en/article/597kpd/new-report-suggests-high-likelihood-of-human-civilization-coming-to-an-end-in-2050</w:t>
        </w:r>
      </w:hyperlink>
      <w:r w:rsidRPr="007622FA">
        <w:t>, accessed 12-2-20]</w:t>
      </w:r>
    </w:p>
    <w:p w14:paraId="09A62517" w14:textId="77777777" w:rsidR="0079349A" w:rsidRPr="007622FA" w:rsidRDefault="0079349A" w:rsidP="0079349A">
      <w:r w:rsidRPr="007622FA">
        <w:t>**Internally cites David Spratt, Research Director, Breakthrough National Centre for Climate Restoration and Ian T. Dunlop, Club of Rome, “Existential Climate-Related Security Risk: A Scenario Approach,” BT POLICY PAPER, Breakthrough National Center for Climate Restoration, 5—19</w:t>
      </w:r>
    </w:p>
    <w:p w14:paraId="2E65EE61" w14:textId="77777777" w:rsidR="0079349A" w:rsidRPr="007622FA" w:rsidRDefault="0079349A" w:rsidP="0079349A">
      <w:r w:rsidRPr="007622FA">
        <w:rPr>
          <w:rStyle w:val="StyleUnderline"/>
        </w:rPr>
        <w:t>A harrowing scenario analysis of how human civilization might collapse in coming decades due to climate change has been endorsed by a former Australian defense chief</w:t>
      </w:r>
      <w:r w:rsidRPr="007622FA">
        <w:t xml:space="preserve"> and senior royal navy commander.</w:t>
      </w:r>
    </w:p>
    <w:p w14:paraId="1776C466" w14:textId="77777777" w:rsidR="0079349A" w:rsidRPr="007622FA" w:rsidRDefault="0079349A" w:rsidP="0079349A">
      <w:r w:rsidRPr="007622FA">
        <w:rPr>
          <w:rStyle w:val="StyleUnderline"/>
        </w:rPr>
        <w:t>The analysis</w:t>
      </w:r>
      <w:r w:rsidRPr="007622FA">
        <w:t xml:space="preserve">, published by the Breakthrough National Centre for Climate Restoration, a think-tank in Melbourne, Australia, </w:t>
      </w:r>
      <w:r w:rsidRPr="007622FA">
        <w:rPr>
          <w:rStyle w:val="StyleUnderline"/>
        </w:rPr>
        <w:t>describes climate change as “a near- to mid-term existential threat to human civilization</w:t>
      </w:r>
      <w:r w:rsidRPr="007622FA">
        <w:t>” and sets out a plausible scenario of where business-as-usual could lead over the next 30 years.</w:t>
      </w:r>
    </w:p>
    <w:p w14:paraId="425949A2" w14:textId="77777777" w:rsidR="0079349A" w:rsidRPr="007622FA" w:rsidRDefault="0079349A" w:rsidP="0079349A">
      <w:r w:rsidRPr="007622FA">
        <w:t>The paper argues that the</w:t>
      </w:r>
      <w:r w:rsidRPr="007622FA">
        <w:rPr>
          <w:rStyle w:val="StyleUnderline"/>
        </w:rPr>
        <w:t xml:space="preserve"> potentially “extremely serious outcomes” of climate-related security threats are often far more probable than conventionally assume</w:t>
      </w:r>
      <w:r w:rsidRPr="007622FA">
        <w:t>d, but almost impossible to quantify because they “fall outside the human experience of the last thousand years.”</w:t>
      </w:r>
    </w:p>
    <w:p w14:paraId="766A97C0" w14:textId="77777777" w:rsidR="0079349A" w:rsidRPr="007622FA" w:rsidRDefault="0079349A" w:rsidP="0079349A">
      <w:r w:rsidRPr="007622FA">
        <w:rPr>
          <w:rStyle w:val="StyleUnderline"/>
        </w:rPr>
        <w:t>On our current trajectory</w:t>
      </w:r>
      <w:r w:rsidRPr="007622FA">
        <w:t>, the report warns, “</w:t>
      </w:r>
      <w:r w:rsidRPr="007622FA">
        <w:rPr>
          <w:rStyle w:val="StyleUnderline"/>
        </w:rPr>
        <w:t>planetary and human systems [are] reaching a ‘point of no return’ by mid-century, in which the prospect of a largely uninhabitable Earth leads to the breakdown of nations and the international order</w:t>
      </w:r>
      <w:r w:rsidRPr="007622FA">
        <w:t>.”</w:t>
      </w:r>
    </w:p>
    <w:p w14:paraId="724CA106" w14:textId="77777777" w:rsidR="0079349A" w:rsidRPr="007622FA" w:rsidRDefault="0079349A" w:rsidP="0079349A">
      <w:r w:rsidRPr="007622FA">
        <w:t>The only way to avoid the risks of this scenario is what the report describes as “akin in scale to the World War II emergency mobilization”—but this time focused on rapidly building out a zero-emissions industrial system to set in train the restoration of a safe climate.</w:t>
      </w:r>
    </w:p>
    <w:p w14:paraId="00CA6230" w14:textId="77777777" w:rsidR="0079349A" w:rsidRPr="007622FA" w:rsidRDefault="0079349A" w:rsidP="0079349A">
      <w:r w:rsidRPr="007622FA">
        <w:lastRenderedPageBreak/>
        <w:t xml:space="preserve">The scenario warns that </w:t>
      </w:r>
      <w:r w:rsidRPr="007622FA">
        <w:rPr>
          <w:rStyle w:val="StyleUnderline"/>
        </w:rPr>
        <w:t>our current trajectory will likely lock in at least 3 degrees Celsius</w:t>
      </w:r>
      <w:r w:rsidRPr="007622FA">
        <w:t xml:space="preserve"> (C) </w:t>
      </w:r>
      <w:r w:rsidRPr="007622FA">
        <w:rPr>
          <w:rStyle w:val="StyleUnderline"/>
        </w:rPr>
        <w:t>of</w:t>
      </w:r>
      <w:r w:rsidRPr="007622FA">
        <w:t xml:space="preserve"> global </w:t>
      </w:r>
      <w:r w:rsidRPr="007622FA">
        <w:rPr>
          <w:rStyle w:val="StyleUnderline"/>
        </w:rPr>
        <w:t>heating</w:t>
      </w:r>
      <w:r w:rsidRPr="007622FA">
        <w:t xml:space="preserve">, </w:t>
      </w:r>
      <w:r w:rsidRPr="007622FA">
        <w:rPr>
          <w:rStyle w:val="StyleUnderline"/>
        </w:rPr>
        <w:t xml:space="preserve">which </w:t>
      </w:r>
      <w:r w:rsidRPr="007622FA">
        <w:t xml:space="preserve">in turn </w:t>
      </w:r>
      <w:r w:rsidRPr="007622FA">
        <w:rPr>
          <w:rStyle w:val="StyleUnderline"/>
        </w:rPr>
        <w:t>could trigger further amplifying feedbacks unleashing further warming. This would drive the accelerating collapse of key ecosystems</w:t>
      </w:r>
      <w:r w:rsidRPr="007622FA">
        <w:t xml:space="preserve"> “including coral reef systems, the Amazon rainforest and in the Arctic.”</w:t>
      </w:r>
    </w:p>
    <w:p w14:paraId="6F257A6A" w14:textId="77777777" w:rsidR="0079349A" w:rsidRPr="007622FA" w:rsidRDefault="0079349A" w:rsidP="0079349A">
      <w:r w:rsidRPr="007622FA">
        <w:rPr>
          <w:rStyle w:val="StyleUnderline"/>
        </w:rPr>
        <w:t>The results would be devastating. Some one billion people would be forced to attempt to relocate</w:t>
      </w:r>
      <w:r w:rsidRPr="007622FA">
        <w:t xml:space="preserve"> from unlivable conditions, </w:t>
      </w:r>
      <w:r w:rsidRPr="007622FA">
        <w:rPr>
          <w:rStyle w:val="StyleUnderline"/>
        </w:rPr>
        <w:t>and two billion would face scarcity of water supplies</w:t>
      </w:r>
      <w:r w:rsidRPr="007622FA">
        <w:t xml:space="preserve">. Agriculture would collapse in the sub-tropics, and </w:t>
      </w:r>
      <w:r w:rsidRPr="007622FA">
        <w:rPr>
          <w:rStyle w:val="StyleUnderline"/>
        </w:rPr>
        <w:t>food production would suffer dramatically worldwide. The internal cohesion of nation-states like the US and China would unravel</w:t>
      </w:r>
      <w:r w:rsidRPr="007622FA">
        <w:t>.</w:t>
      </w:r>
    </w:p>
    <w:p w14:paraId="0BD63072" w14:textId="77777777" w:rsidR="0079349A" w:rsidRPr="007622FA" w:rsidRDefault="0079349A" w:rsidP="0079349A">
      <w:r w:rsidRPr="007622FA">
        <w:t xml:space="preserve">“Even for 2°C of warming, more than a billion people may need to be relocated and in high-end scenarios, </w:t>
      </w:r>
      <w:r w:rsidRPr="007622FA">
        <w:rPr>
          <w:rStyle w:val="StyleUnderline"/>
        </w:rPr>
        <w:t>the scale of destruction is beyond our capacity to model with a high likelihood of human civilization coming to an end</w:t>
      </w:r>
      <w:r w:rsidRPr="007622FA">
        <w:t>,” the report notes.</w:t>
      </w:r>
    </w:p>
    <w:p w14:paraId="330D2EB3" w14:textId="77777777" w:rsidR="0079349A" w:rsidRPr="007622FA" w:rsidRDefault="0079349A" w:rsidP="0079349A">
      <w:r w:rsidRPr="007622FA">
        <w:t>The new policy briefing is written by David Spratt, Breakthrough’s research director and Ian Dunlop, a former senior executive of Royal Dutch Shell who previously chaired the Australian Coal Association.</w:t>
      </w:r>
    </w:p>
    <w:p w14:paraId="1BC56617" w14:textId="77777777" w:rsidR="0079349A" w:rsidRPr="007622FA" w:rsidRDefault="0079349A" w:rsidP="0079349A">
      <w:r w:rsidRPr="007622FA">
        <w:t>In the briefing’s foreword, retired Admiral Chris Barrie—Chief of the Australian Defence Force from 1998 to 2002 and former Deputy Chief of the Australian Navy—commends the paper for laying “bare the unvarnished truth about the desperate situation humans, and our planet, are in, painting a disturbing picture of the real possibility that human life on Earth may be on the way to extinction, in the most horrible way.”</w:t>
      </w:r>
    </w:p>
    <w:p w14:paraId="7EEA4AC1" w14:textId="77777777" w:rsidR="0079349A" w:rsidRPr="007622FA" w:rsidRDefault="0079349A" w:rsidP="0079349A">
      <w:r w:rsidRPr="007622FA">
        <w:t>Barrie now works for the Climate Change Institute at Australian National University, Canberra.</w:t>
      </w:r>
    </w:p>
    <w:p w14:paraId="7D42DC79" w14:textId="77777777" w:rsidR="0079349A" w:rsidRPr="007622FA" w:rsidRDefault="0079349A" w:rsidP="0079349A">
      <w:pPr>
        <w:rPr>
          <w:rStyle w:val="StyleUnderline"/>
        </w:rPr>
      </w:pPr>
      <w:r w:rsidRPr="007622FA">
        <w:t xml:space="preserve">Spratt told Motherboard that a </w:t>
      </w:r>
      <w:r w:rsidRPr="007622FA">
        <w:rPr>
          <w:rStyle w:val="StyleUnderline"/>
        </w:rPr>
        <w:t>key reason the risks are not understood is that “much knowledge produced for policymakers is too conservative. Because the risks are now existential, a new approach to climate and security risk assessment is required using scenario analysis.”</w:t>
      </w:r>
    </w:p>
    <w:p w14:paraId="091112A9" w14:textId="77777777" w:rsidR="0079349A" w:rsidRPr="007622FA" w:rsidRDefault="0079349A" w:rsidP="0079349A">
      <w:r w:rsidRPr="007622FA">
        <w:t xml:space="preserve">Last October, Motherboard reported on scientific evidence that the </w:t>
      </w:r>
      <w:r w:rsidRPr="007622FA">
        <w:rPr>
          <w:rStyle w:val="StyleUnderline"/>
        </w:rPr>
        <w:t>UN’s summary report for government policymakers on climate change</w:t>
      </w:r>
      <w:r w:rsidRPr="007622FA">
        <w:t>—whose findings were widely recognized as “devastating”—</w:t>
      </w:r>
      <w:r w:rsidRPr="007622FA">
        <w:rPr>
          <w:rStyle w:val="StyleUnderline"/>
        </w:rPr>
        <w:t>were</w:t>
      </w:r>
      <w:r w:rsidRPr="007622FA">
        <w:t xml:space="preserve"> in fact </w:t>
      </w:r>
      <w:r w:rsidRPr="007622FA">
        <w:rPr>
          <w:rStyle w:val="StyleUnderline"/>
        </w:rPr>
        <w:t>too optimistic</w:t>
      </w:r>
      <w:r w:rsidRPr="007622FA">
        <w:t>.</w:t>
      </w:r>
    </w:p>
    <w:p w14:paraId="6F0584E1" w14:textId="77777777" w:rsidR="0079349A" w:rsidRPr="007622FA" w:rsidRDefault="0079349A" w:rsidP="0079349A">
      <w:r w:rsidRPr="007622FA">
        <w:t xml:space="preserve">While the Breakthrough scenario sets out some of the more ‘high end’ risk possibilities, it is often not possible to meaningfully quantify their probabilities. As a result, the authors emphasize that </w:t>
      </w:r>
      <w:r w:rsidRPr="007622FA">
        <w:rPr>
          <w:rStyle w:val="StyleUnderline"/>
        </w:rPr>
        <w:t>conventional risk approaches tend to downplay worst-case scenarios despite their plausibility</w:t>
      </w:r>
      <w:r w:rsidRPr="007622FA">
        <w:t>.</w:t>
      </w:r>
    </w:p>
    <w:p w14:paraId="41C7A160" w14:textId="77777777" w:rsidR="0079349A" w:rsidRPr="007622FA" w:rsidRDefault="0079349A" w:rsidP="0079349A">
      <w:r w:rsidRPr="007622FA">
        <w:rPr>
          <w:rStyle w:val="StyleUnderline"/>
        </w:rPr>
        <w:t>Spratt and Dunlop’s 2050 scenario illustrates how easy it could be to end up in an accelerating runaway climate scenario which would lead to a largely uninhabitable planet within just a few decades</w:t>
      </w:r>
      <w:r w:rsidRPr="007622FA">
        <w:t>.</w:t>
      </w:r>
    </w:p>
    <w:p w14:paraId="2286C09C" w14:textId="77777777" w:rsidR="0079349A" w:rsidRPr="007622FA" w:rsidRDefault="0079349A" w:rsidP="0079349A">
      <w:r w:rsidRPr="007622FA">
        <w:rPr>
          <w:rStyle w:val="StyleUnderline"/>
        </w:rPr>
        <w:t>“A</w:t>
      </w:r>
      <w:r w:rsidRPr="007622FA">
        <w:t xml:space="preserve"> high-end 2050 </w:t>
      </w:r>
      <w:r w:rsidRPr="007622FA">
        <w:rPr>
          <w:rStyle w:val="StyleUnderline"/>
        </w:rPr>
        <w:t>scenario finds a world in social breakdown and outright chaos</w:t>
      </w:r>
      <w:r w:rsidRPr="007622FA">
        <w:t>,” said Spratt. “</w:t>
      </w:r>
      <w:r w:rsidRPr="007622FA">
        <w:rPr>
          <w:rStyle w:val="StyleUnderline"/>
        </w:rPr>
        <w:t>But a short window of opportunity exists for an emergency, global mobilization of resources</w:t>
      </w:r>
      <w:r w:rsidRPr="007622FA">
        <w:t>, in which the logistical and planning experiences of the national security sector could play a valuable role.”</w:t>
      </w:r>
    </w:p>
    <w:p w14:paraId="2697E742" w14:textId="77777777" w:rsidR="0079349A" w:rsidRPr="007622FA" w:rsidRDefault="0079349A" w:rsidP="0079349A"/>
    <w:p w14:paraId="2C8F8680" w14:textId="77777777" w:rsidR="0079349A" w:rsidRPr="007622FA" w:rsidRDefault="0079349A" w:rsidP="0079349A"/>
    <w:p w14:paraId="1927A6D5" w14:textId="77777777" w:rsidR="0079349A" w:rsidRPr="007622FA" w:rsidRDefault="0079349A" w:rsidP="0079349A">
      <w:pPr>
        <w:pStyle w:val="Heading3"/>
      </w:pPr>
      <w:r w:rsidRPr="007622FA">
        <w:lastRenderedPageBreak/>
        <w:t>Warming Impact: War</w:t>
      </w:r>
    </w:p>
    <w:p w14:paraId="2137F40D" w14:textId="77777777" w:rsidR="0079349A" w:rsidRPr="007622FA" w:rsidRDefault="0079349A" w:rsidP="0079349A"/>
    <w:p w14:paraId="7A9A52D0" w14:textId="77777777" w:rsidR="0079349A" w:rsidRPr="007622FA" w:rsidRDefault="0079349A" w:rsidP="0079349A">
      <w:pPr>
        <w:pStyle w:val="Heading4"/>
        <w:rPr>
          <w:rFonts w:cs="Arial"/>
        </w:rPr>
      </w:pPr>
      <w:r w:rsidRPr="007622FA">
        <w:rPr>
          <w:rFonts w:cs="Arial"/>
        </w:rPr>
        <w:t>Unchecked climate changes risks widespread instability—threatens human survival</w:t>
      </w:r>
    </w:p>
    <w:p w14:paraId="7605A157" w14:textId="77777777" w:rsidR="0079349A" w:rsidRPr="007622FA" w:rsidRDefault="0079349A" w:rsidP="0079349A">
      <w:r w:rsidRPr="007622FA">
        <w:rPr>
          <w:rStyle w:val="Style13ptBold"/>
        </w:rPr>
        <w:t>Scott, University of New South Wales Associate Professor,  ’15</w:t>
      </w:r>
      <w:r w:rsidRPr="007622FA">
        <w:t xml:space="preserve"> </w:t>
      </w:r>
    </w:p>
    <w:p w14:paraId="0D67E955" w14:textId="4D41F29F" w:rsidR="0079349A" w:rsidRPr="007622FA" w:rsidRDefault="0079349A" w:rsidP="0079349A">
      <w:r w:rsidRPr="007622FA">
        <w:t>[Shirley V. Scott, Associate Professor, University of New South Wales, “Implications of Climate Change for the UN Security Council: Mapping the Ragne of Potential Policy Responses,” INTERNATIONAL AFFAIRS v. 91 n. 5, 2015, pp. 1317-1333, p. 137]</w:t>
      </w:r>
    </w:p>
    <w:p w14:paraId="4C7C6DC9" w14:textId="77777777" w:rsidR="0079349A" w:rsidRPr="007622FA" w:rsidRDefault="0079349A" w:rsidP="0079349A">
      <w:pPr>
        <w:rPr>
          <w:rStyle w:val="StyleUnderline"/>
        </w:rPr>
      </w:pPr>
      <w:r w:rsidRPr="007622FA">
        <w:rPr>
          <w:rStyle w:val="StyleUnderline"/>
        </w:rPr>
        <w:t xml:space="preserve">The potential impacts of climate change on </w:t>
      </w:r>
      <w:r w:rsidRPr="007622FA">
        <w:rPr>
          <w:rStyle w:val="Emphasis"/>
        </w:rPr>
        <w:t>international peace</w:t>
      </w:r>
      <w:r w:rsidRPr="007622FA">
        <w:rPr>
          <w:rStyle w:val="StyleUnderline"/>
        </w:rPr>
        <w:t xml:space="preserve"> and </w:t>
      </w:r>
      <w:r w:rsidRPr="007622FA">
        <w:rPr>
          <w:rStyle w:val="Emphasis"/>
        </w:rPr>
        <w:t>security</w:t>
      </w:r>
      <w:r w:rsidRPr="007622FA">
        <w:rPr>
          <w:rStyle w:val="StyleUnderline"/>
        </w:rPr>
        <w:t xml:space="preserve"> are many and varied.</w:t>
      </w:r>
      <w:r w:rsidRPr="007622FA">
        <w:t xml:space="preserve"> From its structured review of the scientific literature on climate change and security, </w:t>
      </w:r>
      <w:r w:rsidRPr="007622FA">
        <w:rPr>
          <w:rStyle w:val="StyleUnderline"/>
        </w:rPr>
        <w:t>the</w:t>
      </w:r>
      <w:r w:rsidRPr="007622FA">
        <w:t xml:space="preserve"> Intergovernmental Panel on Climate Change </w:t>
      </w:r>
      <w:r w:rsidRPr="007622FA">
        <w:rPr>
          <w:rStyle w:val="StyleUnderline"/>
        </w:rPr>
        <w:t>(</w:t>
      </w:r>
      <w:r w:rsidRPr="007622FA">
        <w:rPr>
          <w:rStyle w:val="Emphasis"/>
        </w:rPr>
        <w:t>IPCC</w:t>
      </w:r>
      <w:r w:rsidRPr="007622FA">
        <w:rPr>
          <w:rStyle w:val="StyleUnderline"/>
        </w:rPr>
        <w:t xml:space="preserve">) in its Fifth Assessment Report found there to be </w:t>
      </w:r>
      <w:r w:rsidRPr="007622FA">
        <w:rPr>
          <w:rStyle w:val="Emphasis"/>
        </w:rPr>
        <w:t>robust evidence</w:t>
      </w:r>
      <w:r w:rsidRPr="007622FA">
        <w:rPr>
          <w:rStyle w:val="StyleUnderline"/>
        </w:rPr>
        <w:t xml:space="preserve"> and high </w:t>
      </w:r>
      <w:r w:rsidRPr="007622FA">
        <w:rPr>
          <w:rStyle w:val="Emphasis"/>
        </w:rPr>
        <w:t>agree</w:t>
      </w:r>
      <w:r w:rsidRPr="007622FA">
        <w:rPr>
          <w:rStyle w:val="StyleUnderline"/>
        </w:rPr>
        <w:t xml:space="preserve">ment that ‘human security will be progressively threatened as the </w:t>
      </w:r>
      <w:r w:rsidRPr="007622FA">
        <w:rPr>
          <w:rStyle w:val="Emphasis"/>
        </w:rPr>
        <w:t>climate changes’</w:t>
      </w:r>
      <w:r w:rsidRPr="007622FA">
        <w:rPr>
          <w:rStyle w:val="StyleUnderline"/>
        </w:rPr>
        <w:t>.</w:t>
      </w:r>
      <w:r w:rsidRPr="007622FA">
        <w:t xml:space="preserve">1 Although scholars remain divided as to the possibility of proving a causal link between climate change and conflict,2 it is difficult to deny that forecast </w:t>
      </w:r>
      <w:r w:rsidRPr="007622FA">
        <w:rPr>
          <w:rStyle w:val="StyleUnderline"/>
        </w:rPr>
        <w:t xml:space="preserve">phenomena such as </w:t>
      </w:r>
      <w:r w:rsidRPr="007622FA">
        <w:rPr>
          <w:rStyle w:val="Emphasis"/>
        </w:rPr>
        <w:t>rising sea levels</w:t>
      </w:r>
      <w:r w:rsidRPr="007622FA">
        <w:rPr>
          <w:rStyle w:val="StyleUnderline"/>
        </w:rPr>
        <w:t xml:space="preserve">, shortages of fresh water and intense storms could reasonably be expected to exacerbate existing </w:t>
      </w:r>
      <w:r w:rsidRPr="007622FA">
        <w:rPr>
          <w:rStyle w:val="Emphasis"/>
        </w:rPr>
        <w:t>vulnerabilities</w:t>
      </w:r>
      <w:r w:rsidRPr="007622FA">
        <w:rPr>
          <w:rStyle w:val="StyleUnderline"/>
        </w:rPr>
        <w:t xml:space="preserve"> and have the gravest impact in societies where there is </w:t>
      </w:r>
      <w:r w:rsidRPr="007622FA">
        <w:rPr>
          <w:rStyle w:val="Emphasis"/>
        </w:rPr>
        <w:t>political instability</w:t>
      </w:r>
      <w:r w:rsidRPr="007622FA">
        <w:rPr>
          <w:rStyle w:val="StyleUnderline"/>
        </w:rPr>
        <w:t xml:space="preserve">. Indeed, </w:t>
      </w:r>
      <w:r w:rsidRPr="007622FA">
        <w:rPr>
          <w:rStyle w:val="Emphasis"/>
        </w:rPr>
        <w:t>ecological imbalances</w:t>
      </w:r>
      <w:r w:rsidRPr="007622FA">
        <w:rPr>
          <w:rStyle w:val="StyleUnderline"/>
        </w:rPr>
        <w:t xml:space="preserve"> threaten </w:t>
      </w:r>
      <w:r w:rsidRPr="007622FA">
        <w:rPr>
          <w:rStyle w:val="Emphasis"/>
        </w:rPr>
        <w:t xml:space="preserve">unforeseeable consequences </w:t>
      </w:r>
      <w:r w:rsidRPr="007622FA">
        <w:rPr>
          <w:rStyle w:val="StyleUnderline"/>
        </w:rPr>
        <w:t xml:space="preserve">for the </w:t>
      </w:r>
      <w:r w:rsidRPr="007622FA">
        <w:rPr>
          <w:rStyle w:val="Emphasis"/>
        </w:rPr>
        <w:t>security</w:t>
      </w:r>
      <w:r w:rsidRPr="007622FA">
        <w:rPr>
          <w:rStyle w:val="StyleUnderline"/>
        </w:rPr>
        <w:t xml:space="preserve"> of the </w:t>
      </w:r>
      <w:r w:rsidRPr="007622FA">
        <w:rPr>
          <w:rStyle w:val="Emphasis"/>
        </w:rPr>
        <w:t>planet</w:t>
      </w:r>
      <w:r w:rsidRPr="007622FA">
        <w:rPr>
          <w:rStyle w:val="StyleUnderline"/>
        </w:rPr>
        <w:t xml:space="preserve"> as a whole;</w:t>
      </w:r>
      <w:r w:rsidRPr="007622FA">
        <w:t xml:space="preserve">3 </w:t>
      </w:r>
      <w:r w:rsidRPr="007622FA">
        <w:rPr>
          <w:rStyle w:val="StyleUnderline"/>
        </w:rPr>
        <w:t xml:space="preserve">the magnitude of the challenge is now such that some scientists talk in terms of a threat to </w:t>
      </w:r>
      <w:r w:rsidRPr="007622FA">
        <w:rPr>
          <w:rStyle w:val="Emphasis"/>
        </w:rPr>
        <w:t>human survival</w:t>
      </w:r>
      <w:r w:rsidRPr="007622FA">
        <w:rPr>
          <w:rStyle w:val="StyleUnderline"/>
        </w:rPr>
        <w:t>.</w:t>
      </w:r>
    </w:p>
    <w:p w14:paraId="5C8C90A9" w14:textId="77777777" w:rsidR="0079349A" w:rsidRPr="007622FA" w:rsidRDefault="0079349A" w:rsidP="0079349A"/>
    <w:p w14:paraId="179678AA" w14:textId="77777777" w:rsidR="0079349A" w:rsidRPr="007622FA" w:rsidRDefault="0079349A" w:rsidP="0079349A"/>
    <w:p w14:paraId="029FE05D" w14:textId="77777777" w:rsidR="0079349A" w:rsidRPr="007622FA" w:rsidRDefault="0079349A" w:rsidP="0079349A">
      <w:pPr>
        <w:pStyle w:val="Heading3"/>
      </w:pPr>
      <w:r w:rsidRPr="007622FA">
        <w:lastRenderedPageBreak/>
        <w:t>Warming Solvency: Sustainability Key</w:t>
      </w:r>
    </w:p>
    <w:p w14:paraId="4A6EF1A7" w14:textId="77777777" w:rsidR="0079349A" w:rsidRPr="007622FA" w:rsidRDefault="0079349A" w:rsidP="0079349A"/>
    <w:p w14:paraId="1D397168" w14:textId="77777777" w:rsidR="0079349A" w:rsidRPr="007622FA" w:rsidRDefault="0079349A" w:rsidP="0079349A">
      <w:pPr>
        <w:pStyle w:val="Heading4"/>
      </w:pPr>
      <w:r w:rsidRPr="007622FA">
        <w:t>Industrial agriculture is unsustainable —climate resilience impossible now, we need to policies to encourage sustainable practices</w:t>
      </w:r>
    </w:p>
    <w:p w14:paraId="2E9F00E4" w14:textId="77777777" w:rsidR="00646CE2" w:rsidRPr="007622FA" w:rsidRDefault="0079349A" w:rsidP="0079349A">
      <w:bookmarkStart w:id="24" w:name="_Hlk72919177"/>
      <w:r w:rsidRPr="007622FA">
        <w:rPr>
          <w:rStyle w:val="Style13ptBold"/>
        </w:rPr>
        <w:t>Ikerd, University of Missouir Ag Professor Emeritus,  ’20</w:t>
      </w:r>
      <w:r w:rsidRPr="007622FA">
        <w:t xml:space="preserve"> </w:t>
      </w:r>
    </w:p>
    <w:p w14:paraId="3FC0762D" w14:textId="5DEED645" w:rsidR="0079349A" w:rsidRPr="007622FA" w:rsidRDefault="0079349A" w:rsidP="0079349A">
      <w:r w:rsidRPr="007622FA">
        <w:t xml:space="preserve">[John Ikerd, Professor Emeritus, Agricultural &amp; Applied Economics, University of Missouri, “Planning for a Resilient Future,” Prapred for Panel Presentation at the Midwest Climate Summit, 11—5—20, p. 1-3, </w:t>
      </w:r>
      <w:hyperlink r:id="rId54" w:history="1">
        <w:r w:rsidRPr="007622FA">
          <w:rPr>
            <w:rStyle w:val="Hyperlink"/>
          </w:rPr>
          <w:t>http://web.missouri.edu/~ikerdj/papers/MidwestClimateSummitResilientFuture.pdf</w:t>
        </w:r>
      </w:hyperlink>
      <w:r w:rsidRPr="007622FA">
        <w:t>, accessed 5-23-21]</w:t>
      </w:r>
    </w:p>
    <w:bookmarkEnd w:id="24"/>
    <w:p w14:paraId="09F1361F" w14:textId="77777777" w:rsidR="0079349A" w:rsidRPr="007622FA" w:rsidRDefault="0079349A" w:rsidP="0079349A">
      <w:pPr>
        <w:rPr>
          <w:rStyle w:val="StyleUnderline"/>
        </w:rPr>
      </w:pPr>
      <w:r w:rsidRPr="007622FA">
        <w:rPr>
          <w:rStyle w:val="StyleUnderline"/>
        </w:rPr>
        <w:t>Our agri-food system obviously is one of the systems that is most critical to our collective well-being and survival during times of change in our ecological environment</w:t>
      </w:r>
      <w:r w:rsidRPr="007622FA">
        <w:t xml:space="preserve">. Not only are we dependent on agriculture to meet our need for food, but the U.S. Environmental Protection Agency (EPA) estimates that </w:t>
      </w:r>
      <w:r w:rsidRPr="007622FA">
        <w:rPr>
          <w:rStyle w:val="StyleUnderline"/>
        </w:rPr>
        <w:t>agriculture, forestry, and other land uses account for about 22% of U.S. greenhouse gas emissions.</w:t>
      </w:r>
      <w:r w:rsidRPr="007622FA">
        <w:t xml:space="preserve">1 Thus, </w:t>
      </w:r>
      <w:r w:rsidRPr="007622FA">
        <w:rPr>
          <w:rStyle w:val="StyleUnderline"/>
        </w:rPr>
        <w:t>greenhouse gas emissions by agriculture must be addressed in order to mitigate global climate change without compromising our access to food.</w:t>
      </w:r>
    </w:p>
    <w:p w14:paraId="05B5F146" w14:textId="77777777" w:rsidR="0079349A" w:rsidRPr="007622FA" w:rsidRDefault="0079349A" w:rsidP="0079349A">
      <w:r w:rsidRPr="007622FA">
        <w:t xml:space="preserve">We Americans are so accustomed to our supermarkets being filled with an abundance of foods that it is difficult for us to image our nation without enough food. Many also fail to appreciate our dependence on the productivity of the farms that produce our food. Even fewer people understand that the ability of farms to continue producing food ultimately depends on the earth’s natural ecosystems—solar energy, air, water, soil microorganisms, plants, animals—and social systems—farmers, farm workers and their communities. Nature, farms, and farmers must all work together to transform solar energy into food energy. </w:t>
      </w:r>
      <w:r w:rsidRPr="007622FA">
        <w:rPr>
          <w:rStyle w:val="StyleUnderline"/>
        </w:rPr>
        <w:t>If we fail to adapt and adjust our systems of farming and food production to the changing ecological environment, our economic and social systems eventually will collapse. The production of food cannot be sustained without healthy regenerative, resilient, natural ecosystems.</w:t>
      </w:r>
    </w:p>
    <w:p w14:paraId="2FF5ABC6" w14:textId="77777777" w:rsidR="0079349A" w:rsidRPr="007622FA" w:rsidRDefault="0079349A" w:rsidP="0079349A">
      <w:pPr>
        <w:rPr>
          <w:rStyle w:val="StyleUnderline"/>
        </w:rPr>
      </w:pPr>
      <w:r w:rsidRPr="007622FA">
        <w:rPr>
          <w:rStyle w:val="StyleUnderline"/>
        </w:rPr>
        <w:t>Our current agri-food systems lack the resilience to resist, reinforce, and readjust to survive increasing weather variability of a changing global climate</w:t>
      </w:r>
      <w:r w:rsidRPr="007622FA">
        <w:t xml:space="preserve">. Diversity is the most prominent characteristic of resilient systems of production. However, </w:t>
      </w:r>
      <w:r w:rsidRPr="007622FA">
        <w:rPr>
          <w:rStyle w:val="StyleUnderline"/>
        </w:rPr>
        <w:t>resilience requires more than simply a collection of different or distinct components. For systems to resist shocks or threats, their various parts or components must differ in their vulnerabilities</w:t>
      </w:r>
      <w:r w:rsidRPr="007622FA">
        <w:t xml:space="preserve">. To recover from unpreventable damage to individual components, resilient systems must have built-in redundancies or components with reserve capacities. </w:t>
      </w:r>
      <w:r w:rsidRPr="007622FA">
        <w:rPr>
          <w:rStyle w:val="StyleUnderline"/>
        </w:rPr>
        <w:t>And, to readjust to environment changes, such as climate change, some components must be able to expand as other components contract, and new components must replace those that become obsolete. Mutually beneficial relationships among diverse components are necessary to create resilient systems. Each individual component must make a unique contribution to the resilience of the whole.</w:t>
      </w:r>
    </w:p>
    <w:p w14:paraId="7ECB9E3F" w14:textId="77777777" w:rsidR="0079349A" w:rsidRPr="007622FA" w:rsidRDefault="0079349A" w:rsidP="0079349A">
      <w:pPr>
        <w:rPr>
          <w:rStyle w:val="StyleUnderline"/>
        </w:rPr>
      </w:pPr>
      <w:r w:rsidRPr="007622FA">
        <w:t xml:space="preserve">In </w:t>
      </w:r>
      <w:r w:rsidRPr="007622FA">
        <w:rPr>
          <w:rStyle w:val="StyleUnderline"/>
        </w:rPr>
        <w:t>addition to resilience, sustainable production systems must also be regenerative</w:t>
      </w:r>
      <w:r w:rsidRPr="007622FA">
        <w:t xml:space="preserve">. </w:t>
      </w:r>
      <w:r w:rsidRPr="007622FA">
        <w:rPr>
          <w:rStyle w:val="StyleUnderline"/>
        </w:rPr>
        <w:t>They must have the ability to renew, replenish, and restore the resources of nature, which are inevitably depleted during the process of production</w:t>
      </w:r>
      <w:r w:rsidRPr="007622FA">
        <w:t xml:space="preserve">. Sustainable farming systems must rely on renewable solar energy and biologically healthy farming systems to regenerate the usefulness of energy that inevitably dissipated during production or leaves farms in the form of crops and livestock. </w:t>
      </w:r>
      <w:r w:rsidRPr="007622FA">
        <w:rPr>
          <w:rStyle w:val="StyleUnderline"/>
        </w:rPr>
        <w:t>Sustainable farms must also renew, replenish, and restore the productivity of the farmers, farm workers and rural communities that provide the labor and human intellect needed to produce food. Our current industrial farming systems are economically efficient, but they lack the capacity to regenerate the productivity of the ecological and social systems upon which they ultimately depend.</w:t>
      </w:r>
    </w:p>
    <w:p w14:paraId="6482D67D" w14:textId="77777777" w:rsidR="0079349A" w:rsidRPr="007622FA" w:rsidRDefault="0079349A" w:rsidP="0079349A">
      <w:r w:rsidRPr="007622FA">
        <w:t xml:space="preserve">Our current industrial food systems have none of the characteristics essential for sustainable food production. The productivity of our current agri-food systems depends on specialization, rather than a diversity, on standardization, rather than individuality, and on hierarchal control, rather than mutually beneficial relationships. </w:t>
      </w:r>
      <w:r w:rsidRPr="007622FA">
        <w:rPr>
          <w:rStyle w:val="StyleUnderline"/>
        </w:rPr>
        <w:t xml:space="preserve">Our industrial food system relies on fossil energy rather than solar energy and commercial fertilizers rather than biologically healthy soils and natural agroecosystems. </w:t>
      </w:r>
      <w:r w:rsidRPr="007622FA">
        <w:t xml:space="preserve">Our current agri-food systems are productive and economically efficient but they lack ecological and social resilience and regenerative capacity. </w:t>
      </w:r>
      <w:r w:rsidRPr="007622FA">
        <w:rPr>
          <w:rStyle w:val="StyleUnderline"/>
        </w:rPr>
        <w:t>The existential threat of global climate change simply increases the urgency of fundamentally changing our current systems of farming and food production</w:t>
      </w:r>
      <w:r w:rsidRPr="007622FA">
        <w:t>.</w:t>
      </w:r>
    </w:p>
    <w:p w14:paraId="0A6B6024" w14:textId="77777777" w:rsidR="0079349A" w:rsidRPr="007622FA" w:rsidRDefault="0079349A" w:rsidP="0079349A">
      <w:r w:rsidRPr="007622FA">
        <w:t>The international panel of experts concluded: “</w:t>
      </w:r>
      <w:r w:rsidRPr="007622FA">
        <w:rPr>
          <w:rStyle w:val="StyleUnderline"/>
        </w:rPr>
        <w:t>What is required is a fundamentally different model of agriculture based on diversifying farms and farming landscapes, replacing chemical inputs, optimizing biodiversity and stimulating interactions between different species, as part of holistic strategies to build long-term fertilit</w:t>
      </w:r>
      <w:r w:rsidRPr="007622FA">
        <w:t xml:space="preserve">y, healthy agro-ecosystems and secure livelihoods. </w:t>
      </w:r>
      <w:r w:rsidRPr="007622FA">
        <w:rPr>
          <w:rStyle w:val="StyleUnderline"/>
        </w:rPr>
        <w:t>Data shows that these systems can compete with industrial agriculture in terms of total outputs, performing particularly strong under environmental stress, and delivering production increases in the places where additional food is desperately needed</w:t>
      </w:r>
      <w:r w:rsidRPr="007622FA">
        <w:t>. Diversified agroecological systems can also pave the way for diverse diets and improved health.”2</w:t>
      </w:r>
    </w:p>
    <w:p w14:paraId="5453F9AD" w14:textId="77777777" w:rsidR="0079349A" w:rsidRPr="007622FA" w:rsidRDefault="0079349A" w:rsidP="0079349A">
      <w:r w:rsidRPr="007622FA">
        <w:t xml:space="preserve">A </w:t>
      </w:r>
      <w:r w:rsidRPr="007622FA">
        <w:rPr>
          <w:rStyle w:val="StyleUnderline"/>
        </w:rPr>
        <w:t>2016 UN study by an International Panel of Experts in Sustainability (IPES) described the scientific evidence against the sustainability of industrial agriculture as “overwhelming</w:t>
      </w:r>
      <w:r w:rsidRPr="007622FA">
        <w:t>."3 Their report, From Uniformity to Diversity, cited more than 350 studies in reaching their conclusions: “</w:t>
      </w:r>
      <w:r w:rsidRPr="007622FA">
        <w:rPr>
          <w:rStyle w:val="StyleUnderline"/>
        </w:rPr>
        <w:t>Today's food and farming systems have succeeded in supplying large volumes of foods to global markets, but are generating negative outcomes on multiple fronts: widespread degradation of land, water and ecosystems; high GHG emissions; biodiversity losses; persistent hunger and micro-nutrient deficiencies alongside the rapid rise of obesity and diet-related diseases; and livelihood stresses for farmers around the world.”</w:t>
      </w:r>
      <w:r w:rsidRPr="007622FA">
        <w:t>4</w:t>
      </w:r>
    </w:p>
    <w:p w14:paraId="349E4F52" w14:textId="77777777" w:rsidR="0079349A" w:rsidRPr="007622FA" w:rsidRDefault="0079349A" w:rsidP="0079349A">
      <w:pPr>
        <w:rPr>
          <w:rStyle w:val="StyleUnderline"/>
        </w:rPr>
      </w:pPr>
      <w:r w:rsidRPr="007622FA">
        <w:t xml:space="preserve">Olivier De Schutter, leader of the panel, stated “It is not a lack of evidence holding back the agroecological alternative. The way </w:t>
      </w:r>
      <w:r w:rsidRPr="007622FA">
        <w:rPr>
          <w:rStyle w:val="StyleUnderline"/>
        </w:rPr>
        <w:t>food systems are currently structured allows value to accrue to a limited number of actors, reinforcing their economic and political power, and thus their ability to influence the governance of food systems</w:t>
      </w:r>
      <w:r w:rsidRPr="007622FA">
        <w:t xml:space="preserve">. </w:t>
      </w:r>
      <w:r w:rsidRPr="007622FA">
        <w:rPr>
          <w:rStyle w:val="StyleUnderline"/>
        </w:rPr>
        <w:t xml:space="preserve">Simply tweaking industrial agriculture will not provide long-term solutions to the multiple problems it generates. </w:t>
      </w:r>
      <w:r w:rsidRPr="007622FA">
        <w:rPr>
          <w:rStyle w:val="Emphasis"/>
        </w:rPr>
        <w:t>We must change the way we set political priorities</w:t>
      </w:r>
      <w:r w:rsidRPr="007622FA">
        <w:rPr>
          <w:rStyle w:val="StyleUnderline"/>
        </w:rPr>
        <w:t>,"5</w:t>
      </w:r>
    </w:p>
    <w:p w14:paraId="3855BEBA" w14:textId="77777777" w:rsidR="0079349A" w:rsidRPr="007622FA" w:rsidRDefault="0079349A" w:rsidP="0079349A">
      <w:pPr>
        <w:rPr>
          <w:rStyle w:val="StyleUnderline"/>
        </w:rPr>
      </w:pPr>
    </w:p>
    <w:p w14:paraId="4C82B96A" w14:textId="77777777" w:rsidR="0079349A" w:rsidRPr="007622FA" w:rsidRDefault="0079349A" w:rsidP="0079349A">
      <w:pPr>
        <w:pStyle w:val="Heading4"/>
      </w:pPr>
      <w:r w:rsidRPr="007622FA">
        <w:t>Shifting away from industrial agriculture can increase production and cut emissions - increases resilience of soil which produces better crop yields.</w:t>
      </w:r>
    </w:p>
    <w:p w14:paraId="3ECD0C93" w14:textId="77777777" w:rsidR="0079349A" w:rsidRPr="007622FA" w:rsidRDefault="0079349A" w:rsidP="0079349A">
      <w:r w:rsidRPr="007622FA">
        <w:rPr>
          <w:rStyle w:val="Style13ptBold"/>
        </w:rPr>
        <w:t>Food &amp; Water Watch  ’20</w:t>
      </w:r>
      <w:r w:rsidRPr="007622FA">
        <w:t xml:space="preserve"> </w:t>
      </w:r>
    </w:p>
    <w:p w14:paraId="4E0FFB29" w14:textId="510B6FCE" w:rsidR="0079349A" w:rsidRPr="007622FA" w:rsidRDefault="0079349A" w:rsidP="0079349A">
      <w:r w:rsidRPr="007622FA">
        <w:t>[staff, WHY WE NEED FOOD &amp; WATER ACTION ON CLIMATE CHANGE, Food &amp; Water Watch, 4—20, p. 4-5]</w:t>
      </w:r>
    </w:p>
    <w:p w14:paraId="21F6F06F" w14:textId="77777777" w:rsidR="0079349A" w:rsidRPr="007622FA" w:rsidRDefault="0079349A" w:rsidP="0079349A">
      <w:r w:rsidRPr="007622FA">
        <w:t>Food System Solutions Are Climate Solutions</w:t>
      </w:r>
    </w:p>
    <w:p w14:paraId="197284E7" w14:textId="77777777" w:rsidR="0079349A" w:rsidRPr="007622FA" w:rsidRDefault="0079349A" w:rsidP="0079349A">
      <w:r w:rsidRPr="007622FA">
        <w:rPr>
          <w:rStyle w:val="StyleUnderline"/>
        </w:rPr>
        <w:t>Our public dollars are investing in an old, polluting system that is incompatible with climate target goals. The mentality of squeezing as much “productivity” out of the land as possible — through intensive monocropping or factory farms — got us into the mess we are in today</w:t>
      </w:r>
      <w:r w:rsidRPr="007622FA">
        <w:t xml:space="preserve">. </w:t>
      </w:r>
      <w:r w:rsidRPr="007622FA">
        <w:rPr>
          <w:rStyle w:val="StyleUnderline"/>
        </w:rPr>
        <w:t>Instead, we need to recognize the interplay between farmland and the surrounding ecosystem. This includes integrating practices that maintain soil health and protect organisms vital to food production, from pollinators to soil microorganisms</w:t>
      </w:r>
      <w:r w:rsidRPr="007622FA">
        <w:t>.45</w:t>
      </w:r>
    </w:p>
    <w:p w14:paraId="59615CB2" w14:textId="77777777" w:rsidR="0079349A" w:rsidRPr="007622FA" w:rsidRDefault="0079349A" w:rsidP="0079349A">
      <w:pPr>
        <w:rPr>
          <w:rStyle w:val="StyleUnderline"/>
        </w:rPr>
      </w:pPr>
      <w:r w:rsidRPr="007622FA">
        <w:t xml:space="preserve">Growing more food will not ensure that hungry people are fed. Roughly 815 million people globally are hungry; 75 percent of them are family farmers who together produce the majority of the world’s food.46 A </w:t>
      </w:r>
      <w:r w:rsidRPr="007622FA">
        <w:rPr>
          <w:rStyle w:val="StyleUnderline"/>
        </w:rPr>
        <w:t>report from the Food and Agriculture Organization of the United Nations highlights how sustainable agriculture can not only meet environmental goals but also close this hunger gap. To do so, we must put family farmers at the center, drawing on their local expertise while shortening the production chains between grower and consumer and investing in local markets.47</w:t>
      </w:r>
    </w:p>
    <w:p w14:paraId="072DFD26" w14:textId="77777777" w:rsidR="0079349A" w:rsidRPr="007622FA" w:rsidRDefault="0079349A" w:rsidP="0079349A">
      <w:r w:rsidRPr="007622FA">
        <w:rPr>
          <w:rStyle w:val="StyleUnderline"/>
        </w:rPr>
        <w:t>Emerging research suggests that sustainable practices that focus on soil health</w:t>
      </w:r>
      <w:r w:rsidRPr="007622FA">
        <w:t xml:space="preserve"> (</w:t>
      </w:r>
      <w:r w:rsidRPr="007622FA">
        <w:rPr>
          <w:rStyle w:val="StyleUnderline"/>
        </w:rPr>
        <w:t>avoiding pesticides, practicing diversification and crop rotation, and planting cover crops) can increase yields over the long run</w:t>
      </w:r>
      <w:r w:rsidRPr="007622FA">
        <w:t xml:space="preserve">, potentially </w:t>
      </w:r>
      <w:r w:rsidRPr="007622FA">
        <w:rPr>
          <w:rStyle w:val="Emphasis"/>
        </w:rPr>
        <w:t>closing yield gaps between conventional and alternative systems.</w:t>
      </w:r>
      <w:r w:rsidRPr="007622FA">
        <w:t xml:space="preserve">48 A </w:t>
      </w:r>
      <w:r w:rsidRPr="007622FA">
        <w:rPr>
          <w:rStyle w:val="StyleUnderline"/>
        </w:rPr>
        <w:t>recent series of case studies from the U.S. Department of Agriculture (USDA) shows how such practices can increase yields and profits while reducing farmer costs.49 Intensive farming and chemical inputs, on the other hand, reduce soil fertility and threaten future productivity. They also harm pollinators, pollute ecosystems and make farmland more vulnerable to a changing climate</w:t>
      </w:r>
      <w:r w:rsidRPr="007622FA">
        <w:t>.50</w:t>
      </w:r>
    </w:p>
    <w:p w14:paraId="0A553E2D" w14:textId="77777777" w:rsidR="0079349A" w:rsidRPr="007622FA" w:rsidRDefault="0079349A" w:rsidP="0079349A">
      <w:pPr>
        <w:rPr>
          <w:rStyle w:val="StyleUnderline"/>
        </w:rPr>
      </w:pPr>
      <w:r w:rsidRPr="007622FA">
        <w:rPr>
          <w:rStyle w:val="StyleUnderline"/>
        </w:rPr>
        <w:t>We could raise more food with fewer emissions if we instead devoted more fields to growing crops for direct human consumption.</w:t>
      </w:r>
      <w:r w:rsidRPr="007622FA">
        <w:t xml:space="preserve">51 </w:t>
      </w:r>
      <w:r w:rsidRPr="007622FA">
        <w:rPr>
          <w:rStyle w:val="StyleUnderline"/>
        </w:rPr>
        <w:t>We must also change the way we raise livestock for food and the roles that meat and dairy play in our diets</w:t>
      </w:r>
      <w:r w:rsidRPr="007622FA">
        <w:t xml:space="preserve">.52 The livestock sector uses an enormous amount of land, replacing vast amounts of natural carbon sinks. If it continues business as usual, the sector would account for nearly half of the allowed emissions by 2030.53 </w:t>
      </w:r>
      <w:r w:rsidRPr="007622FA">
        <w:rPr>
          <w:rStyle w:val="StyleUnderline"/>
        </w:rPr>
        <w:t>Integrated crop and livestock systems can reduce greenhouse gas emissions by using manure as crop fertilizer while also producing their own feed.54 Alongside this, we can shift our diets to more appropriate levels of sustainably produced meat and dairy.</w:t>
      </w:r>
    </w:p>
    <w:p w14:paraId="033EEDA3" w14:textId="77777777" w:rsidR="0079349A" w:rsidRDefault="0079349A" w:rsidP="0079349A">
      <w:r w:rsidRPr="007622FA">
        <w:t xml:space="preserve">At the same time, </w:t>
      </w:r>
      <w:r w:rsidRPr="007622FA">
        <w:rPr>
          <w:rStyle w:val="StyleUnderline"/>
        </w:rPr>
        <w:t>shifting away from water-intensive industrial agriculture is an essential aspect to dealing with both our warming planet and the water crisis. Agriculture is both a victim of and a significant contributor to water scarcity. Climate change will exacerbate this problem</w:t>
      </w:r>
      <w:r w:rsidRPr="007622FA">
        <w:t>.55</w:t>
      </w:r>
    </w:p>
    <w:p w14:paraId="202F3CEA" w14:textId="77777777" w:rsidR="0079349A" w:rsidRDefault="0079349A" w:rsidP="0079349A"/>
    <w:p w14:paraId="576C6438" w14:textId="77777777" w:rsidR="000C21FE" w:rsidRPr="000C21FE" w:rsidRDefault="000C21FE" w:rsidP="000C21FE"/>
    <w:p w14:paraId="43E3B59B" w14:textId="11BADEAB" w:rsidR="00601911" w:rsidRDefault="00601911" w:rsidP="00F06AC8"/>
    <w:p w14:paraId="48FCF40D" w14:textId="77777777" w:rsidR="00601911" w:rsidRPr="00F06AC8" w:rsidRDefault="00601911" w:rsidP="00601911">
      <w:pPr>
        <w:pStyle w:val="Heading1"/>
      </w:pPr>
    </w:p>
    <w:sectPr w:rsidR="00601911" w:rsidRPr="00F06AC8" w:rsidSect="00B05F9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205B58"/>
    <w:multiLevelType w:val="hybridMultilevel"/>
    <w:tmpl w:val="4DAE997C"/>
    <w:lvl w:ilvl="0" w:tplc="88E2E69A">
      <w:start w:val="1033"/>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833B16"/>
    <w:multiLevelType w:val="hybridMultilevel"/>
    <w:tmpl w:val="B8562A20"/>
    <w:lvl w:ilvl="0" w:tplc="AECC3738">
      <w:start w:val="1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154101"/>
    <w:multiLevelType w:val="hybridMultilevel"/>
    <w:tmpl w:val="A3B6EBC2"/>
    <w:lvl w:ilvl="0" w:tplc="ABF42C94">
      <w:start w:val="10"/>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536DDF"/>
    <w:multiLevelType w:val="hybridMultilevel"/>
    <w:tmpl w:val="39A84288"/>
    <w:lvl w:ilvl="0" w:tplc="986E56CC">
      <w:start w:val="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081A4A"/>
    <w:multiLevelType w:val="hybridMultilevel"/>
    <w:tmpl w:val="149A9BC2"/>
    <w:lvl w:ilvl="0" w:tplc="249A870A">
      <w:start w:val="1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455814"/>
    <w:multiLevelType w:val="hybridMultilevel"/>
    <w:tmpl w:val="EE7A7418"/>
    <w:lvl w:ilvl="0" w:tplc="250205C6">
      <w:start w:val="5"/>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3D6863"/>
    <w:multiLevelType w:val="hybridMultilevel"/>
    <w:tmpl w:val="23AA80EA"/>
    <w:lvl w:ilvl="0" w:tplc="8CD07E2E">
      <w:start w:val="103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D510BA"/>
    <w:multiLevelType w:val="hybridMultilevel"/>
    <w:tmpl w:val="6C7C4568"/>
    <w:lvl w:ilvl="0" w:tplc="A6D23840">
      <w:start w:val="5"/>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5"/>
  </w:num>
  <w:num w:numId="13">
    <w:abstractNumId w:val="11"/>
  </w:num>
  <w:num w:numId="14">
    <w:abstractNumId w:val="14"/>
  </w:num>
  <w:num w:numId="15">
    <w:abstractNumId w:val="12"/>
  </w:num>
  <w:num w:numId="16">
    <w:abstractNumId w:val="10"/>
  </w:num>
  <w:num w:numId="17">
    <w:abstractNumId w:val="16"/>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CH"/>
    <w:docVar w:name="RibbonPointer" w:val="221248488"/>
    <w:docVar w:name="VerbatimVersion" w:val="5.1"/>
  </w:docVars>
  <w:rsids>
    <w:rsidRoot w:val="00003312"/>
    <w:rsid w:val="00003312"/>
    <w:rsid w:val="000139A3"/>
    <w:rsid w:val="00015559"/>
    <w:rsid w:val="000C21FE"/>
    <w:rsid w:val="00100833"/>
    <w:rsid w:val="00104529"/>
    <w:rsid w:val="00105942"/>
    <w:rsid w:val="00107396"/>
    <w:rsid w:val="00135201"/>
    <w:rsid w:val="00144A4C"/>
    <w:rsid w:val="00176AB0"/>
    <w:rsid w:val="00177B7D"/>
    <w:rsid w:val="0018322D"/>
    <w:rsid w:val="001B5776"/>
    <w:rsid w:val="001D11F7"/>
    <w:rsid w:val="001E404E"/>
    <w:rsid w:val="001E527A"/>
    <w:rsid w:val="001F78CE"/>
    <w:rsid w:val="00251FC7"/>
    <w:rsid w:val="002855A7"/>
    <w:rsid w:val="002B146A"/>
    <w:rsid w:val="002B5E17"/>
    <w:rsid w:val="00315690"/>
    <w:rsid w:val="00316B75"/>
    <w:rsid w:val="00325646"/>
    <w:rsid w:val="003460F2"/>
    <w:rsid w:val="0038158C"/>
    <w:rsid w:val="003902BA"/>
    <w:rsid w:val="003A09E2"/>
    <w:rsid w:val="003C15C4"/>
    <w:rsid w:val="00407037"/>
    <w:rsid w:val="004605D6"/>
    <w:rsid w:val="0047511D"/>
    <w:rsid w:val="004C60E8"/>
    <w:rsid w:val="004E3579"/>
    <w:rsid w:val="004E728B"/>
    <w:rsid w:val="004F39E0"/>
    <w:rsid w:val="005020A6"/>
    <w:rsid w:val="00537BD5"/>
    <w:rsid w:val="00567BA4"/>
    <w:rsid w:val="0057268A"/>
    <w:rsid w:val="005C30B2"/>
    <w:rsid w:val="005D2912"/>
    <w:rsid w:val="00601911"/>
    <w:rsid w:val="006065BD"/>
    <w:rsid w:val="00645FA9"/>
    <w:rsid w:val="00646CE2"/>
    <w:rsid w:val="00647866"/>
    <w:rsid w:val="00665003"/>
    <w:rsid w:val="006A2AD0"/>
    <w:rsid w:val="006C2375"/>
    <w:rsid w:val="006D4ECC"/>
    <w:rsid w:val="00722258"/>
    <w:rsid w:val="007243E5"/>
    <w:rsid w:val="007477B1"/>
    <w:rsid w:val="007622FA"/>
    <w:rsid w:val="00766EA0"/>
    <w:rsid w:val="007706C8"/>
    <w:rsid w:val="0079349A"/>
    <w:rsid w:val="007A2226"/>
    <w:rsid w:val="007C134D"/>
    <w:rsid w:val="007F5B66"/>
    <w:rsid w:val="00814AC3"/>
    <w:rsid w:val="00823A1C"/>
    <w:rsid w:val="00845B9D"/>
    <w:rsid w:val="00860984"/>
    <w:rsid w:val="0088426E"/>
    <w:rsid w:val="008B3ECB"/>
    <w:rsid w:val="008B4E85"/>
    <w:rsid w:val="008C1B2E"/>
    <w:rsid w:val="008C7909"/>
    <w:rsid w:val="0091627E"/>
    <w:rsid w:val="00943D12"/>
    <w:rsid w:val="0097032B"/>
    <w:rsid w:val="0097556D"/>
    <w:rsid w:val="009D2EAD"/>
    <w:rsid w:val="009D54B2"/>
    <w:rsid w:val="009E1922"/>
    <w:rsid w:val="009F7ED2"/>
    <w:rsid w:val="00A04633"/>
    <w:rsid w:val="00A14EF9"/>
    <w:rsid w:val="00A93661"/>
    <w:rsid w:val="00A95652"/>
    <w:rsid w:val="00AC0AB8"/>
    <w:rsid w:val="00B05F98"/>
    <w:rsid w:val="00B33C6D"/>
    <w:rsid w:val="00B4508F"/>
    <w:rsid w:val="00B55AD5"/>
    <w:rsid w:val="00B8057C"/>
    <w:rsid w:val="00BA1A2C"/>
    <w:rsid w:val="00BD6238"/>
    <w:rsid w:val="00BF593B"/>
    <w:rsid w:val="00BF773A"/>
    <w:rsid w:val="00BF7E81"/>
    <w:rsid w:val="00C13773"/>
    <w:rsid w:val="00C17CC8"/>
    <w:rsid w:val="00C542AC"/>
    <w:rsid w:val="00C83417"/>
    <w:rsid w:val="00C9604F"/>
    <w:rsid w:val="00CA19AA"/>
    <w:rsid w:val="00CC5298"/>
    <w:rsid w:val="00CD736E"/>
    <w:rsid w:val="00CD798D"/>
    <w:rsid w:val="00CE161E"/>
    <w:rsid w:val="00CF59A8"/>
    <w:rsid w:val="00D325A9"/>
    <w:rsid w:val="00D36A8A"/>
    <w:rsid w:val="00D61409"/>
    <w:rsid w:val="00D6691E"/>
    <w:rsid w:val="00D71170"/>
    <w:rsid w:val="00D7332A"/>
    <w:rsid w:val="00DA1C92"/>
    <w:rsid w:val="00DA25D4"/>
    <w:rsid w:val="00DA6538"/>
    <w:rsid w:val="00DB5FD8"/>
    <w:rsid w:val="00DE0D1A"/>
    <w:rsid w:val="00E15E75"/>
    <w:rsid w:val="00E5262C"/>
    <w:rsid w:val="00EC7DC4"/>
    <w:rsid w:val="00ED30CF"/>
    <w:rsid w:val="00F06AC8"/>
    <w:rsid w:val="00F176EF"/>
    <w:rsid w:val="00F45E10"/>
    <w:rsid w:val="00F6364A"/>
    <w:rsid w:val="00F9113A"/>
    <w:rsid w:val="00FE15D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3A9B9"/>
  <w15:chartTrackingRefBased/>
  <w15:docId w15:val="{D114285D-D976-4727-8275-3E3AB5FB1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7556D"/>
    <w:pPr>
      <w:spacing w:after="0" w:line="240" w:lineRule="auto"/>
    </w:pPr>
    <w:rPr>
      <w:rFonts w:ascii="Arial" w:hAnsi="Arial" w:cs="Arial"/>
      <w:sz w:val="16"/>
    </w:rPr>
  </w:style>
  <w:style w:type="paragraph" w:styleId="Heading1">
    <w:name w:val="heading 1"/>
    <w:aliases w:val="Pocket"/>
    <w:basedOn w:val="Normal"/>
    <w:next w:val="Normal"/>
    <w:link w:val="Heading1Char"/>
    <w:qFormat/>
    <w:rsid w:val="0097556D"/>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97556D"/>
    <w:pPr>
      <w:keepNext/>
      <w:keepLines/>
      <w:pageBreakBefore/>
      <w:jc w:val="center"/>
      <w:outlineLvl w:val="1"/>
    </w:pPr>
    <w:rPr>
      <w:rFonts w:eastAsiaTheme="majorEastAsia" w:cstheme="majorBidi"/>
      <w:b/>
      <w:sz w:val="34"/>
      <w:szCs w:val="26"/>
      <w:u w:val="double"/>
    </w:rPr>
  </w:style>
  <w:style w:type="paragraph" w:styleId="Heading3">
    <w:name w:val="heading 3"/>
    <w:aliases w:val="Block,Tags v 2,Citation,3: Cite,Heading 3 Char Char,Heading 3 Char Char Char Char Char Char,Citation Char Char,Heading 3 Char1 Char Char,Citation Char Char Char Char,Citation Char1 Char Char,Citation Char Char1,cites Char,citation Char, Char,n"/>
    <w:basedOn w:val="Normal"/>
    <w:next w:val="Normal"/>
    <w:link w:val="Heading3Char"/>
    <w:uiPriority w:val="2"/>
    <w:unhideWhenUsed/>
    <w:qFormat/>
    <w:rsid w:val="0097556D"/>
    <w:pPr>
      <w:keepNext/>
      <w:keepLines/>
      <w:pageBreakBefore/>
      <w:jc w:val="center"/>
      <w:outlineLvl w:val="2"/>
    </w:pPr>
    <w:rPr>
      <w:rFonts w:eastAsiaTheme="majorEastAsia" w:cstheme="majorBidi"/>
      <w:b/>
      <w:sz w:val="28"/>
      <w:szCs w:val="24"/>
      <w:u w:val="single"/>
    </w:rPr>
  </w:style>
  <w:style w:type="paragraph" w:styleId="Heading4">
    <w:name w:val="heading 4"/>
    <w:aliases w:val="Tag,Normal Tag,small text,Big card,body,heading 2, Ch,No Spacing1121,CD - Cite,no read,TAG,Ch,No Spacing211,No Spacing12,No Spacing2111,No Spacing111111,ta,t,T,Heading 2 Char2 Char,Heading 2 Char1 Char Char,Heading 2 Char Char Char Char,tag,Ta"/>
    <w:basedOn w:val="Normal"/>
    <w:next w:val="Normal"/>
    <w:link w:val="Heading4Char"/>
    <w:uiPriority w:val="3"/>
    <w:unhideWhenUsed/>
    <w:qFormat/>
    <w:rsid w:val="0097556D"/>
    <w:pPr>
      <w:keepNext/>
      <w:keepLines/>
      <w:outlineLvl w:val="3"/>
    </w:pPr>
    <w:rPr>
      <w:rFonts w:eastAsiaTheme="majorEastAsia" w:cstheme="majorBidi"/>
      <w:b/>
      <w:iCs/>
      <w:sz w:val="24"/>
    </w:rPr>
  </w:style>
  <w:style w:type="character" w:default="1" w:styleId="DefaultParagraphFont">
    <w:name w:val="Default Paragraph Font"/>
    <w:uiPriority w:val="1"/>
    <w:semiHidden/>
    <w:unhideWhenUsed/>
    <w:rsid w:val="009755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556D"/>
  </w:style>
  <w:style w:type="character" w:customStyle="1" w:styleId="Heading1Char">
    <w:name w:val="Heading 1 Char"/>
    <w:aliases w:val="Pocket Char"/>
    <w:basedOn w:val="DefaultParagraphFont"/>
    <w:link w:val="Heading1"/>
    <w:rsid w:val="0097556D"/>
    <w:rPr>
      <w:rFonts w:ascii="Arial" w:eastAsiaTheme="majorEastAsia" w:hAnsi="Arial" w:cstheme="majorBidi"/>
      <w:b/>
      <w:sz w:val="40"/>
      <w:szCs w:val="32"/>
    </w:rPr>
  </w:style>
  <w:style w:type="character" w:customStyle="1" w:styleId="Heading2Char">
    <w:name w:val="Heading 2 Char"/>
    <w:aliases w:val="Hat Char"/>
    <w:basedOn w:val="DefaultParagraphFont"/>
    <w:link w:val="Heading2"/>
    <w:uiPriority w:val="1"/>
    <w:rsid w:val="0097556D"/>
    <w:rPr>
      <w:rFonts w:ascii="Arial" w:eastAsiaTheme="majorEastAsia" w:hAnsi="Arial" w:cstheme="majorBidi"/>
      <w:b/>
      <w:sz w:val="34"/>
      <w:szCs w:val="26"/>
      <w:u w:val="double"/>
    </w:rPr>
  </w:style>
  <w:style w:type="character" w:customStyle="1" w:styleId="Heading3Char">
    <w:name w:val="Heading 3 Char"/>
    <w:aliases w:val="Block Char,Tags v 2 Char,Citation Char,3: Cite Char,Heading 3 Char Char Char,Heading 3 Char Char Char Char Char Char Char,Citation Char Char Char1,Heading 3 Char1 Char Char Char1,Citation Char Char Char Char Char,Citation Char Char1 Char"/>
    <w:basedOn w:val="DefaultParagraphFont"/>
    <w:link w:val="Heading3"/>
    <w:uiPriority w:val="2"/>
    <w:rsid w:val="0097556D"/>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 Ch Char,No Spacing1121 Char,CD - Cite Char,no read Char,TAG Char,Ch Char,No Spacing211 Char,No Spacing12 Char,No Spacing2111 Char,No Spacing111111 Char"/>
    <w:basedOn w:val="DefaultParagraphFont"/>
    <w:link w:val="Heading4"/>
    <w:uiPriority w:val="3"/>
    <w:rsid w:val="0097556D"/>
    <w:rPr>
      <w:rFonts w:ascii="Arial" w:eastAsiaTheme="majorEastAsia" w:hAnsi="Arial" w:cstheme="majorBidi"/>
      <w:b/>
      <w:iCs/>
      <w:sz w:val="24"/>
    </w:rPr>
  </w:style>
  <w:style w:type="character" w:styleId="Emphasis">
    <w:name w:val="Emphasis"/>
    <w:aliases w:val="CD Card,Minimized,minimized,Evidence,Highlighted,tag2,Size 10,emphasis in card,ED - Tag,emphasis,Underlined,Emphasis!!,Bold Underline,small,Qualifications,normal card text,Shrunk,bold underline,qualifications in card,qualifications,Style1,Box,B"/>
    <w:basedOn w:val="DefaultParagraphFont"/>
    <w:link w:val="textbold"/>
    <w:uiPriority w:val="7"/>
    <w:qFormat/>
    <w:rsid w:val="0097556D"/>
    <w:rPr>
      <w:rFonts w:ascii="Arial" w:hAnsi="Arial" w:cs="Arial"/>
      <w:b/>
      <w:i w:val="0"/>
      <w:iCs/>
      <w:sz w:val="20"/>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97556D"/>
    <w:rPr>
      <w:b/>
      <w:bCs/>
      <w:sz w:val="22"/>
      <w:u w:val="singl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6"/>
    <w:qFormat/>
    <w:rsid w:val="0097556D"/>
    <w:rPr>
      <w:b/>
      <w:sz w:val="20"/>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97556D"/>
    <w:rPr>
      <w:color w:val="auto"/>
      <w:u w:val="none"/>
    </w:rPr>
  </w:style>
  <w:style w:type="character" w:styleId="FollowedHyperlink">
    <w:name w:val="FollowedHyperlink"/>
    <w:basedOn w:val="DefaultParagraphFont"/>
    <w:uiPriority w:val="99"/>
    <w:semiHidden/>
    <w:unhideWhenUsed/>
    <w:rsid w:val="0097556D"/>
    <w:rPr>
      <w:color w:val="auto"/>
      <w:u w:val="none"/>
    </w:rPr>
  </w:style>
  <w:style w:type="paragraph" w:styleId="ListParagraph">
    <w:name w:val="List Paragraph"/>
    <w:basedOn w:val="Normal"/>
    <w:uiPriority w:val="99"/>
    <w:unhideWhenUsed/>
    <w:qFormat/>
    <w:rsid w:val="00003312"/>
    <w:pPr>
      <w:ind w:left="720"/>
      <w:contextualSpacing/>
    </w:pPr>
  </w:style>
  <w:style w:type="paragraph" w:customStyle="1" w:styleId="UnderlinePara">
    <w:name w:val="Underline Para"/>
    <w:basedOn w:val="Normal"/>
    <w:link w:val="StyleUnderline"/>
    <w:uiPriority w:val="6"/>
    <w:rsid w:val="00003312"/>
    <w:pPr>
      <w:widowControl w:val="0"/>
      <w:suppressAutoHyphens/>
      <w:spacing w:after="200" w:line="254" w:lineRule="auto"/>
      <w:contextualSpacing/>
    </w:pPr>
    <w:rPr>
      <w:rFonts w:asciiTheme="minorHAnsi" w:hAnsiTheme="minorHAnsi" w:cstheme="minorBidi"/>
      <w:b/>
      <w:sz w:val="20"/>
      <w:u w:val="single"/>
    </w:rPr>
  </w:style>
  <w:style w:type="paragraph" w:customStyle="1" w:styleId="textbold">
    <w:name w:val="text bold"/>
    <w:basedOn w:val="Normal"/>
    <w:link w:val="Emphasis"/>
    <w:uiPriority w:val="7"/>
    <w:qFormat/>
    <w:rsid w:val="00003312"/>
    <w:pPr>
      <w:ind w:left="720"/>
      <w:jc w:val="both"/>
    </w:pPr>
    <w:rPr>
      <w:b/>
      <w:iCs/>
      <w:sz w:val="20"/>
      <w:u w:val="single"/>
      <w:bdr w:val="single" w:sz="12" w:space="0" w:color="auto"/>
    </w:rPr>
  </w:style>
  <w:style w:type="character" w:styleId="UnresolvedMention">
    <w:name w:val="Unresolved Mention"/>
    <w:basedOn w:val="DefaultParagraphFont"/>
    <w:uiPriority w:val="99"/>
    <w:semiHidden/>
    <w:unhideWhenUsed/>
    <w:rsid w:val="00003312"/>
    <w:rPr>
      <w:color w:val="605E5C"/>
      <w:shd w:val="clear" w:color="auto" w:fill="E1DFDD"/>
    </w:rPr>
  </w:style>
  <w:style w:type="paragraph" w:styleId="BalloonText">
    <w:name w:val="Balloon Text"/>
    <w:basedOn w:val="Normal"/>
    <w:link w:val="BalloonTextChar"/>
    <w:uiPriority w:val="99"/>
    <w:semiHidden/>
    <w:unhideWhenUsed/>
    <w:rsid w:val="0000331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3312"/>
    <w:rPr>
      <w:rFonts w:ascii="Segoe UI" w:hAnsi="Segoe UI" w:cs="Segoe UI"/>
      <w:sz w:val="18"/>
      <w:szCs w:val="18"/>
    </w:rPr>
  </w:style>
  <w:style w:type="character" w:customStyle="1" w:styleId="underline">
    <w:name w:val="underline"/>
    <w:basedOn w:val="DefaultParagraphFont"/>
    <w:qFormat/>
    <w:rsid w:val="00003312"/>
    <w:rPr>
      <w:rFonts w:ascii="Times New Roman" w:hAnsi="Times New Roman"/>
      <w:sz w:val="20"/>
      <w:u w:val="single"/>
    </w:rPr>
  </w:style>
  <w:style w:type="paragraph" w:customStyle="1" w:styleId="card">
    <w:name w:val="card"/>
    <w:basedOn w:val="Normal"/>
    <w:link w:val="cardChar"/>
    <w:qFormat/>
    <w:rsid w:val="00003312"/>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003312"/>
    <w:rPr>
      <w:rFonts w:ascii="Times New Roman" w:eastAsia="Times New Roman" w:hAnsi="Times New Roman" w:cs="Times New Roman"/>
      <w:sz w:val="20"/>
      <w:szCs w:val="20"/>
    </w:rPr>
  </w:style>
  <w:style w:type="character" w:customStyle="1" w:styleId="TitleChar">
    <w:name w:val="Title Char"/>
    <w:basedOn w:val="DefaultParagraphFont"/>
    <w:link w:val="Title"/>
    <w:uiPriority w:val="1"/>
    <w:qFormat/>
    <w:rsid w:val="00003312"/>
    <w:rPr>
      <w:b/>
      <w:u w:val="single"/>
    </w:rPr>
  </w:style>
  <w:style w:type="paragraph" w:styleId="Title">
    <w:name w:val="Title"/>
    <w:basedOn w:val="Normal"/>
    <w:next w:val="Normal"/>
    <w:link w:val="TitleChar"/>
    <w:uiPriority w:val="1"/>
    <w:qFormat/>
    <w:rsid w:val="00003312"/>
    <w:pPr>
      <w:pBdr>
        <w:bottom w:val="single" w:sz="8" w:space="4" w:color="4F81BD"/>
      </w:pBdr>
      <w:spacing w:after="300"/>
      <w:contextualSpacing/>
    </w:pPr>
    <w:rPr>
      <w:rFonts w:asciiTheme="minorHAnsi" w:hAnsiTheme="minorHAnsi" w:cstheme="minorBidi"/>
      <w:b/>
      <w:sz w:val="22"/>
      <w:u w:val="single"/>
    </w:rPr>
  </w:style>
  <w:style w:type="character" w:customStyle="1" w:styleId="TitleChar1">
    <w:name w:val="Title Char1"/>
    <w:basedOn w:val="DefaultParagraphFont"/>
    <w:uiPriority w:val="99"/>
    <w:semiHidden/>
    <w:rsid w:val="00003312"/>
    <w:rPr>
      <w:rFonts w:asciiTheme="majorHAnsi" w:eastAsiaTheme="majorEastAsia" w:hAnsiTheme="majorHAnsi" w:cstheme="majorBidi"/>
      <w:spacing w:val="-10"/>
      <w:kern w:val="28"/>
      <w:sz w:val="56"/>
      <w:szCs w:val="56"/>
    </w:rPr>
  </w:style>
  <w:style w:type="paragraph" w:styleId="NoSpacing">
    <w:name w:val="No Spacing"/>
    <w:aliases w:val="Card Format,DDI Tag,Tag Title,No Spacing6,No Spacing tnr,ClearFormatting,Hidden Block Title,No Spacing311,No Spacing51,No Spacing8,Dont u,No Spacing1111111,Note Level 2,Small Text,Tag and Cite,Very Small Text,No Spacing111112,ca,Clear"/>
    <w:basedOn w:val="Heading1"/>
    <w:link w:val="Hyperlink"/>
    <w:autoRedefine/>
    <w:uiPriority w:val="99"/>
    <w:qFormat/>
    <w:rsid w:val="00003312"/>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reignpolicy.com/2019/09/18/the-west-has-a-resentment-epidemic-populism/" TargetMode="External"/><Relationship Id="rId18" Type="http://schemas.openxmlformats.org/officeDocument/2006/relationships/hyperlink" Target="https://www.npr.org/sections/thetwo-way/2016/02/26/468241649/report-more-pollinators-species-in-jeopardy-threatening-world-food-supply" TargetMode="External"/><Relationship Id="rId26" Type="http://schemas.openxmlformats.org/officeDocument/2006/relationships/hyperlink" Target="https://applbiolchem.springeropen.com/articles/10.1186/s13765-020-0493-6" TargetMode="External"/><Relationship Id="rId39" Type="http://schemas.openxmlformats.org/officeDocument/2006/relationships/hyperlink" Target="https://www.intechopen.com/books/environmental-health-risk-hazardous-factors-to-living-species/pesticides-environmental-pollution-and-health" TargetMode="External"/><Relationship Id="rId21" Type="http://schemas.openxmlformats.org/officeDocument/2006/relationships/hyperlink" Target="http://web.missouri.edu/~ikerdj/papers/MichiganAlmaCleanWater.pdf" TargetMode="External"/><Relationship Id="rId34" Type="http://schemas.openxmlformats.org/officeDocument/2006/relationships/hyperlink" Target="https://www.theguardian.com/world/2020/sep/10/superbugs-a-far-greater-risk-than-covid-in-pacific-scientist-warns" TargetMode="External"/><Relationship Id="rId42" Type="http://schemas.openxmlformats.org/officeDocument/2006/relationships/hyperlink" Target="https://www.nrdc.org/stories/industrial-agriculture-101" TargetMode="External"/><Relationship Id="rId47" Type="http://schemas.openxmlformats.org/officeDocument/2006/relationships/hyperlink" Target="https://food.berkeley.edu/wp-content/uploads/2020/07/2019_Montenegro-de-Wit-et-al_Agrarian-origins-of-authoritarian-populism-in-the-United-States_-What-canwe-learn-from-20th-century-struggles-in-California-and-the-Midwest_.pdf" TargetMode="External"/><Relationship Id="rId50" Type="http://schemas.openxmlformats.org/officeDocument/2006/relationships/hyperlink" Target="http://web.missouri.edu/~ikerdj/papers/MichiganAlmaCleanWater.pdf"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nytimes.com/2021/03/05/books/review/shanna-swan-count-down.html" TargetMode="External"/><Relationship Id="rId29" Type="http://schemas.openxmlformats.org/officeDocument/2006/relationships/hyperlink" Target="https://thehill.com/opinion/energy-environment/442739-human-survival-depends-on-biodiversity-but-species-are-vanishing" TargetMode="External"/><Relationship Id="rId11" Type="http://schemas.openxmlformats.org/officeDocument/2006/relationships/hyperlink" Target="http://proceedings.informingscience.org/InSITE2016/InSITE16p131-145Schultz2307.pdf" TargetMode="External"/><Relationship Id="rId24" Type="http://schemas.openxmlformats.org/officeDocument/2006/relationships/hyperlink" Target="http://web.missouri.edu/~ikerdj/papers/EconomicRealitiesofCAFOs.pdf" TargetMode="External"/><Relationship Id="rId32" Type="http://schemas.openxmlformats.org/officeDocument/2006/relationships/hyperlink" Target="https://www.scientificamerican.com/article/how-drug-resistant-bacteria-travel-from-the-farm-to-your-table/" TargetMode="External"/><Relationship Id="rId37" Type="http://schemas.openxmlformats.org/officeDocument/2006/relationships/hyperlink" Target="https://www.permaculturenews.org/2017/05/24/pesticides-water-pollution/" TargetMode="External"/><Relationship Id="rId40" Type="http://schemas.openxmlformats.org/officeDocument/2006/relationships/hyperlink" Target="https://www.intechopen.com/books/environmental-health-risk-hazardous-factors-to-living-species/pesticides-environmental-pollution-and-health" TargetMode="External"/><Relationship Id="rId45" Type="http://schemas.openxmlformats.org/officeDocument/2006/relationships/hyperlink" Target="https://www.nytimes.com/2016/02/27/science/decline-of-species-that-pollinate-poses-a-threat-to-global-food-supply-report-warns.html" TargetMode="External"/><Relationship Id="rId53" Type="http://schemas.openxmlformats.org/officeDocument/2006/relationships/hyperlink" Target="https://www.vice.com/en/article/597kpd/new-report-suggests-high-likelihood-of-human-civilization-coming-to-an-end-in-2050" TargetMode="External"/><Relationship Id="rId5" Type="http://schemas.openxmlformats.org/officeDocument/2006/relationships/numbering" Target="numbering.xml"/><Relationship Id="rId10" Type="http://schemas.openxmlformats.org/officeDocument/2006/relationships/hyperlink" Target="https://www.permaculturenews.org/2017/10/31/pesticides-pollution/" TargetMode="External"/><Relationship Id="rId19" Type="http://schemas.openxmlformats.org/officeDocument/2006/relationships/hyperlink" Target="http://www.fao.org/fao-stories/article/en/c/1126974/" TargetMode="External"/><Relationship Id="rId31" Type="http://schemas.openxmlformats.org/officeDocument/2006/relationships/hyperlink" Target="https://theconversation.com/how-antibiotic-pollution-of-waterways-creates-superbugs-38046" TargetMode="External"/><Relationship Id="rId44" Type="http://schemas.openxmlformats.org/officeDocument/2006/relationships/hyperlink" Target="https://www.npr.org/sections/thetwo-way/2016/02/26/468241649/report-more-pollinators-species-in-jeopardy-threatening-world-food-supply" TargetMode="External"/><Relationship Id="rId52" Type="http://schemas.openxmlformats.org/officeDocument/2006/relationships/hyperlink" Target="https://futureoflife.org/2016/07/22/climate-change-is-the-most-urgent-existential-risk/" TargetMode="External"/><Relationship Id="rId4" Type="http://schemas.openxmlformats.org/officeDocument/2006/relationships/customXml" Target="../customXml/item4.xml"/><Relationship Id="rId9" Type="http://schemas.openxmlformats.org/officeDocument/2006/relationships/hyperlink" Target="https://www.independent.co.uk/climate-change/news/climate-change-global-warming-sewage-fertilisers-mass-extinction-ocean-life-trigger-scientists-warn-a7884861.html" TargetMode="External"/><Relationship Id="rId14" Type="http://schemas.openxmlformats.org/officeDocument/2006/relationships/hyperlink" Target="https://harvardelr.com/2014/04/16/farm-policy/" TargetMode="External"/><Relationship Id="rId22" Type="http://schemas.openxmlformats.org/officeDocument/2006/relationships/hyperlink" Target="https://www.bbc.com/future/bespoke/follow-the-food/the-clean-farming-revolution/" TargetMode="External"/><Relationship Id="rId27" Type="http://schemas.openxmlformats.org/officeDocument/2006/relationships/hyperlink" Target="https://www.intechopen.com/books/environmental-health-risk-hazardous-factors-to-living-species/pesticides-environmental-pollution-and-health" TargetMode="External"/><Relationship Id="rId30" Type="http://schemas.openxmlformats.org/officeDocument/2006/relationships/hyperlink" Target="https://www.nrdc.org/experts/david-wallinga-md/stealth-superbug-epidemic" TargetMode="External"/><Relationship Id="rId35" Type="http://schemas.openxmlformats.org/officeDocument/2006/relationships/hyperlink" Target="https://www.nytimes.com/2021/03/05/books/review/shanna-swan-count-down.html" TargetMode="External"/><Relationship Id="rId43" Type="http://schemas.openxmlformats.org/officeDocument/2006/relationships/hyperlink" Target="https://www.worldfoodprize.org/index.cfm/88533/18098/the_importance_of_biodiversity_to_food_and_agricultural_systems_across_the_globe" TargetMode="External"/><Relationship Id="rId48" Type="http://schemas.openxmlformats.org/officeDocument/2006/relationships/hyperlink" Target="https://jacobinmag.com/2020/01/capitalism-underdeveloped-rural-america-trump-white-working-class"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theguardian.com/commentisfree/2015/mar/25/treating-soil-like-dirt-fatal-mistake-human-life" TargetMode="External"/><Relationship Id="rId3" Type="http://schemas.openxmlformats.org/officeDocument/2006/relationships/customXml" Target="../customXml/item3.xml"/><Relationship Id="rId12" Type="http://schemas.openxmlformats.org/officeDocument/2006/relationships/hyperlink" Target="http://web.missouri.edu/~ikerdj/papers/MichiganBiosolidsCrisisandOpportunity.pdf" TargetMode="External"/><Relationship Id="rId17" Type="http://schemas.openxmlformats.org/officeDocument/2006/relationships/hyperlink" Target="https://www.unep.org/news-and-stories/story/10-things-you-should-know-about-industrial-farming" TargetMode="External"/><Relationship Id="rId25" Type="http://schemas.openxmlformats.org/officeDocument/2006/relationships/hyperlink" Target="https://applbiolchem.springeropen.com/articles/10.1186/s13765-020-0493-6" TargetMode="External"/><Relationship Id="rId33" Type="http://schemas.openxmlformats.org/officeDocument/2006/relationships/hyperlink" Target="https://www.nrdc.org/onearth/just-say-no-drugs-big-ag" TargetMode="External"/><Relationship Id="rId38" Type="http://schemas.openxmlformats.org/officeDocument/2006/relationships/hyperlink" Target="https://www.intechopen.com/books/environmental-health-risk-hazardous-factors-to-living-species/pesticides-environmental-pollution-and-health" TargetMode="External"/><Relationship Id="rId46" Type="http://schemas.openxmlformats.org/officeDocument/2006/relationships/hyperlink" Target="https://theconversation.com/bees-how-important-are-they-and-what-would-happen-if-they-went-extinct-121272" TargetMode="External"/><Relationship Id="rId20" Type="http://schemas.openxmlformats.org/officeDocument/2006/relationships/hyperlink" Target="https://www.iaenvironment.org/blog/iowa-environmental-voice/the-clean-water-act-and-the-agricultural-exemption" TargetMode="External"/><Relationship Id="rId41" Type="http://schemas.openxmlformats.org/officeDocument/2006/relationships/hyperlink" Target="https://www.intechopen.com/books/environmental-health-risk-hazardous-factors-to-living-species/pesticides-environmental-pollution-and-health" TargetMode="External"/><Relationship Id="rId54" Type="http://schemas.openxmlformats.org/officeDocument/2006/relationships/hyperlink" Target="http://web.missouri.edu/~ikerdj/papers/MidwestClimateSummitResilientFuture.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eb.missouri.edu/~ikerdj/papers/MichiganBiosolidsCrisisandOpportunity.pdf" TargetMode="External"/><Relationship Id="rId23" Type="http://schemas.openxmlformats.org/officeDocument/2006/relationships/hyperlink" Target="https://www.nrdc.org/stories/industrial-agriculture-101" TargetMode="External"/><Relationship Id="rId28" Type="http://schemas.openxmlformats.org/officeDocument/2006/relationships/hyperlink" Target="https://www.bbc.com/future/bespoke/follow-the-food/the-clean-farming-revolution/" TargetMode="External"/><Relationship Id="rId36" Type="http://schemas.openxmlformats.org/officeDocument/2006/relationships/hyperlink" Target="https://applbiolchem.springeropen.com/articles/10.1186/s13765-020-0493-6" TargetMode="External"/><Relationship Id="rId49" Type="http://schemas.openxmlformats.org/officeDocument/2006/relationships/hyperlink" Target="https://doi.org/10.1080/03066150.2017.133969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BACD01122FF904F86E3A0ABE39DF854" ma:contentTypeVersion="4" ma:contentTypeDescription="Create a new document." ma:contentTypeScope="" ma:versionID="46706f4be755385fdff020e94942060b">
  <xsd:schema xmlns:xsd="http://www.w3.org/2001/XMLSchema" xmlns:xs="http://www.w3.org/2001/XMLSchema" xmlns:p="http://schemas.microsoft.com/office/2006/metadata/properties" xmlns:ns2="d6c8ebe5-eb72-4461-96f8-c2b2f831040d" xmlns:ns3="453f0fa4-d2c0-4de4-8198-97f0316d895d" targetNamespace="http://schemas.microsoft.com/office/2006/metadata/properties" ma:root="true" ma:fieldsID="a9e1086817144e033cddb160d98fea92" ns2:_="" ns3:_="">
    <xsd:import namespace="d6c8ebe5-eb72-4461-96f8-c2b2f831040d"/>
    <xsd:import namespace="453f0fa4-d2c0-4de4-8198-97f0316d895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8ebe5-eb72-4461-96f8-c2b2f831040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3f0fa4-d2c0-4de4-8198-97f0316d895d"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E97E1A-043A-4818-B919-7AA9406E2DC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18F6113-EB65-4718-9DE1-D5F92BF05E2B}">
  <ds:schemaRefs>
    <ds:schemaRef ds:uri="http://schemas.microsoft.com/sharepoint/v3/contenttype/forms"/>
  </ds:schemaRefs>
</ds:datastoreItem>
</file>

<file path=customXml/itemProps3.xml><?xml version="1.0" encoding="utf-8"?>
<ds:datastoreItem xmlns:ds="http://schemas.openxmlformats.org/officeDocument/2006/customXml" ds:itemID="{042CF5BC-9604-4D00-B9B9-E025A05449F1}">
  <ds:schemaRefs>
    <ds:schemaRef ds:uri="http://schemas.openxmlformats.org/officeDocument/2006/bibliography"/>
  </ds:schemaRefs>
</ds:datastoreItem>
</file>

<file path=customXml/itemProps4.xml><?xml version="1.0" encoding="utf-8"?>
<ds:datastoreItem xmlns:ds="http://schemas.openxmlformats.org/officeDocument/2006/customXml" ds:itemID="{185B1291-8FD8-4456-BC91-3197B8ABDC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8ebe5-eb72-4461-96f8-c2b2f831040d"/>
    <ds:schemaRef ds:uri="453f0fa4-d2c0-4de4-8198-97f0316d89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79</TotalTime>
  <Pages>166</Pages>
  <Words>102720</Words>
  <Characters>585504</Characters>
  <Application>Microsoft Office Word</Application>
  <DocSecurity>0</DocSecurity>
  <Lines>4879</Lines>
  <Paragraphs>1373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Cram Helwich</dc:creator>
  <cp:keywords>5.1.1</cp:keywords>
  <dc:description/>
  <cp:lastModifiedBy>David Cram Helwich</cp:lastModifiedBy>
  <cp:revision>11</cp:revision>
  <dcterms:created xsi:type="dcterms:W3CDTF">2021-06-18T13:33:00Z</dcterms:created>
  <dcterms:modified xsi:type="dcterms:W3CDTF">2021-06-18T23:41:00Z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0x0101002BACD01122FF904F86E3A0ABE39DF854</vt:lpwstr>
  </property>
</Properties>
</file>