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B000F9" w14:textId="449FD2DC" w:rsidR="00C62F1F" w:rsidRDefault="00B958FB" w:rsidP="00B958FB">
      <w:pPr>
        <w:pStyle w:val="Heading1"/>
      </w:pPr>
      <w:r w:rsidRPr="002A653E">
        <w:t>MSDI 2021 Ag Runoff AFF</w:t>
      </w:r>
    </w:p>
    <w:p w14:paraId="42692D5F" w14:textId="57FE5B1E" w:rsidR="00D96761" w:rsidRDefault="00D96761" w:rsidP="00D96761"/>
    <w:p w14:paraId="53FA8449" w14:textId="3E518A54" w:rsidR="00D96761" w:rsidRDefault="00227FFA" w:rsidP="00D96761">
      <w:r>
        <w:t>4</w:t>
      </w:r>
      <w:r w:rsidR="00BC748D">
        <w:t>5</w:t>
      </w:r>
      <w:r>
        <w:t>/70</w:t>
      </w:r>
    </w:p>
    <w:p w14:paraId="591BFE33" w14:textId="171876F0" w:rsidR="00FE7E89" w:rsidRPr="002A653E" w:rsidRDefault="009A5759" w:rsidP="00FE7E89">
      <w:pPr>
        <w:pStyle w:val="Heading3"/>
      </w:pPr>
      <w:r>
        <w:lastRenderedPageBreak/>
        <w:t xml:space="preserve">1AC: </w:t>
      </w:r>
      <w:r w:rsidR="00FE7E89" w:rsidRPr="002A653E">
        <w:t>Inherency</w:t>
      </w:r>
    </w:p>
    <w:p w14:paraId="256067EF" w14:textId="207F280E" w:rsidR="003626E8" w:rsidRPr="002A653E" w:rsidRDefault="003626E8" w:rsidP="003626E8">
      <w:pPr>
        <w:pStyle w:val="Heading4"/>
      </w:pPr>
      <w:r w:rsidRPr="002A653E">
        <w:t xml:space="preserve">Runoff </w:t>
      </w:r>
      <w:r w:rsidRPr="002A653E">
        <w:rPr>
          <w:u w:val="single"/>
        </w:rPr>
        <w:t>endangers</w:t>
      </w:r>
      <w:r w:rsidRPr="002A653E">
        <w:t xml:space="preserve"> water sources</w:t>
      </w:r>
    </w:p>
    <w:p w14:paraId="4B91DDE3" w14:textId="49305649" w:rsidR="003626E8" w:rsidRPr="002A653E" w:rsidRDefault="003626E8" w:rsidP="003626E8">
      <w:r w:rsidRPr="002A653E">
        <w:rPr>
          <w:rStyle w:val="Style13ptBold"/>
        </w:rPr>
        <w:t>Eller 04-13</w:t>
      </w:r>
      <w:r w:rsidRPr="002A653E">
        <w:t xml:space="preserve"> – Donnelle, “Agricultural runoff puts Iowa's Raccoon River on list of 10 most endangered nationally, group says”, Des Moines Register, </w:t>
      </w:r>
      <w:hyperlink r:id="rId5" w:history="1">
        <w:r w:rsidRPr="002A653E">
          <w:rPr>
            <w:rStyle w:val="Hyperlink"/>
          </w:rPr>
          <w:t>https://www.desmoinesregister.com/story/money/agriculture/2021/04/13/raccoon-river-most-endangered-list-american-rivers-iowa-livestock-farm-runoff/7130565002/</w:t>
        </w:r>
      </w:hyperlink>
      <w:r w:rsidRPr="002A653E">
        <w:t xml:space="preserve">, 04-13-2021 </w:t>
      </w:r>
      <w:proofErr w:type="spellStart"/>
      <w:r w:rsidRPr="002A653E">
        <w:t>pbr</w:t>
      </w:r>
      <w:proofErr w:type="spellEnd"/>
      <w:r w:rsidRPr="002A653E">
        <w:t>/msdi21</w:t>
      </w:r>
    </w:p>
    <w:p w14:paraId="0B207F41" w14:textId="77777777" w:rsidR="00736351" w:rsidRPr="002A653E" w:rsidRDefault="001E6A40" w:rsidP="00736351">
      <w:pPr>
        <w:rPr>
          <w:sz w:val="16"/>
        </w:rPr>
      </w:pPr>
      <w:r w:rsidRPr="00C53C2A">
        <w:rPr>
          <w:rStyle w:val="Emphasis"/>
          <w:highlight w:val="yellow"/>
        </w:rPr>
        <w:t>Runoff</w:t>
      </w:r>
      <w:r w:rsidRPr="00C53C2A">
        <w:rPr>
          <w:rStyle w:val="StyleUnderline"/>
          <w:highlight w:val="yellow"/>
        </w:rPr>
        <w:t xml:space="preserve"> from livestock</w:t>
      </w:r>
      <w:r w:rsidRPr="002A653E">
        <w:rPr>
          <w:sz w:val="16"/>
        </w:rPr>
        <w:t xml:space="preserve"> facilities </w:t>
      </w:r>
      <w:r w:rsidRPr="00C53C2A">
        <w:rPr>
          <w:rStyle w:val="StyleUnderline"/>
          <w:highlight w:val="yellow"/>
        </w:rPr>
        <w:t>and farm</w:t>
      </w:r>
      <w:r w:rsidRPr="002A653E">
        <w:rPr>
          <w:rStyle w:val="StyleUnderline"/>
        </w:rPr>
        <w:t xml:space="preserve"> fields </w:t>
      </w:r>
      <w:r w:rsidRPr="00C53C2A">
        <w:rPr>
          <w:rStyle w:val="StyleUnderline"/>
          <w:highlight w:val="yellow"/>
        </w:rPr>
        <w:t>poses a</w:t>
      </w:r>
      <w:r w:rsidRPr="002A653E">
        <w:rPr>
          <w:rStyle w:val="StyleUnderline"/>
        </w:rPr>
        <w:t xml:space="preserve"> "</w:t>
      </w:r>
      <w:r w:rsidRPr="00C53C2A">
        <w:rPr>
          <w:rStyle w:val="Emphasis"/>
          <w:highlight w:val="yellow"/>
        </w:rPr>
        <w:t>grave threat</w:t>
      </w:r>
      <w:r w:rsidRPr="002A653E">
        <w:rPr>
          <w:rStyle w:val="StyleUnderline"/>
        </w:rPr>
        <w:t>"</w:t>
      </w:r>
      <w:r w:rsidRPr="002A653E">
        <w:rPr>
          <w:sz w:val="16"/>
        </w:rPr>
        <w:t xml:space="preserve"> </w:t>
      </w:r>
      <w:r w:rsidRPr="00C53C2A">
        <w:rPr>
          <w:rStyle w:val="StyleUnderline"/>
          <w:highlight w:val="yellow"/>
        </w:rPr>
        <w:t>to</w:t>
      </w:r>
      <w:r w:rsidRPr="002A653E">
        <w:rPr>
          <w:sz w:val="16"/>
        </w:rPr>
        <w:t xml:space="preserve"> the </w:t>
      </w:r>
      <w:r w:rsidRPr="00C53C2A">
        <w:rPr>
          <w:rStyle w:val="Emphasis"/>
          <w:highlight w:val="yellow"/>
        </w:rPr>
        <w:t>Raccoon River</w:t>
      </w:r>
      <w:r w:rsidRPr="002A653E">
        <w:rPr>
          <w:sz w:val="16"/>
        </w:rPr>
        <w:t xml:space="preserve">, </w:t>
      </w:r>
      <w:r w:rsidRPr="00C53C2A">
        <w:rPr>
          <w:rStyle w:val="StyleUnderline"/>
          <w:highlight w:val="yellow"/>
        </w:rPr>
        <w:t>a</w:t>
      </w:r>
      <w:r w:rsidRPr="002A653E">
        <w:rPr>
          <w:sz w:val="16"/>
        </w:rPr>
        <w:t xml:space="preserve"> major </w:t>
      </w:r>
      <w:r w:rsidRPr="002A653E">
        <w:rPr>
          <w:rStyle w:val="StyleUnderline"/>
        </w:rPr>
        <w:t xml:space="preserve">drinking </w:t>
      </w:r>
      <w:r w:rsidRPr="00C53C2A">
        <w:rPr>
          <w:rStyle w:val="StyleUnderline"/>
          <w:highlight w:val="yellow"/>
        </w:rPr>
        <w:t>water source for 500,000</w:t>
      </w:r>
      <w:r w:rsidRPr="002A653E">
        <w:rPr>
          <w:sz w:val="16"/>
        </w:rPr>
        <w:t xml:space="preserve"> Des Moines metro residents, </w:t>
      </w:r>
      <w:r w:rsidRPr="00C53C2A">
        <w:rPr>
          <w:rStyle w:val="StyleUnderline"/>
          <w:highlight w:val="yellow"/>
        </w:rPr>
        <w:t>placing it among the nation's</w:t>
      </w:r>
      <w:r w:rsidRPr="002A653E">
        <w:rPr>
          <w:sz w:val="16"/>
        </w:rPr>
        <w:t xml:space="preserve"> 10 </w:t>
      </w:r>
      <w:r w:rsidRPr="00C53C2A">
        <w:rPr>
          <w:rStyle w:val="StyleUnderline"/>
          <w:highlight w:val="yellow"/>
        </w:rPr>
        <w:t>most-endangered waterways</w:t>
      </w:r>
      <w:r w:rsidRPr="002A653E">
        <w:rPr>
          <w:sz w:val="16"/>
        </w:rPr>
        <w:t xml:space="preserve"> </w:t>
      </w:r>
      <w:r w:rsidRPr="00C53C2A">
        <w:rPr>
          <w:rStyle w:val="StyleUnderline"/>
          <w:highlight w:val="yellow"/>
        </w:rPr>
        <w:t>for</w:t>
      </w:r>
      <w:r w:rsidRPr="002A653E">
        <w:rPr>
          <w:sz w:val="16"/>
        </w:rPr>
        <w:t xml:space="preserve"> 2021, a new report says.</w:t>
      </w:r>
    </w:p>
    <w:p w14:paraId="24F6B461" w14:textId="77777777" w:rsidR="00736351" w:rsidRPr="002A653E" w:rsidRDefault="001E6A40" w:rsidP="00736351">
      <w:pPr>
        <w:rPr>
          <w:sz w:val="16"/>
        </w:rPr>
      </w:pPr>
      <w:r w:rsidRPr="002A653E">
        <w:rPr>
          <w:rStyle w:val="StyleUnderline"/>
        </w:rPr>
        <w:t xml:space="preserve">It's </w:t>
      </w:r>
      <w:r w:rsidRPr="00C53C2A">
        <w:rPr>
          <w:rStyle w:val="StyleUnderline"/>
          <w:highlight w:val="yellow"/>
        </w:rPr>
        <w:t>the first time</w:t>
      </w:r>
      <w:r w:rsidRPr="002A653E">
        <w:rPr>
          <w:rStyle w:val="StyleUnderline"/>
        </w:rPr>
        <w:t xml:space="preserve"> the Raccoon River</w:t>
      </w:r>
      <w:r w:rsidRPr="002A653E">
        <w:rPr>
          <w:sz w:val="16"/>
        </w:rPr>
        <w:t xml:space="preserve">, which runs from northwest Iowa to Des Moines, </w:t>
      </w:r>
      <w:r w:rsidRPr="002A653E">
        <w:rPr>
          <w:rStyle w:val="StyleUnderline"/>
        </w:rPr>
        <w:t>has been placed on the</w:t>
      </w:r>
      <w:r w:rsidRPr="002A653E">
        <w:rPr>
          <w:sz w:val="16"/>
        </w:rPr>
        <w:t xml:space="preserve"> annual </w:t>
      </w:r>
      <w:r w:rsidRPr="002A653E">
        <w:rPr>
          <w:rStyle w:val="StyleUnderline"/>
        </w:rPr>
        <w:t>Most Endangered Rivers list</w:t>
      </w:r>
      <w:r w:rsidRPr="002A653E">
        <w:rPr>
          <w:sz w:val="16"/>
        </w:rPr>
        <w:t xml:space="preserve"> from American Rivers, an influential Washington, D.C., environmental advocacy nonprofit that has been producing the list since 1986.</w:t>
      </w:r>
    </w:p>
    <w:p w14:paraId="35457499" w14:textId="77777777" w:rsidR="00736351" w:rsidRPr="002A653E" w:rsidRDefault="001E6A40" w:rsidP="00736351">
      <w:pPr>
        <w:rPr>
          <w:sz w:val="16"/>
        </w:rPr>
      </w:pPr>
      <w:r w:rsidRPr="002A653E">
        <w:rPr>
          <w:sz w:val="16"/>
        </w:rPr>
        <w:t xml:space="preserve">“We’re sounding the alarm because </w:t>
      </w:r>
      <w:r w:rsidRPr="00C53C2A">
        <w:rPr>
          <w:rStyle w:val="StyleUnderline"/>
          <w:highlight w:val="yellow"/>
        </w:rPr>
        <w:t>pollution</w:t>
      </w:r>
      <w:r w:rsidRPr="002A653E">
        <w:rPr>
          <w:sz w:val="16"/>
        </w:rPr>
        <w:t xml:space="preserve"> in the Raccoon River </w:t>
      </w:r>
      <w:r w:rsidRPr="00C53C2A">
        <w:rPr>
          <w:rStyle w:val="StyleUnderline"/>
          <w:highlight w:val="yellow"/>
        </w:rPr>
        <w:t>is putting drinking water</w:t>
      </w:r>
      <w:r w:rsidRPr="002A653E">
        <w:rPr>
          <w:rStyle w:val="StyleUnderline"/>
        </w:rPr>
        <w:t xml:space="preserve"> supplies </w:t>
      </w:r>
      <w:r w:rsidRPr="00C53C2A">
        <w:rPr>
          <w:rStyle w:val="StyleUnderline"/>
          <w:highlight w:val="yellow"/>
        </w:rPr>
        <w:t>and public health at risk</w:t>
      </w:r>
      <w:r w:rsidRPr="002A653E">
        <w:rPr>
          <w:sz w:val="16"/>
        </w:rPr>
        <w:t>,” said Olivia Dorothy, American Rivers' Upper Mississippi River Basin director.</w:t>
      </w:r>
    </w:p>
    <w:p w14:paraId="5E6B0702" w14:textId="67835AF6" w:rsidR="003626E8" w:rsidRPr="002A653E" w:rsidRDefault="001E6A40" w:rsidP="00736351">
      <w:pPr>
        <w:rPr>
          <w:sz w:val="16"/>
          <w:szCs w:val="16"/>
        </w:rPr>
      </w:pPr>
      <w:r w:rsidRPr="002A653E">
        <w:rPr>
          <w:sz w:val="16"/>
          <w:szCs w:val="16"/>
        </w:rPr>
        <w:t>The Raccoon River ranked ninth.</w:t>
      </w:r>
    </w:p>
    <w:p w14:paraId="104FBA9F" w14:textId="2ED15AB6" w:rsidR="001E6A40" w:rsidRPr="002A653E" w:rsidRDefault="001E6A40" w:rsidP="00736351">
      <w:pPr>
        <w:rPr>
          <w:sz w:val="16"/>
          <w:szCs w:val="16"/>
        </w:rPr>
      </w:pPr>
      <w:r w:rsidRPr="002A653E">
        <w:rPr>
          <w:sz w:val="16"/>
          <w:szCs w:val="16"/>
        </w:rPr>
        <w:t xml:space="preserve">The group also placed the lower Missouri River, which forms Iowa's western border </w:t>
      </w:r>
      <w:proofErr w:type="gramStart"/>
      <w:r w:rsidRPr="002A653E">
        <w:rPr>
          <w:sz w:val="16"/>
          <w:szCs w:val="16"/>
        </w:rPr>
        <w:t>and also</w:t>
      </w:r>
      <w:proofErr w:type="gramEnd"/>
      <w:r w:rsidRPr="002A653E">
        <w:rPr>
          <w:sz w:val="16"/>
          <w:szCs w:val="16"/>
        </w:rPr>
        <w:t xml:space="preserve"> flows through Nebraska, Kansas and Missouri, second on the national list. The group said poor river management raises the risk of extreme flooding for the river's communities and residents.</w:t>
      </w:r>
    </w:p>
    <w:p w14:paraId="3DF075E6" w14:textId="11C6AB14" w:rsidR="00736351" w:rsidRPr="002A653E" w:rsidRDefault="001E6A40" w:rsidP="00736351">
      <w:pPr>
        <w:rPr>
          <w:sz w:val="16"/>
        </w:rPr>
      </w:pPr>
      <w:r w:rsidRPr="002A653E">
        <w:rPr>
          <w:sz w:val="16"/>
        </w:rPr>
        <w:t xml:space="preserve">As for the Raccoon River, the group pointed to </w:t>
      </w:r>
      <w:r w:rsidRPr="00C53C2A">
        <w:rPr>
          <w:rStyle w:val="StyleUnderline"/>
          <w:highlight w:val="yellow"/>
        </w:rPr>
        <w:t>waste from</w:t>
      </w:r>
      <w:r w:rsidRPr="002A653E">
        <w:rPr>
          <w:rStyle w:val="StyleUnderline"/>
        </w:rPr>
        <w:t xml:space="preserve"> about </w:t>
      </w:r>
      <w:r w:rsidRPr="00C53C2A">
        <w:rPr>
          <w:rStyle w:val="StyleUnderline"/>
          <w:highlight w:val="yellow"/>
        </w:rPr>
        <w:t xml:space="preserve">750 </w:t>
      </w:r>
      <w:r w:rsidRPr="002A653E">
        <w:rPr>
          <w:rStyle w:val="StyleUnderline"/>
        </w:rPr>
        <w:t xml:space="preserve">animal feeding </w:t>
      </w:r>
      <w:r w:rsidRPr="00C53C2A">
        <w:rPr>
          <w:rStyle w:val="StyleUnderline"/>
          <w:highlight w:val="yellow"/>
        </w:rPr>
        <w:t xml:space="preserve">operations in its </w:t>
      </w:r>
      <w:r w:rsidRPr="00C53C2A">
        <w:rPr>
          <w:rStyle w:val="Emphasis"/>
          <w:highlight w:val="yellow"/>
        </w:rPr>
        <w:t>watershed</w:t>
      </w:r>
      <w:r w:rsidRPr="002A653E">
        <w:rPr>
          <w:sz w:val="16"/>
        </w:rPr>
        <w:t xml:space="preserve"> that it said "</w:t>
      </w:r>
      <w:r w:rsidRPr="002A653E">
        <w:rPr>
          <w:rStyle w:val="StyleUnderline"/>
        </w:rPr>
        <w:t xml:space="preserve">is </w:t>
      </w:r>
      <w:r w:rsidRPr="00C53C2A">
        <w:rPr>
          <w:rStyle w:val="StyleUnderline"/>
          <w:highlight w:val="yellow"/>
        </w:rPr>
        <w:t>spread on fields</w:t>
      </w:r>
      <w:r w:rsidRPr="002A653E">
        <w:rPr>
          <w:rStyle w:val="StyleUnderline"/>
        </w:rPr>
        <w:t xml:space="preserve">, often at rates that exceed the </w:t>
      </w:r>
      <w:r w:rsidRPr="002A653E">
        <w:rPr>
          <w:rStyle w:val="Emphasis"/>
        </w:rPr>
        <w:t>soil’s ability</w:t>
      </w:r>
      <w:r w:rsidRPr="002A653E">
        <w:rPr>
          <w:rStyle w:val="StyleUnderline"/>
        </w:rPr>
        <w:t xml:space="preserve"> to </w:t>
      </w:r>
      <w:r w:rsidRPr="002A653E">
        <w:rPr>
          <w:rStyle w:val="Emphasis"/>
        </w:rPr>
        <w:t>absorb</w:t>
      </w:r>
      <w:r w:rsidRPr="002A653E">
        <w:rPr>
          <w:rStyle w:val="StyleUnderline"/>
        </w:rPr>
        <w:t xml:space="preserve"> it. </w:t>
      </w:r>
      <w:r w:rsidRPr="00C53C2A">
        <w:rPr>
          <w:rStyle w:val="StyleUnderline"/>
          <w:highlight w:val="yellow"/>
        </w:rPr>
        <w:t xml:space="preserve">The manure </w:t>
      </w:r>
      <w:r w:rsidRPr="00C53C2A">
        <w:rPr>
          <w:rStyle w:val="Emphasis"/>
          <w:highlight w:val="yellow"/>
        </w:rPr>
        <w:t>runs off</w:t>
      </w:r>
      <w:r w:rsidRPr="002A653E">
        <w:rPr>
          <w:rStyle w:val="StyleUnderline"/>
        </w:rPr>
        <w:t xml:space="preserve"> into </w:t>
      </w:r>
      <w:r w:rsidRPr="002A653E">
        <w:rPr>
          <w:rStyle w:val="Emphasis"/>
        </w:rPr>
        <w:t>rivers</w:t>
      </w:r>
      <w:r w:rsidRPr="002A653E">
        <w:rPr>
          <w:rStyle w:val="StyleUnderline"/>
        </w:rPr>
        <w:t xml:space="preserve"> and </w:t>
      </w:r>
      <w:r w:rsidRPr="002A653E">
        <w:rPr>
          <w:rStyle w:val="Emphasis"/>
        </w:rPr>
        <w:t>streams</w:t>
      </w:r>
      <w:r w:rsidRPr="002A653E">
        <w:rPr>
          <w:rStyle w:val="StyleUnderline"/>
        </w:rPr>
        <w:t xml:space="preserve"> </w:t>
      </w:r>
      <w:r w:rsidRPr="00C53C2A">
        <w:rPr>
          <w:rStyle w:val="StyleUnderline"/>
          <w:highlight w:val="yellow"/>
        </w:rPr>
        <w:t xml:space="preserve">where it contributes to a </w:t>
      </w:r>
      <w:r w:rsidRPr="00C53C2A">
        <w:rPr>
          <w:rStyle w:val="Emphasis"/>
          <w:highlight w:val="yellow"/>
        </w:rPr>
        <w:t>clean-water crisis</w:t>
      </w:r>
      <w:r w:rsidRPr="002A653E">
        <w:rPr>
          <w:sz w:val="16"/>
        </w:rPr>
        <w:t>."</w:t>
      </w:r>
    </w:p>
    <w:p w14:paraId="0D9DE59A" w14:textId="7D7DF56C" w:rsidR="002B15F2" w:rsidRPr="002A653E" w:rsidRDefault="002B15F2" w:rsidP="00736351">
      <w:pPr>
        <w:rPr>
          <w:sz w:val="16"/>
        </w:rPr>
      </w:pPr>
    </w:p>
    <w:p w14:paraId="2F9ACE24" w14:textId="675B245F" w:rsidR="00FE7E89" w:rsidRDefault="009A5759" w:rsidP="00FE7E89">
      <w:pPr>
        <w:pStyle w:val="Heading3"/>
      </w:pPr>
      <w:r>
        <w:lastRenderedPageBreak/>
        <w:t xml:space="preserve">1AC: </w:t>
      </w:r>
      <w:r w:rsidR="00FE7E89" w:rsidRPr="002A653E">
        <w:t xml:space="preserve">ADV – </w:t>
      </w:r>
      <w:r w:rsidR="00B73AFC" w:rsidRPr="002A653E">
        <w:t>Phosphorus</w:t>
      </w:r>
    </w:p>
    <w:p w14:paraId="21901D12" w14:textId="77777777" w:rsidR="00F46C3C" w:rsidRPr="00A83E80" w:rsidRDefault="00F46C3C" w:rsidP="00F46C3C">
      <w:pPr>
        <w:pStyle w:val="Heading4"/>
      </w:pPr>
      <w:r>
        <w:t xml:space="preserve">Phosphorus use is </w:t>
      </w:r>
      <w:r>
        <w:rPr>
          <w:u w:val="single"/>
        </w:rPr>
        <w:t>increasing,</w:t>
      </w:r>
      <w:r>
        <w:t xml:space="preserve"> and depletion is a </w:t>
      </w:r>
      <w:r>
        <w:rPr>
          <w:u w:val="single"/>
        </w:rPr>
        <w:t>growing threat</w:t>
      </w:r>
    </w:p>
    <w:p w14:paraId="30B7FE87" w14:textId="77777777" w:rsidR="00F46C3C" w:rsidRDefault="00F46C3C" w:rsidP="00F46C3C">
      <w:r w:rsidRPr="008841F0">
        <w:rPr>
          <w:rStyle w:val="Style13ptBold"/>
        </w:rPr>
        <w:t>Cox 01-12</w:t>
      </w:r>
      <w:r>
        <w:t xml:space="preserve"> – Dustin T, “</w:t>
      </w:r>
      <w:r w:rsidRPr="008841F0">
        <w:t>Peak Phosphorus May Be More Alarming Than Climate Change</w:t>
      </w:r>
      <w:r>
        <w:t xml:space="preserve">”, Medium, </w:t>
      </w:r>
      <w:hyperlink r:id="rId6" w:history="1">
        <w:r w:rsidRPr="0055666A">
          <w:rPr>
            <w:rStyle w:val="Hyperlink"/>
          </w:rPr>
          <w:t>https://medium.com/climate-conscious/peak-phosphorus-may-be-more-alarming-than-climate-change-c6fd0fc69414</w:t>
        </w:r>
      </w:hyperlink>
      <w:r>
        <w:t xml:space="preserve">, 01-12-2021, </w:t>
      </w:r>
      <w:proofErr w:type="spellStart"/>
      <w:r>
        <w:t>pbr</w:t>
      </w:r>
      <w:proofErr w:type="spellEnd"/>
      <w:r>
        <w:t>/msdi21</w:t>
      </w:r>
    </w:p>
    <w:p w14:paraId="1DAC435B" w14:textId="77777777" w:rsidR="00F46C3C" w:rsidRDefault="00F46C3C" w:rsidP="00F46C3C">
      <w:r>
        <w:t>Geopolitical Concerns</w:t>
      </w:r>
    </w:p>
    <w:p w14:paraId="74A0CA61" w14:textId="77777777" w:rsidR="00F46C3C" w:rsidRPr="0069110B" w:rsidRDefault="00F46C3C" w:rsidP="00F46C3C">
      <w:pPr>
        <w:rPr>
          <w:sz w:val="16"/>
        </w:rPr>
      </w:pPr>
      <w:r w:rsidRPr="00C53C2A">
        <w:rPr>
          <w:rStyle w:val="StyleUnderline"/>
          <w:highlight w:val="yellow"/>
        </w:rPr>
        <w:t xml:space="preserve">Seven </w:t>
      </w:r>
      <w:r w:rsidRPr="00C53C2A">
        <w:rPr>
          <w:rStyle w:val="Emphasis"/>
          <w:highlight w:val="yellow"/>
        </w:rPr>
        <w:t>nations</w:t>
      </w:r>
      <w:r w:rsidRPr="00C53C2A">
        <w:rPr>
          <w:rStyle w:val="StyleUnderline"/>
          <w:highlight w:val="yellow"/>
        </w:rPr>
        <w:t xml:space="preserve"> control 90% of the world’s phosphorous</w:t>
      </w:r>
      <w:r w:rsidRPr="00401E7E">
        <w:rPr>
          <w:rStyle w:val="StyleUnderline"/>
        </w:rPr>
        <w:t xml:space="preserve"> supply</w:t>
      </w:r>
      <w:r w:rsidRPr="0069110B">
        <w:rPr>
          <w:sz w:val="16"/>
        </w:rPr>
        <w:t xml:space="preserve">. </w:t>
      </w:r>
      <w:r w:rsidRPr="00401E7E">
        <w:rPr>
          <w:rStyle w:val="StyleUnderline"/>
        </w:rPr>
        <w:t>Morocco alone controls 75%</w:t>
      </w:r>
      <w:r w:rsidRPr="0069110B">
        <w:rPr>
          <w:sz w:val="16"/>
        </w:rPr>
        <w:t xml:space="preserve">, </w:t>
      </w:r>
      <w:r w:rsidRPr="00401E7E">
        <w:rPr>
          <w:rStyle w:val="StyleUnderline"/>
        </w:rPr>
        <w:t xml:space="preserve">while the U.S., China, and a handful of other nations each have considerable reserves. </w:t>
      </w:r>
      <w:r w:rsidRPr="00C53C2A">
        <w:rPr>
          <w:rStyle w:val="StyleUnderline"/>
          <w:highlight w:val="yellow"/>
        </w:rPr>
        <w:t>The price</w:t>
      </w:r>
      <w:r w:rsidRPr="00401E7E">
        <w:rPr>
          <w:rStyle w:val="StyleUnderline"/>
        </w:rPr>
        <w:t xml:space="preserve"> of phosphorous </w:t>
      </w:r>
      <w:r w:rsidRPr="00C53C2A">
        <w:rPr>
          <w:rStyle w:val="StyleUnderline"/>
          <w:highlight w:val="yellow"/>
        </w:rPr>
        <w:t>has increased dramatically in the last sixty years</w:t>
      </w:r>
      <w:r w:rsidRPr="00401E7E">
        <w:rPr>
          <w:rStyle w:val="StyleUnderline"/>
        </w:rPr>
        <w:t xml:space="preserve">, rising from $80 per ton in 1961 to over $700 per ton in 2015. </w:t>
      </w:r>
      <w:r w:rsidRPr="0069110B">
        <w:rPr>
          <w:sz w:val="16"/>
        </w:rPr>
        <w:t xml:space="preserve">Given the uneven distribution of phosphorous throughout the world, </w:t>
      </w:r>
      <w:r w:rsidRPr="00401E7E">
        <w:rPr>
          <w:rStyle w:val="StyleUnderline"/>
        </w:rPr>
        <w:t xml:space="preserve">wealthy nations will likely starve last, though </w:t>
      </w:r>
      <w:r w:rsidRPr="00C53C2A">
        <w:rPr>
          <w:rStyle w:val="StyleUnderline"/>
          <w:highlight w:val="yellow"/>
        </w:rPr>
        <w:t>political strife and wars for food could imperil</w:t>
      </w:r>
      <w:r w:rsidRPr="0069110B">
        <w:rPr>
          <w:sz w:val="16"/>
        </w:rPr>
        <w:t xml:space="preserve"> even the most </w:t>
      </w:r>
      <w:r w:rsidRPr="00401E7E">
        <w:rPr>
          <w:rStyle w:val="StyleUnderline"/>
        </w:rPr>
        <w:t xml:space="preserve">insulated </w:t>
      </w:r>
      <w:r w:rsidRPr="00C53C2A">
        <w:rPr>
          <w:rStyle w:val="StyleUnderline"/>
          <w:highlight w:val="yellow"/>
        </w:rPr>
        <w:t>countries</w:t>
      </w:r>
      <w:r w:rsidRPr="0069110B">
        <w:rPr>
          <w:sz w:val="16"/>
        </w:rPr>
        <w:t xml:space="preserve">. PRIO (Peace Research Institute </w:t>
      </w:r>
      <w:proofErr w:type="spellStart"/>
      <w:r w:rsidRPr="0069110B">
        <w:rPr>
          <w:sz w:val="16"/>
        </w:rPr>
        <w:t>Olso</w:t>
      </w:r>
      <w:proofErr w:type="spellEnd"/>
      <w:r w:rsidRPr="0069110B">
        <w:rPr>
          <w:sz w:val="16"/>
        </w:rPr>
        <w:t>) rates hunger as one of the most “reliable predictors of civil war.” If that is true, then even relatively stable nations, like the U.S., can expect their citizens to one day fight for their food.</w:t>
      </w:r>
    </w:p>
    <w:p w14:paraId="5780E0A6" w14:textId="77777777" w:rsidR="00F46C3C" w:rsidRPr="0069110B" w:rsidRDefault="00F46C3C" w:rsidP="00F46C3C">
      <w:pPr>
        <w:rPr>
          <w:rStyle w:val="StyleUnderline"/>
        </w:rPr>
      </w:pPr>
      <w:r w:rsidRPr="00401E7E">
        <w:rPr>
          <w:rStyle w:val="StyleUnderline"/>
        </w:rPr>
        <w:t>The recent civil war in Sudan is a prime example of what can happen in a starving nation</w:t>
      </w:r>
      <w:r w:rsidRPr="0069110B">
        <w:rPr>
          <w:sz w:val="16"/>
        </w:rPr>
        <w:t xml:space="preserve">; </w:t>
      </w:r>
      <w:r w:rsidRPr="00401E7E">
        <w:rPr>
          <w:rStyle w:val="Emphasis"/>
        </w:rPr>
        <w:t>cattle raids</w:t>
      </w:r>
      <w:r w:rsidRPr="00401E7E">
        <w:rPr>
          <w:rStyle w:val="StyleUnderline"/>
        </w:rPr>
        <w:t xml:space="preserve">, systematic </w:t>
      </w:r>
      <w:r w:rsidRPr="00401E7E">
        <w:rPr>
          <w:rStyle w:val="Emphasis"/>
        </w:rPr>
        <w:t>food theft</w:t>
      </w:r>
      <w:r w:rsidRPr="00401E7E">
        <w:rPr>
          <w:rStyle w:val="StyleUnderline"/>
        </w:rPr>
        <w:t xml:space="preserve">, and </w:t>
      </w:r>
      <w:r w:rsidRPr="00401E7E">
        <w:rPr>
          <w:rStyle w:val="Emphasis"/>
        </w:rPr>
        <w:t>farm sabotage</w:t>
      </w:r>
      <w:r w:rsidRPr="00401E7E">
        <w:rPr>
          <w:rStyle w:val="StyleUnderline"/>
        </w:rPr>
        <w:t xml:space="preserve"> were all consequences of vastly overpriced food</w:t>
      </w:r>
      <w:r w:rsidRPr="0069110B">
        <w:rPr>
          <w:sz w:val="16"/>
        </w:rPr>
        <w:t xml:space="preserve"> in Sudan. Syria and Yemen have also recently grappled with epidemic hunger; according to the U.N.’s World Food </w:t>
      </w:r>
      <w:proofErr w:type="spellStart"/>
      <w:r w:rsidRPr="0069110B">
        <w:rPr>
          <w:sz w:val="16"/>
        </w:rPr>
        <w:t>Programme</w:t>
      </w:r>
      <w:proofErr w:type="spellEnd"/>
      <w:r w:rsidRPr="0069110B">
        <w:rPr>
          <w:sz w:val="16"/>
        </w:rPr>
        <w:t xml:space="preserve">, the brutal conflicts over food in those nations “starkly demonstrate the unequivocal link between hunger and conflict.” Since </w:t>
      </w:r>
      <w:r w:rsidRPr="00C53C2A">
        <w:rPr>
          <w:rStyle w:val="StyleUnderline"/>
          <w:highlight w:val="yellow"/>
        </w:rPr>
        <w:t>phosphorus shortages will affect every</w:t>
      </w:r>
      <w:r w:rsidRPr="0069110B">
        <w:rPr>
          <w:rStyle w:val="StyleUnderline"/>
        </w:rPr>
        <w:t xml:space="preserve"> </w:t>
      </w:r>
      <w:r w:rsidRPr="00C53C2A">
        <w:rPr>
          <w:rStyle w:val="StyleUnderline"/>
          <w:highlight w:val="yellow"/>
        </w:rPr>
        <w:t>nation on earth</w:t>
      </w:r>
      <w:r w:rsidRPr="0069110B">
        <w:rPr>
          <w:rStyle w:val="StyleUnderline"/>
        </w:rPr>
        <w:t>, no one will be exempt from hunger or the bloodshed it motivates.</w:t>
      </w:r>
    </w:p>
    <w:p w14:paraId="0637326D" w14:textId="77777777" w:rsidR="00F46C3C" w:rsidRPr="0069110B" w:rsidRDefault="00F46C3C" w:rsidP="00F46C3C">
      <w:pPr>
        <w:rPr>
          <w:sz w:val="16"/>
          <w:szCs w:val="16"/>
        </w:rPr>
      </w:pPr>
      <w:r w:rsidRPr="0069110B">
        <w:rPr>
          <w:sz w:val="16"/>
          <w:szCs w:val="16"/>
        </w:rPr>
        <w:t>Resistance to Change</w:t>
      </w:r>
    </w:p>
    <w:p w14:paraId="0E962537" w14:textId="77777777" w:rsidR="00F46C3C" w:rsidRPr="0069110B" w:rsidRDefault="00F46C3C" w:rsidP="00F46C3C">
      <w:pPr>
        <w:rPr>
          <w:sz w:val="16"/>
          <w:szCs w:val="16"/>
        </w:rPr>
      </w:pPr>
      <w:r w:rsidRPr="0069110B">
        <w:rPr>
          <w:sz w:val="16"/>
          <w:szCs w:val="16"/>
        </w:rPr>
        <w:t xml:space="preserve">Corn is big business in America. According to Norman J. </w:t>
      </w:r>
      <w:proofErr w:type="spellStart"/>
      <w:r w:rsidRPr="0069110B">
        <w:rPr>
          <w:sz w:val="16"/>
          <w:szCs w:val="16"/>
        </w:rPr>
        <w:t>Vig</w:t>
      </w:r>
      <w:proofErr w:type="spellEnd"/>
      <w:r w:rsidRPr="0069110B">
        <w:rPr>
          <w:sz w:val="16"/>
          <w:szCs w:val="16"/>
        </w:rPr>
        <w:t xml:space="preserve"> and Michael E. Kraft (Environmental Policy 2019), the United States produces enough corn to supply all 7.4 billion people on Earth with over two bushels per year. Only 20% of the yield goes to human consumption, however; </w:t>
      </w:r>
      <w:r w:rsidRPr="0069110B">
        <w:rPr>
          <w:sz w:val="16"/>
          <w:szCs w:val="16"/>
        </w:rPr>
        <w:lastRenderedPageBreak/>
        <w:t>40% is used in animal feed, while the remaining 40% is used to produce ethanol. And all 94 million acres of American corn crops are fertilized with phosphorus.</w:t>
      </w:r>
    </w:p>
    <w:p w14:paraId="311E6980" w14:textId="77777777" w:rsidR="00F46C3C" w:rsidRPr="0069110B" w:rsidRDefault="00F46C3C" w:rsidP="00F46C3C">
      <w:pPr>
        <w:rPr>
          <w:sz w:val="16"/>
          <w:szCs w:val="16"/>
        </w:rPr>
      </w:pPr>
      <w:r w:rsidRPr="0069110B">
        <w:rPr>
          <w:sz w:val="16"/>
          <w:szCs w:val="16"/>
        </w:rPr>
        <w:t>Furthermore, each crop is reared through “</w:t>
      </w:r>
      <w:proofErr w:type="gramStart"/>
      <w:r w:rsidRPr="0069110B">
        <w:rPr>
          <w:sz w:val="16"/>
          <w:szCs w:val="16"/>
        </w:rPr>
        <w:t>insurance based</w:t>
      </w:r>
      <w:proofErr w:type="gramEnd"/>
      <w:r w:rsidRPr="0069110B">
        <w:rPr>
          <w:sz w:val="16"/>
          <w:szCs w:val="16"/>
        </w:rPr>
        <w:t xml:space="preserve"> farming” — the practice of “heaping on” phosphorus at a rate 9 times greater than what we consume in food. The </w:t>
      </w:r>
      <w:proofErr w:type="gramStart"/>
      <w:r w:rsidRPr="0069110B">
        <w:rPr>
          <w:sz w:val="16"/>
          <w:szCs w:val="16"/>
        </w:rPr>
        <w:t>left over</w:t>
      </w:r>
      <w:proofErr w:type="gramEnd"/>
      <w:r w:rsidRPr="0069110B">
        <w:rPr>
          <w:sz w:val="16"/>
          <w:szCs w:val="16"/>
        </w:rPr>
        <w:t xml:space="preserve"> phosphorus, rather than finding its way to innovative phosphorus capture systems in American sewage processing facilities, remains in the soil, washes to the sea, and pollutes rivers, lakes, and streams.</w:t>
      </w:r>
    </w:p>
    <w:p w14:paraId="76C22804" w14:textId="77777777" w:rsidR="00F46C3C" w:rsidRPr="0069110B" w:rsidRDefault="00F46C3C" w:rsidP="00F46C3C">
      <w:pPr>
        <w:rPr>
          <w:sz w:val="16"/>
          <w:szCs w:val="16"/>
        </w:rPr>
      </w:pPr>
      <w:r w:rsidRPr="0069110B">
        <w:rPr>
          <w:sz w:val="16"/>
          <w:szCs w:val="16"/>
        </w:rPr>
        <w:t>While corn is a staple food for both humans and livestock, federal mandates for ethanol in gasoline are political expediencies designed to win favor in the corn belt. Fermenting corn into ethanol requires massive amounts of energy and water — more energy than ethanol yields — and the process that produces it emits greenhouse gases on par with combustion engines. Ethanol, therefore, is not a solution to global warming. Furthermore, because corn is its source, ethanol production is a leading cause of phosphorus depletion. Paradoxically, the more corn we grow now, the less food we’ll have in the future.</w:t>
      </w:r>
    </w:p>
    <w:p w14:paraId="11861D76" w14:textId="77777777" w:rsidR="00F46C3C" w:rsidRPr="0069110B" w:rsidRDefault="00F46C3C" w:rsidP="00F46C3C">
      <w:pPr>
        <w:rPr>
          <w:sz w:val="16"/>
          <w:szCs w:val="16"/>
        </w:rPr>
      </w:pPr>
      <w:r w:rsidRPr="0069110B">
        <w:rPr>
          <w:sz w:val="16"/>
          <w:szCs w:val="16"/>
        </w:rPr>
        <w:t>Nevertheless, the corn belt wields considerable influence in Washington and is adamantly opposed to any proposed curbs to ethanol production. America is, therefore, wasting precious phosphorus reserves for a cause that benefits a handful of industrial farmers whose produce is burned almost as often as it is eaten.</w:t>
      </w:r>
    </w:p>
    <w:p w14:paraId="61250305" w14:textId="77777777" w:rsidR="00F46C3C" w:rsidRPr="0069110B" w:rsidRDefault="00F46C3C" w:rsidP="00F46C3C">
      <w:pPr>
        <w:rPr>
          <w:sz w:val="16"/>
          <w:szCs w:val="16"/>
        </w:rPr>
      </w:pPr>
      <w:r w:rsidRPr="0069110B">
        <w:rPr>
          <w:sz w:val="16"/>
          <w:szCs w:val="16"/>
        </w:rPr>
        <w:t>Why No One is Sounding the Alarm</w:t>
      </w:r>
    </w:p>
    <w:p w14:paraId="63F1B7C6" w14:textId="77777777" w:rsidR="00F46C3C" w:rsidRPr="0069110B" w:rsidRDefault="00F46C3C" w:rsidP="00F46C3C">
      <w:pPr>
        <w:rPr>
          <w:sz w:val="16"/>
        </w:rPr>
      </w:pPr>
      <w:r w:rsidRPr="0069110B">
        <w:rPr>
          <w:sz w:val="16"/>
        </w:rPr>
        <w:t xml:space="preserve">While the science of climate change is settled, </w:t>
      </w:r>
      <w:r w:rsidRPr="00C53C2A">
        <w:rPr>
          <w:rStyle w:val="StyleUnderline"/>
          <w:highlight w:val="yellow"/>
        </w:rPr>
        <w:t xml:space="preserve">estimates for </w:t>
      </w:r>
      <w:r w:rsidRPr="00C53C2A">
        <w:rPr>
          <w:rStyle w:val="Emphasis"/>
          <w:highlight w:val="yellow"/>
        </w:rPr>
        <w:t>phosphorus</w:t>
      </w:r>
      <w:r w:rsidRPr="00C53C2A">
        <w:rPr>
          <w:rStyle w:val="StyleUnderline"/>
          <w:highlight w:val="yellow"/>
        </w:rPr>
        <w:t xml:space="preserve"> demand</w:t>
      </w:r>
      <w:r w:rsidRPr="0069110B">
        <w:rPr>
          <w:rStyle w:val="StyleUnderline"/>
        </w:rPr>
        <w:t xml:space="preserve"> in the coming decades are widely debated and projections for fresh discoveries of phosphorus ore frequently </w:t>
      </w:r>
      <w:r w:rsidRPr="00C53C2A">
        <w:rPr>
          <w:rStyle w:val="Emphasis"/>
          <w:highlight w:val="yellow"/>
        </w:rPr>
        <w:t>override concerns</w:t>
      </w:r>
      <w:r w:rsidRPr="00C53C2A">
        <w:rPr>
          <w:rStyle w:val="StyleUnderline"/>
          <w:highlight w:val="yellow"/>
        </w:rPr>
        <w:t xml:space="preserve"> that our</w:t>
      </w:r>
      <w:r w:rsidRPr="0069110B">
        <w:rPr>
          <w:rStyle w:val="StyleUnderline"/>
        </w:rPr>
        <w:t xml:space="preserve"> known </w:t>
      </w:r>
      <w:r w:rsidRPr="00C53C2A">
        <w:rPr>
          <w:rStyle w:val="StyleUnderline"/>
          <w:highlight w:val="yellow"/>
        </w:rPr>
        <w:t>supply is running short</w:t>
      </w:r>
      <w:r w:rsidRPr="0069110B">
        <w:rPr>
          <w:sz w:val="16"/>
        </w:rPr>
        <w:t>.</w:t>
      </w:r>
    </w:p>
    <w:p w14:paraId="4B24026B" w14:textId="77777777" w:rsidR="00F46C3C" w:rsidRPr="0069110B" w:rsidRDefault="00F46C3C" w:rsidP="00F46C3C">
      <w:pPr>
        <w:rPr>
          <w:sz w:val="16"/>
        </w:rPr>
      </w:pPr>
      <w:r w:rsidRPr="0069110B">
        <w:rPr>
          <w:sz w:val="16"/>
        </w:rPr>
        <w:t xml:space="preserve">Particularly </w:t>
      </w:r>
      <w:r w:rsidRPr="0069110B">
        <w:rPr>
          <w:rStyle w:val="StyleUnderline"/>
        </w:rPr>
        <w:t>worrisome is the USGS’s</w:t>
      </w:r>
      <w:r w:rsidRPr="0069110B">
        <w:rPr>
          <w:sz w:val="16"/>
        </w:rPr>
        <w:t xml:space="preserve"> (United States Geological Survey) </w:t>
      </w:r>
      <w:r w:rsidRPr="0069110B">
        <w:rPr>
          <w:rStyle w:val="StyleUnderline"/>
        </w:rPr>
        <w:t>affirmation of the International Fertilizer Development Center’s assessment that phosphorus reserves are bountiful enough to meet human needs for another 260 years.</w:t>
      </w:r>
      <w:r w:rsidRPr="0069110B">
        <w:rPr>
          <w:sz w:val="16"/>
        </w:rPr>
        <w:t xml:space="preserve"> The IFDC represents a vast financial stake in inorganic fertilizers and is, therefore, not a credible source for phosphorus studies. </w:t>
      </w:r>
      <w:r w:rsidRPr="00C53C2A">
        <w:rPr>
          <w:rStyle w:val="StyleUnderline"/>
          <w:highlight w:val="yellow"/>
        </w:rPr>
        <w:t>A</w:t>
      </w:r>
      <w:r w:rsidRPr="0069110B">
        <w:rPr>
          <w:rStyle w:val="StyleUnderline"/>
        </w:rPr>
        <w:t xml:space="preserve"> 2014 </w:t>
      </w:r>
      <w:r w:rsidRPr="00C53C2A">
        <w:rPr>
          <w:rStyle w:val="StyleUnderline"/>
          <w:highlight w:val="yellow"/>
        </w:rPr>
        <w:t>review</w:t>
      </w:r>
      <w:r w:rsidRPr="0069110B">
        <w:rPr>
          <w:sz w:val="16"/>
        </w:rPr>
        <w:t xml:space="preserve"> of the IFDC report, conducted by The University of Amsterdam, </w:t>
      </w:r>
      <w:r w:rsidRPr="00C53C2A">
        <w:rPr>
          <w:rStyle w:val="StyleUnderline"/>
          <w:highlight w:val="yellow"/>
        </w:rPr>
        <w:t>concluded</w:t>
      </w:r>
      <w:r w:rsidRPr="0069110B">
        <w:rPr>
          <w:rStyle w:val="StyleUnderline"/>
        </w:rPr>
        <w:t xml:space="preserve"> that the IFDC </w:t>
      </w:r>
      <w:r w:rsidRPr="00C53C2A">
        <w:rPr>
          <w:rStyle w:val="StyleUnderline"/>
          <w:highlight w:val="yellow"/>
        </w:rPr>
        <w:t>estimate</w:t>
      </w:r>
      <w:r w:rsidRPr="0069110B">
        <w:rPr>
          <w:rStyle w:val="StyleUnderline"/>
        </w:rPr>
        <w:t xml:space="preserve"> </w:t>
      </w:r>
      <w:r w:rsidRPr="00C53C2A">
        <w:rPr>
          <w:rStyle w:val="StyleUnderline"/>
          <w:highlight w:val="yellow"/>
        </w:rPr>
        <w:t>of</w:t>
      </w:r>
      <w:r w:rsidRPr="0069110B">
        <w:rPr>
          <w:rStyle w:val="StyleUnderline"/>
        </w:rPr>
        <w:t xml:space="preserve"> global </w:t>
      </w:r>
      <w:r w:rsidRPr="00C53C2A">
        <w:rPr>
          <w:rStyle w:val="StyleUnderline"/>
          <w:highlight w:val="yellow"/>
        </w:rPr>
        <w:t>phosphorus stocks</w:t>
      </w:r>
      <w:r w:rsidRPr="0069110B">
        <w:rPr>
          <w:rStyle w:val="StyleUnderline"/>
        </w:rPr>
        <w:t xml:space="preserve"> “</w:t>
      </w:r>
      <w:r w:rsidRPr="00C53C2A">
        <w:rPr>
          <w:rStyle w:val="StyleUnderline"/>
          <w:highlight w:val="yellow"/>
        </w:rPr>
        <w:t>presents an inflated picture of global reserves</w:t>
      </w:r>
      <w:r w:rsidRPr="0069110B">
        <w:rPr>
          <w:rStyle w:val="StyleUnderline"/>
        </w:rPr>
        <w:t xml:space="preserve">, in particular </w:t>
      </w:r>
      <w:r w:rsidRPr="00C53C2A">
        <w:rPr>
          <w:rStyle w:val="StyleUnderline"/>
          <w:highlight w:val="yellow"/>
        </w:rPr>
        <w:t>those of Morocco</w:t>
      </w:r>
      <w:r w:rsidRPr="0069110B">
        <w:rPr>
          <w:rStyle w:val="StyleUnderline"/>
        </w:rPr>
        <w:t xml:space="preserve">, </w:t>
      </w:r>
      <w:r w:rsidRPr="00C53C2A">
        <w:rPr>
          <w:rStyle w:val="StyleUnderline"/>
          <w:highlight w:val="yellow"/>
        </w:rPr>
        <w:t>where</w:t>
      </w:r>
      <w:r w:rsidRPr="0069110B">
        <w:rPr>
          <w:rStyle w:val="StyleUnderline"/>
        </w:rPr>
        <w:t xml:space="preserve"> largely hypothetical and inferred </w:t>
      </w:r>
      <w:r w:rsidRPr="00C53C2A">
        <w:rPr>
          <w:rStyle w:val="StyleUnderline"/>
          <w:highlight w:val="yellow"/>
        </w:rPr>
        <w:t>resources</w:t>
      </w:r>
      <w:r w:rsidRPr="0069110B">
        <w:rPr>
          <w:rStyle w:val="StyleUnderline"/>
        </w:rPr>
        <w:t xml:space="preserve"> </w:t>
      </w:r>
      <w:r w:rsidRPr="00C53C2A">
        <w:rPr>
          <w:rStyle w:val="StyleUnderline"/>
          <w:highlight w:val="yellow"/>
        </w:rPr>
        <w:t>have simply been relabeled ‘reserves.</w:t>
      </w:r>
      <w:r w:rsidRPr="0069110B">
        <w:rPr>
          <w:rStyle w:val="StyleUnderline"/>
        </w:rPr>
        <w:t>’</w:t>
      </w:r>
      <w:r w:rsidRPr="0069110B">
        <w:rPr>
          <w:sz w:val="16"/>
        </w:rPr>
        <w:t>”</w:t>
      </w:r>
    </w:p>
    <w:p w14:paraId="070DAA6F" w14:textId="77777777" w:rsidR="00752382" w:rsidRPr="002A653E" w:rsidRDefault="00752382" w:rsidP="00752382">
      <w:pPr>
        <w:pStyle w:val="Heading4"/>
      </w:pPr>
      <w:r w:rsidRPr="002A653E">
        <w:lastRenderedPageBreak/>
        <w:t xml:space="preserve">Runoff produces a </w:t>
      </w:r>
      <w:r w:rsidRPr="002A653E">
        <w:rPr>
          <w:u w:val="single"/>
        </w:rPr>
        <w:t>rampant</w:t>
      </w:r>
      <w:r w:rsidRPr="002A653E">
        <w:t xml:space="preserve"> increase in </w:t>
      </w:r>
      <w:r w:rsidRPr="002A653E">
        <w:rPr>
          <w:u w:val="single"/>
        </w:rPr>
        <w:t>phosphorus</w:t>
      </w:r>
      <w:r w:rsidRPr="002A653E">
        <w:t xml:space="preserve"> use – causes rampant </w:t>
      </w:r>
      <w:r w:rsidRPr="002A653E">
        <w:rPr>
          <w:u w:val="single"/>
        </w:rPr>
        <w:t>climate change</w:t>
      </w:r>
      <w:r w:rsidRPr="002A653E">
        <w:t xml:space="preserve"> by blocking 2050 goals, wrecking </w:t>
      </w:r>
      <w:r w:rsidRPr="002A653E">
        <w:rPr>
          <w:u w:val="single"/>
        </w:rPr>
        <w:t>food supply chains</w:t>
      </w:r>
      <w:r w:rsidRPr="002A653E">
        <w:t xml:space="preserve">, and local </w:t>
      </w:r>
      <w:r w:rsidRPr="002A653E">
        <w:rPr>
          <w:u w:val="single"/>
        </w:rPr>
        <w:t>economies</w:t>
      </w:r>
    </w:p>
    <w:p w14:paraId="32500CF0" w14:textId="77777777" w:rsidR="00752382" w:rsidRPr="002A653E" w:rsidRDefault="00752382" w:rsidP="00752382">
      <w:proofErr w:type="spellStart"/>
      <w:r w:rsidRPr="002A653E">
        <w:rPr>
          <w:rStyle w:val="Style13ptBold"/>
        </w:rPr>
        <w:t>Nedelciu</w:t>
      </w:r>
      <w:proofErr w:type="spellEnd"/>
      <w:r w:rsidRPr="002A653E">
        <w:rPr>
          <w:rStyle w:val="Style13ptBold"/>
        </w:rPr>
        <w:t xml:space="preserve"> et al. 20</w:t>
      </w:r>
      <w:r w:rsidRPr="002A653E">
        <w:t xml:space="preserve"> – C.E., K.V. Ragnarsdottir, P. Schlyter, and I. </w:t>
      </w:r>
      <w:proofErr w:type="spellStart"/>
      <w:r w:rsidRPr="002A653E">
        <w:t>Stjernquist</w:t>
      </w:r>
      <w:proofErr w:type="spellEnd"/>
      <w:r w:rsidRPr="002A653E">
        <w:t xml:space="preserve">. “Global phosphorus supply chain dynamics: Assessing regional impact to 2050”, Global Food Security, Vol. 26, </w:t>
      </w:r>
      <w:hyperlink r:id="rId7" w:history="1">
        <w:r w:rsidRPr="002A653E">
          <w:rPr>
            <w:rStyle w:val="Hyperlink"/>
          </w:rPr>
          <w:t>https://doi.org/10.1016/j.gfs.2020.100426</w:t>
        </w:r>
      </w:hyperlink>
      <w:r w:rsidRPr="002A653E">
        <w:t xml:space="preserve">, 09-xx-2020 </w:t>
      </w:r>
      <w:proofErr w:type="spellStart"/>
      <w:r w:rsidRPr="002A653E">
        <w:t>pbr</w:t>
      </w:r>
      <w:proofErr w:type="spellEnd"/>
      <w:r w:rsidRPr="002A653E">
        <w:t>/msdi21 *P = Phosphorus, Brackets denote additions</w:t>
      </w:r>
    </w:p>
    <w:p w14:paraId="440D17E6" w14:textId="77777777" w:rsidR="00752382" w:rsidRPr="002A653E" w:rsidRDefault="00752382" w:rsidP="00752382">
      <w:pPr>
        <w:rPr>
          <w:sz w:val="16"/>
          <w:szCs w:val="16"/>
        </w:rPr>
      </w:pPr>
      <w:r w:rsidRPr="002A653E">
        <w:rPr>
          <w:sz w:val="16"/>
          <w:szCs w:val="16"/>
        </w:rPr>
        <w:t>3.3. Eutrophication, climate change and toxic by-products</w:t>
      </w:r>
    </w:p>
    <w:p w14:paraId="455A9BAF" w14:textId="77777777" w:rsidR="00752382" w:rsidRPr="002A653E" w:rsidRDefault="00752382" w:rsidP="00752382">
      <w:pPr>
        <w:rPr>
          <w:sz w:val="16"/>
        </w:rPr>
      </w:pPr>
      <w:r w:rsidRPr="002A653E">
        <w:rPr>
          <w:sz w:val="16"/>
        </w:rPr>
        <w:t xml:space="preserve">The model calculates </w:t>
      </w:r>
      <w:r w:rsidRPr="00C53C2A">
        <w:rPr>
          <w:rStyle w:val="StyleUnderline"/>
          <w:highlight w:val="yellow"/>
        </w:rPr>
        <w:t>the amount of P[</w:t>
      </w:r>
      <w:proofErr w:type="spellStart"/>
      <w:r w:rsidRPr="00C53C2A">
        <w:rPr>
          <w:rStyle w:val="StyleUnderline"/>
          <w:highlight w:val="yellow"/>
        </w:rPr>
        <w:t>hosphorus</w:t>
      </w:r>
      <w:proofErr w:type="spellEnd"/>
      <w:r w:rsidRPr="00C53C2A">
        <w:rPr>
          <w:rStyle w:val="StyleUnderline"/>
          <w:highlight w:val="yellow"/>
        </w:rPr>
        <w:t>] reaching water</w:t>
      </w:r>
      <w:r w:rsidRPr="002A653E">
        <w:rPr>
          <w:sz w:val="16"/>
        </w:rPr>
        <w:t xml:space="preserve"> bodies in each of the world regions (Fig. 5 a), as </w:t>
      </w:r>
      <w:r w:rsidRPr="00C53C2A">
        <w:rPr>
          <w:rStyle w:val="StyleUnderline"/>
          <w:highlight w:val="yellow"/>
        </w:rPr>
        <w:t>a</w:t>
      </w:r>
      <w:r w:rsidRPr="002A653E">
        <w:rPr>
          <w:rStyle w:val="StyleUnderline"/>
        </w:rPr>
        <w:t xml:space="preserve"> combined </w:t>
      </w:r>
      <w:r w:rsidRPr="00C53C2A">
        <w:rPr>
          <w:rStyle w:val="StyleUnderline"/>
          <w:highlight w:val="yellow"/>
        </w:rPr>
        <w:t>sum of</w:t>
      </w:r>
      <w:r w:rsidRPr="002A653E">
        <w:rPr>
          <w:sz w:val="16"/>
        </w:rPr>
        <w:t xml:space="preserve"> P[</w:t>
      </w:r>
      <w:proofErr w:type="spellStart"/>
      <w:r w:rsidRPr="002A653E">
        <w:rPr>
          <w:sz w:val="16"/>
        </w:rPr>
        <w:t>hosphorus</w:t>
      </w:r>
      <w:proofErr w:type="spellEnd"/>
      <w:r w:rsidRPr="002A653E">
        <w:rPr>
          <w:sz w:val="16"/>
        </w:rPr>
        <w:t xml:space="preserve">] from agricultural </w:t>
      </w:r>
      <w:r w:rsidRPr="00C53C2A">
        <w:rPr>
          <w:rStyle w:val="Emphasis"/>
          <w:highlight w:val="yellow"/>
        </w:rPr>
        <w:t>runoff</w:t>
      </w:r>
      <w:r w:rsidRPr="00C53C2A">
        <w:rPr>
          <w:rStyle w:val="StyleUnderline"/>
          <w:highlight w:val="yellow"/>
        </w:rPr>
        <w:t xml:space="preserve"> and</w:t>
      </w:r>
      <w:r w:rsidRPr="002A653E">
        <w:rPr>
          <w:sz w:val="16"/>
        </w:rPr>
        <w:t xml:space="preserve"> P from </w:t>
      </w:r>
      <w:r w:rsidRPr="00C53C2A">
        <w:rPr>
          <w:rStyle w:val="StyleUnderline"/>
          <w:highlight w:val="yellow"/>
        </w:rPr>
        <w:t xml:space="preserve">untreated </w:t>
      </w:r>
      <w:r w:rsidRPr="00C53C2A">
        <w:rPr>
          <w:rStyle w:val="Emphasis"/>
          <w:highlight w:val="yellow"/>
        </w:rPr>
        <w:t>wastewater</w:t>
      </w:r>
      <w:r w:rsidRPr="002A653E">
        <w:rPr>
          <w:sz w:val="16"/>
        </w:rPr>
        <w:t xml:space="preserve"> released in water bodies. It uses the numbers advanced by </w:t>
      </w:r>
      <w:proofErr w:type="spellStart"/>
      <w:r w:rsidRPr="002A653E">
        <w:rPr>
          <w:sz w:val="16"/>
        </w:rPr>
        <w:t>Wellmer</w:t>
      </w:r>
      <w:proofErr w:type="spellEnd"/>
      <w:r w:rsidRPr="002A653E">
        <w:rPr>
          <w:sz w:val="16"/>
        </w:rPr>
        <w:t xml:space="preserve"> and </w:t>
      </w:r>
      <w:proofErr w:type="spellStart"/>
      <w:r w:rsidRPr="002A653E">
        <w:rPr>
          <w:sz w:val="16"/>
        </w:rPr>
        <w:t>Scolz</w:t>
      </w:r>
      <w:proofErr w:type="spellEnd"/>
      <w:r w:rsidRPr="002A653E">
        <w:rPr>
          <w:sz w:val="16"/>
        </w:rPr>
        <w:t xml:space="preserve"> (2015), </w:t>
      </w:r>
      <w:r w:rsidRPr="002A653E">
        <w:rPr>
          <w:rStyle w:val="StyleUnderline"/>
        </w:rPr>
        <w:t xml:space="preserve">namely </w:t>
      </w:r>
      <w:r w:rsidRPr="00C53C2A">
        <w:rPr>
          <w:rStyle w:val="Emphasis"/>
          <w:highlight w:val="yellow"/>
        </w:rPr>
        <w:t>50%</w:t>
      </w:r>
      <w:r w:rsidRPr="00C53C2A">
        <w:rPr>
          <w:rStyle w:val="StyleUnderline"/>
          <w:highlight w:val="yellow"/>
        </w:rPr>
        <w:t xml:space="preserve"> of the</w:t>
      </w:r>
      <w:r w:rsidRPr="002A653E">
        <w:rPr>
          <w:rStyle w:val="StyleUnderline"/>
        </w:rPr>
        <w:t xml:space="preserve"> produced inorganic </w:t>
      </w:r>
      <w:r w:rsidRPr="00C53C2A">
        <w:rPr>
          <w:rStyle w:val="StyleUnderline"/>
          <w:highlight w:val="yellow"/>
        </w:rPr>
        <w:t>fertilizers in runoff</w:t>
      </w:r>
      <w:r w:rsidRPr="002A653E">
        <w:rPr>
          <w:sz w:val="16"/>
        </w:rPr>
        <w:t xml:space="preserve"> and 10% in wastewater. It does not </w:t>
      </w:r>
      <w:proofErr w:type="gramStart"/>
      <w:r w:rsidRPr="002A653E">
        <w:rPr>
          <w:sz w:val="16"/>
        </w:rPr>
        <w:t>take into account</w:t>
      </w:r>
      <w:proofErr w:type="gramEnd"/>
      <w:r w:rsidRPr="002A653E">
        <w:rPr>
          <w:sz w:val="16"/>
        </w:rPr>
        <w:t xml:space="preserve"> industrial wastewater or food waste for wastewater (see previous section) </w:t>
      </w:r>
      <w:r w:rsidRPr="00C53C2A">
        <w:rPr>
          <w:rStyle w:val="StyleUnderline"/>
          <w:highlight w:val="yellow"/>
        </w:rPr>
        <w:t>and</w:t>
      </w:r>
      <w:r w:rsidRPr="002A653E">
        <w:rPr>
          <w:sz w:val="16"/>
        </w:rPr>
        <w:t xml:space="preserve"> it assumes that </w:t>
      </w:r>
      <w:r w:rsidRPr="00C53C2A">
        <w:rPr>
          <w:rStyle w:val="StyleUnderline"/>
          <w:highlight w:val="yellow"/>
        </w:rPr>
        <w:t>no measures to counteract P[</w:t>
      </w:r>
      <w:proofErr w:type="spellStart"/>
      <w:r w:rsidRPr="00C53C2A">
        <w:rPr>
          <w:rStyle w:val="StyleUnderline"/>
          <w:highlight w:val="yellow"/>
        </w:rPr>
        <w:t>hosphorus</w:t>
      </w:r>
      <w:proofErr w:type="spellEnd"/>
      <w:r w:rsidRPr="00C53C2A">
        <w:rPr>
          <w:rStyle w:val="StyleUnderline"/>
          <w:highlight w:val="yellow"/>
        </w:rPr>
        <w:t>]</w:t>
      </w:r>
      <w:r w:rsidRPr="002A653E">
        <w:rPr>
          <w:rStyle w:val="StyleUnderline"/>
        </w:rPr>
        <w:t xml:space="preserve"> </w:t>
      </w:r>
      <w:r w:rsidRPr="00C53C2A">
        <w:rPr>
          <w:rStyle w:val="StyleUnderline"/>
          <w:highlight w:val="yellow"/>
        </w:rPr>
        <w:t>runoff to water</w:t>
      </w:r>
      <w:r w:rsidRPr="002A653E">
        <w:rPr>
          <w:rStyle w:val="StyleUnderline"/>
        </w:rPr>
        <w:t xml:space="preserve"> bodies </w:t>
      </w:r>
      <w:r w:rsidRPr="00C53C2A">
        <w:rPr>
          <w:rStyle w:val="StyleUnderline"/>
          <w:highlight w:val="yellow"/>
        </w:rPr>
        <w:t>are taken</w:t>
      </w:r>
      <w:r w:rsidRPr="002A653E">
        <w:rPr>
          <w:sz w:val="16"/>
        </w:rPr>
        <w:t>.</w:t>
      </w:r>
    </w:p>
    <w:p w14:paraId="40136D34" w14:textId="77777777" w:rsidR="00752382" w:rsidRPr="002A653E" w:rsidRDefault="00752382" w:rsidP="00752382">
      <w:pPr>
        <w:rPr>
          <w:sz w:val="16"/>
        </w:rPr>
      </w:pPr>
      <w:r w:rsidRPr="00C53C2A">
        <w:rPr>
          <w:rStyle w:val="StyleUnderline"/>
          <w:highlight w:val="yellow"/>
        </w:rPr>
        <w:t xml:space="preserve">The amount of </w:t>
      </w:r>
      <w:r w:rsidRPr="00C53C2A">
        <w:rPr>
          <w:rStyle w:val="Emphasis"/>
          <w:highlight w:val="yellow"/>
        </w:rPr>
        <w:t>P[</w:t>
      </w:r>
      <w:proofErr w:type="spellStart"/>
      <w:r w:rsidRPr="00C53C2A">
        <w:rPr>
          <w:rStyle w:val="Emphasis"/>
          <w:highlight w:val="yellow"/>
        </w:rPr>
        <w:t>hosphorus</w:t>
      </w:r>
      <w:proofErr w:type="spellEnd"/>
      <w:r w:rsidRPr="00C53C2A">
        <w:rPr>
          <w:rStyle w:val="Emphasis"/>
          <w:highlight w:val="yellow"/>
        </w:rPr>
        <w:t>]</w:t>
      </w:r>
      <w:r w:rsidRPr="00C53C2A">
        <w:rPr>
          <w:rStyle w:val="StyleUnderline"/>
          <w:highlight w:val="yellow"/>
        </w:rPr>
        <w:t xml:space="preserve"> in wastewater is a</w:t>
      </w:r>
      <w:r w:rsidRPr="002A653E">
        <w:rPr>
          <w:rStyle w:val="StyleUnderline"/>
        </w:rPr>
        <w:t xml:space="preserve"> minor </w:t>
      </w:r>
      <w:r w:rsidRPr="00C53C2A">
        <w:rPr>
          <w:rStyle w:val="StyleUnderline"/>
          <w:highlight w:val="yellow"/>
        </w:rPr>
        <w:t>faction</w:t>
      </w:r>
      <w:r w:rsidRPr="002A653E">
        <w:rPr>
          <w:rStyle w:val="StyleUnderline"/>
        </w:rPr>
        <w:t xml:space="preserve"> of the total P[</w:t>
      </w:r>
      <w:proofErr w:type="spellStart"/>
      <w:r w:rsidRPr="002A653E">
        <w:rPr>
          <w:rStyle w:val="StyleUnderline"/>
        </w:rPr>
        <w:t>hosphorus</w:t>
      </w:r>
      <w:proofErr w:type="spellEnd"/>
      <w:r w:rsidRPr="002A653E">
        <w:rPr>
          <w:rStyle w:val="StyleUnderline"/>
        </w:rPr>
        <w:t>] reaching water bodies</w:t>
      </w:r>
      <w:r w:rsidRPr="002A653E">
        <w:rPr>
          <w:sz w:val="16"/>
        </w:rPr>
        <w:t xml:space="preserve">, </w:t>
      </w:r>
      <w:r w:rsidRPr="002A653E">
        <w:rPr>
          <w:rStyle w:val="StyleUnderline"/>
        </w:rPr>
        <w:t xml:space="preserve">mostly </w:t>
      </w:r>
      <w:r w:rsidRPr="00C53C2A">
        <w:rPr>
          <w:rStyle w:val="StyleUnderline"/>
          <w:highlight w:val="yellow"/>
        </w:rPr>
        <w:t>due to</w:t>
      </w:r>
      <w:r w:rsidRPr="002A653E">
        <w:rPr>
          <w:rStyle w:val="StyleUnderline"/>
        </w:rPr>
        <w:t xml:space="preserve"> the share of </w:t>
      </w:r>
      <w:r w:rsidRPr="00C53C2A">
        <w:rPr>
          <w:rStyle w:val="StyleUnderline"/>
          <w:highlight w:val="yellow"/>
        </w:rPr>
        <w:t>runoff</w:t>
      </w:r>
      <w:r w:rsidRPr="002A653E">
        <w:rPr>
          <w:rStyle w:val="StyleUnderline"/>
        </w:rPr>
        <w:t xml:space="preserve"> from agricultural land.</w:t>
      </w:r>
      <w:r w:rsidRPr="002A653E">
        <w:rPr>
          <w:sz w:val="16"/>
        </w:rPr>
        <w:t xml:space="preserve"> </w:t>
      </w:r>
      <w:r w:rsidRPr="00C53C2A">
        <w:rPr>
          <w:rStyle w:val="Emphasis"/>
          <w:highlight w:val="yellow"/>
        </w:rPr>
        <w:t>By 2050</w:t>
      </w:r>
      <w:r w:rsidRPr="002A653E">
        <w:rPr>
          <w:sz w:val="16"/>
        </w:rPr>
        <w:t xml:space="preserve">, </w:t>
      </w:r>
      <w:r w:rsidRPr="00C53C2A">
        <w:rPr>
          <w:rStyle w:val="StyleUnderline"/>
          <w:highlight w:val="yellow"/>
        </w:rPr>
        <w:t>the total amount</w:t>
      </w:r>
      <w:r w:rsidRPr="002A653E">
        <w:rPr>
          <w:sz w:val="16"/>
        </w:rPr>
        <w:t xml:space="preserve"> of P </w:t>
      </w:r>
      <w:r w:rsidRPr="002A653E">
        <w:rPr>
          <w:rStyle w:val="StyleUnderline"/>
        </w:rPr>
        <w:t>reaching water bodies</w:t>
      </w:r>
      <w:r w:rsidRPr="002A653E">
        <w:rPr>
          <w:sz w:val="16"/>
        </w:rPr>
        <w:t xml:space="preserve"> in the world </w:t>
      </w:r>
      <w:r w:rsidRPr="00C53C2A">
        <w:rPr>
          <w:rStyle w:val="StyleUnderline"/>
          <w:highlight w:val="yellow"/>
        </w:rPr>
        <w:t>will amount to</w:t>
      </w:r>
      <w:r w:rsidRPr="002A653E">
        <w:rPr>
          <w:sz w:val="16"/>
        </w:rPr>
        <w:t xml:space="preserve"> almost </w:t>
      </w:r>
      <w:r w:rsidRPr="00C53C2A">
        <w:rPr>
          <w:rStyle w:val="Emphasis"/>
          <w:highlight w:val="yellow"/>
        </w:rPr>
        <w:t>50 million tons per year</w:t>
      </w:r>
      <w:r w:rsidRPr="002A653E">
        <w:rPr>
          <w:sz w:val="16"/>
        </w:rPr>
        <w:t xml:space="preserve"> (Fig. 5a). This is a scenario in which all water is treated by 2040 or </w:t>
      </w:r>
      <w:proofErr w:type="gramStart"/>
      <w:r w:rsidRPr="002A653E">
        <w:rPr>
          <w:sz w:val="16"/>
        </w:rPr>
        <w:t>earlier, and</w:t>
      </w:r>
      <w:proofErr w:type="gramEnd"/>
      <w:r w:rsidRPr="002A653E">
        <w:rPr>
          <w:sz w:val="16"/>
        </w:rPr>
        <w:t xml:space="preserve"> is based on the rationale that all regions will reach their SDG 6 Target 6.3 of halving the rate of untreated water by 2030. The regions recording the highest increase in P requirement – Latin America and the </w:t>
      </w:r>
      <w:proofErr w:type="spellStart"/>
      <w:r w:rsidRPr="002A653E">
        <w:rPr>
          <w:sz w:val="16"/>
        </w:rPr>
        <w:t>Carribean</w:t>
      </w:r>
      <w:proofErr w:type="spellEnd"/>
      <w:r w:rsidRPr="002A653E">
        <w:rPr>
          <w:sz w:val="16"/>
        </w:rPr>
        <w:t>, Southern Asia and North Africa and West Asia – will record the highest increase of P in their inland and coastal water bodies. East and Southeast Asia will continue to have high rates of P reaching water bodies. Steffen et al. (2015) pointed toward several agricultural areas with very high P application rates as the ones responsible for the transgression of the biogeochemical Planetary Boundary for P in a zone of high risk. These regions are, at present, the US mid-West, Western Europe, the Ganges Valley and East Asia.</w:t>
      </w:r>
    </w:p>
    <w:p w14:paraId="44513B8F" w14:textId="77777777" w:rsidR="00752382" w:rsidRPr="002A653E" w:rsidRDefault="00752382" w:rsidP="00752382">
      <w:pPr>
        <w:rPr>
          <w:sz w:val="16"/>
          <w:szCs w:val="16"/>
        </w:rPr>
      </w:pPr>
      <w:r w:rsidRPr="002A653E">
        <w:rPr>
          <w:sz w:val="16"/>
          <w:szCs w:val="16"/>
        </w:rPr>
        <w:lastRenderedPageBreak/>
        <w:t>While in Europe the consumption of P has been constantly decreasing over the years, in North America it has been increasing, albeit at a very low rate (see Fig. 2a). According to the mapping of dead zone carried out by NASA (2010), the location of dead zones corresponds to the drainage coasts for rivers in the high P-application rate regions: Eastern Coast of the US and the Gulf of Mexico for North America; the Baltic Sea, the English Channel and the Irish Sea for Western Europe; and the Yellow Sea and the East China Sea for East Asia.</w:t>
      </w:r>
    </w:p>
    <w:p w14:paraId="7B66A45A" w14:textId="77777777" w:rsidR="00752382" w:rsidRPr="002A653E" w:rsidRDefault="00752382" w:rsidP="00752382">
      <w:pPr>
        <w:rPr>
          <w:sz w:val="16"/>
        </w:rPr>
      </w:pPr>
      <w:r w:rsidRPr="00C53C2A">
        <w:rPr>
          <w:rStyle w:val="StyleUnderline"/>
          <w:highlight w:val="yellow"/>
        </w:rPr>
        <w:t>In terms of</w:t>
      </w:r>
      <w:r w:rsidRPr="002A653E">
        <w:rPr>
          <w:rStyle w:val="StyleUnderline"/>
        </w:rPr>
        <w:t xml:space="preserve"> the </w:t>
      </w:r>
      <w:r w:rsidRPr="00C53C2A">
        <w:rPr>
          <w:rStyle w:val="Emphasis"/>
          <w:highlight w:val="yellow"/>
        </w:rPr>
        <w:t>climate change</w:t>
      </w:r>
      <w:r w:rsidRPr="002A653E">
        <w:rPr>
          <w:rStyle w:val="StyleUnderline"/>
        </w:rPr>
        <w:t xml:space="preserve"> impact</w:t>
      </w:r>
      <w:r w:rsidRPr="002A653E">
        <w:rPr>
          <w:sz w:val="16"/>
        </w:rPr>
        <w:t xml:space="preserve"> of cradle-to-grave P, </w:t>
      </w:r>
      <w:r w:rsidRPr="002A653E">
        <w:rPr>
          <w:rStyle w:val="StyleUnderline"/>
        </w:rPr>
        <w:t xml:space="preserve">the </w:t>
      </w:r>
      <w:r w:rsidRPr="00C53C2A">
        <w:rPr>
          <w:rStyle w:val="StyleUnderline"/>
          <w:highlight w:val="yellow"/>
        </w:rPr>
        <w:t>model shows a</w:t>
      </w:r>
      <w:r w:rsidRPr="002A653E">
        <w:rPr>
          <w:rStyle w:val="StyleUnderline"/>
        </w:rPr>
        <w:t xml:space="preserve"> </w:t>
      </w:r>
      <w:r w:rsidRPr="00C53C2A">
        <w:rPr>
          <w:rStyle w:val="StyleUnderline"/>
          <w:highlight w:val="yellow"/>
        </w:rPr>
        <w:t>doubling</w:t>
      </w:r>
      <w:r w:rsidRPr="002A653E">
        <w:rPr>
          <w:rStyle w:val="StyleUnderline"/>
        </w:rPr>
        <w:t xml:space="preserve"> of the </w:t>
      </w:r>
      <w:r w:rsidRPr="002A653E">
        <w:rPr>
          <w:rStyle w:val="Emphasis"/>
        </w:rPr>
        <w:t>climate change impacts</w:t>
      </w:r>
      <w:r w:rsidRPr="002A653E">
        <w:rPr>
          <w:rStyle w:val="StyleUnderline"/>
        </w:rPr>
        <w:t xml:space="preserve"> </w:t>
      </w:r>
      <w:r w:rsidRPr="00C53C2A">
        <w:rPr>
          <w:rStyle w:val="StyleUnderline"/>
          <w:highlight w:val="yellow"/>
        </w:rPr>
        <w:t>associated with</w:t>
      </w:r>
      <w:r w:rsidRPr="002A653E">
        <w:rPr>
          <w:sz w:val="16"/>
        </w:rPr>
        <w:t xml:space="preserve"> mining and </w:t>
      </w:r>
      <w:r w:rsidRPr="002A653E">
        <w:rPr>
          <w:rStyle w:val="StyleUnderline"/>
        </w:rPr>
        <w:t xml:space="preserve">processing of </w:t>
      </w:r>
      <w:r w:rsidRPr="00C53C2A">
        <w:rPr>
          <w:rStyle w:val="Emphasis"/>
          <w:highlight w:val="yellow"/>
        </w:rPr>
        <w:t>fertilizers</w:t>
      </w:r>
      <w:r w:rsidRPr="002A653E">
        <w:rPr>
          <w:rStyle w:val="StyleUnderline"/>
        </w:rPr>
        <w:t xml:space="preserve"> by </w:t>
      </w:r>
      <w:r w:rsidRPr="002A653E">
        <w:rPr>
          <w:rStyle w:val="Emphasis"/>
        </w:rPr>
        <w:t>2050</w:t>
      </w:r>
      <w:r w:rsidRPr="002A653E">
        <w:rPr>
          <w:sz w:val="16"/>
        </w:rPr>
        <w:t xml:space="preserve"> (Fig. 6a), compared to 2000. Due to lack of data, the model does not index this to 1961. </w:t>
      </w:r>
      <w:proofErr w:type="spellStart"/>
      <w:r w:rsidRPr="002A653E">
        <w:rPr>
          <w:sz w:val="16"/>
        </w:rPr>
        <w:t>Phosphogypsum</w:t>
      </w:r>
      <w:proofErr w:type="spellEnd"/>
      <w:r w:rsidRPr="002A653E">
        <w:rPr>
          <w:sz w:val="16"/>
        </w:rPr>
        <w:t xml:space="preserve"> production rates will follow fertilizer production rates, recording a sevenfold increase by 2050 compared to 1961 rates and reaching 438 million tons per year (Fig. 6b). The total stock of </w:t>
      </w:r>
      <w:proofErr w:type="spellStart"/>
      <w:r w:rsidRPr="002A653E">
        <w:rPr>
          <w:sz w:val="16"/>
        </w:rPr>
        <w:t>phosphogypsum</w:t>
      </w:r>
      <w:proofErr w:type="spellEnd"/>
      <w:r w:rsidRPr="002A653E">
        <w:rPr>
          <w:sz w:val="16"/>
        </w:rPr>
        <w:t xml:space="preserve"> stored in tailing ponds for the period between 1961 and 2050 will reach almost 11 billion tons by 2050. Similarly, the stock of </w:t>
      </w:r>
      <w:proofErr w:type="spellStart"/>
      <w:r w:rsidRPr="002A653E">
        <w:rPr>
          <w:sz w:val="16"/>
        </w:rPr>
        <w:t>phosphogyspum</w:t>
      </w:r>
      <w:proofErr w:type="spellEnd"/>
      <w:r w:rsidRPr="002A653E">
        <w:rPr>
          <w:sz w:val="16"/>
        </w:rPr>
        <w:t xml:space="preserve"> that has been dumped in the water reaches over 5 billion tons for the same period (Fig. 6c). The numbers, however, are based on old data used by Scholz and </w:t>
      </w:r>
      <w:proofErr w:type="spellStart"/>
      <w:r w:rsidRPr="002A653E">
        <w:rPr>
          <w:sz w:val="16"/>
        </w:rPr>
        <w:t>Wellmer</w:t>
      </w:r>
      <w:proofErr w:type="spellEnd"/>
      <w:r w:rsidRPr="002A653E">
        <w:rPr>
          <w:sz w:val="16"/>
        </w:rPr>
        <w:t xml:space="preserve"> (2015) from Rutherford and Samek (1994), who concluded that for year 1980, 14% of the </w:t>
      </w:r>
      <w:proofErr w:type="spellStart"/>
      <w:r w:rsidRPr="002A653E">
        <w:rPr>
          <w:sz w:val="16"/>
        </w:rPr>
        <w:t>phosphogypsum</w:t>
      </w:r>
      <w:proofErr w:type="spellEnd"/>
      <w:r w:rsidRPr="002A653E">
        <w:rPr>
          <w:sz w:val="16"/>
        </w:rPr>
        <w:t xml:space="preserve"> was reused, 58% stored and 28% dumped into bodies of water. Updated data reflecting technology and processing practices development would yield different results. </w:t>
      </w:r>
      <w:proofErr w:type="gramStart"/>
      <w:r w:rsidRPr="002A653E">
        <w:rPr>
          <w:sz w:val="16"/>
        </w:rPr>
        <w:t>In particular, if</w:t>
      </w:r>
      <w:proofErr w:type="gramEnd"/>
      <w:r w:rsidRPr="002A653E">
        <w:rPr>
          <w:sz w:val="16"/>
        </w:rPr>
        <w:t xml:space="preserve"> more stringent environmental regulations have been implemented in producing countries, the amount of </w:t>
      </w:r>
      <w:proofErr w:type="spellStart"/>
      <w:r w:rsidRPr="002A653E">
        <w:rPr>
          <w:sz w:val="16"/>
        </w:rPr>
        <w:t>phosphogypsum</w:t>
      </w:r>
      <w:proofErr w:type="spellEnd"/>
      <w:r w:rsidRPr="002A653E">
        <w:rPr>
          <w:sz w:val="16"/>
        </w:rPr>
        <w:t xml:space="preserve"> reaching water bodies should be much lower. However, </w:t>
      </w:r>
      <w:proofErr w:type="spellStart"/>
      <w:r w:rsidRPr="002A653E">
        <w:rPr>
          <w:sz w:val="16"/>
        </w:rPr>
        <w:t>phosphogypsum</w:t>
      </w:r>
      <w:proofErr w:type="spellEnd"/>
      <w:r w:rsidRPr="002A653E">
        <w:rPr>
          <w:sz w:val="16"/>
        </w:rPr>
        <w:t xml:space="preserve"> has also been studied as a potential resource pool, with recent studies suggesting recycling it in the construction industry (Campos et al., 2017; Amrani et al., 2020). Agriculture use of </w:t>
      </w:r>
      <w:proofErr w:type="spellStart"/>
      <w:r w:rsidRPr="002A653E">
        <w:rPr>
          <w:sz w:val="16"/>
        </w:rPr>
        <w:t>phosphogypsum</w:t>
      </w:r>
      <w:proofErr w:type="spellEnd"/>
      <w:r w:rsidRPr="002A653E">
        <w:rPr>
          <w:sz w:val="16"/>
        </w:rPr>
        <w:t xml:space="preserve"> to improve soil structure and crop yield, reduce runoff and decrease soil erosion has also been examined, with some mixed results concerning the safety of </w:t>
      </w:r>
      <w:proofErr w:type="spellStart"/>
      <w:r w:rsidRPr="002A653E">
        <w:rPr>
          <w:sz w:val="16"/>
        </w:rPr>
        <w:t>phosphogypsum</w:t>
      </w:r>
      <w:proofErr w:type="spellEnd"/>
      <w:r w:rsidRPr="002A653E">
        <w:rPr>
          <w:sz w:val="16"/>
        </w:rPr>
        <w:t xml:space="preserve"> application to soils (Canova et al., 2018).</w:t>
      </w:r>
    </w:p>
    <w:p w14:paraId="2BBC14DF" w14:textId="77777777" w:rsidR="00752382" w:rsidRPr="002A653E" w:rsidRDefault="00752382" w:rsidP="00752382">
      <w:pPr>
        <w:rPr>
          <w:sz w:val="16"/>
          <w:szCs w:val="16"/>
        </w:rPr>
      </w:pPr>
      <w:r w:rsidRPr="002A653E">
        <w:rPr>
          <w:sz w:val="16"/>
          <w:szCs w:val="16"/>
        </w:rPr>
        <w:t>4. Discussion</w:t>
      </w:r>
    </w:p>
    <w:p w14:paraId="6979725F" w14:textId="77777777" w:rsidR="00752382" w:rsidRPr="002A653E" w:rsidRDefault="00752382" w:rsidP="00752382">
      <w:pPr>
        <w:rPr>
          <w:sz w:val="16"/>
          <w:szCs w:val="16"/>
        </w:rPr>
      </w:pPr>
      <w:r w:rsidRPr="002A653E">
        <w:rPr>
          <w:sz w:val="16"/>
          <w:szCs w:val="16"/>
        </w:rPr>
        <w:t>4.1. Regional scarcity in P supply</w:t>
      </w:r>
    </w:p>
    <w:p w14:paraId="73258BAA" w14:textId="77777777" w:rsidR="00752382" w:rsidRPr="002A653E" w:rsidRDefault="00752382" w:rsidP="00752382">
      <w:pPr>
        <w:rPr>
          <w:sz w:val="16"/>
          <w:szCs w:val="16"/>
        </w:rPr>
      </w:pPr>
      <w:r w:rsidRPr="002A653E">
        <w:rPr>
          <w:sz w:val="16"/>
          <w:szCs w:val="16"/>
        </w:rPr>
        <w:t xml:space="preserve">While the results of the model might differ from other models in the literature, they generally point in the same direction. In the most recent model developed by Sverdrup and Ragnarsdottir (2014), peak phosphate rock production is between 200 and 300 million tons per year (based on USGS P reserves from 2008). In this study, the PR production reaches 520 million tons per year in 2050, with the underlying assumption of fast deployment of regional P recycling sectors and new mining facilities. This difference is because in Sverdrup and Ragnarsdottir (2014), the PR production is tied to the global market and price. Our model assumes that due to the lack of historical correlation between price of PR and consumption of PR (see section 3.2) and because of the paramount importance of the food production sector for national policy makers, phosphate fertilizers will continue to be heavily subsidized. Moreover, in Sverdrup and Ragnarsdottir (2014) mortality is tied to phosphorus availability, while in the present study there are no feedbacks on population from phosphorus availability, or from other limiting factors such as water scarcity, pollution or climate change. Nevertheless, both studies point towards forms of P scarcity. Sverdrup and Ragnarsdottir (2014) point towards global scarcity caused by increased prices and failing PR reserves. Our results point toward a fast-developing P supply scarcity in some of the world regions. Moreover, for the mining rates presented in this study, the model shows a 17% exhaustion of the global PR reserves by 2050 </w:t>
      </w:r>
      <w:r w:rsidRPr="002A653E">
        <w:rPr>
          <w:sz w:val="16"/>
          <w:szCs w:val="16"/>
        </w:rPr>
        <w:lastRenderedPageBreak/>
        <w:t>compared to 2020, which is a significant amount considering the timeline of only three decades. In addition, results in both studies indicate a mismatch between P demand/requirement and phosphate fertilizer production.</w:t>
      </w:r>
    </w:p>
    <w:p w14:paraId="026BDAD8" w14:textId="77777777" w:rsidR="00752382" w:rsidRPr="002A653E" w:rsidRDefault="00752382" w:rsidP="00752382">
      <w:pPr>
        <w:rPr>
          <w:sz w:val="16"/>
          <w:szCs w:val="16"/>
        </w:rPr>
      </w:pPr>
      <w:r w:rsidRPr="002A653E">
        <w:rPr>
          <w:sz w:val="16"/>
          <w:szCs w:val="16"/>
        </w:rPr>
        <w:t xml:space="preserve">The fertilizer rate result of 89 million tons/year by 2050 reached in this study is consistent with the default estimate of the Global Orchestration (GO) scenario from Van Vuuren et al. (2010), which places the global consumption of phosphate fertilizers around 95 million tons/year by 2050. However, in Van Vuuren et al. (2010) the world population reaches 8.2 billion people by 2050, which implies higher P requirements per capita in their scenario, compared to those resulting from compound annual growth rates (CAGRs) in this study. This is due to the assumption of the authors, who envisage rapid economic development and rapid expansion of agricultural production in their GO scenario. The results in Van Vuuren et al. (2010) combined with the regional P requirements in this study support the regional scarcity argument. Both regions where most population growth will take place – Sub-Saharan Africa and Asia – and regions where most P requirement is expected – Latin America and the Caribbean and South Asia – are regions with minimal production of phosphate rock and high import dependency. In Van Vuuren et al. (2010), the </w:t>
      </w:r>
      <w:proofErr w:type="spellStart"/>
      <w:r w:rsidRPr="002A653E">
        <w:rPr>
          <w:sz w:val="16"/>
          <w:szCs w:val="16"/>
        </w:rPr>
        <w:t>regions</w:t>
      </w:r>
      <w:proofErr w:type="spellEnd"/>
      <w:r w:rsidRPr="002A653E">
        <w:rPr>
          <w:sz w:val="16"/>
          <w:szCs w:val="16"/>
        </w:rPr>
        <w:t xml:space="preserve"> most dependent on P import by 2050 are South America, India, China and South-East Asia. In their study, Africa is a net exporter, however, this is because no differentiation is made between North Africa and Sub-Saharan Africa. Nonetheless, the authors acknowledge that Morocco alone will account for more than half of the PR production towards the end of the century. This is also consistent with the results of Mohr and Evans (2013), who stress the importance of Morocco and Western Sahara to meet shortfalls in production after 2030 and show Africa accounting for almost all supply after 2100.</w:t>
      </w:r>
    </w:p>
    <w:p w14:paraId="7EB73B19" w14:textId="77777777" w:rsidR="00752382" w:rsidRPr="002A653E" w:rsidRDefault="00752382" w:rsidP="00752382">
      <w:pPr>
        <w:rPr>
          <w:sz w:val="16"/>
          <w:szCs w:val="16"/>
        </w:rPr>
      </w:pPr>
      <w:r w:rsidRPr="002A653E">
        <w:rPr>
          <w:sz w:val="16"/>
          <w:szCs w:val="16"/>
        </w:rPr>
        <w:t>4.2. Implications for food security</w:t>
      </w:r>
    </w:p>
    <w:p w14:paraId="56633BD9" w14:textId="77777777" w:rsidR="00752382" w:rsidRPr="002A653E" w:rsidRDefault="00752382" w:rsidP="00752382">
      <w:pPr>
        <w:rPr>
          <w:sz w:val="16"/>
        </w:rPr>
      </w:pPr>
      <w:r w:rsidRPr="002A653E">
        <w:rPr>
          <w:rStyle w:val="StyleUnderline"/>
        </w:rPr>
        <w:t>Although</w:t>
      </w:r>
      <w:r w:rsidRPr="002A653E">
        <w:rPr>
          <w:sz w:val="16"/>
        </w:rPr>
        <w:t xml:space="preserve"> regional </w:t>
      </w:r>
      <w:r w:rsidRPr="002A653E">
        <w:rPr>
          <w:rStyle w:val="StyleUnderline"/>
        </w:rPr>
        <w:t>scarcity is a common aspect</w:t>
      </w:r>
      <w:r w:rsidRPr="002A653E">
        <w:rPr>
          <w:sz w:val="16"/>
        </w:rPr>
        <w:t xml:space="preserve"> for many of the resources used by humanity nowadays, when it comes to </w:t>
      </w:r>
      <w:r w:rsidRPr="00C53C2A">
        <w:rPr>
          <w:rStyle w:val="StyleUnderline"/>
          <w:highlight w:val="yellow"/>
        </w:rPr>
        <w:t xml:space="preserve">phosphorus scarcity is connected to </w:t>
      </w:r>
      <w:r w:rsidRPr="00C53C2A">
        <w:rPr>
          <w:rStyle w:val="Emphasis"/>
          <w:highlight w:val="yellow"/>
        </w:rPr>
        <w:t>food</w:t>
      </w:r>
      <w:r w:rsidRPr="002A653E">
        <w:rPr>
          <w:rStyle w:val="Emphasis"/>
        </w:rPr>
        <w:t xml:space="preserve"> </w:t>
      </w:r>
      <w:r w:rsidRPr="00C53C2A">
        <w:rPr>
          <w:rStyle w:val="Emphasis"/>
          <w:highlight w:val="yellow"/>
        </w:rPr>
        <w:t>production</w:t>
      </w:r>
      <w:r w:rsidRPr="002A653E">
        <w:rPr>
          <w:sz w:val="16"/>
        </w:rPr>
        <w:t xml:space="preserve"> and thus to a basic human right: access to food. The main question arising from this study is how </w:t>
      </w:r>
      <w:proofErr w:type="gramStart"/>
      <w:r w:rsidRPr="002A653E">
        <w:rPr>
          <w:sz w:val="16"/>
        </w:rPr>
        <w:t>will the mismatch between world requirement and supply after</w:t>
      </w:r>
      <w:proofErr w:type="gramEnd"/>
      <w:r w:rsidRPr="002A653E">
        <w:rPr>
          <w:sz w:val="16"/>
        </w:rPr>
        <w:t xml:space="preserve"> 2040–2045 affect food security in LAC, SA and SSA. The results in the model show that SSA accounts for a minimal increase in global P requirement compared to the high rates of population growth. Fertilizer use in this region has been historically low and there are no signs that it will increase significantly </w:t>
      </w:r>
      <w:proofErr w:type="gramStart"/>
      <w:r w:rsidRPr="002A653E">
        <w:rPr>
          <w:sz w:val="16"/>
        </w:rPr>
        <w:t>in the near future</w:t>
      </w:r>
      <w:proofErr w:type="gramEnd"/>
      <w:r w:rsidRPr="002A653E">
        <w:rPr>
          <w:sz w:val="16"/>
        </w:rPr>
        <w:t xml:space="preserve">. However, it also means that the region is currently at the lower end of the P response curve for crops and minor additions can, with adequate agricultural practices, be translated into significant gains in yields. However, it also poses the question of food security and whether the minor increases in per capita P requirements will enable Sub-Saharan Africa to feed its increasingly undernourished population in the longer term. The World Food </w:t>
      </w:r>
      <w:proofErr w:type="spellStart"/>
      <w:r w:rsidRPr="002A653E">
        <w:rPr>
          <w:sz w:val="16"/>
        </w:rPr>
        <w:t>Programme</w:t>
      </w:r>
      <w:proofErr w:type="spellEnd"/>
      <w:r w:rsidRPr="002A653E">
        <w:rPr>
          <w:sz w:val="16"/>
        </w:rPr>
        <w:t xml:space="preserve"> estimated that 265 million more people will be facing hunger in 2020 in addition to the already existing 821 million undernourished, partly as a result of the COVID-19 pandemic – a large proportion of this number lives in SSA (WFP, 2020).</w:t>
      </w:r>
    </w:p>
    <w:p w14:paraId="37FBD7DD" w14:textId="77777777" w:rsidR="00752382" w:rsidRPr="002A653E" w:rsidRDefault="00752382" w:rsidP="00752382">
      <w:pPr>
        <w:rPr>
          <w:sz w:val="16"/>
        </w:rPr>
      </w:pPr>
      <w:r w:rsidRPr="002A653E">
        <w:rPr>
          <w:rStyle w:val="StyleUnderline"/>
        </w:rPr>
        <w:t>The</w:t>
      </w:r>
      <w:r w:rsidRPr="002A653E">
        <w:rPr>
          <w:sz w:val="16"/>
        </w:rPr>
        <w:t xml:space="preserve"> potential </w:t>
      </w:r>
      <w:r w:rsidRPr="00C53C2A">
        <w:rPr>
          <w:rStyle w:val="StyleUnderline"/>
          <w:highlight w:val="yellow"/>
        </w:rPr>
        <w:t>increase in fertilizer prices</w:t>
      </w:r>
      <w:r w:rsidRPr="002A653E">
        <w:rPr>
          <w:sz w:val="16"/>
        </w:rPr>
        <w:t xml:space="preserve"> </w:t>
      </w:r>
      <w:r w:rsidRPr="002A653E">
        <w:rPr>
          <w:rStyle w:val="StyleUnderline"/>
        </w:rPr>
        <w:t>combined with a high import dependency for LAC, SA and SSA</w:t>
      </w:r>
      <w:r w:rsidRPr="002A653E">
        <w:rPr>
          <w:sz w:val="16"/>
        </w:rPr>
        <w:t xml:space="preserve"> </w:t>
      </w:r>
      <w:r w:rsidRPr="00C53C2A">
        <w:rPr>
          <w:rStyle w:val="StyleUnderline"/>
          <w:highlight w:val="yellow"/>
        </w:rPr>
        <w:t>will not only provide challenges to</w:t>
      </w:r>
      <w:r w:rsidRPr="002A653E">
        <w:rPr>
          <w:rStyle w:val="StyleUnderline"/>
        </w:rPr>
        <w:t xml:space="preserve"> </w:t>
      </w:r>
      <w:r w:rsidRPr="00C53C2A">
        <w:rPr>
          <w:rStyle w:val="StyleUnderline"/>
          <w:highlight w:val="yellow"/>
        </w:rPr>
        <w:t>producing</w:t>
      </w:r>
      <w:r w:rsidRPr="002A653E">
        <w:rPr>
          <w:sz w:val="16"/>
        </w:rPr>
        <w:t xml:space="preserve"> enough </w:t>
      </w:r>
      <w:r w:rsidRPr="00C53C2A">
        <w:rPr>
          <w:rStyle w:val="Emphasis"/>
          <w:highlight w:val="yellow"/>
        </w:rPr>
        <w:t>food</w:t>
      </w:r>
      <w:r w:rsidRPr="002A653E">
        <w:rPr>
          <w:sz w:val="16"/>
        </w:rPr>
        <w:t xml:space="preserve"> </w:t>
      </w:r>
      <w:r w:rsidRPr="00C53C2A">
        <w:rPr>
          <w:rStyle w:val="StyleUnderline"/>
          <w:highlight w:val="yellow"/>
        </w:rPr>
        <w:t>but</w:t>
      </w:r>
      <w:r w:rsidRPr="002A653E">
        <w:rPr>
          <w:sz w:val="16"/>
        </w:rPr>
        <w:t xml:space="preserve"> it can also </w:t>
      </w:r>
      <w:r w:rsidRPr="00C53C2A">
        <w:rPr>
          <w:rStyle w:val="StyleUnderline"/>
          <w:highlight w:val="yellow"/>
        </w:rPr>
        <w:t>threaten</w:t>
      </w:r>
      <w:r w:rsidRPr="002A653E">
        <w:rPr>
          <w:rStyle w:val="StyleUnderline"/>
        </w:rPr>
        <w:t xml:space="preserve"> the </w:t>
      </w:r>
      <w:r w:rsidRPr="00C53C2A">
        <w:rPr>
          <w:rStyle w:val="StyleUnderline"/>
          <w:highlight w:val="yellow"/>
        </w:rPr>
        <w:t>livelihoods of</w:t>
      </w:r>
      <w:r w:rsidRPr="002A653E">
        <w:rPr>
          <w:sz w:val="16"/>
        </w:rPr>
        <w:t xml:space="preserve"> small to medium scale </w:t>
      </w:r>
      <w:r w:rsidRPr="00C53C2A">
        <w:rPr>
          <w:rStyle w:val="StyleUnderline"/>
          <w:highlight w:val="yellow"/>
        </w:rPr>
        <w:t>farmers</w:t>
      </w:r>
      <w:r w:rsidRPr="002A653E">
        <w:rPr>
          <w:sz w:val="16"/>
        </w:rPr>
        <w:t xml:space="preserve">, who form the bulk of growers in these areas. It is worth mentioning that the CAGRs </w:t>
      </w:r>
      <w:r w:rsidRPr="002A653E">
        <w:rPr>
          <w:sz w:val="16"/>
        </w:rPr>
        <w:lastRenderedPageBreak/>
        <w:t xml:space="preserve">for P requirement tied to population could be higher than presented in the study. First, the CAGRs after 2014 are based on FAO Fertilizer Outlooks, which are generally lower than the historically observed CAGRs for 1961-2014. Second, in Van Vuuren et al. (2010) CAGRs would also be higher if their demand was tied to population. Thus, it is possible that the world requirement for P is higher than presented in this paper. At current production rates and with the population dynamics presented in this study, global phosphate requirement could overtake supply much earlier than 2040. In this scenario, the role of technologies aimed at making mining and processing of phosphate rock more efficient can be central to delaying the supply deficit. Moreover, developing safe processes to recycle phosphate from the growing </w:t>
      </w:r>
      <w:proofErr w:type="spellStart"/>
      <w:r w:rsidRPr="002A653E">
        <w:rPr>
          <w:sz w:val="16"/>
        </w:rPr>
        <w:t>phosphogypsum</w:t>
      </w:r>
      <w:proofErr w:type="spellEnd"/>
      <w:r w:rsidRPr="002A653E">
        <w:rPr>
          <w:sz w:val="16"/>
        </w:rPr>
        <w:t xml:space="preserve"> stocks can play an important role in adding considerable fertilizer amounts on the market.</w:t>
      </w:r>
    </w:p>
    <w:p w14:paraId="5394FF91" w14:textId="77777777" w:rsidR="00752382" w:rsidRPr="002A653E" w:rsidRDefault="00752382" w:rsidP="00752382">
      <w:pPr>
        <w:rPr>
          <w:sz w:val="16"/>
        </w:rPr>
      </w:pPr>
      <w:r w:rsidRPr="00C53C2A">
        <w:rPr>
          <w:rStyle w:val="StyleUnderline"/>
          <w:highlight w:val="yellow"/>
        </w:rPr>
        <w:t>When it comes to</w:t>
      </w:r>
      <w:r w:rsidRPr="002A653E">
        <w:rPr>
          <w:rStyle w:val="StyleUnderline"/>
        </w:rPr>
        <w:t xml:space="preserve"> the </w:t>
      </w:r>
      <w:r w:rsidRPr="002A653E">
        <w:rPr>
          <w:rStyle w:val="Emphasis"/>
        </w:rPr>
        <w:t xml:space="preserve">regional </w:t>
      </w:r>
      <w:r w:rsidRPr="00C53C2A">
        <w:rPr>
          <w:rStyle w:val="Emphasis"/>
          <w:highlight w:val="yellow"/>
        </w:rPr>
        <w:t>scarcity</w:t>
      </w:r>
      <w:r w:rsidRPr="002A653E">
        <w:rPr>
          <w:rStyle w:val="StyleUnderline"/>
        </w:rPr>
        <w:t xml:space="preserve"> of P supply</w:t>
      </w:r>
      <w:r w:rsidRPr="002A653E">
        <w:rPr>
          <w:sz w:val="16"/>
        </w:rPr>
        <w:t xml:space="preserve">, </w:t>
      </w:r>
      <w:r w:rsidRPr="00C53C2A">
        <w:rPr>
          <w:rStyle w:val="StyleUnderline"/>
          <w:highlight w:val="yellow"/>
        </w:rPr>
        <w:t xml:space="preserve">two </w:t>
      </w:r>
      <w:r w:rsidRPr="00C53C2A">
        <w:rPr>
          <w:rStyle w:val="Emphasis"/>
          <w:highlight w:val="yellow"/>
        </w:rPr>
        <w:t>processes</w:t>
      </w:r>
      <w:r w:rsidRPr="002A653E">
        <w:rPr>
          <w:sz w:val="16"/>
        </w:rPr>
        <w:t xml:space="preserve"> can </w:t>
      </w:r>
      <w:r w:rsidRPr="00C53C2A">
        <w:rPr>
          <w:rStyle w:val="StyleUnderline"/>
          <w:highlight w:val="yellow"/>
        </w:rPr>
        <w:t>emerge</w:t>
      </w:r>
      <w:r w:rsidRPr="002A653E">
        <w:rPr>
          <w:sz w:val="16"/>
        </w:rPr>
        <w:t xml:space="preserve"> from regions lacking enough P to produce their food. First, </w:t>
      </w:r>
      <w:r w:rsidRPr="002A653E">
        <w:rPr>
          <w:rStyle w:val="StyleUnderline"/>
        </w:rPr>
        <w:t xml:space="preserve">a higher </w:t>
      </w:r>
      <w:r w:rsidRPr="00C53C2A">
        <w:rPr>
          <w:rStyle w:val="StyleUnderline"/>
          <w:highlight w:val="yellow"/>
        </w:rPr>
        <w:t>dependency on</w:t>
      </w:r>
      <w:r w:rsidRPr="002A653E">
        <w:rPr>
          <w:rStyle w:val="StyleUnderline"/>
        </w:rPr>
        <w:t xml:space="preserve"> international </w:t>
      </w:r>
      <w:r w:rsidRPr="00C53C2A">
        <w:rPr>
          <w:rStyle w:val="StyleUnderline"/>
          <w:highlight w:val="yellow"/>
        </w:rPr>
        <w:t>trade</w:t>
      </w:r>
      <w:r w:rsidRPr="002A653E">
        <w:rPr>
          <w:rStyle w:val="StyleUnderline"/>
        </w:rPr>
        <w:t xml:space="preserve"> and food aid</w:t>
      </w:r>
      <w:r w:rsidRPr="002A653E">
        <w:rPr>
          <w:sz w:val="16"/>
        </w:rPr>
        <w:t xml:space="preserve">, </w:t>
      </w:r>
      <w:r w:rsidRPr="002A653E">
        <w:rPr>
          <w:rStyle w:val="StyleUnderline"/>
        </w:rPr>
        <w:t>with a transfer from</w:t>
      </w:r>
      <w:r w:rsidRPr="002A653E">
        <w:rPr>
          <w:sz w:val="16"/>
        </w:rPr>
        <w:t xml:space="preserve"> </w:t>
      </w:r>
      <w:r w:rsidRPr="002A653E">
        <w:rPr>
          <w:rStyle w:val="StyleUnderline"/>
        </w:rPr>
        <w:t>regions that are either rich in phosphate</w:t>
      </w:r>
      <w:r w:rsidRPr="002A653E">
        <w:rPr>
          <w:sz w:val="16"/>
        </w:rPr>
        <w:t xml:space="preserve"> reserves such as NAWA or from regions producing a surplus of food, </w:t>
      </w:r>
      <w:r w:rsidRPr="002A653E">
        <w:rPr>
          <w:rStyle w:val="StyleUnderline"/>
        </w:rPr>
        <w:t>such as</w:t>
      </w:r>
      <w:r w:rsidRPr="002A653E">
        <w:rPr>
          <w:sz w:val="16"/>
        </w:rPr>
        <w:t xml:space="preserve"> ECA or </w:t>
      </w:r>
      <w:r w:rsidRPr="002A653E">
        <w:rPr>
          <w:rStyle w:val="StyleUnderline"/>
        </w:rPr>
        <w:t>N[</w:t>
      </w:r>
      <w:proofErr w:type="spellStart"/>
      <w:r w:rsidRPr="002A653E">
        <w:rPr>
          <w:rStyle w:val="StyleUnderline"/>
        </w:rPr>
        <w:t>orth</w:t>
      </w:r>
      <w:proofErr w:type="spellEnd"/>
      <w:r w:rsidRPr="002A653E">
        <w:rPr>
          <w:rStyle w:val="StyleUnderline"/>
        </w:rPr>
        <w:t>]A[</w:t>
      </w:r>
      <w:proofErr w:type="spellStart"/>
      <w:r w:rsidRPr="002A653E">
        <w:rPr>
          <w:rStyle w:val="StyleUnderline"/>
        </w:rPr>
        <w:t>merica</w:t>
      </w:r>
      <w:proofErr w:type="spellEnd"/>
      <w:r w:rsidRPr="002A653E">
        <w:rPr>
          <w:rStyle w:val="StyleUnderline"/>
        </w:rPr>
        <w:t>].</w:t>
      </w:r>
      <w:r w:rsidRPr="002A653E">
        <w:rPr>
          <w:sz w:val="16"/>
        </w:rPr>
        <w:t xml:space="preserve"> The former </w:t>
      </w:r>
      <w:r w:rsidRPr="002A653E">
        <w:rPr>
          <w:rStyle w:val="StyleUnderline"/>
        </w:rPr>
        <w:t xml:space="preserve">can be </w:t>
      </w:r>
      <w:r w:rsidRPr="00C53C2A">
        <w:rPr>
          <w:rStyle w:val="StyleUnderline"/>
          <w:highlight w:val="yellow"/>
        </w:rPr>
        <w:t>challenging</w:t>
      </w:r>
      <w:r w:rsidRPr="002A653E">
        <w:rPr>
          <w:rStyle w:val="StyleUnderline"/>
        </w:rPr>
        <w:t xml:space="preserve"> considering the</w:t>
      </w:r>
      <w:r w:rsidRPr="002A653E">
        <w:rPr>
          <w:sz w:val="16"/>
        </w:rPr>
        <w:t xml:space="preserve"> general </w:t>
      </w:r>
      <w:r w:rsidRPr="00C53C2A">
        <w:rPr>
          <w:rStyle w:val="StyleUnderline"/>
          <w:highlight w:val="yellow"/>
        </w:rPr>
        <w:t>aridity</w:t>
      </w:r>
      <w:r w:rsidRPr="002A653E">
        <w:rPr>
          <w:rStyle w:val="StyleUnderline"/>
        </w:rPr>
        <w:t xml:space="preserve"> of the region</w:t>
      </w:r>
      <w:r w:rsidRPr="002A653E">
        <w:rPr>
          <w:sz w:val="16"/>
        </w:rPr>
        <w:t xml:space="preserve">, </w:t>
      </w:r>
      <w:r w:rsidRPr="00C53C2A">
        <w:rPr>
          <w:rStyle w:val="StyleUnderline"/>
          <w:highlight w:val="yellow"/>
        </w:rPr>
        <w:t>which poses limitations to soil</w:t>
      </w:r>
      <w:r w:rsidRPr="002A653E">
        <w:rPr>
          <w:rStyle w:val="StyleUnderline"/>
        </w:rPr>
        <w:t xml:space="preserve"> productivity and water availability for agriculture</w:t>
      </w:r>
      <w:r w:rsidRPr="002A653E">
        <w:rPr>
          <w:sz w:val="16"/>
        </w:rPr>
        <w:t xml:space="preserve">. Further </w:t>
      </w:r>
      <w:r w:rsidRPr="002A653E">
        <w:rPr>
          <w:rStyle w:val="StyleUnderline"/>
        </w:rPr>
        <w:t>reliance on the latter can make</w:t>
      </w:r>
      <w:r w:rsidRPr="002A653E">
        <w:rPr>
          <w:sz w:val="16"/>
        </w:rPr>
        <w:t xml:space="preserve"> P deficient </w:t>
      </w:r>
      <w:r w:rsidRPr="002A653E">
        <w:rPr>
          <w:rStyle w:val="StyleUnderline"/>
        </w:rPr>
        <w:t>regions</w:t>
      </w:r>
      <w:r w:rsidRPr="002A653E">
        <w:rPr>
          <w:sz w:val="16"/>
        </w:rPr>
        <w:t xml:space="preserve"> more </w:t>
      </w:r>
      <w:r w:rsidRPr="002A653E">
        <w:rPr>
          <w:rStyle w:val="StyleUnderline"/>
        </w:rPr>
        <w:t>vulnerable</w:t>
      </w:r>
      <w:r w:rsidRPr="002A653E">
        <w:rPr>
          <w:sz w:val="16"/>
        </w:rPr>
        <w:t xml:space="preserve"> at times </w:t>
      </w:r>
      <w:r w:rsidRPr="002A653E">
        <w:rPr>
          <w:rStyle w:val="StyleUnderline"/>
        </w:rPr>
        <w:t>where</w:t>
      </w:r>
      <w:r w:rsidRPr="002A653E">
        <w:rPr>
          <w:sz w:val="16"/>
        </w:rPr>
        <w:t xml:space="preserve"> the global or regional </w:t>
      </w:r>
      <w:r w:rsidRPr="002A653E">
        <w:rPr>
          <w:rStyle w:val="StyleUnderline"/>
        </w:rPr>
        <w:t>food trade is affected by</w:t>
      </w:r>
      <w:r w:rsidRPr="002A653E">
        <w:rPr>
          <w:sz w:val="16"/>
        </w:rPr>
        <w:t xml:space="preserve"> disruptive </w:t>
      </w:r>
      <w:r w:rsidRPr="002A653E">
        <w:rPr>
          <w:rStyle w:val="StyleUnderline"/>
        </w:rPr>
        <w:t>hazards</w:t>
      </w:r>
      <w:r w:rsidRPr="002A653E">
        <w:rPr>
          <w:sz w:val="16"/>
        </w:rPr>
        <w:t>, such as the current COVID-19 pandemic.</w:t>
      </w:r>
    </w:p>
    <w:p w14:paraId="161D460E" w14:textId="77777777" w:rsidR="00752382" w:rsidRPr="002A653E" w:rsidRDefault="00752382" w:rsidP="00752382">
      <w:pPr>
        <w:rPr>
          <w:sz w:val="16"/>
        </w:rPr>
      </w:pPr>
      <w:r w:rsidRPr="002A653E">
        <w:rPr>
          <w:sz w:val="16"/>
        </w:rPr>
        <w:t xml:space="preserve">The second process is a reduction of the losses in the P supply chain, from the fertilizer market stage to the wastewater level – in other words, a move toward circular economy at national and regional level. </w:t>
      </w:r>
      <w:r w:rsidRPr="00C53C2A">
        <w:rPr>
          <w:rStyle w:val="StyleUnderline"/>
          <w:highlight w:val="yellow"/>
        </w:rPr>
        <w:t xml:space="preserve">Most </w:t>
      </w:r>
      <w:r w:rsidRPr="002A653E">
        <w:rPr>
          <w:rStyle w:val="StyleUnderline"/>
        </w:rPr>
        <w:t xml:space="preserve">of the </w:t>
      </w:r>
      <w:r w:rsidRPr="00C53C2A">
        <w:rPr>
          <w:rStyle w:val="StyleUnderline"/>
          <w:highlight w:val="yellow"/>
        </w:rPr>
        <w:t>losses</w:t>
      </w:r>
      <w:r w:rsidRPr="002A653E">
        <w:rPr>
          <w:rStyle w:val="StyleUnderline"/>
        </w:rPr>
        <w:t xml:space="preserve"> in this supply chain segment </w:t>
      </w:r>
      <w:r w:rsidRPr="00C53C2A">
        <w:rPr>
          <w:rStyle w:val="StyleUnderline"/>
          <w:highlight w:val="yellow"/>
        </w:rPr>
        <w:t xml:space="preserve">occur as </w:t>
      </w:r>
      <w:r w:rsidRPr="00C53C2A">
        <w:rPr>
          <w:rStyle w:val="Emphasis"/>
          <w:highlight w:val="yellow"/>
        </w:rPr>
        <w:t>runoff</w:t>
      </w:r>
      <w:r w:rsidRPr="002A653E">
        <w:rPr>
          <w:rStyle w:val="Emphasis"/>
        </w:rPr>
        <w:t xml:space="preserve"> from agricultural land</w:t>
      </w:r>
      <w:r w:rsidRPr="002A653E">
        <w:rPr>
          <w:rStyle w:val="StyleUnderline"/>
        </w:rPr>
        <w:t>.</w:t>
      </w:r>
      <w:r w:rsidRPr="002A653E">
        <w:rPr>
          <w:sz w:val="16"/>
        </w:rPr>
        <w:t xml:space="preserve"> Tackling those losses by </w:t>
      </w:r>
      <w:r w:rsidRPr="00C53C2A">
        <w:rPr>
          <w:rStyle w:val="StyleUnderline"/>
          <w:highlight w:val="yellow"/>
        </w:rPr>
        <w:t>making fertilization more efficient</w:t>
      </w:r>
      <w:r w:rsidRPr="002A653E">
        <w:rPr>
          <w:rStyle w:val="StyleUnderline"/>
        </w:rPr>
        <w:t xml:space="preserve"> and</w:t>
      </w:r>
      <w:r w:rsidRPr="002A653E">
        <w:rPr>
          <w:sz w:val="16"/>
        </w:rPr>
        <w:t xml:space="preserve"> by </w:t>
      </w:r>
      <w:r w:rsidRPr="002A653E">
        <w:rPr>
          <w:rStyle w:val="StyleUnderline"/>
        </w:rPr>
        <w:t>recovering</w:t>
      </w:r>
      <w:r w:rsidRPr="002A653E">
        <w:rPr>
          <w:sz w:val="16"/>
        </w:rPr>
        <w:t xml:space="preserve"> the </w:t>
      </w:r>
      <w:r w:rsidRPr="002A653E">
        <w:rPr>
          <w:rStyle w:val="StyleUnderline"/>
        </w:rPr>
        <w:t>P</w:t>
      </w:r>
      <w:r w:rsidRPr="002A653E">
        <w:rPr>
          <w:sz w:val="16"/>
        </w:rPr>
        <w:t xml:space="preserve">, which would otherwise reach water bodies, </w:t>
      </w:r>
      <w:r w:rsidRPr="00C53C2A">
        <w:rPr>
          <w:rStyle w:val="Emphasis"/>
          <w:highlight w:val="yellow"/>
        </w:rPr>
        <w:t>should be central to food security</w:t>
      </w:r>
      <w:r w:rsidRPr="002A653E">
        <w:rPr>
          <w:sz w:val="16"/>
        </w:rPr>
        <w:t xml:space="preserve"> and circular economy policies. </w:t>
      </w:r>
      <w:r w:rsidRPr="002A653E">
        <w:rPr>
          <w:rStyle w:val="StyleUnderline"/>
        </w:rPr>
        <w:t xml:space="preserve">It also offers the benefit of decreasing or avoiding the negative </w:t>
      </w:r>
      <w:r w:rsidRPr="002A653E">
        <w:rPr>
          <w:rStyle w:val="Emphasis"/>
        </w:rPr>
        <w:t>environmental</w:t>
      </w:r>
      <w:r w:rsidRPr="002A653E">
        <w:rPr>
          <w:rStyle w:val="StyleUnderline"/>
        </w:rPr>
        <w:t xml:space="preserve">, </w:t>
      </w:r>
      <w:r w:rsidRPr="002A653E">
        <w:rPr>
          <w:rStyle w:val="Emphasis"/>
        </w:rPr>
        <w:t>social</w:t>
      </w:r>
      <w:r w:rsidRPr="002A653E">
        <w:rPr>
          <w:rStyle w:val="StyleUnderline"/>
        </w:rPr>
        <w:t xml:space="preserve"> and </w:t>
      </w:r>
      <w:r w:rsidRPr="002A653E">
        <w:rPr>
          <w:rStyle w:val="Emphasis"/>
        </w:rPr>
        <w:t>economic</w:t>
      </w:r>
      <w:r w:rsidRPr="002A653E">
        <w:rPr>
          <w:rStyle w:val="StyleUnderline"/>
        </w:rPr>
        <w:t xml:space="preserve"> impacts derived from the contribution </w:t>
      </w:r>
      <w:r w:rsidRPr="002A653E">
        <w:rPr>
          <w:rStyle w:val="Emphasis"/>
        </w:rPr>
        <w:t>of P-load</w:t>
      </w:r>
      <w:r w:rsidRPr="002A653E">
        <w:rPr>
          <w:rStyle w:val="StyleUnderline"/>
        </w:rPr>
        <w:t xml:space="preserve"> to </w:t>
      </w:r>
      <w:r w:rsidRPr="002A653E">
        <w:rPr>
          <w:rStyle w:val="Emphasis"/>
        </w:rPr>
        <w:t>eutrophication</w:t>
      </w:r>
      <w:r w:rsidRPr="002A653E">
        <w:rPr>
          <w:sz w:val="16"/>
        </w:rPr>
        <w:t>.</w:t>
      </w:r>
    </w:p>
    <w:p w14:paraId="7C153B88" w14:textId="77777777" w:rsidR="00752382" w:rsidRPr="002A653E" w:rsidRDefault="00752382" w:rsidP="00752382">
      <w:pPr>
        <w:rPr>
          <w:sz w:val="16"/>
          <w:szCs w:val="16"/>
        </w:rPr>
      </w:pPr>
      <w:r w:rsidRPr="002A653E">
        <w:rPr>
          <w:sz w:val="16"/>
          <w:szCs w:val="16"/>
        </w:rPr>
        <w:t>4.3. Environmental implications</w:t>
      </w:r>
    </w:p>
    <w:p w14:paraId="5599D64D" w14:textId="77777777" w:rsidR="00752382" w:rsidRPr="002A653E" w:rsidRDefault="00752382" w:rsidP="00752382">
      <w:pPr>
        <w:rPr>
          <w:rStyle w:val="StyleUnderline"/>
        </w:rPr>
      </w:pPr>
      <w:r w:rsidRPr="002A653E">
        <w:rPr>
          <w:sz w:val="16"/>
        </w:rPr>
        <w:t xml:space="preserve">Another aspect that can be discussed is the extent of </w:t>
      </w:r>
      <w:r w:rsidRPr="00C53C2A">
        <w:rPr>
          <w:rStyle w:val="StyleUnderline"/>
          <w:highlight w:val="yellow"/>
        </w:rPr>
        <w:t xml:space="preserve">increase in </w:t>
      </w:r>
      <w:r w:rsidRPr="00C53C2A">
        <w:rPr>
          <w:rStyle w:val="Emphasis"/>
          <w:highlight w:val="yellow"/>
        </w:rPr>
        <w:t>phosphorus use</w:t>
      </w:r>
      <w:r w:rsidRPr="002A653E">
        <w:rPr>
          <w:sz w:val="16"/>
        </w:rPr>
        <w:t xml:space="preserve"> in regions such as LAC and SA, </w:t>
      </w:r>
      <w:r w:rsidRPr="002A653E">
        <w:rPr>
          <w:rStyle w:val="StyleUnderline"/>
        </w:rPr>
        <w:t>which</w:t>
      </w:r>
      <w:r w:rsidRPr="002A653E">
        <w:rPr>
          <w:sz w:val="16"/>
        </w:rPr>
        <w:t xml:space="preserve"> can </w:t>
      </w:r>
      <w:r w:rsidRPr="00C53C2A">
        <w:rPr>
          <w:rStyle w:val="StyleUnderline"/>
          <w:highlight w:val="yellow"/>
        </w:rPr>
        <w:t>pose</w:t>
      </w:r>
      <w:r w:rsidRPr="002A653E">
        <w:rPr>
          <w:rStyle w:val="StyleUnderline"/>
        </w:rPr>
        <w:t xml:space="preserve"> serious </w:t>
      </w:r>
      <w:r w:rsidRPr="00C53C2A">
        <w:rPr>
          <w:rStyle w:val="StyleUnderline"/>
          <w:highlight w:val="yellow"/>
        </w:rPr>
        <w:t>environmental problems</w:t>
      </w:r>
      <w:r w:rsidRPr="002A653E">
        <w:rPr>
          <w:rStyle w:val="StyleUnderline"/>
        </w:rPr>
        <w:t xml:space="preserve"> in the future and accelerate</w:t>
      </w:r>
      <w:r w:rsidRPr="002A653E">
        <w:rPr>
          <w:sz w:val="16"/>
        </w:rPr>
        <w:t xml:space="preserve"> the </w:t>
      </w:r>
      <w:r w:rsidRPr="002A653E">
        <w:rPr>
          <w:rStyle w:val="StyleUnderline"/>
        </w:rPr>
        <w:t>present ones.</w:t>
      </w:r>
      <w:r w:rsidRPr="002A653E">
        <w:rPr>
          <w:sz w:val="16"/>
        </w:rPr>
        <w:t xml:space="preserve"> </w:t>
      </w:r>
      <w:r w:rsidRPr="00C53C2A">
        <w:rPr>
          <w:rStyle w:val="StyleUnderline"/>
          <w:highlight w:val="yellow"/>
        </w:rPr>
        <w:t>Without radical measures to reduce</w:t>
      </w:r>
      <w:r w:rsidRPr="002A653E">
        <w:rPr>
          <w:sz w:val="16"/>
        </w:rPr>
        <w:t xml:space="preserve"> P </w:t>
      </w:r>
      <w:r w:rsidRPr="00C53C2A">
        <w:rPr>
          <w:rStyle w:val="StyleUnderline"/>
          <w:highlight w:val="yellow"/>
        </w:rPr>
        <w:t>runoff</w:t>
      </w:r>
      <w:r w:rsidRPr="002A653E">
        <w:rPr>
          <w:rStyle w:val="StyleUnderline"/>
        </w:rPr>
        <w:t xml:space="preserve"> from agricultural land</w:t>
      </w:r>
      <w:r w:rsidRPr="002A653E">
        <w:rPr>
          <w:sz w:val="16"/>
        </w:rPr>
        <w:t xml:space="preserve"> and without ambitious wastewater treatment </w:t>
      </w:r>
      <w:r w:rsidRPr="002A653E">
        <w:rPr>
          <w:sz w:val="16"/>
        </w:rPr>
        <w:lastRenderedPageBreak/>
        <w:t xml:space="preserve">targets, these </w:t>
      </w:r>
      <w:r w:rsidRPr="00C53C2A">
        <w:rPr>
          <w:rStyle w:val="StyleUnderline"/>
          <w:highlight w:val="yellow"/>
        </w:rPr>
        <w:t>regions are likely to see</w:t>
      </w:r>
      <w:r w:rsidRPr="002A653E">
        <w:rPr>
          <w:rStyle w:val="StyleUnderline"/>
        </w:rPr>
        <w:t xml:space="preserve"> further </w:t>
      </w:r>
      <w:r w:rsidRPr="00C53C2A">
        <w:rPr>
          <w:rStyle w:val="StyleUnderline"/>
          <w:highlight w:val="yellow"/>
        </w:rPr>
        <w:t>degradation</w:t>
      </w:r>
      <w:r w:rsidRPr="002A653E">
        <w:rPr>
          <w:rStyle w:val="StyleUnderline"/>
        </w:rPr>
        <w:t xml:space="preserve"> of their inland</w:t>
      </w:r>
      <w:r w:rsidRPr="002A653E">
        <w:rPr>
          <w:sz w:val="16"/>
        </w:rPr>
        <w:t xml:space="preserve"> and coastal aquatic ecosystems</w:t>
      </w:r>
      <w:r w:rsidRPr="00C53C2A">
        <w:rPr>
          <w:sz w:val="16"/>
          <w:highlight w:val="yellow"/>
        </w:rPr>
        <w:t xml:space="preserve">. </w:t>
      </w:r>
      <w:r w:rsidRPr="00C53C2A">
        <w:rPr>
          <w:rStyle w:val="StyleUnderline"/>
          <w:highlight w:val="yellow"/>
        </w:rPr>
        <w:t>In</w:t>
      </w:r>
      <w:r w:rsidRPr="00C53C2A">
        <w:rPr>
          <w:sz w:val="16"/>
          <w:highlight w:val="yellow"/>
        </w:rPr>
        <w:t xml:space="preserve"> </w:t>
      </w:r>
      <w:r w:rsidRPr="00C53C2A">
        <w:rPr>
          <w:rStyle w:val="StyleUnderline"/>
          <w:highlight w:val="yellow"/>
        </w:rPr>
        <w:t>particular</w:t>
      </w:r>
      <w:r w:rsidRPr="002A653E">
        <w:rPr>
          <w:sz w:val="16"/>
        </w:rPr>
        <w:t xml:space="preserve">, </w:t>
      </w:r>
      <w:r w:rsidRPr="00C53C2A">
        <w:rPr>
          <w:rStyle w:val="Emphasis"/>
          <w:highlight w:val="yellow"/>
        </w:rPr>
        <w:t>the Gulf</w:t>
      </w:r>
      <w:r w:rsidRPr="002A653E">
        <w:rPr>
          <w:rStyle w:val="Emphasis"/>
        </w:rPr>
        <w:t xml:space="preserve"> of Mexico</w:t>
      </w:r>
      <w:r w:rsidRPr="002A653E">
        <w:rPr>
          <w:sz w:val="16"/>
        </w:rPr>
        <w:t xml:space="preserve"> and the Ganges Valley with the Bay of Bengal </w:t>
      </w:r>
      <w:r w:rsidRPr="002A653E">
        <w:rPr>
          <w:rStyle w:val="StyleUnderline"/>
        </w:rPr>
        <w:t xml:space="preserve">can be </w:t>
      </w:r>
      <w:r w:rsidRPr="00C53C2A">
        <w:rPr>
          <w:rStyle w:val="Emphasis"/>
          <w:highlight w:val="yellow"/>
        </w:rPr>
        <w:t>expect</w:t>
      </w:r>
      <w:r w:rsidRPr="002A653E">
        <w:rPr>
          <w:rStyle w:val="StyleUnderline"/>
        </w:rPr>
        <w:t xml:space="preserve">ed to experience additional P loads and </w:t>
      </w:r>
      <w:r w:rsidRPr="00C53C2A">
        <w:rPr>
          <w:rStyle w:val="StyleUnderline"/>
          <w:highlight w:val="yellow"/>
        </w:rPr>
        <w:t>further eutrophication</w:t>
      </w:r>
      <w:r w:rsidRPr="002A653E">
        <w:rPr>
          <w:sz w:val="16"/>
        </w:rPr>
        <w:t xml:space="preserve">. </w:t>
      </w:r>
      <w:r w:rsidRPr="002A653E">
        <w:rPr>
          <w:rStyle w:val="StyleUnderline"/>
        </w:rPr>
        <w:t>This would not only have</w:t>
      </w:r>
      <w:r w:rsidRPr="002A653E">
        <w:rPr>
          <w:sz w:val="16"/>
        </w:rPr>
        <w:t xml:space="preserve"> further harmful </w:t>
      </w:r>
      <w:r w:rsidRPr="002A653E">
        <w:rPr>
          <w:rStyle w:val="StyleUnderline"/>
        </w:rPr>
        <w:t>environmental implications,</w:t>
      </w:r>
      <w:r w:rsidRPr="002A653E">
        <w:rPr>
          <w:sz w:val="16"/>
        </w:rPr>
        <w:t xml:space="preserve"> </w:t>
      </w:r>
      <w:r w:rsidRPr="002A653E">
        <w:rPr>
          <w:rStyle w:val="StyleUnderline"/>
        </w:rPr>
        <w:t>but likely to negatively impact the economy and livelihoods of coastal communities in these regions.</w:t>
      </w:r>
    </w:p>
    <w:p w14:paraId="09BF3898" w14:textId="45CF4AE5" w:rsidR="00752382" w:rsidRPr="002A653E" w:rsidRDefault="00752382" w:rsidP="00752382">
      <w:pPr>
        <w:rPr>
          <w:sz w:val="16"/>
        </w:rPr>
      </w:pPr>
      <w:r w:rsidRPr="002A653E">
        <w:rPr>
          <w:sz w:val="16"/>
        </w:rPr>
        <w:t xml:space="preserve">At the same time, </w:t>
      </w:r>
      <w:r w:rsidRPr="00C53C2A">
        <w:rPr>
          <w:rStyle w:val="StyleUnderline"/>
          <w:highlight w:val="yellow"/>
        </w:rPr>
        <w:t>the</w:t>
      </w:r>
      <w:r w:rsidRPr="002A653E">
        <w:rPr>
          <w:sz w:val="16"/>
        </w:rPr>
        <w:t xml:space="preserve"> almost </w:t>
      </w:r>
      <w:r w:rsidRPr="00C53C2A">
        <w:rPr>
          <w:rStyle w:val="StyleUnderline"/>
          <w:highlight w:val="yellow"/>
        </w:rPr>
        <w:t>doubling of</w:t>
      </w:r>
      <w:r w:rsidRPr="002A653E">
        <w:rPr>
          <w:sz w:val="16"/>
        </w:rPr>
        <w:t xml:space="preserve"> PR </w:t>
      </w:r>
      <w:r w:rsidRPr="00C53C2A">
        <w:rPr>
          <w:rStyle w:val="StyleUnderline"/>
          <w:highlight w:val="yellow"/>
        </w:rPr>
        <w:t>mining</w:t>
      </w:r>
      <w:r w:rsidRPr="002A653E">
        <w:rPr>
          <w:rStyle w:val="StyleUnderline"/>
        </w:rPr>
        <w:t xml:space="preserve"> rates</w:t>
      </w:r>
      <w:r w:rsidRPr="002A653E">
        <w:rPr>
          <w:sz w:val="16"/>
        </w:rPr>
        <w:t xml:space="preserve"> from now to 2050 </w:t>
      </w:r>
      <w:r w:rsidRPr="00C53C2A">
        <w:rPr>
          <w:rStyle w:val="StyleUnderline"/>
          <w:highlight w:val="yellow"/>
        </w:rPr>
        <w:t>poses</w:t>
      </w:r>
      <w:r w:rsidRPr="002A653E">
        <w:rPr>
          <w:rStyle w:val="StyleUnderline"/>
        </w:rPr>
        <w:t xml:space="preserve"> </w:t>
      </w:r>
      <w:r w:rsidRPr="00C53C2A">
        <w:rPr>
          <w:rStyle w:val="StyleUnderline"/>
          <w:highlight w:val="yellow"/>
        </w:rPr>
        <w:t>questions related to greenhouse gas emissions</w:t>
      </w:r>
      <w:r w:rsidRPr="002A653E">
        <w:rPr>
          <w:rStyle w:val="StyleUnderline"/>
        </w:rPr>
        <w:t xml:space="preserve"> of the fertilizer sector</w:t>
      </w:r>
      <w:r w:rsidRPr="002A653E">
        <w:rPr>
          <w:sz w:val="16"/>
        </w:rPr>
        <w:t xml:space="preserve">, </w:t>
      </w:r>
      <w:r w:rsidRPr="002A653E">
        <w:rPr>
          <w:rStyle w:val="StyleUnderline"/>
        </w:rPr>
        <w:t xml:space="preserve">environmental degradation </w:t>
      </w:r>
      <w:r w:rsidRPr="00C53C2A">
        <w:rPr>
          <w:rStyle w:val="StyleUnderline"/>
          <w:highlight w:val="yellow"/>
        </w:rPr>
        <w:t>and energy consumption</w:t>
      </w:r>
      <w:r w:rsidRPr="002A653E">
        <w:rPr>
          <w:rStyle w:val="StyleUnderline"/>
        </w:rPr>
        <w:t xml:space="preserve"> for mining and processing activities.</w:t>
      </w:r>
      <w:r w:rsidRPr="002A653E">
        <w:rPr>
          <w:sz w:val="16"/>
        </w:rPr>
        <w:t xml:space="preserve"> </w:t>
      </w:r>
      <w:r w:rsidRPr="00C53C2A">
        <w:rPr>
          <w:rStyle w:val="StyleUnderline"/>
          <w:highlight w:val="yellow"/>
        </w:rPr>
        <w:t>Achieving carbon neutrality by 2050</w:t>
      </w:r>
      <w:r w:rsidRPr="002A653E">
        <w:rPr>
          <w:sz w:val="16"/>
        </w:rPr>
        <w:t xml:space="preserve"> – a pledge that an increasing number of countries are moving toward – </w:t>
      </w:r>
      <w:r w:rsidRPr="00C53C2A">
        <w:rPr>
          <w:rStyle w:val="StyleUnderline"/>
          <w:highlight w:val="yellow"/>
        </w:rPr>
        <w:t>will be challenging</w:t>
      </w:r>
      <w:r w:rsidRPr="002A653E">
        <w:rPr>
          <w:sz w:val="16"/>
        </w:rPr>
        <w:t xml:space="preserve"> in the phosphate sector, considering that the model simulation </w:t>
      </w:r>
      <w:r w:rsidRPr="00C53C2A">
        <w:rPr>
          <w:rStyle w:val="StyleUnderline"/>
          <w:highlight w:val="yellow"/>
        </w:rPr>
        <w:t>indicates a doubling of the climate change</w:t>
      </w:r>
      <w:r w:rsidRPr="002A653E">
        <w:rPr>
          <w:rStyle w:val="StyleUnderline"/>
        </w:rPr>
        <w:t xml:space="preserve"> impact by 2050 indexed to 2000</w:t>
      </w:r>
      <w:r w:rsidRPr="002A653E">
        <w:rPr>
          <w:sz w:val="16"/>
        </w:rPr>
        <w:t xml:space="preserve">. </w:t>
      </w:r>
      <w:r w:rsidRPr="002A653E">
        <w:rPr>
          <w:rStyle w:val="StyleUnderline"/>
        </w:rPr>
        <w:t xml:space="preserve">The increase is mostly </w:t>
      </w:r>
      <w:r w:rsidRPr="00C53C2A">
        <w:rPr>
          <w:rStyle w:val="StyleUnderline"/>
          <w:highlight w:val="yellow"/>
        </w:rPr>
        <w:t>due to</w:t>
      </w:r>
      <w:r w:rsidRPr="002A653E">
        <w:rPr>
          <w:sz w:val="16"/>
        </w:rPr>
        <w:t xml:space="preserve"> the </w:t>
      </w:r>
      <w:r w:rsidRPr="00C53C2A">
        <w:rPr>
          <w:rStyle w:val="Emphasis"/>
          <w:highlight w:val="yellow"/>
        </w:rPr>
        <w:t>mining</w:t>
      </w:r>
      <w:r w:rsidRPr="002A653E">
        <w:rPr>
          <w:sz w:val="16"/>
        </w:rPr>
        <w:t xml:space="preserve"> and processing PR sectors. It also raises the issue of the need to improve the management of by-product waste from mining and processing PR. There is already a considerable amount of toxic </w:t>
      </w:r>
      <w:proofErr w:type="spellStart"/>
      <w:r w:rsidRPr="002A653E">
        <w:rPr>
          <w:sz w:val="16"/>
        </w:rPr>
        <w:t>phosphogypsum</w:t>
      </w:r>
      <w:proofErr w:type="spellEnd"/>
      <w:r w:rsidRPr="002A653E">
        <w:rPr>
          <w:sz w:val="16"/>
        </w:rPr>
        <w:t xml:space="preserve"> in tailing ponds in producing countries. More updated information on how </w:t>
      </w:r>
      <w:proofErr w:type="spellStart"/>
      <w:r w:rsidRPr="002A653E">
        <w:rPr>
          <w:sz w:val="16"/>
        </w:rPr>
        <w:t>phosphogypsum</w:t>
      </w:r>
      <w:proofErr w:type="spellEnd"/>
      <w:r w:rsidRPr="002A653E">
        <w:rPr>
          <w:sz w:val="16"/>
        </w:rPr>
        <w:t xml:space="preserve"> is being managed is needed from the industry or state authorities responsible with regulating the phosphate industry. In addition, </w:t>
      </w:r>
      <w:r w:rsidRPr="002A653E">
        <w:rPr>
          <w:rStyle w:val="StyleUnderline"/>
        </w:rPr>
        <w:t>an increase in</w:t>
      </w:r>
      <w:r w:rsidRPr="002A653E">
        <w:rPr>
          <w:sz w:val="16"/>
        </w:rPr>
        <w:t xml:space="preserve"> PR </w:t>
      </w:r>
      <w:r w:rsidRPr="002A653E">
        <w:rPr>
          <w:rStyle w:val="StyleUnderline"/>
        </w:rPr>
        <w:t>processing and fertilizer production is likely to lead to increased rates of water extraction for the chemical processes</w:t>
      </w:r>
      <w:r w:rsidRPr="002A653E">
        <w:rPr>
          <w:sz w:val="16"/>
        </w:rPr>
        <w:t>. In arid and water scarce producing countries like Morocco, Algeria or Egypt, this could pose a problem. On the other hand, ample groundwater resources in North Africa may make such concerns unwarranted in the longer term (MacDonald et al., 2012).</w:t>
      </w:r>
    </w:p>
    <w:p w14:paraId="57BCA818" w14:textId="77777777" w:rsidR="004C382C" w:rsidRPr="002A653E" w:rsidRDefault="004C382C" w:rsidP="004C382C">
      <w:pPr>
        <w:keepNext/>
        <w:keepLines/>
        <w:spacing w:before="40"/>
        <w:contextualSpacing/>
        <w:outlineLvl w:val="3"/>
        <w:rPr>
          <w:rFonts w:eastAsia="Times New Roman" w:cstheme="majorBidi"/>
          <w:b/>
          <w:iCs/>
          <w:sz w:val="26"/>
        </w:rPr>
      </w:pPr>
      <w:bookmarkStart w:id="0" w:name="_Hlk49384701"/>
      <w:r w:rsidRPr="002A653E">
        <w:rPr>
          <w:rFonts w:eastAsia="Times New Roman" w:cstheme="majorBidi"/>
          <w:b/>
          <w:iCs/>
          <w:sz w:val="26"/>
        </w:rPr>
        <w:t>Phosphorus</w:t>
      </w:r>
      <w:r>
        <w:rPr>
          <w:rFonts w:eastAsia="Times New Roman" w:cstheme="majorBidi"/>
          <w:b/>
          <w:iCs/>
          <w:sz w:val="26"/>
        </w:rPr>
        <w:t xml:space="preserve"> loss</w:t>
      </w:r>
      <w:r w:rsidRPr="002A653E">
        <w:rPr>
          <w:rFonts w:eastAsia="Times New Roman" w:cstheme="majorBidi"/>
          <w:b/>
          <w:iCs/>
          <w:sz w:val="26"/>
        </w:rPr>
        <w:t xml:space="preserve"> causes </w:t>
      </w:r>
      <w:r w:rsidRPr="002A653E">
        <w:rPr>
          <w:rFonts w:eastAsia="Times New Roman" w:cstheme="majorBidi"/>
          <w:b/>
          <w:iCs/>
          <w:sz w:val="26"/>
          <w:u w:val="single"/>
        </w:rPr>
        <w:t>Extinction</w:t>
      </w:r>
      <w:r w:rsidRPr="002A653E">
        <w:rPr>
          <w:rFonts w:eastAsia="Times New Roman" w:cstheme="majorBidi"/>
          <w:b/>
          <w:iCs/>
          <w:sz w:val="26"/>
        </w:rPr>
        <w:t xml:space="preserve"> </w:t>
      </w:r>
    </w:p>
    <w:p w14:paraId="7B89821F" w14:textId="77777777" w:rsidR="004C382C" w:rsidRPr="002A653E" w:rsidRDefault="004C382C" w:rsidP="004C382C">
      <w:pPr>
        <w:rPr>
          <w:rFonts w:eastAsia="Calibri"/>
        </w:rPr>
      </w:pPr>
      <w:proofErr w:type="spellStart"/>
      <w:r w:rsidRPr="002A653E">
        <w:rPr>
          <w:b/>
          <w:bCs/>
          <w:sz w:val="26"/>
          <w:u w:val="single"/>
        </w:rPr>
        <w:t>Faradji</w:t>
      </w:r>
      <w:proofErr w:type="spellEnd"/>
      <w:r w:rsidRPr="002A653E">
        <w:rPr>
          <w:b/>
          <w:bCs/>
          <w:sz w:val="26"/>
          <w:u w:val="single"/>
        </w:rPr>
        <w:t xml:space="preserve"> and De Boer 16</w:t>
      </w:r>
      <w:r w:rsidRPr="002A653E">
        <w:rPr>
          <w:rFonts w:eastAsia="Calibri"/>
        </w:rPr>
        <w:t xml:space="preserve"> – Charly, Marie Curie research fellow at the University of Bristol, Marissa, Researcher and European Project Manager of </w:t>
      </w:r>
      <w:proofErr w:type="spellStart"/>
      <w:r w:rsidRPr="002A653E">
        <w:rPr>
          <w:rFonts w:eastAsia="Calibri"/>
        </w:rPr>
        <w:t>SusPhos</w:t>
      </w:r>
      <w:proofErr w:type="spellEnd"/>
      <w:r w:rsidRPr="002A653E">
        <w:rPr>
          <w:rFonts w:eastAsia="Calibri"/>
        </w:rPr>
        <w:t xml:space="preserve"> at the VU University in Amsterdam. “How the great phosphorus shortage could leave us short of food”, PHYS, https://phys.org/news/2016-02-greAT:phosphorus-shortage-short-food.html, 02-17-2016 </w:t>
      </w:r>
      <w:proofErr w:type="spellStart"/>
      <w:r>
        <w:rPr>
          <w:rFonts w:eastAsia="Calibri"/>
        </w:rPr>
        <w:t>pbr</w:t>
      </w:r>
      <w:proofErr w:type="spellEnd"/>
      <w:r>
        <w:rPr>
          <w:rFonts w:eastAsia="Calibri"/>
        </w:rPr>
        <w:t>/msdi21</w:t>
      </w:r>
    </w:p>
    <w:p w14:paraId="6551E48F" w14:textId="77777777" w:rsidR="004C382C" w:rsidRPr="002A653E" w:rsidRDefault="004C382C" w:rsidP="004C382C">
      <w:pPr>
        <w:rPr>
          <w:rFonts w:eastAsia="Calibri"/>
          <w:b/>
          <w:u w:val="single"/>
        </w:rPr>
      </w:pPr>
      <w:r w:rsidRPr="002A653E">
        <w:rPr>
          <w:rFonts w:eastAsia="Calibri"/>
          <w:sz w:val="16"/>
        </w:rPr>
        <w:lastRenderedPageBreak/>
        <w:t xml:space="preserve">It's not as well-known as the other issues, but phosphorus depletion is no less significant. After all, we could live without cars or unusual species, but </w:t>
      </w:r>
      <w:r w:rsidRPr="00C53C2A">
        <w:rPr>
          <w:rFonts w:eastAsia="Calibri"/>
          <w:b/>
          <w:highlight w:val="yellow"/>
          <w:u w:val="single"/>
        </w:rPr>
        <w:t xml:space="preserve">if phosphorus ran </w:t>
      </w:r>
      <w:proofErr w:type="gramStart"/>
      <w:r w:rsidRPr="00C53C2A">
        <w:rPr>
          <w:rFonts w:eastAsia="Calibri"/>
          <w:b/>
          <w:highlight w:val="yellow"/>
          <w:u w:val="single"/>
        </w:rPr>
        <w:t>out</w:t>
      </w:r>
      <w:proofErr w:type="gramEnd"/>
      <w:r w:rsidRPr="00C53C2A">
        <w:rPr>
          <w:rFonts w:eastAsia="Calibri"/>
          <w:b/>
          <w:highlight w:val="yellow"/>
          <w:u w:val="single"/>
        </w:rPr>
        <w:t xml:space="preserve"> we'd have to </w:t>
      </w:r>
      <w:r w:rsidRPr="00C53C2A">
        <w:rPr>
          <w:rFonts w:eastAsia="Calibri"/>
          <w:b/>
          <w:iCs/>
          <w:highlight w:val="yellow"/>
          <w:u w:val="single"/>
          <w:bdr w:val="single" w:sz="8" w:space="0" w:color="auto"/>
        </w:rPr>
        <w:t>live without food</w:t>
      </w:r>
      <w:r w:rsidRPr="002A653E">
        <w:rPr>
          <w:rFonts w:eastAsia="Calibri"/>
          <w:b/>
          <w:u w:val="single"/>
        </w:rPr>
        <w:t>.</w:t>
      </w:r>
    </w:p>
    <w:p w14:paraId="11BA2130" w14:textId="77777777" w:rsidR="004C382C" w:rsidRPr="002A653E" w:rsidRDefault="004C382C" w:rsidP="004C382C">
      <w:pPr>
        <w:rPr>
          <w:rFonts w:eastAsia="Calibri"/>
          <w:sz w:val="16"/>
        </w:rPr>
      </w:pPr>
      <w:r w:rsidRPr="002A653E">
        <w:rPr>
          <w:rFonts w:eastAsia="Calibri"/>
          <w:b/>
          <w:u w:val="single"/>
        </w:rPr>
        <w:t xml:space="preserve">Phosphorus is </w:t>
      </w:r>
      <w:r w:rsidRPr="00C53C2A">
        <w:rPr>
          <w:rFonts w:eastAsia="Calibri"/>
          <w:b/>
          <w:highlight w:val="yellow"/>
          <w:u w:val="single"/>
        </w:rPr>
        <w:t xml:space="preserve">an </w:t>
      </w:r>
      <w:r w:rsidRPr="00C53C2A">
        <w:rPr>
          <w:rFonts w:eastAsia="Calibri"/>
          <w:b/>
          <w:iCs/>
          <w:highlight w:val="yellow"/>
          <w:u w:val="single"/>
          <w:bdr w:val="single" w:sz="8" w:space="0" w:color="auto"/>
        </w:rPr>
        <w:t>essential nutrient</w:t>
      </w:r>
      <w:r w:rsidRPr="00C53C2A">
        <w:rPr>
          <w:rFonts w:eastAsia="Calibri"/>
          <w:b/>
          <w:highlight w:val="yellow"/>
          <w:u w:val="single"/>
        </w:rPr>
        <w:t xml:space="preserve"> for</w:t>
      </w:r>
      <w:r w:rsidRPr="002A653E">
        <w:rPr>
          <w:rFonts w:eastAsia="Calibri"/>
          <w:b/>
          <w:u w:val="single"/>
        </w:rPr>
        <w:t xml:space="preserve"> </w:t>
      </w:r>
      <w:r w:rsidRPr="002A653E">
        <w:rPr>
          <w:rFonts w:eastAsia="Calibri"/>
          <w:b/>
          <w:iCs/>
          <w:u w:val="single"/>
          <w:bdr w:val="single" w:sz="8" w:space="0" w:color="auto"/>
        </w:rPr>
        <w:t xml:space="preserve">all forms of </w:t>
      </w:r>
      <w:r w:rsidRPr="00C53C2A">
        <w:rPr>
          <w:rFonts w:eastAsia="Calibri"/>
          <w:b/>
          <w:iCs/>
          <w:highlight w:val="yellow"/>
          <w:u w:val="single"/>
          <w:bdr w:val="single" w:sz="8" w:space="0" w:color="auto"/>
        </w:rPr>
        <w:t>life</w:t>
      </w:r>
      <w:r w:rsidRPr="002A653E">
        <w:rPr>
          <w:rFonts w:eastAsia="Calibri"/>
          <w:sz w:val="16"/>
        </w:rPr>
        <w:t xml:space="preserve">. It is a key element in our DNA and </w:t>
      </w:r>
      <w:r w:rsidRPr="00C53C2A">
        <w:rPr>
          <w:rFonts w:eastAsia="Calibri"/>
          <w:b/>
          <w:iCs/>
          <w:highlight w:val="yellow"/>
          <w:u w:val="single"/>
          <w:bdr w:val="single" w:sz="8" w:space="0" w:color="auto"/>
        </w:rPr>
        <w:t>all living organisms</w:t>
      </w:r>
      <w:r w:rsidRPr="00C53C2A">
        <w:rPr>
          <w:rFonts w:eastAsia="Calibri"/>
          <w:b/>
          <w:highlight w:val="yellow"/>
          <w:u w:val="single"/>
        </w:rPr>
        <w:t xml:space="preserve"> require</w:t>
      </w:r>
      <w:r w:rsidRPr="002A653E">
        <w:rPr>
          <w:rFonts w:eastAsia="Calibri"/>
          <w:b/>
          <w:u w:val="single"/>
        </w:rPr>
        <w:t xml:space="preserve"> daily </w:t>
      </w:r>
      <w:r w:rsidRPr="00C53C2A">
        <w:rPr>
          <w:rFonts w:eastAsia="Calibri"/>
          <w:b/>
          <w:highlight w:val="yellow"/>
          <w:u w:val="single"/>
        </w:rPr>
        <w:t>phosphorus intake to produce energy</w:t>
      </w:r>
      <w:r w:rsidRPr="002A653E">
        <w:rPr>
          <w:rFonts w:eastAsia="Calibri"/>
          <w:b/>
          <w:u w:val="single"/>
        </w:rPr>
        <w:t xml:space="preserve">. It </w:t>
      </w:r>
      <w:r w:rsidRPr="002A653E">
        <w:rPr>
          <w:rFonts w:eastAsia="Calibri"/>
          <w:b/>
          <w:iCs/>
          <w:u w:val="single"/>
          <w:bdr w:val="single" w:sz="8" w:space="0" w:color="auto"/>
        </w:rPr>
        <w:t>cannot be replaced</w:t>
      </w:r>
      <w:r w:rsidRPr="002A653E">
        <w:rPr>
          <w:rFonts w:eastAsia="Calibri"/>
          <w:b/>
          <w:u w:val="single"/>
        </w:rPr>
        <w:t xml:space="preserve"> </w:t>
      </w:r>
      <w:r w:rsidRPr="00C53C2A">
        <w:rPr>
          <w:rFonts w:eastAsia="Calibri"/>
          <w:b/>
          <w:highlight w:val="yellow"/>
          <w:u w:val="single"/>
        </w:rPr>
        <w:t>and there is no</w:t>
      </w:r>
      <w:r w:rsidRPr="002A653E">
        <w:rPr>
          <w:rFonts w:eastAsia="Calibri"/>
          <w:b/>
          <w:u w:val="single"/>
        </w:rPr>
        <w:t xml:space="preserve"> synthetic </w:t>
      </w:r>
      <w:r w:rsidRPr="00C53C2A">
        <w:rPr>
          <w:rFonts w:eastAsia="Calibri"/>
          <w:b/>
          <w:highlight w:val="yellow"/>
          <w:u w:val="single"/>
        </w:rPr>
        <w:t>substitute</w:t>
      </w:r>
      <w:r w:rsidRPr="002A653E">
        <w:rPr>
          <w:rFonts w:eastAsia="Calibri"/>
          <w:b/>
          <w:u w:val="single"/>
        </w:rPr>
        <w:t xml:space="preserve">: without phosphorus, </w:t>
      </w:r>
      <w:r w:rsidRPr="002A653E">
        <w:rPr>
          <w:rFonts w:eastAsia="Calibri"/>
          <w:b/>
          <w:iCs/>
          <w:u w:val="single"/>
          <w:bdr w:val="single" w:sz="8" w:space="0" w:color="auto"/>
        </w:rPr>
        <w:t>there is no life</w:t>
      </w:r>
      <w:r w:rsidRPr="002A653E">
        <w:rPr>
          <w:rFonts w:eastAsia="Calibri"/>
          <w:sz w:val="16"/>
        </w:rPr>
        <w:t>.</w:t>
      </w:r>
    </w:p>
    <w:p w14:paraId="2C97DCBF" w14:textId="77777777" w:rsidR="004C382C" w:rsidRPr="002A653E" w:rsidRDefault="004C382C" w:rsidP="004C382C">
      <w:pPr>
        <w:rPr>
          <w:rFonts w:eastAsia="Calibri"/>
          <w:sz w:val="16"/>
        </w:rPr>
      </w:pPr>
      <w:r w:rsidRPr="002A653E">
        <w:rPr>
          <w:rFonts w:eastAsia="Calibri"/>
          <w:sz w:val="16"/>
        </w:rPr>
        <w:t xml:space="preserve">Our dependence began in the mid-19th century, after farmers noticed spreading phosphorus-rich guano (bird excrement) on their fields led to impressive improvements in crop yields. Soon after, mines </w:t>
      </w:r>
      <w:proofErr w:type="gramStart"/>
      <w:r w:rsidRPr="002A653E">
        <w:rPr>
          <w:rFonts w:eastAsia="Calibri"/>
          <w:sz w:val="16"/>
        </w:rPr>
        <w:t>opened up</w:t>
      </w:r>
      <w:proofErr w:type="gramEnd"/>
      <w:r w:rsidRPr="002A653E">
        <w:rPr>
          <w:rFonts w:eastAsia="Calibri"/>
          <w:sz w:val="16"/>
        </w:rPr>
        <w:t xml:space="preserve"> in the US and China to extract phosphate ore – rocks which contain the useful mineral. This triggered the current use of mineral </w:t>
      </w:r>
      <w:proofErr w:type="spellStart"/>
      <w:proofErr w:type="gramStart"/>
      <w:r w:rsidRPr="002A653E">
        <w:rPr>
          <w:rFonts w:eastAsia="Calibri"/>
          <w:sz w:val="16"/>
        </w:rPr>
        <w:t>fertilisers</w:t>
      </w:r>
      <w:proofErr w:type="spellEnd"/>
      <w:proofErr w:type="gramEnd"/>
      <w:r w:rsidRPr="002A653E">
        <w:rPr>
          <w:rFonts w:eastAsia="Calibri"/>
          <w:sz w:val="16"/>
        </w:rPr>
        <w:t xml:space="preserve"> and, without this industrial breakthrough, humanity could only produce half the food that it does today.</w:t>
      </w:r>
    </w:p>
    <w:p w14:paraId="58FC489A" w14:textId="77777777" w:rsidR="004C382C" w:rsidRPr="002A653E" w:rsidRDefault="004C382C" w:rsidP="004C382C">
      <w:pPr>
        <w:rPr>
          <w:rFonts w:eastAsia="Calibri"/>
          <w:sz w:val="16"/>
        </w:rPr>
      </w:pPr>
      <w:proofErr w:type="spellStart"/>
      <w:r w:rsidRPr="00C53C2A">
        <w:rPr>
          <w:rFonts w:eastAsia="Calibri"/>
          <w:b/>
          <w:highlight w:val="yellow"/>
          <w:u w:val="single"/>
        </w:rPr>
        <w:t>Fertiliser</w:t>
      </w:r>
      <w:proofErr w:type="spellEnd"/>
      <w:r w:rsidRPr="00C53C2A">
        <w:rPr>
          <w:rFonts w:eastAsia="Calibri"/>
          <w:b/>
          <w:highlight w:val="yellow"/>
          <w:u w:val="single"/>
        </w:rPr>
        <w:t xml:space="preserve"> use has </w:t>
      </w:r>
      <w:r w:rsidRPr="00C53C2A">
        <w:rPr>
          <w:rFonts w:eastAsia="Calibri"/>
          <w:b/>
          <w:iCs/>
          <w:highlight w:val="yellow"/>
          <w:u w:val="single"/>
          <w:bdr w:val="single" w:sz="8" w:space="0" w:color="auto"/>
        </w:rPr>
        <w:t>quadrupled</w:t>
      </w:r>
      <w:r w:rsidRPr="002A653E">
        <w:rPr>
          <w:rFonts w:eastAsia="Calibri"/>
          <w:b/>
          <w:u w:val="single"/>
        </w:rPr>
        <w:t xml:space="preserve"> over the past half century </w:t>
      </w:r>
      <w:r w:rsidRPr="00C53C2A">
        <w:rPr>
          <w:rFonts w:eastAsia="Calibri"/>
          <w:b/>
          <w:highlight w:val="yellow"/>
          <w:u w:val="single"/>
        </w:rPr>
        <w:t xml:space="preserve">and </w:t>
      </w:r>
      <w:r w:rsidRPr="00C53C2A">
        <w:rPr>
          <w:rFonts w:eastAsia="Calibri"/>
          <w:b/>
          <w:iCs/>
          <w:highlight w:val="yellow"/>
          <w:u w:val="single"/>
          <w:bdr w:val="single" w:sz="8" w:space="0" w:color="auto"/>
        </w:rPr>
        <w:t>will continue rising</w:t>
      </w:r>
      <w:r w:rsidRPr="002A653E">
        <w:rPr>
          <w:rFonts w:eastAsia="Calibri"/>
          <w:b/>
          <w:u w:val="single"/>
        </w:rPr>
        <w:t xml:space="preserve"> as the population expands</w:t>
      </w:r>
      <w:r w:rsidRPr="002A653E">
        <w:rPr>
          <w:rFonts w:eastAsia="Calibri"/>
          <w:sz w:val="16"/>
        </w:rPr>
        <w:t xml:space="preserve">. The </w:t>
      </w:r>
      <w:r w:rsidRPr="002A653E">
        <w:rPr>
          <w:rFonts w:eastAsia="Calibri"/>
          <w:b/>
          <w:iCs/>
          <w:u w:val="single"/>
          <w:bdr w:val="single" w:sz="8" w:space="0" w:color="auto"/>
        </w:rPr>
        <w:t>growing wealth</w:t>
      </w:r>
      <w:r w:rsidRPr="002A653E">
        <w:rPr>
          <w:rFonts w:eastAsia="Calibri"/>
          <w:sz w:val="16"/>
        </w:rPr>
        <w:t xml:space="preserve"> of developing countries allows people to afford more meat which has a "phosphorus footprint" 50 times higher than most vegetables. This, together with the increasing usage of biofuels, </w:t>
      </w:r>
      <w:r w:rsidRPr="002A653E">
        <w:rPr>
          <w:rFonts w:eastAsia="Calibri"/>
          <w:b/>
          <w:u w:val="single"/>
        </w:rPr>
        <w:t xml:space="preserve">is estimated to </w:t>
      </w:r>
      <w:r w:rsidRPr="002A653E">
        <w:rPr>
          <w:rFonts w:eastAsia="Calibri"/>
          <w:b/>
          <w:iCs/>
          <w:u w:val="single"/>
          <w:bdr w:val="single" w:sz="8" w:space="0" w:color="auto"/>
        </w:rPr>
        <w:t>double the demand</w:t>
      </w:r>
      <w:r w:rsidRPr="002A653E">
        <w:rPr>
          <w:rFonts w:eastAsia="Calibri"/>
          <w:b/>
          <w:u w:val="single"/>
        </w:rPr>
        <w:t xml:space="preserve"> for phosphorus </w:t>
      </w:r>
      <w:proofErr w:type="spellStart"/>
      <w:r w:rsidRPr="002A653E">
        <w:rPr>
          <w:rFonts w:eastAsia="Calibri"/>
          <w:b/>
          <w:u w:val="single"/>
        </w:rPr>
        <w:t>fertilisers</w:t>
      </w:r>
      <w:proofErr w:type="spellEnd"/>
      <w:r w:rsidRPr="002A653E">
        <w:rPr>
          <w:rFonts w:eastAsia="Calibri"/>
          <w:sz w:val="16"/>
        </w:rPr>
        <w:t xml:space="preserve"> by 2050.</w:t>
      </w:r>
    </w:p>
    <w:p w14:paraId="617A2525" w14:textId="77777777" w:rsidR="004C382C" w:rsidRPr="002A653E" w:rsidRDefault="004C382C" w:rsidP="004C382C">
      <w:pPr>
        <w:rPr>
          <w:rFonts w:eastAsia="Calibri"/>
          <w:sz w:val="16"/>
        </w:rPr>
      </w:pPr>
      <w:r w:rsidRPr="002A653E">
        <w:rPr>
          <w:rFonts w:eastAsia="Calibri"/>
          <w:sz w:val="16"/>
        </w:rPr>
        <w:t>Today phosphorus is also used in pharmaceuticals, personal care products, flame retardants, catalysts for chemical industries, building materials, cleaners, detergents and food preservatives.</w:t>
      </w:r>
    </w:p>
    <w:p w14:paraId="25EFD72E" w14:textId="77777777" w:rsidR="004C382C" w:rsidRPr="002A653E" w:rsidRDefault="004C382C" w:rsidP="004C382C">
      <w:pPr>
        <w:rPr>
          <w:rFonts w:eastAsia="Calibri"/>
          <w:sz w:val="16"/>
        </w:rPr>
      </w:pPr>
      <w:r w:rsidRPr="002A653E">
        <w:rPr>
          <w:rFonts w:eastAsia="Calibri"/>
          <w:sz w:val="16"/>
        </w:rPr>
        <w:t>Phosphorus is not a renewable resource</w:t>
      </w:r>
    </w:p>
    <w:p w14:paraId="7D1ED846" w14:textId="77777777" w:rsidR="004C382C" w:rsidRPr="002A653E" w:rsidRDefault="004C382C" w:rsidP="004C382C">
      <w:pPr>
        <w:rPr>
          <w:rFonts w:eastAsia="Calibri"/>
          <w:sz w:val="16"/>
        </w:rPr>
      </w:pPr>
      <w:r w:rsidRPr="00C53C2A">
        <w:rPr>
          <w:rFonts w:eastAsia="Calibri"/>
          <w:b/>
          <w:highlight w:val="yellow"/>
          <w:u w:val="single"/>
        </w:rPr>
        <w:t xml:space="preserve">Reserves are </w:t>
      </w:r>
      <w:r w:rsidRPr="00C53C2A">
        <w:rPr>
          <w:rFonts w:eastAsia="Calibri"/>
          <w:b/>
          <w:iCs/>
          <w:highlight w:val="yellow"/>
          <w:u w:val="single"/>
          <w:bdr w:val="single" w:sz="8" w:space="0" w:color="auto"/>
        </w:rPr>
        <w:t>limited</w:t>
      </w:r>
      <w:r w:rsidRPr="00C53C2A">
        <w:rPr>
          <w:rFonts w:eastAsia="Calibri"/>
          <w:b/>
          <w:highlight w:val="yellow"/>
          <w:u w:val="single"/>
        </w:rPr>
        <w:t xml:space="preserve"> and </w:t>
      </w:r>
      <w:r w:rsidRPr="00C53C2A">
        <w:rPr>
          <w:rFonts w:eastAsia="Calibri"/>
          <w:b/>
          <w:iCs/>
          <w:highlight w:val="yellow"/>
          <w:u w:val="single"/>
          <w:bdr w:val="single" w:sz="8" w:space="0" w:color="auto"/>
        </w:rPr>
        <w:t>not equally spread</w:t>
      </w:r>
      <w:r w:rsidRPr="002A653E">
        <w:rPr>
          <w:rFonts w:eastAsia="Calibri"/>
          <w:sz w:val="16"/>
        </w:rPr>
        <w:t xml:space="preserve"> over the planet. The only large mines </w:t>
      </w:r>
      <w:proofErr w:type="gramStart"/>
      <w:r w:rsidRPr="002A653E">
        <w:rPr>
          <w:rFonts w:eastAsia="Calibri"/>
          <w:sz w:val="16"/>
        </w:rPr>
        <w:t>are located in</w:t>
      </w:r>
      <w:proofErr w:type="gramEnd"/>
      <w:r w:rsidRPr="002A653E">
        <w:rPr>
          <w:rFonts w:eastAsia="Calibri"/>
          <w:sz w:val="16"/>
        </w:rPr>
        <w:t xml:space="preserve"> Morocco, Russia, China and the US. Depending on which scientists you ask, the world's phosphate rock reserves will last for another 35 to 400 years – though the more optimistic assessments rely on the discovery of new deposits.</w:t>
      </w:r>
    </w:p>
    <w:p w14:paraId="235BEA18" w14:textId="77777777" w:rsidR="004C382C" w:rsidRPr="002A653E" w:rsidRDefault="004C382C" w:rsidP="004C382C">
      <w:pPr>
        <w:rPr>
          <w:rFonts w:eastAsia="Calibri"/>
          <w:sz w:val="16"/>
        </w:rPr>
      </w:pPr>
      <w:r w:rsidRPr="002A653E">
        <w:rPr>
          <w:rFonts w:eastAsia="Calibri"/>
          <w:sz w:val="16"/>
        </w:rPr>
        <w:t xml:space="preserve">It's a big concern for the EU and other countries without their own reserves, and </w:t>
      </w:r>
      <w:r w:rsidRPr="00C53C2A">
        <w:rPr>
          <w:rFonts w:eastAsia="Calibri"/>
          <w:b/>
          <w:highlight w:val="yellow"/>
          <w:u w:val="single"/>
        </w:rPr>
        <w:t xml:space="preserve">phosphorus depletion could lead to </w:t>
      </w:r>
      <w:r w:rsidRPr="00C53C2A">
        <w:rPr>
          <w:rFonts w:eastAsia="Calibri"/>
          <w:b/>
          <w:iCs/>
          <w:highlight w:val="yellow"/>
          <w:u w:val="single"/>
          <w:bdr w:val="single" w:sz="8" w:space="0" w:color="auto"/>
        </w:rPr>
        <w:t>geopolitical tensions</w:t>
      </w:r>
      <w:r w:rsidRPr="002A653E">
        <w:rPr>
          <w:rFonts w:eastAsia="Calibri"/>
          <w:sz w:val="16"/>
        </w:rPr>
        <w:t xml:space="preserve">. Back in 2008, </w:t>
      </w:r>
      <w:r w:rsidRPr="002A653E">
        <w:rPr>
          <w:rFonts w:eastAsia="Calibri"/>
          <w:b/>
          <w:u w:val="single"/>
        </w:rPr>
        <w:t xml:space="preserve">when </w:t>
      </w:r>
      <w:proofErr w:type="spellStart"/>
      <w:r w:rsidRPr="002A653E">
        <w:rPr>
          <w:rFonts w:eastAsia="Calibri"/>
          <w:b/>
          <w:u w:val="single"/>
        </w:rPr>
        <w:t>fertiliser</w:t>
      </w:r>
      <w:proofErr w:type="spellEnd"/>
      <w:r w:rsidRPr="002A653E">
        <w:rPr>
          <w:rFonts w:eastAsia="Calibri"/>
          <w:b/>
          <w:u w:val="single"/>
        </w:rPr>
        <w:t xml:space="preserve"> prices</w:t>
      </w:r>
      <w:r w:rsidRPr="002A653E">
        <w:rPr>
          <w:rFonts w:eastAsia="Calibri"/>
          <w:sz w:val="16"/>
        </w:rPr>
        <w:t xml:space="preserve"> sharply </w:t>
      </w:r>
      <w:r w:rsidRPr="002A653E">
        <w:rPr>
          <w:rFonts w:eastAsia="Calibri"/>
          <w:b/>
          <w:u w:val="single"/>
        </w:rPr>
        <w:t>increased</w:t>
      </w:r>
      <w:r w:rsidRPr="002A653E">
        <w:rPr>
          <w:rFonts w:eastAsia="Calibri"/>
          <w:sz w:val="16"/>
        </w:rPr>
        <w:t xml:space="preserve"> by 600% and directly influenced food prices, </w:t>
      </w:r>
      <w:r w:rsidRPr="00C53C2A">
        <w:rPr>
          <w:rFonts w:eastAsia="Calibri"/>
          <w:b/>
          <w:highlight w:val="yellow"/>
          <w:u w:val="single"/>
        </w:rPr>
        <w:t xml:space="preserve">there were </w:t>
      </w:r>
      <w:r w:rsidRPr="00C53C2A">
        <w:rPr>
          <w:rFonts w:eastAsia="Calibri"/>
          <w:b/>
          <w:iCs/>
          <w:highlight w:val="yellow"/>
          <w:u w:val="single"/>
          <w:bdr w:val="single" w:sz="8" w:space="0" w:color="auto"/>
        </w:rPr>
        <w:t>violent riots</w:t>
      </w:r>
      <w:r w:rsidRPr="00C53C2A">
        <w:rPr>
          <w:rFonts w:eastAsia="Calibri"/>
          <w:b/>
          <w:highlight w:val="yellow"/>
          <w:u w:val="single"/>
        </w:rPr>
        <w:t xml:space="preserve"> in 40 different</w:t>
      </w:r>
      <w:r w:rsidRPr="002A653E">
        <w:rPr>
          <w:rFonts w:eastAsia="Calibri"/>
          <w:sz w:val="16"/>
        </w:rPr>
        <w:t xml:space="preserve"> developing </w:t>
      </w:r>
      <w:r w:rsidRPr="00C53C2A">
        <w:rPr>
          <w:rFonts w:eastAsia="Calibri"/>
          <w:b/>
          <w:highlight w:val="yellow"/>
          <w:u w:val="single"/>
        </w:rPr>
        <w:t>countries</w:t>
      </w:r>
      <w:r w:rsidRPr="002A653E">
        <w:rPr>
          <w:rFonts w:eastAsia="Calibri"/>
          <w:sz w:val="16"/>
        </w:rPr>
        <w:t>.</w:t>
      </w:r>
    </w:p>
    <w:p w14:paraId="18306D84" w14:textId="77777777" w:rsidR="004C382C" w:rsidRPr="002A653E" w:rsidRDefault="004C382C" w:rsidP="004C382C">
      <w:pPr>
        <w:rPr>
          <w:rFonts w:eastAsia="Calibri"/>
          <w:sz w:val="16"/>
        </w:rPr>
      </w:pPr>
      <w:r w:rsidRPr="002A653E">
        <w:rPr>
          <w:rFonts w:eastAsia="Calibri"/>
          <w:b/>
          <w:u w:val="single"/>
        </w:rPr>
        <w:t xml:space="preserve">Phosphorus also </w:t>
      </w:r>
      <w:r w:rsidRPr="00C53C2A">
        <w:rPr>
          <w:rFonts w:eastAsia="Calibri"/>
          <w:b/>
          <w:iCs/>
          <w:highlight w:val="yellow"/>
          <w:u w:val="single"/>
          <w:bdr w:val="single" w:sz="8" w:space="0" w:color="auto"/>
        </w:rPr>
        <w:t>harms the environment</w:t>
      </w:r>
      <w:r w:rsidRPr="002A653E">
        <w:rPr>
          <w:rFonts w:eastAsia="Calibri"/>
          <w:sz w:val="16"/>
        </w:rPr>
        <w:t xml:space="preserve">. Excessive </w:t>
      </w:r>
      <w:proofErr w:type="spellStart"/>
      <w:r w:rsidRPr="00C53C2A">
        <w:rPr>
          <w:rFonts w:eastAsia="Calibri"/>
          <w:b/>
          <w:highlight w:val="yellow"/>
          <w:u w:val="single"/>
        </w:rPr>
        <w:t>fertiliser</w:t>
      </w:r>
      <w:proofErr w:type="spellEnd"/>
      <w:r w:rsidRPr="002A653E">
        <w:rPr>
          <w:rFonts w:eastAsia="Calibri"/>
          <w:sz w:val="16"/>
        </w:rPr>
        <w:t xml:space="preserve"> use means it </w:t>
      </w:r>
      <w:r w:rsidRPr="002A653E">
        <w:rPr>
          <w:rFonts w:eastAsia="Calibri"/>
          <w:b/>
          <w:u w:val="single"/>
        </w:rPr>
        <w:t>leaches</w:t>
      </w:r>
      <w:r w:rsidRPr="002A653E">
        <w:rPr>
          <w:rFonts w:eastAsia="Calibri"/>
          <w:sz w:val="16"/>
        </w:rPr>
        <w:t xml:space="preserve"> from agricultural lands </w:t>
      </w:r>
      <w:r w:rsidRPr="002A653E">
        <w:rPr>
          <w:rFonts w:eastAsia="Calibri"/>
          <w:b/>
          <w:u w:val="single"/>
        </w:rPr>
        <w:t>into rivers and</w:t>
      </w:r>
      <w:r w:rsidRPr="002A653E">
        <w:rPr>
          <w:rFonts w:eastAsia="Calibri"/>
          <w:sz w:val="16"/>
        </w:rPr>
        <w:t xml:space="preserve"> eventually </w:t>
      </w:r>
      <w:r w:rsidRPr="002A653E">
        <w:rPr>
          <w:rFonts w:eastAsia="Calibri"/>
          <w:b/>
          <w:u w:val="single"/>
        </w:rPr>
        <w:t xml:space="preserve">the sea, </w:t>
      </w:r>
      <w:r w:rsidRPr="00C53C2A">
        <w:rPr>
          <w:rStyle w:val="Emphasis"/>
          <w:highlight w:val="yellow"/>
        </w:rPr>
        <w:t>lead</w:t>
      </w:r>
      <w:r w:rsidRPr="002A653E">
        <w:rPr>
          <w:rFonts w:eastAsia="Calibri"/>
          <w:b/>
          <w:u w:val="single"/>
        </w:rPr>
        <w:t xml:space="preserve">ing </w:t>
      </w:r>
      <w:r w:rsidRPr="00C53C2A">
        <w:rPr>
          <w:rFonts w:eastAsia="Calibri"/>
          <w:b/>
          <w:highlight w:val="yellow"/>
          <w:u w:val="single"/>
        </w:rPr>
        <w:t>to</w:t>
      </w:r>
      <w:r w:rsidRPr="002A653E">
        <w:rPr>
          <w:rFonts w:eastAsia="Calibri"/>
          <w:sz w:val="16"/>
        </w:rPr>
        <w:t xml:space="preserve"> so-called </w:t>
      </w:r>
      <w:r w:rsidRPr="00C53C2A">
        <w:rPr>
          <w:rFonts w:eastAsia="Calibri"/>
          <w:b/>
          <w:iCs/>
          <w:highlight w:val="yellow"/>
          <w:u w:val="single"/>
          <w:bdr w:val="single" w:sz="8" w:space="0" w:color="auto"/>
        </w:rPr>
        <w:t>dead zones</w:t>
      </w:r>
      <w:r w:rsidRPr="002A653E">
        <w:rPr>
          <w:rFonts w:eastAsia="Calibri"/>
          <w:b/>
          <w:u w:val="single"/>
        </w:rPr>
        <w:t xml:space="preserve"> where most fish can't survive</w:t>
      </w:r>
      <w:r w:rsidRPr="002A653E">
        <w:rPr>
          <w:rFonts w:eastAsia="Calibri"/>
          <w:sz w:val="16"/>
        </w:rPr>
        <w:t xml:space="preserve">. </w:t>
      </w:r>
      <w:r w:rsidRPr="002A653E">
        <w:rPr>
          <w:rFonts w:eastAsia="Calibri"/>
          <w:sz w:val="16"/>
        </w:rPr>
        <w:lastRenderedPageBreak/>
        <w:t>Uninhibited algae growth caused by high levels of phosphorus in water has already created more than 400 coastal death zones worldwide. Related human poisoning costs US$2.2 billion dollars annually in the US alone.</w:t>
      </w:r>
    </w:p>
    <w:p w14:paraId="14E62FC8" w14:textId="77777777" w:rsidR="004C382C" w:rsidRPr="002A653E" w:rsidRDefault="004C382C" w:rsidP="004C382C">
      <w:pPr>
        <w:rPr>
          <w:rFonts w:eastAsia="Calibri"/>
          <w:sz w:val="16"/>
        </w:rPr>
      </w:pPr>
      <w:r w:rsidRPr="002A653E">
        <w:rPr>
          <w:rFonts w:eastAsia="Calibri"/>
          <w:sz w:val="16"/>
        </w:rPr>
        <w:t>With the increasing demand for phosphorus leading to massive social and environmental issues, it's time we looked towards more sustainable and responsible use.</w:t>
      </w:r>
    </w:p>
    <w:p w14:paraId="5DC3C26D" w14:textId="77777777" w:rsidR="004C382C" w:rsidRPr="002A653E" w:rsidRDefault="004C382C" w:rsidP="004C382C">
      <w:pPr>
        <w:rPr>
          <w:rFonts w:eastAsia="Calibri"/>
          <w:sz w:val="16"/>
        </w:rPr>
      </w:pPr>
      <w:r w:rsidRPr="002A653E">
        <w:rPr>
          <w:rFonts w:eastAsia="Calibri"/>
          <w:sz w:val="16"/>
        </w:rPr>
        <w:t>There is still hope</w:t>
      </w:r>
    </w:p>
    <w:p w14:paraId="3A06C755" w14:textId="77777777" w:rsidR="004C382C" w:rsidRPr="002A653E" w:rsidRDefault="004C382C" w:rsidP="004C382C">
      <w:pPr>
        <w:rPr>
          <w:rFonts w:eastAsia="Calibri"/>
          <w:sz w:val="16"/>
        </w:rPr>
      </w:pPr>
      <w:r w:rsidRPr="002A653E">
        <w:rPr>
          <w:rFonts w:eastAsia="Calibri"/>
          <w:sz w:val="16"/>
        </w:rPr>
        <w:t xml:space="preserve">In the past, the phosphorus cycle was closed: crops were eaten by humans and livestock while their </w:t>
      </w:r>
      <w:proofErr w:type="spellStart"/>
      <w:r w:rsidRPr="002A653E">
        <w:rPr>
          <w:rFonts w:eastAsia="Calibri"/>
          <w:sz w:val="16"/>
        </w:rPr>
        <w:t>faeces</w:t>
      </w:r>
      <w:proofErr w:type="spellEnd"/>
      <w:r w:rsidRPr="002A653E">
        <w:rPr>
          <w:rFonts w:eastAsia="Calibri"/>
          <w:sz w:val="16"/>
        </w:rPr>
        <w:t xml:space="preserve"> were used as natural </w:t>
      </w:r>
      <w:proofErr w:type="spellStart"/>
      <w:r w:rsidRPr="002A653E">
        <w:rPr>
          <w:rFonts w:eastAsia="Calibri"/>
          <w:sz w:val="16"/>
        </w:rPr>
        <w:t>fertilisers</w:t>
      </w:r>
      <w:proofErr w:type="spellEnd"/>
      <w:r w:rsidRPr="002A653E">
        <w:rPr>
          <w:rFonts w:eastAsia="Calibri"/>
          <w:sz w:val="16"/>
        </w:rPr>
        <w:t xml:space="preserve"> to grow crops again.</w:t>
      </w:r>
    </w:p>
    <w:p w14:paraId="3119EBC2" w14:textId="77777777" w:rsidR="004C382C" w:rsidRPr="002A653E" w:rsidRDefault="004C382C" w:rsidP="004C382C">
      <w:pPr>
        <w:rPr>
          <w:rFonts w:eastAsia="Calibri"/>
          <w:sz w:val="16"/>
        </w:rPr>
      </w:pPr>
      <w:r w:rsidRPr="002A653E">
        <w:rPr>
          <w:rFonts w:eastAsia="Calibri"/>
          <w:sz w:val="16"/>
        </w:rPr>
        <w:t xml:space="preserve">These days, the cycle is broken. Each year 220m </w:t>
      </w:r>
      <w:proofErr w:type="spellStart"/>
      <w:r w:rsidRPr="002A653E">
        <w:rPr>
          <w:rFonts w:eastAsia="Calibri"/>
          <w:sz w:val="16"/>
        </w:rPr>
        <w:t>tonnes</w:t>
      </w:r>
      <w:proofErr w:type="spellEnd"/>
      <w:r w:rsidRPr="002A653E">
        <w:rPr>
          <w:rFonts w:eastAsia="Calibri"/>
          <w:sz w:val="16"/>
        </w:rPr>
        <w:t xml:space="preserve"> of phosphate rocks are mined, but only a negligible amount makes it back into the soil. Crops are transported to cities and the waste is not returned to the fields but to the sewage system, which mainly ends up in the sea. A cycle has become a linear process.</w:t>
      </w:r>
    </w:p>
    <w:p w14:paraId="4A765030" w14:textId="77777777" w:rsidR="004C382C" w:rsidRPr="002A653E" w:rsidRDefault="004C382C" w:rsidP="004C382C">
      <w:pPr>
        <w:rPr>
          <w:rFonts w:eastAsia="Calibri"/>
          <w:sz w:val="16"/>
        </w:rPr>
      </w:pPr>
      <w:r w:rsidRPr="00C53C2A">
        <w:rPr>
          <w:rFonts w:eastAsia="Calibri"/>
          <w:b/>
          <w:highlight w:val="yellow"/>
          <w:u w:val="single"/>
        </w:rPr>
        <w:t>We could reinvent a</w:t>
      </w:r>
      <w:r w:rsidRPr="002A653E">
        <w:rPr>
          <w:rFonts w:eastAsia="Calibri"/>
          <w:b/>
          <w:u w:val="single"/>
        </w:rPr>
        <w:t xml:space="preserve"> modern </w:t>
      </w:r>
      <w:r w:rsidRPr="00C53C2A">
        <w:rPr>
          <w:rFonts w:eastAsia="Calibri"/>
          <w:b/>
          <w:highlight w:val="yellow"/>
          <w:u w:val="single"/>
        </w:rPr>
        <w:t>phosphorus cycle</w:t>
      </w:r>
      <w:r w:rsidRPr="002A653E">
        <w:rPr>
          <w:rFonts w:eastAsia="Calibri"/>
          <w:b/>
          <w:u w:val="single"/>
        </w:rPr>
        <w:t xml:space="preserve"> simply </w:t>
      </w:r>
      <w:r w:rsidRPr="00C53C2A">
        <w:rPr>
          <w:rFonts w:eastAsia="Calibri"/>
          <w:b/>
          <w:highlight w:val="yellow"/>
          <w:u w:val="single"/>
        </w:rPr>
        <w:t>by</w:t>
      </w:r>
      <w:r w:rsidRPr="002A653E">
        <w:rPr>
          <w:rFonts w:eastAsia="Calibri"/>
          <w:b/>
          <w:u w:val="single"/>
        </w:rPr>
        <w:t xml:space="preserve"> </w:t>
      </w:r>
      <w:r w:rsidRPr="002A653E">
        <w:rPr>
          <w:rFonts w:eastAsia="Calibri"/>
          <w:b/>
          <w:iCs/>
          <w:u w:val="single"/>
          <w:bdr w:val="single" w:sz="8" w:space="0" w:color="auto"/>
        </w:rPr>
        <w:t xml:space="preserve">dramatically </w:t>
      </w:r>
      <w:r w:rsidRPr="00C53C2A">
        <w:rPr>
          <w:rFonts w:eastAsia="Calibri"/>
          <w:b/>
          <w:iCs/>
          <w:highlight w:val="yellow"/>
          <w:u w:val="single"/>
          <w:bdr w:val="single" w:sz="8" w:space="0" w:color="auto"/>
        </w:rPr>
        <w:t>reducing</w:t>
      </w:r>
      <w:r w:rsidRPr="002A653E">
        <w:rPr>
          <w:rFonts w:eastAsia="Calibri"/>
          <w:b/>
          <w:iCs/>
          <w:u w:val="single"/>
          <w:bdr w:val="single" w:sz="8" w:space="0" w:color="auto"/>
        </w:rPr>
        <w:t xml:space="preserve"> our </w:t>
      </w:r>
      <w:r w:rsidRPr="00C53C2A">
        <w:rPr>
          <w:rFonts w:eastAsia="Calibri"/>
          <w:b/>
          <w:iCs/>
          <w:highlight w:val="yellow"/>
          <w:u w:val="single"/>
          <w:bdr w:val="single" w:sz="8" w:space="0" w:color="auto"/>
        </w:rPr>
        <w:t>consumption</w:t>
      </w:r>
      <w:r w:rsidRPr="002A653E">
        <w:rPr>
          <w:rFonts w:eastAsia="Calibri"/>
          <w:sz w:val="16"/>
        </w:rPr>
        <w:t xml:space="preserve">. After all, </w:t>
      </w:r>
      <w:r w:rsidRPr="00C53C2A">
        <w:rPr>
          <w:rFonts w:eastAsia="Calibri"/>
          <w:b/>
          <w:highlight w:val="yellow"/>
          <w:u w:val="single"/>
        </w:rPr>
        <w:t>less than a third of</w:t>
      </w:r>
      <w:r w:rsidRPr="002A653E">
        <w:rPr>
          <w:rFonts w:eastAsia="Calibri"/>
          <w:b/>
          <w:u w:val="single"/>
        </w:rPr>
        <w:t xml:space="preserve"> the </w:t>
      </w:r>
      <w:r w:rsidRPr="00C53C2A">
        <w:rPr>
          <w:rFonts w:eastAsia="Calibri"/>
          <w:b/>
          <w:highlight w:val="yellow"/>
          <w:u w:val="single"/>
        </w:rPr>
        <w:t>phosphorus</w:t>
      </w:r>
      <w:r w:rsidRPr="002A653E">
        <w:rPr>
          <w:rFonts w:eastAsia="Calibri"/>
          <w:b/>
          <w:u w:val="single"/>
        </w:rPr>
        <w:t xml:space="preserve"> in </w:t>
      </w:r>
      <w:proofErr w:type="spellStart"/>
      <w:r w:rsidRPr="002A653E">
        <w:rPr>
          <w:rFonts w:eastAsia="Calibri"/>
          <w:b/>
          <w:u w:val="single"/>
        </w:rPr>
        <w:t>fertilisers</w:t>
      </w:r>
      <w:proofErr w:type="spellEnd"/>
      <w:r w:rsidRPr="002A653E">
        <w:rPr>
          <w:rFonts w:eastAsia="Calibri"/>
          <w:b/>
          <w:u w:val="single"/>
        </w:rPr>
        <w:t xml:space="preserve"> </w:t>
      </w:r>
      <w:r w:rsidRPr="00C53C2A">
        <w:rPr>
          <w:rFonts w:eastAsia="Calibri"/>
          <w:b/>
          <w:highlight w:val="yellow"/>
          <w:u w:val="single"/>
        </w:rPr>
        <w:t>is</w:t>
      </w:r>
      <w:r w:rsidRPr="002A653E">
        <w:rPr>
          <w:rFonts w:eastAsia="Calibri"/>
          <w:b/>
          <w:u w:val="single"/>
        </w:rPr>
        <w:t xml:space="preserve"> </w:t>
      </w:r>
      <w:proofErr w:type="gramStart"/>
      <w:r w:rsidRPr="002A653E">
        <w:rPr>
          <w:rFonts w:eastAsia="Calibri"/>
          <w:b/>
          <w:u w:val="single"/>
        </w:rPr>
        <w:t xml:space="preserve">actually </w:t>
      </w:r>
      <w:r w:rsidRPr="00C53C2A">
        <w:rPr>
          <w:rFonts w:eastAsia="Calibri"/>
          <w:b/>
          <w:highlight w:val="yellow"/>
          <w:u w:val="single"/>
        </w:rPr>
        <w:t>taken</w:t>
      </w:r>
      <w:proofErr w:type="gramEnd"/>
      <w:r w:rsidRPr="00C53C2A">
        <w:rPr>
          <w:rFonts w:eastAsia="Calibri"/>
          <w:b/>
          <w:highlight w:val="yellow"/>
          <w:u w:val="single"/>
        </w:rPr>
        <w:t xml:space="preserve"> up by plants</w:t>
      </w:r>
      <w:r w:rsidRPr="002A653E">
        <w:rPr>
          <w:rFonts w:eastAsia="Calibri"/>
          <w:b/>
          <w:u w:val="single"/>
        </w:rPr>
        <w:t xml:space="preserve">; the rest </w:t>
      </w:r>
      <w:r w:rsidRPr="002A653E">
        <w:rPr>
          <w:rFonts w:eastAsia="Calibri"/>
          <w:b/>
          <w:iCs/>
          <w:u w:val="single"/>
          <w:bdr w:val="single" w:sz="8" w:space="0" w:color="auto"/>
        </w:rPr>
        <w:t>accumulates in the soil</w:t>
      </w:r>
      <w:r w:rsidRPr="002A653E">
        <w:rPr>
          <w:rFonts w:eastAsia="Calibri"/>
          <w:b/>
          <w:u w:val="single"/>
        </w:rPr>
        <w:t xml:space="preserve"> or is </w:t>
      </w:r>
      <w:r w:rsidRPr="002A653E">
        <w:rPr>
          <w:rFonts w:eastAsia="Calibri"/>
          <w:b/>
          <w:iCs/>
          <w:u w:val="single"/>
          <w:bdr w:val="single" w:sz="8" w:space="0" w:color="auto"/>
        </w:rPr>
        <w:t>washed away</w:t>
      </w:r>
      <w:r w:rsidRPr="002A653E">
        <w:rPr>
          <w:rFonts w:eastAsia="Calibri"/>
          <w:sz w:val="16"/>
        </w:rPr>
        <w:t xml:space="preserve">. To take one example, in the Netherlands there is enough phosphorus in the soil today to supply the country with </w:t>
      </w:r>
      <w:proofErr w:type="spellStart"/>
      <w:r w:rsidRPr="002A653E">
        <w:rPr>
          <w:rFonts w:eastAsia="Calibri"/>
          <w:sz w:val="16"/>
        </w:rPr>
        <w:t>fertiliser</w:t>
      </w:r>
      <w:proofErr w:type="spellEnd"/>
      <w:r w:rsidRPr="002A653E">
        <w:rPr>
          <w:rFonts w:eastAsia="Calibri"/>
          <w:sz w:val="16"/>
        </w:rPr>
        <w:t xml:space="preserve"> for the next 40 years.</w:t>
      </w:r>
    </w:p>
    <w:p w14:paraId="6FBF995A" w14:textId="77777777" w:rsidR="00653548" w:rsidRPr="002A653E" w:rsidRDefault="00653548" w:rsidP="00653548">
      <w:pPr>
        <w:keepNext/>
        <w:keepLines/>
        <w:spacing w:before="200"/>
        <w:outlineLvl w:val="3"/>
        <w:rPr>
          <w:rFonts w:eastAsia="Times New Roman" w:cs="Times New Roman"/>
          <w:b/>
          <w:iCs/>
          <w:sz w:val="26"/>
        </w:rPr>
      </w:pPr>
      <w:r>
        <w:rPr>
          <w:rFonts w:eastAsia="Times New Roman" w:cs="Times New Roman"/>
          <w:b/>
          <w:iCs/>
          <w:sz w:val="26"/>
        </w:rPr>
        <w:t>Runoff is key to global emissions</w:t>
      </w:r>
    </w:p>
    <w:p w14:paraId="246B0FA7" w14:textId="77777777" w:rsidR="00653548" w:rsidRPr="002A653E" w:rsidRDefault="00653548" w:rsidP="00653548">
      <w:pPr>
        <w:rPr>
          <w:rFonts w:eastAsia="Calibri"/>
        </w:rPr>
      </w:pPr>
      <w:r w:rsidRPr="002A653E">
        <w:rPr>
          <w:rFonts w:eastAsia="Calibri"/>
          <w:b/>
          <w:bCs/>
          <w:sz w:val="26"/>
          <w:u w:val="single"/>
        </w:rPr>
        <w:t>Levandowski 20</w:t>
      </w:r>
      <w:r w:rsidRPr="002A653E">
        <w:rPr>
          <w:rFonts w:eastAsia="Calibri"/>
        </w:rPr>
        <w:t xml:space="preserve"> – Georgetown Law, J.D. 2020</w:t>
      </w:r>
    </w:p>
    <w:p w14:paraId="3A443A2F" w14:textId="77777777" w:rsidR="00653548" w:rsidRPr="002A653E" w:rsidRDefault="00653548" w:rsidP="00653548">
      <w:pPr>
        <w:rPr>
          <w:rFonts w:eastAsia="Calibri"/>
        </w:rPr>
      </w:pPr>
      <w:r w:rsidRPr="002A653E">
        <w:rPr>
          <w:rFonts w:eastAsia="Calibri"/>
        </w:rPr>
        <w:t xml:space="preserve">Ryan, “Polluting 'till the Cows Come Home: How Agricultural Exceptionalism Allows CAFO's Free Range for Climate Harm,” 33 GEO. ENVTL. L. REV. 151 (2020). </w:t>
      </w:r>
      <w:proofErr w:type="spellStart"/>
      <w:r w:rsidRPr="002A653E">
        <w:rPr>
          <w:rFonts w:eastAsia="Calibri"/>
        </w:rPr>
        <w:t>HeinOnline</w:t>
      </w:r>
      <w:proofErr w:type="spellEnd"/>
      <w:r w:rsidRPr="002A653E">
        <w:rPr>
          <w:rFonts w:eastAsia="Calibri"/>
        </w:rPr>
        <w:t>.</w:t>
      </w:r>
      <w:r>
        <w:rPr>
          <w:rFonts w:eastAsia="Calibri"/>
        </w:rPr>
        <w:t xml:space="preserve"> </w:t>
      </w:r>
      <w:proofErr w:type="spellStart"/>
      <w:r>
        <w:rPr>
          <w:rFonts w:eastAsia="Calibri"/>
        </w:rPr>
        <w:t>pbr</w:t>
      </w:r>
      <w:proofErr w:type="spellEnd"/>
      <w:r>
        <w:rPr>
          <w:rFonts w:eastAsia="Calibri"/>
        </w:rPr>
        <w:t>/msdi21</w:t>
      </w:r>
    </w:p>
    <w:p w14:paraId="6678DF9C" w14:textId="77777777" w:rsidR="00653548" w:rsidRPr="002A653E" w:rsidRDefault="00653548" w:rsidP="00653548">
      <w:pPr>
        <w:rPr>
          <w:rFonts w:eastAsia="Calibri"/>
          <w:sz w:val="16"/>
        </w:rPr>
      </w:pPr>
      <w:r w:rsidRPr="002A653E">
        <w:rPr>
          <w:rFonts w:eastAsia="Calibri"/>
          <w:b/>
          <w:iCs/>
          <w:u w:val="single"/>
          <w:bdr w:val="single" w:sz="8" w:space="0" w:color="auto"/>
        </w:rPr>
        <w:t>The world is facing an existential climate emergency</w:t>
      </w:r>
      <w:r w:rsidRPr="002A653E">
        <w:rPr>
          <w:rFonts w:eastAsia="Calibri"/>
          <w:sz w:val="16"/>
        </w:rPr>
        <w:t xml:space="preserve">.' Recent </w:t>
      </w:r>
      <w:r w:rsidRPr="002A653E">
        <w:rPr>
          <w:rFonts w:eastAsia="Calibri"/>
          <w:b/>
          <w:u w:val="single"/>
        </w:rPr>
        <w:t>climate reports warn of food shortages, wildfires, and inundated coastlines, among other dire consequences</w:t>
      </w:r>
      <w:r w:rsidRPr="002A653E">
        <w:rPr>
          <w:rFonts w:eastAsia="Calibri"/>
          <w:sz w:val="16"/>
        </w:rPr>
        <w:t xml:space="preserve"> that may be unavoidable-absent an unprecedented transformation of the global economy. Yet policy responses have been slow and may fail to pre- vent some of these most serious effects of climate change.3 Recently, climate pol-icy in the United States has been particularly troublesome, as the Trump Administration has reversed some of the most significant Obama-era climate reg- </w:t>
      </w:r>
      <w:proofErr w:type="spellStart"/>
      <w:r w:rsidRPr="002A653E">
        <w:rPr>
          <w:rFonts w:eastAsia="Calibri"/>
          <w:sz w:val="16"/>
        </w:rPr>
        <w:t>ulations</w:t>
      </w:r>
      <w:proofErr w:type="spellEnd"/>
      <w:r w:rsidRPr="002A653E">
        <w:rPr>
          <w:rFonts w:eastAsia="Calibri"/>
          <w:sz w:val="16"/>
        </w:rPr>
        <w:t xml:space="preserve">. However, </w:t>
      </w:r>
      <w:r w:rsidRPr="00C53C2A">
        <w:rPr>
          <w:rFonts w:eastAsia="Calibri"/>
          <w:b/>
          <w:iCs/>
          <w:highlight w:val="yellow"/>
          <w:u w:val="single"/>
          <w:bdr w:val="single" w:sz="8" w:space="0" w:color="auto"/>
        </w:rPr>
        <w:t>one major emitter of greenhouse gases</w:t>
      </w:r>
      <w:r w:rsidRPr="002A653E">
        <w:rPr>
          <w:rFonts w:eastAsia="Calibri"/>
          <w:b/>
          <w:iCs/>
          <w:u w:val="single"/>
          <w:bdr w:val="single" w:sz="8" w:space="0" w:color="auto"/>
        </w:rPr>
        <w:t xml:space="preserve"> has avoided the </w:t>
      </w:r>
      <w:proofErr w:type="spellStart"/>
      <w:r w:rsidRPr="002A653E">
        <w:rPr>
          <w:rFonts w:eastAsia="Calibri"/>
          <w:b/>
          <w:iCs/>
          <w:u w:val="single"/>
          <w:bdr w:val="single" w:sz="8" w:space="0" w:color="auto"/>
        </w:rPr>
        <w:t>atten</w:t>
      </w:r>
      <w:proofErr w:type="spellEnd"/>
      <w:r w:rsidRPr="002A653E">
        <w:rPr>
          <w:rFonts w:eastAsia="Calibri"/>
          <w:b/>
          <w:iCs/>
          <w:u w:val="single"/>
          <w:bdr w:val="single" w:sz="8" w:space="0" w:color="auto"/>
        </w:rPr>
        <w:t xml:space="preserve">- </w:t>
      </w:r>
      <w:proofErr w:type="spellStart"/>
      <w:r w:rsidRPr="002A653E">
        <w:rPr>
          <w:rFonts w:eastAsia="Calibri"/>
          <w:b/>
          <w:iCs/>
          <w:u w:val="single"/>
          <w:bdr w:val="single" w:sz="8" w:space="0" w:color="auto"/>
        </w:rPr>
        <w:t>tion</w:t>
      </w:r>
      <w:proofErr w:type="spellEnd"/>
      <w:r w:rsidRPr="002A653E">
        <w:rPr>
          <w:rFonts w:eastAsia="Calibri"/>
          <w:b/>
          <w:iCs/>
          <w:u w:val="single"/>
          <w:bdr w:val="single" w:sz="8" w:space="0" w:color="auto"/>
        </w:rPr>
        <w:t xml:space="preserve"> of policymakers for decades: the </w:t>
      </w:r>
      <w:r w:rsidRPr="00C53C2A">
        <w:rPr>
          <w:rFonts w:eastAsia="Calibri"/>
          <w:b/>
          <w:iCs/>
          <w:highlight w:val="yellow"/>
          <w:u w:val="single"/>
          <w:bdr w:val="single" w:sz="8" w:space="0" w:color="auto"/>
        </w:rPr>
        <w:t>animal agriculture industry</w:t>
      </w:r>
      <w:r w:rsidRPr="002A653E">
        <w:rPr>
          <w:rFonts w:eastAsia="Calibri"/>
          <w:sz w:val="16"/>
        </w:rPr>
        <w:t>.</w:t>
      </w:r>
    </w:p>
    <w:p w14:paraId="462748E6" w14:textId="77777777" w:rsidR="00653548" w:rsidRPr="002A653E" w:rsidRDefault="00653548" w:rsidP="00653548">
      <w:pPr>
        <w:rPr>
          <w:rFonts w:eastAsia="Calibri"/>
          <w:sz w:val="16"/>
        </w:rPr>
      </w:pPr>
      <w:r w:rsidRPr="002A653E">
        <w:rPr>
          <w:rFonts w:eastAsia="Calibri"/>
          <w:sz w:val="16"/>
        </w:rPr>
        <w:lastRenderedPageBreak/>
        <w:t xml:space="preserve">Whereas </w:t>
      </w:r>
      <w:r w:rsidRPr="00C53C2A">
        <w:rPr>
          <w:rFonts w:eastAsia="Calibri"/>
          <w:b/>
          <w:highlight w:val="yellow"/>
          <w:u w:val="single"/>
        </w:rPr>
        <w:t>much of</w:t>
      </w:r>
      <w:r w:rsidRPr="002A653E">
        <w:rPr>
          <w:rFonts w:eastAsia="Calibri"/>
          <w:b/>
          <w:u w:val="single"/>
        </w:rPr>
        <w:t xml:space="preserve"> the </w:t>
      </w:r>
      <w:r w:rsidRPr="00C53C2A">
        <w:rPr>
          <w:rFonts w:eastAsia="Calibri"/>
          <w:b/>
          <w:highlight w:val="yellow"/>
          <w:u w:val="single"/>
        </w:rPr>
        <w:t>climate policy</w:t>
      </w:r>
      <w:r w:rsidRPr="002A653E">
        <w:rPr>
          <w:rFonts w:eastAsia="Calibri"/>
          <w:b/>
          <w:u w:val="single"/>
        </w:rPr>
        <w:t xml:space="preserve"> in the U</w:t>
      </w:r>
      <w:r w:rsidRPr="002A653E">
        <w:rPr>
          <w:rFonts w:eastAsia="Calibri"/>
          <w:sz w:val="16"/>
        </w:rPr>
        <w:t xml:space="preserve">nited </w:t>
      </w:r>
      <w:r w:rsidRPr="002A653E">
        <w:rPr>
          <w:rFonts w:eastAsia="Calibri"/>
          <w:b/>
          <w:u w:val="single"/>
        </w:rPr>
        <w:t>S</w:t>
      </w:r>
      <w:r w:rsidRPr="002A653E">
        <w:rPr>
          <w:rFonts w:eastAsia="Calibri"/>
          <w:sz w:val="16"/>
        </w:rPr>
        <w:t xml:space="preserve">tates </w:t>
      </w:r>
      <w:r w:rsidRPr="00C53C2A">
        <w:rPr>
          <w:rFonts w:eastAsia="Calibri"/>
          <w:b/>
          <w:highlight w:val="yellow"/>
          <w:u w:val="single"/>
        </w:rPr>
        <w:t>has been focused on reducing</w:t>
      </w:r>
      <w:r w:rsidRPr="002A653E">
        <w:rPr>
          <w:rFonts w:eastAsia="Calibri"/>
          <w:sz w:val="16"/>
        </w:rPr>
        <w:t xml:space="preserve"> carbon dioxide ("</w:t>
      </w:r>
      <w:r w:rsidRPr="002A653E">
        <w:rPr>
          <w:rFonts w:eastAsia="Calibri"/>
          <w:b/>
          <w:u w:val="single"/>
        </w:rPr>
        <w:t xml:space="preserve">C02") emissions from fossil fuel consumption, </w:t>
      </w:r>
      <w:proofErr w:type="spellStart"/>
      <w:r w:rsidRPr="002A653E">
        <w:rPr>
          <w:rFonts w:eastAsia="Calibri"/>
          <w:b/>
          <w:u w:val="single"/>
        </w:rPr>
        <w:t>rela</w:t>
      </w:r>
      <w:proofErr w:type="spellEnd"/>
      <w:r w:rsidRPr="002A653E">
        <w:rPr>
          <w:rFonts w:eastAsia="Calibri"/>
          <w:b/>
          <w:u w:val="single"/>
        </w:rPr>
        <w:t xml:space="preserve">- </w:t>
      </w:r>
      <w:proofErr w:type="spellStart"/>
      <w:r w:rsidRPr="002A653E">
        <w:rPr>
          <w:rFonts w:eastAsia="Calibri"/>
          <w:b/>
          <w:u w:val="single"/>
        </w:rPr>
        <w:t>tively</w:t>
      </w:r>
      <w:proofErr w:type="spellEnd"/>
      <w:r w:rsidRPr="002A653E">
        <w:rPr>
          <w:rFonts w:eastAsia="Calibri"/>
          <w:b/>
          <w:u w:val="single"/>
        </w:rPr>
        <w:t xml:space="preserve"> </w:t>
      </w:r>
      <w:r w:rsidRPr="00C53C2A">
        <w:rPr>
          <w:rFonts w:eastAsia="Calibri"/>
          <w:b/>
          <w:iCs/>
          <w:highlight w:val="yellow"/>
          <w:u w:val="single"/>
          <w:bdr w:val="single" w:sz="8" w:space="0" w:color="auto"/>
        </w:rPr>
        <w:t>little</w:t>
      </w:r>
      <w:r w:rsidRPr="002A653E">
        <w:rPr>
          <w:rFonts w:eastAsia="Calibri"/>
          <w:b/>
          <w:iCs/>
          <w:u w:val="single"/>
          <w:bdr w:val="single" w:sz="8" w:space="0" w:color="auto"/>
        </w:rPr>
        <w:t xml:space="preserve"> </w:t>
      </w:r>
      <w:r w:rsidRPr="00C53C2A">
        <w:rPr>
          <w:rFonts w:eastAsia="Calibri"/>
          <w:b/>
          <w:iCs/>
          <w:highlight w:val="yellow"/>
          <w:u w:val="single"/>
          <w:bdr w:val="single" w:sz="8" w:space="0" w:color="auto"/>
        </w:rPr>
        <w:t>attention has been paid to</w:t>
      </w:r>
      <w:r w:rsidRPr="002A653E">
        <w:rPr>
          <w:rFonts w:eastAsia="Calibri"/>
          <w:b/>
          <w:iCs/>
          <w:u w:val="single"/>
          <w:bdr w:val="single" w:sz="8" w:space="0" w:color="auto"/>
        </w:rPr>
        <w:t xml:space="preserve"> the </w:t>
      </w:r>
      <w:r w:rsidRPr="00C53C2A">
        <w:rPr>
          <w:rFonts w:eastAsia="Calibri"/>
          <w:b/>
          <w:iCs/>
          <w:highlight w:val="yellow"/>
          <w:u w:val="single"/>
          <w:bdr w:val="single" w:sz="8" w:space="0" w:color="auto"/>
        </w:rPr>
        <w:t>livestock sector despite its standing</w:t>
      </w:r>
      <w:r w:rsidRPr="002A653E">
        <w:rPr>
          <w:rFonts w:eastAsia="Calibri"/>
          <w:b/>
          <w:iCs/>
          <w:u w:val="single"/>
          <w:bdr w:val="single" w:sz="8" w:space="0" w:color="auto"/>
        </w:rPr>
        <w:t xml:space="preserve"> as a significant national contributor of greenhouse gases</w:t>
      </w:r>
      <w:r w:rsidRPr="002A653E">
        <w:rPr>
          <w:rFonts w:eastAsia="Calibri"/>
          <w:sz w:val="16"/>
        </w:rPr>
        <w:t xml:space="preserve">.' This may be explained by the theory of "agricultural exceptionalism"-a pervasive legal regime identified by agricultural law scholars that provides exceptions to the agriculture industry6 for everything from bankruptcy to environmental regulations. Driven by the well-meaning notion that agriculture is so essential to human survival that farm- </w:t>
      </w:r>
      <w:proofErr w:type="spellStart"/>
      <w:r w:rsidRPr="002A653E">
        <w:rPr>
          <w:rFonts w:eastAsia="Calibri"/>
          <w:sz w:val="16"/>
        </w:rPr>
        <w:t>ers</w:t>
      </w:r>
      <w:proofErr w:type="spellEnd"/>
      <w:r w:rsidRPr="002A653E">
        <w:rPr>
          <w:rFonts w:eastAsia="Calibri"/>
          <w:sz w:val="16"/>
        </w:rPr>
        <w:t xml:space="preserve"> should be entitled to exceptional legal and regulatory protections, the </w:t>
      </w:r>
      <w:proofErr w:type="spellStart"/>
      <w:r w:rsidRPr="002A653E">
        <w:rPr>
          <w:rFonts w:eastAsia="Calibri"/>
          <w:sz w:val="16"/>
        </w:rPr>
        <w:t>excep</w:t>
      </w:r>
      <w:proofErr w:type="spellEnd"/>
      <w:r w:rsidRPr="002A653E">
        <w:rPr>
          <w:rFonts w:eastAsia="Calibri"/>
          <w:sz w:val="16"/>
        </w:rPr>
        <w:t xml:space="preserve">- </w:t>
      </w:r>
      <w:proofErr w:type="spellStart"/>
      <w:r w:rsidRPr="002A653E">
        <w:rPr>
          <w:rFonts w:eastAsia="Calibri"/>
          <w:sz w:val="16"/>
        </w:rPr>
        <w:t>tions</w:t>
      </w:r>
      <w:proofErr w:type="spellEnd"/>
      <w:r w:rsidRPr="002A653E">
        <w:rPr>
          <w:rFonts w:eastAsia="Calibri"/>
          <w:sz w:val="16"/>
        </w:rPr>
        <w:t xml:space="preserve"> have been twisted to insulate large-scale, industrial agriculture.' As one environmental law scholar puts it, the resulting system of active and passive safe harbors enjoyed by the agricultural industry has created a kind of "anti-law." 8</w:t>
      </w:r>
    </w:p>
    <w:p w14:paraId="6C24889A" w14:textId="77777777" w:rsidR="00653548" w:rsidRPr="002A653E" w:rsidRDefault="00653548" w:rsidP="00653548">
      <w:pPr>
        <w:rPr>
          <w:rFonts w:eastAsia="Calibri"/>
          <w:sz w:val="16"/>
        </w:rPr>
      </w:pPr>
      <w:r w:rsidRPr="002A653E">
        <w:rPr>
          <w:rFonts w:eastAsia="Calibri"/>
          <w:sz w:val="16"/>
        </w:rPr>
        <w:t xml:space="preserve">As this Note will demonstrate, </w:t>
      </w:r>
      <w:r w:rsidRPr="00C53C2A">
        <w:rPr>
          <w:rFonts w:eastAsia="Calibri"/>
          <w:b/>
          <w:highlight w:val="yellow"/>
          <w:u w:val="single"/>
        </w:rPr>
        <w:t>the effect</w:t>
      </w:r>
      <w:r w:rsidRPr="002A653E">
        <w:rPr>
          <w:rFonts w:eastAsia="Calibri"/>
          <w:sz w:val="16"/>
        </w:rPr>
        <w:t xml:space="preserve"> of agricultural exceptionalism in the climate context </w:t>
      </w:r>
      <w:r w:rsidRPr="00C53C2A">
        <w:rPr>
          <w:rFonts w:eastAsia="Calibri"/>
          <w:b/>
          <w:highlight w:val="yellow"/>
          <w:u w:val="single"/>
        </w:rPr>
        <w:t>has been to permit</w:t>
      </w:r>
      <w:r w:rsidRPr="002A653E">
        <w:rPr>
          <w:rFonts w:eastAsia="Calibri"/>
          <w:b/>
          <w:u w:val="single"/>
        </w:rPr>
        <w:t xml:space="preserve"> large, industrial animal </w:t>
      </w:r>
      <w:r w:rsidRPr="00C53C2A">
        <w:rPr>
          <w:rFonts w:eastAsia="Calibri"/>
          <w:b/>
          <w:highlight w:val="yellow"/>
          <w:u w:val="single"/>
        </w:rPr>
        <w:t xml:space="preserve">feeding operations to </w:t>
      </w:r>
      <w:r w:rsidRPr="00C53C2A">
        <w:rPr>
          <w:rFonts w:eastAsia="Calibri"/>
          <w:b/>
          <w:iCs/>
          <w:highlight w:val="yellow"/>
          <w:u w:val="single"/>
          <w:bdr w:val="single" w:sz="8" w:space="0" w:color="auto"/>
        </w:rPr>
        <w:t>emit significant quantities of greenhouse gases</w:t>
      </w:r>
      <w:r w:rsidRPr="002A653E">
        <w:rPr>
          <w:rFonts w:eastAsia="Calibri"/>
          <w:sz w:val="16"/>
        </w:rPr>
        <w:t xml:space="preserve">, while simultaneously preventing environmental advocates from seeking redress for climate harms. Part I will de- </w:t>
      </w:r>
      <w:proofErr w:type="spellStart"/>
      <w:r w:rsidRPr="002A653E">
        <w:rPr>
          <w:rFonts w:eastAsia="Calibri"/>
          <w:sz w:val="16"/>
        </w:rPr>
        <w:t>velop</w:t>
      </w:r>
      <w:proofErr w:type="spellEnd"/>
      <w:r w:rsidRPr="002A653E">
        <w:rPr>
          <w:rFonts w:eastAsia="Calibri"/>
          <w:sz w:val="16"/>
        </w:rPr>
        <w:t xml:space="preserve"> the links between animal agriculture and climate change. Part II will exam- </w:t>
      </w:r>
      <w:proofErr w:type="spellStart"/>
      <w:r w:rsidRPr="002A653E">
        <w:rPr>
          <w:rFonts w:eastAsia="Calibri"/>
          <w:sz w:val="16"/>
        </w:rPr>
        <w:t>ine</w:t>
      </w:r>
      <w:proofErr w:type="spellEnd"/>
      <w:r w:rsidRPr="002A653E">
        <w:rPr>
          <w:rFonts w:eastAsia="Calibri"/>
          <w:sz w:val="16"/>
        </w:rPr>
        <w:t xml:space="preserve"> how agricultural exceptionalism has led to the failure of federal regulation to address climate impacts. Finally, Part III will explore the possibilities and </w:t>
      </w:r>
      <w:proofErr w:type="spellStart"/>
      <w:r w:rsidRPr="002A653E">
        <w:rPr>
          <w:rFonts w:eastAsia="Calibri"/>
          <w:sz w:val="16"/>
        </w:rPr>
        <w:t>chal</w:t>
      </w:r>
      <w:proofErr w:type="spellEnd"/>
      <w:r w:rsidRPr="002A653E">
        <w:rPr>
          <w:rFonts w:eastAsia="Calibri"/>
          <w:sz w:val="16"/>
        </w:rPr>
        <w:t xml:space="preserve">- </w:t>
      </w:r>
      <w:proofErr w:type="spellStart"/>
      <w:r w:rsidRPr="002A653E">
        <w:rPr>
          <w:rFonts w:eastAsia="Calibri"/>
          <w:sz w:val="16"/>
        </w:rPr>
        <w:t>lenges</w:t>
      </w:r>
      <w:proofErr w:type="spellEnd"/>
      <w:r w:rsidRPr="002A653E">
        <w:rPr>
          <w:rFonts w:eastAsia="Calibri"/>
          <w:sz w:val="16"/>
        </w:rPr>
        <w:t xml:space="preserve"> of reaching emissions in federal and state courts.</w:t>
      </w:r>
    </w:p>
    <w:p w14:paraId="50996F1C" w14:textId="77777777" w:rsidR="00653548" w:rsidRPr="002A653E" w:rsidRDefault="00653548" w:rsidP="00653548">
      <w:pPr>
        <w:rPr>
          <w:rFonts w:eastAsia="Calibri"/>
        </w:rPr>
      </w:pPr>
    </w:p>
    <w:p w14:paraId="2948660E" w14:textId="77777777" w:rsidR="00653548" w:rsidRPr="002A653E" w:rsidRDefault="00653548" w:rsidP="00653548"/>
    <w:p w14:paraId="2039C644" w14:textId="77777777" w:rsidR="007D6CF3" w:rsidRPr="002A653E" w:rsidRDefault="007D6CF3" w:rsidP="007D6CF3">
      <w:pPr>
        <w:keepNext/>
        <w:keepLines/>
        <w:spacing w:before="200"/>
        <w:outlineLvl w:val="3"/>
        <w:rPr>
          <w:rFonts w:eastAsiaTheme="majorEastAsia"/>
          <w:b/>
          <w:iCs/>
          <w:sz w:val="26"/>
        </w:rPr>
      </w:pPr>
      <w:bookmarkStart w:id="1" w:name="_Hlk76421905"/>
      <w:r w:rsidRPr="002A653E">
        <w:rPr>
          <w:rFonts w:eastAsiaTheme="majorEastAsia"/>
          <w:b/>
          <w:iCs/>
          <w:sz w:val="26"/>
        </w:rPr>
        <w:t xml:space="preserve">Warming causes </w:t>
      </w:r>
      <w:r w:rsidRPr="002A653E">
        <w:rPr>
          <w:rFonts w:eastAsiaTheme="majorEastAsia"/>
          <w:b/>
          <w:iCs/>
          <w:sz w:val="26"/>
          <w:u w:val="single"/>
        </w:rPr>
        <w:t>Extinction</w:t>
      </w:r>
    </w:p>
    <w:p w14:paraId="6377E5A9" w14:textId="0D5AD00C" w:rsidR="007D6CF3" w:rsidRPr="002A653E" w:rsidRDefault="007D6CF3" w:rsidP="007D6CF3">
      <w:r w:rsidRPr="002A653E">
        <w:rPr>
          <w:rStyle w:val="Style13ptBold"/>
        </w:rPr>
        <w:t>Ng 19</w:t>
      </w:r>
      <w:r w:rsidRPr="002A653E">
        <w:t xml:space="preserve"> – Yew-Kwang, professor of economics, Nanyang Technological University and will join the School of Economics and a fellow of the Academy of Social Sciences in Australia and a member of Advisory Board, “KEYNOTE: Global Extinction and Animal Welfare: Two Priorities for Effective Altruism” Global Priorities Institute, Oxford University, https://doi.org/10.1111/1758-5899.12647, 02-07-2019 </w:t>
      </w:r>
      <w:proofErr w:type="spellStart"/>
      <w:r w:rsidRPr="002A653E">
        <w:t>pbr</w:t>
      </w:r>
      <w:proofErr w:type="spellEnd"/>
      <w:r w:rsidRPr="002A653E">
        <w:t>/msdi21</w:t>
      </w:r>
    </w:p>
    <w:p w14:paraId="09B25EC3" w14:textId="77777777" w:rsidR="007D6CF3" w:rsidRPr="002A653E" w:rsidRDefault="007D6CF3" w:rsidP="007D6CF3">
      <w:pPr>
        <w:rPr>
          <w:b/>
          <w:u w:val="single"/>
        </w:rPr>
      </w:pPr>
      <w:r w:rsidRPr="002A653E">
        <w:rPr>
          <w:b/>
          <w:u w:val="single"/>
        </w:rPr>
        <w:t xml:space="preserve">Catastrophic </w:t>
      </w:r>
      <w:r w:rsidRPr="00C53C2A">
        <w:rPr>
          <w:b/>
          <w:highlight w:val="yellow"/>
          <w:u w:val="single"/>
        </w:rPr>
        <w:t>climate change</w:t>
      </w:r>
    </w:p>
    <w:p w14:paraId="1AEA1491" w14:textId="77777777" w:rsidR="007D6CF3" w:rsidRPr="002A653E" w:rsidRDefault="007D6CF3" w:rsidP="007D6CF3">
      <w:pPr>
        <w:rPr>
          <w:sz w:val="16"/>
        </w:rPr>
      </w:pPr>
      <w:r w:rsidRPr="002A653E">
        <w:rPr>
          <w:sz w:val="16"/>
        </w:rPr>
        <w:t xml:space="preserve">Though by no means certain, CCC </w:t>
      </w:r>
      <w:r w:rsidRPr="00C53C2A">
        <w:rPr>
          <w:b/>
          <w:iCs/>
          <w:highlight w:val="yellow"/>
          <w:u w:val="single"/>
          <w:bdr w:val="single" w:sz="8" w:space="0" w:color="auto"/>
          <w:shd w:val="clear" w:color="auto" w:fill="41B2FF"/>
        </w:rPr>
        <w:t>caus</w:t>
      </w:r>
      <w:r w:rsidRPr="002A653E">
        <w:rPr>
          <w:b/>
          <w:u w:val="single"/>
        </w:rPr>
        <w:t>ing</w:t>
      </w:r>
      <w:r w:rsidRPr="002A653E">
        <w:rPr>
          <w:sz w:val="16"/>
        </w:rPr>
        <w:t xml:space="preserve"> </w:t>
      </w:r>
      <w:r w:rsidRPr="002A653E">
        <w:rPr>
          <w:b/>
          <w:iCs/>
          <w:u w:val="single"/>
          <w:bdr w:val="single" w:sz="8" w:space="0" w:color="auto"/>
        </w:rPr>
        <w:t xml:space="preserve">global </w:t>
      </w:r>
      <w:r w:rsidRPr="00C53C2A">
        <w:rPr>
          <w:b/>
          <w:iCs/>
          <w:highlight w:val="yellow"/>
          <w:u w:val="single"/>
          <w:bdr w:val="single" w:sz="8" w:space="0" w:color="auto"/>
          <w:shd w:val="clear" w:color="auto" w:fill="41B2FF"/>
        </w:rPr>
        <w:t>extinction</w:t>
      </w:r>
      <w:r w:rsidRPr="002A653E">
        <w:rPr>
          <w:sz w:val="16"/>
        </w:rPr>
        <w:t xml:space="preserve"> </w:t>
      </w:r>
      <w:r w:rsidRPr="002A653E">
        <w:rPr>
          <w:b/>
          <w:u w:val="single"/>
        </w:rPr>
        <w:t>is</w:t>
      </w:r>
      <w:r w:rsidRPr="002A653E">
        <w:rPr>
          <w:sz w:val="16"/>
        </w:rPr>
        <w:t xml:space="preserve"> </w:t>
      </w:r>
      <w:r w:rsidRPr="002A653E">
        <w:rPr>
          <w:b/>
          <w:iCs/>
          <w:u w:val="single"/>
          <w:bdr w:val="single" w:sz="8" w:space="0" w:color="auto"/>
        </w:rPr>
        <w:t>possible</w:t>
      </w:r>
      <w:r w:rsidRPr="002A653E">
        <w:rPr>
          <w:sz w:val="16"/>
        </w:rPr>
        <w:t xml:space="preserve"> </w:t>
      </w:r>
      <w:r w:rsidRPr="00C53C2A">
        <w:rPr>
          <w:b/>
          <w:highlight w:val="yellow"/>
          <w:u w:val="single"/>
          <w:shd w:val="clear" w:color="auto" w:fill="41B2FF"/>
        </w:rPr>
        <w:t>due to</w:t>
      </w:r>
      <w:r w:rsidRPr="002A653E">
        <w:rPr>
          <w:b/>
          <w:iCs/>
          <w:u w:val="single"/>
          <w:bdr w:val="single" w:sz="8" w:space="0" w:color="auto"/>
        </w:rPr>
        <w:t xml:space="preserve"> interrelated factors</w:t>
      </w:r>
      <w:r w:rsidRPr="002A653E">
        <w:rPr>
          <w:sz w:val="16"/>
        </w:rPr>
        <w:t xml:space="preserve"> </w:t>
      </w:r>
      <w:r w:rsidRPr="002A653E">
        <w:rPr>
          <w:b/>
          <w:u w:val="single"/>
        </w:rPr>
        <w:t>of</w:t>
      </w:r>
      <w:r w:rsidRPr="002A653E">
        <w:rPr>
          <w:sz w:val="16"/>
        </w:rPr>
        <w:t xml:space="preserve"> </w:t>
      </w:r>
      <w:r w:rsidRPr="00C53C2A">
        <w:rPr>
          <w:b/>
          <w:iCs/>
          <w:highlight w:val="yellow"/>
          <w:u w:val="single"/>
          <w:bdr w:val="single" w:sz="8" w:space="0" w:color="auto"/>
          <w:shd w:val="clear" w:color="auto" w:fill="41B2FF"/>
        </w:rPr>
        <w:t>non-linearity</w:t>
      </w:r>
      <w:r w:rsidRPr="00C53C2A">
        <w:rPr>
          <w:sz w:val="16"/>
          <w:highlight w:val="yellow"/>
        </w:rPr>
        <w:t xml:space="preserve">, </w:t>
      </w:r>
      <w:r w:rsidRPr="00C53C2A">
        <w:rPr>
          <w:b/>
          <w:iCs/>
          <w:highlight w:val="yellow"/>
          <w:u w:val="single"/>
          <w:bdr w:val="single" w:sz="8" w:space="0" w:color="auto"/>
          <w:shd w:val="clear" w:color="auto" w:fill="41B2FF"/>
        </w:rPr>
        <w:t>cascading</w:t>
      </w:r>
      <w:r w:rsidRPr="002A653E">
        <w:rPr>
          <w:b/>
          <w:iCs/>
          <w:u w:val="single"/>
          <w:bdr w:val="single" w:sz="8" w:space="0" w:color="auto"/>
        </w:rPr>
        <w:t xml:space="preserve"> effects</w:t>
      </w:r>
      <w:r w:rsidRPr="002A653E">
        <w:rPr>
          <w:sz w:val="16"/>
        </w:rPr>
        <w:t xml:space="preserve">, </w:t>
      </w:r>
      <w:r w:rsidRPr="002A653E">
        <w:rPr>
          <w:b/>
          <w:iCs/>
          <w:u w:val="single"/>
          <w:bdr w:val="single" w:sz="8" w:space="0" w:color="auto"/>
        </w:rPr>
        <w:t xml:space="preserve">positive </w:t>
      </w:r>
      <w:r w:rsidRPr="00C53C2A">
        <w:rPr>
          <w:b/>
          <w:iCs/>
          <w:highlight w:val="yellow"/>
          <w:u w:val="single"/>
          <w:bdr w:val="single" w:sz="8" w:space="0" w:color="auto"/>
          <w:shd w:val="clear" w:color="auto" w:fill="41B2FF"/>
        </w:rPr>
        <w:t>feedbacks</w:t>
      </w:r>
      <w:r w:rsidRPr="00C53C2A">
        <w:rPr>
          <w:sz w:val="16"/>
          <w:highlight w:val="yellow"/>
        </w:rPr>
        <w:t xml:space="preserve">, </w:t>
      </w:r>
      <w:r w:rsidRPr="00C53C2A">
        <w:rPr>
          <w:b/>
          <w:iCs/>
          <w:highlight w:val="yellow"/>
          <w:u w:val="single"/>
          <w:bdr w:val="single" w:sz="8" w:space="0" w:color="auto"/>
          <w:shd w:val="clear" w:color="auto" w:fill="41B2FF"/>
        </w:rPr>
        <w:t>multiplicative</w:t>
      </w:r>
      <w:r w:rsidRPr="00C53C2A">
        <w:rPr>
          <w:b/>
          <w:iCs/>
          <w:highlight w:val="yellow"/>
          <w:u w:val="single"/>
          <w:bdr w:val="single" w:sz="8" w:space="0" w:color="auto"/>
        </w:rPr>
        <w:t xml:space="preserve"> </w:t>
      </w:r>
      <w:r w:rsidRPr="00C53C2A">
        <w:rPr>
          <w:b/>
          <w:iCs/>
          <w:highlight w:val="yellow"/>
          <w:u w:val="single"/>
          <w:bdr w:val="single" w:sz="8" w:space="0" w:color="auto"/>
          <w:shd w:val="clear" w:color="auto" w:fill="41B2FF"/>
        </w:rPr>
        <w:t>factors</w:t>
      </w:r>
      <w:r w:rsidRPr="002A653E">
        <w:rPr>
          <w:sz w:val="16"/>
        </w:rPr>
        <w:t xml:space="preserve">, </w:t>
      </w:r>
      <w:r w:rsidRPr="002A653E">
        <w:rPr>
          <w:b/>
          <w:iCs/>
          <w:u w:val="single"/>
          <w:bdr w:val="single" w:sz="8" w:space="0" w:color="auto"/>
        </w:rPr>
        <w:t xml:space="preserve">critical </w:t>
      </w:r>
      <w:r w:rsidRPr="00C53C2A">
        <w:rPr>
          <w:b/>
          <w:iCs/>
          <w:highlight w:val="yellow"/>
          <w:u w:val="single"/>
          <w:bdr w:val="single" w:sz="8" w:space="0" w:color="auto"/>
          <w:shd w:val="clear" w:color="auto" w:fill="41B2FF"/>
        </w:rPr>
        <w:lastRenderedPageBreak/>
        <w:t>thresholds</w:t>
      </w:r>
      <w:r w:rsidRPr="00C53C2A">
        <w:rPr>
          <w:sz w:val="16"/>
          <w:highlight w:val="yellow"/>
          <w:shd w:val="clear" w:color="auto" w:fill="41B2FF"/>
        </w:rPr>
        <w:t xml:space="preserve"> </w:t>
      </w:r>
      <w:r w:rsidRPr="00C53C2A">
        <w:rPr>
          <w:b/>
          <w:highlight w:val="yellow"/>
          <w:u w:val="single"/>
          <w:shd w:val="clear" w:color="auto" w:fill="41B2FF"/>
        </w:rPr>
        <w:t>and</w:t>
      </w:r>
      <w:r w:rsidRPr="00C53C2A">
        <w:rPr>
          <w:sz w:val="16"/>
          <w:highlight w:val="yellow"/>
          <w:shd w:val="clear" w:color="auto" w:fill="41B2FF"/>
        </w:rPr>
        <w:t xml:space="preserve"> </w:t>
      </w:r>
      <w:r w:rsidRPr="00C53C2A">
        <w:rPr>
          <w:b/>
          <w:iCs/>
          <w:highlight w:val="yellow"/>
          <w:u w:val="single"/>
          <w:bdr w:val="single" w:sz="8" w:space="0" w:color="auto"/>
          <w:shd w:val="clear" w:color="auto" w:fill="41B2FF"/>
        </w:rPr>
        <w:t>tipp</w:t>
      </w:r>
      <w:r w:rsidRPr="00C53C2A">
        <w:rPr>
          <w:b/>
          <w:iCs/>
          <w:highlight w:val="yellow"/>
          <w:u w:val="single"/>
          <w:bdr w:val="single" w:sz="8" w:space="0" w:color="auto"/>
        </w:rPr>
        <w:t>ing</w:t>
      </w:r>
      <w:r w:rsidRPr="004A64E1">
        <w:rPr>
          <w:b/>
          <w:iCs/>
          <w:u w:val="single"/>
          <w:bdr w:val="single" w:sz="8" w:space="0" w:color="auto"/>
        </w:rPr>
        <w:t xml:space="preserve"> </w:t>
      </w:r>
      <w:r w:rsidRPr="00C53C2A">
        <w:rPr>
          <w:b/>
          <w:iCs/>
          <w:highlight w:val="yellow"/>
          <w:u w:val="single"/>
          <w:bdr w:val="single" w:sz="8" w:space="0" w:color="auto"/>
          <w:shd w:val="clear" w:color="auto" w:fill="41B2FF"/>
        </w:rPr>
        <w:t>points</w:t>
      </w:r>
      <w:r w:rsidRPr="002A653E">
        <w:rPr>
          <w:sz w:val="16"/>
        </w:rPr>
        <w:t xml:space="preserve"> (e.g. Barnosky and </w:t>
      </w:r>
      <w:proofErr w:type="spellStart"/>
      <w:r w:rsidRPr="002A653E">
        <w:rPr>
          <w:sz w:val="16"/>
        </w:rPr>
        <w:t>Hadly</w:t>
      </w:r>
      <w:proofErr w:type="spellEnd"/>
      <w:r w:rsidRPr="002A653E">
        <w:rPr>
          <w:sz w:val="16"/>
        </w:rPr>
        <w:t xml:space="preserve">, 2016; </w:t>
      </w:r>
      <w:proofErr w:type="spellStart"/>
      <w:r w:rsidRPr="002A653E">
        <w:rPr>
          <w:sz w:val="16"/>
        </w:rPr>
        <w:t>Belaia</w:t>
      </w:r>
      <w:proofErr w:type="spellEnd"/>
      <w:r w:rsidRPr="002A653E">
        <w:rPr>
          <w:sz w:val="16"/>
        </w:rPr>
        <w:t xml:space="preserve"> et al., 2017; </w:t>
      </w:r>
      <w:proofErr w:type="spellStart"/>
      <w:r w:rsidRPr="002A653E">
        <w:rPr>
          <w:sz w:val="16"/>
        </w:rPr>
        <w:t>Buldyrev</w:t>
      </w:r>
      <w:proofErr w:type="spellEnd"/>
      <w:r w:rsidRPr="002A653E">
        <w:rPr>
          <w:sz w:val="16"/>
        </w:rPr>
        <w:t xml:space="preserve"> et al., 2010; Grainger, 2017; Hansen and Sato, 2012; IPCC 2014; </w:t>
      </w:r>
      <w:proofErr w:type="spellStart"/>
      <w:r w:rsidRPr="002A653E">
        <w:rPr>
          <w:sz w:val="16"/>
        </w:rPr>
        <w:t>Kareiva</w:t>
      </w:r>
      <w:proofErr w:type="spellEnd"/>
      <w:r w:rsidRPr="002A653E">
        <w:rPr>
          <w:sz w:val="16"/>
        </w:rPr>
        <w:t xml:space="preserve"> and Carranza, 2018; Osmond and Klausmeier, 2017; Rothman, 2017; Schuur et al., 2015; Sims and </w:t>
      </w:r>
      <w:proofErr w:type="spellStart"/>
      <w:r w:rsidRPr="002A653E">
        <w:rPr>
          <w:sz w:val="16"/>
        </w:rPr>
        <w:t>Finnoff</w:t>
      </w:r>
      <w:proofErr w:type="spellEnd"/>
      <w:r w:rsidRPr="002A653E">
        <w:rPr>
          <w:sz w:val="16"/>
        </w:rPr>
        <w:t>, 2016; Van Aalst, 2006).7</w:t>
      </w:r>
    </w:p>
    <w:p w14:paraId="2123BB38" w14:textId="77777777" w:rsidR="007D6CF3" w:rsidRPr="002A653E" w:rsidRDefault="007D6CF3" w:rsidP="007D6CF3">
      <w:pPr>
        <w:rPr>
          <w:sz w:val="16"/>
        </w:rPr>
      </w:pPr>
      <w:r w:rsidRPr="00C53C2A">
        <w:rPr>
          <w:b/>
          <w:highlight w:val="yellow"/>
          <w:u w:val="single"/>
        </w:rPr>
        <w:t>A</w:t>
      </w:r>
      <w:r w:rsidRPr="002A653E">
        <w:rPr>
          <w:b/>
          <w:u w:val="single"/>
        </w:rPr>
        <w:t xml:space="preserve"> possibly</w:t>
      </w:r>
      <w:r w:rsidRPr="002A653E">
        <w:rPr>
          <w:sz w:val="16"/>
        </w:rPr>
        <w:t xml:space="preserve"> </w:t>
      </w:r>
      <w:r w:rsidRPr="00C53C2A">
        <w:rPr>
          <w:b/>
          <w:iCs/>
          <w:highlight w:val="yellow"/>
          <w:u w:val="single"/>
          <w:bdr w:val="single" w:sz="8" w:space="0" w:color="auto"/>
        </w:rPr>
        <w:t>imminent</w:t>
      </w:r>
      <w:r w:rsidRPr="002A653E">
        <w:rPr>
          <w:sz w:val="16"/>
        </w:rPr>
        <w:t xml:space="preserve"> </w:t>
      </w:r>
      <w:r w:rsidRPr="002A653E">
        <w:rPr>
          <w:b/>
          <w:u w:val="single"/>
        </w:rPr>
        <w:t xml:space="preserve">tipping </w:t>
      </w:r>
      <w:r w:rsidRPr="00C53C2A">
        <w:rPr>
          <w:b/>
          <w:highlight w:val="yellow"/>
          <w:u w:val="single"/>
        </w:rPr>
        <w:t>point</w:t>
      </w:r>
      <w:r w:rsidRPr="002A653E">
        <w:rPr>
          <w:b/>
          <w:u w:val="single"/>
        </w:rPr>
        <w:t xml:space="preserve"> could be in the form of ‘an</w:t>
      </w:r>
      <w:r w:rsidRPr="002A653E">
        <w:rPr>
          <w:sz w:val="16"/>
        </w:rPr>
        <w:t xml:space="preserve"> </w:t>
      </w:r>
      <w:r w:rsidRPr="002A653E">
        <w:rPr>
          <w:b/>
          <w:iCs/>
          <w:u w:val="single"/>
          <w:bdr w:val="single" w:sz="8" w:space="0" w:color="auto"/>
        </w:rPr>
        <w:t xml:space="preserve">abrupt </w:t>
      </w:r>
      <w:r w:rsidRPr="00C53C2A">
        <w:rPr>
          <w:b/>
          <w:iCs/>
          <w:highlight w:val="yellow"/>
          <w:u w:val="single"/>
          <w:bdr w:val="single" w:sz="8" w:space="0" w:color="auto"/>
          <w:shd w:val="clear" w:color="auto" w:fill="41B2FF"/>
        </w:rPr>
        <w:t>ice sheet collapse</w:t>
      </w:r>
      <w:r w:rsidRPr="002A653E">
        <w:rPr>
          <w:sz w:val="16"/>
        </w:rPr>
        <w:t xml:space="preserve"> </w:t>
      </w:r>
      <w:r w:rsidRPr="002A653E">
        <w:rPr>
          <w:b/>
          <w:u w:val="single"/>
        </w:rPr>
        <w:t xml:space="preserve">[that] could </w:t>
      </w:r>
      <w:r w:rsidRPr="00C53C2A">
        <w:rPr>
          <w:b/>
          <w:highlight w:val="yellow"/>
          <w:u w:val="single"/>
          <w:shd w:val="clear" w:color="auto" w:fill="41B2FF"/>
        </w:rPr>
        <w:t>cause</w:t>
      </w:r>
      <w:r w:rsidRPr="002A653E">
        <w:rPr>
          <w:sz w:val="16"/>
        </w:rPr>
        <w:t xml:space="preserve"> a </w:t>
      </w:r>
      <w:r w:rsidRPr="00C53C2A">
        <w:rPr>
          <w:b/>
          <w:iCs/>
          <w:highlight w:val="yellow"/>
          <w:u w:val="single"/>
          <w:bdr w:val="single" w:sz="8" w:space="0" w:color="auto"/>
        </w:rPr>
        <w:t xml:space="preserve">rapid </w:t>
      </w:r>
      <w:r w:rsidRPr="00C53C2A">
        <w:rPr>
          <w:b/>
          <w:iCs/>
          <w:highlight w:val="yellow"/>
          <w:u w:val="single"/>
          <w:bdr w:val="single" w:sz="8" w:space="0" w:color="auto"/>
          <w:shd w:val="clear" w:color="auto" w:fill="41B2FF"/>
        </w:rPr>
        <w:t>sea level rise’</w:t>
      </w:r>
      <w:r w:rsidRPr="002A653E">
        <w:rPr>
          <w:sz w:val="16"/>
        </w:rPr>
        <w:t xml:space="preserve"> (Baum et al., 2011, p. 399). </w:t>
      </w:r>
      <w:r w:rsidRPr="002A653E">
        <w:rPr>
          <w:b/>
          <w:u w:val="single"/>
        </w:rPr>
        <w:t>There are</w:t>
      </w:r>
      <w:r w:rsidRPr="002A653E">
        <w:rPr>
          <w:sz w:val="16"/>
        </w:rPr>
        <w:t xml:space="preserve"> </w:t>
      </w:r>
      <w:r w:rsidRPr="002A653E">
        <w:rPr>
          <w:b/>
          <w:iCs/>
          <w:u w:val="single"/>
          <w:bdr w:val="single" w:sz="8" w:space="0" w:color="auto"/>
        </w:rPr>
        <w:t>many avenues</w:t>
      </w:r>
      <w:r w:rsidRPr="002A653E">
        <w:rPr>
          <w:sz w:val="16"/>
        </w:rPr>
        <w:t xml:space="preserve"> </w:t>
      </w:r>
      <w:r w:rsidRPr="002A653E">
        <w:rPr>
          <w:b/>
          <w:u w:val="single"/>
        </w:rPr>
        <w:t>for</w:t>
      </w:r>
      <w:r w:rsidRPr="002A653E">
        <w:rPr>
          <w:sz w:val="16"/>
        </w:rPr>
        <w:t xml:space="preserve"> </w:t>
      </w:r>
      <w:r w:rsidRPr="002A653E">
        <w:rPr>
          <w:b/>
          <w:iCs/>
          <w:u w:val="single"/>
          <w:bdr w:val="single" w:sz="8" w:space="0" w:color="auto"/>
        </w:rPr>
        <w:t>positive feedback</w:t>
      </w:r>
      <w:r w:rsidRPr="002A653E">
        <w:rPr>
          <w:sz w:val="16"/>
        </w:rPr>
        <w:t xml:space="preserve"> in global warming, </w:t>
      </w:r>
      <w:r w:rsidRPr="002A653E">
        <w:rPr>
          <w:b/>
          <w:u w:val="single"/>
        </w:rPr>
        <w:t>including:</w:t>
      </w:r>
    </w:p>
    <w:p w14:paraId="72D22430" w14:textId="77777777" w:rsidR="007D6CF3" w:rsidRPr="002A653E" w:rsidRDefault="007D6CF3" w:rsidP="007D6CF3">
      <w:pPr>
        <w:ind w:left="720"/>
        <w:rPr>
          <w:sz w:val="16"/>
        </w:rPr>
      </w:pPr>
      <w:r w:rsidRPr="002A653E">
        <w:rPr>
          <w:b/>
          <w:u w:val="single"/>
        </w:rPr>
        <w:t>• the replacement of an</w:t>
      </w:r>
      <w:r w:rsidRPr="002A653E">
        <w:rPr>
          <w:sz w:val="16"/>
        </w:rPr>
        <w:t xml:space="preserve"> </w:t>
      </w:r>
      <w:r w:rsidRPr="002A653E">
        <w:rPr>
          <w:b/>
          <w:iCs/>
          <w:u w:val="single"/>
          <w:bdr w:val="single" w:sz="8" w:space="0" w:color="auto"/>
        </w:rPr>
        <w:t>ice sea</w:t>
      </w:r>
      <w:r w:rsidRPr="002A653E">
        <w:rPr>
          <w:sz w:val="16"/>
        </w:rPr>
        <w:t xml:space="preserve"> </w:t>
      </w:r>
      <w:r w:rsidRPr="002A653E">
        <w:rPr>
          <w:b/>
          <w:u w:val="single"/>
        </w:rPr>
        <w:t>by a</w:t>
      </w:r>
      <w:r w:rsidRPr="002A653E">
        <w:rPr>
          <w:sz w:val="16"/>
        </w:rPr>
        <w:t xml:space="preserve"> </w:t>
      </w:r>
      <w:r w:rsidRPr="002A653E">
        <w:rPr>
          <w:b/>
          <w:iCs/>
          <w:u w:val="single"/>
          <w:bdr w:val="single" w:sz="8" w:space="0" w:color="auto"/>
        </w:rPr>
        <w:t>liquid ocean surface</w:t>
      </w:r>
      <w:r w:rsidRPr="002A653E">
        <w:rPr>
          <w:sz w:val="16"/>
        </w:rPr>
        <w:t xml:space="preserve"> </w:t>
      </w:r>
      <w:r w:rsidRPr="002A653E">
        <w:rPr>
          <w:b/>
          <w:u w:val="single"/>
        </w:rPr>
        <w:t>from</w:t>
      </w:r>
      <w:r w:rsidRPr="002A653E">
        <w:rPr>
          <w:sz w:val="16"/>
        </w:rPr>
        <w:t xml:space="preserve"> </w:t>
      </w:r>
      <w:r w:rsidRPr="002A653E">
        <w:rPr>
          <w:b/>
          <w:iCs/>
          <w:u w:val="single"/>
          <w:bdr w:val="single" w:sz="8" w:space="0" w:color="auto"/>
        </w:rPr>
        <w:t>melting</w:t>
      </w:r>
      <w:r w:rsidRPr="002A653E">
        <w:rPr>
          <w:sz w:val="16"/>
        </w:rPr>
        <w:t xml:space="preserve"> </w:t>
      </w:r>
      <w:r w:rsidRPr="002A653E">
        <w:rPr>
          <w:b/>
          <w:u w:val="single"/>
        </w:rPr>
        <w:t>reduces the</w:t>
      </w:r>
      <w:r w:rsidRPr="002A653E">
        <w:rPr>
          <w:sz w:val="16"/>
        </w:rPr>
        <w:t xml:space="preserve"> </w:t>
      </w:r>
      <w:r w:rsidRPr="002A653E">
        <w:rPr>
          <w:b/>
          <w:iCs/>
          <w:u w:val="single"/>
          <w:bdr w:val="single" w:sz="8" w:space="0" w:color="auto"/>
        </w:rPr>
        <w:t>reflection</w:t>
      </w:r>
      <w:r w:rsidRPr="002A653E">
        <w:rPr>
          <w:sz w:val="16"/>
        </w:rPr>
        <w:t xml:space="preserve"> </w:t>
      </w:r>
      <w:r w:rsidRPr="002A653E">
        <w:rPr>
          <w:b/>
          <w:u w:val="single"/>
        </w:rPr>
        <w:t>and increases</w:t>
      </w:r>
      <w:r w:rsidRPr="002A653E">
        <w:rPr>
          <w:sz w:val="16"/>
        </w:rPr>
        <w:t xml:space="preserve"> the </w:t>
      </w:r>
      <w:r w:rsidRPr="002A653E">
        <w:rPr>
          <w:b/>
          <w:iCs/>
          <w:u w:val="single"/>
          <w:bdr w:val="single" w:sz="8" w:space="0" w:color="auto"/>
        </w:rPr>
        <w:t>absorption of sunlight</w:t>
      </w:r>
      <w:r w:rsidRPr="002A653E">
        <w:rPr>
          <w:sz w:val="16"/>
        </w:rPr>
        <w:t xml:space="preserve">, leading to faster </w:t>
      </w:r>
      <w:proofErr w:type="gramStart"/>
      <w:r w:rsidRPr="002A653E">
        <w:rPr>
          <w:sz w:val="16"/>
        </w:rPr>
        <w:t>warming;</w:t>
      </w:r>
      <w:proofErr w:type="gramEnd"/>
    </w:p>
    <w:p w14:paraId="02C34545" w14:textId="77777777" w:rsidR="007D6CF3" w:rsidRPr="002A653E" w:rsidRDefault="007D6CF3" w:rsidP="007D6CF3">
      <w:pPr>
        <w:ind w:left="720"/>
        <w:rPr>
          <w:sz w:val="16"/>
        </w:rPr>
      </w:pPr>
      <w:r w:rsidRPr="002A653E">
        <w:rPr>
          <w:b/>
          <w:u w:val="single"/>
        </w:rPr>
        <w:t xml:space="preserve">• the </w:t>
      </w:r>
      <w:r w:rsidRPr="00C53C2A">
        <w:rPr>
          <w:b/>
          <w:iCs/>
          <w:highlight w:val="yellow"/>
          <w:u w:val="single"/>
          <w:bdr w:val="single" w:sz="8" w:space="0" w:color="auto"/>
          <w:shd w:val="clear" w:color="auto" w:fill="41B2FF"/>
        </w:rPr>
        <w:t>drying</w:t>
      </w:r>
      <w:r w:rsidRPr="00C53C2A">
        <w:rPr>
          <w:b/>
          <w:iCs/>
          <w:highlight w:val="yellow"/>
          <w:u w:val="single"/>
          <w:bdr w:val="single" w:sz="8" w:space="0" w:color="auto"/>
        </w:rPr>
        <w:t xml:space="preserve"> of </w:t>
      </w:r>
      <w:r w:rsidRPr="00C53C2A">
        <w:rPr>
          <w:b/>
          <w:iCs/>
          <w:highlight w:val="yellow"/>
          <w:u w:val="single"/>
          <w:bdr w:val="single" w:sz="8" w:space="0" w:color="auto"/>
          <w:shd w:val="clear" w:color="auto" w:fill="41B2FF"/>
        </w:rPr>
        <w:t>forests</w:t>
      </w:r>
      <w:r w:rsidRPr="002A653E">
        <w:rPr>
          <w:sz w:val="16"/>
        </w:rPr>
        <w:t xml:space="preserve"> from warming </w:t>
      </w:r>
      <w:r w:rsidRPr="00C53C2A">
        <w:rPr>
          <w:b/>
          <w:highlight w:val="yellow"/>
          <w:u w:val="single"/>
          <w:shd w:val="clear" w:color="auto" w:fill="41B2FF"/>
        </w:rPr>
        <w:t>increases</w:t>
      </w:r>
      <w:r w:rsidRPr="002A653E">
        <w:rPr>
          <w:sz w:val="16"/>
        </w:rPr>
        <w:t xml:space="preserve"> </w:t>
      </w:r>
      <w:r w:rsidRPr="002A653E">
        <w:rPr>
          <w:b/>
          <w:iCs/>
          <w:u w:val="single"/>
          <w:bdr w:val="single" w:sz="8" w:space="0" w:color="auto"/>
        </w:rPr>
        <w:t xml:space="preserve">forest </w:t>
      </w:r>
      <w:r w:rsidRPr="00C53C2A">
        <w:rPr>
          <w:b/>
          <w:iCs/>
          <w:highlight w:val="yellow"/>
          <w:u w:val="single"/>
          <w:bdr w:val="single" w:sz="8" w:space="0" w:color="auto"/>
          <w:shd w:val="clear" w:color="auto" w:fill="41B2FF"/>
        </w:rPr>
        <w:t>fires</w:t>
      </w:r>
      <w:r w:rsidRPr="002A653E">
        <w:rPr>
          <w:sz w:val="16"/>
        </w:rPr>
        <w:t xml:space="preserve"> </w:t>
      </w:r>
      <w:r w:rsidRPr="00C53C2A">
        <w:rPr>
          <w:b/>
          <w:highlight w:val="yellow"/>
          <w:u w:val="single"/>
        </w:rPr>
        <w:t>and</w:t>
      </w:r>
      <w:r w:rsidRPr="002A653E">
        <w:rPr>
          <w:sz w:val="16"/>
        </w:rPr>
        <w:t xml:space="preserve"> the </w:t>
      </w:r>
      <w:r w:rsidRPr="00C53C2A">
        <w:rPr>
          <w:b/>
          <w:highlight w:val="yellow"/>
          <w:u w:val="single"/>
        </w:rPr>
        <w:t>release</w:t>
      </w:r>
      <w:r w:rsidRPr="002A653E">
        <w:rPr>
          <w:b/>
          <w:u w:val="single"/>
        </w:rPr>
        <w:t xml:space="preserve"> of</w:t>
      </w:r>
      <w:r w:rsidRPr="002A653E">
        <w:rPr>
          <w:sz w:val="16"/>
        </w:rPr>
        <w:t xml:space="preserve"> more </w:t>
      </w:r>
      <w:r w:rsidRPr="00C53C2A">
        <w:rPr>
          <w:b/>
          <w:iCs/>
          <w:highlight w:val="yellow"/>
          <w:u w:val="single"/>
          <w:bdr w:val="single" w:sz="8" w:space="0" w:color="auto"/>
        </w:rPr>
        <w:t>carbon</w:t>
      </w:r>
      <w:r w:rsidRPr="002A653E">
        <w:rPr>
          <w:b/>
          <w:u w:val="single"/>
        </w:rPr>
        <w:t>; and</w:t>
      </w:r>
    </w:p>
    <w:p w14:paraId="1845170D" w14:textId="77777777" w:rsidR="007D6CF3" w:rsidRPr="002A653E" w:rsidRDefault="007D6CF3" w:rsidP="007D6CF3">
      <w:pPr>
        <w:ind w:left="720"/>
        <w:rPr>
          <w:sz w:val="16"/>
        </w:rPr>
      </w:pPr>
      <w:r w:rsidRPr="002A653E">
        <w:rPr>
          <w:b/>
          <w:u w:val="single"/>
        </w:rPr>
        <w:t xml:space="preserve">• higher </w:t>
      </w:r>
      <w:r w:rsidRPr="00C53C2A">
        <w:rPr>
          <w:b/>
          <w:iCs/>
          <w:highlight w:val="yellow"/>
          <w:u w:val="single"/>
          <w:bdr w:val="single" w:sz="8" w:space="0" w:color="auto"/>
          <w:shd w:val="clear" w:color="auto" w:fill="41B2FF"/>
        </w:rPr>
        <w:t>ocean</w:t>
      </w:r>
      <w:r w:rsidRPr="002A653E">
        <w:rPr>
          <w:b/>
          <w:u w:val="single"/>
        </w:rPr>
        <w:t xml:space="preserve"> temperature</w:t>
      </w:r>
      <w:r w:rsidRPr="00C53C2A">
        <w:rPr>
          <w:b/>
          <w:iCs/>
          <w:highlight w:val="yellow"/>
          <w:u w:val="single"/>
          <w:bdr w:val="single" w:sz="8" w:space="0" w:color="auto"/>
          <w:shd w:val="clear" w:color="auto" w:fill="41B2FF"/>
        </w:rPr>
        <w:t>s</w:t>
      </w:r>
      <w:r w:rsidRPr="002A653E">
        <w:rPr>
          <w:b/>
          <w:u w:val="single"/>
        </w:rPr>
        <w:t xml:space="preserve"> may lead to the </w:t>
      </w:r>
      <w:r w:rsidRPr="00C53C2A">
        <w:rPr>
          <w:b/>
          <w:iCs/>
          <w:highlight w:val="yellow"/>
          <w:u w:val="single"/>
          <w:bdr w:val="single" w:sz="8" w:space="0" w:color="auto"/>
          <w:shd w:val="clear" w:color="auto" w:fill="41B2FF"/>
        </w:rPr>
        <w:t>release</w:t>
      </w:r>
      <w:r w:rsidRPr="002A653E">
        <w:rPr>
          <w:b/>
          <w:iCs/>
          <w:u w:val="single"/>
          <w:bdr w:val="single" w:sz="8" w:space="0" w:color="auto"/>
        </w:rPr>
        <w:t xml:space="preserve"> of </w:t>
      </w:r>
      <w:r w:rsidRPr="00C53C2A">
        <w:rPr>
          <w:b/>
          <w:iCs/>
          <w:highlight w:val="yellow"/>
          <w:u w:val="single"/>
          <w:bdr w:val="single" w:sz="8" w:space="0" w:color="auto"/>
          <w:shd w:val="clear" w:color="auto" w:fill="41B2FF"/>
        </w:rPr>
        <w:t>methane</w:t>
      </w:r>
      <w:r w:rsidRPr="002A653E">
        <w:rPr>
          <w:sz w:val="16"/>
        </w:rPr>
        <w:t xml:space="preserve"> trapped under the ocean floor, </w:t>
      </w:r>
      <w:r w:rsidRPr="00C53C2A">
        <w:rPr>
          <w:b/>
          <w:highlight w:val="yellow"/>
          <w:u w:val="single"/>
        </w:rPr>
        <w:t>producing</w:t>
      </w:r>
      <w:r w:rsidRPr="00C53C2A">
        <w:rPr>
          <w:sz w:val="16"/>
          <w:highlight w:val="yellow"/>
        </w:rPr>
        <w:t xml:space="preserve"> </w:t>
      </w:r>
      <w:r w:rsidRPr="00C53C2A">
        <w:rPr>
          <w:b/>
          <w:iCs/>
          <w:highlight w:val="yellow"/>
          <w:u w:val="single"/>
          <w:bdr w:val="single" w:sz="8" w:space="0" w:color="auto"/>
        </w:rPr>
        <w:t>runaway</w:t>
      </w:r>
      <w:r w:rsidRPr="002A653E">
        <w:rPr>
          <w:sz w:val="16"/>
        </w:rPr>
        <w:t xml:space="preserve"> </w:t>
      </w:r>
      <w:r w:rsidRPr="002A653E">
        <w:rPr>
          <w:b/>
          <w:u w:val="single"/>
        </w:rPr>
        <w:t xml:space="preserve">global </w:t>
      </w:r>
      <w:r w:rsidRPr="00C53C2A">
        <w:rPr>
          <w:b/>
          <w:highlight w:val="yellow"/>
          <w:u w:val="single"/>
        </w:rPr>
        <w:t>warming</w:t>
      </w:r>
      <w:r w:rsidRPr="002A653E">
        <w:rPr>
          <w:sz w:val="16"/>
        </w:rPr>
        <w:t>.</w:t>
      </w:r>
    </w:p>
    <w:p w14:paraId="2D91FCEE" w14:textId="77777777" w:rsidR="007D6CF3" w:rsidRPr="002A653E" w:rsidRDefault="007D6CF3" w:rsidP="007D6CF3">
      <w:pPr>
        <w:rPr>
          <w:sz w:val="16"/>
        </w:rPr>
      </w:pPr>
      <w:r w:rsidRPr="002A653E">
        <w:rPr>
          <w:b/>
          <w:u w:val="single"/>
        </w:rPr>
        <w:t>Though there are also avenues for</w:t>
      </w:r>
      <w:r w:rsidRPr="002A653E">
        <w:rPr>
          <w:sz w:val="16"/>
        </w:rPr>
        <w:t xml:space="preserve"> </w:t>
      </w:r>
      <w:r w:rsidRPr="002A653E">
        <w:rPr>
          <w:b/>
          <w:iCs/>
          <w:u w:val="single"/>
          <w:bdr w:val="single" w:sz="8" w:space="0" w:color="auto"/>
        </w:rPr>
        <w:t>negative</w:t>
      </w:r>
      <w:r w:rsidRPr="002A653E">
        <w:rPr>
          <w:sz w:val="16"/>
        </w:rPr>
        <w:t xml:space="preserve"> </w:t>
      </w:r>
      <w:r w:rsidRPr="002A653E">
        <w:rPr>
          <w:b/>
          <w:u w:val="single"/>
        </w:rPr>
        <w:t>feedback, the</w:t>
      </w:r>
      <w:r w:rsidRPr="002A653E">
        <w:rPr>
          <w:sz w:val="16"/>
        </w:rPr>
        <w:t xml:space="preserve"> </w:t>
      </w:r>
      <w:r w:rsidRPr="002A653E">
        <w:rPr>
          <w:b/>
          <w:iCs/>
          <w:u w:val="single"/>
          <w:bdr w:val="single" w:sz="8" w:space="0" w:color="auto"/>
        </w:rPr>
        <w:t>scientific consensus</w:t>
      </w:r>
      <w:r w:rsidRPr="002A653E">
        <w:rPr>
          <w:sz w:val="16"/>
        </w:rPr>
        <w:t xml:space="preserve"> </w:t>
      </w:r>
      <w:r w:rsidRPr="002A653E">
        <w:rPr>
          <w:b/>
          <w:u w:val="single"/>
        </w:rPr>
        <w:t>is for an</w:t>
      </w:r>
      <w:r w:rsidRPr="002A653E">
        <w:rPr>
          <w:sz w:val="16"/>
        </w:rPr>
        <w:t xml:space="preserve"> </w:t>
      </w:r>
      <w:r w:rsidRPr="002A653E">
        <w:rPr>
          <w:b/>
          <w:iCs/>
          <w:u w:val="single"/>
          <w:bdr w:val="single" w:sz="8" w:space="0" w:color="auto"/>
        </w:rPr>
        <w:t>overall net positive feedback</w:t>
      </w:r>
      <w:r w:rsidRPr="002A653E">
        <w:rPr>
          <w:sz w:val="16"/>
        </w:rPr>
        <w:t xml:space="preserve"> (Roe and Baker, 2007). </w:t>
      </w:r>
      <w:r w:rsidRPr="002A653E">
        <w:rPr>
          <w:b/>
          <w:u w:val="single"/>
        </w:rPr>
        <w:t>Thus</w:t>
      </w:r>
      <w:r w:rsidRPr="002A653E">
        <w:rPr>
          <w:sz w:val="16"/>
        </w:rPr>
        <w:t>, the Global Challenges Foundation (2017, p. 25) concludes, ‘</w:t>
      </w:r>
      <w:r w:rsidRPr="00C53C2A">
        <w:rPr>
          <w:b/>
          <w:highlight w:val="yellow"/>
          <w:u w:val="single"/>
        </w:rPr>
        <w:t xml:space="preserve">The </w:t>
      </w:r>
      <w:r w:rsidRPr="00C53C2A">
        <w:rPr>
          <w:b/>
          <w:highlight w:val="yellow"/>
          <w:u w:val="single"/>
          <w:shd w:val="clear" w:color="auto" w:fill="41B2FF"/>
        </w:rPr>
        <w:t>world is</w:t>
      </w:r>
      <w:r w:rsidRPr="002A653E">
        <w:rPr>
          <w:b/>
          <w:u w:val="single"/>
        </w:rPr>
        <w:t xml:space="preserve"> currently</w:t>
      </w:r>
      <w:r w:rsidRPr="002A653E">
        <w:rPr>
          <w:sz w:val="16"/>
        </w:rPr>
        <w:t xml:space="preserve"> </w:t>
      </w:r>
      <w:r w:rsidRPr="002A653E">
        <w:rPr>
          <w:b/>
          <w:iCs/>
          <w:u w:val="single"/>
          <w:bdr w:val="single" w:sz="8" w:space="0" w:color="auto"/>
        </w:rPr>
        <w:t xml:space="preserve">completely </w:t>
      </w:r>
      <w:r w:rsidRPr="00C53C2A">
        <w:rPr>
          <w:b/>
          <w:iCs/>
          <w:highlight w:val="yellow"/>
          <w:u w:val="single"/>
          <w:bdr w:val="single" w:sz="8" w:space="0" w:color="auto"/>
          <w:shd w:val="clear" w:color="auto" w:fill="41B2FF"/>
        </w:rPr>
        <w:t>unprepared</w:t>
      </w:r>
      <w:r w:rsidRPr="002A653E">
        <w:rPr>
          <w:sz w:val="16"/>
        </w:rPr>
        <w:t xml:space="preserve"> </w:t>
      </w:r>
      <w:r w:rsidRPr="002A653E">
        <w:rPr>
          <w:b/>
          <w:u w:val="single"/>
        </w:rPr>
        <w:t>to</w:t>
      </w:r>
      <w:r w:rsidRPr="002A653E">
        <w:rPr>
          <w:sz w:val="16"/>
        </w:rPr>
        <w:t xml:space="preserve"> envisage, and even less </w:t>
      </w:r>
      <w:r w:rsidRPr="002A653E">
        <w:rPr>
          <w:b/>
          <w:iCs/>
          <w:u w:val="single"/>
          <w:bdr w:val="single" w:sz="8" w:space="0" w:color="auto"/>
        </w:rPr>
        <w:t>deal with</w:t>
      </w:r>
      <w:r w:rsidRPr="002A653E">
        <w:rPr>
          <w:sz w:val="16"/>
        </w:rPr>
        <w:t xml:space="preserve">, the consequences of </w:t>
      </w:r>
      <w:r w:rsidRPr="002A653E">
        <w:rPr>
          <w:b/>
          <w:iCs/>
          <w:u w:val="single"/>
          <w:bdr w:val="single" w:sz="8" w:space="0" w:color="auto"/>
        </w:rPr>
        <w:t>CCC’</w:t>
      </w:r>
      <w:r w:rsidRPr="002A653E">
        <w:rPr>
          <w:sz w:val="16"/>
        </w:rPr>
        <w:t>.</w:t>
      </w:r>
    </w:p>
    <w:p w14:paraId="54A11193" w14:textId="77777777" w:rsidR="007D6CF3" w:rsidRPr="002A653E" w:rsidRDefault="007D6CF3" w:rsidP="007D6CF3">
      <w:pPr>
        <w:rPr>
          <w:sz w:val="16"/>
        </w:rPr>
      </w:pPr>
      <w:r w:rsidRPr="002A653E">
        <w:rPr>
          <w:b/>
          <w:u w:val="single"/>
        </w:rPr>
        <w:t>The threat of sea-level rising from global warming is well known, but there are also other likely and more imminent threats to the survivability of mankind and other living things. For example</w:t>
      </w:r>
      <w:r w:rsidRPr="002A653E">
        <w:rPr>
          <w:sz w:val="16"/>
        </w:rPr>
        <w:t xml:space="preserve">, Sherwood and Huber (2010) emphasize </w:t>
      </w:r>
      <w:r w:rsidRPr="002A653E">
        <w:rPr>
          <w:b/>
          <w:u w:val="single"/>
        </w:rPr>
        <w:t>the</w:t>
      </w:r>
      <w:r w:rsidRPr="002A653E">
        <w:rPr>
          <w:sz w:val="16"/>
        </w:rPr>
        <w:t xml:space="preserve"> </w:t>
      </w:r>
      <w:r w:rsidRPr="002A653E">
        <w:rPr>
          <w:b/>
          <w:iCs/>
          <w:u w:val="single"/>
          <w:bdr w:val="single" w:sz="8" w:space="0" w:color="auto"/>
        </w:rPr>
        <w:t>adaptability limit</w:t>
      </w:r>
      <w:r w:rsidRPr="002A653E">
        <w:rPr>
          <w:sz w:val="16"/>
        </w:rPr>
        <w:t xml:space="preserve"> </w:t>
      </w:r>
      <w:r w:rsidRPr="002A653E">
        <w:rPr>
          <w:b/>
          <w:u w:val="single"/>
        </w:rPr>
        <w:t>to climate change due to</w:t>
      </w:r>
      <w:r w:rsidRPr="002A653E">
        <w:rPr>
          <w:sz w:val="16"/>
        </w:rPr>
        <w:t xml:space="preserve"> </w:t>
      </w:r>
      <w:r w:rsidRPr="002A653E">
        <w:rPr>
          <w:b/>
          <w:iCs/>
          <w:u w:val="single"/>
          <w:bdr w:val="single" w:sz="8" w:space="0" w:color="auto"/>
        </w:rPr>
        <w:t>heat stress</w:t>
      </w:r>
      <w:r w:rsidRPr="002A653E">
        <w:rPr>
          <w:sz w:val="16"/>
        </w:rPr>
        <w:t xml:space="preserve"> </w:t>
      </w:r>
      <w:r w:rsidRPr="002A653E">
        <w:rPr>
          <w:b/>
          <w:u w:val="single"/>
        </w:rPr>
        <w:t>from high environmental wet-bulb temperature.</w:t>
      </w:r>
      <w:r w:rsidRPr="002A653E">
        <w:rPr>
          <w:sz w:val="16"/>
        </w:rPr>
        <w:t xml:space="preserve"> They show that </w:t>
      </w:r>
      <w:r w:rsidRPr="002A653E">
        <w:rPr>
          <w:b/>
          <w:u w:val="single"/>
        </w:rPr>
        <w:t>‘even</w:t>
      </w:r>
      <w:r w:rsidRPr="002A653E">
        <w:rPr>
          <w:sz w:val="16"/>
          <w:shd w:val="clear" w:color="auto" w:fill="41B2FF"/>
        </w:rPr>
        <w:t xml:space="preserve"> </w:t>
      </w:r>
      <w:r w:rsidRPr="00C53C2A">
        <w:rPr>
          <w:b/>
          <w:iCs/>
          <w:highlight w:val="yellow"/>
          <w:u w:val="single"/>
          <w:bdr w:val="single" w:sz="8" w:space="0" w:color="auto"/>
          <w:shd w:val="clear" w:color="auto" w:fill="41B2FF"/>
        </w:rPr>
        <w:t>modest</w:t>
      </w:r>
      <w:r w:rsidRPr="002A653E">
        <w:rPr>
          <w:sz w:val="16"/>
        </w:rPr>
        <w:t xml:space="preserve"> global </w:t>
      </w:r>
      <w:r w:rsidRPr="00C53C2A">
        <w:rPr>
          <w:b/>
          <w:iCs/>
          <w:highlight w:val="yellow"/>
          <w:u w:val="single"/>
          <w:bdr w:val="single" w:sz="8" w:space="0" w:color="auto"/>
          <w:shd w:val="clear" w:color="auto" w:fill="41B2FF"/>
        </w:rPr>
        <w:t>warming</w:t>
      </w:r>
      <w:r w:rsidRPr="002A653E">
        <w:rPr>
          <w:sz w:val="16"/>
        </w:rPr>
        <w:t xml:space="preserve"> </w:t>
      </w:r>
      <w:r w:rsidRPr="002A653E">
        <w:rPr>
          <w:b/>
          <w:u w:val="single"/>
        </w:rPr>
        <w:t xml:space="preserve">could ... </w:t>
      </w:r>
      <w:r w:rsidRPr="00C53C2A">
        <w:rPr>
          <w:b/>
          <w:highlight w:val="yellow"/>
          <w:u w:val="single"/>
          <w:shd w:val="clear" w:color="auto" w:fill="41B2FF"/>
        </w:rPr>
        <w:t>expose</w:t>
      </w:r>
      <w:r w:rsidRPr="002A653E">
        <w:rPr>
          <w:b/>
          <w:u w:val="single"/>
        </w:rPr>
        <w:t xml:space="preserve"> large fractions of </w:t>
      </w:r>
      <w:r w:rsidRPr="00C53C2A">
        <w:rPr>
          <w:rStyle w:val="StyleUnderline"/>
          <w:highlight w:val="yellow"/>
        </w:rPr>
        <w:t>the [world]</w:t>
      </w:r>
      <w:r w:rsidRPr="00C53C2A">
        <w:rPr>
          <w:sz w:val="16"/>
          <w:highlight w:val="yellow"/>
        </w:rPr>
        <w:t xml:space="preserve"> </w:t>
      </w:r>
      <w:r w:rsidRPr="00C53C2A">
        <w:rPr>
          <w:b/>
          <w:highlight w:val="yellow"/>
          <w:u w:val="single"/>
          <w:shd w:val="clear" w:color="auto" w:fill="41B2FF"/>
        </w:rPr>
        <w:t>population to</w:t>
      </w:r>
      <w:r w:rsidRPr="00C53C2A">
        <w:rPr>
          <w:sz w:val="16"/>
          <w:highlight w:val="yellow"/>
          <w:shd w:val="clear" w:color="auto" w:fill="41B2FF"/>
        </w:rPr>
        <w:t xml:space="preserve"> </w:t>
      </w:r>
      <w:r w:rsidRPr="00C53C2A">
        <w:rPr>
          <w:b/>
          <w:iCs/>
          <w:highlight w:val="yellow"/>
          <w:u w:val="single"/>
          <w:bdr w:val="single" w:sz="8" w:space="0" w:color="auto"/>
          <w:shd w:val="clear" w:color="auto" w:fill="41B2FF"/>
        </w:rPr>
        <w:t>unprecedented heat stress’</w:t>
      </w:r>
      <w:r w:rsidRPr="002A653E">
        <w:rPr>
          <w:sz w:val="16"/>
        </w:rPr>
        <w:t xml:space="preserve"> p. 9552 and that </w:t>
      </w:r>
      <w:r w:rsidRPr="002A653E">
        <w:rPr>
          <w:b/>
          <w:u w:val="single"/>
        </w:rPr>
        <w:t xml:space="preserve">with substantial global warming, ‘the area of </w:t>
      </w:r>
      <w:r w:rsidRPr="00C53C2A">
        <w:rPr>
          <w:b/>
          <w:highlight w:val="yellow"/>
          <w:u w:val="single"/>
          <w:shd w:val="clear" w:color="auto" w:fill="41B2FF"/>
        </w:rPr>
        <w:t xml:space="preserve">land rendered </w:t>
      </w:r>
      <w:r w:rsidRPr="00C53C2A">
        <w:rPr>
          <w:b/>
          <w:iCs/>
          <w:highlight w:val="yellow"/>
          <w:u w:val="single"/>
          <w:bdr w:val="single" w:sz="8" w:space="0" w:color="auto"/>
          <w:shd w:val="clear" w:color="auto" w:fill="41B2FF"/>
        </w:rPr>
        <w:t>uninhabitable</w:t>
      </w:r>
      <w:r w:rsidRPr="002A653E">
        <w:rPr>
          <w:b/>
          <w:iCs/>
          <w:u w:val="single"/>
          <w:bdr w:val="single" w:sz="8" w:space="0" w:color="auto"/>
        </w:rPr>
        <w:t xml:space="preserve"> by heat stress</w:t>
      </w:r>
      <w:r w:rsidRPr="002A653E">
        <w:rPr>
          <w:b/>
          <w:u w:val="single"/>
        </w:rPr>
        <w:t xml:space="preserve"> would </w:t>
      </w:r>
      <w:r w:rsidRPr="002A653E">
        <w:rPr>
          <w:b/>
          <w:iCs/>
          <w:u w:val="single"/>
          <w:bdr w:val="single" w:sz="8" w:space="0" w:color="auto"/>
        </w:rPr>
        <w:t>dwarf</w:t>
      </w:r>
      <w:r w:rsidRPr="002A653E">
        <w:rPr>
          <w:sz w:val="16"/>
        </w:rPr>
        <w:t xml:space="preserve"> </w:t>
      </w:r>
      <w:r w:rsidRPr="002A653E">
        <w:rPr>
          <w:b/>
          <w:u w:val="single"/>
        </w:rPr>
        <w:t>that affected by</w:t>
      </w:r>
      <w:r w:rsidRPr="002A653E">
        <w:rPr>
          <w:sz w:val="16"/>
        </w:rPr>
        <w:t xml:space="preserve"> rising </w:t>
      </w:r>
      <w:r w:rsidRPr="002A653E">
        <w:rPr>
          <w:b/>
          <w:iCs/>
          <w:u w:val="single"/>
          <w:bdr w:val="single" w:sz="8" w:space="0" w:color="auto"/>
        </w:rPr>
        <w:t>sea level’</w:t>
      </w:r>
      <w:r w:rsidRPr="002A653E">
        <w:rPr>
          <w:sz w:val="16"/>
        </w:rPr>
        <w:t xml:space="preserve"> p. 9555, </w:t>
      </w:r>
      <w:r w:rsidRPr="00C53C2A">
        <w:rPr>
          <w:b/>
          <w:highlight w:val="yellow"/>
          <w:u w:val="single"/>
        </w:rPr>
        <w:t>making</w:t>
      </w:r>
      <w:r w:rsidRPr="002A653E">
        <w:rPr>
          <w:sz w:val="16"/>
        </w:rPr>
        <w:t xml:space="preserve"> </w:t>
      </w:r>
      <w:r w:rsidRPr="00C53C2A">
        <w:rPr>
          <w:b/>
          <w:iCs/>
          <w:highlight w:val="yellow"/>
          <w:u w:val="single"/>
          <w:bdr w:val="single" w:sz="8" w:space="0" w:color="auto"/>
        </w:rPr>
        <w:t>extinction</w:t>
      </w:r>
      <w:r w:rsidRPr="002A653E">
        <w:rPr>
          <w:b/>
          <w:iCs/>
          <w:u w:val="single"/>
          <w:bdr w:val="single" w:sz="8" w:space="0" w:color="auto"/>
        </w:rPr>
        <w:t xml:space="preserve"> much more </w:t>
      </w:r>
      <w:r w:rsidRPr="00C53C2A">
        <w:rPr>
          <w:b/>
          <w:iCs/>
          <w:highlight w:val="yellow"/>
          <w:u w:val="single"/>
          <w:bdr w:val="single" w:sz="8" w:space="0" w:color="auto"/>
        </w:rPr>
        <w:t>likely</w:t>
      </w:r>
      <w:r w:rsidRPr="002A653E">
        <w:rPr>
          <w:sz w:val="16"/>
        </w:rPr>
        <w:t xml:space="preserve"> and the relatively moderate damages estimated by most integrated assessment models unreliably low.</w:t>
      </w:r>
    </w:p>
    <w:p w14:paraId="422C0972" w14:textId="77777777" w:rsidR="007D6CF3" w:rsidRPr="002A653E" w:rsidRDefault="007D6CF3" w:rsidP="007D6CF3">
      <w:pPr>
        <w:rPr>
          <w:b/>
          <w:iCs/>
          <w:sz w:val="28"/>
          <w:szCs w:val="28"/>
          <w:u w:val="single"/>
          <w:bdr w:val="single" w:sz="8" w:space="0" w:color="auto"/>
        </w:rPr>
      </w:pPr>
      <w:r w:rsidRPr="002A653E">
        <w:rPr>
          <w:b/>
          <w:u w:val="single"/>
        </w:rPr>
        <w:lastRenderedPageBreak/>
        <w:t>While</w:t>
      </w:r>
      <w:r w:rsidRPr="002A653E">
        <w:rPr>
          <w:sz w:val="16"/>
        </w:rPr>
        <w:t xml:space="preserve"> </w:t>
      </w:r>
      <w:r w:rsidRPr="002A653E">
        <w:rPr>
          <w:b/>
          <w:iCs/>
          <w:u w:val="single"/>
          <w:bdr w:val="single" w:sz="8" w:space="0" w:color="auto"/>
        </w:rPr>
        <w:t>imminent</w:t>
      </w:r>
      <w:r w:rsidRPr="002A653E">
        <w:rPr>
          <w:sz w:val="16"/>
        </w:rPr>
        <w:t xml:space="preserve"> </w:t>
      </w:r>
      <w:r w:rsidRPr="002A653E">
        <w:rPr>
          <w:b/>
          <w:u w:val="single"/>
        </w:rPr>
        <w:t>extinction is</w:t>
      </w:r>
      <w:r w:rsidRPr="002A653E">
        <w:rPr>
          <w:sz w:val="16"/>
        </w:rPr>
        <w:t xml:space="preserve"> very </w:t>
      </w:r>
      <w:r w:rsidRPr="002A653E">
        <w:rPr>
          <w:b/>
          <w:u w:val="single"/>
        </w:rPr>
        <w:t>unlikely</w:t>
      </w:r>
      <w:r w:rsidRPr="002A653E">
        <w:rPr>
          <w:sz w:val="16"/>
        </w:rPr>
        <w:t xml:space="preserve"> and may not come for a long time even under business as usual, the main point is that </w:t>
      </w:r>
      <w:r w:rsidRPr="002A653E">
        <w:rPr>
          <w:b/>
          <w:u w:val="single"/>
        </w:rPr>
        <w:t>we</w:t>
      </w:r>
      <w:r w:rsidRPr="002A653E">
        <w:rPr>
          <w:sz w:val="16"/>
        </w:rPr>
        <w:t xml:space="preserve"> </w:t>
      </w:r>
      <w:r w:rsidRPr="002A653E">
        <w:rPr>
          <w:b/>
          <w:iCs/>
          <w:u w:val="single"/>
          <w:bdr w:val="single" w:sz="8" w:space="0" w:color="auto"/>
        </w:rPr>
        <w:t>cannot rule it out</w:t>
      </w:r>
      <w:r w:rsidRPr="002A653E">
        <w:rPr>
          <w:sz w:val="16"/>
        </w:rPr>
        <w:t xml:space="preserve">. Annan and Hargreaves (2011, pp. 434–435) may be right that </w:t>
      </w:r>
      <w:r w:rsidRPr="00C53C2A">
        <w:rPr>
          <w:b/>
          <w:highlight w:val="yellow"/>
          <w:u w:val="single"/>
          <w:shd w:val="clear" w:color="auto" w:fill="41B2FF"/>
        </w:rPr>
        <w:t>there is</w:t>
      </w:r>
      <w:r w:rsidRPr="002A653E">
        <w:rPr>
          <w:b/>
          <w:u w:val="single"/>
        </w:rPr>
        <w:t xml:space="preserve"> ‘</w:t>
      </w:r>
      <w:r w:rsidRPr="00C53C2A">
        <w:rPr>
          <w:rStyle w:val="Emphasis"/>
          <w:highlight w:val="yellow"/>
        </w:rPr>
        <w:t>a</w:t>
      </w:r>
      <w:r w:rsidRPr="002A653E">
        <w:rPr>
          <w:b/>
          <w:u w:val="single"/>
        </w:rPr>
        <w:t xml:space="preserve">n upper </w:t>
      </w:r>
      <w:r w:rsidRPr="00C53C2A">
        <w:rPr>
          <w:b/>
          <w:highlight w:val="yellow"/>
          <w:u w:val="single"/>
          <w:shd w:val="clear" w:color="auto" w:fill="41B2FF"/>
        </w:rPr>
        <w:t>95 per cent probability</w:t>
      </w:r>
      <w:r w:rsidRPr="002A653E">
        <w:rPr>
          <w:b/>
          <w:u w:val="single"/>
        </w:rPr>
        <w:t xml:space="preserve"> limit </w:t>
      </w:r>
      <w:r w:rsidRPr="00C53C2A">
        <w:rPr>
          <w:b/>
          <w:highlight w:val="yellow"/>
          <w:u w:val="single"/>
          <w:shd w:val="clear" w:color="auto" w:fill="41B2FF"/>
        </w:rPr>
        <w:t>for</w:t>
      </w:r>
      <w:r w:rsidRPr="002A653E">
        <w:rPr>
          <w:b/>
          <w:u w:val="single"/>
        </w:rPr>
        <w:t xml:space="preserve"> S [</w:t>
      </w:r>
      <w:r w:rsidRPr="00C53C2A">
        <w:rPr>
          <w:b/>
          <w:highlight w:val="yellow"/>
          <w:u w:val="single"/>
          <w:shd w:val="clear" w:color="auto" w:fill="41B2FF"/>
        </w:rPr>
        <w:t>temperature increase</w:t>
      </w:r>
      <w:r w:rsidRPr="002A653E">
        <w:rPr>
          <w:b/>
          <w:u w:val="single"/>
        </w:rPr>
        <w:t xml:space="preserve">] ... to lie close to 4°C, and certainly well below 6°C’. However, </w:t>
      </w:r>
      <w:r w:rsidRPr="00C53C2A">
        <w:rPr>
          <w:b/>
          <w:highlight w:val="yellow"/>
          <w:u w:val="single"/>
          <w:shd w:val="clear" w:color="auto" w:fill="41B2FF"/>
        </w:rPr>
        <w:t>probabilities</w:t>
      </w:r>
      <w:r w:rsidRPr="002A653E">
        <w:rPr>
          <w:b/>
          <w:u w:val="single"/>
        </w:rPr>
        <w:t xml:space="preserve"> of 5 per cent, 0.5 per cent, 0.05 per cent or even 0.005 per cent </w:t>
      </w:r>
      <w:r w:rsidRPr="00C53C2A">
        <w:rPr>
          <w:b/>
          <w:highlight w:val="yellow"/>
          <w:u w:val="single"/>
          <w:shd w:val="clear" w:color="auto" w:fill="41B2FF"/>
        </w:rPr>
        <w:t>of</w:t>
      </w:r>
      <w:r w:rsidRPr="002A653E">
        <w:rPr>
          <w:b/>
          <w:u w:val="single"/>
        </w:rPr>
        <w:t xml:space="preserve"> excessive </w:t>
      </w:r>
      <w:r w:rsidRPr="00C53C2A">
        <w:rPr>
          <w:b/>
          <w:highlight w:val="yellow"/>
          <w:u w:val="single"/>
          <w:shd w:val="clear" w:color="auto" w:fill="41B2FF"/>
        </w:rPr>
        <w:t>warming and</w:t>
      </w:r>
      <w:r w:rsidRPr="002A653E">
        <w:rPr>
          <w:b/>
          <w:u w:val="single"/>
        </w:rPr>
        <w:t xml:space="preserve"> the </w:t>
      </w:r>
      <w:r w:rsidRPr="00C53C2A">
        <w:rPr>
          <w:b/>
          <w:highlight w:val="yellow"/>
          <w:u w:val="single"/>
          <w:shd w:val="clear" w:color="auto" w:fill="41B2FF"/>
        </w:rPr>
        <w:t>resulting extinction</w:t>
      </w:r>
      <w:r w:rsidRPr="00C53C2A">
        <w:rPr>
          <w:b/>
          <w:highlight w:val="yellow"/>
          <w:u w:val="single"/>
        </w:rPr>
        <w:t xml:space="preserve"> probabilities </w:t>
      </w:r>
      <w:r w:rsidRPr="00C53C2A">
        <w:rPr>
          <w:b/>
          <w:iCs/>
          <w:highlight w:val="yellow"/>
          <w:u w:val="single"/>
          <w:bdr w:val="single" w:sz="8" w:space="0" w:color="auto"/>
        </w:rPr>
        <w:t>cannot be ruled out</w:t>
      </w:r>
      <w:r w:rsidRPr="002A653E">
        <w:rPr>
          <w:sz w:val="16"/>
        </w:rPr>
        <w:t xml:space="preserve"> </w:t>
      </w:r>
      <w:r w:rsidRPr="002A653E">
        <w:rPr>
          <w:b/>
          <w:u w:val="single"/>
        </w:rPr>
        <w:t>and are</w:t>
      </w:r>
      <w:r w:rsidRPr="002A653E">
        <w:rPr>
          <w:sz w:val="16"/>
        </w:rPr>
        <w:t xml:space="preserve"> </w:t>
      </w:r>
      <w:r w:rsidRPr="002A653E">
        <w:rPr>
          <w:b/>
          <w:iCs/>
          <w:u w:val="single"/>
          <w:bdr w:val="single" w:sz="8" w:space="0" w:color="auto"/>
        </w:rPr>
        <w:t>unacceptable</w:t>
      </w:r>
      <w:r w:rsidRPr="002A653E">
        <w:rPr>
          <w:b/>
          <w:u w:val="single"/>
        </w:rPr>
        <w:t xml:space="preserve">. </w:t>
      </w:r>
      <w:r w:rsidRPr="00C53C2A">
        <w:rPr>
          <w:b/>
          <w:highlight w:val="yellow"/>
          <w:u w:val="single"/>
        </w:rPr>
        <w:t>Even if there is only a</w:t>
      </w:r>
      <w:r w:rsidRPr="00C53C2A">
        <w:rPr>
          <w:sz w:val="16"/>
          <w:highlight w:val="yellow"/>
        </w:rPr>
        <w:t xml:space="preserve"> </w:t>
      </w:r>
      <w:r w:rsidRPr="00C53C2A">
        <w:rPr>
          <w:b/>
          <w:iCs/>
          <w:highlight w:val="yellow"/>
          <w:u w:val="single"/>
          <w:bdr w:val="single" w:sz="8" w:space="0" w:color="auto"/>
        </w:rPr>
        <w:t>1 per cent probability</w:t>
      </w:r>
      <w:r w:rsidRPr="002A653E">
        <w:rPr>
          <w:sz w:val="16"/>
        </w:rPr>
        <w:t xml:space="preserve"> </w:t>
      </w:r>
      <w:r w:rsidRPr="002A653E">
        <w:rPr>
          <w:b/>
          <w:u w:val="single"/>
        </w:rPr>
        <w:t>that there is a</w:t>
      </w:r>
      <w:r w:rsidRPr="002A653E">
        <w:rPr>
          <w:sz w:val="16"/>
        </w:rPr>
        <w:t xml:space="preserve"> time </w:t>
      </w:r>
      <w:r w:rsidRPr="002A653E">
        <w:rPr>
          <w:b/>
          <w:iCs/>
          <w:u w:val="single"/>
          <w:bdr w:val="single" w:sz="8" w:space="0" w:color="auto"/>
        </w:rPr>
        <w:t>bomb in the</w:t>
      </w:r>
      <w:r w:rsidRPr="002A653E">
        <w:rPr>
          <w:sz w:val="16"/>
        </w:rPr>
        <w:t xml:space="preserve"> air</w:t>
      </w:r>
      <w:r w:rsidRPr="002A653E">
        <w:rPr>
          <w:b/>
          <w:iCs/>
          <w:u w:val="single"/>
          <w:bdr w:val="single" w:sz="8" w:space="0" w:color="auto"/>
        </w:rPr>
        <w:t>plane</w:t>
      </w:r>
      <w:r w:rsidRPr="002A653E">
        <w:rPr>
          <w:b/>
          <w:u w:val="single"/>
        </w:rPr>
        <w:t>, you</w:t>
      </w:r>
      <w:r w:rsidRPr="002A653E">
        <w:rPr>
          <w:sz w:val="16"/>
        </w:rPr>
        <w:t xml:space="preserve"> </w:t>
      </w:r>
      <w:r w:rsidRPr="002A653E">
        <w:rPr>
          <w:b/>
          <w:iCs/>
          <w:u w:val="single"/>
          <w:bdr w:val="single" w:sz="8" w:space="0" w:color="auto"/>
        </w:rPr>
        <w:t>probably want to change your flight</w:t>
      </w:r>
      <w:r w:rsidRPr="002A653E">
        <w:rPr>
          <w:b/>
          <w:u w:val="single"/>
        </w:rPr>
        <w:t xml:space="preserve">. </w:t>
      </w:r>
      <w:r w:rsidRPr="00C53C2A">
        <w:rPr>
          <w:b/>
          <w:iCs/>
          <w:sz w:val="28"/>
          <w:szCs w:val="28"/>
          <w:highlight w:val="yellow"/>
          <w:u w:val="single"/>
          <w:bdr w:val="single" w:sz="8" w:space="0" w:color="auto"/>
        </w:rPr>
        <w:t>Extinction</w:t>
      </w:r>
      <w:r w:rsidRPr="002A653E">
        <w:rPr>
          <w:b/>
          <w:iCs/>
          <w:sz w:val="28"/>
          <w:szCs w:val="28"/>
          <w:u w:val="single"/>
          <w:bdr w:val="single" w:sz="8" w:space="0" w:color="auto"/>
        </w:rPr>
        <w:t xml:space="preserve"> of the whole world </w:t>
      </w:r>
      <w:r w:rsidRPr="00C53C2A">
        <w:rPr>
          <w:b/>
          <w:iCs/>
          <w:sz w:val="28"/>
          <w:szCs w:val="28"/>
          <w:highlight w:val="yellow"/>
          <w:u w:val="single"/>
          <w:bdr w:val="single" w:sz="8" w:space="0" w:color="auto"/>
          <w:shd w:val="clear" w:color="auto" w:fill="41B2FF"/>
        </w:rPr>
        <w:t>is more important to avoid by</w:t>
      </w:r>
      <w:r w:rsidRPr="002A653E">
        <w:rPr>
          <w:b/>
          <w:iCs/>
          <w:sz w:val="28"/>
          <w:szCs w:val="28"/>
          <w:u w:val="single"/>
          <w:bdr w:val="single" w:sz="8" w:space="0" w:color="auto"/>
        </w:rPr>
        <w:t xml:space="preserve"> literally </w:t>
      </w:r>
      <w:r w:rsidRPr="00C53C2A">
        <w:rPr>
          <w:b/>
          <w:iCs/>
          <w:sz w:val="28"/>
          <w:szCs w:val="28"/>
          <w:highlight w:val="yellow"/>
          <w:u w:val="single"/>
          <w:bdr w:val="single" w:sz="8" w:space="0" w:color="auto"/>
          <w:shd w:val="clear" w:color="auto" w:fill="41B2FF"/>
        </w:rPr>
        <w:t>a trillion times</w:t>
      </w:r>
      <w:r w:rsidRPr="002A653E">
        <w:rPr>
          <w:b/>
          <w:iCs/>
          <w:sz w:val="28"/>
          <w:szCs w:val="28"/>
          <w:u w:val="single"/>
          <w:bdr w:val="single" w:sz="8" w:space="0" w:color="auto"/>
        </w:rPr>
        <w:t>.</w:t>
      </w:r>
    </w:p>
    <w:bookmarkEnd w:id="0"/>
    <w:p w14:paraId="3C79041D" w14:textId="77777777" w:rsidR="007D6CF3" w:rsidRPr="002A653E" w:rsidRDefault="007D6CF3" w:rsidP="00752382">
      <w:pPr>
        <w:rPr>
          <w:sz w:val="16"/>
        </w:rPr>
      </w:pPr>
    </w:p>
    <w:bookmarkEnd w:id="1"/>
    <w:p w14:paraId="763E0B2B" w14:textId="1D0C6D81" w:rsidR="003A6602" w:rsidRPr="002A653E" w:rsidRDefault="009A5759" w:rsidP="00FE7E89">
      <w:pPr>
        <w:pStyle w:val="Heading3"/>
      </w:pPr>
      <w:r>
        <w:lastRenderedPageBreak/>
        <w:t>1AC: ADV – Dead Zones</w:t>
      </w:r>
    </w:p>
    <w:p w14:paraId="54C2FEF0" w14:textId="77777777" w:rsidR="004042F4" w:rsidRPr="002A653E" w:rsidRDefault="004042F4" w:rsidP="004042F4">
      <w:pPr>
        <w:keepNext/>
        <w:keepLines/>
        <w:spacing w:before="200"/>
        <w:outlineLvl w:val="3"/>
        <w:rPr>
          <w:rFonts w:eastAsia="Times New Roman" w:cs="Times New Roman"/>
          <w:b/>
          <w:iCs/>
          <w:sz w:val="26"/>
        </w:rPr>
      </w:pPr>
      <w:bookmarkStart w:id="2" w:name="_Hlk75472043"/>
      <w:bookmarkStart w:id="3" w:name="_Hlk75472116"/>
      <w:r w:rsidRPr="002A653E">
        <w:rPr>
          <w:rFonts w:eastAsia="Times New Roman" w:cs="Times New Roman"/>
          <w:b/>
          <w:iCs/>
          <w:sz w:val="26"/>
        </w:rPr>
        <w:t xml:space="preserve">Runoff is causing </w:t>
      </w:r>
      <w:r w:rsidRPr="002A653E">
        <w:rPr>
          <w:rFonts w:eastAsia="Times New Roman" w:cs="Times New Roman"/>
          <w:b/>
          <w:iCs/>
          <w:sz w:val="26"/>
          <w:u w:val="single"/>
        </w:rPr>
        <w:t>massive water pollution</w:t>
      </w:r>
      <w:r w:rsidRPr="002A653E">
        <w:rPr>
          <w:rFonts w:eastAsia="Times New Roman" w:cs="Times New Roman"/>
          <w:b/>
          <w:iCs/>
          <w:sz w:val="26"/>
        </w:rPr>
        <w:t xml:space="preserve"> -  the </w:t>
      </w:r>
      <w:r w:rsidRPr="002A653E">
        <w:rPr>
          <w:rFonts w:eastAsia="Times New Roman" w:cs="Times New Roman"/>
          <w:b/>
          <w:iCs/>
          <w:sz w:val="26"/>
          <w:u w:val="single"/>
        </w:rPr>
        <w:t>key driver</w:t>
      </w:r>
      <w:r w:rsidRPr="002A653E">
        <w:rPr>
          <w:rFonts w:eastAsia="Times New Roman" w:cs="Times New Roman"/>
          <w:b/>
          <w:iCs/>
          <w:sz w:val="26"/>
        </w:rPr>
        <w:t xml:space="preserve"> of oceanic </w:t>
      </w:r>
      <w:r w:rsidRPr="002A653E">
        <w:rPr>
          <w:rFonts w:eastAsia="Times New Roman" w:cs="Times New Roman"/>
          <w:b/>
          <w:iCs/>
          <w:sz w:val="26"/>
          <w:u w:val="single"/>
        </w:rPr>
        <w:t>dead zones</w:t>
      </w:r>
      <w:r w:rsidRPr="002A653E">
        <w:rPr>
          <w:rFonts w:eastAsia="Times New Roman" w:cs="Times New Roman"/>
          <w:b/>
          <w:iCs/>
          <w:sz w:val="26"/>
        </w:rPr>
        <w:t xml:space="preserve">, and causes widespread illness </w:t>
      </w:r>
    </w:p>
    <w:p w14:paraId="57BB31B3" w14:textId="77777777" w:rsidR="004042F4" w:rsidRPr="002A653E" w:rsidRDefault="004042F4" w:rsidP="004042F4">
      <w:pPr>
        <w:rPr>
          <w:rFonts w:eastAsia="Calibri"/>
          <w:b/>
          <w:bCs/>
          <w:sz w:val="26"/>
          <w:u w:val="single"/>
        </w:rPr>
      </w:pPr>
      <w:r w:rsidRPr="002A653E">
        <w:rPr>
          <w:rFonts w:eastAsia="Calibri"/>
          <w:b/>
          <w:bCs/>
          <w:sz w:val="26"/>
          <w:u w:val="single"/>
        </w:rPr>
        <w:t>Finney 21</w:t>
      </w:r>
      <w:r w:rsidRPr="002A653E">
        <w:rPr>
          <w:rFonts w:eastAsia="Calibri"/>
        </w:rPr>
        <w:t xml:space="preserve"> – Federal law clerk, W.D. Tenn.</w:t>
      </w:r>
    </w:p>
    <w:p w14:paraId="436E8B2D" w14:textId="77777777" w:rsidR="004042F4" w:rsidRPr="002A653E" w:rsidRDefault="004042F4" w:rsidP="004042F4">
      <w:pPr>
        <w:rPr>
          <w:rFonts w:eastAsia="Calibri"/>
        </w:rPr>
      </w:pPr>
      <w:r w:rsidRPr="002A653E">
        <w:rPr>
          <w:rFonts w:eastAsia="Calibri"/>
        </w:rPr>
        <w:t>Bradley R. Finney, clerk for the U.S. District Court for the Western District of Tennessee, former associate in the Houston office of Norton Rose Fulbright, Agricultural Law Stifles Innovation and Competition, 72 Ala. L. Rev. 785 (</w:t>
      </w:r>
      <w:r w:rsidRPr="002A653E">
        <w:rPr>
          <w:rFonts w:ascii="Times New Roman" w:eastAsia="Calibri" w:hAnsi="Times New Roman" w:cs="Times New Roman"/>
        </w:rPr>
        <w:t>​</w:t>
      </w:r>
      <w:r w:rsidRPr="002A653E">
        <w:rPr>
          <w:rFonts w:eastAsia="Calibri"/>
        </w:rPr>
        <w:t xml:space="preserve">2021), </w:t>
      </w:r>
      <w:hyperlink r:id="rId8" w:history="1">
        <w:r w:rsidRPr="002A653E">
          <w:rPr>
            <w:rFonts w:eastAsia="Calibri"/>
          </w:rPr>
          <w:t>https://www.law.ua.edu/lawreview/files/2021/05/3-Finney-785-838.pdf</w:t>
        </w:r>
      </w:hyperlink>
      <w:r w:rsidRPr="002A653E">
        <w:rPr>
          <w:rFonts w:eastAsia="Calibri"/>
        </w:rPr>
        <w:t xml:space="preserve"> </w:t>
      </w:r>
      <w:proofErr w:type="spellStart"/>
      <w:r w:rsidRPr="002A653E">
        <w:rPr>
          <w:rFonts w:eastAsia="Calibri"/>
        </w:rPr>
        <w:t>pbr</w:t>
      </w:r>
      <w:proofErr w:type="spellEnd"/>
      <w:r w:rsidRPr="002A653E">
        <w:rPr>
          <w:rFonts w:eastAsia="Calibri"/>
        </w:rPr>
        <w:t>/msdi21</w:t>
      </w:r>
    </w:p>
    <w:p w14:paraId="02DE0D73" w14:textId="77777777" w:rsidR="004042F4" w:rsidRPr="002A653E" w:rsidRDefault="004042F4" w:rsidP="004042F4">
      <w:pPr>
        <w:rPr>
          <w:rFonts w:eastAsia="Calibri"/>
          <w:b/>
          <w:u w:val="single"/>
        </w:rPr>
      </w:pPr>
      <w:r w:rsidRPr="002A653E">
        <w:rPr>
          <w:rFonts w:eastAsia="Calibri"/>
          <w:sz w:val="16"/>
        </w:rPr>
        <w:t xml:space="preserve">Such controversy exists because </w:t>
      </w:r>
      <w:r w:rsidRPr="00C53C2A">
        <w:rPr>
          <w:rFonts w:eastAsia="Calibri"/>
          <w:b/>
          <w:highlight w:val="yellow"/>
          <w:u w:val="single"/>
        </w:rPr>
        <w:t>emissions of</w:t>
      </w:r>
      <w:r w:rsidRPr="002A653E">
        <w:rPr>
          <w:rFonts w:eastAsia="Calibri"/>
          <w:sz w:val="16"/>
        </w:rPr>
        <w:t xml:space="preserve"> various </w:t>
      </w:r>
      <w:r w:rsidRPr="00C53C2A">
        <w:rPr>
          <w:rFonts w:eastAsia="Calibri"/>
          <w:b/>
          <w:iCs/>
          <w:highlight w:val="yellow"/>
          <w:u w:val="single"/>
          <w:bdr w:val="single" w:sz="8" w:space="0" w:color="auto"/>
        </w:rPr>
        <w:t>agricultural pollutants</w:t>
      </w:r>
      <w:r w:rsidRPr="002A653E">
        <w:rPr>
          <w:rFonts w:eastAsia="Calibri"/>
          <w:b/>
          <w:iCs/>
          <w:u w:val="single"/>
          <w:bdr w:val="single" w:sz="8" w:space="0" w:color="auto"/>
        </w:rPr>
        <w:t xml:space="preserve"> into water</w:t>
      </w:r>
      <w:r w:rsidRPr="002A653E">
        <w:rPr>
          <w:rFonts w:eastAsia="Calibri"/>
          <w:b/>
          <w:u w:val="single"/>
        </w:rPr>
        <w:t xml:space="preserve"> sources </w:t>
      </w:r>
      <w:r w:rsidRPr="002A653E">
        <w:rPr>
          <w:rFonts w:eastAsia="Calibri"/>
          <w:b/>
          <w:iCs/>
          <w:u w:val="single"/>
          <w:bdr w:val="single" w:sz="8" w:space="0" w:color="auto"/>
        </w:rPr>
        <w:t>are causing changes</w:t>
      </w:r>
      <w:r w:rsidRPr="002A653E">
        <w:rPr>
          <w:rFonts w:eastAsia="Calibri"/>
          <w:b/>
          <w:u w:val="single"/>
        </w:rPr>
        <w:t xml:space="preserve"> to the environment that </w:t>
      </w:r>
      <w:r w:rsidRPr="00C53C2A">
        <w:rPr>
          <w:rFonts w:eastAsia="Calibri"/>
          <w:b/>
          <w:highlight w:val="yellow"/>
          <w:u w:val="single"/>
        </w:rPr>
        <w:t xml:space="preserve">could </w:t>
      </w:r>
      <w:r w:rsidRPr="00C53C2A">
        <w:rPr>
          <w:rFonts w:eastAsia="Calibri"/>
          <w:b/>
          <w:iCs/>
          <w:highlight w:val="yellow"/>
          <w:u w:val="single"/>
          <w:bdr w:val="single" w:sz="8" w:space="0" w:color="auto"/>
        </w:rPr>
        <w:t>permanently alter</w:t>
      </w:r>
      <w:r w:rsidRPr="002A653E">
        <w:rPr>
          <w:rFonts w:eastAsia="Calibri"/>
          <w:b/>
          <w:iCs/>
          <w:u w:val="single"/>
          <w:bdr w:val="single" w:sz="8" w:space="0" w:color="auto"/>
        </w:rPr>
        <w:t xml:space="preserve"> how humans live</w:t>
      </w:r>
      <w:r w:rsidRPr="002A653E">
        <w:rPr>
          <w:rFonts w:eastAsia="Calibri"/>
          <w:sz w:val="16"/>
        </w:rPr>
        <w:t xml:space="preserve"> 37 </w:t>
      </w:r>
      <w:r w:rsidRPr="002A653E">
        <w:rPr>
          <w:rFonts w:eastAsia="Calibri"/>
          <w:b/>
          <w:u w:val="single"/>
        </w:rPr>
        <w:t xml:space="preserve">and </w:t>
      </w:r>
      <w:r w:rsidRPr="002A653E">
        <w:rPr>
          <w:rFonts w:eastAsia="Calibri"/>
          <w:b/>
          <w:iCs/>
          <w:u w:val="single"/>
          <w:bdr w:val="single" w:sz="8" w:space="0" w:color="auto"/>
        </w:rPr>
        <w:t xml:space="preserve">threaten </w:t>
      </w:r>
      <w:r w:rsidRPr="00C53C2A">
        <w:rPr>
          <w:rFonts w:eastAsia="Calibri"/>
          <w:b/>
          <w:iCs/>
          <w:highlight w:val="yellow"/>
          <w:u w:val="single"/>
          <w:bdr w:val="single" w:sz="8" w:space="0" w:color="auto"/>
        </w:rPr>
        <w:t>human health</w:t>
      </w:r>
      <w:r w:rsidRPr="002A653E">
        <w:rPr>
          <w:rFonts w:eastAsia="Calibri"/>
          <w:b/>
          <w:iCs/>
          <w:u w:val="single"/>
          <w:bdr w:val="single" w:sz="8" w:space="0" w:color="auto"/>
        </w:rPr>
        <w:t xml:space="preserve"> in devastating</w:t>
      </w:r>
      <w:r w:rsidRPr="002A653E">
        <w:rPr>
          <w:rFonts w:eastAsia="Calibri"/>
          <w:sz w:val="16"/>
        </w:rPr>
        <w:t xml:space="preserve"> [*792] </w:t>
      </w:r>
      <w:r w:rsidRPr="002A653E">
        <w:rPr>
          <w:rFonts w:eastAsia="Calibri"/>
          <w:b/>
          <w:iCs/>
          <w:u w:val="single"/>
          <w:bdr w:val="single" w:sz="8" w:space="0" w:color="auto"/>
        </w:rPr>
        <w:t>ways</w:t>
      </w:r>
      <w:r w:rsidRPr="002A653E">
        <w:rPr>
          <w:rFonts w:eastAsia="Calibri"/>
          <w:sz w:val="16"/>
        </w:rPr>
        <w:t xml:space="preserve">. 38 </w:t>
      </w:r>
      <w:r w:rsidRPr="002A653E">
        <w:rPr>
          <w:rFonts w:eastAsia="Calibri"/>
          <w:b/>
          <w:u w:val="single"/>
        </w:rPr>
        <w:t xml:space="preserve">This pollution is </w:t>
      </w:r>
      <w:r w:rsidRPr="002A653E">
        <w:rPr>
          <w:rFonts w:eastAsia="Calibri"/>
          <w:b/>
          <w:iCs/>
          <w:u w:val="single"/>
          <w:bdr w:val="single" w:sz="8" w:space="0" w:color="auto"/>
        </w:rPr>
        <w:t>wreaking havoc</w:t>
      </w:r>
      <w:r w:rsidRPr="002A653E">
        <w:rPr>
          <w:rFonts w:eastAsia="Calibri"/>
          <w:sz w:val="16"/>
        </w:rPr>
        <w:t xml:space="preserve"> </w:t>
      </w:r>
      <w:r w:rsidRPr="002A653E">
        <w:rPr>
          <w:rFonts w:eastAsia="Calibri"/>
          <w:b/>
          <w:u w:val="single"/>
        </w:rPr>
        <w:t xml:space="preserve">on water sources </w:t>
      </w:r>
      <w:r w:rsidRPr="002A653E">
        <w:rPr>
          <w:rFonts w:eastAsia="Calibri"/>
          <w:b/>
          <w:iCs/>
          <w:u w:val="single"/>
          <w:bdr w:val="single" w:sz="8" w:space="0" w:color="auto"/>
        </w:rPr>
        <w:t>throughout the United States</w:t>
      </w:r>
      <w:r w:rsidRPr="002A653E">
        <w:rPr>
          <w:rFonts w:eastAsia="Calibri"/>
          <w:sz w:val="16"/>
        </w:rPr>
        <w:t xml:space="preserve">, </w:t>
      </w:r>
      <w:r w:rsidRPr="002A653E">
        <w:rPr>
          <w:rFonts w:eastAsia="Calibri"/>
          <w:b/>
          <w:u w:val="single"/>
        </w:rPr>
        <w:t xml:space="preserve">creating areas in bodies of water that are the </w:t>
      </w:r>
      <w:r w:rsidRPr="002A653E">
        <w:rPr>
          <w:rFonts w:eastAsia="Calibri"/>
          <w:b/>
          <w:iCs/>
          <w:u w:val="single"/>
          <w:bdr w:val="single" w:sz="8" w:space="0" w:color="auto"/>
        </w:rPr>
        <w:t>size of multiple states</w:t>
      </w:r>
      <w:r w:rsidRPr="002A653E">
        <w:rPr>
          <w:rFonts w:eastAsia="Calibri"/>
          <w:b/>
          <w:u w:val="single"/>
        </w:rPr>
        <w:t xml:space="preserve"> </w:t>
      </w:r>
      <w:r w:rsidRPr="002A653E">
        <w:rPr>
          <w:rFonts w:eastAsia="Calibri"/>
          <w:b/>
          <w:iCs/>
          <w:u w:val="single"/>
          <w:bdr w:val="single" w:sz="8" w:space="0" w:color="auto"/>
        </w:rPr>
        <w:t>in which living organisms cannot exist</w:t>
      </w:r>
      <w:r w:rsidRPr="002A653E">
        <w:rPr>
          <w:rFonts w:eastAsia="Calibri"/>
          <w:sz w:val="16"/>
        </w:rPr>
        <w:t xml:space="preserve">, 39 </w:t>
      </w:r>
      <w:r w:rsidRPr="002A653E">
        <w:rPr>
          <w:rFonts w:eastAsia="Calibri"/>
          <w:b/>
          <w:u w:val="single"/>
        </w:rPr>
        <w:t xml:space="preserve">causing </w:t>
      </w:r>
      <w:r w:rsidRPr="002A653E">
        <w:rPr>
          <w:rFonts w:eastAsia="Calibri"/>
          <w:b/>
          <w:iCs/>
          <w:u w:val="single"/>
          <w:bdr w:val="single" w:sz="8" w:space="0" w:color="auto"/>
        </w:rPr>
        <w:t>harmful health effects</w:t>
      </w:r>
      <w:r w:rsidRPr="002A653E">
        <w:rPr>
          <w:rFonts w:eastAsia="Calibri"/>
          <w:sz w:val="16"/>
        </w:rPr>
        <w:t xml:space="preserve">, 40 </w:t>
      </w:r>
      <w:r w:rsidRPr="002A653E">
        <w:rPr>
          <w:rFonts w:eastAsia="Calibri"/>
          <w:b/>
          <w:u w:val="single"/>
        </w:rPr>
        <w:t xml:space="preserve">and </w:t>
      </w:r>
      <w:r w:rsidRPr="002A653E">
        <w:rPr>
          <w:rFonts w:eastAsia="Calibri"/>
          <w:b/>
          <w:iCs/>
          <w:u w:val="single"/>
          <w:bdr w:val="single" w:sz="8" w:space="0" w:color="auto"/>
        </w:rPr>
        <w:t>devastating</w:t>
      </w:r>
      <w:r w:rsidRPr="002A653E">
        <w:rPr>
          <w:rFonts w:eastAsia="Calibri"/>
          <w:b/>
          <w:u w:val="single"/>
        </w:rPr>
        <w:t xml:space="preserve"> </w:t>
      </w:r>
      <w:r w:rsidRPr="002A653E">
        <w:rPr>
          <w:rFonts w:eastAsia="Calibri"/>
          <w:b/>
          <w:iCs/>
          <w:u w:val="single"/>
          <w:bdr w:val="single" w:sz="8" w:space="0" w:color="auto"/>
        </w:rPr>
        <w:t>local economies</w:t>
      </w:r>
      <w:r w:rsidRPr="002A653E">
        <w:rPr>
          <w:rFonts w:eastAsia="Calibri"/>
          <w:sz w:val="16"/>
        </w:rPr>
        <w:t xml:space="preserve">. 41 </w:t>
      </w:r>
      <w:r w:rsidRPr="002A653E">
        <w:rPr>
          <w:rFonts w:eastAsia="Calibri"/>
          <w:b/>
          <w:iCs/>
          <w:u w:val="single"/>
          <w:bdr w:val="single" w:sz="8" w:space="0" w:color="auto"/>
        </w:rPr>
        <w:t>This could be just the beginning</w:t>
      </w:r>
      <w:r w:rsidRPr="002A653E">
        <w:rPr>
          <w:rFonts w:eastAsia="Calibri"/>
          <w:b/>
          <w:u w:val="single"/>
        </w:rPr>
        <w:t>.</w:t>
      </w:r>
    </w:p>
    <w:p w14:paraId="1BB6AEED" w14:textId="77777777" w:rsidR="004042F4" w:rsidRPr="002A653E" w:rsidRDefault="004042F4" w:rsidP="004042F4">
      <w:pPr>
        <w:rPr>
          <w:rFonts w:eastAsia="Calibri"/>
          <w:sz w:val="16"/>
          <w:szCs w:val="16"/>
        </w:rPr>
      </w:pPr>
      <w:r w:rsidRPr="002A653E">
        <w:rPr>
          <w:rFonts w:eastAsia="Calibri"/>
          <w:sz w:val="16"/>
          <w:szCs w:val="16"/>
        </w:rPr>
        <w:t>Agricultural pollution stems from many sources, including fertilizers and pesticides, animal excrement from livestock operations, and sediment loading from timber operations. 42 These pollutants add "ammonium, nitrates, nitrites, and phosphorous to ambient water quality[, causing d]</w:t>
      </w:r>
      <w:proofErr w:type="spellStart"/>
      <w:r w:rsidRPr="002A653E">
        <w:rPr>
          <w:rFonts w:eastAsia="Calibri"/>
          <w:sz w:val="16"/>
          <w:szCs w:val="16"/>
        </w:rPr>
        <w:t>ownstream</w:t>
      </w:r>
      <w:proofErr w:type="spellEnd"/>
      <w:r w:rsidRPr="002A653E">
        <w:rPr>
          <w:rFonts w:eastAsia="Calibri"/>
          <w:sz w:val="16"/>
          <w:szCs w:val="16"/>
        </w:rPr>
        <w:t xml:space="preserve"> lakes and reservoirs [to] experience eutrophication, algae blooms, and depleted oxygen, while rivers can be impacted by excessive salinity, turbidity (from sediment), and toxicity, resulting in forever-altered marine ecosystems." 43</w:t>
      </w:r>
    </w:p>
    <w:p w14:paraId="4A616BC7" w14:textId="77777777" w:rsidR="004042F4" w:rsidRPr="002A653E" w:rsidRDefault="004042F4" w:rsidP="004042F4">
      <w:pPr>
        <w:rPr>
          <w:rFonts w:eastAsia="Calibri"/>
          <w:sz w:val="16"/>
        </w:rPr>
      </w:pPr>
      <w:r w:rsidRPr="002A653E">
        <w:rPr>
          <w:rFonts w:eastAsia="Calibri"/>
          <w:b/>
          <w:u w:val="single"/>
        </w:rPr>
        <w:t xml:space="preserve">The </w:t>
      </w:r>
      <w:r w:rsidRPr="002A653E">
        <w:rPr>
          <w:rFonts w:eastAsia="Calibri"/>
          <w:b/>
          <w:iCs/>
          <w:u w:val="single"/>
          <w:bdr w:val="single" w:sz="8" w:space="0" w:color="auto"/>
        </w:rPr>
        <w:t>negative impact</w:t>
      </w:r>
      <w:r w:rsidRPr="002A653E">
        <w:rPr>
          <w:rFonts w:eastAsia="Calibri"/>
          <w:sz w:val="16"/>
        </w:rPr>
        <w:t xml:space="preserve"> and financial burden </w:t>
      </w:r>
      <w:r w:rsidRPr="002A653E">
        <w:rPr>
          <w:rFonts w:eastAsia="Calibri"/>
          <w:b/>
          <w:u w:val="single"/>
        </w:rPr>
        <w:t xml:space="preserve">of agriculture's water pollution on society are </w:t>
      </w:r>
      <w:r w:rsidRPr="002A653E">
        <w:rPr>
          <w:rFonts w:eastAsia="Calibri"/>
          <w:b/>
          <w:iCs/>
          <w:u w:val="single"/>
          <w:bdr w:val="single" w:sz="8" w:space="0" w:color="auto"/>
        </w:rPr>
        <w:t>well-documented</w:t>
      </w:r>
      <w:r w:rsidRPr="002A653E">
        <w:rPr>
          <w:rFonts w:eastAsia="Calibri"/>
          <w:sz w:val="16"/>
        </w:rPr>
        <w:t xml:space="preserve">. 44 </w:t>
      </w:r>
      <w:r w:rsidRPr="002A653E">
        <w:rPr>
          <w:rFonts w:eastAsia="Calibri"/>
          <w:b/>
          <w:u w:val="single"/>
        </w:rPr>
        <w:t xml:space="preserve">Yet, legislation </w:t>
      </w:r>
      <w:r w:rsidRPr="002A653E">
        <w:rPr>
          <w:rFonts w:eastAsia="Calibri"/>
          <w:b/>
          <w:iCs/>
          <w:u w:val="single"/>
          <w:bdr w:val="single" w:sz="8" w:space="0" w:color="auto"/>
        </w:rPr>
        <w:t>continues to largely exempt agriculture</w:t>
      </w:r>
      <w:r w:rsidRPr="002A653E">
        <w:rPr>
          <w:rFonts w:eastAsia="Calibri"/>
          <w:sz w:val="16"/>
        </w:rPr>
        <w:t xml:space="preserve"> </w:t>
      </w:r>
      <w:r w:rsidRPr="002A653E">
        <w:rPr>
          <w:rFonts w:eastAsia="Calibri"/>
          <w:b/>
          <w:u w:val="single"/>
        </w:rPr>
        <w:t>from environmental regulation</w:t>
      </w:r>
      <w:r w:rsidRPr="002A653E">
        <w:rPr>
          <w:rFonts w:eastAsia="Calibri"/>
          <w:sz w:val="16"/>
        </w:rPr>
        <w:t xml:space="preserve"> and allows it to externalize many of its costs. Regulators ostensibly provide such special treatment to agriculture to ensure its continued financial health, which in turn arguably ensures that cheap food is readily available for the country. 45 But such special treatment decreases </w:t>
      </w:r>
      <w:r w:rsidRPr="002A653E">
        <w:rPr>
          <w:rFonts w:eastAsia="Calibri"/>
          <w:sz w:val="16"/>
        </w:rPr>
        <w:lastRenderedPageBreak/>
        <w:t xml:space="preserve">water quality, as </w:t>
      </w:r>
      <w:r w:rsidRPr="002A653E">
        <w:rPr>
          <w:rFonts w:eastAsia="Calibri"/>
          <w:b/>
          <w:u w:val="single"/>
        </w:rPr>
        <w:t>the</w:t>
      </w:r>
      <w:r w:rsidRPr="002A653E">
        <w:rPr>
          <w:rFonts w:eastAsia="Calibri"/>
          <w:sz w:val="16"/>
        </w:rPr>
        <w:t xml:space="preserve"> environmental regulatory </w:t>
      </w:r>
      <w:r w:rsidRPr="002A653E">
        <w:rPr>
          <w:rFonts w:eastAsia="Calibri"/>
          <w:b/>
          <w:u w:val="single"/>
        </w:rPr>
        <w:t>exemptions</w:t>
      </w:r>
      <w:r w:rsidRPr="002A653E">
        <w:rPr>
          <w:rFonts w:eastAsia="Calibri"/>
          <w:sz w:val="16"/>
        </w:rPr>
        <w:t xml:space="preserve"> provided to the industry </w:t>
      </w:r>
      <w:r w:rsidRPr="002A653E">
        <w:rPr>
          <w:rFonts w:eastAsia="Calibri"/>
          <w:b/>
          <w:iCs/>
          <w:u w:val="single"/>
          <w:bdr w:val="single" w:sz="8" w:space="0" w:color="auto"/>
        </w:rPr>
        <w:t>allow it to pollute</w:t>
      </w:r>
      <w:r w:rsidRPr="002A653E">
        <w:rPr>
          <w:rFonts w:eastAsia="Calibri"/>
          <w:sz w:val="16"/>
        </w:rPr>
        <w:t xml:space="preserve"> </w:t>
      </w:r>
      <w:r w:rsidRPr="002A653E">
        <w:rPr>
          <w:rFonts w:eastAsia="Calibri"/>
          <w:b/>
          <w:u w:val="single"/>
        </w:rPr>
        <w:t>water sources.</w:t>
      </w:r>
      <w:r w:rsidRPr="002A653E">
        <w:rPr>
          <w:rFonts w:eastAsia="Calibri"/>
          <w:sz w:val="16"/>
        </w:rPr>
        <w:t xml:space="preserve"> 46</w:t>
      </w:r>
    </w:p>
    <w:p w14:paraId="16708C2F" w14:textId="77777777" w:rsidR="004042F4" w:rsidRPr="002A653E" w:rsidRDefault="004042F4" w:rsidP="004042F4">
      <w:pPr>
        <w:rPr>
          <w:rFonts w:eastAsia="Calibri"/>
          <w:sz w:val="4"/>
          <w:szCs w:val="4"/>
        </w:rPr>
      </w:pPr>
      <w:r w:rsidRPr="002A653E">
        <w:rPr>
          <w:rFonts w:eastAsia="Calibri"/>
          <w:sz w:val="4"/>
          <w:szCs w:val="4"/>
        </w:rPr>
        <w:t xml:space="preserve">Many economic and environmental experts disagree that providing regulatory exemptions and allowing the industry to externalize its costs improves the health of the industry.47 Specifically, two leading economists and business experts, Michael Porter and Claas van der Linde, developed a theory that regulation can encourage innovation and competition within an industry.48 Regulation can cause innovation by providing the needed incentive to invest in new technology.49 Specifically, by no longer exempting the agriculture industry from environmental regulations and forcing the industry to be responsible for the costs of its pollution, regulation would incentivize innovation.50 Moreover, according to this theory, those innovations often become a net-positive for the industry because the added revenue or cost saved from the innovation is greater than the compliance cost.51 The Porter Hypothesis theorizes that environmental regulation causes two types of innovation.52 The key to the first type of innovation lies in converting the resources left over from the polluting activity into something of value.53 The second type of innovation involves improving resource productivity by substituting less environmentally costly materials or better utilizing existing ones.54 The Porter Hypothesis also posits that environmental regulation improves the competitiveness of the regulated industry.55 Increased competitiveness results from firms increasing the efficiency of resources used in the production process and from increasing product quality.56 Increasing the resource efficiency of production involves decreasing the utilization of harmful resources.57 Due to the new regulation, the decrease in utilization of harmful resources decreases costs58 while also improving the company’s competitiveness in the marketplace.59 Increasing product quality also results from reducing the negative environmental impact of those products.60 As global demand has shifted towards green products, so has the desirability of environmentally friendly products, meaning that reducing producers’ negative environmental impact actually increases their perceived quality in the marketplace.61 Improving both resource efficiency and product quality in turn promotes a market where firms compete to produce the most desirable environmentally friendly products.62 Overall, this kind of increased innovation and competition would likely result in a higher national water quality, less burdensome financial costs to society, and healthier people.63 Part I of this Article explains the societal harms that agriculture’s water pollution causes, including the negative financial ramifications and harms to human health. Part II examines the monetary and legal benefits policymakers exclusively provide to the agriculture industry. Part III considers the negative impact of agricultural exceptionalism on innovation and competition within the agriculture industry. This Part also analyzes the improvement that would result if policymakers curtailed agricultural exceptionalism. Part IV considers various solutions for limiting agricultural exceptionalism. A final Part briefly concludes. </w:t>
      </w:r>
    </w:p>
    <w:p w14:paraId="76BEA736" w14:textId="77777777" w:rsidR="004042F4" w:rsidRPr="002A653E" w:rsidRDefault="004042F4" w:rsidP="004042F4">
      <w:pPr>
        <w:rPr>
          <w:rFonts w:eastAsia="Calibri"/>
          <w:sz w:val="14"/>
        </w:rPr>
      </w:pPr>
      <w:r w:rsidRPr="002A653E">
        <w:rPr>
          <w:rFonts w:eastAsia="Calibri"/>
          <w:b/>
          <w:iCs/>
          <w:u w:val="single"/>
          <w:bdr w:val="single" w:sz="8" w:space="0" w:color="auto"/>
        </w:rPr>
        <w:t>Testing of water</w:t>
      </w:r>
      <w:r w:rsidRPr="002A653E">
        <w:rPr>
          <w:rFonts w:eastAsia="Calibri"/>
          <w:b/>
          <w:u w:val="single"/>
        </w:rPr>
        <w:t xml:space="preserve"> in the</w:t>
      </w:r>
      <w:r w:rsidRPr="002A653E">
        <w:rPr>
          <w:rFonts w:eastAsia="Calibri"/>
          <w:sz w:val="14"/>
        </w:rPr>
        <w:t xml:space="preserve"> </w:t>
      </w:r>
      <w:r w:rsidRPr="002A653E">
        <w:rPr>
          <w:rFonts w:eastAsia="Calibri"/>
          <w:b/>
          <w:iCs/>
          <w:u w:val="single"/>
          <w:bdr w:val="single" w:sz="8" w:space="0" w:color="auto"/>
        </w:rPr>
        <w:t>U</w:t>
      </w:r>
      <w:r w:rsidRPr="002A653E">
        <w:rPr>
          <w:rFonts w:eastAsia="Calibri"/>
          <w:sz w:val="14"/>
        </w:rPr>
        <w:t xml:space="preserve">nited </w:t>
      </w:r>
      <w:r w:rsidRPr="002A653E">
        <w:rPr>
          <w:rFonts w:eastAsia="Calibri"/>
          <w:b/>
          <w:iCs/>
          <w:u w:val="single"/>
          <w:bdr w:val="single" w:sz="8" w:space="0" w:color="auto"/>
        </w:rPr>
        <w:t>S</w:t>
      </w:r>
      <w:r w:rsidRPr="002A653E">
        <w:rPr>
          <w:rFonts w:eastAsia="Calibri"/>
          <w:sz w:val="14"/>
        </w:rPr>
        <w:t xml:space="preserve">tates </w:t>
      </w:r>
      <w:r w:rsidRPr="002A653E">
        <w:rPr>
          <w:rFonts w:eastAsia="Calibri"/>
          <w:b/>
          <w:iCs/>
          <w:u w:val="single"/>
          <w:bdr w:val="single" w:sz="8" w:space="0" w:color="auto"/>
        </w:rPr>
        <w:t>verifies</w:t>
      </w:r>
      <w:r w:rsidRPr="002A653E">
        <w:rPr>
          <w:rFonts w:eastAsia="Calibri"/>
          <w:sz w:val="14"/>
        </w:rPr>
        <w:t xml:space="preserve"> </w:t>
      </w:r>
      <w:r w:rsidRPr="002A653E">
        <w:rPr>
          <w:rFonts w:eastAsia="Calibri"/>
          <w:b/>
          <w:u w:val="single"/>
        </w:rPr>
        <w:t xml:space="preserve">that </w:t>
      </w:r>
      <w:r w:rsidRPr="00C53C2A">
        <w:rPr>
          <w:rFonts w:eastAsia="Calibri"/>
          <w:b/>
          <w:iCs/>
          <w:highlight w:val="yellow"/>
          <w:u w:val="single"/>
          <w:bdr w:val="single" w:sz="8" w:space="0" w:color="auto"/>
        </w:rPr>
        <w:t>runoff</w:t>
      </w:r>
      <w:r w:rsidRPr="002A653E">
        <w:rPr>
          <w:rFonts w:eastAsia="Calibri"/>
          <w:b/>
          <w:iCs/>
          <w:u w:val="single"/>
          <w:bdr w:val="single" w:sz="8" w:space="0" w:color="auto"/>
        </w:rPr>
        <w:t xml:space="preserve"> from agriculture </w:t>
      </w:r>
      <w:r w:rsidRPr="00C53C2A">
        <w:rPr>
          <w:rFonts w:eastAsia="Calibri"/>
          <w:b/>
          <w:iCs/>
          <w:highlight w:val="yellow"/>
          <w:u w:val="single"/>
          <w:bdr w:val="single" w:sz="8" w:space="0" w:color="auto"/>
        </w:rPr>
        <w:t>is</w:t>
      </w:r>
      <w:r w:rsidRPr="002A653E">
        <w:rPr>
          <w:rFonts w:eastAsia="Calibri"/>
          <w:b/>
          <w:iCs/>
          <w:u w:val="single"/>
          <w:bdr w:val="single" w:sz="8" w:space="0" w:color="auto"/>
        </w:rPr>
        <w:t xml:space="preserve"> a serious problem</w:t>
      </w:r>
      <w:r w:rsidRPr="002A653E">
        <w:rPr>
          <w:rFonts w:eastAsia="Calibri"/>
          <w:b/>
          <w:u w:val="single"/>
        </w:rPr>
        <w:t xml:space="preserve"> </w:t>
      </w:r>
      <w:r w:rsidRPr="002A653E">
        <w:rPr>
          <w:sz w:val="14"/>
        </w:rPr>
        <w:t>68</w:t>
      </w:r>
      <w:r w:rsidRPr="002A653E">
        <w:rPr>
          <w:rFonts w:eastAsia="Calibri"/>
          <w:sz w:val="14"/>
        </w:rPr>
        <w:t xml:space="preserve"> </w:t>
      </w:r>
      <w:r w:rsidRPr="00C53C2A">
        <w:rPr>
          <w:rFonts w:eastAsia="Calibri"/>
          <w:b/>
          <w:highlight w:val="yellow"/>
          <w:u w:val="single"/>
        </w:rPr>
        <w:t>and</w:t>
      </w:r>
      <w:r w:rsidRPr="002A653E">
        <w:rPr>
          <w:rFonts w:eastAsia="Calibri"/>
          <w:b/>
          <w:u w:val="single"/>
        </w:rPr>
        <w:t xml:space="preserve"> that</w:t>
      </w:r>
      <w:r w:rsidRPr="002A653E">
        <w:rPr>
          <w:rFonts w:eastAsia="Calibri"/>
          <w:sz w:val="14"/>
        </w:rPr>
        <w:t xml:space="preserve"> "[s]</w:t>
      </w:r>
      <w:proofErr w:type="spellStart"/>
      <w:r w:rsidRPr="002A653E">
        <w:rPr>
          <w:rFonts w:eastAsia="Calibri"/>
          <w:sz w:val="14"/>
        </w:rPr>
        <w:t>ediments</w:t>
      </w:r>
      <w:proofErr w:type="spellEnd"/>
      <w:r w:rsidRPr="002A653E">
        <w:rPr>
          <w:rFonts w:eastAsia="Calibri"/>
          <w:sz w:val="14"/>
        </w:rPr>
        <w:t xml:space="preserve"> from </w:t>
      </w:r>
      <w:r w:rsidRPr="002A653E">
        <w:rPr>
          <w:rFonts w:eastAsia="Calibri"/>
          <w:b/>
          <w:u w:val="single"/>
        </w:rPr>
        <w:t xml:space="preserve">U.S. </w:t>
      </w:r>
      <w:r w:rsidRPr="00C53C2A">
        <w:rPr>
          <w:rFonts w:eastAsia="Calibri"/>
          <w:b/>
          <w:highlight w:val="yellow"/>
          <w:u w:val="single"/>
        </w:rPr>
        <w:t>waterways are</w:t>
      </w:r>
      <w:r w:rsidRPr="002A653E">
        <w:rPr>
          <w:rFonts w:eastAsia="Calibri"/>
          <w:b/>
          <w:u w:val="single"/>
        </w:rPr>
        <w:t xml:space="preserve"> </w:t>
      </w:r>
      <w:r w:rsidRPr="002A653E">
        <w:rPr>
          <w:rFonts w:eastAsia="Calibri"/>
          <w:b/>
          <w:iCs/>
          <w:u w:val="single"/>
          <w:bdr w:val="single" w:sz="8" w:space="0" w:color="auto"/>
        </w:rPr>
        <w:t xml:space="preserve">often </w:t>
      </w:r>
      <w:r w:rsidRPr="00C53C2A">
        <w:rPr>
          <w:rFonts w:eastAsia="Calibri"/>
          <w:b/>
          <w:iCs/>
          <w:highlight w:val="yellow"/>
          <w:u w:val="single"/>
          <w:bdr w:val="single" w:sz="8" w:space="0" w:color="auto"/>
        </w:rPr>
        <w:t>heavily contaminated</w:t>
      </w:r>
      <w:r w:rsidRPr="002A653E">
        <w:rPr>
          <w:rFonts w:eastAsia="Calibri"/>
          <w:sz w:val="14"/>
        </w:rPr>
        <w:t>." 69 Testing for pesticides in water has been limited, yet, nearly half of states have reported its groundwater contains at least one agriculture-related pesticide. 70 Further, a study by the U.S. Geological Survey "found one or more pesticide compounds in over [40%] of [untreated groundwater] samples." 71 It is no surprise then that "</w:t>
      </w:r>
      <w:r w:rsidRPr="002A653E">
        <w:rPr>
          <w:rFonts w:eastAsia="Calibri"/>
          <w:b/>
          <w:u w:val="single"/>
        </w:rPr>
        <w:t xml:space="preserve">even </w:t>
      </w:r>
      <w:r w:rsidRPr="00C53C2A">
        <w:rPr>
          <w:rFonts w:eastAsia="Calibri"/>
          <w:b/>
          <w:highlight w:val="yellow"/>
          <w:u w:val="single"/>
        </w:rPr>
        <w:t xml:space="preserve">the </w:t>
      </w:r>
      <w:r w:rsidRPr="00C53C2A">
        <w:rPr>
          <w:rFonts w:eastAsia="Calibri"/>
          <w:b/>
          <w:iCs/>
          <w:highlight w:val="yellow"/>
          <w:u w:val="single"/>
          <w:bdr w:val="single" w:sz="8" w:space="0" w:color="auto"/>
        </w:rPr>
        <w:t>EPA</w:t>
      </w:r>
      <w:r w:rsidRPr="00C53C2A">
        <w:rPr>
          <w:rFonts w:eastAsia="Calibri"/>
          <w:b/>
          <w:highlight w:val="yellow"/>
          <w:u w:val="single"/>
        </w:rPr>
        <w:t xml:space="preserve"> concedes</w:t>
      </w:r>
      <w:r w:rsidRPr="002A653E">
        <w:rPr>
          <w:rFonts w:eastAsia="Calibri"/>
          <w:b/>
          <w:u w:val="single"/>
        </w:rPr>
        <w:t xml:space="preserve"> that </w:t>
      </w:r>
      <w:r w:rsidRPr="00C53C2A">
        <w:rPr>
          <w:rFonts w:eastAsia="Calibri"/>
          <w:b/>
          <w:iCs/>
          <w:highlight w:val="yellow"/>
          <w:u w:val="single"/>
          <w:bdr w:val="single" w:sz="8" w:space="0" w:color="auto"/>
        </w:rPr>
        <w:t>runoff</w:t>
      </w:r>
      <w:r w:rsidRPr="002A653E">
        <w:rPr>
          <w:rFonts w:eastAsia="Calibri"/>
          <w:b/>
          <w:iCs/>
          <w:u w:val="single"/>
          <w:bdr w:val="single" w:sz="8" w:space="0" w:color="auto"/>
        </w:rPr>
        <w:t xml:space="preserve"> from</w:t>
      </w:r>
      <w:r w:rsidRPr="002A653E">
        <w:rPr>
          <w:rFonts w:eastAsia="Calibri"/>
          <w:sz w:val="14"/>
        </w:rPr>
        <w:t xml:space="preserve"> </w:t>
      </w:r>
      <w:r w:rsidRPr="002A653E">
        <w:rPr>
          <w:rFonts w:eastAsia="Calibri"/>
          <w:b/>
          <w:iCs/>
          <w:u w:val="single"/>
          <w:bdr w:val="single" w:sz="8" w:space="0" w:color="auto"/>
        </w:rPr>
        <w:t>ag</w:t>
      </w:r>
      <w:r w:rsidRPr="002A653E">
        <w:rPr>
          <w:rFonts w:eastAsia="Calibri"/>
          <w:sz w:val="14"/>
        </w:rPr>
        <w:t xml:space="preserve">ricultural activities </w:t>
      </w:r>
      <w:r w:rsidRPr="00C53C2A">
        <w:rPr>
          <w:rFonts w:eastAsia="Calibri"/>
          <w:b/>
          <w:highlight w:val="yellow"/>
          <w:u w:val="single"/>
        </w:rPr>
        <w:t>is the</w:t>
      </w:r>
      <w:r w:rsidRPr="002A653E">
        <w:rPr>
          <w:rFonts w:eastAsia="Calibri"/>
          <w:sz w:val="14"/>
        </w:rPr>
        <w:t xml:space="preserve"> </w:t>
      </w:r>
      <w:r w:rsidRPr="002A653E">
        <w:rPr>
          <w:rFonts w:eastAsia="Calibri"/>
          <w:b/>
          <w:iCs/>
          <w:u w:val="single"/>
          <w:bdr w:val="single" w:sz="8" w:space="0" w:color="auto"/>
        </w:rPr>
        <w:t xml:space="preserve">primary </w:t>
      </w:r>
      <w:r w:rsidRPr="00C53C2A">
        <w:rPr>
          <w:rFonts w:eastAsia="Calibri"/>
          <w:b/>
          <w:iCs/>
          <w:highlight w:val="yellow"/>
          <w:u w:val="single"/>
          <w:bdr w:val="single" w:sz="8" w:space="0" w:color="auto"/>
        </w:rPr>
        <w:t>culprit for 48%</w:t>
      </w:r>
      <w:r w:rsidRPr="00C53C2A">
        <w:rPr>
          <w:rFonts w:eastAsia="Calibri"/>
          <w:sz w:val="14"/>
          <w:highlight w:val="yellow"/>
        </w:rPr>
        <w:t xml:space="preserve"> </w:t>
      </w:r>
      <w:r w:rsidRPr="00C53C2A">
        <w:rPr>
          <w:rFonts w:eastAsia="Calibri"/>
          <w:b/>
          <w:highlight w:val="yellow"/>
          <w:u w:val="single"/>
        </w:rPr>
        <w:t>of</w:t>
      </w:r>
      <w:r w:rsidRPr="002A653E">
        <w:rPr>
          <w:rFonts w:eastAsia="Calibri"/>
          <w:sz w:val="14"/>
        </w:rPr>
        <w:t xml:space="preserve"> the </w:t>
      </w:r>
      <w:r w:rsidRPr="00C53C2A">
        <w:rPr>
          <w:rFonts w:eastAsia="Calibri"/>
          <w:b/>
          <w:highlight w:val="yellow"/>
          <w:u w:val="single"/>
        </w:rPr>
        <w:t>'impaired'</w:t>
      </w:r>
      <w:r w:rsidRPr="002A653E">
        <w:rPr>
          <w:rFonts w:eastAsia="Calibri"/>
          <w:b/>
          <w:u w:val="single"/>
        </w:rPr>
        <w:t xml:space="preserve"> </w:t>
      </w:r>
      <w:r w:rsidRPr="00C53C2A">
        <w:rPr>
          <w:rFonts w:eastAsia="Calibri"/>
          <w:b/>
          <w:highlight w:val="yellow"/>
          <w:u w:val="single"/>
        </w:rPr>
        <w:t>waters</w:t>
      </w:r>
      <w:r w:rsidRPr="002A653E">
        <w:rPr>
          <w:rFonts w:eastAsia="Calibri"/>
          <w:sz w:val="14"/>
        </w:rPr>
        <w:t xml:space="preserve"> in the United States." 72 </w:t>
      </w:r>
      <w:r w:rsidRPr="002A653E">
        <w:rPr>
          <w:rFonts w:eastAsia="Calibri"/>
          <w:b/>
          <w:u w:val="single"/>
        </w:rPr>
        <w:t>In California</w:t>
      </w:r>
      <w:r w:rsidRPr="002A653E">
        <w:rPr>
          <w:rFonts w:eastAsia="Calibri"/>
          <w:sz w:val="14"/>
        </w:rPr>
        <w:t xml:space="preserve">, the runoff problem is even worse as </w:t>
      </w:r>
      <w:r w:rsidRPr="002A653E">
        <w:rPr>
          <w:rFonts w:eastAsia="Calibri"/>
          <w:b/>
          <w:u w:val="single"/>
        </w:rPr>
        <w:t>ag</w:t>
      </w:r>
      <w:r w:rsidRPr="002A653E">
        <w:rPr>
          <w:rFonts w:eastAsia="Calibri"/>
          <w:sz w:val="14"/>
        </w:rPr>
        <w:t xml:space="preserve">ricultural </w:t>
      </w:r>
      <w:r w:rsidRPr="002A653E">
        <w:rPr>
          <w:rFonts w:eastAsia="Calibri"/>
          <w:b/>
          <w:u w:val="single"/>
        </w:rPr>
        <w:t>pollutants</w:t>
      </w:r>
      <w:r w:rsidRPr="002A653E">
        <w:rPr>
          <w:rFonts w:eastAsia="Calibri"/>
          <w:sz w:val="14"/>
        </w:rPr>
        <w:t xml:space="preserve"> </w:t>
      </w:r>
      <w:r w:rsidRPr="002A653E">
        <w:rPr>
          <w:rFonts w:eastAsia="Calibri"/>
          <w:b/>
          <w:u w:val="single"/>
        </w:rPr>
        <w:t>comprise</w:t>
      </w:r>
      <w:r w:rsidRPr="002A653E">
        <w:rPr>
          <w:rFonts w:eastAsia="Calibri"/>
          <w:sz w:val="14"/>
        </w:rPr>
        <w:t xml:space="preserve"> approximately </w:t>
      </w:r>
      <w:r w:rsidRPr="002A653E">
        <w:rPr>
          <w:rFonts w:eastAsia="Calibri"/>
          <w:b/>
          <w:iCs/>
          <w:u w:val="single"/>
          <w:bdr w:val="single" w:sz="8" w:space="0" w:color="auto"/>
        </w:rPr>
        <w:t>75%</w:t>
      </w:r>
      <w:r w:rsidRPr="002A653E">
        <w:rPr>
          <w:rFonts w:eastAsia="Calibri"/>
          <w:sz w:val="14"/>
        </w:rPr>
        <w:t xml:space="preserve"> </w:t>
      </w:r>
      <w:r w:rsidRPr="002A653E">
        <w:rPr>
          <w:rFonts w:eastAsia="Calibri"/>
          <w:b/>
          <w:iCs/>
          <w:u w:val="single"/>
          <w:bdr w:val="single" w:sz="8" w:space="0" w:color="auto"/>
        </w:rPr>
        <w:t>of all</w:t>
      </w:r>
      <w:r w:rsidRPr="002A653E">
        <w:rPr>
          <w:rFonts w:eastAsia="Calibri"/>
          <w:b/>
          <w:u w:val="single"/>
        </w:rPr>
        <w:t xml:space="preserve"> water impairment</w:t>
      </w:r>
      <w:r w:rsidRPr="002A653E">
        <w:rPr>
          <w:rFonts w:eastAsia="Calibri"/>
          <w:sz w:val="14"/>
        </w:rPr>
        <w:t xml:space="preserve">. 73 </w:t>
      </w:r>
    </w:p>
    <w:p w14:paraId="0B21AF0B" w14:textId="77777777" w:rsidR="004042F4" w:rsidRPr="002A653E" w:rsidRDefault="004042F4" w:rsidP="004042F4">
      <w:pPr>
        <w:rPr>
          <w:rFonts w:eastAsia="Calibri"/>
          <w:sz w:val="16"/>
          <w:szCs w:val="16"/>
        </w:rPr>
      </w:pPr>
      <w:r w:rsidRPr="002A653E">
        <w:rPr>
          <w:rFonts w:eastAsia="Calibri"/>
          <w:sz w:val="16"/>
          <w:szCs w:val="16"/>
        </w:rPr>
        <w:t xml:space="preserve">Commodity crop production also results in soil erosion that contributes to increased water pollution. 74 Agricultural exceptionalism policies encourage farmers to maximize their production of commodity crops so that they can receive more commodity subsidy payments. 75 As a result, commodity crops, such as corn, soybeans, and other subsidized annual crops, "are often grown without rotating in other crops that can prevent erosion and replace vital nutrients in the soil." 76 This failure to take preventative measures likely causes [*796] more erosion. 77 Soil erosion is an environmental hazard because eroded soil contains nutrients and other pollutants that can impair water quality to a significant degree. 78 </w:t>
      </w:r>
    </w:p>
    <w:p w14:paraId="2644E62E" w14:textId="77777777" w:rsidR="004042F4" w:rsidRPr="002A653E" w:rsidRDefault="004042F4" w:rsidP="004042F4">
      <w:pPr>
        <w:rPr>
          <w:rFonts w:eastAsia="Calibri"/>
          <w:sz w:val="16"/>
        </w:rPr>
      </w:pPr>
      <w:r w:rsidRPr="002A653E">
        <w:rPr>
          <w:rFonts w:eastAsia="Calibri"/>
          <w:b/>
          <w:u w:val="single"/>
        </w:rPr>
        <w:t>The</w:t>
      </w:r>
      <w:r w:rsidRPr="002A653E">
        <w:rPr>
          <w:rFonts w:eastAsia="Calibri"/>
          <w:sz w:val="16"/>
        </w:rPr>
        <w:t xml:space="preserve"> agriculture </w:t>
      </w:r>
      <w:r w:rsidRPr="002A653E">
        <w:rPr>
          <w:rFonts w:eastAsia="Calibri"/>
          <w:b/>
          <w:u w:val="single"/>
        </w:rPr>
        <w:t xml:space="preserve">industry's </w:t>
      </w:r>
      <w:r w:rsidRPr="002A653E">
        <w:rPr>
          <w:rFonts w:eastAsia="Calibri"/>
          <w:b/>
          <w:iCs/>
          <w:u w:val="single"/>
          <w:bdr w:val="single" w:sz="8" w:space="0" w:color="auto"/>
        </w:rPr>
        <w:t>approach to raising animals</w:t>
      </w:r>
      <w:r w:rsidRPr="002A653E">
        <w:rPr>
          <w:rFonts w:eastAsia="Calibri"/>
          <w:b/>
          <w:u w:val="single"/>
        </w:rPr>
        <w:t xml:space="preserve"> has drastically changed over the past several decades</w:t>
      </w:r>
      <w:r w:rsidRPr="002A653E">
        <w:rPr>
          <w:rFonts w:eastAsia="Calibri"/>
          <w:sz w:val="16"/>
        </w:rPr>
        <w:t xml:space="preserve">, 79 </w:t>
      </w:r>
      <w:r w:rsidRPr="002A653E">
        <w:rPr>
          <w:rFonts w:eastAsia="Calibri"/>
          <w:b/>
          <w:u w:val="single"/>
        </w:rPr>
        <w:t xml:space="preserve">and </w:t>
      </w:r>
      <w:r w:rsidRPr="002A653E">
        <w:rPr>
          <w:rFonts w:eastAsia="Calibri"/>
          <w:b/>
          <w:iCs/>
          <w:u w:val="single"/>
          <w:bdr w:val="single" w:sz="8" w:space="0" w:color="auto"/>
        </w:rPr>
        <w:t>that change</w:t>
      </w:r>
      <w:r w:rsidRPr="002A653E">
        <w:rPr>
          <w:rFonts w:eastAsia="Calibri"/>
          <w:b/>
          <w:u w:val="single"/>
        </w:rPr>
        <w:t xml:space="preserve"> has harmed overall water quality</w:t>
      </w:r>
      <w:r w:rsidRPr="002A653E">
        <w:rPr>
          <w:rFonts w:eastAsia="Calibri"/>
          <w:sz w:val="16"/>
        </w:rPr>
        <w:t xml:space="preserve">. 80 </w:t>
      </w:r>
      <w:r w:rsidRPr="002A653E">
        <w:rPr>
          <w:rFonts w:eastAsia="Calibri"/>
          <w:b/>
          <w:u w:val="single"/>
        </w:rPr>
        <w:t>Factory farms</w:t>
      </w:r>
      <w:r w:rsidRPr="002A653E">
        <w:rPr>
          <w:rFonts w:eastAsia="Calibri"/>
          <w:sz w:val="16"/>
        </w:rPr>
        <w:t xml:space="preserve"> </w:t>
      </w:r>
      <w:r w:rsidRPr="002A653E">
        <w:rPr>
          <w:rFonts w:eastAsia="Calibri"/>
          <w:b/>
          <w:u w:val="single"/>
        </w:rPr>
        <w:t>with animals crowded into large warehouse</w:t>
      </w:r>
      <w:r w:rsidRPr="002A653E">
        <w:rPr>
          <w:rFonts w:eastAsia="Calibri"/>
          <w:sz w:val="16"/>
        </w:rPr>
        <w:t xml:space="preserve">-type </w:t>
      </w:r>
      <w:r w:rsidRPr="002A653E">
        <w:rPr>
          <w:rFonts w:eastAsia="Calibri"/>
          <w:b/>
          <w:u w:val="single"/>
        </w:rPr>
        <w:t>structures</w:t>
      </w:r>
      <w:r w:rsidRPr="002A653E">
        <w:rPr>
          <w:rFonts w:eastAsia="Calibri"/>
          <w:sz w:val="16"/>
        </w:rPr>
        <w:t xml:space="preserve"> </w:t>
      </w:r>
      <w:r w:rsidRPr="002A653E">
        <w:rPr>
          <w:rFonts w:eastAsia="Calibri"/>
          <w:b/>
          <w:u w:val="single"/>
        </w:rPr>
        <w:t>have replaced small-scale, diversified farms</w:t>
      </w:r>
      <w:r w:rsidRPr="002A653E">
        <w:rPr>
          <w:rFonts w:eastAsia="Calibri"/>
          <w:sz w:val="16"/>
        </w:rPr>
        <w:t xml:space="preserve">. 81 </w:t>
      </w:r>
      <w:r w:rsidRPr="002A653E">
        <w:rPr>
          <w:rFonts w:eastAsia="Calibri"/>
          <w:b/>
          <w:u w:val="single"/>
        </w:rPr>
        <w:t>These</w:t>
      </w:r>
      <w:r w:rsidRPr="002A653E">
        <w:rPr>
          <w:rFonts w:eastAsia="Calibri"/>
          <w:sz w:val="16"/>
        </w:rPr>
        <w:t xml:space="preserve"> industrial factory farms, called Concentrated Animal Feeding Operations (CAFOs), aim to produce mass amounts of cheap meat as quickly as possible. 82 These "CAFOs use . . . mechanized feeding and water practices, genetic selection, antibiotics, and growth hormones to produce more meat faster, using less acreage and less human labor than traditional farms." 83 This mass production of cheap meats carries a great long-term cost because </w:t>
      </w:r>
      <w:r w:rsidRPr="002A653E">
        <w:rPr>
          <w:rFonts w:eastAsia="Calibri"/>
          <w:b/>
          <w:u w:val="single"/>
        </w:rPr>
        <w:t>CAFOs are a significant water pollution source in the United States</w:t>
      </w:r>
      <w:r w:rsidRPr="002A653E">
        <w:rPr>
          <w:rFonts w:eastAsia="Calibri"/>
          <w:sz w:val="16"/>
        </w:rPr>
        <w:t xml:space="preserve">. 84 </w:t>
      </w:r>
    </w:p>
    <w:p w14:paraId="3C3F3A7E" w14:textId="77777777" w:rsidR="004042F4" w:rsidRPr="002A653E" w:rsidRDefault="004042F4" w:rsidP="004042F4">
      <w:pPr>
        <w:rPr>
          <w:rFonts w:eastAsia="Calibri"/>
          <w:sz w:val="16"/>
        </w:rPr>
      </w:pPr>
      <w:r w:rsidRPr="002A653E">
        <w:rPr>
          <w:rFonts w:eastAsia="Calibri"/>
          <w:b/>
          <w:iCs/>
          <w:u w:val="single"/>
          <w:bdr w:val="single" w:sz="8" w:space="0" w:color="auto"/>
        </w:rPr>
        <w:lastRenderedPageBreak/>
        <w:t>Manure from CAFOs</w:t>
      </w:r>
      <w:r w:rsidRPr="002A653E">
        <w:rPr>
          <w:rFonts w:eastAsia="Calibri"/>
          <w:sz w:val="16"/>
        </w:rPr>
        <w:t xml:space="preserve"> </w:t>
      </w:r>
      <w:r w:rsidRPr="002A653E">
        <w:rPr>
          <w:rFonts w:eastAsia="Calibri"/>
          <w:b/>
          <w:u w:val="single"/>
        </w:rPr>
        <w:t xml:space="preserve">is a </w:t>
      </w:r>
      <w:r w:rsidRPr="002A653E">
        <w:rPr>
          <w:rFonts w:eastAsia="Calibri"/>
          <w:b/>
          <w:iCs/>
          <w:u w:val="single"/>
          <w:bdr w:val="single" w:sz="8" w:space="0" w:color="auto"/>
        </w:rPr>
        <w:t>major source of water pollution</w:t>
      </w:r>
      <w:r w:rsidRPr="002A653E">
        <w:rPr>
          <w:rFonts w:eastAsia="Calibri"/>
          <w:sz w:val="16"/>
        </w:rPr>
        <w:t xml:space="preserve">. 85 </w:t>
      </w:r>
      <w:r w:rsidRPr="002A653E">
        <w:rPr>
          <w:rFonts w:eastAsia="Calibri"/>
          <w:b/>
          <w:u w:val="single"/>
        </w:rPr>
        <w:t>Manure can fertilize crops if managed and applied properly</w:t>
      </w:r>
      <w:r w:rsidRPr="002A653E">
        <w:rPr>
          <w:rFonts w:eastAsia="Calibri"/>
          <w:sz w:val="16"/>
        </w:rPr>
        <w:t xml:space="preserve">, 86 </w:t>
      </w:r>
      <w:r w:rsidRPr="002A653E">
        <w:rPr>
          <w:rFonts w:eastAsia="Calibri"/>
          <w:b/>
          <w:u w:val="single"/>
        </w:rPr>
        <w:t xml:space="preserve">but CAFOs </w:t>
      </w:r>
      <w:r w:rsidRPr="002A653E">
        <w:rPr>
          <w:rFonts w:eastAsia="Calibri"/>
          <w:b/>
          <w:iCs/>
          <w:u w:val="single"/>
          <w:bdr w:val="single" w:sz="8" w:space="0" w:color="auto"/>
        </w:rPr>
        <w:t>routinely fail to implement</w:t>
      </w:r>
      <w:r w:rsidRPr="002A653E">
        <w:rPr>
          <w:rFonts w:eastAsia="Calibri"/>
          <w:b/>
          <w:u w:val="single"/>
        </w:rPr>
        <w:t xml:space="preserve"> proper manure management </w:t>
      </w:r>
      <w:r w:rsidRPr="002A653E">
        <w:rPr>
          <w:rFonts w:eastAsia="Calibri"/>
          <w:b/>
          <w:iCs/>
          <w:u w:val="single"/>
          <w:bdr w:val="single" w:sz="8" w:space="0" w:color="auto"/>
        </w:rPr>
        <w:t>procedures</w:t>
      </w:r>
      <w:r w:rsidRPr="002A653E">
        <w:rPr>
          <w:rFonts w:eastAsia="Calibri"/>
          <w:b/>
          <w:u w:val="single"/>
        </w:rPr>
        <w:t xml:space="preserve"> that </w:t>
      </w:r>
      <w:r w:rsidRPr="002A653E">
        <w:rPr>
          <w:rFonts w:eastAsia="Calibri"/>
          <w:b/>
          <w:iCs/>
          <w:u w:val="single"/>
          <w:bdr w:val="single" w:sz="8" w:space="0" w:color="auto"/>
        </w:rPr>
        <w:t>prevent water pollution</w:t>
      </w:r>
      <w:r w:rsidRPr="002A653E">
        <w:rPr>
          <w:rFonts w:eastAsia="Calibri"/>
          <w:sz w:val="16"/>
        </w:rPr>
        <w:t xml:space="preserve">. 87 When animals are raised outdoors and are housed less densely than in typical CAFO housing structures, they excrete their manure directly onto the land, which then fertilizes the soil. 88 On the other hand, CAFOs often keep [*797] their animals inside and buy feed instead of growing crops. 89 The concentration of a high number of animals on a small amount of land results in many CAFOs producing more manure than their crops need, assuming they even have crops. 90 Consequently, </w:t>
      </w:r>
      <w:r w:rsidRPr="002A653E">
        <w:rPr>
          <w:rFonts w:eastAsia="Calibri"/>
          <w:b/>
          <w:u w:val="single"/>
        </w:rPr>
        <w:t>most CAFOs store their manure in massive lagoons</w:t>
      </w:r>
      <w:r w:rsidRPr="002A653E">
        <w:rPr>
          <w:rFonts w:eastAsia="Calibri"/>
          <w:sz w:val="16"/>
        </w:rPr>
        <w:t xml:space="preserve">. 91 </w:t>
      </w:r>
    </w:p>
    <w:p w14:paraId="60B3CE0F" w14:textId="77777777" w:rsidR="004042F4" w:rsidRPr="002A653E" w:rsidRDefault="004042F4" w:rsidP="004042F4">
      <w:pPr>
        <w:rPr>
          <w:rFonts w:eastAsia="Calibri"/>
          <w:sz w:val="16"/>
        </w:rPr>
      </w:pPr>
      <w:r w:rsidRPr="002A653E">
        <w:rPr>
          <w:rFonts w:eastAsia="Calibri"/>
          <w:b/>
          <w:u w:val="single"/>
        </w:rPr>
        <w:t>Eventually</w:t>
      </w:r>
      <w:r w:rsidRPr="002A653E">
        <w:rPr>
          <w:rFonts w:eastAsia="Calibri"/>
          <w:sz w:val="16"/>
        </w:rPr>
        <w:t xml:space="preserve">, </w:t>
      </w:r>
      <w:r w:rsidRPr="002A653E">
        <w:rPr>
          <w:rFonts w:eastAsia="Calibri"/>
          <w:b/>
          <w:u w:val="single"/>
        </w:rPr>
        <w:t>CAFOs</w:t>
      </w:r>
      <w:r w:rsidRPr="002A653E">
        <w:rPr>
          <w:rFonts w:eastAsia="Calibri"/>
          <w:sz w:val="16"/>
        </w:rPr>
        <w:t xml:space="preserve"> apply the manure to spray fields. 92 Spray fields are crop fields or empty fields where operators </w:t>
      </w:r>
      <w:r w:rsidRPr="002A653E">
        <w:rPr>
          <w:rFonts w:eastAsia="Calibri"/>
          <w:b/>
          <w:u w:val="single"/>
        </w:rPr>
        <w:t>spray</w:t>
      </w:r>
      <w:r w:rsidRPr="002A653E">
        <w:rPr>
          <w:rFonts w:eastAsia="Calibri"/>
          <w:sz w:val="16"/>
        </w:rPr>
        <w:t xml:space="preserve"> </w:t>
      </w:r>
      <w:r w:rsidRPr="002A653E">
        <w:rPr>
          <w:rFonts w:eastAsia="Calibri"/>
          <w:b/>
          <w:u w:val="single"/>
        </w:rPr>
        <w:t>manure to fertilize soil or</w:t>
      </w:r>
      <w:r w:rsidRPr="002A653E">
        <w:rPr>
          <w:rFonts w:eastAsia="Calibri"/>
          <w:sz w:val="16"/>
        </w:rPr>
        <w:t xml:space="preserve"> simply to </w:t>
      </w:r>
      <w:r w:rsidRPr="002A653E">
        <w:rPr>
          <w:rFonts w:eastAsia="Calibri"/>
          <w:b/>
          <w:u w:val="single"/>
        </w:rPr>
        <w:t>dispose of the manure</w:t>
      </w:r>
      <w:r w:rsidRPr="002A653E">
        <w:rPr>
          <w:rFonts w:eastAsia="Calibri"/>
          <w:sz w:val="16"/>
        </w:rPr>
        <w:t xml:space="preserve">. 93 Like fertilizer and pesticide runoff, 94 </w:t>
      </w:r>
      <w:r w:rsidRPr="002A653E">
        <w:rPr>
          <w:rFonts w:eastAsia="Calibri"/>
          <w:b/>
          <w:u w:val="single"/>
        </w:rPr>
        <w:t>when too much</w:t>
      </w:r>
      <w:r w:rsidRPr="002A653E">
        <w:rPr>
          <w:rFonts w:eastAsia="Calibri"/>
          <w:sz w:val="16"/>
        </w:rPr>
        <w:t xml:space="preserve"> manure </w:t>
      </w:r>
      <w:r w:rsidRPr="002A653E">
        <w:rPr>
          <w:rFonts w:eastAsia="Calibri"/>
          <w:b/>
          <w:u w:val="single"/>
        </w:rPr>
        <w:t>is applied or</w:t>
      </w:r>
      <w:r w:rsidRPr="002A653E">
        <w:rPr>
          <w:rFonts w:eastAsia="Calibri"/>
          <w:sz w:val="16"/>
        </w:rPr>
        <w:t xml:space="preserve"> it is applied </w:t>
      </w:r>
      <w:r w:rsidRPr="002A653E">
        <w:rPr>
          <w:rFonts w:eastAsia="Calibri"/>
          <w:b/>
          <w:u w:val="single"/>
        </w:rPr>
        <w:t>improperly</w:t>
      </w:r>
      <w:r w:rsidRPr="002A653E">
        <w:rPr>
          <w:rFonts w:eastAsia="Calibri"/>
          <w:sz w:val="16"/>
        </w:rPr>
        <w:t xml:space="preserve">, </w:t>
      </w:r>
      <w:r w:rsidRPr="002A653E">
        <w:rPr>
          <w:rFonts w:eastAsia="Calibri"/>
          <w:b/>
          <w:u w:val="single"/>
        </w:rPr>
        <w:t xml:space="preserve">the </w:t>
      </w:r>
      <w:r w:rsidRPr="002A653E">
        <w:rPr>
          <w:rFonts w:eastAsia="Calibri"/>
          <w:b/>
          <w:iCs/>
          <w:u w:val="single"/>
          <w:bdr w:val="single" w:sz="8" w:space="0" w:color="auto"/>
        </w:rPr>
        <w:t>soil is unable to absorb all the nutrients</w:t>
      </w:r>
      <w:r w:rsidRPr="002A653E">
        <w:rPr>
          <w:rFonts w:eastAsia="Calibri"/>
          <w:sz w:val="16"/>
        </w:rPr>
        <w:t xml:space="preserve"> </w:t>
      </w:r>
      <w:r w:rsidRPr="002A653E">
        <w:rPr>
          <w:rFonts w:eastAsia="Calibri"/>
          <w:b/>
          <w:u w:val="single"/>
        </w:rPr>
        <w:t xml:space="preserve">in the manure, and water </w:t>
      </w:r>
      <w:r w:rsidRPr="002A653E">
        <w:rPr>
          <w:rFonts w:eastAsia="Calibri"/>
          <w:b/>
          <w:iCs/>
          <w:u w:val="single"/>
          <w:bdr w:val="single" w:sz="8" w:space="0" w:color="auto"/>
        </w:rPr>
        <w:t>runoff</w:t>
      </w:r>
      <w:r w:rsidRPr="002A653E">
        <w:rPr>
          <w:rFonts w:eastAsia="Calibri"/>
          <w:sz w:val="16"/>
        </w:rPr>
        <w:t xml:space="preserve"> </w:t>
      </w:r>
      <w:r w:rsidRPr="002A653E">
        <w:rPr>
          <w:rFonts w:eastAsia="Calibri"/>
          <w:b/>
          <w:u w:val="single"/>
        </w:rPr>
        <w:t xml:space="preserve">then </w:t>
      </w:r>
      <w:r w:rsidRPr="002A653E">
        <w:rPr>
          <w:rFonts w:eastAsia="Calibri"/>
          <w:b/>
          <w:iCs/>
          <w:u w:val="single"/>
          <w:bdr w:val="single" w:sz="8" w:space="0" w:color="auto"/>
        </w:rPr>
        <w:t>carries the manure to surface water or groundwater</w:t>
      </w:r>
      <w:r w:rsidRPr="002A653E">
        <w:rPr>
          <w:rFonts w:eastAsia="Calibri"/>
          <w:sz w:val="16"/>
        </w:rPr>
        <w:t xml:space="preserve">. 95 </w:t>
      </w:r>
      <w:r w:rsidRPr="002A653E">
        <w:rPr>
          <w:rFonts w:eastAsia="Calibri"/>
          <w:b/>
          <w:u w:val="single"/>
        </w:rPr>
        <w:t xml:space="preserve">Therefore, it is </w:t>
      </w:r>
      <w:r w:rsidRPr="002A653E">
        <w:rPr>
          <w:rFonts w:eastAsia="Calibri"/>
          <w:b/>
          <w:iCs/>
          <w:u w:val="single"/>
          <w:bdr w:val="single" w:sz="8" w:space="0" w:color="auto"/>
        </w:rPr>
        <w:t>no surprise</w:t>
      </w:r>
      <w:r w:rsidRPr="002A653E">
        <w:rPr>
          <w:rFonts w:eastAsia="Calibri"/>
          <w:sz w:val="16"/>
        </w:rPr>
        <w:t xml:space="preserve"> </w:t>
      </w:r>
      <w:r w:rsidRPr="002A653E">
        <w:rPr>
          <w:rFonts w:eastAsia="Calibri"/>
          <w:b/>
          <w:u w:val="single"/>
        </w:rPr>
        <w:t>that manure from CAFOs</w:t>
      </w:r>
      <w:r w:rsidRPr="002A653E">
        <w:rPr>
          <w:rFonts w:eastAsia="Calibri"/>
          <w:sz w:val="16"/>
        </w:rPr>
        <w:t xml:space="preserve"> </w:t>
      </w:r>
      <w:r w:rsidRPr="002A653E">
        <w:rPr>
          <w:rFonts w:eastAsia="Calibri"/>
          <w:b/>
          <w:iCs/>
          <w:u w:val="single"/>
          <w:bdr w:val="single" w:sz="8" w:space="0" w:color="auto"/>
        </w:rPr>
        <w:t>routinely infects U.S. water systems</w:t>
      </w:r>
      <w:r w:rsidRPr="002A653E">
        <w:rPr>
          <w:rFonts w:eastAsia="Calibri"/>
          <w:b/>
          <w:u w:val="single"/>
        </w:rPr>
        <w:t xml:space="preserve"> through </w:t>
      </w:r>
      <w:r w:rsidRPr="002A653E">
        <w:rPr>
          <w:rFonts w:eastAsia="Calibri"/>
          <w:sz w:val="16"/>
        </w:rPr>
        <w:t xml:space="preserve">surface </w:t>
      </w:r>
      <w:r w:rsidRPr="002A653E">
        <w:rPr>
          <w:rFonts w:eastAsia="Calibri"/>
          <w:b/>
          <w:u w:val="single"/>
        </w:rPr>
        <w:t>runoff, as well as direct discharges, leaching, and erosion</w:t>
      </w:r>
      <w:r w:rsidRPr="002A653E">
        <w:rPr>
          <w:rFonts w:eastAsia="Calibri"/>
          <w:sz w:val="16"/>
        </w:rPr>
        <w:t xml:space="preserve">. 96 </w:t>
      </w:r>
      <w:r w:rsidRPr="002A653E">
        <w:rPr>
          <w:rFonts w:eastAsia="Calibri"/>
          <w:b/>
          <w:u w:val="single"/>
        </w:rPr>
        <w:t xml:space="preserve">The </w:t>
      </w:r>
      <w:r w:rsidRPr="00C53C2A">
        <w:rPr>
          <w:rFonts w:eastAsia="Calibri"/>
          <w:b/>
          <w:iCs/>
          <w:highlight w:val="yellow"/>
          <w:u w:val="single"/>
          <w:bdr w:val="single" w:sz="8" w:space="0" w:color="auto"/>
        </w:rPr>
        <w:t>pollutants</w:t>
      </w:r>
      <w:r w:rsidRPr="002A653E">
        <w:rPr>
          <w:rFonts w:eastAsia="Calibri"/>
          <w:b/>
          <w:iCs/>
          <w:u w:val="single"/>
          <w:bdr w:val="single" w:sz="8" w:space="0" w:color="auto"/>
        </w:rPr>
        <w:t xml:space="preserve"> from CAFO</w:t>
      </w:r>
      <w:r w:rsidRPr="002A653E">
        <w:rPr>
          <w:rFonts w:eastAsia="Calibri"/>
          <w:sz w:val="16"/>
        </w:rPr>
        <w:t xml:space="preserve"> </w:t>
      </w:r>
      <w:r w:rsidRPr="002A653E">
        <w:rPr>
          <w:rFonts w:eastAsia="Calibri"/>
          <w:b/>
          <w:u w:val="single"/>
        </w:rPr>
        <w:t>manure not only impair water quality but</w:t>
      </w:r>
      <w:r w:rsidRPr="002A653E">
        <w:rPr>
          <w:rFonts w:eastAsia="Calibri"/>
          <w:sz w:val="16"/>
        </w:rPr>
        <w:t xml:space="preserve"> also</w:t>
      </w:r>
      <w:r w:rsidRPr="002A653E">
        <w:rPr>
          <w:rFonts w:eastAsia="Calibri"/>
          <w:b/>
          <w:u w:val="single"/>
        </w:rPr>
        <w:t xml:space="preserve"> </w:t>
      </w:r>
      <w:r w:rsidRPr="00C53C2A">
        <w:rPr>
          <w:rFonts w:eastAsia="Calibri"/>
          <w:b/>
          <w:iCs/>
          <w:highlight w:val="yellow"/>
          <w:u w:val="single"/>
          <w:bdr w:val="single" w:sz="8" w:space="0" w:color="auto"/>
        </w:rPr>
        <w:t>harm aquatic ecosystems</w:t>
      </w:r>
      <w:r w:rsidRPr="002A653E">
        <w:rPr>
          <w:rFonts w:eastAsia="Calibri"/>
          <w:b/>
          <w:u w:val="single"/>
        </w:rPr>
        <w:t xml:space="preserve">, </w:t>
      </w:r>
      <w:r w:rsidRPr="002A653E">
        <w:rPr>
          <w:rFonts w:eastAsia="Calibri"/>
          <w:b/>
          <w:iCs/>
          <w:u w:val="single"/>
          <w:bdr w:val="single" w:sz="8" w:space="0" w:color="auto"/>
        </w:rPr>
        <w:t>disrupt local economies</w:t>
      </w:r>
      <w:r w:rsidRPr="002A653E">
        <w:rPr>
          <w:rFonts w:eastAsia="Calibri"/>
          <w:b/>
          <w:u w:val="single"/>
        </w:rPr>
        <w:t xml:space="preserve">, </w:t>
      </w:r>
      <w:r w:rsidRPr="00C53C2A">
        <w:rPr>
          <w:rFonts w:eastAsia="Calibri"/>
          <w:b/>
          <w:highlight w:val="yellow"/>
          <w:u w:val="single"/>
        </w:rPr>
        <w:t xml:space="preserve">and </w:t>
      </w:r>
      <w:r w:rsidRPr="00C53C2A">
        <w:rPr>
          <w:rFonts w:eastAsia="Calibri"/>
          <w:b/>
          <w:iCs/>
          <w:highlight w:val="yellow"/>
          <w:u w:val="single"/>
          <w:bdr w:val="single" w:sz="8" w:space="0" w:color="auto"/>
        </w:rPr>
        <w:t>create</w:t>
      </w:r>
      <w:r w:rsidRPr="002A653E">
        <w:rPr>
          <w:rFonts w:eastAsia="Calibri"/>
          <w:b/>
          <w:iCs/>
          <w:u w:val="single"/>
          <w:bdr w:val="single" w:sz="8" w:space="0" w:color="auto"/>
        </w:rPr>
        <w:t xml:space="preserve"> serious </w:t>
      </w:r>
      <w:r w:rsidRPr="00C53C2A">
        <w:rPr>
          <w:rFonts w:eastAsia="Calibri"/>
          <w:b/>
          <w:iCs/>
          <w:highlight w:val="yellow"/>
          <w:u w:val="single"/>
          <w:bdr w:val="single" w:sz="8" w:space="0" w:color="auto"/>
        </w:rPr>
        <w:t>health issues</w:t>
      </w:r>
      <w:r w:rsidRPr="002A653E">
        <w:rPr>
          <w:rFonts w:eastAsia="Calibri"/>
          <w:sz w:val="16"/>
        </w:rPr>
        <w:t xml:space="preserve">. 97 </w:t>
      </w:r>
    </w:p>
    <w:p w14:paraId="6CF510EE" w14:textId="77777777" w:rsidR="004042F4" w:rsidRPr="002A653E" w:rsidRDefault="004042F4" w:rsidP="004042F4">
      <w:pPr>
        <w:rPr>
          <w:rFonts w:eastAsia="Calibri"/>
          <w:sz w:val="16"/>
          <w:szCs w:val="16"/>
        </w:rPr>
      </w:pPr>
      <w:r w:rsidRPr="002A653E">
        <w:rPr>
          <w:rFonts w:eastAsia="Calibri"/>
          <w:sz w:val="16"/>
          <w:szCs w:val="16"/>
        </w:rPr>
        <w:t>B. Dead Zones</w:t>
      </w:r>
    </w:p>
    <w:p w14:paraId="1097617E" w14:textId="77777777" w:rsidR="004042F4" w:rsidRPr="002A653E" w:rsidRDefault="004042F4" w:rsidP="004042F4">
      <w:pPr>
        <w:rPr>
          <w:rFonts w:eastAsia="Calibri"/>
          <w:sz w:val="16"/>
        </w:rPr>
      </w:pPr>
      <w:r w:rsidRPr="002A653E">
        <w:rPr>
          <w:rFonts w:eastAsia="Calibri"/>
          <w:b/>
          <w:u w:val="single"/>
        </w:rPr>
        <w:t>Agriculture's excess</w:t>
      </w:r>
      <w:r w:rsidRPr="002A653E">
        <w:rPr>
          <w:rFonts w:eastAsia="Calibri"/>
          <w:sz w:val="16"/>
        </w:rPr>
        <w:t xml:space="preserve"> </w:t>
      </w:r>
      <w:r w:rsidRPr="00C53C2A">
        <w:rPr>
          <w:rFonts w:eastAsia="Calibri"/>
          <w:b/>
          <w:highlight w:val="yellow"/>
          <w:u w:val="single"/>
        </w:rPr>
        <w:t>fertilizers</w:t>
      </w:r>
      <w:r w:rsidRPr="002A653E">
        <w:rPr>
          <w:rFonts w:eastAsia="Calibri"/>
          <w:b/>
          <w:u w:val="single"/>
        </w:rPr>
        <w:t>, manure, and other pollutants</w:t>
      </w:r>
      <w:r w:rsidRPr="002A653E">
        <w:rPr>
          <w:rFonts w:eastAsia="Calibri"/>
          <w:sz w:val="16"/>
        </w:rPr>
        <w:t xml:space="preserve"> can </w:t>
      </w:r>
      <w:r w:rsidRPr="00C53C2A">
        <w:rPr>
          <w:rFonts w:eastAsia="Calibri"/>
          <w:b/>
          <w:iCs/>
          <w:highlight w:val="yellow"/>
          <w:u w:val="single"/>
          <w:bdr w:val="single" w:sz="8" w:space="0" w:color="auto"/>
        </w:rPr>
        <w:t>cause</w:t>
      </w:r>
      <w:r w:rsidRPr="002A653E">
        <w:rPr>
          <w:rFonts w:eastAsia="Calibri"/>
          <w:b/>
          <w:iCs/>
          <w:u w:val="single"/>
          <w:bdr w:val="single" w:sz="8" w:space="0" w:color="auto"/>
        </w:rPr>
        <w:t xml:space="preserve"> serious and expansive damage to marine life</w:t>
      </w:r>
      <w:r w:rsidRPr="002A653E">
        <w:rPr>
          <w:rFonts w:eastAsia="Calibri"/>
          <w:b/>
          <w:u w:val="single"/>
        </w:rPr>
        <w:t xml:space="preserve">, commercial </w:t>
      </w:r>
      <w:r w:rsidRPr="002A653E">
        <w:rPr>
          <w:rFonts w:eastAsia="Calibri"/>
          <w:b/>
          <w:iCs/>
          <w:u w:val="single"/>
          <w:bdr w:val="single" w:sz="8" w:space="0" w:color="auto"/>
        </w:rPr>
        <w:t>fisheries</w:t>
      </w:r>
      <w:r w:rsidRPr="002A653E">
        <w:rPr>
          <w:rFonts w:eastAsia="Calibri"/>
          <w:b/>
          <w:u w:val="single"/>
        </w:rPr>
        <w:t xml:space="preserve">, and tourism </w:t>
      </w:r>
      <w:r w:rsidRPr="002A653E">
        <w:rPr>
          <w:rFonts w:eastAsia="Calibri"/>
          <w:b/>
          <w:iCs/>
          <w:u w:val="single"/>
          <w:bdr w:val="single" w:sz="8" w:space="0" w:color="auto"/>
        </w:rPr>
        <w:t>by creating "</w:t>
      </w:r>
      <w:r w:rsidRPr="00C53C2A">
        <w:rPr>
          <w:rFonts w:eastAsia="Calibri"/>
          <w:b/>
          <w:iCs/>
          <w:highlight w:val="yellow"/>
          <w:u w:val="single"/>
          <w:bdr w:val="single" w:sz="8" w:space="0" w:color="auto"/>
        </w:rPr>
        <w:t>dead zones</w:t>
      </w:r>
      <w:r w:rsidRPr="002A653E">
        <w:rPr>
          <w:rFonts w:eastAsia="Calibri"/>
          <w:sz w:val="16"/>
        </w:rPr>
        <w:t>." 98 "</w:t>
      </w:r>
      <w:r w:rsidRPr="002A653E">
        <w:rPr>
          <w:rFonts w:eastAsia="Calibri"/>
          <w:b/>
          <w:u w:val="single"/>
        </w:rPr>
        <w:t>A dead zone</w:t>
      </w:r>
      <w:r w:rsidRPr="002A653E">
        <w:rPr>
          <w:rFonts w:eastAsia="Calibri"/>
          <w:sz w:val="16"/>
        </w:rPr>
        <w:t xml:space="preserve"> is an area of depleted oxygen that kills and displaces fish and marine life and </w:t>
      </w:r>
      <w:r w:rsidRPr="002A653E">
        <w:rPr>
          <w:rFonts w:eastAsia="Calibri"/>
          <w:b/>
          <w:u w:val="single"/>
        </w:rPr>
        <w:t xml:space="preserve">is </w:t>
      </w:r>
      <w:r w:rsidRPr="002A653E">
        <w:rPr>
          <w:rFonts w:eastAsia="Calibri"/>
          <w:b/>
          <w:iCs/>
          <w:u w:val="single"/>
          <w:bdr w:val="single" w:sz="8" w:space="0" w:color="auto"/>
        </w:rPr>
        <w:t xml:space="preserve">caused primarily </w:t>
      </w:r>
      <w:r w:rsidRPr="00C53C2A">
        <w:rPr>
          <w:rFonts w:eastAsia="Calibri"/>
          <w:b/>
          <w:iCs/>
          <w:highlight w:val="yellow"/>
          <w:u w:val="single"/>
          <w:bdr w:val="single" w:sz="8" w:space="0" w:color="auto"/>
        </w:rPr>
        <w:t>by</w:t>
      </w:r>
      <w:r w:rsidRPr="002A653E">
        <w:rPr>
          <w:rFonts w:eastAsia="Calibri"/>
          <w:sz w:val="16"/>
        </w:rPr>
        <w:t xml:space="preserve"> nutrient (mainly </w:t>
      </w:r>
      <w:r w:rsidRPr="00C53C2A">
        <w:rPr>
          <w:rFonts w:eastAsia="Calibri"/>
          <w:b/>
          <w:iCs/>
          <w:highlight w:val="yellow"/>
          <w:u w:val="single"/>
          <w:bdr w:val="single" w:sz="8" w:space="0" w:color="auto"/>
        </w:rPr>
        <w:t>nitrogen and phosphorus</w:t>
      </w:r>
      <w:r w:rsidRPr="002A653E">
        <w:rPr>
          <w:rFonts w:eastAsia="Calibri"/>
          <w:b/>
          <w:iCs/>
          <w:u w:val="single"/>
          <w:bdr w:val="single" w:sz="8" w:space="0" w:color="auto"/>
        </w:rPr>
        <w:t xml:space="preserve">) </w:t>
      </w:r>
      <w:r w:rsidRPr="00C53C2A">
        <w:rPr>
          <w:rFonts w:eastAsia="Calibri"/>
          <w:b/>
          <w:iCs/>
          <w:highlight w:val="yellow"/>
          <w:u w:val="single"/>
          <w:bdr w:val="single" w:sz="8" w:space="0" w:color="auto"/>
        </w:rPr>
        <w:t>runoff</w:t>
      </w:r>
      <w:r w:rsidRPr="002A653E">
        <w:rPr>
          <w:rFonts w:eastAsia="Calibri"/>
          <w:b/>
          <w:iCs/>
          <w:u w:val="single"/>
          <w:bdr w:val="single" w:sz="8" w:space="0" w:color="auto"/>
        </w:rPr>
        <w:t xml:space="preserve"> from agriculture</w:t>
      </w:r>
      <w:r w:rsidRPr="002A653E">
        <w:rPr>
          <w:rFonts w:eastAsia="Calibri"/>
          <w:sz w:val="16"/>
        </w:rPr>
        <w:t xml:space="preserve"> and other human activities." 99 </w:t>
      </w:r>
      <w:r w:rsidRPr="002A653E">
        <w:rPr>
          <w:rFonts w:eastAsia="Calibri"/>
          <w:b/>
          <w:u w:val="single"/>
        </w:rPr>
        <w:t>Dead zones have formed in various regions across the United</w:t>
      </w:r>
      <w:r w:rsidRPr="002A653E">
        <w:rPr>
          <w:rFonts w:eastAsia="Calibri"/>
          <w:sz w:val="16"/>
        </w:rPr>
        <w:t xml:space="preserve"> [*798] </w:t>
      </w:r>
      <w:r w:rsidRPr="002A653E">
        <w:rPr>
          <w:rFonts w:eastAsia="Calibri"/>
          <w:b/>
          <w:u w:val="single"/>
        </w:rPr>
        <w:t>States</w:t>
      </w:r>
      <w:r w:rsidRPr="002A653E">
        <w:rPr>
          <w:rFonts w:eastAsia="Calibri"/>
          <w:sz w:val="16"/>
        </w:rPr>
        <w:t xml:space="preserve">. 100 </w:t>
      </w:r>
      <w:r w:rsidRPr="00C53C2A">
        <w:rPr>
          <w:rFonts w:eastAsia="Calibri"/>
          <w:b/>
          <w:highlight w:val="yellow"/>
          <w:u w:val="single"/>
        </w:rPr>
        <w:t>These</w:t>
      </w:r>
      <w:r w:rsidRPr="002A653E">
        <w:rPr>
          <w:rFonts w:eastAsia="Calibri"/>
          <w:b/>
          <w:u w:val="single"/>
        </w:rPr>
        <w:t xml:space="preserve"> dead zones</w:t>
      </w:r>
      <w:r w:rsidRPr="002A653E">
        <w:rPr>
          <w:rFonts w:eastAsia="Calibri"/>
          <w:sz w:val="16"/>
        </w:rPr>
        <w:t xml:space="preserve"> often </w:t>
      </w:r>
      <w:r w:rsidRPr="00C53C2A">
        <w:rPr>
          <w:rFonts w:eastAsia="Calibri"/>
          <w:b/>
          <w:highlight w:val="yellow"/>
          <w:u w:val="single"/>
        </w:rPr>
        <w:t>occur when nutrients</w:t>
      </w:r>
      <w:r w:rsidRPr="002A653E">
        <w:rPr>
          <w:rFonts w:eastAsia="Calibri"/>
          <w:b/>
          <w:u w:val="single"/>
        </w:rPr>
        <w:t xml:space="preserve"> from agriculture production</w:t>
      </w:r>
      <w:r w:rsidRPr="002A653E">
        <w:rPr>
          <w:rFonts w:eastAsia="Calibri"/>
          <w:sz w:val="16"/>
        </w:rPr>
        <w:t xml:space="preserve"> </w:t>
      </w:r>
      <w:r w:rsidRPr="00C53C2A">
        <w:rPr>
          <w:rFonts w:eastAsia="Calibri"/>
          <w:b/>
          <w:highlight w:val="yellow"/>
          <w:u w:val="single"/>
        </w:rPr>
        <w:t>cause</w:t>
      </w:r>
      <w:r w:rsidRPr="002A653E">
        <w:rPr>
          <w:rFonts w:eastAsia="Calibri"/>
          <w:b/>
          <w:u w:val="single"/>
        </w:rPr>
        <w:t xml:space="preserve"> growth of </w:t>
      </w:r>
      <w:r w:rsidRPr="00C53C2A">
        <w:rPr>
          <w:rFonts w:eastAsia="Calibri"/>
          <w:b/>
          <w:iCs/>
          <w:highlight w:val="yellow"/>
          <w:u w:val="single"/>
          <w:bdr w:val="single" w:sz="8" w:space="0" w:color="auto"/>
        </w:rPr>
        <w:t>algal blooms</w:t>
      </w:r>
      <w:r w:rsidRPr="002A653E">
        <w:rPr>
          <w:rFonts w:eastAsia="Calibri"/>
          <w:sz w:val="16"/>
        </w:rPr>
        <w:t xml:space="preserve">. 101 Then, "[a]s the algae dies, it takes oxygen out of the water." 102 Therefore, </w:t>
      </w:r>
      <w:r w:rsidRPr="002A653E">
        <w:rPr>
          <w:rFonts w:eastAsia="Calibri"/>
          <w:b/>
          <w:u w:val="single"/>
        </w:rPr>
        <w:t>more algae means</w:t>
      </w:r>
      <w:r w:rsidRPr="002A653E">
        <w:rPr>
          <w:rFonts w:eastAsia="Calibri"/>
          <w:sz w:val="16"/>
        </w:rPr>
        <w:t xml:space="preserve"> that "less oxygen is available for phytoplankton and other </w:t>
      </w:r>
      <w:r w:rsidRPr="002A653E">
        <w:rPr>
          <w:rFonts w:eastAsia="Calibri"/>
          <w:sz w:val="16"/>
        </w:rPr>
        <w:lastRenderedPageBreak/>
        <w:t xml:space="preserve">organisms in the aquatic ecosystem, causing </w:t>
      </w:r>
      <w:r w:rsidRPr="002A653E">
        <w:rPr>
          <w:rFonts w:eastAsia="Calibri"/>
          <w:b/>
          <w:u w:val="single"/>
        </w:rPr>
        <w:t>hypoxia, or a shortage of oxygen</w:t>
      </w:r>
      <w:r w:rsidRPr="002A653E">
        <w:rPr>
          <w:rFonts w:eastAsia="Calibri"/>
          <w:sz w:val="16"/>
        </w:rPr>
        <w:t xml:space="preserve">." 103 </w:t>
      </w:r>
      <w:r w:rsidRPr="002A653E">
        <w:rPr>
          <w:rFonts w:eastAsia="Calibri"/>
          <w:b/>
          <w:u w:val="single"/>
        </w:rPr>
        <w:t xml:space="preserve">A hypoxic area </w:t>
      </w:r>
      <w:r w:rsidRPr="002A653E">
        <w:rPr>
          <w:rFonts w:eastAsia="Calibri"/>
          <w:b/>
          <w:iCs/>
          <w:u w:val="single"/>
          <w:bdr w:val="single" w:sz="8" w:space="0" w:color="auto"/>
        </w:rPr>
        <w:t>rapidly transforms into a dead zone</w:t>
      </w:r>
      <w:r w:rsidRPr="002A653E">
        <w:rPr>
          <w:rFonts w:eastAsia="Calibri"/>
          <w:sz w:val="16"/>
        </w:rPr>
        <w:t xml:space="preserve"> </w:t>
      </w:r>
      <w:r w:rsidRPr="002A653E">
        <w:rPr>
          <w:rFonts w:eastAsia="Calibri"/>
          <w:b/>
          <w:u w:val="single"/>
        </w:rPr>
        <w:t>because mobile organisms,</w:t>
      </w:r>
      <w:r w:rsidRPr="002A653E">
        <w:rPr>
          <w:rFonts w:eastAsia="Calibri"/>
          <w:sz w:val="16"/>
        </w:rPr>
        <w:t xml:space="preserve"> like fish, move out of the area while immobile organisms die, </w:t>
      </w:r>
      <w:r w:rsidRPr="002A653E">
        <w:rPr>
          <w:rFonts w:eastAsia="Calibri"/>
          <w:b/>
          <w:u w:val="single"/>
        </w:rPr>
        <w:t xml:space="preserve">eventually causing a </w:t>
      </w:r>
      <w:r w:rsidRPr="002A653E">
        <w:rPr>
          <w:rFonts w:eastAsia="Calibri"/>
          <w:b/>
          <w:iCs/>
          <w:u w:val="single"/>
          <w:bdr w:val="single" w:sz="8" w:space="0" w:color="auto"/>
        </w:rPr>
        <w:t>collapse in the food chain</w:t>
      </w:r>
      <w:r w:rsidRPr="002A653E">
        <w:rPr>
          <w:rFonts w:eastAsia="Calibri"/>
          <w:sz w:val="16"/>
        </w:rPr>
        <w:t xml:space="preserve">. 104 </w:t>
      </w:r>
    </w:p>
    <w:p w14:paraId="1A83C8F6" w14:textId="77777777" w:rsidR="004042F4" w:rsidRPr="002A653E" w:rsidRDefault="004042F4" w:rsidP="004042F4">
      <w:pPr>
        <w:rPr>
          <w:rFonts w:eastAsia="Calibri"/>
          <w:sz w:val="16"/>
        </w:rPr>
      </w:pPr>
      <w:r w:rsidRPr="002A653E">
        <w:rPr>
          <w:rFonts w:eastAsia="Calibri"/>
          <w:b/>
          <w:iCs/>
          <w:u w:val="single"/>
          <w:bdr w:val="single" w:sz="8" w:space="0" w:color="auto"/>
        </w:rPr>
        <w:t>Manure from CAFOs</w:t>
      </w:r>
      <w:r w:rsidRPr="002A653E">
        <w:rPr>
          <w:rFonts w:eastAsia="Calibri"/>
          <w:sz w:val="16"/>
        </w:rPr>
        <w:t xml:space="preserve"> </w:t>
      </w:r>
      <w:r w:rsidRPr="002A653E">
        <w:rPr>
          <w:rFonts w:eastAsia="Calibri"/>
          <w:b/>
          <w:iCs/>
          <w:u w:val="single"/>
          <w:bdr w:val="single" w:sz="8" w:space="0" w:color="auto"/>
        </w:rPr>
        <w:t>specifically</w:t>
      </w:r>
      <w:r w:rsidRPr="002A653E">
        <w:rPr>
          <w:rFonts w:eastAsia="Calibri"/>
          <w:sz w:val="16"/>
        </w:rPr>
        <w:t xml:space="preserve"> </w:t>
      </w:r>
      <w:r w:rsidRPr="002A653E">
        <w:rPr>
          <w:rFonts w:eastAsia="Calibri"/>
          <w:b/>
          <w:iCs/>
          <w:u w:val="single"/>
          <w:bdr w:val="single" w:sz="8" w:space="0" w:color="auto"/>
        </w:rPr>
        <w:t>harms aquatic ecosystems</w:t>
      </w:r>
      <w:r w:rsidRPr="002A653E">
        <w:rPr>
          <w:rFonts w:eastAsia="Calibri"/>
          <w:sz w:val="16"/>
        </w:rPr>
        <w:t xml:space="preserve"> </w:t>
      </w:r>
      <w:r w:rsidRPr="002A653E">
        <w:rPr>
          <w:rFonts w:eastAsia="Calibri"/>
          <w:b/>
          <w:u w:val="single"/>
        </w:rPr>
        <w:t xml:space="preserve">because </w:t>
      </w:r>
      <w:r w:rsidRPr="002A653E">
        <w:rPr>
          <w:rFonts w:eastAsia="Calibri"/>
          <w:b/>
          <w:iCs/>
          <w:u w:val="single"/>
          <w:bdr w:val="single" w:sz="8" w:space="0" w:color="auto"/>
        </w:rPr>
        <w:t>high concentrations of nitrogen and phosphorus in the manure</w:t>
      </w:r>
      <w:r w:rsidRPr="002A653E">
        <w:rPr>
          <w:rFonts w:eastAsia="Calibri"/>
          <w:sz w:val="16"/>
        </w:rPr>
        <w:t xml:space="preserve"> </w:t>
      </w:r>
      <w:r w:rsidRPr="002A653E">
        <w:rPr>
          <w:rFonts w:eastAsia="Calibri"/>
          <w:b/>
          <w:iCs/>
          <w:u w:val="single"/>
          <w:bdr w:val="single" w:sz="8" w:space="0" w:color="auto"/>
        </w:rPr>
        <w:t>cause algal blooms to grow</w:t>
      </w:r>
      <w:r w:rsidRPr="002A653E">
        <w:rPr>
          <w:rFonts w:eastAsia="Calibri"/>
          <w:sz w:val="16"/>
        </w:rPr>
        <w:t xml:space="preserve">. 105 </w:t>
      </w:r>
      <w:r w:rsidRPr="002A653E">
        <w:rPr>
          <w:rFonts w:eastAsia="Calibri"/>
          <w:b/>
          <w:iCs/>
          <w:u w:val="single"/>
          <w:bdr w:val="single" w:sz="8" w:space="0" w:color="auto"/>
        </w:rPr>
        <w:t>Because of that</w:t>
      </w:r>
      <w:r w:rsidRPr="002A653E">
        <w:rPr>
          <w:rFonts w:eastAsia="Calibri"/>
          <w:sz w:val="16"/>
        </w:rPr>
        <w:t xml:space="preserve"> growth, the "[</w:t>
      </w:r>
      <w:r w:rsidRPr="002A653E">
        <w:rPr>
          <w:rFonts w:eastAsia="Calibri"/>
          <w:b/>
          <w:u w:val="single"/>
        </w:rPr>
        <w:t>a]</w:t>
      </w:r>
      <w:proofErr w:type="spellStart"/>
      <w:r w:rsidRPr="002A653E">
        <w:rPr>
          <w:rFonts w:eastAsia="Calibri"/>
          <w:b/>
          <w:u w:val="single"/>
        </w:rPr>
        <w:t>lgal</w:t>
      </w:r>
      <w:proofErr w:type="spellEnd"/>
      <w:r w:rsidRPr="002A653E">
        <w:rPr>
          <w:rFonts w:eastAsia="Calibri"/>
          <w:b/>
          <w:u w:val="single"/>
        </w:rPr>
        <w:t xml:space="preserve"> blooms kill aquatic life by</w:t>
      </w:r>
      <w:r w:rsidRPr="002A653E">
        <w:rPr>
          <w:rFonts w:eastAsia="Calibri"/>
          <w:sz w:val="16"/>
        </w:rPr>
        <w:t xml:space="preserve"> blocking sun light [sic], </w:t>
      </w:r>
      <w:r w:rsidRPr="002A653E">
        <w:rPr>
          <w:rFonts w:eastAsia="Calibri"/>
          <w:b/>
          <w:u w:val="single"/>
        </w:rPr>
        <w:t>reducing dissolved oxygen,</w:t>
      </w:r>
      <w:r w:rsidRPr="002A653E">
        <w:rPr>
          <w:rFonts w:eastAsia="Calibri"/>
          <w:sz w:val="16"/>
        </w:rPr>
        <w:t xml:space="preserve"> raising pH levels, </w:t>
      </w:r>
      <w:r w:rsidRPr="002A653E">
        <w:rPr>
          <w:rFonts w:eastAsia="Calibri"/>
          <w:b/>
          <w:u w:val="single"/>
        </w:rPr>
        <w:t>and</w:t>
      </w:r>
      <w:r w:rsidRPr="002A653E">
        <w:rPr>
          <w:rFonts w:eastAsia="Calibri"/>
          <w:sz w:val="16"/>
        </w:rPr>
        <w:t xml:space="preserve"> </w:t>
      </w:r>
      <w:r w:rsidRPr="002A653E">
        <w:rPr>
          <w:rFonts w:eastAsia="Calibri"/>
          <w:b/>
          <w:u w:val="single"/>
        </w:rPr>
        <w:t>producing toxic microorganisms</w:t>
      </w:r>
      <w:r w:rsidRPr="002A653E">
        <w:rPr>
          <w:rFonts w:eastAsia="Calibri"/>
          <w:sz w:val="16"/>
        </w:rPr>
        <w:t xml:space="preserve">." 106 </w:t>
      </w:r>
      <w:r w:rsidRPr="002A653E">
        <w:rPr>
          <w:rFonts w:eastAsia="Calibri"/>
          <w:b/>
          <w:u w:val="single"/>
        </w:rPr>
        <w:t>Toxic microorganisms</w:t>
      </w:r>
      <w:r w:rsidRPr="002A653E">
        <w:rPr>
          <w:rFonts w:eastAsia="Calibri"/>
          <w:sz w:val="16"/>
        </w:rPr>
        <w:t xml:space="preserve"> </w:t>
      </w:r>
      <w:r w:rsidRPr="002A653E">
        <w:rPr>
          <w:rFonts w:eastAsia="Calibri"/>
          <w:b/>
          <w:u w:val="single"/>
        </w:rPr>
        <w:t xml:space="preserve">are </w:t>
      </w:r>
      <w:r w:rsidRPr="002A653E">
        <w:rPr>
          <w:rFonts w:eastAsia="Calibri"/>
          <w:b/>
          <w:iCs/>
          <w:u w:val="single"/>
          <w:bdr w:val="single" w:sz="8" w:space="0" w:color="auto"/>
        </w:rPr>
        <w:t>specifically linked</w:t>
      </w:r>
      <w:r w:rsidRPr="002A653E">
        <w:rPr>
          <w:rFonts w:eastAsia="Calibri"/>
          <w:sz w:val="16"/>
        </w:rPr>
        <w:t xml:space="preserve"> </w:t>
      </w:r>
      <w:r w:rsidRPr="002A653E">
        <w:rPr>
          <w:rFonts w:eastAsia="Calibri"/>
          <w:b/>
          <w:u w:val="single"/>
        </w:rPr>
        <w:t xml:space="preserve">to </w:t>
      </w:r>
      <w:r w:rsidRPr="002A653E">
        <w:rPr>
          <w:rFonts w:eastAsia="Calibri"/>
          <w:b/>
          <w:iCs/>
          <w:u w:val="single"/>
          <w:bdr w:val="single" w:sz="8" w:space="0" w:color="auto"/>
        </w:rPr>
        <w:t>massive numbers of fish dying</w:t>
      </w:r>
      <w:r w:rsidRPr="002A653E">
        <w:rPr>
          <w:rFonts w:eastAsia="Calibri"/>
          <w:sz w:val="16"/>
        </w:rPr>
        <w:t xml:space="preserve">. 107 </w:t>
      </w:r>
      <w:r w:rsidRPr="002A653E">
        <w:rPr>
          <w:rFonts w:eastAsia="Calibri"/>
          <w:b/>
          <w:u w:val="single"/>
        </w:rPr>
        <w:t>For example, 30,000 fish died in Chesapeake Bay due to</w:t>
      </w:r>
      <w:r w:rsidRPr="002A653E">
        <w:rPr>
          <w:rFonts w:eastAsia="Calibri"/>
          <w:sz w:val="16"/>
        </w:rPr>
        <w:t xml:space="preserve"> an outbreak of </w:t>
      </w:r>
      <w:r w:rsidRPr="002A653E">
        <w:rPr>
          <w:rFonts w:eastAsia="Calibri"/>
          <w:b/>
          <w:iCs/>
          <w:u w:val="single"/>
          <w:bdr w:val="single" w:sz="8" w:space="0" w:color="auto"/>
        </w:rPr>
        <w:t>one</w:t>
      </w:r>
      <w:r w:rsidRPr="002A653E">
        <w:rPr>
          <w:rFonts w:eastAsia="Calibri"/>
          <w:sz w:val="16"/>
        </w:rPr>
        <w:t xml:space="preserve"> toxic microorganism. 108 </w:t>
      </w:r>
    </w:p>
    <w:p w14:paraId="4CC142F5" w14:textId="77777777" w:rsidR="004042F4" w:rsidRPr="002A653E" w:rsidRDefault="004042F4" w:rsidP="004042F4">
      <w:pPr>
        <w:rPr>
          <w:rFonts w:eastAsia="Calibri"/>
          <w:sz w:val="16"/>
        </w:rPr>
      </w:pPr>
      <w:r w:rsidRPr="002A653E">
        <w:rPr>
          <w:rFonts w:eastAsia="Calibri"/>
          <w:b/>
          <w:u w:val="single"/>
        </w:rPr>
        <w:t xml:space="preserve">The </w:t>
      </w:r>
      <w:r w:rsidRPr="002A653E">
        <w:rPr>
          <w:rFonts w:eastAsia="Calibri"/>
          <w:b/>
          <w:iCs/>
          <w:u w:val="single"/>
          <w:bdr w:val="single" w:sz="8" w:space="0" w:color="auto"/>
        </w:rPr>
        <w:t xml:space="preserve">dead zone in </w:t>
      </w:r>
      <w:r w:rsidRPr="00C53C2A">
        <w:rPr>
          <w:rFonts w:eastAsia="Calibri"/>
          <w:b/>
          <w:iCs/>
          <w:highlight w:val="yellow"/>
          <w:u w:val="single"/>
          <w:bdr w:val="single" w:sz="8" w:space="0" w:color="auto"/>
        </w:rPr>
        <w:t>the Gulf of Mexico</w:t>
      </w:r>
      <w:r w:rsidRPr="00C53C2A">
        <w:rPr>
          <w:rFonts w:eastAsia="Calibri"/>
          <w:sz w:val="16"/>
          <w:highlight w:val="yellow"/>
        </w:rPr>
        <w:t xml:space="preserve"> </w:t>
      </w:r>
      <w:r w:rsidRPr="00C53C2A">
        <w:rPr>
          <w:rFonts w:eastAsia="Calibri"/>
          <w:b/>
          <w:highlight w:val="yellow"/>
          <w:u w:val="single"/>
        </w:rPr>
        <w:t>is the largest example</w:t>
      </w:r>
      <w:r w:rsidRPr="002A653E">
        <w:rPr>
          <w:rFonts w:eastAsia="Calibri"/>
          <w:b/>
          <w:u w:val="single"/>
        </w:rPr>
        <w:t xml:space="preserve"> of hypoxia in the</w:t>
      </w:r>
      <w:r w:rsidRPr="002A653E">
        <w:rPr>
          <w:rFonts w:eastAsia="Calibri"/>
          <w:sz w:val="16"/>
        </w:rPr>
        <w:t xml:space="preserve"> </w:t>
      </w:r>
      <w:r w:rsidRPr="002A653E">
        <w:rPr>
          <w:rFonts w:eastAsia="Calibri"/>
          <w:b/>
          <w:iCs/>
          <w:u w:val="single"/>
          <w:bdr w:val="single" w:sz="8" w:space="0" w:color="auto"/>
        </w:rPr>
        <w:t>U</w:t>
      </w:r>
      <w:r w:rsidRPr="002A653E">
        <w:rPr>
          <w:rFonts w:eastAsia="Calibri"/>
          <w:sz w:val="16"/>
        </w:rPr>
        <w:t xml:space="preserve">nited </w:t>
      </w:r>
      <w:r w:rsidRPr="002A653E">
        <w:rPr>
          <w:rFonts w:eastAsia="Calibri"/>
          <w:b/>
          <w:iCs/>
          <w:u w:val="single"/>
          <w:bdr w:val="single" w:sz="8" w:space="0" w:color="auto"/>
        </w:rPr>
        <w:t>S</w:t>
      </w:r>
      <w:r w:rsidRPr="002A653E">
        <w:rPr>
          <w:rFonts w:eastAsia="Calibri"/>
          <w:sz w:val="16"/>
        </w:rPr>
        <w:t xml:space="preserve">tates 109 </w:t>
      </w:r>
      <w:r w:rsidRPr="002A653E">
        <w:rPr>
          <w:rFonts w:eastAsia="Calibri"/>
          <w:b/>
          <w:u w:val="single"/>
        </w:rPr>
        <w:t>and the second-largest</w:t>
      </w:r>
      <w:r w:rsidRPr="002A653E">
        <w:rPr>
          <w:rFonts w:eastAsia="Calibri"/>
          <w:sz w:val="16"/>
        </w:rPr>
        <w:t xml:space="preserve"> current example of hypoxia </w:t>
      </w:r>
      <w:r w:rsidRPr="002A653E">
        <w:rPr>
          <w:rFonts w:eastAsia="Calibri"/>
          <w:b/>
          <w:u w:val="single"/>
        </w:rPr>
        <w:t>in the world</w:t>
      </w:r>
      <w:r w:rsidRPr="002A653E">
        <w:rPr>
          <w:rFonts w:eastAsia="Calibri"/>
          <w:sz w:val="16"/>
        </w:rPr>
        <w:t xml:space="preserve">; 110 however, many others exist. 111 </w:t>
      </w:r>
      <w:r w:rsidRPr="002A653E">
        <w:rPr>
          <w:rFonts w:eastAsia="Calibri"/>
          <w:b/>
          <w:u w:val="single"/>
        </w:rPr>
        <w:t xml:space="preserve">The </w:t>
      </w:r>
      <w:r w:rsidRPr="002A653E">
        <w:rPr>
          <w:rFonts w:eastAsia="Calibri"/>
          <w:b/>
          <w:iCs/>
          <w:u w:val="single"/>
          <w:bdr w:val="single" w:sz="8" w:space="0" w:color="auto"/>
        </w:rPr>
        <w:t>dead zone in the Gulf</w:t>
      </w:r>
      <w:r w:rsidRPr="002A653E">
        <w:rPr>
          <w:rFonts w:eastAsia="Calibri"/>
          <w:sz w:val="16"/>
        </w:rPr>
        <w:t xml:space="preserve"> "</w:t>
      </w:r>
      <w:r w:rsidRPr="002A653E">
        <w:rPr>
          <w:rFonts w:eastAsia="Calibri"/>
          <w:b/>
          <w:iCs/>
          <w:u w:val="single"/>
          <w:bdr w:val="single" w:sz="8" w:space="0" w:color="auto"/>
        </w:rPr>
        <w:t xml:space="preserve">is largely </w:t>
      </w:r>
      <w:r w:rsidRPr="00C53C2A">
        <w:rPr>
          <w:rFonts w:eastAsia="Calibri"/>
          <w:b/>
          <w:iCs/>
          <w:highlight w:val="yellow"/>
          <w:u w:val="single"/>
          <w:bdr w:val="single" w:sz="8" w:space="0" w:color="auto"/>
        </w:rPr>
        <w:t>the result of</w:t>
      </w:r>
      <w:r w:rsidRPr="002A653E">
        <w:rPr>
          <w:rFonts w:eastAsia="Calibri"/>
          <w:sz w:val="16"/>
        </w:rPr>
        <w:t xml:space="preserve"> commodity crop production and </w:t>
      </w:r>
      <w:r w:rsidRPr="00C53C2A">
        <w:rPr>
          <w:rFonts w:eastAsia="Calibri"/>
          <w:b/>
          <w:iCs/>
          <w:highlight w:val="yellow"/>
          <w:u w:val="single"/>
          <w:bdr w:val="single" w:sz="8" w:space="0" w:color="auto"/>
        </w:rPr>
        <w:t>fertilizer application</w:t>
      </w:r>
      <w:r w:rsidRPr="002A653E">
        <w:rPr>
          <w:rFonts w:eastAsia="Calibri"/>
          <w:sz w:val="16"/>
        </w:rPr>
        <w:t xml:space="preserve"> in the U.S. Corn Belt </w:t>
      </w:r>
      <w:r w:rsidRPr="002A653E">
        <w:rPr>
          <w:rFonts w:eastAsia="Calibri"/>
          <w:b/>
          <w:iCs/>
          <w:u w:val="single"/>
          <w:bdr w:val="single" w:sz="8" w:space="0" w:color="auto"/>
        </w:rPr>
        <w:t>close to the Mississippi River and other rivers</w:t>
      </w:r>
      <w:r w:rsidRPr="002A653E">
        <w:rPr>
          <w:rFonts w:eastAsia="Calibri"/>
          <w:sz w:val="16"/>
        </w:rPr>
        <w:t xml:space="preserve">." 112 </w:t>
      </w:r>
      <w:r w:rsidRPr="002A653E">
        <w:rPr>
          <w:rFonts w:eastAsia="Calibri"/>
          <w:b/>
          <w:iCs/>
          <w:u w:val="single"/>
          <w:bdr w:val="single" w:sz="8" w:space="0" w:color="auto"/>
        </w:rPr>
        <w:t>Research from one</w:t>
      </w:r>
      <w:r w:rsidRPr="002A653E">
        <w:rPr>
          <w:rFonts w:eastAsia="Calibri"/>
          <w:sz w:val="16"/>
        </w:rPr>
        <w:t xml:space="preserve"> [*799] </w:t>
      </w:r>
      <w:r w:rsidRPr="002A653E">
        <w:rPr>
          <w:rFonts w:eastAsia="Calibri"/>
          <w:b/>
          <w:iCs/>
          <w:u w:val="single"/>
          <w:bdr w:val="single" w:sz="8" w:space="0" w:color="auto"/>
        </w:rPr>
        <w:t>federal agency indicates</w:t>
      </w:r>
      <w:r w:rsidRPr="002A653E">
        <w:rPr>
          <w:rFonts w:eastAsia="Calibri"/>
          <w:sz w:val="16"/>
        </w:rPr>
        <w:t xml:space="preserve"> </w:t>
      </w:r>
      <w:r w:rsidRPr="002A653E">
        <w:rPr>
          <w:rFonts w:eastAsia="Calibri"/>
          <w:b/>
          <w:u w:val="single"/>
        </w:rPr>
        <w:t xml:space="preserve">that certain </w:t>
      </w:r>
      <w:r w:rsidRPr="00C53C2A">
        <w:rPr>
          <w:rFonts w:eastAsia="Calibri"/>
          <w:b/>
          <w:iCs/>
          <w:highlight w:val="yellow"/>
          <w:u w:val="single"/>
          <w:bdr w:val="single" w:sz="8" w:space="0" w:color="auto"/>
        </w:rPr>
        <w:t>agriculture practices</w:t>
      </w:r>
      <w:r w:rsidRPr="002A653E">
        <w:rPr>
          <w:rFonts w:eastAsia="Calibri"/>
          <w:b/>
          <w:iCs/>
          <w:u w:val="single"/>
          <w:bdr w:val="single" w:sz="8" w:space="0" w:color="auto"/>
        </w:rPr>
        <w:t xml:space="preserve"> that result in runoff of</w:t>
      </w:r>
      <w:r w:rsidRPr="002A653E">
        <w:rPr>
          <w:rFonts w:eastAsia="Calibri"/>
          <w:sz w:val="16"/>
        </w:rPr>
        <w:t xml:space="preserve"> fertilizers and </w:t>
      </w:r>
      <w:r w:rsidRPr="002A653E">
        <w:rPr>
          <w:rFonts w:eastAsia="Calibri"/>
          <w:b/>
          <w:iCs/>
          <w:u w:val="single"/>
          <w:bdr w:val="single" w:sz="8" w:space="0" w:color="auto"/>
        </w:rPr>
        <w:t>manure</w:t>
      </w:r>
      <w:r w:rsidRPr="002A653E">
        <w:rPr>
          <w:rFonts w:eastAsia="Calibri"/>
          <w:sz w:val="16"/>
        </w:rPr>
        <w:t xml:space="preserve"> "</w:t>
      </w:r>
      <w:r w:rsidRPr="00C53C2A">
        <w:rPr>
          <w:rFonts w:eastAsia="Calibri"/>
          <w:b/>
          <w:highlight w:val="yellow"/>
          <w:u w:val="single"/>
        </w:rPr>
        <w:t>contribute to</w:t>
      </w:r>
      <w:r w:rsidRPr="002A653E">
        <w:rPr>
          <w:rFonts w:eastAsia="Calibri"/>
          <w:b/>
          <w:u w:val="single"/>
        </w:rPr>
        <w:t xml:space="preserve"> </w:t>
      </w:r>
      <w:r w:rsidRPr="002A653E">
        <w:rPr>
          <w:rFonts w:eastAsia="Calibri"/>
          <w:b/>
          <w:iCs/>
          <w:u w:val="single"/>
          <w:bdr w:val="single" w:sz="8" w:space="0" w:color="auto"/>
        </w:rPr>
        <w:t xml:space="preserve">over </w:t>
      </w:r>
      <w:r w:rsidRPr="00C53C2A">
        <w:rPr>
          <w:rFonts w:eastAsia="Calibri"/>
          <w:b/>
          <w:iCs/>
          <w:highlight w:val="yellow"/>
          <w:u w:val="single"/>
          <w:bdr w:val="single" w:sz="8" w:space="0" w:color="auto"/>
        </w:rPr>
        <w:t>sixty percent of</w:t>
      </w:r>
      <w:r w:rsidRPr="002A653E">
        <w:rPr>
          <w:rFonts w:eastAsia="Calibri"/>
          <w:b/>
          <w:iCs/>
          <w:u w:val="single"/>
          <w:bdr w:val="single" w:sz="8" w:space="0" w:color="auto"/>
        </w:rPr>
        <w:t xml:space="preserve"> the </w:t>
      </w:r>
      <w:r w:rsidRPr="00C53C2A">
        <w:rPr>
          <w:rFonts w:eastAsia="Calibri"/>
          <w:b/>
          <w:iCs/>
          <w:highlight w:val="yellow"/>
          <w:u w:val="single"/>
          <w:bdr w:val="single" w:sz="8" w:space="0" w:color="auto"/>
        </w:rPr>
        <w:t>nitrogen and</w:t>
      </w:r>
      <w:r w:rsidRPr="002A653E">
        <w:rPr>
          <w:rFonts w:eastAsia="Calibri"/>
          <w:b/>
          <w:iCs/>
          <w:u w:val="single"/>
          <w:bdr w:val="single" w:sz="8" w:space="0" w:color="auto"/>
        </w:rPr>
        <w:t xml:space="preserve"> over </w:t>
      </w:r>
      <w:r w:rsidRPr="00C53C2A">
        <w:rPr>
          <w:rFonts w:eastAsia="Calibri"/>
          <w:b/>
          <w:iCs/>
          <w:highlight w:val="yellow"/>
          <w:u w:val="single"/>
          <w:bdr w:val="single" w:sz="8" w:space="0" w:color="auto"/>
        </w:rPr>
        <w:t>forty percent of</w:t>
      </w:r>
      <w:r w:rsidRPr="002A653E">
        <w:rPr>
          <w:rFonts w:eastAsia="Calibri"/>
          <w:b/>
          <w:iCs/>
          <w:u w:val="single"/>
          <w:bdr w:val="single" w:sz="8" w:space="0" w:color="auto"/>
        </w:rPr>
        <w:t xml:space="preserve"> the </w:t>
      </w:r>
      <w:r w:rsidRPr="00C53C2A">
        <w:rPr>
          <w:rFonts w:eastAsia="Calibri"/>
          <w:b/>
          <w:iCs/>
          <w:highlight w:val="yellow"/>
          <w:u w:val="single"/>
          <w:bdr w:val="single" w:sz="8" w:space="0" w:color="auto"/>
        </w:rPr>
        <w:t>phosphorus affecting the Gulf</w:t>
      </w:r>
      <w:r w:rsidRPr="002A653E">
        <w:rPr>
          <w:rFonts w:eastAsia="Calibri"/>
          <w:b/>
          <w:iCs/>
          <w:u w:val="single"/>
          <w:bdr w:val="single" w:sz="8" w:space="0" w:color="auto"/>
        </w:rPr>
        <w:t xml:space="preserve"> of Mexico</w:t>
      </w:r>
      <w:r w:rsidRPr="002A653E">
        <w:rPr>
          <w:rFonts w:eastAsia="Calibri"/>
          <w:sz w:val="16"/>
        </w:rPr>
        <w:t xml:space="preserve">." 113 In 2015, this dead zone was larger than Connecticut and Rhode Island combined. 114 </w:t>
      </w:r>
    </w:p>
    <w:p w14:paraId="2D3296AF" w14:textId="77777777" w:rsidR="004042F4" w:rsidRPr="002A653E" w:rsidRDefault="004042F4" w:rsidP="004042F4">
      <w:pPr>
        <w:rPr>
          <w:rFonts w:eastAsia="Calibri"/>
          <w:sz w:val="16"/>
        </w:rPr>
      </w:pPr>
      <w:r w:rsidRPr="002A653E">
        <w:rPr>
          <w:rFonts w:eastAsia="Calibri"/>
          <w:sz w:val="16"/>
        </w:rPr>
        <w:t xml:space="preserve">One of the first dead zones discovered in the United States was in </w:t>
      </w:r>
      <w:r w:rsidRPr="002A653E">
        <w:rPr>
          <w:rFonts w:eastAsia="Calibri"/>
          <w:b/>
          <w:u w:val="single"/>
        </w:rPr>
        <w:t>the Chesapeake</w:t>
      </w:r>
      <w:r w:rsidRPr="002A653E">
        <w:rPr>
          <w:rFonts w:eastAsia="Calibri"/>
          <w:sz w:val="16"/>
        </w:rPr>
        <w:t xml:space="preserve"> Bay. 115 That region </w:t>
      </w:r>
      <w:r w:rsidRPr="002A653E">
        <w:rPr>
          <w:rFonts w:eastAsia="Calibri"/>
          <w:b/>
          <w:u w:val="single"/>
        </w:rPr>
        <w:t>is still dealing with a dead zone</w:t>
      </w:r>
      <w:r w:rsidRPr="002A653E">
        <w:rPr>
          <w:rFonts w:eastAsia="Calibri"/>
          <w:sz w:val="16"/>
        </w:rPr>
        <w:t xml:space="preserve"> 116 </w:t>
      </w:r>
      <w:r w:rsidRPr="002A653E">
        <w:rPr>
          <w:rFonts w:eastAsia="Calibri"/>
          <w:b/>
          <w:u w:val="single"/>
        </w:rPr>
        <w:t>mainly caused by nutrient pollution</w:t>
      </w:r>
      <w:r w:rsidRPr="002A653E">
        <w:rPr>
          <w:rFonts w:eastAsia="Calibri"/>
          <w:sz w:val="16"/>
        </w:rPr>
        <w:t xml:space="preserve">, 117 which is "the process where too many nutrients, mainly nitrogen and phosphorus, are added to bodies of water and can act like fertilizer, causing excessive growth of algae." 118 The dead zone became such an issue that President Obama issued an executive order calling for several states and federal agencies to work together to develop a plan to protect and restore it. 119 </w:t>
      </w:r>
      <w:r w:rsidRPr="002A653E">
        <w:rPr>
          <w:rFonts w:eastAsia="Calibri"/>
          <w:b/>
          <w:u w:val="single"/>
        </w:rPr>
        <w:t>Florida</w:t>
      </w:r>
      <w:r w:rsidRPr="002A653E">
        <w:rPr>
          <w:rFonts w:eastAsia="Calibri"/>
          <w:sz w:val="16"/>
        </w:rPr>
        <w:t xml:space="preserve"> </w:t>
      </w:r>
      <w:r w:rsidRPr="002A653E">
        <w:rPr>
          <w:rFonts w:eastAsia="Calibri"/>
          <w:b/>
          <w:u w:val="single"/>
        </w:rPr>
        <w:t xml:space="preserve">also has a history of nutrient pollution and algae blooms causing </w:t>
      </w:r>
      <w:r w:rsidRPr="002A653E">
        <w:rPr>
          <w:rFonts w:eastAsia="Calibri"/>
          <w:b/>
          <w:u w:val="single"/>
        </w:rPr>
        <w:lastRenderedPageBreak/>
        <w:t>issues in its waterways</w:t>
      </w:r>
      <w:r w:rsidRPr="002A653E">
        <w:rPr>
          <w:rFonts w:eastAsia="Calibri"/>
          <w:sz w:val="16"/>
        </w:rPr>
        <w:t xml:space="preserve">. 120 This pollution has led to numerous disputes including a lawsuit filed by the U.S. government against the state of Florida because of its insufficient efforts in dealing with the pollution. 121 </w:t>
      </w:r>
    </w:p>
    <w:p w14:paraId="08CB7DB6" w14:textId="77777777" w:rsidR="004042F4" w:rsidRPr="002A653E" w:rsidRDefault="004042F4" w:rsidP="004042F4">
      <w:pPr>
        <w:rPr>
          <w:rFonts w:eastAsia="Calibri"/>
          <w:sz w:val="16"/>
        </w:rPr>
      </w:pPr>
      <w:r w:rsidRPr="002A653E">
        <w:rPr>
          <w:rFonts w:eastAsia="Calibri"/>
          <w:b/>
          <w:u w:val="single"/>
        </w:rPr>
        <w:t>Lake Erie</w:t>
      </w:r>
      <w:r w:rsidRPr="002A653E">
        <w:rPr>
          <w:rFonts w:eastAsia="Calibri"/>
          <w:sz w:val="16"/>
        </w:rPr>
        <w:t xml:space="preserve"> has </w:t>
      </w:r>
      <w:r w:rsidRPr="002A653E">
        <w:rPr>
          <w:rFonts w:eastAsia="Calibri"/>
          <w:b/>
          <w:u w:val="single"/>
        </w:rPr>
        <w:t>also</w:t>
      </w:r>
      <w:r w:rsidRPr="002A653E">
        <w:rPr>
          <w:rFonts w:eastAsia="Calibri"/>
          <w:sz w:val="16"/>
        </w:rPr>
        <w:t xml:space="preserve"> dealt with excessive nutrient pollution. 122 In fact, in 2011, Lake Erie </w:t>
      </w:r>
      <w:r w:rsidRPr="002A653E">
        <w:rPr>
          <w:rFonts w:eastAsia="Calibri"/>
          <w:b/>
          <w:u w:val="single"/>
        </w:rPr>
        <w:t>contained the largest algal bloom ever recorded</w:t>
      </w:r>
      <w:r w:rsidRPr="002A653E">
        <w:rPr>
          <w:rFonts w:eastAsia="Calibri"/>
          <w:sz w:val="16"/>
        </w:rPr>
        <w:t xml:space="preserve">. 123 Moreover, dissolved phosphorus fertilizers and climate change caused these water quality issues. 124 </w:t>
      </w:r>
      <w:r w:rsidRPr="002A653E">
        <w:rPr>
          <w:rFonts w:eastAsia="Calibri"/>
          <w:b/>
          <w:u w:val="single"/>
        </w:rPr>
        <w:t>One algal bloom</w:t>
      </w:r>
      <w:r w:rsidRPr="002A653E">
        <w:rPr>
          <w:rFonts w:eastAsia="Calibri"/>
          <w:sz w:val="16"/>
        </w:rPr>
        <w:t xml:space="preserve"> became such an issue in this region in 2014 that it </w:t>
      </w:r>
      <w:r w:rsidRPr="002A653E">
        <w:rPr>
          <w:rFonts w:eastAsia="Calibri"/>
          <w:b/>
          <w:u w:val="single"/>
        </w:rPr>
        <w:t xml:space="preserve">forced the city of Toledo to </w:t>
      </w:r>
      <w:r w:rsidRPr="002A653E">
        <w:rPr>
          <w:rFonts w:eastAsia="Calibri"/>
          <w:b/>
          <w:iCs/>
          <w:u w:val="single"/>
          <w:bdr w:val="single" w:sz="8" w:space="0" w:color="auto"/>
        </w:rPr>
        <w:t>shut off drinking water for</w:t>
      </w:r>
      <w:r w:rsidRPr="002A653E">
        <w:rPr>
          <w:rFonts w:eastAsia="Calibri"/>
          <w:sz w:val="16"/>
        </w:rPr>
        <w:t xml:space="preserve"> its </w:t>
      </w:r>
      <w:r w:rsidRPr="002A653E">
        <w:rPr>
          <w:rFonts w:eastAsia="Calibri"/>
          <w:b/>
          <w:iCs/>
          <w:u w:val="single"/>
          <w:bdr w:val="single" w:sz="8" w:space="0" w:color="auto"/>
        </w:rPr>
        <w:t>500,000 residents</w:t>
      </w:r>
      <w:r w:rsidRPr="002A653E">
        <w:rPr>
          <w:rFonts w:eastAsia="Calibri"/>
          <w:sz w:val="16"/>
        </w:rPr>
        <w:t xml:space="preserve">. 125 </w:t>
      </w:r>
    </w:p>
    <w:p w14:paraId="01A26332" w14:textId="77777777" w:rsidR="004042F4" w:rsidRPr="002A653E" w:rsidRDefault="004042F4" w:rsidP="004042F4">
      <w:pPr>
        <w:rPr>
          <w:rFonts w:eastAsia="Calibri"/>
          <w:sz w:val="16"/>
        </w:rPr>
      </w:pPr>
      <w:r w:rsidRPr="002A653E">
        <w:rPr>
          <w:rFonts w:eastAsia="Calibri"/>
          <w:b/>
          <w:u w:val="single"/>
        </w:rPr>
        <w:t>Algal blooms, and resulting dead zones</w:t>
      </w:r>
      <w:r w:rsidRPr="002A653E">
        <w:rPr>
          <w:rFonts w:eastAsia="Calibri"/>
          <w:sz w:val="16"/>
        </w:rPr>
        <w:t xml:space="preserve">, can </w:t>
      </w:r>
      <w:r w:rsidRPr="002A653E">
        <w:rPr>
          <w:rFonts w:eastAsia="Calibri"/>
          <w:b/>
          <w:iCs/>
          <w:u w:val="single"/>
          <w:bdr w:val="single" w:sz="8" w:space="0" w:color="auto"/>
        </w:rPr>
        <w:t>wreak havoc</w:t>
      </w:r>
      <w:r w:rsidRPr="002A653E">
        <w:rPr>
          <w:rFonts w:eastAsia="Calibri"/>
          <w:sz w:val="16"/>
        </w:rPr>
        <w:t xml:space="preserve"> on neighboring communities. Dead zones often cause financial harm </w:t>
      </w:r>
      <w:r w:rsidRPr="002A653E">
        <w:rPr>
          <w:rFonts w:eastAsia="Calibri"/>
          <w:b/>
          <w:u w:val="single"/>
        </w:rPr>
        <w:t xml:space="preserve">because of their </w:t>
      </w:r>
      <w:r w:rsidRPr="002A653E">
        <w:rPr>
          <w:rFonts w:eastAsia="Calibri"/>
          <w:b/>
          <w:iCs/>
          <w:u w:val="single"/>
          <w:bdr w:val="single" w:sz="8" w:space="0" w:color="auto"/>
        </w:rPr>
        <w:t>negative impact on tourism</w:t>
      </w:r>
      <w:r w:rsidRPr="002A653E">
        <w:rPr>
          <w:rFonts w:eastAsia="Calibri"/>
          <w:sz w:val="16"/>
        </w:rPr>
        <w:t xml:space="preserve"> </w:t>
      </w:r>
      <w:r w:rsidRPr="002A653E">
        <w:rPr>
          <w:rFonts w:eastAsia="Calibri"/>
          <w:b/>
          <w:u w:val="single"/>
        </w:rPr>
        <w:t xml:space="preserve">and their capacity to </w:t>
      </w:r>
      <w:r w:rsidRPr="002A653E">
        <w:rPr>
          <w:rFonts w:eastAsia="Calibri"/>
          <w:b/>
          <w:iCs/>
          <w:u w:val="single"/>
          <w:bdr w:val="single" w:sz="8" w:space="0" w:color="auto"/>
        </w:rPr>
        <w:t>kill fish</w:t>
      </w:r>
      <w:r w:rsidRPr="002A653E">
        <w:rPr>
          <w:rFonts w:eastAsia="Calibri"/>
          <w:sz w:val="16"/>
        </w:rPr>
        <w:t xml:space="preserve">, </w:t>
      </w:r>
      <w:r w:rsidRPr="002A653E">
        <w:rPr>
          <w:rFonts w:eastAsia="Calibri"/>
          <w:b/>
          <w:u w:val="single"/>
        </w:rPr>
        <w:t>then diminishing the livelihoods of local fishermen</w:t>
      </w:r>
      <w:r w:rsidRPr="002A653E">
        <w:rPr>
          <w:rFonts w:eastAsia="Calibri"/>
          <w:sz w:val="16"/>
        </w:rPr>
        <w:t xml:space="preserve">. 126 </w:t>
      </w:r>
      <w:r w:rsidRPr="002A653E">
        <w:rPr>
          <w:rFonts w:eastAsia="Calibri"/>
          <w:b/>
          <w:u w:val="single"/>
        </w:rPr>
        <w:t>For example, "[t]he Chesapeake Bay's crab</w:t>
      </w:r>
      <w:r w:rsidRPr="002A653E">
        <w:rPr>
          <w:rFonts w:eastAsia="Calibri"/>
          <w:sz w:val="16"/>
        </w:rPr>
        <w:t xml:space="preserve"> [*800] </w:t>
      </w:r>
      <w:r w:rsidRPr="002A653E">
        <w:rPr>
          <w:rFonts w:eastAsia="Calibri"/>
          <w:b/>
          <w:u w:val="single"/>
        </w:rPr>
        <w:t>industry</w:t>
      </w:r>
      <w:r w:rsidRPr="002A653E">
        <w:rPr>
          <w:rFonts w:eastAsia="Calibri"/>
          <w:sz w:val="16"/>
        </w:rPr>
        <w:t xml:space="preserve">, previously worth roughly fifty-two million dollars, </w:t>
      </w:r>
      <w:r w:rsidRPr="002A653E">
        <w:rPr>
          <w:rFonts w:eastAsia="Calibri"/>
          <w:b/>
          <w:iCs/>
          <w:u w:val="single"/>
          <w:bdr w:val="single" w:sz="8" w:space="0" w:color="auto"/>
        </w:rPr>
        <w:t>shrunk drastically</w:t>
      </w:r>
      <w:r w:rsidRPr="002A653E">
        <w:rPr>
          <w:rFonts w:eastAsia="Calibri"/>
          <w:sz w:val="16"/>
        </w:rPr>
        <w:t xml:space="preserve"> </w:t>
      </w:r>
      <w:r w:rsidRPr="002A653E">
        <w:rPr>
          <w:rFonts w:eastAsia="Calibri"/>
          <w:b/>
          <w:u w:val="single"/>
        </w:rPr>
        <w:t>due to</w:t>
      </w:r>
      <w:r w:rsidRPr="002A653E">
        <w:rPr>
          <w:rFonts w:eastAsia="Calibri"/>
          <w:sz w:val="16"/>
        </w:rPr>
        <w:t xml:space="preserve"> the </w:t>
      </w:r>
      <w:r w:rsidRPr="002A653E">
        <w:rPr>
          <w:rFonts w:eastAsia="Calibri"/>
          <w:b/>
          <w:u w:val="single"/>
        </w:rPr>
        <w:t>decline in water quality</w:t>
      </w:r>
      <w:r w:rsidRPr="002A653E">
        <w:rPr>
          <w:rFonts w:eastAsia="Calibri"/>
          <w:sz w:val="16"/>
        </w:rPr>
        <w:t xml:space="preserve">." 127 </w:t>
      </w:r>
      <w:r w:rsidRPr="002A653E">
        <w:rPr>
          <w:rFonts w:eastAsia="Calibri"/>
          <w:b/>
          <w:u w:val="single"/>
        </w:rPr>
        <w:t>One study concluded that if the</w:t>
      </w:r>
      <w:r w:rsidRPr="002A653E">
        <w:rPr>
          <w:rFonts w:eastAsia="Calibri"/>
          <w:sz w:val="16"/>
        </w:rPr>
        <w:t xml:space="preserve"> Chesapeake Bay </w:t>
      </w:r>
      <w:r w:rsidRPr="002A653E">
        <w:rPr>
          <w:rFonts w:eastAsia="Calibri"/>
          <w:b/>
          <w:u w:val="single"/>
        </w:rPr>
        <w:t>area experienced just a 25% increase in</w:t>
      </w:r>
      <w:r w:rsidRPr="002A653E">
        <w:rPr>
          <w:rFonts w:eastAsia="Calibri"/>
          <w:sz w:val="16"/>
        </w:rPr>
        <w:t xml:space="preserve"> dissolved </w:t>
      </w:r>
      <w:r w:rsidRPr="002A653E">
        <w:rPr>
          <w:rFonts w:eastAsia="Calibri"/>
          <w:b/>
          <w:u w:val="single"/>
        </w:rPr>
        <w:t>oxygen</w:t>
      </w:r>
      <w:r w:rsidRPr="002A653E">
        <w:rPr>
          <w:rFonts w:eastAsia="Calibri"/>
          <w:sz w:val="16"/>
        </w:rPr>
        <w:t xml:space="preserve"> levels, the </w:t>
      </w:r>
      <w:r w:rsidRPr="002A653E">
        <w:rPr>
          <w:rFonts w:eastAsia="Calibri"/>
          <w:b/>
          <w:u w:val="single"/>
        </w:rPr>
        <w:t>catch rates would</w:t>
      </w:r>
      <w:r w:rsidRPr="002A653E">
        <w:rPr>
          <w:rFonts w:eastAsia="Calibri"/>
          <w:sz w:val="16"/>
        </w:rPr>
        <w:t xml:space="preserve"> </w:t>
      </w:r>
      <w:r w:rsidRPr="002A653E">
        <w:rPr>
          <w:rFonts w:eastAsia="Calibri"/>
          <w:b/>
          <w:u w:val="single"/>
        </w:rPr>
        <w:t>improve by 20%</w:t>
      </w:r>
      <w:r w:rsidRPr="002A653E">
        <w:rPr>
          <w:rFonts w:eastAsia="Calibri"/>
          <w:sz w:val="16"/>
        </w:rPr>
        <w:t xml:space="preserve"> and would result in annual financial benefits of over $ 80 million. 128 Due to eutrophication, dead zones are also frequently associated with cloudiness and surface plant accumulation, 129 both of which can reduce the recreational value of a body of water. 130 The unappealing sight of a dead zone alone can decrease tourism dollars. 131 </w:t>
      </w:r>
    </w:p>
    <w:p w14:paraId="4DC431DB" w14:textId="77777777" w:rsidR="004042F4" w:rsidRPr="002A653E" w:rsidRDefault="004042F4" w:rsidP="004042F4">
      <w:pPr>
        <w:rPr>
          <w:rFonts w:eastAsia="Calibri"/>
          <w:sz w:val="16"/>
          <w:szCs w:val="16"/>
        </w:rPr>
      </w:pPr>
      <w:r w:rsidRPr="002A653E">
        <w:rPr>
          <w:rFonts w:eastAsia="Calibri"/>
          <w:sz w:val="16"/>
          <w:szCs w:val="16"/>
        </w:rPr>
        <w:t>C. Health Consequences</w:t>
      </w:r>
    </w:p>
    <w:p w14:paraId="7AB97D57" w14:textId="77777777" w:rsidR="004042F4" w:rsidRPr="002A653E" w:rsidRDefault="004042F4" w:rsidP="004042F4">
      <w:pPr>
        <w:rPr>
          <w:rFonts w:eastAsia="Calibri"/>
          <w:sz w:val="16"/>
          <w:szCs w:val="16"/>
        </w:rPr>
      </w:pPr>
      <w:r w:rsidRPr="002A653E">
        <w:rPr>
          <w:rFonts w:eastAsia="Calibri"/>
          <w:sz w:val="16"/>
          <w:szCs w:val="16"/>
        </w:rPr>
        <w:t xml:space="preserve">The runoff of various pollutants from agriculture also implicates human health concerns. 132 Water pollution from agriculture is linked to increased incidences of many serious medical issues including the following: methemoglobinemia, 133 organ cancer, 134 skin cancer, 135 and antibiotic resistance. 136 Additionally, agriculture pollution is often associated with negative effects on respiratory, digestive, nervous, and cutaneous systems. 137 The symptoms can range from headaches, fever, muscle and joint pain, stomach cramps, vomiting, diarrhea, liver failure, seizures, and respiratory arrest. 138 </w:t>
      </w:r>
    </w:p>
    <w:p w14:paraId="390A75A8" w14:textId="77777777" w:rsidR="004042F4" w:rsidRPr="002A653E" w:rsidRDefault="004042F4" w:rsidP="004042F4">
      <w:pPr>
        <w:rPr>
          <w:rFonts w:eastAsia="Calibri"/>
          <w:sz w:val="16"/>
          <w:szCs w:val="16"/>
        </w:rPr>
      </w:pPr>
      <w:r w:rsidRPr="002A653E">
        <w:rPr>
          <w:rFonts w:eastAsia="Calibri"/>
          <w:sz w:val="16"/>
          <w:szCs w:val="16"/>
        </w:rPr>
        <w:t xml:space="preserve">Pesticides used in agriculture are of especial concern because they are highly water-soluble and "may impair drinking water sources when they leach into ground water." 139 Additionally, nitrogen runoff from commodity crops is linked [*801] to harming human health. 140 Methemoglobinemia, more commonly known as blue baby syndrome, which can be fatal, 141 and other adverse reproductive outcomes are among the health risks of nitrogen runoff. 142 </w:t>
      </w:r>
    </w:p>
    <w:p w14:paraId="61507C08" w14:textId="77777777" w:rsidR="004042F4" w:rsidRPr="002A653E" w:rsidRDefault="004042F4" w:rsidP="004042F4">
      <w:pPr>
        <w:rPr>
          <w:rFonts w:eastAsia="Calibri"/>
          <w:sz w:val="16"/>
        </w:rPr>
      </w:pPr>
      <w:r w:rsidRPr="002A653E">
        <w:rPr>
          <w:rFonts w:eastAsia="Calibri"/>
          <w:b/>
          <w:iCs/>
          <w:u w:val="single"/>
          <w:bdr w:val="single" w:sz="8" w:space="0" w:color="auto"/>
        </w:rPr>
        <w:lastRenderedPageBreak/>
        <w:t>CAFO water pollution</w:t>
      </w:r>
      <w:r w:rsidRPr="002A653E">
        <w:rPr>
          <w:rFonts w:eastAsia="Calibri"/>
          <w:b/>
          <w:u w:val="single"/>
        </w:rPr>
        <w:t xml:space="preserve"> </w:t>
      </w:r>
      <w:proofErr w:type="gramStart"/>
      <w:r w:rsidRPr="002A653E">
        <w:rPr>
          <w:rFonts w:eastAsia="Calibri"/>
          <w:b/>
          <w:iCs/>
          <w:u w:val="single"/>
          <w:bdr w:val="single" w:sz="8" w:space="0" w:color="auto"/>
        </w:rPr>
        <w:t>in particular</w:t>
      </w:r>
      <w:r w:rsidRPr="002A653E">
        <w:rPr>
          <w:rFonts w:eastAsia="Calibri"/>
          <w:b/>
          <w:u w:val="single"/>
        </w:rPr>
        <w:t xml:space="preserve"> is</w:t>
      </w:r>
      <w:proofErr w:type="gramEnd"/>
      <w:r w:rsidRPr="002A653E">
        <w:rPr>
          <w:rFonts w:eastAsia="Calibri"/>
          <w:b/>
          <w:u w:val="single"/>
        </w:rPr>
        <w:t xml:space="preserve"> linked to</w:t>
      </w:r>
      <w:r w:rsidRPr="002A653E">
        <w:rPr>
          <w:rFonts w:eastAsia="Calibri"/>
          <w:sz w:val="16"/>
        </w:rPr>
        <w:t xml:space="preserve"> several </w:t>
      </w:r>
      <w:r w:rsidRPr="002A653E">
        <w:rPr>
          <w:rFonts w:eastAsia="Calibri"/>
          <w:b/>
          <w:iCs/>
          <w:u w:val="single"/>
          <w:bdr w:val="single" w:sz="8" w:space="0" w:color="auto"/>
        </w:rPr>
        <w:t>serious health issues</w:t>
      </w:r>
      <w:r w:rsidRPr="002A653E">
        <w:rPr>
          <w:rFonts w:eastAsia="Calibri"/>
          <w:sz w:val="16"/>
        </w:rPr>
        <w:t xml:space="preserve"> </w:t>
      </w:r>
      <w:r w:rsidRPr="002A653E">
        <w:rPr>
          <w:rFonts w:eastAsia="Calibri"/>
          <w:b/>
          <w:u w:val="single"/>
        </w:rPr>
        <w:t xml:space="preserve">and can </w:t>
      </w:r>
      <w:r w:rsidRPr="002A653E">
        <w:rPr>
          <w:rFonts w:eastAsia="Calibri"/>
          <w:b/>
          <w:iCs/>
          <w:u w:val="single"/>
          <w:bdr w:val="single" w:sz="8" w:space="0" w:color="auto"/>
        </w:rPr>
        <w:t>even lead to death</w:t>
      </w:r>
      <w:r w:rsidRPr="002A653E">
        <w:rPr>
          <w:rFonts w:eastAsia="Calibri"/>
          <w:sz w:val="16"/>
        </w:rPr>
        <w:t xml:space="preserve">. 143 </w:t>
      </w:r>
      <w:r w:rsidRPr="00C53C2A">
        <w:rPr>
          <w:rFonts w:eastAsia="Calibri"/>
          <w:b/>
          <w:highlight w:val="yellow"/>
          <w:u w:val="single"/>
        </w:rPr>
        <w:t>Consuming water with elevated</w:t>
      </w:r>
      <w:r w:rsidRPr="002A653E">
        <w:rPr>
          <w:rFonts w:eastAsia="Calibri"/>
          <w:b/>
          <w:u w:val="single"/>
        </w:rPr>
        <w:t xml:space="preserve"> levels of </w:t>
      </w:r>
      <w:r w:rsidRPr="00C53C2A">
        <w:rPr>
          <w:rFonts w:eastAsia="Calibri"/>
          <w:b/>
          <w:highlight w:val="yellow"/>
          <w:u w:val="single"/>
        </w:rPr>
        <w:t>arsenic</w:t>
      </w:r>
      <w:r w:rsidRPr="002A653E">
        <w:rPr>
          <w:rFonts w:eastAsia="Calibri"/>
          <w:sz w:val="16"/>
        </w:rPr>
        <w:t xml:space="preserve">, which is </w:t>
      </w:r>
      <w:r w:rsidRPr="002A653E">
        <w:rPr>
          <w:rFonts w:eastAsia="Calibri"/>
          <w:b/>
          <w:u w:val="single"/>
        </w:rPr>
        <w:t xml:space="preserve">found in CAFO manure, </w:t>
      </w:r>
      <w:r w:rsidRPr="00C53C2A">
        <w:rPr>
          <w:rFonts w:eastAsia="Calibri"/>
          <w:b/>
          <w:highlight w:val="yellow"/>
          <w:u w:val="single"/>
        </w:rPr>
        <w:t>is associated with</w:t>
      </w:r>
      <w:r w:rsidRPr="002A653E">
        <w:rPr>
          <w:rFonts w:eastAsia="Calibri"/>
          <w:sz w:val="16"/>
        </w:rPr>
        <w:t xml:space="preserve"> </w:t>
      </w:r>
      <w:r w:rsidRPr="002A653E">
        <w:rPr>
          <w:rFonts w:eastAsia="Calibri"/>
          <w:b/>
          <w:u w:val="single"/>
        </w:rPr>
        <w:t>high</w:t>
      </w:r>
      <w:r w:rsidRPr="002A653E">
        <w:rPr>
          <w:rFonts w:eastAsia="Calibri"/>
          <w:sz w:val="16"/>
        </w:rPr>
        <w:t xml:space="preserve">er </w:t>
      </w:r>
      <w:r w:rsidRPr="002A653E">
        <w:rPr>
          <w:rFonts w:eastAsia="Calibri"/>
          <w:b/>
          <w:u w:val="single"/>
        </w:rPr>
        <w:t>incidences of</w:t>
      </w:r>
      <w:r w:rsidRPr="002A653E">
        <w:rPr>
          <w:rFonts w:eastAsia="Calibri"/>
          <w:sz w:val="16"/>
        </w:rPr>
        <w:t xml:space="preserve"> organ and skin </w:t>
      </w:r>
      <w:r w:rsidRPr="00C53C2A">
        <w:rPr>
          <w:rFonts w:eastAsia="Calibri"/>
          <w:b/>
          <w:iCs/>
          <w:highlight w:val="yellow"/>
          <w:u w:val="single"/>
          <w:bdr w:val="single" w:sz="8" w:space="0" w:color="auto"/>
        </w:rPr>
        <w:t>cancer</w:t>
      </w:r>
      <w:r w:rsidRPr="002A653E">
        <w:rPr>
          <w:rFonts w:eastAsia="Calibri"/>
          <w:sz w:val="16"/>
        </w:rPr>
        <w:t xml:space="preserve">. 144 </w:t>
      </w:r>
      <w:r w:rsidRPr="002A653E">
        <w:rPr>
          <w:rFonts w:eastAsia="Calibri"/>
          <w:b/>
          <w:u w:val="single"/>
        </w:rPr>
        <w:t xml:space="preserve">Moreover, consumption of </w:t>
      </w:r>
      <w:r w:rsidRPr="002A653E">
        <w:rPr>
          <w:rFonts w:eastAsia="Calibri"/>
          <w:b/>
          <w:iCs/>
          <w:u w:val="single"/>
          <w:bdr w:val="single" w:sz="8" w:space="0" w:color="auto"/>
        </w:rPr>
        <w:t>water contaminated with high levels of manure</w:t>
      </w:r>
      <w:r w:rsidRPr="002A653E">
        <w:rPr>
          <w:rFonts w:eastAsia="Calibri"/>
          <w:sz w:val="16"/>
        </w:rPr>
        <w:t xml:space="preserve"> </w:t>
      </w:r>
      <w:r w:rsidRPr="002A653E">
        <w:rPr>
          <w:rFonts w:eastAsia="Calibri"/>
          <w:b/>
          <w:u w:val="single"/>
        </w:rPr>
        <w:t xml:space="preserve">can cause consumers to </w:t>
      </w:r>
      <w:r w:rsidRPr="002A653E">
        <w:rPr>
          <w:rFonts w:eastAsia="Calibri"/>
          <w:b/>
          <w:iCs/>
          <w:u w:val="single"/>
          <w:bdr w:val="single" w:sz="8" w:space="0" w:color="auto"/>
        </w:rPr>
        <w:t>develop resistance to antibiotics</w:t>
      </w:r>
      <w:r w:rsidRPr="002A653E">
        <w:rPr>
          <w:rFonts w:eastAsia="Calibri"/>
          <w:sz w:val="16"/>
        </w:rPr>
        <w:t xml:space="preserve">. 145 </w:t>
      </w:r>
      <w:r w:rsidRPr="002A653E">
        <w:rPr>
          <w:rFonts w:eastAsia="Calibri"/>
          <w:b/>
          <w:u w:val="single"/>
        </w:rPr>
        <w:t xml:space="preserve">There is </w:t>
      </w:r>
      <w:r w:rsidRPr="002A653E">
        <w:rPr>
          <w:rFonts w:eastAsia="Calibri"/>
          <w:b/>
          <w:iCs/>
          <w:u w:val="single"/>
          <w:bdr w:val="single" w:sz="8" w:space="0" w:color="auto"/>
        </w:rPr>
        <w:t>increasing evidence</w:t>
      </w:r>
      <w:r w:rsidRPr="002A653E">
        <w:rPr>
          <w:rFonts w:eastAsia="Calibri"/>
          <w:sz w:val="16"/>
        </w:rPr>
        <w:t xml:space="preserve"> </w:t>
      </w:r>
      <w:r w:rsidRPr="002A653E">
        <w:rPr>
          <w:rFonts w:eastAsia="Calibri"/>
          <w:b/>
          <w:u w:val="single"/>
        </w:rPr>
        <w:t xml:space="preserve">that </w:t>
      </w:r>
      <w:r w:rsidRPr="002A653E">
        <w:rPr>
          <w:rFonts w:eastAsia="Calibri"/>
          <w:b/>
          <w:iCs/>
          <w:u w:val="single"/>
          <w:bdr w:val="single" w:sz="8" w:space="0" w:color="auto"/>
        </w:rPr>
        <w:t>human</w:t>
      </w:r>
      <w:r w:rsidRPr="002A653E">
        <w:rPr>
          <w:rFonts w:eastAsia="Calibri"/>
          <w:b/>
          <w:u w:val="single"/>
        </w:rPr>
        <w:t xml:space="preserve"> antibiotic resistance is "</w:t>
      </w:r>
      <w:r w:rsidRPr="002A653E">
        <w:rPr>
          <w:rFonts w:eastAsia="Calibri"/>
          <w:b/>
          <w:iCs/>
          <w:u w:val="single"/>
          <w:bdr w:val="single" w:sz="8" w:space="0" w:color="auto"/>
        </w:rPr>
        <w:t>promoted by the widespread use of nontherapeutic antibiotics in animals</w:t>
      </w:r>
      <w:r w:rsidRPr="002A653E">
        <w:rPr>
          <w:rFonts w:eastAsia="Calibri"/>
          <w:sz w:val="16"/>
        </w:rPr>
        <w:t xml:space="preserve">." 146 </w:t>
      </w:r>
      <w:r w:rsidRPr="002A653E">
        <w:rPr>
          <w:rFonts w:eastAsia="Calibri"/>
          <w:b/>
          <w:u w:val="single"/>
        </w:rPr>
        <w:t>In fact, acquisition of methicillin-</w:t>
      </w:r>
      <w:r w:rsidRPr="002A653E">
        <w:rPr>
          <w:rFonts w:eastAsia="Calibri"/>
          <w:b/>
          <w:iCs/>
          <w:u w:val="single"/>
          <w:bdr w:val="single" w:sz="8" w:space="0" w:color="auto"/>
        </w:rPr>
        <w:t>resistant</w:t>
      </w:r>
      <w:r w:rsidRPr="002A653E">
        <w:rPr>
          <w:rFonts w:eastAsia="Calibri"/>
          <w:sz w:val="16"/>
        </w:rPr>
        <w:t xml:space="preserve"> Staphylococcus aureus, better known as </w:t>
      </w:r>
      <w:r w:rsidRPr="002A653E">
        <w:rPr>
          <w:rFonts w:eastAsia="Calibri"/>
          <w:b/>
          <w:iCs/>
          <w:u w:val="single"/>
          <w:bdr w:val="single" w:sz="8" w:space="0" w:color="auto"/>
        </w:rPr>
        <w:t>MRSA</w:t>
      </w:r>
      <w:r w:rsidRPr="002A653E">
        <w:rPr>
          <w:rFonts w:eastAsia="Calibri"/>
          <w:sz w:val="16"/>
        </w:rPr>
        <w:t xml:space="preserve">, </w:t>
      </w:r>
      <w:r w:rsidRPr="002A653E">
        <w:rPr>
          <w:rFonts w:eastAsia="Calibri"/>
          <w:b/>
          <w:u w:val="single"/>
        </w:rPr>
        <w:t xml:space="preserve">an antibiotic-resistant bacteria that can lead to death, is </w:t>
      </w:r>
      <w:r w:rsidRPr="002A653E">
        <w:rPr>
          <w:rFonts w:eastAsia="Calibri"/>
          <w:b/>
          <w:iCs/>
          <w:u w:val="single"/>
          <w:bdr w:val="single" w:sz="8" w:space="0" w:color="auto"/>
        </w:rPr>
        <w:t>linked to living near spray fields</w:t>
      </w:r>
      <w:r w:rsidRPr="002A653E">
        <w:rPr>
          <w:rFonts w:eastAsia="Calibri"/>
          <w:sz w:val="16"/>
        </w:rPr>
        <w:t xml:space="preserve">. 147 </w:t>
      </w:r>
      <w:r w:rsidRPr="002A653E">
        <w:rPr>
          <w:rFonts w:eastAsia="Calibri"/>
          <w:b/>
          <w:u w:val="single"/>
        </w:rPr>
        <w:t xml:space="preserve">In Wisconsin, a pathogen associated with </w:t>
      </w:r>
      <w:r w:rsidRPr="002A653E">
        <w:rPr>
          <w:rFonts w:eastAsia="Calibri"/>
          <w:b/>
          <w:iCs/>
          <w:u w:val="single"/>
          <w:bdr w:val="single" w:sz="8" w:space="0" w:color="auto"/>
        </w:rPr>
        <w:t>runoff from a herd of cows</w:t>
      </w:r>
      <w:r w:rsidRPr="002A653E">
        <w:rPr>
          <w:rFonts w:eastAsia="Calibri"/>
          <w:sz w:val="16"/>
        </w:rPr>
        <w:t xml:space="preserve"> </w:t>
      </w:r>
      <w:r w:rsidRPr="002A653E">
        <w:rPr>
          <w:rFonts w:eastAsia="Calibri"/>
          <w:b/>
          <w:u w:val="single"/>
        </w:rPr>
        <w:t xml:space="preserve">caused over </w:t>
      </w:r>
      <w:r w:rsidRPr="002A653E">
        <w:rPr>
          <w:rFonts w:eastAsia="Calibri"/>
          <w:b/>
          <w:iCs/>
          <w:u w:val="single"/>
          <w:bdr w:val="single" w:sz="8" w:space="0" w:color="auto"/>
        </w:rPr>
        <w:t>400,000 people to get sick and killed more than 100</w:t>
      </w:r>
      <w:r w:rsidRPr="002A653E">
        <w:rPr>
          <w:rFonts w:eastAsia="Calibri"/>
          <w:sz w:val="16"/>
        </w:rPr>
        <w:t xml:space="preserve"> people. 148 </w:t>
      </w:r>
    </w:p>
    <w:p w14:paraId="389E08D1" w14:textId="77777777" w:rsidR="004862B5" w:rsidRPr="002A653E" w:rsidRDefault="004862B5" w:rsidP="004862B5">
      <w:pPr>
        <w:keepNext/>
        <w:keepLines/>
        <w:spacing w:before="200"/>
        <w:outlineLvl w:val="3"/>
        <w:rPr>
          <w:rFonts w:eastAsia="Times New Roman" w:cs="Times New Roman"/>
          <w:b/>
          <w:iCs/>
          <w:sz w:val="26"/>
        </w:rPr>
      </w:pPr>
      <w:bookmarkStart w:id="4" w:name="_Hlk75472046"/>
      <w:bookmarkEnd w:id="2"/>
      <w:proofErr w:type="spellStart"/>
      <w:r w:rsidRPr="002A653E">
        <w:rPr>
          <w:rFonts w:eastAsia="Times New Roman" w:cs="Times New Roman"/>
          <w:b/>
          <w:iCs/>
          <w:sz w:val="26"/>
        </w:rPr>
        <w:t>Deadzones</w:t>
      </w:r>
      <w:proofErr w:type="spellEnd"/>
      <w:r w:rsidRPr="002A653E">
        <w:rPr>
          <w:rFonts w:eastAsia="Times New Roman" w:cs="Times New Roman"/>
          <w:b/>
          <w:iCs/>
          <w:sz w:val="26"/>
        </w:rPr>
        <w:t xml:space="preserve"> guarantee mass ocean die-off </w:t>
      </w:r>
      <w:r w:rsidRPr="002A653E">
        <w:rPr>
          <w:rFonts w:eastAsia="Times New Roman" w:cs="Times New Roman"/>
          <w:b/>
          <w:iCs/>
          <w:sz w:val="26"/>
          <w:u w:val="single"/>
        </w:rPr>
        <w:t>but</w:t>
      </w:r>
      <w:r w:rsidRPr="002A653E">
        <w:rPr>
          <w:rFonts w:eastAsia="Times New Roman" w:cs="Times New Roman"/>
          <w:b/>
          <w:iCs/>
          <w:sz w:val="26"/>
        </w:rPr>
        <w:t xml:space="preserve"> reduction in runoff waste </w:t>
      </w:r>
      <w:r w:rsidRPr="002A653E">
        <w:rPr>
          <w:rFonts w:eastAsia="Times New Roman" w:cs="Times New Roman"/>
          <w:b/>
          <w:iCs/>
          <w:sz w:val="26"/>
          <w:u w:val="single"/>
        </w:rPr>
        <w:t>solves</w:t>
      </w:r>
    </w:p>
    <w:p w14:paraId="21C505AE" w14:textId="77777777" w:rsidR="004862B5" w:rsidRPr="002A653E" w:rsidRDefault="004862B5" w:rsidP="004862B5">
      <w:pPr>
        <w:rPr>
          <w:rFonts w:eastAsia="Calibri"/>
          <w:b/>
          <w:bCs/>
          <w:sz w:val="26"/>
          <w:u w:val="single"/>
        </w:rPr>
      </w:pPr>
      <w:r w:rsidRPr="002A653E">
        <w:rPr>
          <w:rFonts w:eastAsia="Calibri"/>
          <w:b/>
          <w:bCs/>
          <w:sz w:val="26"/>
          <w:u w:val="single"/>
        </w:rPr>
        <w:t>Carrington 18</w:t>
      </w:r>
    </w:p>
    <w:p w14:paraId="1E77B031" w14:textId="77777777" w:rsidR="004862B5" w:rsidRPr="002A653E" w:rsidRDefault="004862B5" w:rsidP="004862B5">
      <w:pPr>
        <w:rPr>
          <w:rFonts w:eastAsia="Calibri"/>
        </w:rPr>
      </w:pPr>
      <w:r w:rsidRPr="002A653E">
        <w:rPr>
          <w:rFonts w:eastAsia="Calibri"/>
        </w:rPr>
        <w:t xml:space="preserve">Damian Carrington, Environment Editor-The Guardian, Oceans suffocating as huge dead zones quadruple since 1950, scientists warn, 2018, </w:t>
      </w:r>
      <w:hyperlink r:id="rId9" w:history="1">
        <w:r w:rsidRPr="002A653E">
          <w:rPr>
            <w:rStyle w:val="Hyperlink"/>
            <w:rFonts w:eastAsia="Calibri"/>
          </w:rPr>
          <w:t>https://www.theguardian.com/environment/2018/jan/04/oceans-suffocating-dead-zones-oxygen-starved</w:t>
        </w:r>
      </w:hyperlink>
      <w:r w:rsidRPr="002A653E">
        <w:rPr>
          <w:rFonts w:eastAsia="Calibri"/>
        </w:rPr>
        <w:t xml:space="preserve"> </w:t>
      </w:r>
      <w:proofErr w:type="spellStart"/>
      <w:r w:rsidRPr="002A653E">
        <w:rPr>
          <w:rFonts w:eastAsia="Calibri"/>
        </w:rPr>
        <w:t>pbr</w:t>
      </w:r>
      <w:proofErr w:type="spellEnd"/>
      <w:r w:rsidRPr="002A653E">
        <w:rPr>
          <w:rFonts w:eastAsia="Calibri"/>
        </w:rPr>
        <w:t>/msdi21</w:t>
      </w:r>
    </w:p>
    <w:p w14:paraId="70AF0251" w14:textId="77777777" w:rsidR="004862B5" w:rsidRPr="002A653E" w:rsidRDefault="004862B5" w:rsidP="004862B5">
      <w:pPr>
        <w:rPr>
          <w:rFonts w:eastAsia="Calibri"/>
          <w:sz w:val="16"/>
        </w:rPr>
      </w:pPr>
      <w:r w:rsidRPr="002A653E">
        <w:rPr>
          <w:rFonts w:eastAsia="Calibri"/>
          <w:b/>
          <w:u w:val="single"/>
        </w:rPr>
        <w:t xml:space="preserve">Ocean </w:t>
      </w:r>
      <w:r w:rsidRPr="00C53C2A">
        <w:rPr>
          <w:rFonts w:eastAsia="Calibri"/>
          <w:b/>
          <w:iCs/>
          <w:highlight w:val="yellow"/>
          <w:u w:val="single"/>
          <w:bdr w:val="single" w:sz="8" w:space="0" w:color="auto"/>
        </w:rPr>
        <w:t>dead zones</w:t>
      </w:r>
      <w:r w:rsidRPr="002A653E">
        <w:rPr>
          <w:rFonts w:eastAsia="Calibri"/>
          <w:sz w:val="16"/>
        </w:rPr>
        <w:t xml:space="preserve"> </w:t>
      </w:r>
      <w:r w:rsidRPr="002A653E">
        <w:rPr>
          <w:rFonts w:eastAsia="Calibri"/>
          <w:b/>
          <w:u w:val="single"/>
        </w:rPr>
        <w:t xml:space="preserve">with zero oxygen </w:t>
      </w:r>
      <w:r w:rsidRPr="00C53C2A">
        <w:rPr>
          <w:rFonts w:eastAsia="Calibri"/>
          <w:b/>
          <w:highlight w:val="yellow"/>
          <w:u w:val="single"/>
        </w:rPr>
        <w:t>have quadrupled</w:t>
      </w:r>
      <w:r w:rsidRPr="002A653E">
        <w:rPr>
          <w:rFonts w:eastAsia="Calibri"/>
          <w:b/>
          <w:u w:val="single"/>
        </w:rPr>
        <w:t xml:space="preserve"> in</w:t>
      </w:r>
      <w:r w:rsidRPr="002A653E">
        <w:rPr>
          <w:rFonts w:eastAsia="Calibri"/>
          <w:sz w:val="16"/>
        </w:rPr>
        <w:t xml:space="preserve"> </w:t>
      </w:r>
      <w:r w:rsidRPr="002A653E">
        <w:rPr>
          <w:rFonts w:eastAsia="Calibri"/>
          <w:b/>
          <w:u w:val="single"/>
        </w:rPr>
        <w:t>size</w:t>
      </w:r>
      <w:r w:rsidRPr="002A653E">
        <w:rPr>
          <w:rFonts w:eastAsia="Calibri"/>
          <w:sz w:val="16"/>
        </w:rPr>
        <w:t xml:space="preserve"> </w:t>
      </w:r>
      <w:r w:rsidRPr="00C53C2A">
        <w:rPr>
          <w:rFonts w:eastAsia="Calibri"/>
          <w:b/>
          <w:highlight w:val="yellow"/>
          <w:u w:val="single"/>
        </w:rPr>
        <w:t>since 1950</w:t>
      </w:r>
      <w:r w:rsidRPr="002A653E">
        <w:rPr>
          <w:rFonts w:eastAsia="Calibri"/>
          <w:sz w:val="16"/>
        </w:rPr>
        <w:t xml:space="preserve">, </w:t>
      </w:r>
      <w:r w:rsidRPr="002A653E">
        <w:rPr>
          <w:rFonts w:eastAsia="Calibri"/>
          <w:b/>
          <w:iCs/>
          <w:u w:val="single"/>
          <w:bdr w:val="single" w:sz="8" w:space="0" w:color="auto"/>
        </w:rPr>
        <w:t>scientists</w:t>
      </w:r>
      <w:r w:rsidRPr="002A653E">
        <w:rPr>
          <w:rFonts w:eastAsia="Calibri"/>
          <w:sz w:val="16"/>
        </w:rPr>
        <w:t xml:space="preserve"> have </w:t>
      </w:r>
      <w:r w:rsidRPr="002A653E">
        <w:rPr>
          <w:rFonts w:eastAsia="Calibri"/>
          <w:b/>
          <w:iCs/>
          <w:u w:val="single"/>
          <w:bdr w:val="single" w:sz="8" w:space="0" w:color="auto"/>
        </w:rPr>
        <w:t>warn</w:t>
      </w:r>
      <w:r w:rsidRPr="002A653E">
        <w:rPr>
          <w:rFonts w:eastAsia="Calibri"/>
          <w:sz w:val="16"/>
        </w:rPr>
        <w:t xml:space="preserve">ed, </w:t>
      </w:r>
      <w:r w:rsidRPr="00C53C2A">
        <w:rPr>
          <w:rFonts w:eastAsia="Calibri"/>
          <w:b/>
          <w:highlight w:val="yellow"/>
          <w:u w:val="single"/>
        </w:rPr>
        <w:t>while</w:t>
      </w:r>
      <w:r w:rsidRPr="002A653E">
        <w:rPr>
          <w:rFonts w:eastAsia="Calibri"/>
          <w:sz w:val="16"/>
        </w:rPr>
        <w:t xml:space="preserve"> </w:t>
      </w:r>
      <w:r w:rsidRPr="002A653E">
        <w:rPr>
          <w:rFonts w:eastAsia="Calibri"/>
          <w:b/>
          <w:u w:val="single"/>
        </w:rPr>
        <w:t xml:space="preserve">the number of very low </w:t>
      </w:r>
      <w:r w:rsidRPr="00C53C2A">
        <w:rPr>
          <w:rFonts w:eastAsia="Calibri"/>
          <w:b/>
          <w:highlight w:val="yellow"/>
          <w:u w:val="single"/>
        </w:rPr>
        <w:t>oxygen</w:t>
      </w:r>
      <w:r w:rsidRPr="002A653E">
        <w:rPr>
          <w:rFonts w:eastAsia="Calibri"/>
          <w:b/>
          <w:u w:val="single"/>
        </w:rPr>
        <w:t xml:space="preserve"> sites near coasts </w:t>
      </w:r>
      <w:r w:rsidRPr="00C53C2A">
        <w:rPr>
          <w:rFonts w:eastAsia="Calibri"/>
          <w:b/>
          <w:highlight w:val="yellow"/>
          <w:u w:val="single"/>
        </w:rPr>
        <w:t xml:space="preserve">have </w:t>
      </w:r>
      <w:r w:rsidRPr="00C53C2A">
        <w:rPr>
          <w:rFonts w:eastAsia="Calibri"/>
          <w:b/>
          <w:iCs/>
          <w:highlight w:val="yellow"/>
          <w:u w:val="single"/>
          <w:bdr w:val="single" w:sz="8" w:space="0" w:color="auto"/>
        </w:rPr>
        <w:t>multiplied</w:t>
      </w:r>
      <w:r w:rsidRPr="002A653E">
        <w:rPr>
          <w:rFonts w:eastAsia="Calibri"/>
          <w:b/>
          <w:iCs/>
          <w:u w:val="single"/>
          <w:bdr w:val="single" w:sz="8" w:space="0" w:color="auto"/>
        </w:rPr>
        <w:t xml:space="preserve"> tenfold</w:t>
      </w:r>
      <w:r w:rsidRPr="002A653E">
        <w:rPr>
          <w:rFonts w:eastAsia="Calibri"/>
          <w:b/>
          <w:u w:val="single"/>
        </w:rPr>
        <w:t xml:space="preserve">. </w:t>
      </w:r>
      <w:r w:rsidRPr="002A653E">
        <w:rPr>
          <w:rFonts w:eastAsia="Calibri"/>
          <w:b/>
          <w:iCs/>
          <w:u w:val="single"/>
          <w:bdr w:val="single" w:sz="8" w:space="0" w:color="auto"/>
        </w:rPr>
        <w:t>Most sea creatures cannot survive</w:t>
      </w:r>
      <w:r w:rsidRPr="002A653E">
        <w:rPr>
          <w:rFonts w:eastAsia="Calibri"/>
          <w:sz w:val="16"/>
        </w:rPr>
        <w:t xml:space="preserve"> in these zones </w:t>
      </w:r>
      <w:r w:rsidRPr="002A653E">
        <w:rPr>
          <w:rFonts w:eastAsia="Calibri"/>
          <w:b/>
          <w:u w:val="single"/>
        </w:rPr>
        <w:t xml:space="preserve">and </w:t>
      </w:r>
      <w:r w:rsidRPr="00C53C2A">
        <w:rPr>
          <w:rFonts w:eastAsia="Calibri"/>
          <w:b/>
          <w:iCs/>
          <w:highlight w:val="yellow"/>
          <w:u w:val="single"/>
          <w:bdr w:val="single" w:sz="8" w:space="0" w:color="auto"/>
        </w:rPr>
        <w:t>current trends</w:t>
      </w:r>
      <w:r w:rsidRPr="00C53C2A">
        <w:rPr>
          <w:rFonts w:eastAsia="Calibri"/>
          <w:b/>
          <w:highlight w:val="yellow"/>
          <w:u w:val="single"/>
        </w:rPr>
        <w:t xml:space="preserve"> would</w:t>
      </w:r>
      <w:r w:rsidRPr="002A653E">
        <w:rPr>
          <w:rFonts w:eastAsia="Calibri"/>
          <w:b/>
          <w:u w:val="single"/>
        </w:rPr>
        <w:t xml:space="preserve"> </w:t>
      </w:r>
      <w:r w:rsidRPr="00C53C2A">
        <w:rPr>
          <w:rFonts w:eastAsia="Calibri"/>
          <w:b/>
          <w:highlight w:val="yellow"/>
          <w:u w:val="single"/>
        </w:rPr>
        <w:t>lead to</w:t>
      </w:r>
      <w:r w:rsidRPr="002A653E">
        <w:rPr>
          <w:rFonts w:eastAsia="Calibri"/>
          <w:b/>
          <w:u w:val="single"/>
        </w:rPr>
        <w:t xml:space="preserve"> mass </w:t>
      </w:r>
      <w:r w:rsidRPr="00C53C2A">
        <w:rPr>
          <w:rFonts w:eastAsia="Calibri"/>
          <w:b/>
          <w:iCs/>
          <w:highlight w:val="yellow"/>
          <w:u w:val="single"/>
          <w:bdr w:val="single" w:sz="8" w:space="0" w:color="auto"/>
        </w:rPr>
        <w:t>extinction</w:t>
      </w:r>
      <w:r w:rsidRPr="002A653E">
        <w:rPr>
          <w:rFonts w:eastAsia="Calibri"/>
          <w:sz w:val="16"/>
        </w:rPr>
        <w:t xml:space="preserve"> in the long run, risking dire consequences for the hundreds of millions of people who depend on the sea. Climate change caused by fossil fuel burning is the cause of the large-scale deoxygenation, as warmer waters hold less oxygen. </w:t>
      </w:r>
      <w:r w:rsidRPr="002A653E">
        <w:rPr>
          <w:rFonts w:eastAsia="Calibri"/>
          <w:b/>
          <w:iCs/>
          <w:u w:val="single"/>
          <w:bdr w:val="single" w:sz="8" w:space="0" w:color="auto"/>
        </w:rPr>
        <w:t xml:space="preserve">The coastal dead zones </w:t>
      </w:r>
      <w:r w:rsidRPr="00C53C2A">
        <w:rPr>
          <w:rFonts w:eastAsia="Calibri"/>
          <w:b/>
          <w:iCs/>
          <w:highlight w:val="yellow"/>
          <w:u w:val="single"/>
          <w:bdr w:val="single" w:sz="8" w:space="0" w:color="auto"/>
        </w:rPr>
        <w:t xml:space="preserve">result </w:t>
      </w:r>
      <w:r w:rsidRPr="00C53C2A">
        <w:rPr>
          <w:rFonts w:eastAsia="Calibri"/>
          <w:b/>
          <w:iCs/>
          <w:highlight w:val="yellow"/>
          <w:u w:val="single"/>
          <w:bdr w:val="single" w:sz="8" w:space="0" w:color="auto"/>
        </w:rPr>
        <w:lastRenderedPageBreak/>
        <w:t xml:space="preserve">from </w:t>
      </w:r>
      <w:proofErr w:type="spellStart"/>
      <w:r w:rsidRPr="00C53C2A">
        <w:rPr>
          <w:rFonts w:eastAsia="Calibri"/>
          <w:b/>
          <w:iCs/>
          <w:highlight w:val="yellow"/>
          <w:u w:val="single"/>
          <w:bdr w:val="single" w:sz="8" w:space="0" w:color="auto"/>
        </w:rPr>
        <w:t>fertiliser</w:t>
      </w:r>
      <w:proofErr w:type="spellEnd"/>
      <w:r w:rsidRPr="002A653E">
        <w:rPr>
          <w:rFonts w:eastAsia="Calibri"/>
          <w:b/>
          <w:iCs/>
          <w:u w:val="single"/>
          <w:bdr w:val="single" w:sz="8" w:space="0" w:color="auto"/>
        </w:rPr>
        <w:t xml:space="preserve"> and sewage running off the land</w:t>
      </w:r>
      <w:r w:rsidRPr="002A653E">
        <w:rPr>
          <w:rFonts w:eastAsia="Calibri"/>
          <w:sz w:val="16"/>
        </w:rPr>
        <w:t xml:space="preserve"> and into the seas. </w:t>
      </w:r>
      <w:r w:rsidRPr="002A653E">
        <w:rPr>
          <w:rFonts w:eastAsia="Calibri"/>
          <w:b/>
          <w:u w:val="single"/>
        </w:rPr>
        <w:t xml:space="preserve">The analysis, published in the </w:t>
      </w:r>
      <w:r w:rsidRPr="002A653E">
        <w:rPr>
          <w:rFonts w:eastAsia="Calibri"/>
          <w:b/>
          <w:iCs/>
          <w:u w:val="single"/>
          <w:bdr w:val="single" w:sz="8" w:space="0" w:color="auto"/>
        </w:rPr>
        <w:t>journal Science</w:t>
      </w:r>
      <w:r w:rsidRPr="002A653E">
        <w:rPr>
          <w:rFonts w:eastAsia="Calibri"/>
          <w:b/>
          <w:u w:val="single"/>
        </w:rPr>
        <w:t>, is the first comprehensive analysis of the areas and states: “</w:t>
      </w:r>
      <w:r w:rsidRPr="00C53C2A">
        <w:rPr>
          <w:rFonts w:eastAsia="Calibri"/>
          <w:b/>
          <w:highlight w:val="yellow"/>
          <w:u w:val="single"/>
        </w:rPr>
        <w:t>Major extinction events</w:t>
      </w:r>
      <w:r w:rsidRPr="002A653E">
        <w:rPr>
          <w:rFonts w:eastAsia="Calibri"/>
          <w:b/>
          <w:u w:val="single"/>
        </w:rPr>
        <w:t xml:space="preserve"> in Earth’s history </w:t>
      </w:r>
      <w:r w:rsidRPr="00C53C2A">
        <w:rPr>
          <w:rFonts w:eastAsia="Calibri"/>
          <w:b/>
          <w:highlight w:val="yellow"/>
          <w:u w:val="single"/>
        </w:rPr>
        <w:t>have been associated with</w:t>
      </w:r>
      <w:r w:rsidRPr="002A653E">
        <w:rPr>
          <w:rFonts w:eastAsia="Calibri"/>
          <w:sz w:val="16"/>
        </w:rPr>
        <w:t xml:space="preserve"> warm climates and </w:t>
      </w:r>
      <w:r w:rsidRPr="00C53C2A">
        <w:rPr>
          <w:rFonts w:eastAsia="Calibri"/>
          <w:b/>
          <w:highlight w:val="yellow"/>
          <w:u w:val="single"/>
        </w:rPr>
        <w:t>oxygen-deficient oceans</w:t>
      </w:r>
      <w:r w:rsidRPr="002A653E">
        <w:rPr>
          <w:rFonts w:eastAsia="Calibri"/>
          <w:sz w:val="16"/>
        </w:rPr>
        <w:t xml:space="preserve">.” Denise </w:t>
      </w:r>
      <w:proofErr w:type="spellStart"/>
      <w:r w:rsidRPr="002A653E">
        <w:rPr>
          <w:rFonts w:eastAsia="Calibri"/>
          <w:sz w:val="16"/>
        </w:rPr>
        <w:t>Breitburg</w:t>
      </w:r>
      <w:proofErr w:type="spellEnd"/>
      <w:r w:rsidRPr="002A653E">
        <w:rPr>
          <w:rFonts w:eastAsia="Calibri"/>
          <w:sz w:val="16"/>
        </w:rPr>
        <w:t>, at the Smithsonian Environmental Research Center in the US and who led the analysis, said: “</w:t>
      </w:r>
      <w:r w:rsidRPr="002A653E">
        <w:rPr>
          <w:rFonts w:eastAsia="Calibri"/>
          <w:b/>
          <w:u w:val="single"/>
        </w:rPr>
        <w:t xml:space="preserve">Under the </w:t>
      </w:r>
      <w:r w:rsidRPr="002A653E">
        <w:rPr>
          <w:rFonts w:eastAsia="Calibri"/>
          <w:b/>
          <w:iCs/>
          <w:u w:val="single"/>
          <w:bdr w:val="single" w:sz="8" w:space="0" w:color="auto"/>
        </w:rPr>
        <w:t>current trajectory</w:t>
      </w:r>
      <w:r w:rsidRPr="002A653E">
        <w:rPr>
          <w:rFonts w:eastAsia="Calibri"/>
          <w:b/>
          <w:u w:val="single"/>
        </w:rPr>
        <w:t xml:space="preserve"> </w:t>
      </w:r>
      <w:r w:rsidRPr="002A653E">
        <w:rPr>
          <w:rFonts w:eastAsia="Calibri"/>
          <w:b/>
          <w:iCs/>
          <w:u w:val="single"/>
          <w:bdr w:val="single" w:sz="8" w:space="0" w:color="auto"/>
        </w:rPr>
        <w:t>that is where we would be headed</w:t>
      </w:r>
      <w:r w:rsidRPr="002A653E">
        <w:rPr>
          <w:rFonts w:eastAsia="Calibri"/>
          <w:b/>
          <w:u w:val="single"/>
        </w:rPr>
        <w:t xml:space="preserve">. </w:t>
      </w:r>
      <w:r w:rsidRPr="002A653E">
        <w:rPr>
          <w:rFonts w:eastAsia="Calibri"/>
          <w:b/>
          <w:iCs/>
          <w:u w:val="single"/>
          <w:bdr w:val="single" w:sz="8" w:space="0" w:color="auto"/>
        </w:rPr>
        <w:t>But</w:t>
      </w:r>
      <w:r w:rsidRPr="002A653E">
        <w:rPr>
          <w:rFonts w:eastAsia="Calibri"/>
          <w:sz w:val="16"/>
        </w:rPr>
        <w:t xml:space="preserve"> the consequences to humans of staying on that trajectory are so dire that it is hard to imagine we would go quite that far down that path.” “</w:t>
      </w:r>
      <w:r w:rsidRPr="002A653E">
        <w:rPr>
          <w:rFonts w:eastAsia="Calibri"/>
          <w:b/>
          <w:u w:val="single"/>
        </w:rPr>
        <w:t xml:space="preserve">This is a problem </w:t>
      </w:r>
      <w:r w:rsidRPr="002A653E">
        <w:rPr>
          <w:rFonts w:eastAsia="Calibri"/>
          <w:b/>
          <w:iCs/>
          <w:u w:val="single"/>
          <w:bdr w:val="single" w:sz="8" w:space="0" w:color="auto"/>
        </w:rPr>
        <w:t>we can solve</w:t>
      </w:r>
      <w:r w:rsidRPr="002A653E">
        <w:rPr>
          <w:rFonts w:eastAsia="Calibri"/>
          <w:sz w:val="16"/>
        </w:rPr>
        <w:t xml:space="preserve">,” </w:t>
      </w:r>
      <w:proofErr w:type="spellStart"/>
      <w:r w:rsidRPr="002A653E">
        <w:rPr>
          <w:rFonts w:eastAsia="Calibri"/>
          <w:sz w:val="16"/>
        </w:rPr>
        <w:t>Breitburg</w:t>
      </w:r>
      <w:proofErr w:type="spellEnd"/>
      <w:r w:rsidRPr="002A653E">
        <w:rPr>
          <w:rFonts w:eastAsia="Calibri"/>
          <w:sz w:val="16"/>
        </w:rPr>
        <w:t xml:space="preserve"> said. “</w:t>
      </w:r>
      <w:r w:rsidRPr="002A653E">
        <w:rPr>
          <w:rFonts w:eastAsia="Calibri"/>
          <w:b/>
          <w:u w:val="single"/>
        </w:rPr>
        <w:t xml:space="preserve">Halting </w:t>
      </w:r>
      <w:r w:rsidRPr="002A653E">
        <w:rPr>
          <w:rFonts w:eastAsia="Calibri"/>
          <w:b/>
          <w:iCs/>
          <w:u w:val="single"/>
          <w:bdr w:val="single" w:sz="8" w:space="0" w:color="auto"/>
        </w:rPr>
        <w:t>climate change</w:t>
      </w:r>
      <w:r w:rsidRPr="002A653E">
        <w:rPr>
          <w:rFonts w:eastAsia="Calibri"/>
          <w:b/>
          <w:u w:val="single"/>
        </w:rPr>
        <w:t xml:space="preserve"> requires a </w:t>
      </w:r>
      <w:r w:rsidRPr="002A653E">
        <w:rPr>
          <w:rFonts w:eastAsia="Calibri"/>
          <w:b/>
          <w:iCs/>
          <w:u w:val="single"/>
          <w:bdr w:val="single" w:sz="8" w:space="0" w:color="auto"/>
        </w:rPr>
        <w:t>global</w:t>
      </w:r>
      <w:r w:rsidRPr="002A653E">
        <w:rPr>
          <w:rFonts w:eastAsia="Calibri"/>
          <w:b/>
          <w:u w:val="single"/>
        </w:rPr>
        <w:t xml:space="preserve"> effort, but even </w:t>
      </w:r>
      <w:r w:rsidRPr="00C53C2A">
        <w:rPr>
          <w:rFonts w:eastAsia="Calibri"/>
          <w:b/>
          <w:iCs/>
          <w:highlight w:val="yellow"/>
          <w:u w:val="single"/>
          <w:bdr w:val="single" w:sz="8" w:space="0" w:color="auto"/>
        </w:rPr>
        <w:t>local actions</w:t>
      </w:r>
      <w:r w:rsidRPr="00C53C2A">
        <w:rPr>
          <w:rFonts w:eastAsia="Calibri"/>
          <w:b/>
          <w:highlight w:val="yellow"/>
          <w:u w:val="single"/>
        </w:rPr>
        <w:t xml:space="preserve"> can help with </w:t>
      </w:r>
      <w:r w:rsidRPr="00C53C2A">
        <w:rPr>
          <w:rFonts w:eastAsia="Calibri"/>
          <w:b/>
          <w:iCs/>
          <w:highlight w:val="yellow"/>
          <w:u w:val="single"/>
          <w:bdr w:val="single" w:sz="8" w:space="0" w:color="auto"/>
        </w:rPr>
        <w:t>nutrient-driven oxygen decline</w:t>
      </w:r>
      <w:r w:rsidRPr="002A653E">
        <w:rPr>
          <w:rFonts w:eastAsia="Calibri"/>
          <w:b/>
          <w:u w:val="single"/>
        </w:rPr>
        <w:t xml:space="preserve">.” She pointed to </w:t>
      </w:r>
      <w:r w:rsidRPr="00C53C2A">
        <w:rPr>
          <w:rFonts w:eastAsia="Calibri"/>
          <w:b/>
          <w:highlight w:val="yellow"/>
          <w:u w:val="single"/>
        </w:rPr>
        <w:t xml:space="preserve">recoveries in </w:t>
      </w:r>
      <w:r w:rsidRPr="00C53C2A">
        <w:rPr>
          <w:rFonts w:eastAsia="Calibri"/>
          <w:b/>
          <w:iCs/>
          <w:highlight w:val="yellow"/>
          <w:u w:val="single"/>
          <w:bdr w:val="single" w:sz="8" w:space="0" w:color="auto"/>
        </w:rPr>
        <w:t>Chesapeake Bay</w:t>
      </w:r>
      <w:r w:rsidRPr="002A653E">
        <w:rPr>
          <w:rFonts w:eastAsia="Calibri"/>
          <w:b/>
          <w:u w:val="single"/>
        </w:rPr>
        <w:t xml:space="preserve"> in the US</w:t>
      </w:r>
      <w:r w:rsidRPr="002A653E">
        <w:rPr>
          <w:rFonts w:eastAsia="Calibri"/>
          <w:sz w:val="16"/>
        </w:rPr>
        <w:t xml:space="preserve"> and the Thames river in the UK, </w:t>
      </w:r>
      <w:r w:rsidRPr="002A653E">
        <w:rPr>
          <w:rFonts w:eastAsia="Calibri"/>
          <w:b/>
          <w:u w:val="single"/>
        </w:rPr>
        <w:t xml:space="preserve">where </w:t>
      </w:r>
      <w:r w:rsidRPr="00C53C2A">
        <w:rPr>
          <w:rFonts w:eastAsia="Calibri"/>
          <w:b/>
          <w:iCs/>
          <w:highlight w:val="yellow"/>
          <w:u w:val="single"/>
          <w:bdr w:val="single" w:sz="8" w:space="0" w:color="auto"/>
        </w:rPr>
        <w:t>better farm</w:t>
      </w:r>
      <w:r w:rsidRPr="002A653E">
        <w:rPr>
          <w:rFonts w:eastAsia="Calibri"/>
          <w:sz w:val="16"/>
        </w:rPr>
        <w:t xml:space="preserve"> and sewage </w:t>
      </w:r>
      <w:r w:rsidRPr="00C53C2A">
        <w:rPr>
          <w:rFonts w:eastAsia="Calibri"/>
          <w:b/>
          <w:iCs/>
          <w:highlight w:val="yellow"/>
          <w:u w:val="single"/>
          <w:bdr w:val="single" w:sz="8" w:space="0" w:color="auto"/>
        </w:rPr>
        <w:t>practices</w:t>
      </w:r>
      <w:r w:rsidRPr="00C53C2A">
        <w:rPr>
          <w:rFonts w:eastAsia="Calibri"/>
          <w:b/>
          <w:highlight w:val="yellow"/>
          <w:u w:val="single"/>
        </w:rPr>
        <w:t xml:space="preserve"> led to </w:t>
      </w:r>
      <w:r w:rsidRPr="00C53C2A">
        <w:rPr>
          <w:rFonts w:eastAsia="Calibri"/>
          <w:b/>
          <w:iCs/>
          <w:highlight w:val="yellow"/>
          <w:u w:val="single"/>
          <w:bdr w:val="single" w:sz="8" w:space="0" w:color="auto"/>
        </w:rPr>
        <w:t>dead zones disappearing</w:t>
      </w:r>
      <w:r w:rsidRPr="002A653E">
        <w:rPr>
          <w:rFonts w:eastAsia="Calibri"/>
          <w:sz w:val="16"/>
        </w:rPr>
        <w:t xml:space="preserve">. </w:t>
      </w:r>
    </w:p>
    <w:p w14:paraId="04F8D850" w14:textId="77777777" w:rsidR="004862B5" w:rsidRPr="002A653E" w:rsidRDefault="004862B5" w:rsidP="004862B5">
      <w:pPr>
        <w:rPr>
          <w:rFonts w:eastAsia="Calibri"/>
        </w:rPr>
      </w:pPr>
    </w:p>
    <w:bookmarkEnd w:id="4"/>
    <w:p w14:paraId="4777E6EA" w14:textId="77777777" w:rsidR="00C47A07" w:rsidRPr="002A653E" w:rsidRDefault="00C47A07" w:rsidP="00C47A07">
      <w:pPr>
        <w:keepNext/>
        <w:keepLines/>
        <w:spacing w:before="200"/>
        <w:outlineLvl w:val="3"/>
        <w:rPr>
          <w:rFonts w:eastAsia="Times New Roman" w:cs="Times New Roman"/>
          <w:b/>
          <w:iCs/>
          <w:sz w:val="26"/>
        </w:rPr>
      </w:pPr>
      <w:proofErr w:type="spellStart"/>
      <w:r w:rsidRPr="002A653E">
        <w:rPr>
          <w:rFonts w:eastAsia="Times New Roman" w:cs="Times New Roman"/>
          <w:b/>
          <w:iCs/>
          <w:sz w:val="26"/>
        </w:rPr>
        <w:t>Deadzone</w:t>
      </w:r>
      <w:proofErr w:type="spellEnd"/>
      <w:r w:rsidRPr="002A653E">
        <w:rPr>
          <w:rFonts w:eastAsia="Times New Roman" w:cs="Times New Roman"/>
          <w:b/>
          <w:iCs/>
          <w:sz w:val="26"/>
        </w:rPr>
        <w:t xml:space="preserve"> in the Gulf of Mexico will cause extinction—Slowing the rate now is key to keep it local</w:t>
      </w:r>
    </w:p>
    <w:p w14:paraId="5DE28775" w14:textId="77777777" w:rsidR="00C47A07" w:rsidRPr="002A653E" w:rsidRDefault="00C47A07" w:rsidP="00C47A07">
      <w:pPr>
        <w:rPr>
          <w:rFonts w:eastAsia="Calibri"/>
          <w:b/>
          <w:bCs/>
          <w:sz w:val="26"/>
          <w:u w:val="single"/>
        </w:rPr>
      </w:pPr>
      <w:r w:rsidRPr="002A653E">
        <w:rPr>
          <w:rFonts w:eastAsia="Calibri"/>
          <w:b/>
          <w:bCs/>
          <w:sz w:val="26"/>
          <w:u w:val="single"/>
        </w:rPr>
        <w:t>Haro 17</w:t>
      </w:r>
    </w:p>
    <w:p w14:paraId="56737549" w14:textId="5750493D" w:rsidR="00C47A07" w:rsidRPr="002A653E" w:rsidRDefault="00C47A07" w:rsidP="00C47A07">
      <w:pPr>
        <w:rPr>
          <w:rFonts w:eastAsia="Calibri"/>
        </w:rPr>
      </w:pPr>
      <w:r w:rsidRPr="002A653E">
        <w:rPr>
          <w:rFonts w:eastAsia="Calibri"/>
        </w:rPr>
        <w:t xml:space="preserve">Alexander </w:t>
      </w:r>
      <w:proofErr w:type="spellStart"/>
      <w:r w:rsidRPr="002A653E">
        <w:rPr>
          <w:rFonts w:eastAsia="Calibri"/>
        </w:rPr>
        <w:t>Haro</w:t>
      </w:r>
      <w:proofErr w:type="spellEnd"/>
      <w:r w:rsidRPr="002A653E">
        <w:rPr>
          <w:rFonts w:eastAsia="Calibri"/>
        </w:rPr>
        <w:t xml:space="preserve">, Senior Editor-The Inertia, Current Ocean Dead Zones Strikingly Similar to Cretaceous Period Mass-Extinction Event, 2017, </w:t>
      </w:r>
      <w:hyperlink r:id="rId10" w:history="1">
        <w:r w:rsidRPr="002A653E">
          <w:rPr>
            <w:rFonts w:eastAsia="Calibri"/>
          </w:rPr>
          <w:t>https://www.theinertia.com/environment/current-ocean-dead-zones-strikingly-similar-to-cretaceous-period-mass-extinction-event/</w:t>
        </w:r>
      </w:hyperlink>
      <w:r w:rsidR="004862B5" w:rsidRPr="002A653E">
        <w:rPr>
          <w:rFonts w:eastAsia="Calibri"/>
        </w:rPr>
        <w:t xml:space="preserve"> </w:t>
      </w:r>
      <w:proofErr w:type="spellStart"/>
      <w:r w:rsidR="004862B5" w:rsidRPr="002A653E">
        <w:rPr>
          <w:rFonts w:eastAsia="Calibri"/>
        </w:rPr>
        <w:t>pbr</w:t>
      </w:r>
      <w:proofErr w:type="spellEnd"/>
      <w:r w:rsidR="004862B5" w:rsidRPr="002A653E">
        <w:rPr>
          <w:rFonts w:eastAsia="Calibri"/>
        </w:rPr>
        <w:t>/msdi21</w:t>
      </w:r>
    </w:p>
    <w:p w14:paraId="26674CEF" w14:textId="77777777" w:rsidR="00C47A07" w:rsidRPr="002A653E" w:rsidRDefault="00C47A07" w:rsidP="00C47A07">
      <w:pPr>
        <w:rPr>
          <w:rFonts w:eastAsia="Calibri"/>
          <w:b/>
          <w:u w:val="single"/>
        </w:rPr>
      </w:pPr>
      <w:r w:rsidRPr="002A653E">
        <w:rPr>
          <w:rFonts w:eastAsia="Calibri"/>
          <w:sz w:val="16"/>
        </w:rPr>
        <w:t xml:space="preserve">Somewhere around </w:t>
      </w:r>
      <w:r w:rsidRPr="002A653E">
        <w:rPr>
          <w:rFonts w:eastAsia="Calibri"/>
          <w:b/>
          <w:u w:val="single"/>
        </w:rPr>
        <w:t>94 million years ago, a huge chunk of the ocean’s creatures died off</w:t>
      </w:r>
      <w:r w:rsidRPr="002A653E">
        <w:rPr>
          <w:rFonts w:eastAsia="Calibri"/>
          <w:sz w:val="16"/>
        </w:rPr>
        <w:t xml:space="preserve">. You probably learned about in school, scribbled a few answers on a test about it, then promptly forgot that it ever happened because 94 million years is a </w:t>
      </w:r>
      <w:proofErr w:type="gramStart"/>
      <w:r w:rsidRPr="002A653E">
        <w:rPr>
          <w:rFonts w:eastAsia="Calibri"/>
          <w:sz w:val="16"/>
        </w:rPr>
        <w:t>pretty long</w:t>
      </w:r>
      <w:proofErr w:type="gramEnd"/>
      <w:r w:rsidRPr="002A653E">
        <w:rPr>
          <w:rFonts w:eastAsia="Calibri"/>
          <w:sz w:val="16"/>
        </w:rPr>
        <w:t xml:space="preserve"> time and who gives a shit about the Cretaceous Period? It’s called the Oceanic Anoxic Event-2 (</w:t>
      </w:r>
      <w:r w:rsidRPr="002A653E">
        <w:rPr>
          <w:rFonts w:eastAsia="Calibri"/>
          <w:b/>
          <w:u w:val="single"/>
        </w:rPr>
        <w:t>OAE-2</w:t>
      </w:r>
      <w:r w:rsidRPr="002A653E">
        <w:rPr>
          <w:rFonts w:eastAsia="Calibri"/>
          <w:sz w:val="16"/>
        </w:rPr>
        <w:t xml:space="preserve"> from now on, because I don’t want to type that over and over again), and </w:t>
      </w:r>
      <w:r w:rsidRPr="002A653E">
        <w:rPr>
          <w:rFonts w:eastAsia="Calibri"/>
          <w:b/>
          <w:u w:val="single"/>
        </w:rPr>
        <w:t>it happened because the levels of oxygen in the ocean dropped</w:t>
      </w:r>
      <w:r w:rsidRPr="002A653E">
        <w:rPr>
          <w:rFonts w:eastAsia="Calibri"/>
          <w:sz w:val="16"/>
        </w:rPr>
        <w:t xml:space="preserve"> relatively </w:t>
      </w:r>
      <w:r w:rsidRPr="002A653E">
        <w:rPr>
          <w:rFonts w:eastAsia="Calibri"/>
          <w:b/>
          <w:u w:val="single"/>
        </w:rPr>
        <w:t>dramatically</w:t>
      </w:r>
      <w:r w:rsidRPr="002A653E">
        <w:rPr>
          <w:rFonts w:eastAsia="Calibri"/>
          <w:sz w:val="16"/>
        </w:rPr>
        <w:t xml:space="preserve"> over the course of 50,000 years. In the end, nearly 30 percent of marine invertebrates went extinct. </w:t>
      </w:r>
      <w:r w:rsidRPr="002A653E">
        <w:rPr>
          <w:rFonts w:eastAsia="Calibri"/>
          <w:b/>
          <w:u w:val="single"/>
        </w:rPr>
        <w:t xml:space="preserve">According </w:t>
      </w:r>
      <w:r w:rsidRPr="002A653E">
        <w:rPr>
          <w:rFonts w:eastAsia="Calibri"/>
          <w:b/>
          <w:u w:val="single"/>
        </w:rPr>
        <w:lastRenderedPageBreak/>
        <w:t xml:space="preserve">to a research paper published in Science Advances, the </w:t>
      </w:r>
      <w:r w:rsidRPr="00C53C2A">
        <w:rPr>
          <w:rFonts w:eastAsia="Calibri"/>
          <w:b/>
          <w:iCs/>
          <w:highlight w:val="yellow"/>
          <w:u w:val="single"/>
          <w:bdr w:val="single" w:sz="8" w:space="0" w:color="auto"/>
        </w:rPr>
        <w:t>current rates</w:t>
      </w:r>
      <w:r w:rsidRPr="00C53C2A">
        <w:rPr>
          <w:rFonts w:eastAsia="Calibri"/>
          <w:b/>
          <w:highlight w:val="yellow"/>
          <w:u w:val="single"/>
        </w:rPr>
        <w:t xml:space="preserve"> of deoxygenation are</w:t>
      </w:r>
      <w:r w:rsidRPr="002A653E">
        <w:rPr>
          <w:rFonts w:eastAsia="Calibri"/>
          <w:b/>
          <w:u w:val="single"/>
        </w:rPr>
        <w:t xml:space="preserve"> </w:t>
      </w:r>
      <w:r w:rsidRPr="002A653E">
        <w:rPr>
          <w:rFonts w:eastAsia="Calibri"/>
          <w:b/>
          <w:iCs/>
          <w:u w:val="single"/>
          <w:bdr w:val="single" w:sz="8" w:space="0" w:color="auto"/>
        </w:rPr>
        <w:t xml:space="preserve">strikingly </w:t>
      </w:r>
      <w:proofErr w:type="gramStart"/>
      <w:r w:rsidRPr="002A653E">
        <w:rPr>
          <w:rFonts w:eastAsia="Calibri"/>
          <w:b/>
          <w:iCs/>
          <w:u w:val="single"/>
          <w:bdr w:val="single" w:sz="8" w:space="0" w:color="auto"/>
        </w:rPr>
        <w:t>similar</w:t>
      </w:r>
      <w:r w:rsidRPr="002A653E">
        <w:rPr>
          <w:rFonts w:eastAsia="Calibri"/>
          <w:b/>
          <w:u w:val="single"/>
        </w:rPr>
        <w:t xml:space="preserve"> to</w:t>
      </w:r>
      <w:proofErr w:type="gramEnd"/>
      <w:r w:rsidRPr="002A653E">
        <w:rPr>
          <w:rFonts w:eastAsia="Calibri"/>
          <w:b/>
          <w:u w:val="single"/>
        </w:rPr>
        <w:t xml:space="preserve"> those of the OEA-2, and</w:t>
      </w:r>
      <w:r w:rsidRPr="002A653E">
        <w:rPr>
          <w:rFonts w:eastAsia="Calibri"/>
          <w:sz w:val="16"/>
        </w:rPr>
        <w:t xml:space="preserve"> it’s likely that’s </w:t>
      </w:r>
      <w:r w:rsidRPr="002A653E">
        <w:rPr>
          <w:rFonts w:eastAsia="Calibri"/>
          <w:b/>
          <w:iCs/>
          <w:u w:val="single"/>
          <w:bdr w:val="single" w:sz="8" w:space="0" w:color="auto"/>
        </w:rPr>
        <w:t>we’re headed down the same path</w:t>
      </w:r>
      <w:r w:rsidRPr="002A653E">
        <w:rPr>
          <w:rFonts w:eastAsia="Calibri"/>
          <w:sz w:val="16"/>
        </w:rPr>
        <w:t xml:space="preserve">. “Increased ocean </w:t>
      </w:r>
      <w:r w:rsidRPr="002A653E">
        <w:rPr>
          <w:rFonts w:eastAsia="Calibri"/>
          <w:b/>
          <w:u w:val="single"/>
        </w:rPr>
        <w:t xml:space="preserve">deoxygenation </w:t>
      </w:r>
      <w:r w:rsidRPr="00C53C2A">
        <w:rPr>
          <w:rFonts w:eastAsia="Calibri"/>
          <w:b/>
          <w:highlight w:val="yellow"/>
          <w:u w:val="single"/>
        </w:rPr>
        <w:t>is</w:t>
      </w:r>
      <w:r w:rsidRPr="002A653E">
        <w:rPr>
          <w:rFonts w:eastAsia="Calibri"/>
          <w:b/>
          <w:u w:val="single"/>
        </w:rPr>
        <w:t xml:space="preserve"> already </w:t>
      </w:r>
      <w:r w:rsidRPr="00C53C2A">
        <w:rPr>
          <w:rFonts w:eastAsia="Calibri"/>
          <w:b/>
          <w:highlight w:val="yellow"/>
          <w:u w:val="single"/>
        </w:rPr>
        <w:t>apparent</w:t>
      </w:r>
      <w:r w:rsidRPr="002A653E">
        <w:rPr>
          <w:rFonts w:eastAsia="Calibri"/>
          <w:sz w:val="16"/>
        </w:rPr>
        <w:t xml:space="preserve"> in the modern ocean,” the authors of the paper wrote, “because marine dioxygen has decreased by two percent over roughly the last half century, </w:t>
      </w:r>
      <w:r w:rsidRPr="00C53C2A">
        <w:rPr>
          <w:rFonts w:eastAsia="Calibri"/>
          <w:b/>
          <w:highlight w:val="yellow"/>
          <w:u w:val="single"/>
        </w:rPr>
        <w:t>and</w:t>
      </w:r>
      <w:r w:rsidRPr="002A653E">
        <w:rPr>
          <w:rFonts w:eastAsia="Calibri"/>
          <w:b/>
          <w:u w:val="single"/>
        </w:rPr>
        <w:t xml:space="preserve"> recent </w:t>
      </w:r>
      <w:r w:rsidRPr="00C53C2A">
        <w:rPr>
          <w:rFonts w:eastAsia="Calibri"/>
          <w:b/>
          <w:highlight w:val="yellow"/>
          <w:u w:val="single"/>
        </w:rPr>
        <w:t>models predict</w:t>
      </w:r>
      <w:r w:rsidRPr="002A653E">
        <w:rPr>
          <w:rFonts w:eastAsia="Calibri"/>
          <w:sz w:val="16"/>
        </w:rPr>
        <w:t xml:space="preserve"> a continued loss of 0.5 to 3.5 per cent over the next half century, which would result in </w:t>
      </w:r>
      <w:r w:rsidRPr="002A653E">
        <w:rPr>
          <w:rFonts w:eastAsia="Calibri"/>
          <w:b/>
          <w:u w:val="single"/>
        </w:rPr>
        <w:t xml:space="preserve">huge </w:t>
      </w:r>
      <w:r w:rsidRPr="00C53C2A">
        <w:rPr>
          <w:rFonts w:eastAsia="Calibri"/>
          <w:b/>
          <w:highlight w:val="yellow"/>
          <w:u w:val="single"/>
        </w:rPr>
        <w:t>expansions of ocean anoxia</w:t>
      </w:r>
      <w:r w:rsidRPr="002A653E">
        <w:rPr>
          <w:rFonts w:eastAsia="Calibri"/>
          <w:sz w:val="16"/>
        </w:rPr>
        <w:t xml:space="preserve"> within the next few thousand years.” There have been five mass extinction events on earth. They’ve occurred at the end of the Ordovician, Devonian, Permian, Triassic, and Cretaceous periods, and wouldn’t you know it? At the rate we’re going, some researchers think we could be living through one right now. As an interesting aside, the Cretaceous Period one–widely accepted to have been caused by a meteor–was relatively small. </w:t>
      </w:r>
      <w:r w:rsidRPr="00C53C2A">
        <w:rPr>
          <w:rFonts w:eastAsia="Calibri"/>
          <w:b/>
          <w:highlight w:val="yellow"/>
          <w:u w:val="single"/>
        </w:rPr>
        <w:t>During the Permian Period</w:t>
      </w:r>
      <w:r w:rsidRPr="002A653E">
        <w:rPr>
          <w:rFonts w:eastAsia="Calibri"/>
          <w:sz w:val="16"/>
        </w:rPr>
        <w:t xml:space="preserve">, about 252 million years ago, a staggering </w:t>
      </w:r>
      <w:r w:rsidRPr="00C53C2A">
        <w:rPr>
          <w:rFonts w:eastAsia="Calibri"/>
          <w:b/>
          <w:iCs/>
          <w:highlight w:val="yellow"/>
          <w:u w:val="single"/>
          <w:bdr w:val="single" w:sz="8" w:space="0" w:color="auto"/>
        </w:rPr>
        <w:t>9 out of 10 species dropped dead</w:t>
      </w:r>
      <w:r w:rsidRPr="002A653E">
        <w:rPr>
          <w:rFonts w:eastAsia="Calibri"/>
          <w:b/>
          <w:u w:val="single"/>
        </w:rPr>
        <w:t>. It’s known as The Great Dying,</w:t>
      </w:r>
      <w:r w:rsidRPr="002A653E">
        <w:rPr>
          <w:rFonts w:eastAsia="Calibri"/>
          <w:sz w:val="16"/>
        </w:rPr>
        <w:t xml:space="preserve"> which would be a good name for a metal band. Of course, OEA-2 occurred from natural causes. Here’s what happens, in the most basic of explanations: it’s theorized that the extremely high levels of volcanism at the time released vast amounts of carbon dioxide into the atmosphere. That–if you believe in facts and science and all that hocus-pocus–warmed the planet warmed up. Then, </w:t>
      </w:r>
      <w:r w:rsidRPr="002A653E">
        <w:rPr>
          <w:rFonts w:eastAsia="Calibri"/>
          <w:b/>
          <w:u w:val="single"/>
        </w:rPr>
        <w:t xml:space="preserve">the ocean’s acidity </w:t>
      </w:r>
      <w:proofErr w:type="gramStart"/>
      <w:r w:rsidRPr="002A653E">
        <w:rPr>
          <w:rFonts w:eastAsia="Calibri"/>
          <w:b/>
          <w:u w:val="single"/>
        </w:rPr>
        <w:t>skyrocketed</w:t>
      </w:r>
      <w:proofErr w:type="gramEnd"/>
      <w:r w:rsidRPr="002A653E">
        <w:rPr>
          <w:rFonts w:eastAsia="Calibri"/>
          <w:b/>
          <w:u w:val="single"/>
        </w:rPr>
        <w:t xml:space="preserve"> and the ocean’s excess CO2 resulted in giant algal blooms which</w:t>
      </w:r>
      <w:r w:rsidRPr="002A653E">
        <w:rPr>
          <w:rFonts w:eastAsia="Calibri"/>
          <w:sz w:val="16"/>
        </w:rPr>
        <w:t xml:space="preserve"> were then fed upon by aerobic bacteria, whose populations exploded, who then died and decomposed, which </w:t>
      </w:r>
      <w:r w:rsidRPr="002A653E">
        <w:rPr>
          <w:rFonts w:eastAsia="Calibri"/>
          <w:b/>
          <w:u w:val="single"/>
        </w:rPr>
        <w:t xml:space="preserve">produced </w:t>
      </w:r>
      <w:r w:rsidRPr="002A653E">
        <w:rPr>
          <w:rFonts w:eastAsia="Calibri"/>
          <w:b/>
          <w:iCs/>
          <w:u w:val="single"/>
          <w:bdr w:val="single" w:sz="8" w:space="0" w:color="auto"/>
        </w:rPr>
        <w:t>oceanic anoxia, which killed everything</w:t>
      </w:r>
      <w:r w:rsidRPr="002A653E">
        <w:rPr>
          <w:rFonts w:eastAsia="Calibri"/>
          <w:b/>
          <w:u w:val="single"/>
        </w:rPr>
        <w:t xml:space="preserve">. Basically, </w:t>
      </w:r>
      <w:r w:rsidRPr="00C53C2A">
        <w:rPr>
          <w:rFonts w:eastAsia="Calibri"/>
          <w:b/>
          <w:iCs/>
          <w:highlight w:val="yellow"/>
          <w:u w:val="single"/>
          <w:bdr w:val="single" w:sz="8" w:space="0" w:color="auto"/>
        </w:rPr>
        <w:t>exactly what’s happening</w:t>
      </w:r>
      <w:r w:rsidRPr="002A653E">
        <w:rPr>
          <w:rFonts w:eastAsia="Calibri"/>
          <w:b/>
          <w:iCs/>
          <w:u w:val="single"/>
          <w:bdr w:val="single" w:sz="8" w:space="0" w:color="auto"/>
        </w:rPr>
        <w:t xml:space="preserve"> right now </w:t>
      </w:r>
      <w:r w:rsidRPr="00C53C2A">
        <w:rPr>
          <w:rFonts w:eastAsia="Calibri"/>
          <w:b/>
          <w:iCs/>
          <w:highlight w:val="yellow"/>
          <w:u w:val="single"/>
          <w:bdr w:val="single" w:sz="8" w:space="0" w:color="auto"/>
        </w:rPr>
        <w:t>in</w:t>
      </w:r>
      <w:r w:rsidRPr="002A653E">
        <w:rPr>
          <w:rFonts w:eastAsia="Calibri"/>
          <w:sz w:val="16"/>
        </w:rPr>
        <w:t xml:space="preserve"> places like </w:t>
      </w:r>
      <w:r w:rsidRPr="00C53C2A">
        <w:rPr>
          <w:rFonts w:eastAsia="Calibri"/>
          <w:b/>
          <w:iCs/>
          <w:highlight w:val="yellow"/>
          <w:u w:val="single"/>
          <w:bdr w:val="single" w:sz="8" w:space="0" w:color="auto"/>
        </w:rPr>
        <w:t>the Gulf of Mexico</w:t>
      </w:r>
      <w:r w:rsidRPr="002A653E">
        <w:rPr>
          <w:rFonts w:eastAsia="Calibri"/>
          <w:b/>
          <w:u w:val="single"/>
        </w:rPr>
        <w:t xml:space="preserve">, </w:t>
      </w:r>
      <w:proofErr w:type="gramStart"/>
      <w:r w:rsidRPr="002A653E">
        <w:rPr>
          <w:rFonts w:eastAsia="Calibri"/>
          <w:b/>
          <w:u w:val="single"/>
        </w:rPr>
        <w:t>with the exception of</w:t>
      </w:r>
      <w:proofErr w:type="gramEnd"/>
      <w:r w:rsidRPr="002A653E">
        <w:rPr>
          <w:rFonts w:eastAsia="Calibri"/>
          <w:b/>
          <w:u w:val="single"/>
        </w:rPr>
        <w:t xml:space="preserve"> the volcanoes. Those expansive, oxygen-</w:t>
      </w:r>
      <w:r w:rsidRPr="00C53C2A">
        <w:rPr>
          <w:rFonts w:eastAsia="Calibri"/>
          <w:b/>
          <w:highlight w:val="yellow"/>
          <w:u w:val="single"/>
        </w:rPr>
        <w:t>starved areas of ocean</w:t>
      </w:r>
      <w:r w:rsidRPr="002A653E">
        <w:rPr>
          <w:rFonts w:eastAsia="Calibri"/>
          <w:b/>
          <w:u w:val="single"/>
        </w:rPr>
        <w:t xml:space="preserve"> are </w:t>
      </w:r>
      <w:r w:rsidRPr="00C53C2A">
        <w:rPr>
          <w:rFonts w:eastAsia="Calibri"/>
          <w:b/>
          <w:highlight w:val="yellow"/>
          <w:u w:val="single"/>
        </w:rPr>
        <w:t>known as dead zones</w:t>
      </w:r>
      <w:r w:rsidRPr="002A653E">
        <w:rPr>
          <w:rFonts w:eastAsia="Calibri"/>
          <w:b/>
          <w:u w:val="single"/>
        </w:rPr>
        <w:t>, and</w:t>
      </w:r>
      <w:r w:rsidRPr="002A653E">
        <w:rPr>
          <w:rFonts w:eastAsia="Calibri"/>
          <w:sz w:val="16"/>
        </w:rPr>
        <w:t xml:space="preserve"> if you’ve been following the news you know that </w:t>
      </w:r>
      <w:r w:rsidRPr="002A653E">
        <w:rPr>
          <w:rFonts w:eastAsia="Calibri"/>
          <w:b/>
          <w:iCs/>
          <w:u w:val="single"/>
          <w:bdr w:val="single" w:sz="8" w:space="0" w:color="auto"/>
        </w:rPr>
        <w:t xml:space="preserve">this year’s dead zones </w:t>
      </w:r>
      <w:r w:rsidRPr="00C53C2A">
        <w:rPr>
          <w:rFonts w:eastAsia="Calibri"/>
          <w:b/>
          <w:iCs/>
          <w:highlight w:val="yellow"/>
          <w:u w:val="single"/>
          <w:bdr w:val="single" w:sz="8" w:space="0" w:color="auto"/>
        </w:rPr>
        <w:t>are</w:t>
      </w:r>
      <w:r w:rsidRPr="002A653E">
        <w:rPr>
          <w:rFonts w:eastAsia="Calibri"/>
          <w:b/>
          <w:iCs/>
          <w:u w:val="single"/>
          <w:bdr w:val="single" w:sz="8" w:space="0" w:color="auto"/>
        </w:rPr>
        <w:t xml:space="preserve"> far </w:t>
      </w:r>
      <w:r w:rsidRPr="00C53C2A">
        <w:rPr>
          <w:rFonts w:eastAsia="Calibri"/>
          <w:b/>
          <w:iCs/>
          <w:highlight w:val="yellow"/>
          <w:u w:val="single"/>
          <w:bdr w:val="single" w:sz="8" w:space="0" w:color="auto"/>
        </w:rPr>
        <w:t>larger than they’ve ever been</w:t>
      </w:r>
      <w:r w:rsidRPr="002A653E">
        <w:rPr>
          <w:rFonts w:eastAsia="Calibri"/>
          <w:sz w:val="16"/>
        </w:rPr>
        <w:t xml:space="preserve">. </w:t>
      </w:r>
      <w:r w:rsidRPr="002A653E">
        <w:rPr>
          <w:rFonts w:eastAsia="Calibri"/>
          <w:b/>
          <w:u w:val="single"/>
        </w:rPr>
        <w:t>It’s not caused by volcanism, though–</w:t>
      </w:r>
      <w:r w:rsidRPr="002A653E">
        <w:rPr>
          <w:rFonts w:eastAsia="Calibri"/>
          <w:b/>
          <w:iCs/>
          <w:u w:val="single"/>
          <w:bdr w:val="single" w:sz="8" w:space="0" w:color="auto"/>
        </w:rPr>
        <w:t>it’s caused by us and our</w:t>
      </w:r>
      <w:r w:rsidRPr="002A653E">
        <w:rPr>
          <w:rFonts w:eastAsia="Calibri"/>
          <w:sz w:val="16"/>
        </w:rPr>
        <w:t xml:space="preserve"> unquenchable thirst for more of everything. In our effort to feed a sweaty, fat population 72-ounce steaks for breakfast, lunch, and dinner, we vomit out </w:t>
      </w:r>
      <w:r w:rsidRPr="00C53C2A">
        <w:rPr>
          <w:rFonts w:eastAsia="Calibri"/>
          <w:b/>
          <w:iCs/>
          <w:highlight w:val="yellow"/>
          <w:u w:val="single"/>
          <w:bdr w:val="single" w:sz="8" w:space="0" w:color="auto"/>
        </w:rPr>
        <w:t>vast amounts of sewage and nitrogen-rich fertilizers</w:t>
      </w:r>
      <w:r w:rsidRPr="002A653E">
        <w:rPr>
          <w:rFonts w:eastAsia="Calibri"/>
          <w:sz w:val="16"/>
        </w:rPr>
        <w:t xml:space="preserve">. And like Ecclesiastes said, </w:t>
      </w:r>
      <w:r w:rsidRPr="002A653E">
        <w:rPr>
          <w:rFonts w:eastAsia="Calibri"/>
          <w:b/>
          <w:iCs/>
          <w:u w:val="single"/>
          <w:bdr w:val="single" w:sz="8" w:space="0" w:color="auto"/>
        </w:rPr>
        <w:t>all streams run to the sea</w:t>
      </w:r>
      <w:r w:rsidRPr="002A653E">
        <w:rPr>
          <w:rFonts w:eastAsia="Calibri"/>
          <w:sz w:val="16"/>
        </w:rPr>
        <w:t xml:space="preserve">, </w:t>
      </w:r>
      <w:r w:rsidRPr="002A653E">
        <w:rPr>
          <w:rFonts w:eastAsia="Calibri"/>
          <w:b/>
          <w:u w:val="single"/>
        </w:rPr>
        <w:t>where alga thrives on nitrogen</w:t>
      </w:r>
      <w:r w:rsidRPr="002A653E">
        <w:rPr>
          <w:rFonts w:eastAsia="Calibri"/>
          <w:sz w:val="16"/>
        </w:rPr>
        <w:t xml:space="preserve"> and human shit. It’s happening right now in the Gulf of Mexico and the Baltic Sea. </w:t>
      </w:r>
      <w:r w:rsidRPr="002A653E">
        <w:rPr>
          <w:rFonts w:eastAsia="Calibri"/>
          <w:b/>
          <w:u w:val="single"/>
        </w:rPr>
        <w:t>During the OEA-2, the dead zone process happened over a long time. But</w:t>
      </w:r>
      <w:r w:rsidRPr="002A653E">
        <w:rPr>
          <w:rFonts w:eastAsia="Calibri"/>
          <w:sz w:val="16"/>
        </w:rPr>
        <w:t xml:space="preserve"> </w:t>
      </w:r>
      <w:r w:rsidRPr="002A653E">
        <w:rPr>
          <w:rFonts w:eastAsia="Calibri"/>
          <w:sz w:val="16"/>
        </w:rPr>
        <w:lastRenderedPageBreak/>
        <w:t xml:space="preserve">since we’re gluttonous humans, </w:t>
      </w:r>
      <w:r w:rsidRPr="002A653E">
        <w:rPr>
          <w:rFonts w:eastAsia="Calibri"/>
          <w:b/>
          <w:u w:val="single"/>
        </w:rPr>
        <w:t>we’ve jacked the scale right up. “Our results show</w:t>
      </w:r>
      <w:r w:rsidRPr="002A653E">
        <w:rPr>
          <w:rFonts w:eastAsia="Calibri"/>
          <w:sz w:val="16"/>
        </w:rPr>
        <w:t xml:space="preserve"> that </w:t>
      </w:r>
      <w:r w:rsidRPr="00C53C2A">
        <w:rPr>
          <w:rFonts w:eastAsia="Calibri"/>
          <w:b/>
          <w:highlight w:val="yellow"/>
          <w:u w:val="single"/>
        </w:rPr>
        <w:t>marine deoxygenation rates</w:t>
      </w:r>
      <w:r w:rsidRPr="002A653E">
        <w:rPr>
          <w:rFonts w:eastAsia="Calibri"/>
          <w:b/>
          <w:u w:val="single"/>
        </w:rPr>
        <w:t xml:space="preserve"> prior to the ancient event were</w:t>
      </w:r>
      <w:r w:rsidRPr="002A653E">
        <w:rPr>
          <w:rFonts w:eastAsia="Calibri"/>
          <w:sz w:val="16"/>
        </w:rPr>
        <w:t xml:space="preserve"> likely occurring </w:t>
      </w:r>
      <w:r w:rsidRPr="002A653E">
        <w:rPr>
          <w:rFonts w:eastAsia="Calibri"/>
          <w:b/>
          <w:u w:val="single"/>
        </w:rPr>
        <w:t>over tens of thousands of years</w:t>
      </w:r>
      <w:r w:rsidRPr="002A653E">
        <w:rPr>
          <w:rFonts w:eastAsia="Calibri"/>
          <w:sz w:val="16"/>
        </w:rPr>
        <w:t xml:space="preserve">, </w:t>
      </w:r>
      <w:r w:rsidRPr="002A653E">
        <w:rPr>
          <w:rFonts w:eastAsia="Calibri"/>
          <w:b/>
          <w:u w:val="single"/>
        </w:rPr>
        <w:t xml:space="preserve">and surprisingly </w:t>
      </w:r>
      <w:r w:rsidRPr="00C53C2A">
        <w:rPr>
          <w:rFonts w:eastAsia="Calibri"/>
          <w:b/>
          <w:highlight w:val="yellow"/>
          <w:u w:val="single"/>
        </w:rPr>
        <w:t>similar to the</w:t>
      </w:r>
      <w:r w:rsidRPr="002A653E">
        <w:rPr>
          <w:rFonts w:eastAsia="Calibri"/>
          <w:b/>
          <w:u w:val="single"/>
        </w:rPr>
        <w:t xml:space="preserve"> two per cent</w:t>
      </w:r>
      <w:r w:rsidRPr="002A653E">
        <w:rPr>
          <w:rFonts w:eastAsia="Calibri"/>
          <w:sz w:val="16"/>
        </w:rPr>
        <w:t xml:space="preserve"> oxygen </w:t>
      </w:r>
      <w:r w:rsidRPr="00C53C2A">
        <w:rPr>
          <w:rStyle w:val="StyleUnderline"/>
          <w:highlight w:val="yellow"/>
        </w:rPr>
        <w:t>depletion trend</w:t>
      </w:r>
      <w:r w:rsidRPr="002A653E">
        <w:rPr>
          <w:rFonts w:eastAsia="Calibri"/>
          <w:sz w:val="16"/>
        </w:rPr>
        <w:t xml:space="preserve"> we’re seeing induced by anthropogenic activity </w:t>
      </w:r>
      <w:r w:rsidRPr="00C53C2A">
        <w:rPr>
          <w:rFonts w:eastAsia="Calibri"/>
          <w:b/>
          <w:highlight w:val="yellow"/>
          <w:u w:val="single"/>
        </w:rPr>
        <w:t>over the last 50 years</w:t>
      </w:r>
      <w:r w:rsidRPr="002A653E">
        <w:rPr>
          <w:rFonts w:eastAsia="Calibri"/>
          <w:sz w:val="16"/>
        </w:rPr>
        <w:t xml:space="preserve">, said Dr. Sune Nielson of the Woods Hole Oceanographic Institution. “We don’t know if </w:t>
      </w:r>
      <w:r w:rsidRPr="00C53C2A">
        <w:rPr>
          <w:rFonts w:eastAsia="Calibri"/>
          <w:b/>
          <w:highlight w:val="yellow"/>
          <w:u w:val="single"/>
        </w:rPr>
        <w:t>the ocean is headed toward</w:t>
      </w:r>
      <w:r w:rsidRPr="00C53C2A">
        <w:rPr>
          <w:rFonts w:eastAsia="Calibri"/>
          <w:sz w:val="16"/>
          <w:highlight w:val="yellow"/>
        </w:rPr>
        <w:t xml:space="preserve"> </w:t>
      </w:r>
      <w:r w:rsidRPr="00C53C2A">
        <w:rPr>
          <w:rFonts w:eastAsia="Calibri"/>
          <w:b/>
          <w:highlight w:val="yellow"/>
          <w:u w:val="single"/>
        </w:rPr>
        <w:t>another</w:t>
      </w:r>
      <w:r w:rsidRPr="002A653E">
        <w:rPr>
          <w:rFonts w:eastAsia="Calibri"/>
          <w:b/>
          <w:u w:val="single"/>
        </w:rPr>
        <w:t xml:space="preserve"> </w:t>
      </w:r>
      <w:r w:rsidRPr="002A653E">
        <w:rPr>
          <w:rFonts w:eastAsia="Calibri"/>
          <w:b/>
          <w:iCs/>
          <w:u w:val="single"/>
          <w:bdr w:val="single" w:sz="8" w:space="0" w:color="auto"/>
        </w:rPr>
        <w:t xml:space="preserve">global </w:t>
      </w:r>
      <w:r w:rsidRPr="00C53C2A">
        <w:rPr>
          <w:rFonts w:eastAsia="Calibri"/>
          <w:b/>
          <w:iCs/>
          <w:highlight w:val="yellow"/>
          <w:u w:val="single"/>
          <w:bdr w:val="single" w:sz="8" w:space="0" w:color="auto"/>
        </w:rPr>
        <w:t>anoxic</w:t>
      </w:r>
      <w:r w:rsidRPr="002A653E">
        <w:rPr>
          <w:rFonts w:eastAsia="Calibri"/>
          <w:b/>
          <w:iCs/>
          <w:u w:val="single"/>
          <w:bdr w:val="single" w:sz="8" w:space="0" w:color="auto"/>
        </w:rPr>
        <w:t xml:space="preserve"> </w:t>
      </w:r>
      <w:r w:rsidRPr="00C53C2A">
        <w:rPr>
          <w:rFonts w:eastAsia="Calibri"/>
          <w:b/>
          <w:iCs/>
          <w:highlight w:val="yellow"/>
          <w:u w:val="single"/>
          <w:bdr w:val="single" w:sz="8" w:space="0" w:color="auto"/>
        </w:rPr>
        <w:t>event</w:t>
      </w:r>
      <w:r w:rsidRPr="002A653E">
        <w:rPr>
          <w:rFonts w:eastAsia="Calibri"/>
          <w:sz w:val="16"/>
        </w:rPr>
        <w:t xml:space="preserve">, but the trend is, of course, worrying.” </w:t>
      </w:r>
      <w:proofErr w:type="gramStart"/>
      <w:r w:rsidRPr="002A653E">
        <w:rPr>
          <w:rFonts w:eastAsia="Calibri"/>
          <w:sz w:val="16"/>
        </w:rPr>
        <w:t>So</w:t>
      </w:r>
      <w:proofErr w:type="gramEnd"/>
      <w:r w:rsidRPr="002A653E">
        <w:rPr>
          <w:rFonts w:eastAsia="Calibri"/>
          <w:sz w:val="16"/>
        </w:rPr>
        <w:t xml:space="preserve"> if we are headed for another OEA-2 as the numbers seem to suggest, what kind of time frame are we looking at? Well, good news for the selfish ones out there–we’ll probably be dead… but </w:t>
      </w:r>
      <w:proofErr w:type="gramStart"/>
      <w:r w:rsidRPr="002A653E">
        <w:rPr>
          <w:rFonts w:eastAsia="Calibri"/>
          <w:sz w:val="16"/>
        </w:rPr>
        <w:t>pretty freshly</w:t>
      </w:r>
      <w:proofErr w:type="gramEnd"/>
      <w:r w:rsidRPr="002A653E">
        <w:rPr>
          <w:rFonts w:eastAsia="Calibri"/>
          <w:sz w:val="16"/>
        </w:rPr>
        <w:t xml:space="preserve"> dead. “</w:t>
      </w:r>
      <w:r w:rsidRPr="002A653E">
        <w:rPr>
          <w:rFonts w:eastAsia="Calibri"/>
          <w:b/>
          <w:iCs/>
          <w:u w:val="single"/>
          <w:bdr w:val="single" w:sz="8" w:space="0" w:color="auto"/>
        </w:rPr>
        <w:t>Localized</w:t>
      </w:r>
      <w:r w:rsidRPr="002A653E">
        <w:rPr>
          <w:rFonts w:eastAsia="Calibri"/>
          <w:b/>
          <w:u w:val="single"/>
        </w:rPr>
        <w:t xml:space="preserve"> oxygen loss is </w:t>
      </w:r>
      <w:r w:rsidRPr="002A653E">
        <w:rPr>
          <w:rFonts w:eastAsia="Calibri"/>
          <w:b/>
          <w:iCs/>
          <w:u w:val="single"/>
          <w:bdr w:val="single" w:sz="8" w:space="0" w:color="auto"/>
        </w:rPr>
        <w:t>already apparent</w:t>
      </w:r>
      <w:r w:rsidRPr="002A653E">
        <w:rPr>
          <w:rFonts w:eastAsia="Calibri"/>
          <w:b/>
          <w:u w:val="single"/>
        </w:rPr>
        <w:t xml:space="preserve"> in the modern ocean, and</w:t>
      </w:r>
      <w:r w:rsidRPr="002A653E">
        <w:rPr>
          <w:rFonts w:eastAsia="Calibri"/>
          <w:sz w:val="16"/>
        </w:rPr>
        <w:t xml:space="preserve"> the ability to observe </w:t>
      </w:r>
      <w:r w:rsidRPr="002A653E">
        <w:rPr>
          <w:rFonts w:eastAsia="Calibri"/>
          <w:b/>
          <w:iCs/>
          <w:u w:val="single"/>
          <w:bdr w:val="single" w:sz="8" w:space="0" w:color="auto"/>
        </w:rPr>
        <w:t>more widespread</w:t>
      </w:r>
      <w:r w:rsidRPr="002A653E">
        <w:rPr>
          <w:rFonts w:eastAsia="Calibri"/>
          <w:b/>
          <w:u w:val="single"/>
        </w:rPr>
        <w:t xml:space="preserve"> </w:t>
      </w:r>
      <w:r w:rsidRPr="002A653E">
        <w:rPr>
          <w:rFonts w:eastAsia="Calibri"/>
          <w:b/>
          <w:iCs/>
          <w:u w:val="single"/>
          <w:bdr w:val="single" w:sz="8" w:space="0" w:color="auto"/>
        </w:rPr>
        <w:t>perturbation</w:t>
      </w:r>
      <w:r w:rsidRPr="002A653E">
        <w:rPr>
          <w:rFonts w:eastAsia="Calibri"/>
          <w:b/>
          <w:u w:val="single"/>
        </w:rPr>
        <w:t xml:space="preserve"> seems realistic</w:t>
      </w:r>
      <w:r w:rsidRPr="002A653E">
        <w:rPr>
          <w:rFonts w:eastAsia="Calibri"/>
          <w:sz w:val="16"/>
        </w:rPr>
        <w:t xml:space="preserve"> under currently projected carbon emissions,” researchers wrote. “Should anthropogenically induced oxygen loss occur at similar rates as in the period leading up to OAE-2, then the current area of seafloor hypoxia would double in about the next 102 to 344 years. </w:t>
      </w:r>
      <w:r w:rsidRPr="002A653E">
        <w:rPr>
          <w:rFonts w:eastAsia="Calibri"/>
          <w:b/>
          <w:iCs/>
          <w:u w:val="single"/>
          <w:bdr w:val="single" w:sz="8" w:space="0" w:color="auto"/>
        </w:rPr>
        <w:t>Without positive human intervention</w:t>
      </w:r>
      <w:r w:rsidRPr="002A653E">
        <w:rPr>
          <w:rFonts w:eastAsia="Calibri"/>
          <w:b/>
          <w:u w:val="single"/>
        </w:rPr>
        <w:t xml:space="preserve">, ancient OAE studies are destined to become uncomfortably applicable in the </w:t>
      </w:r>
      <w:r w:rsidRPr="002A653E">
        <w:rPr>
          <w:rFonts w:eastAsia="Calibri"/>
          <w:b/>
          <w:iCs/>
          <w:u w:val="single"/>
          <w:bdr w:val="single" w:sz="8" w:space="0" w:color="auto"/>
        </w:rPr>
        <w:t>not-so-distant future</w:t>
      </w:r>
      <w:r w:rsidRPr="002A653E">
        <w:rPr>
          <w:rFonts w:eastAsia="Calibri"/>
          <w:b/>
          <w:u w:val="single"/>
        </w:rPr>
        <w:t>.”</w:t>
      </w:r>
    </w:p>
    <w:p w14:paraId="63FF3760" w14:textId="77777777" w:rsidR="00C47A07" w:rsidRPr="002A653E" w:rsidRDefault="00C47A07" w:rsidP="00C47A07">
      <w:pPr>
        <w:rPr>
          <w:rFonts w:eastAsia="Calibri"/>
        </w:rPr>
      </w:pPr>
    </w:p>
    <w:p w14:paraId="5209E7C5" w14:textId="77777777" w:rsidR="007A333F" w:rsidRPr="002A653E" w:rsidRDefault="007A333F" w:rsidP="007A333F">
      <w:pPr>
        <w:keepNext/>
        <w:keepLines/>
        <w:spacing w:before="200"/>
        <w:outlineLvl w:val="3"/>
        <w:rPr>
          <w:rFonts w:eastAsia="Times New Roman" w:cs="Times New Roman"/>
          <w:b/>
          <w:iCs/>
          <w:sz w:val="26"/>
        </w:rPr>
      </w:pPr>
      <w:bookmarkStart w:id="5" w:name="_Hlk75472068"/>
      <w:bookmarkEnd w:id="3"/>
      <w:r w:rsidRPr="002A653E">
        <w:rPr>
          <w:rFonts w:eastAsia="Times New Roman" w:cs="Times New Roman"/>
          <w:b/>
          <w:iCs/>
          <w:sz w:val="26"/>
        </w:rPr>
        <w:t xml:space="preserve">And, the Gulf </w:t>
      </w:r>
      <w:proofErr w:type="spellStart"/>
      <w:r w:rsidRPr="002A653E">
        <w:rPr>
          <w:rFonts w:eastAsia="Times New Roman" w:cs="Times New Roman"/>
          <w:b/>
          <w:iCs/>
          <w:sz w:val="26"/>
        </w:rPr>
        <w:t>deadzone</w:t>
      </w:r>
      <w:proofErr w:type="spellEnd"/>
      <w:r w:rsidRPr="002A653E">
        <w:rPr>
          <w:rFonts w:eastAsia="Times New Roman" w:cs="Times New Roman"/>
          <w:b/>
          <w:iCs/>
          <w:sz w:val="26"/>
        </w:rPr>
        <w:t xml:space="preserve"> will </w:t>
      </w:r>
      <w:r w:rsidRPr="002A653E">
        <w:rPr>
          <w:rFonts w:eastAsia="Times New Roman" w:cs="Times New Roman"/>
          <w:b/>
          <w:iCs/>
          <w:sz w:val="26"/>
          <w:u w:val="single"/>
        </w:rPr>
        <w:t>collapse fishing</w:t>
      </w:r>
      <w:r w:rsidRPr="002A653E">
        <w:rPr>
          <w:rFonts w:eastAsia="Times New Roman" w:cs="Times New Roman"/>
          <w:b/>
          <w:iCs/>
          <w:sz w:val="26"/>
        </w:rPr>
        <w:t>—</w:t>
      </w:r>
      <w:r w:rsidRPr="002A653E">
        <w:rPr>
          <w:rFonts w:eastAsia="Times New Roman" w:cs="Times New Roman"/>
          <w:b/>
          <w:iCs/>
          <w:sz w:val="26"/>
          <w:u w:val="single"/>
        </w:rPr>
        <w:t>Only the plan</w:t>
      </w:r>
      <w:r w:rsidRPr="002A653E">
        <w:rPr>
          <w:rFonts w:eastAsia="Times New Roman" w:cs="Times New Roman"/>
          <w:b/>
          <w:iCs/>
          <w:sz w:val="26"/>
        </w:rPr>
        <w:t xml:space="preserve"> can prevent it.</w:t>
      </w:r>
    </w:p>
    <w:p w14:paraId="610D5CB0" w14:textId="77777777" w:rsidR="007A333F" w:rsidRPr="002A653E" w:rsidRDefault="007A333F" w:rsidP="007A333F">
      <w:pPr>
        <w:rPr>
          <w:rFonts w:eastAsia="Calibri"/>
        </w:rPr>
      </w:pPr>
      <w:r w:rsidRPr="002A653E">
        <w:rPr>
          <w:rFonts w:eastAsia="Calibri"/>
          <w:b/>
          <w:bCs/>
          <w:sz w:val="26"/>
          <w:u w:val="single"/>
        </w:rPr>
        <w:t>Boehm 20</w:t>
      </w:r>
      <w:r w:rsidRPr="002A653E">
        <w:rPr>
          <w:rFonts w:eastAsia="Calibri"/>
        </w:rPr>
        <w:t xml:space="preserve"> – Economist with the Food &amp; Environment program at the Union of Concerned Scientists</w:t>
      </w:r>
    </w:p>
    <w:p w14:paraId="58A9A9E5" w14:textId="77777777" w:rsidR="007A333F" w:rsidRPr="002A653E" w:rsidRDefault="007A333F" w:rsidP="007A333F">
      <w:pPr>
        <w:rPr>
          <w:rFonts w:eastAsia="Calibri"/>
        </w:rPr>
      </w:pPr>
      <w:r w:rsidRPr="002A653E">
        <w:rPr>
          <w:rFonts w:eastAsia="Calibri"/>
        </w:rPr>
        <w:t xml:space="preserve">Rebecca Boehm, PhD, </w:t>
      </w:r>
      <w:r w:rsidRPr="002A653E">
        <w:rPr>
          <w:rFonts w:eastAsia="Calibri"/>
          <w:i/>
          <w:iCs/>
        </w:rPr>
        <w:t>Reviving the Dead Zone: Solutions to Benefit Both Gulf Coast Fishers and Midwest Farmers</w:t>
      </w:r>
      <w:r w:rsidRPr="002A653E">
        <w:rPr>
          <w:rFonts w:eastAsia="Calibri"/>
        </w:rPr>
        <w:t xml:space="preserve">, Report published by the Union of Concerned Scientists (UCS), June 2020,  </w:t>
      </w:r>
      <w:hyperlink r:id="rId11" w:history="1">
        <w:r w:rsidRPr="002A653E">
          <w:rPr>
            <w:rStyle w:val="Hyperlink"/>
            <w:rFonts w:eastAsia="Calibri"/>
          </w:rPr>
          <w:t>https://ucsusa.org/sites/default/files/2020-06/reviving-the-dead-zone.pdf</w:t>
        </w:r>
      </w:hyperlink>
      <w:r w:rsidRPr="002A653E">
        <w:rPr>
          <w:rFonts w:eastAsia="Calibri"/>
        </w:rPr>
        <w:t xml:space="preserve"> </w:t>
      </w:r>
      <w:proofErr w:type="spellStart"/>
      <w:r w:rsidRPr="002A653E">
        <w:rPr>
          <w:rFonts w:eastAsia="Calibri"/>
        </w:rPr>
        <w:t>pbr</w:t>
      </w:r>
      <w:proofErr w:type="spellEnd"/>
      <w:r w:rsidRPr="002A653E">
        <w:rPr>
          <w:rFonts w:eastAsia="Calibri"/>
        </w:rPr>
        <w:t>/msdi21</w:t>
      </w:r>
    </w:p>
    <w:p w14:paraId="7FE7ADD9" w14:textId="77777777" w:rsidR="007A333F" w:rsidRPr="00B43595" w:rsidRDefault="007A333F" w:rsidP="007A333F">
      <w:pPr>
        <w:rPr>
          <w:rFonts w:eastAsia="Calibri"/>
          <w:sz w:val="16"/>
        </w:rPr>
      </w:pPr>
      <w:r w:rsidRPr="00B43595">
        <w:rPr>
          <w:rFonts w:eastAsia="Calibri"/>
          <w:sz w:val="16"/>
        </w:rPr>
        <w:t xml:space="preserve">For more than 30 years, scientists have investigated an area of deep water in </w:t>
      </w:r>
      <w:r w:rsidRPr="00C53C2A">
        <w:rPr>
          <w:rFonts w:eastAsia="Calibri"/>
          <w:b/>
          <w:highlight w:val="yellow"/>
          <w:u w:val="single"/>
        </w:rPr>
        <w:t xml:space="preserve">the </w:t>
      </w:r>
      <w:r w:rsidRPr="00C53C2A">
        <w:rPr>
          <w:rFonts w:eastAsia="Calibri"/>
          <w:b/>
          <w:iCs/>
          <w:highlight w:val="yellow"/>
          <w:u w:val="single"/>
          <w:bdr w:val="single" w:sz="8" w:space="0" w:color="auto"/>
        </w:rPr>
        <w:t>Gulf</w:t>
      </w:r>
      <w:r w:rsidRPr="00B43595">
        <w:rPr>
          <w:rFonts w:eastAsia="Calibri"/>
          <w:sz w:val="16"/>
        </w:rPr>
        <w:t xml:space="preserve"> known as a “</w:t>
      </w:r>
      <w:r w:rsidRPr="002A653E">
        <w:rPr>
          <w:rFonts w:eastAsia="Calibri"/>
          <w:b/>
          <w:iCs/>
          <w:u w:val="single"/>
          <w:bdr w:val="single" w:sz="8" w:space="0" w:color="auto"/>
        </w:rPr>
        <w:t>dead zone</w:t>
      </w:r>
      <w:r w:rsidRPr="00B43595">
        <w:rPr>
          <w:rFonts w:eastAsia="Calibri"/>
          <w:sz w:val="16"/>
        </w:rPr>
        <w:t xml:space="preserve">,” which </w:t>
      </w:r>
      <w:r w:rsidRPr="00C53C2A">
        <w:rPr>
          <w:rFonts w:eastAsia="Calibri"/>
          <w:b/>
          <w:highlight w:val="yellow"/>
          <w:u w:val="single"/>
        </w:rPr>
        <w:t>contains so little oxygen</w:t>
      </w:r>
      <w:r w:rsidRPr="002A653E">
        <w:rPr>
          <w:rFonts w:eastAsia="Calibri"/>
          <w:b/>
          <w:u w:val="single"/>
        </w:rPr>
        <w:t xml:space="preserve"> that fish and other </w:t>
      </w:r>
      <w:r w:rsidRPr="00C53C2A">
        <w:rPr>
          <w:rFonts w:eastAsia="Calibri"/>
          <w:b/>
          <w:highlight w:val="yellow"/>
          <w:u w:val="single"/>
        </w:rPr>
        <w:t xml:space="preserve">marine life </w:t>
      </w:r>
      <w:r w:rsidRPr="00C53C2A">
        <w:rPr>
          <w:rFonts w:eastAsia="Calibri"/>
          <w:b/>
          <w:iCs/>
          <w:highlight w:val="yellow"/>
          <w:u w:val="single"/>
          <w:bdr w:val="single" w:sz="8" w:space="0" w:color="auto"/>
        </w:rPr>
        <w:t>flee</w:t>
      </w:r>
      <w:r w:rsidRPr="002A653E">
        <w:rPr>
          <w:rFonts w:eastAsia="Calibri"/>
          <w:b/>
          <w:iCs/>
          <w:u w:val="single"/>
          <w:bdr w:val="single" w:sz="8" w:space="0" w:color="auto"/>
        </w:rPr>
        <w:t xml:space="preserve"> from it </w:t>
      </w:r>
      <w:r w:rsidRPr="00C53C2A">
        <w:rPr>
          <w:rFonts w:eastAsia="Calibri"/>
          <w:b/>
          <w:iCs/>
          <w:highlight w:val="yellow"/>
          <w:u w:val="single"/>
          <w:bdr w:val="single" w:sz="8" w:space="0" w:color="auto"/>
        </w:rPr>
        <w:t>or die</w:t>
      </w:r>
      <w:r w:rsidRPr="00B43595">
        <w:rPr>
          <w:rFonts w:eastAsia="Calibri"/>
          <w:sz w:val="16"/>
        </w:rPr>
        <w:t xml:space="preserve"> (Hazen et al. 2009). </w:t>
      </w:r>
      <w:r w:rsidRPr="002A653E">
        <w:rPr>
          <w:rFonts w:eastAsia="Calibri"/>
          <w:b/>
          <w:u w:val="single"/>
        </w:rPr>
        <w:t>In</w:t>
      </w:r>
      <w:r w:rsidRPr="00B43595">
        <w:rPr>
          <w:rFonts w:eastAsia="Calibri"/>
          <w:sz w:val="16"/>
        </w:rPr>
        <w:t xml:space="preserve"> the summer of </w:t>
      </w:r>
      <w:r w:rsidRPr="002A653E">
        <w:rPr>
          <w:rFonts w:eastAsia="Calibri"/>
          <w:b/>
          <w:u w:val="single"/>
        </w:rPr>
        <w:t>2017</w:t>
      </w:r>
      <w:r w:rsidRPr="00B43595">
        <w:rPr>
          <w:rFonts w:eastAsia="Calibri"/>
          <w:sz w:val="16"/>
        </w:rPr>
        <w:t xml:space="preserve">, </w:t>
      </w:r>
      <w:r w:rsidRPr="002A653E">
        <w:rPr>
          <w:rFonts w:eastAsia="Calibri"/>
          <w:b/>
          <w:u w:val="single"/>
        </w:rPr>
        <w:t xml:space="preserve">it </w:t>
      </w:r>
      <w:r w:rsidRPr="002A653E">
        <w:rPr>
          <w:rFonts w:eastAsia="Calibri"/>
          <w:b/>
          <w:iCs/>
          <w:u w:val="single"/>
          <w:bdr w:val="single" w:sz="8" w:space="0" w:color="auto"/>
        </w:rPr>
        <w:t>swelled</w:t>
      </w:r>
      <w:r w:rsidRPr="002A653E">
        <w:rPr>
          <w:rFonts w:eastAsia="Calibri"/>
          <w:b/>
          <w:u w:val="single"/>
        </w:rPr>
        <w:t xml:space="preserve"> to the size of New Jersey</w:t>
      </w:r>
      <w:r w:rsidRPr="00B43595">
        <w:rPr>
          <w:rFonts w:eastAsia="Calibri"/>
          <w:sz w:val="16"/>
        </w:rPr>
        <w:t xml:space="preserve">. </w:t>
      </w:r>
      <w:r w:rsidRPr="002A653E">
        <w:rPr>
          <w:rFonts w:eastAsia="Calibri"/>
          <w:b/>
          <w:u w:val="single"/>
        </w:rPr>
        <w:t>The size of this area</w:t>
      </w:r>
      <w:r w:rsidRPr="00B43595">
        <w:rPr>
          <w:rFonts w:eastAsia="Calibri"/>
          <w:sz w:val="16"/>
        </w:rPr>
        <w:t xml:space="preserve"> experiencing often fatally low levels of oxygen—what scientists call hypoxia— </w:t>
      </w:r>
      <w:r w:rsidRPr="002A653E">
        <w:rPr>
          <w:rFonts w:eastAsia="Calibri"/>
          <w:b/>
          <w:u w:val="single"/>
        </w:rPr>
        <w:t xml:space="preserve">varies </w:t>
      </w:r>
      <w:r w:rsidRPr="002A653E">
        <w:rPr>
          <w:rFonts w:eastAsia="Calibri"/>
          <w:b/>
          <w:iCs/>
          <w:u w:val="single"/>
          <w:bdr w:val="single" w:sz="8" w:space="0" w:color="auto"/>
        </w:rPr>
        <w:t>depending upon</w:t>
      </w:r>
      <w:r w:rsidRPr="00B43595">
        <w:rPr>
          <w:rFonts w:eastAsia="Calibri"/>
          <w:sz w:val="16"/>
        </w:rPr>
        <w:t xml:space="preserve"> spring rains and snow melt. These carry </w:t>
      </w:r>
      <w:r w:rsidRPr="002A653E">
        <w:rPr>
          <w:rFonts w:eastAsia="Calibri"/>
          <w:b/>
          <w:u w:val="single"/>
        </w:rPr>
        <w:t xml:space="preserve">large </w:t>
      </w:r>
      <w:r w:rsidRPr="002A653E">
        <w:rPr>
          <w:rFonts w:eastAsia="Calibri"/>
          <w:b/>
          <w:iCs/>
          <w:u w:val="single"/>
          <w:bdr w:val="single" w:sz="8" w:space="0" w:color="auto"/>
        </w:rPr>
        <w:t xml:space="preserve">quantities of </w:t>
      </w:r>
      <w:r w:rsidRPr="00C53C2A">
        <w:rPr>
          <w:rFonts w:eastAsia="Calibri"/>
          <w:b/>
          <w:iCs/>
          <w:highlight w:val="yellow"/>
          <w:u w:val="single"/>
          <w:bdr w:val="single" w:sz="8" w:space="0" w:color="auto"/>
        </w:rPr>
        <w:lastRenderedPageBreak/>
        <w:t>excess</w:t>
      </w:r>
      <w:r w:rsidRPr="00B43595">
        <w:rPr>
          <w:rFonts w:eastAsia="Calibri"/>
          <w:sz w:val="16"/>
        </w:rPr>
        <w:t xml:space="preserve"> soil nutrients, largely </w:t>
      </w:r>
      <w:r w:rsidRPr="00C53C2A">
        <w:rPr>
          <w:rFonts w:eastAsia="Calibri"/>
          <w:b/>
          <w:iCs/>
          <w:highlight w:val="yellow"/>
          <w:u w:val="single"/>
          <w:bdr w:val="single" w:sz="8" w:space="0" w:color="auto"/>
        </w:rPr>
        <w:t>nitrogen</w:t>
      </w:r>
      <w:r w:rsidRPr="002A653E">
        <w:rPr>
          <w:rFonts w:eastAsia="Calibri"/>
          <w:b/>
          <w:u w:val="single"/>
        </w:rPr>
        <w:t>, down the Mississippi and Atchafalaya rivers to the Gulf</w:t>
      </w:r>
      <w:r w:rsidRPr="00B43595">
        <w:rPr>
          <w:rFonts w:eastAsia="Calibri"/>
          <w:sz w:val="16"/>
        </w:rPr>
        <w:t xml:space="preserve">. There, </w:t>
      </w:r>
      <w:r w:rsidRPr="002A653E">
        <w:rPr>
          <w:rFonts w:eastAsia="Calibri"/>
          <w:b/>
          <w:u w:val="single"/>
        </w:rPr>
        <w:t xml:space="preserve">this polluted water </w:t>
      </w:r>
      <w:r w:rsidRPr="00C53C2A">
        <w:rPr>
          <w:rFonts w:eastAsia="Calibri"/>
          <w:b/>
          <w:iCs/>
          <w:highlight w:val="yellow"/>
          <w:u w:val="single"/>
          <w:bdr w:val="single" w:sz="8" w:space="0" w:color="auto"/>
        </w:rPr>
        <w:t>sets off a chain reaction</w:t>
      </w:r>
      <w:r w:rsidRPr="002A653E">
        <w:rPr>
          <w:rFonts w:eastAsia="Calibri"/>
          <w:b/>
          <w:u w:val="single"/>
        </w:rPr>
        <w:t xml:space="preserve"> of ecological</w:t>
      </w:r>
      <w:r w:rsidRPr="00B43595">
        <w:rPr>
          <w:rFonts w:eastAsia="Calibri"/>
          <w:sz w:val="16"/>
        </w:rPr>
        <w:t xml:space="preserve"> and economic </w:t>
      </w:r>
      <w:r w:rsidRPr="002A653E">
        <w:rPr>
          <w:rFonts w:eastAsia="Calibri"/>
          <w:b/>
          <w:u w:val="single"/>
        </w:rPr>
        <w:t xml:space="preserve">consequences </w:t>
      </w:r>
      <w:r w:rsidRPr="00C53C2A">
        <w:rPr>
          <w:rFonts w:eastAsia="Calibri"/>
          <w:b/>
          <w:iCs/>
          <w:highlight w:val="yellow"/>
          <w:u w:val="single"/>
          <w:bdr w:val="single" w:sz="8" w:space="0" w:color="auto"/>
        </w:rPr>
        <w:t>straining the resilience</w:t>
      </w:r>
      <w:r w:rsidRPr="00C53C2A">
        <w:rPr>
          <w:rFonts w:eastAsia="Calibri"/>
          <w:b/>
          <w:highlight w:val="yellow"/>
          <w:u w:val="single"/>
        </w:rPr>
        <w:t xml:space="preserve"> of </w:t>
      </w:r>
      <w:r w:rsidRPr="002A653E">
        <w:rPr>
          <w:rFonts w:eastAsia="Calibri"/>
          <w:b/>
          <w:iCs/>
          <w:u w:val="single"/>
          <w:bdr w:val="single" w:sz="8" w:space="0" w:color="auto"/>
        </w:rPr>
        <w:t xml:space="preserve">diverse </w:t>
      </w:r>
      <w:r w:rsidRPr="00C53C2A">
        <w:rPr>
          <w:rFonts w:eastAsia="Calibri"/>
          <w:b/>
          <w:iCs/>
          <w:highlight w:val="yellow"/>
          <w:u w:val="single"/>
          <w:bdr w:val="single" w:sz="8" w:space="0" w:color="auto"/>
        </w:rPr>
        <w:t>fishing</w:t>
      </w:r>
      <w:r w:rsidRPr="002A653E">
        <w:rPr>
          <w:rFonts w:eastAsia="Calibri"/>
          <w:b/>
          <w:iCs/>
          <w:u w:val="single"/>
          <w:bdr w:val="single" w:sz="8" w:space="0" w:color="auto"/>
        </w:rPr>
        <w:t xml:space="preserve"> operations</w:t>
      </w:r>
      <w:r w:rsidRPr="00B43595">
        <w:rPr>
          <w:rFonts w:eastAsia="Calibri"/>
          <w:sz w:val="16"/>
        </w:rPr>
        <w:t xml:space="preserve"> and local communities </w:t>
      </w:r>
      <w:r w:rsidRPr="002A653E">
        <w:rPr>
          <w:rFonts w:eastAsia="Calibri"/>
          <w:b/>
          <w:u w:val="single"/>
        </w:rPr>
        <w:t xml:space="preserve">that </w:t>
      </w:r>
      <w:r w:rsidRPr="002A653E">
        <w:rPr>
          <w:rFonts w:eastAsia="Calibri"/>
          <w:b/>
          <w:iCs/>
          <w:u w:val="single"/>
          <w:bdr w:val="single" w:sz="8" w:space="0" w:color="auto"/>
        </w:rPr>
        <w:t>depend</w:t>
      </w:r>
      <w:r w:rsidRPr="002A653E">
        <w:rPr>
          <w:rFonts w:eastAsia="Calibri"/>
          <w:b/>
          <w:u w:val="single"/>
        </w:rPr>
        <w:t xml:space="preserve"> upon a </w:t>
      </w:r>
      <w:r w:rsidRPr="002A653E">
        <w:rPr>
          <w:rFonts w:eastAsia="Calibri"/>
          <w:b/>
          <w:iCs/>
          <w:u w:val="single"/>
          <w:bdr w:val="single" w:sz="8" w:space="0" w:color="auto"/>
        </w:rPr>
        <w:t>healthy Gulf</w:t>
      </w:r>
      <w:r w:rsidRPr="00B43595">
        <w:rPr>
          <w:rFonts w:eastAsia="Calibri"/>
          <w:sz w:val="16"/>
        </w:rPr>
        <w:t xml:space="preserve"> for their livelihoods.</w:t>
      </w:r>
    </w:p>
    <w:p w14:paraId="7605611A" w14:textId="77777777" w:rsidR="007A333F" w:rsidRPr="00BF54D6" w:rsidRDefault="007A333F" w:rsidP="007A333F">
      <w:pPr>
        <w:rPr>
          <w:rFonts w:eastAsia="Calibri"/>
          <w:sz w:val="16"/>
          <w:szCs w:val="16"/>
        </w:rPr>
      </w:pPr>
      <w:r w:rsidRPr="00BF54D6">
        <w:rPr>
          <w:rFonts w:eastAsia="Calibri"/>
          <w:sz w:val="16"/>
          <w:szCs w:val="16"/>
        </w:rPr>
        <w:t>EXCESS NITROGEN FUELS THE DEAD ZONE</w:t>
      </w:r>
    </w:p>
    <w:p w14:paraId="476B2BA4" w14:textId="77777777" w:rsidR="007A333F" w:rsidRPr="00B43595" w:rsidRDefault="007A333F" w:rsidP="007A333F">
      <w:pPr>
        <w:rPr>
          <w:rFonts w:eastAsia="Calibri"/>
          <w:sz w:val="16"/>
        </w:rPr>
      </w:pPr>
      <w:r w:rsidRPr="00C53C2A">
        <w:rPr>
          <w:rFonts w:eastAsia="Calibri"/>
          <w:b/>
          <w:iCs/>
          <w:highlight w:val="yellow"/>
          <w:u w:val="single"/>
          <w:bdr w:val="single" w:sz="8" w:space="0" w:color="auto"/>
        </w:rPr>
        <w:t>Most of the nitrogen</w:t>
      </w:r>
      <w:r w:rsidRPr="002A653E">
        <w:rPr>
          <w:rFonts w:eastAsia="Calibri"/>
          <w:b/>
          <w:u w:val="single"/>
        </w:rPr>
        <w:t xml:space="preserve"> that contributes to the dead zone</w:t>
      </w:r>
      <w:r w:rsidRPr="00B43595">
        <w:rPr>
          <w:rFonts w:eastAsia="Calibri"/>
          <w:sz w:val="16"/>
        </w:rPr>
        <w:t xml:space="preserve">— between 60 and </w:t>
      </w:r>
      <w:r w:rsidRPr="002A653E">
        <w:rPr>
          <w:rFonts w:eastAsia="Calibri"/>
          <w:b/>
          <w:iCs/>
          <w:u w:val="single"/>
          <w:bdr w:val="single" w:sz="8" w:space="0" w:color="auto"/>
        </w:rPr>
        <w:t>80 percent</w:t>
      </w:r>
      <w:r w:rsidRPr="00B43595">
        <w:rPr>
          <w:rFonts w:eastAsia="Calibri"/>
          <w:sz w:val="16"/>
        </w:rPr>
        <w:t>—</w:t>
      </w:r>
      <w:r w:rsidRPr="00C53C2A">
        <w:rPr>
          <w:rFonts w:eastAsia="Calibri"/>
          <w:b/>
          <w:highlight w:val="yellow"/>
          <w:u w:val="single"/>
        </w:rPr>
        <w:t>originates on</w:t>
      </w:r>
      <w:r w:rsidRPr="00B43595">
        <w:rPr>
          <w:rFonts w:eastAsia="Calibri"/>
          <w:sz w:val="16"/>
        </w:rPr>
        <w:t xml:space="preserve"> farms and </w:t>
      </w:r>
      <w:r w:rsidRPr="002A653E">
        <w:rPr>
          <w:rFonts w:eastAsia="Calibri"/>
          <w:b/>
          <w:iCs/>
          <w:u w:val="single"/>
          <w:bdr w:val="single" w:sz="8" w:space="0" w:color="auto"/>
        </w:rPr>
        <w:t>livestock operations in the Midwest</w:t>
      </w:r>
      <w:r w:rsidRPr="00B43595">
        <w:rPr>
          <w:rFonts w:eastAsia="Calibri"/>
          <w:sz w:val="16"/>
        </w:rPr>
        <w:t xml:space="preserve">, largely </w:t>
      </w:r>
      <w:r w:rsidRPr="00C53C2A">
        <w:rPr>
          <w:rFonts w:eastAsia="Calibri"/>
          <w:b/>
          <w:highlight w:val="yellow"/>
          <w:u w:val="single"/>
        </w:rPr>
        <w:t>in</w:t>
      </w:r>
      <w:r w:rsidRPr="002A653E">
        <w:rPr>
          <w:rFonts w:eastAsia="Calibri"/>
          <w:b/>
          <w:u w:val="single"/>
        </w:rPr>
        <w:t xml:space="preserve"> the form of synthetic fertilizers that </w:t>
      </w:r>
      <w:r w:rsidRPr="00C53C2A">
        <w:rPr>
          <w:rFonts w:eastAsia="Calibri"/>
          <w:b/>
          <w:iCs/>
          <w:highlight w:val="yellow"/>
          <w:u w:val="single"/>
          <w:bdr w:val="single" w:sz="8" w:space="0" w:color="auto"/>
        </w:rPr>
        <w:t>run off</w:t>
      </w:r>
      <w:r w:rsidRPr="00B43595">
        <w:rPr>
          <w:rFonts w:eastAsia="Calibri"/>
          <w:sz w:val="16"/>
        </w:rPr>
        <w:t xml:space="preserve"> </w:t>
      </w:r>
      <w:r w:rsidRPr="002A653E">
        <w:rPr>
          <w:rFonts w:eastAsia="Calibri"/>
          <w:b/>
          <w:u w:val="single"/>
        </w:rPr>
        <w:t>fields</w:t>
      </w:r>
      <w:r w:rsidRPr="00B43595">
        <w:rPr>
          <w:rFonts w:eastAsia="Calibri"/>
          <w:sz w:val="16"/>
        </w:rPr>
        <w:t xml:space="preserve"> of corn and other crops. </w:t>
      </w:r>
      <w:r w:rsidRPr="002A653E">
        <w:rPr>
          <w:rFonts w:eastAsia="Calibri"/>
          <w:b/>
          <w:u w:val="single"/>
        </w:rPr>
        <w:t>The significant expansion of agricultural</w:t>
      </w:r>
      <w:r w:rsidRPr="00B43595">
        <w:rPr>
          <w:rFonts w:eastAsia="Calibri"/>
          <w:sz w:val="16"/>
        </w:rPr>
        <w:t xml:space="preserve"> </w:t>
      </w:r>
      <w:r w:rsidRPr="002A653E">
        <w:rPr>
          <w:rFonts w:eastAsia="Calibri"/>
          <w:b/>
          <w:u w:val="single"/>
        </w:rPr>
        <w:t>production</w:t>
      </w:r>
      <w:r w:rsidRPr="00B43595">
        <w:rPr>
          <w:rFonts w:eastAsia="Calibri"/>
          <w:sz w:val="16"/>
        </w:rPr>
        <w:t xml:space="preserve"> in some parts of the Midwest over the last many decades (Fausti 2015; Lin and Huang 2019) </w:t>
      </w:r>
      <w:r w:rsidRPr="002A653E">
        <w:rPr>
          <w:rFonts w:eastAsia="Calibri"/>
          <w:b/>
          <w:u w:val="single"/>
        </w:rPr>
        <w:t>adds to this</w:t>
      </w:r>
      <w:r w:rsidRPr="00B43595">
        <w:rPr>
          <w:rFonts w:eastAsia="Calibri"/>
          <w:sz w:val="16"/>
        </w:rPr>
        <w:t xml:space="preserve"> concern. The </w:t>
      </w:r>
      <w:r w:rsidRPr="002A653E">
        <w:rPr>
          <w:rFonts w:eastAsia="Calibri"/>
          <w:b/>
          <w:u w:val="single"/>
        </w:rPr>
        <w:t>excess nitrogen in rivers</w:t>
      </w:r>
      <w:r w:rsidRPr="00B43595">
        <w:rPr>
          <w:rFonts w:eastAsia="Calibri"/>
          <w:sz w:val="16"/>
        </w:rPr>
        <w:t xml:space="preserve"> can </w:t>
      </w:r>
      <w:r w:rsidRPr="002A653E">
        <w:rPr>
          <w:rFonts w:eastAsia="Calibri"/>
          <w:b/>
          <w:u w:val="single"/>
        </w:rPr>
        <w:t>cause algae overgrowth and deplete the oxygen supply available to healthy marine life, creating vast dead zones</w:t>
      </w:r>
      <w:r w:rsidRPr="00B43595">
        <w:rPr>
          <w:rFonts w:eastAsia="Calibri"/>
          <w:sz w:val="16"/>
        </w:rPr>
        <w:t xml:space="preserve"> </w:t>
      </w:r>
      <w:r w:rsidRPr="002A653E">
        <w:rPr>
          <w:rFonts w:eastAsia="Calibri"/>
          <w:b/>
          <w:u w:val="single"/>
        </w:rPr>
        <w:t>that make it hard</w:t>
      </w:r>
      <w:r w:rsidRPr="00B43595">
        <w:rPr>
          <w:rFonts w:eastAsia="Calibri"/>
          <w:sz w:val="16"/>
        </w:rPr>
        <w:t xml:space="preserve">er </w:t>
      </w:r>
      <w:r w:rsidRPr="002A653E">
        <w:rPr>
          <w:rFonts w:eastAsia="Calibri"/>
          <w:b/>
          <w:u w:val="single"/>
        </w:rPr>
        <w:t>for</w:t>
      </w:r>
      <w:r w:rsidRPr="00B43595">
        <w:rPr>
          <w:rFonts w:eastAsia="Calibri"/>
          <w:sz w:val="16"/>
        </w:rPr>
        <w:t xml:space="preserve"> the region’s </w:t>
      </w:r>
      <w:r w:rsidRPr="002A653E">
        <w:rPr>
          <w:rFonts w:eastAsia="Calibri"/>
          <w:b/>
          <w:u w:val="single"/>
        </w:rPr>
        <w:t>fishers to make a living</w:t>
      </w:r>
      <w:r w:rsidRPr="00B43595">
        <w:rPr>
          <w:rFonts w:eastAsia="Calibri"/>
          <w:sz w:val="16"/>
        </w:rPr>
        <w:t xml:space="preserve">. </w:t>
      </w:r>
      <w:r w:rsidRPr="002A653E">
        <w:rPr>
          <w:rFonts w:eastAsia="Calibri"/>
          <w:b/>
          <w:u w:val="single"/>
        </w:rPr>
        <w:t>The challenge of the dead zone</w:t>
      </w:r>
      <w:r w:rsidRPr="00B43595">
        <w:rPr>
          <w:rFonts w:eastAsia="Calibri"/>
          <w:sz w:val="16"/>
        </w:rPr>
        <w:t xml:space="preserve"> </w:t>
      </w:r>
      <w:r w:rsidRPr="002A653E">
        <w:rPr>
          <w:rFonts w:eastAsia="Calibri"/>
          <w:b/>
          <w:u w:val="single"/>
        </w:rPr>
        <w:t xml:space="preserve">is </w:t>
      </w:r>
      <w:r w:rsidRPr="002A653E">
        <w:rPr>
          <w:rFonts w:eastAsia="Calibri"/>
          <w:b/>
          <w:iCs/>
          <w:u w:val="single"/>
          <w:bdr w:val="single" w:sz="8" w:space="0" w:color="auto"/>
        </w:rPr>
        <w:t>made worse</w:t>
      </w:r>
      <w:r w:rsidRPr="002A653E">
        <w:rPr>
          <w:rFonts w:eastAsia="Calibri"/>
          <w:b/>
          <w:u w:val="single"/>
        </w:rPr>
        <w:t xml:space="preserve"> by</w:t>
      </w:r>
      <w:r w:rsidRPr="00B43595">
        <w:rPr>
          <w:rFonts w:eastAsia="Calibri"/>
          <w:sz w:val="16"/>
        </w:rPr>
        <w:t xml:space="preserve"> </w:t>
      </w:r>
      <w:r w:rsidRPr="002A653E">
        <w:rPr>
          <w:rFonts w:eastAsia="Calibri"/>
          <w:b/>
          <w:u w:val="single"/>
        </w:rPr>
        <w:t>other</w:t>
      </w:r>
      <w:r w:rsidRPr="00B43595">
        <w:rPr>
          <w:rFonts w:eastAsia="Calibri"/>
          <w:sz w:val="16"/>
        </w:rPr>
        <w:t xml:space="preserve"> closely </w:t>
      </w:r>
      <w:r w:rsidRPr="002A653E">
        <w:rPr>
          <w:rFonts w:eastAsia="Calibri"/>
          <w:b/>
          <w:u w:val="single"/>
        </w:rPr>
        <w:t>intertwined environmental stressors</w:t>
      </w:r>
      <w:r w:rsidRPr="00B43595">
        <w:rPr>
          <w:rFonts w:eastAsia="Calibri"/>
          <w:sz w:val="16"/>
        </w:rPr>
        <w:t xml:space="preserve">. </w:t>
      </w:r>
      <w:r w:rsidRPr="002A653E">
        <w:rPr>
          <w:rFonts w:eastAsia="Calibri"/>
          <w:b/>
          <w:u w:val="single"/>
        </w:rPr>
        <w:t>Climate change is increasing the frequency of heavy rains and floods in the Midwest, which could wash even more nitrogen</w:t>
      </w:r>
      <w:r w:rsidRPr="00B43595">
        <w:rPr>
          <w:rFonts w:eastAsia="Calibri"/>
          <w:sz w:val="16"/>
        </w:rPr>
        <w:t xml:space="preserve"> off farms and </w:t>
      </w:r>
      <w:r w:rsidRPr="002A653E">
        <w:rPr>
          <w:rFonts w:eastAsia="Calibri"/>
          <w:b/>
          <w:u w:val="single"/>
        </w:rPr>
        <w:t>into rivers feeding the Gulf</w:t>
      </w:r>
      <w:r w:rsidRPr="00B43595">
        <w:rPr>
          <w:rFonts w:eastAsia="Calibri"/>
          <w:sz w:val="16"/>
        </w:rPr>
        <w:t xml:space="preserve"> (Altieri and </w:t>
      </w:r>
      <w:proofErr w:type="spellStart"/>
      <w:r w:rsidRPr="00B43595">
        <w:rPr>
          <w:rFonts w:eastAsia="Calibri"/>
          <w:sz w:val="16"/>
        </w:rPr>
        <w:t>Gedan</w:t>
      </w:r>
      <w:proofErr w:type="spellEnd"/>
      <w:r w:rsidRPr="00B43595">
        <w:rPr>
          <w:rFonts w:eastAsia="Calibri"/>
          <w:sz w:val="16"/>
        </w:rPr>
        <w:t xml:space="preserve"> 2015). </w:t>
      </w:r>
      <w:r w:rsidRPr="002A653E">
        <w:rPr>
          <w:rFonts w:eastAsia="Calibri"/>
          <w:b/>
          <w:u w:val="single"/>
        </w:rPr>
        <w:t>Ocean temperature changes</w:t>
      </w:r>
      <w:r w:rsidRPr="00B43595">
        <w:rPr>
          <w:rFonts w:eastAsia="Calibri"/>
          <w:sz w:val="16"/>
        </w:rPr>
        <w:t xml:space="preserve"> are expected to exacerbate Gulf pollution effects, which </w:t>
      </w:r>
      <w:r w:rsidRPr="002A653E">
        <w:rPr>
          <w:rFonts w:eastAsia="Calibri"/>
          <w:b/>
          <w:u w:val="single"/>
        </w:rPr>
        <w:t xml:space="preserve">will make </w:t>
      </w:r>
      <w:r w:rsidRPr="002A653E">
        <w:rPr>
          <w:rFonts w:eastAsia="Calibri"/>
          <w:b/>
          <w:iCs/>
          <w:u w:val="single"/>
          <w:bdr w:val="single" w:sz="8" w:space="0" w:color="auto"/>
        </w:rPr>
        <w:t>shrinking</w:t>
      </w:r>
      <w:r w:rsidRPr="002A653E">
        <w:rPr>
          <w:rFonts w:eastAsia="Calibri"/>
          <w:b/>
          <w:u w:val="single"/>
        </w:rPr>
        <w:t xml:space="preserve"> the dead zone</w:t>
      </w:r>
      <w:r w:rsidRPr="00B43595">
        <w:rPr>
          <w:rFonts w:eastAsia="Calibri"/>
          <w:sz w:val="16"/>
        </w:rPr>
        <w:t xml:space="preserve"> even </w:t>
      </w:r>
      <w:r w:rsidRPr="002A653E">
        <w:rPr>
          <w:rFonts w:eastAsia="Calibri"/>
          <w:b/>
          <w:iCs/>
          <w:u w:val="single"/>
          <w:bdr w:val="single" w:sz="8" w:space="0" w:color="auto"/>
        </w:rPr>
        <w:t>more challenging in the years ahead</w:t>
      </w:r>
      <w:r w:rsidRPr="00B43595">
        <w:rPr>
          <w:rFonts w:eastAsia="Calibri"/>
          <w:sz w:val="16"/>
        </w:rPr>
        <w:t xml:space="preserve"> (Laurent et al. 2018; Reidmiller et al. 2018). What is more, oil drilling in the Gulf of Mexico and the potential for oil spills—such as the 2010 British Petroleum Deepwater Horizon disaster—threaten the Gulf fishing industry </w:t>
      </w:r>
      <w:proofErr w:type="gramStart"/>
      <w:r w:rsidRPr="00B43595">
        <w:rPr>
          <w:rFonts w:eastAsia="Calibri"/>
          <w:sz w:val="16"/>
        </w:rPr>
        <w:t>as long as</w:t>
      </w:r>
      <w:proofErr w:type="gramEnd"/>
      <w:r w:rsidRPr="00B43595">
        <w:rPr>
          <w:rFonts w:eastAsia="Calibri"/>
          <w:sz w:val="16"/>
        </w:rPr>
        <w:t xml:space="preserve"> our economy stubbornly relies on fossil fuels.</w:t>
      </w:r>
    </w:p>
    <w:p w14:paraId="7575FC88" w14:textId="77777777" w:rsidR="007A333F" w:rsidRPr="002A653E" w:rsidRDefault="007A333F" w:rsidP="007A333F">
      <w:pPr>
        <w:rPr>
          <w:rFonts w:eastAsia="Calibri"/>
          <w:b/>
          <w:iCs/>
          <w:u w:val="single"/>
          <w:bdr w:val="single" w:sz="8" w:space="0" w:color="auto"/>
        </w:rPr>
      </w:pPr>
      <w:r w:rsidRPr="00C53C2A">
        <w:rPr>
          <w:rFonts w:eastAsia="Calibri"/>
          <w:b/>
          <w:highlight w:val="yellow"/>
          <w:u w:val="single"/>
        </w:rPr>
        <w:t>With</w:t>
      </w:r>
      <w:r w:rsidRPr="00B43595">
        <w:rPr>
          <w:rFonts w:eastAsia="Calibri"/>
          <w:sz w:val="16"/>
        </w:rPr>
        <w:t xml:space="preserve"> all </w:t>
      </w:r>
      <w:r w:rsidRPr="002A653E">
        <w:rPr>
          <w:rFonts w:eastAsia="Calibri"/>
          <w:b/>
          <w:iCs/>
          <w:u w:val="single"/>
          <w:bdr w:val="single" w:sz="8" w:space="0" w:color="auto"/>
        </w:rPr>
        <w:t xml:space="preserve">these </w:t>
      </w:r>
      <w:r w:rsidRPr="00C53C2A">
        <w:rPr>
          <w:rFonts w:eastAsia="Calibri"/>
          <w:b/>
          <w:iCs/>
          <w:highlight w:val="yellow"/>
          <w:u w:val="single"/>
          <w:bdr w:val="single" w:sz="8" w:space="0" w:color="auto"/>
        </w:rPr>
        <w:t>challenges bearing down</w:t>
      </w:r>
      <w:r w:rsidRPr="002A653E">
        <w:rPr>
          <w:rFonts w:eastAsia="Calibri"/>
          <w:b/>
          <w:u w:val="single"/>
        </w:rPr>
        <w:t xml:space="preserve"> on</w:t>
      </w:r>
      <w:r w:rsidRPr="00B43595">
        <w:rPr>
          <w:rFonts w:eastAsia="Calibri"/>
          <w:sz w:val="16"/>
        </w:rPr>
        <w:t xml:space="preserve"> </w:t>
      </w:r>
      <w:r w:rsidRPr="002A653E">
        <w:rPr>
          <w:rFonts w:eastAsia="Calibri"/>
          <w:b/>
          <w:u w:val="single"/>
        </w:rPr>
        <w:t>the Gulf and the people who fish</w:t>
      </w:r>
      <w:r w:rsidRPr="00B43595">
        <w:rPr>
          <w:rFonts w:eastAsia="Calibri"/>
          <w:sz w:val="16"/>
        </w:rPr>
        <w:t xml:space="preserve"> in </w:t>
      </w:r>
      <w:r w:rsidRPr="002A653E">
        <w:rPr>
          <w:rFonts w:eastAsia="Calibri"/>
          <w:b/>
          <w:u w:val="single"/>
        </w:rPr>
        <w:t>it,</w:t>
      </w:r>
      <w:r w:rsidRPr="00B43595">
        <w:rPr>
          <w:rFonts w:eastAsia="Calibri"/>
          <w:sz w:val="16"/>
        </w:rPr>
        <w:t xml:space="preserve"> </w:t>
      </w:r>
      <w:r w:rsidRPr="002A653E">
        <w:rPr>
          <w:rFonts w:eastAsia="Calibri"/>
          <w:b/>
          <w:u w:val="single"/>
        </w:rPr>
        <w:t xml:space="preserve">straightforward </w:t>
      </w:r>
      <w:r w:rsidRPr="002A653E">
        <w:rPr>
          <w:rFonts w:eastAsia="Calibri"/>
          <w:b/>
          <w:iCs/>
          <w:u w:val="single"/>
          <w:bdr w:val="single" w:sz="8" w:space="0" w:color="auto"/>
        </w:rPr>
        <w:t>solutions are needed</w:t>
      </w:r>
      <w:r w:rsidRPr="00B43595">
        <w:rPr>
          <w:rFonts w:eastAsia="Calibri"/>
          <w:sz w:val="16"/>
        </w:rPr>
        <w:t xml:space="preserve">. </w:t>
      </w:r>
      <w:r w:rsidRPr="00C53C2A">
        <w:rPr>
          <w:rFonts w:eastAsia="Calibri"/>
          <w:b/>
          <w:iCs/>
          <w:highlight w:val="yellow"/>
          <w:u w:val="single"/>
          <w:bdr w:val="single" w:sz="8" w:space="0" w:color="auto"/>
        </w:rPr>
        <w:t>Reducing nitrogen losses</w:t>
      </w:r>
      <w:r w:rsidRPr="002A653E">
        <w:rPr>
          <w:rFonts w:eastAsia="Calibri"/>
          <w:b/>
          <w:iCs/>
          <w:u w:val="single"/>
          <w:bdr w:val="single" w:sz="8" w:space="0" w:color="auto"/>
        </w:rPr>
        <w:t xml:space="preserve"> from farms </w:t>
      </w:r>
      <w:r w:rsidRPr="00C53C2A">
        <w:rPr>
          <w:rFonts w:eastAsia="Calibri"/>
          <w:b/>
          <w:iCs/>
          <w:highlight w:val="yellow"/>
          <w:u w:val="single"/>
          <w:bdr w:val="single" w:sz="8" w:space="0" w:color="auto"/>
        </w:rPr>
        <w:t>is</w:t>
      </w:r>
      <w:r w:rsidRPr="002A653E">
        <w:rPr>
          <w:rFonts w:eastAsia="Calibri"/>
          <w:b/>
          <w:iCs/>
          <w:u w:val="single"/>
          <w:bdr w:val="single" w:sz="8" w:space="0" w:color="auto"/>
        </w:rPr>
        <w:t xml:space="preserve"> such </w:t>
      </w:r>
      <w:r w:rsidRPr="00C53C2A">
        <w:rPr>
          <w:rFonts w:eastAsia="Calibri"/>
          <w:b/>
          <w:iCs/>
          <w:highlight w:val="yellow"/>
          <w:u w:val="single"/>
          <w:bdr w:val="single" w:sz="8" w:space="0" w:color="auto"/>
        </w:rPr>
        <w:t>a solution</w:t>
      </w:r>
      <w:r w:rsidRPr="00B43595">
        <w:rPr>
          <w:rFonts w:eastAsia="Calibri"/>
          <w:sz w:val="16"/>
        </w:rPr>
        <w:t>—</w:t>
      </w:r>
      <w:r w:rsidRPr="002A653E">
        <w:rPr>
          <w:rFonts w:eastAsia="Calibri"/>
          <w:b/>
          <w:u w:val="single"/>
        </w:rPr>
        <w:t>with</w:t>
      </w:r>
      <w:r w:rsidRPr="00B43595">
        <w:rPr>
          <w:rFonts w:eastAsia="Calibri"/>
          <w:sz w:val="16"/>
        </w:rPr>
        <w:t xml:space="preserve"> the </w:t>
      </w:r>
      <w:proofErr w:type="gramStart"/>
      <w:r w:rsidRPr="00B43595">
        <w:rPr>
          <w:rFonts w:eastAsia="Calibri"/>
          <w:sz w:val="16"/>
        </w:rPr>
        <w:t>added bonus</w:t>
      </w:r>
      <w:proofErr w:type="gramEnd"/>
      <w:r w:rsidRPr="00B43595">
        <w:rPr>
          <w:rFonts w:eastAsia="Calibri"/>
          <w:sz w:val="16"/>
        </w:rPr>
        <w:t xml:space="preserve"> of </w:t>
      </w:r>
      <w:r w:rsidRPr="002A653E">
        <w:rPr>
          <w:rFonts w:eastAsia="Calibri"/>
          <w:b/>
          <w:u w:val="single"/>
        </w:rPr>
        <w:t>many co-benefits</w:t>
      </w:r>
      <w:r w:rsidRPr="00B43595">
        <w:rPr>
          <w:rFonts w:eastAsia="Calibri"/>
          <w:sz w:val="16"/>
        </w:rPr>
        <w:t xml:space="preserve"> for farmers and rural communities upstream—</w:t>
      </w:r>
      <w:r w:rsidRPr="00C53C2A">
        <w:rPr>
          <w:rFonts w:eastAsia="Calibri"/>
          <w:b/>
          <w:highlight w:val="yellow"/>
          <w:u w:val="single"/>
        </w:rPr>
        <w:t xml:space="preserve">that could </w:t>
      </w:r>
      <w:r w:rsidRPr="00C53C2A">
        <w:rPr>
          <w:rFonts w:eastAsia="Calibri"/>
          <w:b/>
          <w:iCs/>
          <w:highlight w:val="yellow"/>
          <w:u w:val="single"/>
          <w:bdr w:val="single" w:sz="8" w:space="0" w:color="auto"/>
        </w:rPr>
        <w:t>head off</w:t>
      </w:r>
      <w:r w:rsidRPr="002A653E">
        <w:rPr>
          <w:rFonts w:eastAsia="Calibri"/>
          <w:b/>
          <w:iCs/>
          <w:u w:val="single"/>
          <w:bdr w:val="single" w:sz="8" w:space="0" w:color="auto"/>
        </w:rPr>
        <w:t xml:space="preserve"> much more serious </w:t>
      </w:r>
      <w:r w:rsidRPr="00C53C2A">
        <w:rPr>
          <w:rFonts w:eastAsia="Calibri"/>
          <w:b/>
          <w:iCs/>
          <w:highlight w:val="yellow"/>
          <w:u w:val="single"/>
          <w:bdr w:val="single" w:sz="8" w:space="0" w:color="auto"/>
        </w:rPr>
        <w:t>damage</w:t>
      </w:r>
      <w:r w:rsidRPr="00B43595">
        <w:rPr>
          <w:rFonts w:eastAsia="Calibri"/>
          <w:sz w:val="16"/>
        </w:rPr>
        <w:t xml:space="preserve"> </w:t>
      </w:r>
      <w:r w:rsidRPr="002A653E">
        <w:rPr>
          <w:rFonts w:eastAsia="Calibri"/>
          <w:b/>
          <w:u w:val="single"/>
        </w:rPr>
        <w:t>to</w:t>
      </w:r>
      <w:r w:rsidRPr="00B43595">
        <w:rPr>
          <w:rFonts w:eastAsia="Calibri"/>
          <w:sz w:val="16"/>
        </w:rPr>
        <w:t xml:space="preserve"> </w:t>
      </w:r>
      <w:r w:rsidRPr="002A653E">
        <w:rPr>
          <w:rFonts w:eastAsia="Calibri"/>
          <w:b/>
          <w:u w:val="single"/>
        </w:rPr>
        <w:t xml:space="preserve">Gulf ecosystems and </w:t>
      </w:r>
      <w:r w:rsidRPr="002A653E">
        <w:rPr>
          <w:rFonts w:eastAsia="Calibri"/>
          <w:b/>
          <w:iCs/>
          <w:u w:val="single"/>
          <w:bdr w:val="single" w:sz="8" w:space="0" w:color="auto"/>
        </w:rPr>
        <w:t>fishing industries</w:t>
      </w:r>
      <w:r w:rsidRPr="00B43595">
        <w:rPr>
          <w:rFonts w:eastAsia="Calibri"/>
          <w:sz w:val="16"/>
        </w:rPr>
        <w:t xml:space="preserve"> </w:t>
      </w:r>
      <w:r w:rsidRPr="002A653E">
        <w:rPr>
          <w:rFonts w:eastAsia="Calibri"/>
          <w:b/>
          <w:iCs/>
          <w:u w:val="single"/>
          <w:bdr w:val="single" w:sz="8" w:space="0" w:color="auto"/>
        </w:rPr>
        <w:t>in the future</w:t>
      </w:r>
      <w:r w:rsidRPr="00B43595">
        <w:rPr>
          <w:rFonts w:eastAsia="Calibri"/>
          <w:sz w:val="16"/>
        </w:rPr>
        <w:t xml:space="preserve">. While many studies have estimated how much it would cost to reduce nitrogen losses from Midwest farms in order to meaningfully shrink the dead zone (Kling et al. 2014; </w:t>
      </w:r>
      <w:proofErr w:type="spellStart"/>
      <w:r w:rsidRPr="00B43595">
        <w:rPr>
          <w:rFonts w:eastAsia="Calibri"/>
          <w:sz w:val="16"/>
        </w:rPr>
        <w:lastRenderedPageBreak/>
        <w:t>Rabotyagov</w:t>
      </w:r>
      <w:proofErr w:type="spellEnd"/>
      <w:r w:rsidRPr="00B43595">
        <w:rPr>
          <w:rFonts w:eastAsia="Calibri"/>
          <w:sz w:val="16"/>
        </w:rPr>
        <w:t xml:space="preserve"> et al. 2014a), the potential economic benefits of such action have not yet been quantified. </w:t>
      </w:r>
      <w:r w:rsidRPr="002A653E">
        <w:rPr>
          <w:rFonts w:eastAsia="Calibri"/>
          <w:b/>
          <w:iCs/>
          <w:u w:val="single"/>
          <w:bdr w:val="single" w:sz="8" w:space="0" w:color="auto"/>
        </w:rPr>
        <w:t>Gulf fisheries</w:t>
      </w:r>
      <w:r w:rsidRPr="00B43595">
        <w:rPr>
          <w:rFonts w:eastAsia="Calibri"/>
          <w:sz w:val="16"/>
        </w:rPr>
        <w:t xml:space="preserve"> </w:t>
      </w:r>
      <w:r w:rsidRPr="002A653E">
        <w:rPr>
          <w:rFonts w:eastAsia="Calibri"/>
          <w:b/>
          <w:u w:val="single"/>
        </w:rPr>
        <w:t xml:space="preserve">and marine habitat are </w:t>
      </w:r>
      <w:r w:rsidRPr="002A653E">
        <w:rPr>
          <w:rFonts w:eastAsia="Calibri"/>
          <w:b/>
          <w:iCs/>
          <w:u w:val="single"/>
          <w:bdr w:val="single" w:sz="8" w:space="0" w:color="auto"/>
        </w:rPr>
        <w:t>the foundation</w:t>
      </w:r>
      <w:r w:rsidRPr="002A653E">
        <w:rPr>
          <w:rFonts w:eastAsia="Calibri"/>
          <w:b/>
          <w:u w:val="single"/>
        </w:rPr>
        <w:t xml:space="preserve"> for </w:t>
      </w:r>
      <w:r w:rsidRPr="002A653E">
        <w:rPr>
          <w:rFonts w:eastAsia="Calibri"/>
          <w:b/>
          <w:iCs/>
          <w:u w:val="single"/>
          <w:bdr w:val="single" w:sz="8" w:space="0" w:color="auto"/>
        </w:rPr>
        <w:t>fishing</w:t>
      </w:r>
      <w:r w:rsidRPr="00B43595">
        <w:rPr>
          <w:rFonts w:eastAsia="Calibri"/>
          <w:sz w:val="16"/>
        </w:rPr>
        <w:t xml:space="preserve"> </w:t>
      </w:r>
      <w:r w:rsidRPr="002A653E">
        <w:rPr>
          <w:rFonts w:eastAsia="Calibri"/>
          <w:b/>
          <w:u w:val="single"/>
        </w:rPr>
        <w:t>and coastal industries</w:t>
      </w:r>
      <w:r w:rsidRPr="00B43595">
        <w:rPr>
          <w:rFonts w:eastAsia="Calibri"/>
          <w:sz w:val="16"/>
        </w:rPr>
        <w:t xml:space="preserve">. </w:t>
      </w:r>
      <w:r w:rsidRPr="002A653E">
        <w:rPr>
          <w:rFonts w:eastAsia="Calibri"/>
          <w:b/>
          <w:u w:val="single"/>
        </w:rPr>
        <w:t>These industries in turn are important economic engines</w:t>
      </w:r>
      <w:r w:rsidRPr="00B43595">
        <w:rPr>
          <w:rFonts w:eastAsia="Calibri"/>
          <w:sz w:val="16"/>
        </w:rPr>
        <w:t xml:space="preserve"> for the region. </w:t>
      </w:r>
      <w:r w:rsidRPr="002A653E">
        <w:rPr>
          <w:rFonts w:eastAsia="Calibri"/>
          <w:b/>
          <w:u w:val="single"/>
        </w:rPr>
        <w:t>In 2016 alone</w:t>
      </w:r>
      <w:r w:rsidRPr="00B43595">
        <w:rPr>
          <w:rFonts w:eastAsia="Calibri"/>
          <w:sz w:val="16"/>
        </w:rPr>
        <w:t xml:space="preserve">, </w:t>
      </w:r>
      <w:r w:rsidRPr="002A653E">
        <w:rPr>
          <w:rFonts w:eastAsia="Calibri"/>
          <w:b/>
          <w:u w:val="single"/>
        </w:rPr>
        <w:t>commercial fishing</w:t>
      </w:r>
      <w:r w:rsidRPr="00B43595">
        <w:rPr>
          <w:rFonts w:eastAsia="Calibri"/>
          <w:sz w:val="16"/>
        </w:rPr>
        <w:t xml:space="preserve"> industries </w:t>
      </w:r>
      <w:r w:rsidRPr="002A653E">
        <w:rPr>
          <w:rFonts w:eastAsia="Calibri"/>
          <w:b/>
          <w:u w:val="single"/>
        </w:rPr>
        <w:t>generated</w:t>
      </w:r>
      <w:r w:rsidRPr="00B43595">
        <w:rPr>
          <w:rFonts w:eastAsia="Calibri"/>
          <w:sz w:val="16"/>
        </w:rPr>
        <w:t xml:space="preserve"> between $17 billion and </w:t>
      </w:r>
      <w:r w:rsidRPr="002A653E">
        <w:rPr>
          <w:rFonts w:eastAsia="Calibri"/>
          <w:b/>
          <w:u w:val="single"/>
        </w:rPr>
        <w:t>$57 billion in economic impacts and 200,000 jobs</w:t>
      </w:r>
      <w:r w:rsidRPr="00B43595">
        <w:rPr>
          <w:rFonts w:eastAsia="Calibri"/>
          <w:sz w:val="16"/>
        </w:rPr>
        <w:t xml:space="preserve"> for the region (NMFS 2016). </w:t>
      </w:r>
      <w:r w:rsidRPr="002A653E">
        <w:rPr>
          <w:rFonts w:eastAsia="Calibri"/>
          <w:b/>
          <w:iCs/>
          <w:u w:val="single"/>
          <w:bdr w:val="single" w:sz="8" w:space="0" w:color="auto"/>
        </w:rPr>
        <w:t>Reducing nitrogen losses from farms</w:t>
      </w:r>
      <w:r w:rsidRPr="00B43595">
        <w:rPr>
          <w:rFonts w:eastAsia="Calibri"/>
          <w:sz w:val="16"/>
        </w:rPr>
        <w:t xml:space="preserve"> </w:t>
      </w:r>
      <w:r w:rsidRPr="002A653E">
        <w:rPr>
          <w:rFonts w:eastAsia="Calibri"/>
          <w:b/>
          <w:u w:val="single"/>
        </w:rPr>
        <w:t>could generate</w:t>
      </w:r>
      <w:r w:rsidRPr="00B43595">
        <w:rPr>
          <w:rFonts w:eastAsia="Calibri"/>
          <w:sz w:val="16"/>
        </w:rPr>
        <w:t xml:space="preserve"> a large return on investment through </w:t>
      </w:r>
      <w:r w:rsidRPr="002A653E">
        <w:rPr>
          <w:rFonts w:eastAsia="Calibri"/>
          <w:b/>
          <w:iCs/>
          <w:u w:val="single"/>
          <w:bdr w:val="single" w:sz="8" w:space="0" w:color="auto"/>
        </w:rPr>
        <w:t>healthier, more productive fisheries in the Gulf.</w:t>
      </w:r>
    </w:p>
    <w:p w14:paraId="4A65D1F6" w14:textId="77777777" w:rsidR="007A333F" w:rsidRPr="00BF54D6" w:rsidRDefault="007A333F" w:rsidP="007A333F">
      <w:pPr>
        <w:rPr>
          <w:rFonts w:eastAsia="Calibri"/>
          <w:sz w:val="16"/>
          <w:szCs w:val="16"/>
        </w:rPr>
      </w:pPr>
      <w:r w:rsidRPr="00BF54D6">
        <w:rPr>
          <w:rFonts w:eastAsia="Calibri"/>
          <w:sz w:val="16"/>
          <w:szCs w:val="16"/>
        </w:rPr>
        <w:t>REDUCING NITROGEN FOR THE BENEFIT OF FARMERS AND FISHERS ALIKE</w:t>
      </w:r>
    </w:p>
    <w:p w14:paraId="3F349B37" w14:textId="77777777" w:rsidR="007A333F" w:rsidRPr="002A653E" w:rsidRDefault="007A333F" w:rsidP="007A333F">
      <w:pPr>
        <w:rPr>
          <w:rFonts w:eastAsia="Calibri"/>
          <w:b/>
          <w:u w:val="single"/>
        </w:rPr>
      </w:pPr>
      <w:r w:rsidRPr="002A653E">
        <w:rPr>
          <w:rFonts w:eastAsia="Calibri"/>
          <w:b/>
          <w:u w:val="single"/>
        </w:rPr>
        <w:t xml:space="preserve">Fortunately, </w:t>
      </w:r>
      <w:r w:rsidRPr="002A653E">
        <w:rPr>
          <w:rFonts w:eastAsia="Calibri"/>
          <w:b/>
          <w:iCs/>
          <w:u w:val="single"/>
          <w:bdr w:val="single" w:sz="8" w:space="0" w:color="auto"/>
        </w:rPr>
        <w:t>there are already ways to make this</w:t>
      </w:r>
      <w:r w:rsidRPr="00BF54D6">
        <w:rPr>
          <w:rFonts w:eastAsia="Calibri"/>
          <w:sz w:val="16"/>
        </w:rPr>
        <w:t xml:space="preserve"> return on investment </w:t>
      </w:r>
      <w:r w:rsidRPr="002A653E">
        <w:rPr>
          <w:rFonts w:eastAsia="Calibri"/>
          <w:b/>
          <w:iCs/>
          <w:u w:val="single"/>
          <w:bdr w:val="single" w:sz="8" w:space="0" w:color="auto"/>
        </w:rPr>
        <w:t>a reality</w:t>
      </w:r>
      <w:r w:rsidRPr="00BF54D6">
        <w:rPr>
          <w:rFonts w:eastAsia="Calibri"/>
          <w:sz w:val="16"/>
        </w:rPr>
        <w:t xml:space="preserve">. </w:t>
      </w:r>
      <w:r w:rsidRPr="00C53C2A">
        <w:rPr>
          <w:rFonts w:eastAsia="Calibri"/>
          <w:b/>
          <w:highlight w:val="yellow"/>
          <w:u w:val="single"/>
        </w:rPr>
        <w:t>Farmers</w:t>
      </w:r>
      <w:r w:rsidRPr="002A653E">
        <w:rPr>
          <w:rFonts w:eastAsia="Calibri"/>
          <w:b/>
          <w:u w:val="single"/>
        </w:rPr>
        <w:t xml:space="preserve"> and scientists </w:t>
      </w:r>
      <w:r w:rsidRPr="00C53C2A">
        <w:rPr>
          <w:rFonts w:eastAsia="Calibri"/>
          <w:b/>
          <w:iCs/>
          <w:highlight w:val="yellow"/>
          <w:u w:val="single"/>
          <w:bdr w:val="single" w:sz="8" w:space="0" w:color="auto"/>
        </w:rPr>
        <w:t>have developed</w:t>
      </w:r>
      <w:r w:rsidRPr="002A653E">
        <w:rPr>
          <w:rFonts w:eastAsia="Calibri"/>
          <w:b/>
          <w:u w:val="single"/>
        </w:rPr>
        <w:t xml:space="preserve"> a suite of </w:t>
      </w:r>
      <w:r w:rsidRPr="00C53C2A">
        <w:rPr>
          <w:rFonts w:eastAsia="Calibri"/>
          <w:b/>
          <w:iCs/>
          <w:highlight w:val="yellow"/>
          <w:u w:val="single"/>
          <w:bdr w:val="single" w:sz="8" w:space="0" w:color="auto"/>
        </w:rPr>
        <w:t>agricultural practices</w:t>
      </w:r>
      <w:r w:rsidRPr="00C53C2A">
        <w:rPr>
          <w:rFonts w:eastAsia="Calibri"/>
          <w:b/>
          <w:highlight w:val="yellow"/>
          <w:u w:val="single"/>
        </w:rPr>
        <w:t xml:space="preserve"> that</w:t>
      </w:r>
      <w:r w:rsidRPr="002A653E">
        <w:rPr>
          <w:rFonts w:eastAsia="Calibri"/>
          <w:b/>
          <w:u w:val="single"/>
        </w:rPr>
        <w:t xml:space="preserve"> </w:t>
      </w:r>
      <w:r w:rsidRPr="00C53C2A">
        <w:rPr>
          <w:rFonts w:eastAsia="Calibri"/>
          <w:b/>
          <w:iCs/>
          <w:highlight w:val="yellow"/>
          <w:u w:val="single"/>
          <w:bdr w:val="single" w:sz="8" w:space="0" w:color="auto"/>
        </w:rPr>
        <w:t>reduce</w:t>
      </w:r>
      <w:r w:rsidRPr="00BF54D6">
        <w:rPr>
          <w:rFonts w:eastAsia="Calibri"/>
          <w:sz w:val="16"/>
        </w:rPr>
        <w:t xml:space="preserve"> synthetic </w:t>
      </w:r>
      <w:r w:rsidRPr="00C53C2A">
        <w:rPr>
          <w:rFonts w:eastAsia="Calibri"/>
          <w:b/>
          <w:iCs/>
          <w:highlight w:val="yellow"/>
          <w:u w:val="single"/>
          <w:bdr w:val="single" w:sz="8" w:space="0" w:color="auto"/>
        </w:rPr>
        <w:t>nitrogen</w:t>
      </w:r>
      <w:r w:rsidRPr="002A653E">
        <w:rPr>
          <w:rFonts w:eastAsia="Calibri"/>
          <w:b/>
          <w:iCs/>
          <w:u w:val="single"/>
          <w:bdr w:val="single" w:sz="8" w:space="0" w:color="auto"/>
        </w:rPr>
        <w:t xml:space="preserve"> fertilizer </w:t>
      </w:r>
      <w:r w:rsidRPr="00C53C2A">
        <w:rPr>
          <w:rFonts w:eastAsia="Calibri"/>
          <w:b/>
          <w:iCs/>
          <w:highlight w:val="yellow"/>
          <w:u w:val="single"/>
          <w:bdr w:val="single" w:sz="8" w:space="0" w:color="auto"/>
        </w:rPr>
        <w:t>use</w:t>
      </w:r>
      <w:r w:rsidRPr="002A653E">
        <w:rPr>
          <w:rFonts w:eastAsia="Calibri"/>
          <w:b/>
          <w:u w:val="single"/>
        </w:rPr>
        <w:t xml:space="preserve"> and</w:t>
      </w:r>
      <w:r w:rsidRPr="00BF54D6">
        <w:rPr>
          <w:rFonts w:eastAsia="Calibri"/>
          <w:sz w:val="16"/>
        </w:rPr>
        <w:t xml:space="preserve"> </w:t>
      </w:r>
      <w:r w:rsidRPr="002A653E">
        <w:rPr>
          <w:rFonts w:eastAsia="Calibri"/>
          <w:b/>
          <w:iCs/>
          <w:u w:val="single"/>
          <w:bdr w:val="single" w:sz="8" w:space="0" w:color="auto"/>
        </w:rPr>
        <w:t>keep what is applied</w:t>
      </w:r>
      <w:r w:rsidRPr="00BF54D6">
        <w:rPr>
          <w:rFonts w:eastAsia="Calibri"/>
          <w:sz w:val="16"/>
        </w:rPr>
        <w:t xml:space="preserve"> to fields </w:t>
      </w:r>
      <w:r w:rsidRPr="002A653E">
        <w:rPr>
          <w:rFonts w:eastAsia="Calibri"/>
          <w:b/>
          <w:iCs/>
          <w:u w:val="single"/>
          <w:bdr w:val="single" w:sz="8" w:space="0" w:color="auto"/>
        </w:rPr>
        <w:t>out of waterways</w:t>
      </w:r>
      <w:r w:rsidRPr="00BF54D6">
        <w:rPr>
          <w:rFonts w:eastAsia="Calibri"/>
          <w:sz w:val="16"/>
        </w:rPr>
        <w:t xml:space="preserve">. The resulting soils contain more living organic matter and are kept covered year-round to resist erosion and hold more water and nutrients. These practices can simultaneously reduce farmers’ costs and make farmland more resilient to floods and droughts, while improving the long-term fertility of soil (Basche 2017; Basche and DeLonge 2019; Hunt, Hill, and Leibman 2019; Mulik 2017; Myers, Weber, and </w:t>
      </w:r>
      <w:proofErr w:type="spellStart"/>
      <w:r w:rsidRPr="00BF54D6">
        <w:rPr>
          <w:rFonts w:eastAsia="Calibri"/>
          <w:sz w:val="16"/>
        </w:rPr>
        <w:t>Tellatin</w:t>
      </w:r>
      <w:proofErr w:type="spellEnd"/>
      <w:r w:rsidRPr="00BF54D6">
        <w:rPr>
          <w:rFonts w:eastAsia="Calibri"/>
          <w:sz w:val="16"/>
        </w:rPr>
        <w:t xml:space="preserve"> 2019; </w:t>
      </w:r>
      <w:proofErr w:type="spellStart"/>
      <w:r w:rsidRPr="00BF54D6">
        <w:rPr>
          <w:rFonts w:eastAsia="Calibri"/>
          <w:sz w:val="16"/>
        </w:rPr>
        <w:t>Stillerman</w:t>
      </w:r>
      <w:proofErr w:type="spellEnd"/>
      <w:r w:rsidRPr="00BF54D6">
        <w:rPr>
          <w:rFonts w:eastAsia="Calibri"/>
          <w:sz w:val="16"/>
        </w:rPr>
        <w:t xml:space="preserve"> and DeLonge 2019). </w:t>
      </w:r>
      <w:r w:rsidRPr="002A653E">
        <w:rPr>
          <w:rFonts w:eastAsia="Calibri"/>
          <w:b/>
          <w:u w:val="single"/>
        </w:rPr>
        <w:t>Thus, these</w:t>
      </w:r>
      <w:r w:rsidRPr="00BF54D6">
        <w:rPr>
          <w:rFonts w:eastAsia="Calibri"/>
          <w:sz w:val="16"/>
        </w:rPr>
        <w:t xml:space="preserve"> two </w:t>
      </w:r>
      <w:r w:rsidRPr="002A653E">
        <w:rPr>
          <w:rFonts w:eastAsia="Calibri"/>
          <w:b/>
          <w:u w:val="single"/>
        </w:rPr>
        <w:t>important food production and economic forces in our country</w:t>
      </w:r>
      <w:r w:rsidRPr="00BF54D6">
        <w:rPr>
          <w:rFonts w:eastAsia="Calibri"/>
          <w:sz w:val="16"/>
        </w:rPr>
        <w:t xml:space="preserve">—the Midwest </w:t>
      </w:r>
      <w:r w:rsidRPr="002A653E">
        <w:rPr>
          <w:rFonts w:eastAsia="Calibri"/>
          <w:b/>
          <w:u w:val="single"/>
        </w:rPr>
        <w:t>farming</w:t>
      </w:r>
      <w:r w:rsidRPr="00BF54D6">
        <w:rPr>
          <w:rFonts w:eastAsia="Calibri"/>
          <w:sz w:val="16"/>
        </w:rPr>
        <w:t xml:space="preserve"> industry </w:t>
      </w:r>
      <w:r w:rsidRPr="002A653E">
        <w:rPr>
          <w:rFonts w:eastAsia="Calibri"/>
          <w:b/>
          <w:u w:val="single"/>
        </w:rPr>
        <w:t>and the Gulf Coast fishing industry—can jointly benefit</w:t>
      </w:r>
      <w:r w:rsidRPr="00BF54D6">
        <w:rPr>
          <w:rFonts w:eastAsia="Calibri"/>
          <w:sz w:val="16"/>
        </w:rPr>
        <w:t xml:space="preserve"> from one set of practices</w:t>
      </w:r>
      <w:r w:rsidRPr="002A653E">
        <w:rPr>
          <w:rFonts w:eastAsia="Calibri"/>
          <w:b/>
          <w:u w:val="single"/>
        </w:rPr>
        <w:t>.</w:t>
      </w:r>
    </w:p>
    <w:p w14:paraId="60336671" w14:textId="77777777" w:rsidR="007A333F" w:rsidRPr="00BF54D6" w:rsidRDefault="007A333F" w:rsidP="007A333F">
      <w:pPr>
        <w:rPr>
          <w:rFonts w:eastAsia="Calibri"/>
          <w:sz w:val="16"/>
        </w:rPr>
      </w:pPr>
      <w:r w:rsidRPr="00BF54D6">
        <w:rPr>
          <w:rFonts w:eastAsia="Calibri"/>
          <w:sz w:val="16"/>
        </w:rPr>
        <w:t xml:space="preserve">To show how improved agricultural practices in the Midwest can offer economic benefits to the Gulf fishing industry, </w:t>
      </w:r>
      <w:r w:rsidRPr="002A653E">
        <w:rPr>
          <w:rFonts w:eastAsia="Calibri"/>
          <w:b/>
          <w:u w:val="single"/>
        </w:rPr>
        <w:t>we used publicly available data to estimate how much avoidable nitrogen pollution has made its way from farm fields</w:t>
      </w:r>
      <w:r w:rsidRPr="00BF54D6">
        <w:rPr>
          <w:rFonts w:eastAsia="Calibri"/>
          <w:sz w:val="16"/>
        </w:rPr>
        <w:t xml:space="preserve"> and </w:t>
      </w:r>
      <w:r w:rsidRPr="002A653E">
        <w:rPr>
          <w:rFonts w:eastAsia="Calibri"/>
          <w:b/>
          <w:u w:val="single"/>
        </w:rPr>
        <w:t>into the two main rivers that feed the Gulf of Mexico</w:t>
      </w:r>
      <w:r w:rsidRPr="00BF54D6">
        <w:rPr>
          <w:rFonts w:eastAsia="Calibri"/>
          <w:sz w:val="16"/>
        </w:rPr>
        <w:t xml:space="preserve">. We next estimated in economic terms the damage that </w:t>
      </w:r>
      <w:r w:rsidRPr="002A653E">
        <w:rPr>
          <w:rFonts w:eastAsia="Calibri"/>
          <w:b/>
          <w:iCs/>
          <w:u w:val="single"/>
          <w:bdr w:val="single" w:sz="8" w:space="0" w:color="auto"/>
        </w:rPr>
        <w:t>nitrogen pollution from farms</w:t>
      </w:r>
      <w:r w:rsidRPr="00BF54D6">
        <w:rPr>
          <w:rFonts w:eastAsia="Calibri"/>
          <w:sz w:val="16"/>
        </w:rPr>
        <w:t xml:space="preserve">, which </w:t>
      </w:r>
      <w:r w:rsidRPr="002A653E">
        <w:rPr>
          <w:rFonts w:eastAsia="Calibri"/>
          <w:b/>
          <w:iCs/>
          <w:u w:val="single"/>
          <w:bdr w:val="single" w:sz="8" w:space="0" w:color="auto"/>
        </w:rPr>
        <w:t>fuels the dead zone</w:t>
      </w:r>
      <w:r w:rsidRPr="00BF54D6">
        <w:rPr>
          <w:rFonts w:eastAsia="Calibri"/>
          <w:sz w:val="16"/>
        </w:rPr>
        <w:t xml:space="preserve">, causes to the ecosystem services that fisheries and marine habitat provide for the Gulf of Mexico. </w:t>
      </w:r>
      <w:r w:rsidRPr="002A653E">
        <w:rPr>
          <w:rFonts w:eastAsia="Calibri"/>
          <w:b/>
          <w:u w:val="single"/>
        </w:rPr>
        <w:t>We further explored the value</w:t>
      </w:r>
      <w:r w:rsidRPr="00BF54D6">
        <w:rPr>
          <w:rFonts w:eastAsia="Calibri"/>
          <w:sz w:val="16"/>
        </w:rPr>
        <w:t xml:space="preserve"> of the damage costs </w:t>
      </w:r>
      <w:r w:rsidRPr="002A653E">
        <w:rPr>
          <w:rFonts w:eastAsia="Calibri"/>
          <w:b/>
          <w:u w:val="single"/>
        </w:rPr>
        <w:t xml:space="preserve">that could be </w:t>
      </w:r>
      <w:r w:rsidRPr="002A653E">
        <w:rPr>
          <w:rFonts w:eastAsia="Calibri"/>
          <w:b/>
          <w:iCs/>
          <w:u w:val="single"/>
          <w:bdr w:val="single" w:sz="8" w:space="0" w:color="auto"/>
        </w:rPr>
        <w:t>averted</w:t>
      </w:r>
      <w:r w:rsidRPr="002A653E">
        <w:rPr>
          <w:rFonts w:eastAsia="Calibri"/>
          <w:b/>
          <w:u w:val="single"/>
        </w:rPr>
        <w:t xml:space="preserve"> if nitrogen pollution and the dead zone were </w:t>
      </w:r>
      <w:r w:rsidRPr="002A653E">
        <w:rPr>
          <w:rFonts w:eastAsia="Calibri"/>
          <w:b/>
          <w:iCs/>
          <w:u w:val="single"/>
          <w:bdr w:val="single" w:sz="8" w:space="0" w:color="auto"/>
        </w:rPr>
        <w:t>reduced</w:t>
      </w:r>
      <w:r w:rsidRPr="00BF54D6">
        <w:rPr>
          <w:rFonts w:eastAsia="Calibri"/>
          <w:sz w:val="16"/>
        </w:rPr>
        <w:t xml:space="preserve"> </w:t>
      </w:r>
      <w:r w:rsidRPr="002A653E">
        <w:rPr>
          <w:rFonts w:eastAsia="Calibri"/>
          <w:b/>
          <w:u w:val="single"/>
        </w:rPr>
        <w:t xml:space="preserve">through </w:t>
      </w:r>
      <w:r w:rsidRPr="002A653E">
        <w:rPr>
          <w:rFonts w:eastAsia="Calibri"/>
          <w:b/>
          <w:iCs/>
          <w:u w:val="single"/>
          <w:bdr w:val="single" w:sz="8" w:space="0" w:color="auto"/>
        </w:rPr>
        <w:t>changes in agricultural practices upstream</w:t>
      </w:r>
      <w:r w:rsidRPr="00BF54D6">
        <w:rPr>
          <w:rFonts w:eastAsia="Calibri"/>
          <w:sz w:val="16"/>
        </w:rPr>
        <w:t xml:space="preserve">. </w:t>
      </w:r>
      <w:r w:rsidRPr="002A653E">
        <w:rPr>
          <w:rFonts w:eastAsia="Calibri"/>
          <w:b/>
          <w:u w:val="single"/>
        </w:rPr>
        <w:t>Our analysis found that</w:t>
      </w:r>
      <w:r w:rsidRPr="00BF54D6">
        <w:rPr>
          <w:rFonts w:eastAsia="Calibri"/>
          <w:sz w:val="16"/>
        </w:rPr>
        <w:t xml:space="preserve"> on average the equivalent of 3,100 standard-sized shipping containers per year of excess nitrogen has washed off Midwest cropland into the Mississippi and Atchafalaya rivers, and ultimately into the Gulf </w:t>
      </w:r>
      <w:r w:rsidRPr="00BF54D6">
        <w:rPr>
          <w:rFonts w:eastAsia="Calibri"/>
          <w:sz w:val="16"/>
        </w:rPr>
        <w:lastRenderedPageBreak/>
        <w:t xml:space="preserve">of Mexico. This nitrogen has contributed up to $2.4 billion in damages to ecosystem services generated by fisheries and marine habitat every year since 1980. We also found that </w:t>
      </w:r>
      <w:r w:rsidRPr="00C53C2A">
        <w:rPr>
          <w:rFonts w:eastAsia="Calibri"/>
          <w:b/>
          <w:highlight w:val="yellow"/>
          <w:u w:val="single"/>
        </w:rPr>
        <w:t>significant</w:t>
      </w:r>
      <w:r w:rsidRPr="00BF54D6">
        <w:rPr>
          <w:rFonts w:eastAsia="Calibri"/>
          <w:sz w:val="16"/>
        </w:rPr>
        <w:t xml:space="preserve"> economic </w:t>
      </w:r>
      <w:r w:rsidRPr="00C53C2A">
        <w:rPr>
          <w:rFonts w:eastAsia="Calibri"/>
          <w:b/>
          <w:highlight w:val="yellow"/>
          <w:u w:val="single"/>
        </w:rPr>
        <w:t>benefits</w:t>
      </w:r>
      <w:r w:rsidRPr="002A653E">
        <w:rPr>
          <w:rFonts w:eastAsia="Calibri"/>
          <w:b/>
          <w:u w:val="single"/>
        </w:rPr>
        <w:t xml:space="preserve"> </w:t>
      </w:r>
      <w:r w:rsidRPr="00C53C2A">
        <w:rPr>
          <w:rFonts w:eastAsia="Calibri"/>
          <w:b/>
          <w:highlight w:val="yellow"/>
          <w:u w:val="single"/>
        </w:rPr>
        <w:t xml:space="preserve">could be realized by </w:t>
      </w:r>
      <w:r w:rsidRPr="002A653E">
        <w:rPr>
          <w:rFonts w:eastAsia="Calibri"/>
          <w:b/>
          <w:u w:val="single"/>
        </w:rPr>
        <w:t>reducing these</w:t>
      </w:r>
      <w:r w:rsidRPr="00BF54D6">
        <w:rPr>
          <w:rFonts w:eastAsia="Calibri"/>
          <w:sz w:val="16"/>
        </w:rPr>
        <w:t xml:space="preserve"> damages </w:t>
      </w:r>
      <w:r w:rsidRPr="002A653E">
        <w:rPr>
          <w:rFonts w:eastAsia="Calibri"/>
          <w:b/>
          <w:u w:val="single"/>
        </w:rPr>
        <w:t xml:space="preserve">through </w:t>
      </w:r>
      <w:r w:rsidRPr="00C53C2A">
        <w:rPr>
          <w:rFonts w:eastAsia="Calibri"/>
          <w:b/>
          <w:iCs/>
          <w:highlight w:val="yellow"/>
          <w:u w:val="single"/>
          <w:bdr w:val="single" w:sz="8" w:space="0" w:color="auto"/>
        </w:rPr>
        <w:t>changes in agriculture upstream</w:t>
      </w:r>
      <w:r w:rsidRPr="00BF54D6">
        <w:rPr>
          <w:rFonts w:eastAsia="Calibri"/>
          <w:sz w:val="16"/>
        </w:rPr>
        <w:t>.</w:t>
      </w:r>
    </w:p>
    <w:p w14:paraId="2EEDF89C" w14:textId="77777777" w:rsidR="007A333F" w:rsidRPr="00BF54D6" w:rsidRDefault="007A333F" w:rsidP="007A333F">
      <w:pPr>
        <w:rPr>
          <w:rFonts w:eastAsia="Calibri"/>
          <w:sz w:val="16"/>
        </w:rPr>
      </w:pPr>
      <w:r w:rsidRPr="002A653E">
        <w:rPr>
          <w:rFonts w:eastAsia="Calibri"/>
          <w:b/>
          <w:u w:val="single"/>
        </w:rPr>
        <w:t xml:space="preserve">These benefits </w:t>
      </w:r>
      <w:r w:rsidRPr="002A653E">
        <w:rPr>
          <w:rFonts w:eastAsia="Calibri"/>
          <w:b/>
          <w:iCs/>
          <w:u w:val="single"/>
          <w:bdr w:val="single" w:sz="8" w:space="0" w:color="auto"/>
        </w:rPr>
        <w:t>cannot be realized without policy support</w:t>
      </w:r>
      <w:r w:rsidRPr="00BF54D6">
        <w:rPr>
          <w:rFonts w:eastAsia="Calibri"/>
          <w:sz w:val="16"/>
        </w:rPr>
        <w:t xml:space="preserve">. </w:t>
      </w:r>
      <w:r w:rsidRPr="002A653E">
        <w:rPr>
          <w:rFonts w:eastAsia="Calibri"/>
          <w:b/>
          <w:u w:val="single"/>
        </w:rPr>
        <w:t xml:space="preserve">We recommend </w:t>
      </w:r>
      <w:r w:rsidRPr="00C53C2A">
        <w:rPr>
          <w:rFonts w:eastAsia="Calibri"/>
          <w:b/>
          <w:iCs/>
          <w:highlight w:val="yellow"/>
          <w:u w:val="single"/>
          <w:bdr w:val="single" w:sz="8" w:space="0" w:color="auto"/>
        </w:rPr>
        <w:t>policy</w:t>
      </w:r>
      <w:r w:rsidRPr="002A653E">
        <w:rPr>
          <w:rFonts w:eastAsia="Calibri"/>
          <w:b/>
          <w:iCs/>
          <w:u w:val="single"/>
          <w:bdr w:val="single" w:sz="8" w:space="0" w:color="auto"/>
        </w:rPr>
        <w:t xml:space="preserve"> </w:t>
      </w:r>
      <w:r w:rsidRPr="00C53C2A">
        <w:rPr>
          <w:rFonts w:eastAsia="Calibri"/>
          <w:b/>
          <w:iCs/>
          <w:highlight w:val="yellow"/>
          <w:u w:val="single"/>
          <w:bdr w:val="single" w:sz="8" w:space="0" w:color="auto"/>
        </w:rPr>
        <w:t>actions</w:t>
      </w:r>
      <w:r w:rsidRPr="002A653E">
        <w:rPr>
          <w:rFonts w:eastAsia="Calibri"/>
          <w:b/>
          <w:u w:val="single"/>
        </w:rPr>
        <w:t xml:space="preserve"> that</w:t>
      </w:r>
      <w:r w:rsidRPr="00BF54D6">
        <w:rPr>
          <w:rFonts w:eastAsia="Calibri"/>
          <w:sz w:val="16"/>
        </w:rPr>
        <w:t xml:space="preserve"> can help Gulf Coast fishing industries and communities while </w:t>
      </w:r>
      <w:r w:rsidRPr="00C53C2A">
        <w:rPr>
          <w:rStyle w:val="Emphasis"/>
          <w:highlight w:val="yellow"/>
        </w:rPr>
        <w:t>support</w:t>
      </w:r>
      <w:r w:rsidRPr="002A653E">
        <w:rPr>
          <w:rStyle w:val="StyleUnderline"/>
        </w:rPr>
        <w:t>ing</w:t>
      </w:r>
      <w:r w:rsidRPr="00BF54D6">
        <w:rPr>
          <w:rFonts w:eastAsia="Calibri"/>
          <w:sz w:val="16"/>
        </w:rPr>
        <w:t xml:space="preserve"> a thriving, </w:t>
      </w:r>
      <w:r w:rsidRPr="00C53C2A">
        <w:rPr>
          <w:rFonts w:eastAsia="Calibri"/>
          <w:b/>
          <w:highlight w:val="yellow"/>
          <w:u w:val="single"/>
        </w:rPr>
        <w:t>sustainable</w:t>
      </w:r>
      <w:r w:rsidRPr="00BF54D6">
        <w:rPr>
          <w:rFonts w:eastAsia="Calibri"/>
          <w:sz w:val="16"/>
        </w:rPr>
        <w:t xml:space="preserve"> </w:t>
      </w:r>
      <w:r w:rsidRPr="00C53C2A">
        <w:rPr>
          <w:rStyle w:val="Emphasis"/>
          <w:highlight w:val="yellow"/>
        </w:rPr>
        <w:t>ag</w:t>
      </w:r>
      <w:r w:rsidRPr="002A653E">
        <w:rPr>
          <w:rStyle w:val="StyleUnderline"/>
        </w:rPr>
        <w:t>ricultural</w:t>
      </w:r>
      <w:r w:rsidRPr="00BF54D6">
        <w:rPr>
          <w:rFonts w:eastAsia="Calibri"/>
          <w:sz w:val="16"/>
        </w:rPr>
        <w:t xml:space="preserve"> economy </w:t>
      </w:r>
      <w:r w:rsidRPr="002A653E">
        <w:rPr>
          <w:rFonts w:eastAsia="Calibri"/>
          <w:b/>
          <w:u w:val="single"/>
        </w:rPr>
        <w:t xml:space="preserve">in the </w:t>
      </w:r>
      <w:r w:rsidRPr="002A653E">
        <w:rPr>
          <w:rFonts w:eastAsia="Calibri"/>
          <w:b/>
          <w:iCs/>
          <w:u w:val="single"/>
          <w:bdr w:val="single" w:sz="8" w:space="0" w:color="auto"/>
        </w:rPr>
        <w:t>Midwest</w:t>
      </w:r>
      <w:r w:rsidRPr="00BF54D6">
        <w:rPr>
          <w:rFonts w:eastAsia="Calibri"/>
          <w:sz w:val="16"/>
        </w:rPr>
        <w:t xml:space="preserve"> </w:t>
      </w:r>
      <w:r w:rsidRPr="002A653E">
        <w:rPr>
          <w:rFonts w:eastAsia="Calibri"/>
          <w:b/>
          <w:u w:val="single"/>
        </w:rPr>
        <w:t xml:space="preserve">through </w:t>
      </w:r>
      <w:r w:rsidRPr="002A653E">
        <w:rPr>
          <w:rFonts w:eastAsia="Calibri"/>
          <w:b/>
          <w:iCs/>
          <w:u w:val="single"/>
          <w:bdr w:val="single" w:sz="8" w:space="0" w:color="auto"/>
        </w:rPr>
        <w:t>science-based solutions</w:t>
      </w:r>
      <w:r w:rsidRPr="00BF54D6">
        <w:rPr>
          <w:rFonts w:eastAsia="Calibri"/>
          <w:sz w:val="16"/>
        </w:rPr>
        <w:t xml:space="preserve"> </w:t>
      </w:r>
      <w:r w:rsidRPr="002A653E">
        <w:rPr>
          <w:rFonts w:eastAsia="Calibri"/>
          <w:b/>
          <w:u w:val="single"/>
        </w:rPr>
        <w:t>that provide farmers with tools to build healthy, living soil.</w:t>
      </w:r>
      <w:r w:rsidRPr="00BF54D6">
        <w:rPr>
          <w:rFonts w:eastAsia="Calibri"/>
          <w:sz w:val="16"/>
        </w:rPr>
        <w:t xml:space="preserve"> </w:t>
      </w:r>
    </w:p>
    <w:p w14:paraId="1D5126A0" w14:textId="77777777" w:rsidR="00C23977" w:rsidRPr="002A653E" w:rsidRDefault="00C23977" w:rsidP="00C23977">
      <w:pPr>
        <w:keepNext/>
        <w:keepLines/>
        <w:spacing w:before="200"/>
        <w:outlineLvl w:val="3"/>
        <w:rPr>
          <w:rFonts w:eastAsia="Times New Roman" w:cs="Times New Roman"/>
          <w:b/>
          <w:iCs/>
          <w:sz w:val="26"/>
        </w:rPr>
      </w:pPr>
      <w:bookmarkStart w:id="6" w:name="_Hlk75472071"/>
      <w:bookmarkEnd w:id="5"/>
      <w:r w:rsidRPr="002A653E">
        <w:rPr>
          <w:rFonts w:eastAsia="Times New Roman" w:cs="Times New Roman"/>
          <w:b/>
          <w:iCs/>
          <w:sz w:val="26"/>
        </w:rPr>
        <w:t>Collapse of fish stocks risks numerous global wars—Including US-Russia</w:t>
      </w:r>
    </w:p>
    <w:p w14:paraId="4D439813" w14:textId="77777777" w:rsidR="00C23977" w:rsidRPr="002A653E" w:rsidRDefault="00C23977" w:rsidP="00C23977">
      <w:pPr>
        <w:rPr>
          <w:rFonts w:eastAsia="Calibri"/>
        </w:rPr>
      </w:pPr>
      <w:r w:rsidRPr="002A653E">
        <w:rPr>
          <w:rFonts w:eastAsia="Calibri"/>
          <w:b/>
          <w:bCs/>
          <w:sz w:val="26"/>
          <w:u w:val="single"/>
        </w:rPr>
        <w:t>Bloom 18</w:t>
      </w:r>
      <w:r w:rsidRPr="002A653E">
        <w:rPr>
          <w:rFonts w:eastAsia="Calibri"/>
        </w:rPr>
        <w:t xml:space="preserve"> – Strategic Foresight Director &amp; Commander, U.S. Coast Guard</w:t>
      </w:r>
    </w:p>
    <w:p w14:paraId="352DE379" w14:textId="77777777" w:rsidR="00C23977" w:rsidRPr="002A653E" w:rsidRDefault="00C23977" w:rsidP="00C23977">
      <w:pPr>
        <w:rPr>
          <w:rFonts w:eastAsia="Calibri"/>
        </w:rPr>
      </w:pPr>
      <w:r w:rsidRPr="002A653E">
        <w:rPr>
          <w:rFonts w:eastAsia="Calibri"/>
        </w:rPr>
        <w:t xml:space="preserve">Kate Higgins-Bloom, former Coast Guard Fellow to the DHS Office of Legislative Affairs, former White House Fellow in the Executive Office of the President, former Next Generation National Security Fellow &amp; 2011-2012 Assistant Director of the Office of Legislative Affairs at the Center for a New American Security, Food Fight, 2018, </w:t>
      </w:r>
      <w:hyperlink r:id="rId12" w:history="1">
        <w:r w:rsidRPr="002A653E">
          <w:rPr>
            <w:rStyle w:val="Hyperlink"/>
            <w:rFonts w:eastAsia="Calibri"/>
          </w:rPr>
          <w:t>https://foreignpolicy.com/2018/09/12/food-fight-illegal-fishing-conflict/</w:t>
        </w:r>
      </w:hyperlink>
      <w:r w:rsidRPr="002A653E">
        <w:rPr>
          <w:rFonts w:eastAsia="Calibri"/>
        </w:rPr>
        <w:t xml:space="preserve"> </w:t>
      </w:r>
      <w:proofErr w:type="spellStart"/>
      <w:r w:rsidRPr="002A653E">
        <w:rPr>
          <w:rFonts w:eastAsia="Calibri"/>
        </w:rPr>
        <w:t>pbr</w:t>
      </w:r>
      <w:proofErr w:type="spellEnd"/>
      <w:r w:rsidRPr="002A653E">
        <w:rPr>
          <w:rFonts w:eastAsia="Calibri"/>
        </w:rPr>
        <w:t>/msdi21</w:t>
      </w:r>
    </w:p>
    <w:p w14:paraId="3C7C793E" w14:textId="77777777" w:rsidR="00C23977" w:rsidRPr="002A653E" w:rsidRDefault="00C23977" w:rsidP="00C23977">
      <w:pPr>
        <w:rPr>
          <w:rFonts w:eastAsia="Calibri"/>
          <w:sz w:val="16"/>
        </w:rPr>
      </w:pPr>
      <w:r w:rsidRPr="00C53C2A">
        <w:rPr>
          <w:rFonts w:eastAsia="Calibri"/>
          <w:b/>
          <w:highlight w:val="yellow"/>
          <w:u w:val="single"/>
        </w:rPr>
        <w:t>Humans</w:t>
      </w:r>
      <w:r w:rsidRPr="002A653E">
        <w:rPr>
          <w:rFonts w:eastAsia="Calibri"/>
          <w:b/>
          <w:u w:val="single"/>
        </w:rPr>
        <w:t xml:space="preserve"> have </w:t>
      </w:r>
      <w:r w:rsidRPr="00C53C2A">
        <w:rPr>
          <w:rFonts w:eastAsia="Calibri"/>
          <w:b/>
          <w:iCs/>
          <w:highlight w:val="yellow"/>
          <w:u w:val="single"/>
          <w:bdr w:val="single" w:sz="8" w:space="0" w:color="auto"/>
        </w:rPr>
        <w:t>always</w:t>
      </w:r>
      <w:r w:rsidRPr="00C53C2A">
        <w:rPr>
          <w:rFonts w:eastAsia="Calibri"/>
          <w:b/>
          <w:highlight w:val="yellow"/>
          <w:u w:val="single"/>
        </w:rPr>
        <w:t xml:space="preserve"> </w:t>
      </w:r>
      <w:r w:rsidRPr="00C53C2A">
        <w:rPr>
          <w:rFonts w:eastAsia="Calibri"/>
          <w:b/>
          <w:iCs/>
          <w:highlight w:val="yellow"/>
          <w:u w:val="single"/>
          <w:bdr w:val="single" w:sz="8" w:space="0" w:color="auto"/>
        </w:rPr>
        <w:t>depended on the sea</w:t>
      </w:r>
      <w:r w:rsidRPr="002A653E">
        <w:rPr>
          <w:rFonts w:eastAsia="Calibri"/>
          <w:sz w:val="16"/>
        </w:rPr>
        <w:t xml:space="preserve">. For as long as there have been fishermen, there have been conflicts over fish. And </w:t>
      </w:r>
      <w:r w:rsidRPr="002A653E">
        <w:rPr>
          <w:rFonts w:eastAsia="Calibri"/>
          <w:b/>
          <w:iCs/>
          <w:u w:val="single"/>
          <w:bdr w:val="single" w:sz="8" w:space="0" w:color="auto"/>
        </w:rPr>
        <w:t>though it may seem anachronistic</w:t>
      </w:r>
      <w:r w:rsidRPr="002A653E">
        <w:rPr>
          <w:rFonts w:eastAsia="Calibri"/>
          <w:b/>
          <w:u w:val="single"/>
        </w:rPr>
        <w:t xml:space="preserve">, the odds that a </w:t>
      </w:r>
      <w:r w:rsidRPr="00C53C2A">
        <w:rPr>
          <w:rFonts w:eastAsia="Calibri"/>
          <w:b/>
          <w:iCs/>
          <w:highlight w:val="yellow"/>
          <w:u w:val="single"/>
          <w:bdr w:val="single" w:sz="8" w:space="0" w:color="auto"/>
        </w:rPr>
        <w:t xml:space="preserve">squabble </w:t>
      </w:r>
      <w:proofErr w:type="gramStart"/>
      <w:r w:rsidRPr="00C53C2A">
        <w:rPr>
          <w:rFonts w:eastAsia="Calibri"/>
          <w:b/>
          <w:iCs/>
          <w:highlight w:val="yellow"/>
          <w:u w:val="single"/>
          <w:bdr w:val="single" w:sz="8" w:space="0" w:color="auto"/>
        </w:rPr>
        <w:t>over fishing</w:t>
      </w:r>
      <w:proofErr w:type="gramEnd"/>
      <w:r w:rsidRPr="002A653E">
        <w:rPr>
          <w:rFonts w:eastAsia="Calibri"/>
          <w:b/>
          <w:u w:val="single"/>
        </w:rPr>
        <w:t xml:space="preserve"> rights </w:t>
      </w:r>
      <w:r w:rsidRPr="00C53C2A">
        <w:rPr>
          <w:rFonts w:eastAsia="Calibri"/>
          <w:b/>
          <w:highlight w:val="yellow"/>
          <w:u w:val="single"/>
        </w:rPr>
        <w:t xml:space="preserve">could </w:t>
      </w:r>
      <w:r w:rsidRPr="00C53C2A">
        <w:rPr>
          <w:rFonts w:eastAsia="Calibri"/>
          <w:b/>
          <w:iCs/>
          <w:highlight w:val="yellow"/>
          <w:u w:val="single"/>
          <w:bdr w:val="single" w:sz="8" w:space="0" w:color="auto"/>
        </w:rPr>
        <w:t>turn into a</w:t>
      </w:r>
      <w:r w:rsidRPr="002A653E">
        <w:rPr>
          <w:rFonts w:eastAsia="Calibri"/>
          <w:b/>
          <w:iCs/>
          <w:u w:val="single"/>
          <w:bdr w:val="single" w:sz="8" w:space="0" w:color="auto"/>
        </w:rPr>
        <w:t xml:space="preserve"> major </w:t>
      </w:r>
      <w:r w:rsidRPr="00C53C2A">
        <w:rPr>
          <w:rFonts w:eastAsia="Calibri"/>
          <w:b/>
          <w:iCs/>
          <w:highlight w:val="yellow"/>
          <w:u w:val="single"/>
          <w:bdr w:val="single" w:sz="8" w:space="0" w:color="auto"/>
        </w:rPr>
        <w:t>armed conflict</w:t>
      </w:r>
      <w:r w:rsidRPr="002A653E">
        <w:rPr>
          <w:rFonts w:eastAsia="Calibri"/>
          <w:b/>
          <w:u w:val="single"/>
        </w:rPr>
        <w:t xml:space="preserve"> </w:t>
      </w:r>
      <w:r w:rsidRPr="002A653E">
        <w:rPr>
          <w:rFonts w:eastAsia="Calibri"/>
          <w:b/>
          <w:iCs/>
          <w:u w:val="single"/>
          <w:bdr w:val="single" w:sz="8" w:space="0" w:color="auto"/>
        </w:rPr>
        <w:t>are rising</w:t>
      </w:r>
      <w:r w:rsidRPr="002A653E">
        <w:rPr>
          <w:rFonts w:eastAsia="Calibri"/>
          <w:b/>
          <w:u w:val="single"/>
        </w:rPr>
        <w:t xml:space="preserve">. The </w:t>
      </w:r>
      <w:r w:rsidRPr="002A653E">
        <w:rPr>
          <w:rFonts w:eastAsia="Calibri"/>
          <w:b/>
          <w:iCs/>
          <w:u w:val="single"/>
          <w:bdr w:val="single" w:sz="8" w:space="0" w:color="auto"/>
        </w:rPr>
        <w:t>return of great-power competition</w:t>
      </w:r>
      <w:r w:rsidRPr="002A653E">
        <w:rPr>
          <w:rFonts w:eastAsia="Calibri"/>
          <w:b/>
          <w:u w:val="single"/>
        </w:rPr>
        <w:t xml:space="preserve"> has </w:t>
      </w:r>
      <w:proofErr w:type="gramStart"/>
      <w:r w:rsidRPr="002A653E">
        <w:rPr>
          <w:rFonts w:eastAsia="Calibri"/>
          <w:b/>
          <w:u w:val="single"/>
        </w:rPr>
        <w:t xml:space="preserve">actually </w:t>
      </w:r>
      <w:r w:rsidRPr="002A653E">
        <w:rPr>
          <w:rFonts w:eastAsia="Calibri"/>
          <w:b/>
          <w:iCs/>
          <w:u w:val="single"/>
          <w:bdr w:val="single" w:sz="8" w:space="0" w:color="auto"/>
        </w:rPr>
        <w:t>increased</w:t>
      </w:r>
      <w:proofErr w:type="gramEnd"/>
      <w:r w:rsidRPr="002A653E">
        <w:rPr>
          <w:rFonts w:eastAsia="Calibri"/>
          <w:b/>
          <w:iCs/>
          <w:u w:val="single"/>
          <w:bdr w:val="single" w:sz="8" w:space="0" w:color="auto"/>
        </w:rPr>
        <w:t xml:space="preserve"> the likelihood of a war over fish</w:t>
      </w:r>
      <w:r w:rsidRPr="002A653E">
        <w:rPr>
          <w:rFonts w:eastAsia="Calibri"/>
          <w:sz w:val="16"/>
        </w:rPr>
        <w:t>. The past 17 years of the fight against terrorism, and Washington’s renewed focus on developing high-end capabilities to prepare for great-power conflict, have led to a lack of preparation for a low-end, seemingly mundane but increasingly likely source of conflict in the world: food.</w:t>
      </w:r>
    </w:p>
    <w:p w14:paraId="0E4402AA" w14:textId="77777777" w:rsidR="00C23977" w:rsidRPr="002A653E" w:rsidRDefault="00C23977" w:rsidP="00C23977">
      <w:pPr>
        <w:rPr>
          <w:rFonts w:eastAsia="Calibri"/>
          <w:sz w:val="16"/>
        </w:rPr>
      </w:pPr>
      <w:r w:rsidRPr="00C53C2A">
        <w:rPr>
          <w:rFonts w:eastAsia="Calibri"/>
          <w:b/>
          <w:highlight w:val="yellow"/>
          <w:u w:val="single"/>
        </w:rPr>
        <w:t>As incomes rise</w:t>
      </w:r>
      <w:r w:rsidRPr="002A653E">
        <w:rPr>
          <w:rFonts w:eastAsia="Calibri"/>
          <w:b/>
          <w:u w:val="single"/>
        </w:rPr>
        <w:t xml:space="preserve"> around the world, </w:t>
      </w:r>
      <w:r w:rsidRPr="00C53C2A">
        <w:rPr>
          <w:rFonts w:eastAsia="Calibri"/>
          <w:b/>
          <w:highlight w:val="yellow"/>
          <w:u w:val="single"/>
        </w:rPr>
        <w:t>so</w:t>
      </w:r>
      <w:r w:rsidRPr="002A653E">
        <w:rPr>
          <w:rFonts w:eastAsia="Calibri"/>
          <w:b/>
          <w:u w:val="single"/>
        </w:rPr>
        <w:t xml:space="preserve"> too </w:t>
      </w:r>
      <w:r w:rsidRPr="00C53C2A">
        <w:rPr>
          <w:rFonts w:eastAsia="Calibri"/>
          <w:b/>
          <w:highlight w:val="yellow"/>
          <w:u w:val="single"/>
        </w:rPr>
        <w:t>does</w:t>
      </w:r>
      <w:r w:rsidRPr="002A653E">
        <w:rPr>
          <w:rFonts w:eastAsia="Calibri"/>
          <w:b/>
          <w:u w:val="single"/>
        </w:rPr>
        <w:t xml:space="preserve"> the </w:t>
      </w:r>
      <w:r w:rsidRPr="00C53C2A">
        <w:rPr>
          <w:rStyle w:val="Emphasis"/>
          <w:highlight w:val="yellow"/>
        </w:rPr>
        <w:t>demand for food</w:t>
      </w:r>
      <w:r w:rsidRPr="002A653E">
        <w:rPr>
          <w:rFonts w:eastAsia="Calibri"/>
          <w:b/>
          <w:u w:val="single"/>
        </w:rPr>
        <w:t>—especially protein</w:t>
      </w:r>
      <w:r w:rsidRPr="002A653E">
        <w:rPr>
          <w:rFonts w:eastAsia="Calibri"/>
          <w:sz w:val="16"/>
        </w:rPr>
        <w:t xml:space="preserve">. The United Nations currently estimates that between mid-2017 and 2050, the number of humans on Earth will rise by 29 percent, from 7.6 billion to </w:t>
      </w:r>
      <w:r w:rsidRPr="002A653E">
        <w:rPr>
          <w:rFonts w:eastAsia="Calibri"/>
          <w:sz w:val="16"/>
        </w:rPr>
        <w:lastRenderedPageBreak/>
        <w:t xml:space="preserve">9.8 billion. </w:t>
      </w:r>
      <w:r w:rsidRPr="002A653E">
        <w:rPr>
          <w:rFonts w:eastAsia="Calibri"/>
          <w:b/>
          <w:u w:val="single"/>
        </w:rPr>
        <w:t>Most</w:t>
      </w:r>
      <w:r w:rsidRPr="002A653E">
        <w:rPr>
          <w:rFonts w:eastAsia="Calibri"/>
          <w:sz w:val="16"/>
        </w:rPr>
        <w:t xml:space="preserve"> of that </w:t>
      </w:r>
      <w:r w:rsidRPr="002A653E">
        <w:rPr>
          <w:rFonts w:eastAsia="Calibri"/>
          <w:b/>
          <w:u w:val="single"/>
        </w:rPr>
        <w:t>population growth will occur in Asia, Africa, and Latin America</w:t>
      </w:r>
      <w:r w:rsidRPr="002A653E">
        <w:rPr>
          <w:rFonts w:eastAsia="Calibri"/>
          <w:sz w:val="16"/>
        </w:rPr>
        <w:t xml:space="preserve">—areas where millions of people have recently risen from deep poverty to the middle class. Part of a middle-class lifestyle is a middle-class diet, which includes far more protein than poor people consume. As a result of that shift, the </w:t>
      </w:r>
      <w:r w:rsidRPr="002A653E">
        <w:rPr>
          <w:rFonts w:eastAsia="Calibri"/>
          <w:b/>
          <w:u w:val="single"/>
        </w:rPr>
        <w:t>global demand</w:t>
      </w:r>
      <w:r w:rsidRPr="002A653E">
        <w:rPr>
          <w:rFonts w:eastAsia="Calibri"/>
          <w:sz w:val="16"/>
        </w:rPr>
        <w:t xml:space="preserve"> for protein </w:t>
      </w:r>
      <w:r w:rsidRPr="002A653E">
        <w:rPr>
          <w:rFonts w:eastAsia="Calibri"/>
          <w:b/>
          <w:u w:val="single"/>
        </w:rPr>
        <w:t>will outpace</w:t>
      </w:r>
      <w:r w:rsidRPr="002A653E">
        <w:rPr>
          <w:rFonts w:eastAsia="Calibri"/>
          <w:sz w:val="16"/>
        </w:rPr>
        <w:t xml:space="preserve"> population </w:t>
      </w:r>
      <w:r w:rsidRPr="002A653E">
        <w:rPr>
          <w:rFonts w:eastAsia="Calibri"/>
          <w:b/>
          <w:u w:val="single"/>
        </w:rPr>
        <w:t>growth</w:t>
      </w:r>
      <w:r w:rsidRPr="002A653E">
        <w:rPr>
          <w:rFonts w:eastAsia="Calibri"/>
          <w:sz w:val="16"/>
        </w:rPr>
        <w:t xml:space="preserve">, increasing </w:t>
      </w:r>
      <w:r w:rsidRPr="002A653E">
        <w:rPr>
          <w:rFonts w:eastAsia="Calibri"/>
          <w:b/>
          <w:u w:val="single"/>
        </w:rPr>
        <w:t>between 32 and 78 percent</w:t>
      </w:r>
      <w:r w:rsidRPr="002A653E">
        <w:rPr>
          <w:rFonts w:eastAsia="Calibri"/>
          <w:sz w:val="16"/>
        </w:rPr>
        <w:t xml:space="preserve">, according to some estimates. Meeting that demand could require an additional 62 to 159 million metric tons of protein per year. </w:t>
      </w:r>
      <w:r w:rsidRPr="00C53C2A">
        <w:rPr>
          <w:rFonts w:eastAsia="Calibri"/>
          <w:b/>
          <w:highlight w:val="yellow"/>
          <w:u w:val="single"/>
        </w:rPr>
        <w:t xml:space="preserve">To </w:t>
      </w:r>
      <w:r w:rsidRPr="00C53C2A">
        <w:rPr>
          <w:rFonts w:eastAsia="Calibri"/>
          <w:b/>
          <w:iCs/>
          <w:highlight w:val="yellow"/>
          <w:u w:val="single"/>
          <w:bdr w:val="single" w:sz="8" w:space="0" w:color="auto"/>
        </w:rPr>
        <w:t>maintain political support</w:t>
      </w:r>
      <w:r w:rsidRPr="002A653E">
        <w:rPr>
          <w:rFonts w:eastAsia="Calibri"/>
          <w:b/>
          <w:iCs/>
          <w:u w:val="single"/>
          <w:bdr w:val="single" w:sz="8" w:space="0" w:color="auto"/>
        </w:rPr>
        <w:t xml:space="preserve"> at home</w:t>
      </w:r>
      <w:r w:rsidRPr="002A653E">
        <w:rPr>
          <w:rFonts w:eastAsia="Calibri"/>
          <w:b/>
          <w:u w:val="single"/>
        </w:rPr>
        <w:t xml:space="preserve">, </w:t>
      </w:r>
      <w:r w:rsidRPr="00C53C2A">
        <w:rPr>
          <w:rFonts w:eastAsia="Calibri"/>
          <w:b/>
          <w:iCs/>
          <w:highlight w:val="yellow"/>
          <w:u w:val="single"/>
          <w:bdr w:val="single" w:sz="8" w:space="0" w:color="auto"/>
        </w:rPr>
        <w:t>leaders must ensure access</w:t>
      </w:r>
      <w:r w:rsidRPr="002A653E">
        <w:rPr>
          <w:rFonts w:eastAsia="Calibri"/>
          <w:b/>
          <w:u w:val="single"/>
        </w:rPr>
        <w:t xml:space="preserve"> to the high-quality food</w:t>
      </w:r>
      <w:r w:rsidRPr="002A653E">
        <w:rPr>
          <w:rFonts w:eastAsia="Calibri"/>
          <w:sz w:val="16"/>
        </w:rPr>
        <w:t xml:space="preserve"> that is </w:t>
      </w:r>
      <w:r w:rsidRPr="002A653E">
        <w:rPr>
          <w:rFonts w:eastAsia="Calibri"/>
          <w:b/>
          <w:u w:val="single"/>
        </w:rPr>
        <w:t>part of a middle-class lifestyle</w:t>
      </w:r>
      <w:r w:rsidRPr="002A653E">
        <w:rPr>
          <w:rFonts w:eastAsia="Calibri"/>
          <w:sz w:val="16"/>
        </w:rPr>
        <w:t>.</w:t>
      </w:r>
    </w:p>
    <w:p w14:paraId="6226DDA4" w14:textId="77777777" w:rsidR="00C23977" w:rsidRPr="002A653E" w:rsidRDefault="00C23977" w:rsidP="00C23977">
      <w:pPr>
        <w:rPr>
          <w:rFonts w:eastAsia="Calibri"/>
          <w:sz w:val="12"/>
          <w:szCs w:val="12"/>
        </w:rPr>
      </w:pPr>
      <w:r w:rsidRPr="002A653E">
        <w:rPr>
          <w:rFonts w:eastAsia="Calibri"/>
          <w:sz w:val="12"/>
          <w:szCs w:val="12"/>
        </w:rPr>
        <w:t>The supply of both wild and farmed fish will not keep up. The current annual global catch of seafood is 94 million metric tons. And all around the world, the wild populations of both migratory fish, such as tuna, and less mobile species, such as flounder, are being overfished. Scarcity has already forced Chinese fishing fleets further and further afield in search of their catch. Serious international efforts to manage the world’s wild fisheries are underway, but this work is stymied by widespread illegal, unreported, and unregulated (or IUU) fishing. Today, such harvests comprise somewhere from 20 to 50 percent of the global catch and inflict economic, social, and environmental damage on some of the world’s most vulnerable populations as fisheries collapse from overfishing and poor and rural fishing communities wrestle with the subsequent loss of income and, eventually, their social fabric. The classic example of this is fishermen in Central America turning to drug cartels for employment or poaching from closed fisheries, feeding the cycle of violence and environmental damage.</w:t>
      </w:r>
    </w:p>
    <w:p w14:paraId="0811CB07" w14:textId="77777777" w:rsidR="00C23977" w:rsidRPr="002A653E" w:rsidRDefault="00C23977" w:rsidP="00C23977">
      <w:pPr>
        <w:rPr>
          <w:rFonts w:eastAsia="Calibri"/>
          <w:b/>
          <w:u w:val="single"/>
        </w:rPr>
      </w:pPr>
      <w:r w:rsidRPr="002A653E">
        <w:rPr>
          <w:rFonts w:eastAsia="Calibri"/>
          <w:b/>
          <w:u w:val="single"/>
        </w:rPr>
        <w:t xml:space="preserve">The </w:t>
      </w:r>
      <w:r w:rsidRPr="00C53C2A">
        <w:rPr>
          <w:rFonts w:eastAsia="Calibri"/>
          <w:b/>
          <w:iCs/>
          <w:highlight w:val="yellow"/>
          <w:u w:val="single"/>
          <w:bdr w:val="single" w:sz="8" w:space="0" w:color="auto"/>
        </w:rPr>
        <w:t>political leaders</w:t>
      </w:r>
      <w:r w:rsidRPr="002A653E">
        <w:rPr>
          <w:rFonts w:eastAsia="Calibri"/>
          <w:b/>
          <w:u w:val="single"/>
        </w:rPr>
        <w:t xml:space="preserve"> of rising powers </w:t>
      </w:r>
      <w:r w:rsidRPr="00C53C2A">
        <w:rPr>
          <w:rFonts w:eastAsia="Calibri"/>
          <w:b/>
          <w:highlight w:val="yellow"/>
          <w:u w:val="single"/>
        </w:rPr>
        <w:t>will feel</w:t>
      </w:r>
      <w:r w:rsidRPr="002A653E">
        <w:rPr>
          <w:rFonts w:eastAsia="Calibri"/>
          <w:b/>
          <w:u w:val="single"/>
        </w:rPr>
        <w:t xml:space="preserve"> </w:t>
      </w:r>
      <w:r w:rsidRPr="002A653E">
        <w:rPr>
          <w:rFonts w:eastAsia="Calibri"/>
          <w:b/>
          <w:iCs/>
          <w:u w:val="single"/>
          <w:bdr w:val="single" w:sz="8" w:space="0" w:color="auto"/>
        </w:rPr>
        <w:t xml:space="preserve">enormous </w:t>
      </w:r>
      <w:r w:rsidRPr="00C53C2A">
        <w:rPr>
          <w:rFonts w:eastAsia="Calibri"/>
          <w:b/>
          <w:iCs/>
          <w:highlight w:val="yellow"/>
          <w:u w:val="single"/>
          <w:bdr w:val="single" w:sz="8" w:space="0" w:color="auto"/>
        </w:rPr>
        <w:t>pressure</w:t>
      </w:r>
      <w:r w:rsidRPr="00C53C2A">
        <w:rPr>
          <w:rFonts w:eastAsia="Calibri"/>
          <w:b/>
          <w:highlight w:val="yellow"/>
          <w:u w:val="single"/>
        </w:rPr>
        <w:t xml:space="preserve"> to </w:t>
      </w:r>
      <w:r w:rsidRPr="00C53C2A">
        <w:rPr>
          <w:rFonts w:eastAsia="Calibri"/>
          <w:b/>
          <w:iCs/>
          <w:highlight w:val="yellow"/>
          <w:u w:val="single"/>
          <w:bdr w:val="single" w:sz="8" w:space="0" w:color="auto"/>
        </w:rPr>
        <w:t>secure</w:t>
      </w:r>
      <w:r w:rsidRPr="002A653E">
        <w:rPr>
          <w:rFonts w:eastAsia="Calibri"/>
          <w:b/>
          <w:iCs/>
          <w:u w:val="single"/>
          <w:bdr w:val="single" w:sz="8" w:space="0" w:color="auto"/>
        </w:rPr>
        <w:t xml:space="preserve"> the </w:t>
      </w:r>
      <w:r w:rsidRPr="00C53C2A">
        <w:rPr>
          <w:rFonts w:eastAsia="Calibri"/>
          <w:b/>
          <w:iCs/>
          <w:highlight w:val="yellow"/>
          <w:u w:val="single"/>
          <w:bdr w:val="single" w:sz="8" w:space="0" w:color="auto"/>
        </w:rPr>
        <w:t>resources</w:t>
      </w:r>
      <w:r w:rsidRPr="002A653E">
        <w:rPr>
          <w:rFonts w:eastAsia="Calibri"/>
          <w:b/>
          <w:iCs/>
          <w:u w:val="single"/>
          <w:bdr w:val="single" w:sz="8" w:space="0" w:color="auto"/>
        </w:rPr>
        <w:t xml:space="preserve"> their citizens demand</w:t>
      </w:r>
      <w:r w:rsidRPr="002A653E">
        <w:rPr>
          <w:rFonts w:eastAsia="Calibri"/>
          <w:b/>
          <w:u w:val="single"/>
        </w:rPr>
        <w:t>—even if it means violating international norms and rules. This pressure could sow the seeds of</w:t>
      </w:r>
      <w:r w:rsidRPr="002A653E">
        <w:rPr>
          <w:rFonts w:eastAsia="Calibri"/>
          <w:sz w:val="16"/>
        </w:rPr>
        <w:t xml:space="preserve"> potential </w:t>
      </w:r>
      <w:r w:rsidRPr="002A653E">
        <w:rPr>
          <w:rFonts w:eastAsia="Calibri"/>
          <w:b/>
          <w:u w:val="single"/>
        </w:rPr>
        <w:t>conflict in two distinct ways</w:t>
      </w:r>
      <w:r w:rsidRPr="002A653E">
        <w:rPr>
          <w:rFonts w:eastAsia="Calibri"/>
          <w:sz w:val="16"/>
        </w:rPr>
        <w:t xml:space="preserve">. The </w:t>
      </w:r>
      <w:r w:rsidRPr="002A653E">
        <w:rPr>
          <w:rFonts w:eastAsia="Calibri"/>
          <w:b/>
          <w:u w:val="single"/>
        </w:rPr>
        <w:t>first</w:t>
      </w:r>
      <w:r w:rsidRPr="002A653E">
        <w:rPr>
          <w:rFonts w:eastAsia="Calibri"/>
          <w:sz w:val="16"/>
        </w:rPr>
        <w:t xml:space="preserve"> is that </w:t>
      </w:r>
      <w:r w:rsidRPr="002A653E">
        <w:rPr>
          <w:rFonts w:eastAsia="Calibri"/>
          <w:b/>
          <w:u w:val="single"/>
        </w:rPr>
        <w:t xml:space="preserve">some </w:t>
      </w:r>
      <w:r w:rsidRPr="00C53C2A">
        <w:rPr>
          <w:rFonts w:eastAsia="Calibri"/>
          <w:b/>
          <w:highlight w:val="yellow"/>
          <w:u w:val="single"/>
        </w:rPr>
        <w:t xml:space="preserve">states will </w:t>
      </w:r>
      <w:r w:rsidRPr="00C53C2A">
        <w:rPr>
          <w:rFonts w:eastAsia="Calibri"/>
          <w:b/>
          <w:iCs/>
          <w:highlight w:val="yellow"/>
          <w:u w:val="single"/>
          <w:bdr w:val="single" w:sz="8" w:space="0" w:color="auto"/>
        </w:rPr>
        <w:t>overplay their hand</w:t>
      </w:r>
      <w:r w:rsidRPr="002A653E">
        <w:rPr>
          <w:rFonts w:eastAsia="Calibri"/>
          <w:b/>
          <w:u w:val="single"/>
        </w:rPr>
        <w:t xml:space="preserve"> when using fishing fleets</w:t>
      </w:r>
      <w:r w:rsidRPr="002A653E">
        <w:rPr>
          <w:rFonts w:eastAsia="Calibri"/>
          <w:sz w:val="16"/>
        </w:rPr>
        <w:t xml:space="preserve"> and fisheries enforcement </w:t>
      </w:r>
      <w:r w:rsidRPr="00C53C2A">
        <w:rPr>
          <w:rFonts w:eastAsia="Calibri"/>
          <w:b/>
          <w:highlight w:val="yellow"/>
          <w:u w:val="single"/>
        </w:rPr>
        <w:t>to exert influence</w:t>
      </w:r>
      <w:r w:rsidRPr="002A653E">
        <w:rPr>
          <w:rFonts w:eastAsia="Calibri"/>
          <w:b/>
          <w:u w:val="single"/>
        </w:rPr>
        <w:t xml:space="preserve"> in </w:t>
      </w:r>
      <w:r w:rsidRPr="002A653E">
        <w:rPr>
          <w:rFonts w:eastAsia="Calibri"/>
          <w:b/>
          <w:iCs/>
          <w:u w:val="single"/>
          <w:bdr w:val="single" w:sz="8" w:space="0" w:color="auto"/>
        </w:rPr>
        <w:t>contested waters</w:t>
      </w:r>
      <w:r w:rsidRPr="002A653E">
        <w:rPr>
          <w:rFonts w:eastAsia="Calibri"/>
          <w:sz w:val="16"/>
        </w:rPr>
        <w:t xml:space="preserve">. The </w:t>
      </w:r>
      <w:r w:rsidRPr="002A653E">
        <w:rPr>
          <w:rFonts w:eastAsia="Calibri"/>
          <w:b/>
          <w:u w:val="single"/>
        </w:rPr>
        <w:t>second</w:t>
      </w:r>
      <w:r w:rsidRPr="002A653E">
        <w:rPr>
          <w:rFonts w:eastAsia="Calibri"/>
          <w:sz w:val="16"/>
        </w:rPr>
        <w:t xml:space="preserve"> is that </w:t>
      </w:r>
      <w:r w:rsidRPr="00C53C2A">
        <w:rPr>
          <w:rStyle w:val="StyleUnderline"/>
          <w:highlight w:val="yellow"/>
        </w:rPr>
        <w:t>illegal fishing</w:t>
      </w:r>
      <w:r w:rsidRPr="002A653E">
        <w:rPr>
          <w:rFonts w:eastAsia="Calibri"/>
          <w:sz w:val="16"/>
        </w:rPr>
        <w:t xml:space="preserve">, driven </w:t>
      </w:r>
      <w:r w:rsidRPr="002A653E">
        <w:rPr>
          <w:rFonts w:eastAsia="Calibri"/>
          <w:b/>
          <w:u w:val="single"/>
        </w:rPr>
        <w:t>by</w:t>
      </w:r>
      <w:r w:rsidRPr="002A653E">
        <w:rPr>
          <w:rFonts w:eastAsia="Calibri"/>
          <w:sz w:val="16"/>
        </w:rPr>
        <w:t xml:space="preserve"> exploding domestic demand and </w:t>
      </w:r>
      <w:r w:rsidRPr="002A653E">
        <w:rPr>
          <w:rFonts w:eastAsia="Calibri"/>
          <w:b/>
          <w:iCs/>
          <w:u w:val="single"/>
          <w:bdr w:val="single" w:sz="8" w:space="0" w:color="auto"/>
        </w:rPr>
        <w:t>collapsing supply</w:t>
      </w:r>
      <w:r w:rsidRPr="002A653E">
        <w:rPr>
          <w:rFonts w:eastAsia="Calibri"/>
          <w:sz w:val="16"/>
        </w:rPr>
        <w:t xml:space="preserve">, </w:t>
      </w:r>
      <w:r w:rsidRPr="00C53C2A">
        <w:rPr>
          <w:rFonts w:eastAsia="Calibri"/>
          <w:b/>
          <w:highlight w:val="yellow"/>
          <w:u w:val="single"/>
        </w:rPr>
        <w:t>will be met with</w:t>
      </w:r>
      <w:r w:rsidRPr="002A653E">
        <w:rPr>
          <w:rFonts w:eastAsia="Calibri"/>
          <w:b/>
          <w:u w:val="single"/>
        </w:rPr>
        <w:t xml:space="preserve"> </w:t>
      </w:r>
      <w:r w:rsidRPr="002A653E">
        <w:rPr>
          <w:rFonts w:eastAsia="Calibri"/>
          <w:b/>
          <w:iCs/>
          <w:u w:val="single"/>
          <w:bdr w:val="single" w:sz="8" w:space="0" w:color="auto"/>
        </w:rPr>
        <w:t xml:space="preserve">increasingly </w:t>
      </w:r>
      <w:r w:rsidRPr="00C53C2A">
        <w:rPr>
          <w:rFonts w:eastAsia="Calibri"/>
          <w:b/>
          <w:iCs/>
          <w:highlight w:val="yellow"/>
          <w:u w:val="single"/>
          <w:bdr w:val="single" w:sz="8" w:space="0" w:color="auto"/>
        </w:rPr>
        <w:t>aggressive</w:t>
      </w:r>
      <w:r w:rsidRPr="002A653E">
        <w:rPr>
          <w:rFonts w:eastAsia="Calibri"/>
          <w:b/>
          <w:iCs/>
          <w:u w:val="single"/>
          <w:bdr w:val="single" w:sz="8" w:space="0" w:color="auto"/>
        </w:rPr>
        <w:t xml:space="preserve"> </w:t>
      </w:r>
      <w:r w:rsidRPr="00C53C2A">
        <w:rPr>
          <w:rFonts w:eastAsia="Calibri"/>
          <w:b/>
          <w:iCs/>
          <w:highlight w:val="yellow"/>
          <w:u w:val="single"/>
          <w:bdr w:val="single" w:sz="8" w:space="0" w:color="auto"/>
        </w:rPr>
        <w:t>enforcement</w:t>
      </w:r>
      <w:r w:rsidRPr="002A653E">
        <w:rPr>
          <w:rFonts w:eastAsia="Calibri"/>
          <w:b/>
          <w:iCs/>
          <w:u w:val="single"/>
          <w:bdr w:val="single" w:sz="8" w:space="0" w:color="auto"/>
        </w:rPr>
        <w:t xml:space="preserve"> by America or its allies</w:t>
      </w:r>
      <w:r w:rsidRPr="002A653E">
        <w:rPr>
          <w:rFonts w:eastAsia="Calibri"/>
          <w:b/>
          <w:u w:val="single"/>
        </w:rPr>
        <w:t xml:space="preserve">—which could </w:t>
      </w:r>
      <w:r w:rsidRPr="002A653E">
        <w:rPr>
          <w:rFonts w:eastAsia="Calibri"/>
          <w:b/>
          <w:iCs/>
          <w:u w:val="single"/>
          <w:bdr w:val="single" w:sz="8" w:space="0" w:color="auto"/>
        </w:rPr>
        <w:t>quickly escalate</w:t>
      </w:r>
      <w:r w:rsidRPr="002A653E">
        <w:rPr>
          <w:rFonts w:eastAsia="Calibri"/>
          <w:b/>
          <w:u w:val="single"/>
        </w:rPr>
        <w:t xml:space="preserve"> and </w:t>
      </w:r>
      <w:r w:rsidRPr="002A653E">
        <w:rPr>
          <w:rFonts w:eastAsia="Calibri"/>
          <w:b/>
          <w:iCs/>
          <w:u w:val="single"/>
          <w:bdr w:val="single" w:sz="8" w:space="0" w:color="auto"/>
        </w:rPr>
        <w:t>spill over</w:t>
      </w:r>
      <w:r w:rsidRPr="002A653E">
        <w:rPr>
          <w:rFonts w:eastAsia="Calibri"/>
          <w:b/>
          <w:u w:val="single"/>
        </w:rPr>
        <w:t xml:space="preserve"> into </w:t>
      </w:r>
      <w:r w:rsidRPr="002A653E">
        <w:rPr>
          <w:rFonts w:eastAsia="Calibri"/>
          <w:b/>
          <w:iCs/>
          <w:u w:val="single"/>
          <w:bdr w:val="single" w:sz="8" w:space="0" w:color="auto"/>
        </w:rPr>
        <w:t>actual conflict</w:t>
      </w:r>
      <w:r w:rsidRPr="002A653E">
        <w:rPr>
          <w:rFonts w:eastAsia="Calibri"/>
          <w:b/>
          <w:u w:val="single"/>
        </w:rPr>
        <w:t>.</w:t>
      </w:r>
    </w:p>
    <w:p w14:paraId="2DA674FB" w14:textId="77777777" w:rsidR="00C23977" w:rsidRPr="002A653E" w:rsidRDefault="00C23977" w:rsidP="00C23977">
      <w:pPr>
        <w:rPr>
          <w:rFonts w:eastAsia="Calibri"/>
          <w:sz w:val="16"/>
        </w:rPr>
      </w:pPr>
      <w:r w:rsidRPr="002A653E">
        <w:rPr>
          <w:rFonts w:eastAsia="Calibri"/>
          <w:sz w:val="16"/>
        </w:rPr>
        <w:t xml:space="preserve">The 1982 United Nations Convention on the Law of the Sea, commonly referred to as UNCLOS, is the foundational document for all maritime territorial claims; more than 150 countries, but not the United States, have already ratified the treaty. According to UNCLOS, a state can exclusively claim any resource, including fish, within 200 nautical miles of the base lines of the habitable landmasses it controls. Such areas are called exclusive economic zones (EEZs). Each state is responsible for managing its own fisheries within its EEZ. But </w:t>
      </w:r>
      <w:r w:rsidRPr="002A653E">
        <w:rPr>
          <w:rFonts w:eastAsia="Calibri"/>
          <w:b/>
          <w:u w:val="single"/>
        </w:rPr>
        <w:t>beyond</w:t>
      </w:r>
      <w:r w:rsidRPr="002A653E">
        <w:rPr>
          <w:rFonts w:eastAsia="Calibri"/>
          <w:sz w:val="16"/>
        </w:rPr>
        <w:t xml:space="preserve"> these </w:t>
      </w:r>
      <w:r w:rsidRPr="00C53C2A">
        <w:rPr>
          <w:rFonts w:eastAsia="Calibri"/>
          <w:b/>
          <w:highlight w:val="yellow"/>
          <w:u w:val="single"/>
        </w:rPr>
        <w:t>exclusive zones</w:t>
      </w:r>
      <w:r w:rsidRPr="002A653E">
        <w:rPr>
          <w:rFonts w:eastAsia="Calibri"/>
          <w:b/>
          <w:u w:val="single"/>
        </w:rPr>
        <w:t>, regulation of fishing</w:t>
      </w:r>
      <w:r w:rsidRPr="002A653E">
        <w:rPr>
          <w:rFonts w:eastAsia="Calibri"/>
          <w:sz w:val="16"/>
        </w:rPr>
        <w:t xml:space="preserve"> and activity on the high seas </w:t>
      </w:r>
      <w:r w:rsidRPr="002A653E">
        <w:rPr>
          <w:rFonts w:eastAsia="Calibri"/>
          <w:b/>
          <w:u w:val="single"/>
        </w:rPr>
        <w:t>is managed by more than 20 international and regional bodies, with widely varied mandates and resources</w:t>
      </w:r>
      <w:r w:rsidRPr="002A653E">
        <w:rPr>
          <w:rFonts w:eastAsia="Calibri"/>
          <w:sz w:val="16"/>
        </w:rPr>
        <w:t xml:space="preserve">. </w:t>
      </w:r>
      <w:r w:rsidRPr="002A653E">
        <w:rPr>
          <w:rFonts w:eastAsia="Calibri"/>
          <w:b/>
          <w:u w:val="single"/>
        </w:rPr>
        <w:t>Enforcement is</w:t>
      </w:r>
      <w:r w:rsidRPr="002A653E">
        <w:rPr>
          <w:rFonts w:eastAsia="Calibri"/>
          <w:sz w:val="16"/>
        </w:rPr>
        <w:t xml:space="preserve"> carried out by </w:t>
      </w:r>
      <w:r w:rsidRPr="002A653E">
        <w:rPr>
          <w:rFonts w:eastAsia="Calibri"/>
          <w:b/>
          <w:u w:val="single"/>
        </w:rPr>
        <w:t xml:space="preserve">a </w:t>
      </w:r>
      <w:r w:rsidRPr="002A653E">
        <w:rPr>
          <w:rFonts w:eastAsia="Calibri"/>
          <w:b/>
          <w:u w:val="single"/>
        </w:rPr>
        <w:lastRenderedPageBreak/>
        <w:t>patchwork</w:t>
      </w:r>
      <w:r w:rsidRPr="002A653E">
        <w:rPr>
          <w:rFonts w:eastAsia="Calibri"/>
          <w:sz w:val="16"/>
        </w:rPr>
        <w:t xml:space="preserve"> of agencies and coalitions around the world, ad hoc partnerships, and bilateral agreements among nations. If </w:t>
      </w:r>
      <w:r w:rsidRPr="002A653E">
        <w:rPr>
          <w:rFonts w:eastAsia="Calibri"/>
          <w:b/>
          <w:u w:val="single"/>
        </w:rPr>
        <w:t xml:space="preserve">that arrangement </w:t>
      </w:r>
      <w:r w:rsidRPr="00C53C2A">
        <w:rPr>
          <w:rFonts w:eastAsia="Calibri"/>
          <w:b/>
          <w:highlight w:val="yellow"/>
          <w:u w:val="single"/>
        </w:rPr>
        <w:t>sounds ripe for dispute</w:t>
      </w:r>
      <w:r w:rsidRPr="002A653E">
        <w:rPr>
          <w:rFonts w:eastAsia="Calibri"/>
          <w:sz w:val="16"/>
        </w:rPr>
        <w:t>, it is.</w:t>
      </w:r>
    </w:p>
    <w:p w14:paraId="65E285D1" w14:textId="77777777" w:rsidR="00C23977" w:rsidRPr="002A653E" w:rsidRDefault="00C23977" w:rsidP="00C23977">
      <w:pPr>
        <w:rPr>
          <w:rFonts w:eastAsia="Calibri"/>
          <w:sz w:val="12"/>
          <w:szCs w:val="12"/>
        </w:rPr>
      </w:pPr>
      <w:r w:rsidRPr="002A653E">
        <w:rPr>
          <w:rFonts w:eastAsia="Calibri"/>
          <w:sz w:val="12"/>
          <w:szCs w:val="12"/>
        </w:rPr>
        <w:t>There are dozens of contested maritime claims around the world, including one between Canada and the United States over two small islands off the coast of New Brunswick. Currently, the most consequential of these contested waters are the South and East China seas, where China has made outsized claims—accompanied by naval patrols and an island-building campaign. Beijing hopes to legitimate its territorial claims by establishing and expanding its physical presence in these areas. Fishing vessels represent an ideal way to create that presence—without provoking a military response—since they are notionally nongovernmental and thus give their country of origin some plausible deniability. They are also cheap compared with military vessels and are more mobile and scalable than fixed structures such as oil platforms (let alone man-made islands).</w:t>
      </w:r>
    </w:p>
    <w:p w14:paraId="3E348B74" w14:textId="77777777" w:rsidR="00C23977" w:rsidRPr="002A653E" w:rsidRDefault="00C23977" w:rsidP="00C23977">
      <w:pPr>
        <w:rPr>
          <w:rFonts w:eastAsia="Calibri"/>
          <w:sz w:val="12"/>
          <w:szCs w:val="12"/>
        </w:rPr>
      </w:pPr>
      <w:r w:rsidRPr="002A653E">
        <w:rPr>
          <w:rFonts w:eastAsia="Calibri"/>
          <w:sz w:val="12"/>
          <w:szCs w:val="12"/>
        </w:rPr>
        <w:t xml:space="preserve">For years, China has subsidized and provided armed escorts for forays by its fishing fleet into its neighbors’ EEZs and assertively enforced Chinese law on non-Chinese fishermen operating in contested waters. Since the 1990s, China has unilaterally declared large swaths of the South China Sea closed to fishermen for months at a time. This closure is enforced by armed China Coast Guard vessels, which have been involved in a series of violent confrontations with foreign fishermen. This heavy-handed approach would be relatively unremarkable if the closed area was </w:t>
      </w:r>
      <w:proofErr w:type="gramStart"/>
      <w:r w:rsidRPr="002A653E">
        <w:rPr>
          <w:rFonts w:eastAsia="Calibri"/>
          <w:sz w:val="12"/>
          <w:szCs w:val="12"/>
        </w:rPr>
        <w:t>actually recognized</w:t>
      </w:r>
      <w:proofErr w:type="gramEnd"/>
      <w:r w:rsidRPr="002A653E">
        <w:rPr>
          <w:rFonts w:eastAsia="Calibri"/>
          <w:sz w:val="12"/>
          <w:szCs w:val="12"/>
        </w:rPr>
        <w:t xml:space="preserve"> Chinese territory. In this case, however, China is acting in international water or in the EEZs of other countries. The situation is roughly analogous to the U.S. Fish and Wildlife Service using deadly force to stop Canadian deer hunters from shooting a doe out of season in Vancouver.</w:t>
      </w:r>
    </w:p>
    <w:p w14:paraId="00D6A388" w14:textId="77777777" w:rsidR="00C23977" w:rsidRPr="002A653E" w:rsidRDefault="00C23977" w:rsidP="00C23977">
      <w:pPr>
        <w:rPr>
          <w:rFonts w:eastAsia="Calibri"/>
          <w:sz w:val="12"/>
          <w:szCs w:val="12"/>
        </w:rPr>
      </w:pPr>
      <w:r w:rsidRPr="002A653E">
        <w:rPr>
          <w:rFonts w:eastAsia="Calibri"/>
          <w:sz w:val="12"/>
          <w:szCs w:val="12"/>
        </w:rPr>
        <w:t>China Coast Guard and People’s Liberation Army (PLA) Navy vessels also appear to have stepped up escorts of Chinese-flagged fishing fleets as they venture into fishing grounds, particularly those around a set of contested islands in the East China Sea known as the Senkaku in Japan and the Diaoyu in China. The Japan Coast Guard has responded by increasing its own presence in the area. Should a China Coast Guard or PLA Navy vessel fire on a Japan Coast Guard ship, supposedly in defense of a Chinese fishing fleet, the Japanese would likely retaliate, and both sides could easily escalate.</w:t>
      </w:r>
    </w:p>
    <w:p w14:paraId="454C4956" w14:textId="77777777" w:rsidR="00C23977" w:rsidRPr="002A653E" w:rsidRDefault="00C23977" w:rsidP="00C23977">
      <w:pPr>
        <w:rPr>
          <w:rFonts w:eastAsia="Calibri"/>
          <w:sz w:val="12"/>
          <w:szCs w:val="12"/>
        </w:rPr>
      </w:pPr>
      <w:r w:rsidRPr="002A653E">
        <w:rPr>
          <w:rFonts w:eastAsia="Calibri"/>
          <w:sz w:val="12"/>
          <w:szCs w:val="12"/>
        </w:rPr>
        <w:t>There are other ways that fish can trigger war. Crackdowns on illegal and unregulated fishing already routinely threaten to spiral into violence.</w:t>
      </w:r>
    </w:p>
    <w:p w14:paraId="1AA6332D" w14:textId="77777777" w:rsidR="00C23977" w:rsidRPr="002A653E" w:rsidRDefault="00C23977" w:rsidP="00C23977">
      <w:pPr>
        <w:rPr>
          <w:rFonts w:eastAsia="Calibri"/>
          <w:sz w:val="12"/>
          <w:szCs w:val="12"/>
        </w:rPr>
      </w:pPr>
      <w:r w:rsidRPr="002A653E">
        <w:rPr>
          <w:rFonts w:eastAsia="Calibri"/>
          <w:sz w:val="12"/>
          <w:szCs w:val="12"/>
        </w:rPr>
        <w:t>China currently consumes a third of the global fish catch. Officials there have made it clear that they believe that meeting the expectations of their increasingly affluent population is key to preserving political stability—and thus is a core national security interest. But despite participating in the international bodies dedicated to improving fisheries regulation and maritime governance, such as the World Trade Organization (WTO) and the International Maritime Organization (IMO), the environmental advocacy group Greenpeace estimates that China has the world’s largest distant-water fishing fleet, with more than 2,500 vessels, and has been accused of industrial-scale IUU fishing in waters as far away as those off the coast of Senegal and Argentina, where China cannot even pretend to have territorial claims.</w:t>
      </w:r>
    </w:p>
    <w:p w14:paraId="7505F67F" w14:textId="77777777" w:rsidR="00C23977" w:rsidRPr="002A653E" w:rsidRDefault="00C23977" w:rsidP="00C23977">
      <w:pPr>
        <w:rPr>
          <w:rFonts w:eastAsia="Calibri"/>
          <w:sz w:val="12"/>
          <w:szCs w:val="12"/>
        </w:rPr>
      </w:pPr>
      <w:r w:rsidRPr="002A653E">
        <w:rPr>
          <w:rFonts w:eastAsia="Calibri"/>
          <w:sz w:val="12"/>
          <w:szCs w:val="12"/>
        </w:rPr>
        <w:t>Cases that involve sincerely held fishing rights also risk triggering violent conflicts. Consider a hypothetical—but plausible—example in which Venezuelan President Nicolás Maduro trades his country’s fishing rights to China, as other impoverished countries have done, to cover part of Venezuela’s $60 billion in outstanding debts. China would then have legal claim to Venezuelan waters, some of which could be contested given Venezuela’s history of border disputes with Guyana and Colombia. If Beijing continues to expand the practice of escorting its fishing fleet with armed China Coast Guard vessels, the chances for a violent exchange would continue to rise—as would the risk of the United States becoming involved.</w:t>
      </w:r>
    </w:p>
    <w:p w14:paraId="00CE6C56" w14:textId="77777777" w:rsidR="00C23977" w:rsidRPr="002A653E" w:rsidRDefault="00C23977" w:rsidP="00C23977">
      <w:pPr>
        <w:rPr>
          <w:rFonts w:eastAsia="Calibri"/>
          <w:b/>
          <w:u w:val="single"/>
        </w:rPr>
      </w:pPr>
      <w:r w:rsidRPr="002A653E">
        <w:rPr>
          <w:rFonts w:eastAsia="Calibri"/>
          <w:b/>
          <w:u w:val="single"/>
        </w:rPr>
        <w:t xml:space="preserve">Future </w:t>
      </w:r>
      <w:r w:rsidRPr="00C53C2A">
        <w:rPr>
          <w:rFonts w:eastAsia="Calibri"/>
          <w:b/>
          <w:highlight w:val="yellow"/>
          <w:u w:val="single"/>
        </w:rPr>
        <w:t xml:space="preserve">resource </w:t>
      </w:r>
      <w:r w:rsidRPr="00C53C2A">
        <w:rPr>
          <w:rFonts w:eastAsia="Calibri"/>
          <w:b/>
          <w:iCs/>
          <w:highlight w:val="yellow"/>
          <w:u w:val="single"/>
          <w:bdr w:val="single" w:sz="8" w:space="0" w:color="auto"/>
        </w:rPr>
        <w:t>scarcity</w:t>
      </w:r>
      <w:r w:rsidRPr="00C53C2A">
        <w:rPr>
          <w:rFonts w:eastAsia="Calibri"/>
          <w:b/>
          <w:highlight w:val="yellow"/>
          <w:u w:val="single"/>
        </w:rPr>
        <w:t xml:space="preserve"> could</w:t>
      </w:r>
      <w:r w:rsidRPr="002A653E">
        <w:rPr>
          <w:rFonts w:eastAsia="Calibri"/>
          <w:sz w:val="16"/>
        </w:rPr>
        <w:t xml:space="preserve"> also </w:t>
      </w:r>
      <w:r w:rsidRPr="00C53C2A">
        <w:rPr>
          <w:rFonts w:eastAsia="Calibri"/>
          <w:b/>
          <w:iCs/>
          <w:highlight w:val="yellow"/>
          <w:u w:val="single"/>
          <w:bdr w:val="single" w:sz="8" w:space="0" w:color="auto"/>
        </w:rPr>
        <w:t>trigger</w:t>
      </w:r>
      <w:r w:rsidRPr="002A653E">
        <w:rPr>
          <w:rFonts w:eastAsia="Calibri"/>
          <w:sz w:val="16"/>
        </w:rPr>
        <w:t xml:space="preserve"> a </w:t>
      </w:r>
      <w:r w:rsidRPr="002A653E">
        <w:rPr>
          <w:rFonts w:eastAsia="Calibri"/>
          <w:b/>
          <w:iCs/>
          <w:u w:val="single"/>
          <w:bdr w:val="single" w:sz="8" w:space="0" w:color="auto"/>
        </w:rPr>
        <w:t>fish-related conflict</w:t>
      </w:r>
      <w:r w:rsidRPr="002A653E">
        <w:rPr>
          <w:rFonts w:eastAsia="Calibri"/>
          <w:b/>
          <w:u w:val="single"/>
        </w:rPr>
        <w:t xml:space="preserve">. </w:t>
      </w:r>
      <w:r w:rsidRPr="002A653E">
        <w:rPr>
          <w:rFonts w:eastAsia="Calibri"/>
          <w:b/>
          <w:iCs/>
          <w:u w:val="single"/>
          <w:bdr w:val="single" w:sz="8" w:space="0" w:color="auto"/>
        </w:rPr>
        <w:t xml:space="preserve">If global </w:t>
      </w:r>
      <w:r w:rsidRPr="00C53C2A">
        <w:rPr>
          <w:rFonts w:eastAsia="Calibri"/>
          <w:b/>
          <w:iCs/>
          <w:highlight w:val="yellow"/>
          <w:u w:val="single"/>
          <w:bdr w:val="single" w:sz="8" w:space="0" w:color="auto"/>
        </w:rPr>
        <w:t>fish</w:t>
      </w:r>
      <w:r w:rsidRPr="002A653E">
        <w:rPr>
          <w:rFonts w:eastAsia="Calibri"/>
          <w:b/>
          <w:iCs/>
          <w:u w:val="single"/>
          <w:bdr w:val="single" w:sz="8" w:space="0" w:color="auto"/>
        </w:rPr>
        <w:t xml:space="preserve"> stocks </w:t>
      </w:r>
      <w:r w:rsidRPr="00C53C2A">
        <w:rPr>
          <w:rFonts w:eastAsia="Calibri"/>
          <w:b/>
          <w:iCs/>
          <w:highlight w:val="yellow"/>
          <w:u w:val="single"/>
          <w:bdr w:val="single" w:sz="8" w:space="0" w:color="auto"/>
        </w:rPr>
        <w:t>collapse</w:t>
      </w:r>
      <w:r w:rsidRPr="002A653E">
        <w:rPr>
          <w:rFonts w:eastAsia="Calibri"/>
          <w:sz w:val="16"/>
        </w:rPr>
        <w:t xml:space="preserve"> around 2050, as current trends suggest they will, </w:t>
      </w:r>
      <w:r w:rsidRPr="002A653E">
        <w:rPr>
          <w:rFonts w:eastAsia="Calibri"/>
          <w:b/>
          <w:u w:val="single"/>
        </w:rPr>
        <w:t xml:space="preserve">national governments are going to feel </w:t>
      </w:r>
      <w:r w:rsidRPr="002A653E">
        <w:rPr>
          <w:rFonts w:eastAsia="Calibri"/>
          <w:b/>
          <w:iCs/>
          <w:u w:val="single"/>
          <w:bdr w:val="single" w:sz="8" w:space="0" w:color="auto"/>
        </w:rPr>
        <w:t>intense pressure</w:t>
      </w:r>
      <w:r w:rsidRPr="002A653E">
        <w:rPr>
          <w:rFonts w:eastAsia="Calibri"/>
          <w:b/>
          <w:u w:val="single"/>
        </w:rPr>
        <w:t xml:space="preserve"> to </w:t>
      </w:r>
      <w:r w:rsidRPr="002A653E">
        <w:rPr>
          <w:rFonts w:eastAsia="Calibri"/>
          <w:b/>
          <w:iCs/>
          <w:u w:val="single"/>
          <w:bdr w:val="single" w:sz="8" w:space="0" w:color="auto"/>
        </w:rPr>
        <w:t>ensure a regular food supply</w:t>
      </w:r>
      <w:r w:rsidRPr="002A653E">
        <w:rPr>
          <w:rFonts w:eastAsia="Calibri"/>
          <w:b/>
          <w:u w:val="single"/>
        </w:rPr>
        <w:t xml:space="preserve"> for their populations.</w:t>
      </w:r>
    </w:p>
    <w:p w14:paraId="0A1EDF03" w14:textId="77777777" w:rsidR="00C23977" w:rsidRPr="002A653E" w:rsidRDefault="00C23977" w:rsidP="00C23977">
      <w:pPr>
        <w:rPr>
          <w:rFonts w:eastAsia="Calibri"/>
          <w:b/>
          <w:u w:val="single"/>
        </w:rPr>
      </w:pPr>
      <w:r w:rsidRPr="002A653E">
        <w:rPr>
          <w:rFonts w:eastAsia="Calibri"/>
          <w:b/>
          <w:u w:val="single"/>
        </w:rPr>
        <w:t xml:space="preserve">This pressure could lead </w:t>
      </w:r>
      <w:r w:rsidRPr="002A653E">
        <w:rPr>
          <w:rFonts w:eastAsia="Calibri"/>
          <w:b/>
          <w:iCs/>
          <w:u w:val="single"/>
          <w:bdr w:val="single" w:sz="8" w:space="0" w:color="auto"/>
        </w:rPr>
        <w:t>more powerful countries</w:t>
      </w:r>
      <w:r w:rsidRPr="002A653E">
        <w:rPr>
          <w:rFonts w:eastAsia="Calibri"/>
          <w:b/>
          <w:u w:val="single"/>
        </w:rPr>
        <w:t xml:space="preserve"> to try to </w:t>
      </w:r>
      <w:r w:rsidRPr="002A653E">
        <w:rPr>
          <w:rFonts w:eastAsia="Calibri"/>
          <w:b/>
          <w:iCs/>
          <w:u w:val="single"/>
          <w:bdr w:val="single" w:sz="8" w:space="0" w:color="auto"/>
        </w:rPr>
        <w:t>grab the resources of smaller or vulnerable neighbors</w:t>
      </w:r>
      <w:r w:rsidRPr="002A653E">
        <w:rPr>
          <w:rFonts w:eastAsia="Calibri"/>
          <w:b/>
          <w:u w:val="single"/>
        </w:rPr>
        <w:t>.</w:t>
      </w:r>
    </w:p>
    <w:p w14:paraId="5D5E194E" w14:textId="77777777" w:rsidR="00C23977" w:rsidRPr="002A653E" w:rsidRDefault="00C23977" w:rsidP="00C23977">
      <w:pPr>
        <w:rPr>
          <w:rFonts w:eastAsia="Calibri"/>
          <w:sz w:val="16"/>
        </w:rPr>
      </w:pPr>
      <w:r w:rsidRPr="00C53C2A">
        <w:rPr>
          <w:rFonts w:eastAsia="Calibri"/>
          <w:b/>
          <w:iCs/>
          <w:highlight w:val="yellow"/>
          <w:u w:val="single"/>
          <w:bdr w:val="single" w:sz="8" w:space="0" w:color="auto"/>
        </w:rPr>
        <w:t>Russia and the</w:t>
      </w:r>
      <w:r w:rsidRPr="002A653E">
        <w:rPr>
          <w:rFonts w:eastAsia="Calibri"/>
          <w:b/>
          <w:iCs/>
          <w:u w:val="single"/>
          <w:bdr w:val="single" w:sz="8" w:space="0" w:color="auto"/>
        </w:rPr>
        <w:t xml:space="preserve"> </w:t>
      </w:r>
      <w:r w:rsidRPr="00C53C2A">
        <w:rPr>
          <w:rFonts w:eastAsia="Calibri"/>
          <w:b/>
          <w:iCs/>
          <w:highlight w:val="yellow"/>
          <w:u w:val="single"/>
          <w:bdr w:val="single" w:sz="8" w:space="0" w:color="auto"/>
        </w:rPr>
        <w:t>U</w:t>
      </w:r>
      <w:r w:rsidRPr="002A653E">
        <w:rPr>
          <w:rFonts w:eastAsia="Calibri"/>
          <w:b/>
          <w:iCs/>
          <w:u w:val="single"/>
          <w:bdr w:val="single" w:sz="8" w:space="0" w:color="auto"/>
        </w:rPr>
        <w:t xml:space="preserve">nited </w:t>
      </w:r>
      <w:r w:rsidRPr="00C53C2A">
        <w:rPr>
          <w:rFonts w:eastAsia="Calibri"/>
          <w:b/>
          <w:iCs/>
          <w:highlight w:val="yellow"/>
          <w:u w:val="single"/>
          <w:bdr w:val="single" w:sz="8" w:space="0" w:color="auto"/>
        </w:rPr>
        <w:t>S</w:t>
      </w:r>
      <w:r w:rsidRPr="002A653E">
        <w:rPr>
          <w:rFonts w:eastAsia="Calibri"/>
          <w:b/>
          <w:iCs/>
          <w:u w:val="single"/>
          <w:bdr w:val="single" w:sz="8" w:space="0" w:color="auto"/>
        </w:rPr>
        <w:t>tates</w:t>
      </w:r>
      <w:r w:rsidRPr="002A653E">
        <w:rPr>
          <w:rFonts w:eastAsia="Calibri"/>
          <w:b/>
          <w:u w:val="single"/>
        </w:rPr>
        <w:t xml:space="preserve"> </w:t>
      </w:r>
      <w:r w:rsidRPr="00C53C2A">
        <w:rPr>
          <w:rFonts w:eastAsia="Calibri"/>
          <w:b/>
          <w:highlight w:val="yellow"/>
          <w:u w:val="single"/>
        </w:rPr>
        <w:t>might</w:t>
      </w:r>
      <w:r w:rsidRPr="002A653E">
        <w:rPr>
          <w:rFonts w:eastAsia="Calibri"/>
          <w:sz w:val="16"/>
        </w:rPr>
        <w:t xml:space="preserve"> also </w:t>
      </w:r>
      <w:r w:rsidRPr="00C53C2A">
        <w:rPr>
          <w:rFonts w:eastAsia="Calibri"/>
          <w:b/>
          <w:highlight w:val="yellow"/>
          <w:u w:val="single"/>
        </w:rPr>
        <w:t xml:space="preserve">be tempted to </w:t>
      </w:r>
      <w:r w:rsidRPr="00C53C2A">
        <w:rPr>
          <w:rFonts w:eastAsia="Calibri"/>
          <w:b/>
          <w:iCs/>
          <w:highlight w:val="yellow"/>
          <w:u w:val="single"/>
          <w:bdr w:val="single" w:sz="8" w:space="0" w:color="auto"/>
        </w:rPr>
        <w:t>establish claims</w:t>
      </w:r>
      <w:r w:rsidRPr="002A653E">
        <w:rPr>
          <w:rFonts w:eastAsia="Calibri"/>
          <w:b/>
          <w:iCs/>
          <w:u w:val="single"/>
          <w:bdr w:val="single" w:sz="8" w:space="0" w:color="auto"/>
        </w:rPr>
        <w:t xml:space="preserve"> against one another</w:t>
      </w:r>
      <w:r w:rsidRPr="002A653E">
        <w:rPr>
          <w:rFonts w:eastAsia="Calibri"/>
          <w:b/>
          <w:u w:val="single"/>
        </w:rPr>
        <w:t xml:space="preserve"> in the </w:t>
      </w:r>
      <w:r w:rsidRPr="002A653E">
        <w:rPr>
          <w:rFonts w:eastAsia="Calibri"/>
          <w:b/>
          <w:iCs/>
          <w:u w:val="single"/>
          <w:bdr w:val="single" w:sz="8" w:space="0" w:color="auto"/>
        </w:rPr>
        <w:t>waters that separate Alaska and Siberia</w:t>
      </w:r>
      <w:r w:rsidRPr="002A653E">
        <w:rPr>
          <w:rFonts w:eastAsia="Calibri"/>
          <w:b/>
          <w:u w:val="single"/>
        </w:rPr>
        <w:t>.</w:t>
      </w:r>
      <w:r w:rsidRPr="002A653E">
        <w:rPr>
          <w:rFonts w:eastAsia="Calibri"/>
          <w:sz w:val="16"/>
        </w:rPr>
        <w:t xml:space="preserve"> </w:t>
      </w:r>
      <w:r w:rsidRPr="002A653E">
        <w:rPr>
          <w:rFonts w:eastAsia="Calibri"/>
          <w:b/>
          <w:u w:val="single"/>
        </w:rPr>
        <w:t xml:space="preserve">The U.S. Coast Guard has conducted patrols </w:t>
      </w:r>
      <w:r w:rsidRPr="002A653E">
        <w:rPr>
          <w:rFonts w:eastAsia="Calibri"/>
          <w:b/>
          <w:u w:val="single"/>
        </w:rPr>
        <w:lastRenderedPageBreak/>
        <w:t>in the Bering Sea since 1867</w:t>
      </w:r>
      <w:r w:rsidRPr="002A653E">
        <w:rPr>
          <w:rFonts w:eastAsia="Calibri"/>
          <w:sz w:val="16"/>
        </w:rPr>
        <w:t>, the year of the Alaska Purchase. (</w:t>
      </w:r>
      <w:r w:rsidRPr="002A653E">
        <w:rPr>
          <w:rFonts w:eastAsia="Calibri"/>
          <w:b/>
          <w:u w:val="single"/>
        </w:rPr>
        <w:t>In 1990, U.S. Secretary of State</w:t>
      </w:r>
      <w:r w:rsidRPr="002A653E">
        <w:rPr>
          <w:rFonts w:eastAsia="Calibri"/>
          <w:sz w:val="16"/>
        </w:rPr>
        <w:t xml:space="preserve"> James Baker </w:t>
      </w:r>
      <w:r w:rsidRPr="002A653E">
        <w:rPr>
          <w:rFonts w:eastAsia="Calibri"/>
          <w:b/>
          <w:u w:val="single"/>
        </w:rPr>
        <w:t>and Soviet Foreign Minister</w:t>
      </w:r>
      <w:r w:rsidRPr="002A653E">
        <w:rPr>
          <w:rFonts w:eastAsia="Calibri"/>
          <w:sz w:val="16"/>
        </w:rPr>
        <w:t xml:space="preserve"> Eduard Shevardnadze </w:t>
      </w:r>
      <w:r w:rsidRPr="002A653E">
        <w:rPr>
          <w:rFonts w:eastAsia="Calibri"/>
          <w:b/>
          <w:u w:val="single"/>
        </w:rPr>
        <w:t>signed an agreement to establish a maritime boundary line</w:t>
      </w:r>
      <w:r w:rsidRPr="002A653E">
        <w:rPr>
          <w:rFonts w:eastAsia="Calibri"/>
          <w:sz w:val="16"/>
        </w:rPr>
        <w:t xml:space="preserve"> between the USSR and the United States. </w:t>
      </w:r>
      <w:r w:rsidRPr="002A653E">
        <w:rPr>
          <w:rFonts w:eastAsia="Calibri"/>
          <w:b/>
          <w:u w:val="single"/>
        </w:rPr>
        <w:t xml:space="preserve">The U.S. Senate ratified the agreement, but neither the leaders of the collapsing Soviet Union nor their Russian successors followed suit.) As pressure on fisheries increases, Russian leaders may decide that it is time to challenge the de facto border outright. </w:t>
      </w:r>
      <w:r w:rsidRPr="00C53C2A">
        <w:rPr>
          <w:rFonts w:eastAsia="Calibri"/>
          <w:b/>
          <w:highlight w:val="yellow"/>
          <w:u w:val="single"/>
        </w:rPr>
        <w:t>The</w:t>
      </w:r>
      <w:r w:rsidRPr="002A653E">
        <w:rPr>
          <w:rFonts w:eastAsia="Calibri"/>
          <w:b/>
          <w:u w:val="single"/>
        </w:rPr>
        <w:t xml:space="preserve"> opening of the </w:t>
      </w:r>
      <w:r w:rsidRPr="00C53C2A">
        <w:rPr>
          <w:rFonts w:eastAsia="Calibri"/>
          <w:b/>
          <w:highlight w:val="yellow"/>
          <w:u w:val="single"/>
        </w:rPr>
        <w:t>Arctic</w:t>
      </w:r>
      <w:r w:rsidRPr="002A653E">
        <w:rPr>
          <w:rFonts w:eastAsia="Calibri"/>
          <w:sz w:val="16"/>
        </w:rPr>
        <w:t xml:space="preserve">, </w:t>
      </w:r>
      <w:r w:rsidRPr="00C53C2A">
        <w:rPr>
          <w:rFonts w:eastAsia="Calibri"/>
          <w:b/>
          <w:highlight w:val="yellow"/>
          <w:u w:val="single"/>
        </w:rPr>
        <w:t>combined with Russia’s</w:t>
      </w:r>
      <w:r w:rsidRPr="002A653E">
        <w:rPr>
          <w:rFonts w:eastAsia="Calibri"/>
          <w:b/>
          <w:u w:val="single"/>
        </w:rPr>
        <w:t xml:space="preserve"> significantly larger Arctic-capable fleet and </w:t>
      </w:r>
      <w:r w:rsidRPr="00C53C2A">
        <w:rPr>
          <w:rFonts w:eastAsia="Calibri"/>
          <w:b/>
          <w:highlight w:val="yellow"/>
          <w:u w:val="single"/>
        </w:rPr>
        <w:t>infrastructure</w:t>
      </w:r>
      <w:r w:rsidRPr="002A653E">
        <w:rPr>
          <w:rFonts w:eastAsia="Calibri"/>
          <w:b/>
          <w:u w:val="single"/>
        </w:rPr>
        <w:t xml:space="preserve">, </w:t>
      </w:r>
      <w:r w:rsidRPr="00C53C2A">
        <w:rPr>
          <w:rFonts w:eastAsia="Calibri"/>
          <w:b/>
          <w:highlight w:val="yellow"/>
          <w:u w:val="single"/>
        </w:rPr>
        <w:t xml:space="preserve">would </w:t>
      </w:r>
      <w:r w:rsidRPr="00C53C2A">
        <w:rPr>
          <w:rFonts w:eastAsia="Calibri"/>
          <w:b/>
          <w:iCs/>
          <w:highlight w:val="yellow"/>
          <w:u w:val="single"/>
          <w:bdr w:val="single" w:sz="8" w:space="0" w:color="auto"/>
        </w:rPr>
        <w:t>enable Moscow to mount a</w:t>
      </w:r>
      <w:r w:rsidRPr="002A653E">
        <w:rPr>
          <w:rFonts w:eastAsia="Calibri"/>
          <w:b/>
          <w:iCs/>
          <w:u w:val="single"/>
          <w:bdr w:val="single" w:sz="8" w:space="0" w:color="auto"/>
        </w:rPr>
        <w:t xml:space="preserve"> credible </w:t>
      </w:r>
      <w:r w:rsidRPr="00C53C2A">
        <w:rPr>
          <w:rFonts w:eastAsia="Calibri"/>
          <w:b/>
          <w:iCs/>
          <w:highlight w:val="yellow"/>
          <w:u w:val="single"/>
          <w:bdr w:val="single" w:sz="8" w:space="0" w:color="auto"/>
        </w:rPr>
        <w:t>challenge to U.S. control</w:t>
      </w:r>
      <w:r w:rsidRPr="002A653E">
        <w:rPr>
          <w:rFonts w:eastAsia="Calibri"/>
          <w:b/>
          <w:u w:val="single"/>
        </w:rPr>
        <w:t xml:space="preserve"> of </w:t>
      </w:r>
      <w:r w:rsidRPr="002A653E">
        <w:rPr>
          <w:rFonts w:eastAsia="Calibri"/>
          <w:b/>
          <w:iCs/>
          <w:u w:val="single"/>
          <w:bdr w:val="single" w:sz="8" w:space="0" w:color="auto"/>
        </w:rPr>
        <w:t>one of its richest fisheries</w:t>
      </w:r>
      <w:r w:rsidRPr="002A653E">
        <w:rPr>
          <w:rFonts w:eastAsia="Calibri"/>
          <w:sz w:val="16"/>
        </w:rPr>
        <w:t>.</w:t>
      </w:r>
    </w:p>
    <w:p w14:paraId="7DFDB8E9" w14:textId="77777777" w:rsidR="00C23977" w:rsidRPr="002A653E" w:rsidRDefault="00C23977" w:rsidP="00C23977">
      <w:pPr>
        <w:rPr>
          <w:rFonts w:eastAsia="Calibri"/>
          <w:b/>
          <w:u w:val="single"/>
        </w:rPr>
      </w:pPr>
      <w:r w:rsidRPr="002A653E">
        <w:rPr>
          <w:rFonts w:eastAsia="Calibri"/>
          <w:b/>
          <w:iCs/>
          <w:u w:val="single"/>
          <w:bdr w:val="single" w:sz="8" w:space="0" w:color="auto"/>
        </w:rPr>
        <w:t>The news isn’t all grim</w:t>
      </w:r>
      <w:r w:rsidRPr="002A653E">
        <w:rPr>
          <w:rFonts w:eastAsia="Calibri"/>
          <w:b/>
          <w:u w:val="single"/>
        </w:rPr>
        <w:t>. Fish farming has exploded from producing 5 million metric tons in 1981 to 63 million metric tons in 2011</w:t>
      </w:r>
      <w:r w:rsidRPr="002A653E">
        <w:rPr>
          <w:rFonts w:eastAsia="Calibri"/>
          <w:sz w:val="16"/>
        </w:rPr>
        <w:t xml:space="preserve">. Even </w:t>
      </w:r>
      <w:r w:rsidRPr="002A653E">
        <w:rPr>
          <w:rFonts w:eastAsia="Calibri"/>
          <w:b/>
          <w:u w:val="single"/>
        </w:rPr>
        <w:t xml:space="preserve">though naysayers point out that </w:t>
      </w:r>
      <w:r w:rsidRPr="002A653E">
        <w:rPr>
          <w:rFonts w:eastAsia="Calibri"/>
          <w:b/>
          <w:iCs/>
          <w:u w:val="single"/>
          <w:bdr w:val="single" w:sz="8" w:space="0" w:color="auto"/>
        </w:rPr>
        <w:t>fish farms are highly vulnerable</w:t>
      </w:r>
      <w:r w:rsidRPr="002A653E">
        <w:rPr>
          <w:rFonts w:eastAsia="Calibri"/>
          <w:b/>
          <w:u w:val="single"/>
        </w:rPr>
        <w:t xml:space="preserve"> to the spread of diseases, and</w:t>
      </w:r>
      <w:r w:rsidRPr="002A653E">
        <w:rPr>
          <w:rFonts w:eastAsia="Calibri"/>
          <w:sz w:val="16"/>
        </w:rPr>
        <w:t xml:space="preserve"> environmental advocacy organizations are worried about their </w:t>
      </w:r>
      <w:r w:rsidRPr="002A653E">
        <w:rPr>
          <w:rFonts w:eastAsia="Calibri"/>
          <w:b/>
          <w:iCs/>
          <w:u w:val="single"/>
          <w:bdr w:val="single" w:sz="8" w:space="0" w:color="auto"/>
        </w:rPr>
        <w:t>ecological impact</w:t>
      </w:r>
      <w:r w:rsidRPr="002A653E">
        <w:rPr>
          <w:rFonts w:eastAsia="Calibri"/>
          <w:b/>
          <w:u w:val="single"/>
        </w:rPr>
        <w:t>, the U.N.</w:t>
      </w:r>
      <w:r w:rsidRPr="002A653E">
        <w:rPr>
          <w:rFonts w:eastAsia="Calibri"/>
          <w:sz w:val="16"/>
        </w:rPr>
        <w:t xml:space="preserve"> Food and Agriculture Organization </w:t>
      </w:r>
      <w:r w:rsidRPr="002A653E">
        <w:rPr>
          <w:rFonts w:eastAsia="Calibri"/>
          <w:b/>
          <w:u w:val="single"/>
        </w:rPr>
        <w:t xml:space="preserve">predicts that </w:t>
      </w:r>
      <w:r w:rsidRPr="002A653E">
        <w:rPr>
          <w:rFonts w:eastAsia="Calibri"/>
          <w:b/>
          <w:iCs/>
          <w:u w:val="single"/>
          <w:bdr w:val="single" w:sz="8" w:space="0" w:color="auto"/>
        </w:rPr>
        <w:t>by 2030, farmed fish will make up more than 60 percent</w:t>
      </w:r>
      <w:r w:rsidRPr="002A653E">
        <w:rPr>
          <w:rFonts w:eastAsia="Calibri"/>
          <w:b/>
          <w:u w:val="single"/>
        </w:rPr>
        <w:t xml:space="preserve"> of seafood</w:t>
      </w:r>
      <w:r w:rsidRPr="002A653E">
        <w:rPr>
          <w:rFonts w:eastAsia="Calibri"/>
          <w:sz w:val="16"/>
        </w:rPr>
        <w:t xml:space="preserve"> bound for homes and restaurants. Meanwhile, in 2014, U.S. President Barack Obama established an interagency task force to combat IUU fishing, co-chaired by the secretaries of commerce and state, with the participation of 14 federal agencies. The task force not only survived the change in administration, but it also released a comprehensive action plan in December 2017. Meanwhile, </w:t>
      </w:r>
      <w:r w:rsidRPr="002A653E">
        <w:rPr>
          <w:rFonts w:eastAsia="Calibri"/>
          <w:b/>
          <w:u w:val="single"/>
        </w:rPr>
        <w:t>China</w:t>
      </w:r>
      <w:r w:rsidRPr="002A653E">
        <w:rPr>
          <w:rFonts w:eastAsia="Calibri"/>
          <w:sz w:val="16"/>
        </w:rPr>
        <w:t xml:space="preserve">, perhaps </w:t>
      </w:r>
      <w:r w:rsidRPr="002A653E">
        <w:rPr>
          <w:rFonts w:eastAsia="Calibri"/>
          <w:b/>
          <w:u w:val="single"/>
        </w:rPr>
        <w:t>recognizing</w:t>
      </w:r>
      <w:r w:rsidRPr="002A653E">
        <w:rPr>
          <w:rFonts w:eastAsia="Calibri"/>
          <w:sz w:val="16"/>
        </w:rPr>
        <w:t xml:space="preserve"> the </w:t>
      </w:r>
      <w:r w:rsidRPr="002A653E">
        <w:rPr>
          <w:rFonts w:eastAsia="Calibri"/>
          <w:b/>
          <w:u w:val="single"/>
        </w:rPr>
        <w:t>potential for international pushback</w:t>
      </w:r>
      <w:r w:rsidRPr="002A653E">
        <w:rPr>
          <w:rFonts w:eastAsia="Calibri"/>
          <w:sz w:val="16"/>
        </w:rPr>
        <w:t xml:space="preserve">, has included language in its 13th Five-Year Plan that </w:t>
      </w:r>
      <w:r w:rsidRPr="002A653E">
        <w:rPr>
          <w:rFonts w:eastAsia="Calibri"/>
          <w:b/>
          <w:u w:val="single"/>
        </w:rPr>
        <w:t>indicates a willingness to consider fisheries reform.</w:t>
      </w:r>
    </w:p>
    <w:p w14:paraId="09ABB6A3" w14:textId="77777777" w:rsidR="00C23977" w:rsidRPr="002A653E" w:rsidRDefault="00C23977" w:rsidP="00C23977">
      <w:pPr>
        <w:rPr>
          <w:rFonts w:eastAsia="Calibri"/>
          <w:sz w:val="12"/>
          <w:szCs w:val="12"/>
        </w:rPr>
      </w:pPr>
      <w:r w:rsidRPr="002A653E">
        <w:rPr>
          <w:rFonts w:eastAsia="Calibri"/>
          <w:sz w:val="12"/>
          <w:szCs w:val="12"/>
        </w:rPr>
        <w:t>These measures will help, but they’re not enough. Governments around the world must take further steps to prevent a fish war. First and foremost, the United States must reinforce its commitment to the international rules-based order that has governed the maritime domain for decades. It should do so by vigorously upholding rulings by the IMO, agitating for increased transparency and accountability for states that license merchant ships at the WTO, challenging excessive maritime claims around the world, and finally ratifying UNCLOS. To follow through on these commitments, the United States and its partners should also strengthen their own coast guard forces, continue to build partner capacity across the Indo-Pacific, and invest in science, data collection, and information sharing.</w:t>
      </w:r>
    </w:p>
    <w:p w14:paraId="1B8A4596" w14:textId="77777777" w:rsidR="00C23977" w:rsidRPr="002A653E" w:rsidRDefault="00C23977" w:rsidP="00C23977">
      <w:pPr>
        <w:rPr>
          <w:rFonts w:eastAsia="Calibri"/>
          <w:b/>
          <w:u w:val="single"/>
        </w:rPr>
      </w:pPr>
      <w:r w:rsidRPr="002A653E">
        <w:rPr>
          <w:rFonts w:eastAsia="Calibri"/>
          <w:sz w:val="16"/>
        </w:rPr>
        <w:t xml:space="preserve">Doing </w:t>
      </w:r>
      <w:proofErr w:type="gramStart"/>
      <w:r w:rsidRPr="002A653E">
        <w:rPr>
          <w:rFonts w:eastAsia="Calibri"/>
          <w:sz w:val="16"/>
        </w:rPr>
        <w:t>all of</w:t>
      </w:r>
      <w:proofErr w:type="gramEnd"/>
      <w:r w:rsidRPr="002A653E">
        <w:rPr>
          <w:rFonts w:eastAsia="Calibri"/>
          <w:sz w:val="16"/>
        </w:rPr>
        <w:t xml:space="preserve"> the above wouldn’t be cheap. But the investment would be worth it. </w:t>
      </w:r>
      <w:r w:rsidRPr="002A653E">
        <w:rPr>
          <w:rFonts w:eastAsia="Calibri"/>
          <w:b/>
          <w:u w:val="single"/>
        </w:rPr>
        <w:t xml:space="preserve">The </w:t>
      </w:r>
      <w:r w:rsidRPr="002A653E">
        <w:rPr>
          <w:rFonts w:eastAsia="Calibri"/>
          <w:b/>
          <w:iCs/>
          <w:u w:val="single"/>
          <w:bdr w:val="single" w:sz="8" w:space="0" w:color="auto"/>
        </w:rPr>
        <w:t>U.S. fishing industry</w:t>
      </w:r>
      <w:r w:rsidRPr="002A653E">
        <w:rPr>
          <w:rFonts w:eastAsia="Calibri"/>
          <w:b/>
          <w:u w:val="single"/>
        </w:rPr>
        <w:t xml:space="preserve"> is a powerful economic engine </w:t>
      </w:r>
      <w:r w:rsidRPr="002A653E">
        <w:rPr>
          <w:rFonts w:eastAsia="Calibri"/>
          <w:b/>
          <w:iCs/>
          <w:u w:val="single"/>
          <w:bdr w:val="single" w:sz="8" w:space="0" w:color="auto"/>
        </w:rPr>
        <w:t>in need of defense</w:t>
      </w:r>
      <w:r w:rsidRPr="002A653E">
        <w:rPr>
          <w:rFonts w:eastAsia="Calibri"/>
          <w:b/>
          <w:u w:val="single"/>
        </w:rPr>
        <w:t xml:space="preserve">, which generates $208 billion in annual sales and </w:t>
      </w:r>
      <w:r w:rsidRPr="002A653E">
        <w:rPr>
          <w:rFonts w:eastAsia="Calibri"/>
          <w:b/>
          <w:u w:val="single"/>
        </w:rPr>
        <w:lastRenderedPageBreak/>
        <w:t xml:space="preserve">employs 1.6 million people. And the costs saved by </w:t>
      </w:r>
      <w:r w:rsidRPr="002A653E">
        <w:rPr>
          <w:rFonts w:eastAsia="Calibri"/>
          <w:b/>
          <w:iCs/>
          <w:u w:val="single"/>
          <w:bdr w:val="single" w:sz="8" w:space="0" w:color="auto"/>
        </w:rPr>
        <w:t>avoiding a war over fish</w:t>
      </w:r>
      <w:r w:rsidRPr="002A653E">
        <w:rPr>
          <w:rFonts w:eastAsia="Calibri"/>
          <w:b/>
          <w:u w:val="single"/>
        </w:rPr>
        <w:t xml:space="preserve"> would be even higher.</w:t>
      </w:r>
    </w:p>
    <w:p w14:paraId="229C5214" w14:textId="77777777" w:rsidR="00C23977" w:rsidRPr="002A653E" w:rsidRDefault="00C23977" w:rsidP="00C23977">
      <w:pPr>
        <w:rPr>
          <w:rFonts w:eastAsia="Calibri"/>
          <w:sz w:val="16"/>
        </w:rPr>
      </w:pPr>
      <w:r w:rsidRPr="002A653E">
        <w:rPr>
          <w:rFonts w:eastAsia="Calibri"/>
          <w:sz w:val="16"/>
        </w:rPr>
        <w:t xml:space="preserve">Unfortunately, President Donald Trump’s June executive order on ocean policy did not seem to take such concerns into account when it reset U.S. priorities away from </w:t>
      </w:r>
      <w:r w:rsidRPr="002A653E">
        <w:rPr>
          <w:rFonts w:eastAsia="Calibri"/>
          <w:b/>
          <w:iCs/>
          <w:u w:val="single"/>
          <w:bdr w:val="single" w:sz="8" w:space="0" w:color="auto"/>
        </w:rPr>
        <w:t>conservation</w:t>
      </w:r>
      <w:r w:rsidRPr="002A653E">
        <w:rPr>
          <w:rFonts w:eastAsia="Calibri"/>
          <w:b/>
          <w:u w:val="single"/>
        </w:rPr>
        <w:t xml:space="preserve"> and</w:t>
      </w:r>
      <w:r w:rsidRPr="002A653E">
        <w:rPr>
          <w:rFonts w:eastAsia="Calibri"/>
          <w:sz w:val="16"/>
        </w:rPr>
        <w:t xml:space="preserve"> focused on </w:t>
      </w:r>
      <w:r w:rsidRPr="002A653E">
        <w:rPr>
          <w:rFonts w:eastAsia="Calibri"/>
          <w:b/>
          <w:iCs/>
          <w:u w:val="single"/>
          <w:bdr w:val="single" w:sz="8" w:space="0" w:color="auto"/>
        </w:rPr>
        <w:t>security</w:t>
      </w:r>
      <w:r w:rsidRPr="002A653E">
        <w:rPr>
          <w:rFonts w:eastAsia="Calibri"/>
          <w:sz w:val="16"/>
        </w:rPr>
        <w:t xml:space="preserve"> </w:t>
      </w:r>
      <w:r w:rsidRPr="002A653E">
        <w:rPr>
          <w:rFonts w:eastAsia="Calibri"/>
          <w:b/>
          <w:u w:val="single"/>
        </w:rPr>
        <w:t>on the high seas</w:t>
      </w:r>
      <w:r w:rsidRPr="002A653E">
        <w:rPr>
          <w:rFonts w:eastAsia="Calibri"/>
          <w:sz w:val="16"/>
        </w:rPr>
        <w:t xml:space="preserve">. One </w:t>
      </w:r>
      <w:r w:rsidRPr="002A653E">
        <w:rPr>
          <w:rFonts w:eastAsia="Calibri"/>
          <w:b/>
          <w:iCs/>
          <w:u w:val="single"/>
          <w:bdr w:val="single" w:sz="8" w:space="0" w:color="auto"/>
        </w:rPr>
        <w:t>cannot exist without the other</w:t>
      </w:r>
      <w:r w:rsidRPr="002A653E">
        <w:rPr>
          <w:rFonts w:eastAsia="Calibri"/>
          <w:b/>
          <w:u w:val="single"/>
        </w:rPr>
        <w:t>.</w:t>
      </w:r>
    </w:p>
    <w:p w14:paraId="620580C9" w14:textId="77777777" w:rsidR="00C23977" w:rsidRPr="002A653E" w:rsidRDefault="00C23977" w:rsidP="00C23977">
      <w:pPr>
        <w:rPr>
          <w:rFonts w:eastAsia="Calibri"/>
          <w:sz w:val="16"/>
        </w:rPr>
      </w:pPr>
      <w:r w:rsidRPr="002A653E">
        <w:rPr>
          <w:rFonts w:eastAsia="Calibri"/>
          <w:b/>
          <w:u w:val="single"/>
        </w:rPr>
        <w:t xml:space="preserve">A </w:t>
      </w:r>
      <w:r w:rsidRPr="002A653E">
        <w:rPr>
          <w:rFonts w:eastAsia="Calibri"/>
          <w:b/>
          <w:iCs/>
          <w:u w:val="single"/>
          <w:bdr w:val="single" w:sz="8" w:space="0" w:color="auto"/>
        </w:rPr>
        <w:t>crowded and hungry world</w:t>
      </w:r>
      <w:r w:rsidRPr="002A653E">
        <w:rPr>
          <w:rFonts w:eastAsia="Calibri"/>
          <w:b/>
          <w:u w:val="single"/>
        </w:rPr>
        <w:t xml:space="preserve"> means</w:t>
      </w:r>
      <w:r w:rsidRPr="002A653E">
        <w:rPr>
          <w:rFonts w:eastAsia="Calibri"/>
          <w:sz w:val="16"/>
        </w:rPr>
        <w:t xml:space="preserve"> that </w:t>
      </w:r>
      <w:r w:rsidRPr="002A653E">
        <w:rPr>
          <w:rFonts w:eastAsia="Calibri"/>
          <w:b/>
          <w:iCs/>
          <w:u w:val="single"/>
          <w:bdr w:val="single" w:sz="8" w:space="0" w:color="auto"/>
        </w:rPr>
        <w:t>battles over resources</w:t>
      </w:r>
      <w:r w:rsidRPr="002A653E">
        <w:rPr>
          <w:rFonts w:eastAsia="Calibri"/>
          <w:b/>
          <w:u w:val="single"/>
        </w:rPr>
        <w:t xml:space="preserve"> are a </w:t>
      </w:r>
      <w:r w:rsidRPr="002A653E">
        <w:rPr>
          <w:rFonts w:eastAsia="Calibri"/>
          <w:b/>
          <w:iCs/>
          <w:u w:val="single"/>
          <w:bdr w:val="single" w:sz="8" w:space="0" w:color="auto"/>
        </w:rPr>
        <w:t>real possibility</w:t>
      </w:r>
      <w:r w:rsidRPr="002A653E">
        <w:rPr>
          <w:rFonts w:eastAsia="Calibri"/>
          <w:b/>
          <w:u w:val="single"/>
        </w:rPr>
        <w:t xml:space="preserve">. The </w:t>
      </w:r>
      <w:r w:rsidRPr="002A653E">
        <w:rPr>
          <w:rFonts w:eastAsia="Calibri"/>
          <w:b/>
          <w:iCs/>
          <w:u w:val="single"/>
          <w:bdr w:val="single" w:sz="8" w:space="0" w:color="auto"/>
        </w:rPr>
        <w:t>initial</w:t>
      </w:r>
      <w:r w:rsidRPr="002A653E">
        <w:rPr>
          <w:rFonts w:eastAsia="Calibri"/>
          <w:b/>
          <w:u w:val="single"/>
        </w:rPr>
        <w:t xml:space="preserve"> skirmishes will occur between relatively small ships within eyeshot</w:t>
      </w:r>
      <w:r w:rsidRPr="002A653E">
        <w:rPr>
          <w:rFonts w:eastAsia="Calibri"/>
          <w:sz w:val="16"/>
        </w:rPr>
        <w:t xml:space="preserve"> of each other. </w:t>
      </w:r>
      <w:r w:rsidRPr="002A653E">
        <w:rPr>
          <w:rFonts w:eastAsia="Calibri"/>
          <w:b/>
          <w:u w:val="single"/>
        </w:rPr>
        <w:t>But however modest their beginnings, the world’s coming conflicts over fish have</w:t>
      </w:r>
      <w:r w:rsidRPr="002A653E">
        <w:rPr>
          <w:rFonts w:eastAsia="Calibri"/>
          <w:sz w:val="16"/>
        </w:rPr>
        <w:t xml:space="preserve"> the </w:t>
      </w:r>
      <w:r w:rsidRPr="002A653E">
        <w:rPr>
          <w:rFonts w:eastAsia="Calibri"/>
          <w:b/>
          <w:iCs/>
          <w:u w:val="single"/>
          <w:bdr w:val="single" w:sz="8" w:space="0" w:color="auto"/>
        </w:rPr>
        <w:t>potential to escalate</w:t>
      </w:r>
      <w:r w:rsidRPr="002A653E">
        <w:rPr>
          <w:rFonts w:eastAsia="Calibri"/>
          <w:sz w:val="16"/>
        </w:rPr>
        <w:t xml:space="preserve"> into protracted, resource-draining disputes.</w:t>
      </w:r>
    </w:p>
    <w:p w14:paraId="082A8FB7" w14:textId="77777777" w:rsidR="00C23977" w:rsidRPr="002A653E" w:rsidRDefault="00C23977" w:rsidP="00C23977">
      <w:pPr>
        <w:rPr>
          <w:rFonts w:eastAsia="Calibri"/>
        </w:rPr>
      </w:pPr>
    </w:p>
    <w:bookmarkEnd w:id="6"/>
    <w:p w14:paraId="18D8C0B1" w14:textId="77777777" w:rsidR="00C23977" w:rsidRPr="0075388E" w:rsidRDefault="00C23977" w:rsidP="00C23977">
      <w:pPr>
        <w:pStyle w:val="Heading4"/>
      </w:pPr>
      <w:r>
        <w:t xml:space="preserve">Conflict over fisheries is </w:t>
      </w:r>
      <w:r>
        <w:rPr>
          <w:u w:val="single"/>
        </w:rPr>
        <w:t>increasingly</w:t>
      </w:r>
      <w:r>
        <w:t xml:space="preserve"> likely</w:t>
      </w:r>
    </w:p>
    <w:p w14:paraId="4E64FF2C" w14:textId="77777777" w:rsidR="00C23977" w:rsidRDefault="00C23977" w:rsidP="00C23977">
      <w:r w:rsidRPr="0075388E">
        <w:rPr>
          <w:rStyle w:val="Style13ptBold"/>
        </w:rPr>
        <w:t>Evans and Østhagen 06-03</w:t>
      </w:r>
      <w:r>
        <w:t xml:space="preserve"> – Jen, and Andreas, “</w:t>
      </w:r>
      <w:r w:rsidRPr="00361DE7">
        <w:t>Fisheries Disputes: The Real Potential for Arctic Conflict</w:t>
      </w:r>
      <w:r>
        <w:t xml:space="preserve">”, Arctic Institute, </w:t>
      </w:r>
      <w:hyperlink r:id="rId13" w:history="1">
        <w:r w:rsidRPr="0055666A">
          <w:rPr>
            <w:rStyle w:val="Hyperlink"/>
          </w:rPr>
          <w:t>https://www.thearcticinstitute.org/fisheries-disputes-real-potential-arctic-conflict/</w:t>
        </w:r>
      </w:hyperlink>
      <w:r>
        <w:t xml:space="preserve">, 06-03-2021 </w:t>
      </w:r>
      <w:proofErr w:type="spellStart"/>
      <w:r>
        <w:t>pbr</w:t>
      </w:r>
      <w:proofErr w:type="spellEnd"/>
      <w:r>
        <w:t>/msdi21</w:t>
      </w:r>
    </w:p>
    <w:p w14:paraId="139E0FA8" w14:textId="77777777" w:rsidR="00C23977" w:rsidRPr="00C23977" w:rsidRDefault="00C23977" w:rsidP="00C23977">
      <w:pPr>
        <w:rPr>
          <w:sz w:val="16"/>
          <w:szCs w:val="16"/>
        </w:rPr>
      </w:pPr>
      <w:r w:rsidRPr="00C23977">
        <w:rPr>
          <w:sz w:val="16"/>
          <w:szCs w:val="16"/>
        </w:rPr>
        <w:t>Arctic (marine) Resource Conflicts</w:t>
      </w:r>
    </w:p>
    <w:p w14:paraId="31CB5D40" w14:textId="77777777" w:rsidR="00C23977" w:rsidRPr="00192B98" w:rsidRDefault="00C23977" w:rsidP="00C23977">
      <w:pPr>
        <w:rPr>
          <w:sz w:val="16"/>
        </w:rPr>
      </w:pPr>
      <w:r w:rsidRPr="00192B98">
        <w:rPr>
          <w:sz w:val="16"/>
        </w:rPr>
        <w:t xml:space="preserve">As shown in the cases here, although the </w:t>
      </w:r>
      <w:r w:rsidRPr="00C53C2A">
        <w:rPr>
          <w:rStyle w:val="StyleUnderline"/>
          <w:highlight w:val="yellow"/>
        </w:rPr>
        <w:t xml:space="preserve">potential for </w:t>
      </w:r>
      <w:r w:rsidRPr="00C53C2A">
        <w:rPr>
          <w:rStyle w:val="Emphasis"/>
          <w:highlight w:val="yellow"/>
        </w:rPr>
        <w:t>conflict</w:t>
      </w:r>
      <w:r w:rsidRPr="00C53C2A">
        <w:rPr>
          <w:rStyle w:val="StyleUnderline"/>
          <w:highlight w:val="yellow"/>
        </w:rPr>
        <w:t xml:space="preserve"> over </w:t>
      </w:r>
      <w:r w:rsidRPr="00C53C2A">
        <w:rPr>
          <w:rStyle w:val="Emphasis"/>
          <w:highlight w:val="yellow"/>
        </w:rPr>
        <w:t>fisheries</w:t>
      </w:r>
      <w:r w:rsidRPr="00192B98">
        <w:rPr>
          <w:sz w:val="16"/>
        </w:rPr>
        <w:t xml:space="preserve"> – access to or distribution of – </w:t>
      </w:r>
      <w:r w:rsidRPr="00C53C2A">
        <w:rPr>
          <w:rStyle w:val="StyleUnderline"/>
          <w:highlight w:val="yellow"/>
        </w:rPr>
        <w:t>is</w:t>
      </w:r>
      <w:r w:rsidRPr="00192B98">
        <w:rPr>
          <w:sz w:val="16"/>
        </w:rPr>
        <w:t xml:space="preserve"> relatively </w:t>
      </w:r>
      <w:r w:rsidRPr="00C53C2A">
        <w:rPr>
          <w:rStyle w:val="Emphasis"/>
          <w:highlight w:val="yellow"/>
        </w:rPr>
        <w:t>high</w:t>
      </w:r>
      <w:r w:rsidRPr="00192B98">
        <w:rPr>
          <w:sz w:val="16"/>
        </w:rPr>
        <w:t>, states have generally preferred to keep these disputes and, at times, outright conflict separate from other issues.13) The mackerel dispute has not hampered quota negotiations on other fish stocks amongst the Northeast Atlantic coastal states (although there have been issues concerning herring), nor has it affected their regional and bilateral foreign relations.</w:t>
      </w:r>
    </w:p>
    <w:p w14:paraId="61C52316" w14:textId="77777777" w:rsidR="00C23977" w:rsidRPr="00192B98" w:rsidRDefault="00C23977" w:rsidP="00C23977">
      <w:pPr>
        <w:rPr>
          <w:sz w:val="16"/>
          <w:szCs w:val="16"/>
        </w:rPr>
      </w:pPr>
      <w:r w:rsidRPr="00192B98">
        <w:rPr>
          <w:sz w:val="16"/>
          <w:szCs w:val="16"/>
        </w:rPr>
        <w:t>In the EU-Norway case, politicians and diplomats actively worked to keep the issue separate from larger Arctic governance questions, preferring to treat it as a fisheries concern rather than linking it to the EU’s continuous quest for a role in the Arctic.14) Similarly, the U.S. Coast Guard refrained from engaging Russian military in the Bering Sea – even as American fishing vessels were threatened – citing Russia’s right to conduct military operations in the EEZ.15)</w:t>
      </w:r>
    </w:p>
    <w:p w14:paraId="62DFDDBB" w14:textId="77777777" w:rsidR="00C23977" w:rsidRPr="00192B98" w:rsidRDefault="00C23977" w:rsidP="00C23977">
      <w:pPr>
        <w:rPr>
          <w:sz w:val="16"/>
        </w:rPr>
      </w:pPr>
      <w:r w:rsidRPr="00C53C2A">
        <w:rPr>
          <w:rStyle w:val="StyleUnderline"/>
          <w:highlight w:val="yellow"/>
        </w:rPr>
        <w:lastRenderedPageBreak/>
        <w:t>Despite</w:t>
      </w:r>
      <w:r w:rsidRPr="00192B98">
        <w:rPr>
          <w:sz w:val="16"/>
        </w:rPr>
        <w:t xml:space="preserve"> this relative </w:t>
      </w:r>
      <w:r w:rsidRPr="00C53C2A">
        <w:rPr>
          <w:rStyle w:val="StyleUnderline"/>
          <w:highlight w:val="yellow"/>
        </w:rPr>
        <w:t>compartmentalization</w:t>
      </w:r>
      <w:r w:rsidRPr="00192B98">
        <w:rPr>
          <w:sz w:val="16"/>
        </w:rPr>
        <w:t xml:space="preserve">, two </w:t>
      </w:r>
      <w:r w:rsidRPr="00C53C2A">
        <w:rPr>
          <w:rStyle w:val="StyleUnderline"/>
          <w:highlight w:val="yellow"/>
        </w:rPr>
        <w:t>trends suggest</w:t>
      </w:r>
      <w:r w:rsidRPr="0075388E">
        <w:rPr>
          <w:rStyle w:val="StyleUnderline"/>
        </w:rPr>
        <w:t xml:space="preserve"> that </w:t>
      </w:r>
      <w:r w:rsidRPr="00C53C2A">
        <w:rPr>
          <w:rStyle w:val="StyleUnderline"/>
          <w:highlight w:val="yellow"/>
        </w:rPr>
        <w:t>relations</w:t>
      </w:r>
      <w:r w:rsidRPr="0075388E">
        <w:rPr>
          <w:rStyle w:val="StyleUnderline"/>
        </w:rPr>
        <w:t xml:space="preserve"> and issues</w:t>
      </w:r>
      <w:r w:rsidRPr="00192B98">
        <w:rPr>
          <w:sz w:val="16"/>
        </w:rPr>
        <w:t xml:space="preserve"> concerning fisheries </w:t>
      </w:r>
      <w:r w:rsidRPr="00C53C2A">
        <w:rPr>
          <w:rStyle w:val="StyleUnderline"/>
          <w:highlight w:val="yellow"/>
        </w:rPr>
        <w:t xml:space="preserve">are unlikely to become </w:t>
      </w:r>
      <w:r w:rsidRPr="00C53C2A">
        <w:rPr>
          <w:rStyle w:val="Emphasis"/>
          <w:highlight w:val="yellow"/>
        </w:rPr>
        <w:t>less sensitive</w:t>
      </w:r>
      <w:r w:rsidRPr="00192B98">
        <w:rPr>
          <w:sz w:val="16"/>
        </w:rPr>
        <w:t xml:space="preserve"> </w:t>
      </w:r>
      <w:proofErr w:type="gramStart"/>
      <w:r w:rsidRPr="00192B98">
        <w:rPr>
          <w:sz w:val="16"/>
        </w:rPr>
        <w:t>in the near future</w:t>
      </w:r>
      <w:proofErr w:type="gramEnd"/>
      <w:r w:rsidRPr="00192B98">
        <w:rPr>
          <w:sz w:val="16"/>
        </w:rPr>
        <w:t xml:space="preserve">. First, </w:t>
      </w:r>
      <w:r w:rsidRPr="00C53C2A">
        <w:rPr>
          <w:rStyle w:val="StyleUnderline"/>
          <w:highlight w:val="yellow"/>
        </w:rPr>
        <w:t>an increasing number of fisheries</w:t>
      </w:r>
      <w:r w:rsidRPr="00192B98">
        <w:rPr>
          <w:sz w:val="16"/>
        </w:rPr>
        <w:t xml:space="preserve"> – American, Icelandic, Norwegian and Russian – </w:t>
      </w:r>
      <w:r w:rsidRPr="00C53C2A">
        <w:rPr>
          <w:rStyle w:val="StyleUnderline"/>
          <w:highlight w:val="yellow"/>
        </w:rPr>
        <w:t>are expected to venture</w:t>
      </w:r>
      <w:r w:rsidRPr="00192B98">
        <w:rPr>
          <w:sz w:val="16"/>
        </w:rPr>
        <w:t xml:space="preserve"> further </w:t>
      </w:r>
      <w:r w:rsidRPr="0075388E">
        <w:rPr>
          <w:rStyle w:val="StyleUnderline"/>
        </w:rPr>
        <w:t xml:space="preserve">northwards </w:t>
      </w:r>
      <w:r w:rsidRPr="00C53C2A">
        <w:rPr>
          <w:rStyle w:val="StyleUnderline"/>
          <w:highlight w:val="yellow"/>
        </w:rPr>
        <w:t>in</w:t>
      </w:r>
      <w:r w:rsidRPr="0075388E">
        <w:rPr>
          <w:rStyle w:val="StyleUnderline"/>
        </w:rPr>
        <w:t xml:space="preserve"> the </w:t>
      </w:r>
      <w:r w:rsidRPr="00C53C2A">
        <w:rPr>
          <w:rStyle w:val="StyleUnderline"/>
          <w:highlight w:val="yellow"/>
        </w:rPr>
        <w:t>Bering Sea</w:t>
      </w:r>
      <w:r w:rsidRPr="0075388E">
        <w:rPr>
          <w:rStyle w:val="StyleUnderline"/>
        </w:rPr>
        <w:t xml:space="preserve">, Bering </w:t>
      </w:r>
      <w:r w:rsidRPr="00C53C2A">
        <w:rPr>
          <w:rStyle w:val="StyleUnderline"/>
          <w:highlight w:val="yellow"/>
        </w:rPr>
        <w:t>Strait</w:t>
      </w:r>
      <w:r w:rsidRPr="0075388E">
        <w:rPr>
          <w:rStyle w:val="StyleUnderline"/>
        </w:rPr>
        <w:t xml:space="preserve">, </w:t>
      </w:r>
      <w:r w:rsidRPr="00C53C2A">
        <w:rPr>
          <w:rStyle w:val="StyleUnderline"/>
          <w:highlight w:val="yellow"/>
        </w:rPr>
        <w:t>and</w:t>
      </w:r>
      <w:r w:rsidRPr="0075388E">
        <w:rPr>
          <w:rStyle w:val="StyleUnderline"/>
        </w:rPr>
        <w:t xml:space="preserve"> the </w:t>
      </w:r>
      <w:r w:rsidRPr="00C53C2A">
        <w:rPr>
          <w:rStyle w:val="StyleUnderline"/>
          <w:highlight w:val="yellow"/>
        </w:rPr>
        <w:t>Barents Sea</w:t>
      </w:r>
      <w:r w:rsidRPr="0075388E">
        <w:rPr>
          <w:rStyle w:val="StyleUnderline"/>
        </w:rPr>
        <w:t>.</w:t>
      </w:r>
      <w:r w:rsidRPr="00192B98">
        <w:rPr>
          <w:sz w:val="16"/>
        </w:rPr>
        <w:t xml:space="preserve"> </w:t>
      </w:r>
      <w:r w:rsidRPr="00C53C2A">
        <w:rPr>
          <w:rStyle w:val="StyleUnderline"/>
          <w:highlight w:val="yellow"/>
        </w:rPr>
        <w:t>This</w:t>
      </w:r>
      <w:r w:rsidRPr="00192B98">
        <w:rPr>
          <w:sz w:val="16"/>
        </w:rPr>
        <w:t xml:space="preserve"> development </w:t>
      </w:r>
      <w:r w:rsidRPr="00C53C2A">
        <w:rPr>
          <w:rStyle w:val="StyleUnderline"/>
          <w:highlight w:val="yellow"/>
        </w:rPr>
        <w:t>will</w:t>
      </w:r>
      <w:r w:rsidRPr="0075388E">
        <w:rPr>
          <w:rStyle w:val="StyleUnderline"/>
        </w:rPr>
        <w:t xml:space="preserve"> </w:t>
      </w:r>
      <w:r w:rsidRPr="00C53C2A">
        <w:rPr>
          <w:rStyle w:val="StyleUnderline"/>
          <w:highlight w:val="yellow"/>
        </w:rPr>
        <w:t>prompt</w:t>
      </w:r>
      <w:r w:rsidRPr="00192B98">
        <w:rPr>
          <w:sz w:val="16"/>
        </w:rPr>
        <w:t xml:space="preserve"> the coastal </w:t>
      </w:r>
      <w:r w:rsidRPr="00C53C2A">
        <w:rPr>
          <w:rStyle w:val="StyleUnderline"/>
          <w:highlight w:val="yellow"/>
        </w:rPr>
        <w:t>states to discuss changes</w:t>
      </w:r>
      <w:r w:rsidRPr="0075388E">
        <w:rPr>
          <w:rStyle w:val="StyleUnderline"/>
        </w:rPr>
        <w:t xml:space="preserve"> to</w:t>
      </w:r>
      <w:r w:rsidRPr="00192B98">
        <w:rPr>
          <w:sz w:val="16"/>
        </w:rPr>
        <w:t xml:space="preserve"> their </w:t>
      </w:r>
      <w:r w:rsidRPr="0075388E">
        <w:rPr>
          <w:rStyle w:val="StyleUnderline"/>
        </w:rPr>
        <w:t>management regimes</w:t>
      </w:r>
      <w:r w:rsidRPr="00192B98">
        <w:rPr>
          <w:sz w:val="16"/>
        </w:rPr>
        <w:t xml:space="preserve"> and quota distribution. Second, the Barents Sea and Bering Sea are playing an increasing role in strategic posturing and military exercises, </w:t>
      </w:r>
      <w:r w:rsidRPr="00C53C2A">
        <w:rPr>
          <w:rStyle w:val="StyleUnderline"/>
          <w:highlight w:val="yellow"/>
        </w:rPr>
        <w:t xml:space="preserve">as </w:t>
      </w:r>
      <w:r w:rsidRPr="00C53C2A">
        <w:rPr>
          <w:rStyle w:val="Emphasis"/>
          <w:highlight w:val="yellow"/>
        </w:rPr>
        <w:t>NATO</w:t>
      </w:r>
      <w:r w:rsidRPr="0075388E">
        <w:rPr>
          <w:rStyle w:val="StyleUnderline"/>
        </w:rPr>
        <w:t xml:space="preserve"> members </w:t>
      </w:r>
      <w:r w:rsidRPr="00C53C2A">
        <w:rPr>
          <w:rStyle w:val="StyleUnderline"/>
          <w:highlight w:val="yellow"/>
        </w:rPr>
        <w:t xml:space="preserve">and </w:t>
      </w:r>
      <w:r w:rsidRPr="00C53C2A">
        <w:rPr>
          <w:rStyle w:val="Emphasis"/>
          <w:highlight w:val="yellow"/>
        </w:rPr>
        <w:t>Russia</w:t>
      </w:r>
      <w:r w:rsidRPr="00C53C2A">
        <w:rPr>
          <w:rStyle w:val="StyleUnderline"/>
          <w:highlight w:val="yellow"/>
        </w:rPr>
        <w:t xml:space="preserve"> showcase</w:t>
      </w:r>
      <w:r w:rsidRPr="00192B98">
        <w:rPr>
          <w:sz w:val="16"/>
        </w:rPr>
        <w:t xml:space="preserve"> their </w:t>
      </w:r>
      <w:r w:rsidRPr="00C53C2A">
        <w:rPr>
          <w:rStyle w:val="StyleUnderline"/>
          <w:highlight w:val="yellow"/>
        </w:rPr>
        <w:t>Arctic capabilities</w:t>
      </w:r>
      <w:r w:rsidRPr="0075388E">
        <w:rPr>
          <w:rStyle w:val="StyleUnderline"/>
        </w:rPr>
        <w:t xml:space="preserve"> </w:t>
      </w:r>
      <w:r w:rsidRPr="00C53C2A">
        <w:rPr>
          <w:rStyle w:val="StyleUnderline"/>
          <w:highlight w:val="yellow"/>
        </w:rPr>
        <w:t>and</w:t>
      </w:r>
      <w:r w:rsidRPr="0075388E">
        <w:rPr>
          <w:rStyle w:val="StyleUnderline"/>
        </w:rPr>
        <w:t xml:space="preserve"> aim to </w:t>
      </w:r>
      <w:r w:rsidRPr="00C53C2A">
        <w:rPr>
          <w:rStyle w:val="StyleUnderline"/>
          <w:highlight w:val="yellow"/>
        </w:rPr>
        <w:t>secure rights to</w:t>
      </w:r>
      <w:r w:rsidRPr="0075388E">
        <w:rPr>
          <w:rStyle w:val="StyleUnderline"/>
        </w:rPr>
        <w:t xml:space="preserve"> valuable </w:t>
      </w:r>
      <w:r w:rsidRPr="00C53C2A">
        <w:rPr>
          <w:rStyle w:val="StyleUnderline"/>
          <w:highlight w:val="yellow"/>
        </w:rPr>
        <w:t>trade routes</w:t>
      </w:r>
      <w:r w:rsidRPr="0075388E">
        <w:rPr>
          <w:rStyle w:val="StyleUnderline"/>
        </w:rPr>
        <w:t>.</w:t>
      </w:r>
    </w:p>
    <w:p w14:paraId="414A2780" w14:textId="77777777" w:rsidR="00C23977" w:rsidRPr="00192B98" w:rsidRDefault="00C23977" w:rsidP="00C23977">
      <w:pPr>
        <w:rPr>
          <w:sz w:val="16"/>
        </w:rPr>
      </w:pPr>
      <w:r w:rsidRPr="00192B98">
        <w:rPr>
          <w:sz w:val="16"/>
        </w:rPr>
        <w:t xml:space="preserve">Furthermore, </w:t>
      </w:r>
      <w:r w:rsidRPr="0075388E">
        <w:rPr>
          <w:rStyle w:val="StyleUnderline"/>
        </w:rPr>
        <w:t>although fisheries disputes</w:t>
      </w:r>
      <w:r w:rsidRPr="00192B98">
        <w:rPr>
          <w:sz w:val="16"/>
        </w:rPr>
        <w:t xml:space="preserve"> are, to some extent, compartmentalized, </w:t>
      </w:r>
      <w:r w:rsidRPr="005E3B99">
        <w:rPr>
          <w:rStyle w:val="StyleUnderline"/>
        </w:rPr>
        <w:t>they are</w:t>
      </w:r>
      <w:r w:rsidRPr="00192B98">
        <w:rPr>
          <w:sz w:val="16"/>
        </w:rPr>
        <w:t xml:space="preserve"> also increasingly </w:t>
      </w:r>
      <w:r w:rsidRPr="005E3B99">
        <w:rPr>
          <w:rStyle w:val="StyleUnderline"/>
        </w:rPr>
        <w:t>entangled in domestic politics.</w:t>
      </w:r>
      <w:r w:rsidRPr="00192B98">
        <w:rPr>
          <w:sz w:val="16"/>
        </w:rPr>
        <w:t xml:space="preserve"> The </w:t>
      </w:r>
      <w:r w:rsidRPr="005E3B99">
        <w:rPr>
          <w:rStyle w:val="StyleUnderline"/>
        </w:rPr>
        <w:t>interests</w:t>
      </w:r>
      <w:r w:rsidRPr="00192B98">
        <w:rPr>
          <w:sz w:val="16"/>
        </w:rPr>
        <w:t xml:space="preserve"> that </w:t>
      </w:r>
      <w:r w:rsidRPr="00C53C2A">
        <w:rPr>
          <w:rStyle w:val="StyleUnderline"/>
          <w:highlight w:val="yellow"/>
        </w:rPr>
        <w:t>states</w:t>
      </w:r>
      <w:r w:rsidRPr="00192B98">
        <w:rPr>
          <w:rStyle w:val="StyleUnderline"/>
        </w:rPr>
        <w:t xml:space="preserve"> hold in</w:t>
      </w:r>
      <w:r w:rsidRPr="00192B98">
        <w:rPr>
          <w:sz w:val="16"/>
        </w:rPr>
        <w:t xml:space="preserve"> </w:t>
      </w:r>
      <w:r w:rsidRPr="00192B98">
        <w:rPr>
          <w:rStyle w:val="StyleUnderline"/>
        </w:rPr>
        <w:t>marine living resources</w:t>
      </w:r>
      <w:r w:rsidRPr="00192B98">
        <w:rPr>
          <w:sz w:val="16"/>
        </w:rPr>
        <w:t xml:space="preserve">—the Icelandic and Norwegian interests in mackerel fisheries, Russian fisheries interests in the waters around Svalbard, the interests of the EU and EU member states in snow crab fisheries, and conflicting economic and sustainability interests in the North Pacific—should not be underestimated. Although the monetary value of these fisheries might not dwarf that of other Arctic industrial or economic ventures, neither is it insignificant from a financial viewpoint. </w:t>
      </w:r>
    </w:p>
    <w:p w14:paraId="54DA27CD" w14:textId="77777777" w:rsidR="00C23977" w:rsidRPr="00192B98" w:rsidRDefault="00C23977" w:rsidP="00C23977">
      <w:pPr>
        <w:rPr>
          <w:sz w:val="16"/>
        </w:rPr>
      </w:pPr>
      <w:r w:rsidRPr="00192B98">
        <w:rPr>
          <w:sz w:val="16"/>
        </w:rPr>
        <w:t xml:space="preserve">Arctic states, driven by their fishers and fisheries, </w:t>
      </w:r>
      <w:r w:rsidRPr="00C53C2A">
        <w:rPr>
          <w:rStyle w:val="StyleUnderline"/>
          <w:highlight w:val="yellow"/>
        </w:rPr>
        <w:t>are not likely to forgo access to fish stocks</w:t>
      </w:r>
      <w:r w:rsidRPr="00192B98">
        <w:rPr>
          <w:rStyle w:val="StyleUnderline"/>
        </w:rPr>
        <w:t xml:space="preserve"> or yield quotas simply </w:t>
      </w:r>
      <w:r w:rsidRPr="00C53C2A">
        <w:rPr>
          <w:rStyle w:val="StyleUnderline"/>
          <w:highlight w:val="yellow"/>
        </w:rPr>
        <w:t>because</w:t>
      </w:r>
      <w:r w:rsidRPr="00192B98">
        <w:rPr>
          <w:rStyle w:val="StyleUnderline"/>
        </w:rPr>
        <w:t xml:space="preserve"> the fish </w:t>
      </w:r>
      <w:r w:rsidRPr="00C53C2A">
        <w:rPr>
          <w:rStyle w:val="StyleUnderline"/>
          <w:highlight w:val="yellow"/>
        </w:rPr>
        <w:t>stocks</w:t>
      </w:r>
      <w:r w:rsidRPr="00192B98">
        <w:rPr>
          <w:rStyle w:val="StyleUnderline"/>
        </w:rPr>
        <w:t xml:space="preserve"> themselves </w:t>
      </w:r>
      <w:r w:rsidRPr="00C53C2A">
        <w:rPr>
          <w:rStyle w:val="StyleUnderline"/>
          <w:highlight w:val="yellow"/>
        </w:rPr>
        <w:t>have altered</w:t>
      </w:r>
      <w:r w:rsidRPr="00192B98">
        <w:rPr>
          <w:rStyle w:val="StyleUnderline"/>
        </w:rPr>
        <w:t xml:space="preserve"> their </w:t>
      </w:r>
      <w:r w:rsidRPr="00C53C2A">
        <w:rPr>
          <w:rStyle w:val="StyleUnderline"/>
          <w:highlight w:val="yellow"/>
        </w:rPr>
        <w:t>distributional patterns</w:t>
      </w:r>
      <w:r w:rsidRPr="00192B98">
        <w:rPr>
          <w:rStyle w:val="StyleUnderline"/>
        </w:rPr>
        <w:t>.</w:t>
      </w:r>
      <w:r w:rsidRPr="00192B98">
        <w:rPr>
          <w:sz w:val="16"/>
        </w:rPr>
        <w:t xml:space="preserve"> These dimensions could be evidenced here by European politicians’ statements over the snow crab dispute; by the U.S. Coast Guard’s lack of forewarning to fishing vessels of planned Russian military operations in U.S. waters; and by the arguments of Norwegian and Icelandic fisheries </w:t>
      </w:r>
      <w:proofErr w:type="spellStart"/>
      <w:r w:rsidRPr="00192B98">
        <w:rPr>
          <w:sz w:val="16"/>
        </w:rPr>
        <w:t>organisations</w:t>
      </w:r>
      <w:proofErr w:type="spellEnd"/>
      <w:r w:rsidRPr="00192B98">
        <w:rPr>
          <w:sz w:val="16"/>
        </w:rPr>
        <w:t xml:space="preserve"> when disagreeing on mackerel quotas.</w:t>
      </w:r>
    </w:p>
    <w:p w14:paraId="542368B4" w14:textId="77777777" w:rsidR="002A653E" w:rsidRPr="002A653E" w:rsidRDefault="002A653E" w:rsidP="002A653E">
      <w:pPr>
        <w:keepNext/>
        <w:keepLines/>
        <w:spacing w:before="200"/>
        <w:outlineLvl w:val="3"/>
        <w:rPr>
          <w:rFonts w:eastAsia="Times New Roman" w:cs="Times New Roman"/>
          <w:b/>
          <w:iCs/>
          <w:sz w:val="26"/>
        </w:rPr>
      </w:pPr>
      <w:r>
        <w:rPr>
          <w:rFonts w:eastAsia="Times New Roman" w:cs="Times New Roman"/>
          <w:b/>
          <w:iCs/>
          <w:sz w:val="26"/>
        </w:rPr>
        <w:t>F</w:t>
      </w:r>
      <w:r w:rsidRPr="002A653E">
        <w:rPr>
          <w:rFonts w:eastAsia="Times New Roman" w:cs="Times New Roman"/>
          <w:b/>
          <w:iCs/>
          <w:sz w:val="26"/>
        </w:rPr>
        <w:t xml:space="preserve">arms are the </w:t>
      </w:r>
      <w:r w:rsidRPr="002A653E">
        <w:rPr>
          <w:rFonts w:eastAsia="Times New Roman" w:cs="Times New Roman"/>
          <w:b/>
          <w:iCs/>
          <w:sz w:val="26"/>
          <w:u w:val="single"/>
        </w:rPr>
        <w:t>primary source</w:t>
      </w:r>
      <w:r w:rsidRPr="002A653E">
        <w:rPr>
          <w:rFonts w:eastAsia="Times New Roman" w:cs="Times New Roman"/>
          <w:b/>
          <w:iCs/>
          <w:sz w:val="26"/>
        </w:rPr>
        <w:t xml:space="preserve"> of dead zones and algal blooms --- permit requirements are key to holding them responsible</w:t>
      </w:r>
    </w:p>
    <w:p w14:paraId="6D74B54D" w14:textId="77777777" w:rsidR="002A653E" w:rsidRPr="002A653E" w:rsidRDefault="002A653E" w:rsidP="002A653E">
      <w:pPr>
        <w:rPr>
          <w:rFonts w:eastAsia="Calibri"/>
          <w:b/>
          <w:bCs/>
          <w:sz w:val="26"/>
          <w:u w:val="single"/>
        </w:rPr>
      </w:pPr>
      <w:r w:rsidRPr="002A653E">
        <w:rPr>
          <w:rFonts w:eastAsia="Calibri"/>
          <w:b/>
          <w:bCs/>
          <w:sz w:val="26"/>
          <w:u w:val="single"/>
        </w:rPr>
        <w:t xml:space="preserve">Petrohilos 16 </w:t>
      </w:r>
      <w:r w:rsidRPr="002A653E">
        <w:rPr>
          <w:rFonts w:eastAsia="Calibri"/>
        </w:rPr>
        <w:t>– Digital Reporter for ThinkProgress at the Center for American Progress Action Fund</w:t>
      </w:r>
    </w:p>
    <w:p w14:paraId="315C4B1A" w14:textId="77777777" w:rsidR="002A653E" w:rsidRPr="002A653E" w:rsidRDefault="002A653E" w:rsidP="002A653E">
      <w:pPr>
        <w:rPr>
          <w:rFonts w:eastAsia="Calibri"/>
        </w:rPr>
      </w:pPr>
      <w:r w:rsidRPr="002A653E">
        <w:rPr>
          <w:rFonts w:eastAsia="Calibri"/>
        </w:rPr>
        <w:lastRenderedPageBreak/>
        <w:t xml:space="preserve">Dylan Petrohilos, Think Progress, January 14, 2016, “A Controversial EPA Rule Is Pitting Small Farmers Against Big Agribusiness”, </w:t>
      </w:r>
      <w:hyperlink r:id="rId14" w:anchor=".c54fc2jl2" w:history="1">
        <w:r w:rsidRPr="002A653E">
          <w:rPr>
            <w:rStyle w:val="Hyperlink"/>
            <w:rFonts w:eastAsia="Calibri"/>
          </w:rPr>
          <w:t>https://thinkprogress.org/a-controversial-epa-rule-is-pitting-small-farmers-against-big-agribusiness-650061605b8b#.c54fc2jl2</w:t>
        </w:r>
      </w:hyperlink>
      <w:r w:rsidRPr="002A653E">
        <w:rPr>
          <w:rFonts w:eastAsia="Calibri"/>
        </w:rPr>
        <w:t xml:space="preserve">, </w:t>
      </w:r>
      <w:proofErr w:type="spellStart"/>
      <w:r w:rsidRPr="002A653E">
        <w:rPr>
          <w:rFonts w:eastAsia="Calibri"/>
        </w:rPr>
        <w:t>pbr</w:t>
      </w:r>
      <w:proofErr w:type="spellEnd"/>
      <w:r w:rsidRPr="002A653E">
        <w:rPr>
          <w:rFonts w:eastAsia="Calibri"/>
        </w:rPr>
        <w:t>/msdi21</w:t>
      </w:r>
    </w:p>
    <w:p w14:paraId="3CB9EF4D" w14:textId="77777777" w:rsidR="002A653E" w:rsidRPr="002A653E" w:rsidRDefault="002A653E" w:rsidP="002A653E">
      <w:pPr>
        <w:rPr>
          <w:rFonts w:eastAsia="Calibri"/>
          <w:sz w:val="16"/>
        </w:rPr>
      </w:pPr>
      <w:r w:rsidRPr="002A653E">
        <w:rPr>
          <w:rFonts w:eastAsia="Calibri"/>
          <w:b/>
          <w:sz w:val="20"/>
          <w:u w:val="single"/>
        </w:rPr>
        <w:t>Agriculture has a deeply complicated relationship with water and water quality</w:t>
      </w:r>
      <w:r w:rsidRPr="002A653E">
        <w:rPr>
          <w:rFonts w:ascii="Times New Roman" w:eastAsia="Calibri" w:hAnsi="Times New Roman" w:cs="Times New Roman"/>
          <w:b/>
          <w:sz w:val="20"/>
          <w:u w:val="single"/>
        </w:rPr>
        <w:t> </w:t>
      </w:r>
      <w:r w:rsidRPr="002A653E">
        <w:rPr>
          <w:rFonts w:eastAsia="Calibri" w:cs="Georgia"/>
          <w:b/>
          <w:sz w:val="20"/>
          <w:u w:val="single"/>
        </w:rPr>
        <w:t>—</w:t>
      </w:r>
      <w:r w:rsidRPr="002A653E">
        <w:rPr>
          <w:rFonts w:ascii="Times New Roman" w:eastAsia="Calibri" w:hAnsi="Times New Roman" w:cs="Times New Roman"/>
          <w:b/>
          <w:sz w:val="20"/>
          <w:u w:val="single"/>
        </w:rPr>
        <w:t> </w:t>
      </w:r>
      <w:r w:rsidRPr="002A653E">
        <w:rPr>
          <w:rFonts w:eastAsia="Calibri"/>
          <w:b/>
          <w:sz w:val="20"/>
          <w:u w:val="single"/>
        </w:rPr>
        <w:t xml:space="preserve">the production of food is dependent on water, and yet </w:t>
      </w:r>
      <w:r w:rsidRPr="00C53C2A">
        <w:rPr>
          <w:rFonts w:eastAsia="Calibri"/>
          <w:b/>
          <w:sz w:val="20"/>
          <w:highlight w:val="yellow"/>
          <w:u w:val="single"/>
        </w:rPr>
        <w:t>ag</w:t>
      </w:r>
      <w:r w:rsidRPr="002A653E">
        <w:rPr>
          <w:rFonts w:eastAsia="Calibri"/>
          <w:b/>
          <w:sz w:val="20"/>
          <w:u w:val="single"/>
        </w:rPr>
        <w:t xml:space="preserve">riculture </w:t>
      </w:r>
      <w:r w:rsidRPr="00C53C2A">
        <w:rPr>
          <w:rFonts w:eastAsia="Calibri"/>
          <w:b/>
          <w:sz w:val="20"/>
          <w:highlight w:val="yellow"/>
          <w:u w:val="single"/>
        </w:rPr>
        <w:t xml:space="preserve">is the </w:t>
      </w:r>
      <w:r w:rsidRPr="00C53C2A">
        <w:rPr>
          <w:rFonts w:eastAsia="Calibri"/>
          <w:b/>
          <w:iCs/>
          <w:highlight w:val="yellow"/>
          <w:u w:val="single"/>
          <w:bdr w:val="single" w:sz="8" w:space="0" w:color="auto"/>
        </w:rPr>
        <w:t>leading cause of water impairment</w:t>
      </w:r>
      <w:r w:rsidRPr="00C53C2A">
        <w:rPr>
          <w:rFonts w:eastAsia="Calibri"/>
          <w:b/>
          <w:sz w:val="20"/>
          <w:highlight w:val="yellow"/>
          <w:u w:val="single"/>
        </w:rPr>
        <w:t xml:space="preserve"> for rivers and lakes t</w:t>
      </w:r>
      <w:r w:rsidRPr="002A653E">
        <w:rPr>
          <w:rFonts w:eastAsia="Calibri"/>
          <w:b/>
          <w:sz w:val="20"/>
          <w:u w:val="single"/>
        </w:rPr>
        <w:t xml:space="preserve">hroughout the United States. </w:t>
      </w:r>
      <w:r w:rsidRPr="00C53C2A">
        <w:rPr>
          <w:rFonts w:eastAsia="Calibri"/>
          <w:b/>
          <w:sz w:val="20"/>
          <w:highlight w:val="yellow"/>
          <w:u w:val="single"/>
        </w:rPr>
        <w:t>Sediment, pesticide, and nutrient</w:t>
      </w:r>
      <w:r w:rsidRPr="002A653E">
        <w:rPr>
          <w:rFonts w:eastAsia="Calibri"/>
          <w:b/>
          <w:sz w:val="20"/>
          <w:u w:val="single"/>
        </w:rPr>
        <w:t xml:space="preserve"> </w:t>
      </w:r>
      <w:r w:rsidRPr="00C53C2A">
        <w:rPr>
          <w:rFonts w:eastAsia="Calibri"/>
          <w:b/>
          <w:sz w:val="20"/>
          <w:highlight w:val="yellow"/>
          <w:u w:val="single"/>
        </w:rPr>
        <w:t>runoff</w:t>
      </w:r>
      <w:r w:rsidRPr="002A653E">
        <w:rPr>
          <w:rFonts w:eastAsia="Calibri"/>
          <w:b/>
          <w:sz w:val="20"/>
          <w:u w:val="single"/>
        </w:rPr>
        <w:t xml:space="preserve"> </w:t>
      </w:r>
      <w:r w:rsidRPr="00C53C2A">
        <w:rPr>
          <w:rFonts w:eastAsia="Calibri"/>
          <w:b/>
          <w:sz w:val="20"/>
          <w:highlight w:val="yellow"/>
          <w:u w:val="single"/>
        </w:rPr>
        <w:t>that make their way from farmland into water sources have been pinpointed as</w:t>
      </w:r>
      <w:r w:rsidRPr="002A653E">
        <w:rPr>
          <w:rFonts w:eastAsia="Calibri"/>
          <w:b/>
          <w:sz w:val="20"/>
          <w:u w:val="single"/>
        </w:rPr>
        <w:t xml:space="preserve"> </w:t>
      </w:r>
      <w:r w:rsidRPr="00C53C2A">
        <w:rPr>
          <w:rFonts w:eastAsia="Calibri"/>
          <w:b/>
          <w:sz w:val="20"/>
          <w:highlight w:val="yellow"/>
          <w:u w:val="single"/>
        </w:rPr>
        <w:t xml:space="preserve">the </w:t>
      </w:r>
      <w:r w:rsidRPr="00C53C2A">
        <w:rPr>
          <w:rFonts w:eastAsia="Calibri"/>
          <w:b/>
          <w:iCs/>
          <w:highlight w:val="yellow"/>
          <w:u w:val="single"/>
          <w:bdr w:val="single" w:sz="8" w:space="0" w:color="auto"/>
        </w:rPr>
        <w:t>primary source</w:t>
      </w:r>
      <w:r w:rsidRPr="00C53C2A">
        <w:rPr>
          <w:rFonts w:eastAsia="Calibri"/>
          <w:b/>
          <w:sz w:val="20"/>
          <w:highlight w:val="yellow"/>
          <w:u w:val="single"/>
        </w:rPr>
        <w:t xml:space="preserve"> of</w:t>
      </w:r>
      <w:r w:rsidRPr="002A653E">
        <w:rPr>
          <w:rFonts w:eastAsia="Calibri"/>
          <w:b/>
          <w:sz w:val="20"/>
          <w:u w:val="single"/>
        </w:rPr>
        <w:t xml:space="preserve"> a number of </w:t>
      </w:r>
      <w:r w:rsidRPr="00C53C2A">
        <w:rPr>
          <w:rFonts w:eastAsia="Calibri"/>
          <w:b/>
          <w:sz w:val="20"/>
          <w:highlight w:val="yellow"/>
          <w:u w:val="single"/>
        </w:rPr>
        <w:t>water quality issues, from</w:t>
      </w:r>
      <w:r w:rsidRPr="002A653E">
        <w:rPr>
          <w:rFonts w:eastAsia="Calibri"/>
          <w:b/>
          <w:sz w:val="20"/>
          <w:u w:val="single"/>
        </w:rPr>
        <w:t xml:space="preserve"> </w:t>
      </w:r>
      <w:r w:rsidRPr="00C53C2A">
        <w:rPr>
          <w:rFonts w:eastAsia="Calibri"/>
          <w:b/>
          <w:sz w:val="20"/>
          <w:highlight w:val="yellow"/>
          <w:u w:val="single"/>
        </w:rPr>
        <w:t xml:space="preserve">the </w:t>
      </w:r>
      <w:r w:rsidRPr="00C53C2A">
        <w:rPr>
          <w:rFonts w:eastAsia="Calibri"/>
          <w:b/>
          <w:iCs/>
          <w:highlight w:val="yellow"/>
          <w:u w:val="single"/>
          <w:bdr w:val="single" w:sz="8" w:space="0" w:color="auto"/>
        </w:rPr>
        <w:t>dead zone in the Gulf</w:t>
      </w:r>
      <w:r w:rsidRPr="002A653E">
        <w:rPr>
          <w:rFonts w:eastAsia="Calibri"/>
          <w:b/>
          <w:sz w:val="20"/>
          <w:u w:val="single"/>
        </w:rPr>
        <w:t xml:space="preserve"> of Mexico </w:t>
      </w:r>
      <w:r w:rsidRPr="00C53C2A">
        <w:rPr>
          <w:rFonts w:eastAsia="Calibri"/>
          <w:b/>
          <w:sz w:val="20"/>
          <w:highlight w:val="yellow"/>
          <w:u w:val="single"/>
        </w:rPr>
        <w:t>to</w:t>
      </w:r>
      <w:r w:rsidRPr="002A653E">
        <w:rPr>
          <w:rFonts w:eastAsia="Calibri"/>
          <w:b/>
          <w:sz w:val="20"/>
          <w:u w:val="single"/>
        </w:rPr>
        <w:t xml:space="preserve"> the </w:t>
      </w:r>
      <w:r w:rsidRPr="00C53C2A">
        <w:rPr>
          <w:rFonts w:eastAsia="Calibri"/>
          <w:b/>
          <w:iCs/>
          <w:highlight w:val="yellow"/>
          <w:u w:val="single"/>
          <w:bdr w:val="single" w:sz="8" w:space="0" w:color="auto"/>
        </w:rPr>
        <w:t>toxic</w:t>
      </w:r>
      <w:r w:rsidRPr="002A653E">
        <w:rPr>
          <w:rFonts w:eastAsia="Calibri"/>
          <w:b/>
          <w:iCs/>
          <w:u w:val="single"/>
          <w:bdr w:val="single" w:sz="8" w:space="0" w:color="auto"/>
        </w:rPr>
        <w:t xml:space="preserve"> </w:t>
      </w:r>
      <w:r w:rsidRPr="00C53C2A">
        <w:rPr>
          <w:rFonts w:eastAsia="Calibri"/>
          <w:b/>
          <w:iCs/>
          <w:highlight w:val="yellow"/>
          <w:u w:val="single"/>
          <w:bdr w:val="single" w:sz="8" w:space="0" w:color="auto"/>
        </w:rPr>
        <w:t>algal</w:t>
      </w:r>
      <w:r w:rsidRPr="002A653E">
        <w:rPr>
          <w:rFonts w:eastAsia="Calibri"/>
          <w:b/>
          <w:iCs/>
          <w:u w:val="single"/>
          <w:bdr w:val="single" w:sz="8" w:space="0" w:color="auto"/>
        </w:rPr>
        <w:t xml:space="preserve"> </w:t>
      </w:r>
      <w:r w:rsidRPr="00C53C2A">
        <w:rPr>
          <w:rFonts w:eastAsia="Calibri"/>
          <w:b/>
          <w:iCs/>
          <w:highlight w:val="yellow"/>
          <w:u w:val="single"/>
          <w:bdr w:val="single" w:sz="8" w:space="0" w:color="auto"/>
        </w:rPr>
        <w:t>bloom</w:t>
      </w:r>
      <w:r w:rsidRPr="002A653E">
        <w:rPr>
          <w:rFonts w:eastAsia="Calibri"/>
          <w:b/>
          <w:sz w:val="20"/>
          <w:u w:val="single"/>
        </w:rPr>
        <w:t xml:space="preserve"> that shut down Toledo</w:t>
      </w:r>
      <w:r w:rsidRPr="002A653E">
        <w:rPr>
          <w:rFonts w:eastAsia="Calibri"/>
          <w:sz w:val="16"/>
        </w:rPr>
        <w:t>, Ohio’s drinking water.</w:t>
      </w:r>
    </w:p>
    <w:p w14:paraId="441E220E" w14:textId="77777777" w:rsidR="002A653E" w:rsidRPr="002A653E" w:rsidRDefault="002A653E" w:rsidP="002A653E">
      <w:pPr>
        <w:rPr>
          <w:rFonts w:eastAsia="Calibri"/>
          <w:sz w:val="16"/>
        </w:rPr>
      </w:pPr>
      <w:r w:rsidRPr="002A653E">
        <w:rPr>
          <w:rFonts w:eastAsia="Calibri"/>
          <w:b/>
          <w:u w:val="single"/>
        </w:rPr>
        <w:t>Recently, several high-profile legal cases have brought this tension to the fore</w:t>
      </w:r>
      <w:r w:rsidRPr="002A653E">
        <w:rPr>
          <w:rFonts w:eastAsia="Calibri"/>
          <w:sz w:val="16"/>
        </w:rPr>
        <w:t xml:space="preserve">, </w:t>
      </w:r>
      <w:r w:rsidRPr="002A653E">
        <w:rPr>
          <w:rFonts w:eastAsia="Calibri"/>
          <w:b/>
          <w:sz w:val="20"/>
          <w:u w:val="single"/>
        </w:rPr>
        <w:t>with</w:t>
      </w:r>
      <w:r w:rsidRPr="002A653E">
        <w:rPr>
          <w:rFonts w:eastAsia="Calibri"/>
          <w:sz w:val="16"/>
        </w:rPr>
        <w:t xml:space="preserve"> the Des Moines Water Works lawsuit against farming counties and </w:t>
      </w:r>
      <w:r w:rsidRPr="002A653E">
        <w:rPr>
          <w:rFonts w:eastAsia="Calibri"/>
          <w:b/>
          <w:sz w:val="20"/>
          <w:u w:val="single"/>
        </w:rPr>
        <w:t xml:space="preserve">the </w:t>
      </w:r>
      <w:r w:rsidRPr="00C53C2A">
        <w:rPr>
          <w:rFonts w:eastAsia="Calibri"/>
          <w:b/>
          <w:iCs/>
          <w:highlight w:val="yellow"/>
          <w:u w:val="single"/>
          <w:bdr w:val="single" w:sz="8" w:space="0" w:color="auto"/>
        </w:rPr>
        <w:t>Chesapeake Bay</w:t>
      </w:r>
      <w:r w:rsidRPr="002A653E">
        <w:rPr>
          <w:rFonts w:eastAsia="Calibri"/>
          <w:b/>
          <w:sz w:val="20"/>
          <w:u w:val="single"/>
        </w:rPr>
        <w:t xml:space="preserve"> region’s struggle</w:t>
      </w:r>
      <w:r w:rsidRPr="002A653E">
        <w:rPr>
          <w:rFonts w:eastAsia="Calibri"/>
          <w:sz w:val="16"/>
        </w:rPr>
        <w:t xml:space="preserve"> between farmers and environmentalists </w:t>
      </w:r>
      <w:r w:rsidRPr="00C53C2A">
        <w:rPr>
          <w:rFonts w:eastAsia="Calibri"/>
          <w:b/>
          <w:sz w:val="20"/>
          <w:highlight w:val="yellow"/>
          <w:u w:val="single"/>
        </w:rPr>
        <w:t>highlight</w:t>
      </w:r>
      <w:r w:rsidRPr="002A653E">
        <w:rPr>
          <w:rFonts w:eastAsia="Calibri"/>
          <w:b/>
          <w:sz w:val="20"/>
          <w:u w:val="single"/>
        </w:rPr>
        <w:t xml:space="preserve">ing </w:t>
      </w:r>
      <w:r w:rsidRPr="00C53C2A">
        <w:rPr>
          <w:rFonts w:eastAsia="Calibri"/>
          <w:b/>
          <w:sz w:val="20"/>
          <w:highlight w:val="yellow"/>
          <w:u w:val="single"/>
        </w:rPr>
        <w:t xml:space="preserve">a </w:t>
      </w:r>
      <w:r w:rsidRPr="00C53C2A">
        <w:rPr>
          <w:rFonts w:eastAsia="Calibri"/>
          <w:b/>
          <w:iCs/>
          <w:highlight w:val="yellow"/>
          <w:u w:val="single"/>
          <w:bdr w:val="single" w:sz="8" w:space="0" w:color="auto"/>
        </w:rPr>
        <w:t>new</w:t>
      </w:r>
      <w:r w:rsidRPr="002A653E">
        <w:rPr>
          <w:rFonts w:eastAsia="Calibri"/>
          <w:b/>
          <w:iCs/>
          <w:u w:val="single"/>
          <w:bdr w:val="single" w:sz="8" w:space="0" w:color="auto"/>
        </w:rPr>
        <w:t xml:space="preserve">found </w:t>
      </w:r>
      <w:r w:rsidRPr="00C53C2A">
        <w:rPr>
          <w:rFonts w:eastAsia="Calibri"/>
          <w:b/>
          <w:iCs/>
          <w:highlight w:val="yellow"/>
          <w:u w:val="single"/>
          <w:bdr w:val="single" w:sz="8" w:space="0" w:color="auto"/>
        </w:rPr>
        <w:t>focus</w:t>
      </w:r>
      <w:r w:rsidRPr="002A653E">
        <w:rPr>
          <w:rFonts w:eastAsia="Calibri"/>
          <w:b/>
          <w:sz w:val="20"/>
          <w:u w:val="single"/>
        </w:rPr>
        <w:t xml:space="preserve"> on controlling agricultural pollution</w:t>
      </w:r>
      <w:r w:rsidRPr="002A653E">
        <w:rPr>
          <w:rFonts w:eastAsia="Calibri"/>
          <w:sz w:val="16"/>
        </w:rPr>
        <w:t>, especially as it relates to urban water supplies.</w:t>
      </w:r>
    </w:p>
    <w:p w14:paraId="530D5F0F" w14:textId="77777777" w:rsidR="002A653E" w:rsidRPr="002A653E" w:rsidRDefault="002A653E" w:rsidP="002A653E">
      <w:pPr>
        <w:rPr>
          <w:rFonts w:eastAsia="Calibri"/>
          <w:sz w:val="16"/>
          <w:szCs w:val="18"/>
        </w:rPr>
      </w:pPr>
      <w:r w:rsidRPr="002A653E">
        <w:rPr>
          <w:rFonts w:eastAsia="Calibri"/>
          <w:sz w:val="16"/>
          <w:szCs w:val="18"/>
        </w:rPr>
        <w:t>To some farmers, the Clean Water Rule represents an important first step in curbing agriculture’s contribution to water pollution.</w:t>
      </w:r>
    </w:p>
    <w:p w14:paraId="43049279" w14:textId="77777777" w:rsidR="002A653E" w:rsidRPr="002A653E" w:rsidRDefault="002A653E" w:rsidP="002A653E">
      <w:pPr>
        <w:rPr>
          <w:rFonts w:eastAsia="Calibri"/>
          <w:sz w:val="16"/>
        </w:rPr>
      </w:pPr>
      <w:r w:rsidRPr="002A653E">
        <w:rPr>
          <w:rFonts w:eastAsia="Calibri"/>
          <w:sz w:val="16"/>
        </w:rPr>
        <w:t xml:space="preserve">“Whether the exact details of the EPA’s new rules are good or whether they are bad, I feel that they are an important step that needs to be taken because </w:t>
      </w:r>
      <w:r w:rsidRPr="002A653E">
        <w:rPr>
          <w:rFonts w:eastAsia="Calibri"/>
          <w:b/>
          <w:sz w:val="20"/>
          <w:u w:val="single"/>
        </w:rPr>
        <w:t xml:space="preserve">things are </w:t>
      </w:r>
      <w:r w:rsidRPr="002A653E">
        <w:rPr>
          <w:rFonts w:eastAsia="Calibri"/>
          <w:b/>
          <w:iCs/>
          <w:u w:val="single"/>
          <w:bdr w:val="single" w:sz="8" w:space="0" w:color="auto"/>
        </w:rPr>
        <w:t>worse now than they used to be</w:t>
      </w:r>
      <w:r w:rsidRPr="002A653E">
        <w:rPr>
          <w:rFonts w:eastAsia="Calibri"/>
          <w:b/>
          <w:sz w:val="20"/>
          <w:u w:val="single"/>
        </w:rPr>
        <w:t xml:space="preserve"> and there’s </w:t>
      </w:r>
      <w:r w:rsidRPr="002A653E">
        <w:rPr>
          <w:rFonts w:eastAsia="Calibri"/>
          <w:b/>
          <w:iCs/>
          <w:u w:val="single"/>
          <w:bdr w:val="single" w:sz="8" w:space="0" w:color="auto"/>
        </w:rPr>
        <w:t>no</w:t>
      </w:r>
      <w:r w:rsidRPr="002A653E">
        <w:rPr>
          <w:rFonts w:eastAsia="Calibri"/>
          <w:b/>
          <w:sz w:val="20"/>
          <w:u w:val="single"/>
        </w:rPr>
        <w:t xml:space="preserve"> indication that they are getting better</w:t>
      </w:r>
      <w:r w:rsidRPr="002A653E">
        <w:rPr>
          <w:rFonts w:eastAsia="Calibri"/>
          <w:sz w:val="16"/>
        </w:rPr>
        <w:t>,” Iowa rancher Gilbert said.</w:t>
      </w:r>
    </w:p>
    <w:p w14:paraId="21740580" w14:textId="77777777" w:rsidR="002A653E" w:rsidRPr="002A653E" w:rsidRDefault="002A653E" w:rsidP="002A653E">
      <w:pPr>
        <w:rPr>
          <w:rFonts w:eastAsia="Calibri"/>
          <w:sz w:val="15"/>
          <w:szCs w:val="16"/>
        </w:rPr>
      </w:pPr>
      <w:r w:rsidRPr="002A653E">
        <w:rPr>
          <w:rFonts w:eastAsia="Calibri"/>
          <w:sz w:val="15"/>
          <w:szCs w:val="16"/>
        </w:rPr>
        <w:t>Lynn Utesch, a farmer who produces grass-fed beef on 150 acres in eastern Wisconsin, also feels that the Clean Water Rule is an important tool to help clean up agriculture’s role in polluting lakes and rivers.</w:t>
      </w:r>
    </w:p>
    <w:p w14:paraId="7B03B54C" w14:textId="77777777" w:rsidR="002A653E" w:rsidRPr="002A653E" w:rsidRDefault="002A653E" w:rsidP="002A653E">
      <w:pPr>
        <w:rPr>
          <w:rFonts w:eastAsia="Calibri"/>
          <w:sz w:val="16"/>
        </w:rPr>
      </w:pPr>
      <w:r w:rsidRPr="002A653E">
        <w:rPr>
          <w:rFonts w:eastAsia="Calibri"/>
          <w:sz w:val="16"/>
        </w:rPr>
        <w:t>“This is about treating our neighbors respectfully and keeping those waters, that we all need, clean,” he told ThinkProgress. “We need to make sure that we do everything that we can as a farming industry to make sure that we don’t contribute to that problem.”</w:t>
      </w:r>
    </w:p>
    <w:p w14:paraId="584F0E7B" w14:textId="77777777" w:rsidR="002A653E" w:rsidRPr="002A653E" w:rsidRDefault="002A653E" w:rsidP="002A653E">
      <w:pPr>
        <w:rPr>
          <w:rFonts w:eastAsia="Calibri"/>
          <w:sz w:val="16"/>
        </w:rPr>
      </w:pPr>
      <w:r w:rsidRPr="002A653E">
        <w:rPr>
          <w:rFonts w:eastAsia="Calibri"/>
          <w:sz w:val="16"/>
        </w:rPr>
        <w:t xml:space="preserve">The American Farm Bureau and legislators working to overturn the rule agree with Utesch and Gilbert that water quality is an important issue for </w:t>
      </w:r>
      <w:proofErr w:type="gramStart"/>
      <w:r w:rsidRPr="002A653E">
        <w:rPr>
          <w:rFonts w:eastAsia="Calibri"/>
          <w:sz w:val="16"/>
        </w:rPr>
        <w:t>agriculture, but</w:t>
      </w:r>
      <w:proofErr w:type="gramEnd"/>
      <w:r w:rsidRPr="002A653E">
        <w:rPr>
          <w:rFonts w:eastAsia="Calibri"/>
          <w:sz w:val="16"/>
        </w:rPr>
        <w:t xml:space="preserve"> differ in their opinion about how the issue should be fixed. Farmers, they argue, are already doing their part to improve water quality through a slew of voluntary and incentivized conservation measures</w:t>
      </w:r>
      <w:r w:rsidRPr="002A653E">
        <w:rPr>
          <w:rFonts w:ascii="Times New Roman" w:eastAsia="Calibri" w:hAnsi="Times New Roman" w:cs="Times New Roman"/>
          <w:sz w:val="16"/>
        </w:rPr>
        <w:t> </w:t>
      </w:r>
      <w:r w:rsidRPr="002A653E">
        <w:rPr>
          <w:rFonts w:eastAsia="Calibri" w:cs="Georgia"/>
          <w:sz w:val="16"/>
        </w:rPr>
        <w:t>—</w:t>
      </w:r>
      <w:r w:rsidRPr="002A653E">
        <w:rPr>
          <w:rFonts w:ascii="Times New Roman" w:eastAsia="Calibri" w:hAnsi="Times New Roman" w:cs="Times New Roman"/>
          <w:sz w:val="16"/>
        </w:rPr>
        <w:t> </w:t>
      </w:r>
      <w:r w:rsidRPr="002A653E">
        <w:rPr>
          <w:rFonts w:eastAsia="Calibri"/>
          <w:sz w:val="16"/>
        </w:rPr>
        <w:t xml:space="preserve">federal regulations simply add more red tape, and costs, to farmers that are already doing their part. And the broad reach of the rule, they argue, creates blanket obligations that might apply to some farmers and </w:t>
      </w:r>
      <w:r w:rsidRPr="002A653E">
        <w:rPr>
          <w:rFonts w:eastAsia="Calibri"/>
          <w:sz w:val="16"/>
        </w:rPr>
        <w:lastRenderedPageBreak/>
        <w:t xml:space="preserve">not to others. Farming in California is a very different practice than farming in Louisiana, or in Wyoming, and inherently requires flexible rules that </w:t>
      </w:r>
      <w:proofErr w:type="gramStart"/>
      <w:r w:rsidRPr="002A653E">
        <w:rPr>
          <w:rFonts w:eastAsia="Calibri"/>
          <w:sz w:val="16"/>
        </w:rPr>
        <w:t>take into account</w:t>
      </w:r>
      <w:proofErr w:type="gramEnd"/>
      <w:r w:rsidRPr="002A653E">
        <w:rPr>
          <w:rFonts w:eastAsia="Calibri"/>
          <w:sz w:val="16"/>
        </w:rPr>
        <w:t xml:space="preserve"> local differences.</w:t>
      </w:r>
    </w:p>
    <w:p w14:paraId="6BEB77D9" w14:textId="77777777" w:rsidR="002A653E" w:rsidRPr="002A653E" w:rsidRDefault="002A653E" w:rsidP="002A653E">
      <w:pPr>
        <w:rPr>
          <w:rFonts w:eastAsia="Calibri"/>
          <w:sz w:val="16"/>
        </w:rPr>
      </w:pPr>
      <w:r w:rsidRPr="002A653E">
        <w:rPr>
          <w:rFonts w:eastAsia="Calibri"/>
          <w:sz w:val="16"/>
        </w:rPr>
        <w:t>“EPA has no business dictating land use and deciding these intensely local matters,” the American Farm Bureau’s general counsel Ellen Steen said in a statement.</w:t>
      </w:r>
    </w:p>
    <w:p w14:paraId="4361A0A4" w14:textId="77777777" w:rsidR="002A653E" w:rsidRPr="002A653E" w:rsidRDefault="002A653E" w:rsidP="002A653E">
      <w:pPr>
        <w:rPr>
          <w:rFonts w:eastAsia="Calibri"/>
          <w:sz w:val="16"/>
        </w:rPr>
      </w:pPr>
      <w:r w:rsidRPr="002A653E">
        <w:rPr>
          <w:rFonts w:eastAsia="Calibri"/>
          <w:sz w:val="16"/>
        </w:rPr>
        <w:t xml:space="preserve">Farmers like </w:t>
      </w:r>
      <w:proofErr w:type="spellStart"/>
      <w:r w:rsidRPr="002A653E">
        <w:rPr>
          <w:rFonts w:eastAsia="Calibri"/>
          <w:sz w:val="16"/>
        </w:rPr>
        <w:t>Peppler</w:t>
      </w:r>
      <w:proofErr w:type="spellEnd"/>
      <w:r w:rsidRPr="002A653E">
        <w:rPr>
          <w:rFonts w:eastAsia="Calibri"/>
          <w:sz w:val="16"/>
        </w:rPr>
        <w:t xml:space="preserve">, </w:t>
      </w:r>
      <w:proofErr w:type="spellStart"/>
      <w:r w:rsidRPr="002A653E">
        <w:rPr>
          <w:rFonts w:eastAsia="Calibri"/>
          <w:sz w:val="16"/>
        </w:rPr>
        <w:t>Glibert</w:t>
      </w:r>
      <w:proofErr w:type="spellEnd"/>
      <w:r w:rsidRPr="002A653E">
        <w:rPr>
          <w:rFonts w:eastAsia="Calibri"/>
          <w:sz w:val="16"/>
        </w:rPr>
        <w:t xml:space="preserve">, and </w:t>
      </w:r>
      <w:proofErr w:type="spellStart"/>
      <w:r w:rsidRPr="002A653E">
        <w:rPr>
          <w:rFonts w:eastAsia="Calibri"/>
          <w:sz w:val="16"/>
        </w:rPr>
        <w:t>Utesch</w:t>
      </w:r>
      <w:proofErr w:type="spellEnd"/>
      <w:r w:rsidRPr="002A653E">
        <w:rPr>
          <w:rFonts w:eastAsia="Calibri"/>
          <w:sz w:val="16"/>
        </w:rPr>
        <w:t>, however, see water quality as too big of an issue not to be dealt with on a federal level. The politics of water quality, Peppler added, are a distraction from the real issue.</w:t>
      </w:r>
    </w:p>
    <w:p w14:paraId="135C8122" w14:textId="77777777" w:rsidR="002A653E" w:rsidRPr="002A653E" w:rsidRDefault="002A653E" w:rsidP="002A653E">
      <w:pPr>
        <w:rPr>
          <w:rFonts w:eastAsia="Calibri"/>
          <w:sz w:val="16"/>
        </w:rPr>
      </w:pPr>
      <w:r w:rsidRPr="002A653E">
        <w:rPr>
          <w:rFonts w:eastAsia="Calibri"/>
          <w:sz w:val="16"/>
        </w:rPr>
        <w:t>“I definitely think that water is a federal issue as far as quality is concerned,” he said. “I also think that it’s agriculture’s responsibility to work with government to make sure that we maintain clean and safe water ways. Partisan politics, when it comes to clean water, really shouldn’t be a high priority. I’m sad to say that I think that on some of these agricultural issues, it’s more of a partisan issue than it really should be.”</w:t>
      </w:r>
    </w:p>
    <w:p w14:paraId="5ED2A8C0" w14:textId="77777777" w:rsidR="002A653E" w:rsidRPr="002A653E" w:rsidRDefault="002A653E" w:rsidP="002A653E">
      <w:pPr>
        <w:rPr>
          <w:rFonts w:eastAsia="Calibri"/>
          <w:sz w:val="16"/>
        </w:rPr>
      </w:pPr>
      <w:r w:rsidRPr="002A653E">
        <w:rPr>
          <w:rFonts w:eastAsia="Calibri"/>
          <w:sz w:val="16"/>
        </w:rPr>
        <w:t>Agribusinesses</w:t>
      </w:r>
      <w:r w:rsidRPr="002A653E">
        <w:rPr>
          <w:rFonts w:ascii="Times New Roman" w:eastAsia="Calibri" w:hAnsi="Times New Roman" w:cs="Times New Roman"/>
          <w:sz w:val="16"/>
        </w:rPr>
        <w:t> </w:t>
      </w:r>
      <w:r w:rsidRPr="002A653E">
        <w:rPr>
          <w:rFonts w:eastAsia="Calibri" w:cs="Georgia"/>
          <w:sz w:val="16"/>
        </w:rPr>
        <w:t>—</w:t>
      </w:r>
      <w:r w:rsidRPr="002A653E">
        <w:rPr>
          <w:rFonts w:ascii="Times New Roman" w:eastAsia="Calibri" w:hAnsi="Times New Roman" w:cs="Times New Roman"/>
          <w:sz w:val="16"/>
        </w:rPr>
        <w:t> </w:t>
      </w:r>
      <w:r w:rsidRPr="002A653E">
        <w:rPr>
          <w:rFonts w:eastAsia="Calibri"/>
          <w:sz w:val="16"/>
        </w:rPr>
        <w:t>not small farmers</w:t>
      </w:r>
      <w:r w:rsidRPr="002A653E">
        <w:rPr>
          <w:rFonts w:ascii="Times New Roman" w:eastAsia="Calibri" w:hAnsi="Times New Roman" w:cs="Times New Roman"/>
          <w:sz w:val="16"/>
        </w:rPr>
        <w:t> </w:t>
      </w:r>
      <w:r w:rsidRPr="002A653E">
        <w:rPr>
          <w:rFonts w:eastAsia="Calibri" w:cs="Georgia"/>
          <w:sz w:val="16"/>
        </w:rPr>
        <w:t>—</w:t>
      </w:r>
      <w:r w:rsidRPr="002A653E">
        <w:rPr>
          <w:rFonts w:ascii="Times New Roman" w:eastAsia="Calibri" w:hAnsi="Times New Roman" w:cs="Times New Roman"/>
          <w:sz w:val="16"/>
        </w:rPr>
        <w:t> </w:t>
      </w:r>
      <w:r w:rsidRPr="002A653E">
        <w:rPr>
          <w:rFonts w:eastAsia="Calibri"/>
          <w:sz w:val="16"/>
        </w:rPr>
        <w:t>are the ones with the most to lose</w:t>
      </w:r>
    </w:p>
    <w:p w14:paraId="52A0BED1" w14:textId="77777777" w:rsidR="002A653E" w:rsidRPr="002A653E" w:rsidRDefault="002A653E" w:rsidP="002A653E">
      <w:pPr>
        <w:rPr>
          <w:rFonts w:eastAsia="Calibri"/>
          <w:sz w:val="16"/>
        </w:rPr>
      </w:pPr>
      <w:r w:rsidRPr="00C53C2A">
        <w:rPr>
          <w:rFonts w:eastAsia="Calibri"/>
          <w:b/>
          <w:highlight w:val="yellow"/>
          <w:u w:val="single"/>
        </w:rPr>
        <w:t>Ag</w:t>
      </w:r>
      <w:r w:rsidRPr="002A653E">
        <w:rPr>
          <w:rFonts w:eastAsia="Calibri"/>
          <w:b/>
          <w:u w:val="single"/>
        </w:rPr>
        <w:t xml:space="preserve">riculture </w:t>
      </w:r>
      <w:r w:rsidRPr="00C53C2A">
        <w:rPr>
          <w:rFonts w:eastAsia="Calibri"/>
          <w:b/>
          <w:highlight w:val="yellow"/>
          <w:u w:val="single"/>
        </w:rPr>
        <w:t>enjoys</w:t>
      </w:r>
      <w:r w:rsidRPr="002A653E">
        <w:rPr>
          <w:rFonts w:eastAsia="Calibri"/>
          <w:b/>
          <w:u w:val="single"/>
        </w:rPr>
        <w:t xml:space="preserve"> a </w:t>
      </w:r>
      <w:r w:rsidRPr="002A653E">
        <w:rPr>
          <w:rFonts w:eastAsia="Calibri"/>
          <w:b/>
          <w:sz w:val="20"/>
          <w:u w:val="single"/>
        </w:rPr>
        <w:t xml:space="preserve">slew of </w:t>
      </w:r>
      <w:r w:rsidRPr="00C53C2A">
        <w:rPr>
          <w:rFonts w:eastAsia="Calibri"/>
          <w:b/>
          <w:sz w:val="20"/>
          <w:highlight w:val="yellow"/>
          <w:u w:val="single"/>
        </w:rPr>
        <w:t>exemptions</w:t>
      </w:r>
      <w:r w:rsidRPr="002A653E">
        <w:rPr>
          <w:rFonts w:eastAsia="Calibri"/>
          <w:b/>
          <w:u w:val="single"/>
        </w:rPr>
        <w:t xml:space="preserve"> </w:t>
      </w:r>
      <w:r w:rsidRPr="00C53C2A">
        <w:rPr>
          <w:rFonts w:eastAsia="Calibri"/>
          <w:b/>
          <w:highlight w:val="yellow"/>
          <w:u w:val="single"/>
        </w:rPr>
        <w:t>under the Clean Water Act</w:t>
      </w:r>
      <w:r w:rsidRPr="002A653E">
        <w:rPr>
          <w:rFonts w:eastAsia="Calibri"/>
          <w:b/>
          <w:u w:val="single"/>
        </w:rPr>
        <w:t xml:space="preserve"> </w:t>
      </w:r>
      <w:r w:rsidRPr="00C53C2A">
        <w:rPr>
          <w:rFonts w:eastAsia="Calibri"/>
          <w:b/>
          <w:highlight w:val="yellow"/>
          <w:u w:val="single"/>
        </w:rPr>
        <w:t>and</w:t>
      </w:r>
      <w:r w:rsidRPr="002A653E">
        <w:rPr>
          <w:rFonts w:eastAsia="Calibri"/>
          <w:b/>
          <w:u w:val="single"/>
        </w:rPr>
        <w:t xml:space="preserve">, </w:t>
      </w:r>
      <w:r w:rsidRPr="002A653E">
        <w:rPr>
          <w:rFonts w:eastAsia="Calibri"/>
          <w:b/>
          <w:sz w:val="20"/>
          <w:u w:val="single"/>
        </w:rPr>
        <w:t xml:space="preserve">as a result, </w:t>
      </w:r>
      <w:r w:rsidRPr="00C53C2A">
        <w:rPr>
          <w:rFonts w:eastAsia="Calibri"/>
          <w:b/>
          <w:sz w:val="20"/>
          <w:highlight w:val="yellow"/>
          <w:u w:val="single"/>
        </w:rPr>
        <w:t>has largely escaped</w:t>
      </w:r>
      <w:r w:rsidRPr="002A653E">
        <w:rPr>
          <w:rFonts w:eastAsia="Calibri"/>
          <w:b/>
          <w:sz w:val="20"/>
          <w:u w:val="single"/>
        </w:rPr>
        <w:t xml:space="preserve"> </w:t>
      </w:r>
      <w:r w:rsidRPr="00C53C2A">
        <w:rPr>
          <w:rFonts w:eastAsia="Calibri"/>
          <w:b/>
          <w:sz w:val="20"/>
          <w:highlight w:val="yellow"/>
          <w:u w:val="single"/>
        </w:rPr>
        <w:t>being flagged</w:t>
      </w:r>
      <w:r w:rsidRPr="00C53C2A">
        <w:rPr>
          <w:rFonts w:eastAsia="Calibri"/>
          <w:b/>
          <w:highlight w:val="yellow"/>
          <w:u w:val="single"/>
        </w:rPr>
        <w:t xml:space="preserve"> for violations under the law</w:t>
      </w:r>
      <w:r w:rsidRPr="00C53C2A">
        <w:rPr>
          <w:rFonts w:eastAsia="Calibri"/>
          <w:sz w:val="16"/>
          <w:highlight w:val="yellow"/>
        </w:rPr>
        <w:t>.</w:t>
      </w:r>
      <w:r w:rsidRPr="002A653E">
        <w:rPr>
          <w:rFonts w:eastAsia="Calibri"/>
          <w:sz w:val="16"/>
        </w:rPr>
        <w:t xml:space="preserve"> And even when violations under the Clean Water Act are brought against agricultural entities, </w:t>
      </w:r>
      <w:proofErr w:type="spellStart"/>
      <w:r w:rsidRPr="002A653E">
        <w:rPr>
          <w:rFonts w:eastAsia="Calibri"/>
          <w:sz w:val="16"/>
        </w:rPr>
        <w:t>Parentaeu</w:t>
      </w:r>
      <w:proofErr w:type="spellEnd"/>
      <w:r w:rsidRPr="002A653E">
        <w:rPr>
          <w:rFonts w:eastAsia="Calibri"/>
          <w:sz w:val="16"/>
        </w:rPr>
        <w:t xml:space="preserve"> explained, it’s rarely against the small rural farmers held up by Ernst and her colleagues as those who have the most to lose under the Clean Water Rule.</w:t>
      </w:r>
    </w:p>
    <w:p w14:paraId="7BC5356F" w14:textId="77777777" w:rsidR="002A653E" w:rsidRPr="002A653E" w:rsidRDefault="002A653E" w:rsidP="002A653E">
      <w:pPr>
        <w:rPr>
          <w:rFonts w:eastAsia="Calibri"/>
          <w:sz w:val="16"/>
        </w:rPr>
      </w:pPr>
      <w:r w:rsidRPr="002A653E">
        <w:rPr>
          <w:rFonts w:eastAsia="Calibri"/>
          <w:sz w:val="16"/>
        </w:rPr>
        <w:t>Opponents of the rule … did a great job of getting out into the media and hustling their view that this is overreach by EPA</w:t>
      </w:r>
    </w:p>
    <w:p w14:paraId="579FD789" w14:textId="77777777" w:rsidR="002A653E" w:rsidRPr="002A653E" w:rsidRDefault="002A653E" w:rsidP="002A653E">
      <w:pPr>
        <w:rPr>
          <w:rFonts w:eastAsia="Calibri"/>
          <w:b/>
          <w:u w:val="single"/>
        </w:rPr>
      </w:pPr>
      <w:r w:rsidRPr="002A653E">
        <w:rPr>
          <w:rFonts w:eastAsia="Calibri"/>
          <w:sz w:val="16"/>
        </w:rPr>
        <w:t>“</w:t>
      </w:r>
      <w:r w:rsidRPr="00C53C2A">
        <w:rPr>
          <w:rFonts w:eastAsia="Calibri"/>
          <w:b/>
          <w:iCs/>
          <w:highlight w:val="yellow"/>
          <w:u w:val="single"/>
          <w:bdr w:val="single" w:sz="8" w:space="0" w:color="auto"/>
        </w:rPr>
        <w:t>Ninety percent of the</w:t>
      </w:r>
      <w:r w:rsidRPr="002A653E">
        <w:rPr>
          <w:rFonts w:eastAsia="Calibri"/>
          <w:b/>
          <w:iCs/>
          <w:u w:val="single"/>
          <w:bdr w:val="single" w:sz="8" w:space="0" w:color="auto"/>
        </w:rPr>
        <w:t xml:space="preserve"> enforcement </w:t>
      </w:r>
      <w:r w:rsidRPr="00C53C2A">
        <w:rPr>
          <w:rFonts w:eastAsia="Calibri"/>
          <w:b/>
          <w:iCs/>
          <w:highlight w:val="yellow"/>
          <w:u w:val="single"/>
          <w:bdr w:val="single" w:sz="8" w:space="0" w:color="auto"/>
        </w:rPr>
        <w:t>cases</w:t>
      </w:r>
      <w:r w:rsidRPr="00C53C2A">
        <w:rPr>
          <w:rFonts w:eastAsia="Calibri"/>
          <w:b/>
          <w:sz w:val="20"/>
          <w:highlight w:val="yellow"/>
          <w:u w:val="single"/>
        </w:rPr>
        <w:t xml:space="preserve"> have been against</w:t>
      </w:r>
      <w:r w:rsidRPr="002A653E">
        <w:rPr>
          <w:rFonts w:eastAsia="Calibri"/>
          <w:b/>
          <w:sz w:val="20"/>
          <w:u w:val="single"/>
        </w:rPr>
        <w:t xml:space="preserve"> large agricultural interests</w:t>
      </w:r>
      <w:r w:rsidRPr="002A653E">
        <w:rPr>
          <w:rFonts w:eastAsia="Calibri"/>
          <w:sz w:val="16"/>
        </w:rPr>
        <w:t xml:space="preserve">,” he said, explaining that </w:t>
      </w:r>
      <w:r w:rsidRPr="00C53C2A">
        <w:rPr>
          <w:rFonts w:eastAsia="Calibri"/>
          <w:b/>
          <w:iCs/>
          <w:highlight w:val="yellow"/>
          <w:u w:val="single"/>
          <w:bdr w:val="single" w:sz="8" w:space="0" w:color="auto"/>
        </w:rPr>
        <w:t>factory farms</w:t>
      </w:r>
      <w:r w:rsidRPr="00C53C2A">
        <w:rPr>
          <w:rFonts w:eastAsia="Calibri"/>
          <w:b/>
          <w:sz w:val="20"/>
          <w:highlight w:val="yellow"/>
          <w:u w:val="single"/>
        </w:rPr>
        <w:t>, which</w:t>
      </w:r>
      <w:r w:rsidRPr="002A653E">
        <w:rPr>
          <w:rFonts w:eastAsia="Calibri"/>
          <w:b/>
          <w:sz w:val="20"/>
          <w:u w:val="single"/>
        </w:rPr>
        <w:t xml:space="preserve"> can </w:t>
      </w:r>
      <w:r w:rsidRPr="00C53C2A">
        <w:rPr>
          <w:rFonts w:eastAsia="Calibri"/>
          <w:b/>
          <w:iCs/>
          <w:highlight w:val="yellow"/>
          <w:u w:val="single"/>
          <w:bdr w:val="single" w:sz="8" w:space="0" w:color="auto"/>
        </w:rPr>
        <w:t>produce as much</w:t>
      </w:r>
      <w:r w:rsidRPr="002A653E">
        <w:rPr>
          <w:rFonts w:eastAsia="Calibri"/>
          <w:b/>
          <w:iCs/>
          <w:u w:val="single"/>
          <w:bdr w:val="single" w:sz="8" w:space="0" w:color="auto"/>
        </w:rPr>
        <w:t xml:space="preserve"> animal </w:t>
      </w:r>
      <w:r w:rsidRPr="00C53C2A">
        <w:rPr>
          <w:rFonts w:eastAsia="Calibri"/>
          <w:b/>
          <w:iCs/>
          <w:highlight w:val="yellow"/>
          <w:u w:val="single"/>
          <w:bdr w:val="single" w:sz="8" w:space="0" w:color="auto"/>
        </w:rPr>
        <w:t>waste as large cities</w:t>
      </w:r>
      <w:r w:rsidRPr="002A653E">
        <w:rPr>
          <w:rFonts w:eastAsia="Calibri"/>
          <w:b/>
          <w:sz w:val="20"/>
          <w:u w:val="single"/>
        </w:rPr>
        <w:t>, are the operations that have the most to worry about.</w:t>
      </w:r>
      <w:r w:rsidRPr="002A653E">
        <w:rPr>
          <w:rFonts w:eastAsia="Calibri"/>
          <w:sz w:val="16"/>
        </w:rPr>
        <w:t xml:space="preserve"> “There </w:t>
      </w:r>
      <w:proofErr w:type="gramStart"/>
      <w:r w:rsidRPr="002A653E">
        <w:rPr>
          <w:rFonts w:eastAsia="Calibri"/>
          <w:sz w:val="16"/>
        </w:rPr>
        <w:t>are people who are</w:t>
      </w:r>
      <w:proofErr w:type="gramEnd"/>
      <w:r w:rsidRPr="002A653E">
        <w:rPr>
          <w:rFonts w:eastAsia="Calibri"/>
          <w:sz w:val="16"/>
        </w:rPr>
        <w:t xml:space="preserve"> actually cleaning out the chicken coops, but those are not the economic interests driving American agriculture. </w:t>
      </w:r>
      <w:r w:rsidRPr="00C53C2A">
        <w:rPr>
          <w:rFonts w:eastAsia="Calibri"/>
          <w:b/>
          <w:highlight w:val="yellow"/>
          <w:u w:val="single"/>
        </w:rPr>
        <w:t xml:space="preserve">If you were going to </w:t>
      </w:r>
      <w:r w:rsidRPr="00C53C2A">
        <w:rPr>
          <w:rFonts w:eastAsia="Calibri"/>
          <w:b/>
          <w:iCs/>
          <w:highlight w:val="yellow"/>
          <w:u w:val="single"/>
          <w:bdr w:val="single" w:sz="8" w:space="0" w:color="auto"/>
        </w:rPr>
        <w:t>require a permit and clean up their pollution</w:t>
      </w:r>
      <w:r w:rsidRPr="00C53C2A">
        <w:rPr>
          <w:rFonts w:eastAsia="Calibri"/>
          <w:b/>
          <w:highlight w:val="yellow"/>
          <w:u w:val="single"/>
        </w:rPr>
        <w:t xml:space="preserve">, it would be the </w:t>
      </w:r>
      <w:r w:rsidRPr="00C53C2A">
        <w:rPr>
          <w:rFonts w:eastAsia="Calibri"/>
          <w:b/>
          <w:iCs/>
          <w:highlight w:val="yellow"/>
          <w:u w:val="single"/>
          <w:bdr w:val="single" w:sz="8" w:space="0" w:color="auto"/>
        </w:rPr>
        <w:t>big players that would pay for it</w:t>
      </w:r>
      <w:r w:rsidRPr="00C53C2A">
        <w:rPr>
          <w:rFonts w:eastAsia="Calibri"/>
          <w:b/>
          <w:highlight w:val="yellow"/>
          <w:u w:val="single"/>
        </w:rPr>
        <w:t>, not the mom-and-pop farms.”</w:t>
      </w:r>
    </w:p>
    <w:p w14:paraId="2A1C987C" w14:textId="77777777" w:rsidR="002A653E" w:rsidRPr="002A653E" w:rsidRDefault="002A653E" w:rsidP="002A653E">
      <w:pPr>
        <w:rPr>
          <w:rFonts w:eastAsia="Calibri"/>
        </w:rPr>
      </w:pPr>
    </w:p>
    <w:p w14:paraId="26128E3D" w14:textId="77777777" w:rsidR="002A653E" w:rsidRPr="002A653E" w:rsidRDefault="002A653E" w:rsidP="002A653E">
      <w:pPr>
        <w:rPr>
          <w:rFonts w:eastAsia="Calibri"/>
        </w:rPr>
      </w:pPr>
    </w:p>
    <w:p w14:paraId="539B46F7" w14:textId="77777777" w:rsidR="00D47B8B" w:rsidRPr="002A653E" w:rsidRDefault="00D47B8B" w:rsidP="00D47B8B">
      <w:pPr>
        <w:keepNext/>
        <w:keepLines/>
        <w:spacing w:before="200"/>
        <w:outlineLvl w:val="3"/>
        <w:rPr>
          <w:rFonts w:eastAsia="Times New Roman" w:cs="Times New Roman"/>
          <w:b/>
          <w:iCs/>
          <w:sz w:val="26"/>
        </w:rPr>
      </w:pPr>
      <w:r w:rsidRPr="002A653E">
        <w:rPr>
          <w:rFonts w:eastAsia="Times New Roman" w:cs="Times New Roman"/>
          <w:b/>
          <w:iCs/>
          <w:sz w:val="26"/>
        </w:rPr>
        <w:lastRenderedPageBreak/>
        <w:t>Fixing dead zones from nitrogen pollution is necessary and sufficient to enable fishing</w:t>
      </w:r>
    </w:p>
    <w:p w14:paraId="06FE42F5" w14:textId="77777777" w:rsidR="00D47B8B" w:rsidRPr="002A653E" w:rsidRDefault="00D47B8B" w:rsidP="00D47B8B">
      <w:pPr>
        <w:rPr>
          <w:rFonts w:eastAsia="Calibri"/>
        </w:rPr>
      </w:pPr>
      <w:r w:rsidRPr="002A653E">
        <w:rPr>
          <w:rFonts w:eastAsia="Calibri"/>
          <w:b/>
          <w:bCs/>
          <w:sz w:val="26"/>
          <w:u w:val="single"/>
        </w:rPr>
        <w:t>Boehm 20</w:t>
      </w:r>
      <w:r w:rsidRPr="002A653E">
        <w:rPr>
          <w:rFonts w:eastAsia="Calibri"/>
        </w:rPr>
        <w:t xml:space="preserve"> – Economist with the Food &amp; Environment program at the Union of Concerned Scientists</w:t>
      </w:r>
    </w:p>
    <w:p w14:paraId="635B6095" w14:textId="77777777" w:rsidR="00D47B8B" w:rsidRPr="002A653E" w:rsidRDefault="00D47B8B" w:rsidP="00D47B8B">
      <w:pPr>
        <w:rPr>
          <w:rFonts w:eastAsia="Calibri"/>
        </w:rPr>
      </w:pPr>
      <w:r w:rsidRPr="002A653E">
        <w:rPr>
          <w:rFonts w:eastAsia="Calibri"/>
        </w:rPr>
        <w:t xml:space="preserve">Rebecca Boehm, PhD, </w:t>
      </w:r>
      <w:r w:rsidRPr="002A653E">
        <w:rPr>
          <w:rFonts w:eastAsia="Calibri"/>
          <w:i/>
          <w:iCs/>
        </w:rPr>
        <w:t>Reviving the Dead Zone: Solutions to Benefit Both Gulf Coast Fishers and Midwest Farmers</w:t>
      </w:r>
      <w:r w:rsidRPr="002A653E">
        <w:rPr>
          <w:rFonts w:eastAsia="Calibri"/>
        </w:rPr>
        <w:t xml:space="preserve">, Report published by the Union of Concerned Scientists (UCS), June 2020,  </w:t>
      </w:r>
      <w:hyperlink r:id="rId15" w:history="1">
        <w:r w:rsidRPr="0055666A">
          <w:rPr>
            <w:rStyle w:val="Hyperlink"/>
            <w:rFonts w:eastAsia="Calibri"/>
          </w:rPr>
          <w:t>https://ucsusa.org/sites/default/files/2020-06/reviving-the-dead-zone.pdf</w:t>
        </w:r>
      </w:hyperlink>
      <w:r>
        <w:rPr>
          <w:rFonts w:eastAsia="Calibri"/>
        </w:rPr>
        <w:t xml:space="preserve">, </w:t>
      </w:r>
      <w:proofErr w:type="spellStart"/>
      <w:r>
        <w:rPr>
          <w:rFonts w:eastAsia="Calibri"/>
        </w:rPr>
        <w:t>pbr</w:t>
      </w:r>
      <w:proofErr w:type="spellEnd"/>
      <w:r>
        <w:rPr>
          <w:rFonts w:eastAsia="Calibri"/>
        </w:rPr>
        <w:t>/msdi21</w:t>
      </w:r>
    </w:p>
    <w:p w14:paraId="43951B15" w14:textId="77777777" w:rsidR="00D47B8B" w:rsidRPr="002A653E" w:rsidRDefault="00D47B8B" w:rsidP="00D47B8B">
      <w:pPr>
        <w:rPr>
          <w:rFonts w:eastAsia="Calibri"/>
          <w:b/>
          <w:u w:val="single"/>
        </w:rPr>
      </w:pPr>
      <w:r w:rsidRPr="002A653E">
        <w:rPr>
          <w:rFonts w:eastAsia="Calibri"/>
          <w:b/>
          <w:u w:val="single"/>
        </w:rPr>
        <w:t>Policymakers</w:t>
      </w:r>
      <w:r w:rsidRPr="002A653E">
        <w:rPr>
          <w:rFonts w:eastAsia="Calibri"/>
          <w:sz w:val="16"/>
        </w:rPr>
        <w:t xml:space="preserve">, researchers, and advocates </w:t>
      </w:r>
      <w:r w:rsidRPr="002A653E">
        <w:rPr>
          <w:rFonts w:eastAsia="Calibri"/>
          <w:b/>
          <w:u w:val="single"/>
        </w:rPr>
        <w:t xml:space="preserve">need to act with </w:t>
      </w:r>
      <w:r w:rsidRPr="002A653E">
        <w:rPr>
          <w:rFonts w:eastAsia="Calibri"/>
          <w:b/>
          <w:iCs/>
          <w:u w:val="single"/>
          <w:bdr w:val="single" w:sz="8" w:space="0" w:color="auto"/>
        </w:rPr>
        <w:t>immediacy</w:t>
      </w:r>
      <w:r w:rsidRPr="002A653E">
        <w:rPr>
          <w:rFonts w:eastAsia="Calibri"/>
          <w:sz w:val="16"/>
        </w:rPr>
        <w:t xml:space="preserve"> </w:t>
      </w:r>
      <w:r w:rsidRPr="002A653E">
        <w:rPr>
          <w:rFonts w:eastAsia="Calibri"/>
          <w:b/>
          <w:u w:val="single"/>
        </w:rPr>
        <w:t xml:space="preserve">to </w:t>
      </w:r>
      <w:r w:rsidRPr="002A653E">
        <w:rPr>
          <w:rFonts w:eastAsia="Calibri"/>
          <w:b/>
          <w:iCs/>
          <w:u w:val="single"/>
          <w:bdr w:val="single" w:sz="8" w:space="0" w:color="auto"/>
        </w:rPr>
        <w:t>shrink the Gulf dead zone</w:t>
      </w:r>
      <w:r w:rsidRPr="002A653E">
        <w:rPr>
          <w:rFonts w:eastAsia="Calibri"/>
          <w:sz w:val="16"/>
        </w:rPr>
        <w:t xml:space="preserve">. </w:t>
      </w:r>
      <w:r w:rsidRPr="00C53C2A">
        <w:rPr>
          <w:rFonts w:eastAsia="Calibri"/>
          <w:b/>
          <w:highlight w:val="yellow"/>
          <w:u w:val="single"/>
        </w:rPr>
        <w:t>Fisheries face</w:t>
      </w:r>
      <w:r w:rsidRPr="002A653E">
        <w:rPr>
          <w:rFonts w:eastAsia="Calibri"/>
          <w:b/>
          <w:u w:val="single"/>
        </w:rPr>
        <w:t xml:space="preserve"> </w:t>
      </w:r>
      <w:r w:rsidRPr="002A653E">
        <w:rPr>
          <w:rFonts w:eastAsia="Calibri"/>
          <w:b/>
          <w:iCs/>
          <w:u w:val="single"/>
          <w:bdr w:val="single" w:sz="8" w:space="0" w:color="auto"/>
        </w:rPr>
        <w:t>multiple</w:t>
      </w:r>
      <w:r w:rsidRPr="002A653E">
        <w:rPr>
          <w:rFonts w:eastAsia="Calibri"/>
          <w:b/>
          <w:u w:val="single"/>
        </w:rPr>
        <w:t xml:space="preserve"> environmental and economic </w:t>
      </w:r>
      <w:r w:rsidRPr="00C53C2A">
        <w:rPr>
          <w:rFonts w:eastAsia="Calibri"/>
          <w:b/>
          <w:highlight w:val="yellow"/>
          <w:u w:val="single"/>
        </w:rPr>
        <w:t>stressors</w:t>
      </w:r>
      <w:r w:rsidRPr="002A653E">
        <w:rPr>
          <w:rFonts w:eastAsia="Calibri"/>
          <w:b/>
          <w:u w:val="single"/>
        </w:rPr>
        <w:t xml:space="preserve"> </w:t>
      </w:r>
      <w:r w:rsidRPr="002A653E">
        <w:rPr>
          <w:rFonts w:eastAsia="Calibri"/>
          <w:b/>
          <w:iCs/>
          <w:u w:val="single"/>
          <w:bdr w:val="single" w:sz="8" w:space="0" w:color="auto"/>
        </w:rPr>
        <w:t>in addition</w:t>
      </w:r>
      <w:r w:rsidRPr="002A653E">
        <w:rPr>
          <w:rFonts w:eastAsia="Calibri"/>
          <w:b/>
          <w:u w:val="single"/>
        </w:rPr>
        <w:t xml:space="preserve"> to nitrogen pollution</w:t>
      </w:r>
      <w:r w:rsidRPr="002A653E">
        <w:rPr>
          <w:rFonts w:eastAsia="Calibri"/>
          <w:sz w:val="16"/>
        </w:rPr>
        <w:t xml:space="preserve">, </w:t>
      </w:r>
      <w:r w:rsidRPr="00C53C2A">
        <w:rPr>
          <w:rFonts w:eastAsia="Calibri"/>
          <w:b/>
          <w:highlight w:val="yellow"/>
          <w:u w:val="single"/>
        </w:rPr>
        <w:t xml:space="preserve">from </w:t>
      </w:r>
      <w:r w:rsidRPr="00C53C2A">
        <w:rPr>
          <w:rFonts w:eastAsia="Calibri"/>
          <w:b/>
          <w:iCs/>
          <w:highlight w:val="yellow"/>
          <w:u w:val="single"/>
          <w:bdr w:val="single" w:sz="8" w:space="0" w:color="auto"/>
        </w:rPr>
        <w:t>climate</w:t>
      </w:r>
      <w:r w:rsidRPr="00C53C2A">
        <w:rPr>
          <w:rFonts w:eastAsia="Calibri"/>
          <w:b/>
          <w:highlight w:val="yellow"/>
          <w:u w:val="single"/>
        </w:rPr>
        <w:t xml:space="preserve"> change</w:t>
      </w:r>
      <w:r w:rsidRPr="002A653E">
        <w:rPr>
          <w:rFonts w:eastAsia="Calibri"/>
          <w:b/>
          <w:u w:val="single"/>
        </w:rPr>
        <w:t xml:space="preserve"> and ocean </w:t>
      </w:r>
      <w:r w:rsidRPr="002A653E">
        <w:rPr>
          <w:rFonts w:eastAsia="Calibri"/>
          <w:b/>
          <w:iCs/>
          <w:u w:val="single"/>
          <w:bdr w:val="single" w:sz="8" w:space="0" w:color="auto"/>
        </w:rPr>
        <w:t>acidification</w:t>
      </w:r>
      <w:r w:rsidRPr="002A653E">
        <w:rPr>
          <w:rFonts w:eastAsia="Calibri"/>
          <w:b/>
          <w:u w:val="single"/>
        </w:rPr>
        <w:t xml:space="preserve"> </w:t>
      </w:r>
      <w:r w:rsidRPr="00C53C2A">
        <w:rPr>
          <w:rFonts w:eastAsia="Calibri"/>
          <w:b/>
          <w:highlight w:val="yellow"/>
          <w:u w:val="single"/>
        </w:rPr>
        <w:t>to</w:t>
      </w:r>
      <w:r w:rsidRPr="002A653E">
        <w:rPr>
          <w:rFonts w:eastAsia="Calibri"/>
          <w:b/>
          <w:u w:val="single"/>
        </w:rPr>
        <w:t xml:space="preserve"> </w:t>
      </w:r>
      <w:r w:rsidRPr="00C53C2A">
        <w:rPr>
          <w:rFonts w:eastAsia="Calibri"/>
          <w:b/>
          <w:iCs/>
          <w:highlight w:val="yellow"/>
          <w:u w:val="single"/>
          <w:bdr w:val="single" w:sz="8" w:space="0" w:color="auto"/>
        </w:rPr>
        <w:t>overfishing</w:t>
      </w:r>
      <w:r w:rsidRPr="00C53C2A">
        <w:rPr>
          <w:rFonts w:eastAsia="Calibri"/>
          <w:b/>
          <w:highlight w:val="yellow"/>
          <w:u w:val="single"/>
        </w:rPr>
        <w:t xml:space="preserve"> and</w:t>
      </w:r>
      <w:r w:rsidRPr="002A653E">
        <w:rPr>
          <w:rFonts w:eastAsia="Calibri"/>
          <w:b/>
          <w:u w:val="single"/>
        </w:rPr>
        <w:t xml:space="preserve"> increased </w:t>
      </w:r>
      <w:r w:rsidRPr="00C53C2A">
        <w:rPr>
          <w:rFonts w:eastAsia="Calibri"/>
          <w:b/>
          <w:highlight w:val="yellow"/>
          <w:u w:val="single"/>
        </w:rPr>
        <w:t>competition</w:t>
      </w:r>
      <w:r w:rsidRPr="002A653E">
        <w:rPr>
          <w:rFonts w:eastAsia="Calibri"/>
          <w:b/>
          <w:u w:val="single"/>
        </w:rPr>
        <w:t xml:space="preserve"> from </w:t>
      </w:r>
      <w:r w:rsidRPr="002A653E">
        <w:rPr>
          <w:rFonts w:eastAsia="Calibri"/>
          <w:b/>
          <w:iCs/>
          <w:u w:val="single"/>
          <w:bdr w:val="single" w:sz="8" w:space="0" w:color="auto"/>
        </w:rPr>
        <w:t>imported</w:t>
      </w:r>
      <w:r w:rsidRPr="002A653E">
        <w:rPr>
          <w:rFonts w:eastAsia="Calibri"/>
          <w:b/>
          <w:u w:val="single"/>
        </w:rPr>
        <w:t xml:space="preserve"> seafood</w:t>
      </w:r>
      <w:r w:rsidRPr="002A653E">
        <w:rPr>
          <w:rFonts w:eastAsia="Calibri"/>
          <w:sz w:val="16"/>
        </w:rPr>
        <w:t xml:space="preserve">. </w:t>
      </w:r>
      <w:r w:rsidRPr="002A653E">
        <w:rPr>
          <w:rFonts w:eastAsia="Calibri"/>
          <w:b/>
          <w:iCs/>
          <w:u w:val="single"/>
          <w:bdr w:val="single" w:sz="8" w:space="0" w:color="auto"/>
        </w:rPr>
        <w:t>Of this set of challenges</w:t>
      </w:r>
      <w:r w:rsidRPr="002A653E">
        <w:rPr>
          <w:rFonts w:eastAsia="Calibri"/>
          <w:sz w:val="16"/>
        </w:rPr>
        <w:t xml:space="preserve">, </w:t>
      </w:r>
      <w:r w:rsidRPr="00C53C2A">
        <w:rPr>
          <w:rFonts w:eastAsia="Calibri"/>
          <w:b/>
          <w:iCs/>
          <w:highlight w:val="yellow"/>
          <w:u w:val="single"/>
          <w:bdr w:val="single" w:sz="8" w:space="0" w:color="auto"/>
        </w:rPr>
        <w:t>nitrogen pollution</w:t>
      </w:r>
      <w:r w:rsidRPr="00C53C2A">
        <w:rPr>
          <w:rFonts w:eastAsia="Calibri"/>
          <w:sz w:val="16"/>
          <w:highlight w:val="yellow"/>
        </w:rPr>
        <w:t xml:space="preserve"> </w:t>
      </w:r>
      <w:r w:rsidRPr="00C53C2A">
        <w:rPr>
          <w:rFonts w:eastAsia="Calibri"/>
          <w:b/>
          <w:highlight w:val="yellow"/>
          <w:u w:val="single"/>
        </w:rPr>
        <w:t>may be</w:t>
      </w:r>
      <w:r w:rsidRPr="002A653E">
        <w:rPr>
          <w:rFonts w:eastAsia="Calibri"/>
          <w:b/>
          <w:u w:val="single"/>
        </w:rPr>
        <w:t xml:space="preserve"> the </w:t>
      </w:r>
      <w:r w:rsidRPr="002A653E">
        <w:rPr>
          <w:rFonts w:eastAsia="Calibri"/>
          <w:b/>
          <w:iCs/>
          <w:u w:val="single"/>
          <w:bdr w:val="single" w:sz="8" w:space="0" w:color="auto"/>
        </w:rPr>
        <w:t xml:space="preserve">most </w:t>
      </w:r>
      <w:r w:rsidRPr="00C53C2A">
        <w:rPr>
          <w:rFonts w:eastAsia="Calibri"/>
          <w:b/>
          <w:iCs/>
          <w:highlight w:val="yellow"/>
          <w:u w:val="single"/>
          <w:bdr w:val="single" w:sz="8" w:space="0" w:color="auto"/>
        </w:rPr>
        <w:t>straightforward</w:t>
      </w:r>
      <w:r w:rsidRPr="002A653E">
        <w:rPr>
          <w:rFonts w:eastAsia="Calibri"/>
          <w:b/>
          <w:iCs/>
          <w:u w:val="single"/>
          <w:bdr w:val="single" w:sz="8" w:space="0" w:color="auto"/>
        </w:rPr>
        <w:t xml:space="preserve"> to address</w:t>
      </w:r>
      <w:r w:rsidRPr="002A653E">
        <w:rPr>
          <w:rFonts w:eastAsia="Calibri"/>
          <w:sz w:val="16"/>
        </w:rPr>
        <w:t xml:space="preserve">. </w:t>
      </w:r>
      <w:r w:rsidRPr="002A653E">
        <w:rPr>
          <w:rFonts w:eastAsia="Calibri"/>
          <w:b/>
          <w:u w:val="single"/>
        </w:rPr>
        <w:t xml:space="preserve">The </w:t>
      </w:r>
      <w:r w:rsidRPr="002A653E">
        <w:rPr>
          <w:rFonts w:eastAsia="Calibri"/>
          <w:b/>
          <w:iCs/>
          <w:u w:val="single"/>
          <w:bdr w:val="single" w:sz="8" w:space="0" w:color="auto"/>
        </w:rPr>
        <w:t>origins of excess nitrogen are known</w:t>
      </w:r>
      <w:r w:rsidRPr="002A653E">
        <w:rPr>
          <w:rFonts w:eastAsia="Calibri"/>
          <w:sz w:val="16"/>
        </w:rPr>
        <w:t xml:space="preserve"> </w:t>
      </w:r>
      <w:r w:rsidRPr="002A653E">
        <w:rPr>
          <w:rFonts w:eastAsia="Calibri"/>
          <w:b/>
          <w:u w:val="single"/>
        </w:rPr>
        <w:t xml:space="preserve">and, importantly, </w:t>
      </w:r>
      <w:r w:rsidRPr="00C53C2A">
        <w:rPr>
          <w:rFonts w:eastAsia="Calibri"/>
          <w:b/>
          <w:iCs/>
          <w:highlight w:val="yellow"/>
          <w:u w:val="single"/>
          <w:bdr w:val="single" w:sz="8" w:space="0" w:color="auto"/>
        </w:rPr>
        <w:t>agricultural practices to reduce</w:t>
      </w:r>
      <w:r w:rsidRPr="002A653E">
        <w:rPr>
          <w:rFonts w:eastAsia="Calibri"/>
          <w:b/>
          <w:iCs/>
          <w:u w:val="single"/>
          <w:bdr w:val="single" w:sz="8" w:space="0" w:color="auto"/>
        </w:rPr>
        <w:t xml:space="preserve"> the </w:t>
      </w:r>
      <w:r w:rsidRPr="00C53C2A">
        <w:rPr>
          <w:rFonts w:eastAsia="Calibri"/>
          <w:b/>
          <w:iCs/>
          <w:highlight w:val="yellow"/>
          <w:u w:val="single"/>
          <w:bdr w:val="single" w:sz="8" w:space="0" w:color="auto"/>
        </w:rPr>
        <w:t>downstream</w:t>
      </w:r>
      <w:r w:rsidRPr="002A653E">
        <w:rPr>
          <w:rFonts w:eastAsia="Calibri"/>
          <w:b/>
          <w:iCs/>
          <w:u w:val="single"/>
          <w:bdr w:val="single" w:sz="8" w:space="0" w:color="auto"/>
        </w:rPr>
        <w:t xml:space="preserve"> nitrogen </w:t>
      </w:r>
      <w:r w:rsidRPr="00C53C2A">
        <w:rPr>
          <w:rFonts w:eastAsia="Calibri"/>
          <w:b/>
          <w:iCs/>
          <w:highlight w:val="yellow"/>
          <w:u w:val="single"/>
          <w:bdr w:val="single" w:sz="8" w:space="0" w:color="auto"/>
        </w:rPr>
        <w:t>pollution</w:t>
      </w:r>
      <w:r w:rsidRPr="002A653E">
        <w:rPr>
          <w:rFonts w:eastAsia="Calibri"/>
          <w:sz w:val="16"/>
        </w:rPr>
        <w:t xml:space="preserve"> </w:t>
      </w:r>
      <w:r w:rsidRPr="00C53C2A">
        <w:rPr>
          <w:rFonts w:eastAsia="Calibri"/>
          <w:b/>
          <w:iCs/>
          <w:highlight w:val="yellow"/>
          <w:u w:val="single"/>
          <w:bdr w:val="single" w:sz="8" w:space="0" w:color="auto"/>
        </w:rPr>
        <w:t>bring significant benefits</w:t>
      </w:r>
      <w:r w:rsidRPr="002A653E">
        <w:rPr>
          <w:rFonts w:eastAsia="Calibri"/>
          <w:b/>
          <w:iCs/>
          <w:u w:val="single"/>
          <w:bdr w:val="single" w:sz="8" w:space="0" w:color="auto"/>
        </w:rPr>
        <w:t xml:space="preserve"> to farmers, as well</w:t>
      </w:r>
      <w:r w:rsidRPr="002A653E">
        <w:rPr>
          <w:rFonts w:eastAsia="Calibri"/>
          <w:sz w:val="16"/>
        </w:rPr>
        <w:t xml:space="preserve"> as to the many communities that rely on healthy rivers and streams for their drinking water.</w:t>
      </w:r>
    </w:p>
    <w:p w14:paraId="4A3CBE22" w14:textId="77777777" w:rsidR="00D47B8B" w:rsidRPr="002A653E" w:rsidRDefault="00D47B8B" w:rsidP="00D47B8B">
      <w:pPr>
        <w:rPr>
          <w:rFonts w:eastAsia="Calibri"/>
          <w:sz w:val="16"/>
        </w:rPr>
      </w:pPr>
      <w:r w:rsidRPr="002A653E">
        <w:rPr>
          <w:rFonts w:eastAsia="Calibri"/>
          <w:b/>
          <w:u w:val="single"/>
        </w:rPr>
        <w:t xml:space="preserve">This </w:t>
      </w:r>
      <w:r w:rsidRPr="002A653E">
        <w:rPr>
          <w:rFonts w:eastAsia="Calibri"/>
          <w:b/>
          <w:iCs/>
          <w:u w:val="single"/>
          <w:bdr w:val="single" w:sz="8" w:space="0" w:color="auto"/>
        </w:rPr>
        <w:t>analysis reveals</w:t>
      </w:r>
      <w:r w:rsidRPr="002A653E">
        <w:rPr>
          <w:rFonts w:eastAsia="Calibri"/>
          <w:b/>
          <w:u w:val="single"/>
        </w:rPr>
        <w:t xml:space="preserve"> that </w:t>
      </w:r>
      <w:r w:rsidRPr="00C53C2A">
        <w:rPr>
          <w:rFonts w:eastAsia="Calibri"/>
          <w:b/>
          <w:iCs/>
          <w:highlight w:val="yellow"/>
          <w:u w:val="single"/>
          <w:bdr w:val="single" w:sz="8" w:space="0" w:color="auto"/>
        </w:rPr>
        <w:t>addressing</w:t>
      </w:r>
      <w:r w:rsidRPr="002A653E">
        <w:rPr>
          <w:rFonts w:eastAsia="Calibri"/>
          <w:b/>
          <w:iCs/>
          <w:u w:val="single"/>
          <w:bdr w:val="single" w:sz="8" w:space="0" w:color="auto"/>
        </w:rPr>
        <w:t xml:space="preserve"> nitrogen pollution and </w:t>
      </w:r>
      <w:r w:rsidRPr="00C53C2A">
        <w:rPr>
          <w:rFonts w:eastAsia="Calibri"/>
          <w:b/>
          <w:iCs/>
          <w:highlight w:val="yellow"/>
          <w:u w:val="single"/>
          <w:bdr w:val="single" w:sz="8" w:space="0" w:color="auto"/>
        </w:rPr>
        <w:t>the Gulf dead zone</w:t>
      </w:r>
      <w:r w:rsidRPr="002A653E">
        <w:rPr>
          <w:rFonts w:eastAsia="Calibri"/>
          <w:sz w:val="16"/>
        </w:rPr>
        <w:t xml:space="preserve"> </w:t>
      </w:r>
      <w:r w:rsidRPr="00C53C2A">
        <w:rPr>
          <w:rFonts w:eastAsia="Calibri"/>
          <w:b/>
          <w:highlight w:val="yellow"/>
          <w:u w:val="single"/>
        </w:rPr>
        <w:t xml:space="preserve">would </w:t>
      </w:r>
      <w:r w:rsidRPr="00C53C2A">
        <w:rPr>
          <w:rFonts w:eastAsia="Calibri"/>
          <w:b/>
          <w:iCs/>
          <w:highlight w:val="yellow"/>
          <w:u w:val="single"/>
          <w:bdr w:val="single" w:sz="8" w:space="0" w:color="auto"/>
        </w:rPr>
        <w:t>reduce</w:t>
      </w:r>
      <w:r w:rsidRPr="002A653E">
        <w:rPr>
          <w:rFonts w:eastAsia="Calibri"/>
          <w:b/>
          <w:iCs/>
          <w:u w:val="single"/>
          <w:bdr w:val="single" w:sz="8" w:space="0" w:color="auto"/>
        </w:rPr>
        <w:t xml:space="preserve"> the </w:t>
      </w:r>
      <w:r w:rsidRPr="00C53C2A">
        <w:rPr>
          <w:rFonts w:eastAsia="Calibri"/>
          <w:b/>
          <w:iCs/>
          <w:highlight w:val="yellow"/>
          <w:u w:val="single"/>
          <w:bdr w:val="single" w:sz="8" w:space="0" w:color="auto"/>
        </w:rPr>
        <w:t>damage to fisheries</w:t>
      </w:r>
      <w:r w:rsidRPr="002A653E">
        <w:rPr>
          <w:rFonts w:eastAsia="Calibri"/>
          <w:b/>
          <w:iCs/>
          <w:u w:val="single"/>
          <w:bdr w:val="single" w:sz="8" w:space="0" w:color="auto"/>
        </w:rPr>
        <w:t xml:space="preserve"> and marine habitat</w:t>
      </w:r>
      <w:r w:rsidRPr="002A653E">
        <w:rPr>
          <w:rFonts w:eastAsia="Calibri"/>
          <w:sz w:val="16"/>
        </w:rPr>
        <w:t xml:space="preserve"> </w:t>
      </w:r>
      <w:r w:rsidRPr="00C53C2A">
        <w:rPr>
          <w:rFonts w:eastAsia="Calibri"/>
          <w:b/>
          <w:highlight w:val="yellow"/>
          <w:u w:val="single"/>
        </w:rPr>
        <w:t>that provide ecological</w:t>
      </w:r>
      <w:r w:rsidRPr="002A653E">
        <w:rPr>
          <w:rFonts w:eastAsia="Calibri"/>
          <w:b/>
          <w:u w:val="single"/>
        </w:rPr>
        <w:t xml:space="preserve"> and economic </w:t>
      </w:r>
      <w:r w:rsidRPr="00C53C2A">
        <w:rPr>
          <w:rFonts w:eastAsia="Calibri"/>
          <w:b/>
          <w:highlight w:val="yellow"/>
          <w:u w:val="single"/>
        </w:rPr>
        <w:t>benefits</w:t>
      </w:r>
      <w:r w:rsidRPr="002A653E">
        <w:rPr>
          <w:rFonts w:eastAsia="Calibri"/>
          <w:b/>
          <w:u w:val="single"/>
        </w:rPr>
        <w:t xml:space="preserve"> for </w:t>
      </w:r>
      <w:r w:rsidRPr="002A653E">
        <w:rPr>
          <w:rFonts w:eastAsia="Calibri"/>
          <w:b/>
          <w:iCs/>
          <w:u w:val="single"/>
          <w:bdr w:val="single" w:sz="8" w:space="0" w:color="auto"/>
        </w:rPr>
        <w:t>Gulf fishing and coastal industries</w:t>
      </w:r>
      <w:r w:rsidRPr="002A653E">
        <w:rPr>
          <w:rFonts w:eastAsia="Calibri"/>
          <w:sz w:val="16"/>
        </w:rPr>
        <w:t xml:space="preserve">. </w:t>
      </w:r>
      <w:r w:rsidRPr="00C53C2A">
        <w:rPr>
          <w:rFonts w:eastAsia="Calibri"/>
          <w:b/>
          <w:highlight w:val="yellow"/>
          <w:u w:val="single"/>
        </w:rPr>
        <w:t>These benefits</w:t>
      </w:r>
      <w:r w:rsidRPr="002A653E">
        <w:rPr>
          <w:rFonts w:eastAsia="Calibri"/>
          <w:b/>
          <w:u w:val="single"/>
        </w:rPr>
        <w:t xml:space="preserve"> would</w:t>
      </w:r>
      <w:r w:rsidRPr="002A653E">
        <w:rPr>
          <w:rFonts w:eastAsia="Calibri"/>
          <w:sz w:val="16"/>
        </w:rPr>
        <w:t xml:space="preserve"> likely </w:t>
      </w:r>
      <w:r w:rsidRPr="00C53C2A">
        <w:rPr>
          <w:rFonts w:eastAsia="Calibri"/>
          <w:b/>
          <w:highlight w:val="yellow"/>
          <w:u w:val="single"/>
        </w:rPr>
        <w:t xml:space="preserve">have </w:t>
      </w:r>
      <w:r w:rsidRPr="00C53C2A">
        <w:rPr>
          <w:rFonts w:eastAsia="Calibri"/>
          <w:b/>
          <w:iCs/>
          <w:highlight w:val="yellow"/>
          <w:u w:val="single"/>
          <w:bdr w:val="single" w:sz="8" w:space="0" w:color="auto"/>
        </w:rPr>
        <w:t>positive ripple effects</w:t>
      </w:r>
      <w:r w:rsidRPr="002A653E">
        <w:rPr>
          <w:rFonts w:eastAsia="Calibri"/>
          <w:sz w:val="16"/>
        </w:rPr>
        <w:t xml:space="preserve"> for the region’s wider economy. </w:t>
      </w:r>
      <w:r w:rsidRPr="002A653E">
        <w:rPr>
          <w:rFonts w:eastAsia="Calibri"/>
          <w:b/>
          <w:u w:val="single"/>
        </w:rPr>
        <w:t xml:space="preserve">What is more, </w:t>
      </w:r>
      <w:r w:rsidRPr="002A653E">
        <w:rPr>
          <w:rFonts w:eastAsia="Calibri"/>
          <w:b/>
          <w:iCs/>
          <w:u w:val="single"/>
          <w:bdr w:val="single" w:sz="8" w:space="0" w:color="auto"/>
        </w:rPr>
        <w:t>prior research has shown</w:t>
      </w:r>
      <w:r w:rsidRPr="002A653E">
        <w:rPr>
          <w:rFonts w:eastAsia="Calibri"/>
          <w:b/>
          <w:u w:val="single"/>
        </w:rPr>
        <w:t xml:space="preserve"> that </w:t>
      </w:r>
      <w:r w:rsidRPr="002A653E">
        <w:rPr>
          <w:rFonts w:eastAsia="Calibri"/>
          <w:b/>
          <w:iCs/>
          <w:u w:val="single"/>
          <w:bdr w:val="single" w:sz="8" w:space="0" w:color="auto"/>
        </w:rPr>
        <w:t>farmers also stand to benefit</w:t>
      </w:r>
      <w:r w:rsidRPr="002A653E">
        <w:rPr>
          <w:rFonts w:eastAsia="Calibri"/>
          <w:b/>
          <w:u w:val="single"/>
        </w:rPr>
        <w:t xml:space="preserve"> in the </w:t>
      </w:r>
      <w:r w:rsidRPr="002A653E">
        <w:rPr>
          <w:rFonts w:eastAsia="Calibri"/>
          <w:b/>
          <w:iCs/>
          <w:u w:val="single"/>
          <w:bdr w:val="single" w:sz="8" w:space="0" w:color="auto"/>
        </w:rPr>
        <w:t>short</w:t>
      </w:r>
      <w:r w:rsidRPr="002A653E">
        <w:rPr>
          <w:rFonts w:eastAsia="Calibri"/>
          <w:b/>
          <w:u w:val="single"/>
        </w:rPr>
        <w:t xml:space="preserve"> </w:t>
      </w:r>
      <w:r w:rsidRPr="002A653E">
        <w:rPr>
          <w:rFonts w:eastAsia="Calibri"/>
          <w:b/>
          <w:iCs/>
          <w:u w:val="single"/>
          <w:bdr w:val="single" w:sz="8" w:space="0" w:color="auto"/>
        </w:rPr>
        <w:t>and</w:t>
      </w:r>
      <w:r w:rsidRPr="002A653E">
        <w:rPr>
          <w:rFonts w:eastAsia="Calibri"/>
          <w:b/>
          <w:u w:val="single"/>
        </w:rPr>
        <w:t xml:space="preserve"> </w:t>
      </w:r>
      <w:r w:rsidRPr="002A653E">
        <w:rPr>
          <w:rFonts w:eastAsia="Calibri"/>
          <w:b/>
          <w:iCs/>
          <w:u w:val="single"/>
          <w:bdr w:val="single" w:sz="8" w:space="0" w:color="auto"/>
        </w:rPr>
        <w:t>long term</w:t>
      </w:r>
      <w:r w:rsidRPr="002A653E">
        <w:rPr>
          <w:rFonts w:eastAsia="Calibri"/>
          <w:sz w:val="16"/>
        </w:rPr>
        <w:t xml:space="preserve"> </w:t>
      </w:r>
      <w:r w:rsidRPr="002A653E">
        <w:rPr>
          <w:rFonts w:eastAsia="Calibri"/>
          <w:b/>
          <w:iCs/>
          <w:u w:val="single"/>
          <w:bdr w:val="single" w:sz="8" w:space="0" w:color="auto"/>
        </w:rPr>
        <w:t>when they adopt practices that reduce nitrogen losses and protect waterways</w:t>
      </w:r>
      <w:r w:rsidRPr="002A653E">
        <w:rPr>
          <w:rFonts w:eastAsia="Calibri"/>
          <w:sz w:val="16"/>
        </w:rPr>
        <w:t xml:space="preserve">, </w:t>
      </w:r>
      <w:r w:rsidRPr="002A653E">
        <w:rPr>
          <w:rFonts w:eastAsia="Calibri"/>
          <w:b/>
          <w:u w:val="single"/>
        </w:rPr>
        <w:t>all while preserving and building up healthy soils</w:t>
      </w:r>
      <w:r w:rsidRPr="002A653E">
        <w:rPr>
          <w:rFonts w:eastAsia="Calibri"/>
          <w:sz w:val="16"/>
        </w:rPr>
        <w:t>. By adopting these practices, they can grow the food, fuel, and fiber that power our nation’s economy while protecting fishing operations’ revenue, regional jobs, and the diverse cultural traditions of Gulf Coast communities for generations to come.</w:t>
      </w:r>
    </w:p>
    <w:p w14:paraId="6B265B57" w14:textId="2E8A19E0" w:rsidR="0047114E" w:rsidRDefault="0047114E" w:rsidP="001A7906">
      <w:pPr>
        <w:pStyle w:val="Heading3"/>
      </w:pPr>
      <w:r>
        <w:lastRenderedPageBreak/>
        <w:t>1AC: Solvency – Courts</w:t>
      </w:r>
    </w:p>
    <w:p w14:paraId="613D4617" w14:textId="1FAEE30F" w:rsidR="0047114E" w:rsidRPr="0047114E" w:rsidRDefault="0047114E" w:rsidP="000D586F">
      <w:pPr>
        <w:pStyle w:val="Heading4"/>
      </w:pPr>
      <w:r>
        <w:t xml:space="preserve">Plan: The United States Federal Government should substantially strengthen federal standards for agriculture-related runoff into lakes and streams by ruling in </w:t>
      </w:r>
      <w:r w:rsidR="00BA3FFE">
        <w:t>favor of Des Mo</w:t>
      </w:r>
      <w:r w:rsidR="000D586F">
        <w:t>ines Water Works</w:t>
      </w:r>
    </w:p>
    <w:p w14:paraId="0C44B919" w14:textId="02B72D1F" w:rsidR="0047114E" w:rsidRDefault="000D586F" w:rsidP="0047114E">
      <w:pPr>
        <w:pStyle w:val="Heading4"/>
      </w:pPr>
      <w:r>
        <w:t xml:space="preserve">The ruling </w:t>
      </w:r>
      <w:proofErr w:type="gramStart"/>
      <w:r>
        <w:t>opens up</w:t>
      </w:r>
      <w:proofErr w:type="gramEnd"/>
      <w:r>
        <w:t xml:space="preserve"> new EPA rulings that classify agricultural runoff as a point source – that guarantees river and streams protection from waste</w:t>
      </w:r>
    </w:p>
    <w:p w14:paraId="437DAE14" w14:textId="77777777" w:rsidR="0047114E" w:rsidRPr="00F94DB1" w:rsidRDefault="0047114E" w:rsidP="0047114E">
      <w:r w:rsidRPr="00DB094B">
        <w:rPr>
          <w:rStyle w:val="Style13ptBold"/>
        </w:rPr>
        <w:t>Gutermuth 17</w:t>
      </w:r>
      <w:r>
        <w:t xml:space="preserve"> – William, </w:t>
      </w:r>
      <w:r w:rsidRPr="00B87ECF">
        <w:t>a 2017 graduate of Cleveland-Marshall College of Law</w:t>
      </w:r>
      <w:r>
        <w:t>. “</w:t>
      </w:r>
      <w:r w:rsidRPr="00B87ECF">
        <w:t>CIRCLING THE DRAIN: REGULATING NUTRIENT POLLUTION FROM AGRICULTURAL SOURCES</w:t>
      </w:r>
      <w:r>
        <w:t xml:space="preserve">”, J.L. &amp; Health, </w:t>
      </w:r>
      <w:hyperlink r:id="rId16" w:history="1">
        <w:r w:rsidRPr="00D112EC">
          <w:rPr>
            <w:rStyle w:val="Hyperlink"/>
          </w:rPr>
          <w:t>https://engagedscholarship.csuohio.edu/jlh/vol30/iss1/4/</w:t>
        </w:r>
      </w:hyperlink>
      <w:r>
        <w:t xml:space="preserve">, xx-xx-2017 </w:t>
      </w:r>
      <w:proofErr w:type="spellStart"/>
      <w:r>
        <w:t>pbr</w:t>
      </w:r>
      <w:proofErr w:type="spellEnd"/>
      <w:r>
        <w:t>/msdi21</w:t>
      </w:r>
    </w:p>
    <w:p w14:paraId="478BFF5F" w14:textId="77777777" w:rsidR="0047114E" w:rsidRPr="004752B9" w:rsidRDefault="0047114E" w:rsidP="0047114E">
      <w:pPr>
        <w:rPr>
          <w:sz w:val="16"/>
          <w:szCs w:val="16"/>
        </w:rPr>
      </w:pPr>
      <w:r w:rsidRPr="004752B9">
        <w:rPr>
          <w:sz w:val="16"/>
          <w:szCs w:val="16"/>
        </w:rPr>
        <w:t>B. Tile Drainage Systems are the Key</w:t>
      </w:r>
    </w:p>
    <w:p w14:paraId="60D0ABA3" w14:textId="77777777" w:rsidR="0047114E" w:rsidRPr="00A525CB" w:rsidRDefault="0047114E" w:rsidP="0047114E">
      <w:pPr>
        <w:rPr>
          <w:rStyle w:val="StyleUnderline"/>
        </w:rPr>
      </w:pPr>
      <w:r w:rsidRPr="00C53C2A">
        <w:rPr>
          <w:rStyle w:val="StyleUnderline"/>
          <w:highlight w:val="yellow"/>
        </w:rPr>
        <w:t xml:space="preserve">The </w:t>
      </w:r>
      <w:r w:rsidRPr="00C53C2A">
        <w:rPr>
          <w:rStyle w:val="Emphasis"/>
          <w:highlight w:val="yellow"/>
        </w:rPr>
        <w:t>solution</w:t>
      </w:r>
      <w:r w:rsidRPr="00A525CB">
        <w:rPr>
          <w:rStyle w:val="StyleUnderline"/>
        </w:rPr>
        <w:t xml:space="preserve"> to the problem of </w:t>
      </w:r>
      <w:r w:rsidRPr="00727F5F">
        <w:rPr>
          <w:rStyle w:val="Emphasis"/>
        </w:rPr>
        <w:t>nutrient pollution</w:t>
      </w:r>
      <w:r w:rsidRPr="00A525CB">
        <w:rPr>
          <w:rStyle w:val="StyleUnderline"/>
        </w:rPr>
        <w:t xml:space="preserve"> from agricultural sources </w:t>
      </w:r>
      <w:r w:rsidRPr="00C53C2A">
        <w:rPr>
          <w:rStyle w:val="StyleUnderline"/>
          <w:highlight w:val="yellow"/>
        </w:rPr>
        <w:t>lies within</w:t>
      </w:r>
      <w:r w:rsidRPr="00A525CB">
        <w:rPr>
          <w:rStyle w:val="StyleUnderline"/>
        </w:rPr>
        <w:t xml:space="preserve"> the </w:t>
      </w:r>
      <w:r w:rsidRPr="00C53C2A">
        <w:rPr>
          <w:rStyle w:val="StyleUnderline"/>
          <w:highlight w:val="yellow"/>
        </w:rPr>
        <w:t xml:space="preserve">definition of a </w:t>
      </w:r>
      <w:r w:rsidRPr="00C53C2A">
        <w:rPr>
          <w:rStyle w:val="Emphasis"/>
          <w:highlight w:val="yellow"/>
        </w:rPr>
        <w:t>point source</w:t>
      </w:r>
      <w:r w:rsidRPr="00A525CB">
        <w:rPr>
          <w:rStyle w:val="StyleUnderline"/>
        </w:rPr>
        <w:t xml:space="preserve"> </w:t>
      </w:r>
      <w:r w:rsidRPr="00C53C2A">
        <w:rPr>
          <w:rStyle w:val="StyleUnderline"/>
          <w:highlight w:val="yellow"/>
        </w:rPr>
        <w:t xml:space="preserve">in the </w:t>
      </w:r>
      <w:r w:rsidRPr="00C53C2A">
        <w:rPr>
          <w:rStyle w:val="Emphasis"/>
          <w:highlight w:val="yellow"/>
        </w:rPr>
        <w:t>CWA</w:t>
      </w:r>
      <w:r w:rsidRPr="00A525CB">
        <w:rPr>
          <w:sz w:val="16"/>
        </w:rPr>
        <w:t xml:space="preserve">. The Act has proven effective in reducing pollution from point sources. 187 However, </w:t>
      </w:r>
      <w:r w:rsidRPr="00C53C2A">
        <w:rPr>
          <w:rStyle w:val="Emphasis"/>
          <w:highlight w:val="yellow"/>
        </w:rPr>
        <w:t>agriculture</w:t>
      </w:r>
      <w:r w:rsidRPr="00C53C2A">
        <w:rPr>
          <w:rStyle w:val="StyleUnderline"/>
          <w:highlight w:val="yellow"/>
        </w:rPr>
        <w:t xml:space="preserve"> is</w:t>
      </w:r>
      <w:r w:rsidRPr="00A525CB">
        <w:rPr>
          <w:rStyle w:val="StyleUnderline"/>
        </w:rPr>
        <w:t xml:space="preserve"> currently </w:t>
      </w:r>
      <w:r w:rsidRPr="00C53C2A">
        <w:rPr>
          <w:rStyle w:val="StyleUnderline"/>
          <w:highlight w:val="yellow"/>
        </w:rPr>
        <w:t xml:space="preserve">not considered a </w:t>
      </w:r>
      <w:r w:rsidRPr="00C53C2A">
        <w:rPr>
          <w:rStyle w:val="Emphasis"/>
          <w:highlight w:val="yellow"/>
        </w:rPr>
        <w:t>point source</w:t>
      </w:r>
      <w:r w:rsidRPr="00A525CB">
        <w:rPr>
          <w:rStyle w:val="StyleUnderline"/>
        </w:rPr>
        <w:t xml:space="preserve"> under the CWA definition</w:t>
      </w:r>
      <w:r w:rsidRPr="00A525CB">
        <w:rPr>
          <w:sz w:val="16"/>
        </w:rPr>
        <w:t xml:space="preserve">, </w:t>
      </w:r>
      <w:r w:rsidRPr="00A525CB">
        <w:rPr>
          <w:rStyle w:val="StyleUnderline"/>
        </w:rPr>
        <w:t>since</w:t>
      </w:r>
      <w:r w:rsidRPr="00A525CB">
        <w:rPr>
          <w:sz w:val="16"/>
        </w:rPr>
        <w:t xml:space="preserve"> much of </w:t>
      </w:r>
      <w:r w:rsidRPr="00A525CB">
        <w:rPr>
          <w:rStyle w:val="StyleUnderline"/>
        </w:rPr>
        <w:t>nutrient pollution is thought to come in the form of surface runoff.</w:t>
      </w:r>
      <w:r w:rsidRPr="00A525CB">
        <w:rPr>
          <w:sz w:val="16"/>
        </w:rPr>
        <w:t xml:space="preserve"> Moreover, </w:t>
      </w:r>
      <w:r w:rsidRPr="00A525CB">
        <w:rPr>
          <w:rStyle w:val="StyleUnderline"/>
        </w:rPr>
        <w:t xml:space="preserve">the definition of a point source provides an express exemption for agricultural storm water discharges which is currently being </w:t>
      </w:r>
      <w:r w:rsidRPr="00C53C2A">
        <w:rPr>
          <w:rStyle w:val="StyleUnderline"/>
          <w:highlight w:val="yellow"/>
        </w:rPr>
        <w:t>exploited</w:t>
      </w:r>
      <w:r w:rsidRPr="00A525CB">
        <w:rPr>
          <w:rStyle w:val="StyleUnderline"/>
        </w:rPr>
        <w:t xml:space="preserve"> </w:t>
      </w:r>
      <w:proofErr w:type="gramStart"/>
      <w:r w:rsidRPr="00A525CB">
        <w:rPr>
          <w:rStyle w:val="StyleUnderline"/>
        </w:rPr>
        <w:t xml:space="preserve">as a way </w:t>
      </w:r>
      <w:r w:rsidRPr="00C53C2A">
        <w:rPr>
          <w:rStyle w:val="StyleUnderline"/>
          <w:highlight w:val="yellow"/>
        </w:rPr>
        <w:t>to</w:t>
      </w:r>
      <w:proofErr w:type="gramEnd"/>
      <w:r w:rsidRPr="00C53C2A">
        <w:rPr>
          <w:rStyle w:val="StyleUnderline"/>
          <w:highlight w:val="yellow"/>
        </w:rPr>
        <w:t xml:space="preserve"> excuse</w:t>
      </w:r>
      <w:r w:rsidRPr="00A525CB">
        <w:rPr>
          <w:rStyle w:val="StyleUnderline"/>
        </w:rPr>
        <w:t xml:space="preserve"> all </w:t>
      </w:r>
      <w:r w:rsidRPr="00C53C2A">
        <w:rPr>
          <w:rStyle w:val="Emphasis"/>
          <w:highlight w:val="yellow"/>
        </w:rPr>
        <w:t>agricultural pollution</w:t>
      </w:r>
      <w:r w:rsidRPr="00A525CB">
        <w:rPr>
          <w:rStyle w:val="StyleUnderline"/>
        </w:rPr>
        <w:t xml:space="preserve">. </w:t>
      </w:r>
    </w:p>
    <w:p w14:paraId="40557B09" w14:textId="77777777" w:rsidR="0047114E" w:rsidRPr="00A525CB" w:rsidRDefault="0047114E" w:rsidP="0047114E">
      <w:pPr>
        <w:rPr>
          <w:sz w:val="16"/>
        </w:rPr>
      </w:pPr>
      <w:r w:rsidRPr="00A525CB">
        <w:rPr>
          <w:sz w:val="16"/>
        </w:rPr>
        <w:t xml:space="preserve">There is no arguing that </w:t>
      </w:r>
      <w:r w:rsidRPr="00A525CB">
        <w:rPr>
          <w:rStyle w:val="StyleUnderline"/>
        </w:rPr>
        <w:t xml:space="preserve">considerable nutrient pollution comes </w:t>
      </w:r>
      <w:r w:rsidRPr="00C53C2A">
        <w:rPr>
          <w:rStyle w:val="StyleUnderline"/>
          <w:highlight w:val="yellow"/>
        </w:rPr>
        <w:t>from</w:t>
      </w:r>
      <w:r w:rsidRPr="00A525CB">
        <w:rPr>
          <w:sz w:val="16"/>
        </w:rPr>
        <w:t xml:space="preserve"> precipitation </w:t>
      </w:r>
      <w:r w:rsidRPr="00A525CB">
        <w:rPr>
          <w:rStyle w:val="StyleUnderline"/>
        </w:rPr>
        <w:t>and</w:t>
      </w:r>
      <w:r w:rsidRPr="00A525CB">
        <w:rPr>
          <w:sz w:val="16"/>
        </w:rPr>
        <w:t xml:space="preserve"> its subsequent </w:t>
      </w:r>
      <w:r w:rsidRPr="00A525CB">
        <w:rPr>
          <w:rStyle w:val="StyleUnderline"/>
        </w:rPr>
        <w:t xml:space="preserve">surface </w:t>
      </w:r>
      <w:r w:rsidRPr="00C53C2A">
        <w:rPr>
          <w:rStyle w:val="StyleUnderline"/>
          <w:highlight w:val="yellow"/>
        </w:rPr>
        <w:t>runoff</w:t>
      </w:r>
      <w:r w:rsidRPr="00A525CB">
        <w:rPr>
          <w:sz w:val="16"/>
        </w:rPr>
        <w:t xml:space="preserve">. However, substantial nutrient pollution also originates from the discharges of subsurface tile drainage systems as well. The </w:t>
      </w:r>
      <w:r w:rsidRPr="00C53C2A">
        <w:rPr>
          <w:rStyle w:val="StyleUnderline"/>
          <w:highlight w:val="yellow"/>
        </w:rPr>
        <w:t>tile drains</w:t>
      </w:r>
      <w:r w:rsidRPr="00A525CB">
        <w:rPr>
          <w:rStyle w:val="StyleUnderline"/>
        </w:rPr>
        <w:t xml:space="preserve"> </w:t>
      </w:r>
      <w:r w:rsidRPr="00C53C2A">
        <w:rPr>
          <w:rStyle w:val="StyleUnderline"/>
          <w:highlight w:val="yellow"/>
        </w:rPr>
        <w:t>act as conduits for</w:t>
      </w:r>
      <w:r w:rsidRPr="00A525CB">
        <w:rPr>
          <w:rStyle w:val="StyleUnderline"/>
        </w:rPr>
        <w:t xml:space="preserve"> dissolved </w:t>
      </w:r>
      <w:r w:rsidRPr="00C53C2A">
        <w:rPr>
          <w:rStyle w:val="Emphasis"/>
          <w:highlight w:val="yellow"/>
        </w:rPr>
        <w:t>phosphorus</w:t>
      </w:r>
      <w:r w:rsidRPr="00C53C2A">
        <w:rPr>
          <w:rStyle w:val="StyleUnderline"/>
          <w:highlight w:val="yellow"/>
        </w:rPr>
        <w:t xml:space="preserve"> and </w:t>
      </w:r>
      <w:r w:rsidRPr="00C53C2A">
        <w:rPr>
          <w:rStyle w:val="Emphasis"/>
          <w:highlight w:val="yellow"/>
        </w:rPr>
        <w:t>nitrate</w:t>
      </w:r>
      <w:r w:rsidRPr="00A525CB">
        <w:rPr>
          <w:rStyle w:val="StyleUnderline"/>
        </w:rPr>
        <w:t xml:space="preserve"> which can result in high </w:t>
      </w:r>
      <w:r w:rsidRPr="00A525CB">
        <w:rPr>
          <w:rStyle w:val="StyleUnderline"/>
        </w:rPr>
        <w:lastRenderedPageBreak/>
        <w:t>concentrations</w:t>
      </w:r>
      <w:r w:rsidRPr="00A525CB">
        <w:rPr>
          <w:sz w:val="16"/>
        </w:rPr>
        <w:t xml:space="preserve"> being discharged away from the field. However, </w:t>
      </w:r>
      <w:r w:rsidRPr="00A525CB">
        <w:rPr>
          <w:rStyle w:val="StyleUnderline"/>
        </w:rPr>
        <w:t>discharges</w:t>
      </w:r>
      <w:r w:rsidRPr="00A525CB">
        <w:rPr>
          <w:sz w:val="16"/>
        </w:rPr>
        <w:t xml:space="preserve"> from tile drainage systems </w:t>
      </w:r>
      <w:r w:rsidRPr="00A525CB">
        <w:rPr>
          <w:rStyle w:val="StyleUnderline"/>
        </w:rPr>
        <w:t>are currently exempt from the CWA under the Act's point source regulations</w:t>
      </w:r>
      <w:r w:rsidRPr="00A525CB">
        <w:rPr>
          <w:sz w:val="16"/>
        </w:rPr>
        <w:t xml:space="preserve">. </w:t>
      </w:r>
    </w:p>
    <w:p w14:paraId="2A5DD48C" w14:textId="77777777" w:rsidR="0047114E" w:rsidRPr="00025BAD" w:rsidRDefault="0047114E" w:rsidP="0047114E">
      <w:pPr>
        <w:rPr>
          <w:sz w:val="16"/>
          <w:szCs w:val="16"/>
        </w:rPr>
      </w:pPr>
      <w:r w:rsidRPr="00025BAD">
        <w:rPr>
          <w:sz w:val="16"/>
          <w:szCs w:val="16"/>
        </w:rPr>
        <w:t>[*106] 1. Tile Drains as a Point Source</w:t>
      </w:r>
    </w:p>
    <w:p w14:paraId="6CAFD540" w14:textId="77777777" w:rsidR="0047114E" w:rsidRPr="00EE6ABC" w:rsidRDefault="0047114E" w:rsidP="0047114E">
      <w:pPr>
        <w:rPr>
          <w:sz w:val="16"/>
          <w:szCs w:val="16"/>
        </w:rPr>
      </w:pPr>
      <w:r w:rsidRPr="00EE6ABC">
        <w:rPr>
          <w:sz w:val="16"/>
          <w:szCs w:val="16"/>
        </w:rPr>
        <w:t xml:space="preserve">From a textual standpoint, the definition of a point source surely encompasses tile drainage systems. The CWA states that a point source is "any discernible, confined and discrete conveyance, including but not limited to any pipe...from which pollutants are or may be discharged." Tile drainage systems consist of pipes which have been laid below the surface in order to convey water away from an agricultural field. Moreover, the nutrients are a type of agricultural waste that constitutes a pollutant under the CWA </w:t>
      </w:r>
      <w:proofErr w:type="gramStart"/>
      <w:r w:rsidRPr="00EE6ABC">
        <w:rPr>
          <w:sz w:val="16"/>
          <w:szCs w:val="16"/>
        </w:rPr>
        <w:t>definition</w:t>
      </w:r>
      <w:proofErr w:type="gramEnd"/>
      <w:r w:rsidRPr="00EE6ABC">
        <w:rPr>
          <w:sz w:val="16"/>
          <w:szCs w:val="16"/>
        </w:rPr>
        <w:t xml:space="preserve"> and they are discharged from tile drainage outlets. Although discharges may not be continuous, there is no doubt that pollutants "may be discharged" from tile drains. Therefore, tile drainage systems should be considered a point source based on the definition in the CWA.</w:t>
      </w:r>
    </w:p>
    <w:p w14:paraId="3094E2A6" w14:textId="77777777" w:rsidR="0047114E" w:rsidRPr="00EE6ABC" w:rsidRDefault="0047114E" w:rsidP="0047114E">
      <w:pPr>
        <w:rPr>
          <w:sz w:val="16"/>
          <w:szCs w:val="16"/>
        </w:rPr>
      </w:pPr>
      <w:r w:rsidRPr="00EE6ABC">
        <w:rPr>
          <w:sz w:val="16"/>
          <w:szCs w:val="16"/>
        </w:rPr>
        <w:t>2. The Agricultural Exemption</w:t>
      </w:r>
    </w:p>
    <w:p w14:paraId="5AC7D172" w14:textId="77777777" w:rsidR="0047114E" w:rsidRPr="00EE6ABC" w:rsidRDefault="0047114E" w:rsidP="0047114E">
      <w:pPr>
        <w:rPr>
          <w:sz w:val="16"/>
          <w:szCs w:val="16"/>
        </w:rPr>
      </w:pPr>
      <w:r w:rsidRPr="00EE6ABC">
        <w:rPr>
          <w:sz w:val="16"/>
          <w:szCs w:val="16"/>
        </w:rPr>
        <w:t xml:space="preserve">Though tile drains satisfy the definition of a point source, they remain exempt from the NPDES program and other point source regulatory provisions. The agriculture exemptions in the CWA definition of a point source state "[the term NPS] does not include agricultural storm water discharges and return flows from irrigated agriculture." </w:t>
      </w:r>
    </w:p>
    <w:p w14:paraId="3EBAE5C5" w14:textId="77777777" w:rsidR="0047114E" w:rsidRPr="00EE6ABC" w:rsidRDefault="0047114E" w:rsidP="0047114E">
      <w:pPr>
        <w:rPr>
          <w:sz w:val="16"/>
          <w:szCs w:val="16"/>
        </w:rPr>
      </w:pPr>
      <w:r w:rsidRPr="00EE6ABC">
        <w:rPr>
          <w:sz w:val="16"/>
          <w:szCs w:val="16"/>
        </w:rPr>
        <w:t>Although "storm water" is not defined in the CWA, it is defined in the Federal Code of Regulations. 197 The Code states, "[s]</w:t>
      </w:r>
      <w:proofErr w:type="spellStart"/>
      <w:r w:rsidRPr="00EE6ABC">
        <w:rPr>
          <w:sz w:val="16"/>
          <w:szCs w:val="16"/>
        </w:rPr>
        <w:t>torm</w:t>
      </w:r>
      <w:proofErr w:type="spellEnd"/>
      <w:r w:rsidRPr="00EE6ABC">
        <w:rPr>
          <w:sz w:val="16"/>
          <w:szCs w:val="16"/>
        </w:rPr>
        <w:t xml:space="preserve"> water means storm water runoff, snow melt runoff, and surface runoff and drainage." 198 In this definition, storm water does not include any subsurface waters and the definition expressly uses the term "runoff" to describe the water it encompasses. 199 But the term "runoff" is defined as "water from rain or snow that flows over the surface of the ground into streams." 200 This indicates that water which has seeped beneath the surface of the ground should no longer be considered "storm water." [*107] Therefore, any water discharged from tile drains should not be considered agricultural storm water discharges according to the Act.</w:t>
      </w:r>
    </w:p>
    <w:p w14:paraId="230D8ADD" w14:textId="77777777" w:rsidR="0047114E" w:rsidRPr="0081545A" w:rsidRDefault="0047114E" w:rsidP="0047114E">
      <w:pPr>
        <w:rPr>
          <w:sz w:val="16"/>
          <w:szCs w:val="16"/>
        </w:rPr>
      </w:pPr>
      <w:r w:rsidRPr="0081545A">
        <w:rPr>
          <w:sz w:val="16"/>
          <w:szCs w:val="16"/>
        </w:rPr>
        <w:t>However, there is still an agricultural exemption excluding "return flows from irrigated agriculture." 201 The term "irrigation return flow" is not defined in the CWA, but it could be defined as the "part of artificially applied water that is not consumed by evapotranspiration and that either drains to the water table or runs off to a surface-water body." 202 Unlike storm water, return flow can include surface and subsurface waters. But tile drainage systems should not satisfy this exemption as the purpose of the installing tile drains is primarily to lower the water table. 203 Furthermore, once irrigated water drains to the water table, it should longer be considered return flow from irrigated agriculture. Rather, once the irrigated water makes it to the water table, it has gone beyond the scope of the definition and, at this point, the irrigated water should be considered ground water which is not covered under the agricultural exemption.</w:t>
      </w:r>
    </w:p>
    <w:p w14:paraId="59950106" w14:textId="77777777" w:rsidR="0047114E" w:rsidRPr="0081545A" w:rsidRDefault="0047114E" w:rsidP="0047114E">
      <w:pPr>
        <w:rPr>
          <w:sz w:val="16"/>
          <w:szCs w:val="16"/>
        </w:rPr>
      </w:pPr>
      <w:r w:rsidRPr="0081545A">
        <w:rPr>
          <w:sz w:val="16"/>
          <w:szCs w:val="16"/>
        </w:rPr>
        <w:t xml:space="preserve">According to the CWA, a NPDES permit is not required for "a discharge composed entirely of return flows from irrigated agriculture." 204 Although tile drains may transport return flows in some instances, the tile drains discharge a great deal of water that is not return flow. Logically, since tile drainage systems are used to lower the water table and remove excess moisture from the soil for farming, the tile drains </w:t>
      </w:r>
      <w:proofErr w:type="gramStart"/>
      <w:r w:rsidRPr="0081545A">
        <w:rPr>
          <w:sz w:val="16"/>
          <w:szCs w:val="16"/>
        </w:rPr>
        <w:t>have to</w:t>
      </w:r>
      <w:proofErr w:type="gramEnd"/>
      <w:r w:rsidRPr="0081545A">
        <w:rPr>
          <w:sz w:val="16"/>
          <w:szCs w:val="16"/>
        </w:rPr>
        <w:t xml:space="preserve"> </w:t>
      </w:r>
      <w:r w:rsidRPr="0081545A">
        <w:rPr>
          <w:sz w:val="16"/>
          <w:szCs w:val="16"/>
        </w:rPr>
        <w:lastRenderedPageBreak/>
        <w:t>discharge ground waters as well. Moreover, tile drains are not installed or intended for purposes of conveying irrigation return flows. Therefore, tile drainage systems should satisfy the "return flow" exemption.</w:t>
      </w:r>
    </w:p>
    <w:p w14:paraId="44551A9F" w14:textId="77777777" w:rsidR="0047114E" w:rsidRPr="0081545A" w:rsidRDefault="0047114E" w:rsidP="0047114E">
      <w:pPr>
        <w:rPr>
          <w:sz w:val="16"/>
        </w:rPr>
      </w:pPr>
      <w:r w:rsidRPr="0081545A">
        <w:rPr>
          <w:sz w:val="16"/>
        </w:rPr>
        <w:t xml:space="preserve">Up to this point, the agricultural exemptions have granted the agricultural industry a free pass on tile drainage systems, and they have forced water treatment facilities down steam to clean up the mess. However, </w:t>
      </w:r>
      <w:r w:rsidRPr="0081545A">
        <w:rPr>
          <w:rStyle w:val="StyleUnderline"/>
        </w:rPr>
        <w:t>if tile drains are interpreted as a point source, they would no longer enjoy the agricultural exemptions.</w:t>
      </w:r>
      <w:r w:rsidRPr="0081545A">
        <w:rPr>
          <w:sz w:val="16"/>
        </w:rPr>
        <w:t xml:space="preserve"> As a result, </w:t>
      </w:r>
      <w:r w:rsidRPr="0081545A">
        <w:rPr>
          <w:rStyle w:val="StyleUnderline"/>
        </w:rPr>
        <w:t xml:space="preserve">tile drainage </w:t>
      </w:r>
      <w:r w:rsidRPr="00C53C2A">
        <w:rPr>
          <w:rStyle w:val="Emphasis"/>
          <w:highlight w:val="yellow"/>
        </w:rPr>
        <w:t>discharges</w:t>
      </w:r>
      <w:r w:rsidRPr="00C53C2A">
        <w:rPr>
          <w:rStyle w:val="StyleUnderline"/>
          <w:highlight w:val="yellow"/>
        </w:rPr>
        <w:t xml:space="preserve"> could be subject to</w:t>
      </w:r>
      <w:r w:rsidRPr="0081545A">
        <w:rPr>
          <w:rStyle w:val="StyleUnderline"/>
        </w:rPr>
        <w:t xml:space="preserve"> the NPDES </w:t>
      </w:r>
      <w:r w:rsidRPr="00C53C2A">
        <w:rPr>
          <w:rStyle w:val="StyleUnderline"/>
          <w:highlight w:val="yellow"/>
        </w:rPr>
        <w:t>permit</w:t>
      </w:r>
      <w:r w:rsidRPr="0081545A">
        <w:rPr>
          <w:rStyle w:val="StyleUnderline"/>
        </w:rPr>
        <w:t xml:space="preserve"> </w:t>
      </w:r>
      <w:r w:rsidRPr="00C53C2A">
        <w:rPr>
          <w:rStyle w:val="StyleUnderline"/>
          <w:highlight w:val="yellow"/>
        </w:rPr>
        <w:t>program</w:t>
      </w:r>
      <w:r w:rsidRPr="0081545A">
        <w:rPr>
          <w:rStyle w:val="StyleUnderline"/>
        </w:rPr>
        <w:t xml:space="preserve">, </w:t>
      </w:r>
      <w:r w:rsidRPr="00C53C2A">
        <w:rPr>
          <w:rStyle w:val="StyleUnderline"/>
          <w:highlight w:val="yellow"/>
        </w:rPr>
        <w:t xml:space="preserve">which has proven to be </w:t>
      </w:r>
      <w:r w:rsidRPr="00C53C2A">
        <w:rPr>
          <w:rStyle w:val="Emphasis"/>
          <w:highlight w:val="yellow"/>
        </w:rPr>
        <w:t>effective</w:t>
      </w:r>
      <w:r w:rsidRPr="00C53C2A">
        <w:rPr>
          <w:rStyle w:val="StyleUnderline"/>
          <w:highlight w:val="yellow"/>
        </w:rPr>
        <w:t xml:space="preserve"> in reducing </w:t>
      </w:r>
      <w:r w:rsidRPr="00C53C2A">
        <w:rPr>
          <w:rStyle w:val="Emphasis"/>
          <w:highlight w:val="yellow"/>
        </w:rPr>
        <w:t>pollution</w:t>
      </w:r>
      <w:r w:rsidRPr="0081545A">
        <w:rPr>
          <w:rStyle w:val="StyleUnderline"/>
        </w:rPr>
        <w:t xml:space="preserve"> from point sources</w:t>
      </w:r>
      <w:r w:rsidRPr="0081545A">
        <w:rPr>
          <w:sz w:val="16"/>
        </w:rPr>
        <w:t xml:space="preserve">. Therefore, </w:t>
      </w:r>
      <w:r w:rsidRPr="0081545A">
        <w:rPr>
          <w:rStyle w:val="StyleUnderline"/>
        </w:rPr>
        <w:t xml:space="preserve">because tile drains are known to transport dissolved </w:t>
      </w:r>
      <w:r w:rsidRPr="008038C9">
        <w:rPr>
          <w:rStyle w:val="Emphasis"/>
        </w:rPr>
        <w:t>phosphorus</w:t>
      </w:r>
      <w:r w:rsidRPr="0081545A">
        <w:rPr>
          <w:rStyle w:val="StyleUnderline"/>
        </w:rPr>
        <w:t xml:space="preserve"> and </w:t>
      </w:r>
      <w:r w:rsidRPr="008038C9">
        <w:rPr>
          <w:rStyle w:val="Emphasis"/>
        </w:rPr>
        <w:t>nitrate</w:t>
      </w:r>
      <w:r w:rsidRPr="0081545A">
        <w:rPr>
          <w:rStyle w:val="StyleUnderline"/>
        </w:rPr>
        <w:t xml:space="preserve">, </w:t>
      </w:r>
      <w:r w:rsidRPr="00C53C2A">
        <w:rPr>
          <w:rStyle w:val="StyleUnderline"/>
          <w:highlight w:val="yellow"/>
        </w:rPr>
        <w:t>interpreting tile drains as point sources would</w:t>
      </w:r>
      <w:r w:rsidRPr="0081545A">
        <w:rPr>
          <w:rStyle w:val="StyleUnderline"/>
        </w:rPr>
        <w:t xml:space="preserve"> dramatically </w:t>
      </w:r>
      <w:r w:rsidRPr="00C53C2A">
        <w:rPr>
          <w:rStyle w:val="StyleUnderline"/>
          <w:highlight w:val="yellow"/>
        </w:rPr>
        <w:t>reduce</w:t>
      </w:r>
      <w:r w:rsidRPr="0081545A">
        <w:rPr>
          <w:rStyle w:val="StyleUnderline"/>
        </w:rPr>
        <w:t xml:space="preserve"> </w:t>
      </w:r>
      <w:r w:rsidRPr="00C53C2A">
        <w:rPr>
          <w:rStyle w:val="StyleUnderline"/>
          <w:highlight w:val="yellow"/>
        </w:rPr>
        <w:t>concentrations of</w:t>
      </w:r>
      <w:r w:rsidRPr="0081545A">
        <w:rPr>
          <w:rStyle w:val="StyleUnderline"/>
        </w:rPr>
        <w:t xml:space="preserve"> the </w:t>
      </w:r>
      <w:r w:rsidRPr="00C53C2A">
        <w:rPr>
          <w:rStyle w:val="StyleUnderline"/>
          <w:highlight w:val="yellow"/>
        </w:rPr>
        <w:t>nutrients that are threatening</w:t>
      </w:r>
      <w:r w:rsidRPr="0081545A">
        <w:rPr>
          <w:rStyle w:val="StyleUnderline"/>
        </w:rPr>
        <w:t xml:space="preserve"> the </w:t>
      </w:r>
      <w:r w:rsidRPr="00C53C2A">
        <w:rPr>
          <w:rStyle w:val="StyleUnderline"/>
          <w:highlight w:val="yellow"/>
        </w:rPr>
        <w:t>quality</w:t>
      </w:r>
      <w:r w:rsidRPr="0081545A">
        <w:rPr>
          <w:rStyle w:val="StyleUnderline"/>
        </w:rPr>
        <w:t xml:space="preserve"> </w:t>
      </w:r>
      <w:r w:rsidRPr="00C53C2A">
        <w:rPr>
          <w:rStyle w:val="StyleUnderline"/>
          <w:highlight w:val="yellow"/>
        </w:rPr>
        <w:t>of</w:t>
      </w:r>
      <w:r w:rsidRPr="0081545A">
        <w:rPr>
          <w:rStyle w:val="StyleUnderline"/>
        </w:rPr>
        <w:t xml:space="preserve"> United States tap </w:t>
      </w:r>
      <w:r w:rsidRPr="00C53C2A">
        <w:rPr>
          <w:rStyle w:val="StyleUnderline"/>
          <w:highlight w:val="yellow"/>
        </w:rPr>
        <w:t>water</w:t>
      </w:r>
      <w:r w:rsidRPr="0081545A">
        <w:rPr>
          <w:rStyle w:val="StyleUnderline"/>
        </w:rPr>
        <w:t xml:space="preserve"> sources</w:t>
      </w:r>
      <w:r w:rsidRPr="0081545A">
        <w:rPr>
          <w:sz w:val="16"/>
        </w:rPr>
        <w:t>.</w:t>
      </w:r>
    </w:p>
    <w:p w14:paraId="0FEB1EA1" w14:textId="77777777" w:rsidR="0047114E" w:rsidRDefault="0047114E" w:rsidP="0047114E">
      <w:r>
        <w:t xml:space="preserve">C. </w:t>
      </w:r>
      <w:r w:rsidRPr="00B17094">
        <w:rPr>
          <w:rStyle w:val="Emphasis"/>
        </w:rPr>
        <w:t>Influencing Change: The Role of the Court</w:t>
      </w:r>
    </w:p>
    <w:p w14:paraId="4A02CA4C" w14:textId="77777777" w:rsidR="0047114E" w:rsidRPr="00BB55ED" w:rsidRDefault="0047114E" w:rsidP="0047114E">
      <w:pPr>
        <w:rPr>
          <w:sz w:val="16"/>
        </w:rPr>
      </w:pPr>
      <w:r w:rsidRPr="00BB55ED">
        <w:rPr>
          <w:sz w:val="16"/>
        </w:rPr>
        <w:t>In an ideal world, the EPA would propose a new rule for the reinterpretation tile drainage systems under the definition of the point [*108] source in the CWA. The proposed rule would reinterpret tile drainage systems in such a way as classify them as point sources, which are unprotected by the agricultural exemptions. A proposed rule would provide an opportunity for a public commenting period and give those with a vested interest the chance to weigh in.</w:t>
      </w:r>
      <w:r w:rsidRPr="00E56AAA">
        <w:rPr>
          <w:rStyle w:val="StyleUnderline"/>
        </w:rPr>
        <w:t xml:space="preserve"> </w:t>
      </w:r>
      <w:r w:rsidRPr="00C53C2A">
        <w:rPr>
          <w:rStyle w:val="StyleUnderline"/>
          <w:highlight w:val="yellow"/>
        </w:rPr>
        <w:t>Unfortunately</w:t>
      </w:r>
      <w:r w:rsidRPr="00E56AAA">
        <w:rPr>
          <w:rStyle w:val="StyleUnderline"/>
        </w:rPr>
        <w:t xml:space="preserve">, the </w:t>
      </w:r>
      <w:r w:rsidRPr="00C53C2A">
        <w:rPr>
          <w:rStyle w:val="StyleUnderline"/>
          <w:highlight w:val="yellow"/>
        </w:rPr>
        <w:t>EPA has</w:t>
      </w:r>
      <w:r w:rsidRPr="00E56AAA">
        <w:rPr>
          <w:rStyle w:val="StyleUnderline"/>
        </w:rPr>
        <w:t xml:space="preserve"> recently </w:t>
      </w:r>
      <w:r w:rsidRPr="00C53C2A">
        <w:rPr>
          <w:rStyle w:val="Emphasis"/>
          <w:highlight w:val="yellow"/>
        </w:rPr>
        <w:t>demonstrated</w:t>
      </w:r>
      <w:r w:rsidRPr="00E56AAA">
        <w:rPr>
          <w:rStyle w:val="StyleUnderline"/>
        </w:rPr>
        <w:t xml:space="preserve"> in a new rule </w:t>
      </w:r>
      <w:r w:rsidRPr="00C53C2A">
        <w:rPr>
          <w:rStyle w:val="StyleUnderline"/>
          <w:highlight w:val="yellow"/>
        </w:rPr>
        <w:t>regarding the</w:t>
      </w:r>
      <w:r w:rsidRPr="00E56AAA">
        <w:rPr>
          <w:rStyle w:val="StyleUnderline"/>
        </w:rPr>
        <w:t xml:space="preserve"> </w:t>
      </w:r>
      <w:r w:rsidRPr="00C53C2A">
        <w:rPr>
          <w:rStyle w:val="StyleUnderline"/>
          <w:highlight w:val="yellow"/>
        </w:rPr>
        <w:t>CWA</w:t>
      </w:r>
      <w:r w:rsidRPr="00E56AAA">
        <w:rPr>
          <w:rStyle w:val="StyleUnderline"/>
        </w:rPr>
        <w:t xml:space="preserve">, that </w:t>
      </w:r>
      <w:r w:rsidRPr="00C53C2A">
        <w:rPr>
          <w:rStyle w:val="StyleUnderline"/>
          <w:highlight w:val="yellow"/>
        </w:rPr>
        <w:t>they will only propose a new rule after</w:t>
      </w:r>
      <w:r w:rsidRPr="00E56AAA">
        <w:rPr>
          <w:rStyle w:val="StyleUnderline"/>
        </w:rPr>
        <w:t xml:space="preserve"> considerable </w:t>
      </w:r>
      <w:r w:rsidRPr="00C53C2A">
        <w:rPr>
          <w:rStyle w:val="StyleUnderline"/>
          <w:highlight w:val="yellow"/>
        </w:rPr>
        <w:t>challenges</w:t>
      </w:r>
      <w:r w:rsidRPr="00E56AAA">
        <w:rPr>
          <w:rStyle w:val="StyleUnderline"/>
        </w:rPr>
        <w:t xml:space="preserve"> are brought </w:t>
      </w:r>
      <w:r w:rsidRPr="00C53C2A">
        <w:rPr>
          <w:rStyle w:val="StyleUnderline"/>
          <w:highlight w:val="yellow"/>
        </w:rPr>
        <w:t>in court</w:t>
      </w:r>
      <w:r w:rsidRPr="00E56AAA">
        <w:rPr>
          <w:rStyle w:val="StyleUnderline"/>
        </w:rPr>
        <w:t>.</w:t>
      </w:r>
      <w:r w:rsidRPr="00BB55ED">
        <w:rPr>
          <w:sz w:val="16"/>
        </w:rPr>
        <w:t xml:space="preserve"> 205</w:t>
      </w:r>
    </w:p>
    <w:p w14:paraId="6817AE35" w14:textId="77777777" w:rsidR="0047114E" w:rsidRPr="00D418C5" w:rsidRDefault="0047114E" w:rsidP="0047114E">
      <w:pPr>
        <w:rPr>
          <w:sz w:val="16"/>
          <w:szCs w:val="16"/>
        </w:rPr>
      </w:pPr>
      <w:r w:rsidRPr="00D418C5">
        <w:rPr>
          <w:sz w:val="16"/>
          <w:szCs w:val="16"/>
        </w:rPr>
        <w:t xml:space="preserve">In 2014, the EPA proposed a new rule to reduce the confusion and complexity over what waters the Clean Water Act applies to specifically. 206 The proposed rule stated, "any normal farming activity that does not result in a point source discharge of pollutants into waters of the [United States] still does not require a permit." 207 Moreover, the final rule, which was issued in 2015, preserved the agricultural exemptions for normal farming, 208 storm water discharges, and return flows from irrigated agriculture. 209 Furthermore, the proposed rule expressly stated that it would not apply to: groundwater, shallow subsurface flow and tile drains. 210 This demonstrates that the EPA is aware of the problem caused by tile drainage </w:t>
      </w:r>
      <w:proofErr w:type="gramStart"/>
      <w:r w:rsidRPr="00D418C5">
        <w:rPr>
          <w:sz w:val="16"/>
          <w:szCs w:val="16"/>
        </w:rPr>
        <w:t>systems, but</w:t>
      </w:r>
      <w:proofErr w:type="gramEnd"/>
      <w:r w:rsidRPr="00D418C5">
        <w:rPr>
          <w:sz w:val="16"/>
          <w:szCs w:val="16"/>
        </w:rPr>
        <w:t xml:space="preserve"> suggests the EPA does not believe the issue ripe at this time.</w:t>
      </w:r>
    </w:p>
    <w:p w14:paraId="6F8316F8" w14:textId="77777777" w:rsidR="0047114E" w:rsidRPr="009A5759" w:rsidRDefault="0047114E" w:rsidP="0047114E">
      <w:pPr>
        <w:rPr>
          <w:sz w:val="16"/>
          <w:szCs w:val="16"/>
        </w:rPr>
      </w:pPr>
      <w:r w:rsidRPr="009A5759">
        <w:rPr>
          <w:sz w:val="16"/>
          <w:szCs w:val="16"/>
        </w:rPr>
        <w:t xml:space="preserve">However, the issue of tile drains may be ripening quickly. In 2015, the Des Moines Water Works, the city's water treatment facility, filed a complaint in federal court arguing that neighboring tile drainage systems are point sources and in violation the CWA by failing to obtain a NPDES permit. 211 The plaintiff, Des Moines Water Works, is a regional water treatment facility supplying water to roughly 500,000 people and they </w:t>
      </w:r>
      <w:r w:rsidRPr="009A5759">
        <w:rPr>
          <w:sz w:val="16"/>
          <w:szCs w:val="16"/>
        </w:rPr>
        <w:lastRenderedPageBreak/>
        <w:t>claim that if the facility is to continue to provide clean and safe water at a reasonable cost, the problem of nitrate pollution from [*109] tile drainage discharges must be addressed. 212 Moreover, the plaintiff essentially argues that interpreting the tile drainage systems as point sources is necessary to protect the State of Iowa and the United States from a further environmental and health crisis. 213</w:t>
      </w:r>
    </w:p>
    <w:p w14:paraId="131521A1" w14:textId="77777777" w:rsidR="0047114E" w:rsidRPr="009A5759" w:rsidRDefault="0047114E" w:rsidP="0047114E">
      <w:pPr>
        <w:rPr>
          <w:sz w:val="16"/>
        </w:rPr>
      </w:pPr>
      <w:r w:rsidRPr="00C53C2A">
        <w:rPr>
          <w:rStyle w:val="StyleUnderline"/>
          <w:highlight w:val="yellow"/>
        </w:rPr>
        <w:t>A favorable ruling for</w:t>
      </w:r>
      <w:r w:rsidRPr="009A5759">
        <w:rPr>
          <w:sz w:val="16"/>
        </w:rPr>
        <w:t xml:space="preserve"> the Plaintiff, </w:t>
      </w:r>
      <w:r w:rsidRPr="00C53C2A">
        <w:rPr>
          <w:rStyle w:val="Emphasis"/>
          <w:highlight w:val="yellow"/>
        </w:rPr>
        <w:t>Des Moines Water Works</w:t>
      </w:r>
      <w:r w:rsidRPr="009A5759">
        <w:rPr>
          <w:sz w:val="16"/>
        </w:rPr>
        <w:t xml:space="preserve">, </w:t>
      </w:r>
      <w:r w:rsidRPr="00C53C2A">
        <w:rPr>
          <w:rStyle w:val="StyleUnderline"/>
          <w:highlight w:val="yellow"/>
        </w:rPr>
        <w:t>will</w:t>
      </w:r>
      <w:r w:rsidRPr="009A5759">
        <w:rPr>
          <w:sz w:val="16"/>
        </w:rPr>
        <w:t xml:space="preserve"> undoubtedly </w:t>
      </w:r>
      <w:r w:rsidRPr="00C53C2A">
        <w:rPr>
          <w:rStyle w:val="StyleUnderline"/>
          <w:highlight w:val="yellow"/>
        </w:rPr>
        <w:t>open the flood gates for</w:t>
      </w:r>
      <w:r w:rsidRPr="006B2322">
        <w:rPr>
          <w:rStyle w:val="StyleUnderline"/>
        </w:rPr>
        <w:t xml:space="preserve"> municipal </w:t>
      </w:r>
      <w:r w:rsidRPr="00C53C2A">
        <w:rPr>
          <w:rStyle w:val="StyleUnderline"/>
          <w:highlight w:val="yellow"/>
        </w:rPr>
        <w:t>water facilities</w:t>
      </w:r>
      <w:r w:rsidRPr="006B2322">
        <w:rPr>
          <w:rStyle w:val="StyleUnderline"/>
        </w:rPr>
        <w:t xml:space="preserve"> around the country </w:t>
      </w:r>
      <w:r w:rsidRPr="00C53C2A">
        <w:rPr>
          <w:rStyle w:val="StyleUnderline"/>
          <w:highlight w:val="yellow"/>
        </w:rPr>
        <w:t>to bring</w:t>
      </w:r>
      <w:r w:rsidRPr="006B2322">
        <w:rPr>
          <w:rStyle w:val="StyleUnderline"/>
        </w:rPr>
        <w:t xml:space="preserve"> federal </w:t>
      </w:r>
      <w:r w:rsidRPr="00C53C2A">
        <w:rPr>
          <w:rStyle w:val="StyleUnderline"/>
          <w:highlight w:val="yellow"/>
        </w:rPr>
        <w:t>lawsuits against agricultural</w:t>
      </w:r>
      <w:r w:rsidRPr="006B2322">
        <w:rPr>
          <w:rStyle w:val="StyleUnderline"/>
        </w:rPr>
        <w:t xml:space="preserve"> </w:t>
      </w:r>
      <w:r w:rsidRPr="00C53C2A">
        <w:rPr>
          <w:rStyle w:val="StyleUnderline"/>
          <w:highlight w:val="yellow"/>
        </w:rPr>
        <w:t>operations that employ</w:t>
      </w:r>
      <w:r w:rsidRPr="006B2322">
        <w:rPr>
          <w:rStyle w:val="StyleUnderline"/>
        </w:rPr>
        <w:t xml:space="preserve"> tile </w:t>
      </w:r>
      <w:r w:rsidRPr="00C53C2A">
        <w:rPr>
          <w:rStyle w:val="StyleUnderline"/>
          <w:highlight w:val="yellow"/>
        </w:rPr>
        <w:t>drainage infrastructure</w:t>
      </w:r>
      <w:r w:rsidRPr="006B2322">
        <w:rPr>
          <w:rStyle w:val="StyleUnderline"/>
        </w:rPr>
        <w:t>.</w:t>
      </w:r>
      <w:r w:rsidRPr="009A5759">
        <w:rPr>
          <w:sz w:val="16"/>
        </w:rPr>
        <w:t xml:space="preserve"> </w:t>
      </w:r>
      <w:r w:rsidRPr="00C53C2A">
        <w:rPr>
          <w:rStyle w:val="StyleUnderline"/>
          <w:highlight w:val="yellow"/>
        </w:rPr>
        <w:t>This would</w:t>
      </w:r>
      <w:r w:rsidRPr="00D418C5">
        <w:rPr>
          <w:rStyle w:val="StyleUnderline"/>
        </w:rPr>
        <w:t xml:space="preserve"> </w:t>
      </w:r>
      <w:r w:rsidRPr="00C53C2A">
        <w:rPr>
          <w:rStyle w:val="StyleUnderline"/>
          <w:highlight w:val="yellow"/>
        </w:rPr>
        <w:t>place extreme pressure on the EPA to propose a new rule</w:t>
      </w:r>
      <w:r w:rsidRPr="00D418C5">
        <w:rPr>
          <w:rStyle w:val="StyleUnderline"/>
        </w:rPr>
        <w:t xml:space="preserve"> clarifying their interpretation of a point source in the CWA</w:t>
      </w:r>
      <w:r w:rsidRPr="009A5759">
        <w:rPr>
          <w:sz w:val="16"/>
        </w:rPr>
        <w:t>. But regardless, unless the issue of nutrient pollution from agricultural land continues to garner national media attention from tragic events such as the one in Toledo, 214 the problem will not be resolved. Rather, Congress will likely move to amend the CWA in order to broaden the agriculture exemptions and the agriculture will continue to get a free pass as the problem swept beneath the rug for a future generation.</w:t>
      </w:r>
      <w:r w:rsidRPr="00D418C5">
        <w:rPr>
          <w:rStyle w:val="StyleUnderline"/>
        </w:rPr>
        <w:t xml:space="preserve"> </w:t>
      </w:r>
      <w:r w:rsidRPr="009A5759">
        <w:rPr>
          <w:sz w:val="16"/>
        </w:rPr>
        <w:t>215</w:t>
      </w:r>
    </w:p>
    <w:p w14:paraId="4031CC1F" w14:textId="77777777" w:rsidR="00A046FE" w:rsidRDefault="00A046FE" w:rsidP="00A046FE">
      <w:pPr>
        <w:pStyle w:val="Heading4"/>
      </w:pPr>
      <w:r>
        <w:t xml:space="preserve">Overturning Des Moines </w:t>
      </w:r>
      <w:r w:rsidRPr="00A046FE">
        <w:rPr>
          <w:u w:val="single"/>
        </w:rPr>
        <w:t>guarantees</w:t>
      </w:r>
      <w:r>
        <w:t xml:space="preserve"> permit </w:t>
      </w:r>
      <w:r w:rsidRPr="00A046FE">
        <w:rPr>
          <w:u w:val="single"/>
        </w:rPr>
        <w:t>requirements</w:t>
      </w:r>
      <w:r>
        <w:t xml:space="preserve"> which balances public </w:t>
      </w:r>
      <w:r w:rsidRPr="00A046FE">
        <w:rPr>
          <w:u w:val="single"/>
        </w:rPr>
        <w:t>needs</w:t>
      </w:r>
      <w:r>
        <w:t xml:space="preserve"> with agricultural business </w:t>
      </w:r>
      <w:r w:rsidRPr="00A046FE">
        <w:rPr>
          <w:u w:val="single"/>
        </w:rPr>
        <w:t>wants</w:t>
      </w:r>
    </w:p>
    <w:p w14:paraId="51708F69" w14:textId="77777777" w:rsidR="00A046FE" w:rsidRDefault="00A046FE" w:rsidP="00A046FE">
      <w:r w:rsidRPr="00B52ADC">
        <w:rPr>
          <w:rStyle w:val="Style13ptBold"/>
        </w:rPr>
        <w:t>Dirth 18</w:t>
      </w:r>
      <w:r>
        <w:t xml:space="preserve"> – Eric, “</w:t>
      </w:r>
      <w:r w:rsidRPr="006B5C5C">
        <w:t>Successful Agriculture and Clean Water?: A Workable Path Forward for Regulating Drainage Districts as Point Sources Under the Clean Water Act</w:t>
      </w:r>
      <w:r>
        <w:t xml:space="preserve">”, Iowa Law, </w:t>
      </w:r>
      <w:hyperlink r:id="rId17" w:history="1">
        <w:r w:rsidRPr="00276E6C">
          <w:rPr>
            <w:rStyle w:val="Hyperlink"/>
          </w:rPr>
          <w:t>https://ilr.law.uiowa.edu/print/volume-103-issue-3/successful-agriculture-and-clean-water-a-workable-path-forward-for-regulating-drainage-districts-as-point-sources-under-the-clean-water-act/</w:t>
        </w:r>
      </w:hyperlink>
      <w:r>
        <w:t xml:space="preserve">, xx-xx-2018 </w:t>
      </w:r>
      <w:proofErr w:type="spellStart"/>
      <w:r>
        <w:t>pbr</w:t>
      </w:r>
      <w:proofErr w:type="spellEnd"/>
      <w:r>
        <w:t>/msdi21</w:t>
      </w:r>
    </w:p>
    <w:p w14:paraId="663A9A4A" w14:textId="77777777" w:rsidR="00A046FE" w:rsidRPr="00B84E2D" w:rsidRDefault="00A046FE" w:rsidP="00A046FE">
      <w:pPr>
        <w:rPr>
          <w:rStyle w:val="Emphasis"/>
        </w:rPr>
      </w:pPr>
      <w:r w:rsidRPr="00B84E2D">
        <w:rPr>
          <w:rStyle w:val="Emphasis"/>
        </w:rPr>
        <w:t>IV. Solutions for Agricultural Interests and the Clean Water Act</w:t>
      </w:r>
    </w:p>
    <w:p w14:paraId="713DFF57" w14:textId="77777777" w:rsidR="00A046FE" w:rsidRPr="00B84E2D" w:rsidRDefault="00A046FE" w:rsidP="00A046FE">
      <w:pPr>
        <w:rPr>
          <w:sz w:val="16"/>
        </w:rPr>
      </w:pPr>
      <w:r w:rsidRPr="00A046FE">
        <w:rPr>
          <w:rStyle w:val="StyleUnderline"/>
          <w:highlight w:val="yellow"/>
        </w:rPr>
        <w:t xml:space="preserve">The </w:t>
      </w:r>
      <w:r w:rsidRPr="00A046FE">
        <w:rPr>
          <w:rStyle w:val="Emphasis"/>
          <w:highlight w:val="yellow"/>
        </w:rPr>
        <w:t>Des Moines Water Works</w:t>
      </w:r>
      <w:r w:rsidRPr="00A046FE">
        <w:rPr>
          <w:rStyle w:val="StyleUnderline"/>
          <w:highlight w:val="yellow"/>
        </w:rPr>
        <w:t xml:space="preserve"> lawsuit</w:t>
      </w:r>
      <w:r w:rsidRPr="00B84E2D">
        <w:rPr>
          <w:sz w:val="16"/>
        </w:rPr>
        <w:t xml:space="preserve"> presented significant environmental questions for farmers, counties, businesses, and citizens. </w:t>
      </w:r>
      <w:r w:rsidRPr="00900B6C">
        <w:rPr>
          <w:rStyle w:val="StyleUnderline"/>
        </w:rPr>
        <w:t>While</w:t>
      </w:r>
      <w:r w:rsidRPr="00B84E2D">
        <w:rPr>
          <w:sz w:val="16"/>
        </w:rPr>
        <w:t xml:space="preserve"> the </w:t>
      </w:r>
      <w:r w:rsidRPr="00A046FE">
        <w:rPr>
          <w:rStyle w:val="Emphasis"/>
        </w:rPr>
        <w:t>litigation</w:t>
      </w:r>
      <w:r w:rsidRPr="00900B6C">
        <w:rPr>
          <w:rStyle w:val="StyleUnderline"/>
        </w:rPr>
        <w:t xml:space="preserve"> </w:t>
      </w:r>
      <w:r w:rsidRPr="00A046FE">
        <w:rPr>
          <w:rStyle w:val="StyleUnderline"/>
          <w:highlight w:val="yellow"/>
        </w:rPr>
        <w:t xml:space="preserve">ended at the </w:t>
      </w:r>
      <w:r w:rsidRPr="00A046FE">
        <w:rPr>
          <w:rStyle w:val="Emphasis"/>
          <w:highlight w:val="yellow"/>
        </w:rPr>
        <w:t>district court</w:t>
      </w:r>
      <w:r w:rsidRPr="00B84E2D">
        <w:rPr>
          <w:sz w:val="16"/>
        </w:rPr>
        <w:t xml:space="preserve"> level after the Des Moines Water Works faced dissolution, </w:t>
      </w:r>
      <w:r w:rsidRPr="00A046FE">
        <w:rPr>
          <w:rStyle w:val="StyleUnderline"/>
          <w:highlight w:val="yellow"/>
        </w:rPr>
        <w:t>the</w:t>
      </w:r>
      <w:r w:rsidRPr="00A046FE">
        <w:rPr>
          <w:rStyle w:val="StyleUnderline"/>
        </w:rPr>
        <w:t xml:space="preserve"> legal </w:t>
      </w:r>
      <w:r w:rsidRPr="00A046FE">
        <w:rPr>
          <w:rStyle w:val="StyleUnderline"/>
          <w:highlight w:val="yellow"/>
        </w:rPr>
        <w:t>question concerning</w:t>
      </w:r>
      <w:r w:rsidRPr="00A046FE">
        <w:rPr>
          <w:rStyle w:val="StyleUnderline"/>
        </w:rPr>
        <w:t xml:space="preserve"> whether</w:t>
      </w:r>
      <w:r w:rsidRPr="00B84E2D">
        <w:rPr>
          <w:sz w:val="16"/>
        </w:rPr>
        <w:t xml:space="preserve"> </w:t>
      </w:r>
      <w:r w:rsidRPr="00A046FE">
        <w:rPr>
          <w:rStyle w:val="StyleUnderline"/>
          <w:highlight w:val="yellow"/>
        </w:rPr>
        <w:t xml:space="preserve">the CWA could apply to </w:t>
      </w:r>
      <w:r w:rsidRPr="00A046FE">
        <w:rPr>
          <w:rStyle w:val="Emphasis"/>
          <w:highlight w:val="yellow"/>
        </w:rPr>
        <w:t>drainage districts</w:t>
      </w:r>
      <w:r w:rsidRPr="00A046FE">
        <w:rPr>
          <w:rStyle w:val="StyleUnderline"/>
          <w:highlight w:val="yellow"/>
        </w:rPr>
        <w:t xml:space="preserve"> remains to be </w:t>
      </w:r>
      <w:r w:rsidRPr="00A046FE">
        <w:rPr>
          <w:rStyle w:val="Emphasis"/>
          <w:highlight w:val="yellow"/>
        </w:rPr>
        <w:t>determined</w:t>
      </w:r>
      <w:r w:rsidRPr="00B84E2D">
        <w:rPr>
          <w:sz w:val="16"/>
        </w:rPr>
        <w:t xml:space="preserve">. The court found that drainage districts could not remedy Des Moines Water Works’ claim under CWA, so it ruled the CWA </w:t>
      </w:r>
      <w:r w:rsidRPr="00B84E2D">
        <w:rPr>
          <w:sz w:val="16"/>
        </w:rPr>
        <w:lastRenderedPageBreak/>
        <w:t>claim was moot. In other words, the court allowed farmers and drainage districts to keep with the status quo and voluntarily regulate water discharge, while not ruling out that drainage districts still might be point sources.</w:t>
      </w:r>
    </w:p>
    <w:p w14:paraId="7279B379" w14:textId="77777777" w:rsidR="00A046FE" w:rsidRPr="00B84E2D" w:rsidRDefault="00A046FE" w:rsidP="00A046FE">
      <w:pPr>
        <w:rPr>
          <w:sz w:val="16"/>
          <w:szCs w:val="16"/>
        </w:rPr>
      </w:pPr>
      <w:r w:rsidRPr="00B84E2D">
        <w:rPr>
          <w:sz w:val="16"/>
          <w:szCs w:val="16"/>
        </w:rPr>
        <w:t>First, this Part considers whether drainage districts with drainage tile should be classified as point sources under the CWA’s statutory language and thus be subject to the CWA NPDES permit requirements. This Part identifies what makes drainage districts with drainage tile distinct from other agriculturally exempted water runoff to illustrate that a court, should it address the issue, could reasonably interpret the point source language to include these drainage districts. Next, this Part addresses public policy concerns about the permitting process by suggesting that IDNR could implement such a policy so long as it clearly established a specific criteria and garnered public support for efficient, effective permit implementation. Finally, this Part considers the remaining risks that may prevent drainage districts from successfully reducing water pollutants should drainage districts be classified as point sources.</w:t>
      </w:r>
    </w:p>
    <w:p w14:paraId="41E7275C" w14:textId="77777777" w:rsidR="00A046FE" w:rsidRPr="00100F24" w:rsidRDefault="00A046FE" w:rsidP="00A046FE">
      <w:pPr>
        <w:rPr>
          <w:sz w:val="16"/>
          <w:szCs w:val="16"/>
        </w:rPr>
      </w:pPr>
      <w:r w:rsidRPr="00100F24">
        <w:rPr>
          <w:sz w:val="16"/>
          <w:szCs w:val="16"/>
        </w:rPr>
        <w:t>A.   The Court Should Determine Drainage Districts are Point Sources and Therefore Fall Under the NPDES Permit Requirement</w:t>
      </w:r>
    </w:p>
    <w:p w14:paraId="5BDDDEBE" w14:textId="77777777" w:rsidR="00A046FE" w:rsidRPr="00100F24" w:rsidRDefault="00A046FE" w:rsidP="00A046FE">
      <w:pPr>
        <w:rPr>
          <w:sz w:val="16"/>
        </w:rPr>
      </w:pPr>
      <w:r w:rsidRPr="00A046FE">
        <w:rPr>
          <w:rStyle w:val="StyleUnderline"/>
          <w:highlight w:val="yellow"/>
        </w:rPr>
        <w:t>The government has not</w:t>
      </w:r>
      <w:r w:rsidRPr="00100F24">
        <w:rPr>
          <w:sz w:val="16"/>
        </w:rPr>
        <w:t xml:space="preserve"> traditionally </w:t>
      </w:r>
      <w:r w:rsidRPr="00A046FE">
        <w:rPr>
          <w:rStyle w:val="StyleUnderline"/>
          <w:highlight w:val="yellow"/>
        </w:rPr>
        <w:t>regulated drainage districts as point sources</w:t>
      </w:r>
      <w:r w:rsidRPr="00100F24">
        <w:rPr>
          <w:sz w:val="16"/>
        </w:rPr>
        <w:t xml:space="preserve">. </w:t>
      </w:r>
      <w:r w:rsidRPr="00A046FE">
        <w:rPr>
          <w:rStyle w:val="StyleUnderline"/>
          <w:highlight w:val="yellow"/>
        </w:rPr>
        <w:t>Instead</w:t>
      </w:r>
      <w:r w:rsidRPr="00100F24">
        <w:rPr>
          <w:sz w:val="16"/>
        </w:rPr>
        <w:t xml:space="preserve">, the </w:t>
      </w:r>
      <w:r w:rsidRPr="00A046FE">
        <w:rPr>
          <w:rStyle w:val="Emphasis"/>
          <w:highlight w:val="yellow"/>
        </w:rPr>
        <w:t>EPA</w:t>
      </w:r>
      <w:r w:rsidRPr="00A046FE">
        <w:rPr>
          <w:rStyle w:val="StyleUnderline"/>
          <w:highlight w:val="yellow"/>
        </w:rPr>
        <w:t xml:space="preserve"> and </w:t>
      </w:r>
      <w:r w:rsidRPr="00A046FE">
        <w:rPr>
          <w:rStyle w:val="Emphasis"/>
          <w:highlight w:val="yellow"/>
        </w:rPr>
        <w:t>states</w:t>
      </w:r>
      <w:r w:rsidRPr="00A046FE">
        <w:rPr>
          <w:rStyle w:val="StyleUnderline"/>
          <w:highlight w:val="yellow"/>
        </w:rPr>
        <w:t xml:space="preserve"> have</w:t>
      </w:r>
      <w:r w:rsidRPr="00100F24">
        <w:rPr>
          <w:sz w:val="16"/>
        </w:rPr>
        <w:t xml:space="preserve"> </w:t>
      </w:r>
      <w:r w:rsidRPr="00A046FE">
        <w:rPr>
          <w:rStyle w:val="StyleUnderline"/>
          <w:highlight w:val="yellow"/>
        </w:rPr>
        <w:t>interpreted</w:t>
      </w:r>
      <w:r w:rsidRPr="00100F24">
        <w:rPr>
          <w:rStyle w:val="StyleUnderline"/>
        </w:rPr>
        <w:t xml:space="preserve"> </w:t>
      </w:r>
      <w:r w:rsidRPr="00100F24">
        <w:rPr>
          <w:rStyle w:val="Emphasis"/>
        </w:rPr>
        <w:t>drainage districts</w:t>
      </w:r>
      <w:r w:rsidRPr="00100F24">
        <w:rPr>
          <w:rStyle w:val="StyleUnderline"/>
        </w:rPr>
        <w:t xml:space="preserve"> to be </w:t>
      </w:r>
      <w:r w:rsidRPr="00100F24">
        <w:rPr>
          <w:rStyle w:val="Emphasis"/>
        </w:rPr>
        <w:t>classified</w:t>
      </w:r>
      <w:r w:rsidRPr="00100F24">
        <w:rPr>
          <w:rStyle w:val="StyleUnderline"/>
        </w:rPr>
        <w:t xml:space="preserve"> </w:t>
      </w:r>
      <w:r w:rsidRPr="00A046FE">
        <w:rPr>
          <w:rStyle w:val="StyleUnderline"/>
          <w:highlight w:val="yellow"/>
        </w:rPr>
        <w:t>as</w:t>
      </w:r>
      <w:r w:rsidRPr="00100F24">
        <w:rPr>
          <w:rStyle w:val="StyleUnderline"/>
        </w:rPr>
        <w:t xml:space="preserve"> agricultural water and thus </w:t>
      </w:r>
      <w:r w:rsidRPr="00A046FE">
        <w:rPr>
          <w:rStyle w:val="Emphasis"/>
          <w:highlight w:val="yellow"/>
        </w:rPr>
        <w:t>exempt</w:t>
      </w:r>
      <w:r w:rsidRPr="00100F24">
        <w:rPr>
          <w:rStyle w:val="StyleUnderline"/>
        </w:rPr>
        <w:t xml:space="preserve"> from regulation</w:t>
      </w:r>
      <w:r w:rsidRPr="00100F24">
        <w:rPr>
          <w:sz w:val="16"/>
        </w:rPr>
        <w:t xml:space="preserve">. However, this question of CWA interpretation has yet to be adequately addressed, so solely considering how drainage districts historically have been regulated is not productive. Instead, </w:t>
      </w:r>
      <w:r w:rsidRPr="00100F24">
        <w:rPr>
          <w:rStyle w:val="StyleUnderline"/>
        </w:rPr>
        <w:t>the statutory question requires statutory interpretation and an application of reasoning expressed in other recent point source litigation.</w:t>
      </w:r>
      <w:r w:rsidRPr="00100F24">
        <w:rPr>
          <w:sz w:val="16"/>
        </w:rPr>
        <w:t xml:space="preserve"> </w:t>
      </w:r>
      <w:r w:rsidRPr="00100F24">
        <w:rPr>
          <w:rStyle w:val="StyleUnderline"/>
        </w:rPr>
        <w:t xml:space="preserve">By consulting the CWA’s text along with recent court decisions, </w:t>
      </w:r>
      <w:r w:rsidRPr="00A046FE">
        <w:rPr>
          <w:rStyle w:val="Emphasis"/>
          <w:highlight w:val="yellow"/>
        </w:rPr>
        <w:t>the court</w:t>
      </w:r>
      <w:r w:rsidRPr="00A046FE">
        <w:rPr>
          <w:rStyle w:val="StyleUnderline"/>
          <w:highlight w:val="yellow"/>
        </w:rPr>
        <w:t xml:space="preserve"> should </w:t>
      </w:r>
      <w:r w:rsidRPr="00A046FE">
        <w:rPr>
          <w:rStyle w:val="Emphasis"/>
          <w:highlight w:val="yellow"/>
        </w:rPr>
        <w:t>determine</w:t>
      </w:r>
      <w:r w:rsidRPr="00100F24">
        <w:rPr>
          <w:rStyle w:val="StyleUnderline"/>
        </w:rPr>
        <w:t xml:space="preserve"> </w:t>
      </w:r>
      <w:r w:rsidRPr="00A046FE">
        <w:rPr>
          <w:rStyle w:val="StyleUnderline"/>
          <w:highlight w:val="yellow"/>
        </w:rPr>
        <w:t xml:space="preserve">drainage </w:t>
      </w:r>
      <w:r w:rsidRPr="00A046FE">
        <w:rPr>
          <w:rStyle w:val="Emphasis"/>
          <w:highlight w:val="yellow"/>
        </w:rPr>
        <w:t>districts carrying drainage</w:t>
      </w:r>
      <w:r w:rsidRPr="00100F24">
        <w:rPr>
          <w:rStyle w:val="Emphasis"/>
        </w:rPr>
        <w:t xml:space="preserve"> tile </w:t>
      </w:r>
      <w:r w:rsidRPr="00A046FE">
        <w:rPr>
          <w:rStyle w:val="Emphasis"/>
          <w:highlight w:val="yellow"/>
        </w:rPr>
        <w:t>discharge</w:t>
      </w:r>
      <w:r w:rsidRPr="00A046FE">
        <w:rPr>
          <w:rStyle w:val="StyleUnderline"/>
          <w:highlight w:val="yellow"/>
        </w:rPr>
        <w:t xml:space="preserve"> are </w:t>
      </w:r>
      <w:r w:rsidRPr="00A046FE">
        <w:rPr>
          <w:rStyle w:val="Emphasis"/>
          <w:highlight w:val="yellow"/>
        </w:rPr>
        <w:t>point sources</w:t>
      </w:r>
      <w:r w:rsidRPr="00100F24">
        <w:rPr>
          <w:rStyle w:val="StyleUnderline"/>
        </w:rPr>
        <w:t xml:space="preserve"> and </w:t>
      </w:r>
      <w:r w:rsidRPr="00100F24">
        <w:rPr>
          <w:rStyle w:val="Emphasis"/>
        </w:rPr>
        <w:t>fall</w:t>
      </w:r>
      <w:r w:rsidRPr="00100F24">
        <w:rPr>
          <w:rStyle w:val="StyleUnderline"/>
        </w:rPr>
        <w:t xml:space="preserve"> under the NPDES permit </w:t>
      </w:r>
      <w:r w:rsidRPr="00100F24">
        <w:rPr>
          <w:rStyle w:val="Emphasis"/>
        </w:rPr>
        <w:t>requirement</w:t>
      </w:r>
      <w:r w:rsidRPr="00100F24">
        <w:rPr>
          <w:rStyle w:val="StyleUnderline"/>
        </w:rPr>
        <w:t>.</w:t>
      </w:r>
    </w:p>
    <w:p w14:paraId="69B7158F" w14:textId="77777777" w:rsidR="00A046FE" w:rsidRPr="00FE0679" w:rsidRDefault="00A046FE" w:rsidP="00A046FE">
      <w:pPr>
        <w:rPr>
          <w:sz w:val="16"/>
          <w:szCs w:val="16"/>
        </w:rPr>
      </w:pPr>
      <w:r w:rsidRPr="00FE0679">
        <w:rPr>
          <w:sz w:val="16"/>
          <w:szCs w:val="16"/>
        </w:rPr>
        <w:t>Congress has clearly expressed an intent to exempt many agricultural processes from point source requirements. In 1972, Congress identified several forms of agricultural discharge that would constitute nonpoint sources: “[R]</w:t>
      </w:r>
      <w:proofErr w:type="spellStart"/>
      <w:r w:rsidRPr="00FE0679">
        <w:rPr>
          <w:sz w:val="16"/>
          <w:szCs w:val="16"/>
        </w:rPr>
        <w:t>unoff</w:t>
      </w:r>
      <w:proofErr w:type="spellEnd"/>
      <w:r w:rsidRPr="00FE0679">
        <w:rPr>
          <w:sz w:val="16"/>
          <w:szCs w:val="16"/>
        </w:rPr>
        <w:t xml:space="preserve"> from manure disposal areas, and [runoff] from land used for livestock and crop production” are “agriculturally . . . related nonpoint sources of pollution.” In 1977, Congress amended the CWA to exclude from any point source definition “return flows from irrigated agriculture.” This addressed issues with regulating surface runoff from agricultural land. In 1987, Congress again amended the CWA and explicitly exempted “agricultural stormwater discharges” from being defined as a point source. Silvicultural activities have also been exempted from regulation.</w:t>
      </w:r>
    </w:p>
    <w:p w14:paraId="2FC2F66D" w14:textId="77777777" w:rsidR="00A046FE" w:rsidRPr="00FE0679" w:rsidRDefault="00A046FE" w:rsidP="00A046FE">
      <w:pPr>
        <w:rPr>
          <w:sz w:val="16"/>
          <w:szCs w:val="16"/>
        </w:rPr>
      </w:pPr>
      <w:r w:rsidRPr="00FE0679">
        <w:rPr>
          <w:sz w:val="16"/>
          <w:szCs w:val="16"/>
        </w:rPr>
        <w:t xml:space="preserve">While agricultural waters have largely been exempt, the Des Moines Water Works case fails to work through the specific tension within the current statutory interpretation. The plain language of section 1362(14) states that a point source is “any discernible, confined and discrete conveyance, including but not limited to any pipe, ditch, channel, tunnel, [or] conduit,” and, </w:t>
      </w:r>
      <w:proofErr w:type="spellStart"/>
      <w:r w:rsidRPr="00FE0679">
        <w:rPr>
          <w:sz w:val="16"/>
          <w:szCs w:val="16"/>
        </w:rPr>
        <w:t>noteably</w:t>
      </w:r>
      <w:proofErr w:type="spellEnd"/>
      <w:r w:rsidRPr="00FE0679">
        <w:rPr>
          <w:sz w:val="16"/>
          <w:szCs w:val="16"/>
        </w:rPr>
        <w:t xml:space="preserve">, drainage tile is nothing more than pipe laid under </w:t>
      </w:r>
      <w:r w:rsidRPr="00FE0679">
        <w:rPr>
          <w:sz w:val="16"/>
          <w:szCs w:val="16"/>
        </w:rPr>
        <w:lastRenderedPageBreak/>
        <w:t xml:space="preserve">the root line of a farmer’s field. But later in section 1362(14), the statute explicitly exempts return flows of entirely irrigated agriculture and agricultural stormwater from the point source definition. In other words, either drainage tile are conveyances through pipe, and are therefore point sources, or they are exempted as merely agricultural return flow or </w:t>
      </w:r>
      <w:proofErr w:type="gramStart"/>
      <w:r w:rsidRPr="00FE0679">
        <w:rPr>
          <w:sz w:val="16"/>
          <w:szCs w:val="16"/>
        </w:rPr>
        <w:t>stormwater, and</w:t>
      </w:r>
      <w:proofErr w:type="gramEnd"/>
      <w:r w:rsidRPr="00FE0679">
        <w:rPr>
          <w:sz w:val="16"/>
          <w:szCs w:val="16"/>
        </w:rPr>
        <w:t xml:space="preserve"> are therefore nonpoint sources.</w:t>
      </w:r>
    </w:p>
    <w:p w14:paraId="65748784" w14:textId="77777777" w:rsidR="00A046FE" w:rsidRPr="00A046FE" w:rsidRDefault="00A046FE" w:rsidP="00A046FE">
      <w:pPr>
        <w:rPr>
          <w:sz w:val="16"/>
          <w:szCs w:val="16"/>
        </w:rPr>
      </w:pPr>
      <w:r w:rsidRPr="00A046FE">
        <w:rPr>
          <w:sz w:val="16"/>
          <w:szCs w:val="16"/>
        </w:rPr>
        <w:t xml:space="preserve">Seemingly, an interpretation of the statute could be that drainage districts with drainage tile discharge are point sources but nonetheless are exempted from the statute under the irrigation exception, but such an interpretation would ignore drainage districts’ actual use. Undoubtedly, drainage tile is simply pipe laid out to collect excess water and funnel it into a channel (drainage district) which carries the water into a navigable waterway. But drainage tile is not merely agricultural return flow. Drainage districts with drainage tile cannot fall within the irrigation return flow exception because no irrigation is taking place. Unlike the two other cases in this area, irrigation is distinctly not a factor here. The fields in the specific drainage districts subject to suit are not irrigated. Moreover, the subsurface water running through drainage tile is collecting high levels of nitrates during periods where the soil is oversaturated, not during any irrigation process. The water, with the high levels of nitrates, is then channeled away through the drainage districts. Unlike irrigation return flow, this drainage tile discharge also washes away nutrients valuable to crop production. For the </w:t>
      </w:r>
      <w:proofErr w:type="gramStart"/>
      <w:r w:rsidRPr="00A046FE">
        <w:rPr>
          <w:sz w:val="16"/>
          <w:szCs w:val="16"/>
        </w:rPr>
        <w:t>aforementioned reasons</w:t>
      </w:r>
      <w:proofErr w:type="gramEnd"/>
      <w:r w:rsidRPr="00A046FE">
        <w:rPr>
          <w:sz w:val="16"/>
          <w:szCs w:val="16"/>
        </w:rPr>
        <w:t>, drainage districts with drainage tile are not exempted under an irrigation return flow exception. Therefore, the only question remaining is whether these drainage districts fall under the exempted “agricultural stormwater.”</w:t>
      </w:r>
    </w:p>
    <w:p w14:paraId="427FBD94" w14:textId="77777777" w:rsidR="00A046FE" w:rsidRPr="00F929C5" w:rsidRDefault="00A046FE" w:rsidP="00A046FE">
      <w:pPr>
        <w:rPr>
          <w:sz w:val="16"/>
          <w:szCs w:val="16"/>
        </w:rPr>
      </w:pPr>
      <w:r w:rsidRPr="00F929C5">
        <w:rPr>
          <w:sz w:val="16"/>
          <w:szCs w:val="16"/>
        </w:rPr>
        <w:t>The CWA and the EPA do not specifically define agricultural stormwater discharge. However, discharge is defined in 40 C.F.R. 122.2 as “discharge of a pollutant,” while stormwater is defined as “storm water runoff, snow melt runoff, and surface runoff and drainage.” These definitions together suggest agricultural stormwater refers to surface water discharge as a result of heavy rain or snow. While drainage districts do collect surface water discharge from storms, the subsurface drainage from the drainage tile also flows into the drainage districts. The drainage tile is not excess runoff, but discrete channels controlling and directing subsurface waters and pollutants out from under the fields and into the drainage districts. In other words, drainage districts collect stormwater that is exempt and water through drainage tile that is not exempt. Therefore, the agricultural stormwater discharge exception also does not apply.</w:t>
      </w:r>
    </w:p>
    <w:p w14:paraId="39989C73" w14:textId="77777777" w:rsidR="00A046FE" w:rsidRPr="00EC7071" w:rsidRDefault="00A046FE" w:rsidP="00A046FE">
      <w:pPr>
        <w:rPr>
          <w:sz w:val="16"/>
        </w:rPr>
      </w:pPr>
      <w:r w:rsidRPr="00EC7071">
        <w:rPr>
          <w:sz w:val="16"/>
        </w:rPr>
        <w:t xml:space="preserve">Besides the reasonable textual interpretation suggesting drainage districts with drainage tile are point sources, a </w:t>
      </w:r>
      <w:r w:rsidRPr="00A046FE">
        <w:rPr>
          <w:rStyle w:val="Emphasis"/>
          <w:highlight w:val="yellow"/>
        </w:rPr>
        <w:t>point source interpretation</w:t>
      </w:r>
      <w:r w:rsidRPr="00A046FE">
        <w:rPr>
          <w:rStyle w:val="StyleUnderline"/>
          <w:highlight w:val="yellow"/>
        </w:rPr>
        <w:t xml:space="preserve"> would</w:t>
      </w:r>
      <w:r w:rsidRPr="00A806DE">
        <w:rPr>
          <w:rStyle w:val="StyleUnderline"/>
        </w:rPr>
        <w:t xml:space="preserve"> also </w:t>
      </w:r>
      <w:r w:rsidRPr="00A046FE">
        <w:rPr>
          <w:rStyle w:val="StyleUnderline"/>
          <w:highlight w:val="yellow"/>
        </w:rPr>
        <w:t xml:space="preserve">benefit the </w:t>
      </w:r>
      <w:r w:rsidRPr="00A046FE">
        <w:rPr>
          <w:rStyle w:val="Emphasis"/>
          <w:highlight w:val="yellow"/>
        </w:rPr>
        <w:t>public</w:t>
      </w:r>
      <w:r w:rsidRPr="00A806DE">
        <w:rPr>
          <w:rStyle w:val="StyleUnderline"/>
        </w:rPr>
        <w:t xml:space="preserve">. </w:t>
      </w:r>
      <w:r w:rsidRPr="00A046FE">
        <w:rPr>
          <w:rStyle w:val="StyleUnderline"/>
          <w:highlight w:val="yellow"/>
        </w:rPr>
        <w:t>Regulating drainage</w:t>
      </w:r>
      <w:r w:rsidRPr="00A806DE">
        <w:rPr>
          <w:rStyle w:val="StyleUnderline"/>
        </w:rPr>
        <w:t xml:space="preserve"> </w:t>
      </w:r>
      <w:r w:rsidRPr="00A046FE">
        <w:rPr>
          <w:rStyle w:val="Emphasis"/>
        </w:rPr>
        <w:t>districts</w:t>
      </w:r>
      <w:r w:rsidRPr="00A806DE">
        <w:rPr>
          <w:rStyle w:val="StyleUnderline"/>
        </w:rPr>
        <w:t xml:space="preserve"> with drainage tile </w:t>
      </w:r>
      <w:r w:rsidRPr="00A046FE">
        <w:rPr>
          <w:rStyle w:val="StyleUnderline"/>
          <w:highlight w:val="yellow"/>
        </w:rPr>
        <w:t>balances</w:t>
      </w:r>
      <w:r w:rsidRPr="00A806DE">
        <w:rPr>
          <w:rStyle w:val="StyleUnderline"/>
        </w:rPr>
        <w:t xml:space="preserve"> the </w:t>
      </w:r>
      <w:r w:rsidRPr="00A046FE">
        <w:rPr>
          <w:rStyle w:val="StyleUnderline"/>
          <w:highlight w:val="yellow"/>
        </w:rPr>
        <w:t>needs of</w:t>
      </w:r>
      <w:r w:rsidRPr="00A806DE">
        <w:rPr>
          <w:rStyle w:val="StyleUnderline"/>
        </w:rPr>
        <w:t xml:space="preserve"> both the </w:t>
      </w:r>
      <w:r w:rsidRPr="00A046FE">
        <w:rPr>
          <w:rStyle w:val="Emphasis"/>
          <w:highlight w:val="yellow"/>
        </w:rPr>
        <w:t>agricultural</w:t>
      </w:r>
      <w:r w:rsidRPr="00A046FE">
        <w:rPr>
          <w:rStyle w:val="Emphasis"/>
        </w:rPr>
        <w:t xml:space="preserve"> </w:t>
      </w:r>
      <w:r w:rsidRPr="00A046FE">
        <w:rPr>
          <w:rStyle w:val="Emphasis"/>
          <w:highlight w:val="yellow"/>
        </w:rPr>
        <w:t>interests</w:t>
      </w:r>
      <w:r w:rsidRPr="00A046FE">
        <w:rPr>
          <w:rStyle w:val="StyleUnderline"/>
          <w:highlight w:val="yellow"/>
        </w:rPr>
        <w:t xml:space="preserve"> and </w:t>
      </w:r>
      <w:r w:rsidRPr="00A046FE">
        <w:rPr>
          <w:rStyle w:val="Emphasis"/>
          <w:highlight w:val="yellow"/>
        </w:rPr>
        <w:t>local citizens</w:t>
      </w:r>
      <w:r w:rsidRPr="00A806DE">
        <w:rPr>
          <w:rStyle w:val="StyleUnderline"/>
        </w:rPr>
        <w:t>.</w:t>
      </w:r>
      <w:r w:rsidRPr="00EC7071">
        <w:rPr>
          <w:sz w:val="16"/>
        </w:rPr>
        <w:t xml:space="preserve"> While imperfect, </w:t>
      </w:r>
      <w:r w:rsidRPr="00A806DE">
        <w:rPr>
          <w:rStyle w:val="StyleUnderline"/>
        </w:rPr>
        <w:t xml:space="preserve">regulations and sanctions ensure compliance and </w:t>
      </w:r>
      <w:proofErr w:type="gramStart"/>
      <w:r w:rsidRPr="00A806DE">
        <w:rPr>
          <w:rStyle w:val="StyleUnderline"/>
        </w:rPr>
        <w:t>close up</w:t>
      </w:r>
      <w:proofErr w:type="gramEnd"/>
      <w:r w:rsidRPr="00A806DE">
        <w:rPr>
          <w:rStyle w:val="StyleUnderline"/>
        </w:rPr>
        <w:t xml:space="preserve"> a </w:t>
      </w:r>
      <w:r w:rsidRPr="00A046FE">
        <w:rPr>
          <w:rStyle w:val="Emphasis"/>
        </w:rPr>
        <w:t>loophole</w:t>
      </w:r>
      <w:r w:rsidRPr="00A806DE">
        <w:rPr>
          <w:rStyle w:val="StyleUnderline"/>
        </w:rPr>
        <w:t xml:space="preserve"> currently existing in waterway regulation</w:t>
      </w:r>
      <w:r w:rsidRPr="00EC7071">
        <w:rPr>
          <w:sz w:val="16"/>
        </w:rPr>
        <w:t xml:space="preserve">. The purpose of the CWA is to ensure water is safe for human and animal life. </w:t>
      </w:r>
      <w:r w:rsidRPr="00EC7071">
        <w:rPr>
          <w:rStyle w:val="StyleUnderline"/>
        </w:rPr>
        <w:t xml:space="preserve">Recognizing </w:t>
      </w:r>
      <w:r w:rsidRPr="00A046FE">
        <w:rPr>
          <w:rStyle w:val="Emphasis"/>
        </w:rPr>
        <w:t xml:space="preserve">drainage districts </w:t>
      </w:r>
      <w:r w:rsidRPr="00EC7071">
        <w:rPr>
          <w:rStyle w:val="StyleUnderline"/>
        </w:rPr>
        <w:t xml:space="preserve">as point sources continues moving that </w:t>
      </w:r>
      <w:r w:rsidRPr="00A046FE">
        <w:rPr>
          <w:rStyle w:val="Emphasis"/>
        </w:rPr>
        <w:t>mission</w:t>
      </w:r>
      <w:r w:rsidRPr="00EC7071">
        <w:rPr>
          <w:rStyle w:val="StyleUnderline"/>
        </w:rPr>
        <w:t xml:space="preserve"> forward. Iowa, along with other </w:t>
      </w:r>
      <w:r w:rsidRPr="00A046FE">
        <w:rPr>
          <w:rStyle w:val="StyleUnderline"/>
          <w:highlight w:val="yellow"/>
        </w:rPr>
        <w:t>agricultural states</w:t>
      </w:r>
      <w:r w:rsidRPr="00EC7071">
        <w:rPr>
          <w:rStyle w:val="StyleUnderline"/>
        </w:rPr>
        <w:t xml:space="preserve">, </w:t>
      </w:r>
      <w:r w:rsidRPr="00A046FE">
        <w:rPr>
          <w:rStyle w:val="StyleUnderline"/>
          <w:highlight w:val="yellow"/>
        </w:rPr>
        <w:t>relies</w:t>
      </w:r>
      <w:r w:rsidRPr="00EC7071">
        <w:rPr>
          <w:rStyle w:val="StyleUnderline"/>
        </w:rPr>
        <w:t xml:space="preserve"> heavily </w:t>
      </w:r>
      <w:r w:rsidRPr="00A046FE">
        <w:rPr>
          <w:rStyle w:val="StyleUnderline"/>
          <w:highlight w:val="yellow"/>
        </w:rPr>
        <w:t>on farm production</w:t>
      </w:r>
      <w:r w:rsidRPr="00EC7071">
        <w:rPr>
          <w:rStyle w:val="StyleUnderline"/>
        </w:rPr>
        <w:t xml:space="preserve"> to drive its economy. </w:t>
      </w:r>
      <w:r w:rsidRPr="00EC7071">
        <w:rPr>
          <w:sz w:val="16"/>
        </w:rPr>
        <w:t xml:space="preserve">However, this </w:t>
      </w:r>
      <w:r w:rsidRPr="00EC7071">
        <w:rPr>
          <w:rStyle w:val="StyleUnderline"/>
        </w:rPr>
        <w:t xml:space="preserve">reliance </w:t>
      </w:r>
      <w:r w:rsidRPr="00A046FE">
        <w:rPr>
          <w:rStyle w:val="StyleUnderline"/>
          <w:highlight w:val="yellow"/>
        </w:rPr>
        <w:lastRenderedPageBreak/>
        <w:t>does not require sacrificing basic living necessities</w:t>
      </w:r>
      <w:r w:rsidRPr="00EC7071">
        <w:rPr>
          <w:rStyle w:val="StyleUnderline"/>
        </w:rPr>
        <w:t xml:space="preserve"> in healthy, sustainable communities</w:t>
      </w:r>
      <w:r w:rsidRPr="00EC7071">
        <w:rPr>
          <w:sz w:val="16"/>
        </w:rPr>
        <w:t>—clean water and clean air. By recognizing drainage districts as point sources, farmers, along with their respective counties, can combat a serious issue facing the state to ensure a healthy environment for farming in the short and long-term future.</w:t>
      </w:r>
    </w:p>
    <w:p w14:paraId="622178CC" w14:textId="0B2D7D23" w:rsidR="001A7906" w:rsidRDefault="009A5759" w:rsidP="001A7906">
      <w:pPr>
        <w:pStyle w:val="Heading3"/>
      </w:pPr>
      <w:r>
        <w:lastRenderedPageBreak/>
        <w:t>1AC: Solvency - Performance Standards</w:t>
      </w:r>
    </w:p>
    <w:p w14:paraId="682ADE1C" w14:textId="77777777" w:rsidR="009A5759" w:rsidRPr="002A653E" w:rsidRDefault="009A5759" w:rsidP="009A5759">
      <w:pPr>
        <w:pStyle w:val="Heading4"/>
      </w:pPr>
      <w:r w:rsidRPr="002A653E">
        <w:t>Plan: The United States federal government should substantially strengthen federal standards for agriculture-related runoff into lakes and streams</w:t>
      </w:r>
      <w:r>
        <w:t xml:space="preserve"> by implementing performance standards and regional treatment systems</w:t>
      </w:r>
    </w:p>
    <w:p w14:paraId="4F97CBEF" w14:textId="77777777" w:rsidR="009A5759" w:rsidRPr="002A653E" w:rsidRDefault="009A5759" w:rsidP="009A5759"/>
    <w:p w14:paraId="562D3035" w14:textId="3FE227E6" w:rsidR="001A7906" w:rsidRDefault="001A7906" w:rsidP="001A7906">
      <w:pPr>
        <w:pStyle w:val="Heading4"/>
      </w:pPr>
      <w:r>
        <w:t xml:space="preserve">Federal regulation through </w:t>
      </w:r>
      <w:r w:rsidRPr="001A7906">
        <w:rPr>
          <w:u w:val="single"/>
        </w:rPr>
        <w:t>performance standards</w:t>
      </w:r>
      <w:r>
        <w:t xml:space="preserve"> and </w:t>
      </w:r>
      <w:r w:rsidRPr="001A7906">
        <w:rPr>
          <w:u w:val="single"/>
        </w:rPr>
        <w:t>regional treatment systems</w:t>
      </w:r>
      <w:r>
        <w:t xml:space="preserve"> provides the best path towards </w:t>
      </w:r>
      <w:r w:rsidRPr="001A7906">
        <w:rPr>
          <w:u w:val="single"/>
        </w:rPr>
        <w:t>removal of waste</w:t>
      </w:r>
      <w:r>
        <w:t xml:space="preserve"> in </w:t>
      </w:r>
      <w:r w:rsidRPr="001A7906">
        <w:rPr>
          <w:u w:val="single"/>
        </w:rPr>
        <w:t>runoff</w:t>
      </w:r>
      <w:r>
        <w:t xml:space="preserve"> </w:t>
      </w:r>
    </w:p>
    <w:p w14:paraId="1E9F42D1" w14:textId="330B754C" w:rsidR="001A7906" w:rsidRDefault="001A7906" w:rsidP="001A7906">
      <w:r w:rsidRPr="00D35945">
        <w:rPr>
          <w:rStyle w:val="Style13ptBold"/>
        </w:rPr>
        <w:t>Angelo and Morris 14</w:t>
      </w:r>
      <w:r>
        <w:t xml:space="preserve"> – Mary Jane, and Jon, “</w:t>
      </w:r>
      <w:r w:rsidRPr="00E31ED9">
        <w:t>Maintaining a Healthy Water Supply While Growing a Healthy Food Supply: Legal Tools for Cleaning Up Agricultural Water Pollution</w:t>
      </w:r>
      <w:r>
        <w:t xml:space="preserve">”, Kansas Law Review, </w:t>
      </w:r>
      <w:hyperlink r:id="rId18" w:history="1">
        <w:r w:rsidRPr="0055666A">
          <w:rPr>
            <w:rStyle w:val="Hyperlink"/>
          </w:rPr>
          <w:t>https://scholarship.law.ufl.edu/facultypub/466/</w:t>
        </w:r>
      </w:hyperlink>
      <w:r>
        <w:t xml:space="preserve">, xx-xx-2014 </w:t>
      </w:r>
      <w:proofErr w:type="spellStart"/>
      <w:r>
        <w:t>pbr</w:t>
      </w:r>
      <w:proofErr w:type="spellEnd"/>
      <w:r>
        <w:t>/msdi21 *brackets denote additions</w:t>
      </w:r>
      <w:r w:rsidR="009E0975">
        <w:t xml:space="preserve"> – NPS = Nonpoint Source</w:t>
      </w:r>
    </w:p>
    <w:p w14:paraId="5ED30312" w14:textId="77777777" w:rsidR="001A7906" w:rsidRPr="00484564" w:rsidRDefault="001A7906" w:rsidP="001A7906">
      <w:pPr>
        <w:rPr>
          <w:sz w:val="16"/>
        </w:rPr>
      </w:pPr>
      <w:r w:rsidRPr="00484564">
        <w:rPr>
          <w:sz w:val="16"/>
        </w:rPr>
        <w:t xml:space="preserve">IV. </w:t>
      </w:r>
      <w:r w:rsidRPr="00D35945">
        <w:rPr>
          <w:rStyle w:val="Emphasis"/>
        </w:rPr>
        <w:t>Proposed Solutions</w:t>
      </w:r>
    </w:p>
    <w:p w14:paraId="6029BDC0" w14:textId="3B019C92" w:rsidR="001A7906" w:rsidRPr="00484564" w:rsidRDefault="001A7906" w:rsidP="001A7906">
      <w:pPr>
        <w:rPr>
          <w:sz w:val="16"/>
        </w:rPr>
      </w:pPr>
      <w:r w:rsidRPr="00484564">
        <w:rPr>
          <w:sz w:val="16"/>
        </w:rPr>
        <w:t xml:space="preserve">Nutrient </w:t>
      </w:r>
      <w:r w:rsidRPr="00484564">
        <w:rPr>
          <w:rStyle w:val="Emphasis"/>
        </w:rPr>
        <w:t>run-off</w:t>
      </w:r>
      <w:r w:rsidRPr="00D35945">
        <w:rPr>
          <w:rStyle w:val="StyleUnderline"/>
        </w:rPr>
        <w:t xml:space="preserve"> from agricultural operations is one of the most challenging sources</w:t>
      </w:r>
      <w:r w:rsidRPr="00484564">
        <w:rPr>
          <w:sz w:val="16"/>
        </w:rPr>
        <w:t xml:space="preserve"> of water quality degradation </w:t>
      </w:r>
      <w:r w:rsidRPr="00D35945">
        <w:rPr>
          <w:rStyle w:val="StyleUnderline"/>
        </w:rPr>
        <w:t>to address</w:t>
      </w:r>
      <w:r w:rsidRPr="00484564">
        <w:rPr>
          <w:sz w:val="16"/>
        </w:rPr>
        <w:t xml:space="preserve">. </w:t>
      </w:r>
      <w:r w:rsidRPr="00C53C2A">
        <w:rPr>
          <w:rStyle w:val="StyleUnderline"/>
          <w:highlight w:val="yellow"/>
        </w:rPr>
        <w:t>A</w:t>
      </w:r>
      <w:r w:rsidRPr="00484564">
        <w:rPr>
          <w:sz w:val="16"/>
        </w:rPr>
        <w:t xml:space="preserve"> healthy and </w:t>
      </w:r>
      <w:r w:rsidRPr="00C53C2A">
        <w:rPr>
          <w:rStyle w:val="StyleUnderline"/>
          <w:highlight w:val="yellow"/>
        </w:rPr>
        <w:t xml:space="preserve">robust agricultural system is critical to the U.S. </w:t>
      </w:r>
      <w:r w:rsidRPr="00C53C2A">
        <w:rPr>
          <w:rStyle w:val="Emphasis"/>
          <w:highlight w:val="yellow"/>
        </w:rPr>
        <w:t>economy</w:t>
      </w:r>
      <w:r w:rsidRPr="00B305CB">
        <w:rPr>
          <w:rStyle w:val="StyleUnderline"/>
        </w:rPr>
        <w:t xml:space="preserve">, to </w:t>
      </w:r>
      <w:r w:rsidRPr="00C53C2A">
        <w:rPr>
          <w:rStyle w:val="Emphasis"/>
          <w:highlight w:val="yellow"/>
        </w:rPr>
        <w:t>food security</w:t>
      </w:r>
      <w:r w:rsidRPr="00B305CB">
        <w:rPr>
          <w:rStyle w:val="StyleUnderline"/>
        </w:rPr>
        <w:t xml:space="preserve">, </w:t>
      </w:r>
      <w:r w:rsidRPr="00C53C2A">
        <w:rPr>
          <w:rStyle w:val="StyleUnderline"/>
          <w:highlight w:val="yellow"/>
        </w:rPr>
        <w:t>and</w:t>
      </w:r>
      <w:r w:rsidRPr="00B305CB">
        <w:rPr>
          <w:rStyle w:val="StyleUnderline"/>
        </w:rPr>
        <w:t xml:space="preserve"> to </w:t>
      </w:r>
      <w:r w:rsidRPr="00C53C2A">
        <w:rPr>
          <w:rStyle w:val="StyleUnderline"/>
          <w:highlight w:val="yellow"/>
        </w:rPr>
        <w:t>farmers who</w:t>
      </w:r>
      <w:r w:rsidRPr="00B305CB">
        <w:rPr>
          <w:rStyle w:val="StyleUnderline"/>
        </w:rPr>
        <w:t xml:space="preserve"> typically </w:t>
      </w:r>
      <w:r w:rsidRPr="00C53C2A">
        <w:rPr>
          <w:rStyle w:val="StyleUnderline"/>
          <w:highlight w:val="yellow"/>
        </w:rPr>
        <w:t>operate on small</w:t>
      </w:r>
      <w:r w:rsidRPr="00B305CB">
        <w:rPr>
          <w:rStyle w:val="StyleUnderline"/>
        </w:rPr>
        <w:t xml:space="preserve"> </w:t>
      </w:r>
      <w:r w:rsidRPr="00C53C2A">
        <w:rPr>
          <w:rStyle w:val="StyleUnderline"/>
          <w:highlight w:val="yellow"/>
        </w:rPr>
        <w:t xml:space="preserve">profit </w:t>
      </w:r>
      <w:proofErr w:type="spellStart"/>
      <w:r w:rsidRPr="00C53C2A">
        <w:rPr>
          <w:rStyle w:val="StyleUnderline"/>
          <w:highlight w:val="yellow"/>
        </w:rPr>
        <w:t>marg</w:t>
      </w:r>
      <w:proofErr w:type="spellEnd"/>
      <w:r w:rsidR="009665AB" w:rsidRPr="00C53C2A">
        <w:rPr>
          <w:rStyle w:val="StyleUnderline"/>
          <w:highlight w:val="yellow"/>
        </w:rPr>
        <w:t xml:space="preserve"> </w:t>
      </w:r>
      <w:r w:rsidRPr="00C53C2A">
        <w:rPr>
          <w:rStyle w:val="StyleUnderline"/>
          <w:highlight w:val="yellow"/>
        </w:rPr>
        <w:t>ins</w:t>
      </w:r>
      <w:r w:rsidRPr="00B305CB">
        <w:rPr>
          <w:rStyle w:val="StyleUnderline"/>
        </w:rPr>
        <w:t>.</w:t>
      </w:r>
      <w:r w:rsidRPr="00484564">
        <w:rPr>
          <w:sz w:val="16"/>
        </w:rPr>
        <w:t xml:space="preserve"> Thus, there are important policy reasons for not imposing too heavy an economic burden on agriculture to address water quality concerns. On the other side of the coin, however, is the important public policy goal of having water clean enough to protect human health and the natural environment, including economic resources such as fisheries and recreational values. Although reducing nutrient run-off from agriculture will be a challenging and likely costly endeavor, it will be less costly to treat the cause of the problem than eutrophication itself.</w:t>
      </w:r>
    </w:p>
    <w:p w14:paraId="3C616463" w14:textId="77777777" w:rsidR="001A7906" w:rsidRPr="00484564" w:rsidRDefault="001A7906" w:rsidP="001A7906">
      <w:pPr>
        <w:rPr>
          <w:sz w:val="16"/>
        </w:rPr>
      </w:pPr>
      <w:r w:rsidRPr="00484564">
        <w:rPr>
          <w:sz w:val="16"/>
        </w:rPr>
        <w:t xml:space="preserve">As described above, </w:t>
      </w:r>
      <w:r w:rsidRPr="00826835">
        <w:rPr>
          <w:rStyle w:val="StyleUnderline"/>
        </w:rPr>
        <w:t xml:space="preserve">the federal </w:t>
      </w:r>
      <w:r w:rsidRPr="00C53C2A">
        <w:rPr>
          <w:rStyle w:val="StyleUnderline"/>
          <w:highlight w:val="yellow"/>
        </w:rPr>
        <w:t>C[lean]W[</w:t>
      </w:r>
      <w:proofErr w:type="spellStart"/>
      <w:r w:rsidRPr="00C53C2A">
        <w:rPr>
          <w:rStyle w:val="StyleUnderline"/>
          <w:highlight w:val="yellow"/>
        </w:rPr>
        <w:t>ater</w:t>
      </w:r>
      <w:proofErr w:type="spellEnd"/>
      <w:r w:rsidRPr="00C53C2A">
        <w:rPr>
          <w:rStyle w:val="StyleUnderline"/>
          <w:highlight w:val="yellow"/>
        </w:rPr>
        <w:t>]A[</w:t>
      </w:r>
      <w:proofErr w:type="spellStart"/>
      <w:r w:rsidRPr="00C53C2A">
        <w:rPr>
          <w:rStyle w:val="StyleUnderline"/>
          <w:highlight w:val="yellow"/>
        </w:rPr>
        <w:t>ct</w:t>
      </w:r>
      <w:proofErr w:type="spellEnd"/>
      <w:r w:rsidRPr="00C53C2A">
        <w:rPr>
          <w:rStyle w:val="StyleUnderline"/>
          <w:highlight w:val="yellow"/>
        </w:rPr>
        <w:t>] does not provide</w:t>
      </w:r>
      <w:r w:rsidRPr="00826835">
        <w:rPr>
          <w:rStyle w:val="StyleUnderline"/>
        </w:rPr>
        <w:t xml:space="preserve"> for direct </w:t>
      </w:r>
      <w:r w:rsidRPr="00C53C2A">
        <w:rPr>
          <w:rStyle w:val="StyleUnderline"/>
          <w:highlight w:val="yellow"/>
        </w:rPr>
        <w:t>federal regulation</w:t>
      </w:r>
      <w:r w:rsidRPr="00826835">
        <w:rPr>
          <w:rStyle w:val="StyleUnderline"/>
        </w:rPr>
        <w:t xml:space="preserve"> of most agricultural NPS water pollution</w:t>
      </w:r>
      <w:r w:rsidRPr="00484564">
        <w:rPr>
          <w:sz w:val="16"/>
        </w:rPr>
        <w:t xml:space="preserve">. </w:t>
      </w:r>
      <w:r w:rsidRPr="00826835">
        <w:rPr>
          <w:rStyle w:val="StyleUnderline"/>
        </w:rPr>
        <w:t>Thus</w:t>
      </w:r>
      <w:r w:rsidRPr="00484564">
        <w:rPr>
          <w:sz w:val="16"/>
        </w:rPr>
        <w:t xml:space="preserve">, the individual </w:t>
      </w:r>
      <w:r w:rsidRPr="00826835">
        <w:rPr>
          <w:rStyle w:val="StyleUnderline"/>
        </w:rPr>
        <w:t xml:space="preserve">states are left with the </w:t>
      </w:r>
      <w:r w:rsidRPr="00826835">
        <w:rPr>
          <w:rStyle w:val="StyleUnderline"/>
        </w:rPr>
        <w:lastRenderedPageBreak/>
        <w:t>responsibility of addressing these concerns</w:t>
      </w:r>
      <w:r w:rsidRPr="00484564">
        <w:rPr>
          <w:sz w:val="16"/>
        </w:rPr>
        <w:t xml:space="preserve">. To date, </w:t>
      </w:r>
      <w:r w:rsidRPr="00826835">
        <w:rPr>
          <w:rStyle w:val="StyleUnderline"/>
        </w:rPr>
        <w:t>most states</w:t>
      </w:r>
      <w:r w:rsidRPr="00484564">
        <w:rPr>
          <w:sz w:val="16"/>
        </w:rPr>
        <w:t xml:space="preserve"> have only made modest forays into regulatory and incentive-based programs for agricultural water pollution. </w:t>
      </w:r>
      <w:proofErr w:type="gramStart"/>
      <w:r w:rsidRPr="00120736">
        <w:rPr>
          <w:rStyle w:val="StyleUnderline"/>
        </w:rPr>
        <w:t>A number of</w:t>
      </w:r>
      <w:proofErr w:type="gramEnd"/>
      <w:r w:rsidRPr="00120736">
        <w:rPr>
          <w:rStyle w:val="StyleUnderline"/>
        </w:rPr>
        <w:t xml:space="preserve"> challenges have presented barriers to more serious efforts.</w:t>
      </w:r>
      <w:r w:rsidRPr="00484564">
        <w:rPr>
          <w:sz w:val="16"/>
        </w:rPr>
        <w:t xml:space="preserve"> Barriers include: (1) the lack of existing numerical nutrient criteria; (2) the technical difficulty and resources needed to determine how much of a particular pollutant, such as nitrogen or phosphorus, that a particular waterbody can assimilate without resulting in a violation of water quality standards; (3) the lack of farm run-off monitoring; (4) the limitations of BMPs; (5) inadequate incentives for farmers to reduce and mange nutrients; and (6) insufficient funding for research and implementation of BMPs and other nutrient management mechanisms. Each of these challenges must be addressed to achieve the substantial nutrient pollution reduction that will be needed to clean up the nation's waterways. To do this, a multifaceted approach that includes monitoring of run-off, numeric performance standards, regional treatment systems, and sources of funding for incentives and construction of regional systems is warranted.</w:t>
      </w:r>
    </w:p>
    <w:p w14:paraId="7F550A8B" w14:textId="77777777" w:rsidR="001A7906" w:rsidRDefault="001A7906" w:rsidP="001A7906">
      <w:r>
        <w:t xml:space="preserve">[*1002] </w:t>
      </w:r>
    </w:p>
    <w:p w14:paraId="7C827BDD" w14:textId="77777777" w:rsidR="001A7906" w:rsidRPr="00B1736C" w:rsidRDefault="001A7906" w:rsidP="001A7906">
      <w:pPr>
        <w:rPr>
          <w:rStyle w:val="Emphasis"/>
        </w:rPr>
      </w:pPr>
      <w:r w:rsidRPr="00B1736C">
        <w:rPr>
          <w:rStyle w:val="Emphasis"/>
        </w:rPr>
        <w:t xml:space="preserve">A. </w:t>
      </w:r>
      <w:r w:rsidRPr="00C53C2A">
        <w:rPr>
          <w:rStyle w:val="Emphasis"/>
          <w:highlight w:val="yellow"/>
        </w:rPr>
        <w:t>Run-Off Monitoring</w:t>
      </w:r>
    </w:p>
    <w:p w14:paraId="34D6D9C7" w14:textId="77777777" w:rsidR="001A7906" w:rsidRPr="00484564" w:rsidRDefault="001A7906" w:rsidP="001A7906">
      <w:pPr>
        <w:rPr>
          <w:sz w:val="16"/>
        </w:rPr>
      </w:pPr>
      <w:r w:rsidRPr="00484564">
        <w:rPr>
          <w:sz w:val="16"/>
        </w:rPr>
        <w:t xml:space="preserve">One of the most important aspects of any program geared toward reducing nutrient pollution from agricultural NPS is the implementation of monitoring programs. Without monitoring </w:t>
      </w:r>
      <w:proofErr w:type="gramStart"/>
      <w:r w:rsidRPr="00484564">
        <w:rPr>
          <w:sz w:val="16"/>
        </w:rPr>
        <w:t>data</w:t>
      </w:r>
      <w:proofErr w:type="gramEnd"/>
      <w:r w:rsidRPr="00484564">
        <w:rPr>
          <w:sz w:val="16"/>
        </w:rPr>
        <w:t xml:space="preserve"> it is impossible to know how much of any particular pollutant is coming off of any particular farm. </w:t>
      </w:r>
      <w:r w:rsidRPr="002D66F6">
        <w:rPr>
          <w:rStyle w:val="StyleUnderline"/>
        </w:rPr>
        <w:t xml:space="preserve">Monitoring data </w:t>
      </w:r>
      <w:r w:rsidRPr="00C53C2A">
        <w:rPr>
          <w:rStyle w:val="StyleUnderline"/>
          <w:highlight w:val="yellow"/>
        </w:rPr>
        <w:t>could help</w:t>
      </w:r>
      <w:r w:rsidRPr="00484564">
        <w:rPr>
          <w:sz w:val="16"/>
        </w:rPr>
        <w:t xml:space="preserve"> to </w:t>
      </w:r>
      <w:r w:rsidRPr="00C53C2A">
        <w:rPr>
          <w:rStyle w:val="StyleUnderline"/>
          <w:highlight w:val="yellow"/>
        </w:rPr>
        <w:t>identify</w:t>
      </w:r>
      <w:r w:rsidRPr="00484564">
        <w:rPr>
          <w:sz w:val="16"/>
        </w:rPr>
        <w:t xml:space="preserve"> </w:t>
      </w:r>
      <w:r w:rsidRPr="00C53C2A">
        <w:rPr>
          <w:rStyle w:val="StyleUnderline"/>
          <w:highlight w:val="yellow"/>
        </w:rPr>
        <w:t>which farms are the most</w:t>
      </w:r>
      <w:r w:rsidRPr="002D66F6">
        <w:rPr>
          <w:rStyle w:val="StyleUnderline"/>
        </w:rPr>
        <w:t xml:space="preserve"> </w:t>
      </w:r>
      <w:r w:rsidRPr="00C53C2A">
        <w:rPr>
          <w:rStyle w:val="StyleUnderline"/>
          <w:highlight w:val="yellow"/>
        </w:rPr>
        <w:t>significant contributors of</w:t>
      </w:r>
      <w:r w:rsidRPr="00822316">
        <w:rPr>
          <w:rStyle w:val="StyleUnderline"/>
        </w:rPr>
        <w:t xml:space="preserve"> nutrient </w:t>
      </w:r>
      <w:r w:rsidRPr="00C53C2A">
        <w:rPr>
          <w:rStyle w:val="Emphasis"/>
          <w:highlight w:val="yellow"/>
        </w:rPr>
        <w:t>run-off</w:t>
      </w:r>
      <w:r w:rsidRPr="00484564">
        <w:rPr>
          <w:sz w:val="16"/>
        </w:rPr>
        <w:t xml:space="preserve"> and thus the most in need of the imposition of BMPs or other measures to reduce run-off. Moreover, monitoring data could help to quantify the efficacy of various BMPs and to determine conditions under which the use of </w:t>
      </w:r>
      <w:proofErr w:type="gramStart"/>
      <w:r w:rsidRPr="00484564">
        <w:rPr>
          <w:sz w:val="16"/>
        </w:rPr>
        <w:t>particular BMPs</w:t>
      </w:r>
      <w:proofErr w:type="gramEnd"/>
      <w:r w:rsidRPr="00484564">
        <w:rPr>
          <w:sz w:val="16"/>
        </w:rPr>
        <w:t xml:space="preserve"> is most effective. Finally, if states begin to impose numeric performance standards or to allocate specific portions of TMDLs to specific agricultural operations, it will be necessary to have monitoring data. Without knowing the amount of pollution being contributed by a particular farm, it is difficult to determine how much of a TMDL to allocate to that farm.</w:t>
      </w:r>
    </w:p>
    <w:p w14:paraId="316D70F3" w14:textId="77777777" w:rsidR="001A7906" w:rsidRPr="00484564" w:rsidRDefault="001A7906" w:rsidP="001A7906">
      <w:pPr>
        <w:rPr>
          <w:sz w:val="16"/>
        </w:rPr>
      </w:pPr>
      <w:r w:rsidRPr="00484564">
        <w:rPr>
          <w:sz w:val="16"/>
        </w:rPr>
        <w:t xml:space="preserve">NPS pollution is inherently more difficult to monitor than PS pollution. Numerous geographic, topographic, and climate-related variables impact the run-off and the ability to effectively monitor the effluent. Additionally, costs for monitoring systems of NPS may be greater because the area to be measured is generally larger in size than those required for a discrete PS polluter. One potential improvement to assist in monitoring NPS pollution is to turn what is diffuse into discrete, by containing run-off within conveyance systems. </w:t>
      </w:r>
      <w:r w:rsidRPr="00676F5B">
        <w:rPr>
          <w:rStyle w:val="StyleUnderline"/>
        </w:rPr>
        <w:t>If agricultural NPS polluters can implement drainage systems that collect run-off, instead of allowing it to run off in a diffuse manner</w:t>
      </w:r>
      <w:r w:rsidRPr="00484564">
        <w:rPr>
          <w:sz w:val="16"/>
        </w:rPr>
        <w:t>, then it is likely that the costs of monitoring nutrient run-off will decrease.</w:t>
      </w:r>
    </w:p>
    <w:p w14:paraId="4E92E2F5" w14:textId="77777777" w:rsidR="001A7906" w:rsidRPr="00484564" w:rsidRDefault="001A7906" w:rsidP="001A7906">
      <w:pPr>
        <w:rPr>
          <w:sz w:val="16"/>
        </w:rPr>
      </w:pPr>
      <w:r w:rsidRPr="00676F5B">
        <w:rPr>
          <w:rStyle w:val="StyleUnderline"/>
        </w:rPr>
        <w:lastRenderedPageBreak/>
        <w:t>Monitoring is important for water quality</w:t>
      </w:r>
      <w:r w:rsidRPr="00484564">
        <w:rPr>
          <w:sz w:val="16"/>
        </w:rPr>
        <w:t xml:space="preserve"> Trading programs. Multiple Trading programs require the application of an uncertainty ratio when trades are generated from NPS to PS polluters. These ratios generally range anywhere from 1:1 up to 3:1. Uncertainty ratios require additional pollution abatement from a credit generating NPS, in order to make up for the fact that there is inherent uncertainty when monitoring NPS pollution. The result of uncertainty ratios is to make Trading [*1003] programs less economically beneficial for NPS credit generators, diminishing the potential positive impacts of the Trading program. </w:t>
      </w:r>
      <w:r w:rsidRPr="004C2B4D">
        <w:rPr>
          <w:rStyle w:val="StyleUnderline"/>
        </w:rPr>
        <w:t>The ability to</w:t>
      </w:r>
      <w:r w:rsidRPr="00484564">
        <w:rPr>
          <w:sz w:val="16"/>
        </w:rPr>
        <w:t xml:space="preserve"> adequately </w:t>
      </w:r>
      <w:r w:rsidRPr="004C2B4D">
        <w:rPr>
          <w:rStyle w:val="StyleUnderline"/>
        </w:rPr>
        <w:t>monitor run-off would eliminate the need for relying on imprecise uncertainty ratios, resulting in a better economic outcome for NPS credit traders</w:t>
      </w:r>
      <w:r w:rsidRPr="00484564">
        <w:rPr>
          <w:sz w:val="16"/>
        </w:rPr>
        <w:t>.</w:t>
      </w:r>
    </w:p>
    <w:p w14:paraId="7419B22F" w14:textId="77777777" w:rsidR="001A7906" w:rsidRPr="00B1736C" w:rsidRDefault="001A7906" w:rsidP="001A7906">
      <w:pPr>
        <w:rPr>
          <w:rStyle w:val="Emphasis"/>
        </w:rPr>
      </w:pPr>
      <w:r w:rsidRPr="00B1736C">
        <w:rPr>
          <w:rStyle w:val="Emphasis"/>
        </w:rPr>
        <w:t xml:space="preserve">B. </w:t>
      </w:r>
      <w:r w:rsidRPr="00C53C2A">
        <w:rPr>
          <w:rStyle w:val="Emphasis"/>
          <w:highlight w:val="yellow"/>
        </w:rPr>
        <w:t>Numeric Performance Standards</w:t>
      </w:r>
    </w:p>
    <w:p w14:paraId="18D5A578" w14:textId="77777777" w:rsidR="001A7906" w:rsidRPr="00484564" w:rsidRDefault="001A7906" w:rsidP="001A7906">
      <w:pPr>
        <w:rPr>
          <w:sz w:val="16"/>
        </w:rPr>
      </w:pPr>
      <w:r w:rsidRPr="004C2B4D">
        <w:rPr>
          <w:rStyle w:val="StyleUnderline"/>
        </w:rPr>
        <w:t>There are two</w:t>
      </w:r>
      <w:r w:rsidRPr="00484564">
        <w:rPr>
          <w:sz w:val="16"/>
        </w:rPr>
        <w:t xml:space="preserve"> primary </w:t>
      </w:r>
      <w:r w:rsidRPr="004C2B4D">
        <w:rPr>
          <w:rStyle w:val="StyleUnderline"/>
        </w:rPr>
        <w:t>approaches to standard-setting for pollution reduction</w:t>
      </w:r>
      <w:r w:rsidRPr="00484564">
        <w:rPr>
          <w:sz w:val="16"/>
        </w:rPr>
        <w:t xml:space="preserve">. </w:t>
      </w:r>
      <w:r w:rsidRPr="004C2B4D">
        <w:rPr>
          <w:rStyle w:val="StyleUnderline"/>
        </w:rPr>
        <w:t>The first</w:t>
      </w:r>
      <w:r w:rsidRPr="00484564">
        <w:rPr>
          <w:sz w:val="16"/>
        </w:rPr>
        <w:t xml:space="preserve"> approach is </w:t>
      </w:r>
      <w:r w:rsidRPr="00307DF2">
        <w:rPr>
          <w:rStyle w:val="StyleUnderline"/>
        </w:rPr>
        <w:t>to establish performance standards</w:t>
      </w:r>
      <w:r w:rsidRPr="00484564">
        <w:rPr>
          <w:sz w:val="16"/>
        </w:rPr>
        <w:t xml:space="preserve">, typically expressed in numeric form. </w:t>
      </w:r>
      <w:r w:rsidRPr="00307DF2">
        <w:rPr>
          <w:rStyle w:val="StyleUnderline"/>
        </w:rPr>
        <w:t xml:space="preserve">To </w:t>
      </w:r>
      <w:proofErr w:type="gramStart"/>
      <w:r w:rsidRPr="00307DF2">
        <w:rPr>
          <w:rStyle w:val="StyleUnderline"/>
        </w:rPr>
        <w:t>be in compliance with</w:t>
      </w:r>
      <w:proofErr w:type="gramEnd"/>
      <w:r w:rsidRPr="00307DF2">
        <w:rPr>
          <w:rStyle w:val="StyleUnderline"/>
        </w:rPr>
        <w:t xml:space="preserve"> a performance standard, the polluter must demonstrate that the pollution discharge meets a specified level of "performance," regardless of how it is accomplished</w:t>
      </w:r>
      <w:r w:rsidRPr="00484564">
        <w:rPr>
          <w:sz w:val="16"/>
        </w:rPr>
        <w:t>. Numeric performance-based standards for categories of industry are included in NPDES permits issued for PS discharges under the CWA. For example, the EPA has established by rule effluent limitation guidelines for the textile mills point source category, wool scouring subcategory. For existing sources in this industrial category that have PS discharges, the EPA has set numeric performance-based standards based on the pollutant discharge reduction attainable with the use of the "best practicable control technology currently available," also known as "Best Available Technology (BAT)." For instance, if a PS within this category discharges total suspended solids (TSS), the standard is a maximum of 32.2 pounds of TSS per 1000 pounds of wool per day. This numeric standard is included in NPDES permits issued for these discharges. Dischargers are then free to choose which technology or other pollution reduction measures they desire, provided that such measures result in discharges not exceeding the specified daily limit. This approach has proven extremely effective for PS discharges under the NPDES program.</w:t>
      </w:r>
    </w:p>
    <w:p w14:paraId="5739B1C0" w14:textId="77777777" w:rsidR="001A7906" w:rsidRPr="00484564" w:rsidRDefault="001A7906" w:rsidP="001A7906">
      <w:pPr>
        <w:rPr>
          <w:sz w:val="16"/>
        </w:rPr>
      </w:pPr>
      <w:r w:rsidRPr="00307DF2">
        <w:rPr>
          <w:rStyle w:val="StyleUnderline"/>
        </w:rPr>
        <w:t>The second</w:t>
      </w:r>
      <w:r w:rsidRPr="00484564">
        <w:rPr>
          <w:sz w:val="16"/>
        </w:rPr>
        <w:t xml:space="preserve"> type of standard </w:t>
      </w:r>
      <w:r w:rsidRPr="00307DF2">
        <w:rPr>
          <w:rStyle w:val="StyleUnderline"/>
        </w:rPr>
        <w:t>is the design standard</w:t>
      </w:r>
      <w:r w:rsidRPr="00484564">
        <w:rPr>
          <w:sz w:val="16"/>
        </w:rPr>
        <w:t xml:space="preserve">. Design standards [*1004] </w:t>
      </w:r>
      <w:r w:rsidRPr="00307DF2">
        <w:rPr>
          <w:rStyle w:val="StyleUnderline"/>
        </w:rPr>
        <w:t xml:space="preserve">prescribe the use of </w:t>
      </w:r>
      <w:proofErr w:type="gramStart"/>
      <w:r w:rsidRPr="00307DF2">
        <w:rPr>
          <w:rStyle w:val="StyleUnderline"/>
        </w:rPr>
        <w:t>particular pollution</w:t>
      </w:r>
      <w:proofErr w:type="gramEnd"/>
      <w:r w:rsidRPr="00307DF2">
        <w:rPr>
          <w:rStyle w:val="StyleUnderline"/>
        </w:rPr>
        <w:t xml:space="preserve"> control technology or management</w:t>
      </w:r>
      <w:r w:rsidRPr="00484564">
        <w:rPr>
          <w:sz w:val="16"/>
        </w:rPr>
        <w:t>. Under this approach, a discharger meets the standard provided if it uses the specified technology, regardless of the actual performance or amount of pollution being discharged. BMPs - whether voluntary, incentivized, or mandated - are examples of design standards. As described in detail in this article, to date, BMPs adopted by NPS dischargers have not achieved significant widespread pollution reduction and vary greatly in their efficacy depending on a variety of factors such as soils, geology, location, and climatic conditions. Given the success of performance standards and relative lack of success for design standards for water pollution reduction, it is worth considering whether, at least in certain circumstances, performance standards would be more effective in the NPS arena.</w:t>
      </w:r>
    </w:p>
    <w:p w14:paraId="5B6505B0" w14:textId="77777777" w:rsidR="001A7906" w:rsidRPr="00484564" w:rsidRDefault="001A7906" w:rsidP="001A7906">
      <w:pPr>
        <w:rPr>
          <w:sz w:val="16"/>
        </w:rPr>
      </w:pPr>
      <w:r w:rsidRPr="00484564">
        <w:rPr>
          <w:sz w:val="16"/>
        </w:rPr>
        <w:lastRenderedPageBreak/>
        <w:t xml:space="preserve">Performance standards offer many benefits. </w:t>
      </w:r>
      <w:r w:rsidRPr="00974BFF">
        <w:rPr>
          <w:rStyle w:val="StyleUnderline"/>
        </w:rPr>
        <w:t>Performance</w:t>
      </w:r>
      <w:r w:rsidRPr="009F595B">
        <w:rPr>
          <w:rStyle w:val="StyleUnderline"/>
        </w:rPr>
        <w:t xml:space="preserve"> standards </w:t>
      </w:r>
      <w:r w:rsidRPr="00C53C2A">
        <w:rPr>
          <w:rStyle w:val="StyleUnderline"/>
          <w:highlight w:val="yellow"/>
        </w:rPr>
        <w:t>ensure</w:t>
      </w:r>
      <w:r w:rsidRPr="009F595B">
        <w:rPr>
          <w:rStyle w:val="StyleUnderline"/>
        </w:rPr>
        <w:t xml:space="preserve"> </w:t>
      </w:r>
      <w:r w:rsidRPr="00C53C2A">
        <w:rPr>
          <w:rStyle w:val="StyleUnderline"/>
          <w:highlight w:val="yellow"/>
        </w:rPr>
        <w:t>greater certainty</w:t>
      </w:r>
      <w:r w:rsidRPr="009F595B">
        <w:rPr>
          <w:rStyle w:val="StyleUnderline"/>
        </w:rPr>
        <w:t xml:space="preserve"> that</w:t>
      </w:r>
      <w:r w:rsidRPr="00484564">
        <w:rPr>
          <w:sz w:val="16"/>
        </w:rPr>
        <w:t xml:space="preserve">, </w:t>
      </w:r>
      <w:r w:rsidRPr="00C53C2A">
        <w:rPr>
          <w:rStyle w:val="StyleUnderline"/>
          <w:highlight w:val="yellow"/>
        </w:rPr>
        <w:t>if met</w:t>
      </w:r>
      <w:r w:rsidRPr="00484564">
        <w:rPr>
          <w:sz w:val="16"/>
        </w:rPr>
        <w:t xml:space="preserve">, they </w:t>
      </w:r>
      <w:r w:rsidRPr="00C53C2A">
        <w:rPr>
          <w:rStyle w:val="StyleUnderline"/>
          <w:highlight w:val="yellow"/>
        </w:rPr>
        <w:t>will</w:t>
      </w:r>
      <w:r w:rsidRPr="009F595B">
        <w:rPr>
          <w:rStyle w:val="StyleUnderline"/>
        </w:rPr>
        <w:t xml:space="preserve"> </w:t>
      </w:r>
      <w:proofErr w:type="gramStart"/>
      <w:r w:rsidRPr="009F595B">
        <w:rPr>
          <w:rStyle w:val="StyleUnderline"/>
        </w:rPr>
        <w:t xml:space="preserve">actually </w:t>
      </w:r>
      <w:r w:rsidRPr="00C53C2A">
        <w:rPr>
          <w:rStyle w:val="StyleUnderline"/>
          <w:highlight w:val="yellow"/>
        </w:rPr>
        <w:t>accomplish</w:t>
      </w:r>
      <w:proofErr w:type="gramEnd"/>
      <w:r w:rsidRPr="009F595B">
        <w:rPr>
          <w:rStyle w:val="StyleUnderline"/>
        </w:rPr>
        <w:t xml:space="preserve"> the desired </w:t>
      </w:r>
      <w:r w:rsidRPr="00C53C2A">
        <w:rPr>
          <w:rStyle w:val="StyleUnderline"/>
          <w:highlight w:val="yellow"/>
        </w:rPr>
        <w:t>water quality improvements</w:t>
      </w:r>
      <w:r w:rsidRPr="009F595B">
        <w:rPr>
          <w:rStyle w:val="StyleUnderline"/>
        </w:rPr>
        <w:t xml:space="preserve">. </w:t>
      </w:r>
      <w:r w:rsidRPr="00484564">
        <w:rPr>
          <w:sz w:val="16"/>
        </w:rPr>
        <w:t xml:space="preserve">In comparison, because design standards contain so many factors that can influence efficacy, they may or may not accomplish the desired pollution reduction. In addition, </w:t>
      </w:r>
      <w:r w:rsidRPr="00034A27">
        <w:rPr>
          <w:rStyle w:val="StyleUnderline"/>
        </w:rPr>
        <w:t xml:space="preserve">performance standards establish a bright line </w:t>
      </w:r>
      <w:r w:rsidRPr="00C53C2A">
        <w:rPr>
          <w:rStyle w:val="StyleUnderline"/>
          <w:highlight w:val="yellow"/>
        </w:rPr>
        <w:t>that makes it easy for</w:t>
      </w:r>
      <w:r w:rsidRPr="00034A27">
        <w:rPr>
          <w:rStyle w:val="StyleUnderline"/>
        </w:rPr>
        <w:t xml:space="preserve"> both </w:t>
      </w:r>
      <w:r w:rsidRPr="00D93C11">
        <w:rPr>
          <w:rStyle w:val="Emphasis"/>
        </w:rPr>
        <w:t>disch</w:t>
      </w:r>
      <w:r w:rsidRPr="00C53C2A">
        <w:rPr>
          <w:rStyle w:val="Emphasis"/>
          <w:highlight w:val="yellow"/>
        </w:rPr>
        <w:t>argers</w:t>
      </w:r>
      <w:r w:rsidRPr="00C53C2A">
        <w:rPr>
          <w:rStyle w:val="StyleUnderline"/>
          <w:highlight w:val="yellow"/>
        </w:rPr>
        <w:t xml:space="preserve"> and </w:t>
      </w:r>
      <w:r w:rsidRPr="00C53C2A">
        <w:rPr>
          <w:rStyle w:val="Emphasis"/>
          <w:highlight w:val="yellow"/>
        </w:rPr>
        <w:t>regulatory agencies</w:t>
      </w:r>
      <w:r w:rsidRPr="00C53C2A">
        <w:rPr>
          <w:rStyle w:val="StyleUnderline"/>
          <w:highlight w:val="yellow"/>
        </w:rPr>
        <w:t xml:space="preserve"> to determine</w:t>
      </w:r>
      <w:r w:rsidRPr="00034A27">
        <w:rPr>
          <w:rStyle w:val="StyleUnderline"/>
        </w:rPr>
        <w:t xml:space="preserve"> whether the discharger </w:t>
      </w:r>
      <w:proofErr w:type="gramStart"/>
      <w:r w:rsidRPr="00034A27">
        <w:rPr>
          <w:rStyle w:val="StyleUnderline"/>
        </w:rPr>
        <w:t xml:space="preserve">is in </w:t>
      </w:r>
      <w:r w:rsidRPr="00C53C2A">
        <w:rPr>
          <w:rStyle w:val="StyleUnderline"/>
          <w:highlight w:val="yellow"/>
        </w:rPr>
        <w:t>compliance</w:t>
      </w:r>
      <w:proofErr w:type="gramEnd"/>
      <w:r w:rsidRPr="00034A27">
        <w:rPr>
          <w:rStyle w:val="StyleUnderline"/>
        </w:rPr>
        <w:t>, and this simplifies the compliance enforcement process.</w:t>
      </w:r>
      <w:r w:rsidRPr="00484564">
        <w:rPr>
          <w:sz w:val="16"/>
        </w:rPr>
        <w:t xml:space="preserve"> </w:t>
      </w:r>
      <w:r w:rsidRPr="00974BFF">
        <w:rPr>
          <w:rStyle w:val="StyleUnderline"/>
        </w:rPr>
        <w:t>Performance standards</w:t>
      </w:r>
      <w:r w:rsidRPr="00484564">
        <w:rPr>
          <w:sz w:val="16"/>
        </w:rPr>
        <w:t xml:space="preserve"> have the added benefit of </w:t>
      </w:r>
      <w:r w:rsidRPr="00974BFF">
        <w:rPr>
          <w:rStyle w:val="StyleUnderline"/>
        </w:rPr>
        <w:t>encouraging innovation</w:t>
      </w:r>
      <w:r w:rsidRPr="00484564">
        <w:rPr>
          <w:sz w:val="16"/>
        </w:rPr>
        <w:t xml:space="preserve"> - the use of newer technology with improved efficiency and effectiveness. It is in the interest of dischargers who must meet performance standards to develop cheaper and better technology and other pollution reduction measures. Once dischargers develop better technologies, others could adopt these innovations, and this could result in widespread success. Finally, a major benefit of the numeric performance standard is that it facilitates trading programs. Dischargers who perform better than the specified performance standards will have easily measured pollutant reductions that can be used to determine the number of credits available for trading. The use of numerical performance standards rather than design standards will make it easier to determine the number of credits without the need for estimates and the application of uncertainty factors. Thus, dischargers will have more certainty in determining whether pollution reduction measures will be cost effective in the trading market and regulatory agencies will have more certainty in tracking credit trading.</w:t>
      </w:r>
    </w:p>
    <w:p w14:paraId="4D982334" w14:textId="77777777" w:rsidR="001A7906" w:rsidRDefault="001A7906" w:rsidP="001A7906">
      <w:r>
        <w:t xml:space="preserve">[*1005] </w:t>
      </w:r>
    </w:p>
    <w:p w14:paraId="608B5BCE" w14:textId="77777777" w:rsidR="001A7906" w:rsidRPr="00B1736C" w:rsidRDefault="001A7906" w:rsidP="001A7906">
      <w:pPr>
        <w:rPr>
          <w:rStyle w:val="Emphasis"/>
        </w:rPr>
      </w:pPr>
      <w:r w:rsidRPr="00B1736C">
        <w:rPr>
          <w:rStyle w:val="Emphasis"/>
        </w:rPr>
        <w:t xml:space="preserve">C. </w:t>
      </w:r>
      <w:r w:rsidRPr="00C53C2A">
        <w:rPr>
          <w:rStyle w:val="Emphasis"/>
          <w:highlight w:val="yellow"/>
        </w:rPr>
        <w:t>Regional Treatment Systems</w:t>
      </w:r>
    </w:p>
    <w:p w14:paraId="5D4DC67A" w14:textId="77777777" w:rsidR="001A7906" w:rsidRPr="00484564" w:rsidRDefault="001A7906" w:rsidP="001A7906">
      <w:pPr>
        <w:rPr>
          <w:sz w:val="16"/>
        </w:rPr>
      </w:pPr>
      <w:r w:rsidRPr="00484564">
        <w:rPr>
          <w:sz w:val="16"/>
        </w:rPr>
        <w:t xml:space="preserve">Due to the variability of BMP efficacy and the costs of farm-by-farm regulation and run-off treatment, </w:t>
      </w:r>
      <w:r w:rsidRPr="00BC4AB1">
        <w:rPr>
          <w:rStyle w:val="StyleUnderline"/>
        </w:rPr>
        <w:t xml:space="preserve">regional nutrient management and run-off treatment </w:t>
      </w:r>
      <w:r w:rsidRPr="00C53C2A">
        <w:rPr>
          <w:rStyle w:val="StyleUnderline"/>
          <w:highlight w:val="yellow"/>
        </w:rPr>
        <w:t>may be</w:t>
      </w:r>
      <w:r w:rsidRPr="00BC4AB1">
        <w:rPr>
          <w:rStyle w:val="StyleUnderline"/>
        </w:rPr>
        <w:t xml:space="preserve"> </w:t>
      </w:r>
      <w:r w:rsidRPr="00C53C2A">
        <w:rPr>
          <w:rStyle w:val="StyleUnderline"/>
          <w:highlight w:val="yellow"/>
        </w:rPr>
        <w:t xml:space="preserve">more </w:t>
      </w:r>
      <w:r w:rsidRPr="00C53C2A">
        <w:rPr>
          <w:rStyle w:val="Emphasis"/>
          <w:highlight w:val="yellow"/>
        </w:rPr>
        <w:t>efficient</w:t>
      </w:r>
      <w:r w:rsidRPr="00C53C2A">
        <w:rPr>
          <w:rStyle w:val="StyleUnderline"/>
          <w:highlight w:val="yellow"/>
        </w:rPr>
        <w:t xml:space="preserve"> and </w:t>
      </w:r>
      <w:r w:rsidRPr="00C53C2A">
        <w:rPr>
          <w:rStyle w:val="Emphasis"/>
          <w:highlight w:val="yellow"/>
        </w:rPr>
        <w:t>effective</w:t>
      </w:r>
      <w:r w:rsidRPr="00BC4AB1">
        <w:rPr>
          <w:rStyle w:val="StyleUnderline"/>
        </w:rPr>
        <w:t xml:space="preserve"> in many situations.</w:t>
      </w:r>
      <w:r w:rsidRPr="00484564">
        <w:rPr>
          <w:sz w:val="16"/>
        </w:rPr>
        <w:t xml:space="preserve"> Although certain agricultural operations - such as grain farms - are often very large, some farms - including many vegetable farms, family farms and organic farms - are of a much smaller scale. For regions that have multiple small farms, the imposition of numeric performance standards on each farm may be overly burdensome. An alternative approach could be "</w:t>
      </w:r>
      <w:r w:rsidRPr="00FE4994">
        <w:rPr>
          <w:rStyle w:val="Emphasis"/>
        </w:rPr>
        <w:t>regional treatment systems</w:t>
      </w:r>
      <w:r w:rsidRPr="00484564">
        <w:rPr>
          <w:sz w:val="16"/>
        </w:rPr>
        <w:t xml:space="preserve">" </w:t>
      </w:r>
      <w:r w:rsidRPr="00C53C2A">
        <w:rPr>
          <w:rStyle w:val="StyleUnderline"/>
          <w:highlight w:val="yellow"/>
        </w:rPr>
        <w:t>in</w:t>
      </w:r>
      <w:r w:rsidRPr="00FE4994">
        <w:rPr>
          <w:rStyle w:val="StyleUnderline"/>
        </w:rPr>
        <w:t xml:space="preserve"> </w:t>
      </w:r>
      <w:r w:rsidRPr="00C53C2A">
        <w:rPr>
          <w:rStyle w:val="StyleUnderline"/>
          <w:highlight w:val="yellow"/>
        </w:rPr>
        <w:t>which run-off from multiple farms is</w:t>
      </w:r>
      <w:r w:rsidRPr="00FE4994">
        <w:rPr>
          <w:rStyle w:val="StyleUnderline"/>
        </w:rPr>
        <w:t xml:space="preserve"> </w:t>
      </w:r>
      <w:r w:rsidRPr="0014483A">
        <w:rPr>
          <w:rStyle w:val="Emphasis"/>
        </w:rPr>
        <w:t>collected</w:t>
      </w:r>
      <w:r w:rsidRPr="00FE4994">
        <w:rPr>
          <w:rStyle w:val="StyleUnderline"/>
        </w:rPr>
        <w:t xml:space="preserve"> and </w:t>
      </w:r>
      <w:r w:rsidRPr="00C53C2A">
        <w:rPr>
          <w:rStyle w:val="Emphasis"/>
          <w:highlight w:val="yellow"/>
        </w:rPr>
        <w:t>treated</w:t>
      </w:r>
      <w:r w:rsidRPr="00FE4994">
        <w:rPr>
          <w:rStyle w:val="StyleUnderline"/>
        </w:rPr>
        <w:t>. Compliance with numeric performance standards would be measured at the point of discharge from the regional treatment system.</w:t>
      </w:r>
      <w:r w:rsidRPr="00484564">
        <w:rPr>
          <w:sz w:val="16"/>
        </w:rPr>
        <w:t xml:space="preserve"> </w:t>
      </w:r>
      <w:r w:rsidRPr="00FE4994">
        <w:rPr>
          <w:rStyle w:val="StyleUnderline"/>
        </w:rPr>
        <w:t xml:space="preserve">By </w:t>
      </w:r>
      <w:r w:rsidRPr="00C53C2A">
        <w:rPr>
          <w:rStyle w:val="StyleUnderline"/>
          <w:highlight w:val="yellow"/>
        </w:rPr>
        <w:t>collecting discharge</w:t>
      </w:r>
      <w:r w:rsidRPr="00FE4994">
        <w:rPr>
          <w:rStyle w:val="StyleUnderline"/>
        </w:rPr>
        <w:t xml:space="preserve"> from multiple farms in a particular watershed into one </w:t>
      </w:r>
      <w:r w:rsidRPr="00FE4994">
        <w:rPr>
          <w:rStyle w:val="StyleUnderline"/>
        </w:rPr>
        <w:lastRenderedPageBreak/>
        <w:t xml:space="preserve">regional treatment system, farmers </w:t>
      </w:r>
      <w:r w:rsidRPr="00C53C2A">
        <w:rPr>
          <w:rStyle w:val="StyleUnderline"/>
          <w:highlight w:val="yellow"/>
        </w:rPr>
        <w:t xml:space="preserve">can share </w:t>
      </w:r>
      <w:r w:rsidRPr="00C53C2A">
        <w:rPr>
          <w:rStyle w:val="Emphasis"/>
          <w:highlight w:val="yellow"/>
        </w:rPr>
        <w:t>costs</w:t>
      </w:r>
      <w:r w:rsidRPr="00C53C2A">
        <w:rPr>
          <w:rStyle w:val="StyleUnderline"/>
          <w:highlight w:val="yellow"/>
        </w:rPr>
        <w:t xml:space="preserve"> and take advantage of economies of scale</w:t>
      </w:r>
      <w:r w:rsidRPr="00FE4994">
        <w:rPr>
          <w:rStyle w:val="StyleUnderline"/>
        </w:rPr>
        <w:t>.</w:t>
      </w:r>
      <w:r w:rsidRPr="00484564">
        <w:rPr>
          <w:sz w:val="16"/>
        </w:rPr>
        <w:t xml:space="preserve"> Currently, </w:t>
      </w:r>
      <w:r w:rsidRPr="0025410B">
        <w:rPr>
          <w:rStyle w:val="StyleUnderline"/>
        </w:rPr>
        <w:t xml:space="preserve">efforts are underway in Florida to collect run-off from </w:t>
      </w:r>
      <w:proofErr w:type="gramStart"/>
      <w:r w:rsidRPr="0025410B">
        <w:rPr>
          <w:rStyle w:val="StyleUnderline"/>
        </w:rPr>
        <w:t>a number of</w:t>
      </w:r>
      <w:proofErr w:type="gramEnd"/>
      <w:r w:rsidRPr="0025410B">
        <w:rPr>
          <w:rStyle w:val="StyleUnderline"/>
        </w:rPr>
        <w:t xml:space="preserve"> farms in one region and treat the water collectively. </w:t>
      </w:r>
      <w:r w:rsidRPr="00484564">
        <w:rPr>
          <w:sz w:val="16"/>
        </w:rPr>
        <w:t>The farms there are already implementing BMPs and thus reducing nutrient run-off to some extent before the water enters the regional treatment system. However, BMPs are not sufficient to achieve desired reductions. Thus, the collected run-off flows through a regional treatment system that can significantly reduce nutrient levels beyond what was accomplished with BMPs.</w:t>
      </w:r>
    </w:p>
    <w:p w14:paraId="0BC40B98" w14:textId="77777777" w:rsidR="001A7906" w:rsidRPr="00484564" w:rsidRDefault="001A7906" w:rsidP="001A7906">
      <w:pPr>
        <w:rPr>
          <w:sz w:val="16"/>
        </w:rPr>
      </w:pPr>
      <w:r w:rsidRPr="0025410B">
        <w:rPr>
          <w:rStyle w:val="StyleUnderline"/>
        </w:rPr>
        <w:t>The most successful</w:t>
      </w:r>
      <w:r w:rsidRPr="00484564">
        <w:rPr>
          <w:sz w:val="16"/>
        </w:rPr>
        <w:t xml:space="preserve">, albeit extremely costly, </w:t>
      </w:r>
      <w:r w:rsidRPr="0025410B">
        <w:rPr>
          <w:rStyle w:val="StyleUnderline"/>
        </w:rPr>
        <w:t>example of a regional treatment system is in the Everglades Agricultural Area</w:t>
      </w:r>
      <w:r w:rsidRPr="00484564">
        <w:rPr>
          <w:sz w:val="16"/>
        </w:rPr>
        <w:t xml:space="preserve"> (EAA), located south of Lake Okeechobee in south Florida. The EAA sits between Lake Okeechobee and the state and federal lands that comprise the core of the Florida Everglades. The EAA consists of approximately 640,000 acres of agricultural land. Pursuant to statute, the farms in the EAA are required to implement BMPs. BMPs have reduced phosphorous loadings by approximately 55%. However, this reduction was insufficient to reduce phosphorous levels to the 10 ppb water quality criteria that applies in the Everglades. Thus, Florida has constructed Stormwater Treatment Areas (STAs) on approximately 63,000 acres south of the EAA farms. NPDES permits containing numeric performance standards are required for the PS discharges from the STAs. [*1006] The STAs have reduced phosphorus loadings by an additional 79%. While neither BMPs nor STAs alone would be sufficient to reduce loadings to the point necessary to comply with WQS, the combination of on-farm BMPs and the collection of farm run-off into STAs has resulted in water entering the Everglades being approximately fourteen times cleaner than water leaving Lake Okeechobee. After treatment in the regional STAs, some water is close to meeting the very stringent 10 ppb numeric nutrient criteria for phosphorus in the Everglades.</w:t>
      </w:r>
    </w:p>
    <w:p w14:paraId="7AFD6E74" w14:textId="77777777" w:rsidR="001A7906" w:rsidRPr="00B1736C" w:rsidRDefault="001A7906" w:rsidP="001A7906">
      <w:pPr>
        <w:rPr>
          <w:rStyle w:val="Emphasis"/>
        </w:rPr>
      </w:pPr>
      <w:r w:rsidRPr="00B1736C">
        <w:rPr>
          <w:rStyle w:val="Emphasis"/>
        </w:rPr>
        <w:t xml:space="preserve">D. </w:t>
      </w:r>
      <w:r w:rsidRPr="00C53C2A">
        <w:rPr>
          <w:rStyle w:val="Emphasis"/>
          <w:highlight w:val="yellow"/>
        </w:rPr>
        <w:t>Sources of Funding</w:t>
      </w:r>
    </w:p>
    <w:p w14:paraId="678346BC" w14:textId="77777777" w:rsidR="001A7906" w:rsidRPr="00484564" w:rsidRDefault="001A7906" w:rsidP="001A7906">
      <w:pPr>
        <w:rPr>
          <w:sz w:val="16"/>
        </w:rPr>
      </w:pPr>
      <w:r w:rsidRPr="008C6386">
        <w:rPr>
          <w:rStyle w:val="StyleUnderline"/>
        </w:rPr>
        <w:t xml:space="preserve">Any of the methods proposed in this article for reducing the contribution of agriculture to water quality </w:t>
      </w:r>
      <w:r w:rsidRPr="00C53C2A">
        <w:rPr>
          <w:rStyle w:val="StyleUnderline"/>
          <w:highlight w:val="yellow"/>
        </w:rPr>
        <w:t>will require</w:t>
      </w:r>
      <w:r w:rsidRPr="008C6386">
        <w:rPr>
          <w:rStyle w:val="StyleUnderline"/>
        </w:rPr>
        <w:t xml:space="preserve"> funding.</w:t>
      </w:r>
      <w:r w:rsidRPr="00484564">
        <w:rPr>
          <w:sz w:val="16"/>
        </w:rPr>
        <w:t xml:space="preserve"> Setting numeric nutrient criteria and establishing and allocating </w:t>
      </w:r>
      <w:r w:rsidRPr="008C6386">
        <w:rPr>
          <w:rStyle w:val="StyleUnderline"/>
        </w:rPr>
        <w:t>TMDLs can be very costly for state governments.</w:t>
      </w:r>
      <w:r w:rsidRPr="00484564">
        <w:rPr>
          <w:sz w:val="16"/>
        </w:rPr>
        <w:t xml:space="preserve"> Implementing BMPs, whether done on a voluntary basis or required by regulation, can impose substantial financial burdens on farmers, many of whom operate on small profit margins. Moreover, the construction of regional treatment systems such as the ones in the Everglades Agricultural Area is extremely expensive. Accordingly, </w:t>
      </w:r>
      <w:r w:rsidRPr="008C6386">
        <w:rPr>
          <w:rStyle w:val="StyleUnderline"/>
        </w:rPr>
        <w:t xml:space="preserve">actors should consider a variety of </w:t>
      </w:r>
      <w:r w:rsidRPr="00C53C2A">
        <w:rPr>
          <w:rStyle w:val="StyleUnderline"/>
          <w:highlight w:val="yellow"/>
        </w:rPr>
        <w:t>creative finance mechanisms</w:t>
      </w:r>
      <w:r w:rsidRPr="008C6386">
        <w:rPr>
          <w:rStyle w:val="StyleUnderline"/>
        </w:rPr>
        <w:t>.</w:t>
      </w:r>
      <w:r w:rsidRPr="00484564">
        <w:rPr>
          <w:sz w:val="16"/>
        </w:rPr>
        <w:t xml:space="preserve"> State and federal </w:t>
      </w:r>
      <w:r w:rsidRPr="008C6386">
        <w:rPr>
          <w:rStyle w:val="StyleUnderline"/>
        </w:rPr>
        <w:t xml:space="preserve">governments could provide additional financial incentives to farmers who implement BMPs or utilize other technologies or </w:t>
      </w:r>
      <w:r w:rsidRPr="008C6386">
        <w:rPr>
          <w:rStyle w:val="StyleUnderline"/>
        </w:rPr>
        <w:lastRenderedPageBreak/>
        <w:t>practices to reduce run-off.</w:t>
      </w:r>
      <w:r w:rsidRPr="00484564">
        <w:rPr>
          <w:sz w:val="16"/>
        </w:rPr>
        <w:t xml:space="preserve"> This could be accomplished through direct financial support - which is already being done in a limited fashion by the EQIP program - or through Payment for Ecosystem Services.</w:t>
      </w:r>
    </w:p>
    <w:p w14:paraId="323D7809" w14:textId="77777777" w:rsidR="001A7906" w:rsidRPr="00B1736C" w:rsidRDefault="001A7906" w:rsidP="001A7906">
      <w:pPr>
        <w:rPr>
          <w:rStyle w:val="Emphasis"/>
        </w:rPr>
      </w:pPr>
      <w:r w:rsidRPr="00B1736C">
        <w:rPr>
          <w:rStyle w:val="Emphasis"/>
        </w:rPr>
        <w:t xml:space="preserve">1. </w:t>
      </w:r>
      <w:r w:rsidRPr="00C53C2A">
        <w:rPr>
          <w:rStyle w:val="Emphasis"/>
          <w:highlight w:val="yellow"/>
        </w:rPr>
        <w:t>Fertilizer Tax</w:t>
      </w:r>
    </w:p>
    <w:p w14:paraId="7B32ADA9" w14:textId="77777777" w:rsidR="001A7906" w:rsidRPr="00484564" w:rsidRDefault="001A7906" w:rsidP="001A7906">
      <w:pPr>
        <w:rPr>
          <w:sz w:val="16"/>
        </w:rPr>
      </w:pPr>
      <w:r w:rsidRPr="00484564">
        <w:rPr>
          <w:sz w:val="16"/>
        </w:rPr>
        <w:t xml:space="preserve">Section 576.045 of the </w:t>
      </w:r>
      <w:r w:rsidRPr="00A25B4C">
        <w:rPr>
          <w:rStyle w:val="StyleUnderline"/>
        </w:rPr>
        <w:t>Florida</w:t>
      </w:r>
      <w:r w:rsidRPr="00484564">
        <w:rPr>
          <w:sz w:val="16"/>
        </w:rPr>
        <w:t xml:space="preserve"> Statutes im</w:t>
      </w:r>
      <w:r w:rsidRPr="00A25B4C">
        <w:rPr>
          <w:rStyle w:val="StyleUnderline"/>
        </w:rPr>
        <w:t xml:space="preserve">poses various fees on the use and distribution of fertilizers </w:t>
      </w:r>
      <w:r w:rsidRPr="00484564">
        <w:rPr>
          <w:sz w:val="16"/>
        </w:rPr>
        <w:t xml:space="preserve">in the state of Florida. Among other inspection and licensing fees, </w:t>
      </w:r>
      <w:r w:rsidRPr="00A25B4C">
        <w:rPr>
          <w:rStyle w:val="StyleUnderline"/>
        </w:rPr>
        <w:t>the state collects a $ 0.50 fee on the sale of every ton of fertilizer that contains nitrogen or phosphorus</w:t>
      </w:r>
      <w:r w:rsidRPr="00484564">
        <w:rPr>
          <w:sz w:val="16"/>
        </w:rPr>
        <w:t xml:space="preserve"> within the state. FDACS uses the proceeds for activities that promote implementing BMPs and achieving state WQS. Specifically, the funds [*1007] are to be used for "research, development, demonstration, and implementation of suitable interim measures, best management practices, or other measures used to achieve state water quality standards for nitrogen and phosphorus criteria." The FDACS may attempt to reach these goals by using the funds for "cost-sharing grants, technical assistance, implementation tracking, and conservation leases or other agreements for water quality improvement." Essentially, </w:t>
      </w:r>
      <w:r w:rsidRPr="00C53C2A">
        <w:rPr>
          <w:rStyle w:val="StyleUnderline"/>
          <w:highlight w:val="yellow"/>
        </w:rPr>
        <w:t>the funds collected</w:t>
      </w:r>
      <w:r w:rsidRPr="00505DEC">
        <w:rPr>
          <w:rStyle w:val="StyleUnderline"/>
        </w:rPr>
        <w:t xml:space="preserve"> from the fertilizer fee are to be used to </w:t>
      </w:r>
      <w:r w:rsidRPr="00C53C2A">
        <w:rPr>
          <w:rStyle w:val="StyleUnderline"/>
          <w:highlight w:val="yellow"/>
        </w:rPr>
        <w:t>implement</w:t>
      </w:r>
      <w:r w:rsidRPr="00505DEC">
        <w:rPr>
          <w:rStyle w:val="StyleUnderline"/>
        </w:rPr>
        <w:t xml:space="preserve"> BMPs or other </w:t>
      </w:r>
      <w:r w:rsidRPr="00C53C2A">
        <w:rPr>
          <w:rStyle w:val="StyleUnderline"/>
          <w:highlight w:val="yellow"/>
        </w:rPr>
        <w:t>technical programs</w:t>
      </w:r>
      <w:r w:rsidRPr="00505DEC">
        <w:rPr>
          <w:rStyle w:val="StyleUnderline"/>
        </w:rPr>
        <w:t xml:space="preserve">, </w:t>
      </w:r>
      <w:r w:rsidRPr="00C53C2A">
        <w:rPr>
          <w:rStyle w:val="StyleUnderline"/>
          <w:highlight w:val="yellow"/>
        </w:rPr>
        <w:t>which</w:t>
      </w:r>
      <w:r w:rsidRPr="00505DEC">
        <w:rPr>
          <w:rStyle w:val="StyleUnderline"/>
        </w:rPr>
        <w:t xml:space="preserve"> will help </w:t>
      </w:r>
      <w:r w:rsidRPr="00C53C2A">
        <w:rPr>
          <w:rStyle w:val="StyleUnderline"/>
          <w:highlight w:val="yellow"/>
        </w:rPr>
        <w:t>reduce</w:t>
      </w:r>
      <w:r w:rsidRPr="00505DEC">
        <w:rPr>
          <w:rStyle w:val="StyleUnderline"/>
        </w:rPr>
        <w:t xml:space="preserve"> the harmful impacts of </w:t>
      </w:r>
      <w:r w:rsidRPr="00C53C2A">
        <w:rPr>
          <w:rStyle w:val="Emphasis"/>
          <w:highlight w:val="yellow"/>
        </w:rPr>
        <w:t>nutrient run-off</w:t>
      </w:r>
      <w:r w:rsidRPr="00505DEC">
        <w:rPr>
          <w:rStyle w:val="StyleUnderline"/>
        </w:rPr>
        <w:t>.</w:t>
      </w:r>
      <w:r w:rsidRPr="00484564">
        <w:rPr>
          <w:sz w:val="16"/>
        </w:rPr>
        <w:t xml:space="preserve"> This type of tax could be expanded to generate funds needed to provide financial incentives to farmers to reduce pollution. </w:t>
      </w:r>
      <w:r w:rsidRPr="00C53C2A">
        <w:rPr>
          <w:rStyle w:val="StyleUnderline"/>
          <w:highlight w:val="yellow"/>
        </w:rPr>
        <w:t>An added benefit</w:t>
      </w:r>
      <w:r w:rsidRPr="00835D3A">
        <w:rPr>
          <w:rStyle w:val="StyleUnderline"/>
        </w:rPr>
        <w:t xml:space="preserve"> of this type of tax </w:t>
      </w:r>
      <w:r w:rsidRPr="00C53C2A">
        <w:rPr>
          <w:rStyle w:val="StyleUnderline"/>
          <w:highlight w:val="yellow"/>
        </w:rPr>
        <w:t>is</w:t>
      </w:r>
      <w:r w:rsidRPr="00835D3A">
        <w:rPr>
          <w:rStyle w:val="StyleUnderline"/>
        </w:rPr>
        <w:t xml:space="preserve"> that </w:t>
      </w:r>
      <w:r w:rsidRPr="00C53C2A">
        <w:rPr>
          <w:rStyle w:val="StyleUnderline"/>
          <w:highlight w:val="yellow"/>
        </w:rPr>
        <w:t>it increases the cost</w:t>
      </w:r>
      <w:r w:rsidRPr="00835D3A">
        <w:rPr>
          <w:rStyle w:val="StyleUnderline"/>
        </w:rPr>
        <w:t xml:space="preserve"> </w:t>
      </w:r>
      <w:r w:rsidRPr="00C53C2A">
        <w:rPr>
          <w:rStyle w:val="StyleUnderline"/>
          <w:highlight w:val="yellow"/>
        </w:rPr>
        <w:t xml:space="preserve">of </w:t>
      </w:r>
      <w:r w:rsidRPr="00C53C2A">
        <w:rPr>
          <w:rStyle w:val="Emphasis"/>
          <w:highlight w:val="yellow"/>
        </w:rPr>
        <w:t>fertilizers</w:t>
      </w:r>
      <w:r w:rsidRPr="00835D3A">
        <w:rPr>
          <w:rStyle w:val="StyleUnderline"/>
        </w:rPr>
        <w:t xml:space="preserve">, </w:t>
      </w:r>
      <w:r w:rsidRPr="00C53C2A">
        <w:rPr>
          <w:rStyle w:val="StyleUnderline"/>
          <w:highlight w:val="yellow"/>
        </w:rPr>
        <w:t>which</w:t>
      </w:r>
      <w:r w:rsidRPr="00835D3A">
        <w:rPr>
          <w:rStyle w:val="StyleUnderline"/>
        </w:rPr>
        <w:t xml:space="preserve"> may in turn </w:t>
      </w:r>
      <w:r w:rsidRPr="00C53C2A">
        <w:rPr>
          <w:rStyle w:val="StyleUnderline"/>
          <w:highlight w:val="yellow"/>
        </w:rPr>
        <w:t>provide a financial disincentive</w:t>
      </w:r>
      <w:r w:rsidRPr="00835D3A">
        <w:rPr>
          <w:rStyle w:val="StyleUnderline"/>
        </w:rPr>
        <w:t xml:space="preserve"> for farmers to use large amounts of fertilizer. This may ultimately result in a reduction of nutrient pollution due to fertilizer use.</w:t>
      </w:r>
      <w:r w:rsidRPr="00484564">
        <w:rPr>
          <w:sz w:val="16"/>
        </w:rPr>
        <w:t xml:space="preserve"> Of course, the tax would need to be significantly higher than Florida's $ 0.50 per ton tax to provide a significant disincentive.</w:t>
      </w:r>
    </w:p>
    <w:p w14:paraId="623D15AB" w14:textId="77777777" w:rsidR="001A7906" w:rsidRPr="00B1736C" w:rsidRDefault="001A7906" w:rsidP="001A7906">
      <w:pPr>
        <w:rPr>
          <w:rStyle w:val="Emphasis"/>
        </w:rPr>
      </w:pPr>
      <w:r w:rsidRPr="00B1736C">
        <w:rPr>
          <w:rStyle w:val="Emphasis"/>
        </w:rPr>
        <w:t xml:space="preserve">2. </w:t>
      </w:r>
      <w:r w:rsidRPr="00C53C2A">
        <w:rPr>
          <w:rStyle w:val="Emphasis"/>
          <w:highlight w:val="yellow"/>
        </w:rPr>
        <w:t>Tax to Finance Regional Treatment Systems</w:t>
      </w:r>
    </w:p>
    <w:p w14:paraId="5C7522E7" w14:textId="77777777" w:rsidR="001A7906" w:rsidRPr="00484564" w:rsidRDefault="001A7906" w:rsidP="001A7906">
      <w:pPr>
        <w:rPr>
          <w:sz w:val="16"/>
        </w:rPr>
      </w:pPr>
      <w:r w:rsidRPr="00484564">
        <w:rPr>
          <w:sz w:val="16"/>
        </w:rPr>
        <w:t xml:space="preserve">A model for </w:t>
      </w:r>
      <w:r w:rsidRPr="00835D3A">
        <w:rPr>
          <w:rStyle w:val="StyleUnderline"/>
        </w:rPr>
        <w:t>a targeted tax</w:t>
      </w:r>
      <w:r w:rsidRPr="00484564">
        <w:rPr>
          <w:sz w:val="16"/>
        </w:rPr>
        <w:t xml:space="preserve"> to provide funding to construct regional treatment systems is the Everglades Agricultural Area Privilege Tax. Section 373.4592(6) of the Florida Statutes </w:t>
      </w:r>
      <w:r w:rsidRPr="00835D3A">
        <w:rPr>
          <w:rStyle w:val="StyleUnderline"/>
        </w:rPr>
        <w:t xml:space="preserve">sets forth a taxing program that imposes an "agricultural privilege tax" within the EAA. The tax is </w:t>
      </w:r>
      <w:r w:rsidRPr="00C53C2A">
        <w:rPr>
          <w:rStyle w:val="StyleUnderline"/>
          <w:highlight w:val="yellow"/>
        </w:rPr>
        <w:t>an annual assessment</w:t>
      </w:r>
      <w:r w:rsidRPr="00835D3A">
        <w:rPr>
          <w:rStyle w:val="StyleUnderline"/>
        </w:rPr>
        <w:t xml:space="preserve"> "</w:t>
      </w:r>
      <w:r w:rsidRPr="00C53C2A">
        <w:rPr>
          <w:rStyle w:val="StyleUnderline"/>
          <w:highlight w:val="yellow"/>
        </w:rPr>
        <w:t>for</w:t>
      </w:r>
      <w:r w:rsidRPr="00835D3A">
        <w:rPr>
          <w:rStyle w:val="StyleUnderline"/>
        </w:rPr>
        <w:t xml:space="preserve"> the privilege of </w:t>
      </w:r>
      <w:r w:rsidRPr="00C53C2A">
        <w:rPr>
          <w:rStyle w:val="StyleUnderline"/>
          <w:highlight w:val="yellow"/>
        </w:rPr>
        <w:t>conducting</w:t>
      </w:r>
      <w:r w:rsidRPr="00835D3A">
        <w:rPr>
          <w:rStyle w:val="StyleUnderline"/>
        </w:rPr>
        <w:t xml:space="preserve"> an agricultural trade or </w:t>
      </w:r>
      <w:r w:rsidRPr="00C53C2A">
        <w:rPr>
          <w:rStyle w:val="StyleUnderline"/>
          <w:highlight w:val="yellow"/>
        </w:rPr>
        <w:t>business on</w:t>
      </w:r>
      <w:r w:rsidRPr="00835D3A">
        <w:rPr>
          <w:rStyle w:val="StyleUnderline"/>
        </w:rPr>
        <w:t xml:space="preserve">" each acre of real </w:t>
      </w:r>
      <w:r w:rsidRPr="00C53C2A">
        <w:rPr>
          <w:rStyle w:val="StyleUnderline"/>
          <w:highlight w:val="yellow"/>
        </w:rPr>
        <w:t>property</w:t>
      </w:r>
      <w:r w:rsidRPr="00835D3A">
        <w:rPr>
          <w:rStyle w:val="StyleUnderline"/>
        </w:rPr>
        <w:t xml:space="preserve"> within the EAA. Initially imposed in 1994, the tax steadily increased from $ 24.89/acre to $ 35/acre in 2013.</w:t>
      </w:r>
      <w:r w:rsidRPr="00484564">
        <w:rPr>
          <w:sz w:val="16"/>
        </w:rPr>
        <w:t xml:space="preserve"> The Florida Legislature included a possibility for relief from the tax if the agricultural landowners implemented BMPs that reduced phosphorus loading by a </w:t>
      </w:r>
      <w:r w:rsidRPr="00484564">
        <w:rPr>
          <w:sz w:val="16"/>
        </w:rPr>
        <w:lastRenderedPageBreak/>
        <w:t>specified amount. Landowners are encouraged to implement BMPs in order to generate "incentive credits," which may be used to reduce the imposed privilege tax to a statutorily mandated minimum tax ($ 24.89/acre).</w:t>
      </w:r>
    </w:p>
    <w:p w14:paraId="14C8D355" w14:textId="77777777" w:rsidR="001A7906" w:rsidRPr="008E5A4B" w:rsidRDefault="001A7906" w:rsidP="001A7906">
      <w:pPr>
        <w:rPr>
          <w:rStyle w:val="StyleUnderline"/>
        </w:rPr>
      </w:pPr>
      <w:r w:rsidRPr="00835D3A">
        <w:rPr>
          <w:rStyle w:val="StyleUnderline"/>
        </w:rPr>
        <w:t>Revenue generated from the privilege tax is to be used by the South [*1008] Florida Water Management District to implement the "Long-Term Plan."</w:t>
      </w:r>
      <w:r w:rsidRPr="00484564">
        <w:rPr>
          <w:sz w:val="16"/>
        </w:rPr>
        <w:t xml:space="preserve"> The Long-Term Plan is the district's proposal to meet WQS in the Everglades region. The district's Long-Term Plan is implemented using regional Stormwater Treatment Areas and Flow Equalization Basins. </w:t>
      </w:r>
      <w:r w:rsidRPr="008E5A4B">
        <w:rPr>
          <w:rStyle w:val="StyleUnderline"/>
        </w:rPr>
        <w:t>The tax is used to fund projects that mitigate the increased nutrient loading that results from agricultural operations. Through this method, the water management district directly imposes a financial responsibility upon the polluter, as opposed to relying on voluntary or incentive-based programs.</w:t>
      </w:r>
    </w:p>
    <w:p w14:paraId="77602E6E" w14:textId="77777777" w:rsidR="001A7906" w:rsidRPr="008722F6" w:rsidRDefault="001A7906" w:rsidP="001A7906">
      <w:pPr>
        <w:rPr>
          <w:sz w:val="16"/>
        </w:rPr>
      </w:pPr>
      <w:r w:rsidRPr="000E169D">
        <w:rPr>
          <w:rStyle w:val="StyleUnderline"/>
        </w:rPr>
        <w:t xml:space="preserve">The </w:t>
      </w:r>
      <w:r w:rsidRPr="00C53C2A">
        <w:rPr>
          <w:rStyle w:val="StyleUnderline"/>
          <w:highlight w:val="yellow"/>
        </w:rPr>
        <w:t>imposition of</w:t>
      </w:r>
      <w:r w:rsidRPr="000E169D">
        <w:rPr>
          <w:rStyle w:val="StyleUnderline"/>
        </w:rPr>
        <w:t xml:space="preserve"> these</w:t>
      </w:r>
      <w:r w:rsidRPr="00484564">
        <w:rPr>
          <w:sz w:val="16"/>
        </w:rPr>
        <w:t xml:space="preserve"> types of </w:t>
      </w:r>
      <w:r w:rsidRPr="00C53C2A">
        <w:rPr>
          <w:rStyle w:val="StyleUnderline"/>
          <w:highlight w:val="yellow"/>
        </w:rPr>
        <w:t>taxes</w:t>
      </w:r>
      <w:r w:rsidRPr="000E169D">
        <w:rPr>
          <w:rStyle w:val="StyleUnderline"/>
        </w:rPr>
        <w:t xml:space="preserve"> could </w:t>
      </w:r>
      <w:r w:rsidRPr="00C53C2A">
        <w:rPr>
          <w:rStyle w:val="StyleUnderline"/>
          <w:highlight w:val="yellow"/>
        </w:rPr>
        <w:t>provide</w:t>
      </w:r>
      <w:r w:rsidRPr="000E169D">
        <w:rPr>
          <w:rStyle w:val="StyleUnderline"/>
        </w:rPr>
        <w:t xml:space="preserve"> much-needed </w:t>
      </w:r>
      <w:r w:rsidRPr="00C53C2A">
        <w:rPr>
          <w:rStyle w:val="StyleUnderline"/>
          <w:highlight w:val="yellow"/>
        </w:rPr>
        <w:t xml:space="preserve">funding to </w:t>
      </w:r>
      <w:r w:rsidRPr="00C53C2A">
        <w:rPr>
          <w:rStyle w:val="Emphasis"/>
          <w:highlight w:val="yellow"/>
        </w:rPr>
        <w:t>develop</w:t>
      </w:r>
      <w:r w:rsidRPr="00C53C2A">
        <w:rPr>
          <w:rStyle w:val="StyleUnderline"/>
          <w:highlight w:val="yellow"/>
        </w:rPr>
        <w:t xml:space="preserve"> and </w:t>
      </w:r>
      <w:r w:rsidRPr="00C53C2A">
        <w:rPr>
          <w:rStyle w:val="Emphasis"/>
          <w:highlight w:val="yellow"/>
        </w:rPr>
        <w:t>implement</w:t>
      </w:r>
      <w:r w:rsidRPr="00C53C2A">
        <w:rPr>
          <w:rStyle w:val="StyleUnderline"/>
          <w:highlight w:val="yellow"/>
        </w:rPr>
        <w:t xml:space="preserve"> pollution reduction technologies</w:t>
      </w:r>
      <w:r w:rsidRPr="00484564">
        <w:rPr>
          <w:sz w:val="16"/>
        </w:rPr>
        <w:t xml:space="preserve">, including regional treatment systems. </w:t>
      </w:r>
      <w:r w:rsidRPr="000E169D">
        <w:rPr>
          <w:rStyle w:val="StyleUnderline"/>
        </w:rPr>
        <w:t>By sharing the burden among all fertilizer users based on the amount of fertilizer used, the burden on individual farmers would not be onerous.</w:t>
      </w:r>
      <w:r w:rsidRPr="00484564">
        <w:rPr>
          <w:sz w:val="16"/>
        </w:rPr>
        <w:t xml:space="preserve"> Furthermore, funds can be directed to farmers in particular need of financial assistance or to locations where there is a particular need to reduce pollutant run-off.</w:t>
      </w:r>
    </w:p>
    <w:p w14:paraId="3DF1658E" w14:textId="6EB58B71" w:rsidR="00637978" w:rsidRDefault="00637978" w:rsidP="00637978">
      <w:pPr>
        <w:pStyle w:val="Heading2"/>
      </w:pPr>
      <w:r>
        <w:lastRenderedPageBreak/>
        <w:t>2AC</w:t>
      </w:r>
    </w:p>
    <w:p w14:paraId="4A9ACADE" w14:textId="24FF11B8" w:rsidR="00765CAB" w:rsidRPr="00765CAB" w:rsidRDefault="00765CAB" w:rsidP="00AB2B89">
      <w:pPr>
        <w:pStyle w:val="Heading3"/>
      </w:pPr>
      <w:r>
        <w:lastRenderedPageBreak/>
        <w:t>2AC: Inherency</w:t>
      </w:r>
    </w:p>
    <w:p w14:paraId="4E05A7F8" w14:textId="77777777" w:rsidR="00765CAB" w:rsidRPr="002A653E" w:rsidRDefault="00765CAB" w:rsidP="00765CAB">
      <w:pPr>
        <w:pStyle w:val="Heading4"/>
      </w:pPr>
      <w:r w:rsidRPr="002A653E">
        <w:t xml:space="preserve">Runoff creates </w:t>
      </w:r>
      <w:r w:rsidRPr="002A653E">
        <w:rPr>
          <w:u w:val="single"/>
        </w:rPr>
        <w:t>a massive</w:t>
      </w:r>
      <w:r w:rsidRPr="002A653E">
        <w:t xml:space="preserve"> dead zone in the gulf – threatening </w:t>
      </w:r>
      <w:r w:rsidRPr="002A653E">
        <w:rPr>
          <w:u w:val="single"/>
        </w:rPr>
        <w:t>markets</w:t>
      </w:r>
      <w:r w:rsidRPr="002A653E">
        <w:t xml:space="preserve"> and water </w:t>
      </w:r>
      <w:r w:rsidRPr="002A653E">
        <w:rPr>
          <w:u w:val="single"/>
        </w:rPr>
        <w:t>quality</w:t>
      </w:r>
    </w:p>
    <w:p w14:paraId="4A09C02B" w14:textId="77777777" w:rsidR="00765CAB" w:rsidRPr="002A653E" w:rsidRDefault="00765CAB" w:rsidP="00765CAB">
      <w:r w:rsidRPr="002A653E">
        <w:rPr>
          <w:rStyle w:val="Style13ptBold"/>
        </w:rPr>
        <w:t>Adams and Clemens 17</w:t>
      </w:r>
      <w:r w:rsidRPr="002A653E">
        <w:t xml:space="preserve"> – Justin, Executive Director of the Tropical Forest Alliance and Larry, Director of North America Agriculture at The Nature Conservancy. “Stopping the Cycle of Dead Zones in the Gulf of Mexico and Beyond”, Nature Conservancy, https://www.nature.org/en-us/what-we-do/our-insights/perspectives/stopping-the-cycle-of-dead-zones-in-the-gulf-of-mexico-and-beyond/, 08-03-2017 </w:t>
      </w:r>
      <w:proofErr w:type="spellStart"/>
      <w:r w:rsidRPr="002A653E">
        <w:t>pbr</w:t>
      </w:r>
      <w:proofErr w:type="spellEnd"/>
      <w:r w:rsidRPr="002A653E">
        <w:t>/msdi21</w:t>
      </w:r>
    </w:p>
    <w:p w14:paraId="731E0636" w14:textId="77777777" w:rsidR="00765CAB" w:rsidRPr="002A653E" w:rsidRDefault="00765CAB" w:rsidP="00765CAB">
      <w:pPr>
        <w:rPr>
          <w:sz w:val="16"/>
        </w:rPr>
      </w:pPr>
      <w:r w:rsidRPr="002A653E">
        <w:rPr>
          <w:sz w:val="16"/>
        </w:rPr>
        <w:t>In the world of science, size matters. Case in point: the National Oceanic and Atmospheric Administration says this year's "</w:t>
      </w:r>
      <w:r w:rsidRPr="00C53C2A">
        <w:rPr>
          <w:rStyle w:val="Emphasis"/>
          <w:highlight w:val="yellow"/>
        </w:rPr>
        <w:t>dead zone</w:t>
      </w:r>
      <w:r w:rsidRPr="002A653E">
        <w:rPr>
          <w:sz w:val="16"/>
        </w:rPr>
        <w:t xml:space="preserve">” </w:t>
      </w:r>
      <w:r w:rsidRPr="00C53C2A">
        <w:rPr>
          <w:rStyle w:val="StyleUnderline"/>
          <w:highlight w:val="yellow"/>
        </w:rPr>
        <w:t>in the Gulf</w:t>
      </w:r>
      <w:r w:rsidRPr="002A653E">
        <w:rPr>
          <w:rStyle w:val="StyleUnderline"/>
        </w:rPr>
        <w:t xml:space="preserve"> of Mexico</w:t>
      </w:r>
      <w:r w:rsidRPr="002A653E">
        <w:rPr>
          <w:sz w:val="16"/>
        </w:rPr>
        <w:t>—</w:t>
      </w:r>
      <w:r w:rsidRPr="002A653E">
        <w:rPr>
          <w:rStyle w:val="StyleUnderline"/>
        </w:rPr>
        <w:t>an area of oxygen-depleted water</w:t>
      </w:r>
      <w:r w:rsidRPr="002A653E">
        <w:rPr>
          <w:sz w:val="16"/>
        </w:rPr>
        <w:t xml:space="preserve"> where little to no marine life exists, </w:t>
      </w:r>
      <w:r w:rsidRPr="00C53C2A">
        <w:rPr>
          <w:rStyle w:val="StyleUnderline"/>
          <w:highlight w:val="yellow"/>
        </w:rPr>
        <w:t>caused by</w:t>
      </w:r>
      <w:r w:rsidRPr="002A653E">
        <w:rPr>
          <w:sz w:val="16"/>
        </w:rPr>
        <w:t xml:space="preserve"> excess nutrient </w:t>
      </w:r>
      <w:r w:rsidRPr="00C53C2A">
        <w:rPr>
          <w:rStyle w:val="Emphasis"/>
          <w:highlight w:val="yellow"/>
        </w:rPr>
        <w:t>runoff</w:t>
      </w:r>
      <w:r w:rsidRPr="002A653E">
        <w:rPr>
          <w:sz w:val="16"/>
        </w:rPr>
        <w:t>—</w:t>
      </w:r>
      <w:r w:rsidRPr="00C53C2A">
        <w:rPr>
          <w:rStyle w:val="StyleUnderline"/>
          <w:highlight w:val="yellow"/>
        </w:rPr>
        <w:t>is the largest that has ever appeared</w:t>
      </w:r>
      <w:r w:rsidRPr="002A653E">
        <w:rPr>
          <w:sz w:val="16"/>
        </w:rPr>
        <w:t xml:space="preserve"> since monitoring began 32 years ago.</w:t>
      </w:r>
    </w:p>
    <w:p w14:paraId="61E14897" w14:textId="77777777" w:rsidR="00765CAB" w:rsidRPr="002A653E" w:rsidRDefault="00765CAB" w:rsidP="00765CAB">
      <w:pPr>
        <w:rPr>
          <w:sz w:val="16"/>
        </w:rPr>
      </w:pPr>
      <w:r w:rsidRPr="00C53C2A">
        <w:rPr>
          <w:rStyle w:val="StyleUnderline"/>
          <w:highlight w:val="yellow"/>
        </w:rPr>
        <w:t xml:space="preserve">Stretching from the </w:t>
      </w:r>
      <w:r w:rsidRPr="00C53C2A">
        <w:rPr>
          <w:rStyle w:val="Emphasis"/>
          <w:highlight w:val="yellow"/>
        </w:rPr>
        <w:t>Mississippi</w:t>
      </w:r>
      <w:r w:rsidRPr="002A653E">
        <w:rPr>
          <w:rStyle w:val="StyleUnderline"/>
        </w:rPr>
        <w:t xml:space="preserve"> River</w:t>
      </w:r>
      <w:r w:rsidRPr="002A653E">
        <w:rPr>
          <w:sz w:val="16"/>
        </w:rPr>
        <w:t xml:space="preserve"> Delta in Louisiana westward </w:t>
      </w:r>
      <w:r w:rsidRPr="00C53C2A">
        <w:rPr>
          <w:rStyle w:val="StyleUnderline"/>
          <w:highlight w:val="yellow"/>
        </w:rPr>
        <w:t>to</w:t>
      </w:r>
      <w:r w:rsidRPr="002A653E">
        <w:rPr>
          <w:rStyle w:val="StyleUnderline"/>
        </w:rPr>
        <w:t xml:space="preserve"> the </w:t>
      </w:r>
      <w:r w:rsidRPr="00C53C2A">
        <w:rPr>
          <w:rStyle w:val="Emphasis"/>
          <w:highlight w:val="yellow"/>
        </w:rPr>
        <w:t>Texas</w:t>
      </w:r>
      <w:r w:rsidRPr="002A653E">
        <w:rPr>
          <w:rStyle w:val="StyleUnderline"/>
        </w:rPr>
        <w:t xml:space="preserve"> coast</w:t>
      </w:r>
      <w:r w:rsidRPr="002A653E">
        <w:rPr>
          <w:sz w:val="16"/>
        </w:rPr>
        <w:t xml:space="preserve">, </w:t>
      </w:r>
      <w:r w:rsidRPr="00C53C2A">
        <w:rPr>
          <w:rStyle w:val="Emphasis"/>
          <w:highlight w:val="yellow"/>
        </w:rPr>
        <w:t>the dead zone</w:t>
      </w:r>
      <w:r w:rsidRPr="00C53C2A">
        <w:rPr>
          <w:rStyle w:val="StyleUnderline"/>
          <w:highlight w:val="yellow"/>
        </w:rPr>
        <w:t xml:space="preserve"> covers</w:t>
      </w:r>
      <w:r w:rsidRPr="002A653E">
        <w:rPr>
          <w:rStyle w:val="StyleUnderline"/>
        </w:rPr>
        <w:t xml:space="preserve"> </w:t>
      </w:r>
      <w:r w:rsidRPr="002A653E">
        <w:rPr>
          <w:rStyle w:val="Emphasis"/>
        </w:rPr>
        <w:t>8,776 square miles</w:t>
      </w:r>
      <w:r w:rsidRPr="002A653E">
        <w:rPr>
          <w:sz w:val="16"/>
        </w:rPr>
        <w:t xml:space="preserve">, </w:t>
      </w:r>
      <w:r w:rsidRPr="002A653E">
        <w:rPr>
          <w:rStyle w:val="StyleUnderline"/>
        </w:rPr>
        <w:t xml:space="preserve">an area about </w:t>
      </w:r>
      <w:r w:rsidRPr="00C53C2A">
        <w:rPr>
          <w:rStyle w:val="StyleUnderline"/>
          <w:highlight w:val="yellow"/>
        </w:rPr>
        <w:t xml:space="preserve">the size of </w:t>
      </w:r>
      <w:r w:rsidRPr="00C53C2A">
        <w:rPr>
          <w:rStyle w:val="Emphasis"/>
          <w:highlight w:val="yellow"/>
        </w:rPr>
        <w:t>New Jersey</w:t>
      </w:r>
      <w:r w:rsidRPr="002A653E">
        <w:rPr>
          <w:rStyle w:val="StyleUnderline"/>
        </w:rPr>
        <w:t>.</w:t>
      </w:r>
      <w:r w:rsidRPr="002A653E">
        <w:rPr>
          <w:sz w:val="16"/>
        </w:rPr>
        <w:t xml:space="preserve"> (Keep in mind, the average size of the dead zone is still quite large at 5,309 square miles—roughly the size of Connecticut.)</w:t>
      </w:r>
    </w:p>
    <w:p w14:paraId="1AAAB62E" w14:textId="77777777" w:rsidR="00765CAB" w:rsidRPr="002A653E" w:rsidRDefault="00765CAB" w:rsidP="00765CAB">
      <w:pPr>
        <w:rPr>
          <w:sz w:val="16"/>
        </w:rPr>
      </w:pPr>
      <w:r w:rsidRPr="002A653E">
        <w:rPr>
          <w:sz w:val="16"/>
        </w:rPr>
        <w:t xml:space="preserve">Why so big this year? Most likely it’s </w:t>
      </w:r>
      <w:r w:rsidRPr="002A653E">
        <w:rPr>
          <w:rStyle w:val="StyleUnderline"/>
        </w:rPr>
        <w:t xml:space="preserve">because </w:t>
      </w:r>
      <w:r w:rsidRPr="00C53C2A">
        <w:rPr>
          <w:rStyle w:val="StyleUnderline"/>
          <w:highlight w:val="yellow"/>
        </w:rPr>
        <w:t>heavy rains</w:t>
      </w:r>
      <w:r w:rsidRPr="002A653E">
        <w:rPr>
          <w:sz w:val="16"/>
        </w:rPr>
        <w:t xml:space="preserve"> in late spring </w:t>
      </w:r>
      <w:r w:rsidRPr="00C53C2A">
        <w:rPr>
          <w:rStyle w:val="StyleUnderline"/>
          <w:highlight w:val="yellow"/>
        </w:rPr>
        <w:t>flushed hundreds</w:t>
      </w:r>
      <w:r w:rsidRPr="002A653E">
        <w:rPr>
          <w:rStyle w:val="StyleUnderline"/>
        </w:rPr>
        <w:t xml:space="preserve"> of thousands</w:t>
      </w:r>
      <w:r w:rsidRPr="002A653E">
        <w:rPr>
          <w:sz w:val="16"/>
        </w:rPr>
        <w:t xml:space="preserve"> of tons </w:t>
      </w:r>
      <w:r w:rsidRPr="00C53C2A">
        <w:rPr>
          <w:rStyle w:val="StyleUnderline"/>
          <w:highlight w:val="yellow"/>
        </w:rPr>
        <w:t>of nitrates from farmlands</w:t>
      </w:r>
      <w:r w:rsidRPr="002A653E">
        <w:rPr>
          <w:sz w:val="16"/>
        </w:rPr>
        <w:t xml:space="preserve">, cities, and other sources </w:t>
      </w:r>
      <w:r w:rsidRPr="00C53C2A">
        <w:rPr>
          <w:rStyle w:val="StyleUnderline"/>
          <w:highlight w:val="yellow"/>
        </w:rPr>
        <w:t xml:space="preserve">into </w:t>
      </w:r>
      <w:r w:rsidRPr="00C53C2A">
        <w:rPr>
          <w:rStyle w:val="Emphasis"/>
          <w:highlight w:val="yellow"/>
        </w:rPr>
        <w:t>waterways</w:t>
      </w:r>
      <w:r w:rsidRPr="002A653E">
        <w:rPr>
          <w:sz w:val="16"/>
        </w:rPr>
        <w:t xml:space="preserve"> throughout the 31-state Mississippi River Basin </w:t>
      </w:r>
      <w:r w:rsidRPr="00C53C2A">
        <w:rPr>
          <w:rStyle w:val="StyleUnderline"/>
          <w:highlight w:val="yellow"/>
        </w:rPr>
        <w:t>that</w:t>
      </w:r>
      <w:r w:rsidRPr="002A653E">
        <w:rPr>
          <w:sz w:val="16"/>
        </w:rPr>
        <w:t xml:space="preserve"> eventually </w:t>
      </w:r>
      <w:r w:rsidRPr="00C53C2A">
        <w:rPr>
          <w:rStyle w:val="StyleUnderline"/>
          <w:highlight w:val="yellow"/>
        </w:rPr>
        <w:t xml:space="preserve">empty into the </w:t>
      </w:r>
      <w:r w:rsidRPr="00C53C2A">
        <w:rPr>
          <w:rStyle w:val="Emphasis"/>
          <w:highlight w:val="yellow"/>
        </w:rPr>
        <w:t>Gulf</w:t>
      </w:r>
      <w:r w:rsidRPr="002A653E">
        <w:rPr>
          <w:sz w:val="16"/>
        </w:rPr>
        <w:t>.</w:t>
      </w:r>
    </w:p>
    <w:p w14:paraId="221BB6B7" w14:textId="77777777" w:rsidR="00765CAB" w:rsidRPr="002A653E" w:rsidRDefault="00765CAB" w:rsidP="00765CAB">
      <w:pPr>
        <w:rPr>
          <w:sz w:val="16"/>
        </w:rPr>
      </w:pPr>
      <w:r w:rsidRPr="002A653E">
        <w:rPr>
          <w:rStyle w:val="StyleUnderline"/>
        </w:rPr>
        <w:t xml:space="preserve">Nutrient </w:t>
      </w:r>
      <w:r w:rsidRPr="00C53C2A">
        <w:rPr>
          <w:rStyle w:val="StyleUnderline"/>
          <w:highlight w:val="yellow"/>
        </w:rPr>
        <w:t>runoff is a</w:t>
      </w:r>
      <w:r w:rsidRPr="002A653E">
        <w:rPr>
          <w:sz w:val="16"/>
        </w:rPr>
        <w:t xml:space="preserve"> considerable </w:t>
      </w:r>
      <w:r w:rsidRPr="00C53C2A">
        <w:rPr>
          <w:rStyle w:val="Emphasis"/>
          <w:highlight w:val="yellow"/>
        </w:rPr>
        <w:t>threat</w:t>
      </w:r>
      <w:r w:rsidRPr="00C53C2A">
        <w:rPr>
          <w:rStyle w:val="StyleUnderline"/>
          <w:highlight w:val="yellow"/>
        </w:rPr>
        <w:t xml:space="preserve"> to</w:t>
      </w:r>
      <w:r w:rsidRPr="002A653E">
        <w:rPr>
          <w:sz w:val="16"/>
        </w:rPr>
        <w:t xml:space="preserve"> North America’s </w:t>
      </w:r>
      <w:r w:rsidRPr="00C53C2A">
        <w:rPr>
          <w:rStyle w:val="StyleUnderline"/>
          <w:highlight w:val="yellow"/>
        </w:rPr>
        <w:t>marine and</w:t>
      </w:r>
      <w:r w:rsidRPr="002A653E">
        <w:rPr>
          <w:rStyle w:val="StyleUnderline"/>
        </w:rPr>
        <w:t xml:space="preserve"> </w:t>
      </w:r>
      <w:proofErr w:type="gramStart"/>
      <w:r w:rsidRPr="00C53C2A">
        <w:rPr>
          <w:rStyle w:val="StyleUnderline"/>
          <w:highlight w:val="yellow"/>
        </w:rPr>
        <w:t>fresh water</w:t>
      </w:r>
      <w:proofErr w:type="gramEnd"/>
      <w:r w:rsidRPr="00C53C2A">
        <w:rPr>
          <w:rStyle w:val="StyleUnderline"/>
          <w:highlight w:val="yellow"/>
        </w:rPr>
        <w:t xml:space="preserve"> systems</w:t>
      </w:r>
      <w:r w:rsidRPr="002A653E">
        <w:rPr>
          <w:sz w:val="16"/>
        </w:rPr>
        <w:t xml:space="preserve">, threatening </w:t>
      </w:r>
      <w:r w:rsidRPr="002A653E">
        <w:rPr>
          <w:rStyle w:val="StyleUnderline"/>
        </w:rPr>
        <w:t>natural areas and wildlife habitat</w:t>
      </w:r>
      <w:r w:rsidRPr="002A653E">
        <w:rPr>
          <w:sz w:val="16"/>
        </w:rPr>
        <w:t xml:space="preserve">, </w:t>
      </w:r>
      <w:r w:rsidRPr="00C53C2A">
        <w:rPr>
          <w:rStyle w:val="StyleUnderline"/>
          <w:highlight w:val="yellow"/>
        </w:rPr>
        <w:t>tainting</w:t>
      </w:r>
      <w:r w:rsidRPr="002A653E">
        <w:rPr>
          <w:rStyle w:val="StyleUnderline"/>
        </w:rPr>
        <w:t xml:space="preserve"> drinking </w:t>
      </w:r>
      <w:r w:rsidRPr="00C53C2A">
        <w:rPr>
          <w:rStyle w:val="StyleUnderline"/>
          <w:highlight w:val="yellow"/>
        </w:rPr>
        <w:t>water</w:t>
      </w:r>
      <w:r w:rsidRPr="002A653E">
        <w:rPr>
          <w:rStyle w:val="StyleUnderline"/>
        </w:rPr>
        <w:t xml:space="preserve"> supplies, </w:t>
      </w:r>
      <w:r w:rsidRPr="00C53C2A">
        <w:rPr>
          <w:rStyle w:val="StyleUnderline"/>
          <w:highlight w:val="yellow"/>
        </w:rPr>
        <w:t>and imposing</w:t>
      </w:r>
      <w:r w:rsidRPr="002A653E">
        <w:rPr>
          <w:sz w:val="16"/>
        </w:rPr>
        <w:t xml:space="preserve"> tremendous </w:t>
      </w:r>
      <w:r w:rsidRPr="002A653E">
        <w:rPr>
          <w:rStyle w:val="StyleUnderline"/>
        </w:rPr>
        <w:t>water</w:t>
      </w:r>
      <w:r w:rsidRPr="002A653E">
        <w:rPr>
          <w:sz w:val="16"/>
        </w:rPr>
        <w:t xml:space="preserve"> treatment </w:t>
      </w:r>
      <w:r w:rsidRPr="00C53C2A">
        <w:rPr>
          <w:rStyle w:val="StyleUnderline"/>
          <w:highlight w:val="yellow"/>
        </w:rPr>
        <w:t>costs on communities</w:t>
      </w:r>
      <w:r w:rsidRPr="002A653E">
        <w:rPr>
          <w:sz w:val="16"/>
        </w:rPr>
        <w:t>.</w:t>
      </w:r>
    </w:p>
    <w:p w14:paraId="74D4EDCB" w14:textId="5A5760F7" w:rsidR="00765CAB" w:rsidRPr="009B7BCB" w:rsidRDefault="00765CAB" w:rsidP="00765CAB">
      <w:pPr>
        <w:rPr>
          <w:sz w:val="16"/>
        </w:rPr>
      </w:pPr>
      <w:r w:rsidRPr="002A653E">
        <w:rPr>
          <w:sz w:val="16"/>
        </w:rPr>
        <w:lastRenderedPageBreak/>
        <w:t xml:space="preserve">In particular, </w:t>
      </w:r>
      <w:r w:rsidRPr="00C53C2A">
        <w:rPr>
          <w:rStyle w:val="StyleUnderline"/>
          <w:highlight w:val="yellow"/>
        </w:rPr>
        <w:t xml:space="preserve">the </w:t>
      </w:r>
      <w:r w:rsidRPr="00C53C2A">
        <w:rPr>
          <w:rStyle w:val="Emphasis"/>
          <w:highlight w:val="yellow"/>
        </w:rPr>
        <w:t>dead zone</w:t>
      </w:r>
      <w:r w:rsidRPr="00C53C2A">
        <w:rPr>
          <w:rStyle w:val="StyleUnderline"/>
          <w:highlight w:val="yellow"/>
        </w:rPr>
        <w:t xml:space="preserve"> threatens</w:t>
      </w:r>
      <w:r w:rsidRPr="002A653E">
        <w:rPr>
          <w:sz w:val="16"/>
        </w:rPr>
        <w:t xml:space="preserve"> the </w:t>
      </w:r>
      <w:r w:rsidRPr="002A653E">
        <w:rPr>
          <w:rStyle w:val="StyleUnderline"/>
        </w:rPr>
        <w:t>commercial and recreational</w:t>
      </w:r>
      <w:r w:rsidRPr="002A653E">
        <w:rPr>
          <w:sz w:val="16"/>
        </w:rPr>
        <w:t xml:space="preserve"> </w:t>
      </w:r>
      <w:r w:rsidRPr="00C53C2A">
        <w:rPr>
          <w:rStyle w:val="StyleUnderline"/>
          <w:highlight w:val="yellow"/>
        </w:rPr>
        <w:t>fisheries</w:t>
      </w:r>
      <w:r w:rsidRPr="002A653E">
        <w:rPr>
          <w:sz w:val="16"/>
        </w:rPr>
        <w:t xml:space="preserve"> of the Gulf, </w:t>
      </w:r>
      <w:r w:rsidRPr="00C53C2A">
        <w:rPr>
          <w:rStyle w:val="StyleUnderline"/>
          <w:highlight w:val="yellow"/>
        </w:rPr>
        <w:t>valued at</w:t>
      </w:r>
      <w:r w:rsidRPr="002A653E">
        <w:rPr>
          <w:sz w:val="16"/>
        </w:rPr>
        <w:t xml:space="preserve"> almost </w:t>
      </w:r>
      <w:r w:rsidRPr="00C53C2A">
        <w:rPr>
          <w:rStyle w:val="Emphasis"/>
          <w:highlight w:val="yellow"/>
        </w:rPr>
        <w:t>$1 billion</w:t>
      </w:r>
      <w:r w:rsidRPr="002A653E">
        <w:rPr>
          <w:sz w:val="16"/>
        </w:rPr>
        <w:t xml:space="preserve">. </w:t>
      </w:r>
      <w:r w:rsidRPr="002A653E">
        <w:rPr>
          <w:rStyle w:val="StyleUnderline"/>
        </w:rPr>
        <w:t>It</w:t>
      </w:r>
      <w:r w:rsidRPr="002A653E">
        <w:rPr>
          <w:sz w:val="16"/>
        </w:rPr>
        <w:t xml:space="preserve"> also </w:t>
      </w:r>
      <w:r w:rsidRPr="002A653E">
        <w:rPr>
          <w:rStyle w:val="StyleUnderline"/>
        </w:rPr>
        <w:t>drives up the price of</w:t>
      </w:r>
      <w:r w:rsidRPr="002A653E">
        <w:rPr>
          <w:sz w:val="16"/>
        </w:rPr>
        <w:t xml:space="preserve"> large </w:t>
      </w:r>
      <w:r w:rsidRPr="002A653E">
        <w:rPr>
          <w:rStyle w:val="StyleUnderline"/>
        </w:rPr>
        <w:t>shrimp</w:t>
      </w:r>
      <w:r w:rsidRPr="002A653E">
        <w:rPr>
          <w:sz w:val="16"/>
        </w:rPr>
        <w:t xml:space="preserve"> relative to smaller sizes, </w:t>
      </w:r>
      <w:r w:rsidRPr="00C53C2A">
        <w:rPr>
          <w:rStyle w:val="StyleUnderline"/>
          <w:highlight w:val="yellow"/>
        </w:rPr>
        <w:t>causing</w:t>
      </w:r>
      <w:r w:rsidRPr="002A653E">
        <w:rPr>
          <w:rStyle w:val="StyleUnderline"/>
        </w:rPr>
        <w:t xml:space="preserve"> economic </w:t>
      </w:r>
      <w:r w:rsidRPr="00C53C2A">
        <w:rPr>
          <w:rStyle w:val="StyleUnderline"/>
          <w:highlight w:val="yellow"/>
        </w:rPr>
        <w:t>ripples that</w:t>
      </w:r>
      <w:r w:rsidRPr="002A653E">
        <w:rPr>
          <w:sz w:val="16"/>
        </w:rPr>
        <w:t xml:space="preserve"> can </w:t>
      </w:r>
      <w:r w:rsidRPr="00C53C2A">
        <w:rPr>
          <w:rStyle w:val="StyleUnderline"/>
          <w:highlight w:val="yellow"/>
        </w:rPr>
        <w:t xml:space="preserve">affect </w:t>
      </w:r>
      <w:r w:rsidRPr="00C53C2A">
        <w:rPr>
          <w:rStyle w:val="Emphasis"/>
          <w:highlight w:val="yellow"/>
        </w:rPr>
        <w:t>consumers</w:t>
      </w:r>
      <w:r w:rsidRPr="002A653E">
        <w:rPr>
          <w:rStyle w:val="StyleUnderline"/>
        </w:rPr>
        <w:t xml:space="preserve">, </w:t>
      </w:r>
      <w:r w:rsidRPr="002A653E">
        <w:rPr>
          <w:rStyle w:val="Emphasis"/>
        </w:rPr>
        <w:t>fishermen</w:t>
      </w:r>
      <w:r w:rsidRPr="002A653E">
        <w:rPr>
          <w:rStyle w:val="StyleUnderline"/>
        </w:rPr>
        <w:t xml:space="preserve"> </w:t>
      </w:r>
      <w:r w:rsidRPr="00C53C2A">
        <w:rPr>
          <w:rStyle w:val="StyleUnderline"/>
          <w:highlight w:val="yellow"/>
        </w:rPr>
        <w:t xml:space="preserve">and </w:t>
      </w:r>
      <w:r w:rsidRPr="00C53C2A">
        <w:rPr>
          <w:rStyle w:val="Emphasis"/>
          <w:highlight w:val="yellow"/>
        </w:rPr>
        <w:t>seafood markets</w:t>
      </w:r>
      <w:r w:rsidRPr="002A653E">
        <w:rPr>
          <w:rStyle w:val="StyleUnderline"/>
        </w:rPr>
        <w:t xml:space="preserve"> alike</w:t>
      </w:r>
      <w:r w:rsidRPr="002A653E">
        <w:rPr>
          <w:sz w:val="16"/>
        </w:rPr>
        <w:t>.</w:t>
      </w:r>
    </w:p>
    <w:p w14:paraId="3DC51D75" w14:textId="77777777" w:rsidR="00765CAB" w:rsidRPr="002A653E" w:rsidRDefault="00765CAB" w:rsidP="00765CAB">
      <w:pPr>
        <w:pStyle w:val="Heading4"/>
      </w:pPr>
      <w:r w:rsidRPr="002A653E">
        <w:t xml:space="preserve">Climate change </w:t>
      </w:r>
      <w:r w:rsidRPr="002A653E">
        <w:rPr>
          <w:u w:val="single"/>
        </w:rPr>
        <w:t>guarantees</w:t>
      </w:r>
      <w:r w:rsidRPr="002A653E">
        <w:t xml:space="preserve"> an increase in runoff – that kills shrimp prices </w:t>
      </w:r>
      <w:r>
        <w:t>eliminating</w:t>
      </w:r>
      <w:r w:rsidRPr="002A653E">
        <w:t xml:space="preserve"> ocean oxygen</w:t>
      </w:r>
    </w:p>
    <w:p w14:paraId="4E07E892" w14:textId="77777777" w:rsidR="00765CAB" w:rsidRPr="002A653E" w:rsidRDefault="00765CAB" w:rsidP="00765CAB">
      <w:r w:rsidRPr="002A653E">
        <w:rPr>
          <w:rStyle w:val="Style13ptBold"/>
        </w:rPr>
        <w:t>Gibbens 19</w:t>
      </w:r>
      <w:r w:rsidRPr="002A653E">
        <w:t xml:space="preserve"> – Sarah, “Massive 8,000-mile 'dead zone' could be one of the gulf's largest”, National Geographic, </w:t>
      </w:r>
      <w:hyperlink r:id="rId19" w:history="1">
        <w:r w:rsidRPr="002A653E">
          <w:rPr>
            <w:rStyle w:val="Hyperlink"/>
          </w:rPr>
          <w:t>https://www.nationalgeographic.com/environment/article/massive-dead-zone-predicted-to-be-one-of-largest-gulf-of-mexico</w:t>
        </w:r>
      </w:hyperlink>
      <w:r w:rsidRPr="002A653E">
        <w:t xml:space="preserve">, 06-10-2019 </w:t>
      </w:r>
      <w:proofErr w:type="spellStart"/>
      <w:r w:rsidRPr="002A653E">
        <w:t>pbr</w:t>
      </w:r>
      <w:proofErr w:type="spellEnd"/>
      <w:r w:rsidRPr="002A653E">
        <w:t>/msdi21</w:t>
      </w:r>
    </w:p>
    <w:p w14:paraId="2072056E" w14:textId="77777777" w:rsidR="00765CAB" w:rsidRPr="002A653E" w:rsidRDefault="00765CAB" w:rsidP="00765CAB">
      <w:pPr>
        <w:rPr>
          <w:sz w:val="16"/>
        </w:rPr>
      </w:pPr>
      <w:r w:rsidRPr="002A653E">
        <w:rPr>
          <w:sz w:val="16"/>
        </w:rPr>
        <w:t xml:space="preserve">Just off the coast of Louisiana and Texas where the Mississippi River empties, </w:t>
      </w:r>
      <w:r w:rsidRPr="00C53C2A">
        <w:rPr>
          <w:rStyle w:val="StyleUnderline"/>
          <w:highlight w:val="yellow"/>
        </w:rPr>
        <w:t xml:space="preserve">the ocean is </w:t>
      </w:r>
      <w:r w:rsidRPr="00C53C2A">
        <w:rPr>
          <w:rStyle w:val="Emphasis"/>
          <w:highlight w:val="yellow"/>
        </w:rPr>
        <w:t>dying</w:t>
      </w:r>
      <w:r w:rsidRPr="002A653E">
        <w:rPr>
          <w:sz w:val="16"/>
        </w:rPr>
        <w:t xml:space="preserve">. The cyclical event known as </w:t>
      </w:r>
      <w:r w:rsidRPr="002A653E">
        <w:rPr>
          <w:rStyle w:val="StyleUnderline"/>
        </w:rPr>
        <w:t>the dead zone occurs every year</w:t>
      </w:r>
      <w:r w:rsidRPr="002A653E">
        <w:rPr>
          <w:sz w:val="16"/>
        </w:rPr>
        <w:t xml:space="preserve">, but scientists predict that this </w:t>
      </w:r>
      <w:proofErr w:type="spellStart"/>
      <w:r w:rsidRPr="002A653E">
        <w:rPr>
          <w:sz w:val="16"/>
        </w:rPr>
        <w:t>year's</w:t>
      </w:r>
      <w:proofErr w:type="spellEnd"/>
      <w:r w:rsidRPr="002A653E">
        <w:rPr>
          <w:sz w:val="16"/>
        </w:rPr>
        <w:t xml:space="preserve"> could be one of the largest in recorded history.</w:t>
      </w:r>
    </w:p>
    <w:p w14:paraId="5146FF03" w14:textId="77777777" w:rsidR="00765CAB" w:rsidRPr="002A653E" w:rsidRDefault="00765CAB" w:rsidP="00765CAB">
      <w:pPr>
        <w:rPr>
          <w:sz w:val="16"/>
        </w:rPr>
      </w:pPr>
      <w:r w:rsidRPr="002A653E">
        <w:rPr>
          <w:sz w:val="16"/>
        </w:rPr>
        <w:t xml:space="preserve">Annual </w:t>
      </w:r>
      <w:r w:rsidRPr="002A653E">
        <w:rPr>
          <w:rStyle w:val="StyleUnderline"/>
        </w:rPr>
        <w:t xml:space="preserve">spring </w:t>
      </w:r>
      <w:r w:rsidRPr="00C53C2A">
        <w:rPr>
          <w:rStyle w:val="StyleUnderline"/>
          <w:highlight w:val="yellow"/>
        </w:rPr>
        <w:t>rains wash</w:t>
      </w:r>
      <w:r w:rsidRPr="002A653E">
        <w:rPr>
          <w:sz w:val="16"/>
        </w:rPr>
        <w:t xml:space="preserve"> the </w:t>
      </w:r>
      <w:r w:rsidRPr="00C53C2A">
        <w:rPr>
          <w:rStyle w:val="StyleUnderline"/>
          <w:highlight w:val="yellow"/>
        </w:rPr>
        <w:t xml:space="preserve">nutrients used in </w:t>
      </w:r>
      <w:r w:rsidRPr="00C53C2A">
        <w:rPr>
          <w:rStyle w:val="Emphasis"/>
          <w:highlight w:val="yellow"/>
        </w:rPr>
        <w:t>fertilizers</w:t>
      </w:r>
      <w:r w:rsidRPr="002A653E">
        <w:rPr>
          <w:rStyle w:val="StyleUnderline"/>
        </w:rPr>
        <w:t xml:space="preserve"> and </w:t>
      </w:r>
      <w:r w:rsidRPr="002A653E">
        <w:rPr>
          <w:rStyle w:val="Emphasis"/>
        </w:rPr>
        <w:t>sewage</w:t>
      </w:r>
      <w:r w:rsidRPr="002A653E">
        <w:rPr>
          <w:sz w:val="16"/>
        </w:rPr>
        <w:t xml:space="preserve"> </w:t>
      </w:r>
      <w:r w:rsidRPr="00C53C2A">
        <w:rPr>
          <w:rStyle w:val="StyleUnderline"/>
          <w:highlight w:val="yellow"/>
        </w:rPr>
        <w:t xml:space="preserve">into the </w:t>
      </w:r>
      <w:r w:rsidRPr="00C53C2A">
        <w:rPr>
          <w:rStyle w:val="Emphasis"/>
          <w:highlight w:val="yellow"/>
        </w:rPr>
        <w:t>Mississippi</w:t>
      </w:r>
      <w:r w:rsidRPr="002A653E">
        <w:rPr>
          <w:sz w:val="16"/>
        </w:rPr>
        <w:t xml:space="preserve">. </w:t>
      </w:r>
      <w:r w:rsidRPr="002A653E">
        <w:rPr>
          <w:rStyle w:val="StyleUnderline"/>
        </w:rPr>
        <w:t xml:space="preserve">That </w:t>
      </w:r>
      <w:r w:rsidRPr="00C53C2A">
        <w:rPr>
          <w:rStyle w:val="StyleUnderline"/>
          <w:highlight w:val="yellow"/>
        </w:rPr>
        <w:t>fresh water</w:t>
      </w:r>
      <w:r w:rsidRPr="002A653E">
        <w:rPr>
          <w:sz w:val="16"/>
        </w:rPr>
        <w:t xml:space="preserve">, less dense than ocean water, </w:t>
      </w:r>
      <w:r w:rsidRPr="00C53C2A">
        <w:rPr>
          <w:rStyle w:val="StyleUnderline"/>
          <w:highlight w:val="yellow"/>
        </w:rPr>
        <w:t>sits on top of the ocean</w:t>
      </w:r>
      <w:r w:rsidRPr="002A653E">
        <w:rPr>
          <w:sz w:val="16"/>
        </w:rPr>
        <w:t xml:space="preserve">, </w:t>
      </w:r>
      <w:r w:rsidRPr="002A653E">
        <w:rPr>
          <w:rStyle w:val="StyleUnderline"/>
        </w:rPr>
        <w:t xml:space="preserve">preventing </w:t>
      </w:r>
      <w:r w:rsidRPr="002A653E">
        <w:rPr>
          <w:rStyle w:val="Emphasis"/>
        </w:rPr>
        <w:t>oxygen</w:t>
      </w:r>
      <w:r w:rsidRPr="002A653E">
        <w:rPr>
          <w:rStyle w:val="StyleUnderline"/>
        </w:rPr>
        <w:t xml:space="preserve"> from mixing</w:t>
      </w:r>
      <w:r w:rsidRPr="002A653E">
        <w:rPr>
          <w:sz w:val="16"/>
        </w:rPr>
        <w:t xml:space="preserve"> through the water column. Eventually those </w:t>
      </w:r>
      <w:r w:rsidRPr="002A653E">
        <w:rPr>
          <w:rStyle w:val="StyleUnderline"/>
        </w:rPr>
        <w:t>freshwater nutrients</w:t>
      </w:r>
      <w:r w:rsidRPr="002A653E">
        <w:rPr>
          <w:sz w:val="16"/>
        </w:rPr>
        <w:t xml:space="preserve"> can </w:t>
      </w:r>
      <w:r w:rsidRPr="00C53C2A">
        <w:rPr>
          <w:rStyle w:val="StyleUnderline"/>
          <w:highlight w:val="yellow"/>
        </w:rPr>
        <w:t>spur</w:t>
      </w:r>
      <w:r w:rsidRPr="002A653E">
        <w:rPr>
          <w:sz w:val="16"/>
        </w:rPr>
        <w:t xml:space="preserve"> a burst of </w:t>
      </w:r>
      <w:r w:rsidRPr="00C53C2A">
        <w:rPr>
          <w:rStyle w:val="StyleUnderline"/>
          <w:highlight w:val="yellow"/>
        </w:rPr>
        <w:t>algal</w:t>
      </w:r>
      <w:r w:rsidRPr="00C53C2A">
        <w:rPr>
          <w:sz w:val="16"/>
          <w:highlight w:val="yellow"/>
        </w:rPr>
        <w:t xml:space="preserve"> </w:t>
      </w:r>
      <w:r w:rsidRPr="00C53C2A">
        <w:rPr>
          <w:rStyle w:val="StyleUnderline"/>
          <w:highlight w:val="yellow"/>
        </w:rPr>
        <w:t>growth</w:t>
      </w:r>
      <w:r w:rsidRPr="002A653E">
        <w:rPr>
          <w:sz w:val="16"/>
        </w:rPr>
        <w:t xml:space="preserve">, </w:t>
      </w:r>
      <w:r w:rsidRPr="002A653E">
        <w:rPr>
          <w:rStyle w:val="StyleUnderline"/>
        </w:rPr>
        <w:t xml:space="preserve">which consumes oxygen as the plants </w:t>
      </w:r>
      <w:r w:rsidRPr="002A653E">
        <w:rPr>
          <w:rStyle w:val="Emphasis"/>
        </w:rPr>
        <w:t>decompose</w:t>
      </w:r>
      <w:r w:rsidRPr="002A653E">
        <w:rPr>
          <w:sz w:val="16"/>
        </w:rPr>
        <w:t>.</w:t>
      </w:r>
    </w:p>
    <w:p w14:paraId="2BB1FCD1" w14:textId="77777777" w:rsidR="00765CAB" w:rsidRPr="002A653E" w:rsidRDefault="00765CAB" w:rsidP="00765CAB">
      <w:pPr>
        <w:rPr>
          <w:sz w:val="16"/>
        </w:rPr>
      </w:pPr>
      <w:r w:rsidRPr="00C53C2A">
        <w:rPr>
          <w:rStyle w:val="StyleUnderline"/>
          <w:highlight w:val="yellow"/>
        </w:rPr>
        <w:t>The</w:t>
      </w:r>
      <w:r w:rsidRPr="002A653E">
        <w:rPr>
          <w:rStyle w:val="StyleUnderline"/>
        </w:rPr>
        <w:t xml:space="preserve"> resulting </w:t>
      </w:r>
      <w:r w:rsidRPr="00C53C2A">
        <w:rPr>
          <w:rStyle w:val="StyleUnderline"/>
          <w:highlight w:val="yellow"/>
        </w:rPr>
        <w:t>patch of</w:t>
      </w:r>
      <w:r w:rsidRPr="002A653E">
        <w:rPr>
          <w:sz w:val="16"/>
        </w:rPr>
        <w:t xml:space="preserve"> low-oxygen waters leads to a condition called </w:t>
      </w:r>
      <w:r w:rsidRPr="00C53C2A">
        <w:rPr>
          <w:rStyle w:val="Emphasis"/>
          <w:highlight w:val="yellow"/>
        </w:rPr>
        <w:t>hypoxia</w:t>
      </w:r>
      <w:r w:rsidRPr="002A653E">
        <w:rPr>
          <w:sz w:val="16"/>
        </w:rPr>
        <w:t xml:space="preserve">, </w:t>
      </w:r>
      <w:r w:rsidRPr="00C53C2A">
        <w:rPr>
          <w:rStyle w:val="StyleUnderline"/>
          <w:highlight w:val="yellow"/>
        </w:rPr>
        <w:t>where</w:t>
      </w:r>
      <w:r w:rsidRPr="002A653E">
        <w:rPr>
          <w:rStyle w:val="StyleUnderline"/>
        </w:rPr>
        <w:t xml:space="preserve"> </w:t>
      </w:r>
      <w:r w:rsidRPr="00C53C2A">
        <w:rPr>
          <w:rStyle w:val="StyleUnderline"/>
          <w:highlight w:val="yellow"/>
        </w:rPr>
        <w:t>animals</w:t>
      </w:r>
      <w:r w:rsidRPr="002A653E">
        <w:rPr>
          <w:sz w:val="16"/>
        </w:rPr>
        <w:t xml:space="preserve"> in the area </w:t>
      </w:r>
      <w:r w:rsidRPr="002A653E">
        <w:rPr>
          <w:rStyle w:val="StyleUnderline"/>
        </w:rPr>
        <w:t>suffocate and</w:t>
      </w:r>
      <w:r w:rsidRPr="002A653E">
        <w:rPr>
          <w:sz w:val="16"/>
        </w:rPr>
        <w:t xml:space="preserve"> </w:t>
      </w:r>
      <w:r w:rsidRPr="00C53C2A">
        <w:rPr>
          <w:rStyle w:val="Emphasis"/>
          <w:highlight w:val="yellow"/>
        </w:rPr>
        <w:t>die</w:t>
      </w:r>
      <w:r w:rsidRPr="002A653E">
        <w:rPr>
          <w:sz w:val="16"/>
        </w:rPr>
        <w:t xml:space="preserve">. Scientists estimate that this year </w:t>
      </w:r>
      <w:r w:rsidRPr="002A653E">
        <w:rPr>
          <w:rStyle w:val="StyleUnderline"/>
        </w:rPr>
        <w:t>the dead zone in the Gulf of Mexico will spread for</w:t>
      </w:r>
      <w:r w:rsidRPr="002A653E">
        <w:rPr>
          <w:sz w:val="16"/>
        </w:rPr>
        <w:t xml:space="preserve"> just over or just under </w:t>
      </w:r>
      <w:r w:rsidRPr="002A653E">
        <w:rPr>
          <w:rStyle w:val="StyleUnderline"/>
        </w:rPr>
        <w:t>8,000 square miles</w:t>
      </w:r>
      <w:r w:rsidRPr="002A653E">
        <w:rPr>
          <w:sz w:val="16"/>
        </w:rPr>
        <w:t xml:space="preserve"> across the continental shelf situated off the coast.</w:t>
      </w:r>
    </w:p>
    <w:p w14:paraId="663CB8E3" w14:textId="77777777" w:rsidR="00765CAB" w:rsidRPr="002A653E" w:rsidRDefault="00765CAB" w:rsidP="00765CAB">
      <w:pPr>
        <w:rPr>
          <w:sz w:val="16"/>
          <w:szCs w:val="16"/>
        </w:rPr>
      </w:pPr>
      <w:r w:rsidRPr="002A653E">
        <w:rPr>
          <w:sz w:val="16"/>
          <w:szCs w:val="16"/>
        </w:rPr>
        <w:t>Choking an ecosystem</w:t>
      </w:r>
    </w:p>
    <w:p w14:paraId="428DC9EF" w14:textId="77777777" w:rsidR="00765CAB" w:rsidRPr="002A653E" w:rsidRDefault="00765CAB" w:rsidP="00765CAB">
      <w:pPr>
        <w:rPr>
          <w:sz w:val="16"/>
          <w:szCs w:val="16"/>
        </w:rPr>
      </w:pPr>
      <w:r w:rsidRPr="002A653E">
        <w:rPr>
          <w:sz w:val="16"/>
          <w:szCs w:val="16"/>
        </w:rPr>
        <w:t>“When the oxygen is below two parts per million, any shrimp, crabs, and fish that can swim away, will swim away,” says Louisiana State University ocean ecologist Nancy Rabalais. “The animals in the sediment [that can't swim away] can be close to annihilated.”</w:t>
      </w:r>
    </w:p>
    <w:p w14:paraId="5488BE20" w14:textId="77777777" w:rsidR="00765CAB" w:rsidRPr="002A653E" w:rsidRDefault="00765CAB" w:rsidP="00765CAB">
      <w:pPr>
        <w:rPr>
          <w:sz w:val="16"/>
          <w:szCs w:val="16"/>
        </w:rPr>
      </w:pPr>
      <w:r w:rsidRPr="002A653E">
        <w:rPr>
          <w:sz w:val="16"/>
          <w:szCs w:val="16"/>
        </w:rPr>
        <w:t>Animals like shrimp will often search for more oxygen in shallower waters closer to the shore. Shrimp subjected to hypoxic waters are smaller, their growth stunted by pollution.</w:t>
      </w:r>
    </w:p>
    <w:p w14:paraId="1CF2A579" w14:textId="77777777" w:rsidR="00765CAB" w:rsidRPr="002A653E" w:rsidRDefault="00765CAB" w:rsidP="00765CAB">
      <w:pPr>
        <w:rPr>
          <w:rStyle w:val="StyleUnderline"/>
        </w:rPr>
      </w:pPr>
      <w:r w:rsidRPr="002A653E">
        <w:rPr>
          <w:sz w:val="16"/>
        </w:rPr>
        <w:lastRenderedPageBreak/>
        <w:t xml:space="preserve">One study published in 2017 noted how </w:t>
      </w:r>
      <w:r w:rsidRPr="00C53C2A">
        <w:rPr>
          <w:rStyle w:val="StyleUnderline"/>
          <w:highlight w:val="yellow"/>
        </w:rPr>
        <w:t>the dead zone affects</w:t>
      </w:r>
      <w:r w:rsidRPr="002A653E">
        <w:rPr>
          <w:rStyle w:val="StyleUnderline"/>
        </w:rPr>
        <w:t xml:space="preserve"> Gulf Coast </w:t>
      </w:r>
      <w:r w:rsidRPr="00C53C2A">
        <w:rPr>
          <w:rStyle w:val="StyleUnderline"/>
          <w:highlight w:val="yellow"/>
        </w:rPr>
        <w:t>shrimpers</w:t>
      </w:r>
      <w:r w:rsidRPr="002A653E">
        <w:rPr>
          <w:rStyle w:val="StyleUnderline"/>
        </w:rPr>
        <w:t xml:space="preserve"> by </w:t>
      </w:r>
      <w:r w:rsidRPr="00C53C2A">
        <w:rPr>
          <w:rStyle w:val="StyleUnderline"/>
          <w:highlight w:val="yellow"/>
        </w:rPr>
        <w:t>driving down the price</w:t>
      </w:r>
      <w:r w:rsidRPr="002A653E">
        <w:rPr>
          <w:rStyle w:val="StyleUnderline"/>
        </w:rPr>
        <w:t xml:space="preserve"> of shrimp </w:t>
      </w:r>
      <w:r w:rsidRPr="00C53C2A">
        <w:rPr>
          <w:rStyle w:val="StyleUnderline"/>
          <w:highlight w:val="yellow"/>
        </w:rPr>
        <w:t>and reducing profit</w:t>
      </w:r>
      <w:r w:rsidRPr="002A653E">
        <w:rPr>
          <w:rStyle w:val="StyleUnderline"/>
        </w:rPr>
        <w:t xml:space="preserve"> for local businesses.</w:t>
      </w:r>
    </w:p>
    <w:p w14:paraId="23C2D040" w14:textId="77777777" w:rsidR="00765CAB" w:rsidRPr="002A653E" w:rsidRDefault="00765CAB" w:rsidP="00765CAB">
      <w:pPr>
        <w:rPr>
          <w:sz w:val="16"/>
          <w:szCs w:val="16"/>
        </w:rPr>
      </w:pPr>
      <w:r w:rsidRPr="002A653E">
        <w:rPr>
          <w:sz w:val="16"/>
          <w:szCs w:val="16"/>
        </w:rPr>
        <w:t>Dead zones are not unique to the Gulf of the Mexico, though the gulf's is estimated to be the world's second largest. In the world's largest dead zone, in the Baltic Sea, low oxygen devastated fisheries, and most marine animals can no longer survive there.</w:t>
      </w:r>
    </w:p>
    <w:p w14:paraId="03BBF10F" w14:textId="77777777" w:rsidR="00765CAB" w:rsidRPr="002A653E" w:rsidRDefault="00765CAB" w:rsidP="00765CAB">
      <w:pPr>
        <w:rPr>
          <w:sz w:val="16"/>
          <w:szCs w:val="16"/>
        </w:rPr>
      </w:pPr>
      <w:r w:rsidRPr="002A653E">
        <w:rPr>
          <w:sz w:val="16"/>
          <w:szCs w:val="16"/>
        </w:rPr>
        <w:t>Off the West Coast of the United States, California and Oregon crab and oyster industries have reported profit losses since the early 21st century, saying the annual wave of low oxygen ocean water has destroyed many of the animals they normally fish from the sediment.</w:t>
      </w:r>
    </w:p>
    <w:p w14:paraId="5C1B7CB4" w14:textId="77777777" w:rsidR="00765CAB" w:rsidRPr="002A653E" w:rsidRDefault="00765CAB" w:rsidP="00765CAB">
      <w:pPr>
        <w:rPr>
          <w:sz w:val="16"/>
          <w:szCs w:val="16"/>
        </w:rPr>
      </w:pPr>
      <w:r w:rsidRPr="002A653E">
        <w:rPr>
          <w:sz w:val="16"/>
          <w:szCs w:val="16"/>
        </w:rPr>
        <w:t>Dead zone causes</w:t>
      </w:r>
    </w:p>
    <w:p w14:paraId="258BDE55" w14:textId="77777777" w:rsidR="00765CAB" w:rsidRPr="002A653E" w:rsidRDefault="00765CAB" w:rsidP="00765CAB">
      <w:pPr>
        <w:rPr>
          <w:rStyle w:val="StyleUnderline"/>
        </w:rPr>
      </w:pPr>
      <w:r w:rsidRPr="002A653E">
        <w:rPr>
          <w:sz w:val="16"/>
        </w:rPr>
        <w:t xml:space="preserve">Rabalais says she's not surprised that this year's </w:t>
      </w:r>
      <w:r w:rsidRPr="00C53C2A">
        <w:rPr>
          <w:rStyle w:val="StyleUnderline"/>
          <w:highlight w:val="yellow"/>
        </w:rPr>
        <w:t>dead zone will be</w:t>
      </w:r>
      <w:r w:rsidRPr="002A653E">
        <w:rPr>
          <w:sz w:val="16"/>
        </w:rPr>
        <w:t xml:space="preserve"> particularly </w:t>
      </w:r>
      <w:r w:rsidRPr="00C53C2A">
        <w:rPr>
          <w:rStyle w:val="StyleUnderline"/>
          <w:highlight w:val="yellow"/>
        </w:rPr>
        <w:t>large</w:t>
      </w:r>
      <w:r w:rsidRPr="002A653E">
        <w:rPr>
          <w:sz w:val="16"/>
        </w:rPr>
        <w:t xml:space="preserve">. Much of </w:t>
      </w:r>
      <w:r w:rsidRPr="00C53C2A">
        <w:rPr>
          <w:rStyle w:val="StyleUnderline"/>
          <w:highlight w:val="yellow"/>
        </w:rPr>
        <w:t xml:space="preserve">the Midwest saw unprecedented </w:t>
      </w:r>
      <w:r w:rsidRPr="00C53C2A">
        <w:rPr>
          <w:rStyle w:val="Emphasis"/>
          <w:highlight w:val="yellow"/>
        </w:rPr>
        <w:t>rainfall</w:t>
      </w:r>
      <w:r w:rsidRPr="002A653E">
        <w:rPr>
          <w:sz w:val="16"/>
        </w:rPr>
        <w:t xml:space="preserve"> this spring, </w:t>
      </w:r>
      <w:r w:rsidRPr="00C53C2A">
        <w:rPr>
          <w:rStyle w:val="StyleUnderline"/>
          <w:highlight w:val="yellow"/>
        </w:rPr>
        <w:t>leading to</w:t>
      </w:r>
      <w:r w:rsidRPr="002A653E">
        <w:rPr>
          <w:rStyle w:val="StyleUnderline"/>
        </w:rPr>
        <w:t xml:space="preserve"> a large </w:t>
      </w:r>
      <w:r w:rsidRPr="00C53C2A">
        <w:rPr>
          <w:rStyle w:val="StyleUnderline"/>
          <w:highlight w:val="yellow"/>
        </w:rPr>
        <w:t>increase in</w:t>
      </w:r>
      <w:r w:rsidRPr="002A653E">
        <w:rPr>
          <w:rStyle w:val="StyleUnderline"/>
        </w:rPr>
        <w:t xml:space="preserve"> the amount of </w:t>
      </w:r>
      <w:r w:rsidRPr="00C53C2A">
        <w:rPr>
          <w:rStyle w:val="Emphasis"/>
          <w:highlight w:val="yellow"/>
        </w:rPr>
        <w:t>runoff</w:t>
      </w:r>
      <w:r w:rsidRPr="002A653E">
        <w:rPr>
          <w:rStyle w:val="StyleUnderline"/>
        </w:rPr>
        <w:t xml:space="preserve"> washing</w:t>
      </w:r>
      <w:r w:rsidRPr="002A653E">
        <w:rPr>
          <w:sz w:val="16"/>
        </w:rPr>
        <w:t xml:space="preserve"> into the sea. Many farmers were so affected by the intense rains that they were unable to plant crops like corn and soybean, </w:t>
      </w:r>
      <w:r w:rsidRPr="002A653E">
        <w:rPr>
          <w:rStyle w:val="StyleUnderline"/>
        </w:rPr>
        <w:t>meaning</w:t>
      </w:r>
      <w:r w:rsidRPr="002A653E">
        <w:rPr>
          <w:sz w:val="16"/>
        </w:rPr>
        <w:t xml:space="preserve"> all the </w:t>
      </w:r>
      <w:r w:rsidRPr="002A653E">
        <w:rPr>
          <w:rStyle w:val="StyleUnderline"/>
        </w:rPr>
        <w:t>nitrogen and phosphorus-rich</w:t>
      </w:r>
      <w:r w:rsidRPr="002A653E">
        <w:rPr>
          <w:sz w:val="16"/>
        </w:rPr>
        <w:t xml:space="preserve"> </w:t>
      </w:r>
      <w:r w:rsidRPr="002A653E">
        <w:rPr>
          <w:rStyle w:val="StyleUnderline"/>
        </w:rPr>
        <w:t>fertilizer</w:t>
      </w:r>
      <w:r w:rsidRPr="002A653E">
        <w:rPr>
          <w:sz w:val="16"/>
        </w:rPr>
        <w:t xml:space="preserve"> they had spread </w:t>
      </w:r>
      <w:r w:rsidRPr="002A653E">
        <w:rPr>
          <w:rStyle w:val="StyleUnderline"/>
        </w:rPr>
        <w:t>washed into the Mississippi</w:t>
      </w:r>
      <w:r w:rsidRPr="002A653E">
        <w:rPr>
          <w:sz w:val="16"/>
        </w:rPr>
        <w:t xml:space="preserve">. Scientists are predicting that </w:t>
      </w:r>
      <w:r w:rsidRPr="00C53C2A">
        <w:rPr>
          <w:rStyle w:val="StyleUnderline"/>
          <w:highlight w:val="yellow"/>
        </w:rPr>
        <w:t xml:space="preserve">a </w:t>
      </w:r>
      <w:r w:rsidRPr="00C53C2A">
        <w:rPr>
          <w:rStyle w:val="Emphasis"/>
          <w:highlight w:val="yellow"/>
        </w:rPr>
        <w:t>warming climate</w:t>
      </w:r>
      <w:r w:rsidRPr="00C53C2A">
        <w:rPr>
          <w:rStyle w:val="StyleUnderline"/>
          <w:highlight w:val="yellow"/>
        </w:rPr>
        <w:t xml:space="preserve"> could lead to more</w:t>
      </w:r>
      <w:r w:rsidRPr="002A653E">
        <w:rPr>
          <w:rStyle w:val="StyleUnderline"/>
        </w:rPr>
        <w:t xml:space="preserve"> </w:t>
      </w:r>
      <w:r w:rsidRPr="00C53C2A">
        <w:rPr>
          <w:rStyle w:val="StyleUnderline"/>
          <w:highlight w:val="yellow"/>
        </w:rPr>
        <w:t xml:space="preserve">extreme </w:t>
      </w:r>
      <w:r w:rsidRPr="00C53C2A">
        <w:rPr>
          <w:rStyle w:val="Emphasis"/>
          <w:highlight w:val="yellow"/>
        </w:rPr>
        <w:t>rainfall</w:t>
      </w:r>
      <w:r w:rsidRPr="002A653E">
        <w:rPr>
          <w:rStyle w:val="StyleUnderline"/>
        </w:rPr>
        <w:t xml:space="preserve"> in the region </w:t>
      </w:r>
      <w:r w:rsidRPr="00C53C2A">
        <w:rPr>
          <w:rStyle w:val="StyleUnderline"/>
          <w:highlight w:val="yellow"/>
        </w:rPr>
        <w:t>and</w:t>
      </w:r>
      <w:r w:rsidRPr="002A653E">
        <w:rPr>
          <w:rStyle w:val="StyleUnderline"/>
        </w:rPr>
        <w:t xml:space="preserve"> ultimately </w:t>
      </w:r>
      <w:r w:rsidRPr="00C53C2A">
        <w:rPr>
          <w:rStyle w:val="StyleUnderline"/>
          <w:highlight w:val="yellow"/>
        </w:rPr>
        <w:t>make it</w:t>
      </w:r>
      <w:r w:rsidRPr="002A653E">
        <w:rPr>
          <w:rStyle w:val="StyleUnderline"/>
        </w:rPr>
        <w:t xml:space="preserve"> more </w:t>
      </w:r>
      <w:r w:rsidRPr="00C53C2A">
        <w:rPr>
          <w:rStyle w:val="StyleUnderline"/>
          <w:highlight w:val="yellow"/>
        </w:rPr>
        <w:t>difficult to</w:t>
      </w:r>
      <w:r w:rsidRPr="002A653E">
        <w:rPr>
          <w:rStyle w:val="StyleUnderline"/>
        </w:rPr>
        <w:t xml:space="preserve"> </w:t>
      </w:r>
      <w:r w:rsidRPr="00C53C2A">
        <w:rPr>
          <w:rStyle w:val="StyleUnderline"/>
          <w:highlight w:val="yellow"/>
        </w:rPr>
        <w:t>control</w:t>
      </w:r>
      <w:r w:rsidRPr="002A653E">
        <w:rPr>
          <w:rStyle w:val="StyleUnderline"/>
        </w:rPr>
        <w:t xml:space="preserve"> fertilizer </w:t>
      </w:r>
      <w:r w:rsidRPr="00C53C2A">
        <w:rPr>
          <w:rStyle w:val="Emphasis"/>
          <w:highlight w:val="yellow"/>
        </w:rPr>
        <w:t>runoff</w:t>
      </w:r>
      <w:r w:rsidRPr="002A653E">
        <w:rPr>
          <w:rStyle w:val="StyleUnderline"/>
        </w:rPr>
        <w:t>.</w:t>
      </w:r>
    </w:p>
    <w:p w14:paraId="01DD2DA9" w14:textId="77777777" w:rsidR="00765CAB" w:rsidRPr="002A653E" w:rsidRDefault="00765CAB" w:rsidP="00765CAB">
      <w:pPr>
        <w:rPr>
          <w:rStyle w:val="StyleUnderline"/>
        </w:rPr>
      </w:pPr>
    </w:p>
    <w:p w14:paraId="027EEDF5" w14:textId="3FABBA88" w:rsidR="00AB2B89" w:rsidRDefault="00AB2B89" w:rsidP="00FE7E89">
      <w:pPr>
        <w:pStyle w:val="Heading3"/>
      </w:pPr>
      <w:r>
        <w:lastRenderedPageBreak/>
        <w:t xml:space="preserve">2AC: Phosphorus </w:t>
      </w:r>
      <w:r w:rsidR="00A12D40">
        <w:t>–</w:t>
      </w:r>
      <w:r>
        <w:t xml:space="preserve"> </w:t>
      </w:r>
      <w:r w:rsidR="00A12D40">
        <w:t>Shortage now</w:t>
      </w:r>
    </w:p>
    <w:p w14:paraId="6AF2F937" w14:textId="77777777" w:rsidR="00A12D40" w:rsidRPr="00603E72" w:rsidRDefault="00A12D40" w:rsidP="00A12D40">
      <w:pPr>
        <w:pStyle w:val="Heading4"/>
      </w:pPr>
      <w:r>
        <w:t>Phosphorus shortages are increasing</w:t>
      </w:r>
    </w:p>
    <w:p w14:paraId="064FB369" w14:textId="77777777" w:rsidR="00A12D40" w:rsidRDefault="00A12D40" w:rsidP="00A12D40">
      <w:proofErr w:type="spellStart"/>
      <w:r w:rsidRPr="00603E72">
        <w:rPr>
          <w:rStyle w:val="Style13ptBold"/>
        </w:rPr>
        <w:t>Erdenesanna</w:t>
      </w:r>
      <w:proofErr w:type="spellEnd"/>
      <w:r w:rsidRPr="00603E72">
        <w:rPr>
          <w:rStyle w:val="Style13ptBold"/>
        </w:rPr>
        <w:t xml:space="preserve"> 02-17</w:t>
      </w:r>
      <w:r>
        <w:t xml:space="preserve"> – </w:t>
      </w:r>
      <w:proofErr w:type="spellStart"/>
      <w:r>
        <w:t>Delger</w:t>
      </w:r>
      <w:proofErr w:type="spellEnd"/>
      <w:r>
        <w:t>, “</w:t>
      </w:r>
      <w:r w:rsidRPr="00603E72">
        <w:t>Soil erosion is washing farms’ phosphorus down the drain</w:t>
      </w:r>
      <w:r>
        <w:t xml:space="preserve">”, </w:t>
      </w:r>
      <w:proofErr w:type="spellStart"/>
      <w:r>
        <w:t>ScienceLine</w:t>
      </w:r>
      <w:proofErr w:type="spellEnd"/>
      <w:r>
        <w:t xml:space="preserve">, </w:t>
      </w:r>
      <w:hyperlink r:id="rId20" w:history="1">
        <w:r w:rsidRPr="00D112EC">
          <w:rPr>
            <w:rStyle w:val="Hyperlink"/>
          </w:rPr>
          <w:t>https://scienceline.org/2021/02/soil-erosion-washes-farms-phosphorus-down-drain/</w:t>
        </w:r>
      </w:hyperlink>
      <w:r>
        <w:t xml:space="preserve">, 02-17-2021 </w:t>
      </w:r>
      <w:proofErr w:type="spellStart"/>
      <w:r>
        <w:t>pbr</w:t>
      </w:r>
      <w:proofErr w:type="spellEnd"/>
      <w:r>
        <w:t>/msdi21</w:t>
      </w:r>
    </w:p>
    <w:p w14:paraId="3AA28382" w14:textId="77777777" w:rsidR="00A12D40" w:rsidRPr="00E97D74" w:rsidRDefault="00A12D40" w:rsidP="00A12D40">
      <w:pPr>
        <w:rPr>
          <w:sz w:val="16"/>
        </w:rPr>
      </w:pPr>
      <w:r w:rsidRPr="00E97D74">
        <w:rPr>
          <w:sz w:val="16"/>
        </w:rPr>
        <w:t xml:space="preserve">More </w:t>
      </w:r>
      <w:r w:rsidRPr="00C53C2A">
        <w:rPr>
          <w:rStyle w:val="StyleUnderline"/>
          <w:highlight w:val="yellow"/>
        </w:rPr>
        <w:t>fertilizer shortages could become common</w:t>
      </w:r>
      <w:r w:rsidRPr="00E97D74">
        <w:rPr>
          <w:sz w:val="16"/>
        </w:rPr>
        <w:t xml:space="preserve">, some scientists say, </w:t>
      </w:r>
      <w:r w:rsidRPr="00C53C2A">
        <w:rPr>
          <w:rStyle w:val="StyleUnderline"/>
          <w:highlight w:val="yellow"/>
        </w:rPr>
        <w:t>as</w:t>
      </w:r>
      <w:r w:rsidRPr="00BA7FD1">
        <w:rPr>
          <w:rStyle w:val="StyleUnderline"/>
        </w:rPr>
        <w:t xml:space="preserve"> </w:t>
      </w:r>
      <w:r w:rsidRPr="00C53C2A">
        <w:rPr>
          <w:rStyle w:val="StyleUnderline"/>
          <w:highlight w:val="yellow"/>
        </w:rPr>
        <w:t xml:space="preserve">demand </w:t>
      </w:r>
      <w:proofErr w:type="gramStart"/>
      <w:r w:rsidRPr="00C53C2A">
        <w:rPr>
          <w:rStyle w:val="Emphasis"/>
          <w:highlight w:val="yellow"/>
        </w:rPr>
        <w:t>increases</w:t>
      </w:r>
      <w:proofErr w:type="gramEnd"/>
      <w:r w:rsidRPr="00C53C2A">
        <w:rPr>
          <w:rStyle w:val="StyleUnderline"/>
          <w:highlight w:val="yellow"/>
        </w:rPr>
        <w:t xml:space="preserve"> and supplies remain </w:t>
      </w:r>
      <w:r w:rsidRPr="00C53C2A">
        <w:rPr>
          <w:rStyle w:val="Emphasis"/>
          <w:highlight w:val="yellow"/>
        </w:rPr>
        <w:t>limited</w:t>
      </w:r>
      <w:r w:rsidRPr="00BA7FD1">
        <w:rPr>
          <w:rStyle w:val="StyleUnderline"/>
        </w:rPr>
        <w:t>.</w:t>
      </w:r>
      <w:r w:rsidRPr="00E97D74">
        <w:rPr>
          <w:sz w:val="16"/>
        </w:rPr>
        <w:t xml:space="preserve"> A recent study warns that </w:t>
      </w:r>
      <w:r w:rsidRPr="00C53C2A">
        <w:rPr>
          <w:rStyle w:val="StyleUnderline"/>
          <w:highlight w:val="yellow"/>
        </w:rPr>
        <w:t>soil erosion</w:t>
      </w:r>
      <w:r w:rsidRPr="00BA7FD1">
        <w:rPr>
          <w:rStyle w:val="StyleUnderline"/>
        </w:rPr>
        <w:t xml:space="preserve"> from </w:t>
      </w:r>
      <w:r w:rsidRPr="00BA7FD1">
        <w:rPr>
          <w:rStyle w:val="Emphasis"/>
        </w:rPr>
        <w:t>rain</w:t>
      </w:r>
      <w:r w:rsidRPr="00BA7FD1">
        <w:rPr>
          <w:rStyle w:val="StyleUnderline"/>
        </w:rPr>
        <w:t xml:space="preserve"> and </w:t>
      </w:r>
      <w:r w:rsidRPr="00BA7FD1">
        <w:rPr>
          <w:rStyle w:val="Emphasis"/>
        </w:rPr>
        <w:t>running water</w:t>
      </w:r>
      <w:r w:rsidRPr="00BA7FD1">
        <w:rPr>
          <w:rStyle w:val="StyleUnderline"/>
        </w:rPr>
        <w:t xml:space="preserve"> </w:t>
      </w:r>
      <w:r w:rsidRPr="00C53C2A">
        <w:rPr>
          <w:rStyle w:val="StyleUnderline"/>
          <w:highlight w:val="yellow"/>
        </w:rPr>
        <w:t>is depleting</w:t>
      </w:r>
      <w:r w:rsidRPr="00BA7FD1">
        <w:rPr>
          <w:rStyle w:val="StyleUnderline"/>
        </w:rPr>
        <w:t xml:space="preserve"> farmland of </w:t>
      </w:r>
      <w:r w:rsidRPr="00C53C2A">
        <w:rPr>
          <w:rStyle w:val="Emphasis"/>
          <w:highlight w:val="yellow"/>
        </w:rPr>
        <w:t>phosphorus</w:t>
      </w:r>
      <w:r w:rsidRPr="00BA7FD1">
        <w:rPr>
          <w:rStyle w:val="StyleUnderline"/>
        </w:rPr>
        <w:t>, an essential nutrient for plants</w:t>
      </w:r>
      <w:r w:rsidRPr="00E97D74">
        <w:rPr>
          <w:sz w:val="16"/>
        </w:rPr>
        <w:t xml:space="preserve">. </w:t>
      </w:r>
      <w:r w:rsidRPr="00C53C2A">
        <w:rPr>
          <w:rStyle w:val="StyleUnderline"/>
          <w:highlight w:val="yellow"/>
        </w:rPr>
        <w:t>This</w:t>
      </w:r>
      <w:r w:rsidRPr="00BA7FD1">
        <w:rPr>
          <w:rStyle w:val="StyleUnderline"/>
        </w:rPr>
        <w:t xml:space="preserve"> drain </w:t>
      </w:r>
      <w:r w:rsidRPr="00C53C2A">
        <w:rPr>
          <w:rStyle w:val="StyleUnderline"/>
          <w:highlight w:val="yellow"/>
        </w:rPr>
        <w:t>not only compromises crop productivity</w:t>
      </w:r>
      <w:r w:rsidRPr="00BA7FD1">
        <w:rPr>
          <w:rStyle w:val="StyleUnderline"/>
        </w:rPr>
        <w:t xml:space="preserve"> and farmers’ livelihoods, </w:t>
      </w:r>
      <w:r w:rsidRPr="00C53C2A">
        <w:rPr>
          <w:rStyle w:val="StyleUnderline"/>
          <w:highlight w:val="yellow"/>
        </w:rPr>
        <w:t>but</w:t>
      </w:r>
      <w:r w:rsidRPr="00BA7FD1">
        <w:rPr>
          <w:rStyle w:val="StyleUnderline"/>
        </w:rPr>
        <w:t xml:space="preserve"> also </w:t>
      </w:r>
      <w:r w:rsidRPr="00C53C2A">
        <w:rPr>
          <w:rStyle w:val="StyleUnderline"/>
          <w:highlight w:val="yellow"/>
        </w:rPr>
        <w:t xml:space="preserve">threatens </w:t>
      </w:r>
      <w:r w:rsidRPr="00C53C2A">
        <w:rPr>
          <w:rStyle w:val="Emphasis"/>
          <w:highlight w:val="yellow"/>
        </w:rPr>
        <w:t>global food security</w:t>
      </w:r>
      <w:r w:rsidRPr="00BA7FD1">
        <w:rPr>
          <w:rStyle w:val="StyleUnderline"/>
        </w:rPr>
        <w:t>.</w:t>
      </w:r>
    </w:p>
    <w:p w14:paraId="079BED31" w14:textId="77777777" w:rsidR="00A12D40" w:rsidRPr="00E97D74" w:rsidRDefault="00A12D40" w:rsidP="00A12D40">
      <w:pPr>
        <w:rPr>
          <w:sz w:val="16"/>
        </w:rPr>
      </w:pPr>
      <w:r w:rsidRPr="00E97D74">
        <w:rPr>
          <w:sz w:val="16"/>
        </w:rPr>
        <w:t xml:space="preserve">On average, </w:t>
      </w:r>
      <w:r w:rsidRPr="00C53C2A">
        <w:rPr>
          <w:rStyle w:val="StyleUnderline"/>
          <w:highlight w:val="yellow"/>
        </w:rPr>
        <w:t>farmland</w:t>
      </w:r>
      <w:r w:rsidRPr="00E97D74">
        <w:rPr>
          <w:sz w:val="16"/>
        </w:rPr>
        <w:t xml:space="preserve"> worldwide </w:t>
      </w:r>
      <w:r w:rsidRPr="00C53C2A">
        <w:rPr>
          <w:rStyle w:val="StyleUnderline"/>
          <w:highlight w:val="yellow"/>
        </w:rPr>
        <w:t>is losing about five pounds of phosphorus per acre each year</w:t>
      </w:r>
      <w:r w:rsidRPr="00E97D74">
        <w:rPr>
          <w:sz w:val="16"/>
        </w:rPr>
        <w:t xml:space="preserve">, the study found. While five pounds may not sound like a lot, many farmers struggle to afford fertilizer to replace any amount of lost soil nutrients, according to environmental scientist and the study’s lead author Christine </w:t>
      </w:r>
      <w:proofErr w:type="spellStart"/>
      <w:r w:rsidRPr="00E97D74">
        <w:rPr>
          <w:sz w:val="16"/>
        </w:rPr>
        <w:t>Alewell</w:t>
      </w:r>
      <w:proofErr w:type="spellEnd"/>
      <w:r w:rsidRPr="00E97D74">
        <w:rPr>
          <w:sz w:val="16"/>
        </w:rPr>
        <w:t xml:space="preserve"> from the University of Basel in Switzerland.</w:t>
      </w:r>
    </w:p>
    <w:p w14:paraId="03E737E9" w14:textId="77777777" w:rsidR="00A12D40" w:rsidRPr="00E97D74" w:rsidRDefault="00A12D40" w:rsidP="00A12D40">
      <w:pPr>
        <w:rPr>
          <w:sz w:val="16"/>
        </w:rPr>
      </w:pPr>
      <w:r w:rsidRPr="00E97D74">
        <w:rPr>
          <w:sz w:val="16"/>
        </w:rPr>
        <w:t xml:space="preserve">Although researchers have previously studied soil erosion’s impact on phosphorus, </w:t>
      </w:r>
      <w:r w:rsidRPr="00C53C2A">
        <w:rPr>
          <w:rStyle w:val="StyleUnderline"/>
          <w:highlight w:val="yellow"/>
        </w:rPr>
        <w:t>this study</w:t>
      </w:r>
      <w:r w:rsidRPr="00E97D74">
        <w:rPr>
          <w:sz w:val="16"/>
        </w:rPr>
        <w:t xml:space="preserve"> — published September 2020 in Nature Communications — </w:t>
      </w:r>
      <w:r w:rsidRPr="00C53C2A">
        <w:rPr>
          <w:rStyle w:val="StyleUnderline"/>
          <w:highlight w:val="yellow"/>
        </w:rPr>
        <w:t>is</w:t>
      </w:r>
      <w:r w:rsidRPr="00E97D74">
        <w:rPr>
          <w:rStyle w:val="StyleUnderline"/>
        </w:rPr>
        <w:t xml:space="preserve"> thought to be </w:t>
      </w:r>
      <w:r w:rsidRPr="00C53C2A">
        <w:rPr>
          <w:rStyle w:val="StyleUnderline"/>
          <w:highlight w:val="yellow"/>
        </w:rPr>
        <w:t>the first</w:t>
      </w:r>
      <w:r w:rsidRPr="00E97D74">
        <w:rPr>
          <w:rStyle w:val="StyleUnderline"/>
        </w:rPr>
        <w:t xml:space="preserve"> </w:t>
      </w:r>
      <w:r w:rsidRPr="00C53C2A">
        <w:rPr>
          <w:rStyle w:val="StyleUnderline"/>
          <w:highlight w:val="yellow"/>
        </w:rPr>
        <w:t>worldwide assessment</w:t>
      </w:r>
      <w:r w:rsidRPr="00E97D74">
        <w:rPr>
          <w:rStyle w:val="StyleUnderline"/>
        </w:rPr>
        <w:t xml:space="preserve"> to provide specific data for different regions in addition </w:t>
      </w:r>
      <w:r w:rsidRPr="00C53C2A">
        <w:rPr>
          <w:rStyle w:val="StyleUnderline"/>
          <w:highlight w:val="yellow"/>
        </w:rPr>
        <w:t>to a global average</w:t>
      </w:r>
      <w:r w:rsidRPr="00E97D74">
        <w:rPr>
          <w:rStyle w:val="StyleUnderline"/>
        </w:rPr>
        <w:t xml:space="preserve">. </w:t>
      </w:r>
      <w:proofErr w:type="spellStart"/>
      <w:r w:rsidRPr="00E97D74">
        <w:rPr>
          <w:sz w:val="16"/>
        </w:rPr>
        <w:t>Alewell</w:t>
      </w:r>
      <w:proofErr w:type="spellEnd"/>
      <w:r w:rsidRPr="00E97D74">
        <w:rPr>
          <w:sz w:val="16"/>
        </w:rPr>
        <w:t xml:space="preserve"> and her colleagues found that Africa loses the most phosphorus to soil erosion — more than eight pounds per acre each year on balance. South America comes in second, losing just under eight pounds per acre. </w:t>
      </w:r>
    </w:p>
    <w:p w14:paraId="0797F4B9" w14:textId="77777777" w:rsidR="00390247" w:rsidRDefault="00390247" w:rsidP="00390247">
      <w:pPr>
        <w:pStyle w:val="Heading4"/>
      </w:pPr>
      <w:r>
        <w:t xml:space="preserve">Phosphorus is non-renewable and Moroccan monopoly is likely to deplete </w:t>
      </w:r>
    </w:p>
    <w:p w14:paraId="6B940D62" w14:textId="77777777" w:rsidR="00390247" w:rsidRDefault="00390247" w:rsidP="00390247">
      <w:r w:rsidRPr="00773726">
        <w:rPr>
          <w:rStyle w:val="Style13ptBold"/>
        </w:rPr>
        <w:t>Ossola 13</w:t>
      </w:r>
      <w:r>
        <w:t xml:space="preserve"> – Alexandra, “</w:t>
      </w:r>
      <w:r w:rsidRPr="00773726">
        <w:t>New predictions of phosphorus shortage are cause for worry</w:t>
      </w:r>
      <w:r>
        <w:t xml:space="preserve">”, </w:t>
      </w:r>
      <w:proofErr w:type="spellStart"/>
      <w:r>
        <w:t>ScienceLine</w:t>
      </w:r>
      <w:proofErr w:type="spellEnd"/>
      <w:r>
        <w:t xml:space="preserve">, </w:t>
      </w:r>
      <w:hyperlink r:id="rId21" w:history="1">
        <w:r w:rsidRPr="00D112EC">
          <w:rPr>
            <w:rStyle w:val="Hyperlink"/>
          </w:rPr>
          <w:t>https://scienceline.org/2013/10/new-predictions-of-phosphorus-shortage-are-cause-for-worry/</w:t>
        </w:r>
      </w:hyperlink>
      <w:r>
        <w:t xml:space="preserve">, 10-03-2013 </w:t>
      </w:r>
      <w:proofErr w:type="spellStart"/>
      <w:r>
        <w:t>pbr</w:t>
      </w:r>
      <w:proofErr w:type="spellEnd"/>
      <w:r>
        <w:t>/msdi21</w:t>
      </w:r>
    </w:p>
    <w:p w14:paraId="29D260F0" w14:textId="77777777" w:rsidR="00390247" w:rsidRPr="00E34679" w:rsidRDefault="00390247" w:rsidP="00390247">
      <w:pPr>
        <w:rPr>
          <w:sz w:val="16"/>
        </w:rPr>
      </w:pPr>
      <w:r w:rsidRPr="00E34679">
        <w:rPr>
          <w:sz w:val="16"/>
        </w:rPr>
        <w:lastRenderedPageBreak/>
        <w:t xml:space="preserve">Now Grantham sees </w:t>
      </w:r>
      <w:r w:rsidRPr="00C53C2A">
        <w:rPr>
          <w:rStyle w:val="StyleUnderline"/>
          <w:highlight w:val="yellow"/>
        </w:rPr>
        <w:t>a new crisis</w:t>
      </w:r>
      <w:r w:rsidRPr="00E34679">
        <w:rPr>
          <w:rStyle w:val="StyleUnderline"/>
        </w:rPr>
        <w:t xml:space="preserve"> on the horizon</w:t>
      </w:r>
      <w:r w:rsidRPr="00E34679">
        <w:rPr>
          <w:sz w:val="16"/>
        </w:rPr>
        <w:t xml:space="preserve">, this one caused </w:t>
      </w:r>
      <w:r w:rsidRPr="00E34679">
        <w:rPr>
          <w:rStyle w:val="StyleUnderline"/>
        </w:rPr>
        <w:t xml:space="preserve">by a </w:t>
      </w:r>
      <w:r w:rsidRPr="00C53C2A">
        <w:rPr>
          <w:rStyle w:val="StyleUnderline"/>
          <w:highlight w:val="yellow"/>
        </w:rPr>
        <w:t>shortage</w:t>
      </w:r>
      <w:r w:rsidRPr="00E34679">
        <w:rPr>
          <w:rStyle w:val="StyleUnderline"/>
        </w:rPr>
        <w:t xml:space="preserve"> </w:t>
      </w:r>
      <w:r w:rsidRPr="00C53C2A">
        <w:rPr>
          <w:rStyle w:val="StyleUnderline"/>
          <w:highlight w:val="yellow"/>
        </w:rPr>
        <w:t>of</w:t>
      </w:r>
      <w:r w:rsidRPr="00E34679">
        <w:rPr>
          <w:rStyle w:val="StyleUnderline"/>
        </w:rPr>
        <w:t xml:space="preserve"> a vital commodity</w:t>
      </w:r>
      <w:r w:rsidRPr="00E34679">
        <w:rPr>
          <w:sz w:val="16"/>
        </w:rPr>
        <w:t xml:space="preserve"> people don’t think much </w:t>
      </w:r>
      <w:proofErr w:type="gramStart"/>
      <w:r w:rsidRPr="00E34679">
        <w:rPr>
          <w:sz w:val="16"/>
        </w:rPr>
        <w:t>about:</w:t>
      </w:r>
      <w:proofErr w:type="gramEnd"/>
      <w:r w:rsidRPr="00E34679">
        <w:rPr>
          <w:sz w:val="16"/>
        </w:rPr>
        <w:t xml:space="preserve"> phosphorus. “We </w:t>
      </w:r>
      <w:r w:rsidRPr="00E34679">
        <w:rPr>
          <w:rStyle w:val="StyleUnderline"/>
        </w:rPr>
        <w:t xml:space="preserve">have to change our agriculture to use dramatically less </w:t>
      </w:r>
      <w:r w:rsidRPr="00C53C2A">
        <w:rPr>
          <w:rStyle w:val="Emphasis"/>
          <w:highlight w:val="yellow"/>
        </w:rPr>
        <w:t>phosphorus</w:t>
      </w:r>
      <w:r w:rsidRPr="00E34679">
        <w:rPr>
          <w:sz w:val="16"/>
        </w:rPr>
        <w:t xml:space="preserve">,” Grantham told an audience of about 75 at Columbia University’s Casa </w:t>
      </w:r>
      <w:proofErr w:type="spellStart"/>
      <w:r w:rsidRPr="00E34679">
        <w:rPr>
          <w:sz w:val="16"/>
        </w:rPr>
        <w:t>Italiana</w:t>
      </w:r>
      <w:proofErr w:type="spellEnd"/>
      <w:r w:rsidRPr="00E34679">
        <w:rPr>
          <w:sz w:val="16"/>
        </w:rPr>
        <w:t xml:space="preserve"> on September 30. “</w:t>
      </w:r>
      <w:r w:rsidRPr="00E34679">
        <w:rPr>
          <w:rStyle w:val="StyleUnderline"/>
        </w:rPr>
        <w:t xml:space="preserve">You can’t make it. We mine [it], so </w:t>
      </w:r>
      <w:r w:rsidRPr="00C53C2A">
        <w:rPr>
          <w:rStyle w:val="StyleUnderline"/>
          <w:highlight w:val="yellow"/>
        </w:rPr>
        <w:t>we’re depleting [it]</w:t>
      </w:r>
      <w:r w:rsidRPr="00E34679">
        <w:rPr>
          <w:rStyle w:val="StyleUnderline"/>
        </w:rPr>
        <w:t>.”</w:t>
      </w:r>
    </w:p>
    <w:p w14:paraId="06DDA63E" w14:textId="77777777" w:rsidR="00390247" w:rsidRPr="00E34679" w:rsidRDefault="00390247" w:rsidP="00390247">
      <w:pPr>
        <w:rPr>
          <w:sz w:val="16"/>
          <w:szCs w:val="16"/>
        </w:rPr>
      </w:pPr>
      <w:r w:rsidRPr="00E34679">
        <w:rPr>
          <w:sz w:val="16"/>
          <w:szCs w:val="16"/>
        </w:rPr>
        <w:t>Vital for life, phosphorus is part of the structure of DNA and absorbing and using vitamins. Our bodies, Grantham says, are 0.5 percent phosphorus, mostly concentrated in our bones and teeth. The element is crucial around the world because it’s used in fertilizers that add essential nutrients to depleted soil, he explained.</w:t>
      </w:r>
    </w:p>
    <w:p w14:paraId="003F3DD8" w14:textId="77777777" w:rsidR="00390247" w:rsidRPr="00E34679" w:rsidRDefault="00390247" w:rsidP="00390247">
      <w:pPr>
        <w:rPr>
          <w:sz w:val="16"/>
        </w:rPr>
      </w:pPr>
      <w:r w:rsidRPr="00E34679">
        <w:rPr>
          <w:sz w:val="16"/>
        </w:rPr>
        <w:t xml:space="preserve">It’s </w:t>
      </w:r>
      <w:r w:rsidRPr="00C53C2A">
        <w:rPr>
          <w:rStyle w:val="Emphasis"/>
          <w:highlight w:val="yellow"/>
        </w:rPr>
        <w:t>phosphorus’</w:t>
      </w:r>
      <w:r w:rsidRPr="00C53C2A">
        <w:rPr>
          <w:rStyle w:val="StyleUnderline"/>
          <w:highlight w:val="yellow"/>
        </w:rPr>
        <w:t xml:space="preserve"> limited distribution</w:t>
      </w:r>
      <w:r w:rsidRPr="00E34679">
        <w:rPr>
          <w:rStyle w:val="StyleUnderline"/>
        </w:rPr>
        <w:t xml:space="preserve">, </w:t>
      </w:r>
      <w:r w:rsidRPr="00C53C2A">
        <w:rPr>
          <w:rStyle w:val="StyleUnderline"/>
          <w:highlight w:val="yellow"/>
        </w:rPr>
        <w:t>consolidated in a few</w:t>
      </w:r>
      <w:r w:rsidRPr="00E34679">
        <w:rPr>
          <w:rStyle w:val="StyleUnderline"/>
        </w:rPr>
        <w:t xml:space="preserve"> dried-up </w:t>
      </w:r>
      <w:r w:rsidRPr="00C53C2A">
        <w:rPr>
          <w:rStyle w:val="StyleUnderline"/>
          <w:highlight w:val="yellow"/>
        </w:rPr>
        <w:t>oceans</w:t>
      </w:r>
      <w:r w:rsidRPr="00E34679">
        <w:rPr>
          <w:rStyle w:val="StyleUnderline"/>
        </w:rPr>
        <w:t>,</w:t>
      </w:r>
      <w:r w:rsidRPr="00E34679">
        <w:rPr>
          <w:sz w:val="16"/>
        </w:rPr>
        <w:t xml:space="preserve"> that </w:t>
      </w:r>
      <w:r w:rsidRPr="00C53C2A">
        <w:rPr>
          <w:rStyle w:val="StyleUnderline"/>
          <w:highlight w:val="yellow"/>
        </w:rPr>
        <w:t>is</w:t>
      </w:r>
      <w:r w:rsidRPr="00E34679">
        <w:rPr>
          <w:rStyle w:val="StyleUnderline"/>
        </w:rPr>
        <w:t xml:space="preserve"> particularly </w:t>
      </w:r>
      <w:r w:rsidRPr="00C53C2A">
        <w:rPr>
          <w:rStyle w:val="StyleUnderline"/>
          <w:highlight w:val="yellow"/>
        </w:rPr>
        <w:t>concerning</w:t>
      </w:r>
      <w:r w:rsidRPr="00E34679">
        <w:rPr>
          <w:sz w:val="16"/>
        </w:rPr>
        <w:t xml:space="preserve"> to Grantham. He said </w:t>
      </w:r>
      <w:r w:rsidRPr="00E34679">
        <w:rPr>
          <w:rStyle w:val="StyleUnderline"/>
        </w:rPr>
        <w:t>7</w:t>
      </w:r>
      <w:r w:rsidRPr="00C53C2A">
        <w:rPr>
          <w:rStyle w:val="StyleUnderline"/>
          <w:highlight w:val="yellow"/>
        </w:rPr>
        <w:t>7 percent</w:t>
      </w:r>
      <w:r w:rsidRPr="00E34679">
        <w:rPr>
          <w:rStyle w:val="StyleUnderline"/>
        </w:rPr>
        <w:t xml:space="preserve"> of the world’s entire phosphorus reserve </w:t>
      </w:r>
      <w:r w:rsidRPr="00C53C2A">
        <w:rPr>
          <w:rStyle w:val="StyleUnderline"/>
          <w:highlight w:val="yellow"/>
        </w:rPr>
        <w:t>is in Morocco</w:t>
      </w:r>
      <w:r w:rsidRPr="00E34679">
        <w:rPr>
          <w:sz w:val="16"/>
        </w:rPr>
        <w:t xml:space="preserve">, which has a “semi-reasonable king who owns all the phosphorus.” </w:t>
      </w:r>
      <w:r w:rsidRPr="00C53C2A">
        <w:rPr>
          <w:rStyle w:val="StyleUnderline"/>
          <w:highlight w:val="yellow"/>
        </w:rPr>
        <w:t>Given</w:t>
      </w:r>
      <w:r w:rsidRPr="00E34679">
        <w:rPr>
          <w:sz w:val="16"/>
        </w:rPr>
        <w:t xml:space="preserve"> the </w:t>
      </w:r>
      <w:r w:rsidRPr="00C53C2A">
        <w:rPr>
          <w:rStyle w:val="StyleUnderline"/>
          <w:highlight w:val="yellow"/>
        </w:rPr>
        <w:t>instability in</w:t>
      </w:r>
      <w:r w:rsidRPr="00E34679">
        <w:rPr>
          <w:rStyle w:val="StyleUnderline"/>
        </w:rPr>
        <w:t xml:space="preserve"> </w:t>
      </w:r>
      <w:r w:rsidRPr="00C53C2A">
        <w:rPr>
          <w:rStyle w:val="StyleUnderline"/>
          <w:highlight w:val="yellow"/>
        </w:rPr>
        <w:t>the Middle East</w:t>
      </w:r>
      <w:r w:rsidRPr="00E34679">
        <w:rPr>
          <w:sz w:val="16"/>
        </w:rPr>
        <w:t xml:space="preserve">, though, Grantham believes that </w:t>
      </w:r>
      <w:r w:rsidRPr="00C53C2A">
        <w:rPr>
          <w:rStyle w:val="StyleUnderline"/>
          <w:highlight w:val="yellow"/>
        </w:rPr>
        <w:t>Morocco is “quite likely” to become destabilized</w:t>
      </w:r>
      <w:r w:rsidRPr="00E34679">
        <w:rPr>
          <w:sz w:val="16"/>
        </w:rPr>
        <w:t>, which could spell trouble for agriculture worldwide.</w:t>
      </w:r>
    </w:p>
    <w:p w14:paraId="27CFD4D0" w14:textId="6CA6C2FE" w:rsidR="006C2DEE" w:rsidRPr="006C2DEE" w:rsidRDefault="006C2DEE" w:rsidP="00CB7EC5">
      <w:pPr>
        <w:pStyle w:val="Heading3"/>
      </w:pPr>
      <w:r>
        <w:lastRenderedPageBreak/>
        <w:t>2AC: Phosphorus – Runoff -&gt; Phosphorus loss</w:t>
      </w:r>
    </w:p>
    <w:p w14:paraId="693D4B29" w14:textId="77777777" w:rsidR="006C2DEE" w:rsidRDefault="006C2DEE" w:rsidP="006C2DEE">
      <w:pPr>
        <w:pStyle w:val="Heading4"/>
      </w:pPr>
      <w:r>
        <w:t>Phosphorus loss is accounted to runoff from 143 watersheds</w:t>
      </w:r>
    </w:p>
    <w:p w14:paraId="6F794825" w14:textId="77777777" w:rsidR="006C2DEE" w:rsidRDefault="006C2DEE" w:rsidP="006C2DEE">
      <w:r w:rsidRPr="00BF5E6D">
        <w:rPr>
          <w:rStyle w:val="Style13ptBold"/>
        </w:rPr>
        <w:t>Alwell et al. 20</w:t>
      </w:r>
      <w:r>
        <w:t xml:space="preserve"> – Christine, </w:t>
      </w:r>
      <w:r w:rsidRPr="00BF5E6D">
        <w:t>Environmental Geosciences, Department of Environmental Science, University of Basel, Basel, Switzerland</w:t>
      </w:r>
      <w:r>
        <w:t xml:space="preserve">. Bruno </w:t>
      </w:r>
      <w:proofErr w:type="spellStart"/>
      <w:r>
        <w:t>Ringeval</w:t>
      </w:r>
      <w:proofErr w:type="spellEnd"/>
      <w:r>
        <w:t xml:space="preserve">, </w:t>
      </w:r>
      <w:proofErr w:type="spellStart"/>
      <w:r>
        <w:t>Christiano</w:t>
      </w:r>
      <w:proofErr w:type="spellEnd"/>
      <w:r>
        <w:t xml:space="preserve"> </w:t>
      </w:r>
      <w:proofErr w:type="spellStart"/>
      <w:r>
        <w:t>Ballabio</w:t>
      </w:r>
      <w:proofErr w:type="spellEnd"/>
      <w:r>
        <w:t>,</w:t>
      </w:r>
      <w:r w:rsidRPr="00BF5E6D">
        <w:t xml:space="preserve"> European Commission, Joint Research Centre, </w:t>
      </w:r>
      <w:proofErr w:type="spellStart"/>
      <w:r w:rsidRPr="00BF5E6D">
        <w:t>Ispra</w:t>
      </w:r>
      <w:proofErr w:type="spellEnd"/>
      <w:r w:rsidRPr="00BF5E6D">
        <w:t>, Italy</w:t>
      </w:r>
      <w:r>
        <w:t>. David Robinson, Panos Panagos, and Pasquale Borrelli. “</w:t>
      </w:r>
      <w:r w:rsidRPr="00CA7ABD">
        <w:t>Global phosphorus shortage will be aggravated by soil erosion</w:t>
      </w:r>
      <w:r>
        <w:t xml:space="preserve">”, Nature Communications, </w:t>
      </w:r>
      <w:hyperlink r:id="rId22" w:history="1">
        <w:r w:rsidRPr="00D112EC">
          <w:rPr>
            <w:rStyle w:val="Hyperlink"/>
          </w:rPr>
          <w:t>https://doi.org/10.1038/s41467-020-18326-7</w:t>
        </w:r>
      </w:hyperlink>
      <w:r>
        <w:t xml:space="preserve">, 07-20-2020 </w:t>
      </w:r>
      <w:proofErr w:type="spellStart"/>
      <w:r>
        <w:t>pbr</w:t>
      </w:r>
      <w:proofErr w:type="spellEnd"/>
      <w:r>
        <w:t>/msdi21</w:t>
      </w:r>
    </w:p>
    <w:p w14:paraId="1AD1B4FF" w14:textId="77777777" w:rsidR="006C2DEE" w:rsidRPr="006C2DEE" w:rsidRDefault="006C2DEE" w:rsidP="006C2DEE">
      <w:pPr>
        <w:rPr>
          <w:rStyle w:val="StyleUnderline"/>
        </w:rPr>
      </w:pPr>
      <w:r w:rsidRPr="006C2DEE">
        <w:rPr>
          <w:sz w:val="16"/>
        </w:rPr>
        <w:t>An analysis of 17 large scale European catchments (250–11,000</w:t>
      </w:r>
      <w:r w:rsidRPr="006C2DEE">
        <w:rPr>
          <w:rFonts w:ascii="Times New Roman" w:hAnsi="Times New Roman" w:cs="Times New Roman"/>
          <w:sz w:val="16"/>
        </w:rPr>
        <w:t> </w:t>
      </w:r>
      <w:r w:rsidRPr="006C2DEE">
        <w:rPr>
          <w:sz w:val="16"/>
        </w:rPr>
        <w:t>km2) quantifying the loss of P to surface waters from an off-site perspective (P flux measurement in waters) resulted in 0.05–1.5</w:t>
      </w:r>
      <w:r w:rsidRPr="006C2DEE">
        <w:rPr>
          <w:rFonts w:ascii="Times New Roman" w:hAnsi="Times New Roman" w:cs="Times New Roman"/>
          <w:sz w:val="16"/>
        </w:rPr>
        <w:t> </w:t>
      </w:r>
      <w:r w:rsidRPr="006C2DEE">
        <w:rPr>
          <w:sz w:val="16"/>
        </w:rPr>
        <w:t>kg</w:t>
      </w:r>
      <w:r w:rsidRPr="006C2DEE">
        <w:rPr>
          <w:rFonts w:ascii="Times New Roman" w:hAnsi="Times New Roman" w:cs="Times New Roman"/>
          <w:sz w:val="16"/>
        </w:rPr>
        <w:t> </w:t>
      </w:r>
      <w:r w:rsidRPr="006C2DEE">
        <w:rPr>
          <w:sz w:val="16"/>
        </w:rPr>
        <w:t>ha</w:t>
      </w:r>
      <w:r w:rsidRPr="006C2DEE">
        <w:rPr>
          <w:rFonts w:cs="Georgia"/>
          <w:sz w:val="16"/>
        </w:rPr>
        <w:t>−</w:t>
      </w:r>
      <w:r w:rsidRPr="006C2DEE">
        <w:rPr>
          <w:sz w:val="16"/>
        </w:rPr>
        <w:t>1</w:t>
      </w:r>
      <w:r w:rsidRPr="006C2DEE">
        <w:rPr>
          <w:rFonts w:ascii="Times New Roman" w:hAnsi="Times New Roman" w:cs="Times New Roman"/>
          <w:sz w:val="16"/>
        </w:rPr>
        <w:t> </w:t>
      </w:r>
      <w:r w:rsidRPr="006C2DEE">
        <w:rPr>
          <w:sz w:val="16"/>
        </w:rPr>
        <w:t>yr</w:t>
      </w:r>
      <w:r w:rsidRPr="006C2DEE">
        <w:rPr>
          <w:rFonts w:cs="Georgia"/>
          <w:sz w:val="16"/>
        </w:rPr>
        <w:t>−</w:t>
      </w:r>
      <w:r w:rsidRPr="006C2DEE">
        <w:rPr>
          <w:sz w:val="16"/>
        </w:rPr>
        <w:t>1 of P loss due to soil erosion and runoff from agricultural lands into streams and rivers (excluding a Greek catchment with a very high P export of 6</w:t>
      </w:r>
      <w:r w:rsidRPr="006C2DEE">
        <w:rPr>
          <w:rFonts w:ascii="Times New Roman" w:hAnsi="Times New Roman" w:cs="Times New Roman"/>
          <w:sz w:val="16"/>
        </w:rPr>
        <w:t> </w:t>
      </w:r>
      <w:r w:rsidRPr="006C2DEE">
        <w:rPr>
          <w:sz w:val="16"/>
        </w:rPr>
        <w:t>kg</w:t>
      </w:r>
      <w:r w:rsidRPr="006C2DEE">
        <w:rPr>
          <w:rFonts w:ascii="Times New Roman" w:hAnsi="Times New Roman" w:cs="Times New Roman"/>
          <w:sz w:val="16"/>
        </w:rPr>
        <w:t> </w:t>
      </w:r>
      <w:r w:rsidRPr="006C2DEE">
        <w:rPr>
          <w:sz w:val="16"/>
        </w:rPr>
        <w:t>ha</w:t>
      </w:r>
      <w:r w:rsidRPr="006C2DEE">
        <w:rPr>
          <w:rFonts w:cs="Georgia"/>
          <w:sz w:val="16"/>
        </w:rPr>
        <w:t>−</w:t>
      </w:r>
      <w:r w:rsidRPr="006C2DEE">
        <w:rPr>
          <w:sz w:val="16"/>
        </w:rPr>
        <w:t>1</w:t>
      </w:r>
      <w:r w:rsidRPr="006C2DEE">
        <w:rPr>
          <w:rFonts w:ascii="Times New Roman" w:hAnsi="Times New Roman" w:cs="Times New Roman"/>
          <w:sz w:val="16"/>
        </w:rPr>
        <w:t> </w:t>
      </w:r>
      <w:r w:rsidRPr="006C2DEE">
        <w:rPr>
          <w:sz w:val="16"/>
        </w:rPr>
        <w:t>yr</w:t>
      </w:r>
      <w:r w:rsidRPr="006C2DEE">
        <w:rPr>
          <w:rFonts w:cs="Georgia"/>
          <w:sz w:val="16"/>
        </w:rPr>
        <w:t>−</w:t>
      </w:r>
      <w:r w:rsidRPr="006C2DEE">
        <w:rPr>
          <w:sz w:val="16"/>
        </w:rPr>
        <w:t>1)46. Recalculating our on-site soil P losses with sediment delivery ratios between 11–30% results in rates for geographic Europe between 0.1–0.4</w:t>
      </w:r>
      <w:r w:rsidRPr="006C2DEE">
        <w:rPr>
          <w:rFonts w:ascii="Times New Roman" w:hAnsi="Times New Roman" w:cs="Times New Roman"/>
          <w:sz w:val="16"/>
        </w:rPr>
        <w:t> </w:t>
      </w:r>
      <w:r w:rsidRPr="006C2DEE">
        <w:rPr>
          <w:sz w:val="16"/>
        </w:rPr>
        <w:t>kg</w:t>
      </w:r>
      <w:r w:rsidRPr="006C2DEE">
        <w:rPr>
          <w:rFonts w:ascii="Times New Roman" w:hAnsi="Times New Roman" w:cs="Times New Roman"/>
          <w:sz w:val="16"/>
        </w:rPr>
        <w:t> </w:t>
      </w:r>
      <w:r w:rsidRPr="006C2DEE">
        <w:rPr>
          <w:sz w:val="16"/>
        </w:rPr>
        <w:t>ha</w:t>
      </w:r>
      <w:r w:rsidRPr="006C2DEE">
        <w:rPr>
          <w:rFonts w:cs="Georgia"/>
          <w:sz w:val="16"/>
        </w:rPr>
        <w:t>−</w:t>
      </w:r>
      <w:r w:rsidRPr="006C2DEE">
        <w:rPr>
          <w:sz w:val="16"/>
        </w:rPr>
        <w:t>1</w:t>
      </w:r>
      <w:r w:rsidRPr="006C2DEE">
        <w:rPr>
          <w:rFonts w:ascii="Times New Roman" w:hAnsi="Times New Roman" w:cs="Times New Roman"/>
          <w:sz w:val="16"/>
        </w:rPr>
        <w:t> </w:t>
      </w:r>
      <w:r w:rsidRPr="006C2DEE">
        <w:rPr>
          <w:sz w:val="16"/>
        </w:rPr>
        <w:t>yr</w:t>
      </w:r>
      <w:r w:rsidRPr="006C2DEE">
        <w:rPr>
          <w:rFonts w:cs="Georgia"/>
          <w:sz w:val="16"/>
        </w:rPr>
        <w:t>−</w:t>
      </w:r>
      <w:r w:rsidRPr="006C2DEE">
        <w:rPr>
          <w:sz w:val="16"/>
        </w:rPr>
        <w:t xml:space="preserve">1 which are at the lower end of the range of Kronvang, et al.46 (Table 3). Potential </w:t>
      </w:r>
      <w:r w:rsidRPr="00C53C2A">
        <w:rPr>
          <w:rStyle w:val="StyleUnderline"/>
          <w:highlight w:val="yellow"/>
        </w:rPr>
        <w:t>P[</w:t>
      </w:r>
      <w:proofErr w:type="spellStart"/>
      <w:r w:rsidRPr="00C53C2A">
        <w:rPr>
          <w:rStyle w:val="StyleUnderline"/>
          <w:highlight w:val="yellow"/>
        </w:rPr>
        <w:t>hosphorus</w:t>
      </w:r>
      <w:proofErr w:type="spellEnd"/>
      <w:r w:rsidRPr="00C53C2A">
        <w:rPr>
          <w:rStyle w:val="StyleUnderline"/>
          <w:highlight w:val="yellow"/>
        </w:rPr>
        <w:t>]</w:t>
      </w:r>
      <w:r w:rsidRPr="00C53C2A">
        <w:rPr>
          <w:sz w:val="16"/>
          <w:highlight w:val="yellow"/>
        </w:rPr>
        <w:t xml:space="preserve"> </w:t>
      </w:r>
      <w:r w:rsidRPr="00C53C2A">
        <w:rPr>
          <w:rStyle w:val="StyleUnderline"/>
          <w:highlight w:val="yellow"/>
        </w:rPr>
        <w:t>losses as riverine export due to agricultural runoff and erosion of 143 watersheds</w:t>
      </w:r>
      <w:r w:rsidRPr="006C2DEE">
        <w:rPr>
          <w:rStyle w:val="StyleUnderline"/>
        </w:rPr>
        <w:t xml:space="preserve"> across the U.S.</w:t>
      </w:r>
      <w:r w:rsidRPr="006C2DEE">
        <w:rPr>
          <w:sz w:val="16"/>
        </w:rPr>
        <w:t xml:space="preserve">47 are in the same range as the </w:t>
      </w:r>
      <w:r w:rsidRPr="00C53C2A">
        <w:rPr>
          <w:rStyle w:val="StyleUnderline"/>
          <w:highlight w:val="yellow"/>
        </w:rPr>
        <w:t>calculated</w:t>
      </w:r>
      <w:r w:rsidRPr="006C2DEE">
        <w:rPr>
          <w:sz w:val="16"/>
        </w:rPr>
        <w:t xml:space="preserve"> P </w:t>
      </w:r>
      <w:r w:rsidRPr="00C53C2A">
        <w:rPr>
          <w:rStyle w:val="StyleUnderline"/>
          <w:highlight w:val="yellow"/>
        </w:rPr>
        <w:t>loss</w:t>
      </w:r>
      <w:r w:rsidRPr="006C2DEE">
        <w:rPr>
          <w:sz w:val="16"/>
        </w:rPr>
        <w:t xml:space="preserve"> assessment of our study, while P loads to Lake Erie assessed in a regional study48 seem slightly higher (Table 3). </w:t>
      </w:r>
      <w:r w:rsidRPr="006C2DEE">
        <w:rPr>
          <w:rStyle w:val="StyleUnderline"/>
        </w:rPr>
        <w:t>However</w:t>
      </w:r>
      <w:r w:rsidRPr="006C2DEE">
        <w:rPr>
          <w:sz w:val="16"/>
        </w:rPr>
        <w:t xml:space="preserve">, </w:t>
      </w:r>
      <w:r w:rsidRPr="006C2DEE">
        <w:rPr>
          <w:rStyle w:val="StyleUnderline"/>
        </w:rPr>
        <w:t>no partitioning between agricultural</w:t>
      </w:r>
      <w:r w:rsidRPr="006C2DEE">
        <w:rPr>
          <w:sz w:val="16"/>
        </w:rPr>
        <w:t xml:space="preserve">, urban or industrial </w:t>
      </w:r>
      <w:r w:rsidRPr="006C2DEE">
        <w:rPr>
          <w:rStyle w:val="StyleUnderline"/>
        </w:rPr>
        <w:t>fluxes was possible</w:t>
      </w:r>
      <w:r w:rsidRPr="006C2DEE">
        <w:rPr>
          <w:sz w:val="16"/>
        </w:rPr>
        <w:t xml:space="preserve"> from the latter study. An assessment of the Yangtze River Basin (with 1.8 Million km2 near 20% of the whole Chinese territory) gives modeled soil P losses (on-site perspective) between 0–196</w:t>
      </w:r>
      <w:r w:rsidRPr="006C2DEE">
        <w:rPr>
          <w:rFonts w:ascii="Times New Roman" w:hAnsi="Times New Roman" w:cs="Times New Roman"/>
          <w:sz w:val="16"/>
        </w:rPr>
        <w:t> </w:t>
      </w:r>
      <w:r w:rsidRPr="006C2DEE">
        <w:rPr>
          <w:sz w:val="16"/>
        </w:rPr>
        <w:t>kg</w:t>
      </w:r>
      <w:r w:rsidRPr="006C2DEE">
        <w:rPr>
          <w:rFonts w:ascii="Times New Roman" w:hAnsi="Times New Roman" w:cs="Times New Roman"/>
          <w:sz w:val="16"/>
        </w:rPr>
        <w:t> </w:t>
      </w:r>
      <w:r w:rsidRPr="006C2DEE">
        <w:rPr>
          <w:sz w:val="16"/>
        </w:rPr>
        <w:t>ha</w:t>
      </w:r>
      <w:r w:rsidRPr="006C2DEE">
        <w:rPr>
          <w:rFonts w:cs="Georgia"/>
          <w:sz w:val="16"/>
        </w:rPr>
        <w:t>−</w:t>
      </w:r>
      <w:r w:rsidRPr="006C2DEE">
        <w:rPr>
          <w:sz w:val="16"/>
        </w:rPr>
        <w:t>1</w:t>
      </w:r>
      <w:r w:rsidRPr="006C2DEE">
        <w:rPr>
          <w:rFonts w:ascii="Times New Roman" w:hAnsi="Times New Roman" w:cs="Times New Roman"/>
          <w:sz w:val="16"/>
        </w:rPr>
        <w:t> </w:t>
      </w:r>
      <w:r w:rsidRPr="006C2DEE">
        <w:rPr>
          <w:sz w:val="16"/>
        </w:rPr>
        <w:t>yr</w:t>
      </w:r>
      <w:r w:rsidRPr="006C2DEE">
        <w:rPr>
          <w:rFonts w:cs="Georgia"/>
          <w:sz w:val="16"/>
        </w:rPr>
        <w:t>−</w:t>
      </w:r>
      <w:r w:rsidRPr="006C2DEE">
        <w:rPr>
          <w:sz w:val="16"/>
        </w:rPr>
        <w:t xml:space="preserve">1 demonstrating the huge spatial heterogeneity of on-site soil erosion rates49. The model output was calibrated with total measured nutrient loads in rivers, </w:t>
      </w:r>
      <w:r w:rsidRPr="006C2DEE">
        <w:rPr>
          <w:rStyle w:val="StyleUnderline"/>
        </w:rPr>
        <w:t xml:space="preserve">while the partitioning differed between dissolved point and non-point as well as </w:t>
      </w:r>
      <w:r w:rsidRPr="00C53C2A">
        <w:rPr>
          <w:rStyle w:val="StyleUnderline"/>
          <w:highlight w:val="yellow"/>
        </w:rPr>
        <w:t>adsorbed non-point pollution which can be mostly attributed to soil erosion of agricultural fields</w:t>
      </w:r>
      <w:r w:rsidRPr="006C2DEE">
        <w:rPr>
          <w:rStyle w:val="StyleUnderline"/>
        </w:rPr>
        <w:t>.</w:t>
      </w:r>
      <w:r w:rsidRPr="006C2DEE">
        <w:rPr>
          <w:sz w:val="16"/>
        </w:rPr>
        <w:t xml:space="preserve"> The average P loads due to soil erosion from agricultural fields in the Yangtze River Basin compares well with the range assessed in our study for China (2.7 versus a range of 1.4 to 3.7</w:t>
      </w:r>
      <w:r w:rsidRPr="006C2DEE">
        <w:rPr>
          <w:rFonts w:ascii="Times New Roman" w:hAnsi="Times New Roman" w:cs="Times New Roman"/>
          <w:sz w:val="16"/>
        </w:rPr>
        <w:t> </w:t>
      </w:r>
      <w:r w:rsidRPr="006C2DEE">
        <w:rPr>
          <w:sz w:val="16"/>
        </w:rPr>
        <w:t>kg</w:t>
      </w:r>
      <w:r w:rsidRPr="006C2DEE">
        <w:rPr>
          <w:rFonts w:ascii="Times New Roman" w:hAnsi="Times New Roman" w:cs="Times New Roman"/>
          <w:sz w:val="16"/>
        </w:rPr>
        <w:t> </w:t>
      </w:r>
      <w:r w:rsidRPr="006C2DEE">
        <w:rPr>
          <w:sz w:val="16"/>
        </w:rPr>
        <w:t>ha</w:t>
      </w:r>
      <w:r w:rsidRPr="006C2DEE">
        <w:rPr>
          <w:rFonts w:cs="Georgia"/>
          <w:sz w:val="16"/>
        </w:rPr>
        <w:t>−</w:t>
      </w:r>
      <w:r w:rsidRPr="006C2DEE">
        <w:rPr>
          <w:sz w:val="16"/>
        </w:rPr>
        <w:t>1</w:t>
      </w:r>
      <w:r w:rsidRPr="006C2DEE">
        <w:rPr>
          <w:rFonts w:ascii="Times New Roman" w:hAnsi="Times New Roman" w:cs="Times New Roman"/>
          <w:sz w:val="16"/>
        </w:rPr>
        <w:t> </w:t>
      </w:r>
      <w:r w:rsidRPr="006C2DEE">
        <w:rPr>
          <w:sz w:val="16"/>
        </w:rPr>
        <w:t>yr</w:t>
      </w:r>
      <w:r w:rsidRPr="006C2DEE">
        <w:rPr>
          <w:rFonts w:cs="Georgia"/>
          <w:sz w:val="16"/>
        </w:rPr>
        <w:t>−</w:t>
      </w:r>
      <w:r w:rsidRPr="006C2DEE">
        <w:rPr>
          <w:sz w:val="16"/>
        </w:rPr>
        <w:t xml:space="preserve">1, respectively). The same holds true for assessment comparisons of Africa50 and South America51 (Table 3), </w:t>
      </w:r>
      <w:r w:rsidRPr="006C2DEE">
        <w:rPr>
          <w:rStyle w:val="StyleUnderline"/>
        </w:rPr>
        <w:t>even though it should be considered that especially for these latter studies scale differs considerably from our approach.</w:t>
      </w:r>
    </w:p>
    <w:p w14:paraId="7A19505B" w14:textId="77777777" w:rsidR="006C2DEE" w:rsidRDefault="006C2DEE" w:rsidP="006C2DEE"/>
    <w:p w14:paraId="218A1808" w14:textId="77777777" w:rsidR="001C1B1F" w:rsidRDefault="001C1B1F" w:rsidP="001C1B1F">
      <w:pPr>
        <w:pStyle w:val="Heading4"/>
      </w:pPr>
      <w:r>
        <w:t>Phosphorous loss is produced through runoff through our rivers and streams</w:t>
      </w:r>
    </w:p>
    <w:p w14:paraId="49C8A653" w14:textId="51CDFFDE" w:rsidR="001C1B1F" w:rsidRDefault="001C1B1F" w:rsidP="001C1B1F">
      <w:r w:rsidRPr="001C1B1F">
        <w:rPr>
          <w:rStyle w:val="Style13ptBold"/>
        </w:rPr>
        <w:t>Cho 13</w:t>
      </w:r>
      <w:r>
        <w:t xml:space="preserve"> – Renee, “</w:t>
      </w:r>
      <w:r w:rsidRPr="001C1B1F">
        <w:t>Phosphorus: Essential to Life—Are We Running Out?</w:t>
      </w:r>
      <w:r>
        <w:t xml:space="preserve">”, Columbia Climate School, </w:t>
      </w:r>
      <w:hyperlink r:id="rId23" w:history="1">
        <w:r w:rsidRPr="00D112EC">
          <w:rPr>
            <w:rStyle w:val="Hyperlink"/>
          </w:rPr>
          <w:t>https://news.climate.columbia.edu/2013/04/01/phosphorus-essential-to-life-are-we-running-out/</w:t>
        </w:r>
      </w:hyperlink>
      <w:r>
        <w:t>, 04-01-2013</w:t>
      </w:r>
      <w:r w:rsidR="00595081">
        <w:t xml:space="preserve"> </w:t>
      </w:r>
      <w:proofErr w:type="spellStart"/>
      <w:r w:rsidR="00595081">
        <w:t>pbr</w:t>
      </w:r>
      <w:proofErr w:type="spellEnd"/>
      <w:r w:rsidR="00595081">
        <w:t>/msdi21</w:t>
      </w:r>
    </w:p>
    <w:p w14:paraId="31A19991" w14:textId="77777777" w:rsidR="001C1B1F" w:rsidRPr="001C1B1F" w:rsidRDefault="001C1B1F" w:rsidP="001C1B1F">
      <w:pPr>
        <w:rPr>
          <w:rStyle w:val="StyleUnderline"/>
        </w:rPr>
      </w:pPr>
      <w:r w:rsidRPr="00C53C2A">
        <w:rPr>
          <w:rStyle w:val="StyleUnderline"/>
          <w:highlight w:val="yellow"/>
        </w:rPr>
        <w:t>Most</w:t>
      </w:r>
      <w:r w:rsidRPr="001C1B1F">
        <w:rPr>
          <w:rStyle w:val="StyleUnderline"/>
        </w:rPr>
        <w:t xml:space="preserve"> of the </w:t>
      </w:r>
      <w:r w:rsidRPr="00C53C2A">
        <w:rPr>
          <w:rStyle w:val="StyleUnderline"/>
          <w:highlight w:val="yellow"/>
        </w:rPr>
        <w:t>wasted phosphorus enters</w:t>
      </w:r>
      <w:r w:rsidRPr="001C1B1F">
        <w:rPr>
          <w:rStyle w:val="StyleUnderline"/>
        </w:rPr>
        <w:t xml:space="preserve"> our </w:t>
      </w:r>
      <w:r w:rsidRPr="00C53C2A">
        <w:rPr>
          <w:rStyle w:val="Emphasis"/>
          <w:highlight w:val="yellow"/>
        </w:rPr>
        <w:t>rivers</w:t>
      </w:r>
      <w:r w:rsidRPr="001C1B1F">
        <w:rPr>
          <w:rStyle w:val="StyleUnderline"/>
        </w:rPr>
        <w:t xml:space="preserve">, </w:t>
      </w:r>
      <w:r w:rsidRPr="00C53C2A">
        <w:rPr>
          <w:rStyle w:val="Emphasis"/>
          <w:highlight w:val="yellow"/>
        </w:rPr>
        <w:t>lakes</w:t>
      </w:r>
      <w:r w:rsidRPr="00C53C2A">
        <w:rPr>
          <w:rStyle w:val="StyleUnderline"/>
          <w:highlight w:val="yellow"/>
        </w:rPr>
        <w:t xml:space="preserve"> and </w:t>
      </w:r>
      <w:r w:rsidRPr="00C53C2A">
        <w:rPr>
          <w:rStyle w:val="Emphasis"/>
          <w:highlight w:val="yellow"/>
        </w:rPr>
        <w:t>oceans</w:t>
      </w:r>
      <w:r w:rsidRPr="00C53C2A">
        <w:rPr>
          <w:rStyle w:val="StyleUnderline"/>
          <w:highlight w:val="yellow"/>
        </w:rPr>
        <w:t xml:space="preserve"> from agricultural</w:t>
      </w:r>
      <w:r w:rsidRPr="001C1B1F">
        <w:rPr>
          <w:rStyle w:val="StyleUnderline"/>
        </w:rPr>
        <w:t xml:space="preserve"> or manure </w:t>
      </w:r>
      <w:r w:rsidRPr="00C53C2A">
        <w:rPr>
          <w:rStyle w:val="Emphasis"/>
          <w:highlight w:val="yellow"/>
        </w:rPr>
        <w:t>runoff</w:t>
      </w:r>
      <w:r w:rsidRPr="001C1B1F">
        <w:rPr>
          <w:rStyle w:val="StyleUnderline"/>
        </w:rPr>
        <w:t xml:space="preserve"> or from phosphates in detergent and soda dumped down drains, </w:t>
      </w:r>
      <w:r w:rsidRPr="00C53C2A">
        <w:rPr>
          <w:rStyle w:val="StyleUnderline"/>
          <w:highlight w:val="yellow"/>
        </w:rPr>
        <w:t>resulting in eutrophication</w:t>
      </w:r>
      <w:r w:rsidRPr="001C1B1F">
        <w:rPr>
          <w:rStyle w:val="StyleUnderline"/>
        </w:rPr>
        <w:t>.</w:t>
      </w:r>
      <w:r w:rsidRPr="001C1B1F">
        <w:rPr>
          <w:sz w:val="16"/>
        </w:rPr>
        <w:t xml:space="preserve"> </w:t>
      </w:r>
      <w:r w:rsidRPr="001C1B1F">
        <w:rPr>
          <w:rStyle w:val="StyleUnderline"/>
        </w:rPr>
        <w:t xml:space="preserve">This is a serious form of </w:t>
      </w:r>
      <w:r w:rsidRPr="00C53C2A">
        <w:rPr>
          <w:rStyle w:val="StyleUnderline"/>
          <w:highlight w:val="yellow"/>
        </w:rPr>
        <w:t>water pollution wherein algae bloom</w:t>
      </w:r>
      <w:r w:rsidRPr="001C1B1F">
        <w:rPr>
          <w:rStyle w:val="StyleUnderline"/>
        </w:rPr>
        <w:t xml:space="preserve">, then </w:t>
      </w:r>
      <w:r w:rsidRPr="00C53C2A">
        <w:rPr>
          <w:rStyle w:val="StyleUnderline"/>
          <w:highlight w:val="yellow"/>
        </w:rPr>
        <w:t>die</w:t>
      </w:r>
      <w:r w:rsidRPr="001C1B1F">
        <w:rPr>
          <w:rStyle w:val="StyleUnderline"/>
        </w:rPr>
        <w:t xml:space="preserve">, consuming oxygen and </w:t>
      </w:r>
      <w:r w:rsidRPr="00C53C2A">
        <w:rPr>
          <w:rStyle w:val="StyleUnderline"/>
          <w:highlight w:val="yellow"/>
        </w:rPr>
        <w:t>creating a “dead zone”</w:t>
      </w:r>
      <w:r w:rsidRPr="001C1B1F">
        <w:rPr>
          <w:rStyle w:val="StyleUnderline"/>
        </w:rPr>
        <w:t xml:space="preserve"> where nothing can live. Over 400 coastal dead zones at the mouths of rivers exist and are expanding at the rate of 10 percent per decade. In the United States alone, economic damage from eutrophication is estimated to be $2.2 billion a year.</w:t>
      </w:r>
    </w:p>
    <w:p w14:paraId="1F8D1A3B" w14:textId="77777777" w:rsidR="001C1B1F" w:rsidRPr="001C1B1F" w:rsidRDefault="001C1B1F" w:rsidP="001C1B1F">
      <w:pPr>
        <w:rPr>
          <w:rStyle w:val="StyleUnderline"/>
        </w:rPr>
      </w:pPr>
      <w:r w:rsidRPr="00C53C2A">
        <w:rPr>
          <w:rStyle w:val="StyleUnderline"/>
          <w:highlight w:val="yellow"/>
        </w:rPr>
        <w:t>As</w:t>
      </w:r>
      <w:r w:rsidRPr="001C1B1F">
        <w:rPr>
          <w:rStyle w:val="StyleUnderline"/>
        </w:rPr>
        <w:t xml:space="preserve"> the quality of phosphate rock </w:t>
      </w:r>
      <w:r w:rsidRPr="00C53C2A">
        <w:rPr>
          <w:rStyle w:val="StyleUnderline"/>
          <w:highlight w:val="yellow"/>
        </w:rPr>
        <w:t>reserves declines</w:t>
      </w:r>
      <w:r w:rsidRPr="001C1B1F">
        <w:rPr>
          <w:rStyle w:val="StyleUnderline"/>
        </w:rPr>
        <w:t xml:space="preserve">, </w:t>
      </w:r>
      <w:r w:rsidRPr="00C53C2A">
        <w:rPr>
          <w:rStyle w:val="StyleUnderline"/>
          <w:highlight w:val="yellow"/>
        </w:rPr>
        <w:t>more energy is necessary to mine and process it.</w:t>
      </w:r>
      <w:r w:rsidRPr="001C1B1F">
        <w:rPr>
          <w:sz w:val="16"/>
        </w:rPr>
        <w:t xml:space="preserve"> The processing of lower grade phosphate rock also produces more heavy metals such as cadmium and uranium, which are toxic to soil and humans; more energy must be expended to remove them as well. Moreover, </w:t>
      </w:r>
      <w:r w:rsidRPr="00C53C2A">
        <w:rPr>
          <w:rStyle w:val="StyleUnderline"/>
          <w:highlight w:val="yellow"/>
        </w:rPr>
        <w:t>increasingly</w:t>
      </w:r>
      <w:r w:rsidRPr="001C1B1F">
        <w:rPr>
          <w:rStyle w:val="StyleUnderline"/>
        </w:rPr>
        <w:t xml:space="preserve"> </w:t>
      </w:r>
      <w:r w:rsidRPr="00C53C2A">
        <w:rPr>
          <w:rStyle w:val="StyleUnderline"/>
          <w:highlight w:val="yellow"/>
        </w:rPr>
        <w:t>expensive</w:t>
      </w:r>
      <w:r w:rsidRPr="001C1B1F">
        <w:rPr>
          <w:rStyle w:val="StyleUnderline"/>
        </w:rPr>
        <w:t xml:space="preserve"> fossil fuels are needed </w:t>
      </w:r>
      <w:r w:rsidRPr="00C53C2A">
        <w:rPr>
          <w:rStyle w:val="StyleUnderline"/>
          <w:highlight w:val="yellow"/>
        </w:rPr>
        <w:t>to transport</w:t>
      </w:r>
      <w:r w:rsidRPr="001C1B1F">
        <w:rPr>
          <w:rStyle w:val="StyleUnderline"/>
        </w:rPr>
        <w:t xml:space="preserve"> approximately </w:t>
      </w:r>
      <w:r w:rsidRPr="00C53C2A">
        <w:rPr>
          <w:rStyle w:val="StyleUnderline"/>
          <w:highlight w:val="yellow"/>
        </w:rPr>
        <w:t>30 million tons</w:t>
      </w:r>
      <w:r w:rsidRPr="001C1B1F">
        <w:rPr>
          <w:rStyle w:val="StyleUnderline"/>
        </w:rPr>
        <w:t xml:space="preserve"> of phosphate rock and fertilizers </w:t>
      </w:r>
      <w:r w:rsidRPr="00C53C2A">
        <w:rPr>
          <w:rStyle w:val="StyleUnderline"/>
          <w:highlight w:val="yellow"/>
        </w:rPr>
        <w:t>around the world annually.</w:t>
      </w:r>
    </w:p>
    <w:p w14:paraId="5535BE4E" w14:textId="5CF684F3" w:rsidR="005A389B" w:rsidRDefault="005A389B" w:rsidP="002D5B4C">
      <w:pPr>
        <w:pStyle w:val="Heading3"/>
        <w:ind w:firstLine="720"/>
      </w:pPr>
      <w:r>
        <w:lastRenderedPageBreak/>
        <w:t xml:space="preserve">2AC: </w:t>
      </w:r>
      <w:proofErr w:type="spellStart"/>
      <w:r>
        <w:t>Phosophorus</w:t>
      </w:r>
      <w:proofErr w:type="spellEnd"/>
      <w:r>
        <w:t xml:space="preserve"> – Warming </w:t>
      </w:r>
    </w:p>
    <w:p w14:paraId="33B5CC5D" w14:textId="77777777" w:rsidR="006176F8" w:rsidRPr="006176F8" w:rsidRDefault="006176F8" w:rsidP="006176F8">
      <w:pPr>
        <w:keepNext/>
        <w:keepLines/>
        <w:spacing w:before="200"/>
        <w:outlineLvl w:val="3"/>
        <w:rPr>
          <w:rFonts w:eastAsiaTheme="majorEastAsia" w:cstheme="majorBidi"/>
          <w:b/>
          <w:iCs/>
          <w:sz w:val="26"/>
        </w:rPr>
      </w:pPr>
      <w:r w:rsidRPr="006176F8">
        <w:rPr>
          <w:rFonts w:eastAsiaTheme="majorEastAsia" w:cstheme="majorBidi"/>
          <w:b/>
          <w:iCs/>
          <w:sz w:val="26"/>
        </w:rPr>
        <w:t>Warming causes Extinction</w:t>
      </w:r>
    </w:p>
    <w:p w14:paraId="606DDD3B" w14:textId="77777777" w:rsidR="006176F8" w:rsidRPr="006176F8" w:rsidRDefault="006176F8" w:rsidP="006176F8">
      <w:pPr>
        <w:rPr>
          <w:sz w:val="16"/>
        </w:rPr>
      </w:pPr>
      <w:r w:rsidRPr="006176F8">
        <w:rPr>
          <w:b/>
          <w:bCs/>
          <w:sz w:val="26"/>
          <w:u w:val="single"/>
        </w:rPr>
        <w:t>Spratt &amp; Dunlap 19</w:t>
      </w:r>
      <w:r w:rsidRPr="006176F8">
        <w:rPr>
          <w:sz w:val="16"/>
        </w:rPr>
        <w:t xml:space="preserve"> – David, Research Director for Breakthrough National Centre for Climate Restoration, Melbourne, and co-author of Climate Code Red: The case for emergency Action, and Ian,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National Centre for Climate Restoration, https://www.preventionweb.net/publications/view/65812, 05-xx-2019 </w:t>
      </w:r>
      <w:proofErr w:type="spellStart"/>
      <w:r w:rsidRPr="006176F8">
        <w:rPr>
          <w:sz w:val="16"/>
        </w:rPr>
        <w:t>pbr</w:t>
      </w:r>
      <w:proofErr w:type="spellEnd"/>
      <w:r w:rsidRPr="006176F8">
        <w:rPr>
          <w:sz w:val="16"/>
        </w:rPr>
        <w:t>/msdi21</w:t>
      </w:r>
    </w:p>
    <w:p w14:paraId="71CD0B47" w14:textId="77777777" w:rsidR="006176F8" w:rsidRPr="006176F8" w:rsidRDefault="006176F8" w:rsidP="006176F8">
      <w:pPr>
        <w:rPr>
          <w:sz w:val="8"/>
          <w:szCs w:val="8"/>
        </w:rPr>
      </w:pPr>
      <w:r w:rsidRPr="006176F8">
        <w:rPr>
          <w:sz w:val="8"/>
          <w:szCs w:val="8"/>
        </w:rPr>
        <w:t xml:space="preserve">EXISTENTIAL RISK </w:t>
      </w:r>
    </w:p>
    <w:p w14:paraId="6236A3BE" w14:textId="77777777" w:rsidR="006176F8" w:rsidRPr="006176F8" w:rsidRDefault="006176F8" w:rsidP="006176F8">
      <w:pPr>
        <w:rPr>
          <w:sz w:val="16"/>
        </w:rPr>
      </w:pPr>
      <w:r w:rsidRPr="006176F8">
        <w:rPr>
          <w:sz w:val="16"/>
        </w:rPr>
        <w:t xml:space="preserve">An existential risk to </w:t>
      </w:r>
      <w:proofErr w:type="spellStart"/>
      <w:r w:rsidRPr="006176F8">
        <w:rPr>
          <w:sz w:val="16"/>
        </w:rPr>
        <w:t>civilisation</w:t>
      </w:r>
      <w:proofErr w:type="spellEnd"/>
      <w:r w:rsidRPr="006176F8">
        <w:rPr>
          <w:sz w:val="16"/>
        </w:rPr>
        <w:t xml:space="preserve"> is one posing permanent large negative consequences to humanity which may never be undone, either annihilating intelligent life or permanently and drastically curtailing its potential. With the commitments by nations to the 2015 Paris Agreement, the current </w:t>
      </w:r>
      <w:r w:rsidRPr="00C53C2A">
        <w:rPr>
          <w:b/>
          <w:highlight w:val="yellow"/>
          <w:u w:val="single"/>
          <w:shd w:val="clear" w:color="auto" w:fill="41B2FF"/>
        </w:rPr>
        <w:t>path of warming is 3°C</w:t>
      </w:r>
      <w:r w:rsidRPr="006176F8">
        <w:rPr>
          <w:sz w:val="16"/>
        </w:rPr>
        <w:t xml:space="preserve"> or more by 2100. But this figure </w:t>
      </w:r>
      <w:r w:rsidRPr="00C53C2A">
        <w:rPr>
          <w:b/>
          <w:highlight w:val="yellow"/>
          <w:u w:val="single"/>
          <w:shd w:val="clear" w:color="auto" w:fill="41B2FF"/>
        </w:rPr>
        <w:t>does not include “long-term” carbon-cycle feedbacks</w:t>
      </w:r>
      <w:r w:rsidRPr="006176F8">
        <w:rPr>
          <w:sz w:val="16"/>
        </w:rPr>
        <w:t xml:space="preserve">, which are materially relevant now and </w:t>
      </w:r>
      <w:proofErr w:type="gramStart"/>
      <w:r w:rsidRPr="006176F8">
        <w:rPr>
          <w:sz w:val="16"/>
        </w:rPr>
        <w:t>in the near future</w:t>
      </w:r>
      <w:proofErr w:type="gramEnd"/>
      <w:r w:rsidRPr="006176F8">
        <w:rPr>
          <w:sz w:val="16"/>
        </w:rPr>
        <w:t xml:space="preserve"> due to the unprecedented rate at which human activity is perturbing the climate system. Taking these into account, </w:t>
      </w:r>
      <w:r w:rsidRPr="00C53C2A">
        <w:rPr>
          <w:b/>
          <w:highlight w:val="yellow"/>
          <w:u w:val="single"/>
          <w:shd w:val="clear" w:color="auto" w:fill="41B2FF"/>
        </w:rPr>
        <w:t>the Paris path would lead to around 5°C of warming by 2100</w:t>
      </w:r>
      <w:r w:rsidRPr="006176F8">
        <w:rPr>
          <w:sz w:val="16"/>
        </w:rPr>
        <w:t xml:space="preserve">. 7 Scientists warn that warming of </w:t>
      </w:r>
      <w:r w:rsidRPr="00C53C2A">
        <w:rPr>
          <w:b/>
          <w:highlight w:val="yellow"/>
          <w:u w:val="single"/>
          <w:shd w:val="clear" w:color="auto" w:fill="41B2FF"/>
        </w:rPr>
        <w:t xml:space="preserve">4°C is incompatible with an </w:t>
      </w:r>
      <w:proofErr w:type="spellStart"/>
      <w:r w:rsidRPr="00C53C2A">
        <w:rPr>
          <w:b/>
          <w:highlight w:val="yellow"/>
          <w:u w:val="single"/>
          <w:shd w:val="clear" w:color="auto" w:fill="41B2FF"/>
        </w:rPr>
        <w:t>organised</w:t>
      </w:r>
      <w:proofErr w:type="spellEnd"/>
      <w:r w:rsidRPr="00C53C2A">
        <w:rPr>
          <w:b/>
          <w:highlight w:val="yellow"/>
          <w:u w:val="single"/>
          <w:shd w:val="clear" w:color="auto" w:fill="41B2FF"/>
        </w:rPr>
        <w:t xml:space="preserve"> global</w:t>
      </w:r>
      <w:r w:rsidRPr="006176F8">
        <w:rPr>
          <w:b/>
          <w:u w:val="single"/>
          <w:shd w:val="clear" w:color="auto" w:fill="41B2FF"/>
        </w:rPr>
        <w:t xml:space="preserve"> </w:t>
      </w:r>
      <w:r w:rsidRPr="00C53C2A">
        <w:rPr>
          <w:b/>
          <w:highlight w:val="yellow"/>
          <w:u w:val="single"/>
          <w:shd w:val="clear" w:color="auto" w:fill="41B2FF"/>
        </w:rPr>
        <w:t>community</w:t>
      </w:r>
      <w:r w:rsidRPr="006176F8">
        <w:rPr>
          <w:sz w:val="16"/>
        </w:rPr>
        <w:t xml:space="preserve">, is </w:t>
      </w:r>
      <w:r w:rsidRPr="00C53C2A">
        <w:rPr>
          <w:b/>
          <w:highlight w:val="yellow"/>
          <w:u w:val="single"/>
          <w:shd w:val="clear" w:color="auto" w:fill="41B2FF"/>
        </w:rPr>
        <w:t>devastating to</w:t>
      </w:r>
      <w:r w:rsidRPr="006176F8">
        <w:rPr>
          <w:sz w:val="16"/>
        </w:rPr>
        <w:t xml:space="preserve"> </w:t>
      </w:r>
      <w:proofErr w:type="gramStart"/>
      <w:r w:rsidRPr="006176F8">
        <w:rPr>
          <w:sz w:val="16"/>
        </w:rPr>
        <w:t>the majority of</w:t>
      </w:r>
      <w:proofErr w:type="gramEnd"/>
      <w:r w:rsidRPr="006176F8">
        <w:rPr>
          <w:sz w:val="16"/>
        </w:rPr>
        <w:t xml:space="preserve"> ecosystems, and has a high probability of not being stable. The World Bank says </w:t>
      </w:r>
      <w:r w:rsidRPr="00C53C2A">
        <w:rPr>
          <w:b/>
          <w:highlight w:val="yellow"/>
          <w:u w:val="single"/>
          <w:shd w:val="clear" w:color="auto" w:fill="41B2FF"/>
        </w:rPr>
        <w:t>it may be “beyond adaptation</w:t>
      </w:r>
      <w:r w:rsidRPr="006176F8">
        <w:rPr>
          <w:sz w:val="16"/>
        </w:rPr>
        <w:t xml:space="preserve">”. But an existential threat </w:t>
      </w:r>
      <w:proofErr w:type="gramStart"/>
      <w:r w:rsidRPr="006176F8">
        <w:rPr>
          <w:sz w:val="16"/>
        </w:rPr>
        <w:t>may</w:t>
      </w:r>
      <w:proofErr w:type="gramEnd"/>
      <w:r w:rsidRPr="006176F8">
        <w:rPr>
          <w:sz w:val="16"/>
        </w:rPr>
        <w:t xml:space="preserve"> 8 also exist for many peoples and regions at a </w:t>
      </w:r>
      <w:proofErr w:type="spellStart"/>
      <w:r w:rsidRPr="006176F8">
        <w:rPr>
          <w:sz w:val="16"/>
        </w:rPr>
        <w:t>signifi</w:t>
      </w:r>
      <w:proofErr w:type="spellEnd"/>
      <w:r w:rsidRPr="006176F8">
        <w:rPr>
          <w:sz w:val="16"/>
        </w:rPr>
        <w:t xml:space="preserve">- </w:t>
      </w:r>
      <w:proofErr w:type="spellStart"/>
      <w:r w:rsidRPr="006176F8">
        <w:rPr>
          <w:sz w:val="16"/>
        </w:rPr>
        <w:t>cantly</w:t>
      </w:r>
      <w:proofErr w:type="spellEnd"/>
      <w:r w:rsidRPr="006176F8">
        <w:rPr>
          <w:sz w:val="16"/>
        </w:rPr>
        <w:t xml:space="preserve"> lower level of warming. In 2017, 3°C of warming was </w:t>
      </w:r>
      <w:proofErr w:type="spellStart"/>
      <w:r w:rsidRPr="006176F8">
        <w:rPr>
          <w:sz w:val="16"/>
        </w:rPr>
        <w:t>categorised</w:t>
      </w:r>
      <w:proofErr w:type="spellEnd"/>
      <w:r w:rsidRPr="006176F8">
        <w:rPr>
          <w:sz w:val="16"/>
        </w:rPr>
        <w:t xml:space="preserve"> as “catastrophic” with a warning that, on a path of unchecked emissions, </w:t>
      </w:r>
      <w:r w:rsidRPr="00C53C2A">
        <w:rPr>
          <w:b/>
          <w:iCs/>
          <w:highlight w:val="yellow"/>
          <w:u w:val="single"/>
          <w:bdr w:val="single" w:sz="8" w:space="0" w:color="auto"/>
          <w:shd w:val="clear" w:color="auto" w:fill="41B2FF"/>
        </w:rPr>
        <w:t>low-probability, high-impact warming could be catastrophic by 2050</w:t>
      </w:r>
      <w:r w:rsidRPr="00C53C2A">
        <w:rPr>
          <w:sz w:val="16"/>
          <w:highlight w:val="yellow"/>
          <w:shd w:val="clear" w:color="auto" w:fill="41B2FF"/>
        </w:rPr>
        <w:t>.</w:t>
      </w:r>
      <w:r w:rsidRPr="006176F8">
        <w:rPr>
          <w:sz w:val="16"/>
        </w:rPr>
        <w:t xml:space="preserve"> 9 </w:t>
      </w:r>
      <w:r w:rsidRPr="006176F8">
        <w:rPr>
          <w:b/>
          <w:iCs/>
          <w:u w:val="single"/>
          <w:bdr w:val="single" w:sz="8" w:space="0" w:color="auto"/>
        </w:rPr>
        <w:t>The Emeritus Director of the Potsdam Institute</w:t>
      </w:r>
      <w:r w:rsidRPr="006176F8">
        <w:rPr>
          <w:sz w:val="16"/>
        </w:rPr>
        <w:t xml:space="preserve">, Prof. Hans Joachim </w:t>
      </w:r>
      <w:proofErr w:type="spellStart"/>
      <w:r w:rsidRPr="006176F8">
        <w:rPr>
          <w:sz w:val="16"/>
        </w:rPr>
        <w:t>Schellnhuber</w:t>
      </w:r>
      <w:proofErr w:type="spellEnd"/>
      <w:r w:rsidRPr="006176F8">
        <w:rPr>
          <w:sz w:val="16"/>
        </w:rPr>
        <w:t xml:space="preserve">, </w:t>
      </w:r>
      <w:r w:rsidRPr="006176F8">
        <w:rPr>
          <w:b/>
          <w:u w:val="single"/>
        </w:rPr>
        <w:t>warns that “</w:t>
      </w:r>
      <w:r w:rsidRPr="00C53C2A">
        <w:rPr>
          <w:b/>
          <w:highlight w:val="yellow"/>
          <w:u w:val="single"/>
          <w:shd w:val="clear" w:color="auto" w:fill="41B2FF"/>
        </w:rPr>
        <w:t>climate change is now</w:t>
      </w:r>
      <w:r w:rsidRPr="006176F8">
        <w:rPr>
          <w:sz w:val="16"/>
        </w:rPr>
        <w:t xml:space="preserve"> reaching the </w:t>
      </w:r>
      <w:r w:rsidRPr="00C53C2A">
        <w:rPr>
          <w:b/>
          <w:iCs/>
          <w:highlight w:val="yellow"/>
          <w:u w:val="single"/>
          <w:bdr w:val="single" w:sz="8" w:space="0" w:color="auto"/>
          <w:shd w:val="clear" w:color="auto" w:fill="41B2FF"/>
        </w:rPr>
        <w:t>end-game</w:t>
      </w:r>
      <w:r w:rsidRPr="006176F8">
        <w:rPr>
          <w:sz w:val="16"/>
        </w:rPr>
        <w:t xml:space="preserve">, where very soon humanity must choose between taking unprecedented action, or accepting that </w:t>
      </w:r>
      <w:r w:rsidRPr="00C53C2A">
        <w:rPr>
          <w:b/>
          <w:highlight w:val="yellow"/>
          <w:u w:val="single"/>
          <w:shd w:val="clear" w:color="auto" w:fill="41B2FF"/>
        </w:rPr>
        <w:t>it</w:t>
      </w:r>
      <w:r w:rsidRPr="006176F8">
        <w:rPr>
          <w:b/>
          <w:u w:val="single"/>
          <w:shd w:val="clear" w:color="auto" w:fill="41B2FF"/>
        </w:rPr>
        <w:t xml:space="preserve"> </w:t>
      </w:r>
      <w:r w:rsidRPr="00C53C2A">
        <w:rPr>
          <w:b/>
          <w:highlight w:val="yellow"/>
          <w:u w:val="single"/>
          <w:shd w:val="clear" w:color="auto" w:fill="41B2FF"/>
        </w:rPr>
        <w:t>has been left too late</w:t>
      </w:r>
      <w:r w:rsidRPr="006176F8">
        <w:rPr>
          <w:sz w:val="16"/>
        </w:rPr>
        <w:t xml:space="preserve"> and bear the consequences.” He says 10 that if we continue down the present path “there is a very big risk that </w:t>
      </w:r>
      <w:r w:rsidRPr="00C53C2A">
        <w:rPr>
          <w:b/>
          <w:highlight w:val="yellow"/>
          <w:u w:val="single"/>
          <w:shd w:val="clear" w:color="auto" w:fill="41B2FF"/>
        </w:rPr>
        <w:t>we will</w:t>
      </w:r>
      <w:r w:rsidRPr="006176F8">
        <w:rPr>
          <w:sz w:val="16"/>
        </w:rPr>
        <w:t xml:space="preserve"> just </w:t>
      </w:r>
      <w:r w:rsidRPr="00C53C2A">
        <w:rPr>
          <w:b/>
          <w:highlight w:val="yellow"/>
          <w:u w:val="single"/>
          <w:shd w:val="clear" w:color="auto" w:fill="41B2FF"/>
        </w:rPr>
        <w:t>end</w:t>
      </w:r>
      <w:r w:rsidRPr="006176F8">
        <w:rPr>
          <w:b/>
          <w:u w:val="single"/>
          <w:shd w:val="clear" w:color="auto" w:fill="41B2FF"/>
        </w:rPr>
        <w:t xml:space="preserve"> </w:t>
      </w:r>
      <w:r w:rsidRPr="00C53C2A">
        <w:rPr>
          <w:b/>
          <w:highlight w:val="yellow"/>
          <w:u w:val="single"/>
          <w:shd w:val="clear" w:color="auto" w:fill="41B2FF"/>
        </w:rPr>
        <w:t xml:space="preserve">our </w:t>
      </w:r>
      <w:proofErr w:type="spellStart"/>
      <w:r w:rsidRPr="00C53C2A">
        <w:rPr>
          <w:b/>
          <w:highlight w:val="yellow"/>
          <w:u w:val="single"/>
          <w:shd w:val="clear" w:color="auto" w:fill="41B2FF"/>
        </w:rPr>
        <w:t>civilisation</w:t>
      </w:r>
      <w:proofErr w:type="spellEnd"/>
      <w:r w:rsidRPr="006176F8">
        <w:rPr>
          <w:sz w:val="16"/>
        </w:rPr>
        <w:t xml:space="preserve">. The human species will survive somehow but we will destroy almost everything we have built up over the last two thousand years.” 11 Unfortunately, </w:t>
      </w:r>
      <w:r w:rsidRPr="00C53C2A">
        <w:rPr>
          <w:b/>
          <w:highlight w:val="yellow"/>
          <w:u w:val="single"/>
          <w:shd w:val="clear" w:color="auto" w:fill="41B2FF"/>
        </w:rPr>
        <w:t>conventional risk</w:t>
      </w:r>
      <w:r w:rsidRPr="006176F8">
        <w:rPr>
          <w:sz w:val="16"/>
        </w:rPr>
        <w:t xml:space="preserve"> and probability </w:t>
      </w:r>
      <w:r w:rsidRPr="00C53C2A">
        <w:rPr>
          <w:b/>
          <w:highlight w:val="yellow"/>
          <w:u w:val="single"/>
          <w:shd w:val="clear" w:color="auto" w:fill="41B2FF"/>
        </w:rPr>
        <w:t>analysis becomes useless</w:t>
      </w:r>
      <w:r w:rsidRPr="006176F8">
        <w:rPr>
          <w:sz w:val="16"/>
        </w:rPr>
        <w:t xml:space="preserve"> in these circumstances </w:t>
      </w:r>
      <w:r w:rsidRPr="00C53C2A">
        <w:rPr>
          <w:b/>
          <w:highlight w:val="yellow"/>
          <w:u w:val="single"/>
          <w:shd w:val="clear" w:color="auto" w:fill="41B2FF"/>
        </w:rPr>
        <w:t>because it</w:t>
      </w:r>
      <w:r w:rsidRPr="00C53C2A">
        <w:rPr>
          <w:b/>
          <w:highlight w:val="yellow"/>
          <w:u w:val="single"/>
        </w:rPr>
        <w:t xml:space="preserve"> </w:t>
      </w:r>
      <w:r w:rsidRPr="00C53C2A">
        <w:rPr>
          <w:b/>
          <w:highlight w:val="yellow"/>
          <w:u w:val="single"/>
          <w:shd w:val="clear" w:color="auto" w:fill="41B2FF"/>
        </w:rPr>
        <w:t>excludes</w:t>
      </w:r>
      <w:r w:rsidRPr="006176F8">
        <w:rPr>
          <w:sz w:val="16"/>
        </w:rPr>
        <w:t xml:space="preserve"> the full </w:t>
      </w:r>
      <w:r w:rsidRPr="006176F8">
        <w:rPr>
          <w:sz w:val="16"/>
        </w:rPr>
        <w:lastRenderedPageBreak/>
        <w:t xml:space="preserve">implications of </w:t>
      </w:r>
      <w:r w:rsidRPr="00C53C2A">
        <w:rPr>
          <w:b/>
          <w:highlight w:val="yellow"/>
          <w:u w:val="single"/>
          <w:shd w:val="clear" w:color="auto" w:fill="41B2FF"/>
        </w:rPr>
        <w:t>outlier events</w:t>
      </w:r>
      <w:r w:rsidRPr="006176F8">
        <w:rPr>
          <w:sz w:val="16"/>
        </w:rPr>
        <w:t xml:space="preserve"> and possibilities lurking at the fringes.12 Prudent risk-management means a tough, objective look at the real risks to which we are exposed, </w:t>
      </w:r>
      <w:r w:rsidRPr="00C53C2A">
        <w:rPr>
          <w:b/>
          <w:highlight w:val="yellow"/>
          <w:u w:val="single"/>
          <w:shd w:val="clear" w:color="auto" w:fill="41B2FF"/>
        </w:rPr>
        <w:t>especially</w:t>
      </w:r>
      <w:r w:rsidRPr="006176F8">
        <w:rPr>
          <w:sz w:val="16"/>
        </w:rPr>
        <w:t xml:space="preserve"> at those “</w:t>
      </w:r>
      <w:r w:rsidRPr="00C53C2A">
        <w:rPr>
          <w:b/>
          <w:iCs/>
          <w:highlight w:val="yellow"/>
          <w:u w:val="single"/>
          <w:bdr w:val="single" w:sz="8" w:space="0" w:color="auto"/>
          <w:shd w:val="clear" w:color="auto" w:fill="41B2FF"/>
        </w:rPr>
        <w:t>fat-tail” events</w:t>
      </w:r>
      <w:r w:rsidRPr="006176F8">
        <w:rPr>
          <w:sz w:val="16"/>
        </w:rPr>
        <w:t xml:space="preserve">, which may have consequences that are damaging beyond quantification, and threaten the survival of human </w:t>
      </w:r>
      <w:proofErr w:type="spellStart"/>
      <w:r w:rsidRPr="006176F8">
        <w:rPr>
          <w:sz w:val="16"/>
        </w:rPr>
        <w:t>civilisation</w:t>
      </w:r>
      <w:proofErr w:type="spellEnd"/>
      <w:r w:rsidRPr="006176F8">
        <w:rPr>
          <w:sz w:val="16"/>
        </w:rPr>
        <w:t xml:space="preserve">. Global warming projections display a “fat-tailed” distribution with a greater likelihood of warming that is well in excess of the average amount of warming predicted by climate </w:t>
      </w:r>
      <w:proofErr w:type="gramStart"/>
      <w:r w:rsidRPr="006176F8">
        <w:rPr>
          <w:sz w:val="16"/>
        </w:rPr>
        <w:t>models, and</w:t>
      </w:r>
      <w:proofErr w:type="gramEnd"/>
      <w:r w:rsidRPr="006176F8">
        <w:rPr>
          <w:sz w:val="16"/>
        </w:rPr>
        <w:t xml:space="preserve"> are of a higher probability than would be expected under typical statistical assumptions. More importantly, the risk lies disproportionately in the “fat-tail” outcomes, as illustrated in Figure 1.</w:t>
      </w:r>
    </w:p>
    <w:p w14:paraId="6534A117" w14:textId="77777777" w:rsidR="006176F8" w:rsidRPr="006176F8" w:rsidRDefault="006176F8" w:rsidP="006176F8">
      <w:r w:rsidRPr="006176F8">
        <w:rPr>
          <w:noProof/>
        </w:rPr>
        <w:drawing>
          <wp:inline distT="0" distB="0" distL="0" distR="0" wp14:anchorId="4C042E80" wp14:editId="5778B3C6">
            <wp:extent cx="3019425" cy="2295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19425" cy="2295525"/>
                    </a:xfrm>
                    <a:prstGeom prst="rect">
                      <a:avLst/>
                    </a:prstGeom>
                    <a:noFill/>
                    <a:ln>
                      <a:noFill/>
                    </a:ln>
                  </pic:spPr>
                </pic:pic>
              </a:graphicData>
            </a:graphic>
          </wp:inline>
        </w:drawing>
      </w:r>
    </w:p>
    <w:p w14:paraId="2F14CCDE" w14:textId="77777777" w:rsidR="006176F8" w:rsidRPr="006176F8" w:rsidRDefault="006176F8" w:rsidP="006176F8">
      <w:pPr>
        <w:rPr>
          <w:sz w:val="16"/>
        </w:rPr>
      </w:pPr>
      <w:r w:rsidRPr="00C53C2A">
        <w:rPr>
          <w:b/>
          <w:highlight w:val="yellow"/>
          <w:u w:val="single"/>
          <w:shd w:val="clear" w:color="auto" w:fill="41B2FF"/>
        </w:rPr>
        <w:t>This is a particular concern with</w:t>
      </w:r>
      <w:r w:rsidRPr="006176F8">
        <w:rPr>
          <w:sz w:val="16"/>
        </w:rPr>
        <w:t xml:space="preserve"> potential climate </w:t>
      </w:r>
      <w:r w:rsidRPr="00C53C2A">
        <w:rPr>
          <w:b/>
          <w:iCs/>
          <w:highlight w:val="yellow"/>
          <w:u w:val="single"/>
          <w:bdr w:val="single" w:sz="8" w:space="0" w:color="auto"/>
          <w:shd w:val="clear" w:color="auto" w:fill="41B2FF"/>
        </w:rPr>
        <w:t>tipping-points</w:t>
      </w:r>
      <w:r w:rsidRPr="006176F8">
        <w:rPr>
          <w:sz w:val="16"/>
        </w:rPr>
        <w:t xml:space="preserve"> — passing critical thresholds which result in step changes in the climate system that will be irreversible on human timescales — such as the polar ice sheets (and hence sea levels), permafrost and other carbon stores, where the impacts of global warming are non-linear and difficult to model with current scientific knowledge. Recently, attention has been given to a “hothouse Earth” scenario, in which system feedbacks and their mutual interaction could drive the Earth System climate to a point of no return, whereby further warming would become self-sustaining. This “hothouse Earth” planetary threshold could exist at a temperature rise as low as 2°C, possibly even lower.13</w:t>
      </w:r>
    </w:p>
    <w:p w14:paraId="3B231092" w14:textId="77777777" w:rsidR="008725E5" w:rsidRPr="008725E5" w:rsidRDefault="008725E5" w:rsidP="008725E5">
      <w:pPr>
        <w:keepNext/>
        <w:keepLines/>
        <w:spacing w:before="200"/>
        <w:outlineLvl w:val="3"/>
        <w:rPr>
          <w:rFonts w:eastAsia="MS Gothic" w:cs="Calibri"/>
          <w:b/>
          <w:iCs/>
          <w:sz w:val="26"/>
        </w:rPr>
      </w:pPr>
      <w:r w:rsidRPr="008725E5">
        <w:rPr>
          <w:rFonts w:eastAsia="MS Gothic" w:cs="Calibri"/>
          <w:b/>
          <w:iCs/>
          <w:sz w:val="26"/>
        </w:rPr>
        <w:t>Extinction---wars and environmental impact.</w:t>
      </w:r>
    </w:p>
    <w:p w14:paraId="4B3F95BE" w14:textId="77777777" w:rsidR="008725E5" w:rsidRPr="008725E5" w:rsidRDefault="008725E5" w:rsidP="008725E5">
      <w:pPr>
        <w:rPr>
          <w:rFonts w:eastAsia="Cambria" w:cs="Calibri"/>
        </w:rPr>
      </w:pPr>
      <w:r w:rsidRPr="008725E5">
        <w:rPr>
          <w:rFonts w:eastAsia="Cambria" w:cs="Calibri"/>
        </w:rPr>
        <w:t xml:space="preserve">Bill </w:t>
      </w:r>
      <w:r w:rsidRPr="008725E5">
        <w:rPr>
          <w:rFonts w:eastAsia="Cambria" w:cs="Calibri"/>
          <w:b/>
          <w:bCs/>
          <w:sz w:val="26"/>
          <w:u w:val="single"/>
        </w:rPr>
        <w:t>McKibben 19</w:t>
      </w:r>
      <w:r w:rsidRPr="008725E5">
        <w:rPr>
          <w:rFonts w:eastAsia="Cambria" w:cs="Calibri"/>
        </w:rPr>
        <w:t xml:space="preserve">. Schumann Distinguished Scholar at Middlebury College; fellow of the American Academy of Arts and Sciences; holds honorary degrees from 18 colleges and universities; Foreign Policy named him to their inaugural list of the </w:t>
      </w:r>
      <w:proofErr w:type="gramStart"/>
      <w:r w:rsidRPr="008725E5">
        <w:rPr>
          <w:rFonts w:eastAsia="Cambria" w:cs="Calibri"/>
        </w:rPr>
        <w:t>world’s</w:t>
      </w:r>
      <w:proofErr w:type="gramEnd"/>
      <w:r w:rsidRPr="008725E5">
        <w:rPr>
          <w:rFonts w:eastAsia="Cambria" w:cs="Calibri"/>
        </w:rPr>
        <w:t xml:space="preserve"> 100 most important global thinkers. "</w:t>
      </w:r>
      <w:r w:rsidRPr="008725E5">
        <w:rPr>
          <w:rFonts w:eastAsia="Cambria" w:cs="Calibri"/>
          <w:b/>
          <w:u w:val="single"/>
        </w:rPr>
        <w:t xml:space="preserve">This Is </w:t>
      </w:r>
      <w:r w:rsidRPr="00C53C2A">
        <w:rPr>
          <w:rFonts w:eastAsia="Cambria" w:cs="Calibri"/>
          <w:b/>
          <w:highlight w:val="yellow"/>
          <w:u w:val="single"/>
        </w:rPr>
        <w:t xml:space="preserve">How </w:t>
      </w:r>
      <w:r w:rsidRPr="00C53C2A">
        <w:rPr>
          <w:rFonts w:eastAsia="Cambria" w:cs="Calibri"/>
          <w:b/>
          <w:iCs/>
          <w:highlight w:val="yellow"/>
          <w:u w:val="single"/>
          <w:bdr w:val="single" w:sz="8" w:space="0" w:color="auto"/>
        </w:rPr>
        <w:t>Human Extinction</w:t>
      </w:r>
      <w:r w:rsidRPr="008725E5">
        <w:rPr>
          <w:rFonts w:eastAsia="Cambria" w:cs="Calibri"/>
          <w:b/>
          <w:u w:val="single"/>
        </w:rPr>
        <w:t xml:space="preserve"> Could </w:t>
      </w:r>
      <w:r w:rsidRPr="00C53C2A">
        <w:rPr>
          <w:rFonts w:eastAsia="Cambria" w:cs="Calibri"/>
          <w:b/>
          <w:highlight w:val="yellow"/>
          <w:u w:val="single"/>
        </w:rPr>
        <w:t>Play Out</w:t>
      </w:r>
      <w:r w:rsidRPr="008725E5">
        <w:rPr>
          <w:rFonts w:eastAsia="Cambria" w:cs="Calibri"/>
        </w:rPr>
        <w:t xml:space="preserve">." Rolling Stone. 4-9-2019. </w:t>
      </w:r>
      <w:hyperlink r:id="rId25" w:history="1">
        <w:r w:rsidRPr="008725E5">
          <w:rPr>
            <w:rFonts w:eastAsia="Cambria" w:cs="Calibri"/>
          </w:rPr>
          <w:t>https://www.rollingstone.com/politics/politics-features/bill-mckibben-falter-climate-change-817310/</w:t>
        </w:r>
      </w:hyperlink>
      <w:r w:rsidRPr="008725E5">
        <w:rPr>
          <w:rFonts w:eastAsia="Cambria" w:cs="Calibri"/>
        </w:rPr>
        <w:t xml:space="preserve"> </w:t>
      </w:r>
      <w:proofErr w:type="spellStart"/>
      <w:r w:rsidRPr="008725E5">
        <w:rPr>
          <w:rFonts w:eastAsia="Cambria" w:cs="Calibri"/>
        </w:rPr>
        <w:t>pbr</w:t>
      </w:r>
      <w:proofErr w:type="spellEnd"/>
      <w:r w:rsidRPr="008725E5">
        <w:rPr>
          <w:rFonts w:eastAsia="Cambria" w:cs="Calibri"/>
        </w:rPr>
        <w:t>/msdi21</w:t>
      </w:r>
    </w:p>
    <w:p w14:paraId="6160841F" w14:textId="77777777" w:rsidR="008725E5" w:rsidRPr="008725E5" w:rsidRDefault="008725E5" w:rsidP="008725E5">
      <w:pPr>
        <w:rPr>
          <w:rFonts w:eastAsia="Cambria" w:cs="Calibri"/>
          <w:sz w:val="16"/>
        </w:rPr>
      </w:pPr>
      <w:r w:rsidRPr="008725E5">
        <w:rPr>
          <w:rFonts w:eastAsia="Cambria" w:cs="Calibri"/>
          <w:sz w:val="16"/>
        </w:rPr>
        <w:t xml:space="preserve">Oh, </w:t>
      </w:r>
      <w:r w:rsidRPr="008725E5">
        <w:rPr>
          <w:rFonts w:eastAsia="Cambria" w:cs="Calibri"/>
          <w:b/>
          <w:u w:val="single"/>
        </w:rPr>
        <w:t xml:space="preserve">it could get </w:t>
      </w:r>
      <w:r w:rsidRPr="008725E5">
        <w:rPr>
          <w:rFonts w:eastAsia="Cambria" w:cs="Calibri"/>
          <w:b/>
          <w:iCs/>
          <w:u w:val="single"/>
          <w:bdr w:val="single" w:sz="8" w:space="0" w:color="auto"/>
        </w:rPr>
        <w:t>very bad</w:t>
      </w:r>
      <w:r w:rsidRPr="008725E5">
        <w:rPr>
          <w:rFonts w:eastAsia="Cambria" w:cs="Calibri"/>
          <w:sz w:val="16"/>
        </w:rPr>
        <w:t>.</w:t>
      </w:r>
    </w:p>
    <w:p w14:paraId="4EB97AE5" w14:textId="77777777" w:rsidR="008725E5" w:rsidRPr="008725E5" w:rsidRDefault="008725E5" w:rsidP="008725E5">
      <w:pPr>
        <w:rPr>
          <w:rFonts w:eastAsia="Cambria" w:cs="Calibri"/>
          <w:b/>
          <w:iCs/>
          <w:u w:val="single"/>
          <w:bdr w:val="single" w:sz="8" w:space="0" w:color="auto"/>
        </w:rPr>
      </w:pPr>
      <w:r w:rsidRPr="008725E5">
        <w:rPr>
          <w:rFonts w:eastAsia="Cambria" w:cs="Calibri"/>
          <w:sz w:val="16"/>
        </w:rPr>
        <w:lastRenderedPageBreak/>
        <w:t xml:space="preserve">In 2015, </w:t>
      </w:r>
      <w:r w:rsidRPr="008725E5">
        <w:rPr>
          <w:rFonts w:eastAsia="Cambria" w:cs="Calibri"/>
          <w:b/>
          <w:u w:val="single"/>
        </w:rPr>
        <w:t xml:space="preserve">a study in the Journal of Mathematical Biology pointed out that if the world’s </w:t>
      </w:r>
      <w:r w:rsidRPr="00C53C2A">
        <w:rPr>
          <w:rFonts w:eastAsia="Cambria" w:cs="Calibri"/>
          <w:b/>
          <w:iCs/>
          <w:highlight w:val="yellow"/>
          <w:u w:val="single"/>
          <w:bdr w:val="single" w:sz="8" w:space="0" w:color="auto"/>
        </w:rPr>
        <w:t>oceans</w:t>
      </w:r>
      <w:r w:rsidRPr="00C53C2A">
        <w:rPr>
          <w:rFonts w:eastAsia="Cambria" w:cs="Calibri"/>
          <w:b/>
          <w:highlight w:val="yellow"/>
          <w:u w:val="single"/>
        </w:rPr>
        <w:t xml:space="preserve"> kept warming</w:t>
      </w:r>
      <w:r w:rsidRPr="008725E5">
        <w:rPr>
          <w:rFonts w:eastAsia="Cambria" w:cs="Calibri"/>
          <w:b/>
          <w:u w:val="single"/>
        </w:rPr>
        <w:t>, by 2100 they might become hot enough to “</w:t>
      </w:r>
      <w:r w:rsidRPr="00C53C2A">
        <w:rPr>
          <w:rFonts w:eastAsia="Cambria" w:cs="Calibri"/>
          <w:b/>
          <w:iCs/>
          <w:highlight w:val="yellow"/>
          <w:u w:val="single"/>
          <w:bdr w:val="single" w:sz="8" w:space="0" w:color="auto"/>
        </w:rPr>
        <w:t>stop oxygen production</w:t>
      </w:r>
      <w:r w:rsidRPr="008725E5">
        <w:rPr>
          <w:rFonts w:eastAsia="Cambria" w:cs="Calibri"/>
          <w:b/>
          <w:u w:val="single"/>
        </w:rPr>
        <w:t xml:space="preserve"> by </w:t>
      </w:r>
      <w:proofErr w:type="spellStart"/>
      <w:r w:rsidRPr="008725E5">
        <w:rPr>
          <w:rFonts w:eastAsia="Cambria" w:cs="Calibri"/>
          <w:b/>
          <w:iCs/>
          <w:u w:val="single"/>
          <w:bdr w:val="single" w:sz="8" w:space="0" w:color="auto"/>
        </w:rPr>
        <w:t>phyto</w:t>
      </w:r>
      <w:proofErr w:type="spellEnd"/>
      <w:r w:rsidRPr="008725E5">
        <w:rPr>
          <w:rFonts w:eastAsia="Cambria" w:cs="Calibri"/>
          <w:b/>
          <w:iCs/>
          <w:u w:val="single"/>
          <w:bdr w:val="single" w:sz="8" w:space="0" w:color="auto"/>
        </w:rPr>
        <w:t>-plankton</w:t>
      </w:r>
      <w:r w:rsidRPr="008725E5">
        <w:rPr>
          <w:rFonts w:eastAsia="Cambria" w:cs="Calibri"/>
          <w:b/>
          <w:u w:val="single"/>
        </w:rPr>
        <w:t xml:space="preserve"> by </w:t>
      </w:r>
      <w:r w:rsidRPr="00C53C2A">
        <w:rPr>
          <w:rFonts w:eastAsia="Cambria" w:cs="Calibri"/>
          <w:b/>
          <w:highlight w:val="yellow"/>
          <w:u w:val="single"/>
        </w:rPr>
        <w:t>disrupting</w:t>
      </w:r>
      <w:r w:rsidRPr="008725E5">
        <w:rPr>
          <w:rFonts w:eastAsia="Cambria" w:cs="Calibri"/>
          <w:b/>
          <w:u w:val="single"/>
        </w:rPr>
        <w:t xml:space="preserve"> the process of photosynthesis.”</w:t>
      </w:r>
      <w:r w:rsidRPr="008725E5">
        <w:rPr>
          <w:rFonts w:eastAsia="Cambria" w:cs="Calibri"/>
          <w:sz w:val="16"/>
        </w:rPr>
        <w:t xml:space="preserve"> </w:t>
      </w:r>
      <w:r w:rsidRPr="008725E5">
        <w:rPr>
          <w:rFonts w:eastAsia="Cambria" w:cs="Calibri"/>
          <w:b/>
          <w:u w:val="single"/>
        </w:rPr>
        <w:t xml:space="preserve">Given that </w:t>
      </w:r>
      <w:r w:rsidRPr="00C53C2A">
        <w:rPr>
          <w:rFonts w:eastAsia="Cambria" w:cs="Calibri"/>
          <w:b/>
          <w:iCs/>
          <w:highlight w:val="yellow"/>
          <w:u w:val="single"/>
          <w:bdr w:val="single" w:sz="8" w:space="0" w:color="auto"/>
        </w:rPr>
        <w:t>two-thirds</w:t>
      </w:r>
      <w:r w:rsidRPr="00C53C2A">
        <w:rPr>
          <w:rFonts w:eastAsia="Cambria" w:cs="Calibri"/>
          <w:b/>
          <w:highlight w:val="yellow"/>
          <w:u w:val="single"/>
        </w:rPr>
        <w:t xml:space="preserve"> of</w:t>
      </w:r>
      <w:r w:rsidRPr="008725E5">
        <w:rPr>
          <w:rFonts w:eastAsia="Cambria" w:cs="Calibri"/>
          <w:b/>
          <w:u w:val="single"/>
        </w:rPr>
        <w:t xml:space="preserve"> the </w:t>
      </w:r>
      <w:r w:rsidRPr="008725E5">
        <w:rPr>
          <w:rFonts w:eastAsia="Cambria" w:cs="Calibri"/>
          <w:b/>
          <w:iCs/>
          <w:u w:val="single"/>
          <w:bdr w:val="single" w:sz="8" w:space="0" w:color="auto"/>
        </w:rPr>
        <w:t xml:space="preserve">Earth’s </w:t>
      </w:r>
      <w:r w:rsidRPr="00C53C2A">
        <w:rPr>
          <w:rFonts w:eastAsia="Cambria" w:cs="Calibri"/>
          <w:b/>
          <w:iCs/>
          <w:highlight w:val="yellow"/>
          <w:u w:val="single"/>
          <w:bdr w:val="single" w:sz="8" w:space="0" w:color="auto"/>
        </w:rPr>
        <w:t>oxygen</w:t>
      </w:r>
      <w:r w:rsidRPr="008725E5">
        <w:rPr>
          <w:rFonts w:eastAsia="Cambria" w:cs="Calibri"/>
          <w:b/>
          <w:u w:val="single"/>
        </w:rPr>
        <w:t xml:space="preserve"> comes from phytoplankton, that would “likely result in the </w:t>
      </w:r>
      <w:r w:rsidRPr="00C53C2A">
        <w:rPr>
          <w:rFonts w:eastAsia="Cambria" w:cs="Calibri"/>
          <w:b/>
          <w:iCs/>
          <w:highlight w:val="yellow"/>
          <w:u w:val="single"/>
          <w:bdr w:val="single" w:sz="8" w:space="0" w:color="auto"/>
        </w:rPr>
        <w:t>mass mortality of</w:t>
      </w:r>
      <w:r w:rsidRPr="008725E5">
        <w:rPr>
          <w:rFonts w:eastAsia="Cambria" w:cs="Calibri"/>
          <w:b/>
          <w:iCs/>
          <w:u w:val="single"/>
          <w:bdr w:val="single" w:sz="8" w:space="0" w:color="auto"/>
        </w:rPr>
        <w:t xml:space="preserve"> animals and </w:t>
      </w:r>
      <w:r w:rsidRPr="00C53C2A">
        <w:rPr>
          <w:rFonts w:eastAsia="Cambria" w:cs="Calibri"/>
          <w:b/>
          <w:iCs/>
          <w:highlight w:val="yellow"/>
          <w:u w:val="single"/>
          <w:bdr w:val="single" w:sz="8" w:space="0" w:color="auto"/>
        </w:rPr>
        <w:t>humans</w:t>
      </w:r>
      <w:r w:rsidRPr="008725E5">
        <w:rPr>
          <w:rFonts w:eastAsia="Cambria" w:cs="Calibri"/>
          <w:sz w:val="16"/>
        </w:rPr>
        <w:t>.”</w:t>
      </w:r>
    </w:p>
    <w:p w14:paraId="3CAC70AB" w14:textId="77777777" w:rsidR="008725E5" w:rsidRPr="008725E5" w:rsidRDefault="008725E5" w:rsidP="008725E5">
      <w:pPr>
        <w:rPr>
          <w:rFonts w:eastAsia="Cambria" w:cs="Calibri"/>
          <w:sz w:val="16"/>
        </w:rPr>
      </w:pPr>
      <w:r w:rsidRPr="008725E5">
        <w:rPr>
          <w:rFonts w:eastAsia="Cambria" w:cs="Calibri"/>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C53C2A">
        <w:rPr>
          <w:rFonts w:eastAsia="Cambria" w:cs="Calibri"/>
          <w:b/>
          <w:iCs/>
          <w:highlight w:val="yellow"/>
          <w:u w:val="single"/>
          <w:bdr w:val="single" w:sz="8" w:space="0" w:color="auto"/>
        </w:rPr>
        <w:t>permafrost</w:t>
      </w:r>
      <w:r w:rsidRPr="008725E5">
        <w:rPr>
          <w:rFonts w:eastAsia="Cambria" w:cs="Calibri"/>
          <w:b/>
          <w:u w:val="single"/>
        </w:rPr>
        <w:t xml:space="preserve"> is a “very good </w:t>
      </w:r>
      <w:r w:rsidRPr="00C53C2A">
        <w:rPr>
          <w:rFonts w:eastAsia="Cambria" w:cs="Calibri"/>
          <w:b/>
          <w:highlight w:val="yellow"/>
          <w:u w:val="single"/>
        </w:rPr>
        <w:t>preserve</w:t>
      </w:r>
      <w:r w:rsidRPr="008725E5">
        <w:rPr>
          <w:rFonts w:eastAsia="Cambria" w:cs="Calibri"/>
          <w:b/>
          <w:u w:val="single"/>
        </w:rPr>
        <w:t xml:space="preserve">r of </w:t>
      </w:r>
      <w:r w:rsidRPr="00C53C2A">
        <w:rPr>
          <w:rFonts w:eastAsia="Cambria" w:cs="Calibri"/>
          <w:b/>
          <w:iCs/>
          <w:highlight w:val="yellow"/>
          <w:u w:val="single"/>
          <w:bdr w:val="single" w:sz="8" w:space="0" w:color="auto"/>
        </w:rPr>
        <w:t>microbes</w:t>
      </w:r>
      <w:r w:rsidRPr="00C53C2A">
        <w:rPr>
          <w:rFonts w:eastAsia="Cambria" w:cs="Calibri"/>
          <w:b/>
          <w:highlight w:val="yellow"/>
          <w:u w:val="single"/>
        </w:rPr>
        <w:t xml:space="preserve"> and </w:t>
      </w:r>
      <w:r w:rsidRPr="00C53C2A">
        <w:rPr>
          <w:rFonts w:eastAsia="Cambria" w:cs="Calibri"/>
          <w:b/>
          <w:iCs/>
          <w:highlight w:val="yellow"/>
          <w:u w:val="single"/>
          <w:bdr w:val="single" w:sz="8" w:space="0" w:color="auto"/>
        </w:rPr>
        <w:t>viruses</w:t>
      </w:r>
      <w:r w:rsidRPr="008725E5">
        <w:rPr>
          <w:rFonts w:eastAsia="Cambria" w:cs="Calibri"/>
          <w:sz w:val="16"/>
        </w:rPr>
        <w:t xml:space="preserve">, </w:t>
      </w:r>
      <w:r w:rsidRPr="008725E5">
        <w:rPr>
          <w:rFonts w:eastAsia="Cambria" w:cs="Calibri"/>
          <w:b/>
          <w:u w:val="single"/>
        </w:rPr>
        <w:t>because it is cold, there is no oxygen, and it is dark</w:t>
      </w:r>
      <w:r w:rsidRPr="008725E5">
        <w:rPr>
          <w:rFonts w:eastAsia="Cambria" w:cs="Calibri"/>
          <w:sz w:val="16"/>
        </w:rPr>
        <w:t xml:space="preserve">” — scientists have managed to revive an eight-million-year-old bacterium they found beneath the surface of a glacier. Researchers believe </w:t>
      </w:r>
      <w:r w:rsidRPr="008725E5">
        <w:rPr>
          <w:rFonts w:eastAsia="Cambria" w:cs="Calibri"/>
          <w:b/>
          <w:u w:val="single"/>
        </w:rPr>
        <w:t xml:space="preserve">there are </w:t>
      </w:r>
      <w:r w:rsidRPr="00C53C2A">
        <w:rPr>
          <w:rFonts w:eastAsia="Cambria" w:cs="Calibri"/>
          <w:b/>
          <w:highlight w:val="yellow"/>
          <w:u w:val="single"/>
        </w:rPr>
        <w:t>fragments of</w:t>
      </w:r>
      <w:r w:rsidRPr="008725E5">
        <w:rPr>
          <w:rFonts w:eastAsia="Cambria" w:cs="Calibri"/>
          <w:b/>
          <w:u w:val="single"/>
        </w:rPr>
        <w:t xml:space="preserve"> the </w:t>
      </w:r>
      <w:r w:rsidRPr="00C53C2A">
        <w:rPr>
          <w:rFonts w:eastAsia="Cambria" w:cs="Calibri"/>
          <w:b/>
          <w:iCs/>
          <w:highlight w:val="yellow"/>
          <w:u w:val="single"/>
          <w:bdr w:val="single" w:sz="8" w:space="0" w:color="auto"/>
        </w:rPr>
        <w:t>Spanish flu</w:t>
      </w:r>
      <w:r w:rsidRPr="008725E5">
        <w:rPr>
          <w:rFonts w:eastAsia="Cambria" w:cs="Calibri"/>
          <w:b/>
          <w:iCs/>
          <w:u w:val="single"/>
          <w:bdr w:val="single" w:sz="8" w:space="0" w:color="auto"/>
        </w:rPr>
        <w:t xml:space="preserve"> virus</w:t>
      </w:r>
      <w:r w:rsidRPr="008725E5">
        <w:rPr>
          <w:rFonts w:eastAsia="Cambria" w:cs="Calibri"/>
          <w:sz w:val="16"/>
        </w:rPr>
        <w:t xml:space="preserve">, </w:t>
      </w:r>
      <w:r w:rsidRPr="00C53C2A">
        <w:rPr>
          <w:rFonts w:eastAsia="Cambria" w:cs="Calibri"/>
          <w:b/>
          <w:iCs/>
          <w:highlight w:val="yellow"/>
          <w:u w:val="single"/>
          <w:bdr w:val="single" w:sz="8" w:space="0" w:color="auto"/>
        </w:rPr>
        <w:t>smallpox</w:t>
      </w:r>
      <w:r w:rsidRPr="008725E5">
        <w:rPr>
          <w:rFonts w:eastAsia="Cambria" w:cs="Calibri"/>
          <w:sz w:val="16"/>
        </w:rPr>
        <w:t xml:space="preserve">, </w:t>
      </w:r>
      <w:r w:rsidRPr="008725E5">
        <w:rPr>
          <w:rFonts w:eastAsia="Cambria" w:cs="Calibri"/>
          <w:b/>
          <w:u w:val="single"/>
        </w:rPr>
        <w:t xml:space="preserve">and </w:t>
      </w:r>
      <w:r w:rsidRPr="008725E5">
        <w:rPr>
          <w:rFonts w:eastAsia="Cambria" w:cs="Calibri"/>
          <w:b/>
          <w:iCs/>
          <w:u w:val="single"/>
          <w:bdr w:val="single" w:sz="8" w:space="0" w:color="auto"/>
        </w:rPr>
        <w:t xml:space="preserve">bubonic </w:t>
      </w:r>
      <w:r w:rsidRPr="00C53C2A">
        <w:rPr>
          <w:rFonts w:eastAsia="Cambria" w:cs="Calibri"/>
          <w:b/>
          <w:iCs/>
          <w:highlight w:val="yellow"/>
          <w:u w:val="single"/>
          <w:bdr w:val="single" w:sz="8" w:space="0" w:color="auto"/>
        </w:rPr>
        <w:t>plague</w:t>
      </w:r>
      <w:r w:rsidRPr="008725E5">
        <w:rPr>
          <w:rFonts w:eastAsia="Cambria" w:cs="Calibri"/>
          <w:sz w:val="16"/>
        </w:rPr>
        <w:t xml:space="preserve"> </w:t>
      </w:r>
      <w:r w:rsidRPr="008725E5">
        <w:rPr>
          <w:rFonts w:eastAsia="Cambria" w:cs="Calibri"/>
          <w:b/>
          <w:u w:val="single"/>
        </w:rPr>
        <w:t>buried in Siberia and Alaska</w:t>
      </w:r>
      <w:r w:rsidRPr="008725E5">
        <w:rPr>
          <w:rFonts w:eastAsia="Cambria" w:cs="Calibri"/>
          <w:sz w:val="16"/>
        </w:rPr>
        <w:t>.</w:t>
      </w:r>
    </w:p>
    <w:p w14:paraId="3E6B22EB" w14:textId="77777777" w:rsidR="008725E5" w:rsidRPr="008725E5" w:rsidRDefault="008725E5" w:rsidP="008725E5">
      <w:pPr>
        <w:rPr>
          <w:rFonts w:eastAsia="Cambria" w:cs="Calibri"/>
          <w:sz w:val="16"/>
        </w:rPr>
      </w:pPr>
      <w:r w:rsidRPr="008725E5">
        <w:rPr>
          <w:rFonts w:eastAsia="Cambria" w:cs="Calibri"/>
          <w:sz w:val="16"/>
        </w:rPr>
        <w:t xml:space="preserve">Or consider this: </w:t>
      </w:r>
      <w:r w:rsidRPr="008725E5">
        <w:rPr>
          <w:rFonts w:eastAsia="Cambria" w:cs="Calibri"/>
          <w:b/>
          <w:u w:val="single"/>
        </w:rPr>
        <w:t xml:space="preserve">as </w:t>
      </w:r>
      <w:r w:rsidRPr="00C53C2A">
        <w:rPr>
          <w:rFonts w:eastAsia="Cambria" w:cs="Calibri"/>
          <w:b/>
          <w:highlight w:val="yellow"/>
          <w:u w:val="single"/>
        </w:rPr>
        <w:t>ice sheets melt</w:t>
      </w:r>
      <w:r w:rsidRPr="008725E5">
        <w:rPr>
          <w:rFonts w:eastAsia="Cambria" w:cs="Calibri"/>
          <w:b/>
          <w:u w:val="single"/>
        </w:rPr>
        <w:t xml:space="preserve">, they take weight off land, and that can </w:t>
      </w:r>
      <w:r w:rsidRPr="00C53C2A">
        <w:rPr>
          <w:rFonts w:eastAsia="Cambria" w:cs="Calibri"/>
          <w:b/>
          <w:iCs/>
          <w:highlight w:val="yellow"/>
          <w:u w:val="single"/>
          <w:bdr w:val="single" w:sz="8" w:space="0" w:color="auto"/>
        </w:rPr>
        <w:t>trigger earthquakes</w:t>
      </w:r>
      <w:r w:rsidRPr="008725E5">
        <w:rPr>
          <w:rFonts w:eastAsia="Cambria" w:cs="Calibri"/>
          <w:sz w:val="16"/>
        </w:rPr>
        <w:t xml:space="preserve"> — seismic activity is already increasing in Greenland and Alaska. Meanwhile, the added weight of the new seawater starts to bend the Earth’s crust. “</w:t>
      </w:r>
      <w:r w:rsidRPr="008725E5">
        <w:rPr>
          <w:rFonts w:eastAsia="Cambria" w:cs="Calibri"/>
          <w:b/>
          <w:u w:val="single"/>
        </w:rPr>
        <w:t xml:space="preserve">That will give you a </w:t>
      </w:r>
      <w:r w:rsidRPr="008725E5">
        <w:rPr>
          <w:rFonts w:eastAsia="Cambria" w:cs="Calibri"/>
          <w:b/>
          <w:iCs/>
          <w:u w:val="single"/>
          <w:bdr w:val="single" w:sz="8" w:space="0" w:color="auto"/>
        </w:rPr>
        <w:t xml:space="preserve">massive </w:t>
      </w:r>
      <w:r w:rsidRPr="00C53C2A">
        <w:rPr>
          <w:rFonts w:eastAsia="Cambria" w:cs="Calibri"/>
          <w:b/>
          <w:iCs/>
          <w:highlight w:val="yellow"/>
          <w:u w:val="single"/>
          <w:bdr w:val="single" w:sz="8" w:space="0" w:color="auto"/>
        </w:rPr>
        <w:t>increase</w:t>
      </w:r>
      <w:r w:rsidRPr="008725E5">
        <w:rPr>
          <w:rFonts w:eastAsia="Cambria" w:cs="Calibri"/>
          <w:b/>
          <w:iCs/>
          <w:u w:val="single"/>
          <w:bdr w:val="single" w:sz="8" w:space="0" w:color="auto"/>
        </w:rPr>
        <w:t xml:space="preserve"> in </w:t>
      </w:r>
      <w:r w:rsidRPr="00C53C2A">
        <w:rPr>
          <w:rFonts w:eastAsia="Cambria" w:cs="Calibri"/>
          <w:b/>
          <w:iCs/>
          <w:highlight w:val="yellow"/>
          <w:u w:val="single"/>
          <w:bdr w:val="single" w:sz="8" w:space="0" w:color="auto"/>
        </w:rPr>
        <w:t>volcanic activity</w:t>
      </w:r>
      <w:r w:rsidRPr="008725E5">
        <w:rPr>
          <w:rFonts w:eastAsia="Cambria" w:cs="Calibri"/>
          <w:sz w:val="16"/>
        </w:rPr>
        <w:t xml:space="preserve">. </w:t>
      </w:r>
      <w:r w:rsidRPr="008725E5">
        <w:rPr>
          <w:rFonts w:eastAsia="Cambria" w:cs="Calibri"/>
          <w:b/>
          <w:u w:val="single"/>
        </w:rPr>
        <w:t>It’ll activate faults to create earthquakes, submarine landslides, tsunamis</w:t>
      </w:r>
      <w:r w:rsidRPr="008725E5">
        <w:rPr>
          <w:rFonts w:eastAsia="Cambria" w:cs="Calibri"/>
          <w:sz w:val="16"/>
        </w:rPr>
        <w:t>, the whole lot,” explained the director of University College London’s Hazard Centre. Such a landslide happened in Scandinavia about eight thousand years ago, as the last Ice Age retreated and a Kentucky-size section of Norway’s continental shelf gave way, “</w:t>
      </w:r>
      <w:r w:rsidRPr="008725E5">
        <w:rPr>
          <w:rFonts w:eastAsia="Cambria" w:cs="Calibri"/>
          <w:b/>
          <w:u w:val="single"/>
        </w:rPr>
        <w:t xml:space="preserve">plummeting down to the abyssal plain and creating a series of </w:t>
      </w:r>
      <w:r w:rsidRPr="008725E5">
        <w:rPr>
          <w:rFonts w:eastAsia="Cambria" w:cs="Calibri"/>
          <w:b/>
          <w:iCs/>
          <w:u w:val="single"/>
          <w:bdr w:val="single" w:sz="8" w:space="0" w:color="auto"/>
        </w:rPr>
        <w:t>titanic waves</w:t>
      </w:r>
      <w:r w:rsidRPr="008725E5">
        <w:rPr>
          <w:rFonts w:eastAsia="Cambria" w:cs="Calibri"/>
          <w:b/>
          <w:u w:val="single"/>
        </w:rPr>
        <w:t xml:space="preserve"> that roared forth with a vengeance</w:t>
      </w:r>
      <w:r w:rsidRPr="008725E5">
        <w:rPr>
          <w:rFonts w:eastAsia="Cambria" w:cs="Calibri"/>
          <w:sz w:val="16"/>
        </w:rPr>
        <w:t xml:space="preserve">,” </w:t>
      </w:r>
      <w:r w:rsidRPr="00C53C2A">
        <w:rPr>
          <w:rFonts w:eastAsia="Cambria" w:cs="Calibri"/>
          <w:b/>
          <w:iCs/>
          <w:highlight w:val="yellow"/>
          <w:u w:val="single"/>
          <w:bdr w:val="single" w:sz="8" w:space="0" w:color="auto"/>
        </w:rPr>
        <w:t>wiping all signs of life</w:t>
      </w:r>
      <w:r w:rsidRPr="008725E5">
        <w:rPr>
          <w:rFonts w:eastAsia="Cambria" w:cs="Calibri"/>
          <w:sz w:val="16"/>
        </w:rPr>
        <w:t xml:space="preserve"> from coastal Norway to Greenland and “drowning the Wales-sized landmass that once connected Britain to the Netherlands, Denmark, and Germany.” When the waves hit the Shetlands, they were sixty-five feet high.</w:t>
      </w:r>
    </w:p>
    <w:p w14:paraId="2F276032" w14:textId="77777777" w:rsidR="008725E5" w:rsidRPr="008725E5" w:rsidRDefault="008725E5" w:rsidP="008725E5">
      <w:pPr>
        <w:rPr>
          <w:rFonts w:eastAsia="Cambria" w:cs="Calibri"/>
          <w:sz w:val="16"/>
          <w:szCs w:val="16"/>
        </w:rPr>
      </w:pPr>
      <w:r w:rsidRPr="008725E5">
        <w:rPr>
          <w:rFonts w:eastAsia="Cambria" w:cs="Calibri"/>
          <w:sz w:val="16"/>
          <w:szCs w:val="16"/>
        </w:rPr>
        <w:t>There’s even this: if we keep raising carbon dioxide levels, we may not be able to think straight anymore. At a thousand parts per million (which is within the realm of possibility for 2100), human cognitive ability falls 21 percent. “The largest effects were seen for Crisis Response, Information Usage, and Strategy,” a Harvard study reported, which is too bad, as those skills are what we seem to need most.</w:t>
      </w:r>
    </w:p>
    <w:p w14:paraId="14A23B4E" w14:textId="77777777" w:rsidR="008725E5" w:rsidRPr="008725E5" w:rsidRDefault="008725E5" w:rsidP="008725E5">
      <w:pPr>
        <w:rPr>
          <w:rFonts w:eastAsia="Cambria" w:cs="Calibri"/>
          <w:sz w:val="16"/>
          <w:szCs w:val="16"/>
        </w:rPr>
      </w:pPr>
      <w:r w:rsidRPr="008725E5">
        <w:rPr>
          <w:rFonts w:eastAsia="Cambria" w:cs="Calibri"/>
          <w:sz w:val="16"/>
          <w:szCs w:val="16"/>
        </w:rPr>
        <w:t xml:space="preserve">I could, in other words, do my best to scare you silly. I’m not opposed on principle — changing something as fundamental as the composition of the atmosphere, and hence the heat balance of the planet, is certain to trigger all manner of horror, and we shouldn’t shy away from it. The </w:t>
      </w:r>
      <w:r w:rsidRPr="008725E5">
        <w:rPr>
          <w:rFonts w:eastAsia="Cambria" w:cs="Calibri"/>
          <w:sz w:val="16"/>
          <w:szCs w:val="16"/>
        </w:rPr>
        <w:lastRenderedPageBreak/>
        <w:t>dramatic uncertainty that lies ahead may be the most frightening development of all; the physical world is going from backdrop to foreground. (It’s like the contrast between politics in the old days, when you could forget about Washington for weeks at a time, and politics in the Trump era, when the president is always jumping out from behind a tree to yell at you.)</w:t>
      </w:r>
    </w:p>
    <w:p w14:paraId="2EC9CA59" w14:textId="77777777" w:rsidR="008725E5" w:rsidRPr="008725E5" w:rsidRDefault="008725E5" w:rsidP="008725E5">
      <w:pPr>
        <w:rPr>
          <w:rFonts w:eastAsia="Cambria" w:cs="Calibri"/>
          <w:sz w:val="16"/>
          <w:szCs w:val="16"/>
        </w:rPr>
      </w:pPr>
      <w:r w:rsidRPr="008725E5">
        <w:rPr>
          <w:rFonts w:eastAsia="Cambria" w:cs="Calibri"/>
          <w:sz w:val="16"/>
          <w:szCs w:val="16"/>
        </w:rPr>
        <w:t>But let’s try to occupy ourselves with the most likely scenarios, because they are more than disturbing enough. Long before we get to tidal waves or smallpox, long before we choke to death or stop thinking clearly, we will need to concentrate on the most mundane and basic facts: everyone needs to eat every day, and an awful lot of us live near the ocean.</w:t>
      </w:r>
    </w:p>
    <w:p w14:paraId="0E6475DA" w14:textId="77777777" w:rsidR="008725E5" w:rsidRPr="008725E5" w:rsidRDefault="008725E5" w:rsidP="008725E5">
      <w:pPr>
        <w:rPr>
          <w:rFonts w:eastAsia="Cambria" w:cs="Calibri"/>
          <w:sz w:val="16"/>
          <w:szCs w:val="16"/>
        </w:rPr>
      </w:pPr>
      <w:r w:rsidRPr="008725E5">
        <w:rPr>
          <w:rFonts w:eastAsia="Cambria" w:cs="Calibri"/>
          <w:sz w:val="16"/>
          <w:szCs w:val="16"/>
        </w:rPr>
        <w:t>FOOD SUPPLY first. We’ve had an amazing run since the end of World War II, with crop yields growing fast enough to keep ahead of a fast-rising population. It’s come at great human cost — displaced peasant farmers fill many of the planet’s vast slums — but in terms of sheer volume, the Green Revolution’s fertilizers, pesticides, and machinery managed to push output sharply upward. That climb, however, now seems to be running into the brute facts of heat and drought. There are studies to demonstrate the dire effects of warming on coffee, cacao, chickpeas, and champagne, but it is cereals that we really need to worry about, given that they supply most of the planet’s calories: corn, wheat, and rice all evolved as crops in the climate of the last ten thousand years, and though plant breeders can change them, there are limits to those changes. You can move a person from Hanoi to Edmonton, and she might decide to open a Vietnamese restaurant. But if you move a rice plant, it will die.</w:t>
      </w:r>
    </w:p>
    <w:p w14:paraId="3F09E48B" w14:textId="77777777" w:rsidR="008725E5" w:rsidRPr="008725E5" w:rsidRDefault="008725E5" w:rsidP="008725E5">
      <w:pPr>
        <w:rPr>
          <w:rFonts w:eastAsia="Cambria" w:cs="Calibri"/>
          <w:sz w:val="16"/>
        </w:rPr>
      </w:pPr>
      <w:r w:rsidRPr="008725E5">
        <w:rPr>
          <w:rFonts w:eastAsia="Cambria" w:cs="Calibri"/>
          <w:sz w:val="16"/>
        </w:rPr>
        <w:t>A 2017 study in Australia, home to some of the world’s highest-tech farming, found that “</w:t>
      </w:r>
      <w:r w:rsidRPr="00C53C2A">
        <w:rPr>
          <w:rFonts w:eastAsia="Cambria" w:cs="Calibri"/>
          <w:b/>
          <w:iCs/>
          <w:highlight w:val="yellow"/>
          <w:u w:val="single"/>
          <w:bdr w:val="single" w:sz="8" w:space="0" w:color="auto"/>
        </w:rPr>
        <w:t>wheat productivity</w:t>
      </w:r>
      <w:r w:rsidRPr="008725E5">
        <w:rPr>
          <w:rFonts w:eastAsia="Cambria" w:cs="Calibri"/>
          <w:b/>
          <w:u w:val="single"/>
        </w:rPr>
        <w:t xml:space="preserve"> has </w:t>
      </w:r>
      <w:r w:rsidRPr="00C53C2A">
        <w:rPr>
          <w:rFonts w:eastAsia="Cambria" w:cs="Calibri"/>
          <w:b/>
          <w:iCs/>
          <w:highlight w:val="yellow"/>
          <w:u w:val="single"/>
          <w:bdr w:val="single" w:sz="8" w:space="0" w:color="auto"/>
        </w:rPr>
        <w:t>flatlined</w:t>
      </w:r>
      <w:r w:rsidRPr="008725E5">
        <w:rPr>
          <w:rFonts w:eastAsia="Cambria" w:cs="Calibri"/>
          <w:b/>
          <w:u w:val="single"/>
        </w:rPr>
        <w:t xml:space="preserve"> as a </w:t>
      </w:r>
      <w:r w:rsidRPr="008725E5">
        <w:rPr>
          <w:rFonts w:eastAsia="Cambria" w:cs="Calibri"/>
          <w:b/>
          <w:iCs/>
          <w:u w:val="single"/>
          <w:bdr w:val="single" w:sz="8" w:space="0" w:color="auto"/>
        </w:rPr>
        <w:t>direct result of climate change</w:t>
      </w:r>
      <w:r w:rsidRPr="008725E5">
        <w:rPr>
          <w:rFonts w:eastAsia="Cambria" w:cs="Calibri"/>
          <w:sz w:val="16"/>
        </w:rPr>
        <w:t xml:space="preserve">.” After tripling between 1900 and 1990, wheat yields had stagnated since, as temperatures increased a degree and rainfall declined by nearly a third. “The chance of that just being variable climate without the underlying factor [of climate change] is less than one in a hundred billion,” the researchers said, and it meant that despite all the expensive new technology farmers kept introducing, “they have succeeded only in standing still, not in moving forward.” Assuming the same trends continued, yields would </w:t>
      </w:r>
      <w:proofErr w:type="gramStart"/>
      <w:r w:rsidRPr="008725E5">
        <w:rPr>
          <w:rFonts w:eastAsia="Cambria" w:cs="Calibri"/>
          <w:sz w:val="16"/>
        </w:rPr>
        <w:t>actually start</w:t>
      </w:r>
      <w:proofErr w:type="gramEnd"/>
      <w:r w:rsidRPr="008725E5">
        <w:rPr>
          <w:rFonts w:eastAsia="Cambria" w:cs="Calibri"/>
          <w:sz w:val="16"/>
        </w:rPr>
        <w:t xml:space="preserve"> to decline inside of two decades, they reported. In June 2018, researchers found that a two-degree Celsius rise in temperature — which, recall, is what the Paris accords are now aiming for — could cut U.S. corn yields by 18 percent. A four-degree increase — which is where our current trajectory will take us — would cut the crop almost in half. The United States is the world’s largest producer of corn, which in turn is the planet’s most widely grown crop.</w:t>
      </w:r>
    </w:p>
    <w:p w14:paraId="799172BF" w14:textId="77777777" w:rsidR="008725E5" w:rsidRPr="008725E5" w:rsidRDefault="008725E5" w:rsidP="008725E5">
      <w:pPr>
        <w:rPr>
          <w:rFonts w:eastAsia="Cambria" w:cs="Calibri"/>
          <w:sz w:val="16"/>
        </w:rPr>
      </w:pPr>
      <w:r w:rsidRPr="00C53C2A">
        <w:rPr>
          <w:rFonts w:eastAsia="Cambria" w:cs="Calibri"/>
          <w:b/>
          <w:iCs/>
          <w:highlight w:val="yellow"/>
          <w:u w:val="single"/>
          <w:bdr w:val="single" w:sz="8" w:space="0" w:color="auto"/>
        </w:rPr>
        <w:t>Corn is vulnerable</w:t>
      </w:r>
      <w:r w:rsidRPr="008725E5">
        <w:rPr>
          <w:rFonts w:eastAsia="Cambria" w:cs="Calibri"/>
          <w:sz w:val="16"/>
        </w:rPr>
        <w:t xml:space="preserve"> </w:t>
      </w:r>
      <w:r w:rsidRPr="008725E5">
        <w:rPr>
          <w:rFonts w:eastAsia="Cambria" w:cs="Calibri"/>
          <w:b/>
          <w:u w:val="single"/>
        </w:rPr>
        <w:t xml:space="preserve">because even a week of high temperatures at the key moment can </w:t>
      </w:r>
      <w:r w:rsidRPr="008725E5">
        <w:rPr>
          <w:rFonts w:eastAsia="Cambria" w:cs="Calibri"/>
          <w:b/>
          <w:iCs/>
          <w:u w:val="single"/>
          <w:bdr w:val="single" w:sz="8" w:space="0" w:color="auto"/>
        </w:rPr>
        <w:t>keep it from fertilizing</w:t>
      </w:r>
      <w:r w:rsidRPr="008725E5">
        <w:rPr>
          <w:rFonts w:eastAsia="Cambria" w:cs="Calibri"/>
          <w:sz w:val="16"/>
        </w:rPr>
        <w:t xml:space="preserve">. (“You only get one chance to pollinate a </w:t>
      </w:r>
      <w:proofErr w:type="gramStart"/>
      <w:r w:rsidRPr="008725E5">
        <w:rPr>
          <w:rFonts w:eastAsia="Cambria" w:cs="Calibri"/>
          <w:sz w:val="16"/>
        </w:rPr>
        <w:t>quadrillion kernels of corn</w:t>
      </w:r>
      <w:proofErr w:type="gramEnd"/>
      <w:r w:rsidRPr="008725E5">
        <w:rPr>
          <w:rFonts w:eastAsia="Cambria" w:cs="Calibri"/>
          <w:sz w:val="16"/>
        </w:rPr>
        <w:t xml:space="preserve">,” the head of a commodity consulting firm explained.) But even the hardiest crops are susceptible. Sorghum, for instance, which is a staple for half a billion humans, is particularly hardy in dry conditions because it has big, fibrous roots that reach far down into the earth. Even it has limits, though, and they are being reached. </w:t>
      </w:r>
      <w:r w:rsidRPr="008725E5">
        <w:rPr>
          <w:rFonts w:eastAsia="Cambria" w:cs="Calibri"/>
          <w:b/>
          <w:u w:val="single"/>
        </w:rPr>
        <w:t xml:space="preserve">Thirty years of data from the American Midwest show that heat waves affect the “vapor pressure deficit,” the difference between the water vapor in the sorghum leaf’s interior </w:t>
      </w:r>
      <w:r w:rsidRPr="008725E5">
        <w:rPr>
          <w:rFonts w:eastAsia="Cambria" w:cs="Calibri"/>
          <w:b/>
          <w:u w:val="single"/>
        </w:rPr>
        <w:lastRenderedPageBreak/>
        <w:t>and that in the surrounding air</w:t>
      </w:r>
      <w:r w:rsidRPr="008725E5">
        <w:rPr>
          <w:rFonts w:eastAsia="Cambria" w:cs="Calibri"/>
          <w:sz w:val="16"/>
        </w:rPr>
        <w:t xml:space="preserve">. </w:t>
      </w:r>
      <w:r w:rsidRPr="008725E5">
        <w:rPr>
          <w:rFonts w:eastAsia="Cambria" w:cs="Calibri"/>
          <w:b/>
          <w:u w:val="single"/>
        </w:rPr>
        <w:t>Hotter weather means the sorghum releases more moisture into the atmosphere</w:t>
      </w:r>
      <w:r w:rsidRPr="008725E5">
        <w:rPr>
          <w:rFonts w:eastAsia="Cambria" w:cs="Calibri"/>
          <w:sz w:val="16"/>
        </w:rPr>
        <w:t xml:space="preserve">. </w:t>
      </w:r>
      <w:r w:rsidRPr="008725E5">
        <w:rPr>
          <w:rFonts w:eastAsia="Cambria" w:cs="Calibri"/>
          <w:b/>
          <w:u w:val="single"/>
        </w:rPr>
        <w:t>Warm the planet’s temperature by two degrees Celsius</w:t>
      </w:r>
      <w:r w:rsidRPr="008725E5">
        <w:rPr>
          <w:rFonts w:eastAsia="Cambria" w:cs="Calibri"/>
          <w:sz w:val="16"/>
        </w:rPr>
        <w:t xml:space="preserve"> — which is, again, now the world’s goal — </w:t>
      </w:r>
      <w:r w:rsidRPr="008725E5">
        <w:rPr>
          <w:rFonts w:eastAsia="Cambria" w:cs="Calibri"/>
          <w:b/>
          <w:u w:val="single"/>
        </w:rPr>
        <w:t>and sorghum yields drop 17 percent</w:t>
      </w:r>
      <w:r w:rsidRPr="008725E5">
        <w:rPr>
          <w:rFonts w:eastAsia="Cambria" w:cs="Calibri"/>
          <w:sz w:val="16"/>
        </w:rPr>
        <w:t xml:space="preserve">. </w:t>
      </w:r>
      <w:r w:rsidRPr="008725E5">
        <w:rPr>
          <w:rFonts w:eastAsia="Cambria" w:cs="Calibri"/>
          <w:b/>
          <w:u w:val="single"/>
        </w:rPr>
        <w:t>Warm it five degrees Celsius</w:t>
      </w:r>
      <w:r w:rsidRPr="008725E5">
        <w:rPr>
          <w:rFonts w:eastAsia="Cambria" w:cs="Calibri"/>
          <w:sz w:val="16"/>
        </w:rPr>
        <w:t xml:space="preserve"> (nine degrees Fahrenheit), </w:t>
      </w:r>
      <w:r w:rsidRPr="008725E5">
        <w:rPr>
          <w:rFonts w:eastAsia="Cambria" w:cs="Calibri"/>
          <w:b/>
          <w:u w:val="single"/>
        </w:rPr>
        <w:t>and yields drop almost 60 percent</w:t>
      </w:r>
      <w:r w:rsidRPr="008725E5">
        <w:rPr>
          <w:rFonts w:eastAsia="Cambria" w:cs="Calibri"/>
          <w:sz w:val="16"/>
        </w:rPr>
        <w:t>.</w:t>
      </w:r>
    </w:p>
    <w:p w14:paraId="5BEC09D0" w14:textId="77777777" w:rsidR="008725E5" w:rsidRPr="008725E5" w:rsidRDefault="008725E5" w:rsidP="008725E5">
      <w:pPr>
        <w:rPr>
          <w:rFonts w:eastAsia="Cambria" w:cs="Calibri"/>
          <w:sz w:val="16"/>
        </w:rPr>
      </w:pPr>
      <w:r w:rsidRPr="008725E5">
        <w:rPr>
          <w:rFonts w:eastAsia="Cambria" w:cs="Calibri"/>
          <w:sz w:val="16"/>
        </w:rPr>
        <w:t xml:space="preserve">It’s hard to imagine a topic duller than sorghum yields. It’s the precise opposite of clickbait. But </w:t>
      </w:r>
      <w:r w:rsidRPr="008725E5">
        <w:rPr>
          <w:rFonts w:eastAsia="Cambria" w:cs="Calibri"/>
          <w:b/>
          <w:iCs/>
          <w:u w:val="single"/>
          <w:bdr w:val="single" w:sz="8" w:space="0" w:color="auto"/>
        </w:rPr>
        <w:t xml:space="preserve">people </w:t>
      </w:r>
      <w:proofErr w:type="gramStart"/>
      <w:r w:rsidRPr="008725E5">
        <w:rPr>
          <w:rFonts w:eastAsia="Cambria" w:cs="Calibri"/>
          <w:b/>
          <w:iCs/>
          <w:u w:val="single"/>
          <w:bdr w:val="single" w:sz="8" w:space="0" w:color="auto"/>
        </w:rPr>
        <w:t>have to</w:t>
      </w:r>
      <w:proofErr w:type="gramEnd"/>
      <w:r w:rsidRPr="008725E5">
        <w:rPr>
          <w:rFonts w:eastAsia="Cambria" w:cs="Calibri"/>
          <w:b/>
          <w:iCs/>
          <w:u w:val="single"/>
          <w:bdr w:val="single" w:sz="8" w:space="0" w:color="auto"/>
        </w:rPr>
        <w:t xml:space="preserve"> eat</w:t>
      </w:r>
      <w:r w:rsidRPr="008725E5">
        <w:rPr>
          <w:rFonts w:eastAsia="Cambria" w:cs="Calibri"/>
          <w:sz w:val="16"/>
        </w:rPr>
        <w:t xml:space="preserve">; in the human game, the single most important question is probably “What’s for dinner?” And when the answer is “Not much,” </w:t>
      </w:r>
      <w:r w:rsidRPr="00C53C2A">
        <w:rPr>
          <w:rFonts w:eastAsia="Cambria" w:cs="Calibri"/>
          <w:b/>
          <w:highlight w:val="yellow"/>
          <w:u w:val="single"/>
        </w:rPr>
        <w:t xml:space="preserve">things </w:t>
      </w:r>
      <w:r w:rsidRPr="00C53C2A">
        <w:rPr>
          <w:rFonts w:eastAsia="Cambria" w:cs="Calibri"/>
          <w:b/>
          <w:iCs/>
          <w:highlight w:val="yellow"/>
          <w:u w:val="single"/>
          <w:bdr w:val="single" w:sz="8" w:space="0" w:color="auto"/>
        </w:rPr>
        <w:t>deteriorate fast</w:t>
      </w:r>
      <w:r w:rsidRPr="008725E5">
        <w:rPr>
          <w:rFonts w:eastAsia="Cambria" w:cs="Calibri"/>
          <w:sz w:val="16"/>
        </w:rPr>
        <w:t xml:space="preserve">. </w:t>
      </w:r>
      <w:r w:rsidRPr="008725E5">
        <w:rPr>
          <w:rFonts w:eastAsia="Cambria" w:cs="Calibri"/>
          <w:b/>
          <w:u w:val="single"/>
        </w:rPr>
        <w:t>In 2010 a severe heat wave hit Russia, and it wrecked the grain harvest, which led the Kremlin to ban exports</w:t>
      </w:r>
      <w:r w:rsidRPr="008725E5">
        <w:rPr>
          <w:rFonts w:eastAsia="Cambria" w:cs="Calibri"/>
          <w:sz w:val="16"/>
        </w:rPr>
        <w:t xml:space="preserve">. </w:t>
      </w:r>
      <w:r w:rsidRPr="008725E5">
        <w:rPr>
          <w:rFonts w:eastAsia="Cambria" w:cs="Calibri"/>
          <w:b/>
          <w:u w:val="single"/>
        </w:rPr>
        <w:t xml:space="preserve">The global </w:t>
      </w:r>
      <w:r w:rsidRPr="008725E5">
        <w:rPr>
          <w:rFonts w:eastAsia="Cambria" w:cs="Calibri"/>
          <w:b/>
          <w:iCs/>
          <w:u w:val="single"/>
          <w:bdr w:val="single" w:sz="8" w:space="0" w:color="auto"/>
        </w:rPr>
        <w:t>price of wheat spiked</w:t>
      </w:r>
      <w:r w:rsidRPr="008725E5">
        <w:rPr>
          <w:rFonts w:eastAsia="Cambria" w:cs="Calibri"/>
          <w:b/>
          <w:u w:val="single"/>
        </w:rPr>
        <w:t xml:space="preserve">, and that helped </w:t>
      </w:r>
      <w:r w:rsidRPr="008725E5">
        <w:rPr>
          <w:rFonts w:eastAsia="Cambria" w:cs="Calibri"/>
          <w:b/>
          <w:iCs/>
          <w:u w:val="single"/>
          <w:bdr w:val="single" w:sz="8" w:space="0" w:color="auto"/>
        </w:rPr>
        <w:t>trigger the Arab Spring</w:t>
      </w:r>
      <w:r w:rsidRPr="008725E5">
        <w:rPr>
          <w:rFonts w:eastAsia="Cambria" w:cs="Calibri"/>
          <w:sz w:val="16"/>
        </w:rPr>
        <w:t xml:space="preserve"> — </w:t>
      </w:r>
      <w:r w:rsidRPr="008725E5">
        <w:rPr>
          <w:rFonts w:eastAsia="Cambria" w:cs="Calibri"/>
          <w:b/>
          <w:u w:val="single"/>
        </w:rPr>
        <w:t>Egypt at the time was the largest wheat importer on the planet</w:t>
      </w:r>
      <w:r w:rsidRPr="008725E5">
        <w:rPr>
          <w:rFonts w:eastAsia="Cambria" w:cs="Calibri"/>
          <w:sz w:val="16"/>
        </w:rPr>
        <w:t xml:space="preserve">. </w:t>
      </w:r>
      <w:r w:rsidRPr="008725E5">
        <w:rPr>
          <w:rFonts w:eastAsia="Cambria" w:cs="Calibri"/>
          <w:b/>
          <w:u w:val="single"/>
        </w:rPr>
        <w:t xml:space="preserve">That experience set academics and insurers to work gaming out what the next </w:t>
      </w:r>
      <w:r w:rsidRPr="008725E5">
        <w:rPr>
          <w:rFonts w:eastAsia="Cambria" w:cs="Calibri"/>
          <w:b/>
          <w:iCs/>
          <w:u w:val="single"/>
          <w:bdr w:val="single" w:sz="8" w:space="0" w:color="auto"/>
        </w:rPr>
        <w:t>food shock</w:t>
      </w:r>
      <w:r w:rsidRPr="008725E5">
        <w:rPr>
          <w:rFonts w:eastAsia="Cambria" w:cs="Calibri"/>
          <w:b/>
          <w:u w:val="single"/>
        </w:rPr>
        <w:t xml:space="preserve"> might look like</w:t>
      </w:r>
      <w:r w:rsidRPr="008725E5">
        <w:rPr>
          <w:rFonts w:eastAsia="Cambria" w:cs="Calibri"/>
          <w:sz w:val="16"/>
        </w:rPr>
        <w:t xml:space="preserve">. In 2017 one team imagined a vigorous El Niño, with the attendant floods and droughts — for a season, in their scenario, corn and soy yields declined by 10 percent, and wheat and rice by 7 percent. The result was chaos: “quadrupled commodity prices, civil unrest, significant negative humanitarian consequences . . . </w:t>
      </w:r>
      <w:r w:rsidRPr="00C53C2A">
        <w:rPr>
          <w:rFonts w:eastAsia="Cambria" w:cs="Calibri"/>
          <w:b/>
          <w:iCs/>
          <w:highlight w:val="yellow"/>
          <w:u w:val="single"/>
          <w:bdr w:val="single" w:sz="8" w:space="0" w:color="auto"/>
        </w:rPr>
        <w:t>Food riots</w:t>
      </w:r>
      <w:r w:rsidRPr="00C53C2A">
        <w:rPr>
          <w:rFonts w:eastAsia="Cambria" w:cs="Calibri"/>
          <w:b/>
          <w:highlight w:val="yellow"/>
          <w:u w:val="single"/>
        </w:rPr>
        <w:t xml:space="preserve"> break out</w:t>
      </w:r>
      <w:r w:rsidRPr="008725E5">
        <w:rPr>
          <w:rFonts w:eastAsia="Cambria" w:cs="Calibri"/>
          <w:b/>
          <w:u w:val="single"/>
        </w:rPr>
        <w:t xml:space="preserve"> in urban areas across the Middle East, North Africa, and Latin America</w:t>
      </w:r>
      <w:r w:rsidRPr="008725E5">
        <w:rPr>
          <w:rFonts w:eastAsia="Cambria" w:cs="Calibri"/>
          <w:sz w:val="16"/>
        </w:rPr>
        <w:t>. The euro weakens and the main European stock markets lose ten percent.”</w:t>
      </w:r>
    </w:p>
    <w:p w14:paraId="0941574B" w14:textId="77777777" w:rsidR="008725E5" w:rsidRPr="008725E5" w:rsidRDefault="008725E5" w:rsidP="008725E5">
      <w:pPr>
        <w:rPr>
          <w:rFonts w:eastAsia="Cambria" w:cs="Calibri"/>
          <w:sz w:val="16"/>
        </w:rPr>
      </w:pPr>
      <w:r w:rsidRPr="008725E5">
        <w:rPr>
          <w:rFonts w:eastAsia="Cambria" w:cs="Calibri"/>
          <w:sz w:val="16"/>
        </w:rPr>
        <w:t xml:space="preserve">At about the same time, a team of British researchers released a study demonstrating that even if you can grow plenty of food, </w:t>
      </w:r>
      <w:r w:rsidRPr="008725E5">
        <w:rPr>
          <w:rFonts w:eastAsia="Cambria" w:cs="Calibri"/>
          <w:b/>
          <w:u w:val="single"/>
        </w:rPr>
        <w:t>the transportation system that distributes it runs through just fourteen major choke-points, and those are vulnerable to</w:t>
      </w:r>
      <w:r w:rsidRPr="008725E5">
        <w:rPr>
          <w:rFonts w:eastAsia="Cambria" w:cs="Calibri"/>
          <w:sz w:val="16"/>
        </w:rPr>
        <w:t xml:space="preserve"> — you guessed it — </w:t>
      </w:r>
      <w:r w:rsidRPr="008725E5">
        <w:rPr>
          <w:rFonts w:eastAsia="Cambria" w:cs="Calibri"/>
          <w:b/>
          <w:u w:val="single"/>
        </w:rPr>
        <w:t>massive disruption from climate change</w:t>
      </w:r>
      <w:r w:rsidRPr="008725E5">
        <w:rPr>
          <w:rFonts w:eastAsia="Cambria" w:cs="Calibri"/>
          <w:sz w:val="16"/>
        </w:rPr>
        <w:t>. For instance, U.S. rivers and canals carry a third of the world’s corn and soy, and they’ve been frequently shut down or crimped by flooding and drought in recent years. Brazil accounts for 17 percent of the world’s grain exports, but heavy rainfall in 2017 stranded three thousand trucks. “It’s the glide path to a perfect storm,” said one of the report’s authors.</w:t>
      </w:r>
    </w:p>
    <w:p w14:paraId="2ABE8CD9" w14:textId="77777777" w:rsidR="008725E5" w:rsidRPr="008725E5" w:rsidRDefault="008725E5" w:rsidP="008725E5">
      <w:pPr>
        <w:rPr>
          <w:rFonts w:eastAsia="Cambria" w:cs="Calibri"/>
          <w:sz w:val="8"/>
          <w:szCs w:val="14"/>
        </w:rPr>
      </w:pPr>
      <w:r w:rsidRPr="008725E5">
        <w:rPr>
          <w:rFonts w:eastAsia="Cambria" w:cs="Calibri"/>
          <w:sz w:val="8"/>
          <w:szCs w:val="14"/>
        </w:rPr>
        <w:t xml:space="preserve">Five weeks after that, another report raised an even deeper question. What if you can figure out how to grow plenty of food, and you can figure out how to guarantee its distribution, but the food itself has lost much of its value? The paper, in the journal Environmental Research, said that rising carbon dioxide levels, by speeding plant growth, seem to have reduced the amount of protein in basic staple crops, a finding so startling that, for many years, agronomists had overlooked hints that it was happening. But it seems to be true: when researchers grow grain at the carbon dioxide </w:t>
      </w:r>
      <w:proofErr w:type="gramStart"/>
      <w:r w:rsidRPr="008725E5">
        <w:rPr>
          <w:rFonts w:eastAsia="Cambria" w:cs="Calibri"/>
          <w:sz w:val="8"/>
          <w:szCs w:val="14"/>
        </w:rPr>
        <w:t>levels</w:t>
      </w:r>
      <w:proofErr w:type="gramEnd"/>
      <w:r w:rsidRPr="008725E5">
        <w:rPr>
          <w:rFonts w:eastAsia="Cambria" w:cs="Calibri"/>
          <w:sz w:val="8"/>
          <w:szCs w:val="14"/>
        </w:rPr>
        <w:t xml:space="preserve"> we expect for later this century, they find that minerals such as calcium and iron drop by 8 percent, and protein by about the same amount. In the developing world, where people rely on plants for their protein, that means huge reductions in nutrition: India alone could lose 5 percent of the protein in its total diet, putting 53 million people at new risk for protein deficiency. The loss of zinc, essential for maternal and infant health, could endanger 138 million people around the world. In 2018, rice researchers found “significantly less protein” when they grew eighteen varieties of rice in high–carbon dioxide test plots. “The idea that food became less nutritious was a surprise,” said one researcher. “It’s not intuitive. But I think we should continue to expect surprises. We are completely altering the biophysical conditions that underpin our food system.” And not just ours. People don’t depend on goldenrod, for instance, but bees do. When scientists looked at samples of goldenrod in the Smithsonian that dated back to 1842, they found that the protein content of its pollen had “declined by a third since the industrial revolution — and the change closely tracks with the rise in carbon dioxide.”</w:t>
      </w:r>
    </w:p>
    <w:p w14:paraId="6B2E27F0" w14:textId="77777777" w:rsidR="008725E5" w:rsidRPr="008725E5" w:rsidRDefault="008725E5" w:rsidP="008725E5">
      <w:pPr>
        <w:rPr>
          <w:rFonts w:eastAsia="Cambria" w:cs="Calibri"/>
          <w:sz w:val="16"/>
        </w:rPr>
      </w:pPr>
      <w:r w:rsidRPr="008725E5">
        <w:rPr>
          <w:rFonts w:eastAsia="Cambria" w:cs="Calibri"/>
          <w:sz w:val="16"/>
        </w:rPr>
        <w:lastRenderedPageBreak/>
        <w:t>Bees help crops, obviously, so that’s scary news. But in August 2018, a massive new study found something just as frightening: crop pests were thriving in the new heat. “It gets better and better for them,” said one University of Colorado researcher. Even if we hit the UN target of limiting temperature rise to two degrees Celsius, pests should cut wheat yields by 46 percent, corn by 31 percent, and rice by 19 percent. “</w:t>
      </w:r>
      <w:r w:rsidRPr="008725E5">
        <w:rPr>
          <w:rFonts w:eastAsia="Cambria" w:cs="Calibri"/>
          <w:b/>
          <w:u w:val="single"/>
        </w:rPr>
        <w:t>Warmer temperatures accelerate the metabolism of insect pests like aphids and corn borers at a predictable rate</w:t>
      </w:r>
      <w:r w:rsidRPr="008725E5">
        <w:rPr>
          <w:rFonts w:eastAsia="Cambria" w:cs="Calibri"/>
          <w:sz w:val="16"/>
        </w:rPr>
        <w:t>,” the researchers found. “</w:t>
      </w:r>
      <w:r w:rsidRPr="008725E5">
        <w:rPr>
          <w:rFonts w:eastAsia="Cambria" w:cs="Calibri"/>
          <w:b/>
          <w:u w:val="single"/>
        </w:rPr>
        <w:t>That makes them hungrier</w:t>
      </w:r>
      <w:r w:rsidRPr="008725E5">
        <w:rPr>
          <w:rFonts w:eastAsia="Cambria" w:cs="Calibri"/>
          <w:sz w:val="16"/>
        </w:rPr>
        <w:t xml:space="preserve">[,] </w:t>
      </w:r>
      <w:r w:rsidRPr="008725E5">
        <w:rPr>
          <w:rFonts w:eastAsia="Cambria" w:cs="Calibri"/>
          <w:b/>
          <w:u w:val="single"/>
        </w:rPr>
        <w:t>and warmer temperatures also speed up their reproduction</w:t>
      </w:r>
      <w:r w:rsidRPr="008725E5">
        <w:rPr>
          <w:rFonts w:eastAsia="Cambria" w:cs="Calibri"/>
          <w:sz w:val="16"/>
        </w:rPr>
        <w:t xml:space="preserve">.” </w:t>
      </w:r>
      <w:r w:rsidRPr="008725E5">
        <w:rPr>
          <w:rFonts w:eastAsia="Cambria" w:cs="Calibri"/>
          <w:b/>
          <w:u w:val="single"/>
        </w:rPr>
        <w:t>Even fossilized plants from fifty million years ago make the point: “</w:t>
      </w:r>
      <w:r w:rsidRPr="00C53C2A">
        <w:rPr>
          <w:rFonts w:eastAsia="Cambria" w:cs="Calibri"/>
          <w:b/>
          <w:iCs/>
          <w:highlight w:val="yellow"/>
          <w:u w:val="single"/>
          <w:bdr w:val="single" w:sz="8" w:space="0" w:color="auto"/>
        </w:rPr>
        <w:t>Plant damage</w:t>
      </w:r>
      <w:r w:rsidRPr="00C53C2A">
        <w:rPr>
          <w:rFonts w:eastAsia="Cambria" w:cs="Calibri"/>
          <w:b/>
          <w:highlight w:val="yellow"/>
          <w:u w:val="single"/>
        </w:rPr>
        <w:t xml:space="preserve"> from insects </w:t>
      </w:r>
      <w:r w:rsidRPr="00C53C2A">
        <w:rPr>
          <w:rFonts w:eastAsia="Cambria" w:cs="Calibri"/>
          <w:b/>
          <w:iCs/>
          <w:highlight w:val="yellow"/>
          <w:u w:val="single"/>
          <w:bdr w:val="single" w:sz="8" w:space="0" w:color="auto"/>
        </w:rPr>
        <w:t>correlated</w:t>
      </w:r>
      <w:r w:rsidRPr="00C53C2A">
        <w:rPr>
          <w:rFonts w:eastAsia="Cambria" w:cs="Calibri"/>
          <w:b/>
          <w:highlight w:val="yellow"/>
          <w:u w:val="single"/>
        </w:rPr>
        <w:t xml:space="preserve"> with</w:t>
      </w:r>
      <w:r w:rsidRPr="008725E5">
        <w:rPr>
          <w:rFonts w:eastAsia="Cambria" w:cs="Calibri"/>
          <w:b/>
          <w:u w:val="single"/>
        </w:rPr>
        <w:t xml:space="preserve"> rising and falling </w:t>
      </w:r>
      <w:r w:rsidRPr="00C53C2A">
        <w:rPr>
          <w:rFonts w:eastAsia="Cambria" w:cs="Calibri"/>
          <w:b/>
          <w:iCs/>
          <w:highlight w:val="yellow"/>
          <w:u w:val="single"/>
          <w:bdr w:val="single" w:sz="8" w:space="0" w:color="auto"/>
        </w:rPr>
        <w:t>temperatures</w:t>
      </w:r>
      <w:r w:rsidRPr="008725E5">
        <w:rPr>
          <w:rFonts w:eastAsia="Cambria" w:cs="Calibri"/>
          <w:b/>
          <w:u w:val="single"/>
        </w:rPr>
        <w:t>, reaching a maximum during the warmest periods</w:t>
      </w:r>
      <w:r w:rsidRPr="008725E5">
        <w:rPr>
          <w:rFonts w:eastAsia="Cambria" w:cs="Calibri"/>
          <w:sz w:val="16"/>
        </w:rPr>
        <w:t>.”</w:t>
      </w:r>
    </w:p>
    <w:p w14:paraId="785736B1" w14:textId="77777777" w:rsidR="005A389B" w:rsidRPr="005A389B" w:rsidRDefault="005A389B" w:rsidP="005A389B"/>
    <w:p w14:paraId="736F9F34" w14:textId="511A587E" w:rsidR="00C27653" w:rsidRPr="00C27653" w:rsidRDefault="00F96447" w:rsidP="0035545A">
      <w:pPr>
        <w:pStyle w:val="Heading3"/>
      </w:pPr>
      <w:r>
        <w:lastRenderedPageBreak/>
        <w:t xml:space="preserve">2AC: Dead Zones </w:t>
      </w:r>
      <w:r w:rsidR="00C27653">
        <w:t>–</w:t>
      </w:r>
      <w:r>
        <w:t xml:space="preserve"> Pollution</w:t>
      </w:r>
    </w:p>
    <w:p w14:paraId="268FD9C9" w14:textId="77777777" w:rsidR="004159AE" w:rsidRDefault="004159AE" w:rsidP="004159AE">
      <w:pPr>
        <w:pStyle w:val="Heading4"/>
      </w:pPr>
      <w:r>
        <w:t>Increasing fertilizer use has a direct link to a decrease in water quality and dead zones</w:t>
      </w:r>
    </w:p>
    <w:p w14:paraId="77A2CAC9" w14:textId="77777777" w:rsidR="004159AE" w:rsidRDefault="004159AE" w:rsidP="004159AE">
      <w:r w:rsidRPr="00C85299">
        <w:rPr>
          <w:rStyle w:val="Style13ptBold"/>
        </w:rPr>
        <w:t xml:space="preserve">Paudel and </w:t>
      </w:r>
      <w:proofErr w:type="spellStart"/>
      <w:r w:rsidRPr="00C85299">
        <w:rPr>
          <w:rStyle w:val="Style13ptBold"/>
        </w:rPr>
        <w:t>Crago</w:t>
      </w:r>
      <w:proofErr w:type="spellEnd"/>
      <w:r w:rsidRPr="00C85299">
        <w:rPr>
          <w:rStyle w:val="Style13ptBold"/>
        </w:rPr>
        <w:t xml:space="preserve"> 20</w:t>
      </w:r>
      <w:r>
        <w:t xml:space="preserve"> – </w:t>
      </w:r>
      <w:proofErr w:type="spellStart"/>
      <w:r>
        <w:t>Jayash</w:t>
      </w:r>
      <w:proofErr w:type="spellEnd"/>
      <w:r>
        <w:t>, and Christine, “</w:t>
      </w:r>
      <w:r w:rsidRPr="00C85299">
        <w:t>ENVIRONMENTAL EXTERNALITIES FROMAGRICULTURE:EVIDENCE FROM WATERQUALITY IN THE UNITED STATES</w:t>
      </w:r>
      <w:r>
        <w:t xml:space="preserve">”, American Journal of Agricultural Economics, </w:t>
      </w:r>
      <w:hyperlink r:id="rId26" w:history="1">
        <w:r w:rsidRPr="00C76C76">
          <w:rPr>
            <w:rStyle w:val="Hyperlink"/>
          </w:rPr>
          <w:t>https://onlinelibrary.wiley.com/doi/ftr/10.1111/ajae.12130</w:t>
        </w:r>
      </w:hyperlink>
      <w:r>
        <w:t xml:space="preserve">, 09-07-2020, </w:t>
      </w:r>
      <w:proofErr w:type="spellStart"/>
      <w:r>
        <w:t>pbr</w:t>
      </w:r>
      <w:proofErr w:type="spellEnd"/>
      <w:r>
        <w:t>/msdi21</w:t>
      </w:r>
    </w:p>
    <w:p w14:paraId="3B4A67E6" w14:textId="77777777" w:rsidR="004159AE" w:rsidRPr="00DE21E6" w:rsidRDefault="004159AE" w:rsidP="004159AE">
      <w:pPr>
        <w:rPr>
          <w:sz w:val="16"/>
        </w:rPr>
      </w:pPr>
      <w:r w:rsidRPr="00DE21E6">
        <w:rPr>
          <w:sz w:val="16"/>
        </w:rPr>
        <w:t xml:space="preserve">We have shown that </w:t>
      </w:r>
      <w:r w:rsidRPr="00C53C2A">
        <w:rPr>
          <w:rStyle w:val="StyleUnderline"/>
          <w:highlight w:val="yellow"/>
        </w:rPr>
        <w:t>an increase in</w:t>
      </w:r>
      <w:r w:rsidRPr="00DE21E6">
        <w:rPr>
          <w:rStyle w:val="StyleUnderline"/>
        </w:rPr>
        <w:t xml:space="preserve"> </w:t>
      </w:r>
      <w:r w:rsidRPr="00DE21E6">
        <w:rPr>
          <w:rStyle w:val="Emphasis"/>
        </w:rPr>
        <w:t xml:space="preserve">agricultural </w:t>
      </w:r>
      <w:r w:rsidRPr="00C53C2A">
        <w:rPr>
          <w:rStyle w:val="Emphasis"/>
          <w:highlight w:val="yellow"/>
        </w:rPr>
        <w:t>fertilizer</w:t>
      </w:r>
      <w:r w:rsidRPr="00C53C2A">
        <w:rPr>
          <w:rStyle w:val="StyleUnderline"/>
          <w:highlight w:val="yellow"/>
        </w:rPr>
        <w:t xml:space="preserve"> use leads to</w:t>
      </w:r>
      <w:r w:rsidRPr="00DE21E6">
        <w:rPr>
          <w:rStyle w:val="StyleUnderline"/>
        </w:rPr>
        <w:t xml:space="preserve"> substantial </w:t>
      </w:r>
      <w:r w:rsidRPr="00C53C2A">
        <w:rPr>
          <w:rStyle w:val="Emphasis"/>
          <w:highlight w:val="yellow"/>
        </w:rPr>
        <w:t>deterioration in water quality</w:t>
      </w:r>
      <w:r w:rsidRPr="00DE21E6">
        <w:rPr>
          <w:rStyle w:val="StyleUnderline"/>
        </w:rPr>
        <w:t>.</w:t>
      </w:r>
      <w:r w:rsidRPr="00DE21E6">
        <w:rPr>
          <w:sz w:val="16"/>
        </w:rPr>
        <w:t xml:space="preserve"> To provide a concrete illustration of the magnitude of the estimated impact, we use </w:t>
      </w:r>
      <w:r w:rsidRPr="00C53C2A">
        <w:rPr>
          <w:rStyle w:val="Emphasis"/>
          <w:highlight w:val="yellow"/>
        </w:rPr>
        <w:t>results</w:t>
      </w:r>
      <w:r w:rsidRPr="00C53C2A">
        <w:rPr>
          <w:rStyle w:val="StyleUnderline"/>
          <w:highlight w:val="yellow"/>
        </w:rPr>
        <w:t xml:space="preserve"> from prior studies</w:t>
      </w:r>
      <w:r w:rsidRPr="00DE21E6">
        <w:rPr>
          <w:sz w:val="16"/>
        </w:rPr>
        <w:t xml:space="preserve"> and </w:t>
      </w:r>
      <w:r w:rsidRPr="00C53C2A">
        <w:rPr>
          <w:rStyle w:val="StyleUnderline"/>
          <w:highlight w:val="yellow"/>
        </w:rPr>
        <w:t>estimate</w:t>
      </w:r>
      <w:r w:rsidRPr="00DE21E6">
        <w:rPr>
          <w:rStyle w:val="StyleUnderline"/>
        </w:rPr>
        <w:t xml:space="preserve"> the effect of </w:t>
      </w:r>
      <w:r w:rsidRPr="00C53C2A">
        <w:rPr>
          <w:rStyle w:val="StyleUnderline"/>
          <w:highlight w:val="yellow"/>
        </w:rPr>
        <w:t xml:space="preserve">an </w:t>
      </w:r>
      <w:r w:rsidRPr="00C53C2A">
        <w:rPr>
          <w:rStyle w:val="Emphasis"/>
          <w:highlight w:val="yellow"/>
        </w:rPr>
        <w:t>increase in fertilizer use</w:t>
      </w:r>
      <w:r w:rsidRPr="00C53C2A">
        <w:rPr>
          <w:rStyle w:val="StyleUnderline"/>
          <w:highlight w:val="yellow"/>
        </w:rPr>
        <w:t xml:space="preserve"> on the size of</w:t>
      </w:r>
      <w:r w:rsidRPr="00DE21E6">
        <w:rPr>
          <w:rStyle w:val="StyleUnderline"/>
        </w:rPr>
        <w:t xml:space="preserve"> </w:t>
      </w:r>
      <w:r w:rsidRPr="00C53C2A">
        <w:rPr>
          <w:rStyle w:val="StyleUnderline"/>
          <w:highlight w:val="yellow"/>
        </w:rPr>
        <w:t xml:space="preserve">the hypoxic zone in the </w:t>
      </w:r>
      <w:r w:rsidRPr="00C53C2A">
        <w:rPr>
          <w:rStyle w:val="Emphasis"/>
          <w:highlight w:val="yellow"/>
        </w:rPr>
        <w:t>Gulf of Mexico</w:t>
      </w:r>
      <w:r w:rsidRPr="00DE21E6">
        <w:rPr>
          <w:sz w:val="16"/>
        </w:rPr>
        <w:t xml:space="preserve">. </w:t>
      </w:r>
      <w:r w:rsidRPr="00DE21E6">
        <w:rPr>
          <w:rStyle w:val="StyleUnderline"/>
        </w:rPr>
        <w:t>Specifically</w:t>
      </w:r>
      <w:r w:rsidRPr="00DE21E6">
        <w:rPr>
          <w:sz w:val="16"/>
        </w:rPr>
        <w:t xml:space="preserve">, Hendricks et al. (2014) use regression estimates from Obenour et al. (2012) and report that </w:t>
      </w:r>
      <w:r w:rsidRPr="00C53C2A">
        <w:rPr>
          <w:rStyle w:val="Emphasis"/>
          <w:highlight w:val="yellow"/>
        </w:rPr>
        <w:t>a</w:t>
      </w:r>
      <w:r w:rsidRPr="007646A3">
        <w:rPr>
          <w:rStyle w:val="Emphasis"/>
        </w:rPr>
        <w:t xml:space="preserve"> 0</w:t>
      </w:r>
      <w:r w:rsidRPr="00C53C2A">
        <w:rPr>
          <w:rStyle w:val="Emphasis"/>
          <w:highlight w:val="yellow"/>
        </w:rPr>
        <w:t>.23%</w:t>
      </w:r>
      <w:r w:rsidRPr="007646A3">
        <w:rPr>
          <w:rStyle w:val="Emphasis"/>
        </w:rPr>
        <w:t xml:space="preserve"> </w:t>
      </w:r>
      <w:r w:rsidRPr="00C53C2A">
        <w:rPr>
          <w:rStyle w:val="Emphasis"/>
          <w:highlight w:val="yellow"/>
        </w:rPr>
        <w:t>increase in nitrogen</w:t>
      </w:r>
      <w:r w:rsidRPr="007646A3">
        <w:rPr>
          <w:rStyle w:val="Emphasis"/>
        </w:rPr>
        <w:t xml:space="preserve"> concentration</w:t>
      </w:r>
      <w:r w:rsidRPr="00DE21E6">
        <w:rPr>
          <w:rStyle w:val="StyleUnderline"/>
        </w:rPr>
        <w:t xml:space="preserve"> in the Lower Missis-</w:t>
      </w:r>
      <w:proofErr w:type="spellStart"/>
      <w:r w:rsidRPr="00DE21E6">
        <w:rPr>
          <w:rStyle w:val="StyleUnderline"/>
        </w:rPr>
        <w:t>sippi</w:t>
      </w:r>
      <w:proofErr w:type="spellEnd"/>
      <w:r w:rsidRPr="00DE21E6">
        <w:rPr>
          <w:rStyle w:val="StyleUnderline"/>
        </w:rPr>
        <w:t xml:space="preserve"> region </w:t>
      </w:r>
      <w:r w:rsidRPr="00C53C2A">
        <w:rPr>
          <w:rStyle w:val="StyleUnderline"/>
          <w:highlight w:val="yellow"/>
        </w:rPr>
        <w:t>translates to an increase of twenty-five square miles</w:t>
      </w:r>
      <w:r w:rsidRPr="00DE21E6">
        <w:rPr>
          <w:rStyle w:val="StyleUnderline"/>
        </w:rPr>
        <w:t xml:space="preserve"> in the size of the </w:t>
      </w:r>
      <w:proofErr w:type="spellStart"/>
      <w:r w:rsidRPr="00DE21E6">
        <w:rPr>
          <w:rStyle w:val="StyleUnderline"/>
        </w:rPr>
        <w:t>hyp</w:t>
      </w:r>
      <w:proofErr w:type="spellEnd"/>
      <w:r w:rsidRPr="00DE21E6">
        <w:rPr>
          <w:rStyle w:val="StyleUnderline"/>
        </w:rPr>
        <w:t xml:space="preserve">- </w:t>
      </w:r>
      <w:proofErr w:type="spellStart"/>
      <w:r w:rsidRPr="00DE21E6">
        <w:rPr>
          <w:rStyle w:val="StyleUnderline"/>
        </w:rPr>
        <w:t>oxic</w:t>
      </w:r>
      <w:proofErr w:type="spellEnd"/>
      <w:r w:rsidRPr="00DE21E6">
        <w:rPr>
          <w:rStyle w:val="StyleUnderline"/>
        </w:rPr>
        <w:t xml:space="preserve"> zone. </w:t>
      </w:r>
      <w:r w:rsidRPr="00DE21E6">
        <w:rPr>
          <w:sz w:val="16"/>
        </w:rPr>
        <w:t xml:space="preserve">Our estimates suggest </w:t>
      </w:r>
      <w:r w:rsidRPr="00DE21E6">
        <w:rPr>
          <w:rStyle w:val="StyleUnderline"/>
        </w:rPr>
        <w:t xml:space="preserve">that </w:t>
      </w:r>
      <w:r w:rsidRPr="00C53C2A">
        <w:rPr>
          <w:rStyle w:val="StyleUnderline"/>
          <w:highlight w:val="yellow"/>
        </w:rPr>
        <w:t>a 100%</w:t>
      </w:r>
      <w:r w:rsidRPr="00DE21E6">
        <w:rPr>
          <w:rStyle w:val="StyleUnderline"/>
        </w:rPr>
        <w:t xml:space="preserve"> </w:t>
      </w:r>
      <w:r w:rsidRPr="00C53C2A">
        <w:rPr>
          <w:rStyle w:val="StyleUnderline"/>
          <w:highlight w:val="yellow"/>
        </w:rPr>
        <w:t>increase</w:t>
      </w:r>
      <w:r w:rsidRPr="00DE21E6">
        <w:rPr>
          <w:rStyle w:val="StyleUnderline"/>
        </w:rPr>
        <w:t xml:space="preserve"> in the use of nitrogen fertilizers in the Lower Mississippi water resource region </w:t>
      </w:r>
      <w:r w:rsidRPr="00C53C2A">
        <w:rPr>
          <w:rStyle w:val="StyleUnderline"/>
          <w:highlight w:val="yellow"/>
        </w:rPr>
        <w:t>leads to a</w:t>
      </w:r>
      <w:r w:rsidRPr="00DE21E6">
        <w:rPr>
          <w:rStyle w:val="StyleUnderline"/>
        </w:rPr>
        <w:t xml:space="preserve"> 31.85% increase in the </w:t>
      </w:r>
      <w:proofErr w:type="spellStart"/>
      <w:r w:rsidRPr="00DE21E6">
        <w:rPr>
          <w:rStyle w:val="StyleUnderline"/>
        </w:rPr>
        <w:t>concentra-tion</w:t>
      </w:r>
      <w:proofErr w:type="spellEnd"/>
      <w:r w:rsidRPr="00DE21E6">
        <w:rPr>
          <w:rStyle w:val="StyleUnderline"/>
        </w:rPr>
        <w:t xml:space="preserve"> of nitrogen pollutants.</w:t>
      </w:r>
      <w:r w:rsidRPr="00DE21E6">
        <w:rPr>
          <w:sz w:val="16"/>
        </w:rPr>
        <w:t xml:space="preserve">18 Applying the </w:t>
      </w:r>
      <w:proofErr w:type="spellStart"/>
      <w:r w:rsidRPr="00DE21E6">
        <w:rPr>
          <w:sz w:val="16"/>
        </w:rPr>
        <w:t>sta-tistics</w:t>
      </w:r>
      <w:proofErr w:type="spellEnd"/>
      <w:r w:rsidRPr="00DE21E6">
        <w:rPr>
          <w:sz w:val="16"/>
        </w:rPr>
        <w:t xml:space="preserve"> reported in Hendricks et al. (2014) and Obenour et al. (2012), </w:t>
      </w:r>
      <w:r w:rsidRPr="00DE21E6">
        <w:rPr>
          <w:rStyle w:val="StyleUnderline"/>
        </w:rPr>
        <w:t xml:space="preserve">a 31.85% </w:t>
      </w:r>
      <w:r w:rsidRPr="00C53C2A">
        <w:rPr>
          <w:rStyle w:val="StyleUnderline"/>
          <w:highlight w:val="yellow"/>
        </w:rPr>
        <w:t>increase</w:t>
      </w:r>
      <w:r w:rsidRPr="00DE21E6">
        <w:rPr>
          <w:rStyle w:val="StyleUnderline"/>
        </w:rPr>
        <w:t xml:space="preserve"> in nitrogen concentration in the Lower Missis-</w:t>
      </w:r>
      <w:proofErr w:type="spellStart"/>
      <w:r w:rsidRPr="00DE21E6">
        <w:rPr>
          <w:rStyle w:val="StyleUnderline"/>
        </w:rPr>
        <w:t>sippi</w:t>
      </w:r>
      <w:proofErr w:type="spellEnd"/>
      <w:r w:rsidRPr="00DE21E6">
        <w:rPr>
          <w:rStyle w:val="StyleUnderline"/>
        </w:rPr>
        <w:t xml:space="preserve"> region results in an increase of 3,389 square miles in the size of the hypoxic zone, which is </w:t>
      </w:r>
      <w:r w:rsidRPr="00C53C2A">
        <w:rPr>
          <w:rStyle w:val="StyleUnderline"/>
          <w:highlight w:val="yellow"/>
        </w:rPr>
        <w:t>an area about twice the size of Rhode Island and</w:t>
      </w:r>
      <w:r w:rsidRPr="00DE21E6">
        <w:rPr>
          <w:rStyle w:val="StyleUnderline"/>
        </w:rPr>
        <w:t xml:space="preserve"> almost </w:t>
      </w:r>
      <w:r w:rsidRPr="00C53C2A">
        <w:rPr>
          <w:rStyle w:val="Emphasis"/>
          <w:highlight w:val="yellow"/>
        </w:rPr>
        <w:t>40% of the estimated size</w:t>
      </w:r>
      <w:r w:rsidRPr="00C53C2A">
        <w:rPr>
          <w:rStyle w:val="StyleUnderline"/>
          <w:highlight w:val="yellow"/>
        </w:rPr>
        <w:t xml:space="preserve"> of</w:t>
      </w:r>
      <w:r w:rsidRPr="00DE21E6">
        <w:rPr>
          <w:rStyle w:val="StyleUnderline"/>
        </w:rPr>
        <w:t xml:space="preserve"> 19 </w:t>
      </w:r>
      <w:r w:rsidRPr="00C53C2A">
        <w:rPr>
          <w:rStyle w:val="StyleUnderline"/>
          <w:highlight w:val="yellow"/>
        </w:rPr>
        <w:t>the "Dead Zone" in the Gulf of Mexico</w:t>
      </w:r>
      <w:r w:rsidRPr="00DE21E6">
        <w:rPr>
          <w:sz w:val="16"/>
        </w:rPr>
        <w:t>.</w:t>
      </w:r>
    </w:p>
    <w:p w14:paraId="3080A52B" w14:textId="77777777" w:rsidR="004159AE" w:rsidRDefault="004159AE" w:rsidP="004159AE"/>
    <w:p w14:paraId="174C84CA" w14:textId="77777777" w:rsidR="0035545A" w:rsidRPr="00F864C8" w:rsidRDefault="0035545A" w:rsidP="0035545A">
      <w:pPr>
        <w:pStyle w:val="Heading4"/>
      </w:pPr>
      <w:r>
        <w:lastRenderedPageBreak/>
        <w:t xml:space="preserve">Runoff is the </w:t>
      </w:r>
      <w:r>
        <w:rPr>
          <w:u w:val="single"/>
        </w:rPr>
        <w:t>biggest</w:t>
      </w:r>
      <w:r>
        <w:t xml:space="preserve"> contributing factor towards Dead zones</w:t>
      </w:r>
    </w:p>
    <w:p w14:paraId="6D8EE537" w14:textId="77777777" w:rsidR="0035545A" w:rsidRDefault="0035545A" w:rsidP="0035545A">
      <w:r w:rsidRPr="00784EE5">
        <w:rPr>
          <w:rStyle w:val="Style13ptBold"/>
        </w:rPr>
        <w:t>Scott 20</w:t>
      </w:r>
      <w:r>
        <w:t xml:space="preserve"> – Michon, “</w:t>
      </w:r>
      <w:r w:rsidRPr="00784EE5">
        <w:t>Larger-than-average dead zone forecast for Gulf of Mexico in summer 2020</w:t>
      </w:r>
      <w:r>
        <w:t xml:space="preserve">”, Climate, </w:t>
      </w:r>
      <w:hyperlink r:id="rId27" w:history="1">
        <w:r w:rsidRPr="00D3238A">
          <w:rPr>
            <w:rStyle w:val="Hyperlink"/>
          </w:rPr>
          <w:t>https://www.climate.gov/news-features/event-tracker/larger-average-dead-zone-forecast-gulf-mexico-summer-2020</w:t>
        </w:r>
      </w:hyperlink>
      <w:r>
        <w:t xml:space="preserve">, 07-16-2020 </w:t>
      </w:r>
      <w:proofErr w:type="spellStart"/>
      <w:r>
        <w:t>pbr</w:t>
      </w:r>
      <w:proofErr w:type="spellEnd"/>
      <w:r>
        <w:t>/msdi21</w:t>
      </w:r>
    </w:p>
    <w:p w14:paraId="1DFC52CA" w14:textId="77777777" w:rsidR="0035545A" w:rsidRPr="000B07C9" w:rsidRDefault="0035545A" w:rsidP="0035545A">
      <w:pPr>
        <w:rPr>
          <w:sz w:val="16"/>
        </w:rPr>
      </w:pPr>
      <w:r w:rsidRPr="000B07C9">
        <w:rPr>
          <w:sz w:val="16"/>
        </w:rPr>
        <w:t xml:space="preserve">Although </w:t>
      </w:r>
      <w:r w:rsidRPr="00C53C2A">
        <w:rPr>
          <w:rStyle w:val="StyleUnderline"/>
          <w:highlight w:val="yellow"/>
        </w:rPr>
        <w:t xml:space="preserve">the </w:t>
      </w:r>
      <w:r w:rsidRPr="00C53C2A">
        <w:rPr>
          <w:rStyle w:val="Emphasis"/>
          <w:highlight w:val="yellow"/>
        </w:rPr>
        <w:t>size</w:t>
      </w:r>
      <w:r w:rsidRPr="003B7C67">
        <w:rPr>
          <w:rStyle w:val="StyleUnderline"/>
        </w:rPr>
        <w:t xml:space="preserve"> and </w:t>
      </w:r>
      <w:r w:rsidRPr="00A847E5">
        <w:rPr>
          <w:rStyle w:val="Emphasis"/>
        </w:rPr>
        <w:t>severity</w:t>
      </w:r>
      <w:r w:rsidRPr="003B7C67">
        <w:rPr>
          <w:rStyle w:val="StyleUnderline"/>
        </w:rPr>
        <w:t xml:space="preserve"> </w:t>
      </w:r>
      <w:r w:rsidRPr="00C53C2A">
        <w:rPr>
          <w:rStyle w:val="StyleUnderline"/>
          <w:highlight w:val="yellow"/>
        </w:rPr>
        <w:t>of</w:t>
      </w:r>
      <w:r w:rsidRPr="00A847E5">
        <w:rPr>
          <w:rStyle w:val="StyleUnderline"/>
        </w:rPr>
        <w:t xml:space="preserve"> each </w:t>
      </w:r>
      <w:r w:rsidRPr="00C53C2A">
        <w:rPr>
          <w:rStyle w:val="StyleUnderline"/>
          <w:highlight w:val="yellow"/>
        </w:rPr>
        <w:t>year’s dead zone</w:t>
      </w:r>
      <w:r w:rsidRPr="00A847E5">
        <w:rPr>
          <w:rStyle w:val="StyleUnderline"/>
        </w:rPr>
        <w:t xml:space="preserve"> depend</w:t>
      </w:r>
      <w:r w:rsidRPr="003B7C67">
        <w:rPr>
          <w:rStyle w:val="StyleUnderline"/>
        </w:rPr>
        <w:t xml:space="preserve"> on many factors</w:t>
      </w:r>
      <w:r w:rsidRPr="000B07C9">
        <w:rPr>
          <w:sz w:val="16"/>
        </w:rPr>
        <w:t xml:space="preserve">, </w:t>
      </w:r>
      <w:r w:rsidRPr="003B7C67">
        <w:rPr>
          <w:rStyle w:val="StyleUnderline"/>
        </w:rPr>
        <w:t xml:space="preserve">its existence </w:t>
      </w:r>
      <w:r w:rsidRPr="00C53C2A">
        <w:rPr>
          <w:rStyle w:val="StyleUnderline"/>
          <w:highlight w:val="yellow"/>
        </w:rPr>
        <w:t xml:space="preserve">is linked to </w:t>
      </w:r>
      <w:r w:rsidRPr="00C53C2A">
        <w:rPr>
          <w:rStyle w:val="Emphasis"/>
          <w:highlight w:val="yellow"/>
        </w:rPr>
        <w:t>human agriculture</w:t>
      </w:r>
      <w:r w:rsidRPr="003B7C67">
        <w:rPr>
          <w:rStyle w:val="StyleUnderline"/>
        </w:rPr>
        <w:t xml:space="preserve"> and urbanization.</w:t>
      </w:r>
      <w:r w:rsidRPr="000B07C9">
        <w:rPr>
          <w:sz w:val="16"/>
        </w:rPr>
        <w:t xml:space="preserve"> Each spring, </w:t>
      </w:r>
      <w:r w:rsidRPr="00C53C2A">
        <w:rPr>
          <w:rStyle w:val="StyleUnderline"/>
          <w:highlight w:val="yellow"/>
        </w:rPr>
        <w:t>Mississippi River</w:t>
      </w:r>
      <w:r w:rsidRPr="002B1EB5">
        <w:rPr>
          <w:rStyle w:val="StyleUnderline"/>
        </w:rPr>
        <w:t xml:space="preserve"> water </w:t>
      </w:r>
      <w:r w:rsidRPr="00C53C2A">
        <w:rPr>
          <w:rStyle w:val="StyleUnderline"/>
          <w:highlight w:val="yellow"/>
        </w:rPr>
        <w:t>carries excess</w:t>
      </w:r>
      <w:r w:rsidRPr="002B1EB5">
        <w:rPr>
          <w:rStyle w:val="StyleUnderline"/>
        </w:rPr>
        <w:t xml:space="preserve"> </w:t>
      </w:r>
      <w:r w:rsidRPr="00C53C2A">
        <w:rPr>
          <w:rStyle w:val="Emphasis"/>
          <w:highlight w:val="yellow"/>
        </w:rPr>
        <w:t>fertilizer</w:t>
      </w:r>
      <w:r w:rsidRPr="002B1EB5">
        <w:rPr>
          <w:rStyle w:val="StyleUnderline"/>
        </w:rPr>
        <w:t xml:space="preserve">, </w:t>
      </w:r>
      <w:r w:rsidRPr="00A847E5">
        <w:rPr>
          <w:rStyle w:val="Emphasis"/>
        </w:rPr>
        <w:t>sediment</w:t>
      </w:r>
      <w:r w:rsidRPr="002B1EB5">
        <w:rPr>
          <w:rStyle w:val="StyleUnderline"/>
        </w:rPr>
        <w:t xml:space="preserve">, </w:t>
      </w:r>
      <w:r w:rsidRPr="00C53C2A">
        <w:rPr>
          <w:rStyle w:val="StyleUnderline"/>
          <w:highlight w:val="yellow"/>
        </w:rPr>
        <w:t>and</w:t>
      </w:r>
      <w:r w:rsidRPr="002B1EB5">
        <w:rPr>
          <w:rStyle w:val="StyleUnderline"/>
        </w:rPr>
        <w:t xml:space="preserve"> </w:t>
      </w:r>
      <w:r w:rsidRPr="00A847E5">
        <w:rPr>
          <w:rStyle w:val="StyleUnderline"/>
        </w:rPr>
        <w:t>The Gulf of Mexico is home to thousands of plant and animal species</w:t>
      </w:r>
      <w:r w:rsidRPr="000B07C9">
        <w:rPr>
          <w:sz w:val="16"/>
        </w:rPr>
        <w:t xml:space="preserve">, including commercially important recreational and commercial fisheries. Unfortunately, </w:t>
      </w:r>
      <w:r w:rsidRPr="003B7C67">
        <w:rPr>
          <w:rStyle w:val="StyleUnderline"/>
        </w:rPr>
        <w:t>the Gulf of Mexico is</w:t>
      </w:r>
      <w:r w:rsidRPr="000B07C9">
        <w:rPr>
          <w:sz w:val="16"/>
        </w:rPr>
        <w:t xml:space="preserve"> also </w:t>
      </w:r>
      <w:r w:rsidRPr="003B7C67">
        <w:rPr>
          <w:rStyle w:val="StyleUnderline"/>
        </w:rPr>
        <w:t xml:space="preserve">home to a summer “dead zone,” in which </w:t>
      </w:r>
      <w:r w:rsidRPr="00C53C2A">
        <w:rPr>
          <w:rStyle w:val="StyleUnderline"/>
          <w:highlight w:val="yellow"/>
        </w:rPr>
        <w:t>oxygen levels</w:t>
      </w:r>
      <w:r w:rsidRPr="003B7C67">
        <w:rPr>
          <w:rStyle w:val="StyleUnderline"/>
        </w:rPr>
        <w:t xml:space="preserve"> in bottom waters </w:t>
      </w:r>
      <w:r w:rsidRPr="00C53C2A">
        <w:rPr>
          <w:rStyle w:val="StyleUnderline"/>
          <w:highlight w:val="yellow"/>
        </w:rPr>
        <w:t>drop too low to support</w:t>
      </w:r>
      <w:r w:rsidRPr="003B7C67">
        <w:rPr>
          <w:rStyle w:val="StyleUnderline"/>
        </w:rPr>
        <w:t xml:space="preserve"> </w:t>
      </w:r>
      <w:r w:rsidRPr="000B07C9">
        <w:rPr>
          <w:sz w:val="16"/>
        </w:rPr>
        <w:t xml:space="preserve">most </w:t>
      </w:r>
      <w:r w:rsidRPr="00C53C2A">
        <w:rPr>
          <w:rStyle w:val="Emphasis"/>
          <w:highlight w:val="yellow"/>
        </w:rPr>
        <w:t>marine life</w:t>
      </w:r>
      <w:r w:rsidRPr="003B7C67">
        <w:rPr>
          <w:rStyle w:val="StyleUnderline"/>
        </w:rPr>
        <w:t>.</w:t>
      </w:r>
      <w:r w:rsidRPr="000B07C9">
        <w:rPr>
          <w:sz w:val="16"/>
        </w:rPr>
        <w:t xml:space="preserve"> In early June 2020, NOAA </w:t>
      </w:r>
      <w:r w:rsidRPr="003B7C67">
        <w:rPr>
          <w:rStyle w:val="StyleUnderline"/>
        </w:rPr>
        <w:t>scientists</w:t>
      </w:r>
      <w:r w:rsidRPr="000B07C9">
        <w:rPr>
          <w:sz w:val="16"/>
        </w:rPr>
        <w:t xml:space="preserve"> </w:t>
      </w:r>
      <w:r w:rsidRPr="003B7C67">
        <w:rPr>
          <w:rStyle w:val="StyleUnderline"/>
        </w:rPr>
        <w:t>forecasted</w:t>
      </w:r>
      <w:r w:rsidRPr="000B07C9">
        <w:rPr>
          <w:sz w:val="16"/>
        </w:rPr>
        <w:t xml:space="preserve"> that </w:t>
      </w:r>
      <w:r w:rsidRPr="003B7C67">
        <w:rPr>
          <w:rStyle w:val="StyleUnderline"/>
        </w:rPr>
        <w:t>the upcoming dead zone would measure</w:t>
      </w:r>
      <w:r w:rsidRPr="000B07C9">
        <w:rPr>
          <w:sz w:val="16"/>
        </w:rPr>
        <w:t xml:space="preserve"> roughly </w:t>
      </w:r>
      <w:r w:rsidRPr="003B7C67">
        <w:rPr>
          <w:rStyle w:val="Emphasis"/>
        </w:rPr>
        <w:t>6,700 square miles</w:t>
      </w:r>
      <w:r w:rsidRPr="000B07C9">
        <w:rPr>
          <w:sz w:val="16"/>
        </w:rPr>
        <w:t>—bigger than the long-term average recorded since 1985, but lower than the record-high extent observed in 2017.</w:t>
      </w:r>
    </w:p>
    <w:p w14:paraId="7400C0C2" w14:textId="77777777" w:rsidR="0035545A" w:rsidRPr="00F864C8" w:rsidRDefault="0035545A" w:rsidP="0035545A">
      <w:pPr>
        <w:rPr>
          <w:sz w:val="16"/>
          <w:szCs w:val="16"/>
        </w:rPr>
      </w:pPr>
      <w:r w:rsidRPr="00F864C8">
        <w:rPr>
          <w:sz w:val="16"/>
          <w:szCs w:val="16"/>
        </w:rPr>
        <w:t>human and animal sewage into the Gulf, where it feeds an overgrowth of algae and other phytoplankton. When they die and settle on the ocean floor, they are decomposed by bacteria, which gobble up dissolved oxygen from the water. Fish, shrimp, and crabs often swim out of the area, but animals that are unable to swim or move away are stressed or suffocate. The Gulf of Mexico dead zone occurs every summer and is the largest in the United States.</w:t>
      </w:r>
    </w:p>
    <w:p w14:paraId="5BEFC737" w14:textId="77777777" w:rsidR="0035545A" w:rsidRPr="000B07C9" w:rsidRDefault="0035545A" w:rsidP="0035545A">
      <w:pPr>
        <w:rPr>
          <w:sz w:val="16"/>
          <w:szCs w:val="16"/>
        </w:rPr>
      </w:pPr>
      <w:r w:rsidRPr="000B07C9">
        <w:rPr>
          <w:sz w:val="16"/>
          <w:szCs w:val="16"/>
        </w:rPr>
        <w:t>Since the mid-1980s, the long-term average dead zone size has been 5,387 square miles. Years with smaller dead zones may be linked to dry springs, such as the drought of 1988, or to summers with hurricanes or other wind events that mix the water column in the Gulf, disrupting the low-oxygen waters and driving oxygen-rich surface water down into the depths. The record-setting 2017 dead zone followed an extremely wet spring across the Great Plains and Midwest, while the below-average 2018 dead zone was a result of persistent winds from the west and northwest the weeks preceding the monitoring cruise, pushing the low oxygen water mass to the east and restricting flow across the Louisiana-Texas shelf.</w:t>
      </w:r>
    </w:p>
    <w:p w14:paraId="18BA62D2" w14:textId="77777777" w:rsidR="0035545A" w:rsidRPr="00CA3A35" w:rsidRDefault="0035545A" w:rsidP="0035545A">
      <w:pPr>
        <w:rPr>
          <w:rStyle w:val="Emphasis"/>
        </w:rPr>
      </w:pPr>
      <w:r w:rsidRPr="00CA3A35">
        <w:rPr>
          <w:rStyle w:val="Emphasis"/>
        </w:rPr>
        <w:t>Higher-than-average runoff</w:t>
      </w:r>
    </w:p>
    <w:p w14:paraId="416DE3F6" w14:textId="77777777" w:rsidR="0035545A" w:rsidRPr="000B07C9" w:rsidRDefault="0035545A" w:rsidP="0035545A">
      <w:pPr>
        <w:rPr>
          <w:sz w:val="16"/>
        </w:rPr>
      </w:pPr>
      <w:r w:rsidRPr="00C53C2A">
        <w:rPr>
          <w:rStyle w:val="StyleUnderline"/>
          <w:highlight w:val="yellow"/>
        </w:rPr>
        <w:lastRenderedPageBreak/>
        <w:t xml:space="preserve">A </w:t>
      </w:r>
      <w:r w:rsidRPr="00C53C2A">
        <w:rPr>
          <w:rStyle w:val="Emphasis"/>
          <w:highlight w:val="yellow"/>
        </w:rPr>
        <w:t>major factor contributing</w:t>
      </w:r>
      <w:r w:rsidRPr="000B07C9">
        <w:rPr>
          <w:sz w:val="16"/>
        </w:rPr>
        <w:t xml:space="preserve"> to 2020’s above-average forecast </w:t>
      </w:r>
      <w:r w:rsidRPr="00C53C2A">
        <w:rPr>
          <w:rStyle w:val="StyleUnderline"/>
          <w:highlight w:val="yellow"/>
        </w:rPr>
        <w:t>are</w:t>
      </w:r>
      <w:r w:rsidRPr="000B07C9">
        <w:rPr>
          <w:sz w:val="16"/>
        </w:rPr>
        <w:t xml:space="preserve"> the high </w:t>
      </w:r>
      <w:r w:rsidRPr="00C53C2A">
        <w:rPr>
          <w:rStyle w:val="Emphasis"/>
          <w:highlight w:val="yellow"/>
        </w:rPr>
        <w:t>Mississippi</w:t>
      </w:r>
      <w:r w:rsidRPr="00C53C2A">
        <w:rPr>
          <w:rStyle w:val="StyleUnderline"/>
          <w:highlight w:val="yellow"/>
        </w:rPr>
        <w:t xml:space="preserve"> and </w:t>
      </w:r>
      <w:r w:rsidRPr="00C53C2A">
        <w:rPr>
          <w:rStyle w:val="Emphasis"/>
          <w:highlight w:val="yellow"/>
        </w:rPr>
        <w:t>Atchafalaya</w:t>
      </w:r>
      <w:r w:rsidRPr="00C53C2A">
        <w:rPr>
          <w:rStyle w:val="StyleUnderline"/>
          <w:highlight w:val="yellow"/>
        </w:rPr>
        <w:t xml:space="preserve"> river flows</w:t>
      </w:r>
      <w:r w:rsidRPr="00CA3A35">
        <w:rPr>
          <w:rStyle w:val="StyleUnderline"/>
        </w:rPr>
        <w:t xml:space="preserve"> and nutrient loads delivered </w:t>
      </w:r>
      <w:r w:rsidRPr="00C53C2A">
        <w:rPr>
          <w:rStyle w:val="StyleUnderline"/>
          <w:highlight w:val="yellow"/>
        </w:rPr>
        <w:t>to the Gulf</w:t>
      </w:r>
      <w:r w:rsidRPr="00CA3A35">
        <w:rPr>
          <w:rStyle w:val="StyleUnderline"/>
        </w:rPr>
        <w:t xml:space="preserve"> this spring.</w:t>
      </w:r>
      <w:r w:rsidRPr="000B07C9">
        <w:rPr>
          <w:sz w:val="16"/>
        </w:rPr>
        <w:t xml:space="preserve"> Discharge and nutrient loads in the Mississippi River Basin are monitored by the U.S. Geological Survey (USGS), which operates more than 3,000 stream gauges that measure nutrients in streams and rivers. In May 2020, </w:t>
      </w:r>
      <w:r w:rsidRPr="00CA3A35">
        <w:rPr>
          <w:rStyle w:val="StyleUnderline"/>
        </w:rPr>
        <w:t xml:space="preserve">the USGS measured roughly 136,000 metric tons of nitrate </w:t>
      </w:r>
      <w:r w:rsidRPr="000B07C9">
        <w:rPr>
          <w:sz w:val="16"/>
        </w:rPr>
        <w:t xml:space="preserve">(2 percent above the long-term average) </w:t>
      </w:r>
      <w:r w:rsidRPr="00CA3A35">
        <w:rPr>
          <w:rStyle w:val="StyleUnderline"/>
        </w:rPr>
        <w:t>and 21,400 metric tons of phosphorus</w:t>
      </w:r>
      <w:r w:rsidRPr="000B07C9">
        <w:rPr>
          <w:sz w:val="16"/>
        </w:rPr>
        <w:t xml:space="preserve"> (25 percent above the long-term average) </w:t>
      </w:r>
      <w:r w:rsidRPr="00C53C2A">
        <w:rPr>
          <w:rStyle w:val="StyleUnderline"/>
          <w:highlight w:val="yellow"/>
        </w:rPr>
        <w:t xml:space="preserve">flowing into the </w:t>
      </w:r>
      <w:r w:rsidRPr="00C53C2A">
        <w:rPr>
          <w:rStyle w:val="Emphasis"/>
          <w:highlight w:val="yellow"/>
        </w:rPr>
        <w:t>Gulf of Mexico</w:t>
      </w:r>
      <w:r w:rsidRPr="00CA3A35">
        <w:rPr>
          <w:rStyle w:val="StyleUnderline"/>
        </w:rPr>
        <w:t>.</w:t>
      </w:r>
      <w:r w:rsidRPr="000B07C9">
        <w:rPr>
          <w:sz w:val="16"/>
        </w:rPr>
        <w:t xml:space="preserve"> Overall, </w:t>
      </w:r>
      <w:r w:rsidRPr="00C53C2A">
        <w:rPr>
          <w:rStyle w:val="StyleUnderline"/>
          <w:highlight w:val="yellow"/>
        </w:rPr>
        <w:t>river</w:t>
      </w:r>
      <w:r w:rsidRPr="000B07C9">
        <w:rPr>
          <w:rStyle w:val="StyleUnderline"/>
        </w:rPr>
        <w:t xml:space="preserve"> </w:t>
      </w:r>
      <w:r w:rsidRPr="00C53C2A">
        <w:rPr>
          <w:rStyle w:val="StyleUnderline"/>
          <w:highlight w:val="yellow"/>
        </w:rPr>
        <w:t>discharge</w:t>
      </w:r>
      <w:r w:rsidRPr="000B07C9">
        <w:rPr>
          <w:rStyle w:val="StyleUnderline"/>
        </w:rPr>
        <w:t xml:space="preserve"> in the Mississippi</w:t>
      </w:r>
      <w:r w:rsidRPr="000B07C9">
        <w:rPr>
          <w:sz w:val="16"/>
        </w:rPr>
        <w:t xml:space="preserve"> River watershed </w:t>
      </w:r>
      <w:r w:rsidRPr="00C53C2A">
        <w:rPr>
          <w:rStyle w:val="StyleUnderline"/>
          <w:highlight w:val="yellow"/>
        </w:rPr>
        <w:t>was 30 percent higher</w:t>
      </w:r>
      <w:r w:rsidRPr="000B07C9">
        <w:rPr>
          <w:rStyle w:val="StyleUnderline"/>
        </w:rPr>
        <w:t xml:space="preserve"> </w:t>
      </w:r>
      <w:r w:rsidRPr="00C53C2A">
        <w:rPr>
          <w:rStyle w:val="StyleUnderline"/>
          <w:highlight w:val="yellow"/>
        </w:rPr>
        <w:t>than</w:t>
      </w:r>
      <w:r w:rsidRPr="000B07C9">
        <w:rPr>
          <w:sz w:val="16"/>
        </w:rPr>
        <w:t xml:space="preserve"> the </w:t>
      </w:r>
      <w:r w:rsidRPr="00C53C2A">
        <w:rPr>
          <w:rStyle w:val="Emphasis"/>
          <w:highlight w:val="yellow"/>
        </w:rPr>
        <w:t>average</w:t>
      </w:r>
      <w:r w:rsidRPr="000B07C9">
        <w:rPr>
          <w:sz w:val="16"/>
        </w:rPr>
        <w:t xml:space="preserve"> measured over 1980–2019 during the month of May, a critical time period for determining the size of the hypoxic zone over the summer. The data from these networks are used to track long-term changes in nutrient inputs to the Gulf and to help build models of nutrient sources and hotspots within the watershed.</w:t>
      </w:r>
    </w:p>
    <w:p w14:paraId="2148E79A" w14:textId="4E0C9938" w:rsidR="006176F8" w:rsidRDefault="006176F8" w:rsidP="00FE7E89">
      <w:pPr>
        <w:pStyle w:val="Heading3"/>
      </w:pPr>
      <w:r>
        <w:lastRenderedPageBreak/>
        <w:t xml:space="preserve">2AC: Dead Zones </w:t>
      </w:r>
      <w:r w:rsidR="006226D6">
        <w:t>–</w:t>
      </w:r>
      <w:r>
        <w:t xml:space="preserve"> </w:t>
      </w:r>
      <w:r w:rsidR="006226D6">
        <w:t>Russia</w:t>
      </w:r>
    </w:p>
    <w:p w14:paraId="6D4B429E" w14:textId="77777777" w:rsidR="006226D6" w:rsidRPr="006226D6" w:rsidRDefault="006226D6" w:rsidP="006226D6">
      <w:pPr>
        <w:keepNext/>
        <w:keepLines/>
        <w:spacing w:before="200"/>
        <w:outlineLvl w:val="3"/>
        <w:rPr>
          <w:rFonts w:eastAsia="Times New Roman" w:cstheme="majorBidi"/>
          <w:b/>
          <w:iCs/>
          <w:sz w:val="26"/>
        </w:rPr>
      </w:pPr>
      <w:r w:rsidRPr="006226D6">
        <w:rPr>
          <w:rFonts w:eastAsia="Times New Roman" w:cstheme="majorBidi"/>
          <w:b/>
          <w:iCs/>
          <w:sz w:val="26"/>
        </w:rPr>
        <w:t xml:space="preserve">US-Russia war outweighs---it’s the </w:t>
      </w:r>
      <w:r w:rsidRPr="006226D6">
        <w:rPr>
          <w:rFonts w:eastAsia="Times New Roman" w:cstheme="majorBidi"/>
          <w:b/>
          <w:iCs/>
          <w:sz w:val="26"/>
          <w:u w:val="single"/>
        </w:rPr>
        <w:t>only scenario</w:t>
      </w:r>
      <w:r w:rsidRPr="006226D6">
        <w:rPr>
          <w:rFonts w:eastAsia="Times New Roman" w:cstheme="majorBidi"/>
          <w:b/>
          <w:iCs/>
          <w:sz w:val="26"/>
        </w:rPr>
        <w:t xml:space="preserve"> for extinction</w:t>
      </w:r>
    </w:p>
    <w:p w14:paraId="7B479C6F" w14:textId="77777777" w:rsidR="006226D6" w:rsidRPr="006226D6" w:rsidRDefault="006226D6" w:rsidP="006226D6">
      <w:pPr>
        <w:rPr>
          <w:rFonts w:eastAsia="Calibri"/>
        </w:rPr>
      </w:pPr>
      <w:r w:rsidRPr="006226D6">
        <w:rPr>
          <w:b/>
          <w:bCs/>
          <w:sz w:val="26"/>
          <w:u w:val="single"/>
        </w:rPr>
        <w:t>Cotton-Barratt et al 17</w:t>
      </w:r>
      <w:r w:rsidRPr="006226D6">
        <w:rPr>
          <w:rFonts w:eastAsia="Calibri"/>
        </w:rPr>
        <w:t xml:space="preserve"> – Owen, PhD in Pure Mathematics, Oxford, Lecturer in Mathematics at Oxford, Research Associate at the Future of Humanity Institute, “Existential Risk: Diplomacy and Governance”, https://www.fhi.ox.ac.uk/wp-content/uploads/Existential-Risks-2017-01-23.pdf, 02-03-2017 </w:t>
      </w:r>
      <w:proofErr w:type="spellStart"/>
      <w:r w:rsidRPr="006226D6">
        <w:rPr>
          <w:rFonts w:eastAsia="Calibri"/>
        </w:rPr>
        <w:t>pbr</w:t>
      </w:r>
      <w:proofErr w:type="spellEnd"/>
      <w:r w:rsidRPr="006226D6">
        <w:rPr>
          <w:rFonts w:eastAsia="Calibri"/>
        </w:rPr>
        <w:t>/msdi21</w:t>
      </w:r>
    </w:p>
    <w:p w14:paraId="0549440A" w14:textId="77777777" w:rsidR="006226D6" w:rsidRPr="006226D6" w:rsidRDefault="006226D6" w:rsidP="006226D6">
      <w:pPr>
        <w:rPr>
          <w:rFonts w:eastAsia="Calibri"/>
          <w:sz w:val="16"/>
        </w:rPr>
      </w:pPr>
      <w:r w:rsidRPr="006226D6">
        <w:rPr>
          <w:rFonts w:eastAsia="Calibri"/>
          <w:sz w:val="16"/>
        </w:rPr>
        <w:t xml:space="preserve">The bombings of Hiroshima and Nagasaki demonstrated the unprecedented destructive power of nuclear weapons. However, </w:t>
      </w:r>
      <w:r w:rsidRPr="006226D6">
        <w:rPr>
          <w:rFonts w:eastAsia="Calibri"/>
          <w:b/>
          <w:u w:val="single"/>
        </w:rPr>
        <w:t xml:space="preserve">even </w:t>
      </w:r>
      <w:r w:rsidRPr="00C53C2A">
        <w:rPr>
          <w:rFonts w:eastAsia="Calibri"/>
          <w:b/>
          <w:highlight w:val="yellow"/>
          <w:u w:val="single"/>
          <w:shd w:val="clear" w:color="auto" w:fill="41B2FF"/>
        </w:rPr>
        <w:t>in an all-out nuclear war between the</w:t>
      </w:r>
      <w:r w:rsidRPr="00C53C2A">
        <w:rPr>
          <w:b/>
          <w:iCs/>
          <w:highlight w:val="yellow"/>
          <w:u w:val="single"/>
          <w:bdr w:val="single" w:sz="8" w:space="0" w:color="auto"/>
          <w:shd w:val="clear" w:color="auto" w:fill="41B2FF"/>
        </w:rPr>
        <w:t xml:space="preserve"> U</w:t>
      </w:r>
      <w:r w:rsidRPr="006226D6">
        <w:rPr>
          <w:b/>
          <w:u w:val="single"/>
        </w:rPr>
        <w:t xml:space="preserve">nited </w:t>
      </w:r>
      <w:r w:rsidRPr="00C53C2A">
        <w:rPr>
          <w:b/>
          <w:iCs/>
          <w:highlight w:val="yellow"/>
          <w:u w:val="single"/>
          <w:bdr w:val="single" w:sz="8" w:space="0" w:color="auto"/>
          <w:shd w:val="clear" w:color="auto" w:fill="41B2FF"/>
        </w:rPr>
        <w:t>S</w:t>
      </w:r>
      <w:r w:rsidRPr="006226D6">
        <w:rPr>
          <w:b/>
          <w:u w:val="single"/>
        </w:rPr>
        <w:t>tates</w:t>
      </w:r>
      <w:r w:rsidRPr="006226D6">
        <w:rPr>
          <w:rFonts w:eastAsia="Calibri"/>
          <w:sz w:val="16"/>
        </w:rPr>
        <w:t xml:space="preserve"> </w:t>
      </w:r>
      <w:r w:rsidRPr="00C53C2A">
        <w:rPr>
          <w:rFonts w:eastAsia="Calibri"/>
          <w:b/>
          <w:highlight w:val="yellow"/>
          <w:u w:val="single"/>
          <w:shd w:val="clear" w:color="auto" w:fill="41B2FF"/>
        </w:rPr>
        <w:t>and Russia</w:t>
      </w:r>
      <w:r w:rsidRPr="006226D6">
        <w:rPr>
          <w:rFonts w:eastAsia="Calibri"/>
          <w:sz w:val="16"/>
        </w:rPr>
        <w:t xml:space="preserve">, despite horrific casualties, </w:t>
      </w:r>
      <w:r w:rsidRPr="006226D6">
        <w:rPr>
          <w:rFonts w:eastAsia="Calibri"/>
          <w:b/>
          <w:u w:val="single"/>
        </w:rPr>
        <w:t xml:space="preserve">neither country’s population is likely to be completely destroyed </w:t>
      </w:r>
      <w:r w:rsidRPr="006226D6">
        <w:rPr>
          <w:rFonts w:eastAsia="Calibri"/>
          <w:b/>
          <w:iCs/>
          <w:u w:val="single"/>
          <w:bdr w:val="single" w:sz="8" w:space="0" w:color="auto"/>
        </w:rPr>
        <w:t>by the direct effects of the blast</w:t>
      </w:r>
      <w:r w:rsidRPr="006226D6">
        <w:rPr>
          <w:rFonts w:eastAsia="Calibri"/>
          <w:sz w:val="16"/>
        </w:rPr>
        <w:t xml:space="preserve">, fire, and radiation.8 </w:t>
      </w:r>
      <w:r w:rsidRPr="006226D6">
        <w:rPr>
          <w:rFonts w:eastAsia="Calibri"/>
          <w:b/>
          <w:u w:val="single"/>
        </w:rPr>
        <w:t xml:space="preserve">The </w:t>
      </w:r>
      <w:r w:rsidRPr="00C53C2A">
        <w:rPr>
          <w:rFonts w:eastAsia="Calibri"/>
          <w:b/>
          <w:highlight w:val="yellow"/>
          <w:u w:val="single"/>
          <w:shd w:val="clear" w:color="auto" w:fill="41B2FF"/>
        </w:rPr>
        <w:t>aftermath could</w:t>
      </w:r>
      <w:r w:rsidRPr="006226D6">
        <w:rPr>
          <w:rFonts w:eastAsia="Calibri"/>
          <w:b/>
          <w:u w:val="single"/>
        </w:rPr>
        <w:t xml:space="preserve"> be </w:t>
      </w:r>
      <w:r w:rsidRPr="006226D6">
        <w:rPr>
          <w:rFonts w:eastAsia="Calibri"/>
          <w:b/>
          <w:iCs/>
          <w:u w:val="single"/>
          <w:bdr w:val="single" w:sz="8" w:space="0" w:color="auto"/>
        </w:rPr>
        <w:t>much worse</w:t>
      </w:r>
      <w:r w:rsidRPr="006226D6">
        <w:rPr>
          <w:rFonts w:eastAsia="Calibri"/>
          <w:sz w:val="16"/>
        </w:rPr>
        <w:t xml:space="preserve">: the </w:t>
      </w:r>
      <w:r w:rsidRPr="006226D6">
        <w:rPr>
          <w:rFonts w:eastAsia="Calibri"/>
          <w:b/>
          <w:u w:val="single"/>
        </w:rPr>
        <w:t>burning</w:t>
      </w:r>
      <w:r w:rsidRPr="006226D6">
        <w:rPr>
          <w:rFonts w:eastAsia="Calibri"/>
          <w:sz w:val="16"/>
        </w:rPr>
        <w:t xml:space="preserve"> of </w:t>
      </w:r>
      <w:r w:rsidRPr="006226D6">
        <w:rPr>
          <w:rFonts w:eastAsia="Calibri"/>
          <w:b/>
          <w:u w:val="single"/>
        </w:rPr>
        <w:t xml:space="preserve">flammable materials could </w:t>
      </w:r>
      <w:r w:rsidRPr="00C53C2A">
        <w:rPr>
          <w:rFonts w:eastAsia="Calibri"/>
          <w:b/>
          <w:highlight w:val="yellow"/>
          <w:u w:val="single"/>
          <w:shd w:val="clear" w:color="auto" w:fill="41B2FF"/>
        </w:rPr>
        <w:t>send massive amounts of smoke into the atmosphere</w:t>
      </w:r>
      <w:r w:rsidRPr="006226D6">
        <w:rPr>
          <w:rFonts w:eastAsia="Calibri"/>
          <w:sz w:val="16"/>
        </w:rPr>
        <w:t xml:space="preserve">, which would absorb sunlight and cause sustained global cooling, severe ozone loss, and agricultural disruption – </w:t>
      </w:r>
      <w:r w:rsidRPr="00C53C2A">
        <w:rPr>
          <w:rFonts w:eastAsia="Calibri"/>
          <w:b/>
          <w:iCs/>
          <w:highlight w:val="yellow"/>
          <w:u w:val="single"/>
          <w:bdr w:val="single" w:sz="8" w:space="0" w:color="auto"/>
          <w:shd w:val="clear" w:color="auto" w:fill="41B2FF"/>
        </w:rPr>
        <w:t>a nuclear winter</w:t>
      </w:r>
      <w:r w:rsidRPr="006226D6">
        <w:rPr>
          <w:rFonts w:eastAsia="Calibri"/>
          <w:sz w:val="16"/>
        </w:rPr>
        <w:t xml:space="preserve">. According to one model 9 , </w:t>
      </w:r>
      <w:r w:rsidRPr="006226D6">
        <w:rPr>
          <w:rFonts w:eastAsia="Calibri"/>
          <w:b/>
          <w:u w:val="single"/>
        </w:rPr>
        <w:t>an all-out exchange of 4,000 weapons</w:t>
      </w:r>
      <w:r w:rsidRPr="006226D6">
        <w:rPr>
          <w:rFonts w:eastAsia="Calibri"/>
          <w:sz w:val="16"/>
        </w:rPr>
        <w:t xml:space="preserve">10 </w:t>
      </w:r>
      <w:r w:rsidRPr="00C53C2A">
        <w:rPr>
          <w:rFonts w:eastAsia="Calibri"/>
          <w:b/>
          <w:highlight w:val="yellow"/>
          <w:u w:val="single"/>
          <w:shd w:val="clear" w:color="auto" w:fill="41B2FF"/>
        </w:rPr>
        <w:t>could</w:t>
      </w:r>
      <w:r w:rsidRPr="006226D6">
        <w:rPr>
          <w:rFonts w:eastAsia="Calibri"/>
          <w:b/>
          <w:u w:val="single"/>
        </w:rPr>
        <w:t xml:space="preserve"> lead to a </w:t>
      </w:r>
      <w:r w:rsidRPr="00C53C2A">
        <w:rPr>
          <w:rFonts w:eastAsia="Calibri"/>
          <w:b/>
          <w:highlight w:val="yellow"/>
          <w:u w:val="single"/>
          <w:shd w:val="clear" w:color="auto" w:fill="41B2FF"/>
        </w:rPr>
        <w:t>drop</w:t>
      </w:r>
      <w:r w:rsidRPr="006226D6">
        <w:rPr>
          <w:rFonts w:eastAsia="Calibri"/>
          <w:b/>
          <w:u w:val="single"/>
        </w:rPr>
        <w:t xml:space="preserve"> in global </w:t>
      </w:r>
      <w:r w:rsidRPr="00C53C2A">
        <w:rPr>
          <w:rFonts w:eastAsia="Calibri"/>
          <w:b/>
          <w:highlight w:val="yellow"/>
          <w:u w:val="single"/>
          <w:shd w:val="clear" w:color="auto" w:fill="41B2FF"/>
        </w:rPr>
        <w:t>temperatures</w:t>
      </w:r>
      <w:r w:rsidRPr="006226D6">
        <w:rPr>
          <w:rFonts w:eastAsia="Calibri"/>
          <w:b/>
          <w:u w:val="single"/>
        </w:rPr>
        <w:t xml:space="preserve"> of around 8°C, </w:t>
      </w:r>
      <w:r w:rsidRPr="00C53C2A">
        <w:rPr>
          <w:rFonts w:eastAsia="Calibri"/>
          <w:b/>
          <w:highlight w:val="yellow"/>
          <w:u w:val="single"/>
          <w:shd w:val="clear" w:color="auto" w:fill="41B2FF"/>
        </w:rPr>
        <w:t xml:space="preserve">making it </w:t>
      </w:r>
      <w:r w:rsidRPr="00C53C2A">
        <w:rPr>
          <w:rFonts w:eastAsia="Calibri"/>
          <w:b/>
          <w:iCs/>
          <w:highlight w:val="yellow"/>
          <w:u w:val="single"/>
          <w:bdr w:val="single" w:sz="8" w:space="0" w:color="auto"/>
          <w:shd w:val="clear" w:color="auto" w:fill="41B2FF"/>
        </w:rPr>
        <w:t>impossible to grow food</w:t>
      </w:r>
      <w:r w:rsidRPr="006226D6">
        <w:rPr>
          <w:rFonts w:eastAsia="Calibri"/>
          <w:b/>
          <w:iCs/>
          <w:u w:val="single"/>
          <w:bdr w:val="single" w:sz="8" w:space="0" w:color="auto"/>
        </w:rPr>
        <w:t xml:space="preserve"> for</w:t>
      </w:r>
      <w:r w:rsidRPr="006226D6">
        <w:rPr>
          <w:rFonts w:eastAsia="Calibri"/>
          <w:sz w:val="16"/>
        </w:rPr>
        <w:t xml:space="preserve"> 4 to </w:t>
      </w:r>
      <w:r w:rsidRPr="006226D6">
        <w:rPr>
          <w:rFonts w:eastAsia="Calibri"/>
          <w:b/>
          <w:iCs/>
          <w:u w:val="single"/>
          <w:bdr w:val="single" w:sz="8" w:space="0" w:color="auto"/>
        </w:rPr>
        <w:t>5 years</w:t>
      </w:r>
      <w:r w:rsidRPr="006226D6">
        <w:rPr>
          <w:rFonts w:eastAsia="Calibri"/>
          <w:b/>
          <w:u w:val="single"/>
        </w:rPr>
        <w:t>. This could leave some survivors</w:t>
      </w:r>
      <w:r w:rsidRPr="006226D6">
        <w:rPr>
          <w:rFonts w:eastAsia="Calibri"/>
          <w:sz w:val="16"/>
        </w:rPr>
        <w:t xml:space="preserve"> in parts of Australia and New Zealand, </w:t>
      </w:r>
      <w:r w:rsidRPr="006226D6">
        <w:rPr>
          <w:rFonts w:eastAsia="Calibri"/>
          <w:b/>
          <w:u w:val="single"/>
        </w:rPr>
        <w:t xml:space="preserve">but they would be in a very precarious situation and the </w:t>
      </w:r>
      <w:r w:rsidRPr="00C53C2A">
        <w:rPr>
          <w:rFonts w:eastAsia="Calibri"/>
          <w:b/>
          <w:iCs/>
          <w:highlight w:val="yellow"/>
          <w:u w:val="single"/>
          <w:bdr w:val="single" w:sz="8" w:space="0" w:color="auto"/>
          <w:shd w:val="clear" w:color="auto" w:fill="41B2FF"/>
        </w:rPr>
        <w:t>threat of extinction</w:t>
      </w:r>
      <w:r w:rsidRPr="006226D6">
        <w:rPr>
          <w:rFonts w:eastAsia="Calibri"/>
          <w:b/>
          <w:iCs/>
          <w:u w:val="single"/>
          <w:bdr w:val="single" w:sz="8" w:space="0" w:color="auto"/>
        </w:rPr>
        <w:t xml:space="preserve"> from other sources </w:t>
      </w:r>
      <w:r w:rsidRPr="00C53C2A">
        <w:rPr>
          <w:rFonts w:eastAsia="Calibri"/>
          <w:b/>
          <w:iCs/>
          <w:highlight w:val="yellow"/>
          <w:u w:val="single"/>
          <w:bdr w:val="single" w:sz="8" w:space="0" w:color="auto"/>
          <w:shd w:val="clear" w:color="auto" w:fill="41B2FF"/>
        </w:rPr>
        <w:t>would be great</w:t>
      </w:r>
      <w:r w:rsidRPr="006226D6">
        <w:rPr>
          <w:rFonts w:eastAsia="Calibri"/>
          <w:b/>
          <w:u w:val="single"/>
        </w:rPr>
        <w:t xml:space="preserve">. An exchange on this scale is </w:t>
      </w:r>
      <w:r w:rsidRPr="00C53C2A">
        <w:rPr>
          <w:rFonts w:eastAsia="Calibri"/>
          <w:b/>
          <w:iCs/>
          <w:sz w:val="24"/>
          <w:highlight w:val="yellow"/>
          <w:u w:val="single"/>
          <w:bdr w:val="single" w:sz="8" w:space="0" w:color="auto"/>
          <w:shd w:val="clear" w:color="auto" w:fill="41B2FF"/>
        </w:rPr>
        <w:t>only possible between the US and Russia</w:t>
      </w:r>
      <w:r w:rsidRPr="006226D6">
        <w:rPr>
          <w:rFonts w:eastAsia="Calibri"/>
          <w:b/>
          <w:u w:val="single"/>
        </w:rPr>
        <w:t xml:space="preserve"> who have more than 90% of the world’s nuclear weapons</w:t>
      </w:r>
      <w:r w:rsidRPr="006226D6">
        <w:rPr>
          <w:rFonts w:eastAsia="Calibri"/>
          <w:sz w:val="16"/>
        </w:rPr>
        <w:t xml:space="preserve">, with stockpiles of around 4,500 warheads each, although many are not operationally deployed.11 Some models suggest that even </w:t>
      </w:r>
      <w:r w:rsidRPr="00C53C2A">
        <w:rPr>
          <w:rFonts w:eastAsia="Calibri"/>
          <w:b/>
          <w:highlight w:val="yellow"/>
          <w:u w:val="single"/>
          <w:shd w:val="clear" w:color="auto" w:fill="41B2FF"/>
        </w:rPr>
        <w:t>a small</w:t>
      </w:r>
      <w:r w:rsidRPr="006226D6">
        <w:rPr>
          <w:rFonts w:eastAsia="Calibri"/>
          <w:b/>
          <w:u w:val="single"/>
        </w:rPr>
        <w:t xml:space="preserve"> regional nuclear </w:t>
      </w:r>
      <w:r w:rsidRPr="00C53C2A">
        <w:rPr>
          <w:rFonts w:eastAsia="Calibri"/>
          <w:b/>
          <w:highlight w:val="yellow"/>
          <w:u w:val="single"/>
          <w:shd w:val="clear" w:color="auto" w:fill="41B2FF"/>
        </w:rPr>
        <w:t>war</w:t>
      </w:r>
      <w:r w:rsidRPr="006226D6">
        <w:rPr>
          <w:rFonts w:eastAsia="Calibri"/>
          <w:b/>
          <w:u w:val="single"/>
        </w:rPr>
        <w:t xml:space="preserve"> involving 100 nuclear weapons would</w:t>
      </w:r>
      <w:r w:rsidRPr="006226D6">
        <w:rPr>
          <w:rFonts w:eastAsia="Calibri"/>
          <w:sz w:val="16"/>
        </w:rPr>
        <w:t xml:space="preserve"> produce a nuclear winter serious enough to </w:t>
      </w:r>
      <w:r w:rsidRPr="006226D6">
        <w:rPr>
          <w:rFonts w:eastAsia="Calibri"/>
          <w:b/>
          <w:u w:val="single"/>
        </w:rPr>
        <w:t>put two billion</w:t>
      </w:r>
      <w:r w:rsidRPr="006226D6">
        <w:rPr>
          <w:rFonts w:eastAsia="Calibri"/>
          <w:sz w:val="16"/>
        </w:rPr>
        <w:t xml:space="preserve"> people </w:t>
      </w:r>
      <w:r w:rsidRPr="006226D6">
        <w:rPr>
          <w:rFonts w:eastAsia="Calibri"/>
          <w:b/>
          <w:u w:val="single"/>
        </w:rPr>
        <w:t>at risk</w:t>
      </w:r>
      <w:r w:rsidRPr="006226D6">
        <w:rPr>
          <w:rFonts w:eastAsia="Calibri"/>
          <w:sz w:val="16"/>
        </w:rPr>
        <w:t xml:space="preserve"> of starvation,12 </w:t>
      </w:r>
      <w:r w:rsidRPr="006226D6">
        <w:rPr>
          <w:rFonts w:eastAsia="Calibri"/>
          <w:b/>
          <w:u w:val="single"/>
        </w:rPr>
        <w:t>though this</w:t>
      </w:r>
      <w:r w:rsidRPr="006226D6">
        <w:rPr>
          <w:rFonts w:eastAsia="Calibri"/>
          <w:sz w:val="16"/>
        </w:rPr>
        <w:t xml:space="preserve"> estimate </w:t>
      </w:r>
      <w:r w:rsidRPr="006226D6">
        <w:rPr>
          <w:rFonts w:eastAsia="Calibri"/>
          <w:b/>
          <w:iCs/>
          <w:u w:val="single"/>
          <w:bdr w:val="single" w:sz="8" w:space="0" w:color="auto"/>
        </w:rPr>
        <w:t>might be pessimistic</w:t>
      </w:r>
      <w:r w:rsidRPr="006226D6">
        <w:rPr>
          <w:rFonts w:eastAsia="Calibri"/>
          <w:sz w:val="16"/>
        </w:rPr>
        <w:t xml:space="preserve">.13 </w:t>
      </w:r>
      <w:r w:rsidRPr="006226D6">
        <w:rPr>
          <w:rFonts w:eastAsia="Calibri"/>
          <w:b/>
          <w:u w:val="single"/>
        </w:rPr>
        <w:t xml:space="preserve">Wars on this scale </w:t>
      </w:r>
      <w:r w:rsidRPr="00C53C2A">
        <w:rPr>
          <w:rFonts w:eastAsia="Calibri"/>
          <w:b/>
          <w:highlight w:val="yellow"/>
          <w:u w:val="single"/>
          <w:shd w:val="clear" w:color="auto" w:fill="41B2FF"/>
        </w:rPr>
        <w:t>are</w:t>
      </w:r>
      <w:r w:rsidRPr="006226D6">
        <w:rPr>
          <w:rFonts w:eastAsia="Calibri"/>
          <w:b/>
          <w:u w:val="single"/>
        </w:rPr>
        <w:t xml:space="preserve"> </w:t>
      </w:r>
      <w:r w:rsidRPr="00C53C2A">
        <w:rPr>
          <w:rFonts w:eastAsia="Calibri"/>
          <w:b/>
          <w:iCs/>
          <w:highlight w:val="yellow"/>
          <w:u w:val="single"/>
          <w:bdr w:val="single" w:sz="8" w:space="0" w:color="auto"/>
          <w:shd w:val="clear" w:color="auto" w:fill="41B2FF"/>
        </w:rPr>
        <w:t>unlikely to lead to</w:t>
      </w:r>
      <w:r w:rsidRPr="006226D6">
        <w:rPr>
          <w:rFonts w:eastAsia="Calibri"/>
          <w:sz w:val="16"/>
        </w:rPr>
        <w:t xml:space="preserve"> </w:t>
      </w:r>
      <w:r w:rsidRPr="006226D6">
        <w:rPr>
          <w:rFonts w:eastAsia="Calibri"/>
          <w:sz w:val="16"/>
        </w:rPr>
        <w:lastRenderedPageBreak/>
        <w:t xml:space="preserve">outright </w:t>
      </w:r>
      <w:r w:rsidRPr="00C53C2A">
        <w:rPr>
          <w:rFonts w:eastAsia="Calibri"/>
          <w:b/>
          <w:iCs/>
          <w:highlight w:val="yellow"/>
          <w:u w:val="single"/>
          <w:bdr w:val="single" w:sz="8" w:space="0" w:color="auto"/>
          <w:shd w:val="clear" w:color="auto" w:fill="41B2FF"/>
        </w:rPr>
        <w:t>human extinction</w:t>
      </w:r>
      <w:r w:rsidRPr="006226D6">
        <w:rPr>
          <w:rFonts w:eastAsia="Calibri"/>
          <w:sz w:val="16"/>
        </w:rPr>
        <w:t xml:space="preserve">, but this does suggest that conflicts which are around an order of magnitude larger may be likely to threaten </w:t>
      </w:r>
      <w:proofErr w:type="spellStart"/>
      <w:r w:rsidRPr="006226D6">
        <w:rPr>
          <w:rFonts w:eastAsia="Calibri"/>
          <w:sz w:val="16"/>
        </w:rPr>
        <w:t>civilisation</w:t>
      </w:r>
      <w:proofErr w:type="spellEnd"/>
      <w:r w:rsidRPr="006226D6">
        <w:rPr>
          <w:rFonts w:eastAsia="Calibri"/>
          <w:sz w:val="16"/>
        </w:rPr>
        <w:t xml:space="preserve">. It should be </w:t>
      </w:r>
      <w:proofErr w:type="spellStart"/>
      <w:r w:rsidRPr="006226D6">
        <w:rPr>
          <w:rFonts w:eastAsia="Calibri"/>
          <w:sz w:val="16"/>
        </w:rPr>
        <w:t>emphasised</w:t>
      </w:r>
      <w:proofErr w:type="spellEnd"/>
      <w:r w:rsidRPr="006226D6">
        <w:rPr>
          <w:rFonts w:eastAsia="Calibri"/>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6226D6">
        <w:rPr>
          <w:rFonts w:eastAsia="Calibri"/>
          <w:b/>
          <w:u w:val="single"/>
        </w:rPr>
        <w:t>It is</w:t>
      </w:r>
      <w:r w:rsidRPr="006226D6">
        <w:rPr>
          <w:rFonts w:eastAsia="Calibri"/>
          <w:sz w:val="16"/>
        </w:rPr>
        <w:t xml:space="preserve"> very </w:t>
      </w:r>
      <w:r w:rsidRPr="006226D6">
        <w:rPr>
          <w:rFonts w:eastAsia="Calibri"/>
          <w:b/>
          <w:u w:val="single"/>
        </w:rPr>
        <w:t xml:space="preserve">difficult to precisely estimate </w:t>
      </w:r>
      <w:r w:rsidRPr="00C53C2A">
        <w:rPr>
          <w:rFonts w:eastAsia="Calibri"/>
          <w:b/>
          <w:highlight w:val="yellow"/>
          <w:u w:val="single"/>
          <w:shd w:val="clear" w:color="auto" w:fill="41B2FF"/>
        </w:rPr>
        <w:t>the</w:t>
      </w:r>
      <w:r w:rsidRPr="006226D6">
        <w:rPr>
          <w:rFonts w:eastAsia="Calibri"/>
          <w:b/>
          <w:u w:val="single"/>
        </w:rPr>
        <w:t xml:space="preserve"> probability of </w:t>
      </w:r>
      <w:r w:rsidRPr="006226D6">
        <w:rPr>
          <w:rFonts w:eastAsia="Calibri"/>
          <w:b/>
          <w:iCs/>
          <w:u w:val="single"/>
          <w:bdr w:val="single" w:sz="8" w:space="0" w:color="auto"/>
        </w:rPr>
        <w:t xml:space="preserve">existential </w:t>
      </w:r>
      <w:r w:rsidRPr="00C53C2A">
        <w:rPr>
          <w:rFonts w:eastAsia="Calibri"/>
          <w:b/>
          <w:iCs/>
          <w:highlight w:val="yellow"/>
          <w:u w:val="single"/>
          <w:bdr w:val="single" w:sz="8" w:space="0" w:color="auto"/>
          <w:shd w:val="clear" w:color="auto" w:fill="41B2FF"/>
        </w:rPr>
        <w:t>risk</w:t>
      </w:r>
      <w:r w:rsidRPr="006226D6">
        <w:rPr>
          <w:rFonts w:eastAsia="Calibri"/>
          <w:b/>
          <w:iCs/>
          <w:u w:val="single"/>
          <w:bdr w:val="single" w:sz="8" w:space="0" w:color="auto"/>
        </w:rPr>
        <w:t xml:space="preserve"> from nuclear war</w:t>
      </w:r>
      <w:r w:rsidRPr="006226D6">
        <w:rPr>
          <w:rFonts w:eastAsia="Calibri"/>
          <w:sz w:val="16"/>
        </w:rPr>
        <w:t xml:space="preserve"> over the next century, and existing attempts leave very large confidence intervals. According to many experts, </w:t>
      </w:r>
      <w:r w:rsidRPr="006226D6">
        <w:rPr>
          <w:rFonts w:eastAsia="Calibri"/>
          <w:b/>
          <w:u w:val="single"/>
        </w:rPr>
        <w:t>the most likely nuclear war</w:t>
      </w:r>
      <w:r w:rsidRPr="006226D6">
        <w:rPr>
          <w:rFonts w:eastAsia="Calibri"/>
          <w:sz w:val="16"/>
        </w:rPr>
        <w:t xml:space="preserve"> at present </w:t>
      </w:r>
      <w:r w:rsidRPr="006226D6">
        <w:rPr>
          <w:rFonts w:eastAsia="Calibri"/>
          <w:b/>
          <w:u w:val="single"/>
        </w:rPr>
        <w:t>is between India and Pakistan</w:t>
      </w:r>
      <w:r w:rsidRPr="006226D6">
        <w:rPr>
          <w:rFonts w:eastAsia="Calibri"/>
          <w:sz w:val="16"/>
        </w:rPr>
        <w:t xml:space="preserve">.14 </w:t>
      </w:r>
      <w:r w:rsidRPr="006226D6">
        <w:rPr>
          <w:rFonts w:eastAsia="Calibri"/>
          <w:b/>
          <w:u w:val="single"/>
        </w:rPr>
        <w:t xml:space="preserve">However, given the relatively modest size of their arsenals, the risk of human extinction </w:t>
      </w:r>
      <w:r w:rsidRPr="00C53C2A">
        <w:rPr>
          <w:rFonts w:eastAsia="Calibri"/>
          <w:b/>
          <w:highlight w:val="yellow"/>
          <w:u w:val="single"/>
          <w:shd w:val="clear" w:color="auto" w:fill="41B2FF"/>
        </w:rPr>
        <w:t xml:space="preserve">is </w:t>
      </w:r>
      <w:r w:rsidRPr="00C53C2A">
        <w:rPr>
          <w:rFonts w:eastAsia="Calibri"/>
          <w:b/>
          <w:iCs/>
          <w:highlight w:val="yellow"/>
          <w:u w:val="single"/>
          <w:bdr w:val="single" w:sz="8" w:space="0" w:color="auto"/>
          <w:shd w:val="clear" w:color="auto" w:fill="41B2FF"/>
        </w:rPr>
        <w:t>plausibly greater</w:t>
      </w:r>
      <w:r w:rsidRPr="00C53C2A">
        <w:rPr>
          <w:rFonts w:eastAsia="Calibri"/>
          <w:b/>
          <w:highlight w:val="yellow"/>
          <w:u w:val="single"/>
          <w:shd w:val="clear" w:color="auto" w:fill="41B2FF"/>
        </w:rPr>
        <w:t xml:space="preserve"> from</w:t>
      </w:r>
      <w:r w:rsidRPr="006226D6">
        <w:rPr>
          <w:rFonts w:eastAsia="Calibri"/>
          <w:b/>
          <w:u w:val="single"/>
        </w:rPr>
        <w:t xml:space="preserve"> a conflict between the U</w:t>
      </w:r>
      <w:r w:rsidRPr="006226D6">
        <w:rPr>
          <w:rFonts w:eastAsia="Calibri"/>
          <w:sz w:val="16"/>
        </w:rPr>
        <w:t xml:space="preserve">nited </w:t>
      </w:r>
      <w:r w:rsidRPr="006226D6">
        <w:rPr>
          <w:rFonts w:eastAsia="Calibri"/>
          <w:b/>
          <w:u w:val="single"/>
        </w:rPr>
        <w:t>S</w:t>
      </w:r>
      <w:r w:rsidRPr="006226D6">
        <w:rPr>
          <w:rFonts w:eastAsia="Calibri"/>
          <w:sz w:val="16"/>
        </w:rPr>
        <w:t xml:space="preserve">tates </w:t>
      </w:r>
      <w:r w:rsidRPr="006226D6">
        <w:rPr>
          <w:rFonts w:eastAsia="Calibri"/>
          <w:b/>
          <w:u w:val="single"/>
        </w:rPr>
        <w:t xml:space="preserve">and </w:t>
      </w:r>
      <w:r w:rsidRPr="00C53C2A">
        <w:rPr>
          <w:rFonts w:eastAsia="Calibri"/>
          <w:b/>
          <w:highlight w:val="yellow"/>
          <w:u w:val="single"/>
          <w:shd w:val="clear" w:color="auto" w:fill="41B2FF"/>
        </w:rPr>
        <w:t>Russia</w:t>
      </w:r>
      <w:r w:rsidRPr="006226D6">
        <w:rPr>
          <w:rFonts w:eastAsia="Calibri"/>
          <w:sz w:val="16"/>
        </w:rPr>
        <w:t xml:space="preserve">. Tensions between these countries have increased in recent years and it seems unreasonable to rule out the possibility of them rising further in the future. </w:t>
      </w:r>
    </w:p>
    <w:p w14:paraId="5371C240" w14:textId="77777777" w:rsidR="00F93931" w:rsidRPr="00F93931" w:rsidRDefault="00F93931" w:rsidP="00F93931">
      <w:pPr>
        <w:keepNext/>
        <w:keepLines/>
        <w:spacing w:before="200"/>
        <w:outlineLvl w:val="3"/>
        <w:rPr>
          <w:rFonts w:eastAsiaTheme="majorEastAsia" w:cstheme="majorBidi"/>
          <w:b/>
          <w:iCs/>
          <w:sz w:val="26"/>
        </w:rPr>
      </w:pPr>
      <w:r w:rsidRPr="00F93931">
        <w:rPr>
          <w:rFonts w:eastAsiaTheme="majorEastAsia" w:cstheme="majorBidi"/>
          <w:b/>
          <w:iCs/>
          <w:sz w:val="26"/>
        </w:rPr>
        <w:t xml:space="preserve">War in the arctic is </w:t>
      </w:r>
      <w:r w:rsidRPr="00F93931">
        <w:rPr>
          <w:rFonts w:eastAsiaTheme="majorEastAsia" w:cstheme="majorBidi"/>
          <w:b/>
          <w:iCs/>
          <w:sz w:val="26"/>
          <w:u w:val="single"/>
        </w:rPr>
        <w:t>inevitable</w:t>
      </w:r>
      <w:r w:rsidRPr="00F93931">
        <w:rPr>
          <w:rFonts w:eastAsiaTheme="majorEastAsia" w:cstheme="majorBidi"/>
          <w:b/>
          <w:iCs/>
          <w:sz w:val="26"/>
        </w:rPr>
        <w:t xml:space="preserve"> and go </w:t>
      </w:r>
      <w:r w:rsidRPr="00F93931">
        <w:rPr>
          <w:rFonts w:eastAsiaTheme="majorEastAsia" w:cstheme="majorBidi"/>
          <w:b/>
          <w:iCs/>
          <w:sz w:val="26"/>
          <w:u w:val="single"/>
        </w:rPr>
        <w:t>nuclear</w:t>
      </w:r>
    </w:p>
    <w:p w14:paraId="4E360670" w14:textId="77777777" w:rsidR="00F93931" w:rsidRPr="00F93931" w:rsidRDefault="00F93931" w:rsidP="00F93931">
      <w:r w:rsidRPr="00F93931">
        <w:rPr>
          <w:b/>
          <w:bCs/>
          <w:sz w:val="26"/>
          <w:u w:val="single"/>
        </w:rPr>
        <w:t>Klare 20</w:t>
      </w:r>
      <w:r w:rsidRPr="00F93931">
        <w:t xml:space="preserve">– Michael T, The Nation’s defense correspondent, is professor emeritus of peace and world-security studies at Hampshire College and senior visiting fellow at the Arms Control Association in Washington, DC. Most recently, he is the author of All Hell Breaking Loose: The Pentagon’s Perspective on Climate Change, “A World War Could Break Out in the Arctic,”, https://www.thenation.com/article/world/nato-russia-norway/, 02-11-2020 </w:t>
      </w:r>
      <w:proofErr w:type="spellStart"/>
      <w:r w:rsidRPr="00F93931">
        <w:t>pbr</w:t>
      </w:r>
      <w:proofErr w:type="spellEnd"/>
      <w:r w:rsidRPr="00F93931">
        <w:t>/msdi21</w:t>
      </w:r>
    </w:p>
    <w:p w14:paraId="09A1E237" w14:textId="77777777" w:rsidR="00F93931" w:rsidRPr="00F93931" w:rsidRDefault="00F93931" w:rsidP="00F93931">
      <w:pPr>
        <w:rPr>
          <w:b/>
          <w:u w:val="single"/>
        </w:rPr>
      </w:pPr>
      <w:r w:rsidRPr="00F93931">
        <w:rPr>
          <w:sz w:val="16"/>
        </w:rPr>
        <w:t xml:space="preserve">In early March, an estimated </w:t>
      </w:r>
      <w:r w:rsidRPr="00F93931">
        <w:rPr>
          <w:b/>
          <w:u w:val="single"/>
        </w:rPr>
        <w:t>7,500</w:t>
      </w:r>
      <w:r w:rsidRPr="00F93931">
        <w:rPr>
          <w:sz w:val="16"/>
        </w:rPr>
        <w:t xml:space="preserve"> American </w:t>
      </w:r>
      <w:r w:rsidRPr="00F93931">
        <w:rPr>
          <w:b/>
          <w:iCs/>
          <w:u w:val="single"/>
          <w:bdr w:val="single" w:sz="8" w:space="0" w:color="auto"/>
        </w:rPr>
        <w:t>combat troops</w:t>
      </w:r>
      <w:r w:rsidRPr="00F93931">
        <w:rPr>
          <w:sz w:val="16"/>
        </w:rPr>
        <w:t xml:space="preserve"> </w:t>
      </w:r>
      <w:r w:rsidRPr="00F93931">
        <w:rPr>
          <w:b/>
          <w:u w:val="single"/>
        </w:rPr>
        <w:t>will travel to Norway to join</w:t>
      </w:r>
      <w:r w:rsidRPr="00F93931">
        <w:rPr>
          <w:sz w:val="16"/>
        </w:rPr>
        <w:t xml:space="preserve"> thousands of </w:t>
      </w:r>
      <w:r w:rsidRPr="00F93931">
        <w:rPr>
          <w:b/>
          <w:u w:val="single"/>
        </w:rPr>
        <w:t>soldiers from</w:t>
      </w:r>
      <w:r w:rsidRPr="00F93931">
        <w:rPr>
          <w:sz w:val="16"/>
        </w:rPr>
        <w:t xml:space="preserve"> other </w:t>
      </w:r>
      <w:r w:rsidRPr="00F93931">
        <w:rPr>
          <w:b/>
          <w:u w:val="single"/>
        </w:rPr>
        <w:t>NATO</w:t>
      </w:r>
      <w:r w:rsidRPr="00F93931">
        <w:rPr>
          <w:sz w:val="16"/>
        </w:rPr>
        <w:t xml:space="preserve"> countries </w:t>
      </w:r>
      <w:r w:rsidRPr="00F93931">
        <w:rPr>
          <w:b/>
          <w:u w:val="single"/>
        </w:rPr>
        <w:t xml:space="preserve">in a massive </w:t>
      </w:r>
      <w:r w:rsidRPr="00F93931">
        <w:rPr>
          <w:b/>
          <w:iCs/>
          <w:u w:val="single"/>
          <w:bdr w:val="single" w:sz="8" w:space="0" w:color="auto"/>
        </w:rPr>
        <w:t>mock battle</w:t>
      </w:r>
      <w:r w:rsidRPr="00F93931">
        <w:rPr>
          <w:sz w:val="16"/>
        </w:rPr>
        <w:t xml:space="preserve"> </w:t>
      </w:r>
      <w:r w:rsidRPr="00F93931">
        <w:rPr>
          <w:b/>
          <w:u w:val="single"/>
        </w:rPr>
        <w:t xml:space="preserve">with imagined </w:t>
      </w:r>
      <w:r w:rsidRPr="00F93931">
        <w:rPr>
          <w:b/>
          <w:iCs/>
          <w:u w:val="single"/>
          <w:bdr w:val="single" w:sz="8" w:space="0" w:color="auto"/>
        </w:rPr>
        <w:t>invading forces</w:t>
      </w:r>
      <w:r w:rsidRPr="00F93931">
        <w:rPr>
          <w:sz w:val="16"/>
        </w:rPr>
        <w:t xml:space="preserve"> </w:t>
      </w:r>
      <w:r w:rsidRPr="00F93931">
        <w:rPr>
          <w:b/>
          <w:u w:val="single"/>
        </w:rPr>
        <w:t xml:space="preserve">from Russia. In this </w:t>
      </w:r>
      <w:r w:rsidRPr="00C53C2A">
        <w:rPr>
          <w:b/>
          <w:iCs/>
          <w:highlight w:val="yellow"/>
          <w:u w:val="single"/>
          <w:bdr w:val="single" w:sz="8" w:space="0" w:color="auto"/>
          <w:shd w:val="clear" w:color="auto" w:fill="41B2FF"/>
        </w:rPr>
        <w:t>futuristic</w:t>
      </w:r>
      <w:r w:rsidRPr="00F93931">
        <w:rPr>
          <w:b/>
          <w:iCs/>
          <w:u w:val="single"/>
          <w:bdr w:val="single" w:sz="8" w:space="0" w:color="auto"/>
        </w:rPr>
        <w:t xml:space="preserve"> simulated</w:t>
      </w:r>
      <w:r w:rsidRPr="00F93931">
        <w:rPr>
          <w:sz w:val="16"/>
        </w:rPr>
        <w:t xml:space="preserve"> </w:t>
      </w:r>
      <w:r w:rsidRPr="00C53C2A">
        <w:rPr>
          <w:b/>
          <w:highlight w:val="yellow"/>
          <w:u w:val="single"/>
          <w:shd w:val="clear" w:color="auto" w:fill="41B2FF"/>
        </w:rPr>
        <w:t>engagement</w:t>
      </w:r>
      <w:r w:rsidRPr="00F93931">
        <w:rPr>
          <w:sz w:val="16"/>
        </w:rPr>
        <w:t xml:space="preserve">—it goes by the name of Exercise Cold Response 2020—allied forces will “conduct multinational joint exercises with a high-intensity combat scenario in demanding winter conditions,” or so claims the Norwegian military anyway. At first glance, this may look like any other NATO training exercise, but think again. There’s nothing ordinary about Cold Response 2020. As a start, </w:t>
      </w:r>
      <w:r w:rsidRPr="00C53C2A">
        <w:rPr>
          <w:b/>
          <w:highlight w:val="yellow"/>
          <w:u w:val="single"/>
          <w:shd w:val="clear" w:color="auto" w:fill="41B2FF"/>
        </w:rPr>
        <w:t>it’s</w:t>
      </w:r>
      <w:r w:rsidRPr="00F93931">
        <w:rPr>
          <w:b/>
          <w:u w:val="single"/>
        </w:rPr>
        <w:t xml:space="preserve"> being staged </w:t>
      </w:r>
      <w:r w:rsidRPr="00C53C2A">
        <w:rPr>
          <w:b/>
          <w:highlight w:val="yellow"/>
          <w:u w:val="single"/>
          <w:shd w:val="clear" w:color="auto" w:fill="41B2FF"/>
        </w:rPr>
        <w:t>above the</w:t>
      </w:r>
      <w:r w:rsidRPr="00C53C2A">
        <w:rPr>
          <w:b/>
          <w:highlight w:val="yellow"/>
          <w:u w:val="single"/>
        </w:rPr>
        <w:t xml:space="preserve"> </w:t>
      </w:r>
      <w:r w:rsidRPr="00C53C2A">
        <w:rPr>
          <w:b/>
          <w:highlight w:val="yellow"/>
          <w:u w:val="single"/>
          <w:shd w:val="clear" w:color="auto" w:fill="41B2FF"/>
        </w:rPr>
        <w:t>Arctic</w:t>
      </w:r>
      <w:r w:rsidRPr="00F93931">
        <w:rPr>
          <w:b/>
          <w:u w:val="single"/>
        </w:rPr>
        <w:t xml:space="preserve"> Circle</w:t>
      </w:r>
      <w:r w:rsidRPr="00F93931">
        <w:rPr>
          <w:sz w:val="16"/>
        </w:rPr>
        <w:t xml:space="preserve">, far from any previous traditional NATO battlefield, </w:t>
      </w:r>
      <w:r w:rsidRPr="00F93931">
        <w:rPr>
          <w:b/>
          <w:u w:val="single"/>
        </w:rPr>
        <w:t xml:space="preserve">and it </w:t>
      </w:r>
      <w:r w:rsidRPr="00C53C2A">
        <w:rPr>
          <w:b/>
          <w:highlight w:val="yellow"/>
          <w:u w:val="single"/>
          <w:shd w:val="clear" w:color="auto" w:fill="41B2FF"/>
        </w:rPr>
        <w:t>raises</w:t>
      </w:r>
      <w:r w:rsidRPr="00F93931">
        <w:rPr>
          <w:b/>
          <w:u w:val="single"/>
        </w:rPr>
        <w:t xml:space="preserve"> </w:t>
      </w:r>
      <w:r w:rsidRPr="00F93931">
        <w:rPr>
          <w:b/>
          <w:u w:val="single"/>
        </w:rPr>
        <w:lastRenderedPageBreak/>
        <w:t xml:space="preserve">to </w:t>
      </w:r>
      <w:r w:rsidRPr="00C53C2A">
        <w:rPr>
          <w:b/>
          <w:iCs/>
          <w:highlight w:val="yellow"/>
          <w:u w:val="single"/>
          <w:bdr w:val="single" w:sz="8" w:space="0" w:color="auto"/>
          <w:shd w:val="clear" w:color="auto" w:fill="41B2FF"/>
        </w:rPr>
        <w:t>a</w:t>
      </w:r>
      <w:r w:rsidRPr="00F93931">
        <w:rPr>
          <w:b/>
          <w:iCs/>
          <w:u w:val="single"/>
          <w:bdr w:val="single" w:sz="8" w:space="0" w:color="auto"/>
          <w:shd w:val="clear" w:color="auto" w:fill="41B2FF"/>
        </w:rPr>
        <w:t xml:space="preserve"> </w:t>
      </w:r>
      <w:r w:rsidRPr="00C53C2A">
        <w:rPr>
          <w:b/>
          <w:iCs/>
          <w:highlight w:val="yellow"/>
          <w:u w:val="single"/>
          <w:bdr w:val="single" w:sz="8" w:space="0" w:color="auto"/>
          <w:shd w:val="clear" w:color="auto" w:fill="41B2FF"/>
        </w:rPr>
        <w:t>new level</w:t>
      </w:r>
      <w:r w:rsidRPr="00C53C2A">
        <w:rPr>
          <w:b/>
          <w:highlight w:val="yellow"/>
          <w:u w:val="single"/>
          <w:shd w:val="clear" w:color="auto" w:fill="41B2FF"/>
        </w:rPr>
        <w:t xml:space="preserve"> the</w:t>
      </w:r>
      <w:r w:rsidRPr="00F93931">
        <w:rPr>
          <w:b/>
          <w:u w:val="single"/>
        </w:rPr>
        <w:t xml:space="preserve"> possibility </w:t>
      </w:r>
      <w:r w:rsidRPr="00C53C2A">
        <w:rPr>
          <w:b/>
          <w:highlight w:val="yellow"/>
          <w:u w:val="single"/>
          <w:shd w:val="clear" w:color="auto" w:fill="41B2FF"/>
        </w:rPr>
        <w:t>of</w:t>
      </w:r>
      <w:r w:rsidRPr="00F93931">
        <w:rPr>
          <w:b/>
          <w:u w:val="single"/>
        </w:rPr>
        <w:t xml:space="preserve"> a </w:t>
      </w:r>
      <w:r w:rsidRPr="00C53C2A">
        <w:rPr>
          <w:b/>
          <w:iCs/>
          <w:highlight w:val="yellow"/>
          <w:u w:val="single"/>
          <w:bdr w:val="single" w:sz="8" w:space="0" w:color="auto"/>
          <w:shd w:val="clear" w:color="auto" w:fill="41B2FF"/>
        </w:rPr>
        <w:t>great-power conflict</w:t>
      </w:r>
      <w:r w:rsidRPr="00C53C2A">
        <w:rPr>
          <w:sz w:val="16"/>
          <w:highlight w:val="yellow"/>
          <w:shd w:val="clear" w:color="auto" w:fill="41B2FF"/>
        </w:rPr>
        <w:t xml:space="preserve"> </w:t>
      </w:r>
      <w:r w:rsidRPr="00C53C2A">
        <w:rPr>
          <w:b/>
          <w:highlight w:val="yellow"/>
          <w:u w:val="single"/>
          <w:shd w:val="clear" w:color="auto" w:fill="41B2FF"/>
        </w:rPr>
        <w:t>that might</w:t>
      </w:r>
      <w:r w:rsidRPr="00F93931">
        <w:rPr>
          <w:b/>
          <w:u w:val="single"/>
          <w:shd w:val="clear" w:color="auto" w:fill="41B2FF"/>
        </w:rPr>
        <w:t xml:space="preserve"> </w:t>
      </w:r>
      <w:r w:rsidRPr="00C53C2A">
        <w:rPr>
          <w:b/>
          <w:highlight w:val="yellow"/>
          <w:u w:val="single"/>
          <w:shd w:val="clear" w:color="auto" w:fill="41B2FF"/>
        </w:rPr>
        <w:t>end in</w:t>
      </w:r>
      <w:r w:rsidRPr="00F93931">
        <w:rPr>
          <w:b/>
          <w:u w:val="single"/>
        </w:rPr>
        <w:t xml:space="preserve"> a </w:t>
      </w:r>
      <w:r w:rsidRPr="00C53C2A">
        <w:rPr>
          <w:b/>
          <w:iCs/>
          <w:highlight w:val="yellow"/>
          <w:u w:val="single"/>
          <w:bdr w:val="single" w:sz="8" w:space="0" w:color="auto"/>
          <w:shd w:val="clear" w:color="auto" w:fill="41B2FF"/>
        </w:rPr>
        <w:t>nuclear exchange</w:t>
      </w:r>
      <w:r w:rsidRPr="00C53C2A">
        <w:rPr>
          <w:sz w:val="16"/>
          <w:highlight w:val="yellow"/>
          <w:shd w:val="clear" w:color="auto" w:fill="41B2FF"/>
        </w:rPr>
        <w:t xml:space="preserve"> </w:t>
      </w:r>
      <w:r w:rsidRPr="00C53C2A">
        <w:rPr>
          <w:b/>
          <w:highlight w:val="yellow"/>
          <w:u w:val="single"/>
          <w:shd w:val="clear" w:color="auto" w:fill="41B2FF"/>
        </w:rPr>
        <w:t>and</w:t>
      </w:r>
      <w:r w:rsidRPr="00F93931">
        <w:rPr>
          <w:sz w:val="16"/>
        </w:rPr>
        <w:t xml:space="preserve"> mutual </w:t>
      </w:r>
      <w:r w:rsidRPr="00F93931">
        <w:rPr>
          <w:b/>
          <w:iCs/>
          <w:u w:val="single"/>
          <w:bdr w:val="single" w:sz="8" w:space="0" w:color="auto"/>
        </w:rPr>
        <w:t>annihilation</w:t>
      </w:r>
      <w:r w:rsidRPr="00F93931">
        <w:rPr>
          <w:sz w:val="16"/>
        </w:rPr>
        <w:t xml:space="preserve">. </w:t>
      </w:r>
      <w:r w:rsidRPr="00F93931">
        <w:rPr>
          <w:b/>
          <w:u w:val="single"/>
        </w:rPr>
        <w:t>Welcome</w:t>
      </w:r>
      <w:r w:rsidRPr="00F93931">
        <w:rPr>
          <w:sz w:val="16"/>
        </w:rPr>
        <w:t xml:space="preserve">, in other words, </w:t>
      </w:r>
      <w:r w:rsidRPr="00F93931">
        <w:rPr>
          <w:b/>
          <w:u w:val="single"/>
        </w:rPr>
        <w:t xml:space="preserve">to </w:t>
      </w:r>
      <w:r w:rsidRPr="00C53C2A">
        <w:rPr>
          <w:b/>
          <w:iCs/>
          <w:highlight w:val="yellow"/>
          <w:u w:val="single"/>
          <w:bdr w:val="single" w:sz="8" w:space="0" w:color="auto"/>
          <w:shd w:val="clear" w:color="auto" w:fill="41B2FF"/>
        </w:rPr>
        <w:t>World War III</w:t>
      </w:r>
      <w:r w:rsidRPr="00F93931">
        <w:rPr>
          <w:b/>
          <w:u w:val="single"/>
        </w:rPr>
        <w:t xml:space="preserve">’s newest </w:t>
      </w:r>
      <w:r w:rsidRPr="00F93931">
        <w:rPr>
          <w:b/>
          <w:iCs/>
          <w:u w:val="single"/>
          <w:bdr w:val="single" w:sz="8" w:space="0" w:color="auto"/>
        </w:rPr>
        <w:t>battlefield</w:t>
      </w:r>
      <w:r w:rsidRPr="00F93931">
        <w:rPr>
          <w:b/>
          <w:u w:val="single"/>
        </w:rPr>
        <w:t xml:space="preserve">. </w:t>
      </w:r>
    </w:p>
    <w:p w14:paraId="226FFE32" w14:textId="77777777" w:rsidR="00F93931" w:rsidRPr="00F93931" w:rsidRDefault="00F93931" w:rsidP="00F93931">
      <w:pPr>
        <w:rPr>
          <w:sz w:val="16"/>
        </w:rPr>
      </w:pPr>
      <w:r w:rsidRPr="00F93931">
        <w:rPr>
          <w:sz w:val="16"/>
        </w:rPr>
        <w:t xml:space="preserve">For the soldiers participating in the exercise, the potentially thermonuclear dimensions of Cold Response 2020 may not be obvious. At its start, Marines from the United States and the United Kingdom will practice massive amphibious landings along Norway’s coastline, much as they do in similar exercises elsewhere in the world. Once ashore, however, the scenario becomes ever more distinctive. After collecting tanks and other heavy weaponry “prepositioned” in caves in Norway’s interior, the Marines will proceed toward the country’s far-northern </w:t>
      </w:r>
      <w:proofErr w:type="spellStart"/>
      <w:r w:rsidRPr="00F93931">
        <w:rPr>
          <w:sz w:val="16"/>
        </w:rPr>
        <w:t>Finnmark</w:t>
      </w:r>
      <w:proofErr w:type="spellEnd"/>
      <w:r w:rsidRPr="00F93931">
        <w:rPr>
          <w:sz w:val="16"/>
        </w:rPr>
        <w:t xml:space="preserve"> region to help Norwegian forces stave off Russian forces supposedly pouring across the border. From then on, the two sides will engage in—to use current Pentagon terminology—high-intensity combat operations under </w:t>
      </w:r>
      <w:r w:rsidRPr="00C53C2A">
        <w:rPr>
          <w:b/>
          <w:iCs/>
          <w:highlight w:val="yellow"/>
          <w:u w:val="single"/>
          <w:bdr w:val="single" w:sz="8" w:space="0" w:color="auto"/>
          <w:shd w:val="clear" w:color="auto" w:fill="41B2FF"/>
        </w:rPr>
        <w:t>Arctic conditions</w:t>
      </w:r>
      <w:r w:rsidRPr="00F93931">
        <w:rPr>
          <w:sz w:val="16"/>
        </w:rPr>
        <w:t xml:space="preserve"> (a type of warfare not seen on such a scale since World War II).</w:t>
      </w:r>
    </w:p>
    <w:p w14:paraId="3D779011" w14:textId="77777777" w:rsidR="00F93931" w:rsidRPr="00F93931" w:rsidRDefault="00F93931" w:rsidP="00F93931">
      <w:pPr>
        <w:rPr>
          <w:sz w:val="16"/>
          <w:szCs w:val="16"/>
        </w:rPr>
      </w:pPr>
      <w:r w:rsidRPr="00F93931">
        <w:rPr>
          <w:sz w:val="16"/>
        </w:rPr>
        <w:t xml:space="preserve">And that’s just the beginning. Unbeknownst to most Americans, the </w:t>
      </w:r>
      <w:proofErr w:type="spellStart"/>
      <w:r w:rsidRPr="00F93931">
        <w:rPr>
          <w:sz w:val="16"/>
        </w:rPr>
        <w:t>Finnmark</w:t>
      </w:r>
      <w:proofErr w:type="spellEnd"/>
      <w:r w:rsidRPr="00F93931">
        <w:rPr>
          <w:sz w:val="16"/>
        </w:rPr>
        <w:t xml:space="preserve"> region of Norway and adjacent Russian territory </w:t>
      </w:r>
      <w:r w:rsidRPr="00C53C2A">
        <w:rPr>
          <w:b/>
          <w:highlight w:val="yellow"/>
          <w:u w:val="single"/>
          <w:shd w:val="clear" w:color="auto" w:fill="41B2FF"/>
        </w:rPr>
        <w:t>have become</w:t>
      </w:r>
      <w:r w:rsidRPr="00F93931">
        <w:rPr>
          <w:b/>
          <w:u w:val="single"/>
        </w:rPr>
        <w:t xml:space="preserve"> one of </w:t>
      </w:r>
      <w:r w:rsidRPr="00C53C2A">
        <w:rPr>
          <w:b/>
          <w:highlight w:val="yellow"/>
          <w:u w:val="single"/>
          <w:shd w:val="clear" w:color="auto" w:fill="41B2FF"/>
        </w:rPr>
        <w:t xml:space="preserve">the </w:t>
      </w:r>
      <w:r w:rsidRPr="00C53C2A">
        <w:rPr>
          <w:b/>
          <w:iCs/>
          <w:highlight w:val="yellow"/>
          <w:u w:val="single"/>
          <w:bdr w:val="single" w:sz="8" w:space="0" w:color="auto"/>
          <w:shd w:val="clear" w:color="auto" w:fill="41B2FF"/>
        </w:rPr>
        <w:t>most likely battlegrounds</w:t>
      </w:r>
      <w:r w:rsidRPr="00C53C2A">
        <w:rPr>
          <w:sz w:val="16"/>
          <w:highlight w:val="yellow"/>
          <w:shd w:val="clear" w:color="auto" w:fill="41B2FF"/>
        </w:rPr>
        <w:t xml:space="preserve"> </w:t>
      </w:r>
      <w:r w:rsidRPr="00C53C2A">
        <w:rPr>
          <w:b/>
          <w:highlight w:val="yellow"/>
          <w:u w:val="single"/>
          <w:shd w:val="clear" w:color="auto" w:fill="41B2FF"/>
        </w:rPr>
        <w:t>for</w:t>
      </w:r>
      <w:r w:rsidRPr="00F93931">
        <w:rPr>
          <w:b/>
          <w:u w:val="single"/>
        </w:rPr>
        <w:t xml:space="preserve"> the </w:t>
      </w:r>
      <w:r w:rsidRPr="00C53C2A">
        <w:rPr>
          <w:b/>
          <w:iCs/>
          <w:highlight w:val="yellow"/>
          <w:u w:val="single"/>
          <w:bdr w:val="single" w:sz="8" w:space="0" w:color="auto"/>
          <w:shd w:val="clear" w:color="auto" w:fill="41B2FF"/>
        </w:rPr>
        <w:t>first use of nuc</w:t>
      </w:r>
      <w:r w:rsidRPr="00F93931">
        <w:rPr>
          <w:b/>
          <w:iCs/>
          <w:u w:val="single"/>
          <w:bdr w:val="single" w:sz="8" w:space="0" w:color="auto"/>
        </w:rPr>
        <w:t>lear weapon</w:t>
      </w:r>
      <w:r w:rsidRPr="00C53C2A">
        <w:rPr>
          <w:b/>
          <w:iCs/>
          <w:highlight w:val="yellow"/>
          <w:u w:val="single"/>
          <w:bdr w:val="single" w:sz="8" w:space="0" w:color="auto"/>
          <w:shd w:val="clear" w:color="auto" w:fill="41B2FF"/>
        </w:rPr>
        <w:t>s</w:t>
      </w:r>
      <w:r w:rsidRPr="00F93931">
        <w:rPr>
          <w:b/>
          <w:u w:val="single"/>
        </w:rPr>
        <w:t xml:space="preserve"> </w:t>
      </w:r>
      <w:r w:rsidRPr="00C53C2A">
        <w:rPr>
          <w:b/>
          <w:highlight w:val="yellow"/>
          <w:u w:val="single"/>
          <w:shd w:val="clear" w:color="auto" w:fill="41B2FF"/>
        </w:rPr>
        <w:t>in any</w:t>
      </w:r>
      <w:r w:rsidRPr="00F93931">
        <w:rPr>
          <w:b/>
          <w:u w:val="single"/>
        </w:rPr>
        <w:t xml:space="preserve"> future </w:t>
      </w:r>
      <w:r w:rsidRPr="00C53C2A">
        <w:rPr>
          <w:b/>
          <w:iCs/>
          <w:highlight w:val="yellow"/>
          <w:u w:val="single"/>
          <w:bdr w:val="single" w:sz="8" w:space="0" w:color="auto"/>
          <w:shd w:val="clear" w:color="auto" w:fill="41B2FF"/>
        </w:rPr>
        <w:t>NATO-Russian</w:t>
      </w:r>
      <w:r w:rsidRPr="00F93931">
        <w:rPr>
          <w:b/>
          <w:u w:val="single"/>
        </w:rPr>
        <w:t xml:space="preserve"> conflict. Because </w:t>
      </w:r>
      <w:r w:rsidRPr="00C53C2A">
        <w:rPr>
          <w:b/>
          <w:highlight w:val="yellow"/>
          <w:u w:val="single"/>
          <w:shd w:val="clear" w:color="auto" w:fill="41B2FF"/>
        </w:rPr>
        <w:t xml:space="preserve">Moscow has </w:t>
      </w:r>
      <w:r w:rsidRPr="00C53C2A">
        <w:rPr>
          <w:b/>
          <w:iCs/>
          <w:highlight w:val="yellow"/>
          <w:u w:val="single"/>
          <w:bdr w:val="single" w:sz="8" w:space="0" w:color="auto"/>
          <w:shd w:val="clear" w:color="auto" w:fill="41B2FF"/>
        </w:rPr>
        <w:t>concentrated</w:t>
      </w:r>
      <w:r w:rsidRPr="00F93931">
        <w:rPr>
          <w:sz w:val="16"/>
        </w:rPr>
        <w:t xml:space="preserve"> </w:t>
      </w:r>
      <w:r w:rsidRPr="00F93931">
        <w:rPr>
          <w:b/>
          <w:u w:val="single"/>
        </w:rPr>
        <w:t xml:space="preserve">a significant part of </w:t>
      </w:r>
      <w:r w:rsidRPr="00C53C2A">
        <w:rPr>
          <w:b/>
          <w:highlight w:val="yellow"/>
          <w:u w:val="single"/>
          <w:shd w:val="clear" w:color="auto" w:fill="41B2FF"/>
        </w:rPr>
        <w:t xml:space="preserve">its </w:t>
      </w:r>
      <w:r w:rsidRPr="00C53C2A">
        <w:rPr>
          <w:b/>
          <w:iCs/>
          <w:highlight w:val="yellow"/>
          <w:u w:val="single"/>
          <w:bdr w:val="single" w:sz="8" w:space="0" w:color="auto"/>
          <w:shd w:val="clear" w:color="auto" w:fill="41B2FF"/>
        </w:rPr>
        <w:t>nuclear retaliatory</w:t>
      </w:r>
      <w:r w:rsidRPr="00C53C2A">
        <w:rPr>
          <w:sz w:val="16"/>
          <w:highlight w:val="yellow"/>
          <w:shd w:val="clear" w:color="auto" w:fill="41B2FF"/>
        </w:rPr>
        <w:t xml:space="preserve"> </w:t>
      </w:r>
      <w:r w:rsidRPr="00C53C2A">
        <w:rPr>
          <w:b/>
          <w:highlight w:val="yellow"/>
          <w:u w:val="single"/>
          <w:shd w:val="clear" w:color="auto" w:fill="41B2FF"/>
        </w:rPr>
        <w:t>capability on</w:t>
      </w:r>
      <w:r w:rsidRPr="00F93931">
        <w:rPr>
          <w:b/>
          <w:u w:val="single"/>
        </w:rPr>
        <w:t xml:space="preserve"> the </w:t>
      </w:r>
      <w:r w:rsidRPr="00C53C2A">
        <w:rPr>
          <w:b/>
          <w:highlight w:val="yellow"/>
          <w:u w:val="single"/>
          <w:shd w:val="clear" w:color="auto" w:fill="41B2FF"/>
        </w:rPr>
        <w:t>Kola</w:t>
      </w:r>
      <w:r w:rsidRPr="00F93931">
        <w:rPr>
          <w:b/>
          <w:u w:val="single"/>
        </w:rPr>
        <w:t xml:space="preserve"> </w:t>
      </w:r>
      <w:r w:rsidRPr="00F93931">
        <w:rPr>
          <w:b/>
          <w:iCs/>
          <w:u w:val="single"/>
          <w:bdr w:val="single" w:sz="8" w:space="0" w:color="auto"/>
        </w:rPr>
        <w:t>Peninsula</w:t>
      </w:r>
      <w:r w:rsidRPr="00F93931">
        <w:rPr>
          <w:sz w:val="16"/>
        </w:rPr>
        <w:t xml:space="preserve">, a remote stretch of </w:t>
      </w:r>
      <w:r w:rsidRPr="00F93931">
        <w:rPr>
          <w:b/>
          <w:u w:val="single"/>
        </w:rPr>
        <w:t>land abutting</w:t>
      </w:r>
      <w:r w:rsidRPr="00F93931">
        <w:rPr>
          <w:sz w:val="16"/>
        </w:rPr>
        <w:t xml:space="preserve"> northern </w:t>
      </w:r>
      <w:r w:rsidRPr="00F93931">
        <w:rPr>
          <w:b/>
          <w:iCs/>
          <w:u w:val="single"/>
          <w:bdr w:val="single" w:sz="8" w:space="0" w:color="auto"/>
        </w:rPr>
        <w:t>Norway</w:t>
      </w:r>
      <w:r w:rsidRPr="00F93931">
        <w:rPr>
          <w:sz w:val="16"/>
        </w:rPr>
        <w:t>—</w:t>
      </w:r>
      <w:r w:rsidRPr="00C53C2A">
        <w:rPr>
          <w:b/>
          <w:highlight w:val="yellow"/>
          <w:u w:val="single"/>
          <w:shd w:val="clear" w:color="auto" w:fill="41B2FF"/>
        </w:rPr>
        <w:t>any US-NATO success</w:t>
      </w:r>
      <w:r w:rsidRPr="00F93931">
        <w:rPr>
          <w:b/>
          <w:u w:val="single"/>
        </w:rPr>
        <w:t xml:space="preserve"> in </w:t>
      </w:r>
      <w:r w:rsidRPr="00F93931">
        <w:rPr>
          <w:b/>
          <w:iCs/>
          <w:u w:val="single"/>
          <w:bdr w:val="single" w:sz="8" w:space="0" w:color="auto"/>
        </w:rPr>
        <w:t>actual combat</w:t>
      </w:r>
      <w:r w:rsidRPr="00F93931">
        <w:rPr>
          <w:sz w:val="16"/>
        </w:rPr>
        <w:t xml:space="preserve"> </w:t>
      </w:r>
      <w:r w:rsidRPr="00F93931">
        <w:rPr>
          <w:b/>
          <w:u w:val="single"/>
        </w:rPr>
        <w:t xml:space="preserve">with Russian forces </w:t>
      </w:r>
      <w:r w:rsidRPr="00F93931">
        <w:rPr>
          <w:b/>
          <w:iCs/>
          <w:u w:val="single"/>
          <w:bdr w:val="single" w:sz="8" w:space="0" w:color="auto"/>
        </w:rPr>
        <w:t>near that territory</w:t>
      </w:r>
      <w:r w:rsidRPr="00F93931">
        <w:rPr>
          <w:sz w:val="16"/>
        </w:rPr>
        <w:t xml:space="preserve"> </w:t>
      </w:r>
      <w:r w:rsidRPr="00C53C2A">
        <w:rPr>
          <w:b/>
          <w:highlight w:val="yellow"/>
          <w:u w:val="single"/>
          <w:shd w:val="clear" w:color="auto" w:fill="41B2FF"/>
        </w:rPr>
        <w:t>would endanger</w:t>
      </w:r>
      <w:r w:rsidRPr="00F93931">
        <w:rPr>
          <w:sz w:val="16"/>
        </w:rPr>
        <w:t xml:space="preserve"> a significant part </w:t>
      </w:r>
      <w:r w:rsidRPr="00F93931">
        <w:rPr>
          <w:b/>
          <w:u w:val="single"/>
        </w:rPr>
        <w:t xml:space="preserve">of </w:t>
      </w:r>
      <w:r w:rsidRPr="00C53C2A">
        <w:rPr>
          <w:b/>
          <w:highlight w:val="yellow"/>
          <w:u w:val="single"/>
          <w:shd w:val="clear" w:color="auto" w:fill="41B2FF"/>
        </w:rPr>
        <w:t xml:space="preserve">Russia’s </w:t>
      </w:r>
      <w:r w:rsidRPr="00C53C2A">
        <w:rPr>
          <w:b/>
          <w:iCs/>
          <w:highlight w:val="yellow"/>
          <w:u w:val="single"/>
          <w:bdr w:val="single" w:sz="8" w:space="0" w:color="auto"/>
          <w:shd w:val="clear" w:color="auto" w:fill="41B2FF"/>
        </w:rPr>
        <w:t>nuclear arsenal</w:t>
      </w:r>
      <w:r w:rsidRPr="00F93931">
        <w:rPr>
          <w:b/>
          <w:u w:val="single"/>
        </w:rPr>
        <w:t xml:space="preserve"> and so might precipitate the </w:t>
      </w:r>
      <w:r w:rsidRPr="00F93931">
        <w:rPr>
          <w:b/>
          <w:iCs/>
          <w:u w:val="single"/>
          <w:bdr w:val="single" w:sz="8" w:space="0" w:color="auto"/>
        </w:rPr>
        <w:t>early use of such munitions</w:t>
      </w:r>
      <w:r w:rsidRPr="00F93931">
        <w:rPr>
          <w:b/>
          <w:u w:val="single"/>
        </w:rPr>
        <w:t xml:space="preserve">. </w:t>
      </w:r>
      <w:r w:rsidRPr="00C53C2A">
        <w:rPr>
          <w:b/>
          <w:highlight w:val="yellow"/>
          <w:u w:val="single"/>
          <w:shd w:val="clear" w:color="auto" w:fill="41B2FF"/>
        </w:rPr>
        <w:t xml:space="preserve">Even a </w:t>
      </w:r>
      <w:r w:rsidRPr="00C53C2A">
        <w:rPr>
          <w:b/>
          <w:iCs/>
          <w:highlight w:val="yellow"/>
          <w:u w:val="single"/>
          <w:bdr w:val="single" w:sz="8" w:space="0" w:color="auto"/>
          <w:shd w:val="clear" w:color="auto" w:fill="41B2FF"/>
        </w:rPr>
        <w:t>simulated victory</w:t>
      </w:r>
      <w:r w:rsidRPr="00F93931">
        <w:rPr>
          <w:sz w:val="16"/>
        </w:rPr>
        <w:t>—the predictable result of Cold Response 2020—</w:t>
      </w:r>
      <w:r w:rsidRPr="00C53C2A">
        <w:rPr>
          <w:b/>
          <w:highlight w:val="yellow"/>
          <w:u w:val="single"/>
          <w:shd w:val="clear" w:color="auto" w:fill="41B2FF"/>
        </w:rPr>
        <w:t>will</w:t>
      </w:r>
      <w:r w:rsidRPr="00F93931">
        <w:rPr>
          <w:b/>
          <w:u w:val="single"/>
        </w:rPr>
        <w:t xml:space="preserve"> undoubtedly </w:t>
      </w:r>
      <w:r w:rsidRPr="00C53C2A">
        <w:rPr>
          <w:b/>
          <w:highlight w:val="yellow"/>
          <w:u w:val="single"/>
          <w:shd w:val="clear" w:color="auto" w:fill="41B2FF"/>
        </w:rPr>
        <w:t xml:space="preserve">set Russia’s </w:t>
      </w:r>
      <w:r w:rsidRPr="00C53C2A">
        <w:rPr>
          <w:b/>
          <w:iCs/>
          <w:highlight w:val="yellow"/>
          <w:u w:val="single"/>
          <w:bdr w:val="single" w:sz="8" w:space="0" w:color="auto"/>
          <w:shd w:val="clear" w:color="auto" w:fill="41B2FF"/>
        </w:rPr>
        <w:t>nuclear controllers</w:t>
      </w:r>
      <w:r w:rsidRPr="00C53C2A">
        <w:rPr>
          <w:b/>
          <w:highlight w:val="yellow"/>
          <w:u w:val="single"/>
          <w:shd w:val="clear" w:color="auto" w:fill="41B2FF"/>
        </w:rPr>
        <w:t xml:space="preserve"> on edge</w:t>
      </w:r>
      <w:r w:rsidRPr="00F93931">
        <w:rPr>
          <w:b/>
          <w:sz w:val="16"/>
          <w:szCs w:val="16"/>
          <w:u w:val="single"/>
        </w:rPr>
        <w:t>.</w:t>
      </w:r>
      <w:r w:rsidRPr="00F93931">
        <w:rPr>
          <w:sz w:val="16"/>
          <w:szCs w:val="16"/>
        </w:rPr>
        <w:t xml:space="preserve"> </w:t>
      </w:r>
    </w:p>
    <w:p w14:paraId="2EDEB617" w14:textId="77777777" w:rsidR="00F93931" w:rsidRPr="00F93931" w:rsidRDefault="00F93931" w:rsidP="00F93931">
      <w:pPr>
        <w:rPr>
          <w:b/>
          <w:u w:val="single"/>
        </w:rPr>
      </w:pPr>
      <w:r w:rsidRPr="00F93931">
        <w:rPr>
          <w:sz w:val="16"/>
          <w:szCs w:val="16"/>
        </w:rPr>
        <w:t xml:space="preserve">To appreciate just how risky any NATO-Russian clash in Norway’s far north would be, consider the region’s geography and the strategic factors that have led Russia to concentrate so much military power there. </w:t>
      </w:r>
      <w:r w:rsidRPr="00C53C2A">
        <w:rPr>
          <w:b/>
          <w:highlight w:val="yellow"/>
          <w:u w:val="single"/>
          <w:shd w:val="clear" w:color="auto" w:fill="41B2FF"/>
        </w:rPr>
        <w:t>And</w:t>
      </w:r>
      <w:r w:rsidRPr="00F93931">
        <w:rPr>
          <w:b/>
          <w:u w:val="single"/>
        </w:rPr>
        <w:t xml:space="preserve"> all of </w:t>
      </w:r>
      <w:r w:rsidRPr="00C53C2A">
        <w:rPr>
          <w:b/>
          <w:highlight w:val="yellow"/>
          <w:u w:val="single"/>
          <w:shd w:val="clear" w:color="auto" w:fill="41B2FF"/>
        </w:rPr>
        <w:t>this</w:t>
      </w:r>
      <w:r w:rsidRPr="00F93931">
        <w:rPr>
          <w:sz w:val="16"/>
          <w:szCs w:val="16"/>
        </w:rPr>
        <w:t xml:space="preserve">, by the way, </w:t>
      </w:r>
      <w:r w:rsidRPr="00C53C2A">
        <w:rPr>
          <w:b/>
          <w:highlight w:val="yellow"/>
          <w:u w:val="single"/>
          <w:shd w:val="clear" w:color="auto" w:fill="41B2FF"/>
        </w:rPr>
        <w:t>will be</w:t>
      </w:r>
      <w:r w:rsidRPr="00C53C2A">
        <w:rPr>
          <w:b/>
          <w:highlight w:val="yellow"/>
          <w:u w:val="single"/>
        </w:rPr>
        <w:t xml:space="preserve"> </w:t>
      </w:r>
      <w:r w:rsidRPr="00C53C2A">
        <w:rPr>
          <w:b/>
          <w:highlight w:val="yellow"/>
          <w:u w:val="single"/>
          <w:shd w:val="clear" w:color="auto" w:fill="41B2FF"/>
        </w:rPr>
        <w:t>playing out in</w:t>
      </w:r>
      <w:r w:rsidRPr="00F93931">
        <w:rPr>
          <w:b/>
          <w:u w:val="single"/>
        </w:rPr>
        <w:t xml:space="preserve"> the context of another existential danger: </w:t>
      </w:r>
      <w:r w:rsidRPr="00C53C2A">
        <w:rPr>
          <w:b/>
          <w:iCs/>
          <w:highlight w:val="yellow"/>
          <w:u w:val="single"/>
          <w:bdr w:val="single" w:sz="8" w:space="0" w:color="auto"/>
          <w:shd w:val="clear" w:color="auto" w:fill="41B2FF"/>
        </w:rPr>
        <w:t>climate change</w:t>
      </w:r>
      <w:r w:rsidRPr="00F93931">
        <w:rPr>
          <w:b/>
          <w:u w:val="single"/>
        </w:rPr>
        <w:t>.</w:t>
      </w:r>
      <w:r w:rsidRPr="00F93931">
        <w:rPr>
          <w:sz w:val="16"/>
          <w:szCs w:val="16"/>
        </w:rPr>
        <w:t xml:space="preserve"> </w:t>
      </w:r>
      <w:r w:rsidRPr="00C53C2A">
        <w:rPr>
          <w:b/>
          <w:highlight w:val="yellow"/>
          <w:u w:val="single"/>
          <w:shd w:val="clear" w:color="auto" w:fill="41B2FF"/>
        </w:rPr>
        <w:t>The melting of</w:t>
      </w:r>
      <w:r w:rsidRPr="00C53C2A">
        <w:rPr>
          <w:b/>
          <w:highlight w:val="yellow"/>
          <w:u w:val="single"/>
        </w:rPr>
        <w:t xml:space="preserve"> </w:t>
      </w:r>
      <w:r w:rsidRPr="00C53C2A">
        <w:rPr>
          <w:b/>
          <w:highlight w:val="yellow"/>
          <w:u w:val="single"/>
          <w:shd w:val="clear" w:color="auto" w:fill="41B2FF"/>
        </w:rPr>
        <w:t>the</w:t>
      </w:r>
      <w:r w:rsidRPr="00F93931">
        <w:rPr>
          <w:b/>
          <w:u w:val="single"/>
        </w:rPr>
        <w:t xml:space="preserve"> Arctic </w:t>
      </w:r>
      <w:r w:rsidRPr="00C53C2A">
        <w:rPr>
          <w:b/>
          <w:highlight w:val="yellow"/>
          <w:u w:val="single"/>
          <w:shd w:val="clear" w:color="auto" w:fill="41B2FF"/>
        </w:rPr>
        <w:t>ice cap and</w:t>
      </w:r>
      <w:r w:rsidRPr="00F93931">
        <w:rPr>
          <w:b/>
          <w:u w:val="single"/>
        </w:rPr>
        <w:t xml:space="preserve"> the accelerated </w:t>
      </w:r>
      <w:r w:rsidRPr="00C53C2A">
        <w:rPr>
          <w:b/>
          <w:highlight w:val="yellow"/>
          <w:u w:val="single"/>
          <w:shd w:val="clear" w:color="auto" w:fill="41B2FF"/>
        </w:rPr>
        <w:t>exploitation of</w:t>
      </w:r>
      <w:r w:rsidRPr="00F93931">
        <w:rPr>
          <w:b/>
          <w:u w:val="single"/>
        </w:rPr>
        <w:t xml:space="preserve"> Arctic </w:t>
      </w:r>
      <w:r w:rsidRPr="00C53C2A">
        <w:rPr>
          <w:b/>
          <w:highlight w:val="yellow"/>
          <w:u w:val="single"/>
          <w:shd w:val="clear" w:color="auto" w:fill="41B2FF"/>
        </w:rPr>
        <w:t>resources are lending this</w:t>
      </w:r>
      <w:r w:rsidRPr="00C53C2A">
        <w:rPr>
          <w:b/>
          <w:highlight w:val="yellow"/>
          <w:u w:val="single"/>
        </w:rPr>
        <w:t xml:space="preserve"> </w:t>
      </w:r>
      <w:r w:rsidRPr="00C53C2A">
        <w:rPr>
          <w:b/>
          <w:highlight w:val="yellow"/>
          <w:u w:val="single"/>
          <w:shd w:val="clear" w:color="auto" w:fill="41B2FF"/>
        </w:rPr>
        <w:t>area</w:t>
      </w:r>
      <w:r w:rsidRPr="00F93931">
        <w:rPr>
          <w:b/>
          <w:u w:val="single"/>
        </w:rPr>
        <w:t xml:space="preserve"> ever greater strategic </w:t>
      </w:r>
      <w:r w:rsidRPr="00C53C2A">
        <w:rPr>
          <w:b/>
          <w:highlight w:val="yellow"/>
          <w:u w:val="single"/>
          <w:shd w:val="clear" w:color="auto" w:fill="41B2FF"/>
        </w:rPr>
        <w:t>significance</w:t>
      </w:r>
      <w:r w:rsidRPr="00F93931">
        <w:rPr>
          <w:b/>
          <w:u w:val="single"/>
        </w:rPr>
        <w:t xml:space="preserve">. </w:t>
      </w:r>
    </w:p>
    <w:p w14:paraId="30FC68FF" w14:textId="77777777" w:rsidR="00F93931" w:rsidRPr="00F93931" w:rsidRDefault="00F93931" w:rsidP="00F93931">
      <w:pPr>
        <w:rPr>
          <w:sz w:val="8"/>
          <w:szCs w:val="8"/>
        </w:rPr>
      </w:pPr>
      <w:r w:rsidRPr="00F93931">
        <w:rPr>
          <w:sz w:val="8"/>
          <w:szCs w:val="8"/>
        </w:rPr>
        <w:t xml:space="preserve">ENERGY EXTRACTION IN THE FAR NORTH </w:t>
      </w:r>
    </w:p>
    <w:p w14:paraId="5E54D3E7" w14:textId="77777777" w:rsidR="00F93931" w:rsidRPr="00F93931" w:rsidRDefault="00F93931" w:rsidP="00F93931">
      <w:pPr>
        <w:rPr>
          <w:sz w:val="8"/>
          <w:szCs w:val="8"/>
        </w:rPr>
      </w:pPr>
      <w:r w:rsidRPr="00F93931">
        <w:rPr>
          <w:sz w:val="8"/>
          <w:szCs w:val="8"/>
        </w:rPr>
        <w:t xml:space="preserve">Look at any map of Europe and you’ll note that Scandinavia widens as it heads southward into the most heavily populated parts of Denmark, Finland, Norway, and Sweden. As you head north, however, it narrows and becomes ever less populated. At its extreme northern reaches, only a thin band of Norway juts east to touch Russia’s Kola Peninsula. To the north, the Barents Sea, an offshoot of the Arctic Ocean, bounds them both. This remote region—approximately 800 miles from Oslo and 900 miles from Moscow—has, in recent years, become a vortex of economic and military activity. </w:t>
      </w:r>
    </w:p>
    <w:p w14:paraId="775239E1" w14:textId="77777777" w:rsidR="00F93931" w:rsidRPr="00F93931" w:rsidRDefault="00F93931" w:rsidP="00F93931">
      <w:pPr>
        <w:rPr>
          <w:sz w:val="8"/>
          <w:szCs w:val="8"/>
        </w:rPr>
      </w:pPr>
      <w:r w:rsidRPr="00F93931">
        <w:rPr>
          <w:sz w:val="8"/>
          <w:szCs w:val="8"/>
        </w:rPr>
        <w:lastRenderedPageBreak/>
        <w:t xml:space="preserve">Once prized as a source of vital minerals, especially nickel, iron ore, and phosphates, this remote area is now the center of extensive oil and natural gas extraction. With temperatures rising in the Arctic twice as fast as anywhere else on the planet and sea ice retreating ever farther north every year, offshore fossil-fuel exploration has become increasingly viable. As a result, large reserves of oil and natural gas—the very fuels whose combustion is responsible for those rising temperatures—have been discovered beneath the Barents Sea and both countries are seeking to exploit those deposits. Norway has taken the lead, establishing at Hammerfest in </w:t>
      </w:r>
      <w:proofErr w:type="spellStart"/>
      <w:r w:rsidRPr="00F93931">
        <w:rPr>
          <w:sz w:val="8"/>
          <w:szCs w:val="8"/>
        </w:rPr>
        <w:t>Finnmark</w:t>
      </w:r>
      <w:proofErr w:type="spellEnd"/>
      <w:r w:rsidRPr="00F93931">
        <w:rPr>
          <w:sz w:val="8"/>
          <w:szCs w:val="8"/>
        </w:rPr>
        <w:t xml:space="preserve"> the world’s first plant above the Arctic Circle to export liquified natural gas. In a similar fashion, Russia has initiated efforts to exploit the mammoth </w:t>
      </w:r>
      <w:proofErr w:type="spellStart"/>
      <w:r w:rsidRPr="00F93931">
        <w:rPr>
          <w:sz w:val="8"/>
          <w:szCs w:val="8"/>
        </w:rPr>
        <w:t>Shtokman</w:t>
      </w:r>
      <w:proofErr w:type="spellEnd"/>
      <w:r w:rsidRPr="00F93931">
        <w:rPr>
          <w:sz w:val="8"/>
          <w:szCs w:val="8"/>
        </w:rPr>
        <w:t xml:space="preserve"> gas field in its sector of the Barents Sea, though it has yet to bring such plans to fruition. </w:t>
      </w:r>
    </w:p>
    <w:p w14:paraId="28835B56" w14:textId="77777777" w:rsidR="00F93931" w:rsidRPr="00F93931" w:rsidRDefault="00F93931" w:rsidP="00F93931">
      <w:pPr>
        <w:rPr>
          <w:sz w:val="8"/>
          <w:szCs w:val="8"/>
        </w:rPr>
      </w:pPr>
      <w:r w:rsidRPr="00F93931">
        <w:rPr>
          <w:sz w:val="8"/>
          <w:szCs w:val="8"/>
        </w:rPr>
        <w:t xml:space="preserve">For Russia, even more significant oil and gas prospects lie further east in the Kara and Pechora Seas and on the Yamal Peninsula, a slender extension of Siberia. Its energy companies have, in fact, already begun producing oil at the </w:t>
      </w:r>
      <w:proofErr w:type="spellStart"/>
      <w:r w:rsidRPr="00F93931">
        <w:rPr>
          <w:sz w:val="8"/>
          <w:szCs w:val="8"/>
        </w:rPr>
        <w:t>Prirazlomnoye</w:t>
      </w:r>
      <w:proofErr w:type="spellEnd"/>
      <w:r w:rsidRPr="00F93931">
        <w:rPr>
          <w:sz w:val="8"/>
          <w:szCs w:val="8"/>
        </w:rPr>
        <w:t xml:space="preserve"> field in the Pechora Sea and the </w:t>
      </w:r>
      <w:proofErr w:type="spellStart"/>
      <w:r w:rsidRPr="00F93931">
        <w:rPr>
          <w:sz w:val="8"/>
          <w:szCs w:val="8"/>
        </w:rPr>
        <w:t>Novoportovskoye</w:t>
      </w:r>
      <w:proofErr w:type="spellEnd"/>
      <w:r w:rsidRPr="00F93931">
        <w:rPr>
          <w:sz w:val="8"/>
          <w:szCs w:val="8"/>
        </w:rPr>
        <w:t xml:space="preserve"> field on that peninsula (and natural gas there as well). Such fields hold great promise for Russia, which exhibits all the characteristics of a </w:t>
      </w:r>
      <w:proofErr w:type="spellStart"/>
      <w:r w:rsidRPr="00F93931">
        <w:rPr>
          <w:sz w:val="8"/>
          <w:szCs w:val="8"/>
        </w:rPr>
        <w:t>petro</w:t>
      </w:r>
      <w:proofErr w:type="spellEnd"/>
      <w:r w:rsidRPr="00F93931">
        <w:rPr>
          <w:sz w:val="8"/>
          <w:szCs w:val="8"/>
        </w:rPr>
        <w:t xml:space="preserve">-state, but there’s one huge problem: The only practical way to get that output to market is via specially designed icebreaker-tankers sent through the Barents Sea past northern Norway. </w:t>
      </w:r>
    </w:p>
    <w:p w14:paraId="5253A99D" w14:textId="77777777" w:rsidR="00F93931" w:rsidRPr="00F93931" w:rsidRDefault="00F93931" w:rsidP="00F93931">
      <w:pPr>
        <w:rPr>
          <w:sz w:val="8"/>
          <w:szCs w:val="8"/>
        </w:rPr>
      </w:pPr>
      <w:r w:rsidRPr="00F93931">
        <w:rPr>
          <w:sz w:val="8"/>
          <w:szCs w:val="8"/>
        </w:rPr>
        <w:t xml:space="preserve">The exploitation of Arctic oil and gas resources and their transport to markets in Europe and Asia has become a major economic priority for Moscow as its hydrocarbon reserves below the Arctic Circle begin to dry up. Despite calls at home for greater economic diversity, President Vladimir Putin’s regime continues to insist on the centrality of hydrocarbon production to the country’s economic future. In that context, production in the Arctic has become an essential national objective, which, in turn, requires assured access to the Atlantic Ocean via the Barents Sea and Norway’s offshore waters. Think of that waterway as vital to Russia’s energy economy in the way the Strait of Hormuz, connecting the Persian Gulf to the Indian Ocean, is to the Saudis and other regional fossil-fuel producers. </w:t>
      </w:r>
    </w:p>
    <w:p w14:paraId="6E9ECECA" w14:textId="77777777" w:rsidR="00F93931" w:rsidRPr="00F93931" w:rsidRDefault="00F93931" w:rsidP="00F93931">
      <w:pPr>
        <w:rPr>
          <w:sz w:val="8"/>
          <w:szCs w:val="8"/>
        </w:rPr>
      </w:pPr>
      <w:r w:rsidRPr="00F93931">
        <w:rPr>
          <w:sz w:val="8"/>
          <w:szCs w:val="8"/>
        </w:rPr>
        <w:t xml:space="preserve">THE MILITARY DIMENSION </w:t>
      </w:r>
    </w:p>
    <w:p w14:paraId="5D7004A8" w14:textId="77777777" w:rsidR="00F93931" w:rsidRPr="00F93931" w:rsidRDefault="00F93931" w:rsidP="00F93931">
      <w:pPr>
        <w:rPr>
          <w:sz w:val="8"/>
          <w:szCs w:val="8"/>
        </w:rPr>
      </w:pPr>
      <w:r w:rsidRPr="00F93931">
        <w:rPr>
          <w:sz w:val="8"/>
          <w:szCs w:val="8"/>
        </w:rPr>
        <w:t xml:space="preserve">No less than Russia’s giant energy firms, its navy must be able to enter the Atlantic via the Barents Sea and northern Norway. Aside from its Baltic and Black Sea ports, accessible to the Atlantic only via passageways easily obstructed by NATO, the sole Russian harbor with unfettered access to the Atlantic Ocean is at Murmansk on the Kola Peninsula. Not surprisingly then, that port is also the headquarters for Russia’s Northern Fleet—its most powerful—and the site of numerous </w:t>
      </w:r>
      <w:proofErr w:type="gramStart"/>
      <w:r w:rsidRPr="00F93931">
        <w:rPr>
          <w:sz w:val="8"/>
          <w:szCs w:val="8"/>
        </w:rPr>
        <w:t>air</w:t>
      </w:r>
      <w:proofErr w:type="gramEnd"/>
      <w:r w:rsidRPr="00F93931">
        <w:rPr>
          <w:sz w:val="8"/>
          <w:szCs w:val="8"/>
        </w:rPr>
        <w:t xml:space="preserve">, infantry, missile, and radar bases along with naval shipyards and nuclear reactors. In other words, it’s among the most sensitive military regions in Russia today. </w:t>
      </w:r>
    </w:p>
    <w:p w14:paraId="2D6F82D0" w14:textId="77777777" w:rsidR="00F93931" w:rsidRPr="00F93931" w:rsidRDefault="00F93931" w:rsidP="00F93931">
      <w:pPr>
        <w:rPr>
          <w:sz w:val="8"/>
          <w:szCs w:val="8"/>
        </w:rPr>
      </w:pPr>
      <w:r w:rsidRPr="00F93931">
        <w:rPr>
          <w:sz w:val="8"/>
          <w:szCs w:val="8"/>
        </w:rPr>
        <w:t xml:space="preserve">Given all this, President Putin has substantially rebuilt that very fleet, which fell into disrepair after the collapse of the Soviet Union, equipping it with some of the country’s most advanced warships. In 2018, according to The Military Balance, a publication of the International Institute for Strategic Studies, it already possessed the largest number of modern cruisers and destroyers (10) of any Russian fleet, along with 22 attack submarines and numerous support vessels. Also in the Murmansk area are dozens of advanced MiG fighter planes and a wide assortment of anti-aircraft defense systems. Finally, as 2019 ended, Russian military officials indicated for the first time that they had deployed to the Arctic the </w:t>
      </w:r>
      <w:proofErr w:type="spellStart"/>
      <w:r w:rsidRPr="00F93931">
        <w:rPr>
          <w:sz w:val="8"/>
          <w:szCs w:val="8"/>
        </w:rPr>
        <w:t>Kinzhal</w:t>
      </w:r>
      <w:proofErr w:type="spellEnd"/>
      <w:r w:rsidRPr="00F93931">
        <w:rPr>
          <w:sz w:val="8"/>
          <w:szCs w:val="8"/>
        </w:rPr>
        <w:t xml:space="preserve"> air-launched ballistic missile, a weapon capable of hypersonic velocities (more than five times the speed of sound), again presumably to a base in the Murmansk region just 125 miles from Norway’s </w:t>
      </w:r>
      <w:proofErr w:type="spellStart"/>
      <w:r w:rsidRPr="00F93931">
        <w:rPr>
          <w:sz w:val="8"/>
          <w:szCs w:val="8"/>
        </w:rPr>
        <w:t>Finnmark</w:t>
      </w:r>
      <w:proofErr w:type="spellEnd"/>
      <w:r w:rsidRPr="00F93931">
        <w:rPr>
          <w:sz w:val="8"/>
          <w:szCs w:val="8"/>
        </w:rPr>
        <w:t xml:space="preserve">, the site of the upcoming NATO exercise. </w:t>
      </w:r>
    </w:p>
    <w:p w14:paraId="29FA40FA" w14:textId="77777777" w:rsidR="00F93931" w:rsidRPr="00F93931" w:rsidRDefault="00F93931" w:rsidP="00F93931">
      <w:pPr>
        <w:rPr>
          <w:sz w:val="16"/>
          <w:szCs w:val="16"/>
        </w:rPr>
      </w:pPr>
      <w:r w:rsidRPr="00C53C2A">
        <w:rPr>
          <w:b/>
          <w:highlight w:val="yellow"/>
          <w:u w:val="single"/>
          <w:shd w:val="clear" w:color="auto" w:fill="41B2FF"/>
        </w:rPr>
        <w:t>More significant</w:t>
      </w:r>
      <w:r w:rsidRPr="00F93931">
        <w:rPr>
          <w:sz w:val="16"/>
          <w:szCs w:val="16"/>
        </w:rPr>
        <w:t xml:space="preserve"> yet is the way </w:t>
      </w:r>
      <w:r w:rsidRPr="00C53C2A">
        <w:rPr>
          <w:b/>
          <w:highlight w:val="yellow"/>
          <w:u w:val="single"/>
          <w:shd w:val="clear" w:color="auto" w:fill="41B2FF"/>
        </w:rPr>
        <w:t>Moscow has been strengthening</w:t>
      </w:r>
      <w:r w:rsidRPr="00F93931">
        <w:rPr>
          <w:sz w:val="16"/>
          <w:szCs w:val="16"/>
        </w:rPr>
        <w:t xml:space="preserve"> its </w:t>
      </w:r>
      <w:r w:rsidRPr="00C53C2A">
        <w:rPr>
          <w:b/>
          <w:highlight w:val="yellow"/>
          <w:u w:val="single"/>
          <w:shd w:val="clear" w:color="auto" w:fill="41B2FF"/>
        </w:rPr>
        <w:t>nuclear forces in the</w:t>
      </w:r>
      <w:r w:rsidRPr="00C53C2A">
        <w:rPr>
          <w:b/>
          <w:highlight w:val="yellow"/>
          <w:u w:val="single"/>
        </w:rPr>
        <w:t xml:space="preserve"> </w:t>
      </w:r>
      <w:r w:rsidRPr="00C53C2A">
        <w:rPr>
          <w:b/>
          <w:highlight w:val="yellow"/>
          <w:u w:val="single"/>
          <w:shd w:val="clear" w:color="auto" w:fill="41B2FF"/>
        </w:rPr>
        <w:t>region</w:t>
      </w:r>
      <w:r w:rsidRPr="00F93931">
        <w:rPr>
          <w:b/>
          <w:u w:val="single"/>
        </w:rPr>
        <w:t>.</w:t>
      </w:r>
      <w:r w:rsidRPr="00F93931">
        <w:rPr>
          <w:sz w:val="16"/>
          <w:szCs w:val="16"/>
        </w:rPr>
        <w:t xml:space="preserve"> Like the United States, Russia maintains a “triad” of nuclear delivery systems, including intercontinental ballistic missiles (ICBMs), long-range “heavy” bombers, and submarine-launched ballistic missiles (SLBMs). Under the terms of the New Strategic Arms Reduction Treaty (New START), signed by the two countries in 2010, the Russians can deploy no more than 700 delivery systems capable of carrying no more than 1,550 warheads. (That pact will, however, expire in February 2021 unless the two sides agree to an extension, which appears increasingly unlikely in the age of Trump.) According to the Arms Control Association, the Russians are currently believed to be deploying the warheads they are allowed under New START on 66 heavy bombers, 286 ICBMs, and 12 submarines with 160 SLBMs. Eight of those nuclear-armed subs are, in fact, assigned to the Northern Fleet, which means about 110 missiles with as many as 500 warheads—the exact numbers remain shrouded in secrecy—are deployed in the Murmansk area.</w:t>
      </w:r>
    </w:p>
    <w:p w14:paraId="519D1EBB" w14:textId="77777777" w:rsidR="006226D6" w:rsidRPr="006226D6" w:rsidRDefault="006226D6" w:rsidP="006226D6"/>
    <w:p w14:paraId="39D583D9" w14:textId="293AF209" w:rsidR="006B7AA5" w:rsidRPr="002A653E" w:rsidRDefault="0066340E" w:rsidP="00FE7E89">
      <w:pPr>
        <w:pStyle w:val="Heading3"/>
      </w:pPr>
      <w:r>
        <w:lastRenderedPageBreak/>
        <w:t>2AC – AT: States CP</w:t>
      </w:r>
    </w:p>
    <w:p w14:paraId="276803FF" w14:textId="77777777" w:rsidR="002A653E" w:rsidRPr="002A653E" w:rsidRDefault="002A653E" w:rsidP="002A653E">
      <w:pPr>
        <w:keepNext/>
        <w:keepLines/>
        <w:spacing w:before="200"/>
        <w:outlineLvl w:val="3"/>
        <w:rPr>
          <w:rFonts w:eastAsia="Times New Roman" w:cs="Times New Roman"/>
          <w:b/>
          <w:iCs/>
          <w:sz w:val="26"/>
        </w:rPr>
      </w:pPr>
      <w:r w:rsidRPr="002A653E">
        <w:rPr>
          <w:rFonts w:eastAsia="Times New Roman" w:cs="Times New Roman"/>
          <w:b/>
          <w:iCs/>
          <w:sz w:val="26"/>
        </w:rPr>
        <w:t>Fed key – State agencies are much more captured by Ag than the EPA, which guts enforcement – And interstate coordination’s tough</w:t>
      </w:r>
    </w:p>
    <w:p w14:paraId="5C6E229B" w14:textId="77777777" w:rsidR="002A653E" w:rsidRPr="002A653E" w:rsidRDefault="002A653E" w:rsidP="002A653E">
      <w:pPr>
        <w:rPr>
          <w:rFonts w:eastAsia="Calibri"/>
        </w:rPr>
      </w:pPr>
      <w:r w:rsidRPr="002A653E">
        <w:rPr>
          <w:rFonts w:eastAsia="Calibri"/>
          <w:b/>
          <w:bCs/>
          <w:sz w:val="26"/>
          <w:u w:val="single"/>
        </w:rPr>
        <w:t>Williams 2</w:t>
      </w:r>
      <w:r w:rsidRPr="002A653E">
        <w:rPr>
          <w:rFonts w:eastAsia="Calibri"/>
        </w:rPr>
        <w:t xml:space="preserve"> – Professor of Law, Saint Louis University School of Law</w:t>
      </w:r>
    </w:p>
    <w:p w14:paraId="119BBAC6" w14:textId="0642A0B6" w:rsidR="002A653E" w:rsidRPr="002A653E" w:rsidRDefault="002A653E" w:rsidP="002A653E">
      <w:pPr>
        <w:rPr>
          <w:rFonts w:eastAsia="Calibri"/>
        </w:rPr>
      </w:pPr>
      <w:r w:rsidRPr="002A653E">
        <w:rPr>
          <w:rFonts w:eastAsia="Calibri"/>
        </w:rPr>
        <w:t xml:space="preserve">Douglas R. Williams, When Voluntary, Incentive-Based Controls Fail: Structuring a Regulatory Response to Agricultural Nonpoint Source Water Pollution, 9 Wash. U. J.L. &amp; </w:t>
      </w:r>
      <w:proofErr w:type="spellStart"/>
      <w:r w:rsidRPr="002A653E">
        <w:rPr>
          <w:rFonts w:eastAsia="Calibri"/>
        </w:rPr>
        <w:t>Pol'y</w:t>
      </w:r>
      <w:proofErr w:type="spellEnd"/>
      <w:r w:rsidRPr="002A653E">
        <w:rPr>
          <w:rFonts w:eastAsia="Calibri"/>
        </w:rPr>
        <w:t xml:space="preserve"> 21 (2002), </w:t>
      </w:r>
      <w:hyperlink r:id="rId28" w:history="1">
        <w:r w:rsidRPr="002A653E">
          <w:rPr>
            <w:rFonts w:eastAsia="Calibri"/>
          </w:rPr>
          <w:t>https://openscholarship.wustl.edu/cgi/viewcontent.cgi?article=1431&amp;context=law_journal_law_policy</w:t>
        </w:r>
      </w:hyperlink>
      <w:r>
        <w:rPr>
          <w:rFonts w:eastAsia="Calibri"/>
        </w:rPr>
        <w:t xml:space="preserve">, </w:t>
      </w:r>
      <w:proofErr w:type="spellStart"/>
      <w:r>
        <w:rPr>
          <w:rFonts w:eastAsia="Calibri"/>
        </w:rPr>
        <w:t>pbr</w:t>
      </w:r>
      <w:proofErr w:type="spellEnd"/>
      <w:r>
        <w:rPr>
          <w:rFonts w:eastAsia="Calibri"/>
        </w:rPr>
        <w:t>/msdi21</w:t>
      </w:r>
    </w:p>
    <w:p w14:paraId="558DF050" w14:textId="48900434" w:rsidR="002A653E" w:rsidRDefault="002A653E" w:rsidP="002A653E">
      <w:pPr>
        <w:rPr>
          <w:rFonts w:eastAsia="Calibri"/>
          <w:b/>
          <w:u w:val="single"/>
        </w:rPr>
      </w:pPr>
      <w:r w:rsidRPr="00B87343">
        <w:rPr>
          <w:rFonts w:eastAsia="Calibri"/>
          <w:sz w:val="16"/>
        </w:rPr>
        <w:t xml:space="preserve">This Article considers the extent to which </w:t>
      </w:r>
      <w:r w:rsidRPr="002A653E">
        <w:rPr>
          <w:rFonts w:eastAsia="Calibri"/>
          <w:b/>
          <w:u w:val="single"/>
        </w:rPr>
        <w:t xml:space="preserve">more </w:t>
      </w:r>
      <w:r w:rsidRPr="002A653E">
        <w:rPr>
          <w:rFonts w:eastAsia="Calibri"/>
          <w:b/>
          <w:iCs/>
          <w:u w:val="single"/>
          <w:bdr w:val="single" w:sz="8" w:space="0" w:color="auto"/>
        </w:rPr>
        <w:t>direct federal regulation</w:t>
      </w:r>
      <w:r w:rsidRPr="00B87343">
        <w:rPr>
          <w:rFonts w:eastAsia="Calibri"/>
          <w:sz w:val="16"/>
        </w:rPr>
        <w:t xml:space="preserve"> </w:t>
      </w:r>
      <w:r w:rsidRPr="002A653E">
        <w:rPr>
          <w:rFonts w:eastAsia="Calibri"/>
          <w:b/>
          <w:u w:val="single"/>
        </w:rPr>
        <w:t>of agricultural</w:t>
      </w:r>
      <w:r w:rsidRPr="00B87343">
        <w:rPr>
          <w:rFonts w:eastAsia="Calibri"/>
          <w:sz w:val="16"/>
        </w:rPr>
        <w:t xml:space="preserve"> nonpoint source </w:t>
      </w:r>
      <w:r w:rsidRPr="002A653E">
        <w:rPr>
          <w:rFonts w:eastAsia="Calibri"/>
          <w:b/>
          <w:u w:val="single"/>
        </w:rPr>
        <w:t>pollution is warranted</w:t>
      </w:r>
      <w:r w:rsidRPr="00B87343">
        <w:rPr>
          <w:rFonts w:eastAsia="Calibri"/>
          <w:sz w:val="16"/>
        </w:rPr>
        <w:t xml:space="preserve">. My </w:t>
      </w:r>
      <w:r w:rsidRPr="002A653E">
        <w:rPr>
          <w:rFonts w:eastAsia="Calibri"/>
          <w:b/>
          <w:u w:val="single"/>
        </w:rPr>
        <w:t>first</w:t>
      </w:r>
      <w:r w:rsidRPr="00B87343">
        <w:rPr>
          <w:rFonts w:eastAsia="Calibri"/>
          <w:sz w:val="16"/>
        </w:rPr>
        <w:t xml:space="preserve"> conclusion is that </w:t>
      </w:r>
      <w:r w:rsidRPr="002A653E">
        <w:rPr>
          <w:rFonts w:eastAsia="Calibri"/>
          <w:b/>
          <w:u w:val="single"/>
        </w:rPr>
        <w:t xml:space="preserve">an </w:t>
      </w:r>
      <w:r w:rsidRPr="002A653E">
        <w:rPr>
          <w:rFonts w:eastAsia="Calibri"/>
          <w:b/>
          <w:iCs/>
          <w:u w:val="single"/>
          <w:bdr w:val="single" w:sz="8" w:space="0" w:color="auto"/>
        </w:rPr>
        <w:t xml:space="preserve">increased </w:t>
      </w:r>
      <w:r w:rsidRPr="00C53C2A">
        <w:rPr>
          <w:rFonts w:eastAsia="Calibri"/>
          <w:b/>
          <w:iCs/>
          <w:highlight w:val="yellow"/>
          <w:u w:val="single"/>
          <w:bdr w:val="single" w:sz="8" w:space="0" w:color="auto"/>
        </w:rPr>
        <w:t>federal presence is necessary</w:t>
      </w:r>
      <w:r w:rsidRPr="002A653E">
        <w:rPr>
          <w:rFonts w:eastAsia="Calibri"/>
          <w:b/>
          <w:u w:val="single"/>
        </w:rPr>
        <w:t>.</w:t>
      </w:r>
      <w:r w:rsidRPr="00B87343">
        <w:rPr>
          <w:rFonts w:eastAsia="Calibri"/>
          <w:sz w:val="16"/>
        </w:rPr>
        <w:t xml:space="preserve"> </w:t>
      </w:r>
      <w:r w:rsidRPr="002A653E">
        <w:rPr>
          <w:rFonts w:eastAsia="Calibri"/>
          <w:b/>
          <w:iCs/>
          <w:u w:val="single"/>
          <w:bdr w:val="single" w:sz="8" w:space="0" w:color="auto"/>
        </w:rPr>
        <w:t xml:space="preserve">Many </w:t>
      </w:r>
      <w:r w:rsidRPr="00C53C2A">
        <w:rPr>
          <w:rFonts w:eastAsia="Calibri"/>
          <w:b/>
          <w:iCs/>
          <w:highlight w:val="yellow"/>
          <w:u w:val="single"/>
          <w:bdr w:val="single" w:sz="8" w:space="0" w:color="auto"/>
        </w:rPr>
        <w:t>states have been reluctant to impose</w:t>
      </w:r>
      <w:r w:rsidRPr="002A653E">
        <w:rPr>
          <w:rFonts w:eastAsia="Calibri"/>
          <w:b/>
          <w:u w:val="single"/>
        </w:rPr>
        <w:t xml:space="preserve"> direct </w:t>
      </w:r>
      <w:r w:rsidRPr="00C53C2A">
        <w:rPr>
          <w:rFonts w:eastAsia="Calibri"/>
          <w:b/>
          <w:highlight w:val="yellow"/>
          <w:u w:val="single"/>
        </w:rPr>
        <w:t>controls</w:t>
      </w:r>
      <w:r w:rsidRPr="002A653E">
        <w:rPr>
          <w:rFonts w:eastAsia="Calibri"/>
          <w:b/>
          <w:u w:val="single"/>
        </w:rPr>
        <w:t xml:space="preserve"> </w:t>
      </w:r>
      <w:r w:rsidRPr="00C53C2A">
        <w:rPr>
          <w:rFonts w:eastAsia="Calibri"/>
          <w:b/>
          <w:highlight w:val="yellow"/>
          <w:u w:val="single"/>
        </w:rPr>
        <w:t>on agricultural</w:t>
      </w:r>
      <w:r w:rsidRPr="00B87343">
        <w:rPr>
          <w:rFonts w:eastAsia="Calibri"/>
          <w:sz w:val="16"/>
        </w:rPr>
        <w:t xml:space="preserve"> nonpoint source </w:t>
      </w:r>
      <w:r w:rsidRPr="00C53C2A">
        <w:rPr>
          <w:rFonts w:eastAsia="Calibri"/>
          <w:b/>
          <w:highlight w:val="yellow"/>
          <w:u w:val="single"/>
        </w:rPr>
        <w:t>pollution</w:t>
      </w:r>
      <w:r w:rsidRPr="002A653E">
        <w:rPr>
          <w:rFonts w:eastAsia="Calibri"/>
          <w:b/>
          <w:u w:val="single"/>
        </w:rPr>
        <w:t xml:space="preserve"> for a variety of reasons</w:t>
      </w:r>
      <w:r w:rsidRPr="00B87343">
        <w:rPr>
          <w:rFonts w:eastAsia="Calibri"/>
          <w:sz w:val="16"/>
        </w:rPr>
        <w:t xml:space="preserve">, </w:t>
      </w:r>
      <w:r w:rsidRPr="002A653E">
        <w:rPr>
          <w:rFonts w:eastAsia="Calibri"/>
          <w:b/>
          <w:u w:val="single"/>
        </w:rPr>
        <w:t xml:space="preserve">including the </w:t>
      </w:r>
      <w:r w:rsidRPr="002A653E">
        <w:rPr>
          <w:rFonts w:eastAsia="Calibri"/>
          <w:b/>
          <w:iCs/>
          <w:u w:val="single"/>
          <w:bdr w:val="single" w:sz="8" w:space="0" w:color="auto"/>
        </w:rPr>
        <w:t>relative</w:t>
      </w:r>
      <w:r w:rsidRPr="002A653E">
        <w:rPr>
          <w:rFonts w:eastAsia="Calibri"/>
          <w:b/>
          <w:u w:val="single"/>
        </w:rPr>
        <w:t xml:space="preserve"> </w:t>
      </w:r>
      <w:r w:rsidRPr="002A653E">
        <w:rPr>
          <w:rFonts w:eastAsia="Calibri"/>
          <w:b/>
          <w:iCs/>
          <w:u w:val="single"/>
          <w:bdr w:val="single" w:sz="8" w:space="0" w:color="auto"/>
        </w:rPr>
        <w:t>political power of agricultural interests</w:t>
      </w:r>
      <w:r w:rsidRPr="00B87343">
        <w:rPr>
          <w:rFonts w:eastAsia="Calibri"/>
          <w:sz w:val="16"/>
        </w:rPr>
        <w:t xml:space="preserve"> </w:t>
      </w:r>
      <w:r w:rsidRPr="002A653E">
        <w:rPr>
          <w:rFonts w:eastAsia="Calibri"/>
          <w:b/>
          <w:iCs/>
          <w:u w:val="single"/>
          <w:bdr w:val="single" w:sz="8" w:space="0" w:color="auto"/>
        </w:rPr>
        <w:t>at the local and state level.</w:t>
      </w:r>
      <w:r w:rsidRPr="00B87343">
        <w:rPr>
          <w:rFonts w:eastAsia="Calibri"/>
          <w:sz w:val="16"/>
        </w:rPr>
        <w:t xml:space="preserve">18 </w:t>
      </w:r>
      <w:r w:rsidRPr="002A653E">
        <w:rPr>
          <w:rFonts w:eastAsia="Calibri"/>
          <w:b/>
          <w:u w:val="single"/>
        </w:rPr>
        <w:t>In addition</w:t>
      </w:r>
      <w:r w:rsidRPr="00B87343">
        <w:rPr>
          <w:rFonts w:eastAsia="Calibri"/>
          <w:sz w:val="16"/>
        </w:rPr>
        <w:t xml:space="preserve">, nonpoint source </w:t>
      </w:r>
      <w:r w:rsidRPr="00C53C2A">
        <w:rPr>
          <w:rFonts w:eastAsia="Calibri"/>
          <w:b/>
          <w:highlight w:val="yellow"/>
          <w:u w:val="single"/>
        </w:rPr>
        <w:t>pollution</w:t>
      </w:r>
      <w:r w:rsidRPr="002A653E">
        <w:rPr>
          <w:rFonts w:eastAsia="Calibri"/>
          <w:b/>
          <w:u w:val="single"/>
        </w:rPr>
        <w:t xml:space="preserve"> </w:t>
      </w:r>
      <w:r w:rsidRPr="002A653E">
        <w:rPr>
          <w:rFonts w:eastAsia="Calibri"/>
          <w:b/>
          <w:iCs/>
          <w:u w:val="single"/>
          <w:bdr w:val="single" w:sz="8" w:space="0" w:color="auto"/>
        </w:rPr>
        <w:t xml:space="preserve">often </w:t>
      </w:r>
      <w:r w:rsidRPr="00C53C2A">
        <w:rPr>
          <w:rFonts w:eastAsia="Calibri"/>
          <w:b/>
          <w:iCs/>
          <w:highlight w:val="yellow"/>
          <w:u w:val="single"/>
          <w:bdr w:val="single" w:sz="8" w:space="0" w:color="auto"/>
        </w:rPr>
        <w:t>implicates interstate waters</w:t>
      </w:r>
      <w:r w:rsidRPr="002A653E">
        <w:rPr>
          <w:rFonts w:eastAsia="Calibri"/>
          <w:b/>
          <w:u w:val="single"/>
        </w:rPr>
        <w:t xml:space="preserve"> or contributes to </w:t>
      </w:r>
      <w:r w:rsidRPr="002A653E">
        <w:rPr>
          <w:rFonts w:eastAsia="Calibri"/>
          <w:b/>
          <w:iCs/>
          <w:u w:val="single"/>
          <w:bdr w:val="single" w:sz="8" w:space="0" w:color="auto"/>
        </w:rPr>
        <w:t>downstream</w:t>
      </w:r>
      <w:r w:rsidRPr="00B87343">
        <w:rPr>
          <w:rFonts w:eastAsia="Calibri"/>
          <w:sz w:val="16"/>
        </w:rPr>
        <w:t xml:space="preserve"> </w:t>
      </w:r>
      <w:r w:rsidRPr="002A653E">
        <w:rPr>
          <w:rFonts w:eastAsia="Calibri"/>
          <w:b/>
          <w:u w:val="single"/>
        </w:rPr>
        <w:t xml:space="preserve">water quality deterioration; in such circumstances, </w:t>
      </w:r>
      <w:r w:rsidRPr="00C53C2A">
        <w:rPr>
          <w:rFonts w:eastAsia="Calibri"/>
          <w:b/>
          <w:iCs/>
          <w:highlight w:val="yellow"/>
          <w:u w:val="single"/>
          <w:bdr w:val="single" w:sz="8" w:space="0" w:color="auto"/>
        </w:rPr>
        <w:t>coordination</w:t>
      </w:r>
      <w:r w:rsidRPr="002A653E">
        <w:rPr>
          <w:rFonts w:eastAsia="Calibri"/>
          <w:b/>
          <w:iCs/>
          <w:u w:val="single"/>
          <w:bdr w:val="single" w:sz="8" w:space="0" w:color="auto"/>
        </w:rPr>
        <w:t xml:space="preserve"> among states</w:t>
      </w:r>
      <w:r w:rsidRPr="00B87343">
        <w:rPr>
          <w:rFonts w:eastAsia="Calibri"/>
          <w:sz w:val="16"/>
        </w:rPr>
        <w:t xml:space="preserve"> </w:t>
      </w:r>
      <w:r w:rsidRPr="00C53C2A">
        <w:rPr>
          <w:rFonts w:eastAsia="Calibri"/>
          <w:b/>
          <w:highlight w:val="yellow"/>
          <w:u w:val="single"/>
        </w:rPr>
        <w:t xml:space="preserve">is </w:t>
      </w:r>
      <w:r w:rsidRPr="00C53C2A">
        <w:rPr>
          <w:rFonts w:eastAsia="Calibri"/>
          <w:b/>
          <w:iCs/>
          <w:highlight w:val="yellow"/>
          <w:u w:val="single"/>
          <w:bdr w:val="single" w:sz="8" w:space="0" w:color="auto"/>
        </w:rPr>
        <w:t>difficult</w:t>
      </w:r>
      <w:r w:rsidRPr="00C53C2A">
        <w:rPr>
          <w:rFonts w:eastAsia="Calibri"/>
          <w:b/>
          <w:highlight w:val="yellow"/>
          <w:u w:val="single"/>
        </w:rPr>
        <w:t xml:space="preserve"> and </w:t>
      </w:r>
      <w:r w:rsidRPr="00C53C2A">
        <w:rPr>
          <w:rFonts w:eastAsia="Calibri"/>
          <w:b/>
          <w:iCs/>
          <w:highlight w:val="yellow"/>
          <w:u w:val="single"/>
          <w:bdr w:val="single" w:sz="8" w:space="0" w:color="auto"/>
        </w:rPr>
        <w:t>incentives</w:t>
      </w:r>
      <w:r w:rsidRPr="002A653E">
        <w:rPr>
          <w:rFonts w:eastAsia="Calibri"/>
          <w:b/>
          <w:iCs/>
          <w:u w:val="single"/>
          <w:bdr w:val="single" w:sz="8" w:space="0" w:color="auto"/>
        </w:rPr>
        <w:t xml:space="preserve"> to regulate</w:t>
      </w:r>
      <w:r w:rsidRPr="002A653E">
        <w:rPr>
          <w:rFonts w:eastAsia="Calibri"/>
          <w:b/>
          <w:u w:val="single"/>
        </w:rPr>
        <w:t xml:space="preserve"> </w:t>
      </w:r>
      <w:r w:rsidRPr="002A653E">
        <w:rPr>
          <w:rFonts w:eastAsia="Calibri"/>
          <w:b/>
          <w:iCs/>
          <w:u w:val="single"/>
          <w:bdr w:val="single" w:sz="8" w:space="0" w:color="auto"/>
        </w:rPr>
        <w:t xml:space="preserve">often </w:t>
      </w:r>
      <w:r w:rsidRPr="00C53C2A">
        <w:rPr>
          <w:rFonts w:eastAsia="Calibri"/>
          <w:b/>
          <w:iCs/>
          <w:highlight w:val="yellow"/>
          <w:u w:val="single"/>
          <w:bdr w:val="single" w:sz="8" w:space="0" w:color="auto"/>
        </w:rPr>
        <w:t>are lacking</w:t>
      </w:r>
      <w:r w:rsidRPr="00B87343">
        <w:rPr>
          <w:rFonts w:eastAsia="Calibri"/>
          <w:sz w:val="16"/>
        </w:rPr>
        <w:t xml:space="preserve">.19 </w:t>
      </w:r>
      <w:r w:rsidRPr="00C53C2A">
        <w:rPr>
          <w:rFonts w:eastAsia="Calibri"/>
          <w:b/>
          <w:iCs/>
          <w:highlight w:val="yellow"/>
          <w:u w:val="single"/>
          <w:bdr w:val="single" w:sz="8" w:space="0" w:color="auto"/>
        </w:rPr>
        <w:t>Minimum</w:t>
      </w:r>
      <w:r w:rsidRPr="002A653E">
        <w:rPr>
          <w:rFonts w:eastAsia="Calibri"/>
          <w:b/>
          <w:iCs/>
          <w:u w:val="single"/>
          <w:bdr w:val="single" w:sz="8" w:space="0" w:color="auto"/>
        </w:rPr>
        <w:t xml:space="preserve"> enforceable federal </w:t>
      </w:r>
      <w:r w:rsidRPr="00C53C2A">
        <w:rPr>
          <w:rFonts w:eastAsia="Calibri"/>
          <w:b/>
          <w:iCs/>
          <w:highlight w:val="yellow"/>
          <w:u w:val="single"/>
          <w:bdr w:val="single" w:sz="8" w:space="0" w:color="auto"/>
        </w:rPr>
        <w:t>requirements</w:t>
      </w:r>
      <w:r w:rsidRPr="00C53C2A">
        <w:rPr>
          <w:rFonts w:eastAsia="Calibri"/>
          <w:sz w:val="16"/>
          <w:highlight w:val="yellow"/>
        </w:rPr>
        <w:t xml:space="preserve"> </w:t>
      </w:r>
      <w:r w:rsidRPr="00C53C2A">
        <w:rPr>
          <w:rFonts w:eastAsia="Calibri"/>
          <w:b/>
          <w:highlight w:val="yellow"/>
          <w:u w:val="single"/>
        </w:rPr>
        <w:t xml:space="preserve">would </w:t>
      </w:r>
      <w:r w:rsidRPr="00C53C2A">
        <w:rPr>
          <w:rFonts w:eastAsia="Calibri"/>
          <w:b/>
          <w:iCs/>
          <w:highlight w:val="yellow"/>
          <w:u w:val="single"/>
          <w:bdr w:val="single" w:sz="8" w:space="0" w:color="auto"/>
        </w:rPr>
        <w:t>obviate these difficulties</w:t>
      </w:r>
      <w:r w:rsidRPr="002A653E">
        <w:rPr>
          <w:rFonts w:eastAsia="Calibri"/>
          <w:b/>
          <w:u w:val="single"/>
        </w:rPr>
        <w:t>.</w:t>
      </w:r>
    </w:p>
    <w:p w14:paraId="57FE0EEA" w14:textId="69AECDB4" w:rsidR="00AA78F0" w:rsidRDefault="00AA78F0" w:rsidP="002A653E">
      <w:pPr>
        <w:rPr>
          <w:rFonts w:eastAsia="Calibri"/>
          <w:bCs/>
        </w:rPr>
      </w:pPr>
    </w:p>
    <w:p w14:paraId="2078A7AC" w14:textId="77777777" w:rsidR="00A56158" w:rsidRDefault="00A56158" w:rsidP="00A56158">
      <w:pPr>
        <w:pStyle w:val="Heading4"/>
      </w:pPr>
      <w:r>
        <w:t xml:space="preserve">State’s initiatives have </w:t>
      </w:r>
      <w:r w:rsidRPr="00E34330">
        <w:rPr>
          <w:u w:val="single"/>
        </w:rPr>
        <w:t>failed</w:t>
      </w:r>
    </w:p>
    <w:p w14:paraId="4FC53D9C" w14:textId="77777777" w:rsidR="00A56158" w:rsidRDefault="00A56158" w:rsidP="00A56158">
      <w:r w:rsidRPr="009371AC">
        <w:rPr>
          <w:rStyle w:val="Style13ptBold"/>
        </w:rPr>
        <w:t>Kling 13</w:t>
      </w:r>
      <w:r>
        <w:t xml:space="preserve"> – Catherine, “</w:t>
      </w:r>
      <w:r w:rsidRPr="009371AC">
        <w:t>State Level Efforts to Regulate Agricultural Sources of Water Quality Impairment</w:t>
      </w:r>
      <w:r>
        <w:t xml:space="preserve">”, Choices, </w:t>
      </w:r>
      <w:hyperlink r:id="rId29" w:history="1">
        <w:r w:rsidRPr="00276E6C">
          <w:rPr>
            <w:rStyle w:val="Hyperlink"/>
          </w:rPr>
          <w:t>https://www.choicesmagazine.org/choices-magazine/theme-articles/innovations-in-</w:t>
        </w:r>
        <w:r w:rsidRPr="00276E6C">
          <w:rPr>
            <w:rStyle w:val="Hyperlink"/>
          </w:rPr>
          <w:lastRenderedPageBreak/>
          <w:t>nonpoint-source-pollution-policy/state-level-efforts-to-regulate-agricultural-sources-of-water-quality-impairment</w:t>
        </w:r>
      </w:hyperlink>
      <w:r>
        <w:t xml:space="preserve">, xx-xx-2013 </w:t>
      </w:r>
      <w:proofErr w:type="spellStart"/>
      <w:r>
        <w:t>pbr</w:t>
      </w:r>
      <w:proofErr w:type="spellEnd"/>
      <w:r>
        <w:t>/msdi21</w:t>
      </w:r>
    </w:p>
    <w:p w14:paraId="5CD9787D" w14:textId="77777777" w:rsidR="00A56158" w:rsidRPr="00974A6D" w:rsidRDefault="00A56158" w:rsidP="00A56158">
      <w:pPr>
        <w:rPr>
          <w:sz w:val="16"/>
        </w:rPr>
      </w:pPr>
      <w:r w:rsidRPr="00E34330">
        <w:rPr>
          <w:rStyle w:val="Emphasis"/>
          <w:highlight w:val="yellow"/>
        </w:rPr>
        <w:t>Nutrient pollution</w:t>
      </w:r>
      <w:r w:rsidRPr="00E34330">
        <w:rPr>
          <w:rStyle w:val="StyleUnderline"/>
          <w:highlight w:val="yellow"/>
        </w:rPr>
        <w:t xml:space="preserve"> from</w:t>
      </w:r>
      <w:r w:rsidRPr="00974A6D">
        <w:rPr>
          <w:sz w:val="16"/>
        </w:rPr>
        <w:t xml:space="preserve"> row crop </w:t>
      </w:r>
      <w:r w:rsidRPr="00E34330">
        <w:rPr>
          <w:rStyle w:val="Emphasis"/>
          <w:highlight w:val="yellow"/>
        </w:rPr>
        <w:t>agriculture</w:t>
      </w:r>
      <w:r w:rsidRPr="00E34330">
        <w:rPr>
          <w:rStyle w:val="StyleUnderline"/>
          <w:highlight w:val="yellow"/>
        </w:rPr>
        <w:t xml:space="preserve"> is</w:t>
      </w:r>
      <w:r w:rsidRPr="00974A6D">
        <w:rPr>
          <w:sz w:val="16"/>
        </w:rPr>
        <w:t xml:space="preserve"> clearly </w:t>
      </w:r>
      <w:r w:rsidRPr="00E34330">
        <w:rPr>
          <w:rStyle w:val="StyleUnderline"/>
          <w:highlight w:val="yellow"/>
        </w:rPr>
        <w:t>identified as a nonpoint source</w:t>
      </w:r>
      <w:r w:rsidRPr="007636F6">
        <w:rPr>
          <w:rStyle w:val="StyleUnderline"/>
        </w:rPr>
        <w:t xml:space="preserve"> in the </w:t>
      </w:r>
      <w:r w:rsidRPr="00E34330">
        <w:rPr>
          <w:rStyle w:val="Emphasis"/>
        </w:rPr>
        <w:t>C</w:t>
      </w:r>
      <w:r w:rsidRPr="007636F6">
        <w:rPr>
          <w:rStyle w:val="StyleUnderline"/>
        </w:rPr>
        <w:t xml:space="preserve">lean </w:t>
      </w:r>
      <w:r w:rsidRPr="00E34330">
        <w:rPr>
          <w:rStyle w:val="Emphasis"/>
        </w:rPr>
        <w:t>W</w:t>
      </w:r>
      <w:r w:rsidRPr="007636F6">
        <w:rPr>
          <w:rStyle w:val="StyleUnderline"/>
        </w:rPr>
        <w:t xml:space="preserve">ater </w:t>
      </w:r>
      <w:r w:rsidRPr="00E34330">
        <w:rPr>
          <w:rStyle w:val="Emphasis"/>
        </w:rPr>
        <w:t>A</w:t>
      </w:r>
      <w:r w:rsidRPr="007636F6">
        <w:rPr>
          <w:rStyle w:val="StyleUnderline"/>
        </w:rPr>
        <w:t>ct</w:t>
      </w:r>
      <w:r w:rsidRPr="00974A6D">
        <w:rPr>
          <w:sz w:val="16"/>
        </w:rPr>
        <w:t xml:space="preserve"> </w:t>
      </w:r>
      <w:r w:rsidRPr="00E34330">
        <w:rPr>
          <w:rStyle w:val="StyleUnderline"/>
          <w:highlight w:val="yellow"/>
        </w:rPr>
        <w:t>and</w:t>
      </w:r>
      <w:r w:rsidRPr="00974A6D">
        <w:rPr>
          <w:sz w:val="16"/>
        </w:rPr>
        <w:t xml:space="preserve">, as such, </w:t>
      </w:r>
      <w:r w:rsidRPr="007636F6">
        <w:rPr>
          <w:rStyle w:val="StyleUnderline"/>
        </w:rPr>
        <w:t xml:space="preserve">its control </w:t>
      </w:r>
      <w:r w:rsidRPr="00E34330">
        <w:rPr>
          <w:rStyle w:val="StyleUnderline"/>
          <w:highlight w:val="yellow"/>
        </w:rPr>
        <w:t xml:space="preserve">is under </w:t>
      </w:r>
      <w:r w:rsidRPr="00E34330">
        <w:rPr>
          <w:rStyle w:val="Emphasis"/>
          <w:highlight w:val="yellow"/>
        </w:rPr>
        <w:t>state jurisdiction</w:t>
      </w:r>
      <w:r w:rsidRPr="00974A6D">
        <w:rPr>
          <w:sz w:val="16"/>
        </w:rPr>
        <w:t xml:space="preserve">. </w:t>
      </w:r>
      <w:r w:rsidRPr="00F243B8">
        <w:rPr>
          <w:rStyle w:val="StyleUnderline"/>
          <w:highlight w:val="yellow"/>
        </w:rPr>
        <w:t>States are free to</w:t>
      </w:r>
      <w:r w:rsidRPr="007636F6">
        <w:rPr>
          <w:rStyle w:val="StyleUnderline"/>
        </w:rPr>
        <w:t xml:space="preserve"> </w:t>
      </w:r>
      <w:r w:rsidRPr="001E6EEF">
        <w:rPr>
          <w:rStyle w:val="Emphasis"/>
        </w:rPr>
        <w:t>develop regulations</w:t>
      </w:r>
      <w:r w:rsidRPr="007636F6">
        <w:rPr>
          <w:rStyle w:val="StyleUnderline"/>
        </w:rPr>
        <w:t xml:space="preserve"> or </w:t>
      </w:r>
      <w:r w:rsidRPr="001E6EEF">
        <w:rPr>
          <w:rStyle w:val="Emphasis"/>
        </w:rPr>
        <w:t xml:space="preserve">enforceable </w:t>
      </w:r>
      <w:r w:rsidRPr="00F243B8">
        <w:rPr>
          <w:rStyle w:val="Emphasis"/>
          <w:highlight w:val="yellow"/>
        </w:rPr>
        <w:t>standards</w:t>
      </w:r>
      <w:r w:rsidRPr="007636F6">
        <w:rPr>
          <w:rStyle w:val="StyleUnderline"/>
        </w:rPr>
        <w:t xml:space="preserve"> on nonpoint sources including the </w:t>
      </w:r>
      <w:r w:rsidRPr="001E6EEF">
        <w:rPr>
          <w:rStyle w:val="Emphasis"/>
        </w:rPr>
        <w:t>agricultural sector</w:t>
      </w:r>
      <w:r w:rsidRPr="00974A6D">
        <w:rPr>
          <w:sz w:val="16"/>
        </w:rPr>
        <w:t xml:space="preserve">, </w:t>
      </w:r>
      <w:r w:rsidRPr="007636F6">
        <w:rPr>
          <w:rStyle w:val="StyleUnderline"/>
        </w:rPr>
        <w:t>but</w:t>
      </w:r>
      <w:r w:rsidRPr="00974A6D">
        <w:rPr>
          <w:sz w:val="16"/>
        </w:rPr>
        <w:t xml:space="preserve"> until recently, </w:t>
      </w:r>
      <w:r w:rsidRPr="00F243B8">
        <w:rPr>
          <w:rStyle w:val="StyleUnderline"/>
          <w:highlight w:val="yellow"/>
        </w:rPr>
        <w:t xml:space="preserve">few have </w:t>
      </w:r>
      <w:r w:rsidRPr="00F243B8">
        <w:rPr>
          <w:rStyle w:val="Emphasis"/>
          <w:highlight w:val="yellow"/>
        </w:rPr>
        <w:t>chosen</w:t>
      </w:r>
      <w:r w:rsidRPr="00F243B8">
        <w:rPr>
          <w:rStyle w:val="StyleUnderline"/>
          <w:highlight w:val="yellow"/>
        </w:rPr>
        <w:t xml:space="preserve"> to do so</w:t>
      </w:r>
      <w:r w:rsidRPr="007636F6">
        <w:rPr>
          <w:rStyle w:val="StyleUnderline"/>
        </w:rPr>
        <w:t>.</w:t>
      </w:r>
      <w:r w:rsidRPr="00974A6D">
        <w:rPr>
          <w:sz w:val="16"/>
        </w:rPr>
        <w:t xml:space="preserve"> Instead, </w:t>
      </w:r>
      <w:r w:rsidRPr="004A1C1A">
        <w:rPr>
          <w:rStyle w:val="StyleUnderline"/>
        </w:rPr>
        <w:t>states have</w:t>
      </w:r>
      <w:r w:rsidRPr="00974A6D">
        <w:rPr>
          <w:sz w:val="16"/>
        </w:rPr>
        <w:t xml:space="preserve"> generally </w:t>
      </w:r>
      <w:r w:rsidRPr="004A1C1A">
        <w:rPr>
          <w:rStyle w:val="StyleUnderline"/>
        </w:rPr>
        <w:t xml:space="preserve">adopted a </w:t>
      </w:r>
      <w:r w:rsidRPr="001E6EEF">
        <w:rPr>
          <w:rStyle w:val="Emphasis"/>
        </w:rPr>
        <w:t>voluntary approach</w:t>
      </w:r>
      <w:r w:rsidRPr="00974A6D">
        <w:rPr>
          <w:sz w:val="16"/>
        </w:rPr>
        <w:t xml:space="preserve"> whereby conservation practices that reduce nutrient loss from fields—commonly called “best management practices” or BMPs, for short—are encouraged by extension agents and state agencies, sometimes in conjunction with cost-share programs provided by federal or state governments. </w:t>
      </w:r>
      <w:r w:rsidRPr="004A1C1A">
        <w:rPr>
          <w:rStyle w:val="StyleUnderline"/>
        </w:rPr>
        <w:t xml:space="preserve">A notable </w:t>
      </w:r>
      <w:r w:rsidRPr="001E6EEF">
        <w:rPr>
          <w:rStyle w:val="Emphasis"/>
        </w:rPr>
        <w:t>component</w:t>
      </w:r>
      <w:r w:rsidRPr="00974A6D">
        <w:rPr>
          <w:sz w:val="16"/>
        </w:rPr>
        <w:t xml:space="preserve"> of the cost-share programs is that, as the name implies, </w:t>
      </w:r>
      <w:r w:rsidRPr="00F243B8">
        <w:rPr>
          <w:rStyle w:val="StyleUnderline"/>
          <w:highlight w:val="yellow"/>
        </w:rPr>
        <w:t>they</w:t>
      </w:r>
      <w:r w:rsidRPr="00974A6D">
        <w:rPr>
          <w:sz w:val="16"/>
        </w:rPr>
        <w:t xml:space="preserve"> typically </w:t>
      </w:r>
      <w:r w:rsidRPr="00F243B8">
        <w:rPr>
          <w:rStyle w:val="StyleUnderline"/>
          <w:highlight w:val="yellow"/>
        </w:rPr>
        <w:t>cover only a</w:t>
      </w:r>
      <w:r w:rsidRPr="004A1C1A">
        <w:rPr>
          <w:rStyle w:val="StyleUnderline"/>
        </w:rPr>
        <w:t xml:space="preserve"> </w:t>
      </w:r>
      <w:r w:rsidRPr="00F243B8">
        <w:rPr>
          <w:rStyle w:val="Emphasis"/>
          <w:highlight w:val="yellow"/>
        </w:rPr>
        <w:t>fraction</w:t>
      </w:r>
      <w:r w:rsidRPr="004A1C1A">
        <w:rPr>
          <w:rStyle w:val="StyleUnderline"/>
        </w:rPr>
        <w:t xml:space="preserve"> of the total cost of </w:t>
      </w:r>
      <w:r w:rsidRPr="001E6EEF">
        <w:rPr>
          <w:rStyle w:val="Emphasis"/>
        </w:rPr>
        <w:t>installing</w:t>
      </w:r>
      <w:r w:rsidRPr="004A1C1A">
        <w:rPr>
          <w:rStyle w:val="StyleUnderline"/>
        </w:rPr>
        <w:t xml:space="preserve"> and </w:t>
      </w:r>
      <w:r w:rsidRPr="001E6EEF">
        <w:rPr>
          <w:rStyle w:val="Emphasis"/>
        </w:rPr>
        <w:t>maintaining</w:t>
      </w:r>
      <w:r w:rsidRPr="004A1C1A">
        <w:rPr>
          <w:rStyle w:val="StyleUnderline"/>
        </w:rPr>
        <w:t xml:space="preserve"> </w:t>
      </w:r>
      <w:r w:rsidRPr="001E6EEF">
        <w:rPr>
          <w:rStyle w:val="Emphasis"/>
        </w:rPr>
        <w:t>conservation practices</w:t>
      </w:r>
      <w:r w:rsidRPr="004A1C1A">
        <w:rPr>
          <w:rStyle w:val="StyleUnderline"/>
        </w:rPr>
        <w:t xml:space="preserve"> </w:t>
      </w:r>
      <w:r w:rsidRPr="00F243B8">
        <w:rPr>
          <w:rStyle w:val="StyleUnderline"/>
          <w:highlight w:val="yellow"/>
        </w:rPr>
        <w:t>such</w:t>
      </w:r>
      <w:r w:rsidRPr="004A1C1A">
        <w:rPr>
          <w:rStyle w:val="StyleUnderline"/>
        </w:rPr>
        <w:t xml:space="preserve"> that </w:t>
      </w:r>
      <w:r w:rsidRPr="00F243B8">
        <w:rPr>
          <w:rStyle w:val="StyleUnderline"/>
          <w:highlight w:val="yellow"/>
        </w:rPr>
        <w:t>adopters</w:t>
      </w:r>
      <w:r w:rsidRPr="004A1C1A">
        <w:rPr>
          <w:rStyle w:val="StyleUnderline"/>
        </w:rPr>
        <w:t xml:space="preserve"> of these practices </w:t>
      </w:r>
      <w:r w:rsidRPr="00F243B8">
        <w:rPr>
          <w:rStyle w:val="StyleUnderline"/>
          <w:highlight w:val="yellow"/>
        </w:rPr>
        <w:t>do so at a cost</w:t>
      </w:r>
      <w:r w:rsidRPr="004A1C1A">
        <w:rPr>
          <w:rStyle w:val="StyleUnderline"/>
        </w:rPr>
        <w:t>.</w:t>
      </w:r>
      <w:r w:rsidRPr="00974A6D">
        <w:rPr>
          <w:sz w:val="16"/>
        </w:rPr>
        <w:t xml:space="preserve"> An important exception is the Conservation Reserve Program which pays landowners to remove land from crop production and plant native grasses or perennials.</w:t>
      </w:r>
    </w:p>
    <w:p w14:paraId="1DF0460E" w14:textId="77777777" w:rsidR="00A56158" w:rsidRPr="004A1C1A" w:rsidRDefault="00A56158" w:rsidP="00A56158">
      <w:pPr>
        <w:rPr>
          <w:rStyle w:val="StyleUnderline"/>
        </w:rPr>
      </w:pPr>
      <w:r w:rsidRPr="00974A6D">
        <w:rPr>
          <w:sz w:val="16"/>
        </w:rPr>
        <w:t xml:space="preserve">As previous authors have noted (Shortle et al., 2012; and Kling, 2011), </w:t>
      </w:r>
      <w:r w:rsidRPr="00A56158">
        <w:rPr>
          <w:rStyle w:val="StyleUnderline"/>
          <w:highlight w:val="yellow"/>
        </w:rPr>
        <w:t xml:space="preserve">the reliance on </w:t>
      </w:r>
      <w:r w:rsidRPr="00A56158">
        <w:rPr>
          <w:rStyle w:val="Emphasis"/>
          <w:highlight w:val="yellow"/>
        </w:rPr>
        <w:t>voluntary adoption</w:t>
      </w:r>
      <w:r w:rsidRPr="004A1C1A">
        <w:rPr>
          <w:rStyle w:val="StyleUnderline"/>
        </w:rPr>
        <w:t xml:space="preserve"> of conservation </w:t>
      </w:r>
      <w:r w:rsidRPr="00235911">
        <w:rPr>
          <w:rStyle w:val="Emphasis"/>
        </w:rPr>
        <w:t>actions</w:t>
      </w:r>
      <w:r w:rsidRPr="004A1C1A">
        <w:rPr>
          <w:rStyle w:val="StyleUnderline"/>
        </w:rPr>
        <w:t xml:space="preserve"> </w:t>
      </w:r>
      <w:r w:rsidRPr="00A56158">
        <w:rPr>
          <w:rStyle w:val="StyleUnderline"/>
          <w:highlight w:val="yellow"/>
        </w:rPr>
        <w:t>is</w:t>
      </w:r>
      <w:r w:rsidRPr="004A1C1A">
        <w:rPr>
          <w:rStyle w:val="StyleUnderline"/>
        </w:rPr>
        <w:t xml:space="preserve"> </w:t>
      </w:r>
      <w:r w:rsidRPr="00A56158">
        <w:rPr>
          <w:rStyle w:val="Emphasis"/>
          <w:highlight w:val="yellow"/>
        </w:rPr>
        <w:t>inconsistent</w:t>
      </w:r>
      <w:r w:rsidRPr="00A56158">
        <w:rPr>
          <w:rStyle w:val="StyleUnderline"/>
          <w:highlight w:val="yellow"/>
        </w:rPr>
        <w:t xml:space="preserve"> with the</w:t>
      </w:r>
      <w:r w:rsidRPr="004A1C1A">
        <w:rPr>
          <w:rStyle w:val="StyleUnderline"/>
        </w:rPr>
        <w:t xml:space="preserve"> “</w:t>
      </w:r>
      <w:r w:rsidRPr="00A56158">
        <w:rPr>
          <w:rStyle w:val="Emphasis"/>
          <w:highlight w:val="yellow"/>
        </w:rPr>
        <w:t>polluter pays</w:t>
      </w:r>
      <w:r w:rsidRPr="004A1C1A">
        <w:rPr>
          <w:rStyle w:val="StyleUnderline"/>
        </w:rPr>
        <w:t xml:space="preserve">” </w:t>
      </w:r>
      <w:r w:rsidRPr="00A56158">
        <w:rPr>
          <w:rStyle w:val="StyleUnderline"/>
          <w:highlight w:val="yellow"/>
        </w:rPr>
        <w:t>principle</w:t>
      </w:r>
      <w:r w:rsidRPr="004A1C1A">
        <w:rPr>
          <w:rStyle w:val="StyleUnderline"/>
        </w:rPr>
        <w:t xml:space="preserve"> and implies that the property rights to </w:t>
      </w:r>
      <w:r w:rsidRPr="00235911">
        <w:rPr>
          <w:rStyle w:val="Emphasis"/>
        </w:rPr>
        <w:t>pollute rest</w:t>
      </w:r>
      <w:r w:rsidRPr="004A1C1A">
        <w:rPr>
          <w:rStyle w:val="StyleUnderline"/>
        </w:rPr>
        <w:t xml:space="preserve"> with the polluter rather than </w:t>
      </w:r>
      <w:r w:rsidRPr="00235911">
        <w:rPr>
          <w:rStyle w:val="Emphasis"/>
        </w:rPr>
        <w:t>society at large</w:t>
      </w:r>
      <w:r w:rsidRPr="004A1C1A">
        <w:rPr>
          <w:rStyle w:val="StyleUnderline"/>
        </w:rPr>
        <w:t>.</w:t>
      </w:r>
      <w:r w:rsidRPr="00974A6D">
        <w:rPr>
          <w:sz w:val="16"/>
        </w:rPr>
        <w:t xml:space="preserve"> As an overarching principle, the use of </w:t>
      </w:r>
      <w:r w:rsidRPr="004A1C1A">
        <w:rPr>
          <w:rStyle w:val="StyleUnderline"/>
        </w:rPr>
        <w:t>the “Pay the Polluter” principle</w:t>
      </w:r>
      <w:r w:rsidRPr="00974A6D">
        <w:rPr>
          <w:sz w:val="16"/>
        </w:rPr>
        <w:t xml:space="preserve"> (Shortle et al., 2012) </w:t>
      </w:r>
      <w:r w:rsidRPr="004A1C1A">
        <w:rPr>
          <w:rStyle w:val="StyleUnderline"/>
        </w:rPr>
        <w:t>is</w:t>
      </w:r>
      <w:r w:rsidRPr="00974A6D">
        <w:rPr>
          <w:sz w:val="16"/>
        </w:rPr>
        <w:t xml:space="preserve"> relatively </w:t>
      </w:r>
      <w:r w:rsidRPr="004A1C1A">
        <w:rPr>
          <w:rStyle w:val="Emphasis"/>
        </w:rPr>
        <w:t>rare</w:t>
      </w:r>
      <w:r w:rsidRPr="00974A6D">
        <w:rPr>
          <w:sz w:val="16"/>
        </w:rPr>
        <w:t xml:space="preserve"> elsewhere in U.S. pollution policy </w:t>
      </w:r>
      <w:r w:rsidRPr="004A1C1A">
        <w:rPr>
          <w:rStyle w:val="StyleUnderline"/>
        </w:rPr>
        <w:t xml:space="preserve">and does not generally </w:t>
      </w:r>
      <w:r w:rsidRPr="00F243B8">
        <w:rPr>
          <w:rStyle w:val="Emphasis"/>
        </w:rPr>
        <w:t>apply</w:t>
      </w:r>
      <w:r w:rsidRPr="004A1C1A">
        <w:rPr>
          <w:rStyle w:val="StyleUnderline"/>
        </w:rPr>
        <w:t xml:space="preserve"> to point sources of </w:t>
      </w:r>
      <w:r w:rsidRPr="00F243B8">
        <w:rPr>
          <w:rStyle w:val="Emphasis"/>
        </w:rPr>
        <w:t>water pollution</w:t>
      </w:r>
      <w:r w:rsidRPr="004A1C1A">
        <w:rPr>
          <w:rStyle w:val="StyleUnderline"/>
        </w:rPr>
        <w:t>.</w:t>
      </w:r>
    </w:p>
    <w:p w14:paraId="6B986440" w14:textId="77777777" w:rsidR="00D32EAE" w:rsidRDefault="00D32EAE" w:rsidP="00D32EAE">
      <w:pPr>
        <w:pStyle w:val="Heading3"/>
        <w:rPr>
          <w:rFonts w:eastAsia="Calibri"/>
        </w:rPr>
      </w:pPr>
      <w:r>
        <w:rPr>
          <w:rFonts w:eastAsia="Calibri"/>
        </w:rPr>
        <w:lastRenderedPageBreak/>
        <w:t>2AC – AT: Ag DA</w:t>
      </w:r>
    </w:p>
    <w:p w14:paraId="504ADB44" w14:textId="77777777" w:rsidR="00D32EAE" w:rsidRPr="00A477F1" w:rsidRDefault="00D32EAE" w:rsidP="00D32EAE">
      <w:pPr>
        <w:keepNext/>
        <w:keepLines/>
        <w:spacing w:before="200"/>
        <w:outlineLvl w:val="3"/>
        <w:rPr>
          <w:rFonts w:eastAsiaTheme="majorEastAsia"/>
          <w:b/>
          <w:iCs/>
          <w:sz w:val="26"/>
        </w:rPr>
      </w:pPr>
      <w:r w:rsidRPr="00A477F1">
        <w:rPr>
          <w:rFonts w:eastAsiaTheme="majorEastAsia"/>
          <w:b/>
          <w:iCs/>
          <w:sz w:val="26"/>
        </w:rPr>
        <w:t>Autonomous weapons can’t scale up</w:t>
      </w:r>
    </w:p>
    <w:p w14:paraId="62CAAED2" w14:textId="77777777" w:rsidR="00D32EAE" w:rsidRPr="00A477F1" w:rsidRDefault="00D32EAE" w:rsidP="00D32EAE">
      <w:proofErr w:type="spellStart"/>
      <w:r w:rsidRPr="00A477F1">
        <w:rPr>
          <w:b/>
          <w:bCs/>
          <w:sz w:val="26"/>
          <w:u w:val="single"/>
        </w:rPr>
        <w:t>Scharee</w:t>
      </w:r>
      <w:proofErr w:type="spellEnd"/>
      <w:r w:rsidRPr="00A477F1">
        <w:rPr>
          <w:b/>
          <w:bCs/>
          <w:sz w:val="26"/>
          <w:u w:val="single"/>
        </w:rPr>
        <w:t xml:space="preserve"> 17</w:t>
      </w:r>
      <w:r w:rsidRPr="00A477F1">
        <w:t xml:space="preserve">, Senior Fellow and director of the Technology and National Security Program at the Center for a New American Security (Paul </w:t>
      </w:r>
      <w:proofErr w:type="spellStart"/>
      <w:r w:rsidRPr="00A477F1">
        <w:t>Scharre</w:t>
      </w:r>
      <w:proofErr w:type="spellEnd"/>
      <w:r w:rsidRPr="00A477F1">
        <w:t>, 12-22-2017, "Why You Shouldn't Fear “</w:t>
      </w:r>
      <w:proofErr w:type="spellStart"/>
      <w:r w:rsidRPr="00A477F1">
        <w:t>Slaughterbots</w:t>
      </w:r>
      <w:proofErr w:type="spellEnd"/>
      <w:r w:rsidRPr="00A477F1">
        <w:t xml:space="preserve">”," IEEE Spectrum: Technology, Engineering, and Science News, </w:t>
      </w:r>
      <w:hyperlink r:id="rId30" w:history="1">
        <w:r w:rsidRPr="00276E6C">
          <w:rPr>
            <w:rStyle w:val="Hyperlink"/>
          </w:rPr>
          <w:t>https://spectrum.ieee.org/automaton/robotics/military-robots/why-you-shouldnt-fear-slaughterbots</w:t>
        </w:r>
      </w:hyperlink>
      <w:r w:rsidRPr="00A477F1">
        <w:t>)</w:t>
      </w:r>
      <w:r>
        <w:t xml:space="preserve"> </w:t>
      </w:r>
      <w:proofErr w:type="spellStart"/>
      <w:r>
        <w:t>pbr</w:t>
      </w:r>
      <w:proofErr w:type="spellEnd"/>
      <w:r>
        <w:t>/msdi21</w:t>
      </w:r>
    </w:p>
    <w:p w14:paraId="14A19671" w14:textId="77777777" w:rsidR="00D32EAE" w:rsidRPr="00A477F1" w:rsidRDefault="00D32EAE" w:rsidP="00D32EAE">
      <w:r w:rsidRPr="00A477F1">
        <w:rPr>
          <w:sz w:val="16"/>
        </w:rPr>
        <w:t>The “</w:t>
      </w:r>
      <w:proofErr w:type="spellStart"/>
      <w:r w:rsidRPr="00A477F1">
        <w:rPr>
          <w:sz w:val="16"/>
        </w:rPr>
        <w:t>Slaughterbots</w:t>
      </w:r>
      <w:proofErr w:type="spellEnd"/>
      <w:r w:rsidRPr="00A477F1">
        <w:rPr>
          <w:sz w:val="16"/>
        </w:rPr>
        <w:t xml:space="preserve">” video takes this problem and blows it out of proportion, however, </w:t>
      </w:r>
      <w:r w:rsidRPr="00A477F1">
        <w:rPr>
          <w:b/>
          <w:u w:val="single"/>
        </w:rPr>
        <w:t>suggesting</w:t>
      </w:r>
      <w:r w:rsidRPr="00A477F1">
        <w:rPr>
          <w:sz w:val="16"/>
        </w:rPr>
        <w:t xml:space="preserve"> that </w:t>
      </w:r>
      <w:r w:rsidRPr="00A477F1">
        <w:rPr>
          <w:b/>
          <w:u w:val="single"/>
        </w:rPr>
        <w:t>drones would be</w:t>
      </w:r>
      <w:r w:rsidRPr="00A477F1">
        <w:rPr>
          <w:sz w:val="16"/>
        </w:rPr>
        <w:t xml:space="preserve"> used by terrorists </w:t>
      </w:r>
      <w:r w:rsidRPr="00A477F1">
        <w:rPr>
          <w:b/>
          <w:u w:val="single"/>
        </w:rPr>
        <w:t>as robotic weapons of mass destruction</w:t>
      </w:r>
      <w:r w:rsidRPr="00A477F1">
        <w:rPr>
          <w:sz w:val="16"/>
        </w:rPr>
        <w:t xml:space="preserve">, killing thousands of people at a time. Fortunately, </w:t>
      </w:r>
      <w:r w:rsidRPr="00C53C2A">
        <w:rPr>
          <w:b/>
          <w:highlight w:val="yellow"/>
          <w:u w:val="single"/>
        </w:rPr>
        <w:t>this nightmare scenario is about as likely to</w:t>
      </w:r>
      <w:r w:rsidRPr="00C53C2A">
        <w:rPr>
          <w:b/>
          <w:u w:val="single"/>
        </w:rPr>
        <w:t xml:space="preserve"> </w:t>
      </w:r>
      <w:r w:rsidRPr="00C53C2A">
        <w:rPr>
          <w:b/>
          <w:highlight w:val="yellow"/>
          <w:u w:val="single"/>
        </w:rPr>
        <w:t xml:space="preserve">happen </w:t>
      </w:r>
      <w:r w:rsidRPr="00C53C2A">
        <w:rPr>
          <w:b/>
          <w:iCs/>
          <w:highlight w:val="yellow"/>
          <w:u w:val="single"/>
          <w:bdr w:val="single" w:sz="8" w:space="0" w:color="auto"/>
        </w:rPr>
        <w:t>as HAL 9000 locking you out of</w:t>
      </w:r>
      <w:r w:rsidRPr="00A477F1">
        <w:rPr>
          <w:b/>
          <w:iCs/>
          <w:u w:val="single"/>
          <w:bdr w:val="single" w:sz="8" w:space="0" w:color="auto"/>
        </w:rPr>
        <w:t xml:space="preserve"> the </w:t>
      </w:r>
      <w:r w:rsidRPr="00C53C2A">
        <w:rPr>
          <w:b/>
          <w:iCs/>
          <w:highlight w:val="yellow"/>
          <w:u w:val="single"/>
          <w:bdr w:val="single" w:sz="8" w:space="0" w:color="auto"/>
        </w:rPr>
        <w:t>pod</w:t>
      </w:r>
      <w:r w:rsidRPr="00A477F1">
        <w:rPr>
          <w:b/>
          <w:iCs/>
          <w:u w:val="single"/>
          <w:bdr w:val="single" w:sz="8" w:space="0" w:color="auto"/>
        </w:rPr>
        <w:t xml:space="preserve"> bay </w:t>
      </w:r>
      <w:r w:rsidRPr="00C53C2A">
        <w:rPr>
          <w:b/>
          <w:iCs/>
          <w:highlight w:val="yellow"/>
          <w:u w:val="single"/>
          <w:bdr w:val="single" w:sz="8" w:space="0" w:color="auto"/>
        </w:rPr>
        <w:t>doors</w:t>
      </w:r>
      <w:r w:rsidRPr="00A477F1">
        <w:rPr>
          <w:b/>
          <w:u w:val="single"/>
        </w:rPr>
        <w:t xml:space="preserve">. The technology shown in the video is plausible, but basically </w:t>
      </w:r>
      <w:r w:rsidRPr="00C53C2A">
        <w:rPr>
          <w:b/>
          <w:iCs/>
          <w:highlight w:val="yellow"/>
          <w:u w:val="single"/>
          <w:bdr w:val="single" w:sz="8" w:space="0" w:color="auto"/>
        </w:rPr>
        <w:t>everything</w:t>
      </w:r>
      <w:r w:rsidRPr="00A477F1">
        <w:rPr>
          <w:b/>
          <w:iCs/>
          <w:u w:val="single"/>
          <w:bdr w:val="single" w:sz="8" w:space="0" w:color="auto"/>
        </w:rPr>
        <w:t xml:space="preserve"> else </w:t>
      </w:r>
      <w:r w:rsidRPr="00C53C2A">
        <w:rPr>
          <w:b/>
          <w:iCs/>
          <w:highlight w:val="yellow"/>
          <w:u w:val="single"/>
          <w:bdr w:val="single" w:sz="8" w:space="0" w:color="auto"/>
        </w:rPr>
        <w:t>is</w:t>
      </w:r>
      <w:r w:rsidRPr="00A477F1">
        <w:rPr>
          <w:b/>
          <w:iCs/>
          <w:u w:val="single"/>
          <w:bdr w:val="single" w:sz="8" w:space="0" w:color="auto"/>
        </w:rPr>
        <w:t xml:space="preserve"> a bunch of </w:t>
      </w:r>
      <w:proofErr w:type="gramStart"/>
      <w:r w:rsidRPr="00C53C2A">
        <w:rPr>
          <w:b/>
          <w:iCs/>
          <w:highlight w:val="yellow"/>
          <w:u w:val="single"/>
          <w:bdr w:val="single" w:sz="8" w:space="0" w:color="auto"/>
        </w:rPr>
        <w:t>malarkey</w:t>
      </w:r>
      <w:proofErr w:type="gramEnd"/>
      <w:r w:rsidRPr="00A477F1">
        <w:rPr>
          <w:b/>
          <w:u w:val="single"/>
        </w:rPr>
        <w:t>.</w:t>
      </w:r>
      <w:r w:rsidRPr="00A477F1">
        <w:rPr>
          <w:sz w:val="16"/>
        </w:rPr>
        <w:t xml:space="preserve"> The video assumes the following: Governments will mass-produce lethal microdrones to use them as weapons of mass destruction; There are no effective defenses against lethal microdrones; Governments are incapable of keeping military-grade weapons out of the hands of terrorists; Terrorists are capable of launching large-scale coordinated attacks. </w:t>
      </w:r>
      <w:r w:rsidRPr="00A477F1">
        <w:rPr>
          <w:b/>
          <w:u w:val="single"/>
        </w:rPr>
        <w:t xml:space="preserve">These assumptions range </w:t>
      </w:r>
      <w:r w:rsidRPr="00A477F1">
        <w:rPr>
          <w:b/>
          <w:iCs/>
          <w:u w:val="single"/>
          <w:bdr w:val="single" w:sz="8" w:space="0" w:color="auto"/>
        </w:rPr>
        <w:t>from questionable</w:t>
      </w:r>
      <w:r w:rsidRPr="00A477F1">
        <w:rPr>
          <w:sz w:val="16"/>
        </w:rPr>
        <w:t xml:space="preserve">, at best, </w:t>
      </w:r>
      <w:r w:rsidRPr="00A477F1">
        <w:rPr>
          <w:b/>
          <w:iCs/>
          <w:u w:val="single"/>
          <w:bdr w:val="single" w:sz="8" w:space="0" w:color="auto"/>
        </w:rPr>
        <w:t>to</w:t>
      </w:r>
      <w:r w:rsidRPr="00A477F1">
        <w:rPr>
          <w:sz w:val="16"/>
        </w:rPr>
        <w:t xml:space="preserve"> completely </w:t>
      </w:r>
      <w:r w:rsidRPr="00A477F1">
        <w:rPr>
          <w:b/>
          <w:iCs/>
          <w:u w:val="single"/>
          <w:bdr w:val="single" w:sz="8" w:space="0" w:color="auto"/>
        </w:rPr>
        <w:t>fanciful</w:t>
      </w:r>
      <w:r w:rsidRPr="00A477F1">
        <w:rPr>
          <w:sz w:val="16"/>
        </w:rPr>
        <w:t xml:space="preserve">. Of course, </w:t>
      </w:r>
      <w:r w:rsidRPr="00A477F1">
        <w:rPr>
          <w:b/>
          <w:u w:val="single"/>
        </w:rPr>
        <w:t>the video is fictional</w:t>
      </w:r>
      <w:r w:rsidRPr="00A477F1">
        <w:rPr>
          <w:sz w:val="16"/>
        </w:rPr>
        <w:t>, and defense planners do often use fictionalized scenarios to help policymakers think through plausible events that may occur. As a defense analyst at a think tank and in my prior job as a strategic planner at the Pentagon, I used fictional scenarios to help inform choices about what technologies the United States military should invest in. To be useful, however, these scenarios need to at least be plausible. They need to be something that could happen. The scenario depicted in the “</w:t>
      </w:r>
      <w:proofErr w:type="spellStart"/>
      <w:r w:rsidRPr="00A477F1">
        <w:rPr>
          <w:sz w:val="16"/>
        </w:rPr>
        <w:t>Slaughterbots</w:t>
      </w:r>
      <w:proofErr w:type="spellEnd"/>
      <w:r w:rsidRPr="00A477F1">
        <w:rPr>
          <w:sz w:val="16"/>
        </w:rPr>
        <w:t xml:space="preserve">” video fails to account for political and strategic realities about how governments use military technology. First, </w:t>
      </w:r>
      <w:r w:rsidRPr="00C53C2A">
        <w:rPr>
          <w:b/>
          <w:highlight w:val="yellow"/>
          <w:u w:val="single"/>
        </w:rPr>
        <w:t xml:space="preserve">there is </w:t>
      </w:r>
      <w:r w:rsidRPr="00C53C2A">
        <w:rPr>
          <w:b/>
          <w:iCs/>
          <w:highlight w:val="yellow"/>
          <w:u w:val="single"/>
          <w:bdr w:val="single" w:sz="8" w:space="0" w:color="auto"/>
        </w:rPr>
        <w:t>no evidence</w:t>
      </w:r>
      <w:r w:rsidRPr="00A477F1">
        <w:rPr>
          <w:sz w:val="16"/>
        </w:rPr>
        <w:t xml:space="preserve"> that </w:t>
      </w:r>
      <w:r w:rsidRPr="00C53C2A">
        <w:rPr>
          <w:b/>
          <w:highlight w:val="yellow"/>
          <w:u w:val="single"/>
        </w:rPr>
        <w:t>governments are planning to mass-produce</w:t>
      </w:r>
      <w:r w:rsidRPr="00A477F1">
        <w:rPr>
          <w:b/>
          <w:u w:val="single"/>
        </w:rPr>
        <w:t xml:space="preserve"> small </w:t>
      </w:r>
      <w:r w:rsidRPr="00C53C2A">
        <w:rPr>
          <w:b/>
          <w:highlight w:val="yellow"/>
          <w:u w:val="single"/>
        </w:rPr>
        <w:t>drones to kill</w:t>
      </w:r>
      <w:r w:rsidRPr="00A477F1">
        <w:rPr>
          <w:b/>
          <w:u w:val="single"/>
        </w:rPr>
        <w:t xml:space="preserve"> civilians in large numbers.</w:t>
      </w:r>
      <w:r w:rsidRPr="00A477F1">
        <w:rPr>
          <w:sz w:val="16"/>
        </w:rPr>
        <w:t xml:space="preserve"> In my forthcoming book, Army of None: Autonomous Weapons and the Future of War, I examine next-generation weapons being built in defense labs around the world. Russia, China, and the United States are all racing ahead on autonomy and artificial intelligence. But </w:t>
      </w:r>
      <w:r w:rsidRPr="00A477F1">
        <w:rPr>
          <w:b/>
          <w:u w:val="single"/>
        </w:rPr>
        <w:t xml:space="preserve">the types of weapons they are building are generally aimed at fighting </w:t>
      </w:r>
      <w:r w:rsidRPr="00A477F1">
        <w:rPr>
          <w:b/>
          <w:u w:val="single"/>
        </w:rPr>
        <w:lastRenderedPageBreak/>
        <w:t>other militaries. They are “</w:t>
      </w:r>
      <w:r w:rsidRPr="00A477F1">
        <w:rPr>
          <w:b/>
          <w:iCs/>
          <w:u w:val="single"/>
          <w:bdr w:val="single" w:sz="8" w:space="0" w:color="auto"/>
        </w:rPr>
        <w:t>counter-force</w:t>
      </w:r>
      <w:r w:rsidRPr="00A477F1">
        <w:rPr>
          <w:sz w:val="16"/>
        </w:rPr>
        <w:t xml:space="preserve">” weapons, </w:t>
      </w:r>
      <w:r w:rsidRPr="00A477F1">
        <w:rPr>
          <w:b/>
          <w:iCs/>
          <w:u w:val="single"/>
          <w:bdr w:val="single" w:sz="8" w:space="0" w:color="auto"/>
        </w:rPr>
        <w:t>not “counter-value”</w:t>
      </w:r>
      <w:r w:rsidRPr="00A477F1">
        <w:rPr>
          <w:sz w:val="16"/>
        </w:rPr>
        <w:t xml:space="preserve"> weapons that would target civilians. </w:t>
      </w:r>
      <w:r w:rsidRPr="00A477F1">
        <w:rPr>
          <w:b/>
          <w:u w:val="single"/>
        </w:rPr>
        <w:t>Counter-force autonomous weapons raise their own sets of concerns</w:t>
      </w:r>
      <w:r w:rsidRPr="00A477F1">
        <w:rPr>
          <w:sz w:val="16"/>
        </w:rPr>
        <w:t xml:space="preserve">, but they aren’t designed for mass targeting of civilians, nor could they be easily repurposed to do so. Second, in the video, we’re told the drones can defeat “any countermeasure.” TV pundits scream, “We can’t defend ourselves.” </w:t>
      </w:r>
      <w:r w:rsidRPr="00A477F1">
        <w:rPr>
          <w:b/>
          <w:u w:val="single"/>
        </w:rPr>
        <w:t xml:space="preserve">This isn’t fiction; it’s farce. Every military technology has a </w:t>
      </w:r>
      <w:r w:rsidRPr="00A477F1">
        <w:rPr>
          <w:b/>
          <w:iCs/>
          <w:u w:val="single"/>
          <w:bdr w:val="single" w:sz="8" w:space="0" w:color="auto"/>
        </w:rPr>
        <w:t>countermeasure</w:t>
      </w:r>
      <w:r w:rsidRPr="00A477F1">
        <w:rPr>
          <w:b/>
          <w:u w:val="single"/>
        </w:rPr>
        <w:t xml:space="preserve">, and countermeasures against small drones </w:t>
      </w:r>
      <w:r w:rsidRPr="00A477F1">
        <w:rPr>
          <w:b/>
          <w:iCs/>
          <w:u w:val="single"/>
          <w:bdr w:val="single" w:sz="8" w:space="0" w:color="auto"/>
        </w:rPr>
        <w:t>aren’t even hypothetical</w:t>
      </w:r>
      <w:r w:rsidRPr="00A477F1">
        <w:rPr>
          <w:b/>
          <w:u w:val="single"/>
        </w:rPr>
        <w:t>. The U.S. government is actively working on ways to shoot down, jam, fry, hack, ensnare, or otherwise defeat small drones</w:t>
      </w:r>
      <w:r w:rsidRPr="00A477F1">
        <w:rPr>
          <w:sz w:val="16"/>
        </w:rPr>
        <w:t xml:space="preserve">. The microdrones in the video could be defeated by something as simple as chicken wire. The video shows heavier-payload drones blasting holes through walls so that other drones can get inside, but </w:t>
      </w:r>
      <w:r w:rsidRPr="00C53C2A">
        <w:rPr>
          <w:b/>
          <w:highlight w:val="yellow"/>
          <w:u w:val="single"/>
        </w:rPr>
        <w:t>the solution is</w:t>
      </w:r>
      <w:r w:rsidRPr="00A477F1">
        <w:rPr>
          <w:b/>
          <w:u w:val="single"/>
        </w:rPr>
        <w:t xml:space="preserve"> </w:t>
      </w:r>
      <w:r w:rsidRPr="00A477F1">
        <w:rPr>
          <w:b/>
          <w:iCs/>
          <w:u w:val="single"/>
          <w:bdr w:val="single" w:sz="8" w:space="0" w:color="auto"/>
        </w:rPr>
        <w:t xml:space="preserve">simply </w:t>
      </w:r>
      <w:r w:rsidRPr="00C53C2A">
        <w:rPr>
          <w:b/>
          <w:iCs/>
          <w:highlight w:val="yellow"/>
          <w:u w:val="single"/>
          <w:bdr w:val="single" w:sz="8" w:space="0" w:color="auto"/>
        </w:rPr>
        <w:t>layered defenses</w:t>
      </w:r>
      <w:r w:rsidRPr="00A477F1">
        <w:rPr>
          <w:b/>
          <w:u w:val="single"/>
        </w:rPr>
        <w:t>.</w:t>
      </w:r>
      <w:r w:rsidRPr="00A477F1">
        <w:rPr>
          <w:sz w:val="16"/>
        </w:rPr>
        <w:t xml:space="preserve"> Military analysts look at the cost-exchange ratio between offense and defense, and in this case, the costs heavily favor static defenders. </w:t>
      </w:r>
      <w:r w:rsidRPr="00A477F1">
        <w:rPr>
          <w:b/>
          <w:u w:val="single"/>
        </w:rPr>
        <w:t>In a world where terrorists launch occasional small-scale attacks using DIY drones</w:t>
      </w:r>
      <w:r w:rsidRPr="00A477F1">
        <w:rPr>
          <w:sz w:val="16"/>
        </w:rPr>
        <w:t xml:space="preserve">, people are unlikely to absorb the inconveniences of building robust defenses, just like people don’t wear body armor to protect against the unlikely event of being caught in a mass shooting. But if an enemy </w:t>
      </w:r>
      <w:proofErr w:type="gramStart"/>
      <w:r w:rsidRPr="00A477F1">
        <w:rPr>
          <w:sz w:val="16"/>
        </w:rPr>
        <w:t>country built</w:t>
      </w:r>
      <w:proofErr w:type="gramEnd"/>
      <w:r w:rsidRPr="00A477F1">
        <w:rPr>
          <w:sz w:val="16"/>
        </w:rPr>
        <w:t xml:space="preserve"> hundreds of thousands of drones to wipe out a city, you bet there’d be a run on chicken wire. The video takes a plausible problem—terrorist attacks with drones—and scales it up without factoring in how others would respond. If lethal microdrones were built </w:t>
      </w:r>
      <w:proofErr w:type="spellStart"/>
      <w:r w:rsidRPr="00A477F1">
        <w:rPr>
          <w:sz w:val="16"/>
        </w:rPr>
        <w:t>en</w:t>
      </w:r>
      <w:proofErr w:type="spellEnd"/>
      <w:r w:rsidRPr="00A477F1">
        <w:rPr>
          <w:sz w:val="16"/>
        </w:rPr>
        <w:t xml:space="preserve"> masse, defenses and countermeasures would be a national priority, and in this case the countermeasures are simple. </w:t>
      </w:r>
      <w:r w:rsidRPr="00C53C2A">
        <w:rPr>
          <w:b/>
          <w:highlight w:val="yellow"/>
          <w:u w:val="single"/>
        </w:rPr>
        <w:t xml:space="preserve">Any weapon that can be defeated by a net isn’t a </w:t>
      </w:r>
      <w:r w:rsidRPr="00C53C2A">
        <w:rPr>
          <w:b/>
          <w:iCs/>
          <w:highlight w:val="yellow"/>
          <w:u w:val="single"/>
          <w:bdr w:val="single" w:sz="8" w:space="0" w:color="auto"/>
        </w:rPr>
        <w:t>w</w:t>
      </w:r>
      <w:r w:rsidRPr="00A477F1">
        <w:rPr>
          <w:b/>
          <w:u w:val="single"/>
        </w:rPr>
        <w:t xml:space="preserve">eapon of </w:t>
      </w:r>
      <w:r w:rsidRPr="00C53C2A">
        <w:rPr>
          <w:b/>
          <w:iCs/>
          <w:highlight w:val="yellow"/>
          <w:u w:val="single"/>
          <w:bdr w:val="single" w:sz="8" w:space="0" w:color="auto"/>
        </w:rPr>
        <w:t>m</w:t>
      </w:r>
      <w:r w:rsidRPr="00A477F1">
        <w:rPr>
          <w:b/>
          <w:u w:val="single"/>
        </w:rPr>
        <w:t xml:space="preserve">ass </w:t>
      </w:r>
      <w:r w:rsidRPr="00C53C2A">
        <w:rPr>
          <w:b/>
          <w:iCs/>
          <w:highlight w:val="yellow"/>
          <w:u w:val="single"/>
          <w:bdr w:val="single" w:sz="8" w:space="0" w:color="auto"/>
        </w:rPr>
        <w:t>d</w:t>
      </w:r>
      <w:r w:rsidRPr="00A477F1">
        <w:rPr>
          <w:b/>
          <w:u w:val="single"/>
        </w:rPr>
        <w:t>estruction</w:t>
      </w:r>
      <w:r w:rsidRPr="00A477F1">
        <w:rPr>
          <w:sz w:val="16"/>
        </w:rPr>
        <w:t xml:space="preserve">. Third, the video assumes that militaries are incapable of preventing terrorists from getting access to military-grade weapons. But we don’t give terrorists hand grenades, rocket launchers, or machine guns today. Terrorist attacks with drones are a concern precisely because they involve DIY explosives strapped to readily available technology. This is a genuine problem, but again the video scales this threat up in ways that are unrealistic. </w:t>
      </w:r>
      <w:r w:rsidRPr="00A477F1">
        <w:rPr>
          <w:b/>
          <w:u w:val="single"/>
        </w:rPr>
        <w:t xml:space="preserve">Even if militaries were to build lethal microdrones, </w:t>
      </w:r>
      <w:r w:rsidRPr="00C53C2A">
        <w:rPr>
          <w:b/>
          <w:highlight w:val="yellow"/>
          <w:u w:val="single"/>
        </w:rPr>
        <w:t>terrorists are no more likely to get their hands on</w:t>
      </w:r>
      <w:r w:rsidRPr="00A477F1">
        <w:rPr>
          <w:b/>
          <w:u w:val="single"/>
        </w:rPr>
        <w:t xml:space="preserve"> large numbers of </w:t>
      </w:r>
      <w:r w:rsidRPr="00C53C2A">
        <w:rPr>
          <w:b/>
          <w:highlight w:val="yellow"/>
          <w:u w:val="single"/>
        </w:rPr>
        <w:t>them than other</w:t>
      </w:r>
      <w:r w:rsidRPr="00A477F1">
        <w:rPr>
          <w:b/>
          <w:u w:val="single"/>
        </w:rPr>
        <w:t xml:space="preserve"> military </w:t>
      </w:r>
      <w:r w:rsidRPr="00C53C2A">
        <w:rPr>
          <w:b/>
          <w:iCs/>
          <w:highlight w:val="yellow"/>
          <w:u w:val="single"/>
          <w:bdr w:val="single" w:sz="8" w:space="0" w:color="auto"/>
        </w:rPr>
        <w:t>tech</w:t>
      </w:r>
      <w:r w:rsidRPr="00A477F1">
        <w:rPr>
          <w:b/>
          <w:u w:val="single"/>
        </w:rPr>
        <w:t>nologies</w:t>
      </w:r>
      <w:r w:rsidRPr="00A477F1">
        <w:rPr>
          <w:sz w:val="16"/>
        </w:rPr>
        <w:t xml:space="preserve">. Weapons do proliferate over time to nonstate actors in war zones, but just because antitank guided missiles are prevalent in Syria doesn’t mean they’re commonplace in New York. </w:t>
      </w:r>
      <w:r w:rsidRPr="00A477F1">
        <w:rPr>
          <w:b/>
          <w:u w:val="single"/>
        </w:rPr>
        <w:t xml:space="preserve">Terrorists use airplanes and trucks for attacks precisely because </w:t>
      </w:r>
      <w:r w:rsidRPr="00A477F1">
        <w:rPr>
          <w:b/>
          <w:iCs/>
          <w:u w:val="single"/>
          <w:bdr w:val="single" w:sz="8" w:space="0" w:color="auto"/>
        </w:rPr>
        <w:t>successfully smuggling military-grade weapons into a Western country isn’t that easy</w:t>
      </w:r>
      <w:r w:rsidRPr="00A477F1">
        <w:rPr>
          <w:sz w:val="16"/>
        </w:rPr>
        <w:t xml:space="preserve">. Fourth, the video assumes terrorists can carry out coordinated attacks at a scale that is not plausible. In one scene, two men release a swarm of about 50 drones </w:t>
      </w:r>
      <w:r w:rsidRPr="00A477F1">
        <w:rPr>
          <w:sz w:val="16"/>
        </w:rPr>
        <w:lastRenderedPageBreak/>
        <w:t xml:space="preserve">from the back of a van. This specific scene is </w:t>
      </w:r>
      <w:proofErr w:type="gramStart"/>
      <w:r w:rsidRPr="00A477F1">
        <w:rPr>
          <w:sz w:val="16"/>
        </w:rPr>
        <w:t>fairly realistic</w:t>
      </w:r>
      <w:proofErr w:type="gramEnd"/>
      <w:r w:rsidRPr="00A477F1">
        <w:rPr>
          <w:sz w:val="16"/>
        </w:rPr>
        <w:t xml:space="preserve">; one of the challenges of autonomy is that a small group of people could launch a larger attack than might otherwise be possible. Something like a truck full of 50 drones is a reasonable possibility. Again, though, the video takes this scenario to the absurd. The video claims that 8,300 people are killed in simultaneous attacks. If the men in the van depict a typical attack, then this level of casualties would equate to over 160 coordinated attacks worldwide. Terrorist groups often launch coordinated attacks, but usually on the scale of single digit numbers of attacks. The video assumes not just superweapons but ones that are in the hands of supervillains. The movie uses hype and fear to skip past these crucial assumptions, and in doing so it undermines any rational debate about the risk of terrorists acquiring autonomous weapons. The video makes clear we’re supposed to be afraid. But what are we supposed to be afraid of? A weapon that chooses its own targets (which the video is </w:t>
      </w:r>
      <w:proofErr w:type="gramStart"/>
      <w:r w:rsidRPr="00A477F1">
        <w:rPr>
          <w:sz w:val="16"/>
        </w:rPr>
        <w:t>actually ambiguous</w:t>
      </w:r>
      <w:proofErr w:type="gramEnd"/>
      <w:r w:rsidRPr="00A477F1">
        <w:rPr>
          <w:sz w:val="16"/>
        </w:rPr>
        <w:t xml:space="preserve"> about)? A weapon with no countermeasure? The fact that terrorists can get ahold of the </w:t>
      </w:r>
      <w:proofErr w:type="gramStart"/>
      <w:r w:rsidRPr="00A477F1">
        <w:rPr>
          <w:sz w:val="16"/>
        </w:rPr>
        <w:t>weapon?</w:t>
      </w:r>
      <w:proofErr w:type="gramEnd"/>
      <w:r w:rsidRPr="00A477F1">
        <w:rPr>
          <w:sz w:val="16"/>
        </w:rPr>
        <w:t xml:space="preserve"> The ability of autonomy to scale up </w:t>
      </w:r>
      <w:proofErr w:type="gramStart"/>
      <w:r w:rsidRPr="00A477F1">
        <w:rPr>
          <w:sz w:val="16"/>
        </w:rPr>
        <w:t>attacks?</w:t>
      </w:r>
      <w:proofErr w:type="gramEnd"/>
      <w:r w:rsidRPr="00A477F1">
        <w:rPr>
          <w:sz w:val="16"/>
        </w:rPr>
        <w:t xml:space="preserve"> If you want to drum up fears of “killer robots,” the video is great. But </w:t>
      </w:r>
      <w:r w:rsidRPr="00C53C2A">
        <w:rPr>
          <w:b/>
          <w:highlight w:val="yellow"/>
          <w:u w:val="single"/>
        </w:rPr>
        <w:t>as a substantive analysis</w:t>
      </w:r>
      <w:r w:rsidRPr="00A477F1">
        <w:rPr>
          <w:b/>
          <w:u w:val="single"/>
        </w:rPr>
        <w:t xml:space="preserve"> of the issue, </w:t>
      </w:r>
      <w:r w:rsidRPr="00C53C2A">
        <w:rPr>
          <w:b/>
          <w:highlight w:val="yellow"/>
          <w:u w:val="single"/>
        </w:rPr>
        <w:t xml:space="preserve">it </w:t>
      </w:r>
      <w:r w:rsidRPr="00C53C2A">
        <w:rPr>
          <w:b/>
          <w:iCs/>
          <w:highlight w:val="yellow"/>
          <w:u w:val="single"/>
          <w:bdr w:val="single" w:sz="8" w:space="0" w:color="auto"/>
        </w:rPr>
        <w:t>falls apart</w:t>
      </w:r>
      <w:r w:rsidRPr="00A477F1">
        <w:rPr>
          <w:b/>
          <w:u w:val="single"/>
        </w:rPr>
        <w:t xml:space="preserve"> under even the most casual scrutiny</w:t>
      </w:r>
      <w:r w:rsidRPr="00A477F1">
        <w:rPr>
          <w:sz w:val="16"/>
        </w:rPr>
        <w:t xml:space="preserve">. The video doesn’t put forward an argument. </w:t>
      </w:r>
      <w:r w:rsidRPr="00C53C2A">
        <w:rPr>
          <w:b/>
          <w:iCs/>
          <w:highlight w:val="yellow"/>
          <w:u w:val="single"/>
          <w:bdr w:val="single" w:sz="8" w:space="0" w:color="auto"/>
        </w:rPr>
        <w:t xml:space="preserve">It’s sensationalist </w:t>
      </w:r>
      <w:proofErr w:type="gramStart"/>
      <w:r w:rsidRPr="00C53C2A">
        <w:rPr>
          <w:b/>
          <w:iCs/>
          <w:highlight w:val="yellow"/>
          <w:u w:val="single"/>
          <w:bdr w:val="single" w:sz="8" w:space="0" w:color="auto"/>
        </w:rPr>
        <w:t>fear-mongering</w:t>
      </w:r>
      <w:proofErr w:type="gramEnd"/>
      <w:r w:rsidRPr="00A477F1">
        <w:rPr>
          <w:sz w:val="16"/>
        </w:rPr>
        <w:t>.</w:t>
      </w:r>
    </w:p>
    <w:p w14:paraId="161532F6" w14:textId="77777777" w:rsidR="00D32EAE" w:rsidRPr="00A477F1" w:rsidRDefault="00D32EAE" w:rsidP="00D32EAE">
      <w:pPr>
        <w:keepNext/>
        <w:keepLines/>
        <w:spacing w:before="200"/>
        <w:outlineLvl w:val="3"/>
        <w:rPr>
          <w:rFonts w:eastAsiaTheme="majorEastAsia"/>
          <w:b/>
          <w:iCs/>
          <w:sz w:val="26"/>
        </w:rPr>
      </w:pPr>
      <w:r>
        <w:rPr>
          <w:rFonts w:eastAsiaTheme="majorEastAsia"/>
          <w:b/>
          <w:iCs/>
          <w:sz w:val="26"/>
        </w:rPr>
        <w:t>T</w:t>
      </w:r>
      <w:r w:rsidRPr="00A477F1">
        <w:rPr>
          <w:rFonts w:eastAsiaTheme="majorEastAsia"/>
          <w:b/>
          <w:iCs/>
          <w:sz w:val="26"/>
        </w:rPr>
        <w:t xml:space="preserve">hey’re rational </w:t>
      </w:r>
    </w:p>
    <w:p w14:paraId="4650CCE7" w14:textId="77777777" w:rsidR="00D32EAE" w:rsidRPr="00A477F1" w:rsidRDefault="00D32EAE" w:rsidP="00D32EAE">
      <w:r w:rsidRPr="00A477F1">
        <w:rPr>
          <w:b/>
          <w:bCs/>
          <w:sz w:val="26"/>
          <w:u w:val="single"/>
        </w:rPr>
        <w:t>McKendrick 18</w:t>
      </w:r>
      <w:r w:rsidRPr="00A477F1">
        <w:t xml:space="preserve">, Chief of General Staff (British Army) Visiting Fellow, International Security Department (Major Kathleen McKendrick, 5-2-2018, "Banning Autonomous Weapons Is Not the Answer," Chatham House, </w:t>
      </w:r>
      <w:hyperlink r:id="rId31" w:history="1">
        <w:r w:rsidRPr="00276E6C">
          <w:rPr>
            <w:rStyle w:val="Hyperlink"/>
          </w:rPr>
          <w:t>https://www.chathamhouse.org/expert/comment/banning-autonomous-weapons-not-answer</w:t>
        </w:r>
      </w:hyperlink>
      <w:r w:rsidRPr="00A477F1">
        <w:t>)</w:t>
      </w:r>
      <w:r>
        <w:t xml:space="preserve"> </w:t>
      </w:r>
      <w:proofErr w:type="spellStart"/>
      <w:r>
        <w:t>pbr</w:t>
      </w:r>
      <w:proofErr w:type="spellEnd"/>
      <w:r>
        <w:t>/msdi21</w:t>
      </w:r>
    </w:p>
    <w:p w14:paraId="24D182FA" w14:textId="77777777" w:rsidR="00D32EAE" w:rsidRPr="00A477F1" w:rsidRDefault="00D32EAE" w:rsidP="00D32EAE">
      <w:pPr>
        <w:rPr>
          <w:sz w:val="16"/>
        </w:rPr>
      </w:pPr>
      <w:r w:rsidRPr="00C53C2A">
        <w:rPr>
          <w:b/>
          <w:highlight w:val="yellow"/>
          <w:u w:val="single"/>
        </w:rPr>
        <w:t>In states which develop weapons</w:t>
      </w:r>
      <w:r w:rsidRPr="00A477F1">
        <w:rPr>
          <w:b/>
          <w:u w:val="single"/>
        </w:rPr>
        <w:t xml:space="preserve"> responsibly, a huge range of </w:t>
      </w:r>
      <w:r w:rsidRPr="00C53C2A">
        <w:rPr>
          <w:b/>
          <w:highlight w:val="yellow"/>
          <w:u w:val="single"/>
        </w:rPr>
        <w:t xml:space="preserve">control measures on weapons </w:t>
      </w:r>
      <w:r w:rsidRPr="00C53C2A">
        <w:rPr>
          <w:b/>
          <w:iCs/>
          <w:highlight w:val="yellow"/>
          <w:u w:val="single"/>
          <w:bdr w:val="single" w:sz="8" w:space="0" w:color="auto"/>
        </w:rPr>
        <w:t>procurement</w:t>
      </w:r>
      <w:r w:rsidRPr="00C53C2A">
        <w:rPr>
          <w:b/>
          <w:highlight w:val="yellow"/>
          <w:u w:val="single"/>
        </w:rPr>
        <w:t xml:space="preserve"> and </w:t>
      </w:r>
      <w:r w:rsidRPr="00C53C2A">
        <w:rPr>
          <w:b/>
          <w:iCs/>
          <w:highlight w:val="yellow"/>
          <w:u w:val="single"/>
          <w:bdr w:val="single" w:sz="8" w:space="0" w:color="auto"/>
        </w:rPr>
        <w:t>use</w:t>
      </w:r>
      <w:r w:rsidRPr="00C53C2A">
        <w:rPr>
          <w:b/>
          <w:highlight w:val="yellow"/>
          <w:u w:val="single"/>
        </w:rPr>
        <w:t xml:space="preserve"> exist. These aim to culminate in ensuring</w:t>
      </w:r>
      <w:r w:rsidRPr="00A477F1">
        <w:rPr>
          <w:b/>
          <w:u w:val="single"/>
        </w:rPr>
        <w:t xml:space="preserve"> military </w:t>
      </w:r>
      <w:r w:rsidRPr="00C53C2A">
        <w:rPr>
          <w:b/>
          <w:highlight w:val="yellow"/>
          <w:u w:val="single"/>
        </w:rPr>
        <w:t>commanders</w:t>
      </w:r>
      <w:r w:rsidRPr="00A477F1">
        <w:rPr>
          <w:b/>
          <w:u w:val="single"/>
        </w:rPr>
        <w:t xml:space="preserve"> and operators </w:t>
      </w:r>
      <w:r w:rsidRPr="00C53C2A">
        <w:rPr>
          <w:b/>
          <w:highlight w:val="yellow"/>
          <w:u w:val="single"/>
        </w:rPr>
        <w:t xml:space="preserve">are </w:t>
      </w:r>
      <w:r w:rsidRPr="00C53C2A">
        <w:rPr>
          <w:b/>
          <w:iCs/>
          <w:highlight w:val="yellow"/>
          <w:u w:val="single"/>
          <w:bdr w:val="single" w:sz="8" w:space="0" w:color="auto"/>
        </w:rPr>
        <w:t>competent</w:t>
      </w:r>
      <w:r w:rsidRPr="00C53C2A">
        <w:rPr>
          <w:b/>
          <w:highlight w:val="yellow"/>
          <w:u w:val="single"/>
        </w:rPr>
        <w:t xml:space="preserve">, </w:t>
      </w:r>
      <w:r w:rsidRPr="00C53C2A">
        <w:rPr>
          <w:b/>
          <w:iCs/>
          <w:highlight w:val="yellow"/>
          <w:u w:val="single"/>
          <w:bdr w:val="single" w:sz="8" w:space="0" w:color="auto"/>
        </w:rPr>
        <w:t>informed</w:t>
      </w:r>
      <w:r w:rsidRPr="00C53C2A">
        <w:rPr>
          <w:b/>
          <w:highlight w:val="yellow"/>
          <w:u w:val="single"/>
        </w:rPr>
        <w:t xml:space="preserve"> and that their </w:t>
      </w:r>
      <w:r w:rsidRPr="00C53C2A">
        <w:rPr>
          <w:b/>
          <w:iCs/>
          <w:highlight w:val="yellow"/>
          <w:u w:val="single"/>
          <w:bdr w:val="single" w:sz="8" w:space="0" w:color="auto"/>
        </w:rPr>
        <w:t>control</w:t>
      </w:r>
      <w:r w:rsidRPr="00A477F1">
        <w:rPr>
          <w:b/>
          <w:u w:val="single"/>
        </w:rPr>
        <w:t xml:space="preserve"> over the use of force </w:t>
      </w:r>
      <w:r w:rsidRPr="00C53C2A">
        <w:rPr>
          <w:b/>
          <w:highlight w:val="yellow"/>
          <w:u w:val="single"/>
        </w:rPr>
        <w:t xml:space="preserve">is </w:t>
      </w:r>
      <w:r w:rsidRPr="00C53C2A">
        <w:rPr>
          <w:b/>
          <w:iCs/>
          <w:highlight w:val="yellow"/>
          <w:u w:val="single"/>
          <w:bdr w:val="single" w:sz="8" w:space="0" w:color="auto"/>
        </w:rPr>
        <w:t>enhanced, not undermined, by</w:t>
      </w:r>
      <w:r w:rsidRPr="00A477F1">
        <w:rPr>
          <w:b/>
          <w:iCs/>
          <w:u w:val="single"/>
          <w:bdr w:val="single" w:sz="8" w:space="0" w:color="auto"/>
        </w:rPr>
        <w:t xml:space="preserve"> the </w:t>
      </w:r>
      <w:r w:rsidRPr="00C53C2A">
        <w:rPr>
          <w:b/>
          <w:iCs/>
          <w:highlight w:val="yellow"/>
          <w:u w:val="single"/>
          <w:bdr w:val="single" w:sz="8" w:space="0" w:color="auto"/>
        </w:rPr>
        <w:t>tools</w:t>
      </w:r>
      <w:r w:rsidRPr="00A477F1">
        <w:rPr>
          <w:b/>
          <w:iCs/>
          <w:u w:val="single"/>
          <w:bdr w:val="single" w:sz="8" w:space="0" w:color="auto"/>
        </w:rPr>
        <w:t xml:space="preserve"> they use</w:t>
      </w:r>
      <w:r w:rsidRPr="00A477F1">
        <w:rPr>
          <w:b/>
          <w:u w:val="single"/>
        </w:rPr>
        <w:t xml:space="preserve">. Some have pointed out that </w:t>
      </w:r>
      <w:r w:rsidRPr="00C53C2A">
        <w:rPr>
          <w:b/>
          <w:highlight w:val="yellow"/>
          <w:u w:val="single"/>
        </w:rPr>
        <w:t>well-designed</w:t>
      </w:r>
      <w:r w:rsidRPr="00A477F1">
        <w:rPr>
          <w:b/>
          <w:u w:val="single"/>
        </w:rPr>
        <w:t xml:space="preserve"> automated </w:t>
      </w:r>
      <w:r w:rsidRPr="00C53C2A">
        <w:rPr>
          <w:b/>
          <w:highlight w:val="yellow"/>
          <w:u w:val="single"/>
        </w:rPr>
        <w:t>systems</w:t>
      </w:r>
      <w:r w:rsidRPr="00A477F1">
        <w:rPr>
          <w:b/>
          <w:u w:val="single"/>
        </w:rPr>
        <w:t xml:space="preserve"> used under effective human control </w:t>
      </w:r>
      <w:r w:rsidRPr="00C53C2A">
        <w:rPr>
          <w:b/>
          <w:highlight w:val="yellow"/>
          <w:u w:val="single"/>
        </w:rPr>
        <w:t xml:space="preserve">can </w:t>
      </w:r>
      <w:r w:rsidRPr="00C53C2A">
        <w:rPr>
          <w:b/>
          <w:iCs/>
          <w:highlight w:val="yellow"/>
          <w:u w:val="single"/>
          <w:bdr w:val="single" w:sz="8" w:space="0" w:color="auto"/>
        </w:rPr>
        <w:t>enhance</w:t>
      </w:r>
      <w:r w:rsidRPr="00A477F1">
        <w:rPr>
          <w:b/>
          <w:iCs/>
          <w:u w:val="single"/>
          <w:bdr w:val="single" w:sz="8" w:space="0" w:color="auto"/>
        </w:rPr>
        <w:t xml:space="preserve"> adherence to </w:t>
      </w:r>
      <w:r w:rsidRPr="00C53C2A">
        <w:rPr>
          <w:b/>
          <w:iCs/>
          <w:highlight w:val="yellow"/>
          <w:u w:val="single"/>
          <w:bdr w:val="single" w:sz="8" w:space="0" w:color="auto"/>
        </w:rPr>
        <w:t>principles</w:t>
      </w:r>
      <w:r w:rsidRPr="00A477F1">
        <w:rPr>
          <w:b/>
          <w:iCs/>
          <w:u w:val="single"/>
          <w:bdr w:val="single" w:sz="8" w:space="0" w:color="auto"/>
        </w:rPr>
        <w:t xml:space="preserve"> of international humanitarian law</w:t>
      </w:r>
      <w:r w:rsidRPr="00A477F1">
        <w:rPr>
          <w:b/>
          <w:u w:val="single"/>
        </w:rPr>
        <w:t xml:space="preserve">. These positive benefits are part of the reason why a </w:t>
      </w:r>
      <w:r w:rsidRPr="00A477F1">
        <w:rPr>
          <w:b/>
          <w:iCs/>
          <w:u w:val="single"/>
          <w:bdr w:val="single" w:sz="8" w:space="0" w:color="auto"/>
        </w:rPr>
        <w:t>prohibition is not the right answer</w:t>
      </w:r>
      <w:r w:rsidRPr="00A477F1">
        <w:rPr>
          <w:b/>
          <w:u w:val="single"/>
        </w:rPr>
        <w:t xml:space="preserve">. Developments in AI mean it is feasible to </w:t>
      </w:r>
      <w:r w:rsidRPr="00C53C2A">
        <w:rPr>
          <w:b/>
          <w:iCs/>
          <w:highlight w:val="yellow"/>
          <w:u w:val="single"/>
          <w:bdr w:val="single" w:sz="8" w:space="0" w:color="auto"/>
        </w:rPr>
        <w:t>imagine</w:t>
      </w:r>
      <w:r w:rsidRPr="00C53C2A">
        <w:rPr>
          <w:b/>
          <w:highlight w:val="yellow"/>
          <w:u w:val="single"/>
        </w:rPr>
        <w:t xml:space="preserve"> an </w:t>
      </w:r>
      <w:r w:rsidRPr="00C53C2A">
        <w:rPr>
          <w:b/>
          <w:highlight w:val="yellow"/>
          <w:u w:val="single"/>
        </w:rPr>
        <w:lastRenderedPageBreak/>
        <w:t xml:space="preserve">unpredictable system which gives </w:t>
      </w:r>
      <w:r w:rsidRPr="00C53C2A">
        <w:rPr>
          <w:b/>
          <w:iCs/>
          <w:highlight w:val="yellow"/>
          <w:u w:val="single"/>
          <w:bdr w:val="single" w:sz="8" w:space="0" w:color="auto"/>
        </w:rPr>
        <w:t>‘better’ outcomes than human decision-making</w:t>
      </w:r>
      <w:r w:rsidRPr="00A477F1">
        <w:rPr>
          <w:b/>
          <w:u w:val="single"/>
        </w:rPr>
        <w:t>.</w:t>
      </w:r>
      <w:r w:rsidRPr="00A477F1">
        <w:rPr>
          <w:sz w:val="16"/>
        </w:rPr>
        <w:t xml:space="preserve"> A machine like this would not actually be making decisions in the same way humans do, however strong our tendency to</w:t>
      </w:r>
    </w:p>
    <w:p w14:paraId="149A681F" w14:textId="77777777" w:rsidR="00D32EAE" w:rsidRPr="00A477F1" w:rsidRDefault="00D32EAE" w:rsidP="00D32EAE"/>
    <w:p w14:paraId="029922B1" w14:textId="77777777" w:rsidR="00D32EAE" w:rsidRPr="00A477F1" w:rsidRDefault="00D32EAE" w:rsidP="00D32EAE">
      <w:pPr>
        <w:keepNext/>
        <w:keepLines/>
        <w:spacing w:before="200"/>
        <w:outlineLvl w:val="3"/>
        <w:rPr>
          <w:rFonts w:eastAsia="MS Gothic" w:cs="Times New Roman"/>
          <w:b/>
          <w:iCs/>
          <w:sz w:val="26"/>
        </w:rPr>
      </w:pPr>
      <w:r w:rsidRPr="00A477F1">
        <w:rPr>
          <w:rFonts w:eastAsia="MS Gothic" w:cs="Times New Roman"/>
          <w:b/>
          <w:iCs/>
          <w:sz w:val="26"/>
        </w:rPr>
        <w:t xml:space="preserve">China’s development of AI is defensive—their </w:t>
      </w:r>
      <w:proofErr w:type="spellStart"/>
      <w:r w:rsidRPr="00A477F1">
        <w:rPr>
          <w:rFonts w:eastAsia="MS Gothic" w:cs="Times New Roman"/>
          <w:b/>
          <w:iCs/>
          <w:sz w:val="26"/>
        </w:rPr>
        <w:t>ev</w:t>
      </w:r>
      <w:proofErr w:type="spellEnd"/>
      <w:r w:rsidRPr="00A477F1">
        <w:rPr>
          <w:rFonts w:eastAsia="MS Gothic" w:cs="Times New Roman"/>
          <w:b/>
          <w:iCs/>
          <w:sz w:val="26"/>
        </w:rPr>
        <w:t xml:space="preserve"> is media speculation. </w:t>
      </w:r>
    </w:p>
    <w:p w14:paraId="47D480F8" w14:textId="77777777" w:rsidR="00D32EAE" w:rsidRPr="00A477F1" w:rsidRDefault="00D32EAE" w:rsidP="00D32EAE">
      <w:pPr>
        <w:rPr>
          <w:rFonts w:eastAsia="Cambria"/>
        </w:rPr>
      </w:pPr>
      <w:r w:rsidRPr="00A477F1">
        <w:rPr>
          <w:rFonts w:eastAsia="Cambria"/>
        </w:rPr>
        <w:t xml:space="preserve">Jeffrey </w:t>
      </w:r>
      <w:r w:rsidRPr="00A477F1">
        <w:rPr>
          <w:rFonts w:eastAsia="Cambria"/>
          <w:b/>
          <w:bCs/>
          <w:sz w:val="26"/>
          <w:u w:val="single"/>
        </w:rPr>
        <w:t>Ding 18</w:t>
      </w:r>
      <w:r w:rsidRPr="00A477F1">
        <w:rPr>
          <w:rFonts w:eastAsia="Cambria"/>
        </w:rPr>
        <w:t xml:space="preserve">. </w:t>
      </w:r>
      <w:proofErr w:type="spellStart"/>
      <w:r w:rsidRPr="00A477F1">
        <w:rPr>
          <w:rFonts w:eastAsia="Cambria"/>
        </w:rPr>
        <w:t>D.Phil</w:t>
      </w:r>
      <w:proofErr w:type="spellEnd"/>
      <w:r w:rsidRPr="00A477F1">
        <w:rPr>
          <w:rFonts w:eastAsia="Cambria"/>
        </w:rPr>
        <w:t xml:space="preserve"> Researcher at Future of Humanity Institute (Oxford University). “Deciphering China’s AI Dream.” Future of Humanity Institute – Oxford. March. </w:t>
      </w:r>
      <w:hyperlink r:id="rId32" w:history="1">
        <w:r w:rsidRPr="00276E6C">
          <w:rPr>
            <w:rStyle w:val="Hyperlink"/>
            <w:rFonts w:eastAsia="Cambria"/>
          </w:rPr>
          <w:t>https://www.fhi.ox.ac.uk/wp-content/uploads/Deciphering_Chinas_AI-Dream.pdf</w:t>
        </w:r>
      </w:hyperlink>
      <w:r>
        <w:rPr>
          <w:rFonts w:eastAsia="Cambria"/>
        </w:rPr>
        <w:t xml:space="preserve"> </w:t>
      </w:r>
      <w:proofErr w:type="spellStart"/>
      <w:r>
        <w:rPr>
          <w:rFonts w:eastAsia="Cambria"/>
        </w:rPr>
        <w:t>pbr</w:t>
      </w:r>
      <w:proofErr w:type="spellEnd"/>
      <w:r>
        <w:rPr>
          <w:rFonts w:eastAsia="Cambria"/>
        </w:rPr>
        <w:t>/msdi21</w:t>
      </w:r>
    </w:p>
    <w:p w14:paraId="3E648B6E" w14:textId="77777777" w:rsidR="00D32EAE" w:rsidRPr="00A477F1" w:rsidRDefault="00D32EAE" w:rsidP="00D32EAE">
      <w:pPr>
        <w:rPr>
          <w:rFonts w:eastAsia="Cambria"/>
          <w:sz w:val="16"/>
        </w:rPr>
      </w:pPr>
      <w:r w:rsidRPr="00C53C2A">
        <w:rPr>
          <w:rFonts w:eastAsia="Cambria"/>
          <w:b/>
          <w:iCs/>
          <w:highlight w:val="yellow"/>
          <w:u w:val="single"/>
          <w:bdr w:val="single" w:sz="8" w:space="0" w:color="auto"/>
        </w:rPr>
        <w:t>Media reports</w:t>
      </w:r>
      <w:r w:rsidRPr="00C53C2A">
        <w:rPr>
          <w:rFonts w:eastAsia="Cambria"/>
          <w:sz w:val="16"/>
          <w:highlight w:val="yellow"/>
        </w:rPr>
        <w:t xml:space="preserve"> </w:t>
      </w:r>
      <w:r w:rsidRPr="00C53C2A">
        <w:rPr>
          <w:rFonts w:eastAsia="Cambria"/>
          <w:b/>
          <w:highlight w:val="yellow"/>
          <w:u w:val="single"/>
        </w:rPr>
        <w:t xml:space="preserve">of an </w:t>
      </w:r>
      <w:r w:rsidRPr="00C53C2A">
        <w:rPr>
          <w:rFonts w:eastAsia="Cambria"/>
          <w:b/>
          <w:iCs/>
          <w:highlight w:val="yellow"/>
          <w:u w:val="single"/>
          <w:bdr w:val="single" w:sz="8" w:space="0" w:color="auto"/>
        </w:rPr>
        <w:t>AI arms race</w:t>
      </w:r>
      <w:r w:rsidRPr="00A477F1">
        <w:rPr>
          <w:rFonts w:eastAsia="Cambria"/>
          <w:sz w:val="16"/>
        </w:rPr>
        <w:t xml:space="preserve"> </w:t>
      </w:r>
      <w:r w:rsidRPr="00A477F1">
        <w:rPr>
          <w:rFonts w:eastAsia="Cambria"/>
          <w:b/>
          <w:u w:val="single"/>
        </w:rPr>
        <w:t xml:space="preserve">between the U.S. and China </w:t>
      </w:r>
      <w:r w:rsidRPr="00C53C2A">
        <w:rPr>
          <w:rFonts w:eastAsia="Cambria"/>
          <w:b/>
          <w:highlight w:val="yellow"/>
          <w:u w:val="single"/>
        </w:rPr>
        <w:t xml:space="preserve">have </w:t>
      </w:r>
      <w:r w:rsidRPr="00C53C2A">
        <w:rPr>
          <w:rFonts w:eastAsia="Cambria"/>
          <w:b/>
          <w:iCs/>
          <w:highlight w:val="yellow"/>
          <w:u w:val="single"/>
          <w:bdr w:val="single" w:sz="8" w:space="0" w:color="auto"/>
        </w:rPr>
        <w:t>proliferated</w:t>
      </w:r>
      <w:r w:rsidRPr="00A477F1">
        <w:rPr>
          <w:rFonts w:eastAsia="Cambria"/>
          <w:sz w:val="16"/>
        </w:rPr>
        <w:t xml:space="preserve"> in 2017,153 </w:t>
      </w:r>
      <w:r w:rsidRPr="00A477F1">
        <w:rPr>
          <w:rFonts w:eastAsia="Cambria"/>
          <w:b/>
          <w:u w:val="single"/>
        </w:rPr>
        <w:t>and leading thinkers have identified AI as a technology that could provide a decisive strategic advantage</w:t>
      </w:r>
      <w:r w:rsidRPr="00A477F1">
        <w:rPr>
          <w:rFonts w:eastAsia="Cambria"/>
          <w:sz w:val="16"/>
        </w:rPr>
        <w:t xml:space="preserve"> in the international security realm.154 </w:t>
      </w:r>
      <w:r w:rsidRPr="00C53C2A">
        <w:rPr>
          <w:rFonts w:eastAsia="Cambria"/>
          <w:b/>
          <w:iCs/>
          <w:highlight w:val="yellow"/>
          <w:u w:val="single"/>
          <w:bdr w:val="single" w:sz="8" w:space="0" w:color="auto"/>
        </w:rPr>
        <w:t>In contrast</w:t>
      </w:r>
      <w:r w:rsidRPr="00C53C2A">
        <w:rPr>
          <w:rFonts w:eastAsia="Cambria"/>
          <w:b/>
          <w:highlight w:val="yellow"/>
          <w:u w:val="single"/>
        </w:rPr>
        <w:t xml:space="preserve">, </w:t>
      </w:r>
      <w:r w:rsidRPr="00C53C2A">
        <w:rPr>
          <w:rFonts w:eastAsia="Cambria"/>
          <w:b/>
          <w:iCs/>
          <w:highlight w:val="yellow"/>
          <w:u w:val="single"/>
          <w:bdr w:val="single" w:sz="8" w:space="0" w:color="auto"/>
        </w:rPr>
        <w:t>much</w:t>
      </w:r>
      <w:r w:rsidRPr="00C53C2A">
        <w:rPr>
          <w:rFonts w:eastAsia="Cambria"/>
          <w:b/>
          <w:highlight w:val="yellow"/>
          <w:u w:val="single"/>
        </w:rPr>
        <w:t xml:space="preserve"> of</w:t>
      </w:r>
      <w:r w:rsidRPr="00A477F1">
        <w:rPr>
          <w:rFonts w:eastAsia="Cambria"/>
          <w:b/>
          <w:u w:val="single"/>
        </w:rPr>
        <w:t xml:space="preserve"> the </w:t>
      </w:r>
      <w:r w:rsidRPr="00C53C2A">
        <w:rPr>
          <w:rFonts w:eastAsia="Cambria"/>
          <w:b/>
          <w:highlight w:val="yellow"/>
          <w:u w:val="single"/>
        </w:rPr>
        <w:t>Chinese</w:t>
      </w:r>
      <w:r w:rsidRPr="00A477F1">
        <w:rPr>
          <w:rFonts w:eastAsia="Cambria"/>
          <w:b/>
          <w:u w:val="single"/>
        </w:rPr>
        <w:t xml:space="preserve"> academic </w:t>
      </w:r>
      <w:r w:rsidRPr="00C53C2A">
        <w:rPr>
          <w:rFonts w:eastAsia="Cambria"/>
          <w:b/>
          <w:highlight w:val="yellow"/>
          <w:u w:val="single"/>
        </w:rPr>
        <w:t>literature discussing military</w:t>
      </w:r>
      <w:r w:rsidRPr="00A477F1">
        <w:rPr>
          <w:rFonts w:eastAsia="Cambria"/>
          <w:b/>
          <w:u w:val="single"/>
        </w:rPr>
        <w:t xml:space="preserve"> possibilities for </w:t>
      </w:r>
      <w:r w:rsidRPr="00C53C2A">
        <w:rPr>
          <w:rFonts w:eastAsia="Cambria"/>
          <w:b/>
          <w:highlight w:val="yellow"/>
          <w:u w:val="single"/>
        </w:rPr>
        <w:t>AI tech</w:t>
      </w:r>
      <w:r w:rsidRPr="00A477F1">
        <w:rPr>
          <w:rFonts w:eastAsia="Cambria"/>
          <w:b/>
          <w:u w:val="single"/>
        </w:rPr>
        <w:t xml:space="preserve">nology </w:t>
      </w:r>
      <w:r w:rsidRPr="00C53C2A">
        <w:rPr>
          <w:rFonts w:eastAsia="Cambria"/>
          <w:b/>
          <w:highlight w:val="yellow"/>
          <w:u w:val="single"/>
        </w:rPr>
        <w:t xml:space="preserve">has been </w:t>
      </w:r>
      <w:r w:rsidRPr="00C53C2A">
        <w:rPr>
          <w:rFonts w:eastAsia="Cambria"/>
          <w:b/>
          <w:iCs/>
          <w:highlight w:val="yellow"/>
          <w:u w:val="single"/>
          <w:bdr w:val="single" w:sz="8" w:space="0" w:color="auto"/>
        </w:rPr>
        <w:t>largely abstract</w:t>
      </w:r>
      <w:r w:rsidRPr="00C53C2A">
        <w:rPr>
          <w:rFonts w:eastAsia="Cambria"/>
          <w:sz w:val="16"/>
          <w:highlight w:val="yellow"/>
        </w:rPr>
        <w:t xml:space="preserve"> </w:t>
      </w:r>
      <w:r w:rsidRPr="00C53C2A">
        <w:rPr>
          <w:rFonts w:eastAsia="Cambria"/>
          <w:b/>
          <w:highlight w:val="yellow"/>
          <w:u w:val="single"/>
        </w:rPr>
        <w:t xml:space="preserve">and </w:t>
      </w:r>
      <w:r w:rsidRPr="00C53C2A">
        <w:rPr>
          <w:rFonts w:eastAsia="Cambria"/>
          <w:b/>
          <w:iCs/>
          <w:highlight w:val="yellow"/>
          <w:u w:val="single"/>
          <w:bdr w:val="single" w:sz="8" w:space="0" w:color="auto"/>
        </w:rPr>
        <w:t>speculative</w:t>
      </w:r>
      <w:r w:rsidRPr="00A477F1">
        <w:rPr>
          <w:rFonts w:eastAsia="Cambria"/>
          <w:b/>
          <w:u w:val="single"/>
        </w:rPr>
        <w:t xml:space="preserve">, and a </w:t>
      </w:r>
      <w:r w:rsidRPr="00C53C2A">
        <w:rPr>
          <w:rFonts w:eastAsia="Cambria"/>
          <w:b/>
          <w:highlight w:val="yellow"/>
          <w:u w:val="single"/>
        </w:rPr>
        <w:t>majority</w:t>
      </w:r>
      <w:r w:rsidRPr="00A477F1">
        <w:rPr>
          <w:rFonts w:eastAsia="Cambria"/>
          <w:b/>
          <w:u w:val="single"/>
        </w:rPr>
        <w:t xml:space="preserve"> of it </w:t>
      </w:r>
      <w:r w:rsidRPr="00C53C2A">
        <w:rPr>
          <w:rFonts w:eastAsia="Cambria"/>
          <w:b/>
          <w:highlight w:val="yellow"/>
          <w:u w:val="single"/>
        </w:rPr>
        <w:t>references</w:t>
      </w:r>
      <w:r w:rsidRPr="00A477F1">
        <w:rPr>
          <w:rFonts w:eastAsia="Cambria"/>
          <w:b/>
          <w:u w:val="single"/>
        </w:rPr>
        <w:t xml:space="preserve"> or focuses </w:t>
      </w:r>
      <w:r w:rsidRPr="00C53C2A">
        <w:rPr>
          <w:rFonts w:eastAsia="Cambria"/>
          <w:b/>
          <w:highlight w:val="yellow"/>
          <w:u w:val="single"/>
        </w:rPr>
        <w:t>on</w:t>
      </w:r>
      <w:r w:rsidRPr="00A477F1">
        <w:rPr>
          <w:rFonts w:eastAsia="Cambria"/>
          <w:b/>
          <w:u w:val="single"/>
        </w:rPr>
        <w:t xml:space="preserve"> the </w:t>
      </w:r>
      <w:r w:rsidRPr="00C53C2A">
        <w:rPr>
          <w:rFonts w:eastAsia="Cambria"/>
          <w:b/>
          <w:highlight w:val="yellow"/>
          <w:u w:val="single"/>
        </w:rPr>
        <w:t xml:space="preserve">U.S. </w:t>
      </w:r>
      <w:r w:rsidRPr="00C53C2A">
        <w:rPr>
          <w:rFonts w:eastAsia="Cambria"/>
          <w:b/>
          <w:iCs/>
          <w:highlight w:val="yellow"/>
          <w:u w:val="single"/>
          <w:bdr w:val="single" w:sz="8" w:space="0" w:color="auto"/>
        </w:rPr>
        <w:t>D</w:t>
      </w:r>
      <w:r w:rsidRPr="00A477F1">
        <w:rPr>
          <w:rFonts w:eastAsia="Cambria"/>
          <w:sz w:val="16"/>
        </w:rPr>
        <w:t xml:space="preserve">efense </w:t>
      </w:r>
      <w:r w:rsidRPr="00C53C2A">
        <w:rPr>
          <w:rFonts w:eastAsia="Cambria"/>
          <w:b/>
          <w:iCs/>
          <w:highlight w:val="yellow"/>
          <w:u w:val="single"/>
          <w:bdr w:val="single" w:sz="8" w:space="0" w:color="auto"/>
        </w:rPr>
        <w:t>A</w:t>
      </w:r>
      <w:r w:rsidRPr="00A477F1">
        <w:rPr>
          <w:rFonts w:eastAsia="Cambria"/>
          <w:sz w:val="16"/>
        </w:rPr>
        <w:t xml:space="preserve">dvanced </w:t>
      </w:r>
      <w:r w:rsidRPr="00C53C2A">
        <w:rPr>
          <w:rFonts w:eastAsia="Cambria"/>
          <w:b/>
          <w:iCs/>
          <w:highlight w:val="yellow"/>
          <w:u w:val="single"/>
          <w:bdr w:val="single" w:sz="8" w:space="0" w:color="auto"/>
        </w:rPr>
        <w:t>R</w:t>
      </w:r>
      <w:r w:rsidRPr="00A477F1">
        <w:rPr>
          <w:rFonts w:eastAsia="Cambria"/>
          <w:sz w:val="16"/>
        </w:rPr>
        <w:t xml:space="preserve">esearch </w:t>
      </w:r>
      <w:r w:rsidRPr="00C53C2A">
        <w:rPr>
          <w:rFonts w:eastAsia="Cambria"/>
          <w:b/>
          <w:iCs/>
          <w:highlight w:val="yellow"/>
          <w:u w:val="single"/>
          <w:bdr w:val="single" w:sz="8" w:space="0" w:color="auto"/>
        </w:rPr>
        <w:t>P</w:t>
      </w:r>
      <w:r w:rsidRPr="00A477F1">
        <w:rPr>
          <w:rFonts w:eastAsia="Cambria"/>
          <w:sz w:val="16"/>
        </w:rPr>
        <w:t xml:space="preserve">rojects </w:t>
      </w:r>
      <w:r w:rsidRPr="00C53C2A">
        <w:rPr>
          <w:rFonts w:eastAsia="Cambria"/>
          <w:b/>
          <w:iCs/>
          <w:highlight w:val="yellow"/>
          <w:u w:val="single"/>
          <w:bdr w:val="single" w:sz="8" w:space="0" w:color="auto"/>
        </w:rPr>
        <w:t>A</w:t>
      </w:r>
      <w:r w:rsidRPr="00A477F1">
        <w:rPr>
          <w:rFonts w:eastAsia="Cambria"/>
          <w:sz w:val="16"/>
        </w:rPr>
        <w:t xml:space="preserve">gency’s </w:t>
      </w:r>
      <w:r w:rsidRPr="00A477F1">
        <w:rPr>
          <w:rFonts w:eastAsia="Cambria"/>
          <w:b/>
          <w:u w:val="single"/>
        </w:rPr>
        <w:t>activities</w:t>
      </w:r>
      <w:r w:rsidRPr="00A477F1">
        <w:rPr>
          <w:rFonts w:eastAsia="Cambria"/>
          <w:sz w:val="16"/>
        </w:rPr>
        <w:t xml:space="preserve">.155 </w:t>
      </w:r>
      <w:r w:rsidRPr="00A477F1">
        <w:rPr>
          <w:rFonts w:eastAsia="Cambria"/>
          <w:b/>
          <w:u w:val="single"/>
        </w:rPr>
        <w:t>Chinese military institutions</w:t>
      </w:r>
      <w:r w:rsidRPr="00A477F1">
        <w:rPr>
          <w:rFonts w:eastAsia="Cambria"/>
          <w:sz w:val="16"/>
        </w:rPr>
        <w:t xml:space="preserve">, such as the NUDT, </w:t>
      </w:r>
      <w:r w:rsidRPr="00A477F1">
        <w:rPr>
          <w:rFonts w:eastAsia="Cambria"/>
          <w:b/>
          <w:u w:val="single"/>
        </w:rPr>
        <w:t>have increased their research efforts on intelligent robotics</w:t>
      </w:r>
      <w:r w:rsidRPr="00A477F1">
        <w:rPr>
          <w:rFonts w:eastAsia="Cambria"/>
          <w:sz w:val="16"/>
        </w:rPr>
        <w:t xml:space="preserve">.156 In the short-term, the People’s Liberation Army (PLA) will likely continue to adopt a range of unmanned vehicles into all four services (Army, Navy, Air Force, and Rocket Force).157 Combined with breakthroughs in UAV swarming and </w:t>
      </w:r>
      <w:proofErr w:type="spellStart"/>
      <w:r w:rsidRPr="00A477F1">
        <w:rPr>
          <w:rFonts w:eastAsia="Cambria"/>
          <w:sz w:val="16"/>
        </w:rPr>
        <w:t>intelligentized</w:t>
      </w:r>
      <w:proofErr w:type="spellEnd"/>
      <w:r w:rsidRPr="00A477F1">
        <w:rPr>
          <w:rFonts w:eastAsia="Cambria"/>
          <w:sz w:val="16"/>
        </w:rPr>
        <w:t xml:space="preserve"> missiles, these developments could challenge the U.S. military presence in the Pacific theater.</w:t>
      </w:r>
    </w:p>
    <w:p w14:paraId="3245C391" w14:textId="77777777" w:rsidR="00D32EAE" w:rsidRPr="00A477F1" w:rsidRDefault="00D32EAE" w:rsidP="00D32EAE">
      <w:pPr>
        <w:rPr>
          <w:rFonts w:eastAsia="Cambria"/>
          <w:sz w:val="16"/>
        </w:rPr>
      </w:pPr>
      <w:r w:rsidRPr="00A477F1">
        <w:rPr>
          <w:rFonts w:eastAsia="Cambria"/>
          <w:sz w:val="16"/>
        </w:rPr>
        <w:t xml:space="preserve">In the long-term, China’s AI development could revolutionize its conduct of military affairs. Although material evidence for Chinese militarization of AI is limited, some rhetorical evidence does show that China sees AI as a revolutionary military technology. In a statement on the central government’s work report by Lieutenant General Liu Guozhi, director of the Central Military Commission’s Science and Technology Commission, he states, in reference to military applications of AI, that the world is “on the eve of a new scientific and technological revolution,” and “whoever doesn’t disrupt will be disrupted!”158 Combined with AI’s dual-use nature, China’s high degree of civil-military fusion has raised concerns about the military applications of AI. Li </w:t>
      </w:r>
      <w:proofErr w:type="spellStart"/>
      <w:r w:rsidRPr="00A477F1">
        <w:rPr>
          <w:rFonts w:eastAsia="Cambria"/>
          <w:sz w:val="16"/>
        </w:rPr>
        <w:t>Deyi</w:t>
      </w:r>
      <w:proofErr w:type="spellEnd"/>
      <w:r w:rsidRPr="00A477F1">
        <w:rPr>
          <w:rFonts w:eastAsia="Cambria"/>
          <w:sz w:val="16"/>
        </w:rPr>
        <w:t xml:space="preserve">, as a quintessential example, is both the director of the Chinese Association for Artificial Intelligence and a major general in the PLA.159 </w:t>
      </w:r>
      <w:r w:rsidRPr="00A477F1">
        <w:rPr>
          <w:rFonts w:eastAsia="Cambria"/>
          <w:b/>
          <w:u w:val="single"/>
        </w:rPr>
        <w:t xml:space="preserve">To </w:t>
      </w:r>
      <w:r w:rsidRPr="00A477F1">
        <w:rPr>
          <w:rFonts w:eastAsia="Cambria"/>
          <w:b/>
          <w:iCs/>
          <w:u w:val="single"/>
          <w:bdr w:val="single" w:sz="8" w:space="0" w:color="auto"/>
        </w:rPr>
        <w:t>emphasize</w:t>
      </w:r>
      <w:r w:rsidRPr="00A477F1">
        <w:rPr>
          <w:rFonts w:eastAsia="Cambria"/>
          <w:b/>
          <w:u w:val="single"/>
        </w:rPr>
        <w:t xml:space="preserve">, </w:t>
      </w:r>
      <w:r w:rsidRPr="00C53C2A">
        <w:rPr>
          <w:rFonts w:eastAsia="Cambria"/>
          <w:b/>
          <w:highlight w:val="yellow"/>
          <w:u w:val="single"/>
        </w:rPr>
        <w:t>many</w:t>
      </w:r>
      <w:r w:rsidRPr="00A477F1">
        <w:rPr>
          <w:rFonts w:eastAsia="Cambria"/>
          <w:b/>
          <w:u w:val="single"/>
        </w:rPr>
        <w:t xml:space="preserve"> of these </w:t>
      </w:r>
      <w:r w:rsidRPr="00C53C2A">
        <w:rPr>
          <w:rFonts w:eastAsia="Cambria"/>
          <w:b/>
          <w:highlight w:val="yellow"/>
          <w:u w:val="single"/>
        </w:rPr>
        <w:t>projections</w:t>
      </w:r>
      <w:r w:rsidRPr="00A477F1">
        <w:rPr>
          <w:rFonts w:eastAsia="Cambria"/>
          <w:b/>
          <w:u w:val="single"/>
        </w:rPr>
        <w:t xml:space="preserve"> </w:t>
      </w:r>
      <w:r w:rsidRPr="00C53C2A">
        <w:rPr>
          <w:rFonts w:eastAsia="Cambria"/>
          <w:b/>
          <w:highlight w:val="yellow"/>
          <w:u w:val="single"/>
        </w:rPr>
        <w:t>are</w:t>
      </w:r>
      <w:r w:rsidRPr="00A477F1">
        <w:rPr>
          <w:rFonts w:eastAsia="Cambria"/>
          <w:b/>
          <w:u w:val="single"/>
        </w:rPr>
        <w:t xml:space="preserve"> largel</w:t>
      </w:r>
      <w:r w:rsidRPr="00A477F1">
        <w:rPr>
          <w:rFonts w:eastAsia="Cambria"/>
          <w:b/>
          <w:iCs/>
          <w:u w:val="single"/>
          <w:bdr w:val="single" w:sz="8" w:space="0" w:color="auto"/>
        </w:rPr>
        <w:t xml:space="preserve">y </w:t>
      </w:r>
      <w:r w:rsidRPr="00C53C2A">
        <w:rPr>
          <w:rFonts w:eastAsia="Cambria"/>
          <w:b/>
          <w:iCs/>
          <w:highlight w:val="yellow"/>
          <w:u w:val="single"/>
          <w:bdr w:val="single" w:sz="8" w:space="0" w:color="auto"/>
        </w:rPr>
        <w:t>speculative</w:t>
      </w:r>
      <w:r w:rsidRPr="00A477F1">
        <w:rPr>
          <w:rFonts w:eastAsia="Cambria"/>
          <w:sz w:val="16"/>
        </w:rPr>
        <w:t xml:space="preserve"> as the most sensitive military AI applications are not publicly disclosed. </w:t>
      </w:r>
      <w:r w:rsidRPr="00C53C2A">
        <w:rPr>
          <w:rFonts w:eastAsia="Cambria"/>
          <w:b/>
          <w:highlight w:val="yellow"/>
          <w:u w:val="single"/>
        </w:rPr>
        <w:t xml:space="preserve">There is </w:t>
      </w:r>
      <w:r w:rsidRPr="00C53C2A">
        <w:rPr>
          <w:rFonts w:eastAsia="Cambria"/>
          <w:b/>
          <w:iCs/>
          <w:highlight w:val="yellow"/>
          <w:u w:val="single"/>
          <w:bdr w:val="single" w:sz="8" w:space="0" w:color="auto"/>
        </w:rPr>
        <w:t>not a coherent</w:t>
      </w:r>
      <w:r w:rsidRPr="00A477F1">
        <w:rPr>
          <w:rFonts w:eastAsia="Cambria"/>
          <w:b/>
          <w:iCs/>
          <w:u w:val="single"/>
          <w:bdr w:val="single" w:sz="8" w:space="0" w:color="auto"/>
        </w:rPr>
        <w:t xml:space="preserve"> </w:t>
      </w:r>
      <w:r w:rsidRPr="00C53C2A">
        <w:rPr>
          <w:rFonts w:eastAsia="Cambria"/>
          <w:b/>
          <w:iCs/>
          <w:highlight w:val="yellow"/>
          <w:u w:val="single"/>
          <w:bdr w:val="single" w:sz="8" w:space="0" w:color="auto"/>
        </w:rPr>
        <w:t>consensus</w:t>
      </w:r>
      <w:r w:rsidRPr="00A477F1">
        <w:rPr>
          <w:rFonts w:eastAsia="Cambria"/>
          <w:b/>
          <w:u w:val="single"/>
        </w:rPr>
        <w:t xml:space="preserve"> of ideas </w:t>
      </w:r>
      <w:r w:rsidRPr="00C53C2A">
        <w:rPr>
          <w:rFonts w:eastAsia="Cambria"/>
          <w:b/>
          <w:highlight w:val="yellow"/>
          <w:u w:val="single"/>
        </w:rPr>
        <w:t xml:space="preserve">on AI in </w:t>
      </w:r>
      <w:r w:rsidRPr="00C53C2A">
        <w:rPr>
          <w:rFonts w:eastAsia="Cambria"/>
          <w:b/>
          <w:highlight w:val="yellow"/>
          <w:u w:val="single"/>
        </w:rPr>
        <w:lastRenderedPageBreak/>
        <w:t xml:space="preserve">warfare </w:t>
      </w:r>
      <w:r w:rsidRPr="00A477F1">
        <w:rPr>
          <w:rFonts w:eastAsia="Cambria"/>
          <w:b/>
          <w:u w:val="single"/>
        </w:rPr>
        <w:t>within the PLA</w:t>
      </w:r>
      <w:r w:rsidRPr="00A477F1">
        <w:rPr>
          <w:rFonts w:eastAsia="Cambria"/>
          <w:sz w:val="16"/>
        </w:rPr>
        <w:t xml:space="preserve">. Moreover, </w:t>
      </w:r>
      <w:r w:rsidRPr="00C53C2A">
        <w:rPr>
          <w:rFonts w:eastAsia="Cambria"/>
          <w:b/>
          <w:highlight w:val="yellow"/>
          <w:u w:val="single"/>
        </w:rPr>
        <w:t xml:space="preserve">the </w:t>
      </w:r>
      <w:r w:rsidRPr="00C53C2A">
        <w:rPr>
          <w:rFonts w:eastAsia="Cambria"/>
          <w:b/>
          <w:iCs/>
          <w:highlight w:val="yellow"/>
          <w:u w:val="single"/>
          <w:bdr w:val="single" w:sz="8" w:space="0" w:color="auto"/>
        </w:rPr>
        <w:t>influence of the PLA is not overwhelming</w:t>
      </w:r>
      <w:r w:rsidRPr="00A477F1">
        <w:rPr>
          <w:rFonts w:eastAsia="Cambria"/>
          <w:b/>
          <w:u w:val="single"/>
        </w:rPr>
        <w:t>, as other bureaucratic entities often have diverging views and the central party apparatus possesses final decision-making powers</w:t>
      </w:r>
      <w:r w:rsidRPr="00A477F1">
        <w:rPr>
          <w:rFonts w:eastAsia="Cambria"/>
          <w:sz w:val="16"/>
        </w:rPr>
        <w:t>.</w:t>
      </w:r>
    </w:p>
    <w:p w14:paraId="396C6BE4" w14:textId="77777777" w:rsidR="00D32EAE" w:rsidRPr="00C53C2A" w:rsidRDefault="00D32EAE" w:rsidP="00D32EAE">
      <w:pPr>
        <w:rPr>
          <w:rFonts w:eastAsia="Cambria"/>
          <w:b/>
          <w:iCs/>
          <w:highlight w:val="yellow"/>
          <w:u w:val="single"/>
          <w:bdr w:val="single" w:sz="8" w:space="0" w:color="auto"/>
        </w:rPr>
      </w:pPr>
      <w:r w:rsidRPr="00A477F1">
        <w:rPr>
          <w:rFonts w:eastAsia="Cambria"/>
          <w:sz w:val="16"/>
        </w:rPr>
        <w:t xml:space="preserve">The degree to which China’s militarization will constitute a revolution in military affairs is an important question. Drawing from Chinese-language, open-source articles by military scholars, a recent report by Elsa Kania, at the Center for a New American Security (CNAS), argues that the Chinese People’s Liberation Army (PLA) views AI as a “trump card” technology that could revolutionize the conduct of future warfare.160 As the CNAS report acknowledges, the thinking of the PLA and the central government on the direction of military AI is not solidified. </w:t>
      </w:r>
      <w:r w:rsidRPr="00C53C2A">
        <w:rPr>
          <w:rFonts w:eastAsia="Cambria"/>
          <w:b/>
          <w:iCs/>
          <w:highlight w:val="yellow"/>
          <w:u w:val="single"/>
          <w:bdr w:val="single" w:sz="8" w:space="0" w:color="auto"/>
        </w:rPr>
        <w:t>Evidence</w:t>
      </w:r>
      <w:r w:rsidRPr="00C53C2A">
        <w:rPr>
          <w:rFonts w:eastAsia="Cambria"/>
          <w:b/>
          <w:highlight w:val="yellow"/>
          <w:u w:val="single"/>
        </w:rPr>
        <w:t xml:space="preserve"> from</w:t>
      </w:r>
      <w:r w:rsidRPr="00A477F1">
        <w:rPr>
          <w:rFonts w:eastAsia="Cambria"/>
          <w:b/>
          <w:u w:val="single"/>
        </w:rPr>
        <w:t xml:space="preserve"> the PLA’s investment in UAV swarming and </w:t>
      </w:r>
      <w:proofErr w:type="spellStart"/>
      <w:r w:rsidRPr="00A477F1">
        <w:rPr>
          <w:rFonts w:eastAsia="Cambria"/>
          <w:b/>
          <w:u w:val="single"/>
        </w:rPr>
        <w:t>intelligentized</w:t>
      </w:r>
      <w:proofErr w:type="spellEnd"/>
      <w:r w:rsidRPr="00A477F1">
        <w:rPr>
          <w:rFonts w:eastAsia="Cambria"/>
          <w:b/>
          <w:u w:val="single"/>
        </w:rPr>
        <w:t xml:space="preserve"> </w:t>
      </w:r>
      <w:r w:rsidRPr="00C53C2A">
        <w:rPr>
          <w:rFonts w:eastAsia="Cambria"/>
          <w:b/>
          <w:highlight w:val="yellow"/>
          <w:u w:val="single"/>
        </w:rPr>
        <w:t>missiles shows that</w:t>
      </w:r>
      <w:r w:rsidRPr="00A477F1">
        <w:rPr>
          <w:rFonts w:eastAsia="Cambria"/>
          <w:b/>
          <w:u w:val="single"/>
        </w:rPr>
        <w:t xml:space="preserve"> </w:t>
      </w:r>
      <w:r w:rsidRPr="00C53C2A">
        <w:rPr>
          <w:rFonts w:eastAsia="Cambria"/>
          <w:b/>
          <w:highlight w:val="yellow"/>
          <w:u w:val="single"/>
        </w:rPr>
        <w:t xml:space="preserve">the most </w:t>
      </w:r>
      <w:r w:rsidRPr="00C53C2A">
        <w:rPr>
          <w:rFonts w:eastAsia="Cambria"/>
          <w:b/>
          <w:iCs/>
          <w:highlight w:val="yellow"/>
          <w:u w:val="single"/>
          <w:bdr w:val="single" w:sz="8" w:space="0" w:color="auto"/>
        </w:rPr>
        <w:t xml:space="preserve">immediate </w:t>
      </w:r>
      <w:proofErr w:type="spellStart"/>
      <w:r w:rsidRPr="00C53C2A">
        <w:rPr>
          <w:rFonts w:eastAsia="Cambria"/>
          <w:b/>
          <w:iCs/>
          <w:highlight w:val="yellow"/>
          <w:u w:val="single"/>
          <w:bdr w:val="single" w:sz="8" w:space="0" w:color="auto"/>
        </w:rPr>
        <w:t>applications</w:t>
      </w:r>
      <w:r w:rsidRPr="00C53C2A">
        <w:rPr>
          <w:rFonts w:eastAsia="Cambria"/>
          <w:b/>
          <w:highlight w:val="yellow"/>
          <w:u w:val="single"/>
        </w:rPr>
        <w:t>of</w:t>
      </w:r>
      <w:proofErr w:type="spellEnd"/>
      <w:r w:rsidRPr="00A477F1">
        <w:rPr>
          <w:rFonts w:eastAsia="Cambria"/>
          <w:b/>
          <w:u w:val="single"/>
        </w:rPr>
        <w:t xml:space="preserve"> military </w:t>
      </w:r>
      <w:r w:rsidRPr="00C53C2A">
        <w:rPr>
          <w:rFonts w:eastAsia="Cambria"/>
          <w:b/>
          <w:highlight w:val="yellow"/>
          <w:u w:val="single"/>
        </w:rPr>
        <w:t>AI could align with</w:t>
      </w:r>
      <w:r w:rsidRPr="00A477F1">
        <w:rPr>
          <w:rFonts w:eastAsia="Cambria"/>
          <w:b/>
          <w:u w:val="single"/>
        </w:rPr>
        <w:t xml:space="preserve"> more </w:t>
      </w:r>
      <w:r w:rsidRPr="00C53C2A">
        <w:rPr>
          <w:rFonts w:eastAsia="Cambria"/>
          <w:b/>
          <w:iCs/>
          <w:highlight w:val="yellow"/>
          <w:u w:val="single"/>
          <w:bdr w:val="single" w:sz="8" w:space="0" w:color="auto"/>
        </w:rPr>
        <w:t>limited, defensive goals</w:t>
      </w:r>
      <w:r w:rsidRPr="00A477F1">
        <w:rPr>
          <w:rFonts w:eastAsia="Cambria"/>
          <w:b/>
          <w:u w:val="single"/>
        </w:rPr>
        <w:t>, including asymmetric countering of U.S. military superiority in the Western Pacific and protecting China’s nuclear deterrent</w:t>
      </w:r>
      <w:r w:rsidRPr="00A477F1">
        <w:rPr>
          <w:rFonts w:eastAsia="Cambria"/>
          <w:sz w:val="16"/>
        </w:rPr>
        <w:t>.161</w:t>
      </w:r>
    </w:p>
    <w:p w14:paraId="0F73D7FB" w14:textId="77777777" w:rsidR="00D32EAE" w:rsidRPr="00A477F1" w:rsidRDefault="00D32EAE" w:rsidP="00D32EAE"/>
    <w:p w14:paraId="6A317CF7" w14:textId="77777777" w:rsidR="00D32EAE" w:rsidRPr="00AA78F0" w:rsidRDefault="00D32EAE" w:rsidP="00D32EAE"/>
    <w:p w14:paraId="07940632" w14:textId="77777777" w:rsidR="00D32EAE" w:rsidRDefault="00D32EAE" w:rsidP="00D32EAE">
      <w:pPr>
        <w:pStyle w:val="Heading4"/>
      </w:pPr>
      <w:r>
        <w:t xml:space="preserve">Farmers won’t reduce </w:t>
      </w:r>
      <w:r w:rsidRPr="000F39BA">
        <w:rPr>
          <w:u w:val="single"/>
        </w:rPr>
        <w:t>runoff pollution</w:t>
      </w:r>
      <w:r>
        <w:t xml:space="preserve"> – causes lawsuits which are </w:t>
      </w:r>
      <w:r w:rsidRPr="000F39BA">
        <w:rPr>
          <w:u w:val="single"/>
        </w:rPr>
        <w:t>worse</w:t>
      </w:r>
    </w:p>
    <w:p w14:paraId="54BE664F" w14:textId="77777777" w:rsidR="00D32EAE" w:rsidRDefault="00D32EAE" w:rsidP="00D32EAE">
      <w:r w:rsidRPr="009729C3">
        <w:rPr>
          <w:rStyle w:val="Style13ptBold"/>
        </w:rPr>
        <w:t>Mayer 16</w:t>
      </w:r>
      <w:r>
        <w:t xml:space="preserve"> – Amy, “</w:t>
      </w:r>
      <w:r w:rsidRPr="00CD0CB8">
        <w:t>Without Regulations, It's Up To Midwest Farmers To Reduce Water Pollution</w:t>
      </w:r>
      <w:r>
        <w:t xml:space="preserve">”, Harvest Public Media, </w:t>
      </w:r>
      <w:hyperlink r:id="rId33" w:history="1">
        <w:r w:rsidRPr="00276E6C">
          <w:rPr>
            <w:rStyle w:val="Hyperlink"/>
          </w:rPr>
          <w:t>https://www.harvestpublicmedia.org/post/without-regulations-its-midwest-farmers-reduce-water-pollution</w:t>
        </w:r>
      </w:hyperlink>
      <w:r>
        <w:t xml:space="preserve">, 09-21-2016 </w:t>
      </w:r>
      <w:proofErr w:type="spellStart"/>
      <w:r>
        <w:t>pbr</w:t>
      </w:r>
      <w:proofErr w:type="spellEnd"/>
      <w:r>
        <w:t>/msdi21</w:t>
      </w:r>
    </w:p>
    <w:p w14:paraId="2767BCBE" w14:textId="77777777" w:rsidR="00D32EAE" w:rsidRPr="00182AA2" w:rsidRDefault="00D32EAE" w:rsidP="00D32EAE">
      <w:pPr>
        <w:rPr>
          <w:sz w:val="16"/>
        </w:rPr>
      </w:pPr>
      <w:r w:rsidRPr="00182AA2">
        <w:rPr>
          <w:sz w:val="16"/>
        </w:rPr>
        <w:t xml:space="preserve">While federal regulations have successfully cut back some types of water pollution, like raw sewage and industrial waste, </w:t>
      </w:r>
      <w:r w:rsidRPr="000F39BA">
        <w:rPr>
          <w:rStyle w:val="StyleUnderline"/>
          <w:highlight w:val="yellow"/>
        </w:rPr>
        <w:t>the</w:t>
      </w:r>
      <w:r w:rsidRPr="00182AA2">
        <w:rPr>
          <w:sz w:val="16"/>
        </w:rPr>
        <w:t xml:space="preserve"> landmark </w:t>
      </w:r>
      <w:r w:rsidRPr="000F39BA">
        <w:rPr>
          <w:rStyle w:val="Emphasis"/>
          <w:highlight w:val="yellow"/>
        </w:rPr>
        <w:t>C</w:t>
      </w:r>
      <w:r w:rsidRPr="00A84753">
        <w:rPr>
          <w:rStyle w:val="StyleUnderline"/>
        </w:rPr>
        <w:t xml:space="preserve">lean </w:t>
      </w:r>
      <w:r w:rsidRPr="000F39BA">
        <w:rPr>
          <w:rStyle w:val="Emphasis"/>
          <w:highlight w:val="yellow"/>
        </w:rPr>
        <w:t>W</w:t>
      </w:r>
      <w:r w:rsidRPr="00A84753">
        <w:rPr>
          <w:rStyle w:val="StyleUnderline"/>
        </w:rPr>
        <w:t xml:space="preserve">ater </w:t>
      </w:r>
      <w:r w:rsidRPr="000F39BA">
        <w:rPr>
          <w:rStyle w:val="Emphasis"/>
          <w:highlight w:val="yellow"/>
        </w:rPr>
        <w:t>A</w:t>
      </w:r>
      <w:r w:rsidRPr="00A84753">
        <w:rPr>
          <w:rStyle w:val="StyleUnderline"/>
        </w:rPr>
        <w:t>ct,</w:t>
      </w:r>
      <w:r w:rsidRPr="00182AA2">
        <w:rPr>
          <w:sz w:val="16"/>
        </w:rPr>
        <w:t xml:space="preserve"> now 44 years old, </w:t>
      </w:r>
      <w:r w:rsidRPr="000F39BA">
        <w:rPr>
          <w:rStyle w:val="StyleUnderline"/>
          <w:highlight w:val="yellow"/>
        </w:rPr>
        <w:t xml:space="preserve">has </w:t>
      </w:r>
      <w:r w:rsidRPr="000F39BA">
        <w:rPr>
          <w:rStyle w:val="Emphasis"/>
          <w:highlight w:val="yellow"/>
        </w:rPr>
        <w:t>little muscle</w:t>
      </w:r>
      <w:r w:rsidRPr="000F39BA">
        <w:rPr>
          <w:rStyle w:val="StyleUnderline"/>
          <w:highlight w:val="yellow"/>
        </w:rPr>
        <w:t xml:space="preserve"> in</w:t>
      </w:r>
      <w:r w:rsidRPr="000F39BA">
        <w:rPr>
          <w:sz w:val="16"/>
          <w:highlight w:val="yellow"/>
        </w:rPr>
        <w:t xml:space="preserve"> </w:t>
      </w:r>
      <w:r w:rsidRPr="000F39BA">
        <w:rPr>
          <w:rStyle w:val="StyleUnderline"/>
          <w:highlight w:val="yellow"/>
        </w:rPr>
        <w:t>combating</w:t>
      </w:r>
      <w:r w:rsidRPr="00182AA2">
        <w:rPr>
          <w:sz w:val="16"/>
        </w:rPr>
        <w:t xml:space="preserve"> what is one of the Midwest’s biggest environmental problems: </w:t>
      </w:r>
      <w:r w:rsidRPr="00A84753">
        <w:rPr>
          <w:rStyle w:val="StyleUnderline"/>
        </w:rPr>
        <w:t xml:space="preserve">agricultural </w:t>
      </w:r>
      <w:r w:rsidRPr="000F39BA">
        <w:rPr>
          <w:rStyle w:val="Emphasis"/>
          <w:highlight w:val="yellow"/>
        </w:rPr>
        <w:t>runoff</w:t>
      </w:r>
      <w:r w:rsidRPr="00182AA2">
        <w:rPr>
          <w:sz w:val="16"/>
        </w:rPr>
        <w:t xml:space="preserve">. Even in the case of tile </w:t>
      </w:r>
      <w:proofErr w:type="gramStart"/>
      <w:r w:rsidRPr="00182AA2">
        <w:rPr>
          <w:sz w:val="16"/>
        </w:rPr>
        <w:t>drain pipes</w:t>
      </w:r>
      <w:proofErr w:type="gramEnd"/>
      <w:r w:rsidRPr="00182AA2">
        <w:rPr>
          <w:sz w:val="16"/>
        </w:rPr>
        <w:t xml:space="preserve"> like the one on Zylstra’s field – and there are miles of these lines throughout the Corn Belt – the runoff from farm fields is not regulated.</w:t>
      </w:r>
    </w:p>
    <w:p w14:paraId="51C088E8" w14:textId="77777777" w:rsidR="00D32EAE" w:rsidRPr="00182AA2" w:rsidRDefault="00D32EAE" w:rsidP="00D32EAE">
      <w:pPr>
        <w:rPr>
          <w:sz w:val="16"/>
        </w:rPr>
      </w:pPr>
      <w:r w:rsidRPr="00A84753">
        <w:rPr>
          <w:rStyle w:val="StyleUnderline"/>
        </w:rPr>
        <w:lastRenderedPageBreak/>
        <w:t xml:space="preserve">The </w:t>
      </w:r>
      <w:r w:rsidRPr="000F39BA">
        <w:rPr>
          <w:rStyle w:val="Emphasis"/>
        </w:rPr>
        <w:t>American Farm Bureau Federation</w:t>
      </w:r>
      <w:r w:rsidRPr="00A84753">
        <w:rPr>
          <w:rStyle w:val="StyleUnderline"/>
        </w:rPr>
        <w:t xml:space="preserve"> and other farm </w:t>
      </w:r>
      <w:r w:rsidRPr="000F39BA">
        <w:rPr>
          <w:rStyle w:val="StyleUnderline"/>
          <w:highlight w:val="yellow"/>
        </w:rPr>
        <w:t>groups have</w:t>
      </w:r>
      <w:r w:rsidRPr="00A84753">
        <w:rPr>
          <w:rStyle w:val="StyleUnderline"/>
        </w:rPr>
        <w:t xml:space="preserve"> vocally </w:t>
      </w:r>
      <w:r w:rsidRPr="000F39BA">
        <w:rPr>
          <w:rStyle w:val="StyleUnderline"/>
          <w:highlight w:val="yellow"/>
        </w:rPr>
        <w:t>opposed regulation</w:t>
      </w:r>
      <w:r w:rsidRPr="00A84753">
        <w:rPr>
          <w:rStyle w:val="StyleUnderline"/>
        </w:rPr>
        <w:t xml:space="preserve"> of farm runoff</w:t>
      </w:r>
      <w:r w:rsidRPr="00182AA2">
        <w:rPr>
          <w:sz w:val="16"/>
        </w:rPr>
        <w:t xml:space="preserve">, </w:t>
      </w:r>
      <w:r w:rsidRPr="00892D70">
        <w:rPr>
          <w:rStyle w:val="StyleUnderline"/>
          <w:highlight w:val="yellow"/>
        </w:rPr>
        <w:t>fearing it will</w:t>
      </w:r>
      <w:r w:rsidRPr="00A84753">
        <w:rPr>
          <w:rStyle w:val="StyleUnderline"/>
        </w:rPr>
        <w:t xml:space="preserve"> impose specific conservation </w:t>
      </w:r>
      <w:r w:rsidRPr="00892D70">
        <w:rPr>
          <w:rStyle w:val="StyleUnderline"/>
          <w:highlight w:val="yellow"/>
        </w:rPr>
        <w:t>requirements</w:t>
      </w:r>
      <w:r w:rsidRPr="00A84753">
        <w:rPr>
          <w:rStyle w:val="StyleUnderline"/>
        </w:rPr>
        <w:t xml:space="preserve"> across the board</w:t>
      </w:r>
      <w:r w:rsidRPr="00182AA2">
        <w:rPr>
          <w:sz w:val="16"/>
        </w:rPr>
        <w:t xml:space="preserve">. </w:t>
      </w:r>
      <w:r w:rsidRPr="00A84753">
        <w:rPr>
          <w:rStyle w:val="StyleUnderline"/>
        </w:rPr>
        <w:t>Instead</w:t>
      </w:r>
      <w:r w:rsidRPr="00182AA2">
        <w:rPr>
          <w:sz w:val="16"/>
        </w:rPr>
        <w:t xml:space="preserve">, many farm </w:t>
      </w:r>
      <w:r w:rsidRPr="00A84753">
        <w:rPr>
          <w:rStyle w:val="StyleUnderline"/>
        </w:rPr>
        <w:t>groups</w:t>
      </w:r>
      <w:r w:rsidRPr="00182AA2">
        <w:rPr>
          <w:sz w:val="16"/>
        </w:rPr>
        <w:t xml:space="preserve">, like the National Corn Growers Association and the Iowa Soybean Association, </w:t>
      </w:r>
      <w:r w:rsidRPr="00392C42">
        <w:rPr>
          <w:rStyle w:val="StyleUnderline"/>
          <w:highlight w:val="yellow"/>
        </w:rPr>
        <w:t>have launched</w:t>
      </w:r>
      <w:r w:rsidRPr="00892D70">
        <w:rPr>
          <w:rStyle w:val="StyleUnderline"/>
        </w:rPr>
        <w:t xml:space="preserve"> their own </w:t>
      </w:r>
      <w:r w:rsidRPr="00392C42">
        <w:rPr>
          <w:rStyle w:val="Emphasis"/>
          <w:highlight w:val="yellow"/>
        </w:rPr>
        <w:t>initiatives</w:t>
      </w:r>
      <w:r w:rsidRPr="00392C42">
        <w:rPr>
          <w:rStyle w:val="StyleUnderline"/>
          <w:highlight w:val="yellow"/>
        </w:rPr>
        <w:t xml:space="preserve"> to encourage </w:t>
      </w:r>
      <w:r w:rsidRPr="00392C42">
        <w:rPr>
          <w:rStyle w:val="Emphasis"/>
          <w:highlight w:val="yellow"/>
        </w:rPr>
        <w:t>farmers</w:t>
      </w:r>
      <w:r w:rsidRPr="00392C42">
        <w:rPr>
          <w:rStyle w:val="StyleUnderline"/>
          <w:highlight w:val="yellow"/>
        </w:rPr>
        <w:t xml:space="preserve"> to adopt </w:t>
      </w:r>
      <w:r w:rsidRPr="00392C42">
        <w:rPr>
          <w:rStyle w:val="Emphasis"/>
          <w:highlight w:val="yellow"/>
        </w:rPr>
        <w:t>conservation practices</w:t>
      </w:r>
      <w:r w:rsidRPr="00892D70">
        <w:rPr>
          <w:rStyle w:val="StyleUnderline"/>
        </w:rPr>
        <w:t xml:space="preserve"> that can improve their soil while also diminishing </w:t>
      </w:r>
      <w:r w:rsidRPr="00892D70">
        <w:rPr>
          <w:rStyle w:val="Emphasis"/>
        </w:rPr>
        <w:t>harmful runoff</w:t>
      </w:r>
      <w:r w:rsidRPr="00892D70">
        <w:rPr>
          <w:rStyle w:val="StyleUnderline"/>
        </w:rPr>
        <w:t>.</w:t>
      </w:r>
    </w:p>
    <w:p w14:paraId="62511BD9" w14:textId="77777777" w:rsidR="00D32EAE" w:rsidRPr="00BF51F4" w:rsidRDefault="00D32EAE" w:rsidP="00D32EAE">
      <w:pPr>
        <w:rPr>
          <w:rStyle w:val="StyleUnderline"/>
        </w:rPr>
      </w:pPr>
      <w:r w:rsidRPr="00182AA2">
        <w:rPr>
          <w:sz w:val="16"/>
        </w:rPr>
        <w:t xml:space="preserve">Zylstra raises hogs and grows corn and soybeans. </w:t>
      </w:r>
      <w:r w:rsidRPr="00392C42">
        <w:rPr>
          <w:rStyle w:val="StyleUnderline"/>
          <w:highlight w:val="yellow"/>
        </w:rPr>
        <w:t xml:space="preserve">To improve </w:t>
      </w:r>
      <w:r w:rsidRPr="00392C42">
        <w:rPr>
          <w:rStyle w:val="Emphasis"/>
          <w:highlight w:val="yellow"/>
        </w:rPr>
        <w:t>soil health</w:t>
      </w:r>
      <w:r w:rsidRPr="00BF51F4">
        <w:rPr>
          <w:rStyle w:val="StyleUnderline"/>
        </w:rPr>
        <w:t xml:space="preserve">, he also </w:t>
      </w:r>
      <w:r w:rsidRPr="00434B0E">
        <w:rPr>
          <w:rStyle w:val="Emphasis"/>
          <w:highlight w:val="yellow"/>
        </w:rPr>
        <w:t>planted</w:t>
      </w:r>
      <w:r w:rsidRPr="00BF51F4">
        <w:rPr>
          <w:rStyle w:val="StyleUnderline"/>
        </w:rPr>
        <w:t xml:space="preserve"> what is known as </w:t>
      </w:r>
      <w:r w:rsidRPr="00434B0E">
        <w:rPr>
          <w:rStyle w:val="StyleUnderline"/>
          <w:highlight w:val="yellow"/>
        </w:rPr>
        <w:t>a</w:t>
      </w:r>
      <w:r w:rsidRPr="00BF51F4">
        <w:rPr>
          <w:rStyle w:val="StyleUnderline"/>
        </w:rPr>
        <w:t xml:space="preserve"> “</w:t>
      </w:r>
      <w:r w:rsidRPr="00434B0E">
        <w:rPr>
          <w:rStyle w:val="Emphasis"/>
          <w:highlight w:val="yellow"/>
        </w:rPr>
        <w:t>cover crop</w:t>
      </w:r>
      <w:r w:rsidRPr="00182AA2">
        <w:rPr>
          <w:sz w:val="16"/>
        </w:rPr>
        <w:t xml:space="preserve">” here and signed onto the National Corn Growers Association’s Soil Health Partnership, </w:t>
      </w:r>
      <w:r w:rsidRPr="00434B0E">
        <w:rPr>
          <w:rStyle w:val="StyleUnderline"/>
          <w:highlight w:val="yellow"/>
        </w:rPr>
        <w:t>which will cover</w:t>
      </w:r>
      <w:r w:rsidRPr="00BF51F4">
        <w:rPr>
          <w:rStyle w:val="StyleUnderline"/>
        </w:rPr>
        <w:t xml:space="preserve"> his </w:t>
      </w:r>
      <w:r w:rsidRPr="00434B0E">
        <w:rPr>
          <w:rStyle w:val="StyleUnderline"/>
          <w:highlight w:val="yellow"/>
        </w:rPr>
        <w:t xml:space="preserve">costs in </w:t>
      </w:r>
      <w:r w:rsidRPr="00434B0E">
        <w:rPr>
          <w:rStyle w:val="Emphasis"/>
          <w:highlight w:val="yellow"/>
        </w:rPr>
        <w:t>exchange</w:t>
      </w:r>
      <w:r w:rsidRPr="00434B0E">
        <w:rPr>
          <w:rStyle w:val="StyleUnderline"/>
          <w:highlight w:val="yellow"/>
        </w:rPr>
        <w:t xml:space="preserve"> for</w:t>
      </w:r>
      <w:r w:rsidRPr="00BF51F4">
        <w:rPr>
          <w:rStyle w:val="StyleUnderline"/>
        </w:rPr>
        <w:t xml:space="preserve"> him </w:t>
      </w:r>
      <w:r w:rsidRPr="00BF51F4">
        <w:rPr>
          <w:rStyle w:val="Emphasis"/>
        </w:rPr>
        <w:t xml:space="preserve">gathering </w:t>
      </w:r>
      <w:r w:rsidRPr="00434B0E">
        <w:rPr>
          <w:rStyle w:val="Emphasis"/>
          <w:highlight w:val="yellow"/>
        </w:rPr>
        <w:t>data</w:t>
      </w:r>
      <w:r w:rsidRPr="00BF51F4">
        <w:rPr>
          <w:rStyle w:val="StyleUnderline"/>
        </w:rPr>
        <w:t>.</w:t>
      </w:r>
    </w:p>
    <w:p w14:paraId="5CA63F6D" w14:textId="77777777" w:rsidR="00D32EAE" w:rsidRPr="00182AA2" w:rsidRDefault="00D32EAE" w:rsidP="00D32EAE">
      <w:pPr>
        <w:rPr>
          <w:sz w:val="16"/>
          <w:szCs w:val="16"/>
        </w:rPr>
      </w:pPr>
      <w:r w:rsidRPr="00182AA2">
        <w:rPr>
          <w:sz w:val="16"/>
          <w:szCs w:val="16"/>
        </w:rPr>
        <w:t>Cover crops are plants that grow after harvest and, in some cases, before planting. Their presence keeps soil from washing away and nutrients such as nitrogen from leaving the fields. Zylstra will determine whether they can also help improve his crop yields, which could mean money spent on cover crops is earned back through increased crop revenue.</w:t>
      </w:r>
    </w:p>
    <w:p w14:paraId="70DC3281" w14:textId="77777777" w:rsidR="00D32EAE" w:rsidRPr="00182AA2" w:rsidRDefault="00D32EAE" w:rsidP="00D32EAE">
      <w:pPr>
        <w:rPr>
          <w:sz w:val="16"/>
          <w:szCs w:val="16"/>
        </w:rPr>
      </w:pPr>
      <w:r w:rsidRPr="00182AA2">
        <w:rPr>
          <w:sz w:val="16"/>
          <w:szCs w:val="16"/>
        </w:rPr>
        <w:t>The cereal rye cover crop went on alternating strips of the field and he will report yield differences between the sections with and without the cover crop. On this September day, he sees promise from the areas that had the rye.</w:t>
      </w:r>
    </w:p>
    <w:p w14:paraId="4A8A6D02" w14:textId="77777777" w:rsidR="00D32EAE" w:rsidRPr="00182AA2" w:rsidRDefault="00D32EAE" w:rsidP="00D32EAE">
      <w:pPr>
        <w:rPr>
          <w:sz w:val="16"/>
          <w:szCs w:val="16"/>
        </w:rPr>
      </w:pPr>
      <w:r w:rsidRPr="00182AA2">
        <w:rPr>
          <w:sz w:val="16"/>
          <w:szCs w:val="16"/>
        </w:rPr>
        <w:t xml:space="preserve">“Where it’s greener over there, that was where the rye cover was and it looks like maybe the beans are just a little bit </w:t>
      </w:r>
      <w:proofErr w:type="spellStart"/>
      <w:r w:rsidRPr="00182AA2">
        <w:rPr>
          <w:sz w:val="16"/>
          <w:szCs w:val="16"/>
        </w:rPr>
        <w:t>morehealthy</w:t>
      </w:r>
      <w:proofErr w:type="spellEnd"/>
      <w:r w:rsidRPr="00182AA2">
        <w:rPr>
          <w:sz w:val="16"/>
          <w:szCs w:val="16"/>
        </w:rPr>
        <w:t xml:space="preserve"> there,” he says. “I don’t know. When we harvest </w:t>
      </w:r>
      <w:proofErr w:type="gramStart"/>
      <w:r w:rsidRPr="00182AA2">
        <w:rPr>
          <w:sz w:val="16"/>
          <w:szCs w:val="16"/>
        </w:rPr>
        <w:t>it</w:t>
      </w:r>
      <w:proofErr w:type="gramEnd"/>
      <w:r w:rsidRPr="00182AA2">
        <w:rPr>
          <w:sz w:val="16"/>
          <w:szCs w:val="16"/>
        </w:rPr>
        <w:t xml:space="preserve"> we’re definitely going to be able to start to quantify some of that information.”</w:t>
      </w:r>
    </w:p>
    <w:p w14:paraId="3B84C02A" w14:textId="77777777" w:rsidR="00D32EAE" w:rsidRPr="00182AA2" w:rsidRDefault="00D32EAE" w:rsidP="00D32EAE">
      <w:pPr>
        <w:rPr>
          <w:sz w:val="16"/>
          <w:szCs w:val="16"/>
        </w:rPr>
      </w:pPr>
      <w:r w:rsidRPr="00182AA2">
        <w:rPr>
          <w:sz w:val="16"/>
          <w:szCs w:val="16"/>
        </w:rPr>
        <w:t>Zylstra hopes he can both keep pollutants out of the water and be an ambassador for other farmers who have not yet embraced cover crops for conservation purposes.</w:t>
      </w:r>
    </w:p>
    <w:p w14:paraId="6ECCEE4F" w14:textId="77777777" w:rsidR="00D32EAE" w:rsidRPr="00182AA2" w:rsidRDefault="00D32EAE" w:rsidP="00D32EAE">
      <w:pPr>
        <w:rPr>
          <w:sz w:val="16"/>
          <w:szCs w:val="16"/>
        </w:rPr>
      </w:pPr>
      <w:r w:rsidRPr="00182AA2">
        <w:rPr>
          <w:sz w:val="16"/>
          <w:szCs w:val="16"/>
        </w:rPr>
        <w:t>“I recognize that if we don't do these things, if we don't learn how to be better stewards of the soil and water, that we're going to end up regulated,” Zylstra says. “And I live under regulations with our hog operations and I live under other regulations and I know that they can be a positive influence. But I know they also can be one-size-fits-all and very frustrating.”</w:t>
      </w:r>
    </w:p>
    <w:p w14:paraId="46DF51D9" w14:textId="77777777" w:rsidR="00D32EAE" w:rsidRPr="00182AA2" w:rsidRDefault="00D32EAE" w:rsidP="00D32EAE">
      <w:pPr>
        <w:rPr>
          <w:sz w:val="16"/>
        </w:rPr>
      </w:pPr>
      <w:r w:rsidRPr="00C124A1">
        <w:rPr>
          <w:rStyle w:val="StyleUnderline"/>
        </w:rPr>
        <w:t xml:space="preserve">The use of </w:t>
      </w:r>
      <w:r w:rsidRPr="00434B0E">
        <w:rPr>
          <w:rStyle w:val="Emphasis"/>
          <w:highlight w:val="yellow"/>
        </w:rPr>
        <w:t>cover crops</w:t>
      </w:r>
      <w:r w:rsidRPr="00434B0E">
        <w:rPr>
          <w:rStyle w:val="StyleUnderline"/>
          <w:highlight w:val="yellow"/>
        </w:rPr>
        <w:t xml:space="preserve"> has expanded</w:t>
      </w:r>
      <w:r w:rsidRPr="00182AA2">
        <w:rPr>
          <w:sz w:val="16"/>
        </w:rPr>
        <w:t xml:space="preserve"> widely in recent years. </w:t>
      </w:r>
      <w:r w:rsidRPr="00C124A1">
        <w:rPr>
          <w:rStyle w:val="StyleUnderline"/>
        </w:rPr>
        <w:t>But</w:t>
      </w:r>
      <w:r w:rsidRPr="00182AA2">
        <w:rPr>
          <w:sz w:val="16"/>
        </w:rPr>
        <w:t xml:space="preserve"> the amount of </w:t>
      </w:r>
      <w:r w:rsidRPr="00C124A1">
        <w:rPr>
          <w:rStyle w:val="StyleUnderline"/>
        </w:rPr>
        <w:t>farmland</w:t>
      </w:r>
      <w:r w:rsidRPr="00182AA2">
        <w:rPr>
          <w:sz w:val="16"/>
        </w:rPr>
        <w:t xml:space="preserve"> potentially </w:t>
      </w:r>
      <w:r w:rsidRPr="00434B0E">
        <w:rPr>
          <w:rStyle w:val="StyleUnderline"/>
          <w:highlight w:val="yellow"/>
        </w:rPr>
        <w:t>sending unwanted chemicals</w:t>
      </w:r>
      <w:r w:rsidRPr="00182AA2">
        <w:rPr>
          <w:sz w:val="16"/>
        </w:rPr>
        <w:t xml:space="preserve"> </w:t>
      </w:r>
      <w:r w:rsidRPr="00434B0E">
        <w:rPr>
          <w:rStyle w:val="StyleUnderline"/>
          <w:highlight w:val="yellow"/>
        </w:rPr>
        <w:t>downriver</w:t>
      </w:r>
      <w:r w:rsidRPr="00182AA2">
        <w:rPr>
          <w:sz w:val="16"/>
        </w:rPr>
        <w:t xml:space="preserve"> </w:t>
      </w:r>
      <w:r w:rsidRPr="00C124A1">
        <w:rPr>
          <w:rStyle w:val="StyleUnderline"/>
        </w:rPr>
        <w:t xml:space="preserve">has </w:t>
      </w:r>
      <w:r w:rsidRPr="00BF51F4">
        <w:rPr>
          <w:rStyle w:val="Emphasis"/>
        </w:rPr>
        <w:t>exploded</w:t>
      </w:r>
      <w:r w:rsidRPr="00182AA2">
        <w:rPr>
          <w:sz w:val="16"/>
        </w:rPr>
        <w:t>.</w:t>
      </w:r>
    </w:p>
    <w:p w14:paraId="0053C322" w14:textId="77777777" w:rsidR="00D32EAE" w:rsidRPr="00182AA2" w:rsidRDefault="00D32EAE" w:rsidP="00D32EAE">
      <w:pPr>
        <w:rPr>
          <w:sz w:val="16"/>
          <w:szCs w:val="16"/>
        </w:rPr>
      </w:pPr>
      <w:r w:rsidRPr="00182AA2">
        <w:rPr>
          <w:sz w:val="16"/>
          <w:szCs w:val="16"/>
        </w:rPr>
        <w:t>Since the Clean Water Act was passed in 1972, the number of acres growing corn and soybeans in this country has increased by more than 50 percent (from 114 million acres to nearly 178 million acres, according to the U.S. Department of Agriculture). Iowa alone now has about 22 million acres of these crops. About 500,000 of those get planted with cover crops. The Dead Zone in the Gulf of Mexico, blamed in part on pollution from Midwest farm runoff, is forecast to be about 6,000 square miles, or roughly the size of Connecticut.</w:t>
      </w:r>
    </w:p>
    <w:p w14:paraId="2871A5E7" w14:textId="77777777" w:rsidR="00D32EAE" w:rsidRPr="00182AA2" w:rsidRDefault="00D32EAE" w:rsidP="00D32EAE">
      <w:pPr>
        <w:rPr>
          <w:sz w:val="16"/>
          <w:szCs w:val="16"/>
        </w:rPr>
      </w:pPr>
      <w:r w:rsidRPr="00182AA2">
        <w:rPr>
          <w:sz w:val="16"/>
          <w:szCs w:val="16"/>
        </w:rPr>
        <w:lastRenderedPageBreak/>
        <w:t>For years, the Mississippi River/Gulf of Mexico Hypoxia Task Force has brought state, federal and tribal groups from throughout the Mississippi River watershed together to assess the problem and map out solutions meant to reduce the toxic flow into the Gulf. In response, several Midwest states, including Iowa, have created “nutrient reduction strategies” to help clean up the water.</w:t>
      </w:r>
    </w:p>
    <w:p w14:paraId="2AF64B63" w14:textId="77777777" w:rsidR="00D32EAE" w:rsidRPr="00182AA2" w:rsidRDefault="00D32EAE" w:rsidP="00D32EAE">
      <w:pPr>
        <w:rPr>
          <w:sz w:val="16"/>
        </w:rPr>
      </w:pPr>
      <w:r w:rsidRPr="00182AA2">
        <w:rPr>
          <w:sz w:val="16"/>
        </w:rPr>
        <w:t>“</w:t>
      </w:r>
      <w:r w:rsidRPr="00434B0E">
        <w:rPr>
          <w:rStyle w:val="StyleUnderline"/>
          <w:highlight w:val="yellow"/>
        </w:rPr>
        <w:t>There's nothing</w:t>
      </w:r>
      <w:r w:rsidRPr="00182AA2">
        <w:rPr>
          <w:rStyle w:val="StyleUnderline"/>
        </w:rPr>
        <w:t xml:space="preserve"> about it that's </w:t>
      </w:r>
      <w:r w:rsidRPr="00182AA2">
        <w:rPr>
          <w:rStyle w:val="Emphasis"/>
        </w:rPr>
        <w:t>enforceable</w:t>
      </w:r>
      <w:r w:rsidRPr="00182AA2">
        <w:rPr>
          <w:sz w:val="16"/>
        </w:rPr>
        <w:t xml:space="preserve"> or that has any </w:t>
      </w:r>
      <w:r w:rsidRPr="00434B0E">
        <w:rPr>
          <w:rStyle w:val="StyleUnderline"/>
          <w:highlight w:val="yellow"/>
        </w:rPr>
        <w:t>regulatory</w:t>
      </w:r>
      <w:r w:rsidRPr="00182AA2">
        <w:rPr>
          <w:sz w:val="16"/>
        </w:rPr>
        <w:t xml:space="preserve"> </w:t>
      </w:r>
      <w:r w:rsidRPr="00434B0E">
        <w:rPr>
          <w:rStyle w:val="StyleUnderline"/>
        </w:rPr>
        <w:t>dimension</w:t>
      </w:r>
      <w:r w:rsidRPr="00182AA2">
        <w:rPr>
          <w:sz w:val="16"/>
        </w:rPr>
        <w:t xml:space="preserve"> </w:t>
      </w:r>
      <w:r w:rsidRPr="00434B0E">
        <w:rPr>
          <w:rStyle w:val="StyleUnderline"/>
          <w:highlight w:val="yellow"/>
        </w:rPr>
        <w:t>to it</w:t>
      </w:r>
      <w:r w:rsidRPr="00182AA2">
        <w:rPr>
          <w:sz w:val="16"/>
        </w:rPr>
        <w:t>,” says Neil Hamilton, director of the Agricultural Law Center at Drake University in Des Moines.</w:t>
      </w:r>
    </w:p>
    <w:p w14:paraId="45B6ED3B" w14:textId="77777777" w:rsidR="00D32EAE" w:rsidRPr="00B920DE" w:rsidRDefault="00D32EAE" w:rsidP="00D32EAE">
      <w:pPr>
        <w:pStyle w:val="Heading4"/>
      </w:pPr>
      <w:r>
        <w:t xml:space="preserve">It costs </w:t>
      </w:r>
      <w:r>
        <w:rPr>
          <w:u w:val="single"/>
        </w:rPr>
        <w:t>more</w:t>
      </w:r>
      <w:r>
        <w:t xml:space="preserve"> to decontaminate water</w:t>
      </w:r>
    </w:p>
    <w:p w14:paraId="15B7C93A" w14:textId="77777777" w:rsidR="00D32EAE" w:rsidRPr="00D27EC1" w:rsidRDefault="00D32EAE" w:rsidP="00D32EAE">
      <w:pPr>
        <w:rPr>
          <w:rFonts w:eastAsia="Calibri"/>
        </w:rPr>
      </w:pPr>
      <w:r w:rsidRPr="002A653E">
        <w:rPr>
          <w:rFonts w:eastAsia="Calibri"/>
        </w:rPr>
        <w:t xml:space="preserve">Bradley R. </w:t>
      </w:r>
      <w:r w:rsidRPr="00D27EC1">
        <w:rPr>
          <w:rStyle w:val="Style13ptBold"/>
        </w:rPr>
        <w:t>Finney 21</w:t>
      </w:r>
      <w:r w:rsidRPr="002A653E">
        <w:rPr>
          <w:rFonts w:eastAsia="Calibri"/>
        </w:rPr>
        <w:t>, clerk for the U.S. District Court for the Western District of Tennessee, former associate in the Houston office of Norton Rose Fulbright, Agricultural Law Stifles Innovation and Competition, 72 Ala. L. Rev. 785 (</w:t>
      </w:r>
      <w:r w:rsidRPr="002A653E">
        <w:rPr>
          <w:rFonts w:ascii="Times New Roman" w:eastAsia="Calibri" w:hAnsi="Times New Roman" w:cs="Times New Roman"/>
        </w:rPr>
        <w:t>​</w:t>
      </w:r>
      <w:r w:rsidRPr="002A653E">
        <w:rPr>
          <w:rFonts w:eastAsia="Calibri"/>
        </w:rPr>
        <w:t xml:space="preserve">2021), </w:t>
      </w:r>
      <w:hyperlink r:id="rId34" w:history="1">
        <w:r w:rsidRPr="002A653E">
          <w:rPr>
            <w:rFonts w:eastAsia="Calibri"/>
          </w:rPr>
          <w:t>https://www.law.ua.edu/lawreview/files/2021/05/3-Finney-785-838.pdf</w:t>
        </w:r>
      </w:hyperlink>
      <w:r w:rsidRPr="002A653E">
        <w:rPr>
          <w:rFonts w:eastAsia="Calibri"/>
        </w:rPr>
        <w:t xml:space="preserve"> </w:t>
      </w:r>
      <w:proofErr w:type="spellStart"/>
      <w:r w:rsidRPr="002A653E">
        <w:rPr>
          <w:rFonts w:eastAsia="Calibri"/>
        </w:rPr>
        <w:t>pbr</w:t>
      </w:r>
      <w:proofErr w:type="spellEnd"/>
      <w:r w:rsidRPr="002A653E">
        <w:rPr>
          <w:rFonts w:eastAsia="Calibri"/>
        </w:rPr>
        <w:t>/msdi21</w:t>
      </w:r>
    </w:p>
    <w:p w14:paraId="46AF72E9" w14:textId="77777777" w:rsidR="00D32EAE" w:rsidRPr="00B920DE" w:rsidRDefault="00D32EAE" w:rsidP="00D32EAE">
      <w:pPr>
        <w:rPr>
          <w:sz w:val="16"/>
        </w:rPr>
      </w:pPr>
      <w:r w:rsidRPr="00B920DE">
        <w:rPr>
          <w:rStyle w:val="StyleUnderline"/>
          <w:highlight w:val="yellow"/>
        </w:rPr>
        <w:t xml:space="preserve">The </w:t>
      </w:r>
      <w:r w:rsidRPr="00B920DE">
        <w:rPr>
          <w:rStyle w:val="Emphasis"/>
          <w:highlight w:val="yellow"/>
        </w:rPr>
        <w:t>EPA</w:t>
      </w:r>
      <w:r w:rsidRPr="00B920DE">
        <w:rPr>
          <w:rStyle w:val="StyleUnderline"/>
          <w:highlight w:val="yellow"/>
        </w:rPr>
        <w:t xml:space="preserve"> estimates</w:t>
      </w:r>
      <w:r w:rsidRPr="00B920DE">
        <w:rPr>
          <w:sz w:val="16"/>
        </w:rPr>
        <w:t xml:space="preserve"> that </w:t>
      </w:r>
      <w:r w:rsidRPr="00B920DE">
        <w:rPr>
          <w:rStyle w:val="Emphasis"/>
          <w:highlight w:val="yellow"/>
        </w:rPr>
        <w:t>nonpoint source water pollution</w:t>
      </w:r>
      <w:r w:rsidRPr="00B920DE">
        <w:rPr>
          <w:sz w:val="16"/>
        </w:rPr>
        <w:t xml:space="preserve"> alone,166 to which conventional agriculture is a major contributor,167 </w:t>
      </w:r>
      <w:r w:rsidRPr="00B920DE">
        <w:rPr>
          <w:rStyle w:val="StyleUnderline"/>
          <w:highlight w:val="yellow"/>
        </w:rPr>
        <w:t>results in</w:t>
      </w:r>
      <w:r w:rsidRPr="00B920DE">
        <w:rPr>
          <w:rStyle w:val="StyleUnderline"/>
        </w:rPr>
        <w:t xml:space="preserve"> approximately </w:t>
      </w:r>
      <w:r w:rsidRPr="00B920DE">
        <w:rPr>
          <w:rStyle w:val="Emphasis"/>
          <w:highlight w:val="yellow"/>
        </w:rPr>
        <w:t>$21 billion</w:t>
      </w:r>
      <w:r w:rsidRPr="00B920DE">
        <w:rPr>
          <w:rStyle w:val="StyleUnderline"/>
          <w:highlight w:val="yellow"/>
        </w:rPr>
        <w:t xml:space="preserve"> in</w:t>
      </w:r>
      <w:r w:rsidRPr="00B920DE">
        <w:rPr>
          <w:rStyle w:val="StyleUnderline"/>
        </w:rPr>
        <w:t xml:space="preserve"> annual </w:t>
      </w:r>
      <w:r w:rsidRPr="00B920DE">
        <w:rPr>
          <w:rStyle w:val="StyleUnderline"/>
          <w:highlight w:val="yellow"/>
        </w:rPr>
        <w:t>costs for drinking water systems</w:t>
      </w:r>
      <w:r w:rsidRPr="00B920DE">
        <w:rPr>
          <w:rStyle w:val="StyleUnderline"/>
        </w:rPr>
        <w:t>.</w:t>
      </w:r>
      <w:r w:rsidRPr="00B920DE">
        <w:rPr>
          <w:sz w:val="16"/>
        </w:rPr>
        <w:t xml:space="preserve">168 It also estimates that for water systems serving less than 500 people, responding to </w:t>
      </w:r>
      <w:r w:rsidRPr="00B920DE">
        <w:rPr>
          <w:rStyle w:val="StyleUnderline"/>
          <w:highlight w:val="yellow"/>
        </w:rPr>
        <w:t xml:space="preserve">nitrate </w:t>
      </w:r>
      <w:r w:rsidRPr="00B920DE">
        <w:rPr>
          <w:rStyle w:val="Emphasis"/>
          <w:highlight w:val="yellow"/>
        </w:rPr>
        <w:t>contamination</w:t>
      </w:r>
      <w:r w:rsidRPr="00B920DE">
        <w:rPr>
          <w:rStyle w:val="StyleUnderline"/>
        </w:rPr>
        <w:t xml:space="preserve"> alone </w:t>
      </w:r>
      <w:r w:rsidRPr="00B920DE">
        <w:rPr>
          <w:rStyle w:val="StyleUnderline"/>
          <w:highlight w:val="yellow"/>
        </w:rPr>
        <w:t>would require</w:t>
      </w:r>
      <w:r w:rsidRPr="00B920DE">
        <w:rPr>
          <w:rStyle w:val="StyleUnderline"/>
        </w:rPr>
        <w:t xml:space="preserve"> approximately </w:t>
      </w:r>
      <w:r w:rsidRPr="00B920DE">
        <w:rPr>
          <w:rStyle w:val="Emphasis"/>
        </w:rPr>
        <w:t>$280,000</w:t>
      </w:r>
      <w:r w:rsidRPr="00B920DE">
        <w:rPr>
          <w:rStyle w:val="StyleUnderline"/>
        </w:rPr>
        <w:t xml:space="preserve"> in capital investment and </w:t>
      </w:r>
      <w:r w:rsidRPr="00B920DE">
        <w:rPr>
          <w:rStyle w:val="Emphasis"/>
        </w:rPr>
        <w:t>$17,500</w:t>
      </w:r>
      <w:r w:rsidRPr="00B920DE">
        <w:rPr>
          <w:rStyle w:val="StyleUnderline"/>
        </w:rPr>
        <w:t xml:space="preserve"> in annual operating expense</w:t>
      </w:r>
      <w:r w:rsidRPr="00B920DE">
        <w:rPr>
          <w:sz w:val="16"/>
        </w:rPr>
        <w:t>.169 “</w:t>
      </w:r>
      <w:r w:rsidRPr="00B920DE">
        <w:rPr>
          <w:rStyle w:val="StyleUnderline"/>
        </w:rPr>
        <w:t xml:space="preserve">For larger systems serving up to 3,300 people, the capital cost could exceed </w:t>
      </w:r>
      <w:r w:rsidRPr="00B920DE">
        <w:rPr>
          <w:rStyle w:val="StyleUnderline"/>
          <w:highlight w:val="yellow"/>
        </w:rPr>
        <w:t xml:space="preserve">a half </w:t>
      </w:r>
      <w:r w:rsidRPr="00B920DE">
        <w:rPr>
          <w:rStyle w:val="Emphasis"/>
          <w:highlight w:val="yellow"/>
        </w:rPr>
        <w:t>million</w:t>
      </w:r>
      <w:r w:rsidRPr="00B920DE">
        <w:rPr>
          <w:rStyle w:val="StyleUnderline"/>
        </w:rPr>
        <w:t xml:space="preserve">, </w:t>
      </w:r>
      <w:r w:rsidRPr="00B920DE">
        <w:rPr>
          <w:rStyle w:val="StyleUnderline"/>
          <w:highlight w:val="yellow"/>
        </w:rPr>
        <w:t>and</w:t>
      </w:r>
      <w:r w:rsidRPr="00B920DE">
        <w:rPr>
          <w:rStyle w:val="StyleUnderline"/>
        </w:rPr>
        <w:t xml:space="preserve"> the </w:t>
      </w:r>
      <w:r w:rsidRPr="00B920DE">
        <w:rPr>
          <w:rStyle w:val="StyleUnderline"/>
          <w:highlight w:val="yellow"/>
        </w:rPr>
        <w:t xml:space="preserve">operating </w:t>
      </w:r>
      <w:r w:rsidRPr="00B920DE">
        <w:rPr>
          <w:rStyle w:val="Emphasis"/>
          <w:highlight w:val="yellow"/>
        </w:rPr>
        <w:t>costs</w:t>
      </w:r>
      <w:r w:rsidRPr="00B920DE">
        <w:rPr>
          <w:rStyle w:val="StyleUnderline"/>
          <w:highlight w:val="yellow"/>
        </w:rPr>
        <w:t xml:space="preserve"> could</w:t>
      </w:r>
      <w:r w:rsidRPr="00B920DE">
        <w:rPr>
          <w:rStyle w:val="StyleUnderline"/>
        </w:rPr>
        <w:t xml:space="preserve"> </w:t>
      </w:r>
      <w:r w:rsidRPr="00B920DE">
        <w:rPr>
          <w:rStyle w:val="StyleUnderline"/>
          <w:highlight w:val="yellow"/>
        </w:rPr>
        <w:t xml:space="preserve">exceed </w:t>
      </w:r>
      <w:r w:rsidRPr="00B920DE">
        <w:rPr>
          <w:rStyle w:val="Emphasis"/>
          <w:highlight w:val="yellow"/>
        </w:rPr>
        <w:t>$50,000</w:t>
      </w:r>
      <w:r w:rsidRPr="00B920DE">
        <w:rPr>
          <w:rStyle w:val="StyleUnderline"/>
        </w:rPr>
        <w:t>.”</w:t>
      </w:r>
      <w:r w:rsidRPr="00B920DE">
        <w:rPr>
          <w:sz w:val="16"/>
        </w:rPr>
        <w:t>170 Costs to individuals to avoid consuming contaminated water, which typically include purchasing bottled water and installing household level filtration systems, are estimated to be expensive.171 One study of the United States estimated that each year individuals spend $942 million to purchase bottled water to avoid water contamination.172</w:t>
      </w:r>
    </w:p>
    <w:p w14:paraId="7AD03DD1" w14:textId="77777777" w:rsidR="00A9631F" w:rsidRPr="0066340E" w:rsidRDefault="00A9631F" w:rsidP="00A9631F">
      <w:pPr>
        <w:pStyle w:val="Heading3"/>
      </w:pPr>
      <w:r>
        <w:lastRenderedPageBreak/>
        <w:t>2AC – AT: EPA DA</w:t>
      </w:r>
    </w:p>
    <w:p w14:paraId="21E086BF" w14:textId="77777777" w:rsidR="00A9631F" w:rsidRDefault="00A9631F" w:rsidP="00A9631F">
      <w:pPr>
        <w:pStyle w:val="Heading4"/>
      </w:pPr>
      <w:r>
        <w:t>EPA has already allocated money towards runoff</w:t>
      </w:r>
    </w:p>
    <w:p w14:paraId="3D9DFEC4" w14:textId="77777777" w:rsidR="00A9631F" w:rsidRDefault="00A9631F" w:rsidP="00A9631F">
      <w:r w:rsidRPr="00B377AA">
        <w:rPr>
          <w:rStyle w:val="Style13ptBold"/>
        </w:rPr>
        <w:t>EPA 20</w:t>
      </w:r>
      <w:r>
        <w:t xml:space="preserve"> – EPA, “</w:t>
      </w:r>
      <w:r w:rsidRPr="00EA1B2B">
        <w:t>EPA Provides $6 Million to Reduce Excess Ag Runoff to the Chesapeake Bay</w:t>
      </w:r>
      <w:r>
        <w:t>”,</w:t>
      </w:r>
      <w:r w:rsidRPr="00B377AA">
        <w:t xml:space="preserve"> </w:t>
      </w:r>
      <w:hyperlink r:id="rId35" w:history="1">
        <w:r w:rsidRPr="00C76C76">
          <w:rPr>
            <w:rStyle w:val="Hyperlink"/>
          </w:rPr>
          <w:t>https://www.epa.gov/newsreleases/epa-provides-6-million-reduce-excess-ag-runoff-chesapeake-bay-0</w:t>
        </w:r>
      </w:hyperlink>
      <w:r>
        <w:t xml:space="preserve">, 05-18-2020 </w:t>
      </w:r>
      <w:proofErr w:type="spellStart"/>
      <w:r>
        <w:t>pbr</w:t>
      </w:r>
      <w:proofErr w:type="spellEnd"/>
      <w:r>
        <w:t>/msdi21</w:t>
      </w:r>
    </w:p>
    <w:p w14:paraId="71437393" w14:textId="77777777" w:rsidR="00A9631F" w:rsidRPr="00B82716" w:rsidRDefault="00A9631F" w:rsidP="00A9631F">
      <w:pPr>
        <w:rPr>
          <w:rStyle w:val="StyleUnderline"/>
        </w:rPr>
      </w:pPr>
      <w:r w:rsidRPr="00B82716">
        <w:rPr>
          <w:sz w:val="16"/>
        </w:rPr>
        <w:t xml:space="preserve">Today </w:t>
      </w:r>
      <w:r w:rsidRPr="00C53C2A">
        <w:rPr>
          <w:rStyle w:val="StyleUnderline"/>
          <w:highlight w:val="yellow"/>
        </w:rPr>
        <w:t>the</w:t>
      </w:r>
      <w:r w:rsidRPr="00B82716">
        <w:rPr>
          <w:sz w:val="16"/>
        </w:rPr>
        <w:t xml:space="preserve"> U.S. Environmental Protection Agency (</w:t>
      </w:r>
      <w:r w:rsidRPr="00C53C2A">
        <w:rPr>
          <w:rStyle w:val="StyleUnderline"/>
          <w:highlight w:val="yellow"/>
        </w:rPr>
        <w:t>EPA</w:t>
      </w:r>
      <w:r w:rsidRPr="00B82716">
        <w:rPr>
          <w:sz w:val="16"/>
        </w:rPr>
        <w:t xml:space="preserve">) </w:t>
      </w:r>
      <w:r w:rsidRPr="00C53C2A">
        <w:rPr>
          <w:rStyle w:val="StyleUnderline"/>
          <w:highlight w:val="yellow"/>
        </w:rPr>
        <w:t>announced</w:t>
      </w:r>
      <w:r w:rsidRPr="00B82716">
        <w:rPr>
          <w:sz w:val="16"/>
        </w:rPr>
        <w:t xml:space="preserve"> the allocation of </w:t>
      </w:r>
      <w:r w:rsidRPr="00C53C2A">
        <w:rPr>
          <w:rStyle w:val="StyleUnderline"/>
          <w:highlight w:val="yellow"/>
        </w:rPr>
        <w:t>$6 million</w:t>
      </w:r>
      <w:r w:rsidRPr="00B82716">
        <w:rPr>
          <w:rStyle w:val="StyleUnderline"/>
        </w:rPr>
        <w:t xml:space="preserve"> to Chesapeake Bay states to </w:t>
      </w:r>
      <w:r w:rsidRPr="00C53C2A">
        <w:rPr>
          <w:rStyle w:val="StyleUnderline"/>
          <w:highlight w:val="yellow"/>
        </w:rPr>
        <w:t xml:space="preserve">improve </w:t>
      </w:r>
      <w:r w:rsidRPr="00C53C2A">
        <w:rPr>
          <w:rStyle w:val="Emphasis"/>
          <w:highlight w:val="yellow"/>
        </w:rPr>
        <w:t>water quality</w:t>
      </w:r>
      <w:r w:rsidRPr="00C53C2A">
        <w:rPr>
          <w:rStyle w:val="StyleUnderline"/>
          <w:highlight w:val="yellow"/>
        </w:rPr>
        <w:t xml:space="preserve"> by</w:t>
      </w:r>
      <w:r w:rsidRPr="00B82716">
        <w:rPr>
          <w:rStyle w:val="StyleUnderline"/>
        </w:rPr>
        <w:t xml:space="preserve"> </w:t>
      </w:r>
      <w:r w:rsidRPr="00C53C2A">
        <w:rPr>
          <w:rStyle w:val="Emphasis"/>
          <w:highlight w:val="yellow"/>
        </w:rPr>
        <w:t>reducing</w:t>
      </w:r>
      <w:r w:rsidRPr="00B82716">
        <w:rPr>
          <w:rStyle w:val="StyleUnderline"/>
        </w:rPr>
        <w:t xml:space="preserve"> excess </w:t>
      </w:r>
      <w:r w:rsidRPr="00C53C2A">
        <w:rPr>
          <w:rStyle w:val="StyleUnderline"/>
          <w:highlight w:val="yellow"/>
        </w:rPr>
        <w:t xml:space="preserve">nitrogen from </w:t>
      </w:r>
      <w:r w:rsidRPr="00C53C2A">
        <w:rPr>
          <w:rStyle w:val="Emphasis"/>
          <w:highlight w:val="yellow"/>
        </w:rPr>
        <w:t>agricultural operations</w:t>
      </w:r>
      <w:r w:rsidRPr="00B82716">
        <w:rPr>
          <w:rStyle w:val="StyleUnderline"/>
        </w:rPr>
        <w:t>.</w:t>
      </w:r>
    </w:p>
    <w:p w14:paraId="43B5CE74" w14:textId="77777777" w:rsidR="00A9631F" w:rsidRPr="00B82716" w:rsidRDefault="00A9631F" w:rsidP="00A9631F">
      <w:pPr>
        <w:rPr>
          <w:sz w:val="16"/>
        </w:rPr>
      </w:pPr>
      <w:r w:rsidRPr="00B82716">
        <w:rPr>
          <w:sz w:val="16"/>
        </w:rPr>
        <w:t>"The water quality in the Chesapeake Bay watershed has recently reached the highest standards in more than 30 years," said EPA Administrator Andrew Wheeler. "</w:t>
      </w:r>
      <w:r w:rsidRPr="00C53C2A">
        <w:rPr>
          <w:rStyle w:val="StyleUnderline"/>
          <w:highlight w:val="yellow"/>
        </w:rPr>
        <w:t>The</w:t>
      </w:r>
      <w:r w:rsidRPr="00B82716">
        <w:rPr>
          <w:rStyle w:val="StyleUnderline"/>
        </w:rPr>
        <w:t xml:space="preserve"> </w:t>
      </w:r>
      <w:r w:rsidRPr="00F15E8D">
        <w:rPr>
          <w:rStyle w:val="Emphasis"/>
        </w:rPr>
        <w:t xml:space="preserve">primary </w:t>
      </w:r>
      <w:r w:rsidRPr="00C53C2A">
        <w:rPr>
          <w:rStyle w:val="Emphasis"/>
          <w:highlight w:val="yellow"/>
        </w:rPr>
        <w:t>focus</w:t>
      </w:r>
      <w:r w:rsidRPr="00C53C2A">
        <w:rPr>
          <w:rStyle w:val="StyleUnderline"/>
          <w:highlight w:val="yellow"/>
        </w:rPr>
        <w:t xml:space="preserve"> of this funding is the continued </w:t>
      </w:r>
      <w:r w:rsidRPr="00C53C2A">
        <w:rPr>
          <w:rStyle w:val="Emphasis"/>
          <w:highlight w:val="yellow"/>
        </w:rPr>
        <w:t>reduction of nitrogen</w:t>
      </w:r>
      <w:r w:rsidRPr="00C53C2A">
        <w:rPr>
          <w:rStyle w:val="StyleUnderline"/>
          <w:highlight w:val="yellow"/>
        </w:rPr>
        <w:t xml:space="preserve"> from agricultural sources</w:t>
      </w:r>
      <w:r w:rsidRPr="00B82716">
        <w:rPr>
          <w:sz w:val="16"/>
        </w:rPr>
        <w:t>, which has been one of the most difficult hurdles to overcome as we strive to make the Bay ever cleaner."</w:t>
      </w:r>
    </w:p>
    <w:p w14:paraId="30BE2251" w14:textId="77777777" w:rsidR="00A9631F" w:rsidRPr="00B82716" w:rsidRDefault="00A9631F" w:rsidP="00A9631F">
      <w:pPr>
        <w:rPr>
          <w:sz w:val="16"/>
          <w:szCs w:val="16"/>
        </w:rPr>
      </w:pPr>
      <w:r w:rsidRPr="00B82716">
        <w:rPr>
          <w:sz w:val="16"/>
          <w:szCs w:val="16"/>
        </w:rPr>
        <w:t>"We have determined where these additional funds can best be put to use to most effectively result in the greatest water quality benefits in the bay," said EPA Regional Administrator Cosmo Servidio. "The efforts will also help to improve local streams and rivers across the watershed."</w:t>
      </w:r>
    </w:p>
    <w:p w14:paraId="09373FAB" w14:textId="77777777" w:rsidR="00A9631F" w:rsidRPr="00B82716" w:rsidRDefault="00A9631F" w:rsidP="00A9631F">
      <w:pPr>
        <w:rPr>
          <w:sz w:val="16"/>
        </w:rPr>
      </w:pPr>
      <w:r w:rsidRPr="00B82716">
        <w:rPr>
          <w:rStyle w:val="StyleUnderline"/>
        </w:rPr>
        <w:t xml:space="preserve">The $6 million is part of an increase </w:t>
      </w:r>
      <w:r w:rsidRPr="00C53C2A">
        <w:rPr>
          <w:rStyle w:val="StyleUnderline"/>
          <w:highlight w:val="yellow"/>
        </w:rPr>
        <w:t>in the</w:t>
      </w:r>
      <w:r w:rsidRPr="00B82716">
        <w:rPr>
          <w:rStyle w:val="StyleUnderline"/>
        </w:rPr>
        <w:t xml:space="preserve"> FY </w:t>
      </w:r>
      <w:r w:rsidRPr="00C53C2A">
        <w:rPr>
          <w:rStyle w:val="StyleUnderline"/>
          <w:highlight w:val="yellow"/>
        </w:rPr>
        <w:t>2020</w:t>
      </w:r>
      <w:r w:rsidRPr="00B82716">
        <w:rPr>
          <w:rStyle w:val="StyleUnderline"/>
        </w:rPr>
        <w:t xml:space="preserve"> EPA Chesapeake Bay Program </w:t>
      </w:r>
      <w:r w:rsidRPr="00C53C2A">
        <w:rPr>
          <w:rStyle w:val="StyleUnderline"/>
          <w:highlight w:val="yellow"/>
        </w:rPr>
        <w:t xml:space="preserve">budget </w:t>
      </w:r>
      <w:r w:rsidRPr="00C53C2A">
        <w:rPr>
          <w:rStyle w:val="Emphasis"/>
          <w:highlight w:val="yellow"/>
        </w:rPr>
        <w:t>approved by Congress</w:t>
      </w:r>
      <w:r w:rsidRPr="00B82716">
        <w:rPr>
          <w:sz w:val="16"/>
        </w:rPr>
        <w:t xml:space="preserve"> and signed by President Trump. The funds were designated for "state-based implementation in the most effective basins."</w:t>
      </w:r>
    </w:p>
    <w:p w14:paraId="2792261D" w14:textId="77777777" w:rsidR="00A9631F" w:rsidRPr="00D96441" w:rsidRDefault="00A9631F" w:rsidP="00A9631F">
      <w:pPr>
        <w:pStyle w:val="Heading4"/>
      </w:pPr>
      <w:r>
        <w:t xml:space="preserve">Biden effort to </w:t>
      </w:r>
      <w:proofErr w:type="spellStart"/>
      <w:r>
        <w:rPr>
          <w:u w:val="single"/>
        </w:rPr>
        <w:t>reprotect</w:t>
      </w:r>
      <w:proofErr w:type="spellEnd"/>
      <w:r>
        <w:t xml:space="preserve"> waterways thumps the link </w:t>
      </w:r>
    </w:p>
    <w:p w14:paraId="2CCCF9B5" w14:textId="77777777" w:rsidR="00A9631F" w:rsidRDefault="00A9631F" w:rsidP="00A9631F">
      <w:proofErr w:type="spellStart"/>
      <w:r w:rsidRPr="00AE348F">
        <w:rPr>
          <w:rStyle w:val="Style13ptBold"/>
        </w:rPr>
        <w:t>Grandoni</w:t>
      </w:r>
      <w:proofErr w:type="spellEnd"/>
      <w:r w:rsidRPr="00AE348F">
        <w:rPr>
          <w:rStyle w:val="Style13ptBold"/>
        </w:rPr>
        <w:t xml:space="preserve"> 06-09</w:t>
      </w:r>
      <w:r>
        <w:t xml:space="preserve"> – Dino, “</w:t>
      </w:r>
      <w:r w:rsidRPr="00AE348F">
        <w:t>Biden pushes protection for more streams and wetlands, targeting a major Trump rollback</w:t>
      </w:r>
      <w:r>
        <w:t xml:space="preserve">”, The Washington Post, </w:t>
      </w:r>
      <w:hyperlink r:id="rId36" w:history="1">
        <w:r w:rsidRPr="00C76C76">
          <w:rPr>
            <w:rStyle w:val="Hyperlink"/>
          </w:rPr>
          <w:t>https://www.washingtonpost.com/climate-environment/2021/06/09/biden-epa-clean-water-act/</w:t>
        </w:r>
      </w:hyperlink>
      <w:r>
        <w:t>, 06-09-2021</w:t>
      </w:r>
    </w:p>
    <w:p w14:paraId="4E94600E" w14:textId="77777777" w:rsidR="00A9631F" w:rsidRPr="0053487B" w:rsidRDefault="00A9631F" w:rsidP="00A9631F">
      <w:pPr>
        <w:rPr>
          <w:sz w:val="16"/>
        </w:rPr>
      </w:pPr>
      <w:r w:rsidRPr="0053487B">
        <w:rPr>
          <w:sz w:val="16"/>
        </w:rPr>
        <w:t xml:space="preserve">The </w:t>
      </w:r>
      <w:r w:rsidRPr="00C53C2A">
        <w:rPr>
          <w:rStyle w:val="StyleUnderline"/>
          <w:highlight w:val="yellow"/>
        </w:rPr>
        <w:t>Biden</w:t>
      </w:r>
      <w:r w:rsidRPr="0053487B">
        <w:rPr>
          <w:sz w:val="16"/>
        </w:rPr>
        <w:t xml:space="preserve"> administration </w:t>
      </w:r>
      <w:r w:rsidRPr="00C53C2A">
        <w:rPr>
          <w:rStyle w:val="StyleUnderline"/>
          <w:highlight w:val="yellow"/>
        </w:rPr>
        <w:t>is set to toss out</w:t>
      </w:r>
      <w:r w:rsidRPr="0053487B">
        <w:rPr>
          <w:sz w:val="16"/>
        </w:rPr>
        <w:t xml:space="preserve"> President Donald </w:t>
      </w:r>
      <w:r w:rsidRPr="00C53C2A">
        <w:rPr>
          <w:rStyle w:val="StyleUnderline"/>
          <w:highlight w:val="yellow"/>
        </w:rPr>
        <w:t>Trump’s efforts</w:t>
      </w:r>
      <w:r w:rsidRPr="004424CD">
        <w:rPr>
          <w:rStyle w:val="StyleUnderline"/>
        </w:rPr>
        <w:t xml:space="preserve"> </w:t>
      </w:r>
      <w:r w:rsidRPr="00C53C2A">
        <w:rPr>
          <w:rStyle w:val="StyleUnderline"/>
          <w:highlight w:val="yellow"/>
        </w:rPr>
        <w:t>to scale back</w:t>
      </w:r>
      <w:r w:rsidRPr="0053487B">
        <w:rPr>
          <w:sz w:val="16"/>
        </w:rPr>
        <w:t xml:space="preserve"> </w:t>
      </w:r>
      <w:r w:rsidRPr="0053487B">
        <w:rPr>
          <w:rStyle w:val="StyleUnderline"/>
        </w:rPr>
        <w:t xml:space="preserve">the number of </w:t>
      </w:r>
      <w:r w:rsidRPr="00C53C2A">
        <w:rPr>
          <w:rStyle w:val="Emphasis"/>
          <w:highlight w:val="yellow"/>
        </w:rPr>
        <w:t>streams</w:t>
      </w:r>
      <w:r w:rsidRPr="0053487B">
        <w:rPr>
          <w:sz w:val="16"/>
        </w:rPr>
        <w:t xml:space="preserve">, </w:t>
      </w:r>
      <w:r w:rsidRPr="00C53C2A">
        <w:rPr>
          <w:rStyle w:val="Emphasis"/>
          <w:highlight w:val="yellow"/>
        </w:rPr>
        <w:t>marshes</w:t>
      </w:r>
      <w:r w:rsidRPr="00C53C2A">
        <w:rPr>
          <w:rStyle w:val="StyleUnderline"/>
          <w:highlight w:val="yellow"/>
        </w:rPr>
        <w:t xml:space="preserve"> and</w:t>
      </w:r>
      <w:r w:rsidRPr="0053487B">
        <w:rPr>
          <w:rStyle w:val="StyleUnderline"/>
        </w:rPr>
        <w:t xml:space="preserve"> other </w:t>
      </w:r>
      <w:r w:rsidRPr="00C53C2A">
        <w:rPr>
          <w:rStyle w:val="Emphasis"/>
          <w:highlight w:val="yellow"/>
        </w:rPr>
        <w:t>wetlands</w:t>
      </w:r>
      <w:r w:rsidRPr="0053487B">
        <w:rPr>
          <w:sz w:val="16"/>
        </w:rPr>
        <w:t xml:space="preserve"> </w:t>
      </w:r>
      <w:r w:rsidRPr="00C53C2A">
        <w:rPr>
          <w:rStyle w:val="StyleUnderline"/>
          <w:highlight w:val="yellow"/>
        </w:rPr>
        <w:t>that fall under federal protection</w:t>
      </w:r>
      <w:r w:rsidRPr="0053487B">
        <w:rPr>
          <w:sz w:val="16"/>
        </w:rPr>
        <w:t xml:space="preserve">, </w:t>
      </w:r>
      <w:r w:rsidRPr="00C53C2A">
        <w:rPr>
          <w:rStyle w:val="StyleUnderline"/>
          <w:highlight w:val="yellow"/>
        </w:rPr>
        <w:t>kicking off a</w:t>
      </w:r>
      <w:r w:rsidRPr="004424CD">
        <w:rPr>
          <w:rStyle w:val="StyleUnderline"/>
        </w:rPr>
        <w:t xml:space="preserve"> legal </w:t>
      </w:r>
      <w:r w:rsidRPr="004424CD">
        <w:rPr>
          <w:rStyle w:val="StyleUnderline"/>
        </w:rPr>
        <w:lastRenderedPageBreak/>
        <w:t xml:space="preserve">and regulatory </w:t>
      </w:r>
      <w:r w:rsidRPr="00C53C2A">
        <w:rPr>
          <w:rStyle w:val="Emphasis"/>
          <w:highlight w:val="yellow"/>
        </w:rPr>
        <w:t>scuffle</w:t>
      </w:r>
      <w:r w:rsidRPr="00C53C2A">
        <w:rPr>
          <w:rStyle w:val="StyleUnderline"/>
          <w:highlight w:val="yellow"/>
        </w:rPr>
        <w:t xml:space="preserve"> over the fate of</w:t>
      </w:r>
      <w:r w:rsidRPr="004424CD">
        <w:rPr>
          <w:rStyle w:val="StyleUnderline"/>
        </w:rPr>
        <w:t xml:space="preserve"> wetlands and </w:t>
      </w:r>
      <w:r w:rsidRPr="00C53C2A">
        <w:rPr>
          <w:rStyle w:val="StyleUnderline"/>
          <w:highlight w:val="yellow"/>
        </w:rPr>
        <w:t>waterways</w:t>
      </w:r>
      <w:r w:rsidRPr="004424CD">
        <w:rPr>
          <w:rStyle w:val="StyleUnderline"/>
        </w:rPr>
        <w:t xml:space="preserve"> around the country</w:t>
      </w:r>
      <w:r w:rsidRPr="0053487B">
        <w:rPr>
          <w:sz w:val="16"/>
        </w:rPr>
        <w:t>, from the arid West to the swampy South.</w:t>
      </w:r>
    </w:p>
    <w:p w14:paraId="2D35E7FB" w14:textId="77777777" w:rsidR="00A9631F" w:rsidRPr="0053487B" w:rsidRDefault="00A9631F" w:rsidP="00A9631F">
      <w:pPr>
        <w:rPr>
          <w:sz w:val="16"/>
        </w:rPr>
      </w:pPr>
      <w:r w:rsidRPr="0053487B">
        <w:rPr>
          <w:sz w:val="16"/>
        </w:rPr>
        <w:t xml:space="preserve">Michael </w:t>
      </w:r>
      <w:r w:rsidRPr="004424CD">
        <w:rPr>
          <w:rStyle w:val="StyleUnderline"/>
        </w:rPr>
        <w:t>Regan</w:t>
      </w:r>
      <w:r w:rsidRPr="0053487B">
        <w:rPr>
          <w:sz w:val="16"/>
        </w:rPr>
        <w:t xml:space="preserve">, </w:t>
      </w:r>
      <w:r w:rsidRPr="00C53C2A">
        <w:rPr>
          <w:rStyle w:val="StyleUnderline"/>
          <w:highlight w:val="yellow"/>
        </w:rPr>
        <w:t xml:space="preserve">head of the </w:t>
      </w:r>
      <w:r w:rsidRPr="00C53C2A">
        <w:rPr>
          <w:rStyle w:val="Emphasis"/>
          <w:highlight w:val="yellow"/>
        </w:rPr>
        <w:t>E</w:t>
      </w:r>
      <w:r w:rsidRPr="004424CD">
        <w:rPr>
          <w:rStyle w:val="StyleUnderline"/>
        </w:rPr>
        <w:t xml:space="preserve">nvironmental </w:t>
      </w:r>
      <w:r w:rsidRPr="00C53C2A">
        <w:rPr>
          <w:rStyle w:val="Emphasis"/>
          <w:highlight w:val="yellow"/>
        </w:rPr>
        <w:t>P</w:t>
      </w:r>
      <w:r w:rsidRPr="004424CD">
        <w:rPr>
          <w:rStyle w:val="StyleUnderline"/>
        </w:rPr>
        <w:t xml:space="preserve">rotection </w:t>
      </w:r>
      <w:r w:rsidRPr="00C53C2A">
        <w:rPr>
          <w:rStyle w:val="Emphasis"/>
          <w:highlight w:val="yellow"/>
        </w:rPr>
        <w:t>A</w:t>
      </w:r>
      <w:r w:rsidRPr="004424CD">
        <w:rPr>
          <w:rStyle w:val="StyleUnderline"/>
        </w:rPr>
        <w:t>gency</w:t>
      </w:r>
      <w:r w:rsidRPr="0053487B">
        <w:rPr>
          <w:sz w:val="16"/>
        </w:rPr>
        <w:t xml:space="preserve">, </w:t>
      </w:r>
      <w:r w:rsidRPr="00C53C2A">
        <w:rPr>
          <w:rStyle w:val="StyleUnderline"/>
          <w:highlight w:val="yellow"/>
        </w:rPr>
        <w:t>said his team determined</w:t>
      </w:r>
      <w:r w:rsidRPr="00F7003E">
        <w:rPr>
          <w:rStyle w:val="StyleUnderline"/>
        </w:rPr>
        <w:t xml:space="preserve"> that</w:t>
      </w:r>
      <w:r w:rsidRPr="0053487B">
        <w:rPr>
          <w:sz w:val="16"/>
        </w:rPr>
        <w:t xml:space="preserve"> the </w:t>
      </w:r>
      <w:r w:rsidRPr="00C53C2A">
        <w:rPr>
          <w:rStyle w:val="Emphasis"/>
          <w:highlight w:val="yellow"/>
        </w:rPr>
        <w:t>Trump</w:t>
      </w:r>
      <w:r w:rsidRPr="0053487B">
        <w:rPr>
          <w:sz w:val="16"/>
        </w:rPr>
        <w:t xml:space="preserve"> </w:t>
      </w:r>
      <w:r w:rsidRPr="0053487B">
        <w:rPr>
          <w:rStyle w:val="StyleUnderline"/>
        </w:rPr>
        <w:t>administration</w:t>
      </w:r>
      <w:r w:rsidRPr="00C53C2A">
        <w:rPr>
          <w:rStyle w:val="Emphasis"/>
          <w:highlight w:val="yellow"/>
        </w:rPr>
        <w:t>’s</w:t>
      </w:r>
      <w:r w:rsidRPr="0053487B">
        <w:rPr>
          <w:sz w:val="16"/>
        </w:rPr>
        <w:t xml:space="preserve"> </w:t>
      </w:r>
      <w:r w:rsidRPr="00C53C2A">
        <w:rPr>
          <w:rStyle w:val="StyleUnderline"/>
          <w:highlight w:val="yellow"/>
        </w:rPr>
        <w:t>rollback is</w:t>
      </w:r>
      <w:r w:rsidRPr="00F7003E">
        <w:rPr>
          <w:rStyle w:val="StyleUnderline"/>
        </w:rPr>
        <w:t xml:space="preserve"> “leading to </w:t>
      </w:r>
      <w:r w:rsidRPr="00C53C2A">
        <w:rPr>
          <w:rStyle w:val="StyleUnderline"/>
          <w:highlight w:val="yellow"/>
        </w:rPr>
        <w:t>significant environmental degradation</w:t>
      </w:r>
      <w:r w:rsidRPr="00F7003E">
        <w:rPr>
          <w:rStyle w:val="StyleUnderline"/>
        </w:rPr>
        <w:t>.”</w:t>
      </w:r>
      <w:r w:rsidRPr="0053487B">
        <w:rPr>
          <w:sz w:val="16"/>
        </w:rPr>
        <w:t xml:space="preserve"> The EPA and Army Corps of Engineers will craft a new set of protections for waterways that provide habitats for wildlife and safe drinking water for millions of Americans, according to a joint statement.</w:t>
      </w:r>
    </w:p>
    <w:p w14:paraId="08115B6F" w14:textId="77777777" w:rsidR="00A9631F" w:rsidRPr="0053487B" w:rsidRDefault="00A9631F" w:rsidP="00A9631F">
      <w:pPr>
        <w:rPr>
          <w:sz w:val="16"/>
        </w:rPr>
      </w:pPr>
      <w:r w:rsidRPr="0053487B">
        <w:rPr>
          <w:sz w:val="16"/>
        </w:rPr>
        <w:t xml:space="preserve">With the announcement, the </w:t>
      </w:r>
      <w:r w:rsidRPr="00C53C2A">
        <w:rPr>
          <w:rStyle w:val="StyleUnderline"/>
          <w:highlight w:val="yellow"/>
        </w:rPr>
        <w:t>Biden</w:t>
      </w:r>
      <w:r w:rsidRPr="0053487B">
        <w:rPr>
          <w:sz w:val="16"/>
        </w:rPr>
        <w:t xml:space="preserve"> administration </w:t>
      </w:r>
      <w:r w:rsidRPr="00C53C2A">
        <w:rPr>
          <w:rStyle w:val="StyleUnderline"/>
          <w:highlight w:val="yellow"/>
        </w:rPr>
        <w:t xml:space="preserve">is </w:t>
      </w:r>
      <w:r w:rsidRPr="00C53C2A">
        <w:rPr>
          <w:rStyle w:val="Emphasis"/>
          <w:highlight w:val="yellow"/>
        </w:rPr>
        <w:t>wading</w:t>
      </w:r>
      <w:r w:rsidRPr="00C53C2A">
        <w:rPr>
          <w:rStyle w:val="StyleUnderline"/>
          <w:highlight w:val="yellow"/>
        </w:rPr>
        <w:t xml:space="preserve"> into a </w:t>
      </w:r>
      <w:r w:rsidRPr="00C53C2A">
        <w:rPr>
          <w:rStyle w:val="Emphasis"/>
          <w:highlight w:val="yellow"/>
        </w:rPr>
        <w:t>decades-long</w:t>
      </w:r>
      <w:r w:rsidRPr="00C53C2A">
        <w:rPr>
          <w:rStyle w:val="StyleUnderline"/>
          <w:highlight w:val="yellow"/>
        </w:rPr>
        <w:t xml:space="preserve"> battle over</w:t>
      </w:r>
      <w:r w:rsidRPr="00F7003E">
        <w:rPr>
          <w:rStyle w:val="StyleUnderline"/>
        </w:rPr>
        <w:t xml:space="preserve"> how far </w:t>
      </w:r>
      <w:r w:rsidRPr="00C53C2A">
        <w:rPr>
          <w:rStyle w:val="StyleUnderline"/>
          <w:highlight w:val="yellow"/>
        </w:rPr>
        <w:t>federal officials can</w:t>
      </w:r>
      <w:r w:rsidRPr="00F7003E">
        <w:rPr>
          <w:rStyle w:val="StyleUnderline"/>
        </w:rPr>
        <w:t xml:space="preserve"> go to </w:t>
      </w:r>
      <w:r w:rsidRPr="00C53C2A">
        <w:rPr>
          <w:rStyle w:val="StyleUnderline"/>
          <w:highlight w:val="yellow"/>
        </w:rPr>
        <w:t>stop</w:t>
      </w:r>
      <w:r w:rsidRPr="00F7003E">
        <w:rPr>
          <w:rStyle w:val="StyleUnderline"/>
        </w:rPr>
        <w:t xml:space="preserve"> </w:t>
      </w:r>
      <w:r w:rsidRPr="00C53C2A">
        <w:rPr>
          <w:rStyle w:val="Emphasis"/>
          <w:highlight w:val="yellow"/>
        </w:rPr>
        <w:t>contaminants</w:t>
      </w:r>
      <w:r w:rsidRPr="00F7003E">
        <w:rPr>
          <w:rStyle w:val="StyleUnderline"/>
        </w:rPr>
        <w:t xml:space="preserve"> from entering small streams and other wetlands.</w:t>
      </w:r>
    </w:p>
    <w:p w14:paraId="1CED5D3C" w14:textId="53D8415D" w:rsidR="00A9631F" w:rsidRDefault="00A9631F" w:rsidP="00A9631F"/>
    <w:p w14:paraId="2A507C21" w14:textId="16A34EEA" w:rsidR="00D32EAE" w:rsidRDefault="00D32EAE" w:rsidP="00D32EAE">
      <w:pPr>
        <w:pStyle w:val="Heading3"/>
      </w:pPr>
      <w:r>
        <w:lastRenderedPageBreak/>
        <w:t>2AC – AT: Federalism DA</w:t>
      </w:r>
    </w:p>
    <w:p w14:paraId="12172773" w14:textId="77777777" w:rsidR="00D32EAE" w:rsidRPr="00D32EAE" w:rsidRDefault="00D32EAE" w:rsidP="00D32EAE"/>
    <w:p w14:paraId="63CFADDA" w14:textId="77777777" w:rsidR="00A1627B" w:rsidRPr="00A1627B" w:rsidRDefault="00A1627B" w:rsidP="00A1627B">
      <w:pPr>
        <w:pStyle w:val="Heading4"/>
      </w:pPr>
      <w:r>
        <w:t xml:space="preserve">Normal means of the plan would </w:t>
      </w:r>
      <w:r>
        <w:rPr>
          <w:u w:val="single"/>
        </w:rPr>
        <w:t>encourage</w:t>
      </w:r>
      <w:r>
        <w:t xml:space="preserve"> partnership rather than </w:t>
      </w:r>
      <w:r>
        <w:rPr>
          <w:u w:val="single"/>
        </w:rPr>
        <w:t>forcing</w:t>
      </w:r>
      <w:r>
        <w:t xml:space="preserve"> standards</w:t>
      </w:r>
    </w:p>
    <w:p w14:paraId="314D6860" w14:textId="77777777" w:rsidR="00A1627B" w:rsidRDefault="00A1627B" w:rsidP="00A1627B">
      <w:r w:rsidRPr="00C50A2A">
        <w:rPr>
          <w:rStyle w:val="Style13ptBold"/>
        </w:rPr>
        <w:t>Dyckman and Paulsen 09</w:t>
      </w:r>
      <w:r>
        <w:t xml:space="preserve"> – Caitlin, and Kurt, “Not in My Watershed! Will Increased Federal Supervision Really Bring Better Coordination Between Land Use and Water Planning?”, Journal of Planning Education and Research, </w:t>
      </w:r>
    </w:p>
    <w:p w14:paraId="01A9FF19" w14:textId="77777777" w:rsidR="00A1627B" w:rsidRPr="00BC748D" w:rsidRDefault="00A1627B" w:rsidP="00A1627B">
      <w:r>
        <w:t xml:space="preserve">DOI: 10.1177/0739456X11426877, </w:t>
      </w:r>
      <w:proofErr w:type="spellStart"/>
      <w:r>
        <w:t>pbr</w:t>
      </w:r>
      <w:proofErr w:type="spellEnd"/>
      <w:r>
        <w:t>/msdi21</w:t>
      </w:r>
    </w:p>
    <w:p w14:paraId="71AC1BD9" w14:textId="77777777" w:rsidR="00A1627B" w:rsidRPr="00997A22" w:rsidRDefault="00A1627B" w:rsidP="00A1627B">
      <w:pPr>
        <w:rPr>
          <w:rStyle w:val="StyleUnderline"/>
        </w:rPr>
      </w:pPr>
      <w:r w:rsidRPr="00D32EAE">
        <w:rPr>
          <w:rStyle w:val="StyleUnderline"/>
          <w:highlight w:val="yellow"/>
        </w:rPr>
        <w:t xml:space="preserve">Despite </w:t>
      </w:r>
      <w:r w:rsidRPr="00D32EAE">
        <w:rPr>
          <w:rStyle w:val="Emphasis"/>
          <w:highlight w:val="yellow"/>
        </w:rPr>
        <w:t>expanded federal</w:t>
      </w:r>
      <w:r w:rsidRPr="00D32EAE">
        <w:rPr>
          <w:rStyle w:val="Emphasis"/>
        </w:rPr>
        <w:t xml:space="preserve"> regulatory </w:t>
      </w:r>
      <w:r w:rsidRPr="00D32EAE">
        <w:rPr>
          <w:rStyle w:val="Emphasis"/>
          <w:highlight w:val="yellow"/>
        </w:rPr>
        <w:t>authority</w:t>
      </w:r>
      <w:r w:rsidRPr="00D32EAE">
        <w:rPr>
          <w:sz w:val="16"/>
        </w:rPr>
        <w:t xml:space="preserve"> under the CWA, the Endangered Species Act, etc., and billions of dollars in grants, </w:t>
      </w:r>
      <w:r w:rsidRPr="009E5E24">
        <w:rPr>
          <w:rStyle w:val="StyleUnderline"/>
        </w:rPr>
        <w:t xml:space="preserve">most </w:t>
      </w:r>
      <w:r w:rsidRPr="00D32EAE">
        <w:rPr>
          <w:rStyle w:val="StyleUnderline"/>
          <w:highlight w:val="yellow"/>
        </w:rPr>
        <w:t>water bodies</w:t>
      </w:r>
      <w:r w:rsidRPr="009E5E24">
        <w:rPr>
          <w:rStyle w:val="StyleUnderline"/>
        </w:rPr>
        <w:t xml:space="preserve"> in the U.S. </w:t>
      </w:r>
      <w:r w:rsidRPr="00D32EAE">
        <w:rPr>
          <w:rStyle w:val="StyleUnderline"/>
          <w:highlight w:val="yellow"/>
        </w:rPr>
        <w:t xml:space="preserve">are still </w:t>
      </w:r>
      <w:r w:rsidRPr="00D32EAE">
        <w:rPr>
          <w:rStyle w:val="Emphasis"/>
          <w:highlight w:val="yellow"/>
        </w:rPr>
        <w:t>impaired</w:t>
      </w:r>
      <w:r w:rsidRPr="00D32EAE">
        <w:rPr>
          <w:sz w:val="16"/>
        </w:rPr>
        <w:t xml:space="preserve"> and have not attained the “fishable and swimmable” standard of the CWA (Babbitt 2005, 2007; Duhigg 2009). For many, </w:t>
      </w:r>
      <w:r w:rsidRPr="00D32EAE">
        <w:rPr>
          <w:rStyle w:val="StyleUnderline"/>
          <w:highlight w:val="yellow"/>
        </w:rPr>
        <w:t>the main culprit</w:t>
      </w:r>
      <w:r w:rsidRPr="009E5E24">
        <w:rPr>
          <w:rStyle w:val="StyleUnderline"/>
        </w:rPr>
        <w:t xml:space="preserve"> in continued </w:t>
      </w:r>
      <w:r w:rsidRPr="009E5E24">
        <w:rPr>
          <w:rStyle w:val="Emphasis"/>
        </w:rPr>
        <w:t>water quality degradation</w:t>
      </w:r>
      <w:r w:rsidRPr="009E5E24">
        <w:rPr>
          <w:rStyle w:val="StyleUnderline"/>
        </w:rPr>
        <w:t xml:space="preserve"> </w:t>
      </w:r>
      <w:r w:rsidRPr="00D32EAE">
        <w:rPr>
          <w:rStyle w:val="StyleUnderline"/>
          <w:highlight w:val="yellow"/>
        </w:rPr>
        <w:t>is the exemption of</w:t>
      </w:r>
      <w:r w:rsidRPr="009E5E24">
        <w:rPr>
          <w:rStyle w:val="StyleUnderline"/>
        </w:rPr>
        <w:t xml:space="preserve"> </w:t>
      </w:r>
      <w:r w:rsidRPr="009E5E24">
        <w:rPr>
          <w:rStyle w:val="Emphasis"/>
        </w:rPr>
        <w:t>land use decisions</w:t>
      </w:r>
      <w:r w:rsidRPr="009E5E24">
        <w:rPr>
          <w:rStyle w:val="StyleUnderline"/>
        </w:rPr>
        <w:t xml:space="preserve">, including </w:t>
      </w:r>
      <w:r w:rsidRPr="00D32EAE">
        <w:rPr>
          <w:rStyle w:val="Emphasis"/>
          <w:highlight w:val="yellow"/>
        </w:rPr>
        <w:t>agriculture</w:t>
      </w:r>
      <w:r w:rsidRPr="009E5E24">
        <w:rPr>
          <w:rStyle w:val="StyleUnderline"/>
        </w:rPr>
        <w:t xml:space="preserve">, </w:t>
      </w:r>
      <w:r w:rsidRPr="00D32EAE">
        <w:rPr>
          <w:rStyle w:val="StyleUnderline"/>
          <w:highlight w:val="yellow"/>
        </w:rPr>
        <w:t xml:space="preserve">from </w:t>
      </w:r>
      <w:r w:rsidRPr="00D32EAE">
        <w:rPr>
          <w:rStyle w:val="Emphasis"/>
          <w:highlight w:val="yellow"/>
        </w:rPr>
        <w:t>CWA jurisdiction</w:t>
      </w:r>
      <w:r w:rsidRPr="00D32EAE">
        <w:rPr>
          <w:sz w:val="16"/>
        </w:rPr>
        <w:t xml:space="preserve">. </w:t>
      </w:r>
      <w:r w:rsidRPr="00D32EAE">
        <w:rPr>
          <w:rStyle w:val="StyleUnderline"/>
          <w:highlight w:val="yellow"/>
        </w:rPr>
        <w:t xml:space="preserve">Because neither </w:t>
      </w:r>
      <w:r w:rsidRPr="00D32EAE">
        <w:rPr>
          <w:rStyle w:val="Emphasis"/>
          <w:highlight w:val="yellow"/>
        </w:rPr>
        <w:t>federal</w:t>
      </w:r>
      <w:r w:rsidRPr="00D32EAE">
        <w:rPr>
          <w:rStyle w:val="StyleUnderline"/>
          <w:highlight w:val="yellow"/>
        </w:rPr>
        <w:t xml:space="preserve"> nor </w:t>
      </w:r>
      <w:r w:rsidRPr="00D32EAE">
        <w:rPr>
          <w:rStyle w:val="Emphasis"/>
          <w:highlight w:val="yellow"/>
        </w:rPr>
        <w:t>state</w:t>
      </w:r>
      <w:r w:rsidRPr="00D32EAE">
        <w:rPr>
          <w:rStyle w:val="StyleUnderline"/>
          <w:highlight w:val="yellow"/>
        </w:rPr>
        <w:t xml:space="preserve"> governments </w:t>
      </w:r>
      <w:proofErr w:type="gramStart"/>
      <w:r w:rsidRPr="00D32EAE">
        <w:rPr>
          <w:rStyle w:val="StyleUnderline"/>
          <w:highlight w:val="yellow"/>
        </w:rPr>
        <w:t>are able to</w:t>
      </w:r>
      <w:proofErr w:type="gramEnd"/>
      <w:r w:rsidRPr="009E5E24">
        <w:rPr>
          <w:rStyle w:val="StyleUnderline"/>
        </w:rPr>
        <w:t xml:space="preserve"> </w:t>
      </w:r>
      <w:r w:rsidRPr="009E5E24">
        <w:rPr>
          <w:rStyle w:val="Emphasis"/>
        </w:rPr>
        <w:t>supervise</w:t>
      </w:r>
      <w:r w:rsidRPr="009E5E24">
        <w:rPr>
          <w:rStyle w:val="StyleUnderline"/>
        </w:rPr>
        <w:t xml:space="preserve"> and </w:t>
      </w:r>
      <w:r w:rsidRPr="00D32EAE">
        <w:rPr>
          <w:rStyle w:val="Emphasis"/>
          <w:highlight w:val="yellow"/>
        </w:rPr>
        <w:t>regulate</w:t>
      </w:r>
      <w:r w:rsidRPr="009E5E24">
        <w:rPr>
          <w:rStyle w:val="StyleUnderline"/>
        </w:rPr>
        <w:t xml:space="preserve"> local </w:t>
      </w:r>
      <w:r w:rsidRPr="00D32EAE">
        <w:rPr>
          <w:rStyle w:val="StyleUnderline"/>
          <w:highlight w:val="yellow"/>
        </w:rPr>
        <w:t>land use decisions</w:t>
      </w:r>
      <w:r w:rsidRPr="009E5E24">
        <w:rPr>
          <w:rStyle w:val="StyleUnderline"/>
        </w:rPr>
        <w:t xml:space="preserve">, there is an </w:t>
      </w:r>
      <w:r w:rsidRPr="009E5E24">
        <w:rPr>
          <w:rStyle w:val="Emphasis"/>
        </w:rPr>
        <w:t>inability</w:t>
      </w:r>
      <w:r w:rsidRPr="009E5E24">
        <w:rPr>
          <w:rStyle w:val="StyleUnderline"/>
        </w:rPr>
        <w:t xml:space="preserve"> to control </w:t>
      </w:r>
      <w:proofErr w:type="spellStart"/>
      <w:r w:rsidRPr="009E5E24">
        <w:rPr>
          <w:rStyle w:val="StyleUnderline"/>
        </w:rPr>
        <w:t>nonpointsource</w:t>
      </w:r>
      <w:proofErr w:type="spellEnd"/>
      <w:r w:rsidRPr="009E5E24">
        <w:rPr>
          <w:rStyle w:val="StyleUnderline"/>
        </w:rPr>
        <w:t xml:space="preserve"> pollution and supply degradation.</w:t>
      </w:r>
      <w:r w:rsidRPr="00D32EAE">
        <w:rPr>
          <w:sz w:val="16"/>
        </w:rPr>
        <w:t xml:space="preserve"> Babbitt, for example, argues that </w:t>
      </w:r>
      <w:r w:rsidRPr="00D32EAE">
        <w:rPr>
          <w:rStyle w:val="StyleUnderline"/>
          <w:highlight w:val="yellow"/>
        </w:rPr>
        <w:t xml:space="preserve">states have been </w:t>
      </w:r>
      <w:r w:rsidRPr="00D32EAE">
        <w:rPr>
          <w:rStyle w:val="Emphasis"/>
          <w:highlight w:val="yellow"/>
        </w:rPr>
        <w:t>unable or unwilling</w:t>
      </w:r>
      <w:r w:rsidRPr="00D32EAE">
        <w:rPr>
          <w:rStyle w:val="StyleUnderline"/>
          <w:highlight w:val="yellow"/>
        </w:rPr>
        <w:t xml:space="preserve"> to</w:t>
      </w:r>
      <w:r w:rsidRPr="009E5E24">
        <w:rPr>
          <w:rStyle w:val="StyleUnderline"/>
        </w:rPr>
        <w:t xml:space="preserve"> </w:t>
      </w:r>
      <w:r w:rsidRPr="009E5E24">
        <w:rPr>
          <w:rStyle w:val="Emphasis"/>
        </w:rPr>
        <w:t>supervise</w:t>
      </w:r>
      <w:r w:rsidRPr="009E5E24">
        <w:rPr>
          <w:rStyle w:val="StyleUnderline"/>
        </w:rPr>
        <w:t xml:space="preserve"> and </w:t>
      </w:r>
      <w:r w:rsidRPr="00D32EAE">
        <w:rPr>
          <w:rStyle w:val="Emphasis"/>
          <w:highlight w:val="yellow"/>
        </w:rPr>
        <w:t>impose</w:t>
      </w:r>
      <w:r w:rsidRPr="009E5E24">
        <w:rPr>
          <w:rStyle w:val="StyleUnderline"/>
        </w:rPr>
        <w:t xml:space="preserve"> strong </w:t>
      </w:r>
      <w:r w:rsidRPr="00D32EAE">
        <w:rPr>
          <w:rStyle w:val="StyleUnderline"/>
          <w:highlight w:val="yellow"/>
        </w:rPr>
        <w:t>regulations</w:t>
      </w:r>
      <w:r w:rsidRPr="009E5E24">
        <w:rPr>
          <w:rStyle w:val="StyleUnderline"/>
        </w:rPr>
        <w:t xml:space="preserve"> on local land use planning—particularly on </w:t>
      </w:r>
      <w:r w:rsidRPr="009E5E24">
        <w:rPr>
          <w:rStyle w:val="Emphasis"/>
        </w:rPr>
        <w:t>land use practices</w:t>
      </w:r>
      <w:r w:rsidRPr="009E5E24">
        <w:rPr>
          <w:rStyle w:val="StyleUnderline"/>
        </w:rPr>
        <w:t xml:space="preserve"> that generate tax revenues.</w:t>
      </w:r>
      <w:r w:rsidRPr="00D32EAE">
        <w:rPr>
          <w:sz w:val="16"/>
        </w:rPr>
        <w:t xml:space="preserve"> Likewise, others have made equally compelling arguments about the inadequacy of local protection of wetlands outside of federal jurisdiction,3 species habitat protection, coordination of supply with new development or adequate regulation of coastal development (Feldman 2007; Herman 1992; Lucero 1999; Neuman 2005; Norton 2005; Waterman 2004; WWPRAC 1998). While federal regulatory authority over point discharges and storm water under the National Pollution Discharge Elimination System’s permitting system and over wetlands under CWA 404(d) permitting, when properly enforced, have led to some water quality improvements, these alone are inadequate. </w:t>
      </w:r>
      <w:r w:rsidRPr="00D32EAE">
        <w:rPr>
          <w:rStyle w:val="StyleUnderline"/>
          <w:highlight w:val="yellow"/>
        </w:rPr>
        <w:t xml:space="preserve">The </w:t>
      </w:r>
      <w:r w:rsidRPr="00D32EAE">
        <w:rPr>
          <w:rStyle w:val="Emphasis"/>
          <w:highlight w:val="yellow"/>
        </w:rPr>
        <w:t>inability</w:t>
      </w:r>
      <w:r w:rsidRPr="00D32EAE">
        <w:rPr>
          <w:rStyle w:val="StyleUnderline"/>
          <w:highlight w:val="yellow"/>
        </w:rPr>
        <w:t xml:space="preserve"> of</w:t>
      </w:r>
      <w:r w:rsidRPr="00997A22">
        <w:rPr>
          <w:rStyle w:val="StyleUnderline"/>
        </w:rPr>
        <w:t xml:space="preserve"> </w:t>
      </w:r>
      <w:r w:rsidRPr="00997A22">
        <w:rPr>
          <w:rStyle w:val="Emphasis"/>
        </w:rPr>
        <w:t xml:space="preserve">regulatory </w:t>
      </w:r>
      <w:r w:rsidRPr="00D32EAE">
        <w:rPr>
          <w:rStyle w:val="Emphasis"/>
          <w:highlight w:val="yellow"/>
        </w:rPr>
        <w:t>actions</w:t>
      </w:r>
      <w:r w:rsidRPr="00997A22">
        <w:rPr>
          <w:rStyle w:val="StyleUnderline"/>
        </w:rPr>
        <w:t xml:space="preserve"> to affect land use practices </w:t>
      </w:r>
      <w:r w:rsidRPr="00D32EAE">
        <w:rPr>
          <w:rStyle w:val="StyleUnderline"/>
          <w:highlight w:val="yellow"/>
        </w:rPr>
        <w:t>is the</w:t>
      </w:r>
      <w:r w:rsidRPr="00997A22">
        <w:rPr>
          <w:rStyle w:val="StyleUnderline"/>
        </w:rPr>
        <w:t xml:space="preserve"> </w:t>
      </w:r>
      <w:r w:rsidRPr="00D32EAE">
        <w:rPr>
          <w:rStyle w:val="Emphasis"/>
          <w:highlight w:val="yellow"/>
        </w:rPr>
        <w:t>linchpin</w:t>
      </w:r>
      <w:r w:rsidRPr="00997A22">
        <w:rPr>
          <w:rStyle w:val="StyleUnderline"/>
        </w:rPr>
        <w:t xml:space="preserve"> of </w:t>
      </w:r>
      <w:r w:rsidRPr="00997A22">
        <w:rPr>
          <w:rStyle w:val="StyleUnderline"/>
        </w:rPr>
        <w:lastRenderedPageBreak/>
        <w:t xml:space="preserve">the argument </w:t>
      </w:r>
      <w:r w:rsidRPr="00D32EAE">
        <w:rPr>
          <w:rStyle w:val="StyleUnderline"/>
          <w:highlight w:val="yellow"/>
        </w:rPr>
        <w:t>for increased federal</w:t>
      </w:r>
      <w:r w:rsidRPr="00997A22">
        <w:rPr>
          <w:rStyle w:val="StyleUnderline"/>
        </w:rPr>
        <w:t xml:space="preserve"> </w:t>
      </w:r>
      <w:r w:rsidRPr="00D32EAE">
        <w:rPr>
          <w:rStyle w:val="Emphasis"/>
          <w:highlight w:val="yellow"/>
        </w:rPr>
        <w:t>supervision</w:t>
      </w:r>
      <w:r w:rsidRPr="00997A22">
        <w:rPr>
          <w:rStyle w:val="StyleUnderline"/>
        </w:rPr>
        <w:t xml:space="preserve"> of state and local land use </w:t>
      </w:r>
      <w:r w:rsidRPr="00997A22">
        <w:rPr>
          <w:rStyle w:val="Emphasis"/>
        </w:rPr>
        <w:t>planning activities</w:t>
      </w:r>
      <w:r w:rsidRPr="00997A22">
        <w:rPr>
          <w:rStyle w:val="StyleUnderline"/>
        </w:rPr>
        <w:t>.</w:t>
      </w:r>
    </w:p>
    <w:p w14:paraId="72B555C2" w14:textId="77777777" w:rsidR="00A1627B" w:rsidRPr="00D32EAE" w:rsidRDefault="00A1627B" w:rsidP="00A1627B">
      <w:pPr>
        <w:rPr>
          <w:sz w:val="16"/>
          <w:szCs w:val="16"/>
        </w:rPr>
      </w:pPr>
      <w:r w:rsidRPr="00D32EAE">
        <w:rPr>
          <w:sz w:val="16"/>
          <w:szCs w:val="16"/>
        </w:rPr>
        <w:t>Dispersed land use and water law at state and local levels contributes to this problem. States administer water laws and rights, and most have largely delegated land use planning authority to their local governments, often creating a disconnect between agencies, jurisdictional authorities, and management scales. Local governments can be motivated by shorter-term perspectives on development and tax revenue, despite intentions expressed in their comprehensive plans, environmental conservation priorities, and actual water supply limits.</w:t>
      </w:r>
    </w:p>
    <w:p w14:paraId="31A7D782" w14:textId="77777777" w:rsidR="00A1627B" w:rsidRPr="00175909" w:rsidRDefault="00A1627B" w:rsidP="00A1627B">
      <w:pPr>
        <w:rPr>
          <w:sz w:val="16"/>
        </w:rPr>
      </w:pPr>
      <w:r w:rsidRPr="00175909">
        <w:rPr>
          <w:sz w:val="16"/>
        </w:rPr>
        <w:t xml:space="preserve">State and local governments generally resist any infringement on their ability to determine land uses. Even the 38 states who argued in their amicus brief in the recent </w:t>
      </w:r>
      <w:proofErr w:type="spellStart"/>
      <w:r w:rsidRPr="00175909">
        <w:rPr>
          <w:sz w:val="16"/>
        </w:rPr>
        <w:t>Rapanos</w:t>
      </w:r>
      <w:proofErr w:type="spellEnd"/>
      <w:r w:rsidRPr="00175909">
        <w:rPr>
          <w:sz w:val="16"/>
        </w:rPr>
        <w:t xml:space="preserve"> case that federal permitting for wetlands adjacent to </w:t>
      </w:r>
      <w:proofErr w:type="spellStart"/>
      <w:r w:rsidRPr="00175909">
        <w:rPr>
          <w:sz w:val="16"/>
        </w:rPr>
        <w:t>nonnavigable</w:t>
      </w:r>
      <w:proofErr w:type="spellEnd"/>
      <w:r w:rsidRPr="00175909">
        <w:rPr>
          <w:sz w:val="16"/>
        </w:rPr>
        <w:t xml:space="preserve"> tributaries should be maintained, made it clear that CWA regulation should not “intrude on the traditional and primary power of States and their municipal subdivisions over land and water use” (Brief of the States of New York et al., </w:t>
      </w:r>
      <w:proofErr w:type="spellStart"/>
      <w:r w:rsidRPr="00175909">
        <w:rPr>
          <w:sz w:val="16"/>
        </w:rPr>
        <w:t>Rapano</w:t>
      </w:r>
      <w:proofErr w:type="spellEnd"/>
      <w:r w:rsidRPr="00175909">
        <w:rPr>
          <w:sz w:val="16"/>
        </w:rPr>
        <w:t xml:space="preserve"> v. United States, 547 U.S. 715 (2006)). </w:t>
      </w:r>
      <w:r w:rsidRPr="00D32EAE">
        <w:rPr>
          <w:rStyle w:val="StyleUnderline"/>
          <w:highlight w:val="yellow"/>
        </w:rPr>
        <w:t>Current</w:t>
      </w:r>
      <w:r w:rsidRPr="001B4CAB">
        <w:rPr>
          <w:rStyle w:val="StyleUnderline"/>
        </w:rPr>
        <w:t xml:space="preserve"> </w:t>
      </w:r>
      <w:r w:rsidRPr="00D32EAE">
        <w:rPr>
          <w:rStyle w:val="Emphasis"/>
        </w:rPr>
        <w:t>federal-state</w:t>
      </w:r>
      <w:r w:rsidRPr="001B4CAB">
        <w:rPr>
          <w:rStyle w:val="StyleUnderline"/>
        </w:rPr>
        <w:t xml:space="preserve"> </w:t>
      </w:r>
      <w:r w:rsidRPr="00D32EAE">
        <w:rPr>
          <w:rStyle w:val="Emphasis"/>
          <w:highlight w:val="yellow"/>
        </w:rPr>
        <w:t>partnerships</w:t>
      </w:r>
      <w:r w:rsidRPr="001B4CAB">
        <w:rPr>
          <w:rStyle w:val="StyleUnderline"/>
        </w:rPr>
        <w:t xml:space="preserve"> embodied in acts like the CWA or the CZMA attempt to </w:t>
      </w:r>
      <w:r w:rsidRPr="00D32EAE">
        <w:rPr>
          <w:rStyle w:val="Emphasis"/>
          <w:highlight w:val="yellow"/>
        </w:rPr>
        <w:t>balance state autonomy</w:t>
      </w:r>
      <w:r w:rsidRPr="001B4CAB">
        <w:rPr>
          <w:rStyle w:val="StyleUnderline"/>
        </w:rPr>
        <w:t xml:space="preserve"> with both economic </w:t>
      </w:r>
      <w:r w:rsidRPr="00D32EAE">
        <w:rPr>
          <w:rStyle w:val="Emphasis"/>
        </w:rPr>
        <w:t>realism</w:t>
      </w:r>
      <w:r w:rsidRPr="001B4CAB">
        <w:rPr>
          <w:rStyle w:val="StyleUnderline"/>
        </w:rPr>
        <w:t xml:space="preserve"> and environmental </w:t>
      </w:r>
      <w:r w:rsidRPr="00D32EAE">
        <w:rPr>
          <w:rStyle w:val="Emphasis"/>
        </w:rPr>
        <w:t>protection</w:t>
      </w:r>
      <w:r w:rsidRPr="001B4CAB">
        <w:rPr>
          <w:rStyle w:val="StyleUnderline"/>
        </w:rPr>
        <w:t xml:space="preserve">. But </w:t>
      </w:r>
      <w:r w:rsidRPr="00D32EAE">
        <w:rPr>
          <w:rStyle w:val="StyleUnderline"/>
          <w:highlight w:val="yellow"/>
        </w:rPr>
        <w:t xml:space="preserve">some </w:t>
      </w:r>
      <w:r w:rsidRPr="00D32EAE">
        <w:rPr>
          <w:rStyle w:val="Emphasis"/>
          <w:highlight w:val="yellow"/>
        </w:rPr>
        <w:t>states</w:t>
      </w:r>
      <w:r w:rsidRPr="00D32EAE">
        <w:rPr>
          <w:rStyle w:val="StyleUnderline"/>
          <w:highlight w:val="yellow"/>
        </w:rPr>
        <w:t xml:space="preserve"> </w:t>
      </w:r>
      <w:r w:rsidRPr="00D32EAE">
        <w:rPr>
          <w:rStyle w:val="Emphasis"/>
          <w:highlight w:val="yellow"/>
        </w:rPr>
        <w:t>do not provide</w:t>
      </w:r>
      <w:r w:rsidRPr="00D32EAE">
        <w:rPr>
          <w:rStyle w:val="StyleUnderline"/>
          <w:highlight w:val="yellow"/>
        </w:rPr>
        <w:t xml:space="preserve"> enough</w:t>
      </w:r>
      <w:r w:rsidRPr="001B4CAB">
        <w:rPr>
          <w:rStyle w:val="StyleUnderline"/>
        </w:rPr>
        <w:t xml:space="preserve"> water quality </w:t>
      </w:r>
      <w:r w:rsidRPr="00D32EAE">
        <w:rPr>
          <w:rStyle w:val="StyleUnderline"/>
          <w:highlight w:val="yellow"/>
        </w:rPr>
        <w:t>protection</w:t>
      </w:r>
      <w:r w:rsidRPr="001B4CAB">
        <w:rPr>
          <w:rStyle w:val="StyleUnderline"/>
        </w:rPr>
        <w:t xml:space="preserve">, sufficient integration of </w:t>
      </w:r>
      <w:r w:rsidRPr="00D32EAE">
        <w:rPr>
          <w:rStyle w:val="Emphasis"/>
        </w:rPr>
        <w:t>land</w:t>
      </w:r>
      <w:r w:rsidRPr="001B4CAB">
        <w:rPr>
          <w:rStyle w:val="StyleUnderline"/>
        </w:rPr>
        <w:t xml:space="preserve"> and </w:t>
      </w:r>
      <w:r w:rsidRPr="00D32EAE">
        <w:rPr>
          <w:rStyle w:val="Emphasis"/>
        </w:rPr>
        <w:t>water planning</w:t>
      </w:r>
      <w:r w:rsidRPr="001B4CAB">
        <w:rPr>
          <w:rStyle w:val="StyleUnderline"/>
        </w:rPr>
        <w:t>, and/</w:t>
      </w:r>
      <w:r w:rsidRPr="00175909">
        <w:rPr>
          <w:rStyle w:val="StyleUnderline"/>
          <w:highlight w:val="yellow"/>
        </w:rPr>
        <w:t>or adequate</w:t>
      </w:r>
      <w:r w:rsidRPr="001B4CAB">
        <w:rPr>
          <w:rStyle w:val="StyleUnderline"/>
        </w:rPr>
        <w:t xml:space="preserve"> </w:t>
      </w:r>
      <w:r w:rsidRPr="00175909">
        <w:rPr>
          <w:rStyle w:val="StyleUnderline"/>
          <w:highlight w:val="yellow"/>
        </w:rPr>
        <w:t>supervision</w:t>
      </w:r>
      <w:r w:rsidRPr="001B4CAB">
        <w:rPr>
          <w:rStyle w:val="StyleUnderline"/>
        </w:rPr>
        <w:t xml:space="preserve"> of local government land use decisions, </w:t>
      </w:r>
      <w:r w:rsidRPr="00175909">
        <w:rPr>
          <w:rStyle w:val="Emphasis"/>
          <w:highlight w:val="yellow"/>
        </w:rPr>
        <w:t>despite minimum federal standards</w:t>
      </w:r>
      <w:r w:rsidRPr="001B4CAB">
        <w:rPr>
          <w:rStyle w:val="StyleUnderline"/>
        </w:rPr>
        <w:t>.</w:t>
      </w:r>
      <w:r w:rsidRPr="00175909">
        <w:rPr>
          <w:sz w:val="16"/>
        </w:rPr>
        <w:t xml:space="preserve"> Because of the joint management responsibility over water in a dual-sovereignty federal system, “federal policy has operated by setting standards and then offering grants to coax and cajole the states into cooperating. This traditional process is at once too prescriptive and insufficiently comprehensive” (Babbitt 2007, 148).</w:t>
      </w:r>
    </w:p>
    <w:p w14:paraId="0F035C96" w14:textId="77777777" w:rsidR="00A1627B" w:rsidRPr="00175909" w:rsidRDefault="00A1627B" w:rsidP="00A1627B">
      <w:pPr>
        <w:rPr>
          <w:sz w:val="16"/>
        </w:rPr>
      </w:pPr>
      <w:r w:rsidRPr="00175909">
        <w:rPr>
          <w:sz w:val="16"/>
        </w:rPr>
        <w:t xml:space="preserve">Accordingly, there have been many appeals for a stronger federal role in fostering a connection between land use and water management planning (Arnold 2006). In both his detailed account/memoir Cities in the Wilderness and in his follow-up Spring 2007 Journal of the American Planning Association piece, Babbitt describes how this role would manifest. While </w:t>
      </w:r>
      <w:r w:rsidRPr="00344340">
        <w:rPr>
          <w:rStyle w:val="StyleUnderline"/>
        </w:rPr>
        <w:t xml:space="preserve">calling for </w:t>
      </w:r>
      <w:r w:rsidRPr="00175909">
        <w:rPr>
          <w:rStyle w:val="StyleUnderline"/>
          <w:highlight w:val="yellow"/>
        </w:rPr>
        <w:t>a partnership between</w:t>
      </w:r>
      <w:r w:rsidRPr="00344340">
        <w:rPr>
          <w:rStyle w:val="StyleUnderline"/>
        </w:rPr>
        <w:t xml:space="preserve"> the federal </w:t>
      </w:r>
      <w:r w:rsidRPr="00175909">
        <w:rPr>
          <w:rStyle w:val="Emphasis"/>
          <w:highlight w:val="yellow"/>
        </w:rPr>
        <w:t>government</w:t>
      </w:r>
      <w:r w:rsidRPr="00175909">
        <w:rPr>
          <w:rStyle w:val="StyleUnderline"/>
          <w:highlight w:val="yellow"/>
        </w:rPr>
        <w:t xml:space="preserve"> and </w:t>
      </w:r>
      <w:r w:rsidRPr="00175909">
        <w:rPr>
          <w:rStyle w:val="Emphasis"/>
          <w:highlight w:val="yellow"/>
        </w:rPr>
        <w:t>states</w:t>
      </w:r>
      <w:r w:rsidRPr="00344340">
        <w:rPr>
          <w:rStyle w:val="StyleUnderline"/>
        </w:rPr>
        <w:t xml:space="preserve"> </w:t>
      </w:r>
      <w:r w:rsidRPr="00175909">
        <w:rPr>
          <w:sz w:val="16"/>
        </w:rPr>
        <w:t xml:space="preserve">modeled after the CZMA, Babbitt (2005) would </w:t>
      </w:r>
      <w:r w:rsidRPr="00175909">
        <w:rPr>
          <w:rStyle w:val="StyleUnderline"/>
          <w:highlight w:val="yellow"/>
        </w:rPr>
        <w:t xml:space="preserve">mandate </w:t>
      </w:r>
      <w:r w:rsidRPr="00175909">
        <w:rPr>
          <w:rStyle w:val="Emphasis"/>
          <w:highlight w:val="yellow"/>
        </w:rPr>
        <w:t>participation</w:t>
      </w:r>
      <w:r w:rsidRPr="00175909">
        <w:rPr>
          <w:rStyle w:val="StyleUnderline"/>
          <w:highlight w:val="yellow"/>
        </w:rPr>
        <w:t xml:space="preserve"> through funding </w:t>
      </w:r>
      <w:r w:rsidRPr="00175909">
        <w:rPr>
          <w:rStyle w:val="Emphasis"/>
          <w:highlight w:val="yellow"/>
        </w:rPr>
        <w:t>conditionality</w:t>
      </w:r>
      <w:r w:rsidRPr="00175909">
        <w:rPr>
          <w:sz w:val="16"/>
        </w:rPr>
        <w:t xml:space="preserve">, </w:t>
      </w:r>
      <w:r w:rsidRPr="00175909">
        <w:rPr>
          <w:rStyle w:val="StyleUnderline"/>
          <w:highlight w:val="yellow"/>
        </w:rPr>
        <w:t>linking</w:t>
      </w:r>
      <w:r w:rsidRPr="00175909">
        <w:rPr>
          <w:sz w:val="16"/>
        </w:rPr>
        <w:t xml:space="preserve"> “</w:t>
      </w:r>
      <w:r w:rsidRPr="00344340">
        <w:rPr>
          <w:rStyle w:val="StyleUnderline"/>
        </w:rPr>
        <w:t xml:space="preserve">federal development </w:t>
      </w:r>
      <w:r w:rsidRPr="00175909">
        <w:rPr>
          <w:rStyle w:val="StyleUnderline"/>
          <w:highlight w:val="yellow"/>
        </w:rPr>
        <w:t>assistance with</w:t>
      </w:r>
      <w:r w:rsidRPr="00344340">
        <w:rPr>
          <w:rStyle w:val="StyleUnderline"/>
        </w:rPr>
        <w:t xml:space="preserve"> </w:t>
      </w:r>
      <w:r w:rsidRPr="00344340">
        <w:rPr>
          <w:rStyle w:val="Emphasis"/>
        </w:rPr>
        <w:t xml:space="preserve">comprehensive environmental </w:t>
      </w:r>
      <w:r w:rsidRPr="00175909">
        <w:rPr>
          <w:rStyle w:val="Emphasis"/>
          <w:highlight w:val="yellow"/>
        </w:rPr>
        <w:t>protections</w:t>
      </w:r>
      <w:r w:rsidRPr="00175909">
        <w:rPr>
          <w:rStyle w:val="StyleUnderline"/>
          <w:highlight w:val="yellow"/>
        </w:rPr>
        <w:t xml:space="preserve"> for water resources</w:t>
      </w:r>
      <w:r w:rsidRPr="00175909">
        <w:rPr>
          <w:sz w:val="16"/>
        </w:rPr>
        <w:t>” (131) and “</w:t>
      </w:r>
      <w:r w:rsidRPr="00344340">
        <w:rPr>
          <w:rStyle w:val="Emphasis"/>
        </w:rPr>
        <w:t>conditioning federal infrastructure</w:t>
      </w:r>
      <w:r w:rsidRPr="00344340">
        <w:rPr>
          <w:rStyle w:val="StyleUnderline"/>
        </w:rPr>
        <w:t xml:space="preserve"> investment on state land and water planning</w:t>
      </w:r>
      <w:r w:rsidRPr="00175909">
        <w:rPr>
          <w:sz w:val="16"/>
        </w:rPr>
        <w:t>” (Babbitt 2007, 146). This approach would also be coupled with expansion of the CWA to include water supply issues for comprehensive watershed planning (Babbitt 2005, 130).</w:t>
      </w:r>
    </w:p>
    <w:p w14:paraId="0F03AF7A" w14:textId="77777777" w:rsidR="00A1627B" w:rsidRPr="00D32EAE" w:rsidRDefault="00A1627B" w:rsidP="00A1627B">
      <w:pPr>
        <w:rPr>
          <w:sz w:val="16"/>
        </w:rPr>
      </w:pPr>
      <w:r w:rsidRPr="00D32EAE">
        <w:rPr>
          <w:sz w:val="16"/>
        </w:rPr>
        <w:lastRenderedPageBreak/>
        <w:t xml:space="preserve">Despite its voluntary nature, Babbitt considers the CZMA </w:t>
      </w:r>
      <w:r w:rsidRPr="00987CD3">
        <w:rPr>
          <w:rStyle w:val="StyleUnderline"/>
          <w:highlight w:val="yellow"/>
        </w:rPr>
        <w:t>an exemplar of a</w:t>
      </w:r>
      <w:r w:rsidRPr="00D32EAE">
        <w:rPr>
          <w:rStyle w:val="StyleUnderline"/>
        </w:rPr>
        <w:t xml:space="preserve"> </w:t>
      </w:r>
      <w:r w:rsidRPr="00987CD3">
        <w:rPr>
          <w:rStyle w:val="StyleUnderline"/>
          <w:highlight w:val="yellow"/>
        </w:rPr>
        <w:t>strong</w:t>
      </w:r>
      <w:r w:rsidRPr="00D32EAE">
        <w:rPr>
          <w:rStyle w:val="StyleUnderline"/>
        </w:rPr>
        <w:t xml:space="preserve"> “</w:t>
      </w:r>
      <w:r w:rsidRPr="00987CD3">
        <w:rPr>
          <w:rStyle w:val="Emphasis"/>
        </w:rPr>
        <w:t xml:space="preserve">federal-state </w:t>
      </w:r>
      <w:r w:rsidRPr="00987CD3">
        <w:rPr>
          <w:rStyle w:val="Emphasis"/>
          <w:highlight w:val="yellow"/>
        </w:rPr>
        <w:t>partnership</w:t>
      </w:r>
      <w:r w:rsidRPr="00D32EAE">
        <w:rPr>
          <w:rStyle w:val="StyleUnderline"/>
        </w:rPr>
        <w:t xml:space="preserve">” </w:t>
      </w:r>
      <w:r w:rsidRPr="00987CD3">
        <w:rPr>
          <w:rStyle w:val="StyleUnderline"/>
          <w:highlight w:val="yellow"/>
        </w:rPr>
        <w:t>with respect to</w:t>
      </w:r>
      <w:r w:rsidRPr="00D32EAE">
        <w:rPr>
          <w:rStyle w:val="StyleUnderline"/>
        </w:rPr>
        <w:t xml:space="preserve"> fiscal </w:t>
      </w:r>
      <w:r w:rsidRPr="00987CD3">
        <w:rPr>
          <w:rStyle w:val="Emphasis"/>
          <w:highlight w:val="yellow"/>
        </w:rPr>
        <w:t>incentives</w:t>
      </w:r>
      <w:r w:rsidRPr="00D32EAE">
        <w:rPr>
          <w:rStyle w:val="StyleUnderline"/>
        </w:rPr>
        <w:t xml:space="preserve"> for state participation </w:t>
      </w:r>
      <w:r w:rsidRPr="00987CD3">
        <w:rPr>
          <w:rStyle w:val="StyleUnderline"/>
          <w:highlight w:val="yellow"/>
        </w:rPr>
        <w:t>and</w:t>
      </w:r>
      <w:r w:rsidRPr="00D32EAE">
        <w:rPr>
          <w:rStyle w:val="StyleUnderline"/>
        </w:rPr>
        <w:t xml:space="preserve"> mutual </w:t>
      </w:r>
      <w:r w:rsidRPr="00987CD3">
        <w:rPr>
          <w:rStyle w:val="StyleUnderline"/>
          <w:highlight w:val="yellow"/>
        </w:rPr>
        <w:t>power</w:t>
      </w:r>
      <w:r w:rsidRPr="00D32EAE">
        <w:rPr>
          <w:rStyle w:val="StyleUnderline"/>
        </w:rPr>
        <w:t xml:space="preserve"> </w:t>
      </w:r>
      <w:r w:rsidRPr="00987CD3">
        <w:rPr>
          <w:rStyle w:val="Emphasis"/>
          <w:highlight w:val="yellow"/>
        </w:rPr>
        <w:t>acquiescence</w:t>
      </w:r>
      <w:r w:rsidRPr="00D32EAE">
        <w:rPr>
          <w:rStyle w:val="StyleUnderline"/>
        </w:rPr>
        <w:t xml:space="preserve"> through a qualified right of veto over the issuance of federal permits for coastal activities such as location of port facilities, offshore drilling, and other developments</w:t>
      </w:r>
      <w:r w:rsidRPr="00D32EAE">
        <w:rPr>
          <w:sz w:val="16"/>
        </w:rPr>
        <w:t xml:space="preserve">. . . . </w:t>
      </w:r>
      <w:r w:rsidRPr="00987CD3">
        <w:rPr>
          <w:rStyle w:val="StyleUnderline"/>
          <w:highlight w:val="yellow"/>
        </w:rPr>
        <w:t>The key to this</w:t>
      </w:r>
      <w:r w:rsidRPr="00D32EAE">
        <w:rPr>
          <w:rStyle w:val="StyleUnderline"/>
        </w:rPr>
        <w:t xml:space="preserve"> program’s </w:t>
      </w:r>
      <w:r w:rsidRPr="00987CD3">
        <w:rPr>
          <w:rStyle w:val="Emphasis"/>
          <w:highlight w:val="yellow"/>
        </w:rPr>
        <w:t>success</w:t>
      </w:r>
      <w:r w:rsidRPr="00987CD3">
        <w:rPr>
          <w:rStyle w:val="StyleUnderline"/>
          <w:highlight w:val="yellow"/>
        </w:rPr>
        <w:t xml:space="preserve"> is</w:t>
      </w:r>
      <w:r w:rsidRPr="00D32EAE">
        <w:rPr>
          <w:rStyle w:val="StyleUnderline"/>
        </w:rPr>
        <w:t xml:space="preserve"> the way in which </w:t>
      </w:r>
      <w:r w:rsidRPr="00987CD3">
        <w:rPr>
          <w:rStyle w:val="StyleUnderline"/>
          <w:highlight w:val="yellow"/>
        </w:rPr>
        <w:t xml:space="preserve">it </w:t>
      </w:r>
      <w:r w:rsidRPr="00987CD3">
        <w:rPr>
          <w:rStyle w:val="Emphasis"/>
          <w:highlight w:val="yellow"/>
        </w:rPr>
        <w:t>trades</w:t>
      </w:r>
      <w:r w:rsidRPr="00987CD3">
        <w:rPr>
          <w:rStyle w:val="StyleUnderline"/>
          <w:highlight w:val="yellow"/>
        </w:rPr>
        <w:t xml:space="preserve"> a federal </w:t>
      </w:r>
      <w:r w:rsidRPr="00987CD3">
        <w:rPr>
          <w:rStyle w:val="Emphasis"/>
          <w:highlight w:val="yellow"/>
        </w:rPr>
        <w:t>role</w:t>
      </w:r>
      <w:r w:rsidRPr="00D32EAE">
        <w:rPr>
          <w:rStyle w:val="StyleUnderline"/>
        </w:rPr>
        <w:t xml:space="preserve"> in preparation of land use plans </w:t>
      </w:r>
      <w:r w:rsidRPr="00987CD3">
        <w:rPr>
          <w:rStyle w:val="StyleUnderline"/>
          <w:highlight w:val="yellow"/>
        </w:rPr>
        <w:t>for a state role in</w:t>
      </w:r>
      <w:r w:rsidRPr="00D32EAE">
        <w:rPr>
          <w:rStyle w:val="StyleUnderline"/>
        </w:rPr>
        <w:t xml:space="preserve"> federal </w:t>
      </w:r>
      <w:r w:rsidRPr="00987CD3">
        <w:rPr>
          <w:rStyle w:val="Emphasis"/>
          <w:highlight w:val="yellow"/>
        </w:rPr>
        <w:t>permitting</w:t>
      </w:r>
      <w:r w:rsidRPr="00987CD3">
        <w:rPr>
          <w:rStyle w:val="StyleUnderline"/>
          <w:highlight w:val="yellow"/>
        </w:rPr>
        <w:t xml:space="preserve"> activities</w:t>
      </w:r>
      <w:r w:rsidRPr="00D32EAE">
        <w:rPr>
          <w:sz w:val="16"/>
        </w:rPr>
        <w:t>. (Babbitt 2005, 93-94) Babbitt’s proposal is basically “CZMA for every state” combined with funding conditionality.</w:t>
      </w:r>
    </w:p>
    <w:p w14:paraId="7250B1C4" w14:textId="77777777" w:rsidR="00E80996" w:rsidRPr="002A653E" w:rsidRDefault="00E80996" w:rsidP="00E80996"/>
    <w:sectPr w:rsidR="00E80996" w:rsidRPr="002A6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B66C0B"/>
    <w:multiLevelType w:val="hybridMultilevel"/>
    <w:tmpl w:val="A82E82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3797760"/>
  </w:docVars>
  <w:rsids>
    <w:rsidRoot w:val="00212A95"/>
    <w:rsid w:val="00004BE7"/>
    <w:rsid w:val="00011DBA"/>
    <w:rsid w:val="000176A4"/>
    <w:rsid w:val="00025BAD"/>
    <w:rsid w:val="00034A27"/>
    <w:rsid w:val="00035266"/>
    <w:rsid w:val="000412F9"/>
    <w:rsid w:val="000506A5"/>
    <w:rsid w:val="00057412"/>
    <w:rsid w:val="000A0EF6"/>
    <w:rsid w:val="000A60BD"/>
    <w:rsid w:val="000B07C9"/>
    <w:rsid w:val="000D586F"/>
    <w:rsid w:val="000D7AAE"/>
    <w:rsid w:val="000E169D"/>
    <w:rsid w:val="000F0C3F"/>
    <w:rsid w:val="000F39BA"/>
    <w:rsid w:val="00100F24"/>
    <w:rsid w:val="00120736"/>
    <w:rsid w:val="001269A3"/>
    <w:rsid w:val="001343CA"/>
    <w:rsid w:val="0014483A"/>
    <w:rsid w:val="0016458E"/>
    <w:rsid w:val="001668BE"/>
    <w:rsid w:val="00175909"/>
    <w:rsid w:val="00182AA2"/>
    <w:rsid w:val="0019063A"/>
    <w:rsid w:val="00192B98"/>
    <w:rsid w:val="00193C2C"/>
    <w:rsid w:val="001A5096"/>
    <w:rsid w:val="001A7906"/>
    <w:rsid w:val="001B03A5"/>
    <w:rsid w:val="001B46D7"/>
    <w:rsid w:val="001B4CAB"/>
    <w:rsid w:val="001B74F0"/>
    <w:rsid w:val="001C1B1F"/>
    <w:rsid w:val="001D1DE5"/>
    <w:rsid w:val="001D4CF6"/>
    <w:rsid w:val="001E1604"/>
    <w:rsid w:val="001E6A40"/>
    <w:rsid w:val="001E6EEF"/>
    <w:rsid w:val="00200760"/>
    <w:rsid w:val="00212A95"/>
    <w:rsid w:val="00227FFA"/>
    <w:rsid w:val="00233F61"/>
    <w:rsid w:val="00235911"/>
    <w:rsid w:val="002527F8"/>
    <w:rsid w:val="0025410B"/>
    <w:rsid w:val="00263875"/>
    <w:rsid w:val="002815A2"/>
    <w:rsid w:val="0029306E"/>
    <w:rsid w:val="002A653E"/>
    <w:rsid w:val="002B15F2"/>
    <w:rsid w:val="002B1654"/>
    <w:rsid w:val="002B1EB5"/>
    <w:rsid w:val="002B240C"/>
    <w:rsid w:val="002C6844"/>
    <w:rsid w:val="002D5484"/>
    <w:rsid w:val="002D5B4C"/>
    <w:rsid w:val="002D61C9"/>
    <w:rsid w:val="002D66F6"/>
    <w:rsid w:val="002F2BC2"/>
    <w:rsid w:val="00307DF2"/>
    <w:rsid w:val="003139F3"/>
    <w:rsid w:val="00314775"/>
    <w:rsid w:val="00320A81"/>
    <w:rsid w:val="00323219"/>
    <w:rsid w:val="00331EEF"/>
    <w:rsid w:val="00342A2B"/>
    <w:rsid w:val="00344340"/>
    <w:rsid w:val="003508BF"/>
    <w:rsid w:val="0035545A"/>
    <w:rsid w:val="00357449"/>
    <w:rsid w:val="00361DE7"/>
    <w:rsid w:val="003626E8"/>
    <w:rsid w:val="00385987"/>
    <w:rsid w:val="00390247"/>
    <w:rsid w:val="00392C42"/>
    <w:rsid w:val="003950F1"/>
    <w:rsid w:val="003A6602"/>
    <w:rsid w:val="003B5EB5"/>
    <w:rsid w:val="003B7C67"/>
    <w:rsid w:val="003D1133"/>
    <w:rsid w:val="003D21F5"/>
    <w:rsid w:val="003E37BF"/>
    <w:rsid w:val="003E3ED9"/>
    <w:rsid w:val="00401E7E"/>
    <w:rsid w:val="004040A3"/>
    <w:rsid w:val="004042F4"/>
    <w:rsid w:val="004159AE"/>
    <w:rsid w:val="00417956"/>
    <w:rsid w:val="00434B0E"/>
    <w:rsid w:val="0043512F"/>
    <w:rsid w:val="00435FE8"/>
    <w:rsid w:val="004424CD"/>
    <w:rsid w:val="00443648"/>
    <w:rsid w:val="0047114E"/>
    <w:rsid w:val="004725F8"/>
    <w:rsid w:val="004752B9"/>
    <w:rsid w:val="00481D62"/>
    <w:rsid w:val="00484564"/>
    <w:rsid w:val="004862B5"/>
    <w:rsid w:val="004A1C1A"/>
    <w:rsid w:val="004A4616"/>
    <w:rsid w:val="004A64E1"/>
    <w:rsid w:val="004B20C0"/>
    <w:rsid w:val="004C2931"/>
    <w:rsid w:val="004C2B4D"/>
    <w:rsid w:val="004C34A5"/>
    <w:rsid w:val="004C382C"/>
    <w:rsid w:val="004F0FCB"/>
    <w:rsid w:val="00503C36"/>
    <w:rsid w:val="0050449F"/>
    <w:rsid w:val="00505DEC"/>
    <w:rsid w:val="00516EAA"/>
    <w:rsid w:val="00521399"/>
    <w:rsid w:val="0053487B"/>
    <w:rsid w:val="0054626F"/>
    <w:rsid w:val="0055462D"/>
    <w:rsid w:val="00556A94"/>
    <w:rsid w:val="00574E9F"/>
    <w:rsid w:val="0057593D"/>
    <w:rsid w:val="00587A3C"/>
    <w:rsid w:val="00592F22"/>
    <w:rsid w:val="00595081"/>
    <w:rsid w:val="005A2485"/>
    <w:rsid w:val="005A389B"/>
    <w:rsid w:val="005A7A0F"/>
    <w:rsid w:val="005B34C9"/>
    <w:rsid w:val="005C27E6"/>
    <w:rsid w:val="005E24B5"/>
    <w:rsid w:val="005E3B99"/>
    <w:rsid w:val="005F78B0"/>
    <w:rsid w:val="00603E72"/>
    <w:rsid w:val="006049D8"/>
    <w:rsid w:val="00612B6F"/>
    <w:rsid w:val="006176F8"/>
    <w:rsid w:val="00617CF8"/>
    <w:rsid w:val="006226D6"/>
    <w:rsid w:val="00624002"/>
    <w:rsid w:val="006242F4"/>
    <w:rsid w:val="00632207"/>
    <w:rsid w:val="0063419A"/>
    <w:rsid w:val="00637978"/>
    <w:rsid w:val="00653548"/>
    <w:rsid w:val="00653C36"/>
    <w:rsid w:val="006632CA"/>
    <w:rsid w:val="0066340E"/>
    <w:rsid w:val="00663635"/>
    <w:rsid w:val="00667EED"/>
    <w:rsid w:val="006725F2"/>
    <w:rsid w:val="00675018"/>
    <w:rsid w:val="00675AAF"/>
    <w:rsid w:val="00676F5B"/>
    <w:rsid w:val="006879F9"/>
    <w:rsid w:val="0069110B"/>
    <w:rsid w:val="006A61CB"/>
    <w:rsid w:val="006B2322"/>
    <w:rsid w:val="006B5C5C"/>
    <w:rsid w:val="006B7AA5"/>
    <w:rsid w:val="006C1017"/>
    <w:rsid w:val="006C2DEE"/>
    <w:rsid w:val="006C7379"/>
    <w:rsid w:val="006D661F"/>
    <w:rsid w:val="006E3395"/>
    <w:rsid w:val="006F2CEE"/>
    <w:rsid w:val="00727F5F"/>
    <w:rsid w:val="007310C1"/>
    <w:rsid w:val="00736351"/>
    <w:rsid w:val="00752382"/>
    <w:rsid w:val="0075388E"/>
    <w:rsid w:val="007636F6"/>
    <w:rsid w:val="007646A3"/>
    <w:rsid w:val="00765CAB"/>
    <w:rsid w:val="00771B96"/>
    <w:rsid w:val="00773726"/>
    <w:rsid w:val="00774B2F"/>
    <w:rsid w:val="00776355"/>
    <w:rsid w:val="00781ADB"/>
    <w:rsid w:val="00784EE5"/>
    <w:rsid w:val="00785802"/>
    <w:rsid w:val="00793913"/>
    <w:rsid w:val="007A333F"/>
    <w:rsid w:val="007B106B"/>
    <w:rsid w:val="007C782D"/>
    <w:rsid w:val="007D43D8"/>
    <w:rsid w:val="007D6CF3"/>
    <w:rsid w:val="007D7229"/>
    <w:rsid w:val="007E3B50"/>
    <w:rsid w:val="007F555D"/>
    <w:rsid w:val="00800EF7"/>
    <w:rsid w:val="00801F37"/>
    <w:rsid w:val="008038C9"/>
    <w:rsid w:val="0081370C"/>
    <w:rsid w:val="0081545A"/>
    <w:rsid w:val="00816A0F"/>
    <w:rsid w:val="008215D9"/>
    <w:rsid w:val="00822316"/>
    <w:rsid w:val="00825CA2"/>
    <w:rsid w:val="00826835"/>
    <w:rsid w:val="00835D3A"/>
    <w:rsid w:val="00843AB3"/>
    <w:rsid w:val="00843EAF"/>
    <w:rsid w:val="008722F6"/>
    <w:rsid w:val="008724F2"/>
    <w:rsid w:val="008725E5"/>
    <w:rsid w:val="008841F0"/>
    <w:rsid w:val="00892D70"/>
    <w:rsid w:val="00892E55"/>
    <w:rsid w:val="008A4E63"/>
    <w:rsid w:val="008A73D5"/>
    <w:rsid w:val="008B0DFB"/>
    <w:rsid w:val="008B4221"/>
    <w:rsid w:val="008B514E"/>
    <w:rsid w:val="008B5292"/>
    <w:rsid w:val="008C6386"/>
    <w:rsid w:val="008D5D12"/>
    <w:rsid w:val="008E5A4B"/>
    <w:rsid w:val="00900B6C"/>
    <w:rsid w:val="009068F2"/>
    <w:rsid w:val="00932F0E"/>
    <w:rsid w:val="00936848"/>
    <w:rsid w:val="009370C7"/>
    <w:rsid w:val="009371AC"/>
    <w:rsid w:val="009377F0"/>
    <w:rsid w:val="00945D3F"/>
    <w:rsid w:val="009665AB"/>
    <w:rsid w:val="009729C3"/>
    <w:rsid w:val="00974A6D"/>
    <w:rsid w:val="00974BFF"/>
    <w:rsid w:val="00987CD3"/>
    <w:rsid w:val="00993BE9"/>
    <w:rsid w:val="00995DCF"/>
    <w:rsid w:val="00997A22"/>
    <w:rsid w:val="009A5759"/>
    <w:rsid w:val="009A72AB"/>
    <w:rsid w:val="009B4E9A"/>
    <w:rsid w:val="009B7BCB"/>
    <w:rsid w:val="009D4198"/>
    <w:rsid w:val="009E0975"/>
    <w:rsid w:val="009E337E"/>
    <w:rsid w:val="009E5E24"/>
    <w:rsid w:val="009E5FB3"/>
    <w:rsid w:val="009F2C09"/>
    <w:rsid w:val="009F595B"/>
    <w:rsid w:val="00A046FE"/>
    <w:rsid w:val="00A06E1E"/>
    <w:rsid w:val="00A12D40"/>
    <w:rsid w:val="00A1627B"/>
    <w:rsid w:val="00A20DB3"/>
    <w:rsid w:val="00A24353"/>
    <w:rsid w:val="00A25B4C"/>
    <w:rsid w:val="00A30617"/>
    <w:rsid w:val="00A335AC"/>
    <w:rsid w:val="00A369C5"/>
    <w:rsid w:val="00A42D65"/>
    <w:rsid w:val="00A45CBA"/>
    <w:rsid w:val="00A525CB"/>
    <w:rsid w:val="00A56158"/>
    <w:rsid w:val="00A63D53"/>
    <w:rsid w:val="00A7246C"/>
    <w:rsid w:val="00A74D16"/>
    <w:rsid w:val="00A806DE"/>
    <w:rsid w:val="00A83E80"/>
    <w:rsid w:val="00A84753"/>
    <w:rsid w:val="00A847E5"/>
    <w:rsid w:val="00A849A6"/>
    <w:rsid w:val="00A87507"/>
    <w:rsid w:val="00A9631F"/>
    <w:rsid w:val="00AA2E53"/>
    <w:rsid w:val="00AA78F0"/>
    <w:rsid w:val="00AB210A"/>
    <w:rsid w:val="00AB251D"/>
    <w:rsid w:val="00AB2B89"/>
    <w:rsid w:val="00AB510B"/>
    <w:rsid w:val="00AC5C83"/>
    <w:rsid w:val="00AD1F5E"/>
    <w:rsid w:val="00AE348F"/>
    <w:rsid w:val="00AF6FA3"/>
    <w:rsid w:val="00B17094"/>
    <w:rsid w:val="00B1736C"/>
    <w:rsid w:val="00B17AD5"/>
    <w:rsid w:val="00B206E8"/>
    <w:rsid w:val="00B21F8A"/>
    <w:rsid w:val="00B305CB"/>
    <w:rsid w:val="00B30C91"/>
    <w:rsid w:val="00B318FB"/>
    <w:rsid w:val="00B36143"/>
    <w:rsid w:val="00B377AA"/>
    <w:rsid w:val="00B43595"/>
    <w:rsid w:val="00B522D2"/>
    <w:rsid w:val="00B52ADC"/>
    <w:rsid w:val="00B53C99"/>
    <w:rsid w:val="00B578A6"/>
    <w:rsid w:val="00B61DB3"/>
    <w:rsid w:val="00B63501"/>
    <w:rsid w:val="00B73AFC"/>
    <w:rsid w:val="00B82716"/>
    <w:rsid w:val="00B847B8"/>
    <w:rsid w:val="00B84E2D"/>
    <w:rsid w:val="00B87343"/>
    <w:rsid w:val="00B87ECF"/>
    <w:rsid w:val="00B920DE"/>
    <w:rsid w:val="00B958FB"/>
    <w:rsid w:val="00B96B25"/>
    <w:rsid w:val="00B971F6"/>
    <w:rsid w:val="00BA3FFE"/>
    <w:rsid w:val="00BA7FD1"/>
    <w:rsid w:val="00BB55ED"/>
    <w:rsid w:val="00BB64A3"/>
    <w:rsid w:val="00BC1621"/>
    <w:rsid w:val="00BC468D"/>
    <w:rsid w:val="00BC4AB1"/>
    <w:rsid w:val="00BC748D"/>
    <w:rsid w:val="00BD66C0"/>
    <w:rsid w:val="00BE1616"/>
    <w:rsid w:val="00BF045D"/>
    <w:rsid w:val="00BF51F4"/>
    <w:rsid w:val="00BF54D6"/>
    <w:rsid w:val="00BF5E6D"/>
    <w:rsid w:val="00C124A1"/>
    <w:rsid w:val="00C17794"/>
    <w:rsid w:val="00C23977"/>
    <w:rsid w:val="00C27653"/>
    <w:rsid w:val="00C47A07"/>
    <w:rsid w:val="00C50A2A"/>
    <w:rsid w:val="00C53C2A"/>
    <w:rsid w:val="00C56D2E"/>
    <w:rsid w:val="00C62F1F"/>
    <w:rsid w:val="00C661D7"/>
    <w:rsid w:val="00C85299"/>
    <w:rsid w:val="00C952BD"/>
    <w:rsid w:val="00C95670"/>
    <w:rsid w:val="00CA3A35"/>
    <w:rsid w:val="00CA7ABD"/>
    <w:rsid w:val="00CB7EC5"/>
    <w:rsid w:val="00CD0CB8"/>
    <w:rsid w:val="00CD152D"/>
    <w:rsid w:val="00CD50A4"/>
    <w:rsid w:val="00CE3FF9"/>
    <w:rsid w:val="00CE59FE"/>
    <w:rsid w:val="00CF7527"/>
    <w:rsid w:val="00D05163"/>
    <w:rsid w:val="00D06DA4"/>
    <w:rsid w:val="00D12BA1"/>
    <w:rsid w:val="00D20742"/>
    <w:rsid w:val="00D24688"/>
    <w:rsid w:val="00D2621C"/>
    <w:rsid w:val="00D27EC1"/>
    <w:rsid w:val="00D316C5"/>
    <w:rsid w:val="00D32EAE"/>
    <w:rsid w:val="00D34D68"/>
    <w:rsid w:val="00D35945"/>
    <w:rsid w:val="00D40464"/>
    <w:rsid w:val="00D418C5"/>
    <w:rsid w:val="00D44662"/>
    <w:rsid w:val="00D448DB"/>
    <w:rsid w:val="00D47B8B"/>
    <w:rsid w:val="00D71429"/>
    <w:rsid w:val="00D91B56"/>
    <w:rsid w:val="00D93C11"/>
    <w:rsid w:val="00D96441"/>
    <w:rsid w:val="00D96761"/>
    <w:rsid w:val="00D97F7B"/>
    <w:rsid w:val="00DA256B"/>
    <w:rsid w:val="00DA2E54"/>
    <w:rsid w:val="00DA7999"/>
    <w:rsid w:val="00DB094B"/>
    <w:rsid w:val="00DE21E6"/>
    <w:rsid w:val="00DE7CA6"/>
    <w:rsid w:val="00DF06F4"/>
    <w:rsid w:val="00E00C9E"/>
    <w:rsid w:val="00E0192E"/>
    <w:rsid w:val="00E02560"/>
    <w:rsid w:val="00E315C4"/>
    <w:rsid w:val="00E31ED9"/>
    <w:rsid w:val="00E34330"/>
    <w:rsid w:val="00E34679"/>
    <w:rsid w:val="00E37A1F"/>
    <w:rsid w:val="00E51149"/>
    <w:rsid w:val="00E5654D"/>
    <w:rsid w:val="00E56AAA"/>
    <w:rsid w:val="00E734D2"/>
    <w:rsid w:val="00E80446"/>
    <w:rsid w:val="00E80996"/>
    <w:rsid w:val="00E92FCE"/>
    <w:rsid w:val="00E97D74"/>
    <w:rsid w:val="00EA1B2B"/>
    <w:rsid w:val="00EA1F10"/>
    <w:rsid w:val="00EA2BE0"/>
    <w:rsid w:val="00EC15ED"/>
    <w:rsid w:val="00EC7071"/>
    <w:rsid w:val="00EC7693"/>
    <w:rsid w:val="00EC7AAA"/>
    <w:rsid w:val="00EE6ABC"/>
    <w:rsid w:val="00F00331"/>
    <w:rsid w:val="00F13340"/>
    <w:rsid w:val="00F15E8D"/>
    <w:rsid w:val="00F23BD8"/>
    <w:rsid w:val="00F243B8"/>
    <w:rsid w:val="00F415F1"/>
    <w:rsid w:val="00F43E86"/>
    <w:rsid w:val="00F46C3C"/>
    <w:rsid w:val="00F50AA3"/>
    <w:rsid w:val="00F62DAB"/>
    <w:rsid w:val="00F7003E"/>
    <w:rsid w:val="00F767B4"/>
    <w:rsid w:val="00F85E77"/>
    <w:rsid w:val="00F86125"/>
    <w:rsid w:val="00F864C8"/>
    <w:rsid w:val="00F929C5"/>
    <w:rsid w:val="00F93931"/>
    <w:rsid w:val="00F94DB1"/>
    <w:rsid w:val="00F96447"/>
    <w:rsid w:val="00FB2D94"/>
    <w:rsid w:val="00FD1900"/>
    <w:rsid w:val="00FD374F"/>
    <w:rsid w:val="00FE0679"/>
    <w:rsid w:val="00FE4994"/>
    <w:rsid w:val="00FE7E89"/>
    <w:rsid w:val="00FF2702"/>
    <w:rsid w:val="00FF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AF1FE"/>
  <w15:chartTrackingRefBased/>
  <w15:docId w15:val="{E5D6E331-DD1B-4448-A212-F82811C7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D5B4C"/>
    <w:pPr>
      <w:spacing w:after="0" w:line="240" w:lineRule="auto"/>
    </w:pPr>
    <w:rPr>
      <w:rFonts w:ascii="Georgia" w:hAnsi="Georgia" w:cs="Arial"/>
    </w:rPr>
  </w:style>
  <w:style w:type="paragraph" w:styleId="Heading1">
    <w:name w:val="heading 1"/>
    <w:aliases w:val="Pocket"/>
    <w:basedOn w:val="Normal"/>
    <w:next w:val="Normal"/>
    <w:link w:val="Heading1Char"/>
    <w:qFormat/>
    <w:rsid w:val="002D5B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5B4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D5B4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D5B4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37A1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5B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5B4C"/>
  </w:style>
  <w:style w:type="character" w:customStyle="1" w:styleId="Heading1Char">
    <w:name w:val="Heading 1 Char"/>
    <w:aliases w:val="Pocket Char"/>
    <w:basedOn w:val="DefaultParagraphFont"/>
    <w:link w:val="Heading1"/>
    <w:rsid w:val="002D5B4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D5B4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D5B4C"/>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2D5B4C"/>
    <w:rPr>
      <w:rFonts w:ascii="Georgia" w:eastAsiaTheme="majorEastAsia" w:hAnsi="Georgia" w:cstheme="majorBidi"/>
      <w:b/>
      <w:iCs/>
      <w:sz w:val="26"/>
    </w:rPr>
  </w:style>
  <w:style w:type="character" w:styleId="Emphasis">
    <w:name w:val="Emphasis"/>
    <w:basedOn w:val="DefaultParagraphFont"/>
    <w:uiPriority w:val="7"/>
    <w:qFormat/>
    <w:rsid w:val="002D5B4C"/>
    <w:rPr>
      <w:rFonts w:ascii="Georgia" w:hAnsi="Georgia"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D5B4C"/>
    <w:rPr>
      <w:b/>
      <w:bCs/>
      <w:sz w:val="26"/>
      <w:u w:val="single"/>
    </w:rPr>
  </w:style>
  <w:style w:type="character" w:customStyle="1" w:styleId="StyleUnderline">
    <w:name w:val="Style Underline"/>
    <w:aliases w:val="Underline"/>
    <w:basedOn w:val="DefaultParagraphFont"/>
    <w:uiPriority w:val="6"/>
    <w:qFormat/>
    <w:rsid w:val="002D5B4C"/>
    <w:rPr>
      <w:b/>
      <w:sz w:val="22"/>
      <w:u w:val="single"/>
    </w:rPr>
  </w:style>
  <w:style w:type="character" w:styleId="Hyperlink">
    <w:name w:val="Hyperlink"/>
    <w:aliases w:val="heading 1 (block title),Important,Read,Card Text,Internet Link,Analytic Text,Internet link,Block Char1,No Underline Char1,Text 7 Char1,Tags v 2 Char1,Underline Char Char Char Char1,Heading 3 Char Char Char Char Char Char Char Char Char Char1"/>
    <w:basedOn w:val="DefaultParagraphFont"/>
    <w:uiPriority w:val="99"/>
    <w:unhideWhenUsed/>
    <w:rsid w:val="002D5B4C"/>
    <w:rPr>
      <w:color w:val="auto"/>
      <w:u w:val="none"/>
    </w:rPr>
  </w:style>
  <w:style w:type="character" w:styleId="FollowedHyperlink">
    <w:name w:val="FollowedHyperlink"/>
    <w:basedOn w:val="DefaultParagraphFont"/>
    <w:uiPriority w:val="99"/>
    <w:semiHidden/>
    <w:unhideWhenUsed/>
    <w:rsid w:val="002D5B4C"/>
    <w:rPr>
      <w:color w:val="auto"/>
      <w:u w:val="none"/>
    </w:rPr>
  </w:style>
  <w:style w:type="character" w:styleId="UnresolvedMention">
    <w:name w:val="Unresolved Mention"/>
    <w:basedOn w:val="DefaultParagraphFont"/>
    <w:uiPriority w:val="99"/>
    <w:semiHidden/>
    <w:unhideWhenUsed/>
    <w:rsid w:val="003626E8"/>
    <w:rPr>
      <w:color w:val="605E5C"/>
      <w:shd w:val="clear" w:color="auto" w:fill="E1DFDD"/>
    </w:rPr>
  </w:style>
  <w:style w:type="character" w:customStyle="1" w:styleId="Heading5Char">
    <w:name w:val="Heading 5 Char"/>
    <w:basedOn w:val="DefaultParagraphFont"/>
    <w:link w:val="Heading5"/>
    <w:uiPriority w:val="9"/>
    <w:semiHidden/>
    <w:rsid w:val="00E37A1F"/>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03468">
      <w:bodyDiv w:val="1"/>
      <w:marLeft w:val="0"/>
      <w:marRight w:val="0"/>
      <w:marTop w:val="0"/>
      <w:marBottom w:val="0"/>
      <w:divBdr>
        <w:top w:val="none" w:sz="0" w:space="0" w:color="auto"/>
        <w:left w:val="none" w:sz="0" w:space="0" w:color="auto"/>
        <w:bottom w:val="none" w:sz="0" w:space="0" w:color="auto"/>
        <w:right w:val="none" w:sz="0" w:space="0" w:color="auto"/>
      </w:divBdr>
    </w:div>
    <w:div w:id="45226191">
      <w:bodyDiv w:val="1"/>
      <w:marLeft w:val="0"/>
      <w:marRight w:val="0"/>
      <w:marTop w:val="0"/>
      <w:marBottom w:val="0"/>
      <w:divBdr>
        <w:top w:val="none" w:sz="0" w:space="0" w:color="auto"/>
        <w:left w:val="none" w:sz="0" w:space="0" w:color="auto"/>
        <w:bottom w:val="none" w:sz="0" w:space="0" w:color="auto"/>
        <w:right w:val="none" w:sz="0" w:space="0" w:color="auto"/>
      </w:divBdr>
    </w:div>
    <w:div w:id="70934147">
      <w:bodyDiv w:val="1"/>
      <w:marLeft w:val="0"/>
      <w:marRight w:val="0"/>
      <w:marTop w:val="0"/>
      <w:marBottom w:val="0"/>
      <w:divBdr>
        <w:top w:val="none" w:sz="0" w:space="0" w:color="auto"/>
        <w:left w:val="none" w:sz="0" w:space="0" w:color="auto"/>
        <w:bottom w:val="none" w:sz="0" w:space="0" w:color="auto"/>
        <w:right w:val="none" w:sz="0" w:space="0" w:color="auto"/>
      </w:divBdr>
    </w:div>
    <w:div w:id="90468493">
      <w:bodyDiv w:val="1"/>
      <w:marLeft w:val="0"/>
      <w:marRight w:val="0"/>
      <w:marTop w:val="0"/>
      <w:marBottom w:val="0"/>
      <w:divBdr>
        <w:top w:val="none" w:sz="0" w:space="0" w:color="auto"/>
        <w:left w:val="none" w:sz="0" w:space="0" w:color="auto"/>
        <w:bottom w:val="none" w:sz="0" w:space="0" w:color="auto"/>
        <w:right w:val="none" w:sz="0" w:space="0" w:color="auto"/>
      </w:divBdr>
      <w:divsChild>
        <w:div w:id="1024401366">
          <w:marLeft w:val="0"/>
          <w:marRight w:val="0"/>
          <w:marTop w:val="0"/>
          <w:marBottom w:val="0"/>
          <w:divBdr>
            <w:top w:val="none" w:sz="0" w:space="0" w:color="auto"/>
            <w:left w:val="none" w:sz="0" w:space="0" w:color="auto"/>
            <w:bottom w:val="none" w:sz="0" w:space="0" w:color="auto"/>
            <w:right w:val="none" w:sz="0" w:space="0" w:color="auto"/>
          </w:divBdr>
        </w:div>
        <w:div w:id="1533760975">
          <w:marLeft w:val="0"/>
          <w:marRight w:val="0"/>
          <w:marTop w:val="0"/>
          <w:marBottom w:val="0"/>
          <w:divBdr>
            <w:top w:val="none" w:sz="0" w:space="0" w:color="auto"/>
            <w:left w:val="none" w:sz="0" w:space="0" w:color="auto"/>
            <w:bottom w:val="none" w:sz="0" w:space="0" w:color="auto"/>
            <w:right w:val="none" w:sz="0" w:space="0" w:color="auto"/>
          </w:divBdr>
        </w:div>
        <w:div w:id="156001707">
          <w:marLeft w:val="0"/>
          <w:marRight w:val="0"/>
          <w:marTop w:val="0"/>
          <w:marBottom w:val="0"/>
          <w:divBdr>
            <w:top w:val="none" w:sz="0" w:space="0" w:color="auto"/>
            <w:left w:val="none" w:sz="0" w:space="0" w:color="auto"/>
            <w:bottom w:val="none" w:sz="0" w:space="0" w:color="auto"/>
            <w:right w:val="none" w:sz="0" w:space="0" w:color="auto"/>
          </w:divBdr>
        </w:div>
      </w:divsChild>
    </w:div>
    <w:div w:id="136849698">
      <w:bodyDiv w:val="1"/>
      <w:marLeft w:val="0"/>
      <w:marRight w:val="0"/>
      <w:marTop w:val="0"/>
      <w:marBottom w:val="0"/>
      <w:divBdr>
        <w:top w:val="none" w:sz="0" w:space="0" w:color="auto"/>
        <w:left w:val="none" w:sz="0" w:space="0" w:color="auto"/>
        <w:bottom w:val="none" w:sz="0" w:space="0" w:color="auto"/>
        <w:right w:val="none" w:sz="0" w:space="0" w:color="auto"/>
      </w:divBdr>
    </w:div>
    <w:div w:id="179126378">
      <w:bodyDiv w:val="1"/>
      <w:marLeft w:val="0"/>
      <w:marRight w:val="0"/>
      <w:marTop w:val="0"/>
      <w:marBottom w:val="0"/>
      <w:divBdr>
        <w:top w:val="none" w:sz="0" w:space="0" w:color="auto"/>
        <w:left w:val="none" w:sz="0" w:space="0" w:color="auto"/>
        <w:bottom w:val="none" w:sz="0" w:space="0" w:color="auto"/>
        <w:right w:val="none" w:sz="0" w:space="0" w:color="auto"/>
      </w:divBdr>
    </w:div>
    <w:div w:id="243879741">
      <w:bodyDiv w:val="1"/>
      <w:marLeft w:val="0"/>
      <w:marRight w:val="0"/>
      <w:marTop w:val="0"/>
      <w:marBottom w:val="0"/>
      <w:divBdr>
        <w:top w:val="none" w:sz="0" w:space="0" w:color="auto"/>
        <w:left w:val="none" w:sz="0" w:space="0" w:color="auto"/>
        <w:bottom w:val="none" w:sz="0" w:space="0" w:color="auto"/>
        <w:right w:val="none" w:sz="0" w:space="0" w:color="auto"/>
      </w:divBdr>
    </w:div>
    <w:div w:id="302974005">
      <w:bodyDiv w:val="1"/>
      <w:marLeft w:val="0"/>
      <w:marRight w:val="0"/>
      <w:marTop w:val="0"/>
      <w:marBottom w:val="0"/>
      <w:divBdr>
        <w:top w:val="none" w:sz="0" w:space="0" w:color="auto"/>
        <w:left w:val="none" w:sz="0" w:space="0" w:color="auto"/>
        <w:bottom w:val="none" w:sz="0" w:space="0" w:color="auto"/>
        <w:right w:val="none" w:sz="0" w:space="0" w:color="auto"/>
      </w:divBdr>
    </w:div>
    <w:div w:id="319386138">
      <w:bodyDiv w:val="1"/>
      <w:marLeft w:val="0"/>
      <w:marRight w:val="0"/>
      <w:marTop w:val="0"/>
      <w:marBottom w:val="0"/>
      <w:divBdr>
        <w:top w:val="none" w:sz="0" w:space="0" w:color="auto"/>
        <w:left w:val="none" w:sz="0" w:space="0" w:color="auto"/>
        <w:bottom w:val="none" w:sz="0" w:space="0" w:color="auto"/>
        <w:right w:val="none" w:sz="0" w:space="0" w:color="auto"/>
      </w:divBdr>
    </w:div>
    <w:div w:id="427121397">
      <w:bodyDiv w:val="1"/>
      <w:marLeft w:val="0"/>
      <w:marRight w:val="0"/>
      <w:marTop w:val="0"/>
      <w:marBottom w:val="0"/>
      <w:divBdr>
        <w:top w:val="none" w:sz="0" w:space="0" w:color="auto"/>
        <w:left w:val="none" w:sz="0" w:space="0" w:color="auto"/>
        <w:bottom w:val="none" w:sz="0" w:space="0" w:color="auto"/>
        <w:right w:val="none" w:sz="0" w:space="0" w:color="auto"/>
      </w:divBdr>
    </w:div>
    <w:div w:id="450828340">
      <w:bodyDiv w:val="1"/>
      <w:marLeft w:val="0"/>
      <w:marRight w:val="0"/>
      <w:marTop w:val="0"/>
      <w:marBottom w:val="0"/>
      <w:divBdr>
        <w:top w:val="none" w:sz="0" w:space="0" w:color="auto"/>
        <w:left w:val="none" w:sz="0" w:space="0" w:color="auto"/>
        <w:bottom w:val="none" w:sz="0" w:space="0" w:color="auto"/>
        <w:right w:val="none" w:sz="0" w:space="0" w:color="auto"/>
      </w:divBdr>
    </w:div>
    <w:div w:id="483743240">
      <w:bodyDiv w:val="1"/>
      <w:marLeft w:val="0"/>
      <w:marRight w:val="0"/>
      <w:marTop w:val="0"/>
      <w:marBottom w:val="0"/>
      <w:divBdr>
        <w:top w:val="none" w:sz="0" w:space="0" w:color="auto"/>
        <w:left w:val="none" w:sz="0" w:space="0" w:color="auto"/>
        <w:bottom w:val="none" w:sz="0" w:space="0" w:color="auto"/>
        <w:right w:val="none" w:sz="0" w:space="0" w:color="auto"/>
      </w:divBdr>
    </w:div>
    <w:div w:id="490220562">
      <w:bodyDiv w:val="1"/>
      <w:marLeft w:val="0"/>
      <w:marRight w:val="0"/>
      <w:marTop w:val="0"/>
      <w:marBottom w:val="0"/>
      <w:divBdr>
        <w:top w:val="none" w:sz="0" w:space="0" w:color="auto"/>
        <w:left w:val="none" w:sz="0" w:space="0" w:color="auto"/>
        <w:bottom w:val="none" w:sz="0" w:space="0" w:color="auto"/>
        <w:right w:val="none" w:sz="0" w:space="0" w:color="auto"/>
      </w:divBdr>
    </w:div>
    <w:div w:id="491484315">
      <w:bodyDiv w:val="1"/>
      <w:marLeft w:val="0"/>
      <w:marRight w:val="0"/>
      <w:marTop w:val="0"/>
      <w:marBottom w:val="0"/>
      <w:divBdr>
        <w:top w:val="none" w:sz="0" w:space="0" w:color="auto"/>
        <w:left w:val="none" w:sz="0" w:space="0" w:color="auto"/>
        <w:bottom w:val="none" w:sz="0" w:space="0" w:color="auto"/>
        <w:right w:val="none" w:sz="0" w:space="0" w:color="auto"/>
      </w:divBdr>
    </w:div>
    <w:div w:id="497964025">
      <w:bodyDiv w:val="1"/>
      <w:marLeft w:val="0"/>
      <w:marRight w:val="0"/>
      <w:marTop w:val="0"/>
      <w:marBottom w:val="0"/>
      <w:divBdr>
        <w:top w:val="none" w:sz="0" w:space="0" w:color="auto"/>
        <w:left w:val="none" w:sz="0" w:space="0" w:color="auto"/>
        <w:bottom w:val="none" w:sz="0" w:space="0" w:color="auto"/>
        <w:right w:val="none" w:sz="0" w:space="0" w:color="auto"/>
      </w:divBdr>
    </w:div>
    <w:div w:id="498542706">
      <w:bodyDiv w:val="1"/>
      <w:marLeft w:val="0"/>
      <w:marRight w:val="0"/>
      <w:marTop w:val="0"/>
      <w:marBottom w:val="0"/>
      <w:divBdr>
        <w:top w:val="none" w:sz="0" w:space="0" w:color="auto"/>
        <w:left w:val="none" w:sz="0" w:space="0" w:color="auto"/>
        <w:bottom w:val="none" w:sz="0" w:space="0" w:color="auto"/>
        <w:right w:val="none" w:sz="0" w:space="0" w:color="auto"/>
      </w:divBdr>
      <w:divsChild>
        <w:div w:id="1183515114">
          <w:marLeft w:val="0"/>
          <w:marRight w:val="0"/>
          <w:marTop w:val="0"/>
          <w:marBottom w:val="0"/>
          <w:divBdr>
            <w:top w:val="none" w:sz="0" w:space="0" w:color="auto"/>
            <w:left w:val="none" w:sz="0" w:space="0" w:color="auto"/>
            <w:bottom w:val="none" w:sz="0" w:space="0" w:color="auto"/>
            <w:right w:val="none" w:sz="0" w:space="0" w:color="auto"/>
          </w:divBdr>
          <w:divsChild>
            <w:div w:id="1019308688">
              <w:marLeft w:val="0"/>
              <w:marRight w:val="0"/>
              <w:marTop w:val="0"/>
              <w:marBottom w:val="0"/>
              <w:divBdr>
                <w:top w:val="none" w:sz="0" w:space="0" w:color="auto"/>
                <w:left w:val="none" w:sz="0" w:space="0" w:color="auto"/>
                <w:bottom w:val="none" w:sz="0" w:space="0" w:color="auto"/>
                <w:right w:val="none" w:sz="0" w:space="0" w:color="auto"/>
              </w:divBdr>
            </w:div>
          </w:divsChild>
        </w:div>
        <w:div w:id="769469957">
          <w:marLeft w:val="0"/>
          <w:marRight w:val="0"/>
          <w:marTop w:val="0"/>
          <w:marBottom w:val="0"/>
          <w:divBdr>
            <w:top w:val="none" w:sz="0" w:space="0" w:color="auto"/>
            <w:left w:val="none" w:sz="0" w:space="0" w:color="auto"/>
            <w:bottom w:val="none" w:sz="0" w:space="0" w:color="auto"/>
            <w:right w:val="none" w:sz="0" w:space="0" w:color="auto"/>
          </w:divBdr>
          <w:divsChild>
            <w:div w:id="1820001368">
              <w:marLeft w:val="0"/>
              <w:marRight w:val="0"/>
              <w:marTop w:val="0"/>
              <w:marBottom w:val="0"/>
              <w:divBdr>
                <w:top w:val="none" w:sz="0" w:space="0" w:color="auto"/>
                <w:left w:val="none" w:sz="0" w:space="0" w:color="auto"/>
                <w:bottom w:val="none" w:sz="0" w:space="0" w:color="auto"/>
                <w:right w:val="none" w:sz="0" w:space="0" w:color="auto"/>
              </w:divBdr>
            </w:div>
          </w:divsChild>
        </w:div>
        <w:div w:id="1703244715">
          <w:marLeft w:val="0"/>
          <w:marRight w:val="0"/>
          <w:marTop w:val="0"/>
          <w:marBottom w:val="0"/>
          <w:divBdr>
            <w:top w:val="none" w:sz="0" w:space="0" w:color="auto"/>
            <w:left w:val="none" w:sz="0" w:space="0" w:color="auto"/>
            <w:bottom w:val="none" w:sz="0" w:space="0" w:color="auto"/>
            <w:right w:val="none" w:sz="0" w:space="0" w:color="auto"/>
          </w:divBdr>
          <w:divsChild>
            <w:div w:id="827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1232">
      <w:bodyDiv w:val="1"/>
      <w:marLeft w:val="0"/>
      <w:marRight w:val="0"/>
      <w:marTop w:val="0"/>
      <w:marBottom w:val="0"/>
      <w:divBdr>
        <w:top w:val="none" w:sz="0" w:space="0" w:color="auto"/>
        <w:left w:val="none" w:sz="0" w:space="0" w:color="auto"/>
        <w:bottom w:val="none" w:sz="0" w:space="0" w:color="auto"/>
        <w:right w:val="none" w:sz="0" w:space="0" w:color="auto"/>
      </w:divBdr>
    </w:div>
    <w:div w:id="512886394">
      <w:bodyDiv w:val="1"/>
      <w:marLeft w:val="0"/>
      <w:marRight w:val="0"/>
      <w:marTop w:val="0"/>
      <w:marBottom w:val="0"/>
      <w:divBdr>
        <w:top w:val="none" w:sz="0" w:space="0" w:color="auto"/>
        <w:left w:val="none" w:sz="0" w:space="0" w:color="auto"/>
        <w:bottom w:val="none" w:sz="0" w:space="0" w:color="auto"/>
        <w:right w:val="none" w:sz="0" w:space="0" w:color="auto"/>
      </w:divBdr>
    </w:div>
    <w:div w:id="537161531">
      <w:bodyDiv w:val="1"/>
      <w:marLeft w:val="0"/>
      <w:marRight w:val="0"/>
      <w:marTop w:val="0"/>
      <w:marBottom w:val="0"/>
      <w:divBdr>
        <w:top w:val="none" w:sz="0" w:space="0" w:color="auto"/>
        <w:left w:val="none" w:sz="0" w:space="0" w:color="auto"/>
        <w:bottom w:val="none" w:sz="0" w:space="0" w:color="auto"/>
        <w:right w:val="none" w:sz="0" w:space="0" w:color="auto"/>
      </w:divBdr>
    </w:div>
    <w:div w:id="553270845">
      <w:bodyDiv w:val="1"/>
      <w:marLeft w:val="0"/>
      <w:marRight w:val="0"/>
      <w:marTop w:val="0"/>
      <w:marBottom w:val="0"/>
      <w:divBdr>
        <w:top w:val="none" w:sz="0" w:space="0" w:color="auto"/>
        <w:left w:val="none" w:sz="0" w:space="0" w:color="auto"/>
        <w:bottom w:val="none" w:sz="0" w:space="0" w:color="auto"/>
        <w:right w:val="none" w:sz="0" w:space="0" w:color="auto"/>
      </w:divBdr>
    </w:div>
    <w:div w:id="608007254">
      <w:bodyDiv w:val="1"/>
      <w:marLeft w:val="0"/>
      <w:marRight w:val="0"/>
      <w:marTop w:val="0"/>
      <w:marBottom w:val="0"/>
      <w:divBdr>
        <w:top w:val="none" w:sz="0" w:space="0" w:color="auto"/>
        <w:left w:val="none" w:sz="0" w:space="0" w:color="auto"/>
        <w:bottom w:val="none" w:sz="0" w:space="0" w:color="auto"/>
        <w:right w:val="none" w:sz="0" w:space="0" w:color="auto"/>
      </w:divBdr>
    </w:div>
    <w:div w:id="617185077">
      <w:bodyDiv w:val="1"/>
      <w:marLeft w:val="0"/>
      <w:marRight w:val="0"/>
      <w:marTop w:val="0"/>
      <w:marBottom w:val="0"/>
      <w:divBdr>
        <w:top w:val="none" w:sz="0" w:space="0" w:color="auto"/>
        <w:left w:val="none" w:sz="0" w:space="0" w:color="auto"/>
        <w:bottom w:val="none" w:sz="0" w:space="0" w:color="auto"/>
        <w:right w:val="none" w:sz="0" w:space="0" w:color="auto"/>
      </w:divBdr>
    </w:div>
    <w:div w:id="688601334">
      <w:bodyDiv w:val="1"/>
      <w:marLeft w:val="0"/>
      <w:marRight w:val="0"/>
      <w:marTop w:val="0"/>
      <w:marBottom w:val="0"/>
      <w:divBdr>
        <w:top w:val="none" w:sz="0" w:space="0" w:color="auto"/>
        <w:left w:val="none" w:sz="0" w:space="0" w:color="auto"/>
        <w:bottom w:val="none" w:sz="0" w:space="0" w:color="auto"/>
        <w:right w:val="none" w:sz="0" w:space="0" w:color="auto"/>
      </w:divBdr>
    </w:div>
    <w:div w:id="690496895">
      <w:bodyDiv w:val="1"/>
      <w:marLeft w:val="0"/>
      <w:marRight w:val="0"/>
      <w:marTop w:val="0"/>
      <w:marBottom w:val="0"/>
      <w:divBdr>
        <w:top w:val="none" w:sz="0" w:space="0" w:color="auto"/>
        <w:left w:val="none" w:sz="0" w:space="0" w:color="auto"/>
        <w:bottom w:val="none" w:sz="0" w:space="0" w:color="auto"/>
        <w:right w:val="none" w:sz="0" w:space="0" w:color="auto"/>
      </w:divBdr>
    </w:div>
    <w:div w:id="698239764">
      <w:bodyDiv w:val="1"/>
      <w:marLeft w:val="0"/>
      <w:marRight w:val="0"/>
      <w:marTop w:val="0"/>
      <w:marBottom w:val="0"/>
      <w:divBdr>
        <w:top w:val="none" w:sz="0" w:space="0" w:color="auto"/>
        <w:left w:val="none" w:sz="0" w:space="0" w:color="auto"/>
        <w:bottom w:val="none" w:sz="0" w:space="0" w:color="auto"/>
        <w:right w:val="none" w:sz="0" w:space="0" w:color="auto"/>
      </w:divBdr>
    </w:div>
    <w:div w:id="713114177">
      <w:bodyDiv w:val="1"/>
      <w:marLeft w:val="0"/>
      <w:marRight w:val="0"/>
      <w:marTop w:val="0"/>
      <w:marBottom w:val="0"/>
      <w:divBdr>
        <w:top w:val="none" w:sz="0" w:space="0" w:color="auto"/>
        <w:left w:val="none" w:sz="0" w:space="0" w:color="auto"/>
        <w:bottom w:val="none" w:sz="0" w:space="0" w:color="auto"/>
        <w:right w:val="none" w:sz="0" w:space="0" w:color="auto"/>
      </w:divBdr>
      <w:divsChild>
        <w:div w:id="1692295797">
          <w:marLeft w:val="0"/>
          <w:marRight w:val="0"/>
          <w:marTop w:val="0"/>
          <w:marBottom w:val="0"/>
          <w:divBdr>
            <w:top w:val="none" w:sz="0" w:space="0" w:color="auto"/>
            <w:left w:val="none" w:sz="0" w:space="0" w:color="auto"/>
            <w:bottom w:val="none" w:sz="0" w:space="0" w:color="auto"/>
            <w:right w:val="none" w:sz="0" w:space="0" w:color="auto"/>
          </w:divBdr>
          <w:divsChild>
            <w:div w:id="1340044572">
              <w:marLeft w:val="0"/>
              <w:marRight w:val="0"/>
              <w:marTop w:val="0"/>
              <w:marBottom w:val="0"/>
              <w:divBdr>
                <w:top w:val="none" w:sz="0" w:space="0" w:color="auto"/>
                <w:left w:val="none" w:sz="0" w:space="0" w:color="auto"/>
                <w:bottom w:val="none" w:sz="0" w:space="0" w:color="auto"/>
                <w:right w:val="none" w:sz="0" w:space="0" w:color="auto"/>
              </w:divBdr>
            </w:div>
          </w:divsChild>
        </w:div>
        <w:div w:id="1688409824">
          <w:marLeft w:val="0"/>
          <w:marRight w:val="0"/>
          <w:marTop w:val="0"/>
          <w:marBottom w:val="0"/>
          <w:divBdr>
            <w:top w:val="none" w:sz="0" w:space="0" w:color="auto"/>
            <w:left w:val="none" w:sz="0" w:space="0" w:color="auto"/>
            <w:bottom w:val="none" w:sz="0" w:space="0" w:color="auto"/>
            <w:right w:val="none" w:sz="0" w:space="0" w:color="auto"/>
          </w:divBdr>
          <w:divsChild>
            <w:div w:id="1460344726">
              <w:marLeft w:val="0"/>
              <w:marRight w:val="0"/>
              <w:marTop w:val="0"/>
              <w:marBottom w:val="0"/>
              <w:divBdr>
                <w:top w:val="none" w:sz="0" w:space="0" w:color="auto"/>
                <w:left w:val="none" w:sz="0" w:space="0" w:color="auto"/>
                <w:bottom w:val="none" w:sz="0" w:space="0" w:color="auto"/>
                <w:right w:val="none" w:sz="0" w:space="0" w:color="auto"/>
              </w:divBdr>
            </w:div>
          </w:divsChild>
        </w:div>
        <w:div w:id="551235151">
          <w:marLeft w:val="0"/>
          <w:marRight w:val="0"/>
          <w:marTop w:val="0"/>
          <w:marBottom w:val="0"/>
          <w:divBdr>
            <w:top w:val="none" w:sz="0" w:space="0" w:color="auto"/>
            <w:left w:val="none" w:sz="0" w:space="0" w:color="auto"/>
            <w:bottom w:val="none" w:sz="0" w:space="0" w:color="auto"/>
            <w:right w:val="none" w:sz="0" w:space="0" w:color="auto"/>
          </w:divBdr>
          <w:divsChild>
            <w:div w:id="348023663">
              <w:marLeft w:val="0"/>
              <w:marRight w:val="0"/>
              <w:marTop w:val="0"/>
              <w:marBottom w:val="0"/>
              <w:divBdr>
                <w:top w:val="none" w:sz="0" w:space="0" w:color="auto"/>
                <w:left w:val="none" w:sz="0" w:space="0" w:color="auto"/>
                <w:bottom w:val="none" w:sz="0" w:space="0" w:color="auto"/>
                <w:right w:val="none" w:sz="0" w:space="0" w:color="auto"/>
              </w:divBdr>
            </w:div>
          </w:divsChild>
        </w:div>
        <w:div w:id="830100111">
          <w:marLeft w:val="0"/>
          <w:marRight w:val="0"/>
          <w:marTop w:val="0"/>
          <w:marBottom w:val="0"/>
          <w:divBdr>
            <w:top w:val="none" w:sz="0" w:space="0" w:color="auto"/>
            <w:left w:val="none" w:sz="0" w:space="0" w:color="auto"/>
            <w:bottom w:val="none" w:sz="0" w:space="0" w:color="auto"/>
            <w:right w:val="none" w:sz="0" w:space="0" w:color="auto"/>
          </w:divBdr>
          <w:divsChild>
            <w:div w:id="348794908">
              <w:marLeft w:val="0"/>
              <w:marRight w:val="0"/>
              <w:marTop w:val="0"/>
              <w:marBottom w:val="0"/>
              <w:divBdr>
                <w:top w:val="none" w:sz="0" w:space="0" w:color="auto"/>
                <w:left w:val="none" w:sz="0" w:space="0" w:color="auto"/>
                <w:bottom w:val="none" w:sz="0" w:space="0" w:color="auto"/>
                <w:right w:val="none" w:sz="0" w:space="0" w:color="auto"/>
              </w:divBdr>
            </w:div>
          </w:divsChild>
        </w:div>
        <w:div w:id="1566257947">
          <w:marLeft w:val="0"/>
          <w:marRight w:val="0"/>
          <w:marTop w:val="0"/>
          <w:marBottom w:val="0"/>
          <w:divBdr>
            <w:top w:val="none" w:sz="0" w:space="0" w:color="auto"/>
            <w:left w:val="none" w:sz="0" w:space="0" w:color="auto"/>
            <w:bottom w:val="none" w:sz="0" w:space="0" w:color="auto"/>
            <w:right w:val="none" w:sz="0" w:space="0" w:color="auto"/>
          </w:divBdr>
          <w:divsChild>
            <w:div w:id="1725564530">
              <w:marLeft w:val="0"/>
              <w:marRight w:val="0"/>
              <w:marTop w:val="0"/>
              <w:marBottom w:val="0"/>
              <w:divBdr>
                <w:top w:val="none" w:sz="0" w:space="0" w:color="auto"/>
                <w:left w:val="none" w:sz="0" w:space="0" w:color="auto"/>
                <w:bottom w:val="none" w:sz="0" w:space="0" w:color="auto"/>
                <w:right w:val="none" w:sz="0" w:space="0" w:color="auto"/>
              </w:divBdr>
            </w:div>
          </w:divsChild>
        </w:div>
        <w:div w:id="1607885008">
          <w:marLeft w:val="0"/>
          <w:marRight w:val="0"/>
          <w:marTop w:val="0"/>
          <w:marBottom w:val="0"/>
          <w:divBdr>
            <w:top w:val="none" w:sz="0" w:space="0" w:color="auto"/>
            <w:left w:val="none" w:sz="0" w:space="0" w:color="auto"/>
            <w:bottom w:val="none" w:sz="0" w:space="0" w:color="auto"/>
            <w:right w:val="none" w:sz="0" w:space="0" w:color="auto"/>
          </w:divBdr>
          <w:divsChild>
            <w:div w:id="570585635">
              <w:marLeft w:val="0"/>
              <w:marRight w:val="0"/>
              <w:marTop w:val="0"/>
              <w:marBottom w:val="0"/>
              <w:divBdr>
                <w:top w:val="none" w:sz="0" w:space="0" w:color="auto"/>
                <w:left w:val="none" w:sz="0" w:space="0" w:color="auto"/>
                <w:bottom w:val="none" w:sz="0" w:space="0" w:color="auto"/>
                <w:right w:val="none" w:sz="0" w:space="0" w:color="auto"/>
              </w:divBdr>
            </w:div>
          </w:divsChild>
        </w:div>
        <w:div w:id="1423911738">
          <w:marLeft w:val="0"/>
          <w:marRight w:val="0"/>
          <w:marTop w:val="0"/>
          <w:marBottom w:val="0"/>
          <w:divBdr>
            <w:top w:val="none" w:sz="0" w:space="0" w:color="auto"/>
            <w:left w:val="none" w:sz="0" w:space="0" w:color="auto"/>
            <w:bottom w:val="none" w:sz="0" w:space="0" w:color="auto"/>
            <w:right w:val="none" w:sz="0" w:space="0" w:color="auto"/>
          </w:divBdr>
          <w:divsChild>
            <w:div w:id="506291426">
              <w:marLeft w:val="0"/>
              <w:marRight w:val="0"/>
              <w:marTop w:val="0"/>
              <w:marBottom w:val="0"/>
              <w:divBdr>
                <w:top w:val="none" w:sz="0" w:space="0" w:color="auto"/>
                <w:left w:val="none" w:sz="0" w:space="0" w:color="auto"/>
                <w:bottom w:val="none" w:sz="0" w:space="0" w:color="auto"/>
                <w:right w:val="none" w:sz="0" w:space="0" w:color="auto"/>
              </w:divBdr>
            </w:div>
          </w:divsChild>
        </w:div>
        <w:div w:id="441999663">
          <w:marLeft w:val="0"/>
          <w:marRight w:val="0"/>
          <w:marTop w:val="0"/>
          <w:marBottom w:val="0"/>
          <w:divBdr>
            <w:top w:val="none" w:sz="0" w:space="0" w:color="auto"/>
            <w:left w:val="none" w:sz="0" w:space="0" w:color="auto"/>
            <w:bottom w:val="none" w:sz="0" w:space="0" w:color="auto"/>
            <w:right w:val="none" w:sz="0" w:space="0" w:color="auto"/>
          </w:divBdr>
          <w:divsChild>
            <w:div w:id="1429734104">
              <w:marLeft w:val="0"/>
              <w:marRight w:val="0"/>
              <w:marTop w:val="0"/>
              <w:marBottom w:val="0"/>
              <w:divBdr>
                <w:top w:val="none" w:sz="0" w:space="0" w:color="auto"/>
                <w:left w:val="none" w:sz="0" w:space="0" w:color="auto"/>
                <w:bottom w:val="none" w:sz="0" w:space="0" w:color="auto"/>
                <w:right w:val="none" w:sz="0" w:space="0" w:color="auto"/>
              </w:divBdr>
            </w:div>
          </w:divsChild>
        </w:div>
        <w:div w:id="1560284962">
          <w:marLeft w:val="0"/>
          <w:marRight w:val="0"/>
          <w:marTop w:val="0"/>
          <w:marBottom w:val="0"/>
          <w:divBdr>
            <w:top w:val="none" w:sz="0" w:space="0" w:color="auto"/>
            <w:left w:val="none" w:sz="0" w:space="0" w:color="auto"/>
            <w:bottom w:val="none" w:sz="0" w:space="0" w:color="auto"/>
            <w:right w:val="none" w:sz="0" w:space="0" w:color="auto"/>
          </w:divBdr>
          <w:divsChild>
            <w:div w:id="19208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48551">
      <w:bodyDiv w:val="1"/>
      <w:marLeft w:val="0"/>
      <w:marRight w:val="0"/>
      <w:marTop w:val="0"/>
      <w:marBottom w:val="0"/>
      <w:divBdr>
        <w:top w:val="none" w:sz="0" w:space="0" w:color="auto"/>
        <w:left w:val="none" w:sz="0" w:space="0" w:color="auto"/>
        <w:bottom w:val="none" w:sz="0" w:space="0" w:color="auto"/>
        <w:right w:val="none" w:sz="0" w:space="0" w:color="auto"/>
      </w:divBdr>
    </w:div>
    <w:div w:id="735398813">
      <w:bodyDiv w:val="1"/>
      <w:marLeft w:val="0"/>
      <w:marRight w:val="0"/>
      <w:marTop w:val="0"/>
      <w:marBottom w:val="0"/>
      <w:divBdr>
        <w:top w:val="none" w:sz="0" w:space="0" w:color="auto"/>
        <w:left w:val="none" w:sz="0" w:space="0" w:color="auto"/>
        <w:bottom w:val="none" w:sz="0" w:space="0" w:color="auto"/>
        <w:right w:val="none" w:sz="0" w:space="0" w:color="auto"/>
      </w:divBdr>
    </w:div>
    <w:div w:id="739601503">
      <w:bodyDiv w:val="1"/>
      <w:marLeft w:val="0"/>
      <w:marRight w:val="0"/>
      <w:marTop w:val="0"/>
      <w:marBottom w:val="0"/>
      <w:divBdr>
        <w:top w:val="none" w:sz="0" w:space="0" w:color="auto"/>
        <w:left w:val="none" w:sz="0" w:space="0" w:color="auto"/>
        <w:bottom w:val="none" w:sz="0" w:space="0" w:color="auto"/>
        <w:right w:val="none" w:sz="0" w:space="0" w:color="auto"/>
      </w:divBdr>
      <w:divsChild>
        <w:div w:id="393624208">
          <w:marLeft w:val="0"/>
          <w:marRight w:val="0"/>
          <w:marTop w:val="0"/>
          <w:marBottom w:val="0"/>
          <w:divBdr>
            <w:top w:val="none" w:sz="0" w:space="0" w:color="auto"/>
            <w:left w:val="none" w:sz="0" w:space="0" w:color="auto"/>
            <w:bottom w:val="none" w:sz="0" w:space="0" w:color="auto"/>
            <w:right w:val="none" w:sz="0" w:space="0" w:color="auto"/>
          </w:divBdr>
        </w:div>
        <w:div w:id="1199658647">
          <w:marLeft w:val="0"/>
          <w:marRight w:val="0"/>
          <w:marTop w:val="0"/>
          <w:marBottom w:val="0"/>
          <w:divBdr>
            <w:top w:val="none" w:sz="0" w:space="0" w:color="auto"/>
            <w:left w:val="none" w:sz="0" w:space="0" w:color="auto"/>
            <w:bottom w:val="none" w:sz="0" w:space="0" w:color="auto"/>
            <w:right w:val="none" w:sz="0" w:space="0" w:color="auto"/>
          </w:divBdr>
        </w:div>
        <w:div w:id="125004177">
          <w:marLeft w:val="0"/>
          <w:marRight w:val="0"/>
          <w:marTop w:val="0"/>
          <w:marBottom w:val="0"/>
          <w:divBdr>
            <w:top w:val="none" w:sz="0" w:space="0" w:color="auto"/>
            <w:left w:val="none" w:sz="0" w:space="0" w:color="auto"/>
            <w:bottom w:val="none" w:sz="0" w:space="0" w:color="auto"/>
            <w:right w:val="none" w:sz="0" w:space="0" w:color="auto"/>
          </w:divBdr>
        </w:div>
        <w:div w:id="65303808">
          <w:marLeft w:val="0"/>
          <w:marRight w:val="0"/>
          <w:marTop w:val="0"/>
          <w:marBottom w:val="0"/>
          <w:divBdr>
            <w:top w:val="none" w:sz="0" w:space="0" w:color="auto"/>
            <w:left w:val="none" w:sz="0" w:space="0" w:color="auto"/>
            <w:bottom w:val="none" w:sz="0" w:space="0" w:color="auto"/>
            <w:right w:val="none" w:sz="0" w:space="0" w:color="auto"/>
          </w:divBdr>
        </w:div>
        <w:div w:id="530190580">
          <w:marLeft w:val="0"/>
          <w:marRight w:val="0"/>
          <w:marTop w:val="0"/>
          <w:marBottom w:val="0"/>
          <w:divBdr>
            <w:top w:val="none" w:sz="0" w:space="0" w:color="auto"/>
            <w:left w:val="none" w:sz="0" w:space="0" w:color="auto"/>
            <w:bottom w:val="none" w:sz="0" w:space="0" w:color="auto"/>
            <w:right w:val="none" w:sz="0" w:space="0" w:color="auto"/>
          </w:divBdr>
        </w:div>
        <w:div w:id="1940408100">
          <w:marLeft w:val="0"/>
          <w:marRight w:val="0"/>
          <w:marTop w:val="0"/>
          <w:marBottom w:val="0"/>
          <w:divBdr>
            <w:top w:val="none" w:sz="0" w:space="0" w:color="auto"/>
            <w:left w:val="none" w:sz="0" w:space="0" w:color="auto"/>
            <w:bottom w:val="none" w:sz="0" w:space="0" w:color="auto"/>
            <w:right w:val="none" w:sz="0" w:space="0" w:color="auto"/>
          </w:divBdr>
        </w:div>
        <w:div w:id="1317109153">
          <w:marLeft w:val="0"/>
          <w:marRight w:val="0"/>
          <w:marTop w:val="0"/>
          <w:marBottom w:val="0"/>
          <w:divBdr>
            <w:top w:val="none" w:sz="0" w:space="0" w:color="auto"/>
            <w:left w:val="none" w:sz="0" w:space="0" w:color="auto"/>
            <w:bottom w:val="none" w:sz="0" w:space="0" w:color="auto"/>
            <w:right w:val="none" w:sz="0" w:space="0" w:color="auto"/>
          </w:divBdr>
        </w:div>
        <w:div w:id="674958277">
          <w:marLeft w:val="0"/>
          <w:marRight w:val="0"/>
          <w:marTop w:val="0"/>
          <w:marBottom w:val="0"/>
          <w:divBdr>
            <w:top w:val="none" w:sz="0" w:space="0" w:color="auto"/>
            <w:left w:val="none" w:sz="0" w:space="0" w:color="auto"/>
            <w:bottom w:val="none" w:sz="0" w:space="0" w:color="auto"/>
            <w:right w:val="none" w:sz="0" w:space="0" w:color="auto"/>
          </w:divBdr>
        </w:div>
        <w:div w:id="382338062">
          <w:marLeft w:val="0"/>
          <w:marRight w:val="0"/>
          <w:marTop w:val="0"/>
          <w:marBottom w:val="0"/>
          <w:divBdr>
            <w:top w:val="none" w:sz="0" w:space="0" w:color="auto"/>
            <w:left w:val="none" w:sz="0" w:space="0" w:color="auto"/>
            <w:bottom w:val="none" w:sz="0" w:space="0" w:color="auto"/>
            <w:right w:val="none" w:sz="0" w:space="0" w:color="auto"/>
          </w:divBdr>
        </w:div>
        <w:div w:id="541215587">
          <w:marLeft w:val="0"/>
          <w:marRight w:val="0"/>
          <w:marTop w:val="0"/>
          <w:marBottom w:val="0"/>
          <w:divBdr>
            <w:top w:val="none" w:sz="0" w:space="0" w:color="auto"/>
            <w:left w:val="none" w:sz="0" w:space="0" w:color="auto"/>
            <w:bottom w:val="none" w:sz="0" w:space="0" w:color="auto"/>
            <w:right w:val="none" w:sz="0" w:space="0" w:color="auto"/>
          </w:divBdr>
        </w:div>
        <w:div w:id="692726426">
          <w:marLeft w:val="0"/>
          <w:marRight w:val="0"/>
          <w:marTop w:val="0"/>
          <w:marBottom w:val="0"/>
          <w:divBdr>
            <w:top w:val="none" w:sz="0" w:space="0" w:color="auto"/>
            <w:left w:val="none" w:sz="0" w:space="0" w:color="auto"/>
            <w:bottom w:val="none" w:sz="0" w:space="0" w:color="auto"/>
            <w:right w:val="none" w:sz="0" w:space="0" w:color="auto"/>
          </w:divBdr>
        </w:div>
        <w:div w:id="1584870748">
          <w:marLeft w:val="0"/>
          <w:marRight w:val="0"/>
          <w:marTop w:val="0"/>
          <w:marBottom w:val="0"/>
          <w:divBdr>
            <w:top w:val="none" w:sz="0" w:space="0" w:color="auto"/>
            <w:left w:val="none" w:sz="0" w:space="0" w:color="auto"/>
            <w:bottom w:val="none" w:sz="0" w:space="0" w:color="auto"/>
            <w:right w:val="none" w:sz="0" w:space="0" w:color="auto"/>
          </w:divBdr>
        </w:div>
        <w:div w:id="442962736">
          <w:marLeft w:val="0"/>
          <w:marRight w:val="0"/>
          <w:marTop w:val="0"/>
          <w:marBottom w:val="0"/>
          <w:divBdr>
            <w:top w:val="none" w:sz="0" w:space="0" w:color="auto"/>
            <w:left w:val="none" w:sz="0" w:space="0" w:color="auto"/>
            <w:bottom w:val="none" w:sz="0" w:space="0" w:color="auto"/>
            <w:right w:val="none" w:sz="0" w:space="0" w:color="auto"/>
          </w:divBdr>
        </w:div>
        <w:div w:id="340282084">
          <w:marLeft w:val="0"/>
          <w:marRight w:val="0"/>
          <w:marTop w:val="0"/>
          <w:marBottom w:val="0"/>
          <w:divBdr>
            <w:top w:val="none" w:sz="0" w:space="0" w:color="auto"/>
            <w:left w:val="none" w:sz="0" w:space="0" w:color="auto"/>
            <w:bottom w:val="none" w:sz="0" w:space="0" w:color="auto"/>
            <w:right w:val="none" w:sz="0" w:space="0" w:color="auto"/>
          </w:divBdr>
        </w:div>
        <w:div w:id="636254922">
          <w:marLeft w:val="0"/>
          <w:marRight w:val="0"/>
          <w:marTop w:val="0"/>
          <w:marBottom w:val="0"/>
          <w:divBdr>
            <w:top w:val="none" w:sz="0" w:space="0" w:color="auto"/>
            <w:left w:val="none" w:sz="0" w:space="0" w:color="auto"/>
            <w:bottom w:val="none" w:sz="0" w:space="0" w:color="auto"/>
            <w:right w:val="none" w:sz="0" w:space="0" w:color="auto"/>
          </w:divBdr>
        </w:div>
        <w:div w:id="972560266">
          <w:marLeft w:val="0"/>
          <w:marRight w:val="0"/>
          <w:marTop w:val="0"/>
          <w:marBottom w:val="0"/>
          <w:divBdr>
            <w:top w:val="none" w:sz="0" w:space="0" w:color="auto"/>
            <w:left w:val="none" w:sz="0" w:space="0" w:color="auto"/>
            <w:bottom w:val="none" w:sz="0" w:space="0" w:color="auto"/>
            <w:right w:val="none" w:sz="0" w:space="0" w:color="auto"/>
          </w:divBdr>
        </w:div>
        <w:div w:id="105390178">
          <w:marLeft w:val="0"/>
          <w:marRight w:val="0"/>
          <w:marTop w:val="0"/>
          <w:marBottom w:val="0"/>
          <w:divBdr>
            <w:top w:val="none" w:sz="0" w:space="0" w:color="auto"/>
            <w:left w:val="none" w:sz="0" w:space="0" w:color="auto"/>
            <w:bottom w:val="none" w:sz="0" w:space="0" w:color="auto"/>
            <w:right w:val="none" w:sz="0" w:space="0" w:color="auto"/>
          </w:divBdr>
        </w:div>
        <w:div w:id="1557089687">
          <w:marLeft w:val="0"/>
          <w:marRight w:val="0"/>
          <w:marTop w:val="0"/>
          <w:marBottom w:val="0"/>
          <w:divBdr>
            <w:top w:val="none" w:sz="0" w:space="0" w:color="auto"/>
            <w:left w:val="none" w:sz="0" w:space="0" w:color="auto"/>
            <w:bottom w:val="none" w:sz="0" w:space="0" w:color="auto"/>
            <w:right w:val="none" w:sz="0" w:space="0" w:color="auto"/>
          </w:divBdr>
        </w:div>
        <w:div w:id="1193613948">
          <w:marLeft w:val="0"/>
          <w:marRight w:val="0"/>
          <w:marTop w:val="0"/>
          <w:marBottom w:val="0"/>
          <w:divBdr>
            <w:top w:val="none" w:sz="0" w:space="0" w:color="auto"/>
            <w:left w:val="none" w:sz="0" w:space="0" w:color="auto"/>
            <w:bottom w:val="none" w:sz="0" w:space="0" w:color="auto"/>
            <w:right w:val="none" w:sz="0" w:space="0" w:color="auto"/>
          </w:divBdr>
        </w:div>
        <w:div w:id="392847897">
          <w:marLeft w:val="0"/>
          <w:marRight w:val="0"/>
          <w:marTop w:val="0"/>
          <w:marBottom w:val="0"/>
          <w:divBdr>
            <w:top w:val="none" w:sz="0" w:space="0" w:color="auto"/>
            <w:left w:val="none" w:sz="0" w:space="0" w:color="auto"/>
            <w:bottom w:val="none" w:sz="0" w:space="0" w:color="auto"/>
            <w:right w:val="none" w:sz="0" w:space="0" w:color="auto"/>
          </w:divBdr>
        </w:div>
        <w:div w:id="2048672813">
          <w:marLeft w:val="0"/>
          <w:marRight w:val="0"/>
          <w:marTop w:val="0"/>
          <w:marBottom w:val="0"/>
          <w:divBdr>
            <w:top w:val="none" w:sz="0" w:space="0" w:color="auto"/>
            <w:left w:val="none" w:sz="0" w:space="0" w:color="auto"/>
            <w:bottom w:val="none" w:sz="0" w:space="0" w:color="auto"/>
            <w:right w:val="none" w:sz="0" w:space="0" w:color="auto"/>
          </w:divBdr>
        </w:div>
        <w:div w:id="419446879">
          <w:marLeft w:val="0"/>
          <w:marRight w:val="0"/>
          <w:marTop w:val="0"/>
          <w:marBottom w:val="0"/>
          <w:divBdr>
            <w:top w:val="none" w:sz="0" w:space="0" w:color="auto"/>
            <w:left w:val="none" w:sz="0" w:space="0" w:color="auto"/>
            <w:bottom w:val="none" w:sz="0" w:space="0" w:color="auto"/>
            <w:right w:val="none" w:sz="0" w:space="0" w:color="auto"/>
          </w:divBdr>
        </w:div>
        <w:div w:id="667176332">
          <w:marLeft w:val="0"/>
          <w:marRight w:val="0"/>
          <w:marTop w:val="0"/>
          <w:marBottom w:val="0"/>
          <w:divBdr>
            <w:top w:val="none" w:sz="0" w:space="0" w:color="auto"/>
            <w:left w:val="none" w:sz="0" w:space="0" w:color="auto"/>
            <w:bottom w:val="none" w:sz="0" w:space="0" w:color="auto"/>
            <w:right w:val="none" w:sz="0" w:space="0" w:color="auto"/>
          </w:divBdr>
        </w:div>
        <w:div w:id="167446895">
          <w:marLeft w:val="0"/>
          <w:marRight w:val="0"/>
          <w:marTop w:val="0"/>
          <w:marBottom w:val="0"/>
          <w:divBdr>
            <w:top w:val="none" w:sz="0" w:space="0" w:color="auto"/>
            <w:left w:val="none" w:sz="0" w:space="0" w:color="auto"/>
            <w:bottom w:val="none" w:sz="0" w:space="0" w:color="auto"/>
            <w:right w:val="none" w:sz="0" w:space="0" w:color="auto"/>
          </w:divBdr>
        </w:div>
        <w:div w:id="1878464870">
          <w:marLeft w:val="0"/>
          <w:marRight w:val="0"/>
          <w:marTop w:val="0"/>
          <w:marBottom w:val="0"/>
          <w:divBdr>
            <w:top w:val="none" w:sz="0" w:space="0" w:color="auto"/>
            <w:left w:val="none" w:sz="0" w:space="0" w:color="auto"/>
            <w:bottom w:val="none" w:sz="0" w:space="0" w:color="auto"/>
            <w:right w:val="none" w:sz="0" w:space="0" w:color="auto"/>
          </w:divBdr>
        </w:div>
        <w:div w:id="1675494091">
          <w:marLeft w:val="0"/>
          <w:marRight w:val="0"/>
          <w:marTop w:val="0"/>
          <w:marBottom w:val="0"/>
          <w:divBdr>
            <w:top w:val="none" w:sz="0" w:space="0" w:color="auto"/>
            <w:left w:val="none" w:sz="0" w:space="0" w:color="auto"/>
            <w:bottom w:val="none" w:sz="0" w:space="0" w:color="auto"/>
            <w:right w:val="none" w:sz="0" w:space="0" w:color="auto"/>
          </w:divBdr>
        </w:div>
        <w:div w:id="678850691">
          <w:marLeft w:val="0"/>
          <w:marRight w:val="0"/>
          <w:marTop w:val="0"/>
          <w:marBottom w:val="0"/>
          <w:divBdr>
            <w:top w:val="none" w:sz="0" w:space="0" w:color="auto"/>
            <w:left w:val="none" w:sz="0" w:space="0" w:color="auto"/>
            <w:bottom w:val="none" w:sz="0" w:space="0" w:color="auto"/>
            <w:right w:val="none" w:sz="0" w:space="0" w:color="auto"/>
          </w:divBdr>
        </w:div>
        <w:div w:id="2103992308">
          <w:marLeft w:val="0"/>
          <w:marRight w:val="0"/>
          <w:marTop w:val="0"/>
          <w:marBottom w:val="0"/>
          <w:divBdr>
            <w:top w:val="none" w:sz="0" w:space="0" w:color="auto"/>
            <w:left w:val="none" w:sz="0" w:space="0" w:color="auto"/>
            <w:bottom w:val="none" w:sz="0" w:space="0" w:color="auto"/>
            <w:right w:val="none" w:sz="0" w:space="0" w:color="auto"/>
          </w:divBdr>
        </w:div>
        <w:div w:id="855265807">
          <w:marLeft w:val="0"/>
          <w:marRight w:val="0"/>
          <w:marTop w:val="0"/>
          <w:marBottom w:val="0"/>
          <w:divBdr>
            <w:top w:val="none" w:sz="0" w:space="0" w:color="auto"/>
            <w:left w:val="none" w:sz="0" w:space="0" w:color="auto"/>
            <w:bottom w:val="none" w:sz="0" w:space="0" w:color="auto"/>
            <w:right w:val="none" w:sz="0" w:space="0" w:color="auto"/>
          </w:divBdr>
        </w:div>
      </w:divsChild>
    </w:div>
    <w:div w:id="755710239">
      <w:bodyDiv w:val="1"/>
      <w:marLeft w:val="0"/>
      <w:marRight w:val="0"/>
      <w:marTop w:val="0"/>
      <w:marBottom w:val="0"/>
      <w:divBdr>
        <w:top w:val="none" w:sz="0" w:space="0" w:color="auto"/>
        <w:left w:val="none" w:sz="0" w:space="0" w:color="auto"/>
        <w:bottom w:val="none" w:sz="0" w:space="0" w:color="auto"/>
        <w:right w:val="none" w:sz="0" w:space="0" w:color="auto"/>
      </w:divBdr>
    </w:div>
    <w:div w:id="775907664">
      <w:bodyDiv w:val="1"/>
      <w:marLeft w:val="0"/>
      <w:marRight w:val="0"/>
      <w:marTop w:val="0"/>
      <w:marBottom w:val="0"/>
      <w:divBdr>
        <w:top w:val="none" w:sz="0" w:space="0" w:color="auto"/>
        <w:left w:val="none" w:sz="0" w:space="0" w:color="auto"/>
        <w:bottom w:val="none" w:sz="0" w:space="0" w:color="auto"/>
        <w:right w:val="none" w:sz="0" w:space="0" w:color="auto"/>
      </w:divBdr>
    </w:div>
    <w:div w:id="794252281">
      <w:bodyDiv w:val="1"/>
      <w:marLeft w:val="0"/>
      <w:marRight w:val="0"/>
      <w:marTop w:val="0"/>
      <w:marBottom w:val="0"/>
      <w:divBdr>
        <w:top w:val="none" w:sz="0" w:space="0" w:color="auto"/>
        <w:left w:val="none" w:sz="0" w:space="0" w:color="auto"/>
        <w:bottom w:val="none" w:sz="0" w:space="0" w:color="auto"/>
        <w:right w:val="none" w:sz="0" w:space="0" w:color="auto"/>
      </w:divBdr>
    </w:div>
    <w:div w:id="834297414">
      <w:bodyDiv w:val="1"/>
      <w:marLeft w:val="0"/>
      <w:marRight w:val="0"/>
      <w:marTop w:val="0"/>
      <w:marBottom w:val="0"/>
      <w:divBdr>
        <w:top w:val="none" w:sz="0" w:space="0" w:color="auto"/>
        <w:left w:val="none" w:sz="0" w:space="0" w:color="auto"/>
        <w:bottom w:val="none" w:sz="0" w:space="0" w:color="auto"/>
        <w:right w:val="none" w:sz="0" w:space="0" w:color="auto"/>
      </w:divBdr>
    </w:div>
    <w:div w:id="836699517">
      <w:bodyDiv w:val="1"/>
      <w:marLeft w:val="0"/>
      <w:marRight w:val="0"/>
      <w:marTop w:val="0"/>
      <w:marBottom w:val="0"/>
      <w:divBdr>
        <w:top w:val="none" w:sz="0" w:space="0" w:color="auto"/>
        <w:left w:val="none" w:sz="0" w:space="0" w:color="auto"/>
        <w:bottom w:val="none" w:sz="0" w:space="0" w:color="auto"/>
        <w:right w:val="none" w:sz="0" w:space="0" w:color="auto"/>
      </w:divBdr>
    </w:div>
    <w:div w:id="907153709">
      <w:bodyDiv w:val="1"/>
      <w:marLeft w:val="0"/>
      <w:marRight w:val="0"/>
      <w:marTop w:val="0"/>
      <w:marBottom w:val="0"/>
      <w:divBdr>
        <w:top w:val="none" w:sz="0" w:space="0" w:color="auto"/>
        <w:left w:val="none" w:sz="0" w:space="0" w:color="auto"/>
        <w:bottom w:val="none" w:sz="0" w:space="0" w:color="auto"/>
        <w:right w:val="none" w:sz="0" w:space="0" w:color="auto"/>
      </w:divBdr>
    </w:div>
    <w:div w:id="920988760">
      <w:bodyDiv w:val="1"/>
      <w:marLeft w:val="0"/>
      <w:marRight w:val="0"/>
      <w:marTop w:val="0"/>
      <w:marBottom w:val="0"/>
      <w:divBdr>
        <w:top w:val="none" w:sz="0" w:space="0" w:color="auto"/>
        <w:left w:val="none" w:sz="0" w:space="0" w:color="auto"/>
        <w:bottom w:val="none" w:sz="0" w:space="0" w:color="auto"/>
        <w:right w:val="none" w:sz="0" w:space="0" w:color="auto"/>
      </w:divBdr>
    </w:div>
    <w:div w:id="935089846">
      <w:bodyDiv w:val="1"/>
      <w:marLeft w:val="0"/>
      <w:marRight w:val="0"/>
      <w:marTop w:val="0"/>
      <w:marBottom w:val="0"/>
      <w:divBdr>
        <w:top w:val="none" w:sz="0" w:space="0" w:color="auto"/>
        <w:left w:val="none" w:sz="0" w:space="0" w:color="auto"/>
        <w:bottom w:val="none" w:sz="0" w:space="0" w:color="auto"/>
        <w:right w:val="none" w:sz="0" w:space="0" w:color="auto"/>
      </w:divBdr>
    </w:div>
    <w:div w:id="954290950">
      <w:bodyDiv w:val="1"/>
      <w:marLeft w:val="0"/>
      <w:marRight w:val="0"/>
      <w:marTop w:val="0"/>
      <w:marBottom w:val="0"/>
      <w:divBdr>
        <w:top w:val="none" w:sz="0" w:space="0" w:color="auto"/>
        <w:left w:val="none" w:sz="0" w:space="0" w:color="auto"/>
        <w:bottom w:val="none" w:sz="0" w:space="0" w:color="auto"/>
        <w:right w:val="none" w:sz="0" w:space="0" w:color="auto"/>
      </w:divBdr>
    </w:div>
    <w:div w:id="987056121">
      <w:bodyDiv w:val="1"/>
      <w:marLeft w:val="0"/>
      <w:marRight w:val="0"/>
      <w:marTop w:val="0"/>
      <w:marBottom w:val="0"/>
      <w:divBdr>
        <w:top w:val="none" w:sz="0" w:space="0" w:color="auto"/>
        <w:left w:val="none" w:sz="0" w:space="0" w:color="auto"/>
        <w:bottom w:val="none" w:sz="0" w:space="0" w:color="auto"/>
        <w:right w:val="none" w:sz="0" w:space="0" w:color="auto"/>
      </w:divBdr>
    </w:div>
    <w:div w:id="992024549">
      <w:bodyDiv w:val="1"/>
      <w:marLeft w:val="0"/>
      <w:marRight w:val="0"/>
      <w:marTop w:val="0"/>
      <w:marBottom w:val="0"/>
      <w:divBdr>
        <w:top w:val="none" w:sz="0" w:space="0" w:color="auto"/>
        <w:left w:val="none" w:sz="0" w:space="0" w:color="auto"/>
        <w:bottom w:val="none" w:sz="0" w:space="0" w:color="auto"/>
        <w:right w:val="none" w:sz="0" w:space="0" w:color="auto"/>
      </w:divBdr>
    </w:div>
    <w:div w:id="1003623531">
      <w:bodyDiv w:val="1"/>
      <w:marLeft w:val="0"/>
      <w:marRight w:val="0"/>
      <w:marTop w:val="0"/>
      <w:marBottom w:val="0"/>
      <w:divBdr>
        <w:top w:val="none" w:sz="0" w:space="0" w:color="auto"/>
        <w:left w:val="none" w:sz="0" w:space="0" w:color="auto"/>
        <w:bottom w:val="none" w:sz="0" w:space="0" w:color="auto"/>
        <w:right w:val="none" w:sz="0" w:space="0" w:color="auto"/>
      </w:divBdr>
    </w:div>
    <w:div w:id="1005281994">
      <w:bodyDiv w:val="1"/>
      <w:marLeft w:val="0"/>
      <w:marRight w:val="0"/>
      <w:marTop w:val="0"/>
      <w:marBottom w:val="0"/>
      <w:divBdr>
        <w:top w:val="none" w:sz="0" w:space="0" w:color="auto"/>
        <w:left w:val="none" w:sz="0" w:space="0" w:color="auto"/>
        <w:bottom w:val="none" w:sz="0" w:space="0" w:color="auto"/>
        <w:right w:val="none" w:sz="0" w:space="0" w:color="auto"/>
      </w:divBdr>
    </w:div>
    <w:div w:id="1013074215">
      <w:bodyDiv w:val="1"/>
      <w:marLeft w:val="0"/>
      <w:marRight w:val="0"/>
      <w:marTop w:val="0"/>
      <w:marBottom w:val="0"/>
      <w:divBdr>
        <w:top w:val="none" w:sz="0" w:space="0" w:color="auto"/>
        <w:left w:val="none" w:sz="0" w:space="0" w:color="auto"/>
        <w:bottom w:val="none" w:sz="0" w:space="0" w:color="auto"/>
        <w:right w:val="none" w:sz="0" w:space="0" w:color="auto"/>
      </w:divBdr>
    </w:div>
    <w:div w:id="1017198219">
      <w:bodyDiv w:val="1"/>
      <w:marLeft w:val="0"/>
      <w:marRight w:val="0"/>
      <w:marTop w:val="0"/>
      <w:marBottom w:val="0"/>
      <w:divBdr>
        <w:top w:val="none" w:sz="0" w:space="0" w:color="auto"/>
        <w:left w:val="none" w:sz="0" w:space="0" w:color="auto"/>
        <w:bottom w:val="none" w:sz="0" w:space="0" w:color="auto"/>
        <w:right w:val="none" w:sz="0" w:space="0" w:color="auto"/>
      </w:divBdr>
    </w:div>
    <w:div w:id="1052927115">
      <w:bodyDiv w:val="1"/>
      <w:marLeft w:val="0"/>
      <w:marRight w:val="0"/>
      <w:marTop w:val="0"/>
      <w:marBottom w:val="0"/>
      <w:divBdr>
        <w:top w:val="none" w:sz="0" w:space="0" w:color="auto"/>
        <w:left w:val="none" w:sz="0" w:space="0" w:color="auto"/>
        <w:bottom w:val="none" w:sz="0" w:space="0" w:color="auto"/>
        <w:right w:val="none" w:sz="0" w:space="0" w:color="auto"/>
      </w:divBdr>
    </w:div>
    <w:div w:id="1094979579">
      <w:bodyDiv w:val="1"/>
      <w:marLeft w:val="0"/>
      <w:marRight w:val="0"/>
      <w:marTop w:val="0"/>
      <w:marBottom w:val="0"/>
      <w:divBdr>
        <w:top w:val="none" w:sz="0" w:space="0" w:color="auto"/>
        <w:left w:val="none" w:sz="0" w:space="0" w:color="auto"/>
        <w:bottom w:val="none" w:sz="0" w:space="0" w:color="auto"/>
        <w:right w:val="none" w:sz="0" w:space="0" w:color="auto"/>
      </w:divBdr>
    </w:div>
    <w:div w:id="1175733148">
      <w:bodyDiv w:val="1"/>
      <w:marLeft w:val="0"/>
      <w:marRight w:val="0"/>
      <w:marTop w:val="0"/>
      <w:marBottom w:val="0"/>
      <w:divBdr>
        <w:top w:val="none" w:sz="0" w:space="0" w:color="auto"/>
        <w:left w:val="none" w:sz="0" w:space="0" w:color="auto"/>
        <w:bottom w:val="none" w:sz="0" w:space="0" w:color="auto"/>
        <w:right w:val="none" w:sz="0" w:space="0" w:color="auto"/>
      </w:divBdr>
    </w:div>
    <w:div w:id="1204100865">
      <w:bodyDiv w:val="1"/>
      <w:marLeft w:val="0"/>
      <w:marRight w:val="0"/>
      <w:marTop w:val="0"/>
      <w:marBottom w:val="0"/>
      <w:divBdr>
        <w:top w:val="none" w:sz="0" w:space="0" w:color="auto"/>
        <w:left w:val="none" w:sz="0" w:space="0" w:color="auto"/>
        <w:bottom w:val="none" w:sz="0" w:space="0" w:color="auto"/>
        <w:right w:val="none" w:sz="0" w:space="0" w:color="auto"/>
      </w:divBdr>
    </w:div>
    <w:div w:id="1218131761">
      <w:bodyDiv w:val="1"/>
      <w:marLeft w:val="0"/>
      <w:marRight w:val="0"/>
      <w:marTop w:val="0"/>
      <w:marBottom w:val="0"/>
      <w:divBdr>
        <w:top w:val="none" w:sz="0" w:space="0" w:color="auto"/>
        <w:left w:val="none" w:sz="0" w:space="0" w:color="auto"/>
        <w:bottom w:val="none" w:sz="0" w:space="0" w:color="auto"/>
        <w:right w:val="none" w:sz="0" w:space="0" w:color="auto"/>
      </w:divBdr>
    </w:div>
    <w:div w:id="1235552536">
      <w:bodyDiv w:val="1"/>
      <w:marLeft w:val="0"/>
      <w:marRight w:val="0"/>
      <w:marTop w:val="0"/>
      <w:marBottom w:val="0"/>
      <w:divBdr>
        <w:top w:val="none" w:sz="0" w:space="0" w:color="auto"/>
        <w:left w:val="none" w:sz="0" w:space="0" w:color="auto"/>
        <w:bottom w:val="none" w:sz="0" w:space="0" w:color="auto"/>
        <w:right w:val="none" w:sz="0" w:space="0" w:color="auto"/>
      </w:divBdr>
    </w:div>
    <w:div w:id="1244726812">
      <w:bodyDiv w:val="1"/>
      <w:marLeft w:val="0"/>
      <w:marRight w:val="0"/>
      <w:marTop w:val="0"/>
      <w:marBottom w:val="0"/>
      <w:divBdr>
        <w:top w:val="none" w:sz="0" w:space="0" w:color="auto"/>
        <w:left w:val="none" w:sz="0" w:space="0" w:color="auto"/>
        <w:bottom w:val="none" w:sz="0" w:space="0" w:color="auto"/>
        <w:right w:val="none" w:sz="0" w:space="0" w:color="auto"/>
      </w:divBdr>
    </w:div>
    <w:div w:id="1251966594">
      <w:bodyDiv w:val="1"/>
      <w:marLeft w:val="0"/>
      <w:marRight w:val="0"/>
      <w:marTop w:val="0"/>
      <w:marBottom w:val="0"/>
      <w:divBdr>
        <w:top w:val="none" w:sz="0" w:space="0" w:color="auto"/>
        <w:left w:val="none" w:sz="0" w:space="0" w:color="auto"/>
        <w:bottom w:val="none" w:sz="0" w:space="0" w:color="auto"/>
        <w:right w:val="none" w:sz="0" w:space="0" w:color="auto"/>
      </w:divBdr>
      <w:divsChild>
        <w:div w:id="1600021146">
          <w:marLeft w:val="0"/>
          <w:marRight w:val="0"/>
          <w:marTop w:val="0"/>
          <w:marBottom w:val="0"/>
          <w:divBdr>
            <w:top w:val="none" w:sz="0" w:space="0" w:color="auto"/>
            <w:left w:val="none" w:sz="0" w:space="0" w:color="auto"/>
            <w:bottom w:val="none" w:sz="0" w:space="0" w:color="auto"/>
            <w:right w:val="none" w:sz="0" w:space="0" w:color="auto"/>
          </w:divBdr>
        </w:div>
      </w:divsChild>
    </w:div>
    <w:div w:id="1275090477">
      <w:bodyDiv w:val="1"/>
      <w:marLeft w:val="0"/>
      <w:marRight w:val="0"/>
      <w:marTop w:val="0"/>
      <w:marBottom w:val="0"/>
      <w:divBdr>
        <w:top w:val="none" w:sz="0" w:space="0" w:color="auto"/>
        <w:left w:val="none" w:sz="0" w:space="0" w:color="auto"/>
        <w:bottom w:val="none" w:sz="0" w:space="0" w:color="auto"/>
        <w:right w:val="none" w:sz="0" w:space="0" w:color="auto"/>
      </w:divBdr>
    </w:div>
    <w:div w:id="1340039204">
      <w:bodyDiv w:val="1"/>
      <w:marLeft w:val="0"/>
      <w:marRight w:val="0"/>
      <w:marTop w:val="0"/>
      <w:marBottom w:val="0"/>
      <w:divBdr>
        <w:top w:val="none" w:sz="0" w:space="0" w:color="auto"/>
        <w:left w:val="none" w:sz="0" w:space="0" w:color="auto"/>
        <w:bottom w:val="none" w:sz="0" w:space="0" w:color="auto"/>
        <w:right w:val="none" w:sz="0" w:space="0" w:color="auto"/>
      </w:divBdr>
    </w:div>
    <w:div w:id="1349020822">
      <w:bodyDiv w:val="1"/>
      <w:marLeft w:val="0"/>
      <w:marRight w:val="0"/>
      <w:marTop w:val="0"/>
      <w:marBottom w:val="0"/>
      <w:divBdr>
        <w:top w:val="none" w:sz="0" w:space="0" w:color="auto"/>
        <w:left w:val="none" w:sz="0" w:space="0" w:color="auto"/>
        <w:bottom w:val="none" w:sz="0" w:space="0" w:color="auto"/>
        <w:right w:val="none" w:sz="0" w:space="0" w:color="auto"/>
      </w:divBdr>
    </w:div>
    <w:div w:id="1349986103">
      <w:bodyDiv w:val="1"/>
      <w:marLeft w:val="0"/>
      <w:marRight w:val="0"/>
      <w:marTop w:val="0"/>
      <w:marBottom w:val="0"/>
      <w:divBdr>
        <w:top w:val="none" w:sz="0" w:space="0" w:color="auto"/>
        <w:left w:val="none" w:sz="0" w:space="0" w:color="auto"/>
        <w:bottom w:val="none" w:sz="0" w:space="0" w:color="auto"/>
        <w:right w:val="none" w:sz="0" w:space="0" w:color="auto"/>
      </w:divBdr>
    </w:div>
    <w:div w:id="1357273612">
      <w:bodyDiv w:val="1"/>
      <w:marLeft w:val="0"/>
      <w:marRight w:val="0"/>
      <w:marTop w:val="0"/>
      <w:marBottom w:val="0"/>
      <w:divBdr>
        <w:top w:val="none" w:sz="0" w:space="0" w:color="auto"/>
        <w:left w:val="none" w:sz="0" w:space="0" w:color="auto"/>
        <w:bottom w:val="none" w:sz="0" w:space="0" w:color="auto"/>
        <w:right w:val="none" w:sz="0" w:space="0" w:color="auto"/>
      </w:divBdr>
    </w:div>
    <w:div w:id="1376850354">
      <w:bodyDiv w:val="1"/>
      <w:marLeft w:val="0"/>
      <w:marRight w:val="0"/>
      <w:marTop w:val="0"/>
      <w:marBottom w:val="0"/>
      <w:divBdr>
        <w:top w:val="none" w:sz="0" w:space="0" w:color="auto"/>
        <w:left w:val="none" w:sz="0" w:space="0" w:color="auto"/>
        <w:bottom w:val="none" w:sz="0" w:space="0" w:color="auto"/>
        <w:right w:val="none" w:sz="0" w:space="0" w:color="auto"/>
      </w:divBdr>
      <w:divsChild>
        <w:div w:id="256914169">
          <w:marLeft w:val="0"/>
          <w:marRight w:val="0"/>
          <w:marTop w:val="0"/>
          <w:marBottom w:val="0"/>
          <w:divBdr>
            <w:top w:val="none" w:sz="0" w:space="0" w:color="auto"/>
            <w:left w:val="none" w:sz="0" w:space="0" w:color="auto"/>
            <w:bottom w:val="none" w:sz="0" w:space="0" w:color="auto"/>
            <w:right w:val="none" w:sz="0" w:space="0" w:color="auto"/>
          </w:divBdr>
          <w:divsChild>
            <w:div w:id="1581015708">
              <w:marLeft w:val="0"/>
              <w:marRight w:val="0"/>
              <w:marTop w:val="0"/>
              <w:marBottom w:val="0"/>
              <w:divBdr>
                <w:top w:val="none" w:sz="0" w:space="0" w:color="auto"/>
                <w:left w:val="none" w:sz="0" w:space="0" w:color="auto"/>
                <w:bottom w:val="none" w:sz="0" w:space="0" w:color="auto"/>
                <w:right w:val="none" w:sz="0" w:space="0" w:color="auto"/>
              </w:divBdr>
            </w:div>
          </w:divsChild>
        </w:div>
        <w:div w:id="1827209753">
          <w:marLeft w:val="0"/>
          <w:marRight w:val="0"/>
          <w:marTop w:val="0"/>
          <w:marBottom w:val="0"/>
          <w:divBdr>
            <w:top w:val="none" w:sz="0" w:space="0" w:color="auto"/>
            <w:left w:val="none" w:sz="0" w:space="0" w:color="auto"/>
            <w:bottom w:val="none" w:sz="0" w:space="0" w:color="auto"/>
            <w:right w:val="none" w:sz="0" w:space="0" w:color="auto"/>
          </w:divBdr>
          <w:divsChild>
            <w:div w:id="314384442">
              <w:marLeft w:val="0"/>
              <w:marRight w:val="0"/>
              <w:marTop w:val="0"/>
              <w:marBottom w:val="0"/>
              <w:divBdr>
                <w:top w:val="none" w:sz="0" w:space="0" w:color="auto"/>
                <w:left w:val="none" w:sz="0" w:space="0" w:color="auto"/>
                <w:bottom w:val="none" w:sz="0" w:space="0" w:color="auto"/>
                <w:right w:val="none" w:sz="0" w:space="0" w:color="auto"/>
              </w:divBdr>
            </w:div>
          </w:divsChild>
        </w:div>
        <w:div w:id="316038791">
          <w:marLeft w:val="0"/>
          <w:marRight w:val="0"/>
          <w:marTop w:val="0"/>
          <w:marBottom w:val="0"/>
          <w:divBdr>
            <w:top w:val="none" w:sz="0" w:space="0" w:color="auto"/>
            <w:left w:val="none" w:sz="0" w:space="0" w:color="auto"/>
            <w:bottom w:val="none" w:sz="0" w:space="0" w:color="auto"/>
            <w:right w:val="none" w:sz="0" w:space="0" w:color="auto"/>
          </w:divBdr>
          <w:divsChild>
            <w:div w:id="2043937429">
              <w:marLeft w:val="0"/>
              <w:marRight w:val="0"/>
              <w:marTop w:val="0"/>
              <w:marBottom w:val="0"/>
              <w:divBdr>
                <w:top w:val="none" w:sz="0" w:space="0" w:color="auto"/>
                <w:left w:val="none" w:sz="0" w:space="0" w:color="auto"/>
                <w:bottom w:val="none" w:sz="0" w:space="0" w:color="auto"/>
                <w:right w:val="none" w:sz="0" w:space="0" w:color="auto"/>
              </w:divBdr>
            </w:div>
          </w:divsChild>
        </w:div>
        <w:div w:id="1742290968">
          <w:marLeft w:val="0"/>
          <w:marRight w:val="0"/>
          <w:marTop w:val="0"/>
          <w:marBottom w:val="0"/>
          <w:divBdr>
            <w:top w:val="none" w:sz="0" w:space="0" w:color="auto"/>
            <w:left w:val="none" w:sz="0" w:space="0" w:color="auto"/>
            <w:bottom w:val="none" w:sz="0" w:space="0" w:color="auto"/>
            <w:right w:val="none" w:sz="0" w:space="0" w:color="auto"/>
          </w:divBdr>
          <w:divsChild>
            <w:div w:id="1932885897">
              <w:marLeft w:val="0"/>
              <w:marRight w:val="0"/>
              <w:marTop w:val="0"/>
              <w:marBottom w:val="0"/>
              <w:divBdr>
                <w:top w:val="none" w:sz="0" w:space="0" w:color="auto"/>
                <w:left w:val="none" w:sz="0" w:space="0" w:color="auto"/>
                <w:bottom w:val="none" w:sz="0" w:space="0" w:color="auto"/>
                <w:right w:val="none" w:sz="0" w:space="0" w:color="auto"/>
              </w:divBdr>
            </w:div>
          </w:divsChild>
        </w:div>
        <w:div w:id="2046056029">
          <w:marLeft w:val="0"/>
          <w:marRight w:val="0"/>
          <w:marTop w:val="0"/>
          <w:marBottom w:val="0"/>
          <w:divBdr>
            <w:top w:val="none" w:sz="0" w:space="0" w:color="auto"/>
            <w:left w:val="none" w:sz="0" w:space="0" w:color="auto"/>
            <w:bottom w:val="none" w:sz="0" w:space="0" w:color="auto"/>
            <w:right w:val="none" w:sz="0" w:space="0" w:color="auto"/>
          </w:divBdr>
          <w:divsChild>
            <w:div w:id="3286158">
              <w:marLeft w:val="0"/>
              <w:marRight w:val="0"/>
              <w:marTop w:val="0"/>
              <w:marBottom w:val="0"/>
              <w:divBdr>
                <w:top w:val="none" w:sz="0" w:space="0" w:color="auto"/>
                <w:left w:val="none" w:sz="0" w:space="0" w:color="auto"/>
                <w:bottom w:val="none" w:sz="0" w:space="0" w:color="auto"/>
                <w:right w:val="none" w:sz="0" w:space="0" w:color="auto"/>
              </w:divBdr>
            </w:div>
          </w:divsChild>
        </w:div>
        <w:div w:id="772282500">
          <w:marLeft w:val="0"/>
          <w:marRight w:val="0"/>
          <w:marTop w:val="0"/>
          <w:marBottom w:val="0"/>
          <w:divBdr>
            <w:top w:val="none" w:sz="0" w:space="0" w:color="auto"/>
            <w:left w:val="none" w:sz="0" w:space="0" w:color="auto"/>
            <w:bottom w:val="none" w:sz="0" w:space="0" w:color="auto"/>
            <w:right w:val="none" w:sz="0" w:space="0" w:color="auto"/>
          </w:divBdr>
          <w:divsChild>
            <w:div w:id="1227952541">
              <w:marLeft w:val="0"/>
              <w:marRight w:val="0"/>
              <w:marTop w:val="0"/>
              <w:marBottom w:val="0"/>
              <w:divBdr>
                <w:top w:val="none" w:sz="0" w:space="0" w:color="auto"/>
                <w:left w:val="none" w:sz="0" w:space="0" w:color="auto"/>
                <w:bottom w:val="none" w:sz="0" w:space="0" w:color="auto"/>
                <w:right w:val="none" w:sz="0" w:space="0" w:color="auto"/>
              </w:divBdr>
            </w:div>
          </w:divsChild>
        </w:div>
        <w:div w:id="622926758">
          <w:marLeft w:val="0"/>
          <w:marRight w:val="0"/>
          <w:marTop w:val="0"/>
          <w:marBottom w:val="0"/>
          <w:divBdr>
            <w:top w:val="none" w:sz="0" w:space="0" w:color="auto"/>
            <w:left w:val="none" w:sz="0" w:space="0" w:color="auto"/>
            <w:bottom w:val="none" w:sz="0" w:space="0" w:color="auto"/>
            <w:right w:val="none" w:sz="0" w:space="0" w:color="auto"/>
          </w:divBdr>
          <w:divsChild>
            <w:div w:id="1700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7942">
      <w:bodyDiv w:val="1"/>
      <w:marLeft w:val="0"/>
      <w:marRight w:val="0"/>
      <w:marTop w:val="0"/>
      <w:marBottom w:val="0"/>
      <w:divBdr>
        <w:top w:val="none" w:sz="0" w:space="0" w:color="auto"/>
        <w:left w:val="none" w:sz="0" w:space="0" w:color="auto"/>
        <w:bottom w:val="none" w:sz="0" w:space="0" w:color="auto"/>
        <w:right w:val="none" w:sz="0" w:space="0" w:color="auto"/>
      </w:divBdr>
    </w:div>
    <w:div w:id="1412847449">
      <w:bodyDiv w:val="1"/>
      <w:marLeft w:val="0"/>
      <w:marRight w:val="0"/>
      <w:marTop w:val="0"/>
      <w:marBottom w:val="0"/>
      <w:divBdr>
        <w:top w:val="none" w:sz="0" w:space="0" w:color="auto"/>
        <w:left w:val="none" w:sz="0" w:space="0" w:color="auto"/>
        <w:bottom w:val="none" w:sz="0" w:space="0" w:color="auto"/>
        <w:right w:val="none" w:sz="0" w:space="0" w:color="auto"/>
      </w:divBdr>
    </w:div>
    <w:div w:id="1430930906">
      <w:bodyDiv w:val="1"/>
      <w:marLeft w:val="0"/>
      <w:marRight w:val="0"/>
      <w:marTop w:val="0"/>
      <w:marBottom w:val="0"/>
      <w:divBdr>
        <w:top w:val="none" w:sz="0" w:space="0" w:color="auto"/>
        <w:left w:val="none" w:sz="0" w:space="0" w:color="auto"/>
        <w:bottom w:val="none" w:sz="0" w:space="0" w:color="auto"/>
        <w:right w:val="none" w:sz="0" w:space="0" w:color="auto"/>
      </w:divBdr>
    </w:div>
    <w:div w:id="1519197604">
      <w:bodyDiv w:val="1"/>
      <w:marLeft w:val="0"/>
      <w:marRight w:val="0"/>
      <w:marTop w:val="0"/>
      <w:marBottom w:val="0"/>
      <w:divBdr>
        <w:top w:val="none" w:sz="0" w:space="0" w:color="auto"/>
        <w:left w:val="none" w:sz="0" w:space="0" w:color="auto"/>
        <w:bottom w:val="none" w:sz="0" w:space="0" w:color="auto"/>
        <w:right w:val="none" w:sz="0" w:space="0" w:color="auto"/>
      </w:divBdr>
    </w:div>
    <w:div w:id="1533494066">
      <w:bodyDiv w:val="1"/>
      <w:marLeft w:val="0"/>
      <w:marRight w:val="0"/>
      <w:marTop w:val="0"/>
      <w:marBottom w:val="0"/>
      <w:divBdr>
        <w:top w:val="none" w:sz="0" w:space="0" w:color="auto"/>
        <w:left w:val="none" w:sz="0" w:space="0" w:color="auto"/>
        <w:bottom w:val="none" w:sz="0" w:space="0" w:color="auto"/>
        <w:right w:val="none" w:sz="0" w:space="0" w:color="auto"/>
      </w:divBdr>
    </w:div>
    <w:div w:id="1548444194">
      <w:bodyDiv w:val="1"/>
      <w:marLeft w:val="0"/>
      <w:marRight w:val="0"/>
      <w:marTop w:val="0"/>
      <w:marBottom w:val="0"/>
      <w:divBdr>
        <w:top w:val="none" w:sz="0" w:space="0" w:color="auto"/>
        <w:left w:val="none" w:sz="0" w:space="0" w:color="auto"/>
        <w:bottom w:val="none" w:sz="0" w:space="0" w:color="auto"/>
        <w:right w:val="none" w:sz="0" w:space="0" w:color="auto"/>
      </w:divBdr>
    </w:div>
    <w:div w:id="1612862336">
      <w:bodyDiv w:val="1"/>
      <w:marLeft w:val="0"/>
      <w:marRight w:val="0"/>
      <w:marTop w:val="0"/>
      <w:marBottom w:val="0"/>
      <w:divBdr>
        <w:top w:val="none" w:sz="0" w:space="0" w:color="auto"/>
        <w:left w:val="none" w:sz="0" w:space="0" w:color="auto"/>
        <w:bottom w:val="none" w:sz="0" w:space="0" w:color="auto"/>
        <w:right w:val="none" w:sz="0" w:space="0" w:color="auto"/>
      </w:divBdr>
    </w:div>
    <w:div w:id="1637711617">
      <w:bodyDiv w:val="1"/>
      <w:marLeft w:val="0"/>
      <w:marRight w:val="0"/>
      <w:marTop w:val="0"/>
      <w:marBottom w:val="0"/>
      <w:divBdr>
        <w:top w:val="none" w:sz="0" w:space="0" w:color="auto"/>
        <w:left w:val="none" w:sz="0" w:space="0" w:color="auto"/>
        <w:bottom w:val="none" w:sz="0" w:space="0" w:color="auto"/>
        <w:right w:val="none" w:sz="0" w:space="0" w:color="auto"/>
      </w:divBdr>
    </w:div>
    <w:div w:id="1687976682">
      <w:bodyDiv w:val="1"/>
      <w:marLeft w:val="0"/>
      <w:marRight w:val="0"/>
      <w:marTop w:val="0"/>
      <w:marBottom w:val="0"/>
      <w:divBdr>
        <w:top w:val="none" w:sz="0" w:space="0" w:color="auto"/>
        <w:left w:val="none" w:sz="0" w:space="0" w:color="auto"/>
        <w:bottom w:val="none" w:sz="0" w:space="0" w:color="auto"/>
        <w:right w:val="none" w:sz="0" w:space="0" w:color="auto"/>
      </w:divBdr>
    </w:div>
    <w:div w:id="1689016363">
      <w:bodyDiv w:val="1"/>
      <w:marLeft w:val="0"/>
      <w:marRight w:val="0"/>
      <w:marTop w:val="0"/>
      <w:marBottom w:val="0"/>
      <w:divBdr>
        <w:top w:val="none" w:sz="0" w:space="0" w:color="auto"/>
        <w:left w:val="none" w:sz="0" w:space="0" w:color="auto"/>
        <w:bottom w:val="none" w:sz="0" w:space="0" w:color="auto"/>
        <w:right w:val="none" w:sz="0" w:space="0" w:color="auto"/>
      </w:divBdr>
    </w:div>
    <w:div w:id="1729912657">
      <w:bodyDiv w:val="1"/>
      <w:marLeft w:val="0"/>
      <w:marRight w:val="0"/>
      <w:marTop w:val="0"/>
      <w:marBottom w:val="0"/>
      <w:divBdr>
        <w:top w:val="none" w:sz="0" w:space="0" w:color="auto"/>
        <w:left w:val="none" w:sz="0" w:space="0" w:color="auto"/>
        <w:bottom w:val="none" w:sz="0" w:space="0" w:color="auto"/>
        <w:right w:val="none" w:sz="0" w:space="0" w:color="auto"/>
      </w:divBdr>
      <w:divsChild>
        <w:div w:id="646132647">
          <w:marLeft w:val="0"/>
          <w:marRight w:val="0"/>
          <w:marTop w:val="0"/>
          <w:marBottom w:val="0"/>
          <w:divBdr>
            <w:top w:val="none" w:sz="0" w:space="0" w:color="auto"/>
            <w:left w:val="none" w:sz="0" w:space="0" w:color="auto"/>
            <w:bottom w:val="none" w:sz="0" w:space="0" w:color="auto"/>
            <w:right w:val="none" w:sz="0" w:space="0" w:color="auto"/>
          </w:divBdr>
          <w:divsChild>
            <w:div w:id="472139091">
              <w:marLeft w:val="960"/>
              <w:marRight w:val="960"/>
              <w:marTop w:val="0"/>
              <w:marBottom w:val="0"/>
              <w:divBdr>
                <w:top w:val="none" w:sz="0" w:space="0" w:color="auto"/>
                <w:left w:val="none" w:sz="0" w:space="0" w:color="auto"/>
                <w:bottom w:val="none" w:sz="0" w:space="0" w:color="auto"/>
                <w:right w:val="none" w:sz="0" w:space="0" w:color="auto"/>
              </w:divBdr>
            </w:div>
          </w:divsChild>
        </w:div>
        <w:div w:id="435491592">
          <w:marLeft w:val="0"/>
          <w:marRight w:val="0"/>
          <w:marTop w:val="0"/>
          <w:marBottom w:val="0"/>
          <w:divBdr>
            <w:top w:val="none" w:sz="0" w:space="0" w:color="auto"/>
            <w:left w:val="none" w:sz="0" w:space="0" w:color="auto"/>
            <w:bottom w:val="none" w:sz="0" w:space="0" w:color="auto"/>
            <w:right w:val="none" w:sz="0" w:space="0" w:color="auto"/>
          </w:divBdr>
          <w:divsChild>
            <w:div w:id="436097190">
              <w:marLeft w:val="960"/>
              <w:marRight w:val="960"/>
              <w:marTop w:val="0"/>
              <w:marBottom w:val="0"/>
              <w:divBdr>
                <w:top w:val="none" w:sz="0" w:space="0" w:color="auto"/>
                <w:left w:val="none" w:sz="0" w:space="0" w:color="auto"/>
                <w:bottom w:val="none" w:sz="0" w:space="0" w:color="auto"/>
                <w:right w:val="none" w:sz="0" w:space="0" w:color="auto"/>
              </w:divBdr>
            </w:div>
          </w:divsChild>
        </w:div>
        <w:div w:id="1419323293">
          <w:marLeft w:val="0"/>
          <w:marRight w:val="0"/>
          <w:marTop w:val="0"/>
          <w:marBottom w:val="0"/>
          <w:divBdr>
            <w:top w:val="none" w:sz="0" w:space="0" w:color="auto"/>
            <w:left w:val="none" w:sz="0" w:space="0" w:color="auto"/>
            <w:bottom w:val="none" w:sz="0" w:space="0" w:color="auto"/>
            <w:right w:val="none" w:sz="0" w:space="0" w:color="auto"/>
          </w:divBdr>
          <w:divsChild>
            <w:div w:id="961692055">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1833176921">
      <w:bodyDiv w:val="1"/>
      <w:marLeft w:val="0"/>
      <w:marRight w:val="0"/>
      <w:marTop w:val="0"/>
      <w:marBottom w:val="0"/>
      <w:divBdr>
        <w:top w:val="none" w:sz="0" w:space="0" w:color="auto"/>
        <w:left w:val="none" w:sz="0" w:space="0" w:color="auto"/>
        <w:bottom w:val="none" w:sz="0" w:space="0" w:color="auto"/>
        <w:right w:val="none" w:sz="0" w:space="0" w:color="auto"/>
      </w:divBdr>
    </w:div>
    <w:div w:id="1848248318">
      <w:bodyDiv w:val="1"/>
      <w:marLeft w:val="0"/>
      <w:marRight w:val="0"/>
      <w:marTop w:val="0"/>
      <w:marBottom w:val="0"/>
      <w:divBdr>
        <w:top w:val="none" w:sz="0" w:space="0" w:color="auto"/>
        <w:left w:val="none" w:sz="0" w:space="0" w:color="auto"/>
        <w:bottom w:val="none" w:sz="0" w:space="0" w:color="auto"/>
        <w:right w:val="none" w:sz="0" w:space="0" w:color="auto"/>
      </w:divBdr>
    </w:div>
    <w:div w:id="1911578535">
      <w:bodyDiv w:val="1"/>
      <w:marLeft w:val="0"/>
      <w:marRight w:val="0"/>
      <w:marTop w:val="0"/>
      <w:marBottom w:val="0"/>
      <w:divBdr>
        <w:top w:val="none" w:sz="0" w:space="0" w:color="auto"/>
        <w:left w:val="none" w:sz="0" w:space="0" w:color="auto"/>
        <w:bottom w:val="none" w:sz="0" w:space="0" w:color="auto"/>
        <w:right w:val="none" w:sz="0" w:space="0" w:color="auto"/>
      </w:divBdr>
    </w:div>
    <w:div w:id="1930968902">
      <w:bodyDiv w:val="1"/>
      <w:marLeft w:val="0"/>
      <w:marRight w:val="0"/>
      <w:marTop w:val="0"/>
      <w:marBottom w:val="0"/>
      <w:divBdr>
        <w:top w:val="none" w:sz="0" w:space="0" w:color="auto"/>
        <w:left w:val="none" w:sz="0" w:space="0" w:color="auto"/>
        <w:bottom w:val="none" w:sz="0" w:space="0" w:color="auto"/>
        <w:right w:val="none" w:sz="0" w:space="0" w:color="auto"/>
      </w:divBdr>
    </w:div>
    <w:div w:id="1996645000">
      <w:bodyDiv w:val="1"/>
      <w:marLeft w:val="0"/>
      <w:marRight w:val="0"/>
      <w:marTop w:val="0"/>
      <w:marBottom w:val="0"/>
      <w:divBdr>
        <w:top w:val="none" w:sz="0" w:space="0" w:color="auto"/>
        <w:left w:val="none" w:sz="0" w:space="0" w:color="auto"/>
        <w:bottom w:val="none" w:sz="0" w:space="0" w:color="auto"/>
        <w:right w:val="none" w:sz="0" w:space="0" w:color="auto"/>
      </w:divBdr>
    </w:div>
    <w:div w:id="2031955938">
      <w:bodyDiv w:val="1"/>
      <w:marLeft w:val="0"/>
      <w:marRight w:val="0"/>
      <w:marTop w:val="0"/>
      <w:marBottom w:val="0"/>
      <w:divBdr>
        <w:top w:val="none" w:sz="0" w:space="0" w:color="auto"/>
        <w:left w:val="none" w:sz="0" w:space="0" w:color="auto"/>
        <w:bottom w:val="none" w:sz="0" w:space="0" w:color="auto"/>
        <w:right w:val="none" w:sz="0" w:space="0" w:color="auto"/>
      </w:divBdr>
      <w:divsChild>
        <w:div w:id="415441964">
          <w:marLeft w:val="0"/>
          <w:marRight w:val="0"/>
          <w:marTop w:val="0"/>
          <w:marBottom w:val="0"/>
          <w:divBdr>
            <w:top w:val="none" w:sz="0" w:space="0" w:color="auto"/>
            <w:left w:val="none" w:sz="0" w:space="0" w:color="auto"/>
            <w:bottom w:val="none" w:sz="0" w:space="0" w:color="auto"/>
            <w:right w:val="none" w:sz="0" w:space="0" w:color="auto"/>
          </w:divBdr>
          <w:divsChild>
            <w:div w:id="2128497837">
              <w:marLeft w:val="0"/>
              <w:marRight w:val="0"/>
              <w:marTop w:val="0"/>
              <w:marBottom w:val="0"/>
              <w:divBdr>
                <w:top w:val="none" w:sz="0" w:space="0" w:color="auto"/>
                <w:left w:val="none" w:sz="0" w:space="0" w:color="auto"/>
                <w:bottom w:val="none" w:sz="0" w:space="0" w:color="auto"/>
                <w:right w:val="none" w:sz="0" w:space="0" w:color="auto"/>
              </w:divBdr>
              <w:divsChild>
                <w:div w:id="14472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52480">
      <w:bodyDiv w:val="1"/>
      <w:marLeft w:val="0"/>
      <w:marRight w:val="0"/>
      <w:marTop w:val="0"/>
      <w:marBottom w:val="0"/>
      <w:divBdr>
        <w:top w:val="none" w:sz="0" w:space="0" w:color="auto"/>
        <w:left w:val="none" w:sz="0" w:space="0" w:color="auto"/>
        <w:bottom w:val="none" w:sz="0" w:space="0" w:color="auto"/>
        <w:right w:val="none" w:sz="0" w:space="0" w:color="auto"/>
      </w:divBdr>
    </w:div>
    <w:div w:id="2037580010">
      <w:bodyDiv w:val="1"/>
      <w:marLeft w:val="0"/>
      <w:marRight w:val="0"/>
      <w:marTop w:val="0"/>
      <w:marBottom w:val="0"/>
      <w:divBdr>
        <w:top w:val="none" w:sz="0" w:space="0" w:color="auto"/>
        <w:left w:val="none" w:sz="0" w:space="0" w:color="auto"/>
        <w:bottom w:val="none" w:sz="0" w:space="0" w:color="auto"/>
        <w:right w:val="none" w:sz="0" w:space="0" w:color="auto"/>
      </w:divBdr>
      <w:divsChild>
        <w:div w:id="1799255230">
          <w:marLeft w:val="0"/>
          <w:marRight w:val="0"/>
          <w:marTop w:val="0"/>
          <w:marBottom w:val="0"/>
          <w:divBdr>
            <w:top w:val="none" w:sz="0" w:space="0" w:color="auto"/>
            <w:left w:val="none" w:sz="0" w:space="0" w:color="auto"/>
            <w:bottom w:val="none" w:sz="0" w:space="0" w:color="auto"/>
            <w:right w:val="none" w:sz="0" w:space="0" w:color="auto"/>
          </w:divBdr>
          <w:divsChild>
            <w:div w:id="338428744">
              <w:marLeft w:val="0"/>
              <w:marRight w:val="0"/>
              <w:marTop w:val="0"/>
              <w:marBottom w:val="0"/>
              <w:divBdr>
                <w:top w:val="none" w:sz="0" w:space="0" w:color="auto"/>
                <w:left w:val="none" w:sz="0" w:space="0" w:color="auto"/>
                <w:bottom w:val="none" w:sz="0" w:space="0" w:color="auto"/>
                <w:right w:val="none" w:sz="0" w:space="0" w:color="auto"/>
              </w:divBdr>
              <w:divsChild>
                <w:div w:id="15883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7764">
          <w:marLeft w:val="0"/>
          <w:marRight w:val="0"/>
          <w:marTop w:val="0"/>
          <w:marBottom w:val="0"/>
          <w:divBdr>
            <w:top w:val="none" w:sz="0" w:space="0" w:color="auto"/>
            <w:left w:val="none" w:sz="0" w:space="0" w:color="auto"/>
            <w:bottom w:val="none" w:sz="0" w:space="0" w:color="auto"/>
            <w:right w:val="none" w:sz="0" w:space="0" w:color="auto"/>
          </w:divBdr>
          <w:divsChild>
            <w:div w:id="878248638">
              <w:marLeft w:val="0"/>
              <w:marRight w:val="0"/>
              <w:marTop w:val="0"/>
              <w:marBottom w:val="0"/>
              <w:divBdr>
                <w:top w:val="none" w:sz="0" w:space="0" w:color="auto"/>
                <w:left w:val="none" w:sz="0" w:space="0" w:color="auto"/>
                <w:bottom w:val="none" w:sz="0" w:space="0" w:color="auto"/>
                <w:right w:val="none" w:sz="0" w:space="0" w:color="auto"/>
              </w:divBdr>
              <w:divsChild>
                <w:div w:id="1226068415">
                  <w:marLeft w:val="0"/>
                  <w:marRight w:val="0"/>
                  <w:marTop w:val="0"/>
                  <w:marBottom w:val="0"/>
                  <w:divBdr>
                    <w:top w:val="none" w:sz="0" w:space="0" w:color="auto"/>
                    <w:left w:val="none" w:sz="0" w:space="0" w:color="auto"/>
                    <w:bottom w:val="none" w:sz="0" w:space="0" w:color="auto"/>
                    <w:right w:val="none" w:sz="0" w:space="0" w:color="auto"/>
                  </w:divBdr>
                </w:div>
              </w:divsChild>
            </w:div>
            <w:div w:id="1960449448">
              <w:marLeft w:val="0"/>
              <w:marRight w:val="0"/>
              <w:marTop w:val="0"/>
              <w:marBottom w:val="0"/>
              <w:divBdr>
                <w:top w:val="none" w:sz="0" w:space="0" w:color="auto"/>
                <w:left w:val="none" w:sz="0" w:space="0" w:color="auto"/>
                <w:bottom w:val="none" w:sz="0" w:space="0" w:color="auto"/>
                <w:right w:val="none" w:sz="0" w:space="0" w:color="auto"/>
              </w:divBdr>
              <w:divsChild>
                <w:div w:id="1009060834">
                  <w:marLeft w:val="0"/>
                  <w:marRight w:val="0"/>
                  <w:marTop w:val="0"/>
                  <w:marBottom w:val="0"/>
                  <w:divBdr>
                    <w:top w:val="none" w:sz="0" w:space="0" w:color="auto"/>
                    <w:left w:val="none" w:sz="0" w:space="0" w:color="auto"/>
                    <w:bottom w:val="none" w:sz="0" w:space="0" w:color="auto"/>
                    <w:right w:val="none" w:sz="0" w:space="0" w:color="auto"/>
                  </w:divBdr>
                </w:div>
              </w:divsChild>
            </w:div>
            <w:div w:id="569467761">
              <w:marLeft w:val="0"/>
              <w:marRight w:val="0"/>
              <w:marTop w:val="0"/>
              <w:marBottom w:val="0"/>
              <w:divBdr>
                <w:top w:val="none" w:sz="0" w:space="0" w:color="auto"/>
                <w:left w:val="none" w:sz="0" w:space="0" w:color="auto"/>
                <w:bottom w:val="none" w:sz="0" w:space="0" w:color="auto"/>
                <w:right w:val="none" w:sz="0" w:space="0" w:color="auto"/>
              </w:divBdr>
              <w:divsChild>
                <w:div w:id="1522164290">
                  <w:marLeft w:val="0"/>
                  <w:marRight w:val="0"/>
                  <w:marTop w:val="0"/>
                  <w:marBottom w:val="0"/>
                  <w:divBdr>
                    <w:top w:val="none" w:sz="0" w:space="0" w:color="auto"/>
                    <w:left w:val="none" w:sz="0" w:space="0" w:color="auto"/>
                    <w:bottom w:val="none" w:sz="0" w:space="0" w:color="auto"/>
                    <w:right w:val="none" w:sz="0" w:space="0" w:color="auto"/>
                  </w:divBdr>
                </w:div>
              </w:divsChild>
            </w:div>
            <w:div w:id="877200469">
              <w:marLeft w:val="0"/>
              <w:marRight w:val="0"/>
              <w:marTop w:val="0"/>
              <w:marBottom w:val="0"/>
              <w:divBdr>
                <w:top w:val="none" w:sz="0" w:space="0" w:color="auto"/>
                <w:left w:val="none" w:sz="0" w:space="0" w:color="auto"/>
                <w:bottom w:val="none" w:sz="0" w:space="0" w:color="auto"/>
                <w:right w:val="none" w:sz="0" w:space="0" w:color="auto"/>
              </w:divBdr>
              <w:divsChild>
                <w:div w:id="391195162">
                  <w:marLeft w:val="0"/>
                  <w:marRight w:val="0"/>
                  <w:marTop w:val="0"/>
                  <w:marBottom w:val="0"/>
                  <w:divBdr>
                    <w:top w:val="none" w:sz="0" w:space="0" w:color="auto"/>
                    <w:left w:val="none" w:sz="0" w:space="0" w:color="auto"/>
                    <w:bottom w:val="none" w:sz="0" w:space="0" w:color="auto"/>
                    <w:right w:val="none" w:sz="0" w:space="0" w:color="auto"/>
                  </w:divBdr>
                </w:div>
              </w:divsChild>
            </w:div>
            <w:div w:id="23750849">
              <w:marLeft w:val="0"/>
              <w:marRight w:val="0"/>
              <w:marTop w:val="0"/>
              <w:marBottom w:val="0"/>
              <w:divBdr>
                <w:top w:val="none" w:sz="0" w:space="0" w:color="auto"/>
                <w:left w:val="none" w:sz="0" w:space="0" w:color="auto"/>
                <w:bottom w:val="none" w:sz="0" w:space="0" w:color="auto"/>
                <w:right w:val="none" w:sz="0" w:space="0" w:color="auto"/>
              </w:divBdr>
              <w:divsChild>
                <w:div w:id="694572939">
                  <w:marLeft w:val="0"/>
                  <w:marRight w:val="0"/>
                  <w:marTop w:val="0"/>
                  <w:marBottom w:val="0"/>
                  <w:divBdr>
                    <w:top w:val="none" w:sz="0" w:space="0" w:color="auto"/>
                    <w:left w:val="none" w:sz="0" w:space="0" w:color="auto"/>
                    <w:bottom w:val="none" w:sz="0" w:space="0" w:color="auto"/>
                    <w:right w:val="none" w:sz="0" w:space="0" w:color="auto"/>
                  </w:divBdr>
                </w:div>
              </w:divsChild>
            </w:div>
            <w:div w:id="831412756">
              <w:marLeft w:val="0"/>
              <w:marRight w:val="0"/>
              <w:marTop w:val="0"/>
              <w:marBottom w:val="0"/>
              <w:divBdr>
                <w:top w:val="none" w:sz="0" w:space="0" w:color="auto"/>
                <w:left w:val="none" w:sz="0" w:space="0" w:color="auto"/>
                <w:bottom w:val="none" w:sz="0" w:space="0" w:color="auto"/>
                <w:right w:val="none" w:sz="0" w:space="0" w:color="auto"/>
              </w:divBdr>
              <w:divsChild>
                <w:div w:id="1393238877">
                  <w:marLeft w:val="0"/>
                  <w:marRight w:val="0"/>
                  <w:marTop w:val="0"/>
                  <w:marBottom w:val="0"/>
                  <w:divBdr>
                    <w:top w:val="none" w:sz="0" w:space="0" w:color="auto"/>
                    <w:left w:val="none" w:sz="0" w:space="0" w:color="auto"/>
                    <w:bottom w:val="none" w:sz="0" w:space="0" w:color="auto"/>
                    <w:right w:val="none" w:sz="0" w:space="0" w:color="auto"/>
                  </w:divBdr>
                </w:div>
              </w:divsChild>
            </w:div>
            <w:div w:id="1076056361">
              <w:marLeft w:val="0"/>
              <w:marRight w:val="0"/>
              <w:marTop w:val="0"/>
              <w:marBottom w:val="0"/>
              <w:divBdr>
                <w:top w:val="none" w:sz="0" w:space="0" w:color="auto"/>
                <w:left w:val="none" w:sz="0" w:space="0" w:color="auto"/>
                <w:bottom w:val="none" w:sz="0" w:space="0" w:color="auto"/>
                <w:right w:val="none" w:sz="0" w:space="0" w:color="auto"/>
              </w:divBdr>
              <w:divsChild>
                <w:div w:id="1458523690">
                  <w:marLeft w:val="0"/>
                  <w:marRight w:val="0"/>
                  <w:marTop w:val="0"/>
                  <w:marBottom w:val="0"/>
                  <w:divBdr>
                    <w:top w:val="none" w:sz="0" w:space="0" w:color="auto"/>
                    <w:left w:val="none" w:sz="0" w:space="0" w:color="auto"/>
                    <w:bottom w:val="none" w:sz="0" w:space="0" w:color="auto"/>
                    <w:right w:val="none" w:sz="0" w:space="0" w:color="auto"/>
                  </w:divBdr>
                </w:div>
              </w:divsChild>
            </w:div>
            <w:div w:id="1363938697">
              <w:marLeft w:val="0"/>
              <w:marRight w:val="0"/>
              <w:marTop w:val="0"/>
              <w:marBottom w:val="0"/>
              <w:divBdr>
                <w:top w:val="none" w:sz="0" w:space="0" w:color="auto"/>
                <w:left w:val="none" w:sz="0" w:space="0" w:color="auto"/>
                <w:bottom w:val="none" w:sz="0" w:space="0" w:color="auto"/>
                <w:right w:val="none" w:sz="0" w:space="0" w:color="auto"/>
              </w:divBdr>
              <w:divsChild>
                <w:div w:id="606159955">
                  <w:marLeft w:val="0"/>
                  <w:marRight w:val="0"/>
                  <w:marTop w:val="0"/>
                  <w:marBottom w:val="0"/>
                  <w:divBdr>
                    <w:top w:val="none" w:sz="0" w:space="0" w:color="auto"/>
                    <w:left w:val="none" w:sz="0" w:space="0" w:color="auto"/>
                    <w:bottom w:val="none" w:sz="0" w:space="0" w:color="auto"/>
                    <w:right w:val="none" w:sz="0" w:space="0" w:color="auto"/>
                  </w:divBdr>
                </w:div>
              </w:divsChild>
            </w:div>
            <w:div w:id="2007244325">
              <w:marLeft w:val="0"/>
              <w:marRight w:val="0"/>
              <w:marTop w:val="0"/>
              <w:marBottom w:val="0"/>
              <w:divBdr>
                <w:top w:val="none" w:sz="0" w:space="0" w:color="auto"/>
                <w:left w:val="none" w:sz="0" w:space="0" w:color="auto"/>
                <w:bottom w:val="none" w:sz="0" w:space="0" w:color="auto"/>
                <w:right w:val="none" w:sz="0" w:space="0" w:color="auto"/>
              </w:divBdr>
              <w:divsChild>
                <w:div w:id="1478372538">
                  <w:marLeft w:val="0"/>
                  <w:marRight w:val="0"/>
                  <w:marTop w:val="0"/>
                  <w:marBottom w:val="0"/>
                  <w:divBdr>
                    <w:top w:val="none" w:sz="0" w:space="0" w:color="auto"/>
                    <w:left w:val="none" w:sz="0" w:space="0" w:color="auto"/>
                    <w:bottom w:val="none" w:sz="0" w:space="0" w:color="auto"/>
                    <w:right w:val="none" w:sz="0" w:space="0" w:color="auto"/>
                  </w:divBdr>
                </w:div>
              </w:divsChild>
            </w:div>
            <w:div w:id="1781727915">
              <w:marLeft w:val="0"/>
              <w:marRight w:val="0"/>
              <w:marTop w:val="0"/>
              <w:marBottom w:val="0"/>
              <w:divBdr>
                <w:top w:val="none" w:sz="0" w:space="0" w:color="auto"/>
                <w:left w:val="none" w:sz="0" w:space="0" w:color="auto"/>
                <w:bottom w:val="none" w:sz="0" w:space="0" w:color="auto"/>
                <w:right w:val="none" w:sz="0" w:space="0" w:color="auto"/>
              </w:divBdr>
              <w:divsChild>
                <w:div w:id="139006249">
                  <w:marLeft w:val="0"/>
                  <w:marRight w:val="0"/>
                  <w:marTop w:val="0"/>
                  <w:marBottom w:val="0"/>
                  <w:divBdr>
                    <w:top w:val="none" w:sz="0" w:space="0" w:color="auto"/>
                    <w:left w:val="none" w:sz="0" w:space="0" w:color="auto"/>
                    <w:bottom w:val="none" w:sz="0" w:space="0" w:color="auto"/>
                    <w:right w:val="none" w:sz="0" w:space="0" w:color="auto"/>
                  </w:divBdr>
                </w:div>
              </w:divsChild>
            </w:div>
            <w:div w:id="1523785633">
              <w:marLeft w:val="0"/>
              <w:marRight w:val="0"/>
              <w:marTop w:val="0"/>
              <w:marBottom w:val="0"/>
              <w:divBdr>
                <w:top w:val="none" w:sz="0" w:space="0" w:color="auto"/>
                <w:left w:val="none" w:sz="0" w:space="0" w:color="auto"/>
                <w:bottom w:val="none" w:sz="0" w:space="0" w:color="auto"/>
                <w:right w:val="none" w:sz="0" w:space="0" w:color="auto"/>
              </w:divBdr>
              <w:divsChild>
                <w:div w:id="1682047629">
                  <w:marLeft w:val="0"/>
                  <w:marRight w:val="0"/>
                  <w:marTop w:val="0"/>
                  <w:marBottom w:val="0"/>
                  <w:divBdr>
                    <w:top w:val="none" w:sz="0" w:space="0" w:color="auto"/>
                    <w:left w:val="none" w:sz="0" w:space="0" w:color="auto"/>
                    <w:bottom w:val="none" w:sz="0" w:space="0" w:color="auto"/>
                    <w:right w:val="none" w:sz="0" w:space="0" w:color="auto"/>
                  </w:divBdr>
                </w:div>
              </w:divsChild>
            </w:div>
            <w:div w:id="508523719">
              <w:marLeft w:val="0"/>
              <w:marRight w:val="0"/>
              <w:marTop w:val="0"/>
              <w:marBottom w:val="0"/>
              <w:divBdr>
                <w:top w:val="none" w:sz="0" w:space="0" w:color="auto"/>
                <w:left w:val="none" w:sz="0" w:space="0" w:color="auto"/>
                <w:bottom w:val="none" w:sz="0" w:space="0" w:color="auto"/>
                <w:right w:val="none" w:sz="0" w:space="0" w:color="auto"/>
              </w:divBdr>
              <w:divsChild>
                <w:div w:id="1782340725">
                  <w:marLeft w:val="0"/>
                  <w:marRight w:val="0"/>
                  <w:marTop w:val="0"/>
                  <w:marBottom w:val="0"/>
                  <w:divBdr>
                    <w:top w:val="none" w:sz="0" w:space="0" w:color="auto"/>
                    <w:left w:val="none" w:sz="0" w:space="0" w:color="auto"/>
                    <w:bottom w:val="none" w:sz="0" w:space="0" w:color="auto"/>
                    <w:right w:val="none" w:sz="0" w:space="0" w:color="auto"/>
                  </w:divBdr>
                </w:div>
              </w:divsChild>
            </w:div>
            <w:div w:id="1346446351">
              <w:marLeft w:val="0"/>
              <w:marRight w:val="0"/>
              <w:marTop w:val="0"/>
              <w:marBottom w:val="0"/>
              <w:divBdr>
                <w:top w:val="none" w:sz="0" w:space="0" w:color="auto"/>
                <w:left w:val="none" w:sz="0" w:space="0" w:color="auto"/>
                <w:bottom w:val="none" w:sz="0" w:space="0" w:color="auto"/>
                <w:right w:val="none" w:sz="0" w:space="0" w:color="auto"/>
              </w:divBdr>
              <w:divsChild>
                <w:div w:id="2733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6618">
      <w:bodyDiv w:val="1"/>
      <w:marLeft w:val="0"/>
      <w:marRight w:val="0"/>
      <w:marTop w:val="0"/>
      <w:marBottom w:val="0"/>
      <w:divBdr>
        <w:top w:val="none" w:sz="0" w:space="0" w:color="auto"/>
        <w:left w:val="none" w:sz="0" w:space="0" w:color="auto"/>
        <w:bottom w:val="none" w:sz="0" w:space="0" w:color="auto"/>
        <w:right w:val="none" w:sz="0" w:space="0" w:color="auto"/>
      </w:divBdr>
    </w:div>
    <w:div w:id="2079471300">
      <w:bodyDiv w:val="1"/>
      <w:marLeft w:val="0"/>
      <w:marRight w:val="0"/>
      <w:marTop w:val="0"/>
      <w:marBottom w:val="0"/>
      <w:divBdr>
        <w:top w:val="none" w:sz="0" w:space="0" w:color="auto"/>
        <w:left w:val="none" w:sz="0" w:space="0" w:color="auto"/>
        <w:bottom w:val="none" w:sz="0" w:space="0" w:color="auto"/>
        <w:right w:val="none" w:sz="0" w:space="0" w:color="auto"/>
      </w:divBdr>
    </w:div>
    <w:div w:id="2104645515">
      <w:bodyDiv w:val="1"/>
      <w:marLeft w:val="0"/>
      <w:marRight w:val="0"/>
      <w:marTop w:val="0"/>
      <w:marBottom w:val="0"/>
      <w:divBdr>
        <w:top w:val="none" w:sz="0" w:space="0" w:color="auto"/>
        <w:left w:val="none" w:sz="0" w:space="0" w:color="auto"/>
        <w:bottom w:val="none" w:sz="0" w:space="0" w:color="auto"/>
        <w:right w:val="none" w:sz="0" w:space="0" w:color="auto"/>
      </w:divBdr>
    </w:div>
    <w:div w:id="2107072497">
      <w:bodyDiv w:val="1"/>
      <w:marLeft w:val="0"/>
      <w:marRight w:val="0"/>
      <w:marTop w:val="0"/>
      <w:marBottom w:val="0"/>
      <w:divBdr>
        <w:top w:val="none" w:sz="0" w:space="0" w:color="auto"/>
        <w:left w:val="none" w:sz="0" w:space="0" w:color="auto"/>
        <w:bottom w:val="none" w:sz="0" w:space="0" w:color="auto"/>
        <w:right w:val="none" w:sz="0" w:space="0" w:color="auto"/>
      </w:divBdr>
    </w:div>
    <w:div w:id="211563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ua.edu/lawreview/files/2021/05/3-Finney-785-838.pdf" TargetMode="External"/><Relationship Id="rId13" Type="http://schemas.openxmlformats.org/officeDocument/2006/relationships/hyperlink" Target="https://www.thearcticinstitute.org/fisheries-disputes-real-potential-arctic-conflict/" TargetMode="External"/><Relationship Id="rId18" Type="http://schemas.openxmlformats.org/officeDocument/2006/relationships/hyperlink" Target="https://scholarship.law.ufl.edu/facultypub/466/" TargetMode="External"/><Relationship Id="rId26" Type="http://schemas.openxmlformats.org/officeDocument/2006/relationships/hyperlink" Target="https://onlinelibrary.wiley.com/doi/ftr/10.1111/ajae.12130" TargetMode="External"/><Relationship Id="rId3" Type="http://schemas.openxmlformats.org/officeDocument/2006/relationships/settings" Target="settings.xml"/><Relationship Id="rId21" Type="http://schemas.openxmlformats.org/officeDocument/2006/relationships/hyperlink" Target="https://scienceline.org/2013/10/new-predictions-of-phosphorus-shortage-are-cause-for-worry/" TargetMode="External"/><Relationship Id="rId34" Type="http://schemas.openxmlformats.org/officeDocument/2006/relationships/hyperlink" Target="https://www.law.ua.edu/lawreview/files/2021/05/3-Finney-785-838.pdf" TargetMode="External"/><Relationship Id="rId7" Type="http://schemas.openxmlformats.org/officeDocument/2006/relationships/hyperlink" Target="https://doi.org/10.1016/j.gfs.2020.100426" TargetMode="External"/><Relationship Id="rId12" Type="http://schemas.openxmlformats.org/officeDocument/2006/relationships/hyperlink" Target="https://foreignpolicy.com/2018/09/12/food-fight-illegal-fishing-conflict/" TargetMode="External"/><Relationship Id="rId17" Type="http://schemas.openxmlformats.org/officeDocument/2006/relationships/hyperlink" Target="https://ilr.law.uiowa.edu/print/volume-103-issue-3/successful-agriculture-and-clean-water-a-workable-path-forward-for-regulating-drainage-districts-as-point-sources-under-the-clean-water-act/" TargetMode="External"/><Relationship Id="rId25" Type="http://schemas.openxmlformats.org/officeDocument/2006/relationships/hyperlink" Target="https://www.rollingstone.com/politics/politics-features/bill-mckibben-falter-climate-change-817310/" TargetMode="External"/><Relationship Id="rId33" Type="http://schemas.openxmlformats.org/officeDocument/2006/relationships/hyperlink" Target="https://www.harvestpublicmedia.org/post/without-regulations-its-midwest-farmers-reduce-water-pollution"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gagedscholarship.csuohio.edu/jlh/vol30/iss1/4/" TargetMode="External"/><Relationship Id="rId20" Type="http://schemas.openxmlformats.org/officeDocument/2006/relationships/hyperlink" Target="https://scienceline.org/2021/02/soil-erosion-washes-farms-phosphorus-down-drain/" TargetMode="External"/><Relationship Id="rId29" Type="http://schemas.openxmlformats.org/officeDocument/2006/relationships/hyperlink" Target="https://www.choicesmagazine.org/choices-magazine/theme-articles/innovations-in-nonpoint-source-pollution-policy/state-level-efforts-to-regulate-agricultural-sources-of-water-quality-impairment" TargetMode="External"/><Relationship Id="rId1" Type="http://schemas.openxmlformats.org/officeDocument/2006/relationships/numbering" Target="numbering.xml"/><Relationship Id="rId6" Type="http://schemas.openxmlformats.org/officeDocument/2006/relationships/hyperlink" Target="https://medium.com/climate-conscious/peak-phosphorus-may-be-more-alarming-than-climate-change-c6fd0fc69414" TargetMode="External"/><Relationship Id="rId11" Type="http://schemas.openxmlformats.org/officeDocument/2006/relationships/hyperlink" Target="https://ucsusa.org/sites/default/files/2020-06/reviving-the-dead-zone.pdf" TargetMode="External"/><Relationship Id="rId24" Type="http://schemas.openxmlformats.org/officeDocument/2006/relationships/image" Target="media/image1.png"/><Relationship Id="rId32" Type="http://schemas.openxmlformats.org/officeDocument/2006/relationships/hyperlink" Target="https://www.fhi.ox.ac.uk/wp-content/uploads/Deciphering_Chinas_AI-Dream.pdf" TargetMode="External"/><Relationship Id="rId37" Type="http://schemas.openxmlformats.org/officeDocument/2006/relationships/fontTable" Target="fontTable.xml"/><Relationship Id="rId5" Type="http://schemas.openxmlformats.org/officeDocument/2006/relationships/hyperlink" Target="https://www.desmoinesregister.com/story/money/agriculture/2021/04/13/raccoon-river-most-endangered-list-american-rivers-iowa-livestock-farm-runoff/7130565002/" TargetMode="External"/><Relationship Id="rId15" Type="http://schemas.openxmlformats.org/officeDocument/2006/relationships/hyperlink" Target="https://ucsusa.org/sites/default/files/2020-06/reviving-the-dead-zone.pdf" TargetMode="External"/><Relationship Id="rId23" Type="http://schemas.openxmlformats.org/officeDocument/2006/relationships/hyperlink" Target="https://news.climate.columbia.edu/2013/04/01/phosphorus-essential-to-life-are-we-running-out/" TargetMode="External"/><Relationship Id="rId28" Type="http://schemas.openxmlformats.org/officeDocument/2006/relationships/hyperlink" Target="https://openscholarship.wustl.edu/cgi/viewcontent.cgi?article=1431&amp;context=law_journal_law_policy" TargetMode="External"/><Relationship Id="rId36" Type="http://schemas.openxmlformats.org/officeDocument/2006/relationships/hyperlink" Target="https://www.washingtonpost.com/climate-environment/2021/06/09/biden-epa-clean-water-act/" TargetMode="External"/><Relationship Id="rId10" Type="http://schemas.openxmlformats.org/officeDocument/2006/relationships/hyperlink" Target="https://www.theinertia.com/environment/current-ocean-dead-zones-strikingly-similar-to-cretaceous-period-mass-extinction-event/" TargetMode="External"/><Relationship Id="rId19" Type="http://schemas.openxmlformats.org/officeDocument/2006/relationships/hyperlink" Target="https://www.nationalgeographic.com/environment/article/massive-dead-zone-predicted-to-be-one-of-largest-gulf-of-mexico" TargetMode="External"/><Relationship Id="rId31" Type="http://schemas.openxmlformats.org/officeDocument/2006/relationships/hyperlink" Target="https://www.chathamhouse.org/expert/comment/banning-autonomous-weapons-not-answer" TargetMode="External"/><Relationship Id="rId4" Type="http://schemas.openxmlformats.org/officeDocument/2006/relationships/webSettings" Target="webSettings.xml"/><Relationship Id="rId9" Type="http://schemas.openxmlformats.org/officeDocument/2006/relationships/hyperlink" Target="https://www.theguardian.com/environment/2018/jan/04/oceans-suffocating-dead-zones-oxygen-starved" TargetMode="External"/><Relationship Id="rId14" Type="http://schemas.openxmlformats.org/officeDocument/2006/relationships/hyperlink" Target="https://thinkprogress.org/a-controversial-epa-rule-is-pitting-small-farmers-against-big-agribusiness-650061605b8b" TargetMode="External"/><Relationship Id="rId22" Type="http://schemas.openxmlformats.org/officeDocument/2006/relationships/hyperlink" Target="https://doi.org/10.1038/s41467-020-18326-7" TargetMode="External"/><Relationship Id="rId27" Type="http://schemas.openxmlformats.org/officeDocument/2006/relationships/hyperlink" Target="https://www.climate.gov/news-features/event-tracker/larger-average-dead-zone-forecast-gulf-mexico-summer-2020" TargetMode="External"/><Relationship Id="rId30" Type="http://schemas.openxmlformats.org/officeDocument/2006/relationships/hyperlink" Target="https://spectrum.ieee.org/automaton/robotics/military-robots/why-you-shouldnt-fear-slaughterbots" TargetMode="External"/><Relationship Id="rId35" Type="http://schemas.openxmlformats.org/officeDocument/2006/relationships/hyperlink" Target="https://www.epa.gov/newsreleases/epa-provides-6-million-reduce-excess-ag-runoff-chesapeake-bay-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1043</TotalTime>
  <Pages>83</Pages>
  <Words>28534</Words>
  <Characters>162647</Characters>
  <Application>Microsoft Office Word</Application>
  <DocSecurity>0</DocSecurity>
  <Lines>1355</Lines>
  <Paragraphs>381</Paragraphs>
  <ScaleCrop>false</ScaleCrop>
  <Company/>
  <LinksUpToDate>false</LinksUpToDate>
  <CharactersWithSpaces>190800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Peyton Reeves</dc:creator>
  <cp:keywords/>
  <dc:description/>
  <cp:lastModifiedBy>Peyton Reeves</cp:lastModifiedBy>
  <cp:revision>421</cp:revision>
  <dcterms:created xsi:type="dcterms:W3CDTF">2021-06-11T03:34:00Z</dcterms:created>
  <dcterms:modified xsi:type="dcterms:W3CDTF">2021-07-06T05:14:00Z</dcterms:modified>
</cp:coreProperties>
</file>