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453B34" w14:textId="77777777" w:rsidR="00D41C13" w:rsidRPr="00A43B39" w:rsidRDefault="00D41C13" w:rsidP="00D41C13">
      <w:pPr>
        <w:pStyle w:val="Heading1"/>
      </w:pPr>
      <w:r w:rsidRPr="00A43B39">
        <w:t>****Agriculture Negative****</w:t>
      </w:r>
    </w:p>
    <w:p w14:paraId="04690D69" w14:textId="77777777" w:rsidR="00D41C13" w:rsidRPr="00A43B39" w:rsidRDefault="00D41C13" w:rsidP="00D41C13">
      <w:pPr>
        <w:pStyle w:val="Heading1"/>
      </w:pPr>
      <w:r w:rsidRPr="00A43B39">
        <w:lastRenderedPageBreak/>
        <w:t>Case Ans: Runoff</w:t>
      </w:r>
    </w:p>
    <w:p w14:paraId="634F6138" w14:textId="77777777" w:rsidR="00D41C13" w:rsidRPr="00A43B39" w:rsidRDefault="00D41C13" w:rsidP="00D41C13">
      <w:pPr>
        <w:pStyle w:val="Heading2"/>
      </w:pPr>
      <w:r w:rsidRPr="00A43B39">
        <w:lastRenderedPageBreak/>
        <w:t>General</w:t>
      </w:r>
    </w:p>
    <w:p w14:paraId="387CE887" w14:textId="77777777" w:rsidR="00D41C13" w:rsidRPr="00A43B39" w:rsidRDefault="00D41C13" w:rsidP="00D41C13">
      <w:pPr>
        <w:pStyle w:val="Heading3"/>
      </w:pPr>
      <w:r w:rsidRPr="00A43B39">
        <w:lastRenderedPageBreak/>
        <w:t>Runoff Ans General): Alt Cause—Other Countries</w:t>
      </w:r>
    </w:p>
    <w:p w14:paraId="2AF146B4" w14:textId="77777777" w:rsidR="00D41C13" w:rsidRPr="00A43B39" w:rsidRDefault="00D41C13" w:rsidP="00D41C13"/>
    <w:p w14:paraId="0532420F" w14:textId="77777777" w:rsidR="00D41C13" w:rsidRPr="00A43B39" w:rsidRDefault="00D41C13" w:rsidP="00D41C13">
      <w:pPr>
        <w:pStyle w:val="Heading4"/>
      </w:pPr>
      <w:r w:rsidRPr="00A43B39">
        <w:t>The problem is global—the plan is a drop in the bucket</w:t>
      </w:r>
    </w:p>
    <w:p w14:paraId="741CE4AE" w14:textId="52CCD334" w:rsidR="00D41C13" w:rsidRPr="00A43B39" w:rsidRDefault="00D41C13" w:rsidP="00D41C13">
      <w:r w:rsidRPr="00A43B39">
        <w:rPr>
          <w:rStyle w:val="Style13ptBold"/>
        </w:rPr>
        <w:t>Mateo-Sagasta et al.</w:t>
      </w:r>
      <w:r w:rsidR="00923338" w:rsidRPr="00A43B39">
        <w:rPr>
          <w:rStyle w:val="Style13ptBold"/>
        </w:rPr>
        <w:t>, International Water Management Institute researcher,</w:t>
      </w:r>
      <w:r w:rsidRPr="00A43B39">
        <w:rPr>
          <w:rStyle w:val="Style13ptBold"/>
        </w:rPr>
        <w:t xml:space="preserve">  ’17</w:t>
      </w:r>
      <w:r w:rsidRPr="00A43B39">
        <w:t xml:space="preserve"> [Javier Maeto-Sagasta, International Water Management Institute, Sarah Marjani Zadeh, Food and Agriculture Organization, and Hugh Turral, “Executive Summary,” WATER POLLUTION FROM AGRICULTURE: A GLOBAL REVIEW, Food and Agriculture Organization, United Nations and International Water Management Institute on behalf of the Water and Ecosystems Research Program, 2017, p. 2-3]</w:t>
      </w:r>
    </w:p>
    <w:p w14:paraId="5F070BFB" w14:textId="77777777" w:rsidR="00D41C13" w:rsidRPr="00A43B39" w:rsidRDefault="00D41C13" w:rsidP="00D41C13">
      <w:r w:rsidRPr="00A43B39">
        <w:rPr>
          <w:rStyle w:val="StyleUnderline"/>
        </w:rPr>
        <w:t>In</w:t>
      </w:r>
      <w:r w:rsidRPr="00A43B39">
        <w:t xml:space="preserve"> most high-income countries and many </w:t>
      </w:r>
      <w:r w:rsidRPr="00A43B39">
        <w:rPr>
          <w:rStyle w:val="StyleUnderline"/>
        </w:rPr>
        <w:t>emerging economies, agricultural pollution has already overtaken contamination from settlements and industries as the major factor in the degradation of inland and coastal waters</w:t>
      </w:r>
      <w:r w:rsidRPr="00A43B39">
        <w:t xml:space="preserve"> (e.g. eutrophication). </w:t>
      </w:r>
      <w:r w:rsidRPr="00A43B39">
        <w:rPr>
          <w:rStyle w:val="StyleUnderline"/>
        </w:rPr>
        <w:t>Nitrate from agriculture is the most common chemical contaminant in the world’s groundwater aquifers</w:t>
      </w:r>
      <w:r w:rsidRPr="00A43B39">
        <w:t xml:space="preserve"> (WWAP, 2013). </w:t>
      </w:r>
      <w:r w:rsidRPr="00A43B39">
        <w:rPr>
          <w:rStyle w:val="StyleUnderline"/>
        </w:rPr>
        <w:t>In the European Union, 38 percent of water bodies are significantly under pressure</w:t>
      </w:r>
      <w:r w:rsidRPr="00A43B39">
        <w:t xml:space="preserve"> from agricultural pollution (WWAP, 2015). In the United States of America, agriculture is the main source of pollution in rivers and streams, the second main source in wetlands and the third main source in lakes (US EPA, 2016). </w:t>
      </w:r>
      <w:r w:rsidRPr="00A43B39">
        <w:rPr>
          <w:rStyle w:val="StyleUnderline"/>
        </w:rPr>
        <w:t>In China, agriculture is responsible for a large share of surface-water pollution</w:t>
      </w:r>
      <w:r w:rsidRPr="00A43B39">
        <w:t xml:space="preserve"> and is responsible almost exclusively for groundwater pollution by nitrogen (FAO, 2013). In low-income countries and emerging economies, the large loads of untreated municipal and industrial wastewater are major concerns. Nevertheless, agricultural pollution, aggravated by increased sediment runoff and groundwater salinization, is also becoming an issue.</w:t>
      </w:r>
    </w:p>
    <w:p w14:paraId="2C638DED" w14:textId="77777777" w:rsidR="00D41C13" w:rsidRPr="00A43B39" w:rsidRDefault="00D41C13" w:rsidP="00D41C13">
      <w:r w:rsidRPr="00A43B39">
        <w:t>Agricultural pressures on water quality come from cropping and livestock systems and aquaculture, which have all expanded and intensified to meet increasing food demand related to population growth and changes in dietary patterns. The area equipped for irrigation has more than doubled in recent decades (from 139 million hectares – Mha – in 1961 to 320 Mha in 2012; FAO, 2014) and the total number of livestock has more than tripled (from 7.3 billion units in 1970 to 24.2 billion units in 2011; FAO, 2016a). Aquaculture has grown more than 20-fold since</w:t>
      </w:r>
    </w:p>
    <w:p w14:paraId="02488C9A" w14:textId="77777777" w:rsidR="00D41C13" w:rsidRPr="00A43B39" w:rsidRDefault="00D41C13" w:rsidP="00D41C13">
      <w:pPr>
        <w:rPr>
          <w:rStyle w:val="StyleUnderline"/>
        </w:rPr>
      </w:pPr>
      <w:r w:rsidRPr="00A43B39">
        <w:rPr>
          <w:rStyle w:val="StyleUnderline"/>
        </w:rPr>
        <w:t>The global growth of crop production has been achieved mainly through the intensive use of inputs such as pesticides and chemical fertilizers. The trend has been amplified by the expansion of agricultural land, with irrigation playing a strategic role in improving productivity and rural livelihoods while also transferring agricultural pollution to water bodies.</w:t>
      </w:r>
    </w:p>
    <w:p w14:paraId="344698B5" w14:textId="77777777" w:rsidR="00D41C13" w:rsidRPr="00A43B39" w:rsidRDefault="00D41C13" w:rsidP="00D41C13">
      <w:r w:rsidRPr="00A43B39">
        <w:rPr>
          <w:rStyle w:val="StyleUnderline"/>
        </w:rPr>
        <w:t>The livestock sector is growing and intensifying faster than crop production in almost all countries</w:t>
      </w:r>
      <w:r w:rsidRPr="00A43B39">
        <w:t>. The associated waste, including manure, has serious implications for water quality (FAO, 2006). In the last 20 years, a new class of agricultural pollutants has emerged in the form of veterinary medicines (antibiotics, vaccines and growth promoters [hormones]), which move from farms through water to ecosystems and drinking-water sources. Zoonotic waterborne pathogens are another major concern (WHO, 2012).</w:t>
      </w:r>
    </w:p>
    <w:p w14:paraId="135D2A68" w14:textId="77777777" w:rsidR="00D41C13" w:rsidRPr="00A43B39" w:rsidRDefault="00D41C13" w:rsidP="00D41C13">
      <w:r w:rsidRPr="00A43B39">
        <w:t>There has been a dramatic and rapid increase in aquaculture worldwide in marine, brackish-water and freshwater environments (FAO, 2016b). Fish excreta and uneaten feeds from fed aquaculture diminish water quality. Increased production has combined with greater use of antibiotics, fungicides and anti-fouling agents, which in turn may contribute to pollute downstream eco-systems.</w:t>
      </w:r>
    </w:p>
    <w:p w14:paraId="7830894E" w14:textId="77777777" w:rsidR="00D41C13" w:rsidRPr="00A43B39" w:rsidRDefault="00D41C13" w:rsidP="00D41C13"/>
    <w:p w14:paraId="79107802" w14:textId="77777777" w:rsidR="00D41C13" w:rsidRPr="00A43B39" w:rsidRDefault="00D41C13" w:rsidP="00D41C13"/>
    <w:p w14:paraId="07D8DC8A" w14:textId="77777777" w:rsidR="00D41C13" w:rsidRPr="00A43B39" w:rsidRDefault="00D41C13" w:rsidP="00D41C13">
      <w:pPr>
        <w:pStyle w:val="Heading3"/>
      </w:pPr>
      <w:r w:rsidRPr="00A43B39">
        <w:lastRenderedPageBreak/>
        <w:t>Runoff Ans (General): Status Quo Solves</w:t>
      </w:r>
    </w:p>
    <w:p w14:paraId="25915EB2" w14:textId="77777777" w:rsidR="00D41C13" w:rsidRPr="00A43B39" w:rsidRDefault="00D41C13" w:rsidP="00D41C13"/>
    <w:p w14:paraId="54EA8DDB" w14:textId="77777777" w:rsidR="00D41C13" w:rsidRPr="00A43B39" w:rsidRDefault="00D41C13" w:rsidP="00D41C13">
      <w:pPr>
        <w:pStyle w:val="Heading4"/>
      </w:pPr>
      <w:r w:rsidRPr="00A43B39">
        <w:t>Water pollution intensity and soil erosion are decreasing – toxicity rates have been cut.</w:t>
      </w:r>
    </w:p>
    <w:p w14:paraId="4550F76E" w14:textId="73659636" w:rsidR="00D41C13" w:rsidRPr="00A43B39" w:rsidRDefault="00D41C13" w:rsidP="00D41C13">
      <w:r w:rsidRPr="00A43B39">
        <w:rPr>
          <w:rStyle w:val="Style13ptBold"/>
        </w:rPr>
        <w:t>Grunewald &amp; Blaustein-Rejto</w:t>
      </w:r>
      <w:r w:rsidR="00923338" w:rsidRPr="00A43B39">
        <w:rPr>
          <w:rStyle w:val="Style13ptBold"/>
        </w:rPr>
        <w:t xml:space="preserve">, Breakthrough Institute agricutlure analusts, </w:t>
      </w:r>
      <w:r w:rsidRPr="00A43B39">
        <w:rPr>
          <w:rStyle w:val="Style13ptBold"/>
        </w:rPr>
        <w:t xml:space="preserve">  ’19</w:t>
      </w:r>
      <w:r w:rsidRPr="00A43B39">
        <w:t xml:space="preserve"> [Caroline Grunewald, Food and Agriculture Analyst, Breakthrough Institute and Dan Blaustein-Rejto, Director, Food and Agriculture Program, Breakthrough Institute, “Big, Not Broken,” Breakthrough Institute, 12—9—19, </w:t>
      </w:r>
      <w:hyperlink r:id="rId9" w:history="1">
        <w:r w:rsidRPr="00A43B39">
          <w:rPr>
            <w:rStyle w:val="Hyperlink"/>
          </w:rPr>
          <w:t>https://thebreakthrough.org/issues/food/big-not-broken</w:t>
        </w:r>
      </w:hyperlink>
      <w:r w:rsidRPr="00A43B39">
        <w:t>, accessed 6-15-21]</w:t>
      </w:r>
    </w:p>
    <w:p w14:paraId="4AEE3F30" w14:textId="77777777" w:rsidR="00D41C13" w:rsidRPr="00A43B39" w:rsidRDefault="00D41C13" w:rsidP="00D41C13">
      <w:pPr>
        <w:rPr>
          <w:rStyle w:val="StyleUnderline"/>
        </w:rPr>
      </w:pPr>
      <w:r w:rsidRPr="00A43B39">
        <w:rPr>
          <w:rStyle w:val="StyleUnderline"/>
        </w:rPr>
        <w:t>Many other environmental metrics have improved as well. Water use intensity,</w:t>
      </w:r>
      <w:r w:rsidRPr="00A43B39">
        <w:t xml:space="preserve"> or water use </w:t>
      </w:r>
      <w:r w:rsidRPr="00A43B39">
        <w:rPr>
          <w:rStyle w:val="StyleUnderline"/>
        </w:rPr>
        <w:t>per dollar of food[1]produced, has fallen for decades — by almost 90 percent since 1960. T</w:t>
      </w:r>
      <w:r w:rsidRPr="00A43B39">
        <w:t>hat is, were the water use intensity still the same as it was in 1960</w:t>
      </w:r>
      <w:r w:rsidRPr="00A43B39">
        <w:rPr>
          <w:rStyle w:val="StyleUnderline"/>
        </w:rPr>
        <w:t>, today’s agricultural GDP would require almost 900 billion gallons of water per day</w:t>
      </w:r>
      <w:r w:rsidRPr="00A43B39">
        <w:t xml:space="preserve"> rather than the current 120 billion gallons. </w:t>
      </w:r>
      <w:r w:rsidRPr="00A43B39">
        <w:rPr>
          <w:rStyle w:val="StyleUnderline"/>
        </w:rPr>
        <w:t>Measures of soil erosion per acre and per dollar of food produced have also fallen — by around 60% and 65% for water and wind erosion, respectively.</w:t>
      </w:r>
    </w:p>
    <w:p w14:paraId="30FAF519" w14:textId="77777777" w:rsidR="00D41C13" w:rsidRPr="00A43B39" w:rsidRDefault="00D41C13" w:rsidP="00D41C13">
      <w:pPr>
        <w:rPr>
          <w:rStyle w:val="StyleUnderline"/>
        </w:rPr>
      </w:pPr>
      <w:r w:rsidRPr="00A43B39">
        <w:t xml:space="preserve">Other intensity metrics have not fallen as sharply but still show signs of modest improvement. For example, </w:t>
      </w:r>
      <w:r w:rsidRPr="00A43B39">
        <w:rPr>
          <w:rStyle w:val="StyleUnderline"/>
        </w:rPr>
        <w:t>nitrogen loss per unit of production, which is responsible for nitrous oxide emissions and harmful runoff, has worsened over time but appears to be levelling off</w:t>
      </w:r>
      <w:r w:rsidRPr="00A43B39">
        <w:t>. And despite overall increases in its nitrogen use intensity</w:t>
      </w:r>
      <w:r w:rsidRPr="00A43B39">
        <w:rPr>
          <w:rStyle w:val="StyleUnderline"/>
        </w:rPr>
        <w:t>, US agriculture still performs more than 35% better than the global average by this metric.</w:t>
      </w:r>
    </w:p>
    <w:p w14:paraId="26997FB3" w14:textId="77777777" w:rsidR="00D41C13" w:rsidRPr="00A43B39" w:rsidRDefault="00D41C13" w:rsidP="00D41C13">
      <w:pPr>
        <w:rPr>
          <w:rStyle w:val="StyleUnderline"/>
        </w:rPr>
      </w:pPr>
      <w:r w:rsidRPr="00A43B39">
        <w:t>Herbicide use is another story of mixed success. While the quantity of herbicides applied per acre has increased,</w:t>
      </w:r>
      <w:r w:rsidRPr="00A43B39">
        <w:rPr>
          <w:rStyle w:val="StyleUnderline"/>
        </w:rPr>
        <w:t xml:space="preserve"> the toxicity hazard of herbicide applications for many crops has declined or generally remained constant. Mammalian toxicity of herbicides for soy and spring wheat,</w:t>
      </w:r>
      <w:r w:rsidRPr="00A43B39">
        <w:t xml:space="preserve"> for instance</w:t>
      </w:r>
      <w:r w:rsidRPr="00A43B39">
        <w:rPr>
          <w:rStyle w:val="StyleUnderline"/>
        </w:rPr>
        <w:t xml:space="preserve">, has dramatically fallen since 1990, </w:t>
      </w:r>
      <w:r w:rsidRPr="00A43B39">
        <w:t>in large part</w:t>
      </w:r>
      <w:r w:rsidRPr="00A43B39">
        <w:rPr>
          <w:rStyle w:val="StyleUnderline"/>
        </w:rPr>
        <w:t xml:space="preserve"> due to phasing out the most toxic herbicides in favor of less harmful substitutes.</w:t>
      </w:r>
    </w:p>
    <w:p w14:paraId="69C4B1AB" w14:textId="77777777" w:rsidR="00D41C13" w:rsidRPr="00A43B39" w:rsidRDefault="00D41C13" w:rsidP="00D41C13">
      <w:r w:rsidRPr="00A43B39">
        <w:t xml:space="preserve">By many measures, then, </w:t>
      </w:r>
      <w:r w:rsidRPr="00A43B39">
        <w:rPr>
          <w:rStyle w:val="StyleUnderline"/>
        </w:rPr>
        <w:t>the environmental sustainability of US agricultural production has steadily, and often steeply, risen over the last half-century</w:t>
      </w:r>
      <w:r w:rsidRPr="00A43B39">
        <w:t xml:space="preserve">. </w:t>
      </w:r>
      <w:r w:rsidRPr="00A43B39">
        <w:rPr>
          <w:rStyle w:val="StyleUnderline"/>
        </w:rPr>
        <w:t xml:space="preserve">American farmers have boosted production while limiting resource use and impacts, </w:t>
      </w:r>
      <w:r w:rsidRPr="00A43B39">
        <w:t>and the environmental benefits, too often overlooked, have been vast.</w:t>
      </w:r>
    </w:p>
    <w:p w14:paraId="39E0DD70" w14:textId="77777777" w:rsidR="00D41C13" w:rsidRPr="00A43B39" w:rsidRDefault="00D41C13" w:rsidP="00D41C13"/>
    <w:p w14:paraId="029BF63F" w14:textId="77777777" w:rsidR="00D41C13" w:rsidRPr="00A43B39" w:rsidRDefault="00D41C13" w:rsidP="00D41C13"/>
    <w:p w14:paraId="34427939" w14:textId="77777777" w:rsidR="00D41C13" w:rsidRPr="00A43B39" w:rsidRDefault="00D41C13" w:rsidP="00D41C13">
      <w:pPr>
        <w:pStyle w:val="Heading2"/>
      </w:pPr>
      <w:r w:rsidRPr="00A43B39">
        <w:lastRenderedPageBreak/>
        <w:t>Antibiotics / Pathogens Defense</w:t>
      </w:r>
    </w:p>
    <w:p w14:paraId="75314B3C" w14:textId="77777777" w:rsidR="00D41C13" w:rsidRPr="00A43B39" w:rsidRDefault="00D41C13" w:rsidP="00D41C13">
      <w:pPr>
        <w:pStyle w:val="Heading3"/>
      </w:pPr>
      <w:r w:rsidRPr="00A43B39">
        <w:lastRenderedPageBreak/>
        <w:t>Antibiotics Defense: ABR Inevitable</w:t>
      </w:r>
    </w:p>
    <w:p w14:paraId="7F20313B" w14:textId="77777777" w:rsidR="00D41C13" w:rsidRPr="00A43B39" w:rsidRDefault="00D41C13" w:rsidP="00D41C13"/>
    <w:p w14:paraId="110DAF21" w14:textId="77777777" w:rsidR="00D41C13" w:rsidRPr="00A43B39" w:rsidRDefault="00D41C13" w:rsidP="00D41C13">
      <w:pPr>
        <w:pStyle w:val="Heading4"/>
      </w:pPr>
      <w:r w:rsidRPr="00A43B39">
        <w:t xml:space="preserve">Companies have no incentive to develop new antibiotics – there’s no market for them now. </w:t>
      </w:r>
    </w:p>
    <w:p w14:paraId="550440DB" w14:textId="1433E533" w:rsidR="00D41C13" w:rsidRPr="00A43B39" w:rsidRDefault="00D41C13" w:rsidP="00D41C13">
      <w:r w:rsidRPr="00A43B39">
        <w:rPr>
          <w:rStyle w:val="Style13ptBold"/>
        </w:rPr>
        <w:t>Cueni</w:t>
      </w:r>
      <w:r w:rsidR="00923338" w:rsidRPr="00A43B39">
        <w:rPr>
          <w:rStyle w:val="Style13ptBold"/>
        </w:rPr>
        <w:t>, IFPMA Director-General,</w:t>
      </w:r>
      <w:r w:rsidRPr="00A43B39">
        <w:rPr>
          <w:rStyle w:val="Style13ptBold"/>
        </w:rPr>
        <w:t xml:space="preserve">  ’20</w:t>
      </w:r>
      <w:r w:rsidRPr="00A43B39">
        <w:t xml:space="preserve"> [Thomas Cueni, Director-General, International Federation of Pharmaceutical Manufacturers &amp; Associations, “How to Stop Drug-Resistant Superbugs from Causing the Next Pandemic,” WORLD ECONOMIC FORUM, 11—19—20, </w:t>
      </w:r>
      <w:hyperlink r:id="rId10" w:history="1">
        <w:r w:rsidRPr="00A43B39">
          <w:rPr>
            <w:rStyle w:val="Hyperlink"/>
          </w:rPr>
          <w:t>https://www.weforum.org/agenda/2020/11/amr-antibiotic-resistance-global-risk-death/</w:t>
        </w:r>
      </w:hyperlink>
      <w:r w:rsidRPr="00A43B39">
        <w:t>, accessed 6-9-21]</w:t>
      </w:r>
    </w:p>
    <w:p w14:paraId="666C110F" w14:textId="77777777" w:rsidR="00D41C13" w:rsidRPr="00A43B39" w:rsidRDefault="00D41C13" w:rsidP="00D41C13">
      <w:r w:rsidRPr="00A43B39">
        <w:t xml:space="preserve">Unfortunately, </w:t>
      </w:r>
      <w:r w:rsidRPr="00A43B39">
        <w:rPr>
          <w:rStyle w:val="StyleUnderline"/>
        </w:rPr>
        <w:t>the pipeline of new antibiotics is running dry</w:t>
      </w:r>
      <w:r w:rsidRPr="00A43B39">
        <w:t xml:space="preserve">. Less than 100 years after the development of penicillin, </w:t>
      </w:r>
      <w:r w:rsidRPr="00A43B39">
        <w:rPr>
          <w:rStyle w:val="StyleUnderline"/>
        </w:rPr>
        <w:t>drug-resistant superbugs are threatening to gain the upper hand in our fight against bacterial infections</w:t>
      </w:r>
      <w:r w:rsidRPr="00A43B39">
        <w:t>.</w:t>
      </w:r>
    </w:p>
    <w:p w14:paraId="5AD764A2" w14:textId="77777777" w:rsidR="00D41C13" w:rsidRPr="00A43B39" w:rsidRDefault="00D41C13" w:rsidP="00D41C13">
      <w:r w:rsidRPr="00A43B39">
        <w:t>Superbugs already take an enormous toll on health-care systems around the world. About 700,000 people globally die each year due to antimicrobial resistance (AMR). Without new and better treatments, that figure could rise to ten million by 2050.</w:t>
      </w:r>
    </w:p>
    <w:p w14:paraId="143C822E" w14:textId="77777777" w:rsidR="00D41C13" w:rsidRPr="00A43B39" w:rsidRDefault="00D41C13" w:rsidP="00D41C13">
      <w:r w:rsidRPr="00A43B39">
        <w:rPr>
          <w:rStyle w:val="StyleUnderline"/>
        </w:rPr>
        <w:t>Researchers are currently developing more than 550 innovative treatments and vaccines for COVID-19 – a pathogen unknown just a year ago</w:t>
      </w:r>
      <w:r w:rsidRPr="00A43B39">
        <w:t xml:space="preserve">. But although AMR has been a known and growing problem for decades, </w:t>
      </w:r>
      <w:r w:rsidRPr="00A43B39">
        <w:rPr>
          <w:rStyle w:val="StyleUnderline"/>
        </w:rPr>
        <w:t>only one new class of antibiotics has been discovered since 1984.</w:t>
      </w:r>
      <w:r w:rsidRPr="00A43B39">
        <w:t xml:space="preserve"> </w:t>
      </w:r>
      <w:r w:rsidRPr="00A43B39">
        <w:rPr>
          <w:rStyle w:val="StyleUnderline"/>
        </w:rPr>
        <w:t>The hugely successful biopharmaceutical industry</w:t>
      </w:r>
      <w:r w:rsidRPr="00A43B39">
        <w:t>, whose expertise and resources are responsible for most of the medicines we use today, has been unable to take on this vital challenge.</w:t>
      </w:r>
    </w:p>
    <w:p w14:paraId="705AE4B1" w14:textId="77777777" w:rsidR="00D41C13" w:rsidRPr="00A43B39" w:rsidRDefault="00D41C13" w:rsidP="00D41C13">
      <w:r w:rsidRPr="00A43B39">
        <w:t xml:space="preserve">The reason is simple: </w:t>
      </w:r>
      <w:r w:rsidRPr="00A43B39">
        <w:rPr>
          <w:rStyle w:val="StyleUnderline"/>
        </w:rPr>
        <w:t>whereas the industry has built its strong and unprecedented COVID-19 response on a robust innovation ecosystem</w:t>
      </w:r>
      <w:r w:rsidRPr="00A43B39">
        <w:t xml:space="preserve">, </w:t>
      </w:r>
      <w:r w:rsidRPr="00A43B39">
        <w:rPr>
          <w:rStyle w:val="StyleUnderline"/>
        </w:rPr>
        <w:t>the market for antibiotics is broken.</w:t>
      </w:r>
    </w:p>
    <w:p w14:paraId="6A044D2A" w14:textId="77777777" w:rsidR="00D41C13" w:rsidRPr="00A43B39" w:rsidRDefault="00D41C13" w:rsidP="00D41C13">
      <w:pPr>
        <w:rPr>
          <w:rStyle w:val="StyleUnderline"/>
        </w:rPr>
      </w:pPr>
      <w:r w:rsidRPr="00A43B39">
        <w:rPr>
          <w:rStyle w:val="StyleUnderline"/>
        </w:rPr>
        <w:t>Firms that successfully develop a cutting-edge new antibiotic face major challenges</w:t>
      </w:r>
      <w:r w:rsidRPr="00A43B39">
        <w:t xml:space="preserve">. </w:t>
      </w:r>
      <w:r w:rsidRPr="00A43B39">
        <w:rPr>
          <w:rStyle w:val="StyleUnderline"/>
        </w:rPr>
        <w:t>Navigating regulatory approval and potential safety issues is expensive and time-consuming, requiring skills that smaller drug makers often lack. But prospective sales pose an insurmountable problem.</w:t>
      </w:r>
      <w:r w:rsidRPr="00A43B39">
        <w:t xml:space="preserve"> </w:t>
      </w:r>
      <w:r w:rsidRPr="00A43B39">
        <w:rPr>
          <w:rStyle w:val="StyleUnderline"/>
        </w:rPr>
        <w:t>New antibiotics should</w:t>
      </w:r>
      <w:r w:rsidRPr="00A43B39">
        <w:t xml:space="preserve"> be used extremely sparingly to prevent bacteria from evolving and growing immune to them. Ideally, they should </w:t>
      </w:r>
      <w:r w:rsidRPr="00A43B39">
        <w:rPr>
          <w:rStyle w:val="StyleUnderline"/>
        </w:rPr>
        <w:t>serve as weapons of last resort against bacteria resistant to more common antibiotics.</w:t>
      </w:r>
    </w:p>
    <w:p w14:paraId="42112FA1" w14:textId="77777777" w:rsidR="00D41C13" w:rsidRPr="00A43B39" w:rsidRDefault="00D41C13" w:rsidP="00D41C13">
      <w:r w:rsidRPr="00A43B39">
        <w:rPr>
          <w:rStyle w:val="StyleUnderline"/>
        </w:rPr>
        <w:t>Probable sales for any new antibiotic will therefore be very low</w:t>
      </w:r>
      <w:r w:rsidRPr="00A43B39">
        <w:t xml:space="preserve">; hospitals will have just a few doses – all under lock and key – </w:t>
      </w:r>
      <w:r w:rsidRPr="00A43B39">
        <w:rPr>
          <w:rStyle w:val="StyleUnderline"/>
        </w:rPr>
        <w:t>for emergency use only. Unfortunately, this means the potential market return is too low to justify the necessary investment in research and development</w:t>
      </w:r>
      <w:r w:rsidRPr="00A43B39">
        <w:t>.</w:t>
      </w:r>
    </w:p>
    <w:p w14:paraId="285D187E" w14:textId="77777777" w:rsidR="00D41C13" w:rsidRPr="00A43B39" w:rsidRDefault="00D41C13" w:rsidP="00D41C13">
      <w:r w:rsidRPr="00A43B39">
        <w:t>At the heart of this upside-down economics is the issue of how to recognize the value of a treatment that must be used only infrequently. John Rex, the chief medical officer of the British biotech firm F2G Ltd., compares advanced antimicrobials to fire extinguishers: absolutely essential, but ideally rarely needed.</w:t>
      </w:r>
    </w:p>
    <w:p w14:paraId="16816DEC" w14:textId="77777777" w:rsidR="00D41C13" w:rsidRPr="00A43B39" w:rsidRDefault="00D41C13" w:rsidP="00D41C13"/>
    <w:p w14:paraId="7E62A988" w14:textId="77777777" w:rsidR="00D41C13" w:rsidRPr="00A43B39" w:rsidRDefault="00D41C13" w:rsidP="00D41C13">
      <w:pPr>
        <w:pStyle w:val="Heading3"/>
      </w:pPr>
      <w:r w:rsidRPr="00A43B39">
        <w:lastRenderedPageBreak/>
        <w:t>Antibiotics Defense: ABR Threat Exaggerated</w:t>
      </w:r>
    </w:p>
    <w:p w14:paraId="2A0ECC74" w14:textId="77777777" w:rsidR="00D41C13" w:rsidRPr="00A43B39" w:rsidRDefault="00D41C13" w:rsidP="00D41C13"/>
    <w:p w14:paraId="14C65656" w14:textId="77777777" w:rsidR="00D41C13" w:rsidRPr="00A43B39" w:rsidRDefault="00D41C13" w:rsidP="00D41C13">
      <w:pPr>
        <w:pStyle w:val="Heading4"/>
        <w:rPr>
          <w:rFonts w:cs="Arial"/>
        </w:rPr>
      </w:pPr>
      <w:r w:rsidRPr="00A43B39">
        <w:rPr>
          <w:rFonts w:cs="Arial"/>
        </w:rPr>
        <w:t>Antibiotic resistance will not cause extinction</w:t>
      </w:r>
    </w:p>
    <w:p w14:paraId="17EACCB4" w14:textId="4006A04A" w:rsidR="00D41C13" w:rsidRPr="00A43B39" w:rsidRDefault="00D41C13" w:rsidP="00D41C13">
      <w:r w:rsidRPr="00A43B39">
        <w:rPr>
          <w:rStyle w:val="Style13ptBold"/>
        </w:rPr>
        <w:t>Cara</w:t>
      </w:r>
      <w:r w:rsidR="00923338" w:rsidRPr="00A43B39">
        <w:rPr>
          <w:rStyle w:val="Style13ptBold"/>
        </w:rPr>
        <w:t>, VOCATIV reporter,</w:t>
      </w:r>
      <w:r w:rsidRPr="00A43B39">
        <w:rPr>
          <w:rStyle w:val="Style13ptBold"/>
        </w:rPr>
        <w:t xml:space="preserve">  ’17</w:t>
      </w:r>
      <w:r w:rsidRPr="00A43B39">
        <w:t xml:space="preserve"> [Ed Cara, staff, “The Attack of the Superbugs,” VOCATIV, 1—27—17, </w:t>
      </w:r>
      <w:hyperlink r:id="rId11" w:history="1">
        <w:r w:rsidRPr="00A43B39">
          <w:rPr>
            <w:rStyle w:val="Hyperlink"/>
          </w:rPr>
          <w:t>http://www.vocativ.com/394419/attack-of-the-superbugs/</w:t>
        </w:r>
      </w:hyperlink>
      <w:r w:rsidRPr="00A43B39">
        <w:t>, accessed 5-1-21]</w:t>
      </w:r>
    </w:p>
    <w:p w14:paraId="321B270B" w14:textId="77777777" w:rsidR="00D41C13" w:rsidRPr="00A43B39" w:rsidRDefault="00D41C13" w:rsidP="00D41C13">
      <w:r w:rsidRPr="00A43B39">
        <w:t xml:space="preserve">For all the warranted gloom, though, Farewell does think there are reasons to be hopeful. “I don’t think we are doing enough, but the </w:t>
      </w:r>
      <w:r w:rsidRPr="00A43B39">
        <w:rPr>
          <w:rStyle w:val="StyleUnderline"/>
        </w:rPr>
        <w:t>scientific community</w:t>
      </w:r>
      <w:r w:rsidRPr="00A43B39">
        <w:t xml:space="preserve"> along with many </w:t>
      </w:r>
      <w:r w:rsidRPr="00A43B39">
        <w:rPr>
          <w:rStyle w:val="StyleUnderline"/>
        </w:rPr>
        <w:t>governmental and</w:t>
      </w:r>
      <w:r w:rsidRPr="00A43B39">
        <w:t xml:space="preserve"> private </w:t>
      </w:r>
      <w:r w:rsidRPr="00A43B39">
        <w:rPr>
          <w:rStyle w:val="StyleUnderline"/>
        </w:rPr>
        <w:t>foundations are very actively involved in finding</w:t>
      </w:r>
      <w:r w:rsidRPr="00A43B39">
        <w:t xml:space="preserve"> not only </w:t>
      </w:r>
      <w:r w:rsidRPr="00A43B39">
        <w:rPr>
          <w:rStyle w:val="StyleUnderline"/>
        </w:rPr>
        <w:t>new antibiotics, but</w:t>
      </w:r>
      <w:r w:rsidRPr="00A43B39">
        <w:t xml:space="preserve"> new </w:t>
      </w:r>
      <w:r w:rsidRPr="00A43B39">
        <w:rPr>
          <w:rStyle w:val="StyleUnderline"/>
        </w:rPr>
        <w:t>solutions to this problem</w:t>
      </w:r>
      <w:r w:rsidRPr="00A43B39">
        <w:t xml:space="preserve">,” she said. </w:t>
      </w:r>
      <w:r w:rsidRPr="00A43B39">
        <w:rPr>
          <w:rStyle w:val="StyleUnderline"/>
        </w:rPr>
        <w:t>There’s been a noticeable change in attitude and increased urgency</w:t>
      </w:r>
      <w:r w:rsidRPr="00A43B39">
        <w:t xml:space="preserve"> surrounding antibiotic resistance, she said, one that she hadn’t seen even five years ago, let alone twenty. </w:t>
      </w:r>
    </w:p>
    <w:p w14:paraId="56B59D7F" w14:textId="77777777" w:rsidR="00D41C13" w:rsidRPr="00A43B39" w:rsidRDefault="00D41C13" w:rsidP="00D41C13">
      <w:r w:rsidRPr="00A43B39">
        <w:t>Until recently, that attitude change could be seen from places as high up as the U.S. federal government. In 2014, former President Obama issued an executive order aimed at addressing antibiotic resistance,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1067FC70" w14:textId="77777777" w:rsidR="00D41C13" w:rsidRPr="00A43B39" w:rsidRDefault="00D41C13" w:rsidP="00D41C13">
      <w:r w:rsidRPr="00A43B39">
        <w:t>More The Attack Of The Superbugs</w:t>
      </w:r>
    </w:p>
    <w:p w14:paraId="004C0C5D" w14:textId="77777777" w:rsidR="00D41C13" w:rsidRPr="00A43B39" w:rsidRDefault="00D41C13" w:rsidP="00D41C13">
      <w:r w:rsidRPr="00A43B39">
        <w:t>“</w:t>
      </w:r>
      <w:r w:rsidRPr="00A43B39">
        <w:rPr>
          <w:rStyle w:val="StyleUnderline"/>
        </w:rPr>
        <w:t>There has been a lot of work done</w:t>
      </w:r>
      <w:r w:rsidRPr="00A43B39">
        <w:t xml:space="preserve"> the last couple of years, much of it spurred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0082FDB1" w14:textId="77777777" w:rsidR="00D41C13" w:rsidRPr="00A43B39" w:rsidRDefault="00D41C13" w:rsidP="00D41C13">
      <w:r w:rsidRPr="00A43B39">
        <w:t xml:space="preserve">In fact, it was this sort of </w:t>
      </w:r>
      <w:r w:rsidRPr="00A43B39">
        <w:rPr>
          <w:rStyle w:val="StyleUnderline"/>
        </w:rPr>
        <w:t>cooperation</w:t>
      </w:r>
      <w:r w:rsidRPr="00A43B39">
        <w:t xml:space="preserve"> between national and local health agencies that enabled Nevada doctors to stop the worst from happening, said Dr. Lei Chen. The swift identification of a possible CRE strain by the hospital, coupled with the woman’s medical history, led to a precautionary quarantine, while also prompting Chen’s public health department and eventually the CDC into action. And it </w:t>
      </w:r>
      <w:r w:rsidRPr="00A43B39">
        <w:rPr>
          <w:rStyle w:val="StyleUnderline"/>
        </w:rPr>
        <w:t>may help prevent future cases from spilling into the public</w:t>
      </w:r>
      <w:r w:rsidRPr="00A43B39">
        <w:t>. According to Chen, the CDC has allocated funding this year to all of Nevada’s state public health departments so they can better detect CRE and other dangerous resistant strains.</w:t>
      </w:r>
    </w:p>
    <w:p w14:paraId="3C4B21BB" w14:textId="77777777" w:rsidR="00D41C13" w:rsidRPr="00A43B39" w:rsidRDefault="00D41C13" w:rsidP="00D41C13">
      <w:r w:rsidRPr="00A43B39">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2959CE27" w14:textId="77777777" w:rsidR="00D41C13" w:rsidRPr="00A43B39" w:rsidRDefault="00D41C13" w:rsidP="00D41C13">
      <w:r w:rsidRPr="00A43B39">
        <w:t>Even with the best public policy, however, there’s no clear light at the end of the tunnel. An</w:t>
      </w:r>
      <w:r w:rsidRPr="00A43B39">
        <w:rPr>
          <w:rStyle w:val="StyleUnderline"/>
        </w:rPr>
        <w:t>tibiotic resistance has gradually been worsening</w:t>
      </w:r>
      <w:r w:rsidRPr="00A43B39">
        <w:t>, even within the last 15 to 20 years, when superbugs like methicillin-resistant Staphylococcus aureus (MRSA) first became widely known, said Hyun. The effort needed to develop new drugs has been in short supply, hamstrung by pharmaceutical companies’ inability to recoup the costs of bringing new antibiotics to market.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75466457" w14:textId="77777777" w:rsidR="00D41C13" w:rsidRPr="00A43B39" w:rsidRDefault="00D41C13" w:rsidP="00D41C13">
      <w:r w:rsidRPr="00A43B39">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A43B39">
        <w:rPr>
          <w:rStyle w:val="StyleUnderline"/>
        </w:rPr>
        <w:t>There’s no army of sentient E. coli that will rise up and someday overthrow the human race</w:t>
      </w:r>
      <w:r w:rsidRPr="00A43B39">
        <w:t>.</w:t>
      </w:r>
    </w:p>
    <w:p w14:paraId="288443F6" w14:textId="77777777" w:rsidR="00D41C13" w:rsidRPr="00A43B39" w:rsidRDefault="00D41C13" w:rsidP="00D41C13">
      <w:r w:rsidRPr="00A43B39">
        <w:t>But barring the cavalry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752FECA3" w14:textId="77777777" w:rsidR="00D41C13" w:rsidRPr="00A43B39" w:rsidRDefault="00D41C13" w:rsidP="00D41C13">
      <w:r w:rsidRPr="00A43B39">
        <w:t xml:space="preserve">The </w:t>
      </w:r>
      <w:r w:rsidRPr="00A43B39">
        <w:rPr>
          <w:rStyle w:val="StyleUnderline"/>
        </w:rPr>
        <w:t>antibiotic apocalypse will be gentle</w:t>
      </w:r>
      <w:r w:rsidRPr="00A43B39">
        <w:t>, if it fully arrives, but it won’t be any less devastating to the human spirit.</w:t>
      </w:r>
    </w:p>
    <w:p w14:paraId="4A9612DD" w14:textId="77777777" w:rsidR="00D41C13" w:rsidRPr="00A43B39" w:rsidRDefault="00D41C13" w:rsidP="00D41C13"/>
    <w:p w14:paraId="7A5E869E" w14:textId="77777777" w:rsidR="00D41C13" w:rsidRPr="00A43B39" w:rsidRDefault="00D41C13" w:rsidP="00D41C13"/>
    <w:p w14:paraId="175F4F8A" w14:textId="77777777" w:rsidR="00D41C13" w:rsidRPr="00A43B39" w:rsidRDefault="00D41C13" w:rsidP="00D41C13">
      <w:pPr>
        <w:pStyle w:val="Heading3"/>
      </w:pPr>
      <w:r w:rsidRPr="00A43B39">
        <w:lastRenderedPageBreak/>
        <w:t>Antibiotics Defense: Alt Causes</w:t>
      </w:r>
    </w:p>
    <w:p w14:paraId="3E7B2997" w14:textId="77777777" w:rsidR="00D41C13" w:rsidRPr="00A43B39" w:rsidRDefault="00D41C13" w:rsidP="00D41C13"/>
    <w:p w14:paraId="15F75223" w14:textId="77777777" w:rsidR="00D41C13" w:rsidRPr="00A43B39" w:rsidRDefault="00D41C13" w:rsidP="00D41C13">
      <w:pPr>
        <w:pStyle w:val="Heading4"/>
      </w:pPr>
      <w:r w:rsidRPr="00A43B39">
        <w:t xml:space="preserve">Too many alt causes to ABR – animal and hospital waste, and metal pollution outweigh.  </w:t>
      </w:r>
    </w:p>
    <w:p w14:paraId="4C16B8BE" w14:textId="37484FC0" w:rsidR="00D41C13" w:rsidRPr="00A43B39" w:rsidRDefault="00D41C13" w:rsidP="00D41C13">
      <w:r w:rsidRPr="00A43B39">
        <w:rPr>
          <w:rStyle w:val="Style13ptBold"/>
        </w:rPr>
        <w:t>Graham</w:t>
      </w:r>
      <w:r w:rsidR="00923338" w:rsidRPr="00A43B39">
        <w:rPr>
          <w:rStyle w:val="Style13ptBold"/>
        </w:rPr>
        <w:t>, Newcastle University researcher</w:t>
      </w:r>
      <w:r w:rsidRPr="00A43B39">
        <w:rPr>
          <w:rStyle w:val="Style13ptBold"/>
        </w:rPr>
        <w:t xml:space="preserve"> &amp; Collignon</w:t>
      </w:r>
      <w:r w:rsidR="00923338" w:rsidRPr="00A43B39">
        <w:rPr>
          <w:rStyle w:val="Style13ptBold"/>
        </w:rPr>
        <w:t>, Australian National University researcher,</w:t>
      </w:r>
      <w:r w:rsidRPr="00A43B39">
        <w:rPr>
          <w:rStyle w:val="Style13ptBold"/>
        </w:rPr>
        <w:t xml:space="preserve">  ’20</w:t>
      </w:r>
      <w:r w:rsidRPr="00A43B39">
        <w:t xml:space="preserve"> [David W. Graham, Newcastle University and Peter Collignon, Australian National University, “Scientists Are Already Fighting the Next Pandemic, Press Office, Newcastle University, 6—9—20, https://www.ncl.ac.uk/press/articles/latest/2020/06/conversationamrnextpandemic/, accessed 6-9-21]</w:t>
      </w:r>
    </w:p>
    <w:p w14:paraId="69867560" w14:textId="77777777" w:rsidR="00D41C13" w:rsidRPr="00A43B39" w:rsidRDefault="00D41C13" w:rsidP="00D41C13">
      <w:r w:rsidRPr="00A43B39">
        <w:t>Spreading through faeces</w:t>
      </w:r>
    </w:p>
    <w:p w14:paraId="6651C73A" w14:textId="77777777" w:rsidR="00D41C13" w:rsidRPr="00A43B39" w:rsidRDefault="00D41C13" w:rsidP="00D41C13">
      <w:r w:rsidRPr="00A43B39">
        <w:t xml:space="preserve">Antibiotic resistance is everywhere, but it is not surprising that </w:t>
      </w:r>
      <w:r w:rsidRPr="00A43B39">
        <w:rPr>
          <w:rStyle w:val="StyleUnderline"/>
        </w:rPr>
        <w:t>resistance is greatest in places with poor sanitation because factors other than use are important</w:t>
      </w:r>
      <w:r w:rsidRPr="00A43B39">
        <w:t xml:space="preserve">. For example, a </w:t>
      </w:r>
      <w:r w:rsidRPr="00A43B39">
        <w:rPr>
          <w:rStyle w:val="StyleUnderline"/>
        </w:rPr>
        <w:t>fragmented civil infrastructure, political corruption, and a lack of centralised healthcare also play key roles.</w:t>
      </w:r>
    </w:p>
    <w:p w14:paraId="6A54F6BA" w14:textId="77777777" w:rsidR="00D41C13" w:rsidRPr="00A43B39" w:rsidRDefault="00D41C13" w:rsidP="00D41C13">
      <w:pPr>
        <w:rPr>
          <w:rStyle w:val="StyleUnderline"/>
        </w:rPr>
      </w:pPr>
      <w:r w:rsidRPr="00A43B39">
        <w:t xml:space="preserve">One might cynically argue that “foreign” resistance is a local issue, but </w:t>
      </w:r>
      <w:r w:rsidRPr="00A43B39">
        <w:rPr>
          <w:rStyle w:val="StyleUnderline"/>
        </w:rPr>
        <w:t>antibiotic resistance spread knows no boundaries – superbugs might develop in one place due to pollution, but then become global due to international travel.</w:t>
      </w:r>
      <w:r w:rsidRPr="00A43B39">
        <w:t xml:space="preserve"> Researchers from Denmark compared antibiotic resistance genes in long-haul airplane toilets and found major differences in resistance carriage among flight paths, suggesting </w:t>
      </w:r>
      <w:r w:rsidRPr="00A43B39">
        <w:rPr>
          <w:rStyle w:val="StyleUnderline"/>
        </w:rPr>
        <w:t>resistance can jump-spread by travel.</w:t>
      </w:r>
    </w:p>
    <w:p w14:paraId="588A24AC" w14:textId="77777777" w:rsidR="00D41C13" w:rsidRPr="00A43B39" w:rsidRDefault="00D41C13" w:rsidP="00D41C13">
      <w:r w:rsidRPr="00A43B39">
        <w:rPr>
          <w:rStyle w:val="StyleUnderline"/>
        </w:rPr>
        <w:t>The world’s current experience with the spread of SARS-CoV-2 shows just how fast infectious agents can move with human travel. The impact of increasing antibiotic resistance is no different.</w:t>
      </w:r>
      <w:r w:rsidRPr="00A43B39">
        <w:t xml:space="preserve"> There are no reliable antiviral agents for SARS-CoV-2 treatment, which is the way things may become for currently treatable diseases if we allow resistance to continue unchecked.</w:t>
      </w:r>
    </w:p>
    <w:p w14:paraId="46ADB1ED" w14:textId="77777777" w:rsidR="00D41C13" w:rsidRPr="00A43B39" w:rsidRDefault="00D41C13" w:rsidP="00D41C13">
      <w:r w:rsidRPr="00A43B39">
        <w:t>As an example of antibiotic resistance, the “superbug” gene, blaNDM-1, was first detected in India in 2007 (although it was probably present in other regional countries). But soon thereafter, it was found in a hospital patient in Sweden and then in Germany. It was ultimately detected in 2013 in Svalbard in the High Arctic. In parallel, variants of this gene appeared locally, but have evolved as they move. Similar evolution has occurred as the COVID-19 virus has spread.</w:t>
      </w:r>
    </w:p>
    <w:p w14:paraId="108FA9F7" w14:textId="77777777" w:rsidR="00D41C13" w:rsidRPr="00A43B39" w:rsidRDefault="00D41C13" w:rsidP="00D41C13">
      <w:pPr>
        <w:rPr>
          <w:rStyle w:val="StyleUnderline"/>
        </w:rPr>
      </w:pPr>
      <w:r w:rsidRPr="00A43B39">
        <w:rPr>
          <w:rStyle w:val="StyleUnderline"/>
        </w:rPr>
        <w:t>Relative to antibiotic resistance, humans are not the only “travellers” that can carry resistance. Wildlife, such as migratory birds, can also acquire resistant bacteria and genes from contaminated water or soils and then fly great distances carrying resistance</w:t>
      </w:r>
      <w:r w:rsidRPr="00A43B39">
        <w:t xml:space="preserve"> in their gut from places with poor water quality </w:t>
      </w:r>
      <w:r w:rsidRPr="00A43B39">
        <w:rPr>
          <w:rStyle w:val="StyleUnderline"/>
        </w:rPr>
        <w:t>to places with good water quality.</w:t>
      </w:r>
      <w:r w:rsidRPr="00A43B39">
        <w:t xml:space="preserve"> During travel, </w:t>
      </w:r>
      <w:r w:rsidRPr="00A43B39">
        <w:rPr>
          <w:rStyle w:val="StyleUnderline"/>
        </w:rPr>
        <w:t>they defecate along their path, potentially planting resistance almost anywhere. The global trade of foods also facilitates spread of resistance from country to country and across the globe.</w:t>
      </w:r>
    </w:p>
    <w:p w14:paraId="72782C8A" w14:textId="77777777" w:rsidR="00D41C13" w:rsidRPr="00A43B39" w:rsidRDefault="00D41C13" w:rsidP="00D41C13">
      <w:pPr>
        <w:rPr>
          <w:rStyle w:val="StyleUnderline"/>
        </w:rPr>
      </w:pPr>
      <w:r w:rsidRPr="00A43B39">
        <w:t xml:space="preserve">What is tricky is that </w:t>
      </w:r>
      <w:r w:rsidRPr="00A43B39">
        <w:rPr>
          <w:rStyle w:val="StyleUnderline"/>
        </w:rPr>
        <w:t>the spread by resistance by travel is often invisible</w:t>
      </w:r>
      <w:r w:rsidRPr="00A43B39">
        <w:t xml:space="preserve">. In fact, the </w:t>
      </w:r>
      <w:r w:rsidRPr="00A43B39">
        <w:rPr>
          <w:rStyle w:val="StyleUnderline"/>
        </w:rPr>
        <w:t>dominant pathways</w:t>
      </w:r>
      <w:r w:rsidRPr="00A43B39">
        <w:t xml:space="preserve"> of international resistance spread </w:t>
      </w:r>
      <w:r w:rsidRPr="00A43B39">
        <w:rPr>
          <w:rStyle w:val="StyleUnderline"/>
        </w:rPr>
        <w:t>are largely unknown because many pathways overlap, and the types and drivers of resistance are diverse.</w:t>
      </w:r>
    </w:p>
    <w:p w14:paraId="075192BD" w14:textId="77777777" w:rsidR="00D41C13" w:rsidRPr="00A43B39" w:rsidRDefault="00D41C13" w:rsidP="00D41C13">
      <w:pPr>
        <w:rPr>
          <w:rStyle w:val="StyleUnderline"/>
        </w:rPr>
      </w:pPr>
      <w:r w:rsidRPr="00A43B39">
        <w:t xml:space="preserve">Resistant bacteria are not the only infectious agents that might be spread by environmental contamination. </w:t>
      </w:r>
      <w:r w:rsidRPr="00A43B39">
        <w:rPr>
          <w:rStyle w:val="StyleUnderline"/>
        </w:rPr>
        <w:t>SARS-CoV-2 has been found in faeces and inactive virus debris found in sewage, but all evidence suggests water is not a major route of COVID-19 spread – although there are limited data from places with poor sanitation.</w:t>
      </w:r>
    </w:p>
    <w:p w14:paraId="5F76FFA6" w14:textId="77777777" w:rsidR="00D41C13" w:rsidRPr="00A43B39" w:rsidRDefault="00D41C13" w:rsidP="00D41C13">
      <w:r w:rsidRPr="00A43B39">
        <w:t xml:space="preserve">So, each case differs. But </w:t>
      </w:r>
      <w:r w:rsidRPr="00A43B39">
        <w:rPr>
          <w:rStyle w:val="StyleUnderline"/>
        </w:rPr>
        <w:t>there are common roots to disease spread – pollution, poor water quality, and inadequate hygiene. Using fewer antibiotics is critical to reducing resistance. However, without also providing safer sanitation</w:t>
      </w:r>
      <w:r w:rsidRPr="00A43B39">
        <w:t xml:space="preserve"> and improved water quality at global scales, </w:t>
      </w:r>
      <w:r w:rsidRPr="00A43B39">
        <w:rPr>
          <w:rStyle w:val="StyleUnderline"/>
        </w:rPr>
        <w:t>resistance will continue to increase, potentially creating the next pandemic.</w:t>
      </w:r>
      <w:r w:rsidRPr="00A43B39">
        <w:t xml:space="preserve"> Such a combined approach is central to the new WHO/FAO/OIE recommendations on AMR.</w:t>
      </w:r>
    </w:p>
    <w:p w14:paraId="733A7CD6" w14:textId="77777777" w:rsidR="00D41C13" w:rsidRPr="00A43B39" w:rsidRDefault="00D41C13" w:rsidP="00D41C13">
      <w:r w:rsidRPr="00A43B39">
        <w:t>Other types of pollution and hospital waste</w:t>
      </w:r>
    </w:p>
    <w:p w14:paraId="25D40F69" w14:textId="77777777" w:rsidR="00D41C13" w:rsidRPr="00A43B39" w:rsidRDefault="00D41C13" w:rsidP="00D41C13">
      <w:pPr>
        <w:rPr>
          <w:rStyle w:val="StyleUnderline"/>
        </w:rPr>
      </w:pPr>
      <w:r w:rsidRPr="00A43B39">
        <w:rPr>
          <w:rStyle w:val="StyleUnderline"/>
        </w:rPr>
        <w:t>Industrial wastes, hospitals, farms, and agriculture are also possible sources or drivers of antibiotic resistance.</w:t>
      </w:r>
    </w:p>
    <w:p w14:paraId="535FF7C0" w14:textId="77777777" w:rsidR="00D41C13" w:rsidRPr="00A43B39" w:rsidRDefault="00D41C13" w:rsidP="00D41C13">
      <w:r w:rsidRPr="00A43B39">
        <w:t xml:space="preserve">For example, about ten years ago, one of us (David) studied metal pollution in a Cuban river and found the highest levels of resistant genes were near a leaky solid waste landfill and below where pharmaceutical factory wastes entered the river. </w:t>
      </w:r>
      <w:r w:rsidRPr="00A43B39">
        <w:rPr>
          <w:rStyle w:val="StyleUnderline"/>
        </w:rPr>
        <w:t>The factory releases clearly impacted resistance levels downstream, but it was metals from the landfill that most strongly correlated with resistance gene levels in the river</w:t>
      </w:r>
      <w:r w:rsidRPr="00A43B39">
        <w:t>.</w:t>
      </w:r>
    </w:p>
    <w:p w14:paraId="23B05AF7" w14:textId="77777777" w:rsidR="00D41C13" w:rsidRPr="00A43B39" w:rsidRDefault="00D41C13" w:rsidP="00D41C13">
      <w:r w:rsidRPr="00A43B39">
        <w:t xml:space="preserve">There is a logic to this because </w:t>
      </w:r>
      <w:r w:rsidRPr="00A43B39">
        <w:rPr>
          <w:rStyle w:val="StyleUnderline"/>
        </w:rPr>
        <w:t>toxic metals can stress bacteria, which makes the bacteria stronger, incidentally making them more resistant to anything, including antibiotics.</w:t>
      </w:r>
      <w:r w:rsidRPr="00A43B39">
        <w:t xml:space="preserve"> We saw the same thing with metals in Chinese landfills where resistance gene levels in the landfill drains strongly correlated with metals, not antibiotics.</w:t>
      </w:r>
    </w:p>
    <w:p w14:paraId="3F9E83E2" w14:textId="77777777" w:rsidR="00D41C13" w:rsidRPr="00A43B39" w:rsidRDefault="00D41C13" w:rsidP="00D41C13">
      <w:r w:rsidRPr="00A43B39">
        <w:t xml:space="preserve">In fact, </w:t>
      </w:r>
      <w:r w:rsidRPr="00A43B39">
        <w:rPr>
          <w:rStyle w:val="StyleUnderline"/>
        </w:rPr>
        <w:t>pollution of almost any sort can promote antibiotic resistance, including metals, biocides, pesticides, and other chemicals entering the environment</w:t>
      </w:r>
      <w:r w:rsidRPr="00A43B39">
        <w:t xml:space="preserve">. Many pollutants can promote resistance in bacteria, so </w:t>
      </w:r>
      <w:r w:rsidRPr="00A43B39">
        <w:rPr>
          <w:rStyle w:val="StyleUnderline"/>
        </w:rPr>
        <w:t>reducing pollution in general will help reduce antibiotic resistance – an example of which is reducing metal pollution.</w:t>
      </w:r>
    </w:p>
    <w:p w14:paraId="3F3639E3" w14:textId="77777777" w:rsidR="00D41C13" w:rsidRPr="00A43B39" w:rsidRDefault="00D41C13" w:rsidP="00D41C13">
      <w:r w:rsidRPr="00A43B39">
        <w:t xml:space="preserve">Hospitals are also important, being both reservoirs and incubators for many varieties of antibiotic resistance, including well known resistant bacteria such as Vancomycin-resistant Enterococcus (VRE) and Methicillin-resistant Staphylococcus aureus (MRSA). </w:t>
      </w:r>
      <w:r w:rsidRPr="00A43B39">
        <w:rPr>
          <w:rStyle w:val="StyleUnderline"/>
        </w:rPr>
        <w:t>While resistant bacteria are not necessarily acquired in hospitals (most are brought in from the community), resistant bacteria can be enriched in hospitals because they are where people are very sick, cared for in close proximity, and often provided “last resort” antibiotics</w:t>
      </w:r>
      <w:r w:rsidRPr="00A43B39">
        <w:t xml:space="preserve">. </w:t>
      </w:r>
      <w:r w:rsidRPr="00A43B39">
        <w:rPr>
          <w:rStyle w:val="StyleUnderline"/>
        </w:rPr>
        <w:t>Such conditions allow the spread of resistant bacteria easier, especially superbug strains because of the types of antibiotics that are used.</w:t>
      </w:r>
    </w:p>
    <w:p w14:paraId="1E578991" w14:textId="77777777" w:rsidR="00D41C13" w:rsidRPr="00A43B39" w:rsidRDefault="00D41C13" w:rsidP="00D41C13">
      <w:pPr>
        <w:rPr>
          <w:rStyle w:val="StyleUnderline"/>
        </w:rPr>
      </w:pPr>
      <w:r w:rsidRPr="00A43B39">
        <w:rPr>
          <w:rStyle w:val="StyleUnderline"/>
        </w:rPr>
        <w:t>Wastewater releases from hospitals also may be a concern</w:t>
      </w:r>
      <w:r w:rsidRPr="00A43B39">
        <w:t xml:space="preserve">. Recent data showed that “typical” bacteria in hospital sewage carry five to ten times more resistant genes per cell than community sources, especially genes more readily shared between bacteria. This is problematic because such </w:t>
      </w:r>
      <w:r w:rsidRPr="00A43B39">
        <w:rPr>
          <w:rStyle w:val="StyleUnderline"/>
        </w:rPr>
        <w:t>bacteria are sometimes superbug strains, such as those resistant to carbapenem antibiotics. Hospital wastes are a particular concern in places without effective community wastewater treatment.</w:t>
      </w:r>
    </w:p>
    <w:p w14:paraId="1F4539D3" w14:textId="77777777" w:rsidR="00D41C13" w:rsidRPr="00A43B39" w:rsidRDefault="00D41C13" w:rsidP="00D41C13"/>
    <w:p w14:paraId="3DC80555" w14:textId="77777777" w:rsidR="00D41C13" w:rsidRPr="00A43B39" w:rsidRDefault="00D41C13" w:rsidP="00D41C13"/>
    <w:p w14:paraId="3D8151C4" w14:textId="0B453239" w:rsidR="00D41C13" w:rsidRPr="00A43B39" w:rsidRDefault="00D41C13" w:rsidP="00D41C13">
      <w:pPr>
        <w:pStyle w:val="Heading3"/>
      </w:pPr>
      <w:r w:rsidRPr="00A43B39">
        <w:lastRenderedPageBreak/>
        <w:t>Antibiotics Defense: Disease</w:t>
      </w:r>
      <w:r w:rsidR="00923338" w:rsidRPr="00A43B39">
        <w:t xml:space="preserve"> Ans</w:t>
      </w:r>
    </w:p>
    <w:p w14:paraId="252A9569" w14:textId="77777777" w:rsidR="00D41C13" w:rsidRPr="00A43B39" w:rsidRDefault="00D41C13" w:rsidP="00D41C13"/>
    <w:p w14:paraId="6DB2A260" w14:textId="77777777" w:rsidR="00D41C13" w:rsidRPr="00A43B39" w:rsidRDefault="00D41C13" w:rsidP="00D41C13">
      <w:pPr>
        <w:pStyle w:val="Heading4"/>
      </w:pPr>
      <w:r w:rsidRPr="00A43B39">
        <w:t>No existential disease threat—</w:t>
      </w:r>
      <w:r w:rsidRPr="00A43B39">
        <w:rPr>
          <w:b w:val="0"/>
          <w:bCs/>
        </w:rPr>
        <w:t>immune systems and adapability check</w:t>
      </w:r>
    </w:p>
    <w:p w14:paraId="790C36C8" w14:textId="5946125E" w:rsidR="00D41C13" w:rsidRPr="00A43B39" w:rsidRDefault="00D41C13" w:rsidP="00D41C13">
      <w:r w:rsidRPr="00A43B39">
        <w:rPr>
          <w:rStyle w:val="Style13ptBold"/>
        </w:rPr>
        <w:t>Adjala</w:t>
      </w:r>
      <w:r w:rsidR="00923338" w:rsidRPr="00A43B39">
        <w:rPr>
          <w:rStyle w:val="Style13ptBold"/>
        </w:rPr>
        <w:t>, MD &amp; University of Pittsburgh researcher,</w:t>
      </w:r>
      <w:r w:rsidRPr="00A43B39">
        <w:rPr>
          <w:rStyle w:val="Style13ptBold"/>
        </w:rPr>
        <w:t xml:space="preserve">  ’16</w:t>
      </w:r>
      <w:r w:rsidRPr="00A43B39">
        <w:t xml:space="preserve"> [Amesh Adjala, infectious disease MD, University of Pittsburgh,  “Why Hasn’t Disease Wiped Out the Human Race?” THE ATLANTIC, 6—17—16, </w:t>
      </w:r>
      <w:hyperlink r:id="rId12" w:history="1">
        <w:r w:rsidRPr="00A43B39">
          <w:rPr>
            <w:rStyle w:val="Hyperlink"/>
          </w:rPr>
          <w:t>https://www.theatlantic.com/health/archive/2016/06/infectious-diseases-extinction/487514/</w:t>
        </w:r>
      </w:hyperlink>
      <w:r w:rsidRPr="00A43B39">
        <w:t>, accessed 5-1-21]</w:t>
      </w:r>
    </w:p>
    <w:p w14:paraId="649E84E0" w14:textId="77777777" w:rsidR="00D41C13" w:rsidRPr="00A43B39" w:rsidRDefault="00D41C13" w:rsidP="00D41C13">
      <w:r w:rsidRPr="00A43B39">
        <w:t>**Edited for language</w:t>
      </w:r>
    </w:p>
    <w:p w14:paraId="63DD05B8" w14:textId="77777777" w:rsidR="00D41C13" w:rsidRPr="00A43B39" w:rsidRDefault="00D41C13" w:rsidP="00D41C13">
      <w:r w:rsidRPr="00A43B39">
        <w:rPr>
          <w:rStyle w:val="StyleUnderline"/>
        </w:rPr>
        <w:t>I’m not afraid of this apocalyptic scenario</w:t>
      </w:r>
      <w:r w:rsidRPr="00A43B39">
        <w:t xml:space="preserve">, but I do understand the impulse. </w:t>
      </w:r>
      <w:r w:rsidRPr="00A43B39">
        <w:rPr>
          <w:rStyle w:val="StyleUnderline"/>
        </w:rPr>
        <w:t>Worry</w:t>
      </w:r>
      <w:r w:rsidRPr="00A43B39">
        <w:t xml:space="preserve"> about the end </w:t>
      </w:r>
      <w:r w:rsidRPr="00A43B39">
        <w:rPr>
          <w:rStyle w:val="StyleUnderline"/>
        </w:rPr>
        <w:t>is a</w:t>
      </w:r>
      <w:r w:rsidRPr="00A43B39">
        <w:t xml:space="preserve"> quintessentially </w:t>
      </w:r>
      <w:r w:rsidRPr="00A43B39">
        <w:rPr>
          <w:rStyle w:val="StyleUnderline"/>
        </w:rPr>
        <w:t>human trait.</w:t>
      </w:r>
      <w:r w:rsidRPr="00A43B39">
        <w:t xml:space="preserve"> Thankfully, </w:t>
      </w:r>
      <w:r w:rsidRPr="00A43B39">
        <w:rPr>
          <w:rStyle w:val="StyleUnderline"/>
        </w:rPr>
        <w:t>so is our resilience</w:t>
      </w:r>
      <w:r w:rsidRPr="00A43B39">
        <w:t>.</w:t>
      </w:r>
    </w:p>
    <w:p w14:paraId="31314720" w14:textId="77777777" w:rsidR="00D41C13" w:rsidRPr="00A43B39" w:rsidRDefault="00D41C13" w:rsidP="00D41C13">
      <w:r w:rsidRPr="00A43B39">
        <w:t>For most of [hu]mankind’s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4A8263F3" w14:textId="77777777" w:rsidR="00D41C13" w:rsidRPr="00A43B39" w:rsidRDefault="00D41C13" w:rsidP="00D41C13">
      <w:r w:rsidRPr="00A43B39">
        <w:t xml:space="preserve">Any yet, of course, </w:t>
      </w:r>
      <w:r w:rsidRPr="00A43B39">
        <w:rPr>
          <w:rStyle w:val="StyleUnderline"/>
        </w:rPr>
        <w:t xml:space="preserve">humanity continued to flourish. Our species’ recent explosion in lifespan is almost exclusively the result of the control of infectious diseases </w:t>
      </w:r>
      <w:r w:rsidRPr="00A43B39">
        <w:t>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07414C81" w14:textId="77777777" w:rsidR="00D41C13" w:rsidRPr="00A43B39" w:rsidRDefault="00D41C13" w:rsidP="00D41C13">
      <w:pPr>
        <w:rPr>
          <w:rStyle w:val="StyleUnderline"/>
        </w:rPr>
      </w:pPr>
      <w:r w:rsidRPr="00A43B39">
        <w:rPr>
          <w:rStyle w:val="StyleUnderline"/>
        </w:rPr>
        <w:t>So what would it take for a disease to wipe out humanity now?</w:t>
      </w:r>
    </w:p>
    <w:p w14:paraId="6F20A190" w14:textId="77777777" w:rsidR="00D41C13" w:rsidRPr="00A43B39" w:rsidRDefault="00D41C13" w:rsidP="00D41C13">
      <w:r w:rsidRPr="00A43B39">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sidRPr="00A43B39">
        <w:rPr>
          <w:rStyle w:val="StyleUnderline"/>
        </w:rPr>
        <w:t>any real-life domestic microbe reaching an extinction level of threat probably is</w:t>
      </w:r>
      <w:r w:rsidRPr="00A43B39">
        <w:t xml:space="preserve"> just as </w:t>
      </w:r>
      <w:r w:rsidRPr="00A43B39">
        <w:rPr>
          <w:rStyle w:val="StyleUnderline"/>
        </w:rPr>
        <w:t>unlikely</w:t>
      </w:r>
      <w:r w:rsidRPr="00A43B39">
        <w:t>.</w:t>
      </w:r>
    </w:p>
    <w:p w14:paraId="51E31410" w14:textId="77777777" w:rsidR="00D41C13" w:rsidRPr="00A43B39" w:rsidRDefault="00D41C13" w:rsidP="00D41C13">
      <w:r w:rsidRPr="00A43B39">
        <w:rPr>
          <w:rStyle w:val="StyleUnderline"/>
        </w:rPr>
        <w:t>Any apocalyptic pathogen would need to possess a very special combination of two attributes</w:t>
      </w:r>
      <w:r w:rsidRPr="00A43B39">
        <w:t xml:space="preserve">. First, it would have to be so </w:t>
      </w:r>
      <w:r w:rsidRPr="00A43B39">
        <w:rPr>
          <w:rStyle w:val="StyleUnderline"/>
        </w:rPr>
        <w:t>unfamiliar</w:t>
      </w:r>
      <w:r w:rsidRPr="00A43B39">
        <w:t xml:space="preserve"> that no existing therapy or vaccine could be applied to it. Second, it would need to have a </w:t>
      </w:r>
      <w:r w:rsidRPr="00A43B39">
        <w:rPr>
          <w:rStyle w:val="StyleUnderline"/>
        </w:rPr>
        <w:t>high and surreptitious transmissibility</w:t>
      </w:r>
      <w:r w:rsidRPr="00A43B39">
        <w:t xml:space="preserve">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0F85824E" w14:textId="77777777" w:rsidR="00D41C13" w:rsidRPr="00A43B39" w:rsidRDefault="00D41C13" w:rsidP="00D41C13">
      <w:r w:rsidRPr="00A43B39">
        <w:rPr>
          <w:rStyle w:val="StyleUnderline"/>
        </w:rPr>
        <w:t>The three infectious diseases most likely to be considered extinction-level threats in the world today</w:t>
      </w:r>
      <w:r w:rsidRPr="00A43B39">
        <w:t>—influenza, HIV, and Ebola—</w:t>
      </w:r>
      <w:r w:rsidRPr="00A43B39">
        <w:rPr>
          <w:rStyle w:val="StyleUnderline"/>
        </w:rPr>
        <w:t>don’t meet these two requirements.</w:t>
      </w:r>
      <w:r w:rsidRPr="00A43B39">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0FE4B1AC" w14:textId="77777777" w:rsidR="00D41C13" w:rsidRPr="00A43B39" w:rsidRDefault="00D41C13" w:rsidP="00D41C13">
      <w:r w:rsidRPr="00A43B39">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5380C3F6" w14:textId="77777777" w:rsidR="00D41C13" w:rsidRPr="00A43B39" w:rsidRDefault="00D41C13" w:rsidP="00D41C13">
      <w:r w:rsidRPr="00A43B39">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0DEAA237" w14:textId="77777777" w:rsidR="00D41C13" w:rsidRPr="00A43B39" w:rsidRDefault="00D41C13" w:rsidP="00D41C13">
      <w:r w:rsidRPr="00A43B39">
        <w:t xml:space="preserve">Beyond those three, </w:t>
      </w:r>
      <w:r w:rsidRPr="00A43B39">
        <w:rPr>
          <w:rStyle w:val="StyleUnderline"/>
        </w:rPr>
        <w:t>every other known disease falls short of what seems required to wipe out humans</w:t>
      </w:r>
      <w:r w:rsidRPr="00A43B39">
        <w:t xml:space="preserve">—which is, of course, why we’re still here. And it’s not that diseases are ineffective. On the contrary, </w:t>
      </w:r>
      <w:r w:rsidRPr="00A43B39">
        <w:rPr>
          <w:rStyle w:val="StyleUnderline"/>
        </w:rPr>
        <w:t>diseases’ failure to knock us out is a testament to just how resilient humans are. Part of our evolutionary heritage is our immune system, one of the most complex on the planet, even without the benefit of vaccines or the helping hand of antimicrobial dru</w:t>
      </w:r>
      <w:r w:rsidRPr="00A43B39">
        <w:t>gs</w:t>
      </w:r>
      <w:r w:rsidRPr="00A43B39">
        <w:rPr>
          <w:rStyle w:val="StyleUnderline"/>
        </w:rPr>
        <w:t>. This system,</w:t>
      </w:r>
      <w:r w:rsidRPr="00A43B39">
        <w:t xml:space="preserve"> when viewed at a species level, </w:t>
      </w:r>
      <w:r w:rsidRPr="00A43B39">
        <w:rPr>
          <w:rStyle w:val="StyleUnderline"/>
        </w:rPr>
        <w:t>can adapt to almost any enemy imaginable. Coupled to genetic variations amongst humans</w:t>
      </w:r>
      <w:r w:rsidRPr="00A43B39">
        <w:t>—which open up the possibility for a range of advantages, from imperviousness to infection to a tendency for mild symptoms—</w:t>
      </w:r>
      <w:r w:rsidRPr="00A43B39">
        <w:rPr>
          <w:rStyle w:val="StyleUnderline"/>
        </w:rPr>
        <w:t>this adaptability ensures that almost any infectious disease onslaught will leave a large proportion of the population alive to rebuild</w:t>
      </w:r>
      <w:r w:rsidRPr="00A43B39">
        <w:t>, in contrast to the fictional Hollywood versions.</w:t>
      </w:r>
    </w:p>
    <w:p w14:paraId="7D5DD664" w14:textId="77777777" w:rsidR="00D41C13" w:rsidRPr="00A43B39" w:rsidRDefault="00D41C13" w:rsidP="00D41C13">
      <w:pPr>
        <w:rPr>
          <w:rStyle w:val="StyleUnderline"/>
        </w:rPr>
      </w:pPr>
      <w:r w:rsidRPr="00A43B39">
        <w:t xml:space="preserve">While the immune system’s role can never be understated, an </w:t>
      </w:r>
      <w:r w:rsidRPr="00A43B39">
        <w:rPr>
          <w:rStyle w:val="StyleUnderline"/>
        </w:rPr>
        <w:t>even more powerful protector is the faculty of consciousness</w:t>
      </w:r>
      <w:r w:rsidRPr="00A43B39">
        <w:t xml:space="preserve">. Humans are not the most prolific, quickly evolving, or strongest organisms on the planet, but as Aristotle identified, humans are the rational animals—and it is </w:t>
      </w:r>
      <w:r w:rsidRPr="00A43B39">
        <w:rPr>
          <w:rStyle w:val="StyleUnderline"/>
        </w:rPr>
        <w:t>this fundamental distinguishing characteristic</w:t>
      </w:r>
      <w:r w:rsidRPr="00A43B39">
        <w:t xml:space="preserve"> that allows </w:t>
      </w:r>
      <w:r w:rsidRPr="00A43B39">
        <w:rPr>
          <w:rStyle w:val="StyleUnderline"/>
        </w:rPr>
        <w:t>humans to form abstractions</w:t>
      </w:r>
      <w:r w:rsidRPr="00A43B39">
        <w:t xml:space="preserve">, think in principles, and </w:t>
      </w:r>
      <w:r w:rsidRPr="00A43B39">
        <w:rPr>
          <w:rStyle w:val="StyleUnderline"/>
        </w:rPr>
        <w:t>plan long-range. These capacities</w:t>
      </w:r>
      <w:r w:rsidRPr="00A43B39">
        <w:t xml:space="preserve">, in turn, </w:t>
      </w:r>
      <w:r w:rsidRPr="00A43B39">
        <w:rPr>
          <w:rStyle w:val="StyleUnderline"/>
        </w:rPr>
        <w:t xml:space="preserve">allow humans to modify, alter, and improve themselves and their environments. </w:t>
      </w:r>
      <w:r w:rsidRPr="00A43B39">
        <w:t xml:space="preserve">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A43B39">
        <w:rPr>
          <w:rStyle w:val="StyleUnderline"/>
        </w:rPr>
        <w:t>human consciousness became infectious diseases’ worthiest adversary.</w:t>
      </w:r>
    </w:p>
    <w:p w14:paraId="13F6C64C" w14:textId="77777777" w:rsidR="00D41C13" w:rsidRPr="00A43B39" w:rsidRDefault="00D41C13" w:rsidP="00D41C13">
      <w:r w:rsidRPr="00A43B39">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p>
    <w:p w14:paraId="7D2210C5" w14:textId="77777777" w:rsidR="00D41C13" w:rsidRPr="00A43B39" w:rsidRDefault="00D41C13" w:rsidP="00D41C13">
      <w:r w:rsidRPr="00A43B39">
        <w:t xml:space="preserve">When it comes to infectious diseases, I’m worried about the failure of institutions to understand the full impact of outbreaks. I’m worried about countries that don’t have the infrastructure or resources to combat these outbreaks when they come. But as long as we can keep adapting, </w:t>
      </w:r>
      <w:r w:rsidRPr="00A43B39">
        <w:rPr>
          <w:rStyle w:val="StyleUnderline"/>
        </w:rPr>
        <w:t>I’m not worried about the future of the human race</w:t>
      </w:r>
      <w:r w:rsidRPr="00A43B39">
        <w:t>.</w:t>
      </w:r>
    </w:p>
    <w:p w14:paraId="1EEA5A7E" w14:textId="77777777" w:rsidR="00D41C13" w:rsidRPr="00A43B39" w:rsidRDefault="00D41C13" w:rsidP="00D41C13"/>
    <w:p w14:paraId="1F9E503E" w14:textId="77777777" w:rsidR="00D41C13" w:rsidRPr="00A43B39" w:rsidRDefault="00D41C13" w:rsidP="00D41C13">
      <w:pPr>
        <w:pStyle w:val="Heading4"/>
      </w:pPr>
      <w:r w:rsidRPr="00A43B39">
        <w:t>Diseases will not cause extinction—empirics, fossil record prove</w:t>
      </w:r>
    </w:p>
    <w:p w14:paraId="17792468" w14:textId="13A2B07C" w:rsidR="00D41C13" w:rsidRPr="00A43B39" w:rsidRDefault="00D41C13" w:rsidP="00D41C13">
      <w:r w:rsidRPr="00A43B39">
        <w:rPr>
          <w:rStyle w:val="Style13ptBold"/>
        </w:rPr>
        <w:t>Ord</w:t>
      </w:r>
      <w:r w:rsidR="00923338" w:rsidRPr="00A43B39">
        <w:rPr>
          <w:rStyle w:val="Style13ptBold"/>
        </w:rPr>
        <w:t>, Oxford University Senior Research Fellow,</w:t>
      </w:r>
      <w:r w:rsidRPr="00A43B39">
        <w:rPr>
          <w:rStyle w:val="Style13ptBold"/>
        </w:rPr>
        <w:t xml:space="preserve">  ’20 </w:t>
      </w:r>
      <w:r w:rsidRPr="00A43B39">
        <w:t>[Dr. Toby Ord, Senior Research Fellow, Philosophy, Oxford University, THE PRECIPICE: EXISTENTIAL RISK AND THE FUTURE OF HUMANITY, New York: Hatchette Books, 2020, epub]</w:t>
      </w:r>
    </w:p>
    <w:p w14:paraId="6174382E" w14:textId="77777777" w:rsidR="00D41C13" w:rsidRPr="00A43B39" w:rsidRDefault="00D41C13" w:rsidP="00D41C13">
      <w:r w:rsidRPr="00A43B39">
        <w:t>Are we safe now from events like this? Or are we more vulnerable? Could a pandemic threaten humanity’s future?10 The Black Death was not the only biological disaster to scar human history. It was not even the only great bubonic plague. In 541 CE the Plague of Justinian struck the Byzantine Empire. Over three years it took the lives of roughly 3 percent of the world’s people.11</w:t>
      </w:r>
    </w:p>
    <w:p w14:paraId="429C2E3A" w14:textId="77777777" w:rsidR="00D41C13" w:rsidRPr="00A43B39" w:rsidRDefault="00D41C13" w:rsidP="00D41C13">
      <w:r w:rsidRPr="00A43B39">
        <w:lastRenderedPageBreak/>
        <w:t>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w:t>
      </w:r>
    </w:p>
    <w:p w14:paraId="7CA64806" w14:textId="77777777" w:rsidR="00D41C13" w:rsidRPr="00A43B39" w:rsidRDefault="00D41C13" w:rsidP="00D41C13">
      <w:r w:rsidRPr="00A43B39">
        <w:t>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 12 And it is very difficult to tease out how much of this should be attributed to war and occupation, rather than disease. As a rough upper bound, the Columbian exchange may have killed as many as 10 percent of the world’s people.13</w:t>
      </w:r>
    </w:p>
    <w:p w14:paraId="12261009" w14:textId="77777777" w:rsidR="00D41C13" w:rsidRPr="00A43B39" w:rsidRDefault="00D41C13" w:rsidP="00D41C13">
      <w:r w:rsidRPr="00A43B39">
        <w:t xml:space="preserve">Centuries later, </w:t>
      </w:r>
      <w:r w:rsidRPr="00A43B39">
        <w:rPr>
          <w:rStyle w:val="StyleUnderline"/>
        </w:rPr>
        <w:t>the world had</w:t>
      </w:r>
      <w:r w:rsidRPr="00A43B39">
        <w:t xml:space="preserve"> become so </w:t>
      </w:r>
      <w:r w:rsidRPr="00A43B39">
        <w:rPr>
          <w:rStyle w:val="StyleUnderline"/>
        </w:rPr>
        <w:t>interconnected</w:t>
      </w:r>
      <w:r w:rsidRPr="00A43B39">
        <w:t xml:space="preserve"> </w:t>
      </w:r>
      <w:r w:rsidRPr="00A43B39">
        <w:rPr>
          <w:rStyle w:val="StyleUnderline"/>
        </w:rPr>
        <w:t>that a truly global pandemic was possible</w:t>
      </w:r>
      <w:r w:rsidRPr="00A43B39">
        <w:t>.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5941D480" w14:textId="77777777" w:rsidR="00D41C13" w:rsidRPr="00A43B39" w:rsidRDefault="00D41C13" w:rsidP="00D41C13">
      <w:r w:rsidRPr="00A43B39">
        <w:t xml:space="preserve">Yet </w:t>
      </w:r>
      <w:r w:rsidRPr="00A43B39">
        <w:rPr>
          <w:rStyle w:val="StyleUnderline"/>
        </w:rPr>
        <w:t>even events like these fall short of being a threat to humanity’s longterm</w:t>
      </w:r>
      <w:r w:rsidRPr="00A43B39">
        <w:t xml:space="preserve"> potential.15 </w:t>
      </w:r>
      <w:r w:rsidRPr="00A43B39">
        <w:rPr>
          <w:rStyle w:val="StyleUnderline"/>
        </w:rPr>
        <w:t>In the great bubonic plagues</w:t>
      </w:r>
      <w:r w:rsidRPr="00A43B39">
        <w:t xml:space="preserve"> </w:t>
      </w:r>
      <w:r w:rsidRPr="00A43B39">
        <w:rPr>
          <w:rStyle w:val="StyleUnderline"/>
        </w:rPr>
        <w:t>we saw civilization</w:t>
      </w:r>
      <w:r w:rsidRPr="00A43B39">
        <w:t xml:space="preserve"> in the affected areas falter, but </w:t>
      </w:r>
      <w:r w:rsidRPr="00A43B39">
        <w:rPr>
          <w:rStyle w:val="StyleUnderline"/>
        </w:rPr>
        <w:t>recover.</w:t>
      </w:r>
      <w:r w:rsidRPr="00A43B39">
        <w:t xml:space="preserve"> The regional 25 to 50 percent death rate was not enough to precipitate a continent-wide collapse of civilization. It changed the relative fortunes of empires, and may have altered the course of history substantially, but </w:t>
      </w:r>
      <w:r w:rsidRPr="00A43B39">
        <w:rPr>
          <w:rStyle w:val="StyleUnderline"/>
        </w:rPr>
        <w:t>if anything, it gives us reason to believe that human civilization is likely to make it through future events with similar death rates, even if they were global in scale</w:t>
      </w:r>
      <w:r w:rsidRPr="00A43B39">
        <w:t>.</w:t>
      </w:r>
    </w:p>
    <w:p w14:paraId="4D822B49" w14:textId="77777777" w:rsidR="00D41C13" w:rsidRPr="00A43B39" w:rsidRDefault="00D41C13" w:rsidP="00D41C13">
      <w:r w:rsidRPr="00A43B39">
        <w:rPr>
          <w:rStyle w:val="StyleUnderline"/>
        </w:rPr>
        <w:t>The 1918 flu pandemic was remarkable in having very little apparent effect on the world’s development despite its global reach</w:t>
      </w:r>
      <w:r w:rsidRPr="00A43B39">
        <w:t>. It looks like it was lost in the wake of the First World War, which despite a smaller death toll, seems to have had a much larger effect on the course of history. 16</w:t>
      </w:r>
    </w:p>
    <w:p w14:paraId="15C361DE" w14:textId="77777777" w:rsidR="00D41C13" w:rsidRPr="00A43B39" w:rsidRDefault="00D41C13" w:rsidP="00D41C13">
      <w:r w:rsidRPr="00A43B39">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038E4D08" w14:textId="77777777" w:rsidR="00D41C13" w:rsidRPr="00A43B39" w:rsidRDefault="00D41C13" w:rsidP="00D41C13">
      <w:pPr>
        <w:rPr>
          <w:rStyle w:val="StyleUnderline"/>
        </w:rPr>
      </w:pPr>
      <w:r w:rsidRPr="00A43B39">
        <w:rPr>
          <w:rStyle w:val="StyleUnderline"/>
        </w:rPr>
        <w:t>The strongest case against existential risk from natural pandemics is the fossil record argument</w:t>
      </w:r>
      <w:r w:rsidRPr="00A43B39">
        <w:t xml:space="preserve"> from Chapter 3. </w:t>
      </w:r>
      <w:r w:rsidRPr="00A43B39">
        <w:rPr>
          <w:rStyle w:val="StyleUnderline"/>
        </w:rPr>
        <w:t>Extinction risk from natural causes above 0.1 percent per century is incompatible with the evidence of how long humanity and similar species have lasted</w:t>
      </w:r>
      <w:r w:rsidRPr="00A43B39">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w:t>
      </w:r>
      <w:r w:rsidRPr="00A43B39">
        <w:rPr>
          <w:rStyle w:val="StyleUnderline"/>
        </w:rPr>
        <w:t>even “natural” pandemics should be seen as a partly anthropogenic risk.</w:t>
      </w:r>
    </w:p>
    <w:p w14:paraId="052DD50C" w14:textId="77777777" w:rsidR="00D41C13" w:rsidRPr="00A43B39" w:rsidRDefault="00D41C13" w:rsidP="00D41C13"/>
    <w:p w14:paraId="4A52D61F" w14:textId="77777777" w:rsidR="00D41C13" w:rsidRPr="00A43B39" w:rsidRDefault="00D41C13" w:rsidP="00D41C13"/>
    <w:p w14:paraId="66ED35E8" w14:textId="77777777" w:rsidR="00D41C13" w:rsidRPr="00A43B39" w:rsidRDefault="00D41C13" w:rsidP="00D41C13">
      <w:pPr>
        <w:pStyle w:val="Heading3"/>
      </w:pPr>
      <w:r w:rsidRPr="00A43B39">
        <w:lastRenderedPageBreak/>
        <w:t>Antibiotics Defense: Status Quo Solves</w:t>
      </w:r>
    </w:p>
    <w:p w14:paraId="3539EC89" w14:textId="77777777" w:rsidR="00D41C13" w:rsidRPr="00A43B39" w:rsidRDefault="00D41C13" w:rsidP="00D41C13"/>
    <w:p w14:paraId="0A3402CA" w14:textId="77777777" w:rsidR="00D41C13" w:rsidRPr="00A43B39" w:rsidRDefault="00D41C13" w:rsidP="00D41C13">
      <w:pPr>
        <w:pStyle w:val="Heading4"/>
      </w:pPr>
      <w:r w:rsidRPr="00A43B39">
        <w:t xml:space="preserve">Status quo solves -- new collaborations address antimicrobial resistance. </w:t>
      </w:r>
    </w:p>
    <w:p w14:paraId="085BA9A5" w14:textId="3F5DD487" w:rsidR="00D41C13" w:rsidRPr="00A43B39" w:rsidRDefault="00D41C13" w:rsidP="00D41C13">
      <w:r w:rsidRPr="00A43B39">
        <w:rPr>
          <w:rStyle w:val="Style13ptBold"/>
        </w:rPr>
        <w:t>McKenna</w:t>
      </w:r>
      <w:r w:rsidR="00923338" w:rsidRPr="00A43B39">
        <w:rPr>
          <w:rStyle w:val="Style13ptBold"/>
        </w:rPr>
        <w:t>, Wired reporter,</w:t>
      </w:r>
      <w:r w:rsidRPr="00A43B39">
        <w:rPr>
          <w:rStyle w:val="Style13ptBold"/>
        </w:rPr>
        <w:t xml:space="preserve">  ’19</w:t>
      </w:r>
      <w:r w:rsidRPr="00A43B39">
        <w:t xml:space="preserve"> [Maryn McKenna, journalist, “Wait, There’s Hope! Here’s How Humans Might Save Antibiotics,” WIRED, 10—31—19, </w:t>
      </w:r>
      <w:hyperlink r:id="rId13" w:history="1">
        <w:r w:rsidRPr="00A43B39">
          <w:rPr>
            <w:rStyle w:val="Hyperlink"/>
          </w:rPr>
          <w:t>https://www.wired.com/story/wait-theres-hope-heres-how-humans-might-save-antibiotics/</w:t>
        </w:r>
      </w:hyperlink>
      <w:r w:rsidRPr="00A43B39">
        <w:t>, accessed 6-9-21]</w:t>
      </w:r>
    </w:p>
    <w:p w14:paraId="5B2F870E" w14:textId="77777777" w:rsidR="00D41C13" w:rsidRPr="00A43B39" w:rsidRDefault="00D41C13" w:rsidP="00D41C13">
      <w:r w:rsidRPr="00A43B39">
        <w:t xml:space="preserve">LAST MONTH, </w:t>
      </w:r>
      <w:r w:rsidRPr="00A43B39">
        <w:rPr>
          <w:rStyle w:val="StyleUnderline"/>
        </w:rPr>
        <w:t>A massive group of business leaders and health officials gathered for one of the biggest events in the fight against antimicrobial resistance. Almost 350 parties showed up to pledge support for the AMR Challenge</w:t>
      </w:r>
      <w:r w:rsidRPr="00A43B39">
        <w:t xml:space="preserve">, a program whose goal </w:t>
      </w:r>
      <w:r w:rsidRPr="00A43B39">
        <w:rPr>
          <w:rStyle w:val="StyleUnderline"/>
        </w:rPr>
        <w:t>is to make countries and corporations get serious about a major threat facing humanity</w:t>
      </w:r>
      <w:r w:rsidRPr="00A43B39">
        <w:t>: the gradual but catastrophic loss of drugs that can treat life-threatening infections, which leads to an estimated 700,000 deaths each year.</w:t>
      </w:r>
    </w:p>
    <w:p w14:paraId="495D10F5" w14:textId="77777777" w:rsidR="00D41C13" w:rsidRPr="00A43B39" w:rsidRDefault="00D41C13" w:rsidP="00D41C13">
      <w:pPr>
        <w:rPr>
          <w:rStyle w:val="StyleUnderline"/>
        </w:rPr>
      </w:pPr>
      <w:r w:rsidRPr="00A43B39">
        <w:t xml:space="preserve">By the standards of the public policy world, </w:t>
      </w:r>
      <w:r w:rsidRPr="00A43B39">
        <w:rPr>
          <w:rStyle w:val="StyleUnderline"/>
        </w:rPr>
        <w:t>the New York event was an enormous success. Those executives and officials didn’t just state their support, they made surprisingly detailed commitments</w:t>
      </w:r>
      <w:r w:rsidRPr="00A43B39">
        <w:t xml:space="preserve">. </w:t>
      </w:r>
      <w:r w:rsidRPr="00A43B39">
        <w:rPr>
          <w:rStyle w:val="StyleUnderline"/>
        </w:rPr>
        <w:t>And the boldest moves came from a perhaps unlikely source: the business world.</w:t>
      </w:r>
    </w:p>
    <w:p w14:paraId="12605DED" w14:textId="77777777" w:rsidR="00D41C13" w:rsidRPr="00A43B39" w:rsidRDefault="00D41C13" w:rsidP="00D41C13">
      <w:pPr>
        <w:rPr>
          <w:rStyle w:val="StyleUnderline"/>
        </w:rPr>
      </w:pPr>
      <w:r w:rsidRPr="00A43B39">
        <w:rPr>
          <w:rStyle w:val="StyleUnderline"/>
        </w:rPr>
        <w:t>Dozens of hospital networks</w:t>
      </w:r>
      <w:r w:rsidRPr="00A43B39">
        <w:t xml:space="preserve">, both giant and small, </w:t>
      </w:r>
      <w:r w:rsidRPr="00A43B39">
        <w:rPr>
          <w:rStyle w:val="StyleUnderline"/>
        </w:rPr>
        <w:t>pledged to reduce the prescriptions they write in-house, to keep from encouraging resistance.</w:t>
      </w:r>
      <w:r w:rsidRPr="00A43B39">
        <w:t xml:space="preserve"> Huge retailers committed to tracking animal antibiotic use; </w:t>
      </w:r>
      <w:r w:rsidRPr="00A43B39">
        <w:rPr>
          <w:rStyle w:val="StyleUnderline"/>
        </w:rPr>
        <w:t>Walmart, for instance, agreed to set guidelines for the suppliers that funnel meat to its more than 5,000 stores. Pharmaceutical manufacturers including Merck, one of the few US-based companies still making antibiotics, laid out a plan to invest more in basic research on new compounds.</w:t>
      </w:r>
      <w:r w:rsidRPr="00A43B39">
        <w:t xml:space="preserve"> Fifty-five pharma and biotech companies promised to develop better rapid tests, which prevent unnecessary prescriptions, including Accelerate Diagnostics, based in Arizona, which committed a $100 million program. </w:t>
      </w:r>
      <w:r w:rsidRPr="00A43B39">
        <w:rPr>
          <w:rStyle w:val="StyleUnderline"/>
        </w:rPr>
        <w:t>Two manufacturers of veterinary vaccines announced they would educate veterinarians on alternatives to using antibiotics in farm animals.</w:t>
      </w:r>
    </w:p>
    <w:p w14:paraId="15FFF530" w14:textId="77777777" w:rsidR="00D41C13" w:rsidRPr="00A43B39" w:rsidRDefault="00D41C13" w:rsidP="00D41C13">
      <w:r w:rsidRPr="00A43B39">
        <w:t xml:space="preserve">At a time when global challenges can seem paralyzing in their complexity, the </w:t>
      </w:r>
      <w:r w:rsidRPr="00A43B39">
        <w:rPr>
          <w:rStyle w:val="StyleUnderline"/>
        </w:rPr>
        <w:t>New York convocation offers a ray of hope, an indication of how worldwide alliances can in fact take root.</w:t>
      </w:r>
      <w:r w:rsidRPr="00A43B39">
        <w:t xml:space="preserve"> The AMR Challenge is the brainchild of staff at the US Centers for Disease Control and Prevention, who worked for 18 months to wrangle all those companies and entities into one room. In other settings, many of them might have considered each other competitors. But at least on this topic, </w:t>
      </w:r>
      <w:r w:rsidRPr="00A43B39">
        <w:rPr>
          <w:rStyle w:val="StyleUnderline"/>
        </w:rPr>
        <w:t xml:space="preserve">they aligned themselves </w:t>
      </w:r>
      <w:r w:rsidRPr="00A43B39">
        <w:rPr>
          <w:b/>
          <w:bCs/>
          <w:u w:val="single"/>
        </w:rPr>
        <w:t>with a higher priority than profits</w:t>
      </w:r>
      <w:r w:rsidRPr="00A43B39">
        <w:rPr>
          <w:rStyle w:val="StyleUnderline"/>
        </w:rPr>
        <w:t xml:space="preserve"> at all costs.</w:t>
      </w:r>
    </w:p>
    <w:p w14:paraId="176DECBC" w14:textId="77777777" w:rsidR="00D41C13" w:rsidRPr="00A43B39" w:rsidRDefault="00D41C13" w:rsidP="00D41C13"/>
    <w:p w14:paraId="6F1FA7E9" w14:textId="77777777" w:rsidR="00D41C13" w:rsidRPr="00A43B39" w:rsidRDefault="00D41C13" w:rsidP="00D41C13">
      <w:pPr>
        <w:pStyle w:val="Heading4"/>
      </w:pPr>
      <w:r w:rsidRPr="00A43B39">
        <w:t xml:space="preserve">Technology solves ABR and zoonoses – new innovation increase intensification of farming. </w:t>
      </w:r>
    </w:p>
    <w:p w14:paraId="2C7977A7" w14:textId="7BC28A37" w:rsidR="00D41C13" w:rsidRPr="00A43B39" w:rsidRDefault="00D41C13" w:rsidP="00D41C13">
      <w:r w:rsidRPr="00A43B39">
        <w:rPr>
          <w:rStyle w:val="Style13ptBold"/>
        </w:rPr>
        <w:t>Smith</w:t>
      </w:r>
      <w:r w:rsidR="00923338" w:rsidRPr="00A43B39">
        <w:rPr>
          <w:rStyle w:val="Style13ptBold"/>
        </w:rPr>
        <w:t>, Breakthrough Institute agriculture analyst,</w:t>
      </w:r>
      <w:r w:rsidRPr="00A43B39">
        <w:rPr>
          <w:rStyle w:val="Style13ptBold"/>
        </w:rPr>
        <w:t xml:space="preserve">  ’20</w:t>
      </w:r>
      <w:r w:rsidRPr="00A43B39">
        <w:t xml:space="preserve"> [Alex Smith, Food and Agriculture Analyst, Breakthrough Institute, “To Combat Pandemics, Intensify Agriculture.” Breakthrough Institute, 4—13—20, </w:t>
      </w:r>
      <w:hyperlink r:id="rId14" w:history="1">
        <w:r w:rsidRPr="00A43B39">
          <w:rPr>
            <w:rStyle w:val="Hyperlink"/>
          </w:rPr>
          <w:t>https://thebreakthrough.org/issues/food/zoonosis</w:t>
        </w:r>
      </w:hyperlink>
      <w:r w:rsidRPr="00A43B39">
        <w:t>, accessed 6-15-21]</w:t>
      </w:r>
    </w:p>
    <w:p w14:paraId="75FAB750" w14:textId="77777777" w:rsidR="00D41C13" w:rsidRPr="00A43B39" w:rsidRDefault="00D41C13" w:rsidP="00D41C13">
      <w:r w:rsidRPr="00A43B39">
        <w:rPr>
          <w:rStyle w:val="StyleUnderline"/>
        </w:rPr>
        <w:t xml:space="preserve">Technology has already helped improve the efficiency, sanitation, and health of cattle, pork, and chicken in the United States </w:t>
      </w:r>
      <w:r w:rsidRPr="00A43B39">
        <w:t>— for example</w:t>
      </w:r>
      <w:r w:rsidRPr="00A43B39">
        <w:rPr>
          <w:rStyle w:val="StyleUnderline"/>
        </w:rPr>
        <w:t>, advances in veterinary and farm engineering have greatly reduced disease rates among american pigs</w:t>
      </w:r>
      <w:r w:rsidRPr="00A43B39">
        <w:t xml:space="preserve"> — but there are many stones left unturned. Increased R</w:t>
      </w:r>
      <w:r w:rsidRPr="00A43B39">
        <w:rPr>
          <w:rStyle w:val="StyleUnderline"/>
        </w:rPr>
        <w:t>&amp;D, improved regulatory practices, and greater transparency are all clearly needed</w:t>
      </w:r>
      <w:r w:rsidRPr="00A43B39">
        <w:t xml:space="preserve"> to ensure global meat production can be efficient, sustainable, and biosecure.</w:t>
      </w:r>
    </w:p>
    <w:p w14:paraId="2E576F20" w14:textId="77777777" w:rsidR="00D41C13" w:rsidRPr="00A43B39" w:rsidRDefault="00D41C13" w:rsidP="00D41C13">
      <w:r w:rsidRPr="00A43B39">
        <w:t xml:space="preserve">With our global population set to increase by close to 3 billion by 2050, </w:t>
      </w:r>
      <w:r w:rsidRPr="00A43B39">
        <w:rPr>
          <w:rStyle w:val="StyleUnderline"/>
        </w:rPr>
        <w:t>we must strive to construct a world that can provide food, shelter, and livelihoods to all 10 billion people,</w:t>
      </w:r>
      <w:r w:rsidRPr="00A43B39">
        <w:t xml:space="preserve"> while reducing risk of pandemics akin to what we see today. Simply, the only way forward is forward. We </w:t>
      </w:r>
      <w:r w:rsidRPr="00A43B39">
        <w:rPr>
          <w:rStyle w:val="StyleUnderline"/>
        </w:rPr>
        <w:t>must continue to develop agricultural innovations that can allow for increased intensification, and we must give these innovations global reach. It does not work to just intensify agricultural production in developed countries, given the dual role of land-use change and food insecurity.</w:t>
      </w:r>
      <w:r w:rsidRPr="00A43B39">
        <w:t xml:space="preserve"> </w:t>
      </w:r>
      <w:r w:rsidRPr="00A43B39">
        <w:rPr>
          <w:rStyle w:val="StyleUnderline"/>
        </w:rPr>
        <w:t>To combat the main drivers of zoonotic diseases, we must sustainably intensify our food system</w:t>
      </w:r>
      <w:r w:rsidRPr="00A43B39">
        <w:t>, not pine for a romanticized and inefficient production system that brings people and wild animals in closer contact.</w:t>
      </w:r>
    </w:p>
    <w:p w14:paraId="6B4EEA3A" w14:textId="77777777" w:rsidR="00D41C13" w:rsidRPr="00A43B39" w:rsidRDefault="00D41C13" w:rsidP="00D41C13"/>
    <w:p w14:paraId="4D7C9779" w14:textId="77777777" w:rsidR="00D41C13" w:rsidRPr="00A43B39" w:rsidRDefault="00D41C13" w:rsidP="00D41C13">
      <w:pPr>
        <w:pStyle w:val="Heading4"/>
      </w:pPr>
      <w:r w:rsidRPr="00A43B39">
        <w:t>Use down now—new FDA rules, market demand</w:t>
      </w:r>
    </w:p>
    <w:p w14:paraId="3FCBE615" w14:textId="5383CD50" w:rsidR="00D41C13" w:rsidRPr="00A43B39" w:rsidRDefault="00D41C13" w:rsidP="00D41C13">
      <w:r w:rsidRPr="00A43B39">
        <w:rPr>
          <w:rStyle w:val="Style13ptBold"/>
        </w:rPr>
        <w:t>Sneeringer &amp; Bowman</w:t>
      </w:r>
      <w:r w:rsidR="00923338" w:rsidRPr="00A43B39">
        <w:rPr>
          <w:rStyle w:val="Style13ptBold"/>
        </w:rPr>
        <w:t>, USDA researchers,</w:t>
      </w:r>
      <w:r w:rsidRPr="00A43B39">
        <w:rPr>
          <w:rStyle w:val="Style13ptBold"/>
        </w:rPr>
        <w:t xml:space="preserve">  ’19</w:t>
      </w:r>
      <w:r w:rsidRPr="00A43B39">
        <w:t xml:space="preserve"> [Stacy Sneeringer and Maria Bowman, ERS, “Chapter 2.15—Antibiotic Use in U.S. Livestock Production,” AGRICULTURAL RESOURCES AND ENVIRONMENTAL INDICATORS, ed. D.Hellerstein, D.Vilorio &amp; M.Ribaudo, EIB-208, U.S. Department of Agriculture, Economic Research Service, 5—19, p. 79]</w:t>
      </w:r>
    </w:p>
    <w:p w14:paraId="08C530BF" w14:textId="77777777" w:rsidR="00D41C13" w:rsidRPr="00A43B39" w:rsidRDefault="00D41C13" w:rsidP="00D41C13">
      <w:r w:rsidRPr="00A43B39">
        <w:t>Concerns over antibiotic resistance have led to calls to use the drugs more judiciously in all settings, and to examine alternatives to their use. In 2017, new U.S. Food and Drug Administration (FDA) rules went into effect making it illegal to provide medically important antibiotics in feed or water to livestock for production purposes such as growth promotion (U.S. FDA, 2012 and 2013). These new requirements now compel veterinarians to oversee all use of in-feed or in-water medically important antibiotics in livestock, rather than having some available over the counter. Consumers and major retailers also are increasingly demanding livestock products resulting from animals that never received any antibiotics for any purpose. In response, several major food retailers have placed restrictions on the use of antibiotics for production purposes by their meat suppliers (Pew Charitable Trusts, 2015). Changes in antibiotic use will lead to a series of adjustments in animal agriculture as producers change production practices, with potential repercussions for prices and volumes in livestock markets.</w:t>
      </w:r>
    </w:p>
    <w:p w14:paraId="0FEBB6F4" w14:textId="77777777" w:rsidR="00D41C13" w:rsidRPr="00A43B39" w:rsidRDefault="00D41C13" w:rsidP="00D41C13"/>
    <w:p w14:paraId="60D65E85" w14:textId="77777777" w:rsidR="00D41C13" w:rsidRPr="00A43B39" w:rsidRDefault="00D41C13" w:rsidP="00D41C13"/>
    <w:p w14:paraId="1AF4F0C8" w14:textId="77777777" w:rsidR="00D41C13" w:rsidRPr="00A43B39" w:rsidRDefault="00D41C13" w:rsidP="00D41C13">
      <w:pPr>
        <w:pStyle w:val="Heading2"/>
      </w:pPr>
      <w:r w:rsidRPr="00A43B39">
        <w:lastRenderedPageBreak/>
        <w:t>Biodiversity / Dead Zones Defense</w:t>
      </w:r>
    </w:p>
    <w:p w14:paraId="41C5E1AD" w14:textId="77777777" w:rsidR="00D41C13" w:rsidRPr="00A43B39" w:rsidRDefault="00D41C13" w:rsidP="00D41C13">
      <w:pPr>
        <w:pStyle w:val="Heading3"/>
      </w:pPr>
      <w:r w:rsidRPr="00A43B39">
        <w:lastRenderedPageBreak/>
        <w:t>Biodiversity Defense: Internal Link Ans</w:t>
      </w:r>
    </w:p>
    <w:p w14:paraId="5F6F8C74" w14:textId="77777777" w:rsidR="00D41C13" w:rsidRPr="00A43B39" w:rsidRDefault="00D41C13" w:rsidP="00D41C13"/>
    <w:p w14:paraId="556C197A" w14:textId="77777777" w:rsidR="00D41C13" w:rsidRPr="00A43B39" w:rsidRDefault="00D41C13" w:rsidP="00D41C13">
      <w:pPr>
        <w:pStyle w:val="Heading4"/>
        <w:tabs>
          <w:tab w:val="left" w:pos="360"/>
        </w:tabs>
      </w:pPr>
      <w:r w:rsidRPr="00A43B39">
        <w:t>The species that will become extinct are the ones not very useful to the biosphere</w:t>
      </w:r>
    </w:p>
    <w:p w14:paraId="3CAC1ED4" w14:textId="77777777" w:rsidR="00923338" w:rsidRPr="00A43B39" w:rsidRDefault="00D41C13" w:rsidP="00D41C13">
      <w:r w:rsidRPr="00A43B39">
        <w:rPr>
          <w:rStyle w:val="Style13ptBold"/>
        </w:rPr>
        <w:t>Hannesson</w:t>
      </w:r>
      <w:r w:rsidR="00923338" w:rsidRPr="00A43B39">
        <w:rPr>
          <w:rStyle w:val="Style13ptBold"/>
        </w:rPr>
        <w:t>, Norwegian School of Economics Professor,</w:t>
      </w:r>
      <w:r w:rsidRPr="00A43B39">
        <w:rPr>
          <w:rStyle w:val="Style13ptBold"/>
        </w:rPr>
        <w:t xml:space="preserve">  ’14</w:t>
      </w:r>
      <w:r w:rsidRPr="00A43B39">
        <w:t xml:space="preserve"> </w:t>
      </w:r>
    </w:p>
    <w:p w14:paraId="2F1A4745" w14:textId="31E86D0B" w:rsidR="00D41C13" w:rsidRPr="00A43B39" w:rsidRDefault="00D41C13" w:rsidP="00D41C13">
      <w:r w:rsidRPr="00A43B39">
        <w:t>[Rognvaldur Hannesson, Professor, Fisheries Economics, Norwegian School of Economics (retired), ECOFUNDAMENTALISM: A CRITIQUE OF EXTREME ENVIRONMENTALISM, Blue Ridge Summit PA: Lexington Books, 2014, p. 47]</w:t>
      </w:r>
    </w:p>
    <w:p w14:paraId="3DDD0F8F" w14:textId="77777777" w:rsidR="00D41C13" w:rsidRPr="00A43B39" w:rsidRDefault="00D41C13" w:rsidP="00D41C13">
      <w:r w:rsidRPr="00A43B39">
        <w:t xml:space="preserve">How much biodiversity we need and of what kind is not a question with an easy answer, and in any case a deeply “anthropocentric” one. David Ehrenfeld, professor of philosophy, specializing in environmental ethics, puts it this way: </w:t>
      </w:r>
      <w:r w:rsidRPr="00A43B39">
        <w:rPr>
          <w:rStyle w:val="StyleUnderline"/>
        </w:rPr>
        <w:t>We do not know how many species</w:t>
      </w:r>
      <w:r w:rsidRPr="00A43B39">
        <w:t xml:space="preserve"> [of plants] </w:t>
      </w:r>
      <w:r w:rsidRPr="00A43B39">
        <w:rPr>
          <w:rStyle w:val="StyleUnderline"/>
        </w:rPr>
        <w:t>are needed</w:t>
      </w:r>
      <w:r w:rsidRPr="00A43B39">
        <w:t xml:space="preserve"> to keep the planet green, but </w:t>
      </w:r>
      <w:r w:rsidRPr="00A43B39">
        <w:rPr>
          <w:rStyle w:val="StyleUnderline"/>
        </w:rPr>
        <w:t>it seems unlikely to be anywhere near the more than quarter of a million</w:t>
      </w:r>
      <w:r w:rsidRPr="00A43B39">
        <w:t xml:space="preserve"> we have now. </w:t>
      </w:r>
      <w:r w:rsidRPr="00A43B39">
        <w:rPr>
          <w:rStyle w:val="StyleUnderline"/>
        </w:rPr>
        <w:t>Even a mighty dominant</w:t>
      </w:r>
      <w:r w:rsidRPr="00A43B39">
        <w:t xml:space="preserve"> like the American chestnut, extending over half a continent, </w:t>
      </w:r>
      <w:r w:rsidRPr="00A43B39">
        <w:rPr>
          <w:rStyle w:val="StyleUnderline"/>
        </w:rPr>
        <w:t>all but disappeared without bringing the eastern deciduous forest down with</w:t>
      </w:r>
      <w:r w:rsidRPr="00A43B39">
        <w:t xml:space="preserve"> it. And i</w:t>
      </w:r>
      <w:r w:rsidRPr="00A43B39">
        <w:rPr>
          <w:rStyle w:val="StyleUnderline"/>
        </w:rPr>
        <w:t>f we turn to the invertebrates, the source of nearly all biological diversity, what biologist is willing to find a value</w:t>
      </w:r>
      <w:r w:rsidRPr="00A43B39">
        <w:t xml:space="preserve">— conventional or ecological— </w:t>
      </w:r>
      <w:r w:rsidRPr="00A43B39">
        <w:rPr>
          <w:rStyle w:val="StyleUnderline"/>
        </w:rPr>
        <w:t>for all 600,000 species of beetles</w:t>
      </w:r>
      <w:r w:rsidRPr="00A43B39">
        <w:t xml:space="preserve">? In short, </w:t>
      </w:r>
      <w:r w:rsidRPr="00A43B39">
        <w:rPr>
          <w:rStyle w:val="StyleUnderline"/>
        </w:rPr>
        <w:t>the ones most likely to become extinct are obviously the ones least likely to be missed by the biosphere. Many of these species were never common or ecologically influential; by no stretch of the imagination can we make them vital cogs in the ecological machine</w:t>
      </w:r>
      <w:r w:rsidRPr="00A43B39">
        <w:t>”</w:t>
      </w:r>
    </w:p>
    <w:p w14:paraId="44EE1C75" w14:textId="77777777" w:rsidR="00D41C13" w:rsidRPr="00A43B39" w:rsidRDefault="00D41C13" w:rsidP="00D41C13"/>
    <w:p w14:paraId="7DC6953C" w14:textId="77777777" w:rsidR="00D41C13" w:rsidRPr="00A43B39" w:rsidRDefault="00D41C13" w:rsidP="00D41C13">
      <w:pPr>
        <w:pStyle w:val="Heading4"/>
        <w:tabs>
          <w:tab w:val="left" w:pos="360"/>
        </w:tabs>
      </w:pPr>
      <w:r w:rsidRPr="00A43B39">
        <w:t>Extinction and ecosystem disturbance are natural processes</w:t>
      </w:r>
    </w:p>
    <w:p w14:paraId="012BF801" w14:textId="77777777" w:rsidR="00923338" w:rsidRPr="00A43B39" w:rsidRDefault="00923338" w:rsidP="00923338">
      <w:r w:rsidRPr="00A43B39">
        <w:rPr>
          <w:rStyle w:val="Style13ptBold"/>
        </w:rPr>
        <w:t>Hannesson, Norwegian School of Economics Professor,  ’14</w:t>
      </w:r>
      <w:r w:rsidRPr="00A43B39">
        <w:t xml:space="preserve"> </w:t>
      </w:r>
    </w:p>
    <w:p w14:paraId="46580BBE" w14:textId="32F52227" w:rsidR="00D41C13" w:rsidRPr="00A43B39" w:rsidRDefault="00D41C13" w:rsidP="00D41C13">
      <w:r w:rsidRPr="00A43B39">
        <w:t>[Rognvaldur Hannesson, Professor, Fisheries Economics, Norwegian School of Economics (retired), ECOFUNDAMENTALISM: A CRITIQUE OF EXTREME ENVIRONMENTALISM, Blue Ridge Summit PA: Lexington Books, 2014, p. 42]</w:t>
      </w:r>
    </w:p>
    <w:p w14:paraId="0C3D55B8" w14:textId="77777777" w:rsidR="00D41C13" w:rsidRPr="00A43B39" w:rsidRDefault="00D41C13" w:rsidP="00D41C13">
      <w:r w:rsidRPr="00A43B39">
        <w:t xml:space="preserve">What is all this about? What precisely is biodiversity? Why is it worth preserving? Biodiversity, loosely speaking, must mean a greater variety, either a greater variety of species or greater variety within species. This is also how the Biodiversity Convention defines it (Article 2): “Biological diversity” means the variability among living organisms from all sources including, inter alia, terrestrial, marine and other aquatic ecosystems and the ecological complexes of which they are part: this includes diversity within species, between species and of ecosystems. But </w:t>
      </w:r>
      <w:r w:rsidRPr="00A43B39">
        <w:rPr>
          <w:rStyle w:val="StyleUnderline"/>
        </w:rPr>
        <w:t>even biodiversity must have its limits</w:t>
      </w:r>
      <w:r w:rsidRPr="00A43B39">
        <w:t xml:space="preserve">. </w:t>
      </w:r>
      <w:r w:rsidRPr="00A43B39">
        <w:rPr>
          <w:rStyle w:val="StyleUnderline"/>
        </w:rPr>
        <w:t>There cannot be an infinite number of species</w:t>
      </w:r>
      <w:r w:rsidRPr="00A43B39">
        <w:t xml:space="preserve"> on the planet, and there is a limit to the variability within a species; indeed, when the genetic variability gets too great, we have a new species. What, then, could set the limit to the number of species? Ignore for the moment the role of humans and consider a “world without us.” Existence is a struggle for life; one species preys upon another, and each tries as best it can to survive. </w:t>
      </w:r>
      <w:r w:rsidRPr="00A43B39">
        <w:rPr>
          <w:rStyle w:val="StyleUnderline"/>
        </w:rPr>
        <w:t>The limit is then determined by which species survive and which not. Over time species have become extinct because not enough individuals could survive, and new species have emerged and evolved through mutations and natural selection</w:t>
      </w:r>
      <w:r w:rsidRPr="00A43B39">
        <w:t xml:space="preserve">. </w:t>
      </w:r>
      <w:r w:rsidRPr="00A43B39">
        <w:rPr>
          <w:rStyle w:val="StyleUnderline"/>
        </w:rPr>
        <w:t>The ecosystem has undergone disturbances, large and small, on various time scales, and so evolved under its own autonomy.</w:t>
      </w:r>
      <w:r w:rsidRPr="00A43B39">
        <w:t xml:space="preserve"> Creationists supposedly have a problem with this; why didn’t the omniscient creator make a perfect system to begin with? Or is he just experimenting? If so, he would not be omniscient. Do we see a development toward greater perfection? Under this development, and </w:t>
      </w:r>
      <w:r w:rsidRPr="00A43B39">
        <w:rPr>
          <w:rStyle w:val="StyleUnderline"/>
        </w:rPr>
        <w:t>long before humans came on the scene, species became extinct and new ones emerged without any human influence whatever</w:t>
      </w:r>
      <w:r w:rsidRPr="00A43B39">
        <w:t>.</w:t>
      </w:r>
    </w:p>
    <w:p w14:paraId="280E2646" w14:textId="77777777" w:rsidR="00D41C13" w:rsidRPr="00A43B39" w:rsidRDefault="00D41C13" w:rsidP="00D41C13">
      <w:pPr>
        <w:tabs>
          <w:tab w:val="left" w:pos="360"/>
          <w:tab w:val="left" w:pos="450"/>
        </w:tabs>
      </w:pPr>
    </w:p>
    <w:p w14:paraId="41DF0846" w14:textId="77777777" w:rsidR="00D41C13" w:rsidRPr="00A43B39" w:rsidRDefault="00D41C13" w:rsidP="00D41C13">
      <w:pPr>
        <w:pStyle w:val="Heading3"/>
      </w:pPr>
      <w:r w:rsidRPr="00A43B39">
        <w:lastRenderedPageBreak/>
        <w:t>Biodiveristy Defense: No Extinction</w:t>
      </w:r>
    </w:p>
    <w:p w14:paraId="244D2BCA" w14:textId="77777777" w:rsidR="00D41C13" w:rsidRPr="00A43B39" w:rsidRDefault="00D41C13" w:rsidP="00D41C13"/>
    <w:p w14:paraId="3F95AD5D" w14:textId="77777777" w:rsidR="00D41C13" w:rsidRPr="00A43B39" w:rsidRDefault="00D41C13" w:rsidP="00D41C13">
      <w:pPr>
        <w:pStyle w:val="Heading4"/>
      </w:pPr>
      <w:r w:rsidRPr="00A43B39">
        <w:t>Biodiversity loss does not threaten our extinction</w:t>
      </w:r>
    </w:p>
    <w:p w14:paraId="3A2CAC75" w14:textId="77777777" w:rsidR="00923338" w:rsidRPr="00A43B39" w:rsidRDefault="00D41C13" w:rsidP="00D41C13">
      <w:r w:rsidRPr="00A43B39">
        <w:rPr>
          <w:rStyle w:val="Style13ptBold"/>
        </w:rPr>
        <w:t>Kareiva</w:t>
      </w:r>
      <w:r w:rsidR="00923338" w:rsidRPr="00A43B39">
        <w:rPr>
          <w:rStyle w:val="Style13ptBold"/>
        </w:rPr>
        <w:t>, UCLA Distinguished Professor</w:t>
      </w:r>
      <w:r w:rsidRPr="00A43B39">
        <w:rPr>
          <w:rStyle w:val="Style13ptBold"/>
        </w:rPr>
        <w:t xml:space="preserve"> &amp; Carranza  ’18</w:t>
      </w:r>
      <w:r w:rsidRPr="00A43B39">
        <w:t xml:space="preserve"> </w:t>
      </w:r>
    </w:p>
    <w:p w14:paraId="6C289F7A" w14:textId="0101B941" w:rsidR="00D41C13" w:rsidRPr="00A43B39" w:rsidRDefault="00D41C13" w:rsidP="00D41C13">
      <w:r w:rsidRPr="00A43B39">
        <w:t>[Peter Kareiva, Distinguished Professor, Envirornment and Sustainability, UCLA and Valerie Carranza, Institute of the Environment and Sustainability, UCLA, “Existential Risk Due to Ecosystem Collapse: Nature Strikes Back,” FUTURES v. 102, 9—18, pp. 39-50, ScienceDirect]</w:t>
      </w:r>
    </w:p>
    <w:p w14:paraId="1F9EFD18" w14:textId="77777777" w:rsidR="00D41C13" w:rsidRPr="00A43B39" w:rsidRDefault="00D41C13" w:rsidP="00D41C13">
      <w:pPr>
        <w:rPr>
          <w:rStyle w:val="StyleUnderline"/>
        </w:rPr>
      </w:pPr>
      <w:r w:rsidRPr="00A43B39">
        <w:t xml:space="preserve">While there are data that relate local </w:t>
      </w:r>
      <w:r w:rsidRPr="00A43B39">
        <w:rPr>
          <w:rStyle w:val="StyleUnderline"/>
        </w:rPr>
        <w:t>reductions in species richness</w:t>
      </w:r>
      <w:r w:rsidRPr="00A43B39">
        <w:t xml:space="preserve"> to altered ecosystem function, these results </w:t>
      </w:r>
      <w:r w:rsidRPr="00A43B39">
        <w:rPr>
          <w:rStyle w:val="StyleUnderline"/>
        </w:rPr>
        <w:t>do not point to substantial existential risks</w:t>
      </w:r>
      <w:r w:rsidRPr="00A43B39">
        <w:t xml:space="preserve">. </w:t>
      </w:r>
      <w:r w:rsidRPr="00A43B39">
        <w:rPr>
          <w:rStyle w:val="StyleUnderline"/>
        </w:rPr>
        <w:t>The data are small-scale experiments</w:t>
      </w:r>
      <w:r w:rsidRPr="00A43B39">
        <w:t xml:space="preserve"> in which plant productivity, or nutrient retention is reduced as species number declines locally (Vellend, 2017), or are local observations of increased variability in fisheries yield when stock diversity is lost (Schindler et al., 2010). </w:t>
      </w:r>
      <w:r w:rsidRPr="00A43B39">
        <w:rPr>
          <w:rStyle w:val="StyleUnderline"/>
        </w:rPr>
        <w:t>Those are not existential risks</w:t>
      </w:r>
      <w:r w:rsidRPr="00A43B39">
        <w:t xml:space="preserve">. </w:t>
      </w:r>
      <w:r w:rsidRPr="00A43B39">
        <w:rPr>
          <w:rStyle w:val="StyleUnderline"/>
        </w:rPr>
        <w:t>To make the link even more tenuous, there is little evidence that biodiversity is even declining at local scales</w:t>
      </w:r>
      <w:r w:rsidRPr="00A43B39">
        <w:t xml:space="preserve"> (Vellend et al 2017; Vellend et al., 2013). Total planetary biodiversity may be in decline, but local and</w:t>
      </w:r>
      <w:r w:rsidRPr="00A43B39">
        <w:rPr>
          <w:rStyle w:val="StyleUnderline"/>
        </w:rPr>
        <w:t xml:space="preserve"> regional biodiversity is often staying the same because species from elsewhere replace local losses</w:t>
      </w:r>
      <w:r w:rsidRPr="00A43B39">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A43B39">
        <w:rPr>
          <w:rStyle w:val="StyleUnderline"/>
        </w:rPr>
        <w:t>Obviously if all biodiversity disappeared civilization would end—but no one is forecasting the loss of all species</w:t>
      </w:r>
      <w:r w:rsidRPr="00A43B39">
        <w:t xml:space="preserve">. It seems plausible that the loss of </w:t>
      </w:r>
      <w:r w:rsidRPr="00A43B39">
        <w:rPr>
          <w:rStyle w:val="StyleUnderline"/>
        </w:rPr>
        <w:t>90% of the world’s species could also be apocalyptic, but not one is predicting that degree of biodiversity loss either</w:t>
      </w:r>
      <w:r w:rsidRPr="00A43B39">
        <w:t xml:space="preserve">. Tragic, but </w:t>
      </w:r>
      <w:r w:rsidRPr="00A43B39">
        <w:rPr>
          <w:rStyle w:val="StyleUnderline"/>
        </w:rPr>
        <w:t>plausible is the possibility our planet suffering a loss of as many as half of its species. If global biodiversity were halved, but</w:t>
      </w:r>
      <w:r w:rsidRPr="00A43B39">
        <w:t xml:space="preserve"> at the same time </w:t>
      </w:r>
      <w:r w:rsidRPr="00A43B39">
        <w:rPr>
          <w:rStyle w:val="StyleUnderline"/>
        </w:rPr>
        <w:t>locally the number of species stayed relatively stable, what would be the mechanism for an end-of-civilization</w:t>
      </w:r>
      <w:r w:rsidRPr="00A43B39">
        <w:t xml:space="preserve"> or even end of human prosperity </w:t>
      </w:r>
      <w:r w:rsidRPr="00A43B39">
        <w:rPr>
          <w:rStyle w:val="StyleUnderline"/>
        </w:rPr>
        <w:t>scenario?</w:t>
      </w:r>
      <w:r w:rsidRPr="00A43B39">
        <w:t xml:space="preserve"> Extinctions and </w:t>
      </w:r>
      <w:r w:rsidRPr="00A43B39">
        <w:rPr>
          <w:rStyle w:val="StyleUnderline"/>
        </w:rPr>
        <w:t>biodiversity loss are</w:t>
      </w:r>
      <w:r w:rsidRPr="00A43B39">
        <w:t xml:space="preserve"> ethical and spiritual losses, but perhaps </w:t>
      </w:r>
      <w:r w:rsidRPr="00A43B39">
        <w:rPr>
          <w:rStyle w:val="StyleUnderline"/>
        </w:rPr>
        <w:t xml:space="preserve">not an existential risk. </w:t>
      </w:r>
    </w:p>
    <w:p w14:paraId="31604049" w14:textId="77777777" w:rsidR="00D41C13" w:rsidRPr="00A43B39" w:rsidRDefault="00D41C13" w:rsidP="00D41C13">
      <w:pPr>
        <w:rPr>
          <w:rStyle w:val="StyleUnderline"/>
        </w:rPr>
      </w:pPr>
      <w:r w:rsidRPr="00A43B39">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A43B39">
        <w:rPr>
          <w:rStyle w:val="StyleUnderline"/>
        </w:rPr>
        <w:t>excessive nitrogen has polluted groundwater</w:t>
      </w:r>
      <w:r w:rsidRPr="00A43B39">
        <w:t xml:space="preserve"> in California to such an extent that it is unsuitable for drinking and some rural communities are forced to drink bottled water. </w:t>
      </w:r>
      <w:r w:rsidRPr="00A43B39">
        <w:rPr>
          <w:rStyle w:val="StyleUnderline"/>
        </w:rPr>
        <w:t>However, these impacts are local. At the same time that there is too much N loading in the US, there is a need for more N in Africa</w:t>
      </w:r>
      <w:r w:rsidRPr="00A43B39">
        <w:t xml:space="preserve"> as a way of increasing agricultural yields (Mueller et al., 2012). </w:t>
      </w:r>
      <w:r w:rsidRPr="00A43B39">
        <w:rPr>
          <w:rStyle w:val="StyleUnderline"/>
        </w:rPr>
        <w:t>While the disruption of nitrogen and phosphorous cycles</w:t>
      </w:r>
      <w:r w:rsidRPr="00A43B39">
        <w:t xml:space="preserve"> </w:t>
      </w:r>
      <w:r w:rsidRPr="00A43B39">
        <w:rPr>
          <w:rStyle w:val="StyleUnderline"/>
        </w:rPr>
        <w:t>clearly perturb local ecosystems, end-of-the-world scenarios seem a bit far-fetched.</w:t>
      </w:r>
    </w:p>
    <w:p w14:paraId="548EFDB2" w14:textId="77777777" w:rsidR="00D41C13" w:rsidRPr="00A43B39" w:rsidRDefault="00D41C13" w:rsidP="00D41C13">
      <w:pPr>
        <w:rPr>
          <w:rStyle w:val="StyleUnderline"/>
        </w:rPr>
      </w:pPr>
      <w:r w:rsidRPr="00A43B39">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A43B39">
        <w:rPr>
          <w:rStyle w:val="StyleUnderline"/>
        </w:rPr>
        <w:t>chemical pollution and</w:t>
      </w:r>
      <w:r w:rsidRPr="00A43B39">
        <w:t xml:space="preserve"> excessive </w:t>
      </w:r>
      <w:r w:rsidRPr="00A43B39">
        <w:rPr>
          <w:rStyle w:val="StyleUnderline"/>
        </w:rPr>
        <w:t>atmospheric aerosol loading have each been suggested as planetary boundaries as well</w:t>
      </w:r>
      <w:r w:rsidRPr="00A43B39">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A43B39">
        <w:rPr>
          <w:rStyle w:val="StyleUnderline"/>
        </w:rPr>
        <w:t>it is doubtful that we will poison ourselves to</w:t>
      </w:r>
      <w:r w:rsidRPr="00A43B39">
        <w:t xml:space="preserve">wards </w:t>
      </w:r>
      <w:r w:rsidRPr="00A43B39">
        <w:rPr>
          <w:rStyle w:val="StyleUnderline"/>
        </w:rPr>
        <w:t>extinction</w:t>
      </w:r>
      <w:r w:rsidRPr="00A43B39">
        <w:t xml:space="preserve">. Data show that </w:t>
      </w:r>
      <w:r w:rsidRPr="00A43B39">
        <w:rPr>
          <w:rStyle w:val="StyleUnderline"/>
        </w:rPr>
        <w:t>as nations develop and increase their wealth, they tend to clean up their air and water and reduce environmental pollution</w:t>
      </w:r>
      <w:r w:rsidRPr="00A43B39">
        <w:t xml:space="preserve"> (Flörke et al., 2013; Hao &amp; Wang, 2005). In addition, </w:t>
      </w:r>
      <w:r w:rsidRPr="00A43B39">
        <w:rPr>
          <w:rStyle w:val="StyleUnderline"/>
        </w:rPr>
        <w:t>as economies become more circular</w:t>
      </w:r>
      <w:r w:rsidRPr="00A43B39">
        <w:t xml:space="preserve"> (see Mathews &amp; Tan, 2016), </w:t>
      </w:r>
      <w:r w:rsidRPr="00A43B39">
        <w:rPr>
          <w:rStyle w:val="StyleUnderline"/>
        </w:rPr>
        <w:t>environmental damage due to waste products is likely to decline</w:t>
      </w:r>
      <w:r w:rsidRPr="00A43B39">
        <w:t xml:space="preserve">. The key point is that the pollutants associated with the planetary boundaries are so widely recognized, and the consequences of local toxic events are so immediate, that </w:t>
      </w:r>
      <w:r w:rsidRPr="00A43B39">
        <w:rPr>
          <w:rStyle w:val="StyleUnderline"/>
        </w:rPr>
        <w:t>it is reasonable to expect</w:t>
      </w:r>
      <w:r w:rsidRPr="00A43B39">
        <w:t xml:space="preserve"> national </w:t>
      </w:r>
      <w:r w:rsidRPr="00A43B39">
        <w:rPr>
          <w:rStyle w:val="StyleUnderline"/>
        </w:rPr>
        <w:t>governments to act before we suffer a planetary ecocatastrophe.</w:t>
      </w:r>
    </w:p>
    <w:p w14:paraId="0CA772F4" w14:textId="77777777" w:rsidR="00D41C13" w:rsidRPr="00A43B39" w:rsidRDefault="00D41C13" w:rsidP="00D41C13"/>
    <w:p w14:paraId="0EF1B397" w14:textId="77777777" w:rsidR="00D41C13" w:rsidRPr="00A43B39" w:rsidRDefault="00D41C13" w:rsidP="00D41C13">
      <w:pPr>
        <w:pStyle w:val="Heading4"/>
      </w:pPr>
      <w:r w:rsidRPr="00A43B39">
        <w:t>No human extinction from biodiversity loss</w:t>
      </w:r>
    </w:p>
    <w:p w14:paraId="69835D21" w14:textId="3095DC47" w:rsidR="00D41C13" w:rsidRPr="00A43B39" w:rsidRDefault="00D41C13" w:rsidP="00D41C13">
      <w:r w:rsidRPr="00A43B39">
        <w:rPr>
          <w:rStyle w:val="Style13ptBold"/>
        </w:rPr>
        <w:t>Blomqvist</w:t>
      </w:r>
      <w:r w:rsidR="00923338" w:rsidRPr="00A43B39">
        <w:rPr>
          <w:rStyle w:val="Style13ptBold"/>
        </w:rPr>
        <w:t>, UCSB Phd student,</w:t>
      </w:r>
      <w:r w:rsidRPr="00A43B39">
        <w:rPr>
          <w:rStyle w:val="Style13ptBold"/>
        </w:rPr>
        <w:t xml:space="preserve">  ’18</w:t>
      </w:r>
      <w:r w:rsidRPr="00A43B39">
        <w:t xml:space="preserve"> [Linus Blomqvist, PhD student, UCSB, “Does Wildlife Loss Threaten Civilization?” Breakthrough Institute, 11—6—18, </w:t>
      </w:r>
      <w:hyperlink r:id="rId15" w:history="1">
        <w:r w:rsidRPr="00A43B39">
          <w:rPr>
            <w:rStyle w:val="Hyperlink"/>
          </w:rPr>
          <w:t>https://thebreakthrough.org/issues/conservation/does-wildlife-loss-threaten-civilization</w:t>
        </w:r>
      </w:hyperlink>
      <w:r w:rsidRPr="00A43B39">
        <w:t>, accessed 4-30-21]</w:t>
      </w:r>
    </w:p>
    <w:p w14:paraId="4C69F0FD" w14:textId="77777777" w:rsidR="00D41C13" w:rsidRPr="00A43B39" w:rsidRDefault="00D41C13" w:rsidP="00D41C13">
      <w:r w:rsidRPr="00A43B39">
        <w:t xml:space="preserve">In the widest sense of the word — nature as everything except humans — this is hard to disagree with. But </w:t>
      </w:r>
      <w:r w:rsidRPr="00A43B39">
        <w:rPr>
          <w:rStyle w:val="StyleUnderline"/>
        </w:rPr>
        <w:t>framing the loss of wild species as a threat to human civilization and material well-being is a questionable proposition. The declines in animal populations</w:t>
      </w:r>
      <w:r w:rsidRPr="00A43B39">
        <w:t xml:space="preserve"> documented in the Living Planet Report </w:t>
      </w:r>
      <w:r w:rsidRPr="00A43B39">
        <w:rPr>
          <w:rStyle w:val="StyleUnderline"/>
        </w:rPr>
        <w:t>are tragic</w:t>
      </w:r>
      <w:r w:rsidRPr="00A43B39">
        <w:t xml:space="preserve"> and painful news for nature and wildlife enthusiasts like myself. </w:t>
      </w:r>
      <w:r w:rsidRPr="00A43B39">
        <w:rPr>
          <w:rStyle w:val="StyleUnderline"/>
        </w:rPr>
        <w:t>Yet it is not clear that the loss of species and populations, even at the scale we’ve seen in the last few decades, really endangers human material well-being.</w:t>
      </w:r>
      <w:r w:rsidRPr="00A43B39">
        <w:t xml:space="preserve"> Overall well-being and quality of life certainly are affected, no doubt — less non-human life makes for a world that is less beautiful and exciting — but the same may not be true for material well-being.</w:t>
      </w:r>
    </w:p>
    <w:p w14:paraId="174EF134" w14:textId="77777777" w:rsidR="00D41C13" w:rsidRPr="00A43B39" w:rsidRDefault="00D41C13" w:rsidP="00D41C13">
      <w:r w:rsidRPr="00A43B39">
        <w:t xml:space="preserve">Of course, there are ecosystem services like carbon sequestration and flood control that provide clear benefits to society, and this can sometimes justify protecting ecosystems as a whole. But </w:t>
      </w:r>
      <w:r w:rsidRPr="00A43B39">
        <w:rPr>
          <w:rStyle w:val="StyleUnderline"/>
        </w:rPr>
        <w:t>as for the role of species diversity and abundance in enabling these services, the evidence is mixed</w:t>
      </w:r>
      <w:r w:rsidRPr="00A43B39">
        <w:t>. In some cases, such as with carbon sequestration, a greater diversity of plants can be a boon. But non-</w:t>
      </w:r>
      <w:r w:rsidRPr="00A43B39">
        <w:rPr>
          <w:rStyle w:val="StyleUnderline"/>
        </w:rPr>
        <w:t>native, generalist species can often support an ecosystem service just as well as native species. Simplification of ecosystems can sometimes enhance service provision;</w:t>
      </w:r>
      <w:r w:rsidRPr="00A43B39">
        <w:t xml:space="preserve"> this is the essence of agriculture. And for ecosystem services like flood protection and </w:t>
      </w:r>
      <w:r w:rsidRPr="00A43B39">
        <w:rPr>
          <w:rStyle w:val="StyleUnderline"/>
        </w:rPr>
        <w:t>water quality, there is no clear relationship with biodiversity. A tree canopy and some undergrowth will do just fine in many cases. Even in cases where biodiversity enhances ecosystem function, like primary productivity, it might not improve the service, if there is no human demand for</w:t>
      </w:r>
      <w:r w:rsidRPr="00A43B39">
        <w:t xml:space="preserve"> it.</w:t>
      </w:r>
    </w:p>
    <w:p w14:paraId="4A8822D2" w14:textId="77777777" w:rsidR="00D41C13" w:rsidRPr="00A43B39" w:rsidRDefault="00D41C13" w:rsidP="00D41C13">
      <w:r w:rsidRPr="00A43B39">
        <w:t xml:space="preserve">It’s hard not to observe, for instance, that while populations of wild species have been thoroughly depleted in places like Europe, whose landscapes have been deeply transformed for millennia, Europeans are, overall, healthy, well-fed, and enjoy high living standards. Meanwhile, the world’s poorest and most vulnerable populations are often found in tropical regions rich in biodiversity, such as the Congo Basin. Furthermore, </w:t>
      </w:r>
      <w:r w:rsidRPr="00A43B39">
        <w:rPr>
          <w:rStyle w:val="StyleUnderline"/>
        </w:rPr>
        <w:t>we all seem to be doing just fine without the megafauna that went extinct even before the emergence of agriculture</w:t>
      </w:r>
      <w:r w:rsidRPr="00A43B39">
        <w:t>, at least in part due to human pressures.</w:t>
      </w:r>
    </w:p>
    <w:p w14:paraId="63AC9E57" w14:textId="77777777" w:rsidR="00D41C13" w:rsidRPr="00A43B39" w:rsidRDefault="00D41C13" w:rsidP="00D41C13">
      <w:r w:rsidRPr="00A43B39">
        <w:t xml:space="preserve">Some have suggested that this presents an “environmentalist’s paradox”: why has human well-being increased even as wildlife and natural ecosystems have declined? I’m not sure, however, that it’s much of a paradox. </w:t>
      </w:r>
      <w:r w:rsidRPr="00A43B39">
        <w:rPr>
          <w:rStyle w:val="StyleUnderline"/>
        </w:rPr>
        <w:t xml:space="preserve">Humans through the ages have altered their environment to </w:t>
      </w:r>
      <w:r w:rsidRPr="00A43B39">
        <w:rPr>
          <w:rStyle w:val="StyleUnderline"/>
        </w:rPr>
        <w:lastRenderedPageBreak/>
        <w:t xml:space="preserve">better serve their needs </w:t>
      </w:r>
      <w:r w:rsidRPr="00A43B39">
        <w:t>— and that has often meant converting natural habitats to cropland or favoring some species over others. For example, while there were also more sinister motives behind the near eradication of American bison, one simple driver was the fact that cattle were easier to raise and provided more food and higher profits.</w:t>
      </w:r>
    </w:p>
    <w:p w14:paraId="70435774" w14:textId="77777777" w:rsidR="00D41C13" w:rsidRPr="00A43B39" w:rsidRDefault="00D41C13" w:rsidP="00D41C13">
      <w:pPr>
        <w:rPr>
          <w:rStyle w:val="StyleUnderline"/>
        </w:rPr>
      </w:pPr>
      <w:r w:rsidRPr="00A43B39">
        <w:t xml:space="preserve">I’m acutely aware of the fact that the stories we tell can influence the public’s support for conservation, and I am as dedicated as any other conservationist to finding narratives that can persuade people to care for wildlife. It is entirely understandable that many conservationists have embraced the argument that species should be preserved because they provide “life support” to people and societies. But I </w:t>
      </w:r>
      <w:r w:rsidRPr="00A43B39">
        <w:rPr>
          <w:rStyle w:val="StyleUnderline"/>
        </w:rPr>
        <w:t>have a hard time arguing</w:t>
      </w:r>
      <w:r w:rsidRPr="00A43B39">
        <w:t xml:space="preserve"> in good faith </w:t>
      </w:r>
      <w:r w:rsidRPr="00A43B39">
        <w:rPr>
          <w:rStyle w:val="StyleUnderline"/>
        </w:rPr>
        <w:t>that further wildlife losses per se would prove catastrophic to the material basis of societies</w:t>
      </w:r>
      <w:r w:rsidRPr="00A43B39">
        <w:t xml:space="preserve">. And I worry that </w:t>
      </w:r>
      <w:r w:rsidRPr="00A43B39">
        <w:rPr>
          <w:rStyle w:val="StyleUnderline"/>
        </w:rPr>
        <w:t>pushing the argument too far</w:t>
      </w:r>
      <w:r w:rsidRPr="00A43B39">
        <w:t xml:space="preserve"> — that our lives depend on wildlife — </w:t>
      </w:r>
      <w:r w:rsidRPr="00A43B39">
        <w:rPr>
          <w:rStyle w:val="StyleUnderline"/>
        </w:rPr>
        <w:t>could eventually backfire if it is later perceived as crying wolf. This could jeopardize the public’s trust in conservation scientists</w:t>
      </w:r>
      <w:r w:rsidRPr="00A43B39">
        <w:t xml:space="preserve"> and practitioners. To avoid that, </w:t>
      </w:r>
      <w:r w:rsidRPr="00A43B39">
        <w:rPr>
          <w:rStyle w:val="StyleUnderline"/>
        </w:rPr>
        <w:t>we need to reconcile ourselves to the thought that many wild animals, while priceless in the aesthetic and spiritual sense, might be dispensable in the material sense.</w:t>
      </w:r>
    </w:p>
    <w:p w14:paraId="627EF3E6" w14:textId="77777777" w:rsidR="00D41C13" w:rsidRPr="00A43B39" w:rsidRDefault="00D41C13" w:rsidP="00D41C13"/>
    <w:p w14:paraId="3B5FBB03" w14:textId="77777777" w:rsidR="00D41C13" w:rsidRPr="00A43B39" w:rsidRDefault="00D41C13" w:rsidP="00D41C13"/>
    <w:p w14:paraId="6296309D" w14:textId="77777777" w:rsidR="00D41C13" w:rsidRPr="00A43B39" w:rsidRDefault="00D41C13" w:rsidP="00D41C13">
      <w:pPr>
        <w:pStyle w:val="Heading3"/>
      </w:pPr>
      <w:r w:rsidRPr="00A43B39">
        <w:lastRenderedPageBreak/>
        <w:t>Dead Zones Defense: Alt Causes</w:t>
      </w:r>
    </w:p>
    <w:p w14:paraId="36D3DEA9" w14:textId="77777777" w:rsidR="00D41C13" w:rsidRPr="00A43B39" w:rsidRDefault="00D41C13" w:rsidP="00D41C13"/>
    <w:p w14:paraId="7911DB3F" w14:textId="77777777" w:rsidR="00D41C13" w:rsidRPr="00A43B39" w:rsidRDefault="00D41C13" w:rsidP="00D41C13">
      <w:pPr>
        <w:pStyle w:val="Heading4"/>
      </w:pPr>
      <w:r w:rsidRPr="00A43B39">
        <w:t>Too many alternate causes to marine biodiversity loss for them to solve</w:t>
      </w:r>
    </w:p>
    <w:p w14:paraId="3D1508A2" w14:textId="03B4CA03" w:rsidR="00D41C13" w:rsidRPr="00A43B39" w:rsidRDefault="00D41C13" w:rsidP="00D41C13">
      <w:bookmarkStart w:id="0" w:name="_Hlk74733975"/>
      <w:r w:rsidRPr="00A43B39">
        <w:rPr>
          <w:rStyle w:val="Style13ptBold"/>
        </w:rPr>
        <w:t>Kubiak</w:t>
      </w:r>
      <w:r w:rsidR="00923338" w:rsidRPr="00A43B39">
        <w:rPr>
          <w:rStyle w:val="Style13ptBold"/>
        </w:rPr>
        <w:t>, Natural Resources Defense Council Senior Policy Analyst,</w:t>
      </w:r>
      <w:r w:rsidRPr="00A43B39">
        <w:rPr>
          <w:rStyle w:val="Style13ptBold"/>
        </w:rPr>
        <w:t xml:space="preserve">  ’19</w:t>
      </w:r>
      <w:r w:rsidRPr="00A43B39">
        <w:t xml:space="preserve"> [Lauren Kubiak, Senior Policy Analyst, Oceans Division, Nature Program, NRDC, “Marine Biodiversity in Dangerous Decline, Finds New Report,” Natural Resources Defense Council, 5—6—19, </w:t>
      </w:r>
      <w:hyperlink r:id="rId16" w:history="1">
        <w:r w:rsidRPr="00A43B39">
          <w:rPr>
            <w:rStyle w:val="Hyperlink"/>
          </w:rPr>
          <w:t>https://www.nrdc.org/experts/lauren-kubiak/marine-biodiversity-dangerous-decline-finds-new-report</w:t>
        </w:r>
      </w:hyperlink>
      <w:r w:rsidRPr="00A43B39">
        <w:t>, accessed 6-3-21]</w:t>
      </w:r>
    </w:p>
    <w:bookmarkEnd w:id="0"/>
    <w:p w14:paraId="6BE9A156" w14:textId="77777777" w:rsidR="00D41C13" w:rsidRPr="00A43B39" w:rsidRDefault="00D41C13" w:rsidP="00D41C13">
      <w:r w:rsidRPr="00A43B39">
        <w:rPr>
          <w:rStyle w:val="StyleUnderline"/>
        </w:rPr>
        <w:t>Over one-third of marine mammals and nearly one-third of sharks</w:t>
      </w:r>
      <w:r w:rsidRPr="00A43B39">
        <w:t xml:space="preserve">, shark relatives, </w:t>
      </w:r>
      <w:r w:rsidRPr="00A43B39">
        <w:rPr>
          <w:rStyle w:val="StyleUnderline"/>
        </w:rPr>
        <w:t>and reef-forming corals are threatened</w:t>
      </w:r>
      <w:r w:rsidRPr="00A43B39">
        <w:t xml:space="preserve"> with extinction, according to a new report released today on the state of global biodiversity.</w:t>
      </w:r>
    </w:p>
    <w:p w14:paraId="7CDF550D" w14:textId="77777777" w:rsidR="00D41C13" w:rsidRPr="00A43B39" w:rsidRDefault="00D41C13" w:rsidP="00D41C13">
      <w:r w:rsidRPr="00A43B39">
        <w:t>The Global Assessment Report on Biodiversity and Ecosystem Services, written by an intergovernmental body of biological and ecological experts representing 50 countries, lays out the dire situation for species richness across the globe. The most comprehensive assessment on the state of nature since 2005, the report finds that between half a million and one million species are threatened with extinction globally, and extinction rates have accelerated sharply in the past century.</w:t>
      </w:r>
    </w:p>
    <w:p w14:paraId="1ECEDAD2" w14:textId="77777777" w:rsidR="00D41C13" w:rsidRPr="00A43B39" w:rsidRDefault="00D41C13" w:rsidP="00D41C13">
      <w:r w:rsidRPr="00A43B39">
        <w:t xml:space="preserve">Humans rely on biodiversity for survival, but, unsurprisingly, human activities are the primary cause of these huge declines, particularly in the ocean where </w:t>
      </w:r>
      <w:r w:rsidRPr="00A43B39">
        <w:rPr>
          <w:rStyle w:val="StyleUnderline"/>
        </w:rPr>
        <w:t>fishing is driving the greatest biodiversity loss</w:t>
      </w:r>
      <w:r w:rsidRPr="00A43B39">
        <w:t>. While the statistics outlined are alarming, there is good news. If we act quickly to eliminate unsustainable fishing practices, protect a greater portion of the ocean (at least 30 percent, say many scientists), and adopt a new treaty to protect the high seas—the area of ocean outside national jurisdiction that covers nearly half the planet—we can stem the loss of marine biodiversity.</w:t>
      </w:r>
    </w:p>
    <w:p w14:paraId="00AD70F3" w14:textId="77777777" w:rsidR="00D41C13" w:rsidRPr="00A43B39" w:rsidRDefault="00D41C13" w:rsidP="00D41C13">
      <w:r w:rsidRPr="00A43B39">
        <w:t>Fishing, land use change are the most significant threats to marine biodiversity</w:t>
      </w:r>
    </w:p>
    <w:p w14:paraId="18D2D8C5" w14:textId="77777777" w:rsidR="00D41C13" w:rsidRPr="00A43B39" w:rsidRDefault="00D41C13" w:rsidP="00D41C13">
      <w:r w:rsidRPr="00A43B39">
        <w:t xml:space="preserve">In the ocean, </w:t>
      </w:r>
      <w:r w:rsidRPr="00A43B39">
        <w:rPr>
          <w:rStyle w:val="StyleUnderline"/>
        </w:rPr>
        <w:t>fishing has had the single greatest impact on biodiversity</w:t>
      </w:r>
      <w:r w:rsidRPr="00A43B39">
        <w:t xml:space="preserve"> over the past 50 years. To sustain global fish catches, fishing fleets have had to venture out further and deeper, including into areas beyond national jurisdiction which are currently managed by a patchwork of regional and sectoral organizations that do not adequately conserve biodiversity. Overall one-third of fish stocks are overfished and another 60 percent are fished at their maximum sustainable levels.</w:t>
      </w:r>
    </w:p>
    <w:p w14:paraId="6BD2C3C6" w14:textId="77777777" w:rsidR="00D41C13" w:rsidRPr="00A43B39" w:rsidRDefault="00D41C13" w:rsidP="00D41C13">
      <w:r w:rsidRPr="00A43B39">
        <w:rPr>
          <w:rStyle w:val="StyleUnderline"/>
        </w:rPr>
        <w:t>Coastal land and sea use change has had the second largest impact</w:t>
      </w:r>
      <w:r w:rsidRPr="00A43B39">
        <w:t xml:space="preserve"> on marine biodiversity. </w:t>
      </w:r>
      <w:r w:rsidRPr="00A43B39">
        <w:rPr>
          <w:rStyle w:val="StyleUnderline"/>
        </w:rPr>
        <w:t>Development along coastlines as well as offshore aquaculture, bottom trawling, and oil and gas extraction have altered habitats</w:t>
      </w:r>
      <w:r w:rsidRPr="00A43B39">
        <w:t xml:space="preserve">, and toxic pollutants in agricultural and industrial runoff poison coastal fish harvests. </w:t>
      </w:r>
      <w:r w:rsidRPr="00A43B39">
        <w:rPr>
          <w:rStyle w:val="StyleUnderline"/>
        </w:rPr>
        <w:t>Carbon dioxide emissions are making the ocean more acidic</w:t>
      </w:r>
      <w:r w:rsidRPr="00A43B39">
        <w:t>, making it harder for shellfish, corals, and types of plankton to survive. Because ocean and atmospheric circulation patterns are global, the impacts from ocean acidification are felt worldwide.</w:t>
      </w:r>
    </w:p>
    <w:p w14:paraId="0FAD6FD7" w14:textId="77777777" w:rsidR="00D41C13" w:rsidRPr="00A43B39" w:rsidRDefault="00D41C13" w:rsidP="00D41C13">
      <w:r w:rsidRPr="00A43B39">
        <w:rPr>
          <w:rStyle w:val="StyleUnderline"/>
        </w:rPr>
        <w:t>A third growing driver of marine biodiversity decline is climate change,</w:t>
      </w:r>
      <w:r w:rsidRPr="00A43B39">
        <w:t xml:space="preserve"> which is expected to decrease ocean net primary production between 3 and 10 percent and fish biomass by 3 to 25 percent by the end of the century. As the oceans—which have absorbed 93 percent of excess heat from climate change since the 1970s—get warmer, fish populations are projected to migrate poleward. Despite increasing migration to cold waters, rapid sea ice loss and acidification are likely to prevent biodiversity increases in polar waters. In the tropics, more local species are likely to go extinct, and coral reefs are projected to undergo more extreme warming events with less recovery time in between, causing large bleaching episodes with high levels of mortality.</w:t>
      </w:r>
    </w:p>
    <w:p w14:paraId="0BA8525E" w14:textId="77777777" w:rsidR="00D41C13" w:rsidRPr="00A43B39" w:rsidRDefault="00D41C13" w:rsidP="00D41C13">
      <w:r w:rsidRPr="00A43B39">
        <w:rPr>
          <w:rStyle w:val="StyleUnderline"/>
        </w:rPr>
        <w:t>The ocean needs stronger protections</w:t>
      </w:r>
      <w:r w:rsidRPr="00A43B39">
        <w:t xml:space="preserve"> to overcome mounting pressures</w:t>
      </w:r>
    </w:p>
    <w:p w14:paraId="536C89A8" w14:textId="77777777" w:rsidR="00D41C13" w:rsidRPr="00A43B39" w:rsidRDefault="00D41C13" w:rsidP="00D41C13">
      <w:r w:rsidRPr="00A43B39">
        <w:t>Pressures on marine biodiversity are accumulating rapidly but we can reduce these threats by deploying science-based policies that improve marine ecosystem health. We need to stop overfishing, rebuild overfished stocks through catch limits and ecosystem-based fisheries management, establish well-managed and highly or fully protected marine protected areas (MPAs), protect a greater portion of the ocean and land (at least 30 percent by 2030), and mitigate climate change.</w:t>
      </w:r>
    </w:p>
    <w:p w14:paraId="05E9E400" w14:textId="77777777" w:rsidR="00D41C13" w:rsidRPr="00A43B39" w:rsidRDefault="00D41C13" w:rsidP="00D41C13">
      <w:r w:rsidRPr="00A43B39">
        <w:t>MPAs, ocean parks where human activity is limited so that fish and other species can thrive, are one of the most effective ways to protect biodiversity. The Northeast Canyons and Seamounts Marine National Monument and California’s MPA network are two examples of biodiverse areas where fishing and other extractive activities are limited to maintain ecosystem health and increase climate resilience.</w:t>
      </w:r>
    </w:p>
    <w:p w14:paraId="78DC920A" w14:textId="77777777" w:rsidR="00D41C13" w:rsidRPr="00A43B39" w:rsidRDefault="00D41C13" w:rsidP="00D41C13"/>
    <w:p w14:paraId="40DB72C2" w14:textId="77777777" w:rsidR="00D41C13" w:rsidRPr="00A43B39" w:rsidRDefault="00D41C13" w:rsidP="00D41C13">
      <w:pPr>
        <w:pStyle w:val="Heading4"/>
      </w:pPr>
      <w:r w:rsidRPr="00A43B39">
        <w:t>Alt Cause – Ballast water is a key vector for spread algae blooms</w:t>
      </w:r>
    </w:p>
    <w:p w14:paraId="0CF73D8E" w14:textId="77777777" w:rsidR="00923338" w:rsidRPr="00A43B39" w:rsidRDefault="00D41C13" w:rsidP="00D41C13">
      <w:r w:rsidRPr="00A43B39">
        <w:rPr>
          <w:rStyle w:val="Style13ptBold"/>
        </w:rPr>
        <w:t>Alba Ardura et all, Department of Functional Biology and DNA Sequencing Unit, University of Oviedo, Winter 2020</w:t>
      </w:r>
      <w:r w:rsidRPr="00A43B39">
        <w:t xml:space="preserve">.  </w:t>
      </w:r>
    </w:p>
    <w:p w14:paraId="3DCE5052" w14:textId="22896BBF" w:rsidR="00D41C13" w:rsidRPr="00A43B39" w:rsidRDefault="00D41C13" w:rsidP="00D41C13">
      <w:pPr>
        <w:rPr>
          <w:rStyle w:val="Style13ptBold"/>
        </w:rPr>
      </w:pPr>
      <w:r w:rsidRPr="00A43B39">
        <w:t>(Water. 2168; doi:10.3390/w1208216. Nuisance Algae in Ballast Water Facing International Conventions. Insights from DNA Metabarcoding in Ships Arriving in Bay of Biscay.</w:t>
      </w:r>
    </w:p>
    <w:p w14:paraId="2EEC3D72" w14:textId="77777777" w:rsidR="00D41C13" w:rsidRPr="00A43B39" w:rsidRDefault="00D41C13" w:rsidP="00D41C13">
      <w:pPr>
        <w:rPr>
          <w:sz w:val="14"/>
        </w:rPr>
      </w:pPr>
      <w:r w:rsidRPr="00A43B39">
        <w:rPr>
          <w:rStyle w:val="StyleUnderline"/>
        </w:rPr>
        <w:t>Ballast water</w:t>
      </w:r>
      <w:r w:rsidRPr="00A43B39">
        <w:rPr>
          <w:sz w:val="14"/>
        </w:rPr>
        <w:t xml:space="preserve"> (BW) </w:t>
      </w:r>
      <w:r w:rsidRPr="00A43B39">
        <w:rPr>
          <w:rStyle w:val="StyleUnderline"/>
        </w:rPr>
        <w:t>is used in ships for maintaining balance and preventing instability</w:t>
      </w:r>
      <w:r w:rsidRPr="00A43B39">
        <w:rPr>
          <w:sz w:val="14"/>
        </w:rPr>
        <w:t xml:space="preserve"> and accidents when travelling unloaded. Although it is necessary for the normal functioning of maritime transport, it has been the focus of increasing attention and has generated alarm in environmental forums when recognized as a vector of harmful species</w:t>
      </w:r>
      <w:r w:rsidRPr="00A43B39">
        <w:rPr>
          <w:rStyle w:val="StyleUnderline"/>
        </w:rPr>
        <w:t xml:space="preserve">. BW may contain a variety of potential nuisance organisms: </w:t>
      </w:r>
      <w:r w:rsidRPr="00A43B39">
        <w:rPr>
          <w:sz w:val="14"/>
        </w:rPr>
        <w:t xml:space="preserve">From lethal bacteria such as some strains of Vibrio colera that caused cholera epidemics in the 90s [1] when epidemic cholera was reported in Peru and rapidly spread through Latin America and Mexico—in July of 1992, Vibrio cholerae was found in the USA and the Food and Drug Administration (FDA) determined that it came from ballast water of ships whose last port of call was in South America [2]. To invasive aquatic species—IAS [3], and harmful algae </w:t>
      </w:r>
      <w:r w:rsidRPr="00A43B39">
        <w:rPr>
          <w:rStyle w:val="Emphasis"/>
        </w:rPr>
        <w:t>responsible for toxic algal blooms</w:t>
      </w:r>
      <w:r w:rsidRPr="00A43B39">
        <w:rPr>
          <w:sz w:val="14"/>
        </w:rPr>
        <w:t xml:space="preserve"> [4,5]. The international community became aware of this problem and established rules and protocols to prevent the occurrence of new biological accidents caused by BW. The signature and entry into force of the International Ballast Water Management Convention (IBWMC) on 8 September 2017 was the main advance. Ratified from 63 Contracting Parties (countries) that represent more than Water 2020, 12, 2168; doi:10.3390/w12082168 www.mdpi.com/journal/water Water 2020, 12, 2168 2 of 13 68% of world merchant shipping tonnage, the IBWMC sets strict limits to the number of plankton individuals and microbes in BW discharges. Harmful algae, or </w:t>
      </w:r>
      <w:r w:rsidRPr="00A43B39">
        <w:rPr>
          <w:rStyle w:val="StyleUnderline"/>
        </w:rPr>
        <w:t>HABs</w:t>
      </w:r>
      <w:r w:rsidRPr="00A43B39">
        <w:rPr>
          <w:sz w:val="14"/>
        </w:rPr>
        <w:t xml:space="preserve"> (harmful algal bloom producers), </w:t>
      </w:r>
      <w:r w:rsidRPr="00A43B39">
        <w:rPr>
          <w:rStyle w:val="StyleUnderline"/>
        </w:rPr>
        <w:t>are algae that experience growth outbreaks and dominate the communities when the environmental conditions are favourable</w:t>
      </w:r>
      <w:r w:rsidRPr="00A43B39">
        <w:rPr>
          <w:sz w:val="14"/>
        </w:rPr>
        <w:t xml:space="preserve">. Many of them have toxins that cause huge impacts in aquaculture and fisheries. Their outbreaks are known as red tides. </w:t>
      </w:r>
      <w:r w:rsidRPr="00A43B39">
        <w:rPr>
          <w:rStyle w:val="StyleUnderline"/>
        </w:rPr>
        <w:t>It has been proposed that BW was the vector responsible for transporting HABs</w:t>
      </w:r>
      <w:r w:rsidRPr="00A43B39">
        <w:rPr>
          <w:sz w:val="14"/>
        </w:rPr>
        <w:t xml:space="preserve"> (van der Berg et al. [6]), and studies from ports (e.g., Butrón et al. [5]) and BW (e.g., Lilly et al. [4]), Pertola et al. [7]) confirmed it. In the IBWMC the limit to the plankton size range of 10–50 µm is &lt;10 viable organisms per ml. This fraction contains practically all HABs, since microalgae cells are typically small, in the range of micrometers to tens of micrometers [8]. Dealing with BW is a challenge [9]. First, the complex biotic community transported in BW is difficult to manage because animals, algae, and bacteria may respond differently to treatments. For example, BW treatments based on water interchange reduce risk of zooplankton non-indigenous species (NIS) introductions across ecosystem types but are less effective with phytoplankton [10]. Second, the control methods employed to check the compliance of IBWMC requirements still need improvements. So far there is no single method available for rapid and easy monitoring of the whole biota (Eukaryotes and Prokaryotes) from ballast water or any water. Current methodologies rely upon water filtering, visual observation, sorting, and taxonomic identification of individuals from different water volumes depending on the plankton fractions. While it is true that there are some significant advantages of the microscopy-based identification of the biota in BW, such as the determination of the relative abundances of individual taxa or avoiding the phenomenon of the Polymerase Chain Reaction (PCR)-bias in metabarcoding methodology. Visual observation requires some time and the intervention of experts, and it is not possible to check if the strict requirements of waterborne organisms are met or not in a reasonable time of less than a few days. Improvements in BW monitoring and treatment must be implemented to minimise the spread of biological invasions worldwide. Amongst others, there is an urgent need for identifying risk species and risk donor ports for being able to adopt tailored prevention measures. Rey et al. [11] proposed DNA metabarcoding, based on high throughput sequencing (also called next-generation sequencing, NGS), as an approach of choice for monitoring BW, to detect DNA from harmful and in general undesired species, being a signal of potential threat. In this study, we will use this methodology that has been already validated for en-route BW studies (e.g., Ardura et al. [12], Zaiko et al. [13,14]), using ribulose-1,5-bisphosphate carboxylase/oxygenase gene, rbcL, as a metabarcode. </w:t>
      </w:r>
      <w:r w:rsidRPr="00A43B39">
        <w:rPr>
          <w:sz w:val="14"/>
        </w:rPr>
        <w:lastRenderedPageBreak/>
        <w:t>This is a marker of choice for genetic inventories of phytoplankton [15] and has been employed in BW [13]. The mitochondrial DNA cytochrome oxidase subunit I (mtDNA COI) molecular marker has been used as a second marker. Our study aims at building upon the current role of BW as a carrier of potential nuisance algae, both HABs and NIS, using NGS metabarcoding. In this proof of concept, we use the next-generation sequencing (NGS) methodology to investigate the BW-mediated nuisance algae introduced to the southwest Bay of Biscay comparing BW arriving at the main international port of the region (Gijon) and port waters.\</w:t>
      </w:r>
    </w:p>
    <w:p w14:paraId="37FE0838" w14:textId="77777777" w:rsidR="00D41C13" w:rsidRPr="00A43B39" w:rsidRDefault="00D41C13" w:rsidP="00D41C13"/>
    <w:p w14:paraId="278E22F6" w14:textId="77777777" w:rsidR="00D41C13" w:rsidRPr="00A43B39" w:rsidRDefault="00D41C13" w:rsidP="00D41C13"/>
    <w:p w14:paraId="12E0104F" w14:textId="77777777" w:rsidR="00D41C13" w:rsidRPr="00A43B39" w:rsidRDefault="00D41C13" w:rsidP="00D41C13">
      <w:pPr>
        <w:pStyle w:val="Heading3"/>
      </w:pPr>
      <w:r w:rsidRPr="00A43B39">
        <w:lastRenderedPageBreak/>
        <w:t>Dead Zones Defense: Marine Resiliency</w:t>
      </w:r>
    </w:p>
    <w:p w14:paraId="38DE717A" w14:textId="77777777" w:rsidR="00D41C13" w:rsidRPr="00A43B39" w:rsidRDefault="00D41C13" w:rsidP="00D41C13"/>
    <w:p w14:paraId="48B439CD" w14:textId="77777777" w:rsidR="00D41C13" w:rsidRPr="00A43B39" w:rsidRDefault="00D41C13" w:rsidP="00D41C13">
      <w:pPr>
        <w:pStyle w:val="Heading4"/>
      </w:pPr>
      <w:r w:rsidRPr="00A43B39">
        <w:t>Marine ecosystems are resilient—history proves</w:t>
      </w:r>
    </w:p>
    <w:p w14:paraId="451A3734" w14:textId="60CE5A4D" w:rsidR="00D41C13" w:rsidRPr="00A43B39" w:rsidRDefault="00D41C13" w:rsidP="00D41C13">
      <w:r w:rsidRPr="00A43B39">
        <w:rPr>
          <w:rStyle w:val="Style13ptBold"/>
        </w:rPr>
        <w:t>Nield</w:t>
      </w:r>
      <w:r w:rsidR="00923338" w:rsidRPr="00A43B39">
        <w:rPr>
          <w:rStyle w:val="Style13ptBold"/>
        </w:rPr>
        <w:t>, Science Alert reporter,</w:t>
      </w:r>
      <w:r w:rsidRPr="00A43B39">
        <w:rPr>
          <w:rStyle w:val="Style13ptBold"/>
        </w:rPr>
        <w:t xml:space="preserve">  ’17</w:t>
      </w:r>
      <w:r w:rsidRPr="00A43B39">
        <w:t xml:space="preserve"> [David, journalist, “Marine Ecosystems Can Survive the Worst Mass Extinction Events, Study Shows,” SCIENCE ALERT, 10—23—17, </w:t>
      </w:r>
      <w:hyperlink r:id="rId17" w:history="1">
        <w:r w:rsidRPr="00A43B39">
          <w:rPr>
            <w:rStyle w:val="Hyperlink"/>
          </w:rPr>
          <w:t>https://www.sciencealert.com/marine-ecosystems-cling-on-to-life-through-some-of-the-worst-mass-extinction-events</w:t>
        </w:r>
      </w:hyperlink>
      <w:r w:rsidRPr="00A43B39">
        <w:t xml:space="preserve">, accessed 5-1-21] **Internally cites peer-reviewed article in </w:t>
      </w:r>
      <w:r w:rsidRPr="00A43B39">
        <w:rPr>
          <w:i/>
          <w:iCs/>
        </w:rPr>
        <w:t>Palaeontology</w:t>
      </w:r>
    </w:p>
    <w:p w14:paraId="25A9AC32" w14:textId="77777777" w:rsidR="00D41C13" w:rsidRPr="00A43B39" w:rsidRDefault="00D41C13" w:rsidP="00D41C13">
      <w:r w:rsidRPr="00A43B39">
        <w:t>When a mass extinction event hits, it can be disastrous for life on the planet by not just wiping out species, but transforming ecosystems forever.</w:t>
      </w:r>
    </w:p>
    <w:p w14:paraId="793FC491" w14:textId="77777777" w:rsidR="00D41C13" w:rsidRPr="00A43B39" w:rsidRDefault="00D41C13" w:rsidP="00D41C13">
      <w:r w:rsidRPr="00A43B39">
        <w:t xml:space="preserve">But </w:t>
      </w:r>
      <w:r w:rsidRPr="00A43B39">
        <w:rPr>
          <w:rStyle w:val="StyleUnderline"/>
        </w:rPr>
        <w:t>new research shows there are places on Earth where creatures are remarkably resilien</w:t>
      </w:r>
      <w:r w:rsidRPr="00A43B39">
        <w:t xml:space="preserve">t against these events - </w:t>
      </w:r>
      <w:r w:rsidRPr="00A43B39">
        <w:rPr>
          <w:rStyle w:val="StyleUnderline"/>
        </w:rPr>
        <w:t>marine ecosystems</w:t>
      </w:r>
      <w:r w:rsidRPr="00A43B39">
        <w:t xml:space="preserve"> under the sea. And </w:t>
      </w:r>
      <w:r w:rsidRPr="00A43B39">
        <w:rPr>
          <w:rStyle w:val="StyleUnderline"/>
        </w:rPr>
        <w:t>this surprising discovery could help us predict ecosystem changes in the future</w:t>
      </w:r>
      <w:r w:rsidRPr="00A43B39">
        <w:t>.</w:t>
      </w:r>
    </w:p>
    <w:p w14:paraId="1E64D6AE" w14:textId="77777777" w:rsidR="00D41C13" w:rsidRPr="00A43B39" w:rsidRDefault="00D41C13" w:rsidP="00D41C13">
      <w:r w:rsidRPr="00A43B39">
        <w:rPr>
          <w:rStyle w:val="StyleUnderline"/>
        </w:rPr>
        <w:t>Researchers have studied fossil records from the Late Triassic mass extinction</w:t>
      </w:r>
      <w:r w:rsidRPr="00A43B39">
        <w:t xml:space="preserve">, which happened around 201.3 million years ago,  and </w:t>
      </w:r>
      <w:r w:rsidRPr="00A43B39">
        <w:rPr>
          <w:rStyle w:val="StyleUnderline"/>
        </w:rPr>
        <w:t>found that marine life did not fundamentally change</w:t>
      </w:r>
      <w:r w:rsidRPr="00A43B39">
        <w:t>, even though the vast proportion of species were killed off.</w:t>
      </w:r>
    </w:p>
    <w:p w14:paraId="1D8C892F" w14:textId="77777777" w:rsidR="00D41C13" w:rsidRPr="00A43B39" w:rsidRDefault="00D41C13" w:rsidP="00D41C13">
      <w:r w:rsidRPr="00A43B39">
        <w:t xml:space="preserve">The international team of researchers says that </w:t>
      </w:r>
      <w:r w:rsidRPr="00A43B39">
        <w:rPr>
          <w:rStyle w:val="StyleUnderline"/>
        </w:rPr>
        <w:t>while marine species were still badly affected by the event, enough life survived underwater to keep the ecosystems functioning.</w:t>
      </w:r>
      <w:r w:rsidRPr="00A43B39">
        <w:t xml:space="preserve"> The findings could help us understand more about how the changing climate of today could affect the planet.</w:t>
      </w:r>
    </w:p>
    <w:p w14:paraId="33779DDA" w14:textId="77777777" w:rsidR="00D41C13" w:rsidRPr="00A43B39" w:rsidRDefault="00D41C13" w:rsidP="00D41C13">
      <w:r w:rsidRPr="00A43B39">
        <w:t>"While the Late Triassic mass extinction had a big impact on the overall number of marine species, there was still enough diversity among the remaining species that the marine ecosystem was able to function in the same way it had before," says lead researcher Alex Dunhill from the University of Leeds in the UK.</w:t>
      </w:r>
    </w:p>
    <w:p w14:paraId="0EEF7C81" w14:textId="77777777" w:rsidR="00D41C13" w:rsidRPr="00A43B39" w:rsidRDefault="00D41C13" w:rsidP="00D41C13">
      <w:r w:rsidRPr="00A43B39">
        <w:t>It's thought that huge volcanic eruptions, and the subsequent warming of the planet caused by the greenhouse gases produced, was behind the Late Triassic extinction event.</w:t>
      </w:r>
    </w:p>
    <w:p w14:paraId="14881F35" w14:textId="77777777" w:rsidR="00D41C13" w:rsidRPr="00A43B39" w:rsidRDefault="00D41C13" w:rsidP="00D41C13">
      <w:r w:rsidRPr="00A43B39">
        <w:t>At least half the species on Earth at that time were wiped out by the rise in temperatures, and in the event's aftermath, dinosaurs came to dominate life on our planet.</w:t>
      </w:r>
    </w:p>
    <w:p w14:paraId="4521EC86" w14:textId="77777777" w:rsidR="00D41C13" w:rsidRPr="00A43B39" w:rsidRDefault="00D41C13" w:rsidP="00D41C13">
      <w:r w:rsidRPr="00A43B39">
        <w:t>The researchers analysed fossils dated between the Middle Triassic to the Middle Jurassic periods, a time span of around 70 million years, covering life before and after the mass extinction event.</w:t>
      </w:r>
    </w:p>
    <w:p w14:paraId="417BBA54" w14:textId="77777777" w:rsidR="00D41C13" w:rsidRPr="00A43B39" w:rsidRDefault="00D41C13" w:rsidP="00D41C13">
      <w:r w:rsidRPr="00A43B39">
        <w:t>Ocean-dwelling animals were classified by how they moved, where they lived, and how they fed, and the study showed that none of these categories of life completely disappeared after the extinction event.</w:t>
      </w:r>
    </w:p>
    <w:p w14:paraId="42A806B3" w14:textId="77777777" w:rsidR="00D41C13" w:rsidRPr="00A43B39" w:rsidRDefault="00D41C13" w:rsidP="00D41C13">
      <w:r w:rsidRPr="00A43B39">
        <w:t>That said, there were major impacts on different regions and the environment as a whole, and some specific marine ecosystems were badly damaged.</w:t>
      </w:r>
    </w:p>
    <w:p w14:paraId="4315E73B" w14:textId="77777777" w:rsidR="00D41C13" w:rsidRPr="00A43B39" w:rsidRDefault="00D41C13" w:rsidP="00D41C13">
      <w:r w:rsidRPr="00A43B39">
        <w:t>"We're not saying nothing happened," says one of the researchers, palaeontologist William Foster from the University of Texas at Austin. "Rather, global oceans in the extinction's aftermath were a bit like a ship manned by a skeleton crew – all stations were operational, but manned by relatively few species."</w:t>
      </w:r>
    </w:p>
    <w:p w14:paraId="3A5492FB" w14:textId="77777777" w:rsidR="00D41C13" w:rsidRPr="00A43B39" w:rsidRDefault="00D41C13" w:rsidP="00D41C13">
      <w:r w:rsidRPr="00A43B39">
        <w:t>The idea of a skeleton crew of lifeforms keeping the lights on in an ecosystem was first raised by Foster and his colleague Richard J. Twitchett in 2014, after another study focussed on the Late Permian mass extinction event about 252 million years ago.</w:t>
      </w:r>
    </w:p>
    <w:p w14:paraId="59978B23" w14:textId="77777777" w:rsidR="00D41C13" w:rsidRPr="00A43B39" w:rsidRDefault="00D41C13" w:rsidP="00D41C13">
      <w:r w:rsidRPr="00A43B39">
        <w:t>The current study found one of the hardest-hit underwater organisms were corals, and the fossil record shows it took some 20 million years before tropical reef ecosystems recovered from the Late Triassic extinction, even though the ecosystem as a whole carried on functioning.</w:t>
      </w:r>
    </w:p>
    <w:p w14:paraId="25C1A365" w14:textId="77777777" w:rsidR="00D41C13" w:rsidRPr="00A43B39" w:rsidRDefault="00D41C13" w:rsidP="00D41C13">
      <w:r w:rsidRPr="00A43B39">
        <w:t>With corals again under threat from rising temperatures in the modern day, the new research could provide a blueprint for the potential damage we're going to see – and perhaps give us some clues for how to prevent it.</w:t>
      </w:r>
    </w:p>
    <w:p w14:paraId="10A61FD4" w14:textId="77777777" w:rsidR="00D41C13" w:rsidRPr="00A43B39" w:rsidRDefault="00D41C13" w:rsidP="00D41C13">
      <w:pPr>
        <w:rPr>
          <w:rStyle w:val="StyleUnderline"/>
        </w:rPr>
      </w:pPr>
      <w:r w:rsidRPr="00A43B39">
        <w:t xml:space="preserve">On a more positive note, it shows </w:t>
      </w:r>
      <w:r w:rsidRPr="00A43B39">
        <w:rPr>
          <w:rStyle w:val="StyleUnderline"/>
        </w:rPr>
        <w:t>life underwater is incredibly resilient, and capable of surviving through even the worst times of environmental upheaval on our planet.</w:t>
      </w:r>
    </w:p>
    <w:p w14:paraId="501FBC17" w14:textId="77777777" w:rsidR="00D41C13" w:rsidRPr="00A43B39" w:rsidRDefault="00D41C13" w:rsidP="00D41C13">
      <w:r w:rsidRPr="00A43B39">
        <w:rPr>
          <w:rStyle w:val="StyleUnderline"/>
        </w:rPr>
        <w:t>If marine ecosystems were able to cling on to life during the Late Triassic event</w:t>
      </w:r>
      <w:r w:rsidRPr="00A43B39">
        <w:t xml:space="preserve">, then perhaps </w:t>
      </w:r>
      <w:r w:rsidRPr="00A43B39">
        <w:rPr>
          <w:rStyle w:val="StyleUnderline"/>
        </w:rPr>
        <w:t xml:space="preserve">they'll be able to do so again </w:t>
      </w:r>
      <w:r w:rsidRPr="00A43B39">
        <w:t>– though the onus is on us to try and avoid those cataclysmic shifts from happening in the first place.</w:t>
      </w:r>
    </w:p>
    <w:p w14:paraId="6C7FA169" w14:textId="77777777" w:rsidR="00D41C13" w:rsidRPr="00A43B39" w:rsidRDefault="00D41C13" w:rsidP="00D41C13"/>
    <w:p w14:paraId="776017ED" w14:textId="77777777" w:rsidR="00D41C13" w:rsidRPr="00A43B39" w:rsidRDefault="00D41C13" w:rsidP="00D41C13"/>
    <w:p w14:paraId="3C82D6C2" w14:textId="77777777" w:rsidR="00D41C13" w:rsidRPr="00A43B39" w:rsidRDefault="00D41C13" w:rsidP="00D41C13">
      <w:pPr>
        <w:pStyle w:val="Heading3"/>
      </w:pPr>
      <w:r w:rsidRPr="00A43B39">
        <w:lastRenderedPageBreak/>
        <w:t>Dead Zones Defense: Solvency</w:t>
      </w:r>
    </w:p>
    <w:p w14:paraId="0275AD77" w14:textId="77777777" w:rsidR="00D41C13" w:rsidRPr="00A43B39" w:rsidRDefault="00D41C13" w:rsidP="00D41C13"/>
    <w:p w14:paraId="778C71AA" w14:textId="77777777" w:rsidR="00D41C13" w:rsidRPr="00A43B39" w:rsidRDefault="00D41C13" w:rsidP="00D41C13">
      <w:pPr>
        <w:pStyle w:val="Heading4"/>
      </w:pPr>
      <w:r w:rsidRPr="00A43B39">
        <w:t xml:space="preserve">Decrease pollutants can’t solve eutrophication </w:t>
      </w:r>
    </w:p>
    <w:p w14:paraId="3B866356" w14:textId="77777777" w:rsidR="00923338" w:rsidRPr="00A43B39" w:rsidRDefault="00D41C13" w:rsidP="00D41C13">
      <w:r w:rsidRPr="00A43B39">
        <w:rPr>
          <w:rStyle w:val="Style13ptBold"/>
        </w:rPr>
        <w:t>Dr. Stephen Carpenter, Panel Chair, Center for Limnology, University of Wisconsin, 98</w:t>
      </w:r>
      <w:r w:rsidRPr="00A43B39">
        <w:t xml:space="preserve"> </w:t>
      </w:r>
    </w:p>
    <w:p w14:paraId="61F172E1" w14:textId="040128C9" w:rsidR="00D41C13" w:rsidRPr="00A43B39" w:rsidRDefault="00D41C13" w:rsidP="00D41C13">
      <w:pPr>
        <w:rPr>
          <w:rStyle w:val="Style13ptBold"/>
        </w:rPr>
      </w:pPr>
      <w:r w:rsidRPr="00A43B39">
        <w:t>('Nonpoint Pollution of Surface Waters with Phosphorus and Nitrogen' (1998) 8 Ecological Applications .)</w:t>
      </w:r>
    </w:p>
    <w:p w14:paraId="06D116B5" w14:textId="77777777" w:rsidR="00D41C13" w:rsidRPr="00A43B39" w:rsidRDefault="00D41C13" w:rsidP="00D41C13">
      <w:r w:rsidRPr="00A43B39">
        <w:t xml:space="preserve">Reversal of eutrophication requires the reduction of P and N inputs, but recovery can sometimes be accelerated by combining input controls with other management methods. In fact, active human intervention may be necessary in some cases because </w:t>
      </w:r>
      <w:r w:rsidRPr="00A43B39">
        <w:rPr>
          <w:rStyle w:val="StyleUnderline"/>
        </w:rPr>
        <w:t>the eutrophic state is relatively stable in lakes.</w:t>
      </w:r>
      <w:r w:rsidRPr="00A43B39">
        <w:t xml:space="preserve"> Some </w:t>
      </w:r>
      <w:r w:rsidRPr="00A43B39">
        <w:rPr>
          <w:rStyle w:val="StyleUnderline"/>
        </w:rPr>
        <w:t>internal mechanisms that may hamper recovery from this degraded state include continuing release of P from accumulations in lakebottom sediments, loss of submerged plants whose roots served to stabilize sediments, and complex changes in the food web such as decreases in grazing fish or zooplankton that helped to control growth of nuisance algae.</w:t>
      </w:r>
      <w:r w:rsidRPr="00A43B39">
        <w:t xml:space="preserve"> Less is known about the stability of eutrophication in estuaries and coastal oceans, but the eutrophic state may be more easily disrupted and remedied there because in open, well-mixed coastal oceans nutrients may be diluted and flushed away rapidly. However, </w:t>
      </w:r>
      <w:r w:rsidRPr="00A43B39">
        <w:rPr>
          <w:rStyle w:val="StyleUnderline"/>
        </w:rPr>
        <w:t>in relatively confined, shallow marine waters</w:t>
      </w:r>
      <w:r w:rsidRPr="00A43B39">
        <w:t xml:space="preserve"> such as the Baltic Sea, </w:t>
      </w:r>
      <w:r w:rsidRPr="00A43B39">
        <w:rPr>
          <w:rStyle w:val="StyleUnderline"/>
        </w:rPr>
        <w:t xml:space="preserve">nutrients may be trapped and eutrophication may be </w:t>
      </w:r>
      <w:r w:rsidRPr="00A43B39">
        <w:t>as</w:t>
      </w:r>
      <w:r w:rsidRPr="00A43B39">
        <w:rPr>
          <w:rStyle w:val="StyleUnderline"/>
        </w:rPr>
        <w:t xml:space="preserve"> persistent </w:t>
      </w:r>
      <w:r w:rsidRPr="00A43B39">
        <w:t>as it is in lakes</w:t>
      </w:r>
    </w:p>
    <w:p w14:paraId="1E60BFA0" w14:textId="77777777" w:rsidR="00D41C13" w:rsidRPr="00A43B39" w:rsidRDefault="00D41C13" w:rsidP="00D41C13"/>
    <w:p w14:paraId="00A41480" w14:textId="77777777" w:rsidR="00D41C13" w:rsidRPr="00A43B39" w:rsidRDefault="00D41C13" w:rsidP="00D41C13">
      <w:pPr>
        <w:pStyle w:val="Heading3"/>
      </w:pPr>
      <w:r w:rsidRPr="00A43B39">
        <w:lastRenderedPageBreak/>
        <w:t>Dead Zones Offense: Algae Blooms Good</w:t>
      </w:r>
    </w:p>
    <w:p w14:paraId="31B32EE5" w14:textId="77777777" w:rsidR="00D41C13" w:rsidRPr="00A43B39" w:rsidRDefault="00D41C13" w:rsidP="00D41C13"/>
    <w:p w14:paraId="421ACA1B" w14:textId="77777777" w:rsidR="00D41C13" w:rsidRPr="00A43B39" w:rsidRDefault="00D41C13" w:rsidP="00D41C13">
      <w:pPr>
        <w:pStyle w:val="Heading4"/>
      </w:pPr>
      <w:r w:rsidRPr="00A43B39">
        <w:t>Nutrient runoff and open ocean blooms key to aquatic life in areas traditionally low in nutrient levels</w:t>
      </w:r>
    </w:p>
    <w:p w14:paraId="0E4C94EE" w14:textId="77777777" w:rsidR="00923338" w:rsidRPr="00A43B39" w:rsidRDefault="00923338" w:rsidP="00D41C13">
      <w:r w:rsidRPr="00A43B39">
        <w:rPr>
          <w:rStyle w:val="Style13ptBold"/>
        </w:rPr>
        <w:t>F</w:t>
      </w:r>
      <w:r w:rsidR="00D41C13" w:rsidRPr="00A43B39">
        <w:rPr>
          <w:rStyle w:val="Style13ptBold"/>
        </w:rPr>
        <w:t>oushee</w:t>
      </w:r>
      <w:r w:rsidRPr="00A43B39">
        <w:rPr>
          <w:rStyle w:val="Style13ptBold"/>
        </w:rPr>
        <w:t>, Science and Technology Enrichment Foundation CEO,</w:t>
      </w:r>
      <w:r w:rsidR="00D41C13" w:rsidRPr="00A43B39">
        <w:rPr>
          <w:rStyle w:val="Style13ptBold"/>
        </w:rPr>
        <w:t xml:space="preserve"> no date</w:t>
      </w:r>
      <w:r w:rsidR="00D41C13" w:rsidRPr="00A43B39">
        <w:t xml:space="preserve"> </w:t>
      </w:r>
    </w:p>
    <w:p w14:paraId="18C834A8" w14:textId="162B1836" w:rsidR="00D41C13" w:rsidRPr="00A43B39" w:rsidRDefault="00D41C13" w:rsidP="00923338">
      <w:r w:rsidRPr="00A43B39">
        <w:t>(</w:t>
      </w:r>
      <w:r w:rsidR="00923338" w:rsidRPr="00A43B39">
        <w:t xml:space="preserve">Doretha Foushee no date </w:t>
      </w:r>
      <w:r w:rsidRPr="00A43B39">
        <w:t>Founder/President/CEO at Science and Technology Enrichment Foundation. The Water Encyclopedia. http://www.waterencyclopedia.com/A-Bi/Algal-Blooms-in-the-Ocean.html</w:t>
      </w:r>
    </w:p>
    <w:p w14:paraId="5398CDB9" w14:textId="77777777" w:rsidR="00D41C13" w:rsidRPr="00A43B39" w:rsidRDefault="00D41C13" w:rsidP="00D41C13">
      <w:r w:rsidRPr="00A43B39">
        <w:t>Algae require warmth, sunlight, and nutrients to grow and reproduce, so they live in the upper 60 to 90 meters (200 to 300 feet) of ocean water. The upper layer of water, the epipelagic zone, is rich in oxygen, penetrated by sunlight, and warmer than water at lower levels. As algae and other organisms that live in the ocean die, they fall to the bottom of the ocean, where they decay and release the compounds from which they were made. Under certain conditions, these nutrients can deplete the oxygen in the water.</w:t>
      </w:r>
    </w:p>
    <w:p w14:paraId="281910FE" w14:textId="77777777" w:rsidR="00D41C13" w:rsidRPr="00A43B39" w:rsidRDefault="00D41C13" w:rsidP="00D41C13">
      <w:r w:rsidRPr="00A43B39">
        <w:t>Temperature and salt concentration determine the density of water and how water moves (currents). Cold water is denser (heavier) and sinks from the surface (downwelling). Other water moves across to replace it. Eventually, water at the surface is replaced by water that has risen, or upwelled, from the bottom to the surface somewhere else in the ocean. These upwellings bring nutrient-rich waters to the top. This increase in nutrients can trigger algae blooms.</w:t>
      </w:r>
    </w:p>
    <w:p w14:paraId="64ADB17E" w14:textId="77777777" w:rsidR="00D41C13" w:rsidRPr="00A43B39" w:rsidRDefault="00D41C13" w:rsidP="00D41C13">
      <w:r w:rsidRPr="00A43B39">
        <w:rPr>
          <w:rStyle w:val="StyleUnderline"/>
        </w:rPr>
        <w:t xml:space="preserve">An increase in nutrients also may be caused by activities of humans, such as runoff from </w:t>
      </w:r>
      <w:r w:rsidRPr="00A43B39">
        <w:t xml:space="preserve">animal </w:t>
      </w:r>
      <w:r w:rsidRPr="00A43B39">
        <w:rPr>
          <w:rStyle w:val="StyleUnderline"/>
        </w:rPr>
        <w:t xml:space="preserve">farms </w:t>
      </w:r>
      <w:r w:rsidRPr="00A43B39">
        <w:t>or fertilized croplands and lawns, or atmospheric deposition of sulfur and nitrogen compounds or oxides derived from the burning of fossil fuel . These nutrients lead to blooms in coastal waters to a greater extent than in the open ocean.</w:t>
      </w:r>
    </w:p>
    <w:p w14:paraId="767F2B14" w14:textId="77777777" w:rsidR="00D41C13" w:rsidRPr="00A43B39" w:rsidRDefault="00D41C13" w:rsidP="00D41C13">
      <w:r w:rsidRPr="00A43B39">
        <w:t xml:space="preserve">However, </w:t>
      </w:r>
      <w:r w:rsidRPr="00A43B39">
        <w:rPr>
          <w:rStyle w:val="StyleUnderline"/>
        </w:rPr>
        <w:t>some of these nutrients do find their way to the open ocean far from shore, and contribute to the formation of blooms in the open ocean.</w:t>
      </w:r>
      <w:r w:rsidRPr="00A43B39">
        <w:t xml:space="preserve"> Their movement is aided by the wind and by ocean currents. </w:t>
      </w:r>
      <w:r w:rsidRPr="00A43B39">
        <w:rPr>
          <w:rStyle w:val="StyleUnderline"/>
        </w:rPr>
        <w:t>Algae blooms in the open ocean are not usually harmful; instead, they provide many benefits, largely deriving from the fact that the open ocean is relatively</w:t>
      </w:r>
      <w:r w:rsidRPr="00A43B39">
        <w:t xml:space="preserve"> unproductive </w:t>
      </w:r>
      <w:r w:rsidRPr="00A43B39">
        <w:rPr>
          <w:rStyle w:val="StyleUnderline"/>
        </w:rPr>
        <w:t>(low in nutrients</w:t>
      </w:r>
      <w:r w:rsidRPr="00A43B39">
        <w:t>).</w:t>
      </w:r>
    </w:p>
    <w:p w14:paraId="07A48539" w14:textId="77777777" w:rsidR="00D41C13" w:rsidRPr="00A43B39" w:rsidRDefault="00D41C13" w:rsidP="00D41C13"/>
    <w:p w14:paraId="4D977EFF" w14:textId="77777777" w:rsidR="00D41C13" w:rsidRPr="00A43B39" w:rsidRDefault="00D41C13" w:rsidP="00D41C13">
      <w:pPr>
        <w:pStyle w:val="Heading4"/>
      </w:pPr>
      <w:r w:rsidRPr="00A43B39">
        <w:t>Algae blooms are key to sustaining life on the planet</w:t>
      </w:r>
    </w:p>
    <w:p w14:paraId="6E12371C" w14:textId="77777777" w:rsidR="00923338" w:rsidRPr="00A43B39" w:rsidRDefault="00923338" w:rsidP="00923338">
      <w:r w:rsidRPr="00A43B39">
        <w:rPr>
          <w:rStyle w:val="Style13ptBold"/>
        </w:rPr>
        <w:t>Foushee, Science and Technology Enrichment Foundation CEO, no date</w:t>
      </w:r>
      <w:r w:rsidRPr="00A43B39">
        <w:t xml:space="preserve"> </w:t>
      </w:r>
    </w:p>
    <w:p w14:paraId="4BD925F5" w14:textId="77777777" w:rsidR="00923338" w:rsidRPr="00A43B39" w:rsidRDefault="00923338" w:rsidP="00923338">
      <w:r w:rsidRPr="00A43B39">
        <w:t>(Doretha Foushee no date Founder/President/CEO at Science and Technology Enrichment Foundation. The Water Encyclopedia. http://www.waterencyclopedia.com/A-Bi/Algal-Blooms-in-the-Ocean.html</w:t>
      </w:r>
    </w:p>
    <w:p w14:paraId="5A315364" w14:textId="77777777" w:rsidR="00D41C13" w:rsidRPr="00A43B39" w:rsidRDefault="00D41C13" w:rsidP="00D41C13">
      <w:pPr>
        <w:rPr>
          <w:sz w:val="14"/>
        </w:rPr>
      </w:pPr>
      <w:r w:rsidRPr="00A43B39">
        <w:rPr>
          <w:sz w:val="14"/>
        </w:rPr>
        <w:t xml:space="preserve">Algal blooms provide large concentrations of algae that produce organic compounds needed by higher organisms, ranging from oysters, clams, and mussels to human beings. For this reason, </w:t>
      </w:r>
      <w:r w:rsidRPr="00A43B39">
        <w:rPr>
          <w:rStyle w:val="StyleUnderline"/>
        </w:rPr>
        <w:t>productivity increases in areas where algal blooms occur</w:t>
      </w:r>
      <w:r w:rsidRPr="00A43B39">
        <w:rPr>
          <w:sz w:val="14"/>
        </w:rPr>
        <w:t xml:space="preserve">. </w:t>
      </w:r>
      <w:r w:rsidRPr="00A43B39">
        <w:rPr>
          <w:rStyle w:val="StyleUnderline"/>
        </w:rPr>
        <w:t>More algae in the water means that more carbon dioxide is used from the atmosphere and that more oxygen is released into the atmosphere. Oxygen is necessary for many living things, including humans</w:t>
      </w:r>
      <w:r w:rsidRPr="00A43B39">
        <w:rPr>
          <w:sz w:val="14"/>
        </w:rPr>
        <w:t xml:space="preserve">. As noted previously, the production of dimethyl sulfide gas helps protect </w:t>
      </w:r>
      <w:r w:rsidRPr="00A43B39">
        <w:rPr>
          <w:rStyle w:val="StyleUnderline"/>
        </w:rPr>
        <w:t xml:space="preserve">algae </w:t>
      </w:r>
      <w:r w:rsidRPr="00A43B39">
        <w:rPr>
          <w:sz w:val="14"/>
        </w:rPr>
        <w:t xml:space="preserve">from harmful ultraviolet rays so they remain healthy and thus are able to </w:t>
      </w:r>
      <w:r w:rsidRPr="00A43B39">
        <w:rPr>
          <w:rStyle w:val="Emphasis"/>
        </w:rPr>
        <w:t>continue the cycle of sustaining life on Earth</w:t>
      </w:r>
      <w:r w:rsidRPr="00A43B39">
        <w:rPr>
          <w:sz w:val="14"/>
        </w:rPr>
        <w:t>.</w:t>
      </w:r>
    </w:p>
    <w:p w14:paraId="315913B9" w14:textId="77777777" w:rsidR="00D41C13" w:rsidRPr="00A43B39" w:rsidRDefault="00D41C13" w:rsidP="00D41C13">
      <w:pPr>
        <w:rPr>
          <w:sz w:val="14"/>
        </w:rPr>
      </w:pPr>
      <w:r w:rsidRPr="00A43B39">
        <w:rPr>
          <w:sz w:val="14"/>
        </w:rPr>
        <w:t>Even in the coldest parts of the ocean, algae provide the primary source of organic material to animals at the bottom of the food chain. Organic materials are moved up the food chain as higher organisms feed on those lower down the chain. For example, algae have been found in Antarctic sea ice. As sea water freezes, algae living in the water are frozen in the ice, where they later can be released during a thaw. These algae are a vital source of food for krill, the shrimp-like organisms eaten by penguins, seals, seabirds, and whales.</w:t>
      </w:r>
    </w:p>
    <w:p w14:paraId="4156655E" w14:textId="77777777" w:rsidR="00D41C13" w:rsidRPr="00A43B39" w:rsidRDefault="00D41C13" w:rsidP="00D41C13"/>
    <w:p w14:paraId="2A7B93BA" w14:textId="77777777" w:rsidR="00D41C13" w:rsidRPr="00A43B39" w:rsidRDefault="00D41C13" w:rsidP="00D41C13">
      <w:pPr>
        <w:pStyle w:val="Heading2"/>
      </w:pPr>
      <w:r w:rsidRPr="00A43B39">
        <w:lastRenderedPageBreak/>
        <w:t>Endocrine Disruption Defense</w:t>
      </w:r>
    </w:p>
    <w:p w14:paraId="61DF1279" w14:textId="77777777" w:rsidR="00D41C13" w:rsidRPr="00A43B39" w:rsidRDefault="00D41C13" w:rsidP="00D41C13">
      <w:pPr>
        <w:pStyle w:val="Heading3"/>
      </w:pPr>
      <w:r w:rsidRPr="00A43B39">
        <w:lastRenderedPageBreak/>
        <w:t>Endocrine Defense: Alt Causes</w:t>
      </w:r>
    </w:p>
    <w:p w14:paraId="45D485DF" w14:textId="77777777" w:rsidR="00D41C13" w:rsidRPr="00A43B39" w:rsidRDefault="00D41C13" w:rsidP="00D41C13"/>
    <w:p w14:paraId="052094A8" w14:textId="77777777" w:rsidR="00D41C13" w:rsidRPr="00A43B39" w:rsidRDefault="00D41C13" w:rsidP="00D41C13">
      <w:pPr>
        <w:pStyle w:val="Heading4"/>
      </w:pPr>
      <w:r w:rsidRPr="00A43B39">
        <w:t>There are many alternate causes</w:t>
      </w:r>
    </w:p>
    <w:p w14:paraId="4DF39FF0" w14:textId="3D992B93" w:rsidR="00D41C13" w:rsidRPr="00A43B39" w:rsidRDefault="00D41C13" w:rsidP="00D41C13">
      <w:bookmarkStart w:id="1" w:name="_Hlk74733888"/>
      <w:r w:rsidRPr="00A43B39">
        <w:rPr>
          <w:rStyle w:val="Style13ptBold"/>
        </w:rPr>
        <w:t>Ford</w:t>
      </w:r>
      <w:r w:rsidR="00923338" w:rsidRPr="00A43B39">
        <w:rPr>
          <w:rStyle w:val="Style13ptBold"/>
        </w:rPr>
        <w:t>, University of Portsmouth Biology Professor</w:t>
      </w:r>
      <w:r w:rsidRPr="00A43B39">
        <w:rPr>
          <w:rStyle w:val="Style13ptBold"/>
        </w:rPr>
        <w:t xml:space="preserve"> &amp; Hutchinson</w:t>
      </w:r>
      <w:r w:rsidR="00923338" w:rsidRPr="00A43B39">
        <w:rPr>
          <w:rStyle w:val="Style13ptBold"/>
        </w:rPr>
        <w:t>, Edinburgh Napier University Toxicology Professor,</w:t>
      </w:r>
      <w:r w:rsidRPr="00A43B39">
        <w:rPr>
          <w:rStyle w:val="Style13ptBold"/>
        </w:rPr>
        <w:t xml:space="preserve">  ’21</w:t>
      </w:r>
      <w:r w:rsidRPr="00A43B39">
        <w:t xml:space="preserve"> [Alex Ford, Professor, Biology, University of Portsmouth and Gary Hutchison, Professor of Toxicology and Dean of Applied Sciences, Edinburgh Napier University, “Male Fertility: How Everday Chemicals Are Destroying Sperm Counts in Humans and Animals,” THE CONVERSATION, 4—14—21, </w:t>
      </w:r>
      <w:hyperlink r:id="rId18" w:history="1">
        <w:r w:rsidRPr="00A43B39">
          <w:rPr>
            <w:rStyle w:val="Hyperlink"/>
          </w:rPr>
          <w:t>https://theconversation.com/male-fertility-how-everyday-chemicals-are-destroying-sperm-counts-in-humans-and-animals-158097</w:t>
        </w:r>
      </w:hyperlink>
      <w:r w:rsidRPr="00A43B39">
        <w:t>, accessed 6-1-21]</w:t>
      </w:r>
    </w:p>
    <w:bookmarkEnd w:id="1"/>
    <w:p w14:paraId="6ACB759D" w14:textId="77777777" w:rsidR="00D41C13" w:rsidRPr="00A43B39" w:rsidRDefault="00D41C13" w:rsidP="00D41C13">
      <w:r w:rsidRPr="00A43B39">
        <w:t>Exposure to EDCs</w:t>
      </w:r>
    </w:p>
    <w:p w14:paraId="1A6BE5C6" w14:textId="77777777" w:rsidR="00D41C13" w:rsidRPr="00A43B39" w:rsidRDefault="00D41C13" w:rsidP="00D41C13">
      <w:r w:rsidRPr="00A43B39">
        <w:t>EDCs are passed to the foetus by the mother, whose exposure to the chemicals during her pregnancy will determine the degree to which the foetus experiences hormonal interference. That means that present-day sperm count data speaks not to the chemical environment today, but to the environment as it was when those men were still in the womb. That environment is undoubtedly becoming more polluted.</w:t>
      </w:r>
    </w:p>
    <w:p w14:paraId="385A9966" w14:textId="77777777" w:rsidR="00D41C13" w:rsidRPr="00A43B39" w:rsidRDefault="00D41C13" w:rsidP="00D41C13">
      <w:r w:rsidRPr="00A43B39">
        <w:rPr>
          <w:rStyle w:val="StyleUnderline"/>
        </w:rPr>
        <w:t>It’s not just one specific chemical causing the disruption. Different types of everyday chemical – found in everything from washing up liquids to pesticides, additives and plastics – can all disrupt the normal functioning of our hormones</w:t>
      </w:r>
      <w:r w:rsidRPr="00A43B39">
        <w:t>.</w:t>
      </w:r>
    </w:p>
    <w:p w14:paraId="06BBA7F0" w14:textId="77777777" w:rsidR="00D41C13" w:rsidRPr="00A43B39" w:rsidRDefault="00D41C13" w:rsidP="00D41C13">
      <w:r w:rsidRPr="00A43B39">
        <w:t xml:space="preserve">Some, </w:t>
      </w:r>
      <w:r w:rsidRPr="00A43B39">
        <w:rPr>
          <w:rStyle w:val="StyleUnderline"/>
        </w:rPr>
        <w:t>like those in the contraceptive pill</w:t>
      </w:r>
      <w:r w:rsidRPr="00A43B39">
        <w:t>, or those used as growth promoters in animal farming, were specifically designed to affect hormones, but are now found throughout the environment.</w:t>
      </w:r>
    </w:p>
    <w:p w14:paraId="68265968" w14:textId="77777777" w:rsidR="00D41C13" w:rsidRPr="00A43B39" w:rsidRDefault="00D41C13" w:rsidP="00D41C13"/>
    <w:p w14:paraId="2240E5F7" w14:textId="77777777" w:rsidR="00D41C13" w:rsidRPr="00A43B39" w:rsidRDefault="00D41C13" w:rsidP="00D41C13">
      <w:pPr>
        <w:pStyle w:val="Heading4"/>
      </w:pPr>
      <w:r w:rsidRPr="00A43B39">
        <w:t>Many alt causes to reproductive problems besides chemicals</w:t>
      </w:r>
    </w:p>
    <w:p w14:paraId="2EC2FFE3" w14:textId="486CDC10" w:rsidR="00D41C13" w:rsidRPr="00A43B39" w:rsidRDefault="00D41C13" w:rsidP="00D41C13">
      <w:r w:rsidRPr="00A43B39">
        <w:rPr>
          <w:rStyle w:val="Style13ptBold"/>
        </w:rPr>
        <w:t>Bryant</w:t>
      </w:r>
      <w:r w:rsidR="00923338" w:rsidRPr="00A43B39">
        <w:rPr>
          <w:rStyle w:val="Style13ptBold"/>
        </w:rPr>
        <w:t>, The Guardian reporter,</w:t>
      </w:r>
      <w:r w:rsidRPr="00A43B39">
        <w:rPr>
          <w:rStyle w:val="Style13ptBold"/>
        </w:rPr>
        <w:t xml:space="preserve">  ’21</w:t>
      </w:r>
      <w:r w:rsidRPr="00A43B39">
        <w:t xml:space="preserve"> [Miranda Bryant, journalist, “Falling Sperm Counts ‘Threaten Human Sruvival’, Expert Warns,” THE GUARDIAN, 2—26—21, https://www.theguardian.com/us-news/2021/feb/26/falling-sperm-counts-human-survival, accessed 6-1-21]</w:t>
      </w:r>
    </w:p>
    <w:p w14:paraId="59C1B4EF" w14:textId="77777777" w:rsidR="00D41C13" w:rsidRPr="00A43B39" w:rsidRDefault="00D41C13" w:rsidP="00D41C13">
      <w:r w:rsidRPr="00A43B39">
        <w:t>While contraception, cultural shifts and the cost of having children are likely to be contributing factors, Swan warns of indicators that suggest there are also biological reasons – including increasing miscarriage rates, more genital abnormalities among boys and earlier puberty for girls.</w:t>
      </w:r>
    </w:p>
    <w:p w14:paraId="77472CB5" w14:textId="77777777" w:rsidR="00D41C13" w:rsidRPr="00A43B39" w:rsidRDefault="00D41C13" w:rsidP="00D41C13">
      <w:r w:rsidRPr="00A43B39">
        <w:rPr>
          <w:rStyle w:val="StyleUnderline"/>
        </w:rPr>
        <w:t>Swan blames “everywhere chemicals”, found in plastics, cosmetics and pesticides, that affect endocrines</w:t>
      </w:r>
      <w:r w:rsidRPr="00A43B39">
        <w:t xml:space="preserve"> such as phthalates and bisphenol-A.</w:t>
      </w:r>
    </w:p>
    <w:p w14:paraId="008B0D93" w14:textId="77777777" w:rsidR="00D41C13" w:rsidRPr="00A43B39" w:rsidRDefault="00D41C13" w:rsidP="00D41C13">
      <w:r w:rsidRPr="00A43B39">
        <w:rPr>
          <w:rStyle w:val="StyleUnderline"/>
        </w:rPr>
        <w:t>“Chemicals in our environment and unhealthy lifestyle practices in our modern world are disrupting our hormonal balance, causing various degrees of reproductive havoc</w:t>
      </w:r>
      <w:r w:rsidRPr="00A43B39">
        <w:t>,” she writes.</w:t>
      </w:r>
    </w:p>
    <w:p w14:paraId="71947094" w14:textId="77777777" w:rsidR="00D41C13" w:rsidRPr="00A43B39" w:rsidRDefault="00D41C13" w:rsidP="00D41C13">
      <w:r w:rsidRPr="00A43B39">
        <w:t xml:space="preserve">She also said </w:t>
      </w:r>
      <w:r w:rsidRPr="00A43B39">
        <w:rPr>
          <w:rStyle w:val="StyleUnderline"/>
        </w:rPr>
        <w:t>factors such as tobacco smoking, marijuana and growing obesity play a role</w:t>
      </w:r>
      <w:r w:rsidRPr="00A43B39">
        <w:t>.</w:t>
      </w:r>
    </w:p>
    <w:p w14:paraId="66AFD619" w14:textId="77777777" w:rsidR="00D41C13" w:rsidRPr="00A43B39" w:rsidRDefault="00D41C13" w:rsidP="00D41C13"/>
    <w:p w14:paraId="02B57DE3" w14:textId="17572CB1" w:rsidR="00D41C13" w:rsidRPr="00A43B39" w:rsidRDefault="00D41C13" w:rsidP="00D41C13">
      <w:pPr>
        <w:pStyle w:val="Heading3"/>
      </w:pPr>
      <w:r w:rsidRPr="00A43B39">
        <w:lastRenderedPageBreak/>
        <w:t>Endocrine Defense: Multiwarran</w:t>
      </w:r>
      <w:r w:rsidR="00923338" w:rsidRPr="00A43B39">
        <w:t>t</w:t>
      </w:r>
    </w:p>
    <w:p w14:paraId="07AB2A29" w14:textId="77777777" w:rsidR="00D41C13" w:rsidRPr="00A43B39" w:rsidRDefault="00D41C13" w:rsidP="00D41C13"/>
    <w:p w14:paraId="4C7D1F51" w14:textId="77777777" w:rsidR="00D41C13" w:rsidRPr="00A43B39" w:rsidRDefault="00D41C13" w:rsidP="00D41C13">
      <w:pPr>
        <w:pStyle w:val="Heading4"/>
      </w:pPr>
      <w:r w:rsidRPr="00A43B39">
        <w:t>Claims of the dangers of endocrine disruption are simply false</w:t>
      </w:r>
    </w:p>
    <w:p w14:paraId="4D74C3D8" w14:textId="77777777" w:rsidR="00923338" w:rsidRPr="00A43B39" w:rsidRDefault="00D41C13" w:rsidP="00D41C13">
      <w:r w:rsidRPr="00A43B39">
        <w:rPr>
          <w:rStyle w:val="Style13ptBold"/>
        </w:rPr>
        <w:t>Bailey</w:t>
      </w:r>
      <w:r w:rsidR="00923338" w:rsidRPr="00A43B39">
        <w:rPr>
          <w:rStyle w:val="Style13ptBold"/>
        </w:rPr>
        <w:t>, journalist,</w:t>
      </w:r>
      <w:r w:rsidRPr="00A43B39">
        <w:rPr>
          <w:rStyle w:val="Style13ptBold"/>
        </w:rPr>
        <w:t xml:space="preserve">  ’15</w:t>
      </w:r>
      <w:r w:rsidRPr="00A43B39">
        <w:t xml:space="preserve"> </w:t>
      </w:r>
    </w:p>
    <w:p w14:paraId="77274EA3" w14:textId="5E1457AF" w:rsidR="00D41C13" w:rsidRPr="00A43B39" w:rsidRDefault="00D41C13" w:rsidP="00D41C13">
      <w:r w:rsidRPr="00A43B39">
        <w:t>[Ronald Bailey, journalist, THE END OF DOOM: ENVIRONMENTAL RENEWAL IN THE 21ST CENTURY, New York: St. Martin’s Press, 2015, epub]</w:t>
      </w:r>
    </w:p>
    <w:p w14:paraId="3A00CD88" w14:textId="77777777" w:rsidR="00D41C13" w:rsidRPr="00A43B39" w:rsidRDefault="00D41C13" w:rsidP="00D41C13">
      <w:r w:rsidRPr="00A43B39">
        <w:t>**Edited for language</w:t>
      </w:r>
    </w:p>
    <w:p w14:paraId="7BB091DD" w14:textId="77777777" w:rsidR="00D41C13" w:rsidRPr="00A43B39" w:rsidRDefault="00D41C13" w:rsidP="00D41C13">
      <w:r w:rsidRPr="00A43B39">
        <w:rPr>
          <w:rStyle w:val="StyleUnderline"/>
        </w:rPr>
        <w:t>A devastating article</w:t>
      </w:r>
      <w:r w:rsidRPr="00A43B39">
        <w:t>, “Endocrine Disruption: Fact or Urban Legend,” by a team of European and American toxicologists, published in the journal Toxicology Letters in December 2013, rev</w:t>
      </w:r>
      <w:r w:rsidRPr="00A43B39">
        <w:rPr>
          <w:rStyle w:val="StyleUnderline"/>
        </w:rPr>
        <w:t>iews hundreds of studies on the effects of alleged endocrine disrupting chemicals. Their review of the science finds no effects on sperm counts, no effects on the rate of penile deformations, no effects on any cancer, no effects on diabetes, no effects on breast development, and … simply no effects whatsoever from exposures to chemical</w:t>
      </w:r>
      <w:r w:rsidRPr="00A43B39">
        <w:t xml:space="preserve">s, natural and synthetic, </w:t>
      </w:r>
      <w:r w:rsidRPr="00A43B39">
        <w:rPr>
          <w:rStyle w:val="StyleUnderline"/>
        </w:rPr>
        <w:t>that emit a weak hormonal signal in very sensitive lab tests. Among</w:t>
      </w:r>
      <w:r w:rsidRPr="00A43B39">
        <w:t xml:space="preserve"> many other things, </w:t>
      </w:r>
      <w:r w:rsidRPr="00A43B39">
        <w:rPr>
          <w:rStyle w:val="StyleUnderline"/>
        </w:rPr>
        <w:t>the researchers point out that voluntary human exposures to powerful hormone modifying substances such as the estrogens in birth control pills have resulted in practically no significant health effects on either those who take them or their progeny</w:t>
      </w:r>
      <w:r w:rsidRPr="00A43B39">
        <w:t xml:space="preserve">. </w:t>
      </w:r>
      <w:r w:rsidRPr="00A43B39">
        <w:rPr>
          <w:rStyle w:val="StyleUnderline"/>
        </w:rPr>
        <w:t>The effective potency of contraceptive pills is more than a million times greater than the potencies of the weak endocrine disrupting chemicals on which environmental activists focu</w:t>
      </w:r>
      <w:r w:rsidRPr="00A43B39">
        <w:t>s. Taking this and much other evidence into account, the researchers assert that “</w:t>
      </w:r>
      <w:r w:rsidRPr="00A43B39">
        <w:rPr>
          <w:rStyle w:val="StyleUnderline"/>
        </w:rPr>
        <w:t>the hypothesis that the negligible exposure of humans to chemicals of negligible hormonal potency could have an effect on human fertility is absurd, defying a scientific basis as well as common sense.”</w:t>
      </w:r>
      <w:r w:rsidRPr="00A43B39">
        <w:t xml:space="preserve"> They conclude that the [hu]man-made environmental disruptor hypothesis “has now been evaluated experimentally and epidemiologically for nearly 20 years and no convincing evidence has been found of an actual decline in human fertility, and even less of a causal relation with synthetic hormonally active substances.”</w:t>
      </w:r>
    </w:p>
    <w:p w14:paraId="3FD8C3D8" w14:textId="77777777" w:rsidR="00D41C13" w:rsidRPr="00A43B39" w:rsidRDefault="00D41C13" w:rsidP="00D41C13"/>
    <w:p w14:paraId="1F672A9B" w14:textId="77777777" w:rsidR="00D41C13" w:rsidRPr="00A43B39" w:rsidRDefault="00D41C13" w:rsidP="00D41C13">
      <w:pPr>
        <w:pStyle w:val="Heading4"/>
      </w:pPr>
      <w:r w:rsidRPr="00A43B39">
        <w:t>Sperm count is not in decline, not associated with male infertility, and there are too many other causes</w:t>
      </w:r>
    </w:p>
    <w:p w14:paraId="1643B2F8" w14:textId="77777777" w:rsidR="00923338" w:rsidRPr="00A43B39" w:rsidRDefault="00D41C13" w:rsidP="00D41C13">
      <w:r w:rsidRPr="00A43B39">
        <w:rPr>
          <w:rStyle w:val="Style13ptBold"/>
        </w:rPr>
        <w:t>Kabat</w:t>
      </w:r>
      <w:r w:rsidR="00923338" w:rsidRPr="00A43B39">
        <w:rPr>
          <w:rStyle w:val="Style13ptBold"/>
        </w:rPr>
        <w:t>, PhD and former SUNY-Stony Brook medical faculty member,</w:t>
      </w:r>
      <w:r w:rsidRPr="00A43B39">
        <w:rPr>
          <w:rStyle w:val="Style13ptBold"/>
        </w:rPr>
        <w:t xml:space="preserve">  ’17</w:t>
      </w:r>
      <w:r w:rsidRPr="00A43B39">
        <w:t xml:space="preserve"> </w:t>
      </w:r>
    </w:p>
    <w:p w14:paraId="53DA4BA8" w14:textId="48844B25" w:rsidR="00D41C13" w:rsidRPr="00A43B39" w:rsidRDefault="00D41C13" w:rsidP="00D41C13">
      <w:r w:rsidRPr="00A43B39">
        <w:t>[Geoffrey C. Kabat, PhD, Epidemiologist, member, American Council on Science and Helath and former faculty member, Albert Einstein College of Medicine, SUNY-Stony Brook,  GETTING RISK RIGHT: UNDERSTANDING THE SCIENCE OF ELUSIVE HEALTH RISKS, New York: Columbia University Press, 2017, p. 99-100]</w:t>
      </w:r>
    </w:p>
    <w:p w14:paraId="13B45605" w14:textId="77777777" w:rsidR="00D41C13" w:rsidRPr="00A43B39" w:rsidRDefault="00D41C13" w:rsidP="00D41C13">
      <w:r w:rsidRPr="00A43B39">
        <w:t xml:space="preserve">But the problem with examining trends in sperm number and quality goes much deeper. As Harry Fisch of Columbia University pointed out in a penetrating analysis of the issue, </w:t>
      </w:r>
      <w:r w:rsidRPr="00A43B39">
        <w:rPr>
          <w:rStyle w:val="StyleUnderline"/>
        </w:rPr>
        <w:t>sperm number, semen volume, and sperm morphology vary not only by geographic region and between individuals but also within individuals</w:t>
      </w:r>
      <w:r w:rsidRPr="00A43B39">
        <w:t xml:space="preserve">.38 Sperm count and quality are influenced by the following factors: time since last ejaculation, scrotal temperature, prolonged sitting, season, smoking, and drug use. These </w:t>
      </w:r>
      <w:r w:rsidRPr="00A43B39">
        <w:rPr>
          <w:rStyle w:val="StyleUnderline"/>
        </w:rPr>
        <w:t>factors were not controlled for and received little attention in discussions of declining sperm count</w:t>
      </w:r>
      <w:r w:rsidRPr="00A43B39">
        <w:t>.</w:t>
      </w:r>
    </w:p>
    <w:p w14:paraId="0854BE09" w14:textId="77777777" w:rsidR="00D41C13" w:rsidRPr="00A43B39" w:rsidRDefault="00D41C13" w:rsidP="00D41C13">
      <w:r w:rsidRPr="00A43B39">
        <w:t xml:space="preserve">Fisch went on to emphasize </w:t>
      </w:r>
      <w:r w:rsidRPr="00A43B39">
        <w:rPr>
          <w:rStyle w:val="StyleUnderline"/>
        </w:rPr>
        <w:t>the biased sampling in</w:t>
      </w:r>
      <w:r w:rsidRPr="00A43B39">
        <w:t xml:space="preserve"> the </w:t>
      </w:r>
      <w:r w:rsidRPr="00A43B39">
        <w:rPr>
          <w:rStyle w:val="StyleUnderline"/>
        </w:rPr>
        <w:t>studies</w:t>
      </w:r>
      <w:r w:rsidRPr="00A43B39">
        <w:t xml:space="preserve"> included in the BMJ meta-analysis and </w:t>
      </w:r>
      <w:r w:rsidRPr="00A43B39">
        <w:rPr>
          <w:rStyle w:val="StyleUnderline"/>
        </w:rPr>
        <w:t>itemized six “major weaknesses</w:t>
      </w:r>
      <w:r w:rsidRPr="00A43B39">
        <w:t xml:space="preserve">.” </w:t>
      </w:r>
      <w:r w:rsidRPr="00A43B39">
        <w:rPr>
          <w:rStyle w:val="StyleUnderline"/>
        </w:rPr>
        <w:t>One of these is the comparison of data from different countries at different</w:t>
      </w:r>
      <w:r w:rsidRPr="00A43B39">
        <w:t xml:space="preserve"> times, as mentioned above. Fisch demonstrated that when the data from Carlsen and colleagues were reanalyzed accounting for geographic variation, no decline in sperm counts was seen. Furthermore, according to Fisch, thirtyone studies that were published following the Carlsen study attempted to address important methodological problems. Of these newer studies, six showed clear evidence of a decline in sperm counts; </w:t>
      </w:r>
      <w:r w:rsidRPr="00A43B39">
        <w:rPr>
          <w:rStyle w:val="StyleUnderline"/>
        </w:rPr>
        <w:t>sixteen studies</w:t>
      </w:r>
      <w:r w:rsidRPr="00A43B39">
        <w:t xml:space="preserve"> (</w:t>
      </w:r>
      <w:r w:rsidRPr="00A43B39">
        <w:rPr>
          <w:rStyle w:val="StyleUnderline"/>
        </w:rPr>
        <w:t>including ten times as many subjects as in the studies showing evidence of a decline) showed either no change or an increase; and the remaining studies showed ambiguous results</w:t>
      </w:r>
      <w:r w:rsidRPr="00A43B39">
        <w:t>.</w:t>
      </w:r>
    </w:p>
    <w:p w14:paraId="360B05EF" w14:textId="77777777" w:rsidR="00D41C13" w:rsidRPr="00A43B39" w:rsidRDefault="00D41C13" w:rsidP="00D41C13">
      <w:r w:rsidRPr="00A43B39">
        <w:t xml:space="preserve">Fisch commented that, </w:t>
      </w:r>
      <w:r w:rsidRPr="00A43B39">
        <w:rPr>
          <w:rStyle w:val="StyleUnderline"/>
        </w:rPr>
        <w:t>“far from being a worldwide</w:t>
      </w:r>
      <w:r w:rsidRPr="00A43B39">
        <w:t xml:space="preserve"> and well-proved </w:t>
      </w:r>
      <w:r w:rsidRPr="00A43B39">
        <w:rPr>
          <w:rStyle w:val="StyleUnderline"/>
        </w:rPr>
        <w:t>phenomenon, declines in semen quality are, at best, a highly local phenomenon with an unknown cause and, at worst, a collective artifact arising from the observation of a highly variable physical attribute</w:t>
      </w:r>
      <w:r w:rsidRPr="00A43B39">
        <w:t xml:space="preserve"> (sperm counts) with a relatively low-resolution tool (retrospective analysis of non-randomized study populations).” In view of its many flaws, he argued that the BMJ meta-analysis “warrants its exclusion from any review of data supporting a decline.” 39 Attempts to demonstrate links between other aspects of male reproductive capacity and exposure to endocrine disrupting chemicals proved similarly problematic.</w:t>
      </w:r>
    </w:p>
    <w:p w14:paraId="5FEF712C" w14:textId="77777777" w:rsidR="00D41C13" w:rsidRPr="00A43B39" w:rsidRDefault="00D41C13" w:rsidP="00D41C13">
      <w:r w:rsidRPr="00A43B39">
        <w:rPr>
          <w:rStyle w:val="StyleUnderline"/>
        </w:rPr>
        <w:t>Whatever the vagaries of sperm concentration and quality and the many factors (climate, lifestyle, exposure to infectious organisms, environmental exposures, genetics</w:t>
      </w:r>
      <w:r w:rsidRPr="00A43B39">
        <w:t xml:space="preserve">, in addition to those mentioned by Fisch) that </w:t>
      </w:r>
      <w:r w:rsidRPr="00A43B39">
        <w:rPr>
          <w:rStyle w:val="StyleUnderline"/>
        </w:rPr>
        <w:t>may influence them</w:t>
      </w:r>
      <w:r w:rsidRPr="00A43B39">
        <w:t xml:space="preserve">, </w:t>
      </w:r>
      <w:r w:rsidRPr="00A43B39">
        <w:rPr>
          <w:rStyle w:val="StyleUnderline"/>
        </w:rPr>
        <w:t>sperm number and quality are only weakly associated with male fertility</w:t>
      </w:r>
      <w:r w:rsidRPr="00A43B39">
        <w:t>.40 Therefore any impact of a decline in sperm quality on male fertility is likely to be small. Like trends in sperm concentration, trends in fertility also show variation by place. Studies in Europe and the United States actually indicated an overall rising trend in fertility, casting added doubt on the significance of the sperm count data.41 Rather than drawing any conclusions, Joffe concluded his discussion by emphasizing the urgent need</w:t>
      </w:r>
    </w:p>
    <w:p w14:paraId="7FD58C88" w14:textId="77777777" w:rsidR="00D41C13" w:rsidRPr="00A43B39" w:rsidRDefault="00D41C13" w:rsidP="00D41C13"/>
    <w:p w14:paraId="3E7D3EA8" w14:textId="77777777" w:rsidR="00D41C13" w:rsidRPr="00A43B39" w:rsidRDefault="00D41C13" w:rsidP="00D41C13">
      <w:pPr>
        <w:pStyle w:val="Heading4"/>
      </w:pPr>
      <w:r w:rsidRPr="00A43B39">
        <w:t>Their studies exaggerate the problem, are not able to prove a causal relationship</w:t>
      </w:r>
    </w:p>
    <w:p w14:paraId="04CB49CE" w14:textId="77777777" w:rsidR="00923338" w:rsidRPr="00A43B39" w:rsidRDefault="00923338" w:rsidP="00923338">
      <w:bookmarkStart w:id="2" w:name="_Hlk74733907"/>
      <w:r w:rsidRPr="00A43B39">
        <w:rPr>
          <w:rStyle w:val="Style13ptBold"/>
        </w:rPr>
        <w:t>Kabat, PhD and former SUNY-Stony Brook medical faculty member,  ’17</w:t>
      </w:r>
      <w:r w:rsidRPr="00A43B39">
        <w:t xml:space="preserve"> </w:t>
      </w:r>
    </w:p>
    <w:p w14:paraId="65D9999B" w14:textId="6B9D18BF" w:rsidR="00D41C13" w:rsidRPr="00A43B39" w:rsidRDefault="00D41C13" w:rsidP="00D41C13">
      <w:r w:rsidRPr="00A43B39">
        <w:t>[Geoffrey C. Kabat, PhD, Epidemiologist, member, American Council on Science and Helath and former faculty member, Albert Einstein College of Medicine, SUNY-Stony Brook, GETTING RISK RIGHT: UNDERSTANDING THE SCIENCE OF ELUSIVE HEALTH RISKS, New York: Columbia University Press, 2017, p. 92-94]</w:t>
      </w:r>
    </w:p>
    <w:p w14:paraId="67E6C2B2" w14:textId="77777777" w:rsidR="00D41C13" w:rsidRPr="00A43B39" w:rsidRDefault="00D41C13" w:rsidP="00D41C13">
      <w:r w:rsidRPr="00A43B39">
        <w:t>**Edited for langauge</w:t>
      </w:r>
    </w:p>
    <w:bookmarkEnd w:id="2"/>
    <w:p w14:paraId="09F5766E" w14:textId="77777777" w:rsidR="00D41C13" w:rsidRPr="00A43B39" w:rsidRDefault="00D41C13" w:rsidP="00D41C13">
      <w:r w:rsidRPr="00A43B39">
        <w:rPr>
          <w:rStyle w:val="StyleUnderline"/>
        </w:rPr>
        <w:t>When considering</w:t>
      </w:r>
      <w:r w:rsidRPr="00A43B39">
        <w:t xml:space="preserve"> the </w:t>
      </w:r>
      <w:r w:rsidRPr="00A43B39">
        <w:rPr>
          <w:rStyle w:val="StyleUnderline"/>
        </w:rPr>
        <w:t>hormonal effects</w:t>
      </w:r>
      <w:r w:rsidRPr="00A43B39">
        <w:t xml:space="preserve"> of different substances, it </w:t>
      </w:r>
      <w:r w:rsidRPr="00A43B39">
        <w:rPr>
          <w:rStyle w:val="StyleUnderline"/>
        </w:rPr>
        <w:t>is crucial to keep in mind that estrogenic</w:t>
      </w:r>
      <w:r w:rsidRPr="00A43B39">
        <w:t xml:space="preserve"> (and other hormonal) substances </w:t>
      </w:r>
      <w:r w:rsidRPr="00A43B39">
        <w:rPr>
          <w:rStyle w:val="StyleUnderline"/>
        </w:rPr>
        <w:t>have different potencies</w:t>
      </w:r>
      <w:r w:rsidRPr="00A43B39">
        <w:t>, determined by their ability to bind to receptors and thereby elicit cellular responses. The hormonal effect of a substance will depend on its potency and concentration.</w:t>
      </w:r>
    </w:p>
    <w:p w14:paraId="28CD0E7D" w14:textId="77777777" w:rsidR="00D41C13" w:rsidRPr="00A43B39" w:rsidRDefault="00D41C13" w:rsidP="00D41C13">
      <w:pPr>
        <w:rPr>
          <w:rStyle w:val="StyleUnderline"/>
        </w:rPr>
      </w:pPr>
      <w:r w:rsidRPr="00A43B39">
        <w:rPr>
          <w:rStyle w:val="StyleUnderline"/>
        </w:rPr>
        <w:t>What research in this area demonstrates most vividly is how difficult it is to identify a specific causal factor when we are dealing with</w:t>
      </w:r>
      <w:r w:rsidRPr="00A43B39">
        <w:t xml:space="preserve"> low- and very low-level </w:t>
      </w:r>
      <w:r w:rsidRPr="00A43B39">
        <w:rPr>
          <w:rStyle w:val="StyleUnderline"/>
        </w:rPr>
        <w:t>environmental exposures</w:t>
      </w:r>
      <w:r w:rsidRPr="00A43B39">
        <w:t xml:space="preserve"> in free-living populations. Much of what we know about the effects of exposure to chemicals comes from studies of occupationally exposed workers or from industrial accidents or accidenta contamination of food or drinking water. Another source of information about the effects of exposure to chemicals comes from epidemiologic studies of exposures, including smoking, intake of alcoholic beverages, use of oral contraceptives, and postmenopausal hormone therapy, and studies of treatment with therapies like </w:t>
      </w:r>
      <w:r w:rsidRPr="00A43B39">
        <w:lastRenderedPageBreak/>
        <w:t xml:space="preserve">tamoxifen. We have solid knowledge about the effects of these exposures because they involve prolonged, habitual exposure (in the case of smoking and drinking) and relatively high levels of exposure (in the case of occupational exposures). </w:t>
      </w:r>
      <w:r w:rsidRPr="00A43B39">
        <w:rPr>
          <w:rStyle w:val="StyleUnderline"/>
        </w:rPr>
        <w:t>When it comes to lower levels of exposure to contaminants in food, air, and water, the situation is very different.</w:t>
      </w:r>
    </w:p>
    <w:p w14:paraId="5DB1918C" w14:textId="77777777" w:rsidR="00D41C13" w:rsidRPr="00A43B39" w:rsidRDefault="00D41C13" w:rsidP="00D41C13">
      <w:r w:rsidRPr="00A43B39">
        <w:t xml:space="preserve">First, </w:t>
      </w:r>
      <w:r w:rsidRPr="00A43B39">
        <w:rPr>
          <w:rStyle w:val="StyleUnderline"/>
        </w:rPr>
        <w:t>any effects of such exposures may be subtle, transient, or nonexistent</w:t>
      </w:r>
      <w:r w:rsidRPr="00A43B39">
        <w:t xml:space="preserve">. </w:t>
      </w:r>
      <w:r w:rsidRPr="00A43B39">
        <w:rPr>
          <w:rStyle w:val="StyleUnderline"/>
        </w:rPr>
        <w:t>Just because we can measure the presence</w:t>
      </w:r>
      <w:r w:rsidRPr="00A43B39">
        <w:t xml:space="preserve"> of a compound in blood or urine using powerful modern technology </w:t>
      </w:r>
      <w:r w:rsidRPr="00A43B39">
        <w:rPr>
          <w:rStyle w:val="StyleUnderline"/>
        </w:rPr>
        <w:t>does not mean that it is having a detectable effect</w:t>
      </w:r>
      <w:r w:rsidRPr="00A43B39">
        <w:t xml:space="preserve">. Second, </w:t>
      </w:r>
      <w:r w:rsidRPr="00A43B39">
        <w:rPr>
          <w:rStyle w:val="StyleUnderline"/>
        </w:rPr>
        <w:t>lifestyle behaviors and exposures, such as smoking, drinking, diet, weight gain, physical activity, and breast-feeding, may overwhelm or modify any effects of environmental exposures</w:t>
      </w:r>
      <w:r w:rsidRPr="00A43B39">
        <w:t xml:space="preserve">. Third, </w:t>
      </w:r>
      <w:r w:rsidRPr="00A43B39">
        <w:rPr>
          <w:rStyle w:val="StyleUnderline"/>
        </w:rPr>
        <w:t>an individual’s genetic makeup is likely to influence</w:t>
      </w:r>
      <w:r w:rsidRPr="00A43B39">
        <w:t xml:space="preserve"> </w:t>
      </w:r>
      <w:r w:rsidRPr="00A43B39">
        <w:rPr>
          <w:strike/>
        </w:rPr>
        <w:t>his or her</w:t>
      </w:r>
      <w:r w:rsidRPr="00A43B39">
        <w:t xml:space="preserve"> [</w:t>
      </w:r>
      <w:r w:rsidRPr="00A43B39">
        <w:rPr>
          <w:rStyle w:val="StyleUnderline"/>
        </w:rPr>
        <w:t>their</w:t>
      </w:r>
      <w:r w:rsidRPr="00A43B39">
        <w:t xml:space="preserve">] </w:t>
      </w:r>
      <w:r w:rsidRPr="00A43B39">
        <w:rPr>
          <w:rStyle w:val="StyleUnderline"/>
        </w:rPr>
        <w:t>ability to metabolize and detoxify these exposures</w:t>
      </w:r>
      <w:r w:rsidRPr="00A43B39">
        <w:t xml:space="preserve">. Fourth, </w:t>
      </w:r>
      <w:r w:rsidRPr="00A43B39">
        <w:rPr>
          <w:rStyle w:val="StyleUnderline"/>
        </w:rPr>
        <w:t>many environmental exposures involve mixtures rather than a single substance, and exposures are likely to change over time</w:t>
      </w:r>
      <w:r w:rsidRPr="00A43B39">
        <w:t xml:space="preserve"> as a person’s life circumstances change, </w:t>
      </w:r>
      <w:r w:rsidRPr="00A43B39">
        <w:rPr>
          <w:rStyle w:val="StyleUnderline"/>
        </w:rPr>
        <w:t>making it difficult to obtain a complete record of exposure</w:t>
      </w:r>
      <w:r w:rsidRPr="00A43B39">
        <w:t xml:space="preserve"> over the relevant decades. Finally, the </w:t>
      </w:r>
      <w:r w:rsidRPr="00A43B39">
        <w:rPr>
          <w:rStyle w:val="StyleUnderline"/>
        </w:rPr>
        <w:t>types of studies that are done may be capable of picking up a strong effect, but if the effect is subtle or confined to a subgroup with particular vulnerability, few studies will have the ability to pick this</w:t>
      </w:r>
      <w:r w:rsidRPr="00A43B39">
        <w:t xml:space="preserve"> up.</w:t>
      </w:r>
    </w:p>
    <w:p w14:paraId="00299449" w14:textId="77777777" w:rsidR="00D41C13" w:rsidRPr="00A43B39" w:rsidRDefault="00D41C13" w:rsidP="00D41C13">
      <w:r w:rsidRPr="00A43B39">
        <w:t xml:space="preserve">Beyond the difficulties inherent in establishing clear-cut effects of such environmental exposures on human health, there is a wider social context in which certain findings are disseminated and attract attention. And the existence of interested parties in the form of a concerned public, environmental advocates, the legal profession, government agencies, and scientists themselves can play a major role in how a scientific question is framed and perceived. When studies are done, they often appear to show an intriguing, novel, and important result, and such a result will inevitably generate excitement among researchers, who are looking for evidence of a relationship. Such results are also of great interest to regulatory agencies and, needless to say, the media. All too often, however, </w:t>
      </w:r>
      <w:r w:rsidRPr="00A43B39">
        <w:rPr>
          <w:rStyle w:val="StyleUnderline"/>
        </w:rPr>
        <w:t>initial findings that appear to furnish evidence of an effect are not borne out when larger and more rigorous studies are carried out</w:t>
      </w:r>
      <w:r w:rsidRPr="00A43B39">
        <w:t xml:space="preserve">.19 Moreover, </w:t>
      </w:r>
      <w:r w:rsidRPr="00A43B39">
        <w:rPr>
          <w:rStyle w:val="StyleUnderline"/>
        </w:rPr>
        <w:t>it is basic reality that positive findings get more attention</w:t>
      </w:r>
      <w:r w:rsidRPr="00A43B39">
        <w:t xml:space="preserve"> and, one could even say, are more psychologically satisfying and convincing than studies that find no effect. </w:t>
      </w:r>
      <w:r w:rsidRPr="00A43B39">
        <w:rPr>
          <w:rStyle w:val="StyleUnderline"/>
        </w:rPr>
        <w:t>Such problems affect many areas of research into factors influencing our health, but when it comes to the endocrine disruption hypothesis, they appear—if one may put it this way—to be “on steroids</w:t>
      </w:r>
      <w:r w:rsidRPr="00A43B39">
        <w:t>.”</w:t>
      </w:r>
    </w:p>
    <w:p w14:paraId="161A8E87" w14:textId="77777777" w:rsidR="00D41C13" w:rsidRPr="00A43B39" w:rsidRDefault="00D41C13" w:rsidP="00D41C13"/>
    <w:p w14:paraId="13DAA138" w14:textId="77777777" w:rsidR="00D41C13" w:rsidRPr="00A43B39" w:rsidRDefault="00D41C13" w:rsidP="00D41C13"/>
    <w:p w14:paraId="4567A275" w14:textId="77777777" w:rsidR="00D41C13" w:rsidRPr="00A43B39" w:rsidRDefault="00D41C13" w:rsidP="00D41C13">
      <w:pPr>
        <w:pStyle w:val="Heading3"/>
      </w:pPr>
      <w:r w:rsidRPr="00A43B39">
        <w:lastRenderedPageBreak/>
        <w:t>Endocrine Defense: Sperm Counts Ans</w:t>
      </w:r>
    </w:p>
    <w:p w14:paraId="33D0366D" w14:textId="77777777" w:rsidR="00D41C13" w:rsidRPr="00A43B39" w:rsidRDefault="00D41C13" w:rsidP="00D41C13"/>
    <w:p w14:paraId="55C4B7DB" w14:textId="77777777" w:rsidR="00D41C13" w:rsidRPr="00A43B39" w:rsidRDefault="00D41C13" w:rsidP="00D41C13">
      <w:pPr>
        <w:pStyle w:val="Heading4"/>
      </w:pPr>
      <w:r w:rsidRPr="00A43B39">
        <w:t>Better data proves that sperm counts are not in decline</w:t>
      </w:r>
    </w:p>
    <w:p w14:paraId="4336916C" w14:textId="77777777" w:rsidR="00923338" w:rsidRPr="00A43B39" w:rsidRDefault="00923338" w:rsidP="00923338">
      <w:r w:rsidRPr="00A43B39">
        <w:rPr>
          <w:rStyle w:val="Style13ptBold"/>
        </w:rPr>
        <w:t>Kabat, PhD and former SUNY-Stony Brook medical faculty member,  ’17</w:t>
      </w:r>
      <w:r w:rsidRPr="00A43B39">
        <w:t xml:space="preserve"> </w:t>
      </w:r>
    </w:p>
    <w:p w14:paraId="76CE389A" w14:textId="05DB2567" w:rsidR="00D41C13" w:rsidRPr="00A43B39" w:rsidRDefault="00D41C13" w:rsidP="00D41C13">
      <w:r w:rsidRPr="00A43B39">
        <w:t>[Geoffrey C. Kabat, PhD, Epidemiologist, member, American Council on Science and Helath and former faculty member, Albert Einstein College of Medicine, SUNY-Stony Brook,  GETTING RISK RIGHT: UNDERSTANDING THE SCIENCE OF ELUSIVE HEALTH RISKS, New York: Columbia University Press, 2017, p. 98-99]</w:t>
      </w:r>
    </w:p>
    <w:p w14:paraId="20FA8478" w14:textId="77777777" w:rsidR="00D41C13" w:rsidRPr="00A43B39" w:rsidRDefault="00D41C13" w:rsidP="00D41C13">
      <w:r w:rsidRPr="00A43B39">
        <w:rPr>
          <w:rStyle w:val="StyleUnderline"/>
        </w:rPr>
        <w:t xml:space="preserve">If, in fact, sperm numbers and quality were undergoing a drastic decline worldwide, this might provide hard evidence </w:t>
      </w:r>
      <w:r w:rsidRPr="00A43B39">
        <w:t xml:space="preserve">that some exposure that had accompanied modern life—and possibly exposure to estrogenic compounds in the environment—was the culprit. Responding to the BMJ meta-analysis of 1992 showing declining sperm counts and, more generally, to the endocrine disruption hypothesis, </w:t>
      </w:r>
      <w:r w:rsidRPr="00A43B39">
        <w:rPr>
          <w:rStyle w:val="StyleUnderline"/>
        </w:rPr>
        <w:t>researchers attempted to clarify trends in male reproductive anomalies</w:t>
      </w:r>
      <w:r w:rsidRPr="00A43B39">
        <w:t xml:space="preserve"> and identify their causative factors. Over </w:t>
      </w:r>
      <w:r w:rsidRPr="00A43B39">
        <w:rPr>
          <w:rStyle w:val="StyleUnderline"/>
        </w:rPr>
        <w:t>the past fifteen years, as more data have become available, the picture has changed dramatically</w:t>
      </w:r>
      <w:r w:rsidRPr="00A43B39">
        <w:t xml:space="preserve">.32 It turned out that the participation rate in studies of semen quality, relied on in the Copenhagen paper, was quite low (“30% is regarded as good”33), casting doubt on the representativeness of the findings from these studies. </w:t>
      </w:r>
      <w:r w:rsidRPr="00A43B39">
        <w:rPr>
          <w:rStyle w:val="StyleUnderline"/>
        </w:rPr>
        <w:t>When trends in sperm count were analyzed in studies from centers with higher-quality data, it was found that there was substantial variation in different places and differences in the trend over time</w:t>
      </w:r>
      <w:r w:rsidRPr="00A43B39">
        <w:t xml:space="preserve">. For example, data from Paris indicated that semen quality had deteriorated between 1973 and 1992, and similar evidence came from Ghent and Edinburgh. However, </w:t>
      </w:r>
      <w:r w:rsidRPr="00A43B39">
        <w:rPr>
          <w:rStyle w:val="StyleUnderline"/>
        </w:rPr>
        <w:t>no evidence of a decline was found</w:t>
      </w:r>
      <w:r w:rsidRPr="00A43B39">
        <w:t xml:space="preserve"> in data from Toulouse, France, or Finland, or five areas in the United States. Thus, </w:t>
      </w:r>
      <w:r w:rsidRPr="00A43B39">
        <w:rPr>
          <w:rStyle w:val="StyleUnderline"/>
        </w:rPr>
        <w:t>rather than supporting the pattern of a universal decline worldwide from some common baseline, later studies indicated that there was wide variation from place to place, even within the same country</w:t>
      </w:r>
      <w:r w:rsidRPr="00A43B39">
        <w:t>.</w:t>
      </w:r>
    </w:p>
    <w:p w14:paraId="45B8ACBC" w14:textId="77777777" w:rsidR="00D41C13" w:rsidRPr="00A43B39" w:rsidRDefault="00D41C13" w:rsidP="00D41C13"/>
    <w:p w14:paraId="4BDDC270" w14:textId="77777777" w:rsidR="00923338" w:rsidRPr="00A43B39" w:rsidRDefault="00923338" w:rsidP="00923338">
      <w:pPr>
        <w:pStyle w:val="Heading4"/>
      </w:pPr>
      <w:r w:rsidRPr="00A43B39">
        <w:t>Too many counfounding variables, low exposure levels, and alternate causes in our diets</w:t>
      </w:r>
    </w:p>
    <w:p w14:paraId="00A61649" w14:textId="77777777" w:rsidR="00923338" w:rsidRPr="00A43B39" w:rsidRDefault="00923338" w:rsidP="00923338">
      <w:r w:rsidRPr="00A43B39">
        <w:rPr>
          <w:rStyle w:val="Style13ptBold"/>
        </w:rPr>
        <w:t>Kabat, PhD and former SUNY-Stony Brook medical faculty member,  ’17</w:t>
      </w:r>
      <w:r w:rsidRPr="00A43B39">
        <w:t xml:space="preserve"> </w:t>
      </w:r>
    </w:p>
    <w:p w14:paraId="15792CCA" w14:textId="1F75AE22" w:rsidR="00923338" w:rsidRPr="00A43B39" w:rsidRDefault="00923338" w:rsidP="00923338">
      <w:r w:rsidRPr="00A43B39">
        <w:t>[Geoffrey C. Kabat, PhD, Epidemiologist, member, American Council on Science and Helath and former faculty member, Albert Einstein College of Medicine, SUNY-Stony Brook,  GETTING RISK RIGHT: UNDERSTANDING THE SCIENCE OF ELUSIVE HEALTH RISKS, New York: Columbia University Press, 2017, p. 94]</w:t>
      </w:r>
    </w:p>
    <w:p w14:paraId="01646026" w14:textId="77777777" w:rsidR="00923338" w:rsidRPr="00A43B39" w:rsidRDefault="00923338" w:rsidP="00923338">
      <w:r w:rsidRPr="00A43B39">
        <w:t xml:space="preserve">From early on there were </w:t>
      </w:r>
      <w:r w:rsidRPr="00A43B39">
        <w:rPr>
          <w:rStyle w:val="StyleUnderline"/>
        </w:rPr>
        <w:t>scientists</w:t>
      </w:r>
      <w:r w:rsidRPr="00A43B39">
        <w:t xml:space="preserve"> who </w:t>
      </w:r>
      <w:r w:rsidRPr="00A43B39">
        <w:rPr>
          <w:rStyle w:val="StyleUnderline"/>
        </w:rPr>
        <w:t>voiced skepticism regarding the endocrine disruption hypothesis</w:t>
      </w:r>
      <w:r w:rsidRPr="00A43B39">
        <w:t xml:space="preserve">. One of these was Stephen </w:t>
      </w:r>
      <w:r w:rsidRPr="00A43B39">
        <w:rPr>
          <w:rStyle w:val="StyleUnderline"/>
        </w:rPr>
        <w:t>Safe</w:t>
      </w:r>
      <w:r w:rsidRPr="00A43B39">
        <w:t xml:space="preserve">, a toxicologist at Texas A&amp;M University. In 1995 and again in 2000 he </w:t>
      </w:r>
      <w:r w:rsidRPr="00A43B39">
        <w:rPr>
          <w:rStyle w:val="StyleUnderline"/>
        </w:rPr>
        <w:t>articulated a number of fundamental points that argued against exposure</w:t>
      </w:r>
      <w:r w:rsidRPr="00A43B39">
        <w:t xml:space="preserve"> to industrially derived endocrine disrupting chemicals </w:t>
      </w:r>
      <w:r w:rsidRPr="00A43B39">
        <w:rPr>
          <w:rStyle w:val="StyleUnderline"/>
        </w:rPr>
        <w:t>being responsible for</w:t>
      </w:r>
      <w:r w:rsidRPr="00A43B39">
        <w:t xml:space="preserve"> a global </w:t>
      </w:r>
      <w:r w:rsidRPr="00A43B39">
        <w:rPr>
          <w:rStyle w:val="StyleUnderline"/>
        </w:rPr>
        <w:t>decrease in sperm counts,</w:t>
      </w:r>
      <w:r w:rsidRPr="00A43B39">
        <w:t xml:space="preserve"> decreased male reproductive capacity, or breast cancer in women.20 Among his key points were the following. First, </w:t>
      </w:r>
      <w:r w:rsidRPr="00A43B39">
        <w:rPr>
          <w:rStyle w:val="StyleUnderline"/>
        </w:rPr>
        <w:t>it is difficult to sort out causality</w:t>
      </w:r>
      <w:r w:rsidRPr="00A43B39">
        <w:t xml:space="preserve"> in many of the alleged effects of environmental exposures on wildlife. In any event, the most striking instances of changes observed in wildlife were associated with unusually heavy exposure to pollution. Second, </w:t>
      </w:r>
      <w:r w:rsidRPr="00A43B39">
        <w:rPr>
          <w:rStyle w:val="StyleUnderline"/>
        </w:rPr>
        <w:t>levels of exposure to synthetic estrogens in the environment are extremely low compared to concentrations of naturally occurring endocrine-active compounds in our diet</w:t>
      </w:r>
      <w:r w:rsidRPr="00A43B39">
        <w:t xml:space="preserve"> (isoflavones). For example, according to Safe, levels of “estrogen equivalents” from organochlorine pesticides in food are on the order of one-thousandth that found in a standard portion of red wine or beans and closer to one-ten thousandth that found in cabbage. Third, </w:t>
      </w:r>
      <w:r w:rsidRPr="00A43B39">
        <w:rPr>
          <w:rStyle w:val="StyleUnderline"/>
        </w:rPr>
        <w:t>alleged changes in male reproductive capacity are not correlated with differences in exposure to industrial pollution</w:t>
      </w:r>
      <w:r w:rsidRPr="00A43B39">
        <w:t xml:space="preserve">. Safe also pointed out that </w:t>
      </w:r>
      <w:r w:rsidRPr="00A43B39">
        <w:rPr>
          <w:rStyle w:val="StyleUnderline"/>
        </w:rPr>
        <w:t>chemicals in the environment could have antiestrogenic</w:t>
      </w:r>
      <w:r w:rsidRPr="00A43B39">
        <w:t xml:space="preserve"> as well as estrogenic </w:t>
      </w:r>
      <w:r w:rsidRPr="00A43B39">
        <w:rPr>
          <w:rStyle w:val="StyleUnderline"/>
        </w:rPr>
        <w:t>activity and</w:t>
      </w:r>
      <w:r w:rsidRPr="00A43B39">
        <w:t>, at the same time, androgenic and antiandrogenic activity. This was an early formulation of the idea that we are exposed to very low levels of compounds that are likely to have a variety of endocrine actions, some reinforcing one another and others working in opposite directions.</w:t>
      </w:r>
    </w:p>
    <w:p w14:paraId="02C93E3E" w14:textId="77777777" w:rsidR="00923338" w:rsidRPr="00A43B39" w:rsidRDefault="00923338" w:rsidP="00923338"/>
    <w:p w14:paraId="58C78A87" w14:textId="77777777" w:rsidR="00D41C13" w:rsidRPr="00A43B39" w:rsidRDefault="00D41C13" w:rsidP="00D41C13"/>
    <w:p w14:paraId="7A1A3BE6" w14:textId="77777777" w:rsidR="00D41C13" w:rsidRPr="00A43B39" w:rsidRDefault="00D41C13" w:rsidP="00D41C13">
      <w:pPr>
        <w:pStyle w:val="Heading2"/>
      </w:pPr>
      <w:r w:rsidRPr="00A43B39">
        <w:lastRenderedPageBreak/>
        <w:t>Fertilizer / Nutrients Defense</w:t>
      </w:r>
    </w:p>
    <w:p w14:paraId="5B78E51B" w14:textId="77777777" w:rsidR="00D41C13" w:rsidRPr="00A43B39" w:rsidRDefault="00D41C13" w:rsidP="00D41C13">
      <w:pPr>
        <w:pStyle w:val="Heading3"/>
      </w:pPr>
      <w:r w:rsidRPr="00A43B39">
        <w:lastRenderedPageBreak/>
        <w:t>Fertilizer Defense: Alt Causes</w:t>
      </w:r>
    </w:p>
    <w:p w14:paraId="47FA3511" w14:textId="77777777" w:rsidR="00D41C13" w:rsidRPr="00A43B39" w:rsidRDefault="00D41C13" w:rsidP="00D41C13"/>
    <w:p w14:paraId="64D2BB78" w14:textId="77777777" w:rsidR="00D41C13" w:rsidRPr="00A43B39" w:rsidRDefault="00D41C13" w:rsidP="00D41C13">
      <w:pPr>
        <w:pStyle w:val="Heading4"/>
      </w:pPr>
      <w:r w:rsidRPr="00A43B39">
        <w:t xml:space="preserve">Can’t solve non point source urban runoff </w:t>
      </w:r>
    </w:p>
    <w:p w14:paraId="036ED2D3" w14:textId="77777777" w:rsidR="00D41C13" w:rsidRPr="00A43B39" w:rsidRDefault="00D41C13" w:rsidP="00D41C13">
      <w:pPr>
        <w:rPr>
          <w:rFonts w:asciiTheme="minorHAnsi" w:hAnsiTheme="minorHAnsi"/>
          <w:bCs/>
          <w:sz w:val="20"/>
        </w:rPr>
      </w:pPr>
      <w:r w:rsidRPr="00A43B39">
        <w:rPr>
          <w:rStyle w:val="Style13ptBold"/>
        </w:rPr>
        <w:t xml:space="preserve">Dr. Stephen Carpenter, Panel Chair, Center for Limnology, University of Wisconsin, 98 </w:t>
      </w:r>
      <w:r w:rsidRPr="00A43B39">
        <w:t>('Nonpoint Pollution of Surface Waters with Phosphorus and Nitrogen' (1998) 8 Ecological Applications .)</w:t>
      </w:r>
    </w:p>
    <w:p w14:paraId="4D9A8F2A" w14:textId="77777777" w:rsidR="00D41C13" w:rsidRPr="00A43B39" w:rsidRDefault="00D41C13" w:rsidP="00D41C13">
      <w:pPr>
        <w:rPr>
          <w:rStyle w:val="StyleUnderline"/>
        </w:rPr>
      </w:pPr>
      <w:r w:rsidRPr="00A43B39">
        <w:rPr>
          <w:rStyle w:val="StyleUnderline"/>
        </w:rPr>
        <w:t>A significant amount of P and N enters</w:t>
      </w:r>
      <w:r w:rsidRPr="00A43B39">
        <w:t xml:space="preserve"> lakes, rivers, and coastal </w:t>
      </w:r>
      <w:r w:rsidRPr="00A43B39">
        <w:rPr>
          <w:rStyle w:val="StyleUnderline"/>
        </w:rPr>
        <w:t>waters from urban nonpoint sources such as construction sites, runoff of lawn fertilizers and pet wastes, septic systems and developed areas that lack sewers. Urban runoff is the third most important cause of lake deterioration in the U. S., affecting about 28% of the lake area that does not meet water quality standards</w:t>
      </w:r>
    </w:p>
    <w:p w14:paraId="3D732609" w14:textId="77777777" w:rsidR="00D41C13" w:rsidRPr="00A43B39" w:rsidRDefault="00D41C13" w:rsidP="00D41C13"/>
    <w:p w14:paraId="0586F0B4" w14:textId="77777777" w:rsidR="00D41C13" w:rsidRPr="00A43B39" w:rsidRDefault="00D41C13" w:rsidP="00D41C13">
      <w:pPr>
        <w:pStyle w:val="Heading4"/>
      </w:pPr>
      <w:r w:rsidRPr="00A43B39">
        <w:t>Plan can’t solve historic diffuse pollution – impossible to trace causality</w:t>
      </w:r>
    </w:p>
    <w:p w14:paraId="24CCDD2B" w14:textId="77777777" w:rsidR="00D41C13" w:rsidRPr="00A43B39" w:rsidRDefault="00D41C13" w:rsidP="00D41C13">
      <w:pPr>
        <w:rPr>
          <w:rStyle w:val="Style13ptBold"/>
        </w:rPr>
      </w:pPr>
      <w:r w:rsidRPr="00A43B39">
        <w:rPr>
          <w:rStyle w:val="Style13ptBold"/>
        </w:rPr>
        <w:t>Dr. Annabel Sharma 20’</w:t>
      </w:r>
      <w:r w:rsidRPr="00A43B39">
        <w:t xml:space="preserve"> (Completed her Doctoral Research at Queen's University Belfast in 2019. The Wicked Problem of Diffuse Nutrient Pollution from Agriculture. J Environmental Law (2020) 32 (3): 471. LN.)</w:t>
      </w:r>
    </w:p>
    <w:p w14:paraId="624D81CD" w14:textId="77777777" w:rsidR="00D41C13" w:rsidRPr="00A43B39" w:rsidRDefault="00D41C13" w:rsidP="00D41C13">
      <w:r w:rsidRPr="00A43B39">
        <w:t xml:space="preserve">To add a further layer of complexity, </w:t>
      </w:r>
      <w:r w:rsidRPr="00A43B39">
        <w:rPr>
          <w:rStyle w:val="StyleUnderline"/>
        </w:rPr>
        <w:t xml:space="preserve">diffuse sources of pollution can also occur with a </w:t>
      </w:r>
      <w:r w:rsidRPr="00A43B39">
        <w:rPr>
          <w:rStyle w:val="Emphasis"/>
        </w:rPr>
        <w:t>temporal delay</w:t>
      </w:r>
      <w:r w:rsidRPr="00A43B39">
        <w:rPr>
          <w:rStyle w:val="StyleUnderline"/>
        </w:rPr>
        <w:t xml:space="preserve"> between its occurrence and its noticeable effects</w:t>
      </w:r>
      <w:r w:rsidRPr="00A43B39">
        <w:t xml:space="preserve">. 58Link to the text of the note </w:t>
      </w:r>
      <w:r w:rsidRPr="00A43B39">
        <w:rPr>
          <w:rStyle w:val="StyleUnderline"/>
        </w:rPr>
        <w:t>Sediment within a water environment can act as a nutrient sink which 'may accumulate over time'.</w:t>
      </w:r>
      <w:r w:rsidRPr="00A43B39">
        <w:t xml:space="preserve"> 59Link to the text of the note In addition to this, </w:t>
      </w:r>
      <w:r w:rsidRPr="00A43B39">
        <w:rPr>
          <w:rStyle w:val="StyleUnderline"/>
        </w:rPr>
        <w:t>eutrophication can occur in warmer climatic conditions, when historic diffuse pollution is released from the sediment and can combine with existing background nutrients in surface water</w:t>
      </w:r>
      <w:r w:rsidRPr="00A43B39">
        <w:t xml:space="preserve">. 60Link to the text of the note </w:t>
      </w:r>
      <w:r w:rsidRPr="00A43B39">
        <w:rPr>
          <w:rStyle w:val="StyleUnderline"/>
        </w:rPr>
        <w:t xml:space="preserve">This </w:t>
      </w:r>
      <w:r w:rsidRPr="00A43B39">
        <w:rPr>
          <w:rStyle w:val="Emphasis"/>
        </w:rPr>
        <w:t>confuses the chain of causal liability</w:t>
      </w:r>
      <w:r w:rsidRPr="00A43B39">
        <w:rPr>
          <w:rStyle w:val="StyleUnderline"/>
        </w:rPr>
        <w:t xml:space="preserve"> between the effects of recent sources and the cumulative effects of historic sources of diffuse pollution</w:t>
      </w:r>
      <w:r w:rsidRPr="00A43B39">
        <w:t>.</w:t>
      </w:r>
    </w:p>
    <w:p w14:paraId="527984BE" w14:textId="77777777" w:rsidR="00D41C13" w:rsidRPr="00A43B39" w:rsidRDefault="00D41C13" w:rsidP="00D41C13"/>
    <w:p w14:paraId="1AE63CC0" w14:textId="77777777" w:rsidR="00D41C13" w:rsidRPr="00A43B39" w:rsidRDefault="00D41C13" w:rsidP="00D41C13"/>
    <w:p w14:paraId="0DB54F6B" w14:textId="77777777" w:rsidR="00D41C13" w:rsidRPr="00A43B39" w:rsidRDefault="00D41C13" w:rsidP="00D41C13">
      <w:pPr>
        <w:pStyle w:val="Heading3"/>
      </w:pPr>
      <w:r w:rsidRPr="00A43B39">
        <w:lastRenderedPageBreak/>
        <w:t>Fertilizer Defense: Alternatives Worse</w:t>
      </w:r>
    </w:p>
    <w:p w14:paraId="7FB48226" w14:textId="77777777" w:rsidR="00D41C13" w:rsidRPr="00A43B39" w:rsidRDefault="00D41C13" w:rsidP="00D41C13"/>
    <w:p w14:paraId="4AF1FA8B" w14:textId="77777777" w:rsidR="00D41C13" w:rsidRPr="00A43B39" w:rsidRDefault="00D41C13" w:rsidP="00D41C13">
      <w:pPr>
        <w:pStyle w:val="Heading4"/>
      </w:pPr>
      <w:r w:rsidRPr="00A43B39">
        <w:t xml:space="preserve">Turn – replacing synthetic fertilizers is worse – increased nitrogen pollution and land use </w:t>
      </w:r>
    </w:p>
    <w:p w14:paraId="5FE4DC7A" w14:textId="77777777" w:rsidR="00923338" w:rsidRPr="00A43B39" w:rsidRDefault="00D41C13" w:rsidP="00D41C13">
      <w:r w:rsidRPr="00A43B39">
        <w:rPr>
          <w:rStyle w:val="Style13ptBold"/>
        </w:rPr>
        <w:t>Codaman &amp; Blaustein-Rejto</w:t>
      </w:r>
      <w:r w:rsidR="00923338" w:rsidRPr="00A43B39">
        <w:rPr>
          <w:rStyle w:val="Style13ptBold"/>
        </w:rPr>
        <w:t>, Breakthrough Institute researchers,</w:t>
      </w:r>
      <w:r w:rsidRPr="00A43B39">
        <w:rPr>
          <w:rStyle w:val="Style13ptBold"/>
        </w:rPr>
        <w:t xml:space="preserve">  ‘19</w:t>
      </w:r>
      <w:r w:rsidRPr="00A43B39">
        <w:t xml:space="preserve"> </w:t>
      </w:r>
    </w:p>
    <w:p w14:paraId="40258162" w14:textId="406438D3" w:rsidR="00D41C13" w:rsidRPr="00A43B39" w:rsidRDefault="00D41C13" w:rsidP="00D41C13">
      <w:r w:rsidRPr="00A43B39">
        <w:t xml:space="preserve">[Alyssa Codamon, Multimedia Producer and Dan Balustein-Rejto, Director, Food and Agriculture Program, both of the Breakthrough Institute, “The Environmental Case for Synthetic Fertilizer: A Visual Explainer,” Breakthrough Institute, 5—6—19, </w:t>
      </w:r>
      <w:hyperlink r:id="rId19" w:history="1">
        <w:r w:rsidRPr="00A43B39">
          <w:rPr>
            <w:rStyle w:val="Hyperlink"/>
          </w:rPr>
          <w:t>https://thebreakthrough.org/issues/food/synthetic-fertilizer-infographic</w:t>
        </w:r>
      </w:hyperlink>
      <w:r w:rsidRPr="00A43B39">
        <w:t>, accessed 6-15-21]</w:t>
      </w:r>
    </w:p>
    <w:p w14:paraId="590998DE" w14:textId="77777777" w:rsidR="00D41C13" w:rsidRPr="00A43B39" w:rsidRDefault="00D41C13" w:rsidP="00D41C13">
      <w:pPr>
        <w:rPr>
          <w:rStyle w:val="StyleUnderline"/>
        </w:rPr>
      </w:pPr>
      <w:r w:rsidRPr="00A43B39">
        <w:rPr>
          <w:rStyle w:val="StyleUnderline"/>
        </w:rPr>
        <w:t>Many people argue that synthetic fertilizers are at the heart of the problem</w:t>
      </w:r>
      <w:r w:rsidRPr="00A43B39">
        <w:t xml:space="preserve">. Because synthetic fertilizers are the biggest contributor to nitrogen pollution, </w:t>
      </w:r>
      <w:r w:rsidRPr="00A43B39">
        <w:rPr>
          <w:rStyle w:val="StyleUnderline"/>
        </w:rPr>
        <w:t>the thinking goes, we should radically limit their use, if not eliminate them entirely</w:t>
      </w:r>
      <w:r w:rsidRPr="00A43B39">
        <w:t xml:space="preserve"> from the food system. </w:t>
      </w:r>
      <w:r w:rsidRPr="00A43B39">
        <w:rPr>
          <w:rStyle w:val="StyleUnderline"/>
        </w:rPr>
        <w:t>The solution, in other words, lies in organic fertilizers such as animal manure.</w:t>
      </w:r>
    </w:p>
    <w:p w14:paraId="603A5031" w14:textId="77777777" w:rsidR="00D41C13" w:rsidRPr="00A43B39" w:rsidRDefault="00D41C13" w:rsidP="00D41C13">
      <w:r w:rsidRPr="00A43B39">
        <w:rPr>
          <w:rStyle w:val="StyleUnderline"/>
        </w:rPr>
        <w:t>However, this would be ineffective, infeasible, and counterproductive for several reasons.</w:t>
      </w:r>
      <w:r w:rsidRPr="00A43B39">
        <w:t xml:space="preserve"> There is a strong environmental case to be made for synthetic fertilizer, captured in the suite of infographics below.</w:t>
      </w:r>
    </w:p>
    <w:p w14:paraId="382355F2" w14:textId="77777777" w:rsidR="00D41C13" w:rsidRPr="00A43B39" w:rsidRDefault="00D41C13" w:rsidP="00D41C13">
      <w:r w:rsidRPr="00A43B39">
        <w:t>&lt;&lt;graphic omitted&gt;&gt;</w:t>
      </w:r>
    </w:p>
    <w:p w14:paraId="3EA4FF34" w14:textId="77777777" w:rsidR="00D41C13" w:rsidRPr="00A43B39" w:rsidRDefault="00D41C13" w:rsidP="00D41C13">
      <w:pPr>
        <w:rPr>
          <w:b/>
          <w:bCs/>
          <w:u w:val="single"/>
        </w:rPr>
      </w:pPr>
      <w:r w:rsidRPr="00A43B39">
        <w:t>First, while we should make the best possible use of animal waste</w:t>
      </w:r>
      <w:r w:rsidRPr="00A43B39">
        <w:rPr>
          <w:rStyle w:val="StyleUnderline"/>
        </w:rPr>
        <w:t>, applying manure to crops often generates even more nitrogen pollution than synthetic fertilizer.</w:t>
      </w:r>
      <w:r w:rsidRPr="00A43B39">
        <w:t xml:space="preserve"> </w:t>
      </w:r>
      <w:r w:rsidRPr="00A43B39">
        <w:rPr>
          <w:rStyle w:val="StyleUnderline"/>
        </w:rPr>
        <w:t xml:space="preserve">Synthetic fertilizers are responsible for the most pollution only because they are the most used, </w:t>
      </w:r>
      <w:r w:rsidRPr="00A43B39">
        <w:rPr>
          <w:b/>
          <w:bCs/>
          <w:u w:val="single"/>
        </w:rPr>
        <w:t>not because they are worse for the environment.</w:t>
      </w:r>
    </w:p>
    <w:p w14:paraId="5ADF4302" w14:textId="77777777" w:rsidR="00D41C13" w:rsidRPr="00A43B39" w:rsidRDefault="00D41C13" w:rsidP="00D41C13">
      <w:pPr>
        <w:rPr>
          <w:rStyle w:val="StyleUnderline"/>
        </w:rPr>
      </w:pPr>
      <w:r w:rsidRPr="00A43B39">
        <w:t xml:space="preserve">Second, </w:t>
      </w:r>
      <w:r w:rsidRPr="00A43B39">
        <w:rPr>
          <w:rStyle w:val="StyleUnderline"/>
        </w:rPr>
        <w:t xml:space="preserve">doing away with synthetic fertilizer would expand the footprint of agriculture, threatening ecosystems and worsening climate change. Because there isn’t enough manure and compost, we would need to expand our use of other nitrogen sources (legumes and fallowing fields) that require extra land — </w:t>
      </w:r>
      <w:r w:rsidRPr="00A43B39">
        <w:t>a lot of extra land.</w:t>
      </w:r>
      <w:r w:rsidRPr="00A43B39">
        <w:rPr>
          <w:rStyle w:val="StyleUnderline"/>
        </w:rPr>
        <w:t xml:space="preserve"> </w:t>
      </w:r>
      <w:r w:rsidRPr="00A43B39">
        <w:t xml:space="preserve">Eliminating synthetic fertilizers would require </w:t>
      </w:r>
      <w:r w:rsidRPr="00A43B39">
        <w:rPr>
          <w:rStyle w:val="StyleUnderline"/>
        </w:rPr>
        <w:t xml:space="preserve">an </w:t>
      </w:r>
      <w:r w:rsidRPr="00A43B39">
        <w:rPr>
          <w:b/>
          <w:bCs/>
          <w:u w:val="single"/>
        </w:rPr>
        <w:t>80% increase</w:t>
      </w:r>
      <w:r w:rsidRPr="00A43B39">
        <w:rPr>
          <w:rStyle w:val="StyleUnderline"/>
        </w:rPr>
        <w:t xml:space="preserve"> in cropland.</w:t>
      </w:r>
    </w:p>
    <w:p w14:paraId="421A8AC1" w14:textId="77777777" w:rsidR="00D41C13" w:rsidRPr="00A43B39" w:rsidRDefault="00D41C13" w:rsidP="00D41C13">
      <w:r w:rsidRPr="00A43B39">
        <w:t xml:space="preserve">Finally, </w:t>
      </w:r>
      <w:r w:rsidRPr="00A43B39">
        <w:rPr>
          <w:rStyle w:val="StyleUnderline"/>
        </w:rPr>
        <w:t>focusing on replacing synthetic fertilizer overlooks more promising ways to reduce nitrogen pollution.</w:t>
      </w:r>
      <w:r w:rsidRPr="00A43B39">
        <w:t xml:space="preserve"> For instance, </w:t>
      </w:r>
      <w:r w:rsidRPr="00A43B39">
        <w:rPr>
          <w:rStyle w:val="StyleUnderline"/>
        </w:rPr>
        <w:t>farmers can adopt precision farming equipment that helps them apply just the right amount of fertilizer</w:t>
      </w:r>
      <w:r w:rsidRPr="00A43B39">
        <w:t xml:space="preserve"> to their crops. </w:t>
      </w:r>
      <w:r w:rsidRPr="00A43B39">
        <w:rPr>
          <w:rStyle w:val="StyleUnderline"/>
        </w:rPr>
        <w:t>These technologies include soil nutrient sensors, tractors with GPS and auto-steering, and machines that vary how much fertilizer they apply</w:t>
      </w:r>
      <w:r w:rsidRPr="00A43B39">
        <w:t>. Read more here about innovative ways to reduce nitrogen pollution from agriculture.</w:t>
      </w:r>
    </w:p>
    <w:p w14:paraId="0F49DE97" w14:textId="77777777" w:rsidR="00D41C13" w:rsidRPr="00A43B39" w:rsidRDefault="00D41C13" w:rsidP="00D41C13"/>
    <w:p w14:paraId="1FECFD7B" w14:textId="77777777" w:rsidR="00D41C13" w:rsidRPr="00A43B39" w:rsidRDefault="00D41C13" w:rsidP="00D41C13">
      <w:pPr>
        <w:pStyle w:val="Heading4"/>
      </w:pPr>
      <w:r w:rsidRPr="00A43B39">
        <w:t xml:space="preserve">Organic farming requires massive farmland expansion – synthetic fertilizers solve and make land use more efficient. </w:t>
      </w:r>
    </w:p>
    <w:p w14:paraId="4C2B9E49" w14:textId="77777777" w:rsidR="00923338" w:rsidRPr="00A43B39" w:rsidRDefault="00D41C13" w:rsidP="00D41C13">
      <w:r w:rsidRPr="00A43B39">
        <w:rPr>
          <w:rStyle w:val="Style13ptBold"/>
        </w:rPr>
        <w:t>Blaustein-Rejto</w:t>
      </w:r>
      <w:r w:rsidR="00923338" w:rsidRPr="00A43B39">
        <w:rPr>
          <w:rStyle w:val="Style13ptBold"/>
        </w:rPr>
        <w:t>, Breakthrough Institute agriculture researcher</w:t>
      </w:r>
      <w:r w:rsidRPr="00A43B39">
        <w:rPr>
          <w:rStyle w:val="Style13ptBold"/>
        </w:rPr>
        <w:t xml:space="preserve"> &amp; Blomqvist  ’18</w:t>
      </w:r>
      <w:r w:rsidRPr="00A43B39">
        <w:t xml:space="preserve"> </w:t>
      </w:r>
    </w:p>
    <w:p w14:paraId="61C51B1E" w14:textId="2E995A58" w:rsidR="00D41C13" w:rsidRPr="00A43B39" w:rsidRDefault="00D41C13" w:rsidP="00D41C13">
      <w:r w:rsidRPr="00A43B39">
        <w:t xml:space="preserve">[Dan Blaustein-Rejto, Director, Food and Agriculture Program, Breakthrough Institute and Linus Blomqvist, PhD student, UCSB Bren School, “Fixing Nitrogen: The Hidden Footprint of Making All Farms Organic,” Breakthrough Institute, 3—14—18, </w:t>
      </w:r>
      <w:hyperlink r:id="rId20" w:history="1">
        <w:r w:rsidRPr="00A43B39">
          <w:rPr>
            <w:rStyle w:val="Hyperlink"/>
          </w:rPr>
          <w:t>https://thebreakthrough.org/articles/fixing-nitrogen</w:t>
        </w:r>
      </w:hyperlink>
      <w:r w:rsidRPr="00A43B39">
        <w:t>, accessed 6-15-21]</w:t>
      </w:r>
    </w:p>
    <w:p w14:paraId="73F4AFC6" w14:textId="77777777" w:rsidR="00D41C13" w:rsidRPr="00A43B39" w:rsidRDefault="00D41C13" w:rsidP="00D41C13">
      <w:r w:rsidRPr="00A43B39">
        <w:t xml:space="preserve">In any scenario, </w:t>
      </w:r>
      <w:r w:rsidRPr="00A43B39">
        <w:rPr>
          <w:rStyle w:val="StyleUnderline"/>
        </w:rPr>
        <w:t xml:space="preserve">eliminating synthetic fertilizer would require </w:t>
      </w:r>
      <w:r w:rsidRPr="00A43B39">
        <w:rPr>
          <w:b/>
          <w:bCs/>
          <w:u w:val="single"/>
        </w:rPr>
        <w:t>massive farmland expansion</w:t>
      </w:r>
    </w:p>
    <w:p w14:paraId="0D083698" w14:textId="77777777" w:rsidR="00D41C13" w:rsidRPr="00A43B39" w:rsidRDefault="00D41C13" w:rsidP="00D41C13">
      <w:r w:rsidRPr="00A43B39">
        <w:t xml:space="preserve">Even with the most optimistic scenarios for improving nitrogen fixation and nutrient recycling, </w:t>
      </w:r>
      <w:r w:rsidRPr="00A43B39">
        <w:rPr>
          <w:rStyle w:val="StyleUnderline"/>
        </w:rPr>
        <w:t>farmland would need to dramatically expand to entirely replace synthetic fertilizer</w:t>
      </w:r>
      <w:r w:rsidRPr="00A43B39">
        <w:t xml:space="preserve">. </w:t>
      </w:r>
      <w:r w:rsidRPr="00A43B39">
        <w:rPr>
          <w:rStyle w:val="StyleUnderline"/>
        </w:rPr>
        <w:t>These improvements could provide no more than 90% of the nitrogen currently provided to crops</w:t>
      </w:r>
      <w:r w:rsidRPr="00A43B39">
        <w:t xml:space="preserve">.47 Assuming a proportionate drop in production, </w:t>
      </w:r>
      <w:r w:rsidRPr="00A43B39">
        <w:rPr>
          <w:rStyle w:val="StyleUnderline"/>
        </w:rPr>
        <w:t>at least 12% more cropland</w:t>
      </w:r>
      <w:r w:rsidRPr="00A43B39">
        <w:t xml:space="preserve"> (nearly 500 million acres) </w:t>
      </w:r>
      <w:r w:rsidRPr="00A43B39">
        <w:rPr>
          <w:rStyle w:val="StyleUnderline"/>
        </w:rPr>
        <w:t>would be needed to maintain production</w:t>
      </w:r>
      <w:r w:rsidRPr="00A43B39">
        <w:t>.48</w:t>
      </w:r>
    </w:p>
    <w:p w14:paraId="0F231BD8" w14:textId="77777777" w:rsidR="00D41C13" w:rsidRPr="00A43B39" w:rsidRDefault="00D41C13" w:rsidP="00D41C13">
      <w:r w:rsidRPr="00A43B39">
        <w:rPr>
          <w:rStyle w:val="StyleUnderline"/>
        </w:rPr>
        <w:t>Additionally, due to organic farming’s yield gap, an additional 25-33% more land would be needed</w:t>
      </w:r>
      <w:r w:rsidRPr="00A43B39">
        <w:t xml:space="preserve">.49 But to make up for both the yield gap and the shadow footprint, </w:t>
      </w:r>
      <w:r w:rsidRPr="00A43B39">
        <w:rPr>
          <w:rStyle w:val="StyleUnderline"/>
        </w:rPr>
        <w:t xml:space="preserve">we would need at least an extra Australia-sized amount of land — </w:t>
      </w:r>
      <w:r w:rsidRPr="00A43B39">
        <w:rPr>
          <w:rStyle w:val="Emphasis"/>
        </w:rPr>
        <w:t>between 40% and 100% more agricultural land than the amount we use today.</w:t>
      </w:r>
      <w:r w:rsidRPr="00A43B39">
        <w:t>50</w:t>
      </w:r>
    </w:p>
    <w:p w14:paraId="50EFF0E7" w14:textId="77777777" w:rsidR="00D41C13" w:rsidRPr="00A43B39" w:rsidRDefault="00D41C13" w:rsidP="00D41C13">
      <w:pPr>
        <w:rPr>
          <w:rStyle w:val="StyleUnderline"/>
        </w:rPr>
      </w:pPr>
      <w:r w:rsidRPr="00A43B39">
        <w:t xml:space="preserve">The full environmental costs of such an expansion are difficult to fathom. </w:t>
      </w:r>
      <w:r w:rsidRPr="00A43B39">
        <w:rPr>
          <w:rStyle w:val="StyleUnderline"/>
        </w:rPr>
        <w:t>Forests would be logged. Habitats lost. Carbon released from trees and soil.</w:t>
      </w:r>
      <w:r w:rsidRPr="00A43B39">
        <w:t xml:space="preserve"> We can certainly quibble about the exact size of the shadow footprint and how to calculate it. Perhaps the yield gap is closer to 15%, perhaps 25%. Maybe 15% of land is suitable for fertilizer crops, maybe 5%. But the fundamental conclusion remains: </w:t>
      </w:r>
      <w:r w:rsidRPr="00A43B39">
        <w:rPr>
          <w:rStyle w:val="StyleUnderline"/>
        </w:rPr>
        <w:t>a fertilizer-free food system would mean converting an enormous amount of land to agriculture — at least 1 billion acres.</w:t>
      </w:r>
    </w:p>
    <w:p w14:paraId="1FF9BA0B" w14:textId="77777777" w:rsidR="00D41C13" w:rsidRPr="00A43B39" w:rsidRDefault="00D41C13" w:rsidP="00D41C13">
      <w:pPr>
        <w:rPr>
          <w:rStyle w:val="StyleUnderline"/>
        </w:rPr>
      </w:pPr>
      <w:r w:rsidRPr="00A43B39">
        <w:rPr>
          <w:rStyle w:val="StyleUnderline"/>
        </w:rPr>
        <w:t>And this is a lower bound estimate. Using mid-range assumptions, it appears more likely that closer to 3 or 4 billion acres of additional cropland</w:t>
      </w:r>
      <w:r w:rsidRPr="00A43B39">
        <w:t xml:space="preserve"> would be needed to meet today’s food demand without synthetic fertilizers.51 </w:t>
      </w:r>
      <w:r w:rsidRPr="00A43B39">
        <w:rPr>
          <w:rStyle w:val="StyleUnderline"/>
        </w:rPr>
        <w:t>Given the many economic, technical, and biological barriers, the amount of non-synthetic nitrogen the world could realistically generate is likely far less.</w:t>
      </w:r>
    </w:p>
    <w:p w14:paraId="4A62EF98" w14:textId="77777777" w:rsidR="00D41C13" w:rsidRPr="00A43B39" w:rsidRDefault="00D41C13" w:rsidP="00D41C13">
      <w:pPr>
        <w:rPr>
          <w:rStyle w:val="StyleUnderline"/>
        </w:rPr>
      </w:pPr>
      <w:r w:rsidRPr="00A43B39">
        <w:rPr>
          <w:rStyle w:val="StyleUnderline"/>
        </w:rPr>
        <w:t>Even modest increases in organic farming would mean land expansion</w:t>
      </w:r>
    </w:p>
    <w:p w14:paraId="508E6B84" w14:textId="77777777" w:rsidR="00D41C13" w:rsidRPr="00A43B39" w:rsidRDefault="00D41C13" w:rsidP="00D41C13">
      <w:r w:rsidRPr="00A43B39">
        <w:t>Clearly, eliminating synthetic fertilizer is a far-fetched idea. But what about scaling up organic farming just a little?</w:t>
      </w:r>
    </w:p>
    <w:p w14:paraId="02BF83DE" w14:textId="77777777" w:rsidR="00D41C13" w:rsidRPr="00A43B39" w:rsidRDefault="00D41C13" w:rsidP="00D41C13">
      <w:r w:rsidRPr="00A43B39">
        <w:t xml:space="preserve">Elimination of synthetic fertilizer on any farmland requires more land, as the yield gap between conventional and organic farms suggests. But </w:t>
      </w:r>
      <w:r w:rsidRPr="00A43B39">
        <w:rPr>
          <w:rStyle w:val="StyleUnderline"/>
        </w:rPr>
        <w:t>the scale of the shadow land footprint depends on farmers’ ability to fertilize crops with excess manure and to increase fixation from legumes</w:t>
      </w:r>
      <w:r w:rsidRPr="00A43B39">
        <w:t xml:space="preserve">. If farmers maintain existing fixation rates and rely only on manure, </w:t>
      </w:r>
      <w:r w:rsidRPr="00A43B39">
        <w:rPr>
          <w:rStyle w:val="StyleUnderline"/>
        </w:rPr>
        <w:t>they will quickly hit a limit where there is no more manure nearby to purchase. In the United States, for example, most regions already do not have enough manure to provide even half of the nitrogen their crops need</w:t>
      </w:r>
      <w:r w:rsidRPr="00A43B39">
        <w:t>.52,53</w:t>
      </w:r>
    </w:p>
    <w:p w14:paraId="0832981F" w14:textId="77777777" w:rsidR="00D41C13" w:rsidRPr="00A43B39" w:rsidRDefault="00D41C13" w:rsidP="00D41C13">
      <w:r w:rsidRPr="00A43B39">
        <w:t xml:space="preserve">Even if farmers can increase fixation by planting more legumes, a </w:t>
      </w:r>
      <w:r w:rsidRPr="00A43B39">
        <w:rPr>
          <w:rStyle w:val="StyleUnderline"/>
        </w:rPr>
        <w:t xml:space="preserve">small increase in organic farming globally will require more farmland. </w:t>
      </w:r>
      <w:r w:rsidRPr="00A43B39">
        <w:t xml:space="preserve">Research led by the Research Institute of Organic Agriculture estimated that </w:t>
      </w:r>
      <w:r w:rsidRPr="00A43B39">
        <w:rPr>
          <w:rStyle w:val="StyleUnderline"/>
        </w:rPr>
        <w:t>converting just 20% of farmland to organic production would require 5% more land,</w:t>
      </w:r>
      <w:r w:rsidRPr="00A43B39">
        <w:t xml:space="preserve"> and their results underestimated the actual land needed, as I’ve written elsewhere.54</w:t>
      </w:r>
    </w:p>
    <w:p w14:paraId="180280C8" w14:textId="77777777" w:rsidR="00D41C13" w:rsidRPr="00A43B39" w:rsidRDefault="00D41C13" w:rsidP="00D41C13">
      <w:pPr>
        <w:rPr>
          <w:rStyle w:val="StyleUnderline"/>
        </w:rPr>
      </w:pPr>
      <w:r w:rsidRPr="00A43B39">
        <w:rPr>
          <w:rStyle w:val="StyleUnderline"/>
        </w:rPr>
        <w:t>Synthetic fertilizer isn’t going anywhere, and that’s a good thing</w:t>
      </w:r>
    </w:p>
    <w:p w14:paraId="331346E0" w14:textId="77777777" w:rsidR="00D41C13" w:rsidRPr="00A43B39" w:rsidRDefault="00D41C13" w:rsidP="00D41C13">
      <w:pPr>
        <w:rPr>
          <w:rStyle w:val="StyleUnderline"/>
        </w:rPr>
      </w:pPr>
      <w:r w:rsidRPr="00A43B39">
        <w:rPr>
          <w:rStyle w:val="StyleUnderline"/>
        </w:rPr>
        <w:t xml:space="preserve">Synthetic fertilizers have clearly enabled the world to produce </w:t>
      </w:r>
      <w:r w:rsidRPr="00A43B39">
        <w:rPr>
          <w:b/>
          <w:bCs/>
          <w:u w:val="single"/>
        </w:rPr>
        <w:t>more food with less land</w:t>
      </w:r>
      <w:r w:rsidRPr="00A43B39">
        <w:rPr>
          <w:rStyle w:val="StyleUnderline"/>
        </w:rPr>
        <w:t xml:space="preserve"> than would have otherwise been possible</w:t>
      </w:r>
      <w:r w:rsidRPr="00A43B39">
        <w:t xml:space="preserve">. We should recognize that </w:t>
      </w:r>
      <w:r w:rsidRPr="00A43B39">
        <w:rPr>
          <w:rStyle w:val="StyleUnderline"/>
        </w:rPr>
        <w:t>sustainable agriculture requires continued and more efficient use of synthetic fertilizer.</w:t>
      </w:r>
      <w:r w:rsidRPr="00A43B39">
        <w:t xml:space="preserve"> This includes reducing the use of synthetic fertilizer where it is overapplied, such as through the use of precision farming technologies. But </w:t>
      </w:r>
      <w:r w:rsidRPr="00A43B39">
        <w:rPr>
          <w:rStyle w:val="StyleUnderline"/>
        </w:rPr>
        <w:t xml:space="preserve">it also includes using fertilizer to boost yields where they are low and enable people to feed themselves while </w:t>
      </w:r>
      <w:r w:rsidRPr="00A43B39">
        <w:rPr>
          <w:rStyle w:val="StyleUnderline"/>
        </w:rPr>
        <w:lastRenderedPageBreak/>
        <w:t>using less land</w:t>
      </w:r>
      <w:r w:rsidRPr="00A43B39">
        <w:t xml:space="preserve">. Considering synthetic nitrogen’s role in reducing land use and its importance in producing manure, </w:t>
      </w:r>
      <w:r w:rsidRPr="00A43B39">
        <w:rPr>
          <w:rStyle w:val="StyleUnderline"/>
        </w:rPr>
        <w:t>sustainable and organic agriculture advocates should reconsider its merits.</w:t>
      </w:r>
    </w:p>
    <w:p w14:paraId="0592BBE2" w14:textId="77777777" w:rsidR="00D41C13" w:rsidRPr="00A43B39" w:rsidRDefault="00D41C13" w:rsidP="00D41C13"/>
    <w:p w14:paraId="693E8748" w14:textId="77777777" w:rsidR="00D41C13" w:rsidRPr="00A43B39" w:rsidRDefault="00D41C13" w:rsidP="00D41C13">
      <w:pPr>
        <w:pStyle w:val="Heading4"/>
      </w:pPr>
      <w:r w:rsidRPr="00A43B39">
        <w:t xml:space="preserve">Organic fertilizer fails – overuse of manure causes nitrogen pollution. Synthetic fertilizer regulation solves. </w:t>
      </w:r>
    </w:p>
    <w:p w14:paraId="5FC8C43C" w14:textId="77777777" w:rsidR="00923338" w:rsidRPr="00A43B39" w:rsidRDefault="00923338" w:rsidP="00D41C13">
      <w:r w:rsidRPr="00A43B39">
        <w:rPr>
          <w:rStyle w:val="Style13ptBold"/>
        </w:rPr>
        <w:t xml:space="preserve">Blaustein-Rejto et al., Breakthrough Institute agriculture researcher, </w:t>
      </w:r>
      <w:r w:rsidR="00D41C13" w:rsidRPr="00A43B39">
        <w:rPr>
          <w:rStyle w:val="Style13ptBold"/>
        </w:rPr>
        <w:t>’18</w:t>
      </w:r>
      <w:r w:rsidR="00D41C13" w:rsidRPr="00A43B39">
        <w:t xml:space="preserve"> </w:t>
      </w:r>
    </w:p>
    <w:p w14:paraId="1ED8C3DD" w14:textId="5A754444" w:rsidR="00D41C13" w:rsidRPr="00A43B39" w:rsidRDefault="00D41C13" w:rsidP="00D41C13">
      <w:r w:rsidRPr="00A43B39">
        <w:t xml:space="preserve">[Dan Blaustein-Rejto, Director, Food and Agriculture Program, Breakthrough Institute, Kenton de Kirby, Senior Energy Analyst, Breakthrough Institute, and Linus Blomqvist, Phd student, UCSB Bren School, “To Cut Nitrogen Pollution, Move Past the Synthetic-Organic Debate,” Breakthrough Institute, 7—17—18, </w:t>
      </w:r>
      <w:hyperlink r:id="rId21" w:history="1">
        <w:r w:rsidRPr="00A43B39">
          <w:rPr>
            <w:rStyle w:val="Hyperlink"/>
          </w:rPr>
          <w:t>https://thebreakthrough.org/articles/to-cut-nitrogen-pollution-move-past-the-synthetic-organic-debate</w:t>
        </w:r>
      </w:hyperlink>
      <w:r w:rsidRPr="00A43B39">
        <w:t>, accessed 6-15-21]</w:t>
      </w:r>
    </w:p>
    <w:p w14:paraId="0A01F8B5" w14:textId="77777777" w:rsidR="00D41C13" w:rsidRPr="00A43B39" w:rsidRDefault="00D41C13" w:rsidP="00D41C13">
      <w:r w:rsidRPr="00A43B39">
        <w:t>Reason 1: Organic Fertilizers Are a Mixed Bag</w:t>
      </w:r>
    </w:p>
    <w:p w14:paraId="08AEEA2F" w14:textId="77777777" w:rsidR="00D41C13" w:rsidRPr="00A43B39" w:rsidRDefault="00D41C13" w:rsidP="00D41C13">
      <w:r w:rsidRPr="00A43B39">
        <w:t xml:space="preserve">Among the reasons why the organic-synthetic debate is unproductive is that </w:t>
      </w:r>
      <w:r w:rsidRPr="00A43B39">
        <w:rPr>
          <w:rStyle w:val="StyleUnderline"/>
        </w:rPr>
        <w:t>organic fertilizers are a decidedly mixed bag, which makes any evaluation of them as a package misleading and unhelpful.</w:t>
      </w:r>
      <w:r w:rsidRPr="00A43B39">
        <w:t xml:space="preserve"> To understand why, let’s consider the two main organic fertilizers: manure and legumes.</w:t>
      </w:r>
    </w:p>
    <w:p w14:paraId="395AC9EB" w14:textId="77777777" w:rsidR="00D41C13" w:rsidRPr="00A43B39" w:rsidRDefault="00D41C13" w:rsidP="00D41C13">
      <w:r w:rsidRPr="00A43B39">
        <w:rPr>
          <w:rStyle w:val="StyleUnderline"/>
        </w:rPr>
        <w:t>Compared to synthetic fertilizer, manure is often more polluting. Farmers who use manure in the U.S. lose 46-72% more nitrogen</w:t>
      </w:r>
      <w:r w:rsidRPr="00A43B39">
        <w:t xml:space="preserve"> (~10-20 more lbs) </w:t>
      </w:r>
      <w:r w:rsidRPr="00A43B39">
        <w:rPr>
          <w:rStyle w:val="StyleUnderline"/>
        </w:rPr>
        <w:t>per acre to the environment than farmers</w:t>
      </w:r>
      <w:r w:rsidRPr="00A43B39">
        <w:t xml:space="preserve"> </w:t>
      </w:r>
      <w:r w:rsidRPr="00A43B39">
        <w:rPr>
          <w:rStyle w:val="StyleUnderline"/>
        </w:rPr>
        <w:t>not using manure. Most of this nitrogen pollution enters waterways, contributing to eutrophication</w:t>
      </w:r>
      <w:r w:rsidRPr="00A43B39">
        <w:t>.6,7</w:t>
      </w:r>
    </w:p>
    <w:p w14:paraId="6B0102BA" w14:textId="77777777" w:rsidR="00D41C13" w:rsidRPr="00A43B39" w:rsidRDefault="00D41C13" w:rsidP="00D41C13">
      <w:r w:rsidRPr="00A43B39">
        <w:rPr>
          <w:rStyle w:val="StyleUnderline"/>
        </w:rPr>
        <w:t>The main reason manure has such large eutrophication impacts is that farmers need to use a lot of it to fertilize their crops</w:t>
      </w:r>
      <w:r w:rsidRPr="00A43B39">
        <w:t xml:space="preserve">.8 For example, U.S. farmers using manure apply 40-50 more lbs/acre of nitrogen than other farmers.9 The </w:t>
      </w:r>
      <w:r w:rsidRPr="00A43B39">
        <w:rPr>
          <w:rStyle w:val="StyleUnderline"/>
        </w:rPr>
        <w:t>more nitrogen they add, the more leaches through the soil into groundwater or flows into rivers and streams</w:t>
      </w:r>
      <w:r w:rsidRPr="00A43B39">
        <w:t>.10,11</w:t>
      </w:r>
    </w:p>
    <w:p w14:paraId="20D288EA" w14:textId="77777777" w:rsidR="00D41C13" w:rsidRPr="00A43B39" w:rsidRDefault="00D41C13" w:rsidP="00D41C13">
      <w:r w:rsidRPr="00A43B39">
        <w:t>But why would farmers apply so much manure if they’re trying to be stewards of the environment? The answer lies not in the actions of farmers, but in the manure itself.</w:t>
      </w:r>
    </w:p>
    <w:p w14:paraId="47DB4FD9" w14:textId="77777777" w:rsidR="00D41C13" w:rsidRPr="00A43B39" w:rsidRDefault="00D41C13" w:rsidP="00D41C13">
      <w:r w:rsidRPr="00A43B39">
        <w:rPr>
          <w:rStyle w:val="StyleUnderline"/>
        </w:rPr>
        <w:t>Plants simply can’t use much of the nitrogen contained in most types of manure, leading to large nitrogen losses</w:t>
      </w:r>
      <w:r w:rsidRPr="00A43B39">
        <w:t>. For example</w:t>
      </w:r>
      <w:r w:rsidRPr="00A43B39">
        <w:rPr>
          <w:rStyle w:val="StyleUnderline"/>
        </w:rPr>
        <w:t>, plants can only use 50-80% as much of the nitrogen from beef cattle manure as from synthetic fertilizer.12 One reason is that the nitrogen in manure is slowly released over many years, and often when plants don’t need it.</w:t>
      </w:r>
      <w:r w:rsidRPr="00A43B39">
        <w:t xml:space="preserve">13Another reason is that all </w:t>
      </w:r>
      <w:r w:rsidRPr="00A43B39">
        <w:rPr>
          <w:rStyle w:val="StyleUnderline"/>
        </w:rPr>
        <w:t>types of manure, even liquid manure, can be challenging to spread across a field uniformly</w:t>
      </w:r>
      <w:r w:rsidRPr="00A43B39">
        <w:t xml:space="preserve"> so that every plant gets the same nitrogen dosage.14 As a result, </w:t>
      </w:r>
      <w:r w:rsidRPr="00A43B39">
        <w:rPr>
          <w:rStyle w:val="StyleUnderline"/>
        </w:rPr>
        <w:t>many farmers apply excess manure to ensure that all their crops are properly fertilized.</w:t>
      </w:r>
      <w:r w:rsidRPr="00A43B39">
        <w:t>15</w:t>
      </w:r>
    </w:p>
    <w:p w14:paraId="439325AD" w14:textId="77777777" w:rsidR="00D41C13" w:rsidRPr="00A43B39" w:rsidRDefault="00D41C13" w:rsidP="00D41C13">
      <w:r w:rsidRPr="00A43B39">
        <w:t xml:space="preserve">The practicalities of transporting manure also lead many animal producers to simply apply their manure supply to nearby cropland, which leads to high application rates, nitrogen losses, and eutrophication. </w:t>
      </w:r>
      <w:r w:rsidRPr="00A43B39">
        <w:rPr>
          <w:rStyle w:val="StyleUnderline"/>
        </w:rPr>
        <w:t>Manure can contain over 100 times less nitrogen per pound than synthetic fertilizer, making it prohibitively heavy and expensive to move more than several miles</w:t>
      </w:r>
      <w:r w:rsidRPr="00A43B39">
        <w:t xml:space="preserve">.16 In addition, </w:t>
      </w:r>
      <w:r w:rsidRPr="00A43B39">
        <w:rPr>
          <w:rStyle w:val="StyleUnderline"/>
        </w:rPr>
        <w:t>more and more livestock production occurs in places without enough cropland nearby to apply manure to</w:t>
      </w:r>
      <w:r w:rsidRPr="00A43B39">
        <w:t xml:space="preserve">. This means that </w:t>
      </w:r>
      <w:r w:rsidRPr="00A43B39">
        <w:rPr>
          <w:rStyle w:val="StyleUnderline"/>
        </w:rPr>
        <w:t>farmers need to transport manure farther to apply it to cropland that can absorb it — a further disincentive to applying it at proper rates</w:t>
      </w:r>
      <w:r w:rsidRPr="00A43B39">
        <w:t>.17,18</w:t>
      </w:r>
    </w:p>
    <w:p w14:paraId="7F19429F" w14:textId="77777777" w:rsidR="00D41C13" w:rsidRPr="00A43B39" w:rsidRDefault="00D41C13" w:rsidP="00D41C13">
      <w:r w:rsidRPr="00A43B39">
        <w:t xml:space="preserve">What about greenhouse gas emissions? Is manure worse than synthetic fertilizer in this regard too? </w:t>
      </w:r>
      <w:r w:rsidRPr="00A43B39">
        <w:rPr>
          <w:rStyle w:val="StyleUnderline"/>
        </w:rPr>
        <w:t>The primary driver of nitrous oxide emissions is the amount of nitrogen applied.19,20,21,22 Since using manure involves applying more nitrogen</w:t>
      </w:r>
      <w:r w:rsidRPr="00A43B39">
        <w:t xml:space="preserve"> to get the same crop yield (compared to synthetic fertilizer), </w:t>
      </w:r>
      <w:r w:rsidRPr="00A43B39">
        <w:rPr>
          <w:rStyle w:val="StyleUnderline"/>
        </w:rPr>
        <w:t>it typically results in greater nitrous oxide emissions per unit of food produced.</w:t>
      </w:r>
    </w:p>
    <w:p w14:paraId="071DD9BB" w14:textId="77777777" w:rsidR="00D41C13" w:rsidRPr="00A43B39" w:rsidRDefault="00D41C13" w:rsidP="00D41C13">
      <w:r w:rsidRPr="00A43B39">
        <w:t xml:space="preserve">Still, when we consider the big picture, </w:t>
      </w:r>
      <w:r w:rsidRPr="00A43B39">
        <w:rPr>
          <w:rStyle w:val="StyleUnderline"/>
        </w:rPr>
        <w:t>synthetic fertilizer use is about as greenhouse gas–intensive as manure. Manufacturing synthetic fertilizer uses large amounts of natural gas</w:t>
      </w:r>
      <w:r w:rsidRPr="00A43B39">
        <w:t xml:space="preserve">. Even some of the most efficient fertilizer factories emit 2–4 tons of carbon dioxide–equivalent for each ton of nitrogen fertilizer produced.23 It may be feasible one day to use clean energy sources to make fertilizer and therefore cut emissions. But </w:t>
      </w:r>
      <w:r w:rsidRPr="00A43B39">
        <w:rPr>
          <w:rStyle w:val="StyleUnderline"/>
        </w:rPr>
        <w:t>when emissions from manufacturing and application are both considered, food grown with synthetic fertilizer and manure currently have similar levels of emissions</w:t>
      </w:r>
      <w:r w:rsidRPr="00A43B39">
        <w:t>.24,25,26</w:t>
      </w:r>
    </w:p>
    <w:p w14:paraId="1F369A1A" w14:textId="77777777" w:rsidR="00D41C13" w:rsidRPr="00A43B39" w:rsidRDefault="00D41C13" w:rsidP="00D41C13">
      <w:r w:rsidRPr="00A43B39">
        <w:t xml:space="preserve">In other words, </w:t>
      </w:r>
      <w:r w:rsidRPr="00A43B39">
        <w:rPr>
          <w:rStyle w:val="StyleUnderline"/>
        </w:rPr>
        <w:t>manure, compared to synthetic nitrogen, tends to increase eutrophication while emitting similar levels of greenhouse gases.</w:t>
      </w:r>
      <w:r w:rsidRPr="00A43B39">
        <w:t xml:space="preserve"> If organic farmers relied exclusively on manure as fertilizer, </w:t>
      </w:r>
      <w:r w:rsidRPr="00A43B39">
        <w:rPr>
          <w:rStyle w:val="StyleUnderline"/>
        </w:rPr>
        <w:t>eutrophication would likely worsen and pose a clear environmental threat</w:t>
      </w:r>
      <w:r w:rsidRPr="00A43B39">
        <w:t>. But because organic also encapsulates green manures, the picture is more complex. Green manures are legumes (plants that “fix” much of their own nitrogen from the atmosphere) that farmers grow and then till into the soil, providing nutrients to future crops.27 Using green manures is a common practice among organic farmers, with nearly ¾ of European organic farmers reporting use.28</w:t>
      </w:r>
    </w:p>
    <w:p w14:paraId="0CC28FA5" w14:textId="77777777" w:rsidR="00D41C13" w:rsidRPr="00A43B39" w:rsidRDefault="00D41C13" w:rsidP="00D41C13">
      <w:r w:rsidRPr="00A43B39">
        <w:rPr>
          <w:rStyle w:val="StyleUnderline"/>
        </w:rPr>
        <w:t>Using green manures does modestly increase some types of greenhouse gas emissions.</w:t>
      </w:r>
      <w:r w:rsidRPr="00A43B39">
        <w:t xml:space="preserve"> By </w:t>
      </w:r>
      <w:r w:rsidRPr="00A43B39">
        <w:rPr>
          <w:rStyle w:val="StyleUnderline"/>
        </w:rPr>
        <w:t>adding nitrogen to the soil, green manure crops increase nitrous oxide emissions</w:t>
      </w:r>
      <w:r w:rsidRPr="00A43B39">
        <w:t xml:space="preserve"> in many circumstances.29 Farmers also need to burn more fuel operating their machinery to plant and manage the crops.30</w:t>
      </w:r>
    </w:p>
    <w:p w14:paraId="1F0D6943" w14:textId="77777777" w:rsidR="00D41C13" w:rsidRPr="00A43B39" w:rsidRDefault="00D41C13" w:rsidP="00D41C13">
      <w:r w:rsidRPr="00A43B39">
        <w:t xml:space="preserve">But the extra nitrous oxide emissions from green manures are far outweighed by their benefits. </w:t>
      </w:r>
      <w:r w:rsidRPr="00A43B39">
        <w:rPr>
          <w:rStyle w:val="StyleUnderline"/>
        </w:rPr>
        <w:t>Using green manures reduces the amount of other fertilizers farmers must apply to future crops, and enhances carbon sequestration.</w:t>
      </w:r>
      <w:r w:rsidRPr="00A43B39">
        <w:t>31 Overall, this makes them carbon-negative. In addition, planting green manure crops generally reduces nitrate leaching from soil and often increases yields.32,33</w:t>
      </w:r>
    </w:p>
    <w:p w14:paraId="608BEB48" w14:textId="77777777" w:rsidR="00D41C13" w:rsidRPr="00A43B39" w:rsidRDefault="00D41C13" w:rsidP="00D41C13">
      <w:r w:rsidRPr="00A43B39">
        <w:t xml:space="preserve">Given the wide use of animal manure and green manure on organic farms, it makes little sense to compare organic and synthetic fertilizers as monolithic categories. </w:t>
      </w:r>
      <w:r w:rsidRPr="00A43B39">
        <w:rPr>
          <w:rStyle w:val="StyleUnderline"/>
        </w:rPr>
        <w:t>Manure disproportionately contributes to eutrophication while green manures provide clear benefits</w:t>
      </w:r>
      <w:r w:rsidRPr="00A43B39">
        <w:t>.</w:t>
      </w:r>
    </w:p>
    <w:p w14:paraId="72CE0EFB" w14:textId="77777777" w:rsidR="00D41C13" w:rsidRPr="00A43B39" w:rsidRDefault="00D41C13" w:rsidP="00D41C13"/>
    <w:p w14:paraId="6621AD9D" w14:textId="77777777" w:rsidR="00D41C13" w:rsidRPr="00A43B39" w:rsidRDefault="00D41C13" w:rsidP="00D41C13">
      <w:pPr>
        <w:pStyle w:val="Heading3"/>
      </w:pPr>
      <w:r w:rsidRPr="00A43B39">
        <w:lastRenderedPageBreak/>
        <w:t>Fertilizer Defense: Inevitable</w:t>
      </w:r>
    </w:p>
    <w:p w14:paraId="350E58BF" w14:textId="77777777" w:rsidR="00D41C13" w:rsidRPr="00A43B39" w:rsidRDefault="00D41C13" w:rsidP="00D41C13"/>
    <w:p w14:paraId="026F62C5" w14:textId="77777777" w:rsidR="00D41C13" w:rsidRPr="00A43B39" w:rsidRDefault="00D41C13" w:rsidP="00D41C13">
      <w:pPr>
        <w:pStyle w:val="Heading4"/>
      </w:pPr>
      <w:r w:rsidRPr="00A43B39">
        <w:t xml:space="preserve">Synthetic fertilizer use is inevitable and necessary to feed the world. </w:t>
      </w:r>
    </w:p>
    <w:p w14:paraId="2E81BB39" w14:textId="77777777" w:rsidR="00923338" w:rsidRPr="00A43B39" w:rsidRDefault="00923338" w:rsidP="00923338">
      <w:r w:rsidRPr="00A43B39">
        <w:rPr>
          <w:rStyle w:val="Style13ptBold"/>
        </w:rPr>
        <w:t>Blaustein-Rejto et al., Breakthrough Institute agriculture researcher, ’18</w:t>
      </w:r>
      <w:r w:rsidRPr="00A43B39">
        <w:t xml:space="preserve"> </w:t>
      </w:r>
    </w:p>
    <w:p w14:paraId="062CC8B5" w14:textId="152E5BBA" w:rsidR="00D41C13" w:rsidRPr="00A43B39" w:rsidRDefault="00D41C13" w:rsidP="00D41C13">
      <w:r w:rsidRPr="00A43B39">
        <w:t xml:space="preserve">[Dan Blaustein-Rejto, Director, Food and Agriculture Program, Breakthrough Institute, Kenton de Kirby, Senior Energy Analyst, Breakthrough Institute, and Linus Blomqvist, Phd student, UCSB Bren School, “To Cut Nitrogen Pollution, Move Past the Synthetic-Organic Debate,” Breakthrough Institute, 7—17—18, </w:t>
      </w:r>
      <w:hyperlink r:id="rId22" w:history="1">
        <w:r w:rsidRPr="00A43B39">
          <w:rPr>
            <w:rStyle w:val="Hyperlink"/>
          </w:rPr>
          <w:t>https://thebreakthrough.org/articles/to-cut-nitrogen-pollution-move-past-the-synthetic-organic-debate</w:t>
        </w:r>
      </w:hyperlink>
      <w:r w:rsidRPr="00A43B39">
        <w:t>, accessed 6-15-21]</w:t>
      </w:r>
    </w:p>
    <w:p w14:paraId="7F1C7084" w14:textId="77777777" w:rsidR="00D41C13" w:rsidRPr="00A43B39" w:rsidRDefault="00D41C13" w:rsidP="00D41C13">
      <w:r w:rsidRPr="00A43B39">
        <w:t>Reason 3</w:t>
      </w:r>
      <w:r w:rsidRPr="00A43B39">
        <w:rPr>
          <w:rStyle w:val="Emphasis"/>
        </w:rPr>
        <w:t>: Nothing Can Plausibly Replace Synthetic Fertilizer</w:t>
      </w:r>
    </w:p>
    <w:p w14:paraId="01156199" w14:textId="77777777" w:rsidR="00D41C13" w:rsidRPr="00A43B39" w:rsidRDefault="00D41C13" w:rsidP="00D41C13">
      <w:pPr>
        <w:rPr>
          <w:rStyle w:val="StyleUnderline"/>
        </w:rPr>
      </w:pPr>
      <w:r w:rsidRPr="00A43B39">
        <w:t xml:space="preserve">Similarly, </w:t>
      </w:r>
      <w:r w:rsidRPr="00A43B39">
        <w:rPr>
          <w:rStyle w:val="StyleUnderline"/>
        </w:rPr>
        <w:t>even if synthetic fertilizers were worse in some ways, we can’t simply replace them.</w:t>
      </w:r>
      <w:r w:rsidRPr="00A43B39">
        <w:t xml:space="preserve"> If </w:t>
      </w:r>
      <w:r w:rsidRPr="00A43B39">
        <w:rPr>
          <w:rStyle w:val="StyleUnderline"/>
        </w:rPr>
        <w:t>all the manure produced throughout the U.S. were applied to farmland, it wouldn’t even replace half the synthetic fertilizer that is used today.3</w:t>
      </w:r>
      <w:r w:rsidRPr="00A43B39">
        <w:t xml:space="preserve">5 And in reality, </w:t>
      </w:r>
      <w:r w:rsidRPr="00A43B39">
        <w:rPr>
          <w:rStyle w:val="StyleUnderline"/>
        </w:rPr>
        <w:t>it would replace far less since much of the manure is excreted by animals on pasture and rangelands where it can’t be collected and later used as fertilizer.36</w:t>
      </w:r>
    </w:p>
    <w:p w14:paraId="2C4DD345" w14:textId="77777777" w:rsidR="00D41C13" w:rsidRPr="00A43B39" w:rsidRDefault="00D41C13" w:rsidP="00D41C13">
      <w:r w:rsidRPr="00A43B39">
        <w:t xml:space="preserve">Green manure, compost, and other sources of organic fertilizer also couldn’t replace all the synthetic fertilizer. </w:t>
      </w:r>
      <w:r w:rsidRPr="00A43B39">
        <w:rPr>
          <w:rStyle w:val="StyleUnderline"/>
        </w:rPr>
        <w:t>Green manures may provide many benefits, but</w:t>
      </w:r>
      <w:r w:rsidRPr="00A43B39">
        <w:t xml:space="preserve"> as we have written previously, </w:t>
      </w:r>
      <w:r w:rsidRPr="00A43B39">
        <w:rPr>
          <w:rStyle w:val="StyleUnderline"/>
        </w:rPr>
        <w:t xml:space="preserve">they could only replace a fraction of today’s synthetic fertilizer use — no more than 38% under the very best imaginable scenario and </w:t>
      </w:r>
      <w:r w:rsidRPr="00A43B39">
        <w:rPr>
          <w:b/>
          <w:bCs/>
          <w:u w:val="single"/>
        </w:rPr>
        <w:t>likely much less</w:t>
      </w:r>
      <w:r w:rsidRPr="00A43B39">
        <w:rPr>
          <w:rStyle w:val="StyleUnderline"/>
        </w:rPr>
        <w:t>.</w:t>
      </w:r>
    </w:p>
    <w:p w14:paraId="40AEC9BF" w14:textId="77777777" w:rsidR="00D41C13" w:rsidRPr="00A43B39" w:rsidRDefault="00D41C13" w:rsidP="00D41C13">
      <w:pPr>
        <w:rPr>
          <w:rStyle w:val="StyleUnderline"/>
        </w:rPr>
      </w:pPr>
      <w:r w:rsidRPr="00A43B39">
        <w:rPr>
          <w:rStyle w:val="StyleUnderline"/>
        </w:rPr>
        <w:t>It’s certainly possible that new innovations</w:t>
      </w:r>
      <w:r w:rsidRPr="00A43B39">
        <w:t xml:space="preserve"> in fertilizer technology, such as microbial treatments and soil amendments, </w:t>
      </w:r>
      <w:r w:rsidRPr="00A43B39">
        <w:rPr>
          <w:rStyle w:val="StyleUnderline"/>
        </w:rPr>
        <w:t>will someday replace the current variety of synthetic fertilizer we have. But for now, synthetic fertilizer is here to stay.</w:t>
      </w:r>
    </w:p>
    <w:p w14:paraId="0C7E74E7" w14:textId="77777777" w:rsidR="00D41C13" w:rsidRPr="00A43B39" w:rsidRDefault="00D41C13" w:rsidP="00D41C13">
      <w:pPr>
        <w:rPr>
          <w:rStyle w:val="StyleUnderline"/>
        </w:rPr>
      </w:pPr>
      <w:r w:rsidRPr="00A43B39">
        <w:rPr>
          <w:rStyle w:val="StyleUnderline"/>
        </w:rPr>
        <w:t>Because neither manure nor synthetic fertilizer are going away any time soon, it makes little sense to pursue a vision</w:t>
      </w:r>
      <w:r w:rsidRPr="00A43B39">
        <w:t xml:space="preserve"> for the future of agriculture </w:t>
      </w:r>
      <w:r w:rsidRPr="00A43B39">
        <w:rPr>
          <w:rStyle w:val="StyleUnderline"/>
        </w:rPr>
        <w:t>that rests on the supposed superiority of one type of fertilizer over another</w:t>
      </w:r>
      <w:r w:rsidRPr="00A43B39">
        <w:t xml:space="preserve">. </w:t>
      </w:r>
      <w:r w:rsidRPr="00A43B39">
        <w:rPr>
          <w:rStyle w:val="StyleUnderline"/>
        </w:rPr>
        <w:t>The problem lies not so much in the type of fertilizer we use, but in how we use it.</w:t>
      </w:r>
    </w:p>
    <w:p w14:paraId="6A5768E1" w14:textId="77777777" w:rsidR="00D41C13" w:rsidRPr="00A43B39" w:rsidRDefault="00D41C13" w:rsidP="00D41C13"/>
    <w:p w14:paraId="383B3B99" w14:textId="77777777" w:rsidR="00D41C13" w:rsidRPr="00A43B39" w:rsidRDefault="00D41C13" w:rsidP="00D41C13"/>
    <w:p w14:paraId="536A403C" w14:textId="77777777" w:rsidR="00D41C13" w:rsidRPr="00A43B39" w:rsidRDefault="00D41C13" w:rsidP="00D41C13">
      <w:pPr>
        <w:pStyle w:val="Heading3"/>
      </w:pPr>
      <w:r w:rsidRPr="00A43B39">
        <w:lastRenderedPageBreak/>
        <w:t>Fertilizer Defense: Status Quo Solves</w:t>
      </w:r>
    </w:p>
    <w:p w14:paraId="2E2F2DF7" w14:textId="77777777" w:rsidR="00D41C13" w:rsidRPr="00A43B39" w:rsidRDefault="00D41C13" w:rsidP="00D41C13"/>
    <w:p w14:paraId="63033359" w14:textId="77777777" w:rsidR="00D41C13" w:rsidRPr="00A43B39" w:rsidRDefault="00D41C13" w:rsidP="00D41C13">
      <w:pPr>
        <w:pStyle w:val="Heading4"/>
      </w:pPr>
      <w:r w:rsidRPr="00A43B39">
        <w:t>Biotech will help decrease fertilizer runoff—increased uptake efficiency</w:t>
      </w:r>
    </w:p>
    <w:p w14:paraId="39D89332" w14:textId="77777777" w:rsidR="00923338" w:rsidRPr="00A43B39" w:rsidRDefault="00D41C13" w:rsidP="00D41C13">
      <w:r w:rsidRPr="00A43B39">
        <w:rPr>
          <w:rStyle w:val="Style13ptBold"/>
        </w:rPr>
        <w:t>Bailey</w:t>
      </w:r>
      <w:r w:rsidR="00923338" w:rsidRPr="00A43B39">
        <w:rPr>
          <w:rStyle w:val="Style13ptBold"/>
        </w:rPr>
        <w:t>, journalist,</w:t>
      </w:r>
      <w:r w:rsidRPr="00A43B39">
        <w:rPr>
          <w:rStyle w:val="Style13ptBold"/>
        </w:rPr>
        <w:t xml:space="preserve">  ’15</w:t>
      </w:r>
      <w:r w:rsidRPr="00A43B39">
        <w:t xml:space="preserve"> </w:t>
      </w:r>
    </w:p>
    <w:p w14:paraId="0CD5B646" w14:textId="40B34E88" w:rsidR="00D41C13" w:rsidRPr="00A43B39" w:rsidRDefault="00D41C13" w:rsidP="00D41C13">
      <w:r w:rsidRPr="00A43B39">
        <w:t>[Ronald Bailey, journalist, THE END OF DOOM: ENVIRONMENTAL RENEWAL IN THE 21ST CENTURY, New York: St. Martin’s Press, 2015, epub]</w:t>
      </w:r>
    </w:p>
    <w:p w14:paraId="0C63E3BC" w14:textId="77777777" w:rsidR="00D41C13" w:rsidRPr="00A43B39" w:rsidRDefault="00D41C13" w:rsidP="00D41C13">
      <w:r w:rsidRPr="00A43B39">
        <w:t xml:space="preserve">Currently crops typically use only 30 to 50 percent of the nitrogen fertilizer they receive. Nitrogen fertilizer runoff contributes to water pollution and is the primary source of anthropogenic nitrous oxide, a greenhouse gas that is 300 times more potent than carbon dioxide. Agriculture contributes up 12 percent of man-made global warming emissions. So </w:t>
      </w:r>
      <w:r w:rsidRPr="00A43B39">
        <w:rPr>
          <w:rStyle w:val="StyleUnderline"/>
        </w:rPr>
        <w:t>one would think that environmentalists would welcome Arcadia Biosciences’s new biotech variety of rice that needs 50 to 60 percent less nitrogen fertilizer</w:t>
      </w:r>
      <w:r w:rsidRPr="00A43B39">
        <w:t xml:space="preserve"> than conventional varieties, but they haven’t. </w:t>
      </w:r>
      <w:r w:rsidRPr="00A43B39">
        <w:rPr>
          <w:rStyle w:val="StyleUnderline"/>
        </w:rPr>
        <w:t>The really good news is that research into transferring this same set of fertilizer-thrifty genes into other crops is moving rapidly forward</w:t>
      </w:r>
      <w:r w:rsidRPr="00A43B39">
        <w:rPr>
          <w:rStyle w:val="Style13ptBold"/>
        </w:rPr>
        <w:t>.</w:t>
      </w:r>
      <w:r w:rsidRPr="00A43B39">
        <w:t xml:space="preserve"> For example, </w:t>
      </w:r>
      <w:r w:rsidRPr="00A43B39">
        <w:rPr>
          <w:rStyle w:val="StyleUnderline"/>
        </w:rPr>
        <w:t>Arcadia has created a biotech canola that uses two-thirds less nitrogen fertilizer</w:t>
      </w:r>
      <w:r w:rsidRPr="00A43B39">
        <w:t xml:space="preserve"> but yields the same as conventional varieties. </w:t>
      </w:r>
      <w:r w:rsidRPr="00A43B39">
        <w:rPr>
          <w:rStyle w:val="StyleUnderline"/>
        </w:rPr>
        <w:t>This application of biotechnology to increase the efficiency of nitrogen use not only protects the environment but also reduces the amount that farmers have to pay for fertilizer</w:t>
      </w:r>
      <w:r w:rsidRPr="00A43B39">
        <w:t>.</w:t>
      </w:r>
    </w:p>
    <w:p w14:paraId="6F246D19" w14:textId="77777777" w:rsidR="00D41C13" w:rsidRPr="00A43B39" w:rsidRDefault="00D41C13" w:rsidP="00D41C13"/>
    <w:p w14:paraId="637A5510" w14:textId="77777777" w:rsidR="00D41C13" w:rsidRPr="00A43B39" w:rsidRDefault="00D41C13" w:rsidP="00D41C13"/>
    <w:p w14:paraId="671E1FC0" w14:textId="77777777" w:rsidR="00D41C13" w:rsidRPr="00A43B39" w:rsidRDefault="00D41C13" w:rsidP="00D41C13">
      <w:pPr>
        <w:pStyle w:val="Heading2"/>
      </w:pPr>
      <w:r w:rsidRPr="00A43B39">
        <w:lastRenderedPageBreak/>
        <w:t>Pesticides Defense</w:t>
      </w:r>
    </w:p>
    <w:p w14:paraId="09B4F9E5" w14:textId="77777777" w:rsidR="00D41C13" w:rsidRPr="00A43B39" w:rsidRDefault="00D41C13" w:rsidP="00D41C13">
      <w:pPr>
        <w:pStyle w:val="Heading3"/>
      </w:pPr>
      <w:r w:rsidRPr="00A43B39">
        <w:lastRenderedPageBreak/>
        <w:t>Pesticides Defense: Alt Causes</w:t>
      </w:r>
    </w:p>
    <w:p w14:paraId="7EE3844E" w14:textId="77777777" w:rsidR="00D41C13" w:rsidRPr="00A43B39" w:rsidRDefault="00D41C13" w:rsidP="00D41C13"/>
    <w:p w14:paraId="7957946D" w14:textId="77777777" w:rsidR="00D41C13" w:rsidRPr="00A43B39" w:rsidRDefault="00D41C13" w:rsidP="00D41C13">
      <w:pPr>
        <w:pStyle w:val="Heading4"/>
      </w:pPr>
      <w:r w:rsidRPr="00A43B39">
        <w:t>Overwhelming alt-causes for chemical exposure</w:t>
      </w:r>
    </w:p>
    <w:p w14:paraId="20DB52B0" w14:textId="77777777" w:rsidR="00923338" w:rsidRPr="00A43B39" w:rsidRDefault="00D41C13" w:rsidP="00D41C13">
      <w:r w:rsidRPr="00A43B39">
        <w:rPr>
          <w:rStyle w:val="Style13ptBold"/>
        </w:rPr>
        <w:t>Cribb</w:t>
      </w:r>
      <w:r w:rsidR="00923338" w:rsidRPr="00A43B39">
        <w:rPr>
          <w:rStyle w:val="Style13ptBold"/>
        </w:rPr>
        <w:t>, Australian National University Emeritus Faculty,</w:t>
      </w:r>
      <w:r w:rsidRPr="00A43B39">
        <w:rPr>
          <w:rStyle w:val="Style13ptBold"/>
        </w:rPr>
        <w:t xml:space="preserve">  ’17</w:t>
      </w:r>
      <w:r w:rsidRPr="00A43B39">
        <w:t xml:space="preserve"> </w:t>
      </w:r>
    </w:p>
    <w:p w14:paraId="2FE60F9C" w14:textId="3D4BD29B" w:rsidR="00D41C13" w:rsidRPr="00A43B39" w:rsidRDefault="00D41C13" w:rsidP="00D41C13">
      <w:r w:rsidRPr="00A43B39">
        <w:t>[Julian Cribb, Emeritus Faculty, Australian National University and Fellow, Australian Academy of Technology, Science and Engineering, SURVIVING THE 21ST CENTURY: HUMANITY’S TEN GREAT CHALLENGES AND HOW WE CAN OVERCOME THEM, Switzerland: Springer International, 2017, p. 104-106]</w:t>
      </w:r>
    </w:p>
    <w:p w14:paraId="27F1B0CF" w14:textId="77777777" w:rsidR="00D41C13" w:rsidRPr="00A43B39" w:rsidRDefault="00D41C13" w:rsidP="00D41C13">
      <w:r w:rsidRPr="00A43B39">
        <w:t>**Edited for language</w:t>
      </w:r>
    </w:p>
    <w:p w14:paraId="1786B2EC" w14:textId="77777777" w:rsidR="00D41C13" w:rsidRPr="00A43B39" w:rsidRDefault="00D41C13" w:rsidP="00D41C13">
      <w:r w:rsidRPr="00A43B39">
        <w:rPr>
          <w:rStyle w:val="StyleUnderline"/>
        </w:rPr>
        <w:t>Earth, and all life</w:t>
      </w:r>
      <w:r w:rsidRPr="00A43B39">
        <w:t xml:space="preserve"> on it, </w:t>
      </w:r>
      <w:r w:rsidRPr="00A43B39">
        <w:rPr>
          <w:rStyle w:val="StyleUnderline"/>
        </w:rPr>
        <w:t>are being saturated with</w:t>
      </w:r>
      <w:r w:rsidRPr="00A43B39">
        <w:t xml:space="preserve"> [hu]man-made </w:t>
      </w:r>
      <w:r w:rsidRPr="00A43B39">
        <w:rPr>
          <w:rStyle w:val="StyleUnderline"/>
        </w:rPr>
        <w:t>chemicals</w:t>
      </w:r>
      <w:r w:rsidRPr="00A43B39">
        <w:t xml:space="preserve"> in an event unlike anything which has occurred in all four billion years of our planet’s story. </w:t>
      </w:r>
      <w:r w:rsidRPr="00A43B39">
        <w:rPr>
          <w:rStyle w:val="StyleUnderline"/>
        </w:rPr>
        <w:t>Each moment of our lives, from conception unto death, we are exposed to thousands of substances, some deadly in even tiny doses</w:t>
      </w:r>
      <w:r w:rsidRPr="00A43B39">
        <w:t xml:space="preserve"> and most of them unknown in their effects on our health and wellbeing or upon the natural world. </w:t>
      </w:r>
      <w:r w:rsidRPr="00A43B39">
        <w:rPr>
          <w:rStyle w:val="StyleUnderline"/>
        </w:rPr>
        <w:t>These enter our bodies with every breath, each meal or drink, the clothes we wear, the products with which we adorn ourselves, our homes, workplaces, cars and furniture, the things we encounter every day</w:t>
      </w:r>
      <w:r w:rsidRPr="00A43B39">
        <w:t xml:space="preserve">. </w:t>
      </w:r>
      <w:r w:rsidRPr="00A43B39">
        <w:rPr>
          <w:rStyle w:val="StyleUnderline"/>
        </w:rPr>
        <w:t>There is no escaping them. Ours is a poisoned planet, its whole system infused with the substances humans deliberately or inadvertently produce in the course of extracting, making, using, burning or discarding</w:t>
      </w:r>
      <w:r w:rsidRPr="00A43B39">
        <w:t xml:space="preserve"> the many marvellous </w:t>
      </w:r>
      <w:r w:rsidRPr="00A43B39">
        <w:rPr>
          <w:rStyle w:val="StyleUnderline"/>
        </w:rPr>
        <w:t>products</w:t>
      </w:r>
      <w:r w:rsidRPr="00A43B39">
        <w:t xml:space="preserve"> on which modern life depends. This explosion in chemical use and release has all happened so rapidly that most people are blissfully unaware of its true magnitude and extent, or of the dangers it now poses to us all as well as to future generations for centuries to come. The European Chemicals Agency (ECA) estimated in 2015 that around </w:t>
      </w:r>
      <w:r w:rsidRPr="00A43B39">
        <w:rPr>
          <w:rStyle w:val="StyleUnderline"/>
        </w:rPr>
        <w:t>144,000 different chemicals were either registered or pre-registered for use worldwide</w:t>
      </w:r>
      <w:r w:rsidRPr="00A43B39">
        <w:t xml:space="preserve"> (European Chemicals Agency 2015 ). This is the only indication for the number of deliberately manufactured chemicals globally—and is probably therefore an underestimate. The US Government states that around 85,000 chemicals are used in that country alone and each year “an estimated 2,000 new ones are introduced for use in such everyday items as foods, personal care products, prescription drugs, household cleaners, and lawn care products” (US Department of Health and Human Services 2014 ). The scale of the toxic risk to humans, and all life, posed by these many substances is simply unknown—but it is becoming larger by the day. World industrial chemical output is forecast to triple by the mid-century, according to the United Nations Environment Program (UNEP) , in line with economic growth and with the ‘chemical intensification’ of the industrial economies, which occurs where more and more synthetic chemicals are used in tasks such as food production, manufacturing and processing, transportation, health care and personal adornment or as substitutes for natural products. Furthermore, the global chemical industry is rapidly migrating out of places such as Europe and North America, where it is strictly regulated, and settling in emerging industrial countries in Asia where the system is far less stringently controlled and often corrupt. Most of the chemical substances we are exposed to daily have never been tested for human or environmental safety, warns UNEP: “Of the tens of thousands of chemicals on the market, only a fraction has been thoroughly evaluated to determine their effects on human health and the environment.” In any case, it adds “Real-life exposures are rarely limited to a single chemical and very little information is available on the health and environmental eff ects of chemical mixtures” (United Nations Environment Program 2013 ). Global output of industrial chemicals is at least 30 million tonnes a year, UNEP indicates. However, these deliberately-made substances are but the tip of the iceberg of total human chemical emissions, most of which are unintentional. This is a partial list. It does not include things like nuclear and chemical weapons materials, illicit drugs, nanoparticles and so on. But it conveys a sense of the sheer volume of our emissions and their pangaean impact. Humanity’s </w:t>
      </w:r>
      <w:r w:rsidRPr="00A43B39">
        <w:rPr>
          <w:rStyle w:val="StyleUnderline"/>
        </w:rPr>
        <w:t>chemical emissions</w:t>
      </w:r>
      <w:r w:rsidRPr="00A43B39">
        <w:t xml:space="preserve"> thus </w:t>
      </w:r>
      <w:r w:rsidRPr="00A43B39">
        <w:rPr>
          <w:rStyle w:val="StyleUnderline"/>
        </w:rPr>
        <w:t>total in excess of quarter of a trillion tonnes every</w:t>
      </w:r>
      <w:r w:rsidRPr="00A43B39">
        <w:t xml:space="preserve"> year and, since </w:t>
      </w:r>
      <w:r w:rsidRPr="00A43B39">
        <w:rPr>
          <w:rStyle w:val="StyleUnderline"/>
        </w:rPr>
        <w:t>many of these substances are durable</w:t>
      </w:r>
      <w:r w:rsidRPr="00A43B39">
        <w:t xml:space="preserve">—such as heavy metals, persistent pesticides, plastics, carbon and sediment—a </w:t>
      </w:r>
      <w:r w:rsidRPr="00A43B39">
        <w:rPr>
          <w:rStyle w:val="StyleUnderline"/>
        </w:rPr>
        <w:t>significant part of this release is cumulative</w:t>
      </w:r>
      <w:r w:rsidRPr="00A43B39">
        <w:t xml:space="preserve">, year on year. Contrary to what most people imagine, many of these substances do not break down or become safe after a time: they add to an ever- increasing, sometimes lifelong burden of toxicity for every one of us. This chemical outpouring is, by far, humanity’s greatest impact on ourselves and all life. It has only happened in the last 150 years, and especially in the last 50. Before then, none of our ancestors experienced a toxic assault on such a scale. It is arguably the most under-rated, under-investigated and poorly understood of all the existential threats that humans face in the twenty-first century. For the first time in the Earth’s history a single species—ourselves—is poisoning the entire planet. </w:t>
      </w:r>
    </w:p>
    <w:p w14:paraId="258AC028" w14:textId="77777777" w:rsidR="00D41C13" w:rsidRPr="00A43B39" w:rsidRDefault="00D41C13" w:rsidP="00D41C13"/>
    <w:p w14:paraId="56FA8FC1" w14:textId="77777777" w:rsidR="00D41C13" w:rsidRPr="00A43B39" w:rsidRDefault="00D41C13" w:rsidP="00D41C13"/>
    <w:p w14:paraId="6569B50E" w14:textId="77777777" w:rsidR="00D41C13" w:rsidRPr="00A43B39" w:rsidRDefault="00D41C13" w:rsidP="00D41C13">
      <w:pPr>
        <w:pStyle w:val="Heading3"/>
      </w:pPr>
      <w:r w:rsidRPr="00A43B39">
        <w:lastRenderedPageBreak/>
        <w:t>Pesticides Defense: Cancer Ans</w:t>
      </w:r>
    </w:p>
    <w:p w14:paraId="2353C10A" w14:textId="77777777" w:rsidR="00D41C13" w:rsidRPr="00A43B39" w:rsidRDefault="00D41C13" w:rsidP="00D41C13"/>
    <w:p w14:paraId="5F216623" w14:textId="77777777" w:rsidR="00D41C13" w:rsidRPr="00A43B39" w:rsidRDefault="00D41C13" w:rsidP="00D41C13">
      <w:pPr>
        <w:pStyle w:val="Heading4"/>
      </w:pPr>
      <w:r w:rsidRPr="00A43B39">
        <w:t>Cancer fears are greatly exaggerated</w:t>
      </w:r>
    </w:p>
    <w:p w14:paraId="72D1190C" w14:textId="77777777" w:rsidR="00923338" w:rsidRPr="00A43B39" w:rsidRDefault="00923338" w:rsidP="00923338">
      <w:r w:rsidRPr="00A43B39">
        <w:rPr>
          <w:rStyle w:val="Style13ptBold"/>
        </w:rPr>
        <w:t>Bailey, journalist,  ’15</w:t>
      </w:r>
      <w:r w:rsidRPr="00A43B39">
        <w:t xml:space="preserve"> </w:t>
      </w:r>
    </w:p>
    <w:p w14:paraId="5ABAD187" w14:textId="77777777" w:rsidR="00923338" w:rsidRPr="00A43B39" w:rsidRDefault="00923338" w:rsidP="00923338">
      <w:r w:rsidRPr="00A43B39">
        <w:t>[Ronald Bailey, journalist, THE END OF DOOM: ENVIRONMENTAL RENEWAL IN THE 21ST CENTURY, New York: St. Martin’s Press, 2015, epub]</w:t>
      </w:r>
    </w:p>
    <w:p w14:paraId="5921C7C2" w14:textId="77777777" w:rsidR="00D41C13" w:rsidRPr="00A43B39" w:rsidRDefault="00D41C13" w:rsidP="00D41C13">
      <w:r w:rsidRPr="00A43B39">
        <w:rPr>
          <w:rStyle w:val="StyleUnderline"/>
        </w:rPr>
        <w:t>Fears about the effects of modern technologies have turned out to be greatly exaggerated. Widespread predictions of vast cancer epidemics or a rising tide of infertility</w:t>
      </w:r>
      <w:r w:rsidRPr="00A43B39">
        <w:t xml:space="preserve"> due to falling sperm counts </w:t>
      </w:r>
      <w:r w:rsidRPr="00A43B39">
        <w:rPr>
          <w:rStyle w:val="StyleUnderline"/>
        </w:rPr>
        <w:t>as a result of exposures to trace amounts of synthetic chemicals have been disproven</w:t>
      </w:r>
      <w:r w:rsidRPr="00A43B39">
        <w:t xml:space="preserve">. </w:t>
      </w:r>
      <w:r w:rsidRPr="00A43B39">
        <w:rPr>
          <w:rStyle w:val="StyleUnderline"/>
        </w:rPr>
        <w:t xml:space="preserve">Instead of a rising epidemic of tumors, cancer incidence rates have been falling </w:t>
      </w:r>
      <w:r w:rsidRPr="00A43B39">
        <w:t>in the United States for the past two decades. The activist insistence on increased precaution toward adopting new technologies very often results in leaving in place more dangerous and polluting old technologies.</w:t>
      </w:r>
    </w:p>
    <w:p w14:paraId="7FF9500A" w14:textId="77777777" w:rsidR="00D41C13" w:rsidRPr="00A43B39" w:rsidRDefault="00D41C13" w:rsidP="00D41C13"/>
    <w:p w14:paraId="25289EAD" w14:textId="77777777" w:rsidR="00D41C13" w:rsidRPr="00A43B39" w:rsidRDefault="00D41C13" w:rsidP="00D41C13">
      <w:pPr>
        <w:pStyle w:val="Heading4"/>
      </w:pPr>
      <w:r w:rsidRPr="00A43B39">
        <w:t>The incidence of cancer is falling and the threat posed by synthetic chemicals is minor</w:t>
      </w:r>
    </w:p>
    <w:p w14:paraId="4C04FEBC" w14:textId="77777777" w:rsidR="00923338" w:rsidRPr="00A43B39" w:rsidRDefault="00923338" w:rsidP="00923338">
      <w:r w:rsidRPr="00A43B39">
        <w:rPr>
          <w:rStyle w:val="Style13ptBold"/>
        </w:rPr>
        <w:t>Bailey, journalist,  ’15</w:t>
      </w:r>
      <w:r w:rsidRPr="00A43B39">
        <w:t xml:space="preserve"> </w:t>
      </w:r>
    </w:p>
    <w:p w14:paraId="76AD5234" w14:textId="77777777" w:rsidR="00923338" w:rsidRPr="00A43B39" w:rsidRDefault="00923338" w:rsidP="00923338">
      <w:r w:rsidRPr="00A43B39">
        <w:t>[Ronald Bailey, journalist, THE END OF DOOM: ENVIRONMENTAL RENEWAL IN THE 21ST CENTURY, New York: St. Martin’s Press, 2015, epub]</w:t>
      </w:r>
    </w:p>
    <w:p w14:paraId="4337041D" w14:textId="77777777" w:rsidR="00D41C13" w:rsidRPr="00A43B39" w:rsidRDefault="00D41C13" w:rsidP="00D41C13">
      <w:r w:rsidRPr="00A43B39">
        <w:t>**Edited for langauge</w:t>
      </w:r>
    </w:p>
    <w:p w14:paraId="5C1517C1" w14:textId="77777777" w:rsidR="00D41C13" w:rsidRPr="00A43B39" w:rsidRDefault="00D41C13" w:rsidP="00D41C13">
      <w:r w:rsidRPr="00A43B39">
        <w:t xml:space="preserve">Did cancer doom ever arrive? No. In fact, </w:t>
      </w:r>
      <w:r w:rsidRPr="00A43B39">
        <w:rPr>
          <w:rStyle w:val="StyleUnderline"/>
        </w:rPr>
        <w:t>cancer incidence rate fell</w:t>
      </w:r>
      <w:r w:rsidRPr="00A43B39">
        <w:t xml:space="preserve">. According to the Centers for Disease Control and Prevention, </w:t>
      </w:r>
      <w:r w:rsidRPr="00A43B39">
        <w:rPr>
          <w:rStyle w:val="StyleUnderline"/>
        </w:rPr>
        <w:t>age-adjusted incidence rates have been dropping for nearly two decades</w:t>
      </w:r>
      <w:r w:rsidRPr="00A43B39">
        <w:t>. Why? Largely because fewer Americans are smoking, more are having colonoscopies in which polyps that might become cancerous are removed, and in the early 2000s many women stopped hormone replacement therapy. With regard to hormone replacement therapy, researchers have now concluded it moderately increases the risk of breast cancer. Back in the early 1990s, based on sketchy research, environmentalists began pushing the hypothesis that past exposure to organochlorine pesticides, such as DDT, was fueling a breast cancer epidemic. However, after years of research a major review article in 2002 in the journal CA: A Cancer Journal for Clinicians reported that exposure of organochlorine compounds “is not believed to be causally related to breast cancer.” With regard to overall cancer risks posed by synthetic chemicals, the American Cancer Society in its 2014 Cancer Facts and Figures report on cancer trends concludes: “Exposure to carcinogenic agents in occupational, community, and other settings is thought to account for a relatively small percentage of cancer deaths—about 4 percent from occupational exposures and 2 percent from environmental pollutants (man-made and naturally occurring).” Similarly, the British organization Cancer Research UK observes that for most people “harmful chemicals and pollution pose a very minor risk.” How minor? Cancer Research UK notes, “</w:t>
      </w:r>
      <w:r w:rsidRPr="00A43B39">
        <w:rPr>
          <w:rStyle w:val="StyleUnderline"/>
        </w:rPr>
        <w:t>Large organizations like the</w:t>
      </w:r>
      <w:r w:rsidRPr="00A43B39">
        <w:t xml:space="preserve"> </w:t>
      </w:r>
      <w:r w:rsidRPr="00A43B39">
        <w:rPr>
          <w:rStyle w:val="Emphasis"/>
        </w:rPr>
        <w:t>W</w:t>
      </w:r>
      <w:r w:rsidRPr="00A43B39">
        <w:t xml:space="preserve">orld </w:t>
      </w:r>
      <w:r w:rsidRPr="00A43B39">
        <w:rPr>
          <w:rStyle w:val="Emphasis"/>
        </w:rPr>
        <w:t>H</w:t>
      </w:r>
      <w:r w:rsidRPr="00A43B39">
        <w:t xml:space="preserve">ealth </w:t>
      </w:r>
      <w:r w:rsidRPr="00A43B39">
        <w:rPr>
          <w:rStyle w:val="Emphasis"/>
        </w:rPr>
        <w:t>O</w:t>
      </w:r>
      <w:r w:rsidRPr="00A43B39">
        <w:t xml:space="preserve">rganization and the International Agency for Research into Cancer </w:t>
      </w:r>
      <w:r w:rsidRPr="00A43B39">
        <w:rPr>
          <w:rStyle w:val="StyleUnderline"/>
        </w:rPr>
        <w:t>have estimated that pollution and chemicals in our environment only account for about 3 percent of all cance</w:t>
      </w:r>
      <w:r w:rsidRPr="00A43B39">
        <w:t xml:space="preserve">rs. </w:t>
      </w:r>
      <w:r w:rsidRPr="00A43B39">
        <w:rPr>
          <w:rStyle w:val="StyleUnderline"/>
        </w:rPr>
        <w:t>Most of these cases are in people who work in certain industries and are exposed to high levels of chemicals in their jobs</w:t>
      </w:r>
      <w:r w:rsidRPr="00A43B39">
        <w:t>.” Like the American Cancer Society, Cancer Research UK advises, “</w:t>
      </w:r>
      <w:r w:rsidRPr="00A43B39">
        <w:rPr>
          <w:rStyle w:val="StyleUnderline"/>
        </w:rPr>
        <w:t>Lifestyle factors such as smoking, alcohol, obesity, unhealthy diets, inactivity, and heavy sun exposure account for a much larger proportion of cancers</w:t>
      </w:r>
      <w:r w:rsidRPr="00A43B39">
        <w:t xml:space="preserve">.” These statements by the American Cancer Society and Cancer Research UK mirror the findings of Carcinogens and Anticarcinogens in the Human Diet, the definitive 1996 report from the National Academy of Sciences. The NAS concluded that </w:t>
      </w:r>
      <w:r w:rsidRPr="00A43B39">
        <w:rPr>
          <w:rStyle w:val="StyleUnderline"/>
        </w:rPr>
        <w:t>levels of both synthetic and natural carcinogens are “so low that they are unlikely to pose an appreciable cancer risk</w:t>
      </w:r>
      <w:r w:rsidRPr="00A43B39">
        <w:t>.” Worse yet from the point of view of anti-chemical crusaders, the NAS added that M</w:t>
      </w:r>
      <w:r w:rsidRPr="00A43B39">
        <w:rPr>
          <w:rStyle w:val="StyleUnderline"/>
        </w:rPr>
        <w:t>other Nature’s own chemicals probably cause more cancer than anything [hu]mankind has dreamed up</w:t>
      </w:r>
      <w:r w:rsidRPr="00A43B39">
        <w:t xml:space="preserve">: “Natural components of the diet may prove to be of greater concern than synthetic components with respect to cancer risk.” In Silent Spring Carson cites data showing that American farmers were then applying about 637 million pounds of pesticides to their crops. The most recent Environmental Protection Agency estimate is that farmers used 1.1 billion pounds in 2007. (The amount of insecticide applied to crops has been falling recently, as farmers adopt genetically enhanced insect-resistant crop varieties.) </w:t>
      </w:r>
      <w:r w:rsidRPr="00A43B39">
        <w:rPr>
          <w:rStyle w:val="StyleUnderline"/>
        </w:rPr>
        <w:t>What factors really do increase cancer risk? Smoking, drinking too much alcohol, sunburns, and eating too much food</w:t>
      </w:r>
      <w:r w:rsidRPr="00A43B39">
        <w:t>. In fact, while overall cancer incidence has been falling, cancers related to obesity—that is to say, pancreatic, liver, and kidney cancers—have risen slightly.</w:t>
      </w:r>
    </w:p>
    <w:p w14:paraId="303D382E" w14:textId="77777777" w:rsidR="00D41C13" w:rsidRPr="00A43B39" w:rsidRDefault="00D41C13" w:rsidP="00D41C13"/>
    <w:p w14:paraId="37A11A39" w14:textId="77777777" w:rsidR="00D41C13" w:rsidRPr="00A43B39" w:rsidRDefault="00D41C13" w:rsidP="00D41C13">
      <w:pPr>
        <w:pStyle w:val="Heading4"/>
      </w:pPr>
      <w:r w:rsidRPr="00A43B39">
        <w:t>There is no cancer threat—any increases are because of population aging</w:t>
      </w:r>
    </w:p>
    <w:p w14:paraId="723781E9" w14:textId="77777777" w:rsidR="00923338" w:rsidRPr="00A43B39" w:rsidRDefault="00923338" w:rsidP="00923338">
      <w:r w:rsidRPr="00A43B39">
        <w:rPr>
          <w:rStyle w:val="Style13ptBold"/>
        </w:rPr>
        <w:t>Bailey, journalist,  ’15</w:t>
      </w:r>
      <w:r w:rsidRPr="00A43B39">
        <w:t xml:space="preserve"> </w:t>
      </w:r>
    </w:p>
    <w:p w14:paraId="567FAC92" w14:textId="77777777" w:rsidR="00923338" w:rsidRPr="00A43B39" w:rsidRDefault="00923338" w:rsidP="00923338">
      <w:r w:rsidRPr="00A43B39">
        <w:t>[Ronald Bailey, journalist, THE END OF DOOM: ENVIRONMENTAL RENEWAL IN THE 21ST CENTURY, New York: St. Martin’s Press, 2015, epub]</w:t>
      </w:r>
    </w:p>
    <w:p w14:paraId="19C32E4B" w14:textId="77777777" w:rsidR="00D41C13" w:rsidRPr="00A43B39" w:rsidRDefault="00D41C13" w:rsidP="00D41C13">
      <w:r w:rsidRPr="00A43B39">
        <w:t xml:space="preserve">As our deepening knowledge of biology is revealing, many of the human body’s resources are aimed at keeping our cells’ natural tendency to become cancerous at bay long enough for us to reproduce successfully. </w:t>
      </w:r>
      <w:r w:rsidRPr="00A43B39">
        <w:rPr>
          <w:rStyle w:val="StyleUnderline"/>
        </w:rPr>
        <w:t>The plain, unavoidable fact of life is that our bodies’ defenses against cancer break down as we age</w:t>
      </w:r>
      <w:r w:rsidRPr="00A43B39">
        <w:t xml:space="preserve">. It is true that high, prolonged exposures to some synthetic chemicals (or, in the case of cigarettes, natural chemicals) can cause cancer. But as the NCI epidemiologists found on Long Island, </w:t>
      </w:r>
      <w:r w:rsidRPr="00A43B39">
        <w:rPr>
          <w:rStyle w:val="StyleUnderline"/>
        </w:rPr>
        <w:t xml:space="preserve">trace exposures to “environmental toxins” generally can’t be linked to cancer. </w:t>
      </w:r>
      <w:r w:rsidRPr="00A43B39">
        <w:t xml:space="preserve">Nevertheless, our built-in drive to identify patterns will guarantee that we will continue to seek someone to blame for our ills and that we will suffer through many more expensive, unnecessary, and self-defeating witch hunts for a long time to come. </w:t>
      </w:r>
      <w:r w:rsidRPr="00A43B39">
        <w:rPr>
          <w:rStyle w:val="StyleUnderline"/>
        </w:rPr>
        <w:t>Even the US National Cancer Institute denies that there is a “cancer epidemic.”</w:t>
      </w:r>
      <w:r w:rsidRPr="00A43B39">
        <w:t xml:space="preserve"> As the institute explains, </w:t>
      </w:r>
      <w:r w:rsidRPr="00A43B39">
        <w:rPr>
          <w:rStyle w:val="StyleUnderline"/>
        </w:rPr>
        <w:t>the common misconception that we are experiencing a “cancer epidemic” stems largely from sensationalized media reports</w:t>
      </w:r>
      <w:r w:rsidRPr="00A43B39">
        <w:t>. “</w:t>
      </w:r>
      <w:r w:rsidRPr="00A43B39">
        <w:rPr>
          <w:rStyle w:val="StyleUnderline"/>
        </w:rPr>
        <w:t>This only appears to be the case because the number of new cancer cases reported is rising as the population is both expanding and aging. Older people are more likely to develop cancer,</w:t>
      </w:r>
      <w:r w:rsidRPr="00A43B39">
        <w:t xml:space="preserve">” notes the institute. “So as more and more members of a 75-million-strong ‘baby-boomer’ cohort begin shifting en masse to older, more cancer-prone ages, the number of new cancer cases is expected to increase in the next several decades.” If you are male in the United States your lifetime risk of developing cancer is approximately 1 in 2, and your risk of dying of cancer is 1 in 4. If you are female your lifetime risk of contracting cancer is 1 in 3, and your risk of dying of malignancy is 1 in 5. Is an especially toxic environment responsible for these grim statistics? Actually, no. </w:t>
      </w:r>
      <w:r w:rsidRPr="00A43B39">
        <w:rPr>
          <w:rStyle w:val="StyleUnderline"/>
        </w:rPr>
        <w:t>What these statistics signal is that you are likely to live a long time. If you live long enough you will get cancer</w:t>
      </w:r>
      <w:r w:rsidRPr="00A43B39">
        <w:t xml:space="preserve">. A look back in time is instructive. In 2012, the New England Journal of Medicine published a fascinating article comparing the annual death rates between 1900 and 2010. The annual death rate in 1900 from the top ten causes of death was 1,100 per 100,000 (the all-cause death rate was just over 1,700 per 100,000). Of those deaths, more than half were caused by infectious diseases. Pneumonia or influenza killed 202 per 100,000; tuberculosis 194 per 100,000; gastrointestinal infections 143 per 100,000; and diphtheria 40 per 100,000. What about cancer? Cancer accounted for just 64 deaths out of 100,000 in 1900. By 2010, the top ten causes of death killed just over half as many Americans, at the rate of about 600 per 100,000 (the all-cause death rate was just shy of 800 per 100,000). In the list of contemporary leading causes of death, infectious diseases hardly figure at all in the New England Journal of Medicine statistics. In fact, the infectious diseases listed are pneumonia and influenza, which kill 16 per 100,000 annually now. Cancer? In 2010, the disease caused 186 out of 100,000 deaths </w:t>
      </w:r>
      <w:r w:rsidRPr="00A43B39">
        <w:lastRenderedPageBreak/>
        <w:t>annually, triple the number in 1900. That initially sounds terrible until one considers the fact that only 47 percent of Americans lived past age sixty in 1900. Today, 88 percent of Americans live past age sixty. The median age at which cancer is diagnosed is sixty-five, and 53 percent of all cancers are diagnosed in people over age sixty-five. Seventy percent are diagnosed in people over age fifty-five. In 1929, the first year for which the US Centers of Disease Control has national data, average life expectancy in the United States was fifty-seven years. Roughly speaking, this suggests that in the first decades of the twentieth century Americans were not living long enough for them to have developed around 75 percent of today’s cases of cancer. That’s why cancer was then comparatively rarer. And that’s not taking into account the lower incidence rates that would likely have existed due to higher levels of physical activity and lower rates of obesity, cigarette smoking, and alcohol consumption that prevailed among Americans in the early part of the twentieth century. For example, the lung cancer death rate for men was just shy of 5 per 100,000 in 1930; by 1990, the rate had risen to 76 per 100,000.</w:t>
      </w:r>
    </w:p>
    <w:p w14:paraId="6FD3ABE4" w14:textId="77777777" w:rsidR="00D41C13" w:rsidRPr="00A43B39" w:rsidRDefault="00D41C13" w:rsidP="00D41C13"/>
    <w:p w14:paraId="26762FF5" w14:textId="77777777" w:rsidR="00D41C13" w:rsidRPr="00A43B39" w:rsidRDefault="00D41C13" w:rsidP="00D41C13"/>
    <w:p w14:paraId="1F1A93A9" w14:textId="77777777" w:rsidR="00D41C13" w:rsidRPr="00A43B39" w:rsidRDefault="00D41C13" w:rsidP="00D41C13">
      <w:pPr>
        <w:pStyle w:val="Heading3"/>
      </w:pPr>
      <w:r w:rsidRPr="00A43B39">
        <w:lastRenderedPageBreak/>
        <w:t>Pesticides Defense: Groundwater</w:t>
      </w:r>
    </w:p>
    <w:p w14:paraId="599F8313" w14:textId="77777777" w:rsidR="00D41C13" w:rsidRPr="00A43B39" w:rsidRDefault="00D41C13" w:rsidP="00D41C13"/>
    <w:p w14:paraId="57745115" w14:textId="77777777" w:rsidR="00D41C13" w:rsidRPr="00A43B39" w:rsidRDefault="00D41C13" w:rsidP="00D41C13">
      <w:pPr>
        <w:pStyle w:val="Heading4"/>
      </w:pPr>
      <w:r w:rsidRPr="00A43B39">
        <w:t>No pesticide runoff</w:t>
      </w:r>
    </w:p>
    <w:p w14:paraId="52ABB36E" w14:textId="77777777" w:rsidR="00923338" w:rsidRPr="00A43B39" w:rsidRDefault="00D41C13" w:rsidP="00D41C13">
      <w:pPr>
        <w:rPr>
          <w:rStyle w:val="Style13ptBold"/>
        </w:rPr>
      </w:pPr>
      <w:r w:rsidRPr="00A43B39">
        <w:rPr>
          <w:rStyle w:val="Style13ptBold"/>
        </w:rPr>
        <w:t xml:space="preserve">Grounds Magazine 2008 </w:t>
      </w:r>
    </w:p>
    <w:p w14:paraId="24578306" w14:textId="5F4E1C97" w:rsidR="00D41C13" w:rsidRPr="00A43B39" w:rsidRDefault="00D41C13" w:rsidP="00D41C13">
      <w:pPr>
        <w:rPr>
          <w:rStyle w:val="Style13ptBold"/>
        </w:rPr>
      </w:pPr>
      <w:r w:rsidRPr="00A43B39">
        <w:t>(The Need for Pesticides” http://www.grounds-mag.com/mag/grounds_maintenance_questions_answers_pesticides)</w:t>
      </w:r>
    </w:p>
    <w:p w14:paraId="4C4A4257" w14:textId="77777777" w:rsidR="00D41C13" w:rsidRPr="00A43B39" w:rsidRDefault="00D41C13" w:rsidP="00D41C13">
      <w:pPr>
        <w:rPr>
          <w:rFonts w:asciiTheme="minorHAnsi" w:hAnsiTheme="minorHAnsi" w:cstheme="minorHAnsi"/>
          <w:szCs w:val="16"/>
        </w:rPr>
      </w:pPr>
      <w:r w:rsidRPr="00A43B39">
        <w:rPr>
          <w:rStyle w:val="StyleUnderline"/>
        </w:rPr>
        <w:t xml:space="preserve">There is </w:t>
      </w:r>
      <w:r w:rsidRPr="00A43B39">
        <w:rPr>
          <w:rStyle w:val="Emphasis"/>
        </w:rPr>
        <w:t>very little likelihood</w:t>
      </w:r>
      <w:r w:rsidRPr="00A43B39">
        <w:rPr>
          <w:rStyle w:val="StyleUnderline"/>
        </w:rPr>
        <w:t xml:space="preserve"> that pesticides</w:t>
      </w:r>
      <w:r w:rsidRPr="00A43B39">
        <w:rPr>
          <w:rFonts w:asciiTheme="minorHAnsi" w:hAnsiTheme="minorHAnsi" w:cstheme="minorHAnsi"/>
          <w:szCs w:val="16"/>
        </w:rPr>
        <w:t xml:space="preserve"> on lawns </w:t>
      </w:r>
      <w:r w:rsidRPr="00A43B39">
        <w:rPr>
          <w:rStyle w:val="StyleUnderline"/>
        </w:rPr>
        <w:t>will end up in groundwater</w:t>
      </w:r>
      <w:r w:rsidRPr="00A43B39">
        <w:rPr>
          <w:rStyle w:val="underline"/>
          <w:rFonts w:asciiTheme="minorHAnsi" w:hAnsiTheme="minorHAnsi" w:cstheme="minorHAnsi"/>
          <w:szCs w:val="16"/>
        </w:rPr>
        <w:t>.</w:t>
      </w:r>
      <w:r w:rsidRPr="00A43B39">
        <w:rPr>
          <w:rFonts w:asciiTheme="minorHAnsi" w:hAnsiTheme="minorHAnsi" w:cstheme="minorHAnsi"/>
          <w:szCs w:val="16"/>
        </w:rPr>
        <w:t xml:space="preserve"> Well-managed turf protects water. In studies at The Pennsylvania State University for the U.S. Geological Survey, researchers found that the impact of well-managed turfgrass on water quality appears to be positive in nature such that the potential for water pollution from lawn and commercial use of chemicals was considerably less than other urban pollutants not associated with well-managed turfgrass areas.</w:t>
      </w:r>
    </w:p>
    <w:p w14:paraId="57DFD02E" w14:textId="77777777" w:rsidR="00D41C13" w:rsidRPr="00A43B39" w:rsidRDefault="00D41C13" w:rsidP="00D41C13">
      <w:pPr>
        <w:rPr>
          <w:rStyle w:val="underline"/>
          <w:rFonts w:asciiTheme="minorHAnsi" w:hAnsiTheme="minorHAnsi" w:cstheme="minorHAnsi"/>
          <w:szCs w:val="16"/>
        </w:rPr>
      </w:pPr>
      <w:r w:rsidRPr="00A43B39">
        <w:rPr>
          <w:rFonts w:asciiTheme="minorHAnsi" w:hAnsiTheme="minorHAnsi" w:cstheme="minorHAnsi"/>
          <w:szCs w:val="16"/>
        </w:rPr>
        <w:t xml:space="preserve">An Ohio State University study found that </w:t>
      </w:r>
      <w:r w:rsidRPr="00A43B39">
        <w:rPr>
          <w:rStyle w:val="StyleUnderline"/>
        </w:rPr>
        <w:t>thatch and other underlying soil residues retained nearly all the applied pesticides</w:t>
      </w:r>
      <w:r w:rsidRPr="00A43B39">
        <w:rPr>
          <w:rFonts w:asciiTheme="minorHAnsi" w:hAnsiTheme="minorHAnsi" w:cstheme="minorHAnsi"/>
          <w:szCs w:val="16"/>
        </w:rPr>
        <w:t xml:space="preserve"> during the first two weeks after application. Residues in the soil were less than one part per million over 34 weeks of sampling. This means </w:t>
      </w:r>
      <w:r w:rsidRPr="00A43B39">
        <w:rPr>
          <w:rStyle w:val="StyleUnderline"/>
        </w:rPr>
        <w:t>virtually all the applied pesticide was staying in the thatch layer and surface residues rather than moving into underground water.</w:t>
      </w:r>
    </w:p>
    <w:p w14:paraId="404266FA" w14:textId="77777777" w:rsidR="00D41C13" w:rsidRPr="00A43B39" w:rsidRDefault="00D41C13" w:rsidP="00D41C13">
      <w:pPr>
        <w:rPr>
          <w:rStyle w:val="Emphasis"/>
        </w:rPr>
      </w:pPr>
      <w:r w:rsidRPr="00A43B39">
        <w:rPr>
          <w:rFonts w:asciiTheme="minorHAnsi" w:hAnsiTheme="minorHAnsi" w:cstheme="minorHAnsi"/>
          <w:szCs w:val="16"/>
        </w:rPr>
        <w:t xml:space="preserve">Presence of pesticides in well water is minimal. </w:t>
      </w:r>
      <w:r w:rsidRPr="00A43B39">
        <w:rPr>
          <w:rStyle w:val="StyleUnderline"/>
        </w:rPr>
        <w:t xml:space="preserve">There are no known reported cases of adverse health effects from drinking pesticide-contaminated water. Even in areas where pesticide use is most heavily concentrated, the presence of pesticides in wells has been found to be minimal or </w:t>
      </w:r>
      <w:r w:rsidRPr="00A43B39">
        <w:rPr>
          <w:rStyle w:val="Emphasis"/>
        </w:rPr>
        <w:t>nonexistent.</w:t>
      </w:r>
    </w:p>
    <w:p w14:paraId="4E755EBC" w14:textId="77777777" w:rsidR="00D41C13" w:rsidRPr="00A43B39" w:rsidRDefault="00D41C13" w:rsidP="00D41C13">
      <w:pPr>
        <w:rPr>
          <w:rFonts w:asciiTheme="minorHAnsi" w:hAnsiTheme="minorHAnsi" w:cstheme="minorHAnsi"/>
          <w:szCs w:val="16"/>
        </w:rPr>
      </w:pPr>
      <w:r w:rsidRPr="00A43B39">
        <w:rPr>
          <w:rFonts w:asciiTheme="minorHAnsi" w:hAnsiTheme="minorHAnsi" w:cstheme="minorHAnsi"/>
          <w:szCs w:val="16"/>
        </w:rPr>
        <w:t>In a five-year, $12 million study, the EPA tested more than 1,300 wells nationwide. The study found that:</w:t>
      </w:r>
    </w:p>
    <w:p w14:paraId="07C02AF1" w14:textId="77777777" w:rsidR="00D41C13" w:rsidRPr="00A43B39" w:rsidRDefault="00D41C13" w:rsidP="00D41C13">
      <w:pPr>
        <w:rPr>
          <w:rFonts w:asciiTheme="minorHAnsi" w:hAnsiTheme="minorHAnsi" w:cstheme="minorHAnsi"/>
          <w:szCs w:val="16"/>
        </w:rPr>
      </w:pPr>
      <w:r w:rsidRPr="00A43B39">
        <w:rPr>
          <w:rFonts w:asciiTheme="minorHAnsi" w:hAnsiTheme="minorHAnsi" w:cstheme="minorHAnsi"/>
          <w:szCs w:val="16"/>
        </w:rPr>
        <w:t xml:space="preserve">    *      Only 0.8 percent of community water supplies and 0.2 percent of rural wells exceeded lifetime health advisory standards.</w:t>
      </w:r>
    </w:p>
    <w:p w14:paraId="723C0E74" w14:textId="77777777" w:rsidR="00D41C13" w:rsidRPr="00A43B39" w:rsidRDefault="00D41C13" w:rsidP="00D41C13">
      <w:pPr>
        <w:rPr>
          <w:rFonts w:asciiTheme="minorHAnsi" w:hAnsiTheme="minorHAnsi" w:cstheme="minorHAnsi"/>
          <w:szCs w:val="16"/>
        </w:rPr>
      </w:pPr>
      <w:r w:rsidRPr="00A43B39">
        <w:rPr>
          <w:rFonts w:asciiTheme="minorHAnsi" w:hAnsiTheme="minorHAnsi" w:cstheme="minorHAnsi"/>
          <w:szCs w:val="16"/>
        </w:rPr>
        <w:t xml:space="preserve">    *      </w:t>
      </w:r>
      <w:r w:rsidRPr="00A43B39">
        <w:rPr>
          <w:rStyle w:val="StyleUnderline"/>
        </w:rPr>
        <w:t xml:space="preserve">More than 99 percent of all wells in the country contain no pesticide traces exceeding EPA standards </w:t>
      </w:r>
      <w:r w:rsidRPr="00A43B39">
        <w:rPr>
          <w:rFonts w:asciiTheme="minorHAnsi" w:hAnsiTheme="minorHAnsi" w:cstheme="minorHAnsi"/>
          <w:szCs w:val="16"/>
        </w:rPr>
        <w:t>for safety.</w:t>
      </w:r>
    </w:p>
    <w:p w14:paraId="05036D1C" w14:textId="77777777" w:rsidR="00D41C13" w:rsidRPr="00A43B39" w:rsidRDefault="00D41C13" w:rsidP="00D41C13">
      <w:r w:rsidRPr="00A43B39">
        <w:t>“Present” doesn't mean harmful. Advances in analytical chemistry have made it possible to detect the presence of substances at levels never thought possible. The ability to detect chemicals at parts per million has virtually been replaced by measurements at parts per billion, parts per trillion and parts per quadrillion. As a comparison, a part per million is analogous to one second in 12.5 days, part per billion is analogous to one second in 32 years, and a part per trillion is analogous to one second in 32,000 years. To find a substance present in water has more to do with the ability to detect its presence, not a determination of risk.</w:t>
      </w:r>
    </w:p>
    <w:p w14:paraId="6F7D6D1D" w14:textId="77777777" w:rsidR="00D41C13" w:rsidRPr="00A43B39" w:rsidRDefault="00D41C13" w:rsidP="00D41C13">
      <w:r w:rsidRPr="00A43B39">
        <w:t>The federal standard for safe exposure limits on individual chemicals (called the maximum concentration level) is set at levels far below the amount thought to cause potential adverse health effects among the most vulnerable persons in our society after a lifetime of exposure. Even when a tiny percentage of water supplies are found in violation of these standards, the elevated levels are often brief or seasonal and are still far below the concentrations which might threaten public health.</w:t>
      </w:r>
    </w:p>
    <w:p w14:paraId="39CFD63D" w14:textId="77777777" w:rsidR="00D41C13" w:rsidRPr="00A43B39" w:rsidRDefault="00D41C13" w:rsidP="00D41C13"/>
    <w:p w14:paraId="755AC0CB" w14:textId="77777777" w:rsidR="00D41C13" w:rsidRPr="00A43B39" w:rsidRDefault="00D41C13" w:rsidP="00D41C13"/>
    <w:p w14:paraId="35A31565" w14:textId="77777777" w:rsidR="00D41C13" w:rsidRPr="00A43B39" w:rsidRDefault="00D41C13" w:rsidP="00D41C13">
      <w:pPr>
        <w:pStyle w:val="Heading3"/>
      </w:pPr>
      <w:r w:rsidRPr="00A43B39">
        <w:lastRenderedPageBreak/>
        <w:t>Pesticides Defense: Health—Consumers</w:t>
      </w:r>
    </w:p>
    <w:p w14:paraId="4C78A207" w14:textId="77777777" w:rsidR="00D41C13" w:rsidRPr="00A43B39" w:rsidRDefault="00D41C13" w:rsidP="00D41C13"/>
    <w:p w14:paraId="4AECB451" w14:textId="77777777" w:rsidR="00D41C13" w:rsidRPr="00A43B39" w:rsidRDefault="00D41C13" w:rsidP="00D41C13">
      <w:pPr>
        <w:pStyle w:val="Heading4"/>
      </w:pPr>
      <w:r w:rsidRPr="00A43B39">
        <w:t>Pesticide risks to consumers are low—groups like the EWG exaggerate</w:t>
      </w:r>
    </w:p>
    <w:p w14:paraId="5C557EA3" w14:textId="77777777" w:rsidR="00923338" w:rsidRPr="00A43B39" w:rsidRDefault="00D41C13" w:rsidP="00D41C13">
      <w:bookmarkStart w:id="3" w:name="_Hlk74734005"/>
      <w:r w:rsidRPr="00A43B39">
        <w:rPr>
          <w:rStyle w:val="Style13ptBold"/>
        </w:rPr>
        <w:t>Savage</w:t>
      </w:r>
      <w:r w:rsidR="00923338" w:rsidRPr="00A43B39">
        <w:rPr>
          <w:rStyle w:val="Style13ptBold"/>
        </w:rPr>
        <w:t>, UC-Davis Plant Pathology PhD,</w:t>
      </w:r>
      <w:r w:rsidRPr="00A43B39">
        <w:rPr>
          <w:rStyle w:val="Style13ptBold"/>
        </w:rPr>
        <w:t xml:space="preserve">  ‘18</w:t>
      </w:r>
      <w:r w:rsidRPr="00A43B39">
        <w:t xml:space="preserve"> </w:t>
      </w:r>
    </w:p>
    <w:p w14:paraId="75CE7618" w14:textId="0F9B854C" w:rsidR="00D41C13" w:rsidRPr="00A43B39" w:rsidRDefault="00D41C13" w:rsidP="00D41C13">
      <w:r w:rsidRPr="00A43B39">
        <w:t>[Steven Savage, PhD, Plant Pathology, University of California, Davis, “The Truth About Pesticide Residues On Produce: All Encouraging, Some Inconvenient,” FORBES, 4—10—18, https://www.forbes.com/sites/stevensavage/2018/04/10/the-inconvenient-truth-about-the-environmental-working-groups-dirty-dozen-list/, accessed 6-4-21]</w:t>
      </w:r>
    </w:p>
    <w:bookmarkEnd w:id="3"/>
    <w:p w14:paraId="58E11CDE" w14:textId="77777777" w:rsidR="00D41C13" w:rsidRPr="00A43B39" w:rsidRDefault="00D41C13" w:rsidP="00D41C13">
      <w:r w:rsidRPr="00A43B39">
        <w:t xml:space="preserve">So </w:t>
      </w:r>
      <w:r w:rsidRPr="00A43B39">
        <w:rPr>
          <w:rStyle w:val="StyleUnderline"/>
        </w:rPr>
        <w:t>what does this data set really tell us</w:t>
      </w:r>
      <w:r w:rsidRPr="00A43B39">
        <w:t xml:space="preserve">? Well </w:t>
      </w:r>
      <w:r w:rsidRPr="00A43B39">
        <w:rPr>
          <w:rStyle w:val="StyleUnderline"/>
        </w:rPr>
        <w:t>the encouraging news is that our produce supply is very safe from a pesticide residue perspective</w:t>
      </w:r>
      <w:r w:rsidRPr="00A43B39">
        <w:t xml:space="preserve">. </w:t>
      </w:r>
      <w:r w:rsidRPr="00A43B39">
        <w:rPr>
          <w:rStyle w:val="StyleUnderline"/>
        </w:rPr>
        <w:t>99.85% of the residues that were detected are below the already conservative “tolerances</w:t>
      </w:r>
      <w:r w:rsidRPr="00A43B39">
        <w:t xml:space="preserve">” that are </w:t>
      </w:r>
      <w:r w:rsidRPr="00A43B39">
        <w:rPr>
          <w:rStyle w:val="StyleUnderline"/>
        </w:rPr>
        <w:t>set by the EPA based on an extensive and rigorous risk assessment</w:t>
      </w:r>
      <w:r w:rsidRPr="00A43B39">
        <w:t xml:space="preserve"> reflecting all the toxicological information available. I’ll be getting into details of the data, but the big take-away is that the hard working </w:t>
      </w:r>
      <w:r w:rsidRPr="00A43B39">
        <w:rPr>
          <w:rStyle w:val="StyleUnderline"/>
        </w:rPr>
        <w:t>farmers who supply our produce are doing a great job of protecting yield and quality from pest damage, and yet doing so in a way that is safe for</w:t>
      </w:r>
      <w:r w:rsidRPr="00A43B39">
        <w:t xml:space="preserve"> us. We are fortunate consumers.</w:t>
      </w:r>
    </w:p>
    <w:p w14:paraId="4F1D5A4C" w14:textId="77777777" w:rsidR="00D41C13" w:rsidRPr="00A43B39" w:rsidRDefault="00D41C13" w:rsidP="00D41C13">
      <w:r w:rsidRPr="00A43B39">
        <w:t>There is an organization called the Environmental Working Group which takes this same USDA data and comes up with a ranking of produce to by organic based on how “dirty” they deem the conventional options to be (Dirty Dozen List, “Shoppers Guide.”). That analysis is egregiously misleading because it essentially counts all detections equally, ignoring what chemical it is, at what level it was detected, and how that compares to the crop-chemical-specific EPA tolerances. In the following paragraphs I would like to talk about what the data really says from a science-based perspective.</w:t>
      </w:r>
    </w:p>
    <w:p w14:paraId="341DF3CC" w14:textId="77777777" w:rsidR="00D41C13" w:rsidRPr="00A43B39" w:rsidRDefault="00D41C13" w:rsidP="00D41C13">
      <w:r w:rsidRPr="00A43B39">
        <w:t>&lt;&lt;graph omitted&gt;&gt;</w:t>
      </w:r>
    </w:p>
    <w:p w14:paraId="7C1E98F2" w14:textId="77777777" w:rsidR="00D41C13" w:rsidRPr="00A43B39" w:rsidRDefault="00D41C13" w:rsidP="00D41C13">
      <w:r w:rsidRPr="00A43B39">
        <w:t xml:space="preserve">In the graph above, the pesticide detections for each crop sampled and tested in 2016 is broken down by how those results compare with the EPA tolerances. The black part of each bar is for chemicals detected for which there isn’t actually a tolerance set for the crop in question. In virtually all of these instances </w:t>
      </w:r>
      <w:r w:rsidRPr="00A43B39">
        <w:rPr>
          <w:rStyle w:val="StyleUnderline"/>
        </w:rPr>
        <w:t>the amounts detected are so low that USDA and EPA acknowledge that there isn’t any real risk involved</w:t>
      </w:r>
      <w:r w:rsidRPr="00A43B39">
        <w:t>. The red part of the bars is for detections that exceed the tolerance. Such detections are quite rare. In most cases those levels are only marginally above the tolerance and there is enough of a safety margin that these are not very problematic. Note that for several crops (see fruit crop results below as well) there are no such detections.</w:t>
      </w:r>
    </w:p>
    <w:p w14:paraId="3CDE72D3" w14:textId="77777777" w:rsidR="00D41C13" w:rsidRPr="00A43B39" w:rsidRDefault="00D41C13" w:rsidP="00D41C13">
      <w:r w:rsidRPr="00A43B39">
        <w:t>The pink part of the bars is for detections that are between 1/20th of the tolerance and the tolerance. I use this category because the USDA Organic Program Rules say that if a residue is less than 5% of the EPA tolerance it won’t be considered to have been anything but “inadvertent” and thus it wouldn’t compromise the Organic status of the item. On the chart above there is a little green dotted line and any of the results to the left of it would technically qualify as “ok for organic.” Interestingly that is the case for the majority of detections on “conventional” crops. For fresh tomatoes 84%, for canned tomatoes 98%, for sweet potatoes 68%,, for spinach 80%, for potatoes 74%, for lettuce 97%, for green beans 68% and for cucumbers 62%. The detections to the right of the dotted line are not dangerous; they just don’t meet that rather arbitrary organic standard (as we will see below, neither do all the detections on organic versions of these crops).</w:t>
      </w:r>
    </w:p>
    <w:p w14:paraId="3CE7ECAF" w14:textId="77777777" w:rsidR="00D41C13" w:rsidRPr="00A43B39" w:rsidRDefault="00D41C13" w:rsidP="00D41C13">
      <w:r w:rsidRPr="00A43B39">
        <w:t>But the news gets even better. The light green part of the bars are for detections between 1 and 5% of the tolerance or 20 to 100 times lower than that standard. The tan section is for detection that are 100 to 1,000 times lower than the tolerance, and the dark green part of the bar is for detections more than 1,000 times lower than the tolerance, some of these being more than 10,000 times lower! The transparency of the USDA’s program in providing the detailed data is good because it reveals how insignificant these residues are from a health perspective. Unfortunately, the EWG misuses that transparency in a manipulative way to drive their fear-based, organic marketing agenda.</w:t>
      </w:r>
    </w:p>
    <w:p w14:paraId="286FBBDC" w14:textId="77777777" w:rsidR="00D41C13" w:rsidRPr="00A43B39" w:rsidRDefault="00D41C13" w:rsidP="00D41C13">
      <w:r w:rsidRPr="00A43B39">
        <w:t>&lt;&lt;graph omitted&gt;&gt;</w:t>
      </w:r>
    </w:p>
    <w:p w14:paraId="6186A8EF" w14:textId="77777777" w:rsidR="00D41C13" w:rsidRPr="00A43B39" w:rsidRDefault="00D41C13" w:rsidP="00D41C13">
      <w:r w:rsidRPr="00A43B39">
        <w:t>The story with conventional fruits is similar. Once again a majority of the residues detected would qualify under the organic 5% rule: 76% of the time for strawberries, 69% for pears, 99.8% of the time for oranges, 82% for grapes, 99% for grapefruit, 81% for frozen cherries, 99% for cranberries, 97% of the time for apple juice concentrate and 76% of the time for fresh apples. Only fresh cherries had as low as 56% meeting that arbitrary standard, but in this year there were only 30 cherry samples tested for some reason (vs 6-700 for the other crops) so we might not make too much of that difference. Note that for the fruits there were very few over tolerance or no-tolerance detections. Again, bottom line – enjoy our safe food supply.</w:t>
      </w:r>
    </w:p>
    <w:p w14:paraId="060BB3A4" w14:textId="77777777" w:rsidR="00D41C13" w:rsidRPr="00A43B39" w:rsidRDefault="00D41C13" w:rsidP="00D41C13">
      <w:r w:rsidRPr="00A43B39">
        <w:t>So what about organic?</w:t>
      </w:r>
    </w:p>
    <w:p w14:paraId="09F753C1" w14:textId="77777777" w:rsidR="00D41C13" w:rsidRPr="00A43B39" w:rsidRDefault="00D41C13" w:rsidP="00D41C13">
      <w:r w:rsidRPr="00A43B39">
        <w:t xml:space="preserve">On the main web page for the USDA Organic Program, there is the very clear statement, “Our regulations do not address food safety or nutrition” </w:t>
      </w:r>
      <w:r w:rsidRPr="00A43B39">
        <w:rPr>
          <w:rStyle w:val="StyleUnderline"/>
        </w:rPr>
        <w:t xml:space="preserve">Many consumers think that organic means that no pesticides are used. That is not the case. There is a rather extensive list of “natural” pesticide options that are allowed and natural does not always mean “safer” </w:t>
      </w:r>
      <w:r w:rsidRPr="00A43B39">
        <w:t>despite what decades of marketing have tried to tell us. All the natural pesticides undergo EPA scrutiny and are subject to the same kind of “label restrictions” designed to insure that they can be used safely. The USDA PDP residue-testing program is not set up to be able to detect most of the organic-approved pesticides such as sulfur, various copper salts, paraffinic oils, live biologicals and various plant extracts and microbial fermentation products. To do that would require expensive and specific assays and USDA has chosen not to do that. Only the organic-approved fermentation product, Spinosad is detected by the methods used (see blue parts of the bars). Thus, although the PDP finds fewer residues on organic, it is not a complete picture. Conventional farmers also use many of the natural products as part of their program.</w:t>
      </w:r>
    </w:p>
    <w:p w14:paraId="7054B6ED" w14:textId="77777777" w:rsidR="00D41C13" w:rsidRPr="00A43B39" w:rsidRDefault="00D41C13" w:rsidP="00D41C13">
      <w:r w:rsidRPr="00A43B39">
        <w:t>In its PDP program, the USDA does pick up some organic samples (4.8% of the total in 2016). This only represents 20-30 samples for most crops with 65 for spinach being the largest contingent in this year. The “Inconvenient Truth” part of the story is that a small number of synthetic pesticide residues are detected on most organic crops – products that are not allowed under the organic rules. Again, that is in no way a health concern for the same reason it is not a concern for conventional – the levels are too low to represent a threat. For many of these organic crop samples, none of the detections are above that arbitrary 5% of tolerance standard and thus if this was part of the enforcement program for USDA organic, the produce would not be considered to be in violation of the standard. There is a separate USDA enforcement-sampling program, but USDA does not publish the findings from that effort.</w:t>
      </w:r>
    </w:p>
    <w:p w14:paraId="7CFA9B8E" w14:textId="77777777" w:rsidR="00D41C13" w:rsidRPr="00A43B39" w:rsidRDefault="00D41C13" w:rsidP="00D41C13">
      <w:r w:rsidRPr="00A43B39">
        <w:t>&lt;&lt;graph omitted&gt;&gt;</w:t>
      </w:r>
    </w:p>
    <w:p w14:paraId="352E815C" w14:textId="77777777" w:rsidR="00D41C13" w:rsidRPr="00A43B39" w:rsidRDefault="00D41C13" w:rsidP="00D41C13">
      <w:r w:rsidRPr="00A43B39">
        <w:t>Note that for fresh and canned tomatoes, lettuce and green beans; none of the residues detected exceeded the 5% level. For sweet potatoes 2 of the 4 detections were between 5 and 100% of the tolerance. For spinach 14% were technically in violation of the organic standard as were 28% of the detections for cucumbers. Again, this is not a safety issue, but more of a brand-messaging conflict.</w:t>
      </w:r>
    </w:p>
    <w:p w14:paraId="54257A1E" w14:textId="77777777" w:rsidR="00D41C13" w:rsidRPr="00A43B39" w:rsidRDefault="00D41C13" w:rsidP="00D41C13">
      <w:r w:rsidRPr="00A43B39">
        <w:t>These are the crops for which the USDA collected some organic samples in 2016 STEVE SAVAGE</w:t>
      </w:r>
    </w:p>
    <w:p w14:paraId="3CCAA69E" w14:textId="77777777" w:rsidR="00D41C13" w:rsidRPr="00A43B39" w:rsidRDefault="00D41C13" w:rsidP="00D41C13">
      <w:r w:rsidRPr="00A43B39">
        <w:t>For organic fruits the pear, apple juice concentrate and fresh apple detections were all below the 5% threshold. For several other crops there were technical violations of the organic standard: 18% for strawberries, 30% for grapes, 30% for grapefruit and 30% for frozen cherries.</w:t>
      </w:r>
    </w:p>
    <w:p w14:paraId="4566CD72" w14:textId="77777777" w:rsidR="00D41C13" w:rsidRPr="00A43B39" w:rsidRDefault="00D41C13" w:rsidP="00D41C13">
      <w:r w:rsidRPr="00A43B39">
        <w:t>Conclusion</w:t>
      </w:r>
    </w:p>
    <w:p w14:paraId="13E46449" w14:textId="77777777" w:rsidR="00D41C13" w:rsidRPr="00A43B39" w:rsidRDefault="00D41C13" w:rsidP="00D41C13">
      <w:r w:rsidRPr="00A43B39">
        <w:t>So other than the fact that any pesticides can be detected, does their presence on organic represent a problem? No except that it does not fit the marketing messages that so many consumers have digested over the years (pun intended). An enlightened shopper should reject any manipulative guides like the “Dirty Dozen List” and choose their produce based on freshness, taste and affordability, and they should also heed the encouragement from the health and nutrition communities to eat lots of produce!</w:t>
      </w:r>
    </w:p>
    <w:p w14:paraId="3BE7FE24" w14:textId="77777777" w:rsidR="00D41C13" w:rsidRPr="00A43B39" w:rsidRDefault="00D41C13" w:rsidP="00D41C13"/>
    <w:p w14:paraId="4E0D78B4" w14:textId="77777777" w:rsidR="00D41C13" w:rsidRPr="00A43B39" w:rsidRDefault="00D41C13" w:rsidP="00D41C13"/>
    <w:p w14:paraId="75DC721F" w14:textId="77777777" w:rsidR="00D41C13" w:rsidRPr="00A43B39" w:rsidRDefault="00D41C13" w:rsidP="00D41C13">
      <w:pPr>
        <w:pStyle w:val="Heading3"/>
      </w:pPr>
      <w:r w:rsidRPr="00A43B39">
        <w:lastRenderedPageBreak/>
        <w:t>Pesticides Defense: Status Quo Solves</w:t>
      </w:r>
    </w:p>
    <w:p w14:paraId="2512FC36" w14:textId="77777777" w:rsidR="00D41C13" w:rsidRPr="00A43B39" w:rsidRDefault="00D41C13" w:rsidP="00D41C13"/>
    <w:p w14:paraId="64625B49" w14:textId="77777777" w:rsidR="00D41C13" w:rsidRPr="00A43B39" w:rsidRDefault="00D41C13" w:rsidP="00D41C13">
      <w:pPr>
        <w:pStyle w:val="Heading4"/>
      </w:pPr>
      <w:r w:rsidRPr="00A43B39">
        <w:t>We shifting towards the use of safer pesticides now</w:t>
      </w:r>
    </w:p>
    <w:p w14:paraId="5A6B1347" w14:textId="77777777" w:rsidR="00923338" w:rsidRPr="00A43B39" w:rsidRDefault="00D41C13" w:rsidP="00D41C13">
      <w:r w:rsidRPr="00A43B39">
        <w:rPr>
          <w:rStyle w:val="Style13ptBold"/>
        </w:rPr>
        <w:t>Mateo-Sagasta</w:t>
      </w:r>
      <w:r w:rsidR="00923338" w:rsidRPr="00A43B39">
        <w:rPr>
          <w:rStyle w:val="Style13ptBold"/>
        </w:rPr>
        <w:t>, International Water Management Institute researcher</w:t>
      </w:r>
      <w:r w:rsidRPr="00A43B39">
        <w:rPr>
          <w:rStyle w:val="Style13ptBold"/>
        </w:rPr>
        <w:t xml:space="preserve"> &amp; Turral  ’18</w:t>
      </w:r>
      <w:r w:rsidRPr="00A43B39">
        <w:t xml:space="preserve"> </w:t>
      </w:r>
    </w:p>
    <w:p w14:paraId="2C54FE26" w14:textId="3DE37778" w:rsidR="00D41C13" w:rsidRPr="00A43B39" w:rsidRDefault="00D41C13" w:rsidP="00D41C13">
      <w:r w:rsidRPr="00A43B39">
        <w:t>[Javier Mateo-Sagasta, Senior Researcher, International Water Management Institute and Hugh Turral, “Chapter 2. Global Drivers of Water Pollution from Agriculture,”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26]</w:t>
      </w:r>
    </w:p>
    <w:p w14:paraId="419D3A6D" w14:textId="77777777" w:rsidR="00D41C13" w:rsidRPr="00A43B39" w:rsidRDefault="00D41C13" w:rsidP="00D41C13">
      <w:r w:rsidRPr="00A43B39">
        <w:t xml:space="preserve">Although considerable use of older pesticides persists, </w:t>
      </w:r>
      <w:r w:rsidRPr="00A43B39">
        <w:rPr>
          <w:rStyle w:val="StyleUnderline"/>
        </w:rPr>
        <w:t>the trend in the developed world is toward using newer pesticides that are more selective, less toxic to humans and the environment, and require less applications per hectare to be effective. A small but growing percentage of these are biopesticides, which are derived from natural materials such as animals, plants, bacteria and certain minerals</w:t>
      </w:r>
      <w:r w:rsidRPr="00A43B39">
        <w:t>.</w:t>
      </w:r>
    </w:p>
    <w:p w14:paraId="47D72DF5" w14:textId="77777777" w:rsidR="00D41C13" w:rsidRPr="00A43B39" w:rsidRDefault="00D41C13" w:rsidP="00D41C13"/>
    <w:p w14:paraId="250AD8FC" w14:textId="77777777" w:rsidR="00D41C13" w:rsidRPr="00A43B39" w:rsidRDefault="00D41C13" w:rsidP="00D41C13"/>
    <w:p w14:paraId="2C33123E" w14:textId="77777777" w:rsidR="00D41C13" w:rsidRPr="00A43B39" w:rsidRDefault="00D41C13" w:rsidP="00D41C13">
      <w:pPr>
        <w:pStyle w:val="Heading1"/>
      </w:pPr>
      <w:r w:rsidRPr="00A43B39">
        <w:lastRenderedPageBreak/>
        <w:t>Case Ans: Rural Sustainablity</w:t>
      </w:r>
    </w:p>
    <w:p w14:paraId="3E4F8E12" w14:textId="77777777" w:rsidR="00D41C13" w:rsidRPr="00A43B39" w:rsidRDefault="00D41C13" w:rsidP="00D41C13">
      <w:pPr>
        <w:pStyle w:val="Heading2"/>
      </w:pPr>
      <w:r w:rsidRPr="00A43B39">
        <w:lastRenderedPageBreak/>
        <w:t>Industrial Agriculture Defense</w:t>
      </w:r>
    </w:p>
    <w:p w14:paraId="0D0A0F33" w14:textId="77777777" w:rsidR="00D41C13" w:rsidRPr="00A43B39" w:rsidRDefault="00D41C13" w:rsidP="00D41C13">
      <w:pPr>
        <w:pStyle w:val="Heading3"/>
      </w:pPr>
      <w:r w:rsidRPr="00A43B39">
        <w:lastRenderedPageBreak/>
        <w:t>Industrial Ag Defense: Topshelf</w:t>
      </w:r>
    </w:p>
    <w:p w14:paraId="55F5D604" w14:textId="77777777" w:rsidR="00D41C13" w:rsidRPr="00A43B39" w:rsidRDefault="00D41C13" w:rsidP="00D41C13"/>
    <w:p w14:paraId="53204406" w14:textId="77777777" w:rsidR="00D41C13" w:rsidRPr="00A43B39" w:rsidRDefault="00D41C13" w:rsidP="00D41C13">
      <w:pPr>
        <w:pStyle w:val="Heading4"/>
      </w:pPr>
      <w:r w:rsidRPr="00A43B39">
        <w:t xml:space="preserve">U.S. industrial agriculture is improving now – increased crop yields on less land  </w:t>
      </w:r>
    </w:p>
    <w:p w14:paraId="17DE7B97" w14:textId="18E21DAA" w:rsidR="00D41C13" w:rsidRPr="00A43B39" w:rsidRDefault="00D41C13" w:rsidP="00D41C13">
      <w:r w:rsidRPr="00A43B39">
        <w:rPr>
          <w:rStyle w:val="Style13ptBold"/>
        </w:rPr>
        <w:t>Grunewald &amp; Blaustein-Rejto</w:t>
      </w:r>
      <w:r w:rsidR="00923338" w:rsidRPr="00A43B39">
        <w:rPr>
          <w:rStyle w:val="Style13ptBold"/>
        </w:rPr>
        <w:t>, Breakthrough Institute ag researchers,</w:t>
      </w:r>
      <w:r w:rsidRPr="00A43B39">
        <w:rPr>
          <w:rStyle w:val="Style13ptBold"/>
        </w:rPr>
        <w:t xml:space="preserve">  ’19</w:t>
      </w:r>
      <w:r w:rsidRPr="00A43B39">
        <w:t xml:space="preserve"> [Caroline Grunewald, Food and Agriculture Analyst, Breakthrough Institute and Dan Blaustein-Rejto, Director, Food and Agriculture Program, Breakthrough Institute, “Big, Not Broken,” Breakthrough Institute, 12—9—19, </w:t>
      </w:r>
      <w:hyperlink r:id="rId23" w:history="1">
        <w:r w:rsidRPr="00A43B39">
          <w:rPr>
            <w:rStyle w:val="Hyperlink"/>
          </w:rPr>
          <w:t>https://thebreakthrough.org/issues/food/big-not-broken</w:t>
        </w:r>
      </w:hyperlink>
      <w:r w:rsidRPr="00A43B39">
        <w:t>, accessed 6-15-21]</w:t>
      </w:r>
    </w:p>
    <w:p w14:paraId="79A81CC1" w14:textId="77777777" w:rsidR="00D41C13" w:rsidRPr="00A43B39" w:rsidRDefault="00D41C13" w:rsidP="00D41C13">
      <w:r w:rsidRPr="00A43B39">
        <w:t xml:space="preserve">The idea that </w:t>
      </w:r>
      <w:r w:rsidRPr="00A43B39">
        <w:rPr>
          <w:rStyle w:val="StyleUnderline"/>
        </w:rPr>
        <w:t>the US agricultural system is broken and getting steadily worse is often treated as self-evident in environmental circles.</w:t>
      </w:r>
      <w:r w:rsidRPr="00A43B39">
        <w:t xml:space="preserve"> After all, </w:t>
      </w:r>
      <w:r w:rsidRPr="00A43B39">
        <w:rPr>
          <w:rStyle w:val="StyleUnderline"/>
        </w:rPr>
        <w:t xml:space="preserve">the environmental impacts of US agriculture are massive. </w:t>
      </w:r>
      <w:r w:rsidRPr="00A43B39">
        <w:t>Farming spans 40% of US land and produces 9% percent of our greenhouse gas (GHG) emissions.</w:t>
      </w:r>
    </w:p>
    <w:p w14:paraId="41640C2D" w14:textId="77777777" w:rsidR="00D41C13" w:rsidRPr="00A43B39" w:rsidRDefault="00D41C13" w:rsidP="00D41C13">
      <w:r w:rsidRPr="00A43B39">
        <w:t xml:space="preserve">But </w:t>
      </w:r>
      <w:r w:rsidRPr="00A43B39">
        <w:rPr>
          <w:rStyle w:val="StyleUnderline"/>
        </w:rPr>
        <w:t>this reasoning confuses scale with sustainability. Measures of total impacts are determined not just by how farmers produce food, but also by how much they must produce</w:t>
      </w:r>
      <w:r w:rsidRPr="00A43B39">
        <w:t xml:space="preserve"> to meet consumer demand. The impacts of US farming are huge in large part because we produce a lot of food — the total value of US agricultural production has increased by over 125% since 1961 and is around 11 times greater than the UK’s total value of production.</w:t>
      </w:r>
    </w:p>
    <w:p w14:paraId="36340220" w14:textId="77777777" w:rsidR="00D41C13" w:rsidRPr="00A43B39" w:rsidRDefault="00D41C13" w:rsidP="00D41C13">
      <w:pPr>
        <w:rPr>
          <w:rStyle w:val="StyleUnderline"/>
        </w:rPr>
      </w:pPr>
      <w:r w:rsidRPr="00A43B39">
        <w:t xml:space="preserve">Nonetheless, </w:t>
      </w:r>
      <w:r w:rsidRPr="00A43B39">
        <w:rPr>
          <w:rStyle w:val="StyleUnderline"/>
        </w:rPr>
        <w:t>such statistics are often proffered as conclusive evidence that US farming is broken and in need of a revolution</w:t>
      </w:r>
      <w:r w:rsidRPr="00A43B39">
        <w:t xml:space="preserve">, with critics often calling for mass adoption of specific practices such as organic farming, cover cropping, or grass-fed cattle grazing. But </w:t>
      </w:r>
      <w:r w:rsidRPr="00A43B39">
        <w:rPr>
          <w:rStyle w:val="StyleUnderline"/>
        </w:rPr>
        <w:t>a fixation with practices supplants an empirical approach to the question of whether the impacts of US agricultural production are indeed headed in the wrong direction.</w:t>
      </w:r>
    </w:p>
    <w:p w14:paraId="04424F0F" w14:textId="77777777" w:rsidR="00D41C13" w:rsidRPr="00A43B39" w:rsidRDefault="00D41C13" w:rsidP="00D41C13">
      <w:r w:rsidRPr="00A43B39">
        <w:rPr>
          <w:rStyle w:val="StyleUnderline"/>
        </w:rPr>
        <w:t>If we care about agricultural sustainability, we should care enough to measure it,</w:t>
      </w:r>
      <w:r w:rsidRPr="00A43B39">
        <w:t xml:space="preserve"> holding constant confounding trends that say nothing about the environmental performance of food production itself. </w:t>
      </w:r>
      <w:r w:rsidRPr="00A43B39">
        <w:rPr>
          <w:rStyle w:val="StyleUnderline"/>
        </w:rPr>
        <w:t>We can accomplish this by tracking intensity measures. Unlike total impacts, intensity measures — the environmental impact or quantity of inputs per unit of agricultural production — isolate the environmental performance of farmers and other agricultural producers</w:t>
      </w:r>
      <w:r w:rsidRPr="00A43B39">
        <w:t>.</w:t>
      </w:r>
    </w:p>
    <w:p w14:paraId="7EDFA639" w14:textId="77777777" w:rsidR="00D41C13" w:rsidRPr="00A43B39" w:rsidRDefault="00D41C13" w:rsidP="00D41C13">
      <w:pPr>
        <w:rPr>
          <w:rStyle w:val="StyleUnderline"/>
        </w:rPr>
      </w:pPr>
      <w:r w:rsidRPr="00A43B39">
        <w:t xml:space="preserve">Once we hone in on the environmental intensity of agricultural production, we can see that </w:t>
      </w:r>
      <w:r w:rsidRPr="00A43B39">
        <w:rPr>
          <w:rStyle w:val="StyleUnderline"/>
        </w:rPr>
        <w:t>US farmers have steadily been improving for the last half-century.</w:t>
      </w:r>
    </w:p>
    <w:p w14:paraId="64F8C640" w14:textId="77777777" w:rsidR="00D41C13" w:rsidRPr="00A43B39" w:rsidRDefault="00D41C13" w:rsidP="00D41C13">
      <w:r w:rsidRPr="00A43B39">
        <w:t>However much better we might think agricultural sustainability would be in a radically different vision of food production, intellectual honesty dictates that we acknowledge what has actually been occurring, and that the further improvements we desire would continue or accelerate, rather than reverse, the historical trajectory.</w:t>
      </w:r>
    </w:p>
    <w:p w14:paraId="36DA74AB" w14:textId="77777777" w:rsidR="00D41C13" w:rsidRPr="00A43B39" w:rsidRDefault="00D41C13" w:rsidP="00D41C13">
      <w:r w:rsidRPr="00A43B39">
        <w:t xml:space="preserve">Among many dramatic improvements in US environmental intensity, </w:t>
      </w:r>
      <w:r w:rsidRPr="00A43B39">
        <w:rPr>
          <w:rStyle w:val="StyleUnderline"/>
        </w:rPr>
        <w:t>reductions in land use intensity — the amount of land used to produce each unit of food — stand out. Since 1961 the amount of land required to grow a ton of wheat has fallen by nearly 50 percent,</w:t>
      </w:r>
      <w:r w:rsidRPr="00A43B39">
        <w:t xml:space="preserve"> and we’ve witnessed similar trends for corn, soy, and rice</w:t>
      </w:r>
      <w:r w:rsidRPr="00A43B39">
        <w:rPr>
          <w:rStyle w:val="StyleUnderline"/>
        </w:rPr>
        <w:t>. Growing more food on less land means less forestland converted to farmland and less greenhouse gas emissions</w:t>
      </w:r>
      <w:r w:rsidRPr="00A43B39">
        <w:t xml:space="preserve"> released in the process. And land-use change pressures are an immediate concern — </w:t>
      </w:r>
      <w:r w:rsidRPr="00A43B39">
        <w:rPr>
          <w:rStyle w:val="StyleUnderline"/>
        </w:rPr>
        <w:t>in the absence of yield gains</w:t>
      </w:r>
      <w:r w:rsidRPr="00A43B39">
        <w:t xml:space="preserve">, WRI predicts </w:t>
      </w:r>
      <w:r w:rsidRPr="00A43B39">
        <w:rPr>
          <w:rStyle w:val="StyleUnderline"/>
        </w:rPr>
        <w:t>that agriculture’s global land footprint would expand by 3.3 billion hectares</w:t>
      </w:r>
      <w:r w:rsidRPr="00A43B39">
        <w:t xml:space="preserve"> by 2050. Because US agriculture is less land intensive than farming in almost every other country, </w:t>
      </w:r>
      <w:r w:rsidRPr="00A43B39">
        <w:rPr>
          <w:rStyle w:val="StyleUnderline"/>
        </w:rPr>
        <w:t>continuing to increase yields and concentrating more food production in the US could reduce global land-use change.</w:t>
      </w:r>
    </w:p>
    <w:p w14:paraId="75BAA1C7" w14:textId="77777777" w:rsidR="00D41C13" w:rsidRPr="00A43B39" w:rsidRDefault="00D41C13" w:rsidP="00D41C13"/>
    <w:p w14:paraId="13DD5172" w14:textId="77777777" w:rsidR="00D41C13" w:rsidRPr="00A43B39" w:rsidRDefault="00D41C13" w:rsidP="00D41C13">
      <w:pPr>
        <w:pStyle w:val="Heading3"/>
      </w:pPr>
      <w:r w:rsidRPr="00A43B39">
        <w:lastRenderedPageBreak/>
        <w:t>Industrial Ag Defense: Export Model</w:t>
      </w:r>
    </w:p>
    <w:p w14:paraId="2C8A4986" w14:textId="77777777" w:rsidR="00D41C13" w:rsidRPr="00A43B39" w:rsidRDefault="00D41C13" w:rsidP="00D41C13"/>
    <w:p w14:paraId="50335B9E" w14:textId="77777777" w:rsidR="00D41C13" w:rsidRPr="00A43B39" w:rsidRDefault="00D41C13" w:rsidP="00D41C13">
      <w:pPr>
        <w:pStyle w:val="Heading4"/>
      </w:pPr>
      <w:r w:rsidRPr="00A43B39">
        <w:t>Big Ag is better for the environment, has lower greenhouse gas emissions and pollution, and exports supplant destructive ag practices in other countries</w:t>
      </w:r>
    </w:p>
    <w:p w14:paraId="26AFDDB4" w14:textId="77777777" w:rsidR="00923338" w:rsidRPr="00A43B39" w:rsidRDefault="00D41C13" w:rsidP="00D41C13">
      <w:r w:rsidRPr="00A43B39">
        <w:rPr>
          <w:rStyle w:val="Style13ptBold"/>
        </w:rPr>
        <w:t>Nordhaus &amp; Blaustein-Rejto</w:t>
      </w:r>
      <w:r w:rsidR="00923338" w:rsidRPr="00A43B39">
        <w:rPr>
          <w:rStyle w:val="Style13ptBold"/>
        </w:rPr>
        <w:t>, Breakthrough Institute researchers,</w:t>
      </w:r>
      <w:r w:rsidRPr="00A43B39">
        <w:rPr>
          <w:rStyle w:val="Style13ptBold"/>
        </w:rPr>
        <w:t xml:space="preserve">  ’21</w:t>
      </w:r>
      <w:r w:rsidRPr="00A43B39">
        <w:t xml:space="preserve"> </w:t>
      </w:r>
    </w:p>
    <w:p w14:paraId="5D4E903E" w14:textId="3E3231DE" w:rsidR="00D41C13" w:rsidRPr="00A43B39" w:rsidRDefault="00D41C13" w:rsidP="00D41C13">
      <w:r w:rsidRPr="00A43B39">
        <w:t>[Ted Nordhaus, Executive Director, Breakthrough Institute and Dan Blaustein-Rejto, Director, Food and Agriculture, Breakthrough Institute, “Big Agriculture Is Best,” FOREIGN POLICY, 4—18—21, https://foreignpolicy.com/2021/04/18/big-agriculture-is-best/, accessed 6-1-21]</w:t>
      </w:r>
    </w:p>
    <w:p w14:paraId="6FF57483" w14:textId="77777777" w:rsidR="00D41C13" w:rsidRPr="00A43B39" w:rsidRDefault="00D41C13" w:rsidP="00D41C13">
      <w:r w:rsidRPr="00A43B39">
        <w:t xml:space="preserve">Debates about the social and environmental impacts of America’s food system cannot be disentangled from the basic reality that </w:t>
      </w:r>
      <w:r w:rsidRPr="00A43B39">
        <w:rPr>
          <w:rStyle w:val="StyleUnderline"/>
        </w:rPr>
        <w:t>in a modern industrialized society, most people will live in cities</w:t>
      </w:r>
      <w:r w:rsidRPr="00A43B39">
        <w:t xml:space="preserve"> and suburbs and will not work in agriculture. </w:t>
      </w:r>
      <w:r w:rsidRPr="00A43B39">
        <w:rPr>
          <w:rStyle w:val="StyleUnderline"/>
        </w:rPr>
        <w:t>As a result, most food will need to be produced by large farms, with little labor</w:t>
      </w:r>
      <w:r w:rsidRPr="00A43B39">
        <w:t>, far away from the people who will consume it.</w:t>
      </w:r>
    </w:p>
    <w:p w14:paraId="3683C292" w14:textId="77777777" w:rsidR="00D41C13" w:rsidRPr="00A43B39" w:rsidRDefault="00D41C13" w:rsidP="00D41C13">
      <w:r w:rsidRPr="00A43B39">
        <w:t xml:space="preserve">Many sustainable agriculture advocates tout the recent growth of organic agriculture as proof that an alternative food system is possible. But growing </w:t>
      </w:r>
      <w:r w:rsidRPr="00A43B39">
        <w:rPr>
          <w:rStyle w:val="StyleUnderline"/>
        </w:rPr>
        <w:t>market share vastly overstates how much food i</w:t>
      </w:r>
      <w:r w:rsidRPr="00A43B39">
        <w:t xml:space="preserve">s actually </w:t>
      </w:r>
      <w:r w:rsidRPr="00A43B39">
        <w:rPr>
          <w:rStyle w:val="StyleUnderline"/>
        </w:rPr>
        <w:t>produced organically</w:t>
      </w:r>
      <w:r w:rsidRPr="00A43B39">
        <w:t xml:space="preserve">. In reality, </w:t>
      </w:r>
      <w:r w:rsidRPr="00A43B39">
        <w:rPr>
          <w:rStyle w:val="StyleUnderline"/>
        </w:rPr>
        <w:t xml:space="preserve">organic production accounts for little more than 1 percent </w:t>
      </w:r>
      <w:r w:rsidRPr="00A43B39">
        <w:t>of total U.S. agricultural land use. Meanwhile, only a bit more than 5 percent of food sales come from organic producers, mostly because organic sales are overwhelmingly concentrated in high-value sectors of the market, namely produce and dairy, and fetch a premium from well-heeled consumers.</w:t>
      </w:r>
    </w:p>
    <w:p w14:paraId="77CC33FA" w14:textId="77777777" w:rsidR="00D41C13" w:rsidRPr="00A43B39" w:rsidRDefault="00D41C13" w:rsidP="00D41C13">
      <w:r w:rsidRPr="00A43B39">
        <w:t xml:space="preserve">Moreover, </w:t>
      </w:r>
      <w:r w:rsidRPr="00A43B39">
        <w:rPr>
          <w:rStyle w:val="StyleUnderline"/>
        </w:rPr>
        <w:t>organic farms, large and small, don’t actually outperform large conventional farms by many important environmental measures</w:t>
      </w:r>
      <w:r w:rsidRPr="00A43B39">
        <w:t xml:space="preserve">. </w:t>
      </w:r>
      <w:r w:rsidRPr="00A43B39">
        <w:rPr>
          <w:rStyle w:val="StyleUnderline"/>
        </w:rPr>
        <w:t>Scale, technology, and productivity make good environmental sense and economic sense. Because organic farming requires more land</w:t>
      </w:r>
      <w:r w:rsidRPr="00A43B39">
        <w:t xml:space="preserve"> for every calorie or pound produced, </w:t>
      </w:r>
      <w:r w:rsidRPr="00A43B39">
        <w:rPr>
          <w:rStyle w:val="StyleUnderline"/>
        </w:rPr>
        <w:t>a large-scale shift</w:t>
      </w:r>
      <w:r w:rsidRPr="00A43B39">
        <w:t xml:space="preserve"> to organic farming </w:t>
      </w:r>
      <w:r w:rsidRPr="00A43B39">
        <w:rPr>
          <w:rStyle w:val="StyleUnderline"/>
        </w:rPr>
        <w:t>would entail converting more forest and other land to farming, resulting in greater habitat loss and more greenhouse gas emissions</w:t>
      </w:r>
      <w:r w:rsidRPr="00A43B39">
        <w:t xml:space="preserve">. And while organic farming doesn’t use synthetic pesticides or fertilizers, </w:t>
      </w:r>
      <w:r w:rsidRPr="00A43B39">
        <w:rPr>
          <w:rStyle w:val="StyleUnderline"/>
        </w:rPr>
        <w:t>it often results in greater nitrogen pollution because manure is a highly inefficient way to deliver nutrients to crops</w:t>
      </w:r>
      <w:r w:rsidRPr="00A43B39">
        <w:t>.</w:t>
      </w:r>
    </w:p>
    <w:p w14:paraId="6FF2EEF6" w14:textId="77777777" w:rsidR="00D41C13" w:rsidRPr="00A43B39" w:rsidRDefault="00D41C13" w:rsidP="00D41C13">
      <w:r w:rsidRPr="00A43B39">
        <w:rPr>
          <w:rStyle w:val="StyleUnderline"/>
        </w:rPr>
        <w:t>Another benefit of large-scale U.S. farms is that because they are so efficient, economically and environmentally, they are also able to produce vastly more food than Americans can consume, making the country the world’s largest agricultural exporter</w:t>
      </w:r>
      <w:r w:rsidRPr="00A43B39">
        <w:t xml:space="preserve"> as well.</w:t>
      </w:r>
    </w:p>
    <w:p w14:paraId="55C637FF" w14:textId="77777777" w:rsidR="00D41C13" w:rsidRPr="00A43B39" w:rsidRDefault="00D41C13" w:rsidP="00D41C13">
      <w:r w:rsidRPr="00A43B39">
        <w:rPr>
          <w:rStyle w:val="StyleUnderline"/>
        </w:rPr>
        <w:t>That benefits the U.S. economy, of course, but it also comes with an environmental benefit for the world</w:t>
      </w:r>
      <w:r w:rsidRPr="00A43B39">
        <w:t xml:space="preserve">. In the contemporary environmental imagination, highly productive, globally traded agriculture is a bad thing—poisoning the land at home and undermining food sovereignty abroad. But in reality, </w:t>
      </w:r>
      <w:r w:rsidRPr="00A43B39">
        <w:rPr>
          <w:rStyle w:val="StyleUnderline"/>
        </w:rPr>
        <w:t>a pound of grain or beef exported from the United States almost always displaces a pound that would have been produced with more land and greenhouse gas emissions somewhere else</w:t>
      </w:r>
      <w:r w:rsidRPr="00A43B39">
        <w:t>.</w:t>
      </w:r>
    </w:p>
    <w:p w14:paraId="305F0961" w14:textId="77777777" w:rsidR="00D41C13" w:rsidRPr="00A43B39" w:rsidRDefault="00D41C13" w:rsidP="00D41C13"/>
    <w:p w14:paraId="48F79C9D" w14:textId="77777777" w:rsidR="00D41C13" w:rsidRPr="00A43B39" w:rsidRDefault="00D41C13" w:rsidP="00D41C13"/>
    <w:p w14:paraId="5E400CB9" w14:textId="77777777" w:rsidR="00D41C13" w:rsidRPr="00A43B39" w:rsidRDefault="00D41C13" w:rsidP="00D41C13">
      <w:pPr>
        <w:pStyle w:val="Heading3"/>
      </w:pPr>
      <w:r w:rsidRPr="00A43B39">
        <w:lastRenderedPageBreak/>
        <w:t>Industrial Ag Defense: Inevitable</w:t>
      </w:r>
    </w:p>
    <w:p w14:paraId="5A34FF4E" w14:textId="77777777" w:rsidR="00D41C13" w:rsidRPr="00A43B39" w:rsidRDefault="00D41C13" w:rsidP="00D41C13"/>
    <w:p w14:paraId="3E3334F8" w14:textId="77777777" w:rsidR="00D41C13" w:rsidRPr="00A43B39" w:rsidRDefault="00D41C13" w:rsidP="00D41C13">
      <w:pPr>
        <w:pStyle w:val="Heading4"/>
      </w:pPr>
      <w:r w:rsidRPr="00A43B39">
        <w:t>Population size means there is no alternative to Big Ag</w:t>
      </w:r>
    </w:p>
    <w:p w14:paraId="1CC3D7BC" w14:textId="77777777" w:rsidR="00923338" w:rsidRPr="00A43B39" w:rsidRDefault="00923338" w:rsidP="00923338">
      <w:r w:rsidRPr="00A43B39">
        <w:rPr>
          <w:rStyle w:val="Style13ptBold"/>
        </w:rPr>
        <w:t>Nordhaus &amp; Blaustein-Rejto, Breakthrough Institute researchers,  ’21</w:t>
      </w:r>
      <w:r w:rsidRPr="00A43B39">
        <w:t xml:space="preserve"> </w:t>
      </w:r>
    </w:p>
    <w:p w14:paraId="20380EDB" w14:textId="77777777" w:rsidR="00923338" w:rsidRPr="00A43B39" w:rsidRDefault="00923338" w:rsidP="00923338">
      <w:r w:rsidRPr="00A43B39">
        <w:t>[Ted Nordhaus, Executive Director, Breakthrough Institute and Dan Blaustein-Rejto, Director, Food and Agriculture, Breakthrough Institute, “Big Agriculture Is Best,” FOREIGN POLICY, 4—18—21, https://foreignpolicy.com/2021/04/18/big-agriculture-is-best/, accessed 6-1-21]</w:t>
      </w:r>
    </w:p>
    <w:p w14:paraId="378FDA91" w14:textId="77777777" w:rsidR="00D41C13" w:rsidRPr="00A43B39" w:rsidRDefault="00D41C13" w:rsidP="00D41C13">
      <w:r w:rsidRPr="00A43B39">
        <w:t>In some ways, it is not surprising that many of the best fed, most food-secure people in the history of the human species are convinced that the food system is broken. Most have never set foot on a farm or, at least, not on the sort of farm that provides the vast majority of food that people in wealthy nations like the United States consume.</w:t>
      </w:r>
    </w:p>
    <w:p w14:paraId="24C0C9D0" w14:textId="77777777" w:rsidR="00D41C13" w:rsidRPr="00A43B39" w:rsidRDefault="00D41C13" w:rsidP="00D41C13">
      <w:r w:rsidRPr="00A43B39">
        <w:rPr>
          <w:rStyle w:val="StyleUnderline"/>
        </w:rPr>
        <w:t>In the popular bourgeois imagination, the idealized farm looks something like the ones that sell produce at local farmers markets</w:t>
      </w:r>
      <w:r w:rsidRPr="00A43B39">
        <w:t xml:space="preserve">. But while small farms like these account for close to half of all U.S. farms, they produce less than 10 percent of total output. </w:t>
      </w:r>
      <w:r w:rsidRPr="00A43B39">
        <w:rPr>
          <w:rStyle w:val="StyleUnderline"/>
        </w:rPr>
        <w:t>The largest farms</w:t>
      </w:r>
      <w:r w:rsidRPr="00A43B39">
        <w:t xml:space="preserve">, by contrast, account </w:t>
      </w:r>
      <w:r w:rsidRPr="00A43B39">
        <w:rPr>
          <w:rStyle w:val="StyleUnderline"/>
        </w:rPr>
        <w:t xml:space="preserve">for about 50 percent of output, relying on simplified production systems and economies of scale </w:t>
      </w:r>
      <w:r w:rsidRPr="00A43B39">
        <w:t>to feed a nation of 330 million people, vanishingly few of whom live anywhere near a farm or want to work in agriculture. It is this central role of large, corporate, and industrial-style farms that critics point to as evidence that the food system needs to be transformed.</w:t>
      </w:r>
    </w:p>
    <w:p w14:paraId="130B01F0" w14:textId="77777777" w:rsidR="00D41C13" w:rsidRPr="00A43B39" w:rsidRDefault="00D41C13" w:rsidP="00D41C13">
      <w:r w:rsidRPr="00A43B39">
        <w:t xml:space="preserve">But </w:t>
      </w:r>
      <w:r w:rsidRPr="00A43B39">
        <w:rPr>
          <w:rStyle w:val="StyleUnderline"/>
        </w:rPr>
        <w:t>U.S. dependence on large farms is not a conspiracy</w:t>
      </w:r>
      <w:r w:rsidRPr="00A43B39">
        <w:t xml:space="preserve"> by big corporations. Without question, the U.S. food system has many problems. But </w:t>
      </w:r>
      <w:r w:rsidRPr="00A43B39">
        <w:rPr>
          <w:rStyle w:val="StyleUnderline"/>
        </w:rPr>
        <w:t>persistent misperceptions</w:t>
      </w:r>
      <w:r w:rsidRPr="00A43B39">
        <w:t xml:space="preserve"> about it, </w:t>
      </w:r>
      <w:r w:rsidRPr="00A43B39">
        <w:rPr>
          <w:rStyle w:val="StyleUnderline"/>
        </w:rPr>
        <w:t>most especially among affluent consumers, are a function of its spectacular success, not its failure. Any effort to address social and environmental problems associated with food production</w:t>
      </w:r>
      <w:r w:rsidRPr="00A43B39">
        <w:t xml:space="preserve"> in the United States </w:t>
      </w:r>
      <w:r w:rsidRPr="00A43B39">
        <w:rPr>
          <w:rStyle w:val="StyleUnderline"/>
        </w:rPr>
        <w:t>will need to first accommodate itself to the reality that, in a modern and affluent economy, the food system could not be anything other than large-scale, intensive, technological, and industrialized</w:t>
      </w:r>
      <w:r w:rsidRPr="00A43B39">
        <w:t>.</w:t>
      </w:r>
    </w:p>
    <w:p w14:paraId="285611B5" w14:textId="77777777" w:rsidR="00D41C13" w:rsidRPr="00A43B39" w:rsidRDefault="00D41C13" w:rsidP="00D41C13"/>
    <w:p w14:paraId="08F2051B" w14:textId="77777777" w:rsidR="00D41C13" w:rsidRPr="00A43B39" w:rsidRDefault="00D41C13" w:rsidP="00D41C13">
      <w:pPr>
        <w:pStyle w:val="Heading4"/>
      </w:pPr>
      <w:r w:rsidRPr="00A43B39">
        <w:t>Population growth drives environmental effects, not “Big Ag”</w:t>
      </w:r>
    </w:p>
    <w:p w14:paraId="7253E109" w14:textId="77777777" w:rsidR="00923338" w:rsidRPr="00A43B39" w:rsidRDefault="00923338" w:rsidP="00923338">
      <w:bookmarkStart w:id="4" w:name="_Hlk74734041"/>
      <w:r w:rsidRPr="00A43B39">
        <w:rPr>
          <w:rStyle w:val="Style13ptBold"/>
        </w:rPr>
        <w:t>Nordhaus &amp; Blaustein-Rejto, Breakthrough Institute researchers,  ’21</w:t>
      </w:r>
      <w:r w:rsidRPr="00A43B39">
        <w:t xml:space="preserve"> </w:t>
      </w:r>
    </w:p>
    <w:p w14:paraId="47BA80B3" w14:textId="37A28EFA" w:rsidR="00D41C13" w:rsidRPr="00A43B39" w:rsidRDefault="00D41C13" w:rsidP="00D41C13">
      <w:r w:rsidRPr="00A43B39">
        <w:t>[Ted Nordhaus, Executive Director, Breakthrough Institute and Dan Blaustein-Rejto, Director, Food and Agriculture, Breakthrough Institute, “Small Farms, Big Pollution,” FOREIGN POLICY, 6—2—21, https://foreignpolicy.com/2021/06/02/big-agriculture-pollution-small-farms-inefficient/, accessed 6-8-21]</w:t>
      </w:r>
    </w:p>
    <w:bookmarkEnd w:id="4"/>
    <w:p w14:paraId="5E16B1EE" w14:textId="77777777" w:rsidR="00D41C13" w:rsidRPr="00A43B39" w:rsidRDefault="00D41C13" w:rsidP="00D41C13">
      <w:r w:rsidRPr="00A43B39">
        <w:t>A reader could be excused for concluding from Matthew R. Sanderson and Stan Cox’s criticism of our recent essay, “Big Agriculture Is Best,” that virtually all environmental impacts associated with the production of food in the United States and globally can be laid at the feet of “industrial agriculture.” But it is a definitional sleight of hand, not “empirical evidence,” as they claim, that does most of the work here. Sanderson and Cox define “industrial agriculture” so capaciously as to be basically synonymous with “agriculture.”</w:t>
      </w:r>
    </w:p>
    <w:p w14:paraId="27B4EADA" w14:textId="77777777" w:rsidR="00D41C13" w:rsidRPr="00A43B39" w:rsidRDefault="00D41C13" w:rsidP="00D41C13">
      <w:r w:rsidRPr="00A43B39">
        <w:t xml:space="preserve">In the United States, that is arguably true. Most agricultural output—and hence environmental impacts—comes from large-scale, industrial production. Globally, it is not true. In both cases, there is no free lunch. </w:t>
      </w:r>
      <w:r w:rsidRPr="00A43B39">
        <w:rPr>
          <w:rStyle w:val="StyleUnderline"/>
        </w:rPr>
        <w:t>Agriculture, unavoidably, has environmental impacts for the simple reason that growing food requires the conversion of forests, grasslands, and other ecosystems</w:t>
      </w:r>
      <w:r w:rsidRPr="00A43B39">
        <w:t xml:space="preserve"> into fields whose biocapacity is then monopolized to produce food for people.</w:t>
      </w:r>
    </w:p>
    <w:p w14:paraId="62A27C8B" w14:textId="77777777" w:rsidR="00D41C13" w:rsidRPr="00A43B39" w:rsidRDefault="00D41C13" w:rsidP="00D41C13">
      <w:pPr>
        <w:rPr>
          <w:rStyle w:val="StyleUnderline"/>
        </w:rPr>
      </w:pPr>
      <w:r w:rsidRPr="00A43B39">
        <w:t xml:space="preserve">As </w:t>
      </w:r>
      <w:r w:rsidRPr="00A43B39">
        <w:rPr>
          <w:rStyle w:val="StyleUnderline"/>
        </w:rPr>
        <w:t>human populations have grown enormously</w:t>
      </w:r>
      <w:r w:rsidRPr="00A43B39">
        <w:t xml:space="preserve"> over the last two centuries, from about a billion people globally in 1800 to nearly 8 billion today, </w:t>
      </w:r>
      <w:r w:rsidRPr="00A43B39">
        <w:rPr>
          <w:rStyle w:val="StyleUnderline"/>
        </w:rPr>
        <w:t>and as those populations have become wealthier and able to eat higher on the food chain, the impacts associated with food production have grown as</w:t>
      </w:r>
      <w:r w:rsidRPr="00A43B39">
        <w:t xml:space="preserve"> well. But </w:t>
      </w:r>
      <w:r w:rsidRPr="00A43B39">
        <w:rPr>
          <w:rStyle w:val="StyleUnderline"/>
        </w:rPr>
        <w:t xml:space="preserve">that has little to do with the prevalence of industrial versus nonindustrial agriculture. </w:t>
      </w:r>
      <w:r w:rsidRPr="00A43B39">
        <w:t xml:space="preserve">Instead, it </w:t>
      </w:r>
      <w:r w:rsidRPr="00A43B39">
        <w:rPr>
          <w:rStyle w:val="StyleUnderline"/>
        </w:rPr>
        <w:t>reflects the basic realities associated with scaling agriculture globally to meet those enormous new demands.</w:t>
      </w:r>
    </w:p>
    <w:p w14:paraId="0E90C80D" w14:textId="77777777" w:rsidR="00D41C13" w:rsidRPr="00A43B39" w:rsidRDefault="00D41C13" w:rsidP="00D41C13"/>
    <w:p w14:paraId="63574F3F" w14:textId="77777777" w:rsidR="00D41C13" w:rsidRPr="00A43B39" w:rsidRDefault="00D41C13" w:rsidP="00D41C13"/>
    <w:p w14:paraId="27880A64" w14:textId="77777777" w:rsidR="00D41C13" w:rsidRPr="00A43B39" w:rsidRDefault="00D41C13" w:rsidP="00D41C13">
      <w:pPr>
        <w:pStyle w:val="Heading3"/>
      </w:pPr>
      <w:r w:rsidRPr="00A43B39">
        <w:lastRenderedPageBreak/>
        <w:t>Industrial Ag Defense: Land Degradation</w:t>
      </w:r>
    </w:p>
    <w:p w14:paraId="29036463" w14:textId="77777777" w:rsidR="00D41C13" w:rsidRPr="00A43B39" w:rsidRDefault="00D41C13" w:rsidP="00D41C13"/>
    <w:p w14:paraId="022EFD70" w14:textId="77777777" w:rsidR="00D41C13" w:rsidRPr="00A43B39" w:rsidRDefault="00D41C13" w:rsidP="00D41C13">
      <w:pPr>
        <w:pStyle w:val="Heading4"/>
      </w:pPr>
      <w:r w:rsidRPr="00A43B39">
        <w:t>No farmland shortage—new tech, synthetic meat</w:t>
      </w:r>
    </w:p>
    <w:p w14:paraId="1673DA1E" w14:textId="77777777" w:rsidR="00923338" w:rsidRPr="00A43B39" w:rsidRDefault="00D41C13" w:rsidP="00D41C13">
      <w:r w:rsidRPr="00A43B39">
        <w:rPr>
          <w:rStyle w:val="Style13ptBold"/>
        </w:rPr>
        <w:t>Bailey</w:t>
      </w:r>
      <w:r w:rsidR="00923338" w:rsidRPr="00A43B39">
        <w:rPr>
          <w:rStyle w:val="Style13ptBold"/>
        </w:rPr>
        <w:t>, journalist,</w:t>
      </w:r>
      <w:r w:rsidRPr="00A43B39">
        <w:rPr>
          <w:rStyle w:val="Style13ptBold"/>
        </w:rPr>
        <w:t xml:space="preserve">  ’15</w:t>
      </w:r>
      <w:r w:rsidRPr="00A43B39">
        <w:t xml:space="preserve"> </w:t>
      </w:r>
    </w:p>
    <w:p w14:paraId="5FBD7280" w14:textId="333F1776" w:rsidR="00D41C13" w:rsidRPr="00A43B39" w:rsidRDefault="00D41C13" w:rsidP="00D41C13">
      <w:r w:rsidRPr="00A43B39">
        <w:t>[Ronald Bailey, journalist, THE END OF DOOM: ENVIRONMENTAL RENEWAL IN THE 21ST CENTURY, New York: St. Martin’s Press, 2015, epub]</w:t>
      </w:r>
    </w:p>
    <w:p w14:paraId="4E84B464" w14:textId="77777777" w:rsidR="00D41C13" w:rsidRPr="00A43B39" w:rsidRDefault="00D41C13" w:rsidP="00D41C13">
      <w:r w:rsidRPr="00A43B39">
        <w:t xml:space="preserve">Furthermore, </w:t>
      </w:r>
      <w:r w:rsidRPr="00A43B39">
        <w:rPr>
          <w:rStyle w:val="StyleUnderline"/>
        </w:rPr>
        <w:t>research</w:t>
      </w:r>
      <w:r w:rsidRPr="00A43B39">
        <w:t xml:space="preserve"> by Jesse Ausubel and his colleagues </w:t>
      </w:r>
      <w:r w:rsidRPr="00A43B39">
        <w:rPr>
          <w:rStyle w:val="StyleUnderline"/>
        </w:rPr>
        <w:t>suggests that humanity has reached peak farmland. Crop productivity is increasing so much that farmers will increasingly leave more and more land for nature. “The 21st century will see release of vast areas of land, hundreds of millions of hectares</w:t>
      </w:r>
      <w:r w:rsidRPr="00A43B39">
        <w:t xml:space="preserve">, more than twice the area of France </w:t>
      </w:r>
      <w:r w:rsidRPr="00A43B39">
        <w:rPr>
          <w:rStyle w:val="StyleUnderline"/>
        </w:rPr>
        <w:t>for nature</w:t>
      </w:r>
      <w:r w:rsidRPr="00A43B39">
        <w:t xml:space="preserve">,” declared Jesse Ausubel in 2012. In addition, </w:t>
      </w:r>
      <w:r w:rsidRPr="00A43B39">
        <w:rPr>
          <w:rStyle w:val="StyleUnderline"/>
        </w:rPr>
        <w:t>requirements for synthesized nitrogen fertilizer may moderate as crop plants bioengineered to be nitrogen-sparing are deployed</w:t>
      </w:r>
      <w:r w:rsidRPr="00A43B39">
        <w:t>.</w:t>
      </w:r>
    </w:p>
    <w:p w14:paraId="540941D0" w14:textId="77777777" w:rsidR="00D41C13" w:rsidRPr="00A43B39" w:rsidRDefault="00D41C13" w:rsidP="00D41C13">
      <w:r w:rsidRPr="00A43B39">
        <w:rPr>
          <w:rStyle w:val="StyleUnderline"/>
        </w:rPr>
        <w:t>The development of lab-grown meat could well obviate Smil’s advocacy of a more or less vegetarian diet</w:t>
      </w:r>
      <w:r w:rsidRPr="00A43B39">
        <w:t xml:space="preserve"> in order to reduce environmentally damaging material flows. Researchers argue that </w:t>
      </w:r>
      <w:r w:rsidRPr="00A43B39">
        <w:rPr>
          <w:rStyle w:val="StyleUnderline"/>
        </w:rPr>
        <w:t>cultured meat would require up to 99 percent less land, 96 percent less water, and 45 percent less energy, and would produce up to 96 percent less greenhouse gas emissions</w:t>
      </w:r>
      <w:r w:rsidRPr="00A43B39">
        <w:t>. As a proof of concept, researchers at New Harvest backed by Google founder Sergey Brin produced a lab-grown hamburger in 2013. The team is now forging onward “building a progressive food system that is sustainable, healthy and humane.”</w:t>
      </w:r>
    </w:p>
    <w:p w14:paraId="022E9F1C" w14:textId="77777777" w:rsidR="00D41C13" w:rsidRPr="00A43B39" w:rsidRDefault="00D41C13" w:rsidP="00D41C13"/>
    <w:p w14:paraId="519AA0C8" w14:textId="77777777" w:rsidR="00D41C13" w:rsidRPr="00A43B39" w:rsidRDefault="00D41C13" w:rsidP="00D41C13"/>
    <w:p w14:paraId="3416E78F" w14:textId="77777777" w:rsidR="00D41C13" w:rsidRPr="00A43B39" w:rsidRDefault="00D41C13" w:rsidP="00D41C13">
      <w:pPr>
        <w:pStyle w:val="Heading3"/>
      </w:pPr>
      <w:r w:rsidRPr="00A43B39">
        <w:lastRenderedPageBreak/>
        <w:t>Industrial Ag Defense: Productivity Growth</w:t>
      </w:r>
    </w:p>
    <w:p w14:paraId="6DBE2DB1" w14:textId="77777777" w:rsidR="00D41C13" w:rsidRPr="00A43B39" w:rsidRDefault="00D41C13" w:rsidP="00D41C13"/>
    <w:p w14:paraId="33EBC9DA" w14:textId="77777777" w:rsidR="00D41C13" w:rsidRPr="00A43B39" w:rsidRDefault="00D41C13" w:rsidP="00D41C13">
      <w:pPr>
        <w:pStyle w:val="Heading4"/>
      </w:pPr>
      <w:r w:rsidRPr="00A43B39">
        <w:t>Food production will be able to keep up with population growth</w:t>
      </w:r>
    </w:p>
    <w:p w14:paraId="3709A570" w14:textId="77777777" w:rsidR="00923338" w:rsidRPr="00A43B39" w:rsidRDefault="00923338" w:rsidP="00923338">
      <w:r w:rsidRPr="00A43B39">
        <w:rPr>
          <w:rStyle w:val="Style13ptBold"/>
        </w:rPr>
        <w:t>Bailey, journalist,  ’15</w:t>
      </w:r>
      <w:r w:rsidRPr="00A43B39">
        <w:t xml:space="preserve"> </w:t>
      </w:r>
    </w:p>
    <w:p w14:paraId="081C915B" w14:textId="77777777" w:rsidR="00923338" w:rsidRPr="00A43B39" w:rsidRDefault="00923338" w:rsidP="00923338">
      <w:r w:rsidRPr="00A43B39">
        <w:t>[Ronald Bailey, journalist, THE END OF DOOM: ENVIRONMENTAL RENEWAL IN THE 21ST CENTURY, New York: St. Martin’s Press, 2015, epub]</w:t>
      </w:r>
    </w:p>
    <w:p w14:paraId="06D07B81" w14:textId="77777777" w:rsidR="00D41C13" w:rsidRPr="00A43B39" w:rsidRDefault="00D41C13" w:rsidP="00D41C13">
      <w:r w:rsidRPr="00A43B39">
        <w:t>**Edited for langauge</w:t>
      </w:r>
    </w:p>
    <w:p w14:paraId="3E7DEC86" w14:textId="77777777" w:rsidR="00D41C13" w:rsidRPr="00A43B39" w:rsidRDefault="00D41C13" w:rsidP="00D41C13">
      <w:r w:rsidRPr="00A43B39">
        <w:rPr>
          <w:rStyle w:val="StyleUnderline"/>
        </w:rPr>
        <w:t>Looking to the future, what is likely to happen</w:t>
      </w:r>
      <w:r w:rsidRPr="00A43B39">
        <w:t xml:space="preserve">? The International Food Policy Research Institute projects that farmers will have to produce about 70 percent more food than they do today in order to provide the projected population in 2050 with a nutritionally satisfactory diet. The journal Philosophical Transactions of the Royal Society B (Biological Sciences) devoted its September 27, 2010, issue to analyzing the issue of global food security through 2050. In one of the specially commissioned research articles, it is projected that </w:t>
      </w:r>
      <w:r w:rsidRPr="00A43B39">
        <w:rPr>
          <w:rStyle w:val="StyleUnderline"/>
        </w:rPr>
        <w:t>world population will reach around 9 billion by 2050</w:t>
      </w:r>
      <w:r w:rsidRPr="00A43B39">
        <w:t xml:space="preserve">, and that </w:t>
      </w:r>
      <w:r w:rsidRPr="00A43B39">
        <w:rPr>
          <w:rStyle w:val="StyleUnderline"/>
        </w:rPr>
        <w:t>in the second half of the twenty-first century, “population stabilization and the onset of a decline are likely.” Can the world’s farmers be reasonably expected to provide enough food</w:t>
      </w:r>
      <w:r w:rsidRPr="00A43B39">
        <w:t xml:space="preserve"> for 9 billion people by 2050? Two other articles in the special Royal Society issue on global food security conclude yes. A </w:t>
      </w:r>
      <w:r w:rsidRPr="00A43B39">
        <w:rPr>
          <w:rStyle w:val="StyleUnderline"/>
        </w:rPr>
        <w:t>review of the relevant scientific literature</w:t>
      </w:r>
      <w:r w:rsidRPr="00A43B39">
        <w:t xml:space="preserve"> led by Keith Jaggard from Rothamsted Research looks at the effects of climate change, CO2 increases, ozone pollution, higher average temperatures, and other factors on future crop production. Jaggard and his colleagues c</w:t>
      </w:r>
      <w:r w:rsidRPr="00A43B39">
        <w:rPr>
          <w:rStyle w:val="StyleUnderline"/>
        </w:rPr>
        <w:t>onclude: “So long as plant breeding efforts are not hampered and modern agricultural technology continues to be available to farmers, it should be possible to produce yield increases that are large enough to meet some of the predictions of world food needs, even without having to devote more land to arable agriculture.” Applying modern agricultural technologies more widely would also go a long way toward boosting yields.</w:t>
      </w:r>
      <w:r w:rsidRPr="00A43B39">
        <w:t xml:space="preserve"> In his 1997 article “How Much Land Can Ten Billion People Spare for Nature?,” published by the National Academy of Engineering, agronomist Paul Waggoner argued that “if during the next sixty to seventy years the world farmer reaches the average yield of today’s U.S. corn grower, the 10 billion will need only half of today’s cropland while they eat today’s American calories.” University of Minnesota biologist Ronald Phillips points out that India produces 31 bushels of corn per acre now, which is at the same point US yields were in the 1930s. Similarly, South Africa produces 40 bushels (US 1940s yields); Brazil 58 bushels (US 1950s yields); China 85 bushels (US 1960s yields). Today’s modern biotech hybrids regularly produce more than 160 bushels of corn per acre in the Midwest. For what it’s worth, the corporate agriculture giant Monsanto is aiming to double yields on soybeans and cotton by 2030. Whether or not specific countries will be able to feed themselves has less to do with their population growth than it does with whether they adopt policies that </w:t>
      </w:r>
      <w:r w:rsidRPr="00A43B39">
        <w:rPr>
          <w:strike/>
        </w:rPr>
        <w:t>retard</w:t>
      </w:r>
      <w:r w:rsidRPr="00A43B39">
        <w:t xml:space="preserve"> [hinder] their economic growth.</w:t>
      </w:r>
    </w:p>
    <w:p w14:paraId="7FE795FC" w14:textId="77777777" w:rsidR="00D41C13" w:rsidRPr="00A43B39" w:rsidRDefault="00D41C13" w:rsidP="00D41C13"/>
    <w:p w14:paraId="7271E56C" w14:textId="77777777" w:rsidR="00D41C13" w:rsidRPr="00A43B39" w:rsidRDefault="00D41C13" w:rsidP="00D41C13">
      <w:pPr>
        <w:pStyle w:val="Heading4"/>
      </w:pPr>
      <w:r w:rsidRPr="00A43B39">
        <w:t>Food production continues to far out-strip population growth</w:t>
      </w:r>
    </w:p>
    <w:p w14:paraId="4B011777" w14:textId="77777777" w:rsidR="00923338" w:rsidRPr="00A43B39" w:rsidRDefault="00923338" w:rsidP="00923338">
      <w:r w:rsidRPr="00A43B39">
        <w:rPr>
          <w:rStyle w:val="Style13ptBold"/>
        </w:rPr>
        <w:t>Bailey, journalist,  ’15</w:t>
      </w:r>
      <w:r w:rsidRPr="00A43B39">
        <w:t xml:space="preserve"> </w:t>
      </w:r>
    </w:p>
    <w:p w14:paraId="03EE0E0B" w14:textId="77777777" w:rsidR="00923338" w:rsidRPr="00A43B39" w:rsidRDefault="00923338" w:rsidP="00923338">
      <w:r w:rsidRPr="00A43B39">
        <w:t>[Ronald Bailey, journalist, THE END OF DOOM: ENVIRONMENTAL RENEWAL IN THE 21ST CENTURY, New York: St. Martin’s Press, 2015, epub]</w:t>
      </w:r>
    </w:p>
    <w:p w14:paraId="350E650C" w14:textId="77777777" w:rsidR="00D41C13" w:rsidRPr="00A43B39" w:rsidRDefault="00D41C13" w:rsidP="00D41C13">
      <w:r w:rsidRPr="00A43B39">
        <w:t xml:space="preserve">Contrary to Ehrlich’s bold pronouncements, hundreds of millions didn’t die in massive famines. India fed far more than 200 million more people, and by 1971 it was close enough to self-sufficiency in food production that Ehrlich discreetly omitted his prediction about that from later editions of The Population Bomb. The last four decades have seen a “progress explosion” that has handily outmatched any “population explosion.” The Food and Agriculture Organization’s global food production index (2004 – 2006 = 100) rose from 36 to 117 between 1961 and 2012. That means that over the past fifty or so years, world food production has more than tripled. In the meantime, world population increased from just over 3 billion in 1961 to 7.1 billion people in 2012, and </w:t>
      </w:r>
      <w:r w:rsidRPr="00A43B39">
        <w:rPr>
          <w:rStyle w:val="StyleUnderline"/>
        </w:rPr>
        <w:t>the amount of food per person increased by about a third.</w:t>
      </w:r>
      <w:r w:rsidRPr="00A43B39">
        <w:t xml:space="preserve"> The FAO further reports that between 1961 and 2009 (the latest figures available), global per capita annual consumption of cereals increased from 282 to 327 pounds, vegetables from 140 to 290 pounds, and meat from 51 to 92 pounds. According to a 2008 World Bank report, as a result of the increase in food supplies, per capita consumption in developing countries rose from an average of 2,100 calories per day in 1970 to almost 2,700 calories today. That report further observes that “</w:t>
      </w:r>
      <w:r w:rsidRPr="00A43B39">
        <w:rPr>
          <w:rStyle w:val="StyleUnderline"/>
        </w:rPr>
        <w:t>the proportion of people suffering from hunger has fallen by half since the 1960s, from more than one in three to one in six, even as</w:t>
      </w:r>
      <w:r w:rsidRPr="00A43B39">
        <w:t xml:space="preserve"> [the] world’s </w:t>
      </w:r>
      <w:r w:rsidRPr="00A43B39">
        <w:rPr>
          <w:rStyle w:val="StyleUnderline"/>
        </w:rPr>
        <w:t>population has doubled.</w:t>
      </w:r>
      <w:r w:rsidRPr="00A43B39">
        <w:t xml:space="preserve">” While progress has been made, some 870 million people are still undernourished. </w:t>
      </w:r>
      <w:r w:rsidRPr="00A43B39">
        <w:rPr>
          <w:rStyle w:val="StyleUnderline"/>
        </w:rPr>
        <w:t>Occasional local famines in poor countries caused by armed conflicts or political mischief do still occur. But food is more abundant today than ever before in history</w:t>
      </w:r>
      <w:r w:rsidRPr="00A43B39">
        <w:t>, due in large part to the work of Borlaug and his colleagues, and no thanks to neo-Malthusian false prophets like Paul Ehrlich and Lester Brown.</w:t>
      </w:r>
    </w:p>
    <w:p w14:paraId="04474BAA" w14:textId="77777777" w:rsidR="00D41C13" w:rsidRPr="00A43B39" w:rsidRDefault="00D41C13" w:rsidP="00D41C13"/>
    <w:p w14:paraId="3E2E651E" w14:textId="77777777" w:rsidR="00D41C13" w:rsidRPr="00A43B39" w:rsidRDefault="00D41C13" w:rsidP="00D41C13">
      <w:pPr>
        <w:pStyle w:val="Heading4"/>
      </w:pPr>
      <w:r w:rsidRPr="00A43B39">
        <w:t>Agricultural intensification is necessary to respond to the realities of population growth</w:t>
      </w:r>
    </w:p>
    <w:p w14:paraId="7A75B358" w14:textId="77777777" w:rsidR="00923338" w:rsidRPr="00A43B39" w:rsidRDefault="00D41C13" w:rsidP="00D41C13">
      <w:r w:rsidRPr="00A43B39">
        <w:rPr>
          <w:rStyle w:val="Style13ptBold"/>
        </w:rPr>
        <w:t>Nordhaus</w:t>
      </w:r>
      <w:r w:rsidR="00923338" w:rsidRPr="00A43B39">
        <w:rPr>
          <w:rStyle w:val="Style13ptBold"/>
        </w:rPr>
        <w:t>, Breakthrough Institute Executive Director,</w:t>
      </w:r>
      <w:r w:rsidRPr="00A43B39">
        <w:rPr>
          <w:rStyle w:val="Style13ptBold"/>
        </w:rPr>
        <w:t xml:space="preserve">  ’15</w:t>
      </w:r>
      <w:r w:rsidRPr="00A43B39">
        <w:t xml:space="preserve"> </w:t>
      </w:r>
    </w:p>
    <w:p w14:paraId="14E9F7C2" w14:textId="14D2EA5D" w:rsidR="00D41C13" w:rsidRPr="00A43B39" w:rsidRDefault="00D41C13" w:rsidP="00D41C13">
      <w:r w:rsidRPr="00A43B39">
        <w:t xml:space="preserve">[Ted Nordhaus, Founder and Executive Director, Breakthrough Institute, “The Environmental Case for Industrial Agriculture,” Keynote Address at Institute for Food and Agricultural Literacy Symposium, June 3, 2016, published online 6—8—15, </w:t>
      </w:r>
      <w:hyperlink r:id="rId24" w:history="1">
        <w:r w:rsidRPr="00A43B39">
          <w:rPr>
            <w:rStyle w:val="Hyperlink"/>
          </w:rPr>
          <w:t>https://thebreakthrough.org/issues/food/the-environmental-case-for-industrial-agriculture</w:t>
        </w:r>
      </w:hyperlink>
      <w:r w:rsidRPr="00A43B39">
        <w:t>, accessed 6-15-21]</w:t>
      </w:r>
    </w:p>
    <w:p w14:paraId="1DC67583" w14:textId="77777777" w:rsidR="00D41C13" w:rsidRPr="00A43B39" w:rsidRDefault="00D41C13" w:rsidP="00D41C13">
      <w:r w:rsidRPr="00A43B39">
        <w:rPr>
          <w:rStyle w:val="StyleUnderline"/>
        </w:rPr>
        <w:t>Agriculture involves harvesting some portion of the earth’s primary productivity,</w:t>
      </w:r>
      <w:r w:rsidRPr="00A43B39">
        <w:t xml:space="preserve"> the processes though which energy is converted into organic material via photosynthesis in order to sustain us. Early human populations began to find ways to do this more efficiently and at greater scales long before the invention of agriculture, mostly by burning forests to create open meadows and grasslands that were better for hunting and supported larger mammal populations and hence more protein on each hectare of land.</w:t>
      </w:r>
    </w:p>
    <w:p w14:paraId="6196E3B3" w14:textId="77777777" w:rsidR="00D41C13" w:rsidRPr="00A43B39" w:rsidRDefault="00D41C13" w:rsidP="00D41C13">
      <w:r w:rsidRPr="00A43B39">
        <w:rPr>
          <w:rStyle w:val="StyleUnderline"/>
        </w:rPr>
        <w:t>The subsequent development of agriculture represented not a break, but rather an intensification of this process</w:t>
      </w:r>
      <w:r w:rsidRPr="00A43B39">
        <w:t xml:space="preserve">. Gradually, humans began to domesticate the grasses and mammals that pre-agricultural hunting and foraging were already selecting. With domestication, these processes simply accelerated. </w:t>
      </w:r>
      <w:r w:rsidRPr="00A43B39">
        <w:rPr>
          <w:rStyle w:val="StyleUnderline"/>
        </w:rPr>
        <w:t>Humans systematically raised yields and intensified agricultural systems by selecting seeds and irrigating, developing ploughs to turn the soil, and domesticating livestock to work and fertilize the land. As a result, agricultural yields rose dramatically over centuries and millennia.</w:t>
      </w:r>
    </w:p>
    <w:p w14:paraId="74AA444F" w14:textId="77777777" w:rsidR="00D41C13" w:rsidRPr="00A43B39" w:rsidRDefault="00D41C13" w:rsidP="00D41C13">
      <w:r w:rsidRPr="00A43B39">
        <w:t xml:space="preserve">Broadly speaking, </w:t>
      </w:r>
      <w:r w:rsidRPr="00A43B39">
        <w:rPr>
          <w:rStyle w:val="StyleUnderline"/>
        </w:rPr>
        <w:t>the long-term intensification of agriculture was driven by two heavily intertwined processes: first, increasing inputs of labor, capitol, and resources</w:t>
      </w:r>
      <w:r w:rsidRPr="00A43B39">
        <w:t xml:space="preserve"> to increase the productivity of the land; </w:t>
      </w:r>
      <w:r w:rsidRPr="00A43B39">
        <w:rPr>
          <w:rStyle w:val="StyleUnderline"/>
        </w:rPr>
        <w:t>and second, improving routines and technologies to direct that productivity toward outputs that humans</w:t>
      </w:r>
      <w:r w:rsidRPr="00A43B39">
        <w:t xml:space="preserve"> </w:t>
      </w:r>
      <w:r w:rsidRPr="00A43B39">
        <w:rPr>
          <w:rStyle w:val="StyleUnderline"/>
        </w:rPr>
        <w:t>desire –– in other words, excluding unwanted plants, animals, and insects</w:t>
      </w:r>
      <w:r w:rsidRPr="00A43B39">
        <w:t xml:space="preserve"> from the sites of agricultural production.</w:t>
      </w:r>
    </w:p>
    <w:p w14:paraId="430B7553" w14:textId="77777777" w:rsidR="00D41C13" w:rsidRPr="00A43B39" w:rsidRDefault="00D41C13" w:rsidP="00D41C13">
      <w:r w:rsidRPr="00A43B39">
        <w:t xml:space="preserve">This is not ancient history. </w:t>
      </w:r>
      <w:r w:rsidRPr="00A43B39">
        <w:rPr>
          <w:rStyle w:val="StyleUnderline"/>
        </w:rPr>
        <w:t>These trends and processes continue today.</w:t>
      </w:r>
      <w:r w:rsidRPr="00A43B39">
        <w:t xml:space="preserve"> </w:t>
      </w:r>
      <w:r w:rsidRPr="00A43B39">
        <w:rPr>
          <w:rStyle w:val="StyleUnderline"/>
        </w:rPr>
        <w:t xml:space="preserve">On a planet of seven-going-on-nine billion people, agricultural systems that do not both increase the productivity of land under cultivation and capture as much of that productivity for human consumption as possible will be </w:t>
      </w:r>
      <w:r w:rsidRPr="00A43B39">
        <w:rPr>
          <w:b/>
          <w:bCs/>
          <w:u w:val="single"/>
        </w:rPr>
        <w:t>neither practical nor sustainable</w:t>
      </w:r>
      <w:r w:rsidRPr="00A43B39">
        <w:t>. As such, arguments about agriculture and food that ignore these two imperatives are at best incoherent and at worst pernicious.</w:t>
      </w:r>
    </w:p>
    <w:p w14:paraId="29A0B6EA" w14:textId="77777777" w:rsidR="00D41C13" w:rsidRPr="00A43B39" w:rsidRDefault="00D41C13" w:rsidP="00D41C13"/>
    <w:p w14:paraId="1595E69C" w14:textId="77777777" w:rsidR="00D41C13" w:rsidRPr="00A43B39" w:rsidRDefault="00D41C13" w:rsidP="00D41C13">
      <w:pPr>
        <w:pStyle w:val="Heading3"/>
      </w:pPr>
      <w:r w:rsidRPr="00A43B39">
        <w:lastRenderedPageBreak/>
        <w:t>Industrial Ag Defense: Public Pressure</w:t>
      </w:r>
    </w:p>
    <w:p w14:paraId="32BC999B" w14:textId="77777777" w:rsidR="00D41C13" w:rsidRPr="00A43B39" w:rsidRDefault="00D41C13" w:rsidP="00D41C13"/>
    <w:p w14:paraId="085DAC39" w14:textId="77777777" w:rsidR="00D41C13" w:rsidRPr="00A43B39" w:rsidRDefault="00D41C13" w:rsidP="00D41C13">
      <w:pPr>
        <w:pStyle w:val="Heading4"/>
      </w:pPr>
      <w:r w:rsidRPr="00A43B39">
        <w:t>“Big Ag” drives tech investment, improves output, and is more easily pressured and regulated</w:t>
      </w:r>
    </w:p>
    <w:p w14:paraId="69DF73C5" w14:textId="77777777" w:rsidR="00923338" w:rsidRPr="00A43B39" w:rsidRDefault="00923338" w:rsidP="00923338">
      <w:r w:rsidRPr="00A43B39">
        <w:rPr>
          <w:rStyle w:val="Style13ptBold"/>
        </w:rPr>
        <w:t>Nordhaus &amp; Blaustein-Rejto, Breakthrough Institute researchers,  ’21</w:t>
      </w:r>
      <w:r w:rsidRPr="00A43B39">
        <w:t xml:space="preserve"> </w:t>
      </w:r>
    </w:p>
    <w:p w14:paraId="3C692CB3" w14:textId="77777777" w:rsidR="00923338" w:rsidRPr="00A43B39" w:rsidRDefault="00923338" w:rsidP="00923338">
      <w:r w:rsidRPr="00A43B39">
        <w:t>[Ted Nordhaus, Executive Director, Breakthrough Institute and Dan Blaustein-Rejto, Director, Food and Agriculture, Breakthrough Institute, “Big Agriculture Is Best,” FOREIGN POLICY, 4—18—21, https://foreignpolicy.com/2021/04/18/big-agriculture-is-best/, accessed 6-1-21]</w:t>
      </w:r>
    </w:p>
    <w:p w14:paraId="65B211A7" w14:textId="77777777" w:rsidR="00D41C13" w:rsidRPr="00A43B39" w:rsidRDefault="00D41C13" w:rsidP="00D41C13">
      <w:r w:rsidRPr="00A43B39">
        <w:t>The prospect that a few large corporations could ultimately not only process but own much of America’s farmland and grow much of its food will strike many as fundamentally wrong. But it is likely where we are heading one way or another, as farming has always been a tough business to stay in, much less get into, and fewer and fewer Americans have any interest in doing so.</w:t>
      </w:r>
    </w:p>
    <w:p w14:paraId="7B5C2ED9" w14:textId="77777777" w:rsidR="00D41C13" w:rsidRPr="00A43B39" w:rsidRDefault="00D41C13" w:rsidP="00D41C13">
      <w:r w:rsidRPr="00A43B39">
        <w:rPr>
          <w:rStyle w:val="StyleUnderline"/>
        </w:rPr>
        <w:t xml:space="preserve">Vertical integration might bring </w:t>
      </w:r>
      <w:r w:rsidRPr="00A43B39">
        <w:rPr>
          <w:rStyle w:val="Emphasis"/>
        </w:rPr>
        <w:t>significant benefits</w:t>
      </w:r>
      <w:r w:rsidRPr="00A43B39">
        <w:t xml:space="preserve">. </w:t>
      </w:r>
      <w:r w:rsidRPr="00A43B39">
        <w:rPr>
          <w:rStyle w:val="StyleUnderline"/>
        </w:rPr>
        <w:t>Big agricultural corporations would have significantly greater incentive to invest resources into the long-term improvement of the land they own and farm, implement evidence-based farming practices, and spend on capital-intensive technology</w:t>
      </w:r>
      <w:r w:rsidRPr="00A43B39">
        <w:t>.</w:t>
      </w:r>
    </w:p>
    <w:p w14:paraId="1A7E2C5A" w14:textId="77777777" w:rsidR="00D41C13" w:rsidRPr="00A43B39" w:rsidRDefault="00D41C13" w:rsidP="00D41C13">
      <w:r w:rsidRPr="00A43B39">
        <w:rPr>
          <w:rStyle w:val="StyleUnderline"/>
        </w:rPr>
        <w:t>Large companies are also</w:t>
      </w:r>
      <w:r w:rsidRPr="00A43B39">
        <w:t xml:space="preserve">, counterintuitively, </w:t>
      </w:r>
      <w:r w:rsidRPr="00A43B39">
        <w:rPr>
          <w:rStyle w:val="StyleUnderline"/>
        </w:rPr>
        <w:t>more responsive to demands for social responsibility</w:t>
      </w:r>
      <w:r w:rsidRPr="00A43B39">
        <w:t xml:space="preserve">, not less so. </w:t>
      </w:r>
      <w:r w:rsidRPr="00A43B39">
        <w:rPr>
          <w:rStyle w:val="StyleUnderline"/>
        </w:rPr>
        <w:t>It is large, multinational corporations</w:t>
      </w:r>
      <w:r w:rsidRPr="00A43B39">
        <w:t xml:space="preserve">, not smaller regional operators, for instance, </w:t>
      </w:r>
      <w:r w:rsidRPr="00A43B39">
        <w:rPr>
          <w:rStyle w:val="StyleUnderline"/>
        </w:rPr>
        <w:t>that have been willing to make zero-deforestation commitments</w:t>
      </w:r>
      <w:r w:rsidRPr="00A43B39">
        <w:t xml:space="preserve"> in places like Brazil. </w:t>
      </w:r>
      <w:r w:rsidRPr="00A43B39">
        <w:rPr>
          <w:rStyle w:val="StyleUnderline"/>
        </w:rPr>
        <w:t>That’s because</w:t>
      </w:r>
      <w:r w:rsidRPr="00A43B39">
        <w:t xml:space="preserve">, even though they can leverage their size and economic power to thwart reform, </w:t>
      </w:r>
      <w:r w:rsidRPr="00A43B39">
        <w:rPr>
          <w:rStyle w:val="StyleUnderline"/>
        </w:rPr>
        <w:t>they are also easier to target, pressure, and regulate than more decentralized industries</w:t>
      </w:r>
      <w:r w:rsidRPr="00A43B39">
        <w:t>.</w:t>
      </w:r>
    </w:p>
    <w:p w14:paraId="7578335C" w14:textId="77777777" w:rsidR="00D41C13" w:rsidRPr="00A43B39" w:rsidRDefault="00D41C13" w:rsidP="00D41C13">
      <w:r w:rsidRPr="00A43B39">
        <w:t xml:space="preserve">For these reasons, </w:t>
      </w:r>
      <w:r w:rsidRPr="00A43B39">
        <w:rPr>
          <w:rStyle w:val="StyleUnderline"/>
        </w:rPr>
        <w:t>a food system that is bigger, more consolidated, and more vertically integrated might actually deliver better social and environmental outcomes</w:t>
      </w:r>
      <w:r w:rsidRPr="00A43B39">
        <w:t xml:space="preserve"> than the one we have today. Either way, </w:t>
      </w:r>
      <w:r w:rsidRPr="00A43B39">
        <w:rPr>
          <w:rStyle w:val="StyleUnderline"/>
        </w:rPr>
        <w:t>big farms and big agriculture are here to stay. They are a fundamental feature of global modernity, not a conspiracy</w:t>
      </w:r>
      <w:r w:rsidRPr="00A43B39">
        <w:t xml:space="preserve"> by capitalists and corporations to poison people or the land.</w:t>
      </w:r>
    </w:p>
    <w:p w14:paraId="1F57593E" w14:textId="77777777" w:rsidR="00D41C13" w:rsidRPr="00A43B39" w:rsidRDefault="00D41C13" w:rsidP="00D41C13">
      <w:r w:rsidRPr="00A43B39">
        <w:t xml:space="preserve">Ultimately, </w:t>
      </w:r>
      <w:r w:rsidRPr="00A43B39">
        <w:rPr>
          <w:rStyle w:val="StyleUnderline"/>
        </w:rPr>
        <w:t>improving the U.S. food system will require, first, appreciating it for the social, economic, and technological marvel that it is</w:t>
      </w:r>
      <w:r w:rsidRPr="00A43B39">
        <w:t xml:space="preserve">. It feeds 330 million Americans and many millions more around the world. </w:t>
      </w:r>
      <w:r w:rsidRPr="00A43B39">
        <w:rPr>
          <w:rStyle w:val="StyleUnderline"/>
        </w:rPr>
        <w:t>It has liberated almost all of us from lives of hard agricultural labor and deep agrarian poverty. It has allowed forests to return</w:t>
      </w:r>
      <w:r w:rsidRPr="00A43B39">
        <w:t xml:space="preserve"> across much of the United States </w:t>
      </w:r>
      <w:r w:rsidRPr="00A43B39">
        <w:rPr>
          <w:rStyle w:val="StyleUnderline"/>
        </w:rPr>
        <w:t>while also sparing forests in many other parts of the world. It does all this while being extraordinarily efficient environmentally</w:t>
      </w:r>
      <w:r w:rsidRPr="00A43B39">
        <w:t>. A better food system will build on these blessings, not abandon them.</w:t>
      </w:r>
    </w:p>
    <w:p w14:paraId="75076D12" w14:textId="77777777" w:rsidR="00D41C13" w:rsidRPr="00A43B39" w:rsidRDefault="00D41C13" w:rsidP="00D41C13"/>
    <w:p w14:paraId="38F04BAB" w14:textId="77777777" w:rsidR="00D41C13" w:rsidRPr="00A43B39" w:rsidRDefault="00D41C13" w:rsidP="00D41C13"/>
    <w:p w14:paraId="7593A9F9" w14:textId="77777777" w:rsidR="00D41C13" w:rsidRPr="00A43B39" w:rsidRDefault="00D41C13" w:rsidP="00D41C13">
      <w:pPr>
        <w:pStyle w:val="Heading3"/>
      </w:pPr>
      <w:r w:rsidRPr="00A43B39">
        <w:lastRenderedPageBreak/>
        <w:t>Industrial Ag Defense: Rural Communities</w:t>
      </w:r>
    </w:p>
    <w:p w14:paraId="3CECA0E8" w14:textId="77777777" w:rsidR="00D41C13" w:rsidRPr="00A43B39" w:rsidRDefault="00D41C13" w:rsidP="00D41C13"/>
    <w:p w14:paraId="5CE5AA0A" w14:textId="77777777" w:rsidR="00D41C13" w:rsidRPr="00A43B39" w:rsidRDefault="00D41C13" w:rsidP="00D41C13">
      <w:pPr>
        <w:pStyle w:val="Heading4"/>
      </w:pPr>
      <w:r w:rsidRPr="00A43B39">
        <w:t>‘Rural depopulation’ claims are exaggerated—occurs for other reasons</w:t>
      </w:r>
    </w:p>
    <w:p w14:paraId="46FE8CAA" w14:textId="77777777" w:rsidR="00923338" w:rsidRPr="00A43B39" w:rsidRDefault="00923338" w:rsidP="00923338">
      <w:r w:rsidRPr="00A43B39">
        <w:rPr>
          <w:rStyle w:val="Style13ptBold"/>
        </w:rPr>
        <w:t>Nordhaus &amp; Blaustein-Rejto, Breakthrough Institute researchers,  ’21</w:t>
      </w:r>
      <w:r w:rsidRPr="00A43B39">
        <w:t xml:space="preserve"> </w:t>
      </w:r>
    </w:p>
    <w:p w14:paraId="2E672C9A" w14:textId="77777777" w:rsidR="00923338" w:rsidRPr="00A43B39" w:rsidRDefault="00923338" w:rsidP="00923338">
      <w:r w:rsidRPr="00A43B39">
        <w:t>[Ted Nordhaus, Executive Director, Breakthrough Institute and Dan Blaustein-Rejto, Director, Food and Agriculture, Breakthrough Institute, “Small Farms, Big Pollution,” FOREIGN POLICY, 6—2—21, https://foreignpolicy.com/2021/06/02/big-agriculture-pollution-small-farms-inefficient/, accessed 6-8-21]</w:t>
      </w:r>
    </w:p>
    <w:p w14:paraId="56DB33F0" w14:textId="77777777" w:rsidR="00D41C13" w:rsidRPr="00A43B39" w:rsidRDefault="00D41C13" w:rsidP="00D41C13">
      <w:r w:rsidRPr="00A43B39">
        <w:rPr>
          <w:rStyle w:val="StyleUnderline"/>
        </w:rPr>
        <w:t>Sanderson and Cox blame industrial agricultural</w:t>
      </w:r>
      <w:r w:rsidRPr="00A43B39">
        <w:t xml:space="preserve"> in the corn belt </w:t>
      </w:r>
      <w:r w:rsidRPr="00A43B39">
        <w:rPr>
          <w:rStyle w:val="StyleUnderline"/>
        </w:rPr>
        <w:t>not only</w:t>
      </w:r>
      <w:r w:rsidRPr="00A43B39">
        <w:t xml:space="preserve"> </w:t>
      </w:r>
      <w:r w:rsidRPr="00A43B39">
        <w:rPr>
          <w:rStyle w:val="StyleUnderline"/>
        </w:rPr>
        <w:t>for the dead zone</w:t>
      </w:r>
      <w:r w:rsidRPr="00A43B39">
        <w:t xml:space="preserve"> in the Gulf of Mexico </w:t>
      </w:r>
      <w:r w:rsidRPr="00A43B39">
        <w:rPr>
          <w:rStyle w:val="StyleUnderline"/>
        </w:rPr>
        <w:t>but for rendering “entire landscapes uninhabitable</w:t>
      </w:r>
      <w:r w:rsidRPr="00A43B39">
        <w:t xml:space="preserve">” across the region. </w:t>
      </w:r>
      <w:r w:rsidRPr="00A43B39">
        <w:rPr>
          <w:rStyle w:val="StyleUnderline"/>
        </w:rPr>
        <w:t>Millions of Americans still comfortably living in such places would beg to differ</w:t>
      </w:r>
      <w:r w:rsidRPr="00A43B39">
        <w:t xml:space="preserve">. Yes, as Sanderson and Cox note, there are more hogs in the state of Iowa than people. So what? Insofar as the claim is relevant at all, it regards the question of why Iowa has so few people, not why it has so many hogs. And while the expansion of hog farming in the state in recent decades is attributable to industrial production methods, the </w:t>
      </w:r>
      <w:r w:rsidRPr="00A43B39">
        <w:rPr>
          <w:rStyle w:val="StyleUnderline"/>
        </w:rPr>
        <w:t>decline of the human population is not, as large-scale rural outmigration has been underway in Iowa for over a century</w:t>
      </w:r>
      <w:r w:rsidRPr="00A43B39">
        <w:t xml:space="preserve">. As we note in our essay, </w:t>
      </w:r>
      <w:r w:rsidRPr="00A43B39">
        <w:rPr>
          <w:rStyle w:val="StyleUnderline"/>
        </w:rPr>
        <w:t>rural depopulation has been much more the cause of the consolidation and industrialization of American agriculture than it is the result of those farming practices</w:t>
      </w:r>
      <w:r w:rsidRPr="00A43B39">
        <w:t>.</w:t>
      </w:r>
    </w:p>
    <w:p w14:paraId="326467FD" w14:textId="77777777" w:rsidR="00D41C13" w:rsidRPr="00A43B39" w:rsidRDefault="00D41C13" w:rsidP="00D41C13"/>
    <w:p w14:paraId="50F61AAB" w14:textId="77777777" w:rsidR="00D41C13" w:rsidRPr="00A43B39" w:rsidRDefault="00D41C13" w:rsidP="00D41C13">
      <w:pPr>
        <w:pStyle w:val="Heading4"/>
      </w:pPr>
      <w:r w:rsidRPr="00A43B39">
        <w:t>The plan will not solve deaths of despair, and their practices will take 40 years to increase yields</w:t>
      </w:r>
    </w:p>
    <w:p w14:paraId="4726D76D" w14:textId="77777777" w:rsidR="00923338" w:rsidRPr="00A43B39" w:rsidRDefault="00923338" w:rsidP="00923338">
      <w:r w:rsidRPr="00A43B39">
        <w:rPr>
          <w:rStyle w:val="Style13ptBold"/>
        </w:rPr>
        <w:t>Nordhaus &amp; Blaustein-Rejto, Breakthrough Institute researchers,  ’21</w:t>
      </w:r>
      <w:r w:rsidRPr="00A43B39">
        <w:t xml:space="preserve"> </w:t>
      </w:r>
    </w:p>
    <w:p w14:paraId="38235561" w14:textId="77777777" w:rsidR="00923338" w:rsidRPr="00A43B39" w:rsidRDefault="00923338" w:rsidP="00923338">
      <w:r w:rsidRPr="00A43B39">
        <w:t>[Ted Nordhaus, Executive Director, Breakthrough Institute and Dan Blaustein-Rejto, Director, Food and Agriculture, Breakthrough Institute, “Small Farms, Big Pollution,” FOREIGN POLICY, 6—2—21, https://foreignpolicy.com/2021/06/02/big-agriculture-pollution-small-farms-inefficient/, accessed 6-8-21]</w:t>
      </w:r>
    </w:p>
    <w:p w14:paraId="53DE2F02" w14:textId="77777777" w:rsidR="00D41C13" w:rsidRPr="00A43B39" w:rsidRDefault="00D41C13" w:rsidP="00D41C13">
      <w:r w:rsidRPr="00A43B39">
        <w:t xml:space="preserve">In the United States, moreover, the </w:t>
      </w:r>
      <w:r w:rsidRPr="00A43B39">
        <w:rPr>
          <w:rStyle w:val="StyleUnderline"/>
        </w:rPr>
        <w:t>decline of rural economies and</w:t>
      </w:r>
      <w:r w:rsidRPr="00A43B39">
        <w:t xml:space="preserve"> the consolidation </w:t>
      </w:r>
      <w:r w:rsidRPr="00A43B39">
        <w:rPr>
          <w:rStyle w:val="StyleUnderline"/>
        </w:rPr>
        <w:t>and intensification of agriculture are the result of</w:t>
      </w:r>
      <w:r w:rsidRPr="00A43B39">
        <w:t xml:space="preserve"> the </w:t>
      </w:r>
      <w:r w:rsidRPr="00A43B39">
        <w:rPr>
          <w:rStyle w:val="StyleUnderline"/>
        </w:rPr>
        <w:t>long-term shift of the U.S. economy</w:t>
      </w:r>
      <w:r w:rsidRPr="00A43B39">
        <w:t xml:space="preserve"> away from resource extraction and agriculture and </w:t>
      </w:r>
      <w:r w:rsidRPr="00A43B39">
        <w:rPr>
          <w:rStyle w:val="StyleUnderline"/>
        </w:rPr>
        <w:t>toward the manufacturing, knowledge, and service sectors.</w:t>
      </w:r>
      <w:r w:rsidRPr="00A43B39">
        <w:t xml:space="preserve"> “</w:t>
      </w:r>
      <w:r w:rsidRPr="00A43B39">
        <w:rPr>
          <w:rStyle w:val="StyleUnderline"/>
        </w:rPr>
        <w:t>Deaths of despair</w:t>
      </w:r>
      <w:r w:rsidRPr="00A43B39">
        <w:t xml:space="preserve">” across rural America </w:t>
      </w:r>
      <w:r w:rsidRPr="00A43B39">
        <w:rPr>
          <w:rStyle w:val="StyleUnderline"/>
        </w:rPr>
        <w:t>are tragic, but</w:t>
      </w:r>
      <w:r w:rsidRPr="00A43B39">
        <w:t xml:space="preserve"> </w:t>
      </w:r>
      <w:r w:rsidRPr="00A43B39">
        <w:rPr>
          <w:rStyle w:val="StyleUnderline"/>
        </w:rPr>
        <w:t>insofar as there is a solution, it</w:t>
      </w:r>
      <w:r w:rsidRPr="00A43B39">
        <w:t xml:space="preserve"> almost certainly </w:t>
      </w:r>
      <w:r w:rsidRPr="00A43B39">
        <w:rPr>
          <w:rStyle w:val="StyleUnderline"/>
        </w:rPr>
        <w:t>does not involve putting millions</w:t>
      </w:r>
      <w:r w:rsidRPr="00A43B39">
        <w:t xml:space="preserve"> of Americans </w:t>
      </w:r>
      <w:r w:rsidRPr="00A43B39">
        <w:rPr>
          <w:rStyle w:val="StyleUnderline"/>
        </w:rPr>
        <w:t>back to work in the fields</w:t>
      </w:r>
      <w:r w:rsidRPr="00A43B39">
        <w:t>.</w:t>
      </w:r>
    </w:p>
    <w:p w14:paraId="0DBE428F" w14:textId="77777777" w:rsidR="00D41C13" w:rsidRPr="00A43B39" w:rsidRDefault="00D41C13" w:rsidP="00D41C13">
      <w:r w:rsidRPr="00A43B39">
        <w:t>In the end, Sanderson and Cox argue that we, like Pangloss in Voltaire’s Candide, believe we “live in the best of all worlds.” It is a well-trod trope of those who would offer millenarian solutions to the world’s problems. And it is almost always deployed not against those who oppose efforts to ameliorate the world’s ills but rather against those who would take the world as it is and improve it. The irony is that Voltaire was a progressive and a reformer, not a revolutionary—an agricultural modernizer, early industrialist, defender of workers’ rights, and opponent of feudal land relations and the clerical establishment.</w:t>
      </w:r>
    </w:p>
    <w:p w14:paraId="570C31D4" w14:textId="77777777" w:rsidR="00D41C13" w:rsidRPr="00A43B39" w:rsidRDefault="00D41C13" w:rsidP="00D41C13">
      <w:r w:rsidRPr="00A43B39">
        <w:t xml:space="preserve">By contrast, Sanderson and Cox, like the clerics whom Voltaire railed against, offer a magical vision of a better future not in this world but the next, calling for a “50-year farm bill” that would remake U.S. agriculture around perennial, as opposed to annual, crops. This has been the work of the Land Institute, Cox’s employer, for over 40 years. </w:t>
      </w:r>
      <w:r w:rsidRPr="00A43B39">
        <w:rPr>
          <w:rStyle w:val="StyleUnderline"/>
        </w:rPr>
        <w:t>By the institute’s own acknowledgement, achieving yields remotely comparable to annual crops will require at least another 40 years of plant breeding</w:t>
      </w:r>
      <w:r w:rsidRPr="00A43B39">
        <w:t>.</w:t>
      </w:r>
    </w:p>
    <w:p w14:paraId="09E06F9B" w14:textId="77777777" w:rsidR="00D41C13" w:rsidRPr="00A43B39" w:rsidRDefault="00D41C13" w:rsidP="00D41C13">
      <w:r w:rsidRPr="00A43B39">
        <w:t xml:space="preserve">Perhaps that will come to pass. In the meantime, </w:t>
      </w:r>
      <w:r w:rsidRPr="00A43B39">
        <w:rPr>
          <w:rStyle w:val="StyleUnderline"/>
        </w:rPr>
        <w:t>making agriculture better, in this world, will require</w:t>
      </w:r>
      <w:r w:rsidRPr="00A43B39">
        <w:t xml:space="preserve"> continuing to do what we have been up to for a very long time as humans—</w:t>
      </w:r>
      <w:r w:rsidRPr="00A43B39">
        <w:rPr>
          <w:rStyle w:val="StyleUnderline"/>
        </w:rPr>
        <w:t>innovating to raise the labor and resource efficiency of the food system we have in order to produce more food with less land, less labor, and less environmental impac</w:t>
      </w:r>
      <w:r w:rsidRPr="00A43B39">
        <w:t>t.</w:t>
      </w:r>
    </w:p>
    <w:p w14:paraId="02263BC5" w14:textId="77777777" w:rsidR="00D41C13" w:rsidRPr="00A43B39" w:rsidRDefault="00D41C13" w:rsidP="00D41C13"/>
    <w:p w14:paraId="0FCF995C" w14:textId="77777777" w:rsidR="00D41C13" w:rsidRPr="00A43B39" w:rsidRDefault="00D41C13" w:rsidP="00D41C13">
      <w:pPr>
        <w:pStyle w:val="Heading3"/>
      </w:pPr>
      <w:r w:rsidRPr="00A43B39">
        <w:lastRenderedPageBreak/>
        <w:t>Industrial Ag Defense: Technology Solves</w:t>
      </w:r>
    </w:p>
    <w:p w14:paraId="2A3B1905" w14:textId="77777777" w:rsidR="00D41C13" w:rsidRPr="00A43B39" w:rsidRDefault="00D41C13" w:rsidP="00D41C13"/>
    <w:p w14:paraId="383BA0F2" w14:textId="77777777" w:rsidR="00D41C13" w:rsidRPr="00A43B39" w:rsidRDefault="00D41C13" w:rsidP="00D41C13">
      <w:pPr>
        <w:pStyle w:val="Heading4"/>
      </w:pPr>
      <w:r w:rsidRPr="00A43B39">
        <w:t>There are no limits to growth—agricultural decoupling</w:t>
      </w:r>
    </w:p>
    <w:p w14:paraId="3E720FDE" w14:textId="77777777" w:rsidR="00923338" w:rsidRPr="00A43B39" w:rsidRDefault="00D41C13" w:rsidP="00D41C13">
      <w:r w:rsidRPr="00A43B39">
        <w:rPr>
          <w:rStyle w:val="Style13ptBold"/>
        </w:rPr>
        <w:t>Bailey</w:t>
      </w:r>
      <w:r w:rsidR="00923338" w:rsidRPr="00A43B39">
        <w:rPr>
          <w:rStyle w:val="Style13ptBold"/>
        </w:rPr>
        <w:t>, journalist,</w:t>
      </w:r>
      <w:r w:rsidRPr="00A43B39">
        <w:rPr>
          <w:rStyle w:val="Style13ptBold"/>
        </w:rPr>
        <w:t xml:space="preserve">  ’16</w:t>
      </w:r>
      <w:r w:rsidRPr="00A43B39">
        <w:t xml:space="preserve"> </w:t>
      </w:r>
    </w:p>
    <w:p w14:paraId="629A2C5E" w14:textId="418FA321" w:rsidR="00D41C13" w:rsidRPr="00A43B39" w:rsidRDefault="00D41C13" w:rsidP="00D41C13">
      <w:r w:rsidRPr="00A43B39">
        <w:t xml:space="preserve">[Ronald Bailey, science correspondent, “Is Economic Growth Environmentally Sustainable?” REASON, 12—16—16, </w:t>
      </w:r>
      <w:hyperlink r:id="rId25" w:history="1">
        <w:r w:rsidRPr="00A43B39">
          <w:rPr>
            <w:rStyle w:val="Hyperlink"/>
          </w:rPr>
          <w:t>http://reason.com/archives/2016/12/16/is-economic-growth-environmentally-sust1</w:t>
        </w:r>
      </w:hyperlink>
      <w:r w:rsidRPr="00A43B39">
        <w:t>, accessed 6-3-21]</w:t>
      </w:r>
    </w:p>
    <w:p w14:paraId="08B58FC7" w14:textId="77777777" w:rsidR="00D41C13" w:rsidRPr="00A43B39" w:rsidRDefault="00D41C13" w:rsidP="00D41C13">
      <w:r w:rsidRPr="00A43B39">
        <w:t xml:space="preserve">GDP growth—increases in the monetary value of all finished goods and services—is a crude measure for improvements in human well-being. Nevertheless, rising incomes (GDP per capita) correlate with lots of good things that nearly everybody wants, including access to more and better food, longer and healthier lives, more educational opportunities, and greater scope for life choices.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they cite the limits to photosynthesis, which will limit the amount of food that humanity can produce. But as they acknowledge, human population may not continue to increase. In fact, global fertility rates have been decelerating for many decades now, and demographer Wolfgang Lutz calculates that world population will peak after the middle of this century and begin falling. Since the number of mouths to feed will stabilize and people can eat only so much, it is unlikely that the biophysical limits of agriculture on Earth will be exceeded. But it gets even better. </w:t>
      </w:r>
      <w:r w:rsidRPr="00A43B39">
        <w:rPr>
          <w:rStyle w:val="StyleUnderline"/>
        </w:rPr>
        <w:t>Agricultural productivity is improving</w:t>
      </w:r>
      <w:r w:rsidRPr="00A43B39">
        <w:t xml:space="preserve">. Consider the biophysical limit on photosynthesis cited by the study. In fact, researchers are already making progress on installing more efficient C-4 photosynthesis into rice and wheat, which would boost yields by as much as 50 percent. British researchers just announced that they had figured out how to boost photosynthetic efficiency to create a super-wheat would increase yields by 20 percent. In a 2015 article for the Breakthrough Journal, "The Return of Nature: How Technology Liberates the Environment," Jesse H. Ausubel of Rockefeller University reviews how </w:t>
      </w:r>
      <w:r w:rsidRPr="00A43B39">
        <w:rPr>
          <w:rStyle w:val="StyleUnderline"/>
        </w:rPr>
        <w:t>humanity is already decoupling in many ways from the natural world. "A series of 'decouplings' is occurring, so that our economy no longer advances in tandem with exploitation of land, forests, water, and mineral</w:t>
      </w:r>
      <w:r w:rsidRPr="00A43B39">
        <w:t xml:space="preserve">s," he writes. "American use of almost everything except information seems to be peaking." He notes that </w:t>
      </w:r>
      <w:r w:rsidRPr="00A43B39">
        <w:rPr>
          <w:rStyle w:val="StyleUnderline"/>
        </w:rPr>
        <w:t>agricultural applications of fertilizer and water in the U.S. peaked in the 1980s while yields continued to increase</w:t>
      </w:r>
      <w:r w:rsidRPr="00A43B39">
        <w:t xml:space="preserve">. </w:t>
      </w:r>
      <w:r w:rsidRPr="00A43B39">
        <w:rPr>
          <w:rStyle w:val="StyleUnderline"/>
        </w:rPr>
        <w:t>Thanks to increasing agricultural productivity, humanity is already at "peak farmland"; as a result</w:t>
      </w:r>
      <w:r w:rsidRPr="00A43B39">
        <w:t>, "an area the size of India or of the United States east of the Mississippi could be released globally from agriculture over the next 50 years or so." Ward is worried about biophysical limits on water use. But as Ausubel notes, U.S</w:t>
      </w:r>
      <w:r w:rsidRPr="00A43B39">
        <w:rPr>
          <w:rStyle w:val="StyleUnderline"/>
        </w:rPr>
        <w:t>. water use has peaked and has declined below the level of 1970</w:t>
      </w:r>
      <w:r w:rsidRPr="00A43B39">
        <w:t xml:space="preserve">. What about meat? Ausubel notes the greater efficiency with which chickens and cultivated fish turn grains and plant matter into meat. In any event, </w:t>
      </w:r>
      <w:r w:rsidRPr="00A43B39">
        <w:rPr>
          <w:rStyle w:val="StyleUnderline"/>
        </w:rPr>
        <w:t>the future of farming is not fields but factories. Innovators are already seeking to replace the entire dairy industry with milk, yogurt, and cheeses made by genetically modified bacteria grown in tanks.</w:t>
      </w:r>
      <w:r w:rsidRPr="00A43B39">
        <w:t xml:space="preserve"> Others are figuring how to culture meat in vat.</w:t>
      </w:r>
    </w:p>
    <w:p w14:paraId="38598954" w14:textId="77777777" w:rsidR="00D41C13" w:rsidRPr="00A43B39" w:rsidRDefault="00D41C13" w:rsidP="00D41C13"/>
    <w:p w14:paraId="5DF632A8" w14:textId="77777777" w:rsidR="00D41C13" w:rsidRPr="00A43B39" w:rsidRDefault="00D41C13" w:rsidP="00D41C13">
      <w:pPr>
        <w:pStyle w:val="Heading4"/>
      </w:pPr>
      <w:r w:rsidRPr="00A43B39">
        <w:t>New tech and adaption make agricultural practices sustainable</w:t>
      </w:r>
    </w:p>
    <w:p w14:paraId="51E63079" w14:textId="77777777" w:rsidR="00923338" w:rsidRPr="00A43B39" w:rsidRDefault="00D41C13" w:rsidP="00D41C13">
      <w:pPr>
        <w:rPr>
          <w:rStyle w:val="Style13ptBold"/>
        </w:rPr>
      </w:pPr>
      <w:r w:rsidRPr="00A43B39">
        <w:rPr>
          <w:rStyle w:val="Style13ptBold"/>
        </w:rPr>
        <w:t>Michaels</w:t>
      </w:r>
      <w:r w:rsidR="00923338" w:rsidRPr="00A43B39">
        <w:rPr>
          <w:rStyle w:val="Style13ptBold"/>
        </w:rPr>
        <w:t>, Cato Institute Senior Fellow,</w:t>
      </w:r>
      <w:r w:rsidRPr="00A43B39">
        <w:rPr>
          <w:rStyle w:val="Style13ptBold"/>
        </w:rPr>
        <w:t xml:space="preserve"> 2011</w:t>
      </w:r>
    </w:p>
    <w:p w14:paraId="49023A63" w14:textId="762DB0D7" w:rsidR="00D41C13" w:rsidRPr="00A43B39" w:rsidRDefault="00D41C13" w:rsidP="00D41C13">
      <w:r w:rsidRPr="00A43B39">
        <w:t xml:space="preserve">(Patrick, Senior Fellow in Environmental Studies at the Cato Institute, June 30, "Global Warming and Global Food Security", </w:t>
      </w:r>
      <w:hyperlink r:id="rId26" w:history="1">
        <w:r w:rsidRPr="00A43B39">
          <w:rPr>
            <w:rStyle w:val="Hyperlink"/>
          </w:rPr>
          <w:t>http://www.cato.org/publications/commentary/global-warming-global-food-security</w:t>
        </w:r>
      </w:hyperlink>
      <w:r w:rsidRPr="00A43B39">
        <w:t>)</w:t>
      </w:r>
    </w:p>
    <w:p w14:paraId="4CF11714" w14:textId="77777777" w:rsidR="00D41C13" w:rsidRPr="00A43B39" w:rsidRDefault="00D41C13" w:rsidP="00D41C13">
      <w:r w:rsidRPr="00A43B39">
        <w:t xml:space="preserve">While doing my dissertation I learned a few things about world crops. </w:t>
      </w:r>
      <w:r w:rsidRPr="00A43B39">
        <w:rPr>
          <w:rStyle w:val="StyleUnderline"/>
        </w:rPr>
        <w:t xml:space="preserve">Serial adoption of new technologies produces a nearly constant increase in yields. Greater fertilizer application, improved response to fertilizer, better tractor technology, better tillage </w:t>
      </w:r>
      <w:r w:rsidRPr="00A43B39">
        <w:t xml:space="preserve">practices, old-fashioned </w:t>
      </w:r>
      <w:r w:rsidRPr="00A43B39">
        <w:rPr>
          <w:rStyle w:val="StyleUnderline"/>
        </w:rPr>
        <w:t>genetic selection, and</w:t>
      </w:r>
      <w:r w:rsidRPr="00A43B39">
        <w:t xml:space="preserve"> new-fashioned genetic </w:t>
      </w:r>
      <w:r w:rsidRPr="00A43B39">
        <w:rPr>
          <w:rStyle w:val="StyleUnderline"/>
        </w:rPr>
        <w:t>engineering all conspire to raise yields, year after year</w:t>
      </w:r>
      <w:r w:rsidRPr="00A43B39">
        <w:t>.</w:t>
      </w:r>
      <w:r w:rsidRPr="00A43B39">
        <w:rPr>
          <w:sz w:val="12"/>
        </w:rPr>
        <w:t>¶</w:t>
      </w:r>
      <w:r w:rsidRPr="00A43B39">
        <w:t xml:space="preserve"> Weather and climate have something to do with yields, too. Seasonal rainfall can vary a lot from year-to-year. That's "weather." </w:t>
      </w:r>
      <w:r w:rsidRPr="00A43B39">
        <w:rPr>
          <w:rStyle w:val="StyleUnderline"/>
        </w:rPr>
        <w:t>If dry years become dry decades</w:t>
      </w:r>
      <w:r w:rsidRPr="00A43B39">
        <w:t xml:space="preserve"> (that's "climate") </w:t>
      </w:r>
      <w:r w:rsidRPr="00A43B39">
        <w:rPr>
          <w:rStyle w:val="StyleUnderline"/>
        </w:rPr>
        <w:t>farmers will switch</w:t>
      </w:r>
      <w:r w:rsidRPr="00A43B39">
        <w:t xml:space="preserve"> from corn </w:t>
      </w:r>
      <w:r w:rsidRPr="00A43B39">
        <w:rPr>
          <w:rStyle w:val="StyleUnderline"/>
        </w:rPr>
        <w:t>to grain</w:t>
      </w:r>
      <w:r w:rsidRPr="00A43B39">
        <w:t xml:space="preserve"> sorghum, </w:t>
      </w:r>
      <w:r w:rsidRPr="00A43B39">
        <w:rPr>
          <w:rStyle w:val="StyleUnderline"/>
        </w:rPr>
        <w:t>or</w:t>
      </w:r>
      <w:r w:rsidRPr="00A43B39">
        <w:t xml:space="preserve">, where possible, </w:t>
      </w:r>
      <w:r w:rsidRPr="00A43B39">
        <w:rPr>
          <w:rStyle w:val="StyleUnderline"/>
        </w:rPr>
        <w:t>wheat</w:t>
      </w:r>
      <w:r w:rsidRPr="00A43B39">
        <w:t xml:space="preserve">. Breeders and </w:t>
      </w:r>
      <w:r w:rsidRPr="00A43B39">
        <w:rPr>
          <w:rStyle w:val="StyleUnderline"/>
        </w:rPr>
        <w:t>scientists will continue to develop more water-efficient plants and agricultural technologies</w:t>
      </w:r>
      <w:r w:rsidRPr="00A43B39">
        <w:t>, such as no-till production.</w:t>
      </w:r>
      <w:r w:rsidRPr="00A43B39">
        <w:rPr>
          <w:sz w:val="12"/>
        </w:rPr>
        <w:t>¶</w:t>
      </w:r>
      <w:r w:rsidRPr="00A43B39">
        <w:t xml:space="preserve"> Adaptation even applies to the home garden. The tomato variety "heat wave" sets fruit at higher temperatures than traditional cultivars.</w:t>
      </w:r>
      <w:r w:rsidRPr="00A43B39">
        <w:rPr>
          <w:sz w:val="12"/>
        </w:rPr>
        <w:t>¶</w:t>
      </w:r>
      <w:r w:rsidRPr="00A43B39">
        <w:t xml:space="preserve"> However, Gillis claims that "[t]he rapid growth in farm output that defined the late 20th century has slowed" because of global warming.</w:t>
      </w:r>
      <w:r w:rsidRPr="00A43B39">
        <w:rPr>
          <w:sz w:val="12"/>
        </w:rPr>
        <w:t>¶</w:t>
      </w:r>
      <w:r w:rsidRPr="00A43B39">
        <w:t xml:space="preserve"> His own figures show this is wrong. </w:t>
      </w:r>
      <w:r w:rsidRPr="00A43B39">
        <w:rPr>
          <w:rStyle w:val="StyleUnderline"/>
        </w:rPr>
        <w:t>The increasing trend in world crop yields</w:t>
      </w:r>
      <w:r w:rsidRPr="00A43B39">
        <w:t xml:space="preserve"> </w:t>
      </w:r>
      <w:r w:rsidRPr="00A43B39">
        <w:rPr>
          <w:rStyle w:val="StyleUnderline"/>
        </w:rPr>
        <w:t>from 1960 to</w:t>
      </w:r>
      <w:r w:rsidRPr="00A43B39">
        <w:t xml:space="preserve"> </w:t>
      </w:r>
      <w:r w:rsidRPr="00A43B39">
        <w:rPr>
          <w:rStyle w:val="StyleUnderline"/>
        </w:rPr>
        <w:t>1980</w:t>
      </w:r>
      <w:r w:rsidRPr="00A43B39">
        <w:t xml:space="preserve"> </w:t>
      </w:r>
      <w:r w:rsidRPr="00A43B39">
        <w:rPr>
          <w:rStyle w:val="StyleUnderline"/>
        </w:rPr>
        <w:t>is</w:t>
      </w:r>
      <w:r w:rsidRPr="00A43B39">
        <w:t xml:space="preserve"> exactly </w:t>
      </w:r>
      <w:r w:rsidRPr="00A43B39">
        <w:rPr>
          <w:rStyle w:val="StyleUnderline"/>
        </w:rPr>
        <w:t>the same</w:t>
      </w:r>
      <w:r w:rsidRPr="00A43B39">
        <w:t xml:space="preserve"> as from 1980 </w:t>
      </w:r>
      <w:r w:rsidRPr="00A43B39">
        <w:rPr>
          <w:rStyle w:val="StyleUnderline"/>
        </w:rPr>
        <w:t>to 2010</w:t>
      </w:r>
      <w:r w:rsidRPr="00A43B39">
        <w:t xml:space="preserve">. And </w:t>
      </w:r>
      <w:r w:rsidRPr="00A43B39">
        <w:rPr>
          <w:rStyle w:val="StyleUnderline"/>
        </w:rPr>
        <w:t>per capita grain production is rising, not falling</w:t>
      </w:r>
      <w:r w:rsidRPr="00A43B39">
        <w:t xml:space="preserve">. </w:t>
      </w:r>
    </w:p>
    <w:p w14:paraId="580F31B5" w14:textId="77777777" w:rsidR="00D41C13" w:rsidRPr="00A43B39" w:rsidRDefault="00D41C13" w:rsidP="00D41C13"/>
    <w:p w14:paraId="59F2C59E" w14:textId="77777777" w:rsidR="00D41C13" w:rsidRPr="00A43B39" w:rsidRDefault="00D41C13" w:rsidP="00D41C13">
      <w:pPr>
        <w:pStyle w:val="Heading3"/>
      </w:pPr>
      <w:r w:rsidRPr="00A43B39">
        <w:lastRenderedPageBreak/>
        <w:t>Industrial Ag Defense: Warming</w:t>
      </w:r>
    </w:p>
    <w:p w14:paraId="51942892" w14:textId="77777777" w:rsidR="00D41C13" w:rsidRPr="00A43B39" w:rsidRDefault="00D41C13" w:rsidP="00D41C13"/>
    <w:p w14:paraId="3BE551A4" w14:textId="77777777" w:rsidR="00D41C13" w:rsidRPr="00A43B39" w:rsidRDefault="00D41C13" w:rsidP="00D41C13">
      <w:pPr>
        <w:pStyle w:val="Heading4"/>
      </w:pPr>
      <w:r w:rsidRPr="00A43B39">
        <w:t>Industrial animal production is less greenhouse gas-intensive than alternatives</w:t>
      </w:r>
    </w:p>
    <w:p w14:paraId="7D45C6F1" w14:textId="77777777" w:rsidR="00923338" w:rsidRPr="00A43B39" w:rsidRDefault="00923338" w:rsidP="00923338">
      <w:r w:rsidRPr="00A43B39">
        <w:rPr>
          <w:rStyle w:val="Style13ptBold"/>
        </w:rPr>
        <w:t>Nordhaus &amp; Blaustein-Rejto, Breakthrough Institute researchers,  ’21</w:t>
      </w:r>
      <w:r w:rsidRPr="00A43B39">
        <w:t xml:space="preserve"> </w:t>
      </w:r>
    </w:p>
    <w:p w14:paraId="78EDF8CC" w14:textId="77777777" w:rsidR="00923338" w:rsidRPr="00A43B39" w:rsidRDefault="00923338" w:rsidP="00923338">
      <w:r w:rsidRPr="00A43B39">
        <w:t>[Ted Nordhaus, Executive Director, Breakthrough Institute and Dan Blaustein-Rejto, Director, Food and Agriculture, Breakthrough Institute, “Small Farms, Big Pollution,” FOREIGN POLICY, 6—2—21, https://foreignpolicy.com/2021/06/02/big-agriculture-pollution-small-farms-inefficient/, accessed 6-8-21]</w:t>
      </w:r>
    </w:p>
    <w:p w14:paraId="531409F0" w14:textId="77777777" w:rsidR="00D41C13" w:rsidRPr="00A43B39" w:rsidRDefault="00D41C13" w:rsidP="00D41C13">
      <w:r w:rsidRPr="00A43B39">
        <w:t xml:space="preserve">Questionable claims keep coming. Sanderson and Cox attribute the 14.5 percent of global greenhouse gas emissions that result from animal agriculture to the scaling up of industrial agriculture. But </w:t>
      </w:r>
      <w:r w:rsidRPr="00A43B39">
        <w:rPr>
          <w:rStyle w:val="StyleUnderline"/>
        </w:rPr>
        <w:t>a significant majority of greenhouse gas emissions associated with animal agriculture result from beef and dairy production</w:t>
      </w:r>
      <w:r w:rsidRPr="00A43B39">
        <w:t xml:space="preserve">. </w:t>
      </w:r>
      <w:r w:rsidRPr="00A43B39">
        <w:rPr>
          <w:rStyle w:val="StyleUnderline"/>
        </w:rPr>
        <w:t xml:space="preserve">Around the world, only 15 percent of beef production is produced intensively. </w:t>
      </w:r>
      <w:r w:rsidRPr="00A43B39">
        <w:t xml:space="preserve">Moreover, </w:t>
      </w:r>
      <w:r w:rsidRPr="00A43B39">
        <w:rPr>
          <w:rStyle w:val="StyleUnderline"/>
        </w:rPr>
        <w:t>most studies find that industrial animal production is less greenhouse gas intensive than alternative production systems</w:t>
      </w:r>
      <w:r w:rsidRPr="00A43B39">
        <w:t>.</w:t>
      </w:r>
    </w:p>
    <w:p w14:paraId="42CE2B15" w14:textId="77777777" w:rsidR="00D41C13" w:rsidRPr="00A43B39" w:rsidRDefault="00D41C13" w:rsidP="00D41C13"/>
    <w:p w14:paraId="7A5797DF" w14:textId="77777777" w:rsidR="00D41C13" w:rsidRPr="00A43B39" w:rsidRDefault="00D41C13" w:rsidP="00D41C13">
      <w:pPr>
        <w:pStyle w:val="Heading3"/>
      </w:pPr>
      <w:r w:rsidRPr="00A43B39">
        <w:lastRenderedPageBreak/>
        <w:t>Industrial Ag Defense: Water Quality</w:t>
      </w:r>
    </w:p>
    <w:p w14:paraId="0D6A3EA6" w14:textId="77777777" w:rsidR="00D41C13" w:rsidRPr="00A43B39" w:rsidRDefault="00D41C13" w:rsidP="00D41C13"/>
    <w:p w14:paraId="3FF22ADD" w14:textId="77777777" w:rsidR="00D41C13" w:rsidRPr="00A43B39" w:rsidRDefault="00D41C13" w:rsidP="00D41C13">
      <w:pPr>
        <w:pStyle w:val="Heading4"/>
      </w:pPr>
      <w:r w:rsidRPr="00A43B39">
        <w:t>‘Sustainable’ practices use more land and will increase damaging runoff</w:t>
      </w:r>
    </w:p>
    <w:p w14:paraId="5C6E9495" w14:textId="77777777" w:rsidR="00923338" w:rsidRPr="00A43B39" w:rsidRDefault="00923338" w:rsidP="00923338">
      <w:r w:rsidRPr="00A43B39">
        <w:rPr>
          <w:rStyle w:val="Style13ptBold"/>
        </w:rPr>
        <w:t>Nordhaus &amp; Blaustein-Rejto, Breakthrough Institute researchers,  ’21</w:t>
      </w:r>
      <w:r w:rsidRPr="00A43B39">
        <w:t xml:space="preserve"> </w:t>
      </w:r>
    </w:p>
    <w:p w14:paraId="1946F651" w14:textId="77777777" w:rsidR="00923338" w:rsidRPr="00A43B39" w:rsidRDefault="00923338" w:rsidP="00923338">
      <w:r w:rsidRPr="00A43B39">
        <w:t>[Ted Nordhaus, Executive Director, Breakthrough Institute and Dan Blaustein-Rejto, Director, Food and Agriculture, Breakthrough Institute, “Small Farms, Big Pollution,” FOREIGN POLICY, 6—2—21, https://foreignpolicy.com/2021/06/02/big-agriculture-pollution-small-farms-inefficient/, accessed 6-8-21]</w:t>
      </w:r>
    </w:p>
    <w:p w14:paraId="49DB6ABD" w14:textId="77777777" w:rsidR="00D41C13" w:rsidRPr="00A43B39" w:rsidRDefault="00D41C13" w:rsidP="00D41C13">
      <w:r w:rsidRPr="00A43B39">
        <w:t xml:space="preserve">Consider the negative impacts that nitrogen pollution from the American corn belt has had on the Gulf of Mexico. Most of </w:t>
      </w:r>
      <w:r w:rsidRPr="00A43B39">
        <w:rPr>
          <w:rStyle w:val="StyleUnderline"/>
        </w:rPr>
        <w:t>that runoff comes from industrial farms for the simple reason that large-scale, intensive production is the dominant form of agriculture across the region. Shifting production to organic practices</w:t>
      </w:r>
      <w:r w:rsidRPr="00A43B39">
        <w:t>, though, wo</w:t>
      </w:r>
      <w:r w:rsidRPr="00A43B39">
        <w:rPr>
          <w:rStyle w:val="StyleUnderline"/>
        </w:rPr>
        <w:t>uldn’t much change the situation. Organic farms are typically associated with higher rates of runoff per calorie of food produced, even as they require more land</w:t>
      </w:r>
      <w:r w:rsidRPr="00A43B39">
        <w:t xml:space="preserve">. So </w:t>
      </w:r>
      <w:r w:rsidRPr="00A43B39">
        <w:rPr>
          <w:rStyle w:val="StyleUnderline"/>
        </w:rPr>
        <w:t>unles</w:t>
      </w:r>
      <w:r w:rsidRPr="00A43B39">
        <w:t xml:space="preserve">s total </w:t>
      </w:r>
      <w:r w:rsidRPr="00A43B39">
        <w:rPr>
          <w:rStyle w:val="StyleUnderline"/>
        </w:rPr>
        <w:t>production were</w:t>
      </w:r>
      <w:r w:rsidRPr="00A43B39">
        <w:t xml:space="preserve"> </w:t>
      </w:r>
      <w:r w:rsidRPr="00A43B39">
        <w:rPr>
          <w:rStyle w:val="StyleUnderline"/>
        </w:rPr>
        <w:t>very substantially scaled back, a corn belt dominated by organic farms rather than conventional ones would require more land while having similar or even greater impacts on waterways and biodiversity</w:t>
      </w:r>
      <w:r w:rsidRPr="00A43B39">
        <w:t>.</w:t>
      </w:r>
    </w:p>
    <w:p w14:paraId="019AA31D" w14:textId="77777777" w:rsidR="00D41C13" w:rsidRPr="00A43B39" w:rsidRDefault="00D41C13" w:rsidP="00D41C13"/>
    <w:p w14:paraId="247049D5" w14:textId="77777777" w:rsidR="00D41C13" w:rsidRPr="00A43B39" w:rsidRDefault="00D41C13" w:rsidP="00D41C13"/>
    <w:p w14:paraId="02CD3000" w14:textId="77777777" w:rsidR="00D41C13" w:rsidRPr="00A43B39" w:rsidRDefault="00D41C13" w:rsidP="00D41C13">
      <w:pPr>
        <w:pStyle w:val="Heading2"/>
      </w:pPr>
      <w:r w:rsidRPr="00A43B39">
        <w:lastRenderedPageBreak/>
        <w:t>Industrial Agriculture Good</w:t>
      </w:r>
    </w:p>
    <w:p w14:paraId="14B710C9" w14:textId="77777777" w:rsidR="00D41C13" w:rsidRPr="00A43B39" w:rsidRDefault="00D41C13" w:rsidP="00D41C13">
      <w:pPr>
        <w:pStyle w:val="Heading3"/>
      </w:pPr>
      <w:r w:rsidRPr="00A43B39">
        <w:lastRenderedPageBreak/>
        <w:t>Industrial Ag Good: Food Security—1NC</w:t>
      </w:r>
    </w:p>
    <w:p w14:paraId="4E0BA143" w14:textId="77777777" w:rsidR="00D41C13" w:rsidRPr="00A43B39" w:rsidRDefault="00D41C13" w:rsidP="00D41C13"/>
    <w:p w14:paraId="2F365CF2" w14:textId="77777777" w:rsidR="00D41C13" w:rsidRPr="00A43B39" w:rsidRDefault="00D41C13" w:rsidP="00D41C13">
      <w:pPr>
        <w:pStyle w:val="Heading4"/>
      </w:pPr>
      <w:r w:rsidRPr="00A43B39">
        <w:t>Industrial agriculture is key to food production—has less of an impact than alternative methods</w:t>
      </w:r>
    </w:p>
    <w:p w14:paraId="2C1AA1B3" w14:textId="77777777" w:rsidR="00923338" w:rsidRPr="00A43B39" w:rsidRDefault="00D41C13" w:rsidP="00D41C13">
      <w:r w:rsidRPr="00A43B39">
        <w:rPr>
          <w:rStyle w:val="Style13ptBold"/>
        </w:rPr>
        <w:t>Hurst</w:t>
      </w:r>
      <w:r w:rsidR="00923338" w:rsidRPr="00A43B39">
        <w:rPr>
          <w:rStyle w:val="Style13ptBold"/>
        </w:rPr>
        <w:t>, Missouri Farm Bureau Federation president,</w:t>
      </w:r>
      <w:r w:rsidRPr="00A43B39">
        <w:rPr>
          <w:rStyle w:val="Style13ptBold"/>
        </w:rPr>
        <w:t xml:space="preserve"> 2009</w:t>
      </w:r>
      <w:r w:rsidRPr="00A43B39">
        <w:t xml:space="preserve"> </w:t>
      </w:r>
    </w:p>
    <w:p w14:paraId="53988ABA" w14:textId="7A97C983" w:rsidR="00D41C13" w:rsidRPr="00A43B39" w:rsidRDefault="00D41C13" w:rsidP="00D41C13">
      <w:r w:rsidRPr="00A43B39">
        <w:t xml:space="preserve">(Black, president of the Missouri Farm Bureau Federation, "The Omnivore’s Delusion: Against the Agri-intellectuals — The American Magazine," 7-30-2009, No Publication, </w:t>
      </w:r>
      <w:hyperlink r:id="rId27" w:history="1">
        <w:r w:rsidRPr="00A43B39">
          <w:rPr>
            <w:rStyle w:val="Hyperlink"/>
          </w:rPr>
          <w:t>http://www.american.com/archive/2009/july/the-omnivore2019s-delusion-against-the-agri-intellectuals/</w:t>
        </w:r>
      </w:hyperlink>
      <w:r w:rsidRPr="00A43B39">
        <w:t>)</w:t>
      </w:r>
    </w:p>
    <w:p w14:paraId="3BDE92FD" w14:textId="77777777" w:rsidR="00D41C13" w:rsidRPr="00A43B39" w:rsidRDefault="00D41C13" w:rsidP="00D41C13">
      <w:pPr>
        <w:rPr>
          <w:sz w:val="14"/>
        </w:rPr>
      </w:pPr>
      <w:r w:rsidRPr="00A43B39">
        <w:rPr>
          <w:sz w:val="14"/>
        </w:rPr>
        <w:t xml:space="preserve">Critics of “industrial farming” spend most of their time concerned with the processes by which food is raised. This is because the results of organic production are so, well, troublesome. With the subtraction of every “unnatural” additive, molds, fungus, and bugs increase. Since it is difficult to sell a religion with so many readily quantifiable bad results, the trusty family farmer has to be thrown into the breach, saving the whole organic movement by his saintly presence, chewing on his straw, plodding along, at one with his environment, his community, his neighborhood. Except that some of the largest farms in the country are organic—and are giant organizations dependent upon lots of hired stoop labor doing the most backbreaking of tasks in order to save the sensitive conscience of my fellow passenger the merest whiff of pesticide contamination. They do not spend much time talking about that at the Whole Foods store. The most delicious irony is this: </w:t>
      </w:r>
      <w:r w:rsidRPr="00A43B39">
        <w:rPr>
          <w:rStyle w:val="StyleUnderline"/>
        </w:rPr>
        <w:t>the parts of farming that are the most “industrial” are the most likely to be owned by the kind of family farmers that elicit such a positive response from the consumer. Corn farms are almost all owned and managed by small family farmers</w:t>
      </w:r>
      <w:r w:rsidRPr="00A43B39">
        <w:rPr>
          <w:sz w:val="14"/>
        </w:rPr>
        <w:t>. But corn farmers salivate at the thought of one more biotech breakthrough, use vast amounts of energy to increase production, and raise large quantities of an indistinguishable commodity to sell to huge corporations that turn that corn into thousands of industrial products. Most livestock is produced by family farms, and even the poultry industry, with its contracts and vertical integration, relies on family farms to contract for the production of the birds. Despite the obvious change in scale over time, family farms, like ours, still meet around the kitchen table, send their kids to the same small schools, sit in the same church pew, and belong to the same civic organizations our parents and grandparents did. We may be industrial by some definition, but not our own. Reality is messier than it appears in the book my tormentor was reading, and farming more complicated than a simple morality play. On the desk in front of me are a dozen books, all hugely critical of present-day farming. Farmers are often given a pass in these books, painted as either naïve tools of corporate greed, or economic nullities forced into their present circumstances by the unrelenting forces of the twin grindstones of corporate greed and unfeeling markets. To the farmer on the ground, though, a farmer blessed with free choice and hard won experience, the moral choices aren’t quite so easy</w:t>
      </w:r>
      <w:r w:rsidRPr="00A43B39">
        <w:rPr>
          <w:rStyle w:val="StyleUnderline"/>
        </w:rPr>
        <w:t>. Biotech crops actually cut the use of chemicals, and increase food safety</w:t>
      </w:r>
      <w:r w:rsidRPr="00A43B39">
        <w:rPr>
          <w:sz w:val="14"/>
        </w:rPr>
        <w:t xml:space="preserve">. Are people who refuse to use them my moral superiors? </w:t>
      </w:r>
      <w:r w:rsidRPr="00A43B39">
        <w:rPr>
          <w:rStyle w:val="StyleUnderline"/>
        </w:rPr>
        <w:t>Herbicides cut the need for tillage, which decreases soil erosion by millions of tons. The biggest environmental harm</w:t>
      </w:r>
      <w:r w:rsidRPr="00A43B39">
        <w:rPr>
          <w:sz w:val="14"/>
        </w:rPr>
        <w:t xml:space="preserve"> I have done as a farmer </w:t>
      </w:r>
      <w:r w:rsidRPr="00A43B39">
        <w:rPr>
          <w:rStyle w:val="StyleUnderline"/>
        </w:rPr>
        <w:t>is the topsoil (and nutrients) I used to send down the Missouri River to the Gulf of Mexico before we began to practice no-till farming, made possible only by the use of herbicides. The combination of herbicides and genetically modified seed has made my farm more sustainable, not less, and actually reduces the pollution I send down the river. Finally, consumers benefit from cheap food</w:t>
      </w:r>
      <w:r w:rsidRPr="00A43B39">
        <w:rPr>
          <w:sz w:val="14"/>
        </w:rPr>
        <w:t>. If you think they don’t, just remember the headlines after food prices began increasing in 2007 and 2008, including the study by the Food and Agriculture Organization of the United Nations announcing that 50 million additional people are now hungry because of increasing food prices</w:t>
      </w:r>
      <w:r w:rsidRPr="00A43B39">
        <w:rPr>
          <w:rStyle w:val="StyleUnderline"/>
        </w:rPr>
        <w:t xml:space="preserve">. Only “industrial farming” can possibly meet the demands of an increasing population and increased demand for food </w:t>
      </w:r>
      <w:r w:rsidRPr="00A43B39">
        <w:rPr>
          <w:sz w:val="14"/>
        </w:rPr>
        <w:t>as a result of growing incomes.</w:t>
      </w:r>
    </w:p>
    <w:p w14:paraId="64B9C701" w14:textId="77777777" w:rsidR="00D41C13" w:rsidRPr="00A43B39" w:rsidRDefault="00D41C13" w:rsidP="00D41C13"/>
    <w:p w14:paraId="46145C10" w14:textId="77777777" w:rsidR="00D41C13" w:rsidRPr="00A43B39" w:rsidRDefault="00D41C13" w:rsidP="00D41C13">
      <w:pPr>
        <w:pStyle w:val="Heading3"/>
      </w:pPr>
      <w:r w:rsidRPr="00A43B39">
        <w:lastRenderedPageBreak/>
        <w:t>Industrial Ag Good: Food Security—Ext</w:t>
      </w:r>
    </w:p>
    <w:p w14:paraId="161C9E78" w14:textId="77777777" w:rsidR="00D41C13" w:rsidRPr="00A43B39" w:rsidRDefault="00D41C13" w:rsidP="00D41C13"/>
    <w:p w14:paraId="62F80E19" w14:textId="77777777" w:rsidR="00D41C13" w:rsidRPr="00A43B39" w:rsidRDefault="00D41C13" w:rsidP="00D41C13">
      <w:pPr>
        <w:pStyle w:val="Heading4"/>
      </w:pPr>
      <w:r w:rsidRPr="00A43B39">
        <w:t>Shift from industrial agriculture locks in food shortages</w:t>
      </w:r>
    </w:p>
    <w:p w14:paraId="255AAE24" w14:textId="77777777" w:rsidR="005362A4" w:rsidRPr="00A43B39" w:rsidRDefault="00D41C13" w:rsidP="00D41C13">
      <w:r w:rsidRPr="00A43B39">
        <w:rPr>
          <w:rStyle w:val="Style13ptBold"/>
        </w:rPr>
        <w:t>Cooper and Dobson</w:t>
      </w:r>
      <w:r w:rsidR="005362A4" w:rsidRPr="00A43B39">
        <w:rPr>
          <w:rStyle w:val="Style13ptBold"/>
        </w:rPr>
        <w:t>, University of Greenwich Natural Resources Institute researchers,</w:t>
      </w:r>
      <w:r w:rsidRPr="00A43B39">
        <w:rPr>
          <w:rStyle w:val="Style13ptBold"/>
        </w:rPr>
        <w:t xml:space="preserve"> 2007</w:t>
      </w:r>
      <w:r w:rsidRPr="00A43B39">
        <w:t xml:space="preserve"> </w:t>
      </w:r>
    </w:p>
    <w:p w14:paraId="6141D13D" w14:textId="3D3E9804" w:rsidR="00D41C13" w:rsidRPr="00A43B39" w:rsidRDefault="00D41C13" w:rsidP="00D41C13">
      <w:pPr>
        <w:rPr>
          <w:rStyle w:val="underline"/>
          <w:rFonts w:ascii="Calibri" w:hAnsi="Calibri"/>
        </w:rPr>
      </w:pPr>
      <w:r w:rsidRPr="00A43B39">
        <w:t>(Jerry and Hans of the Natural Resources Institute, University of Greenwich. February 12, “PESTICIDES AND HUMANITY: THE BENEFITS OF USING PESTICIDES” http://www.croplifeasia.org/ref_library/cropLifeInternational/Pesticides%20and%20humanity,%20benefits.pdf)</w:t>
      </w:r>
    </w:p>
    <w:p w14:paraId="3504EA2D" w14:textId="77777777" w:rsidR="00D41C13" w:rsidRPr="00A43B39" w:rsidRDefault="00D41C13" w:rsidP="00D41C13">
      <w:pPr>
        <w:rPr>
          <w:rStyle w:val="StyleUnderline"/>
        </w:rPr>
      </w:pPr>
      <w:r w:rsidRPr="00A43B39">
        <w:rPr>
          <w:rStyle w:val="StyleUnderline"/>
        </w:rPr>
        <w:t xml:space="preserve">Food production is crucial to everyone, but </w:t>
      </w:r>
      <w:r w:rsidRPr="00A43B39">
        <w:rPr>
          <w:sz w:val="14"/>
        </w:rPr>
        <w:t xml:space="preserve">sustainable </w:t>
      </w:r>
      <w:r w:rsidRPr="00A43B39">
        <w:rPr>
          <w:rStyle w:val="StyleUnderline"/>
        </w:rPr>
        <w:t xml:space="preserve">livelihoods based on farming are especially important for many of the world’s poorest people </w:t>
      </w:r>
      <w:r w:rsidRPr="00A43B39">
        <w:rPr>
          <w:sz w:val="14"/>
        </w:rPr>
        <w:t xml:space="preserve">(Christian Aid, 2002). Of the 1.2 billion living on the equivalent of less than US$1 a day (WHO, 2003) about 75 percent live and work in rural areas and most rely on agriculture directly. </w:t>
      </w:r>
      <w:r w:rsidRPr="00A43B39">
        <w:rPr>
          <w:rStyle w:val="StyleUnderline"/>
        </w:rPr>
        <w:t>These people cannot afford to have their crops ravaged or destroyed during production or storage</w:t>
      </w:r>
      <w:r w:rsidRPr="00A43B39">
        <w:rPr>
          <w:sz w:val="14"/>
        </w:rPr>
        <w:t xml:space="preserve">. Moreover many of the poorest people are youngsters who are particularly susceptible to food shortages. UNICEF (2005) estimated that half of the world’s children live in poverty and in the short-term at least, most of these people will continue to rely on farming for survival and a chance to escape from poverty. In the west we spend a much lower proportion of our income (12%) on food than in the past (USDA, 2005) in line with Engel’s Law (Engel 1842) that as incomes rise, a smaller share of expenditures is devoted to food. In Africa and much of the developing world where incomes are lower, purchase of food dominates personal expenditure. Tanzanian families spend 71% of income on food, and in these tropical regions people and their crops are much more threatened by diseases, pests and weeds that affect their food supply. </w:t>
      </w:r>
      <w:r w:rsidRPr="00A43B39">
        <w:rPr>
          <w:rStyle w:val="StyleUnderline"/>
        </w:rPr>
        <w:t>While</w:t>
      </w:r>
      <w:r w:rsidRPr="00A43B39">
        <w:rPr>
          <w:sz w:val="14"/>
        </w:rPr>
        <w:t xml:space="preserve"> it is true that </w:t>
      </w:r>
      <w:r w:rsidRPr="00A43B39">
        <w:rPr>
          <w:rStyle w:val="StyleUnderline"/>
        </w:rPr>
        <w:t>some</w:t>
      </w:r>
      <w:r w:rsidRPr="00A43B39">
        <w:rPr>
          <w:sz w:val="14"/>
        </w:rPr>
        <w:t xml:space="preserve"> </w:t>
      </w:r>
      <w:r w:rsidRPr="00A43B39">
        <w:rPr>
          <w:rStyle w:val="StyleUnderline"/>
        </w:rPr>
        <w:t>crops</w:t>
      </w:r>
      <w:r w:rsidRPr="00A43B39">
        <w:rPr>
          <w:sz w:val="14"/>
        </w:rPr>
        <w:t xml:space="preserve"> that are important to poor people, such as maize, cowpea, sweet potatoes, rice and sorghum, </w:t>
      </w:r>
      <w:r w:rsidRPr="00A43B39">
        <w:rPr>
          <w:rStyle w:val="StyleUnderline"/>
        </w:rPr>
        <w:t>can sometimes be grown</w:t>
      </w:r>
      <w:r w:rsidRPr="00A43B39">
        <w:rPr>
          <w:sz w:val="14"/>
        </w:rPr>
        <w:t xml:space="preserve"> successfully </w:t>
      </w:r>
      <w:r w:rsidRPr="00A43B39">
        <w:rPr>
          <w:rStyle w:val="StyleUnderline"/>
        </w:rPr>
        <w:t>without using pesticides, there are three important problems with this: the harvested yield is often chronically low due to pest damage there is a risk of occasional catastrophic crop failure produce quality may be low. Pests cost developing countries billions of dollars in national income</w:t>
      </w:r>
      <w:r w:rsidRPr="00A43B39">
        <w:rPr>
          <w:sz w:val="14"/>
        </w:rPr>
        <w:t xml:space="preserve"> (FAO, 2004) </w:t>
      </w:r>
      <w:r w:rsidRPr="00A43B39">
        <w:rPr>
          <w:rStyle w:val="Style13ptBold"/>
          <w:sz w:val="14"/>
        </w:rPr>
        <w:t>and farm and post harvest losses contribute to hunger and malnutrition. Malnutrition kills</w:t>
      </w:r>
      <w:r w:rsidRPr="00A43B39">
        <w:rPr>
          <w:sz w:val="14"/>
        </w:rPr>
        <w:t xml:space="preserve"> between 12 million (UNICEF undated) and </w:t>
      </w:r>
      <w:r w:rsidRPr="00A43B39">
        <w:rPr>
          <w:rStyle w:val="StyleUnderline"/>
        </w:rPr>
        <w:t>15 million children annually</w:t>
      </w:r>
      <w:r w:rsidRPr="00A43B39">
        <w:rPr>
          <w:sz w:val="14"/>
        </w:rPr>
        <w:t xml:space="preserve"> (Think Quest, 2005). According to Carol Bellamy, Executive Director of The United Nations Children's Fund (UNICEF) malnutrition is: “largely </w:t>
      </w:r>
      <w:r w:rsidRPr="00A43B39">
        <w:rPr>
          <w:rStyle w:val="StyleUnderline"/>
        </w:rPr>
        <w:t>a silent and invisible emergency, exacting a terrible toll on children and their families”. It would neither be logical nor ethical to expect poor people to forego the benefits of technologies</w:t>
      </w:r>
      <w:r w:rsidRPr="00A43B39">
        <w:rPr>
          <w:sz w:val="14"/>
        </w:rPr>
        <w:t xml:space="preserve"> used in the richer countries to grow and protect crops. The report Food Security and Sustainable Use of Natural Resources by Pinstrup-Andersen and Pandaya-Lorch (1998) concluded that certain </w:t>
      </w:r>
      <w:r w:rsidRPr="00A43B39">
        <w:rPr>
          <w:rStyle w:val="StyleUnderline"/>
        </w:rPr>
        <w:t>measures are needed to achieve the</w:t>
      </w:r>
      <w:r w:rsidRPr="00A43B39">
        <w:rPr>
          <w:sz w:val="14"/>
        </w:rPr>
        <w:t xml:space="preserve"> International Food Policy Research Institute’s ‘</w:t>
      </w:r>
      <w:r w:rsidRPr="00A43B39">
        <w:rPr>
          <w:rStyle w:val="StyleUnderline"/>
        </w:rPr>
        <w:t>Vision’ in which every person has access to sufficient food</w:t>
      </w:r>
      <w:r w:rsidRPr="00A43B39">
        <w:rPr>
          <w:sz w:val="14"/>
        </w:rPr>
        <w:t xml:space="preserve"> to sustain a healthy and productive life, and where food originates from efficient, effective, and low-cost food and agricultural systems that are </w:t>
      </w:r>
      <w:r w:rsidRPr="00A43B39">
        <w:rPr>
          <w:rStyle w:val="StyleUnderline"/>
        </w:rPr>
        <w:t>compatible with sustainable use and management of natural resources. These measures include</w:t>
      </w:r>
      <w:r w:rsidRPr="00A43B39">
        <w:rPr>
          <w:sz w:val="14"/>
        </w:rPr>
        <w:t xml:space="preserve"> the need for developing countries to have increased </w:t>
      </w:r>
      <w:r w:rsidRPr="00A43B39">
        <w:rPr>
          <w:rStyle w:val="StyleUnderline"/>
        </w:rPr>
        <w:t>access to agricultural inputs such as</w:t>
      </w:r>
      <w:r w:rsidRPr="00A43B39">
        <w:rPr>
          <w:sz w:val="14"/>
        </w:rPr>
        <w:t xml:space="preserve"> water, </w:t>
      </w:r>
      <w:r w:rsidRPr="00A43B39">
        <w:rPr>
          <w:rStyle w:val="StyleUnderline"/>
        </w:rPr>
        <w:t>fertilizer, pesticides, energy</w:t>
      </w:r>
      <w:r w:rsidRPr="00A43B39">
        <w:rPr>
          <w:sz w:val="14"/>
        </w:rPr>
        <w:t xml:space="preserve">, research, </w:t>
      </w:r>
      <w:r w:rsidRPr="00A43B39">
        <w:rPr>
          <w:rStyle w:val="StyleUnderline"/>
        </w:rPr>
        <w:t>and technology</w:t>
      </w:r>
      <w:r w:rsidRPr="00A43B39">
        <w:rPr>
          <w:sz w:val="14"/>
        </w:rPr>
        <w:t xml:space="preserve">. Overview of primary and secondary benefits of Pesticide Effect 1. The use of pesticides can prevent or reduce agricultural losses to pests and so improve yield, as well as improving the quality of the produce in terms of cosmetic appeal – often important to buyers. They can also improve the nutritional value of food and sometimes its safety. </w:t>
      </w:r>
      <w:r w:rsidRPr="00A43B39">
        <w:rPr>
          <w:rStyle w:val="StyleUnderline"/>
        </w:rPr>
        <w:t>To resource-poor communities</w:t>
      </w:r>
      <w:r w:rsidRPr="00A43B39">
        <w:rPr>
          <w:sz w:val="14"/>
        </w:rPr>
        <w:t xml:space="preserve"> with no financial or food reserves, </w:t>
      </w:r>
      <w:r w:rsidRPr="00A43B39">
        <w:rPr>
          <w:rStyle w:val="StyleUnderline"/>
        </w:rPr>
        <w:t>the reliability of production is</w:t>
      </w:r>
      <w:r w:rsidRPr="00A43B39">
        <w:rPr>
          <w:sz w:val="14"/>
        </w:rPr>
        <w:t xml:space="preserve"> also </w:t>
      </w:r>
      <w:r w:rsidRPr="00A43B39">
        <w:rPr>
          <w:rStyle w:val="StyleUnderline"/>
        </w:rPr>
        <w:t>of paramount importance</w:t>
      </w:r>
      <w:r w:rsidRPr="00A43B39">
        <w:rPr>
          <w:sz w:val="14"/>
        </w:rPr>
        <w:t xml:space="preserve">. It is no good having a good harvest for three years if there are large losses in the fourth year. There is a financial cost if pesticides have to be used, but at least there will be something left to harvest for sale and/or consumption. In this way, </w:t>
      </w:r>
      <w:r w:rsidRPr="00A43B39">
        <w:rPr>
          <w:rStyle w:val="StyleUnderline"/>
        </w:rPr>
        <w:t>pesticides are a tool to deliver food security.</w:t>
      </w:r>
    </w:p>
    <w:p w14:paraId="18989219" w14:textId="77777777" w:rsidR="00D41C13" w:rsidRPr="00A43B39" w:rsidRDefault="00D41C13" w:rsidP="00D41C13"/>
    <w:p w14:paraId="30298314" w14:textId="77777777" w:rsidR="00D41C13" w:rsidRPr="00A43B39" w:rsidRDefault="00D41C13" w:rsidP="00D41C13">
      <w:pPr>
        <w:pStyle w:val="Heading4"/>
      </w:pPr>
      <w:r w:rsidRPr="00A43B39">
        <w:t>Shift to low yield ag condemns billions to starvation</w:t>
      </w:r>
    </w:p>
    <w:p w14:paraId="3CE4219B" w14:textId="77777777" w:rsidR="005362A4" w:rsidRPr="00A43B39" w:rsidRDefault="00D41C13" w:rsidP="00D41C13">
      <w:r w:rsidRPr="00A43B39">
        <w:rPr>
          <w:rStyle w:val="Style13ptBold"/>
        </w:rPr>
        <w:t>Center for Global Food Issues 1998</w:t>
      </w:r>
      <w:r w:rsidRPr="00A43B39">
        <w:t xml:space="preserve"> </w:t>
      </w:r>
    </w:p>
    <w:p w14:paraId="4396605F" w14:textId="22D76901" w:rsidR="00D41C13" w:rsidRPr="00A43B39" w:rsidRDefault="00D41C13" w:rsidP="00D41C13">
      <w:r w:rsidRPr="00A43B39">
        <w:t>(September 28, “Scarcity or Abundance: It's Our Choice,”  http://www.highyieldconservation.org/articles/scarcity_abundance.html)</w:t>
      </w:r>
    </w:p>
    <w:p w14:paraId="7AFBE8A3" w14:textId="77777777" w:rsidR="00D41C13" w:rsidRPr="00A43B39" w:rsidRDefault="00D41C13" w:rsidP="00D41C13">
      <w:pPr>
        <w:rPr>
          <w:sz w:val="14"/>
        </w:rPr>
      </w:pPr>
      <w:r w:rsidRPr="00A43B39">
        <w:rPr>
          <w:sz w:val="14"/>
        </w:rPr>
        <w:t>"</w:t>
      </w:r>
      <w:r w:rsidRPr="00A43B39">
        <w:rPr>
          <w:rStyle w:val="StyleUnderline"/>
        </w:rPr>
        <w:t xml:space="preserve">High-yield agriculture has saved a billion people from starvation </w:t>
      </w:r>
      <w:r w:rsidRPr="00A43B39">
        <w:rPr>
          <w:sz w:val="14"/>
        </w:rPr>
        <w:t>and as much as 20 million square miles of wildlands from low-yield farming." "</w:t>
      </w:r>
      <w:r w:rsidRPr="00A43B39">
        <w:rPr>
          <w:rStyle w:val="StyleUnderline"/>
        </w:rPr>
        <w:t>The attacks on modern farming started with</w:t>
      </w:r>
      <w:r w:rsidRPr="00A43B39">
        <w:rPr>
          <w:sz w:val="14"/>
        </w:rPr>
        <w:t xml:space="preserve"> [</w:t>
      </w:r>
      <w:r w:rsidRPr="00A43B39">
        <w:rPr>
          <w:rStyle w:val="StyleUnderline"/>
        </w:rPr>
        <w:t>wild claims about] pesticides</w:t>
      </w:r>
      <w:r w:rsidRPr="00A43B39">
        <w:rPr>
          <w:sz w:val="14"/>
        </w:rPr>
        <w:t xml:space="preserve">," recalls Dennis Avery of the Hudson Institute, "but today the attacks have spread far beyond that. Eco-activists now attack almost everything in modern agriculture," he charges: "chemical fertilizers, hybrid seeds, diesel engines, 'big' farms, and antibiotics in feeds." Shouldn't the facts speak for themselves? Indeed they should, and do. The problem, Avery explains in a recent issue of the Hudson Institute's Global Food Quarterly, is that </w:t>
      </w:r>
      <w:r w:rsidRPr="00A43B39">
        <w:rPr>
          <w:rStyle w:val="StyleUnderline"/>
        </w:rPr>
        <w:t>the facts are drowned out by an ideology</w:t>
      </w:r>
      <w:r w:rsidRPr="00A43B39">
        <w:rPr>
          <w:sz w:val="14"/>
        </w:rPr>
        <w:t xml:space="preserve">. "Environmental activists," he explains, "want drastic action to suppress population growth. Their best ploy used to be making predictions of massive famine. But </w:t>
      </w:r>
      <w:r w:rsidRPr="00A43B39">
        <w:rPr>
          <w:rStyle w:val="StyleUnderline"/>
        </w:rPr>
        <w:t>farmers have tripled their yields and look fully capable of feeding the world's projected peak population</w:t>
      </w:r>
      <w:r w:rsidRPr="00A43B39">
        <w:rPr>
          <w:sz w:val="14"/>
        </w:rPr>
        <w:t xml:space="preserve"> of 8.5 billion." As long as farmers keep producing more food, </w:t>
      </w:r>
      <w:r w:rsidRPr="00A43B39">
        <w:rPr>
          <w:rStyle w:val="StyleUnderline"/>
        </w:rPr>
        <w:t>there won't be any famine</w:t>
      </w:r>
      <w:r w:rsidRPr="00A43B39">
        <w:rPr>
          <w:sz w:val="14"/>
        </w:rPr>
        <w:t>, and without famine the environmentalists can't achieve their totalitarian dreams. "Humanity now faces a huge, stark, and simple choice on the environment," Avery avers. "</w:t>
      </w:r>
      <w:r w:rsidRPr="00A43B39">
        <w:rPr>
          <w:rStyle w:val="StyleUnderline"/>
        </w:rPr>
        <w:t>We must either choose</w:t>
      </w:r>
      <w:r w:rsidRPr="00A43B39">
        <w:rPr>
          <w:sz w:val="14"/>
        </w:rPr>
        <w:t xml:space="preserve"> 'shared </w:t>
      </w:r>
      <w:r w:rsidRPr="00A43B39">
        <w:rPr>
          <w:rStyle w:val="StyleUnderline"/>
        </w:rPr>
        <w:t>scarcity</w:t>
      </w:r>
      <w:r w:rsidRPr="00A43B39">
        <w:rPr>
          <w:sz w:val="14"/>
        </w:rPr>
        <w:t xml:space="preserve">,' </w:t>
      </w:r>
      <w:r w:rsidRPr="00A43B39">
        <w:rPr>
          <w:rStyle w:val="StyleUnderline"/>
        </w:rPr>
        <w:t>or</w:t>
      </w:r>
      <w:r w:rsidRPr="00A43B39">
        <w:rPr>
          <w:sz w:val="14"/>
        </w:rPr>
        <w:t xml:space="preserve"> we must commit ourselves urgently and fully to producing </w:t>
      </w:r>
      <w:r w:rsidRPr="00A43B39">
        <w:rPr>
          <w:rStyle w:val="StyleUnderline"/>
        </w:rPr>
        <w:t>high-tech abundance</w:t>
      </w:r>
      <w:r w:rsidRPr="00A43B39">
        <w:rPr>
          <w:sz w:val="14"/>
        </w:rPr>
        <w:t xml:space="preserve">. 'Shared scarcity' would mean taking steps like banning newspapers (to save trees), and having billions of people switch to vegetarian diets," he explains. "We can't produce enough meat to feed tomorrow's 8.5 billion affluent people from today's farmland using today's technology," Avery continues. "And we will need ten times as much wood to house and educate them as we use today. In the next twenty years, the people of the world must either become vegetarian and self-sacrificing -- or else embrace biotechnology, factory farms, and tree plantations."  Fortunately, we do have that choice. Avery argues that </w:t>
      </w:r>
      <w:r w:rsidRPr="00A43B39">
        <w:rPr>
          <w:rStyle w:val="StyleUnderline"/>
        </w:rPr>
        <w:t>we can and should "produce more food and trees per acre on the land we already farm</w:t>
      </w:r>
      <w:r w:rsidRPr="00A43B39">
        <w:rPr>
          <w:sz w:val="14"/>
        </w:rPr>
        <w:t xml:space="preserve">. That's where biotechnology and factory farming come in. </w:t>
      </w:r>
      <w:r w:rsidRPr="00A43B39">
        <w:rPr>
          <w:rStyle w:val="StyleUnderline"/>
        </w:rPr>
        <w:t>Genetic engineers</w:t>
      </w:r>
      <w:r w:rsidRPr="00A43B39">
        <w:rPr>
          <w:sz w:val="14"/>
        </w:rPr>
        <w:t xml:space="preserve">," he cites as one example, "have recently </w:t>
      </w:r>
      <w:r w:rsidRPr="00A43B39">
        <w:rPr>
          <w:rStyle w:val="StyleUnderline"/>
        </w:rPr>
        <w:t>found a way to [significantly improve] crop yields</w:t>
      </w:r>
      <w:r w:rsidRPr="00A43B39">
        <w:rPr>
          <w:sz w:val="14"/>
        </w:rPr>
        <w:t xml:space="preserve"> on good tropical soils. This is an outstanding discovery, for </w:t>
      </w:r>
      <w:r w:rsidRPr="00A43B39">
        <w:rPr>
          <w:rStyle w:val="StyleUnderline"/>
        </w:rPr>
        <w:t>it means there will be less pressure to clear rain forests.</w:t>
      </w:r>
      <w:r w:rsidRPr="00A43B39">
        <w:rPr>
          <w:sz w:val="14"/>
        </w:rPr>
        <w:t xml:space="preserve"> . . .  "Plant breeders who work rice and tomatoes are dramatically increasing yields," Avery continues. "</w:t>
      </w:r>
      <w:r w:rsidRPr="00A43B39">
        <w:rPr>
          <w:rStyle w:val="StyleUnderline"/>
        </w:rPr>
        <w:t>There's been similar progress in raising cattle and hogs</w:t>
      </w:r>
      <w:r w:rsidRPr="00A43B39">
        <w:rPr>
          <w:sz w:val="14"/>
        </w:rPr>
        <w:t xml:space="preserve">." Genetic researchers have discovered ways to facilitate the conversion of the feed animals eat "into the meat we eat. The 10 percent efficiency gain," he reports, "is saving millions of tons of feed each year."  Avery considers factory farms "a humane, effective alternative to clearing another ten million square miles of forest for hog and chicken pasture." He points out that tree plantations "could provide the expected tenfold increase in wood demand by using only an additional 5 percent of our current wild forests." </w:t>
      </w:r>
      <w:r w:rsidRPr="00A43B39">
        <w:rPr>
          <w:rStyle w:val="StyleUnderline"/>
        </w:rPr>
        <w:t>We can reject the benefits of technology and usher in a grim era of hopelessness</w:t>
      </w:r>
      <w:r w:rsidRPr="00A43B39">
        <w:rPr>
          <w:sz w:val="14"/>
        </w:rPr>
        <w:t xml:space="preserve">, or we can move forward with faith into a future filled with promise and plenty. Increasing scarcity or increasing abundance? The choice is ours. </w:t>
      </w:r>
    </w:p>
    <w:p w14:paraId="2D18A409" w14:textId="77777777" w:rsidR="00D41C13" w:rsidRPr="00A43B39" w:rsidRDefault="00D41C13" w:rsidP="00D41C13">
      <w:pPr>
        <w:rPr>
          <w:sz w:val="14"/>
        </w:rPr>
      </w:pPr>
    </w:p>
    <w:p w14:paraId="2559B9A0" w14:textId="77777777" w:rsidR="00D41C13" w:rsidRPr="00A43B39" w:rsidRDefault="00D41C13" w:rsidP="00D41C13">
      <w:pPr>
        <w:pStyle w:val="Heading4"/>
      </w:pPr>
      <w:r w:rsidRPr="00A43B39">
        <w:t xml:space="preserve">Organic food can’t feed the population </w:t>
      </w:r>
    </w:p>
    <w:p w14:paraId="3F3F8BE2" w14:textId="77777777" w:rsidR="005362A4" w:rsidRPr="00A43B39" w:rsidRDefault="005362A4" w:rsidP="005362A4">
      <w:r w:rsidRPr="00A43B39">
        <w:rPr>
          <w:rStyle w:val="Style13ptBold"/>
        </w:rPr>
        <w:t>Cooper and Dobson, University of Greenwich Natural Resources Institute researchers, 2007</w:t>
      </w:r>
      <w:r w:rsidRPr="00A43B39">
        <w:t xml:space="preserve"> </w:t>
      </w:r>
    </w:p>
    <w:p w14:paraId="4EE79AB9" w14:textId="03E63871" w:rsidR="00D41C13" w:rsidRPr="00A43B39" w:rsidRDefault="005362A4" w:rsidP="005362A4">
      <w:pPr>
        <w:rPr>
          <w:sz w:val="14"/>
        </w:rPr>
      </w:pPr>
      <w:r w:rsidRPr="00A43B39">
        <w:t xml:space="preserve">(Jerry and Hans of the Natural Resources Institute, University of Greenwich. February 12, “PESTICIDES AND HUMANITY: THE BENEFITS OF USING PESTICIDES” </w:t>
      </w:r>
      <w:r w:rsidR="00D41C13" w:rsidRPr="00A43B39">
        <w:rPr>
          <w:sz w:val="14"/>
        </w:rPr>
        <w:t xml:space="preserve">Organic alternative? </w:t>
      </w:r>
      <w:r w:rsidR="00D41C13" w:rsidRPr="00A43B39">
        <w:rPr>
          <w:rStyle w:val="StyleUnderline"/>
        </w:rPr>
        <w:t xml:space="preserve">Suspicion about chemicals in food is fuelling sales of organic crops </w:t>
      </w:r>
      <w:r w:rsidR="00D41C13" w:rsidRPr="00A43B39">
        <w:rPr>
          <w:sz w:val="14"/>
        </w:rPr>
        <w:t xml:space="preserve">(MAF, 2006) </w:t>
      </w:r>
      <w:r w:rsidR="00D41C13" w:rsidRPr="00A43B39">
        <w:rPr>
          <w:rStyle w:val="StyleUnderline"/>
        </w:rPr>
        <w:t>but it is by no means certain whether organic production could sustain the world’s growing population</w:t>
      </w:r>
      <w:r w:rsidR="00D41C13" w:rsidRPr="00A43B39">
        <w:rPr>
          <w:sz w:val="14"/>
        </w:rPr>
        <w:t xml:space="preserve"> (Oerke, 2004). Moreover </w:t>
      </w:r>
      <w:r w:rsidR="00D41C13" w:rsidRPr="00A43B39">
        <w:rPr>
          <w:rStyle w:val="StyleUnderline"/>
        </w:rPr>
        <w:t>the financial viability of crops grown without any chemicals may be less attractive as their supply increases and the price differential</w:t>
      </w:r>
      <w:r w:rsidR="00D41C13" w:rsidRPr="00A43B39">
        <w:rPr>
          <w:sz w:val="14"/>
        </w:rPr>
        <w:t xml:space="preserve"> between organic and conventionally grown crops is reduced. Peacock and Norton (1990) reported that </w:t>
      </w:r>
      <w:r w:rsidR="00D41C13" w:rsidRPr="00A43B39">
        <w:rPr>
          <w:rStyle w:val="StyleUnderline"/>
        </w:rPr>
        <w:t xml:space="preserve">organic growers lose an unacceptably high and unaffordable proportion of their revenue to pests, and many growers of organic crops rely </w:t>
      </w:r>
      <w:r w:rsidR="00D41C13" w:rsidRPr="00A43B39">
        <w:rPr>
          <w:rStyle w:val="StyleUnderline"/>
        </w:rPr>
        <w:lastRenderedPageBreak/>
        <w:t>on the market price premium to counteract the reduced yields</w:t>
      </w:r>
      <w:r w:rsidR="00D41C13" w:rsidRPr="00A43B39">
        <w:rPr>
          <w:sz w:val="14"/>
        </w:rPr>
        <w:t xml:space="preserve"> (Moore, 2006). Olsson and Nordstrom pointed out in 2002 that Swedish sugar beet yields in organic growing are substantially lower than in conventional beet growing, although it is unclear what proportion of this loss is attributable to poorer soil fertility. The average yield in organic sugar beet production during 1994-1999 varied between 60-78% with an average of 71% of the yield level in conventional beet growing. Yield levels in 2000 and 2001 reached around 7 tons of white sugar/ ha corresponding to only 87% of the yield level in conventional growing in 2001 due to poor weed control, later drilling and poor plant establishment. A comment on the BBC website (2006) was that </w:t>
      </w:r>
      <w:r w:rsidR="00D41C13" w:rsidRPr="00A43B39">
        <w:rPr>
          <w:rStyle w:val="StyleUnderline"/>
        </w:rPr>
        <w:t>organic production is slower, more labour intensive and generally has lower yields than conventional methods</w:t>
      </w:r>
      <w:r w:rsidR="00D41C13" w:rsidRPr="00A43B39">
        <w:rPr>
          <w:sz w:val="14"/>
        </w:rPr>
        <w:t xml:space="preserve"> and is usually more costly and therefore not always affordable. Evidence of the latter point is that organic carrots and broccoli in the US can sell for almost double those from conventional farms (USDA, 2005). A United States Department of Agriculture report (2004) highlighted the reduction in organic kiwifruit acreage in response to elimination of price premiums for organically produced fruit and concluded that </w:t>
      </w:r>
      <w:r w:rsidR="00D41C13" w:rsidRPr="00A43B39">
        <w:rPr>
          <w:rStyle w:val="StyleUnderline"/>
        </w:rPr>
        <w:t>production without pesticides is not economically viable without significant price premiums.</w:t>
      </w:r>
    </w:p>
    <w:p w14:paraId="26279203" w14:textId="77777777" w:rsidR="00D41C13" w:rsidRPr="00A43B39" w:rsidRDefault="00D41C13" w:rsidP="00D41C13"/>
    <w:p w14:paraId="57194FA9" w14:textId="77777777" w:rsidR="00D41C13" w:rsidRPr="00A43B39" w:rsidRDefault="00D41C13" w:rsidP="00D41C13"/>
    <w:p w14:paraId="0111E6AE" w14:textId="77777777" w:rsidR="00D41C13" w:rsidRPr="00A43B39" w:rsidRDefault="00D41C13" w:rsidP="00D41C13">
      <w:pPr>
        <w:pStyle w:val="Heading3"/>
      </w:pPr>
      <w:r w:rsidRPr="00A43B39">
        <w:lastRenderedPageBreak/>
        <w:t>Industrial Ag Good: Land Conversion—1NC</w:t>
      </w:r>
    </w:p>
    <w:p w14:paraId="26CB6459" w14:textId="77777777" w:rsidR="00D41C13" w:rsidRPr="00A43B39" w:rsidRDefault="00D41C13" w:rsidP="00D41C13"/>
    <w:p w14:paraId="63D57A94" w14:textId="77777777" w:rsidR="00D41C13" w:rsidRPr="00A43B39" w:rsidRDefault="00D41C13" w:rsidP="00D41C13">
      <w:pPr>
        <w:pStyle w:val="Heading4"/>
      </w:pPr>
      <w:r w:rsidRPr="00A43B39">
        <w:t>Industrial agriculture is far better for the environment—limits habitat conversion, and alternatives are far worse</w:t>
      </w:r>
    </w:p>
    <w:p w14:paraId="0C3C2A0C" w14:textId="77777777" w:rsidR="00923338" w:rsidRPr="00A43B39" w:rsidRDefault="00D41C13" w:rsidP="00D41C13">
      <w:bookmarkStart w:id="5" w:name="_Hlk74734024"/>
      <w:r w:rsidRPr="00A43B39">
        <w:rPr>
          <w:rStyle w:val="Style13ptBold"/>
        </w:rPr>
        <w:t>SCIENCE DAILY  ’18</w:t>
      </w:r>
      <w:r w:rsidRPr="00A43B39">
        <w:t xml:space="preserve"> </w:t>
      </w:r>
    </w:p>
    <w:p w14:paraId="0FCC79B7" w14:textId="200F765A" w:rsidR="00D41C13" w:rsidRPr="00A43B39" w:rsidRDefault="00D41C13" w:rsidP="00D41C13">
      <w:r w:rsidRPr="00A43B39">
        <w:t xml:space="preserve">[staff, “’High-Yield’ Farming Costs the Environment Less than Previously Thought—And Could Help Spare Habitats,” Citing Balmford Et al., “The Environmental Cost and Benefits of High-Yield Farming,” Nature Sustainability v. 1 n. 9, 2018, SCIENCE DAILY, 9—14—18, </w:t>
      </w:r>
      <w:hyperlink r:id="rId28" w:history="1">
        <w:r w:rsidRPr="00A43B39">
          <w:rPr>
            <w:rStyle w:val="Hyperlink"/>
          </w:rPr>
          <w:t>https://www.sciencedaily.com/releases/2018/09/180914154350.htm</w:t>
        </w:r>
      </w:hyperlink>
      <w:r w:rsidRPr="00A43B39">
        <w:t>, accessed 6-1-21]</w:t>
      </w:r>
    </w:p>
    <w:p w14:paraId="11EE24CA" w14:textId="77777777" w:rsidR="00D41C13" w:rsidRPr="00A43B39" w:rsidRDefault="00D41C13" w:rsidP="00D41C13">
      <w:r w:rsidRPr="00A43B39">
        <w:rPr>
          <w:rStyle w:val="StyleUnderline"/>
        </w:rPr>
        <w:t xml:space="preserve">Agriculture that appears to be more eco-friendly but uses more land may actually have greater environmental </w:t>
      </w:r>
      <w:bookmarkEnd w:id="5"/>
      <w:r w:rsidRPr="00A43B39">
        <w:rPr>
          <w:rStyle w:val="StyleUnderline"/>
        </w:rPr>
        <w:t>costs per unit of food than "high-yield" farming that uses less land,</w:t>
      </w:r>
      <w:r w:rsidRPr="00A43B39">
        <w:t xml:space="preserve"> a new study has found.</w:t>
      </w:r>
    </w:p>
    <w:p w14:paraId="78061D91" w14:textId="77777777" w:rsidR="00D41C13" w:rsidRPr="00A43B39" w:rsidRDefault="00D41C13" w:rsidP="00D41C13">
      <w:r w:rsidRPr="00A43B39">
        <w:rPr>
          <w:rStyle w:val="StyleUnderline"/>
        </w:rPr>
        <w:t>There is mounting evidence that the best way to meet rising food demand while conserving biodiversity is to wring as much food as sustainably possible from the land we do farm, so that more natural habitats can be "spared the plough</w:t>
      </w:r>
      <w:r w:rsidRPr="00A43B39">
        <w:t>."</w:t>
      </w:r>
    </w:p>
    <w:p w14:paraId="1DA928C2" w14:textId="77777777" w:rsidR="00D41C13" w:rsidRPr="00A43B39" w:rsidRDefault="00D41C13" w:rsidP="00D41C13">
      <w:r w:rsidRPr="00A43B39">
        <w:t>However, this involves intensive farming techniques thought to create disproportionate levels of pollution, water scarcity and soil erosion. Now, a study published today in the journal Nature Sustainability shows this is not necessarily the case.</w:t>
      </w:r>
    </w:p>
    <w:p w14:paraId="7D8D4F4C" w14:textId="77777777" w:rsidR="00D41C13" w:rsidRPr="00A43B39" w:rsidRDefault="00D41C13" w:rsidP="00D41C13">
      <w:r w:rsidRPr="00A43B39">
        <w:t>Scientists have put together measures for some of the major "externalities" -- such as greenhouse gas emission, fertiliser and water use -- generated by high- and low-yield farming systems, and compared the environmental costs of producing a given amount of food in different ways.</w:t>
      </w:r>
    </w:p>
    <w:p w14:paraId="312818FC" w14:textId="77777777" w:rsidR="00D41C13" w:rsidRPr="00A43B39" w:rsidRDefault="00D41C13" w:rsidP="00D41C13">
      <w:r w:rsidRPr="00A43B39">
        <w:t>Previous research compared these costs by land area. As high-yield farming needs less land to produce the same quantity of food, the study's authors say this approach overestimates its environmental impact.</w:t>
      </w:r>
    </w:p>
    <w:p w14:paraId="6A53577B" w14:textId="77777777" w:rsidR="00D41C13" w:rsidRPr="00A43B39" w:rsidRDefault="00D41C13" w:rsidP="00D41C13">
      <w:r w:rsidRPr="00A43B39">
        <w:t xml:space="preserve">Their </w:t>
      </w:r>
      <w:r w:rsidRPr="00A43B39">
        <w:rPr>
          <w:rStyle w:val="StyleUnderline"/>
        </w:rPr>
        <w:t>results from four major agricultural sectors suggest that</w:t>
      </w:r>
      <w:r w:rsidRPr="00A43B39">
        <w:t xml:space="preserve">, contrary to many people's perceptions, </w:t>
      </w:r>
      <w:r w:rsidRPr="00A43B39">
        <w:rPr>
          <w:rStyle w:val="StyleUnderline"/>
        </w:rPr>
        <w:t>more intensive agriculture that uses less land may also produce fewer pollutants, cause less soil loss and consume less water</w:t>
      </w:r>
      <w:r w:rsidRPr="00A43B39">
        <w:t>.</w:t>
      </w:r>
    </w:p>
    <w:p w14:paraId="1A500505" w14:textId="77777777" w:rsidR="00D41C13" w:rsidRPr="00A43B39" w:rsidRDefault="00D41C13" w:rsidP="00D41C13">
      <w:r w:rsidRPr="00A43B39">
        <w:t>However, the team behind the study, led by scientists from the University of Cambridge, caution that if higher yields are simply used to increase profit or lower prices, they will only accelerate the extinction crisis we are already seeing.</w:t>
      </w:r>
    </w:p>
    <w:p w14:paraId="0ADD438C" w14:textId="77777777" w:rsidR="00D41C13" w:rsidRPr="00A43B39" w:rsidRDefault="00D41C13" w:rsidP="00D41C13">
      <w:r w:rsidRPr="00A43B39">
        <w:t>"Agriculture is the most significant cause of biodiversity loss on the planet," said study lead author Andrew Balmford, Professor of Conservation Science from Cambridge's Department of Zoology. "Habitats are continuing to be cleared to make way for farmland, leaving ever less space for wildlife."</w:t>
      </w:r>
    </w:p>
    <w:p w14:paraId="65750436" w14:textId="77777777" w:rsidR="00D41C13" w:rsidRPr="00A43B39" w:rsidRDefault="00D41C13" w:rsidP="00D41C13">
      <w:r w:rsidRPr="00A43B39">
        <w:t xml:space="preserve">"Our results suggest that </w:t>
      </w:r>
      <w:r w:rsidRPr="00A43B39">
        <w:rPr>
          <w:rStyle w:val="StyleUnderline"/>
        </w:rPr>
        <w:t xml:space="preserve">high-yield farming could be harnessed to meet the growing demand for food without destroying more of the natural world. </w:t>
      </w:r>
      <w:r w:rsidRPr="00A43B39">
        <w:t>However, if we are to avert mass extinction it is vital that land-efficient agriculture is linked to more wilderness being spared the plough."</w:t>
      </w:r>
    </w:p>
    <w:p w14:paraId="552F67DA" w14:textId="77777777" w:rsidR="00D41C13" w:rsidRPr="00A43B39" w:rsidRDefault="00D41C13" w:rsidP="00D41C13">
      <w:r w:rsidRPr="00A43B39">
        <w:t>The Cambridge scientists conducted the study with a research team from 17 organisations across the UK and around the globe, including colleagues from Poland, Brazil, Australia, Mexico and Colombia.</w:t>
      </w:r>
    </w:p>
    <w:p w14:paraId="16B0070A" w14:textId="77777777" w:rsidR="00D41C13" w:rsidRPr="00A43B39" w:rsidRDefault="00D41C13" w:rsidP="00D41C13">
      <w:r w:rsidRPr="00A43B39">
        <w:rPr>
          <w:rStyle w:val="StyleUnderline"/>
        </w:rPr>
        <w:t>The study analysed information from hundreds of investigations into four vast food sectors</w:t>
      </w:r>
      <w:r w:rsidRPr="00A43B39">
        <w:t>, accounting for large percentages of the global output for each product: Asian paddy rice (90%), European wheat (33%), Latin American beef (23%), and European dairy (53%).</w:t>
      </w:r>
    </w:p>
    <w:p w14:paraId="7A0AD33C" w14:textId="77777777" w:rsidR="00D41C13" w:rsidRPr="00A43B39" w:rsidRDefault="00D41C13" w:rsidP="00D41C13">
      <w:r w:rsidRPr="00A43B39">
        <w:rPr>
          <w:rStyle w:val="StyleUnderline"/>
        </w:rPr>
        <w:t>Examples of high-yield strategies include enhanced pasture systems and livestock breeds in beef production, use of chemical fertilizer on crops, and keeping dairy cows indoors for longer</w:t>
      </w:r>
      <w:r w:rsidRPr="00A43B39">
        <w:t>.</w:t>
      </w:r>
    </w:p>
    <w:p w14:paraId="0C56A561" w14:textId="77777777" w:rsidR="00D41C13" w:rsidRPr="00A43B39" w:rsidRDefault="00D41C13" w:rsidP="00D41C13">
      <w:r w:rsidRPr="00A43B39">
        <w:t xml:space="preserve">The scientists found data to be limited, and say more research is urgently needed on the environmental cost of different farming systems. Nevertheless, </w:t>
      </w:r>
      <w:r w:rsidRPr="00A43B39">
        <w:rPr>
          <w:rStyle w:val="StyleUnderline"/>
        </w:rPr>
        <w:t>results suggest many high-yield systems are less ecologically damaging and, crucially, use much less land</w:t>
      </w:r>
      <w:r w:rsidRPr="00A43B39">
        <w:t>.</w:t>
      </w:r>
    </w:p>
    <w:p w14:paraId="73132206" w14:textId="77777777" w:rsidR="00D41C13" w:rsidRPr="00A43B39" w:rsidRDefault="00D41C13" w:rsidP="00D41C13">
      <w:r w:rsidRPr="00A43B39">
        <w:t xml:space="preserve">For example, in field trials, </w:t>
      </w:r>
      <w:r w:rsidRPr="00A43B39">
        <w:rPr>
          <w:rStyle w:val="StyleUnderline"/>
        </w:rPr>
        <w:t>inorganic nitrogen boosted yields with little to no greenhouse gas "penalty" and lower water us</w:t>
      </w:r>
      <w:r w:rsidRPr="00A43B39">
        <w:t>e per tonne of rice. Per tonne of beef, the team found greenhouse gas emissions could be halved in some systems where yields are boosted by adding trees to provide shade and forage for cattle.</w:t>
      </w:r>
    </w:p>
    <w:p w14:paraId="400D2B54" w14:textId="77777777" w:rsidR="00D41C13" w:rsidRPr="00A43B39" w:rsidRDefault="00D41C13" w:rsidP="00D41C13">
      <w:r w:rsidRPr="00A43B39">
        <w:t xml:space="preserve">The study only looked at organic farming in the European dairy sector, but found that -- for the same amount of milk -- </w:t>
      </w:r>
      <w:r w:rsidRPr="00A43B39">
        <w:rPr>
          <w:rStyle w:val="StyleUnderline"/>
        </w:rPr>
        <w:t>organic systems caused at least one third more soil loss, and take up twice as much land</w:t>
      </w:r>
      <w:r w:rsidRPr="00A43B39">
        <w:t>, as conventional dairy farming.</w:t>
      </w:r>
    </w:p>
    <w:p w14:paraId="544405C3" w14:textId="77777777" w:rsidR="00D41C13" w:rsidRPr="00A43B39" w:rsidRDefault="00D41C13" w:rsidP="00D41C13">
      <w:r w:rsidRPr="00A43B39">
        <w:t>Co-author Professor Phil Garnsworthy from the University of Nottingham, who led the dairy team, said: "Across all dairy systems we find that higher milk yield per unit of land generally leads to greater biological and economic efficiency of production. Dairy farmers should welcome the news that more efficient systems have lower environmental impact."</w:t>
      </w:r>
    </w:p>
    <w:p w14:paraId="509DF849" w14:textId="77777777" w:rsidR="00D41C13" w:rsidRPr="00A43B39" w:rsidRDefault="00D41C13" w:rsidP="00D41C13">
      <w:pPr>
        <w:rPr>
          <w:rStyle w:val="StyleUnderline"/>
        </w:rPr>
      </w:pPr>
      <w:r w:rsidRPr="00A43B39">
        <w:t xml:space="preserve">Conservation expert and co-author Dr David Edwards, from the University of Sheffield, said: "Organic systems are often considered to be far more environmentally friendly than conventional farming, but our work suggested the opposite. </w:t>
      </w:r>
      <w:r w:rsidRPr="00A43B39">
        <w:rPr>
          <w:rStyle w:val="StyleUnderline"/>
        </w:rPr>
        <w:t>By using more land to produce the same yield, organic may ultimately accrue larger environmental costs."</w:t>
      </w:r>
    </w:p>
    <w:p w14:paraId="574AD851" w14:textId="77777777" w:rsidR="00D41C13" w:rsidRPr="00A43B39" w:rsidRDefault="00D41C13" w:rsidP="00D41C13">
      <w:r w:rsidRPr="00A43B39">
        <w:t>The study authors say that high-yield farming must be combined with mechanisms that limit agricultural expansion if they are to have any environmental benefit. These could include strict land-use zoning and restructured rural subsidies.</w:t>
      </w:r>
    </w:p>
    <w:p w14:paraId="6D59866C" w14:textId="77777777" w:rsidR="00D41C13" w:rsidRPr="00A43B39" w:rsidRDefault="00D41C13" w:rsidP="00D41C13">
      <w:r w:rsidRPr="00A43B39">
        <w:t xml:space="preserve">"These results add to the evidence that </w:t>
      </w:r>
      <w:r w:rsidRPr="00A43B39">
        <w:rPr>
          <w:rStyle w:val="StyleUnderline"/>
        </w:rPr>
        <w:t>sparing natural habitats by using high-yield farming to produce food is the least bad way forward</w:t>
      </w:r>
      <w:r w:rsidRPr="00A43B39">
        <w:t>," added Balmford.</w:t>
      </w:r>
    </w:p>
    <w:p w14:paraId="1E86C5C3" w14:textId="77777777" w:rsidR="00D41C13" w:rsidRPr="00A43B39" w:rsidRDefault="00D41C13" w:rsidP="00D41C13">
      <w:r w:rsidRPr="00A43B39">
        <w:t>"Where agriculture is heavily subsidised, public payments could be contingent on higher food yields from land already being farmed, while other land is taken out of production and restored as natural habitat, for wildlife and carbon or floodwater storage."</w:t>
      </w:r>
    </w:p>
    <w:p w14:paraId="335D8C4D" w14:textId="77777777" w:rsidR="00D41C13" w:rsidRPr="00A43B39" w:rsidRDefault="00D41C13" w:rsidP="00D41C13"/>
    <w:p w14:paraId="26DC443C" w14:textId="77777777" w:rsidR="00D41C13" w:rsidRPr="00A43B39" w:rsidRDefault="00D41C13" w:rsidP="00D41C13"/>
    <w:p w14:paraId="6B32789A" w14:textId="77777777" w:rsidR="00D41C13" w:rsidRPr="00A43B39" w:rsidRDefault="00D41C13" w:rsidP="00D41C13">
      <w:pPr>
        <w:pStyle w:val="Heading3"/>
      </w:pPr>
      <w:r w:rsidRPr="00A43B39">
        <w:lastRenderedPageBreak/>
        <w:t>Industrial Ag Good: Land Conversion—Alternatives Worse</w:t>
      </w:r>
    </w:p>
    <w:p w14:paraId="0A499EBD" w14:textId="77777777" w:rsidR="00D41C13" w:rsidRPr="00A43B39" w:rsidRDefault="00D41C13" w:rsidP="00D41C13"/>
    <w:p w14:paraId="455B76A0" w14:textId="77777777" w:rsidR="00D41C13" w:rsidRPr="00A43B39" w:rsidRDefault="00D41C13" w:rsidP="00D41C13">
      <w:pPr>
        <w:pStyle w:val="Heading4"/>
      </w:pPr>
      <w:r w:rsidRPr="00A43B39">
        <w:t>Sustainable ag models result in lower agricultural productivity and greater land use</w:t>
      </w:r>
    </w:p>
    <w:p w14:paraId="01325882" w14:textId="77777777" w:rsidR="000A71A0" w:rsidRDefault="00D41C13" w:rsidP="00D41C13">
      <w:r w:rsidRPr="00A43B39">
        <w:rPr>
          <w:rStyle w:val="Style13ptBold"/>
        </w:rPr>
        <w:t>Nordhaus</w:t>
      </w:r>
      <w:r w:rsidR="005362A4" w:rsidRPr="00A43B39">
        <w:rPr>
          <w:rStyle w:val="Style13ptBold"/>
        </w:rPr>
        <w:t>, Breakthrough Institute Executive Director,</w:t>
      </w:r>
      <w:r w:rsidRPr="00A43B39">
        <w:rPr>
          <w:rStyle w:val="Style13ptBold"/>
        </w:rPr>
        <w:t xml:space="preserve">  ’18</w:t>
      </w:r>
      <w:r w:rsidRPr="00A43B39">
        <w:t xml:space="preserve"> </w:t>
      </w:r>
    </w:p>
    <w:p w14:paraId="60E2BA48" w14:textId="728C0896" w:rsidR="00D41C13" w:rsidRPr="00A43B39" w:rsidRDefault="00D41C13" w:rsidP="00D41C13">
      <w:r w:rsidRPr="00A43B39">
        <w:t>[Ted Nordhaus, Founder and Executive Director, Breakthrough Institute, “No Sustainability Without Intensification,” Breakthrough Institute, 12—6—18, https://thebreakthrough.org/issues/food/no-sustainability-without-intensification, accessed 6-15-21]</w:t>
      </w:r>
    </w:p>
    <w:p w14:paraId="30068CAC" w14:textId="77777777" w:rsidR="00D41C13" w:rsidRPr="00A43B39" w:rsidRDefault="00D41C13" w:rsidP="00D41C13">
      <w:r w:rsidRPr="00A43B39">
        <w:t xml:space="preserve">More remarkable still, the report makes not a single reference to organic farming. Throughout the report, the authors instead recognize the need to intensify agricultural production across the board. </w:t>
      </w:r>
      <w:r w:rsidRPr="00A43B39">
        <w:rPr>
          <w:rStyle w:val="StyleUnderline"/>
        </w:rPr>
        <w:t>Preserving biodiversity and minimizing greenhouse gas emissions from the global agricultural sector is</w:t>
      </w:r>
      <w:r w:rsidRPr="00A43B39">
        <w:t>, at bottom</w:t>
      </w:r>
      <w:r w:rsidRPr="00A43B39">
        <w:rPr>
          <w:rStyle w:val="StyleUnderline"/>
        </w:rPr>
        <w:t>, a fairly straightforward question of land use change</w:t>
      </w:r>
      <w:r w:rsidRPr="00A43B39">
        <w:t xml:space="preserve">. Given any remotely plausible level of food consumption over the coming decades, </w:t>
      </w:r>
      <w:r w:rsidRPr="00A43B39">
        <w:rPr>
          <w:rStyle w:val="StyleUnderline"/>
        </w:rPr>
        <w:t>lower overall global agricultural productivity will result in greater land use change than higher productivity</w:t>
      </w:r>
      <w:r w:rsidRPr="00A43B39">
        <w:t>.</w:t>
      </w:r>
    </w:p>
    <w:p w14:paraId="064F73EF" w14:textId="77777777" w:rsidR="00D41C13" w:rsidRPr="00A43B39" w:rsidRDefault="00D41C13" w:rsidP="00D41C13">
      <w:r w:rsidRPr="00A43B39">
        <w:rPr>
          <w:rStyle w:val="StyleUnderline"/>
        </w:rPr>
        <w:t xml:space="preserve">This relationship, between land use productivity and environmental impacts, governs the unforgiving math at the interface of agriculture and the environment. </w:t>
      </w:r>
      <w:r w:rsidRPr="00A43B39">
        <w:t xml:space="preserve">The various agricultural wholisms and </w:t>
      </w:r>
      <w:r w:rsidRPr="00A43B39">
        <w:rPr>
          <w:rStyle w:val="StyleUnderline"/>
        </w:rPr>
        <w:t>naturalistic fallacies that many environmental voices offer as alternatives to intensive agriculture simply obfuscate that reality</w:t>
      </w:r>
      <w:r w:rsidRPr="00A43B39">
        <w:t>. “We wanted to avoid relying on magic asterisks,” WRI’s Tim Searchinger, the lead author, told The New York Times.</w:t>
      </w:r>
    </w:p>
    <w:p w14:paraId="311F5C4F" w14:textId="77777777" w:rsidR="00D41C13" w:rsidRPr="00A43B39" w:rsidRDefault="00D41C13" w:rsidP="00D41C13">
      <w:r w:rsidRPr="00A43B39">
        <w:t>This is a problem that we at Breakthrough have long pointed out, much to the consternation of many environmental scientists and advocates, who would prefer to steer clear of what the anthropologist Steve Rayner has called “uncomfortable knowledge.”</w:t>
      </w:r>
      <w:r w:rsidRPr="00A43B39">
        <w:rPr>
          <w:rStyle w:val="StyleUnderline"/>
        </w:rPr>
        <w:t xml:space="preserve"> No, beef isn’t good for the planet, even if it’s raised on perfectly managed pastures. No, agro-ecological farms can’t replace the biodiversity we lose when we convert forests to farmland, even if those farms can host a bit more wildlife than a conventional monoculture farm. No, assuming away meat consumption or food waste in a model will not make it so.</w:t>
      </w:r>
    </w:p>
    <w:p w14:paraId="1B251D4A" w14:textId="77777777" w:rsidR="00D41C13" w:rsidRPr="00A43B39" w:rsidRDefault="00D41C13" w:rsidP="00D41C13"/>
    <w:p w14:paraId="79E16A82" w14:textId="77777777" w:rsidR="00D41C13" w:rsidRPr="00A43B39" w:rsidRDefault="00D41C13" w:rsidP="00D41C13">
      <w:pPr>
        <w:pStyle w:val="Heading4"/>
      </w:pPr>
      <w:r w:rsidRPr="00A43B39">
        <w:t xml:space="preserve">Only industrial ag can feed the world – preindustrial alternatives fail and cause expansion of human impacts on the land. </w:t>
      </w:r>
    </w:p>
    <w:p w14:paraId="00AA1361" w14:textId="77777777" w:rsidR="000A71A0" w:rsidRDefault="005362A4" w:rsidP="00D41C13">
      <w:r w:rsidRPr="00A43B39">
        <w:rPr>
          <w:rStyle w:val="Style13ptBold"/>
        </w:rPr>
        <w:t xml:space="preserve">Nordhaus, Breakthrough Institute Executive Director,  </w:t>
      </w:r>
      <w:r w:rsidR="00D41C13" w:rsidRPr="00A43B39">
        <w:rPr>
          <w:rStyle w:val="Style13ptBold"/>
        </w:rPr>
        <w:t xml:space="preserve"> ’15</w:t>
      </w:r>
      <w:r w:rsidR="00D41C13" w:rsidRPr="00A43B39">
        <w:t xml:space="preserve"> </w:t>
      </w:r>
    </w:p>
    <w:p w14:paraId="57BFFA22" w14:textId="037A2A01" w:rsidR="00D41C13" w:rsidRPr="00A43B39" w:rsidRDefault="00D41C13" w:rsidP="00D41C13">
      <w:r w:rsidRPr="00A43B39">
        <w:t xml:space="preserve">[Ted Nordhaus, Founder and Executive Director, Breakthrough Institute, “The Environmental Case for Industrial Agriculture,” Keynote Address at Institute for Food and Agricultural Literacy Symposium, June 3, 2016, published online 6—8—15, </w:t>
      </w:r>
      <w:hyperlink r:id="rId29" w:history="1">
        <w:r w:rsidRPr="00A43B39">
          <w:rPr>
            <w:rStyle w:val="Hyperlink"/>
          </w:rPr>
          <w:t>https://thebreakthrough.org/issues/food/the-environmental-case-for-industrial-agriculture</w:t>
        </w:r>
      </w:hyperlink>
      <w:r w:rsidRPr="00A43B39">
        <w:t>, accessed 6-15-21]</w:t>
      </w:r>
    </w:p>
    <w:p w14:paraId="40A76AEC" w14:textId="77777777" w:rsidR="00D41C13" w:rsidRPr="00A43B39" w:rsidRDefault="00D41C13" w:rsidP="00D41C13">
      <w:r w:rsidRPr="00A43B39">
        <w:rPr>
          <w:rStyle w:val="StyleUnderline"/>
        </w:rPr>
        <w:t xml:space="preserve">Debates about specific agricultural technologies and environmental impacts often lose sight of the </w:t>
      </w:r>
      <w:r w:rsidRPr="00A43B39">
        <w:t>forest through the trees in terms of the</w:t>
      </w:r>
      <w:r w:rsidRPr="00A43B39">
        <w:rPr>
          <w:rStyle w:val="StyleUnderline"/>
        </w:rPr>
        <w:t xml:space="preserve"> relationship between food production and the environment</w:t>
      </w:r>
      <w:r w:rsidRPr="00A43B39">
        <w:t xml:space="preserve">. </w:t>
      </w:r>
      <w:r w:rsidRPr="00A43B39">
        <w:rPr>
          <w:rStyle w:val="StyleUnderline"/>
        </w:rPr>
        <w:t xml:space="preserve">Low-productivity food systems have </w:t>
      </w:r>
      <w:r w:rsidRPr="00A43B39">
        <w:rPr>
          <w:b/>
          <w:bCs/>
          <w:u w:val="single"/>
        </w:rPr>
        <w:t>devastating impacts on the environment</w:t>
      </w:r>
      <w:r w:rsidRPr="00A43B39">
        <w:t xml:space="preserve">. </w:t>
      </w:r>
      <w:r w:rsidRPr="00A43B39">
        <w:rPr>
          <w:rStyle w:val="StyleUnderline"/>
        </w:rPr>
        <w:t>As much as three-quarters of all deforestation globally occurred prior to the Industrial Revolution</w:t>
      </w:r>
      <w:r w:rsidRPr="00A43B39">
        <w:t xml:space="preserve">, almost entirely </w:t>
      </w:r>
      <w:r w:rsidRPr="00A43B39">
        <w:rPr>
          <w:rStyle w:val="StyleUnderline"/>
        </w:rPr>
        <w:t>due to two related uses, clearing land for agriculture and using wood for energy</w:t>
      </w:r>
      <w:r w:rsidRPr="00A43B39">
        <w:t xml:space="preserve">. Indeed, </w:t>
      </w:r>
      <w:r w:rsidRPr="00A43B39">
        <w:rPr>
          <w:rStyle w:val="StyleUnderline"/>
        </w:rPr>
        <w:t>many places that we now think of as vast wilderness were once farmed.</w:t>
      </w:r>
      <w:r w:rsidRPr="00A43B39">
        <w:t xml:space="preserve"> Even the Amazon basin, long thought to have been a primeval Eden turns out to have been the site of extensive agriculture prior to the decimation of the pre-Columbian population due to conquest and disease. Today, </w:t>
      </w:r>
      <w:r w:rsidRPr="00A43B39">
        <w:rPr>
          <w:rStyle w:val="StyleUnderline"/>
        </w:rPr>
        <w:t xml:space="preserve">forests have come back in </w:t>
      </w:r>
      <w:r w:rsidRPr="00A43B39">
        <w:t>New England and many other parts of the world</w:t>
      </w:r>
      <w:r w:rsidRPr="00A43B39">
        <w:rPr>
          <w:rStyle w:val="StyleUnderline"/>
        </w:rPr>
        <w:t xml:space="preserve"> not due to disease, privation, or genocide but rather because agricultural productivity has risen so dramatically that many marginal agricultural lands have been abandoned</w:t>
      </w:r>
      <w:r w:rsidRPr="00A43B39">
        <w:t>.</w:t>
      </w:r>
    </w:p>
    <w:p w14:paraId="71BDBFDD" w14:textId="77777777" w:rsidR="00D41C13" w:rsidRPr="00A43B39" w:rsidRDefault="00D41C13" w:rsidP="00D41C13">
      <w:r w:rsidRPr="00A43B39">
        <w:t xml:space="preserve">Meanwhile, everywhere that people depend upon bushmeat for protein, </w:t>
      </w:r>
      <w:r w:rsidRPr="00A43B39">
        <w:rPr>
          <w:rStyle w:val="StyleUnderline"/>
        </w:rPr>
        <w:t>forests and other habitat continue to be defaunated.</w:t>
      </w:r>
      <w:r w:rsidRPr="00A43B39">
        <w:t xml:space="preserve"> Moreover, </w:t>
      </w:r>
      <w:r w:rsidRPr="00A43B39">
        <w:rPr>
          <w:rStyle w:val="StyleUnderline"/>
        </w:rPr>
        <w:t>low-intensity pasturing of livestock represents the largest single human land use, larger even than cropland.</w:t>
      </w:r>
      <w:r w:rsidRPr="00A43B39">
        <w:t xml:space="preserve"> When leading public intellectuals and chefs like Michael Pollan and Alice Waters decry feedlot meat and rhapsodize about the culinary and environmental benefits of grass-fed beef, what they are really proposing is a vast expansion of human impacts on the land.</w:t>
      </w:r>
    </w:p>
    <w:p w14:paraId="17768337" w14:textId="77777777" w:rsidR="00D41C13" w:rsidRPr="00A43B39" w:rsidRDefault="00D41C13" w:rsidP="00D41C13">
      <w:r w:rsidRPr="00A43B39">
        <w:t xml:space="preserve">Even with much lower levels of per-capita beef consumption, </w:t>
      </w:r>
      <w:r w:rsidRPr="00A43B39">
        <w:rPr>
          <w:rStyle w:val="StyleUnderline"/>
        </w:rPr>
        <w:t>there is no way that American beef consumption, much less global consumption, could be met with pastured beef without dedicating much more land to pasture</w:t>
      </w:r>
      <w:r w:rsidRPr="00A43B39">
        <w:t xml:space="preserve">. Even </w:t>
      </w:r>
      <w:r w:rsidRPr="00A43B39">
        <w:rPr>
          <w:rStyle w:val="StyleUnderline"/>
        </w:rPr>
        <w:t>accounting for the immense amount of grain needed to feed cattle, feedlot beef is more land efficient than grass-fed.</w:t>
      </w:r>
    </w:p>
    <w:p w14:paraId="38948742" w14:textId="77777777" w:rsidR="00D41C13" w:rsidRPr="00A43B39" w:rsidRDefault="00D41C13" w:rsidP="00D41C13">
      <w:pPr>
        <w:rPr>
          <w:rStyle w:val="StyleUnderline"/>
        </w:rPr>
      </w:pPr>
      <w:r w:rsidRPr="00A43B39">
        <w:t xml:space="preserve">In short, were such a thing even possible, </w:t>
      </w:r>
      <w:r w:rsidRPr="00A43B39">
        <w:rPr>
          <w:rStyle w:val="StyleUnderline"/>
        </w:rPr>
        <w:t>attempting to feed a world of seven-going-on-nine billion people with a preindustrial food system would almost certainly result in a massive expansion of human impacts through accelerated conversion of forests, grasslands, and other habitat to cropland and pasture.</w:t>
      </w:r>
    </w:p>
    <w:p w14:paraId="3515C43F" w14:textId="77777777" w:rsidR="00D41C13" w:rsidRPr="00A43B39" w:rsidRDefault="00D41C13" w:rsidP="00D41C13"/>
    <w:p w14:paraId="1F16737D" w14:textId="77777777" w:rsidR="00D41C13" w:rsidRPr="00A43B39" w:rsidRDefault="00D41C13" w:rsidP="00D41C13">
      <w:pPr>
        <w:pStyle w:val="Heading4"/>
      </w:pPr>
      <w:r w:rsidRPr="00A43B39">
        <w:t>Industrial agriculture is sustainable—and other methods are net worse for the environment</w:t>
      </w:r>
    </w:p>
    <w:p w14:paraId="51FDDE77" w14:textId="77777777" w:rsidR="005362A4" w:rsidRPr="00A43B39" w:rsidRDefault="00D41C13" w:rsidP="00D41C13">
      <w:pPr>
        <w:rPr>
          <w:rStyle w:val="Style13ptBold"/>
        </w:rPr>
      </w:pPr>
      <w:r w:rsidRPr="00A43B39">
        <w:rPr>
          <w:rStyle w:val="Style13ptBold"/>
        </w:rPr>
        <w:t>Miller</w:t>
      </w:r>
      <w:r w:rsidR="005362A4" w:rsidRPr="00A43B39">
        <w:rPr>
          <w:rStyle w:val="Style13ptBold"/>
        </w:rPr>
        <w:t>, FDA Office of Biotechnology founder,</w:t>
      </w:r>
      <w:r w:rsidRPr="00A43B39">
        <w:rPr>
          <w:rStyle w:val="Style13ptBold"/>
        </w:rPr>
        <w:t xml:space="preserve"> 14 </w:t>
      </w:r>
    </w:p>
    <w:p w14:paraId="3B594AA4" w14:textId="4F963F0E" w:rsidR="00D41C13" w:rsidRPr="00A43B39" w:rsidRDefault="00D41C13" w:rsidP="00D41C13">
      <w:r w:rsidRPr="00A43B39">
        <w:t xml:space="preserve">(Dr. Henry, Physician and Moleculor Biologist, Founding Director of the FDA's Office of Biotechnology, May 15, "Organic Farming Is Not Sustainable", </w:t>
      </w:r>
      <w:hyperlink r:id="rId30" w:history="1">
        <w:r w:rsidRPr="00A43B39">
          <w:rPr>
            <w:rStyle w:val="Hyperlink"/>
          </w:rPr>
          <w:t>http://online.wsj.com/news/articles/SB10001424052702304431104579550002888434432</w:t>
        </w:r>
      </w:hyperlink>
      <w:r w:rsidRPr="00A43B39">
        <w:t>)</w:t>
      </w:r>
    </w:p>
    <w:p w14:paraId="413606D1" w14:textId="77777777" w:rsidR="00D41C13" w:rsidRPr="00A43B39" w:rsidRDefault="00D41C13" w:rsidP="00D41C13">
      <w:pPr>
        <w:rPr>
          <w:sz w:val="14"/>
        </w:rPr>
      </w:pPr>
      <w:r w:rsidRPr="00A43B39">
        <w:rPr>
          <w:sz w:val="14"/>
        </w:rPr>
        <w:t xml:space="preserve">You may have noticed that the organic section of your local supermarket is growing. </w:t>
      </w:r>
      <w:r w:rsidRPr="00A43B39">
        <w:rPr>
          <w:rStyle w:val="StyleUnderline"/>
        </w:rPr>
        <w:t>Advocates tout organic-food production</w:t>
      </w:r>
      <w:r w:rsidRPr="00A43B39">
        <w:rPr>
          <w:sz w:val="14"/>
        </w:rPr>
        <w:t>—in everything from milk and coffee to meat and vegetables—</w:t>
      </w:r>
      <w:r w:rsidRPr="00A43B39">
        <w:rPr>
          <w:rStyle w:val="StyleUnderline"/>
        </w:rPr>
        <w:t>as</w:t>
      </w:r>
      <w:r w:rsidRPr="00A43B39">
        <w:rPr>
          <w:sz w:val="14"/>
        </w:rPr>
        <w:t xml:space="preserve"> a "</w:t>
      </w:r>
      <w:r w:rsidRPr="00A43B39">
        <w:rPr>
          <w:rStyle w:val="StyleUnderline"/>
        </w:rPr>
        <w:t>sustainable</w:t>
      </w:r>
      <w:r w:rsidRPr="00A43B39">
        <w:rPr>
          <w:sz w:val="14"/>
        </w:rPr>
        <w:t>" way to feed the planet's expanding population. The Worldwatch Institute, a Washington, D.C.-based environmental group, goes so far as to say organic farming "has the potential to contribute to sustainable food security by improving nutrition intake and sustaining livelihoods in rural areas, while simultaneously reducing vulnerability to climate change and enhancing biodiversity." The evidence argues otherwise. A study by the Institute for Water Research at Ben-Gurion University in Israel, published last year in the journal Hydrology and Earth System Sciences, found that "</w:t>
      </w:r>
      <w:r w:rsidRPr="00A43B39">
        <w:rPr>
          <w:rStyle w:val="StyleUnderline"/>
        </w:rPr>
        <w:t>intensive organic agriculture</w:t>
      </w:r>
      <w:r w:rsidRPr="00A43B39">
        <w:rPr>
          <w:sz w:val="14"/>
        </w:rPr>
        <w:t xml:space="preserve"> relying on solid organic matter, such as composted manure that is implemented in the soil prior to planting as the sole fertilizer, </w:t>
      </w:r>
      <w:r w:rsidRPr="00A43B39">
        <w:rPr>
          <w:rStyle w:val="StyleUnderline"/>
        </w:rPr>
        <w:t>resulted in significant down-leaching of nitrate" into groundwater</w:t>
      </w:r>
      <w:r w:rsidRPr="00A43B39">
        <w:rPr>
          <w:sz w:val="14"/>
        </w:rPr>
        <w:t xml:space="preserve">. With many of the world's most fertile farming regions in the throes of drought, </w:t>
      </w:r>
      <w:r w:rsidRPr="00A43B39">
        <w:rPr>
          <w:rStyle w:val="StyleUnderline"/>
        </w:rPr>
        <w:t>increased nitrate in groundwater is hardly a hallmark of sustainability</w:t>
      </w:r>
      <w:r w:rsidRPr="00A43B39">
        <w:rPr>
          <w:sz w:val="14"/>
        </w:rPr>
        <w:t xml:space="preserve">. Moreover, as agricultural scientist Steve Savage has documented on the Sustainablog website, </w:t>
      </w:r>
      <w:r w:rsidRPr="00A43B39">
        <w:rPr>
          <w:rStyle w:val="StyleUnderline"/>
        </w:rPr>
        <w:t>wide-scale composting generates significant amounts of greenhouse gases</w:t>
      </w:r>
      <w:r w:rsidRPr="00A43B39">
        <w:rPr>
          <w:sz w:val="14"/>
        </w:rPr>
        <w:t xml:space="preserve"> such as methane and nitrous oxide. Compost may also deposit pathogenic bacteria on or in food crops, which has led to more frequent occurrences of food poisoning in the U.S. and elsewhere. Organic farming might work well for certain local environments on a small scale, but its farms produce far less food per unit of land and water than conventional ones. The </w:t>
      </w:r>
      <w:r w:rsidRPr="00A43B39">
        <w:rPr>
          <w:rStyle w:val="StyleUnderline"/>
        </w:rPr>
        <w:t>low yields</w:t>
      </w:r>
      <w:r w:rsidRPr="00A43B39">
        <w:rPr>
          <w:sz w:val="14"/>
        </w:rPr>
        <w:t xml:space="preserve"> of organic agriculture—typically 20%-50% less than conventional agriculture—</w:t>
      </w:r>
      <w:r w:rsidRPr="00A43B39">
        <w:rPr>
          <w:rStyle w:val="StyleUnderline"/>
        </w:rPr>
        <w:t>impose various stresses on farmland and especially on water consumption</w:t>
      </w:r>
      <w:r w:rsidRPr="00A43B39">
        <w:rPr>
          <w:sz w:val="14"/>
        </w:rPr>
        <w:t>. A British meta-analysis published in the Journal of Environmental Management (2012) found that "</w:t>
      </w:r>
      <w:r w:rsidRPr="00A43B39">
        <w:rPr>
          <w:rStyle w:val="StyleUnderline"/>
        </w:rPr>
        <w:t>ammonia</w:t>
      </w:r>
      <w:r w:rsidRPr="00A43B39">
        <w:rPr>
          <w:sz w:val="14"/>
        </w:rPr>
        <w:t xml:space="preserve"> emissions, </w:t>
      </w:r>
      <w:r w:rsidRPr="00A43B39">
        <w:rPr>
          <w:rStyle w:val="StyleUnderline"/>
        </w:rPr>
        <w:t>nitrogen</w:t>
      </w:r>
      <w:r w:rsidRPr="00A43B39">
        <w:rPr>
          <w:sz w:val="14"/>
        </w:rPr>
        <w:t xml:space="preserve"> leaching </w:t>
      </w:r>
      <w:r w:rsidRPr="00A43B39">
        <w:rPr>
          <w:rStyle w:val="StyleUnderline"/>
        </w:rPr>
        <w:t>and nitrous oxide emissions</w:t>
      </w:r>
      <w:r w:rsidRPr="00A43B39">
        <w:rPr>
          <w:sz w:val="14"/>
        </w:rPr>
        <w:t xml:space="preserve"> per product unit </w:t>
      </w:r>
      <w:r w:rsidRPr="00A43B39">
        <w:rPr>
          <w:rStyle w:val="StyleUnderline"/>
        </w:rPr>
        <w:t>were higher</w:t>
      </w:r>
      <w:r w:rsidRPr="00A43B39">
        <w:rPr>
          <w:sz w:val="14"/>
        </w:rPr>
        <w:t xml:space="preserve"> from organic systems" </w:t>
      </w:r>
      <w:r w:rsidRPr="00A43B39">
        <w:rPr>
          <w:rStyle w:val="StyleUnderline"/>
        </w:rPr>
        <w:t>than conventional farming</w:t>
      </w:r>
      <w:r w:rsidRPr="00A43B39">
        <w:rPr>
          <w:sz w:val="14"/>
        </w:rPr>
        <w:t xml:space="preserve"> systems, </w:t>
      </w:r>
      <w:r w:rsidRPr="00A43B39">
        <w:rPr>
          <w:rStyle w:val="StyleUnderline"/>
        </w:rPr>
        <w:t>as were "land use</w:t>
      </w:r>
      <w:r w:rsidRPr="00A43B39">
        <w:rPr>
          <w:sz w:val="14"/>
        </w:rPr>
        <w:t xml:space="preserve">, eutrophication </w:t>
      </w:r>
      <w:r w:rsidRPr="00A43B39">
        <w:rPr>
          <w:sz w:val="14"/>
        </w:rPr>
        <w:lastRenderedPageBreak/>
        <w:t xml:space="preserve">potential </w:t>
      </w:r>
      <w:r w:rsidRPr="00A43B39">
        <w:rPr>
          <w:rStyle w:val="StyleUnderline"/>
        </w:rPr>
        <w:t>and acidification</w:t>
      </w:r>
      <w:r w:rsidRPr="00A43B39">
        <w:rPr>
          <w:sz w:val="14"/>
        </w:rPr>
        <w:t xml:space="preserve"> potential per product unit." Lower crop yields are inevitable given organic farming's systematic rejection of many advanced methods and technologies. </w:t>
      </w:r>
      <w:r w:rsidRPr="00A43B39">
        <w:rPr>
          <w:rStyle w:val="StyleUnderline"/>
        </w:rPr>
        <w:t>If</w:t>
      </w:r>
      <w:r w:rsidRPr="00A43B39">
        <w:rPr>
          <w:sz w:val="14"/>
        </w:rPr>
        <w:t xml:space="preserve"> the scale of </w:t>
      </w:r>
      <w:r w:rsidRPr="00A43B39">
        <w:rPr>
          <w:rStyle w:val="StyleUnderline"/>
        </w:rPr>
        <w:t>organic production</w:t>
      </w:r>
      <w:r w:rsidRPr="00A43B39">
        <w:rPr>
          <w:sz w:val="14"/>
        </w:rPr>
        <w:t xml:space="preserve"> were </w:t>
      </w:r>
      <w:r w:rsidRPr="00A43B39">
        <w:rPr>
          <w:rStyle w:val="StyleUnderline"/>
        </w:rPr>
        <w:t>significantly increased, the lower yields would increase the pressure for the conversion of more land to farming and more water for irrigation,</w:t>
      </w:r>
      <w:r w:rsidRPr="00A43B39">
        <w:rPr>
          <w:sz w:val="14"/>
        </w:rPr>
        <w:t xml:space="preserve"> both of which are serious environmental issues. Another limitation of organic production is that it disfavors the best approach to enhancing soil quality—namely, the minimization of soil disturbances such as tilling, combined with the use of cover crops. Both approaches help to limit soil erosion and the runoff of fertilizers and pesticides. Organic growers do frequently plant cover crops, but in the absence of effective herbicides, often they rely on tillage (or even labor-intensive hand weeding) for weed control. One prevalent myth is that organic agriculture does not employ pesticides. </w:t>
      </w:r>
      <w:r w:rsidRPr="00A43B39">
        <w:rPr>
          <w:rStyle w:val="StyleUnderline"/>
        </w:rPr>
        <w:t>Organic farming does use insecticides</w:t>
      </w:r>
      <w:r w:rsidRPr="00A43B39">
        <w:rPr>
          <w:sz w:val="14"/>
        </w:rPr>
        <w:t xml:space="preserve"> and fungicides to prevent predation of its crops. More than 20 chemicals (mostly containing copper and sulfur) are commonly used in the growing and processing of organic crops and are acceptable under U.S. organic rules. They include nicotine sulfate, which is extremely toxic to warm-blooded animals, and </w:t>
      </w:r>
      <w:r w:rsidRPr="00A43B39">
        <w:rPr>
          <w:rStyle w:val="StyleUnderline"/>
        </w:rPr>
        <w:t>rotenone</w:t>
      </w:r>
      <w:r w:rsidRPr="00A43B39">
        <w:rPr>
          <w:sz w:val="14"/>
        </w:rPr>
        <w:t xml:space="preserve">, which is moderately toxic to most mammals but so toxic to fish that it's </w:t>
      </w:r>
      <w:r w:rsidRPr="00A43B39">
        <w:rPr>
          <w:rStyle w:val="StyleUnderline"/>
        </w:rPr>
        <w:t>widely used for the mass poisoning of unwanted fish populations</w:t>
      </w:r>
      <w:r w:rsidRPr="00A43B39">
        <w:rPr>
          <w:sz w:val="14"/>
        </w:rPr>
        <w:t xml:space="preserve"> during restocking projects. Perhaps </w:t>
      </w:r>
      <w:r w:rsidRPr="00A43B39">
        <w:rPr>
          <w:rStyle w:val="StyleUnderline"/>
        </w:rPr>
        <w:t>the most illogical and least sustainable aspect</w:t>
      </w:r>
      <w:r w:rsidRPr="00A43B39">
        <w:rPr>
          <w:sz w:val="14"/>
        </w:rPr>
        <w:t xml:space="preserve"> of organic farming in the long term </w:t>
      </w:r>
      <w:r w:rsidRPr="00A43B39">
        <w:rPr>
          <w:rStyle w:val="StyleUnderline"/>
        </w:rPr>
        <w:t>is the exclusion of "genetically modified organisms</w:t>
      </w:r>
      <w:r w:rsidRPr="00A43B39">
        <w:rPr>
          <w:sz w:val="14"/>
        </w:rPr>
        <w:t xml:space="preserve">," but only those that were </w:t>
      </w:r>
      <w:r w:rsidRPr="00A43B39">
        <w:rPr>
          <w:rStyle w:val="StyleUnderline"/>
        </w:rPr>
        <w:t>modified with</w:t>
      </w:r>
      <w:r w:rsidRPr="00A43B39">
        <w:rPr>
          <w:sz w:val="14"/>
        </w:rPr>
        <w:t xml:space="preserve"> the most </w:t>
      </w:r>
      <w:r w:rsidRPr="00A43B39">
        <w:rPr>
          <w:rStyle w:val="StyleUnderline"/>
        </w:rPr>
        <w:t>precise and predictable techniques such as gene splicing</w:t>
      </w:r>
      <w:r w:rsidRPr="00A43B39">
        <w:rPr>
          <w:sz w:val="14"/>
        </w:rPr>
        <w:t xml:space="preserve">. Except for wild berries and wild mushrooms, virtually all the fruits, vegetables and grains in our diet have been genetically improved by one technique or another, often through what are called wide crosses, which move genes from one species or genus to another in ways that do not occur in nature. Therefore, the exclusion from organic agriculture of organisms simply because they were crafted with modern, superior techniques makes no sense. It also denies consumers of organic goods nutritionally improved foods, such as oils with enhanced levels of omega-3 fatty acids. In recent decades, we have seen </w:t>
      </w:r>
      <w:r w:rsidRPr="00A43B39">
        <w:rPr>
          <w:rStyle w:val="StyleUnderline"/>
        </w:rPr>
        <w:t>advances in agriculture that have been more environmentally friendly and sustainable</w:t>
      </w:r>
      <w:r w:rsidRPr="00A43B39">
        <w:rPr>
          <w:sz w:val="14"/>
        </w:rPr>
        <w:t xml:space="preserve"> than ever before. But </w:t>
      </w:r>
      <w:r w:rsidRPr="00A43B39">
        <w:rPr>
          <w:rStyle w:val="StyleUnderline"/>
        </w:rPr>
        <w:t>they have resulted from science-based research and technological ingenuity</w:t>
      </w:r>
      <w:r w:rsidRPr="00A43B39">
        <w:rPr>
          <w:sz w:val="14"/>
        </w:rPr>
        <w:t xml:space="preserve"> </w:t>
      </w:r>
      <w:r w:rsidRPr="00A43B39">
        <w:rPr>
          <w:rStyle w:val="StyleUnderline"/>
        </w:rPr>
        <w:t>by</w:t>
      </w:r>
      <w:r w:rsidRPr="00A43B39">
        <w:rPr>
          <w:sz w:val="14"/>
        </w:rPr>
        <w:t xml:space="preserve"> farmers, plant breeders and </w:t>
      </w:r>
      <w:r w:rsidRPr="00A43B39">
        <w:rPr>
          <w:rStyle w:val="StyleUnderline"/>
        </w:rPr>
        <w:t>agribusiness</w:t>
      </w:r>
      <w:r w:rsidRPr="00A43B39">
        <w:rPr>
          <w:sz w:val="14"/>
        </w:rPr>
        <w:t xml:space="preserve"> companies, </w:t>
      </w:r>
      <w:r w:rsidRPr="00A43B39">
        <w:rPr>
          <w:rStyle w:val="StyleUnderline"/>
        </w:rPr>
        <w:t>not</w:t>
      </w:r>
      <w:r w:rsidRPr="00A43B39">
        <w:rPr>
          <w:sz w:val="14"/>
        </w:rPr>
        <w:t xml:space="preserve"> from social </w:t>
      </w:r>
      <w:r w:rsidRPr="00A43B39">
        <w:rPr>
          <w:rStyle w:val="StyleUnderline"/>
        </w:rPr>
        <w:t>elites opposed to</w:t>
      </w:r>
      <w:r w:rsidRPr="00A43B39">
        <w:rPr>
          <w:sz w:val="14"/>
        </w:rPr>
        <w:t xml:space="preserve"> modern insecticides, herbicides, genetic engineering and "</w:t>
      </w:r>
      <w:r w:rsidRPr="00A43B39">
        <w:rPr>
          <w:rStyle w:val="StyleUnderline"/>
        </w:rPr>
        <w:t>industrial agriculture</w:t>
      </w:r>
      <w:r w:rsidRPr="00A43B39">
        <w:rPr>
          <w:sz w:val="14"/>
        </w:rPr>
        <w:t xml:space="preserve">." </w:t>
      </w:r>
    </w:p>
    <w:p w14:paraId="26D7867E" w14:textId="77777777" w:rsidR="00D41C13" w:rsidRPr="00A43B39" w:rsidRDefault="00D41C13" w:rsidP="00D41C13">
      <w:pPr>
        <w:pStyle w:val="Heading3"/>
      </w:pPr>
      <w:r w:rsidRPr="00A43B39">
        <w:lastRenderedPageBreak/>
        <w:t>Industrial Ag Good: Land Conversion—Link Extensions</w:t>
      </w:r>
    </w:p>
    <w:p w14:paraId="354F4EA4" w14:textId="77777777" w:rsidR="00D41C13" w:rsidRPr="00A43B39" w:rsidRDefault="00D41C13" w:rsidP="00D41C13"/>
    <w:p w14:paraId="3E88AC44" w14:textId="77777777" w:rsidR="00D41C13" w:rsidRPr="00A43B39" w:rsidRDefault="00D41C13" w:rsidP="00D41C13">
      <w:pPr>
        <w:pStyle w:val="Heading4"/>
      </w:pPr>
      <w:r w:rsidRPr="00A43B39">
        <w:t>Agricultural intensification allows us to avoid expanding total cropland</w:t>
      </w:r>
    </w:p>
    <w:p w14:paraId="20AD55C7" w14:textId="77777777" w:rsidR="000A71A0" w:rsidRDefault="005362A4" w:rsidP="005362A4">
      <w:r w:rsidRPr="00A43B39">
        <w:rPr>
          <w:rStyle w:val="Style13ptBold"/>
        </w:rPr>
        <w:t>Folberth et al., International Institute for Applied Systems researcher,  ’20</w:t>
      </w:r>
      <w:r w:rsidRPr="00A43B39">
        <w:t xml:space="preserve"> </w:t>
      </w:r>
    </w:p>
    <w:p w14:paraId="508522DF" w14:textId="3C54EA4D" w:rsidR="005362A4" w:rsidRPr="00A43B39" w:rsidRDefault="005362A4" w:rsidP="005362A4">
      <w:r w:rsidRPr="00A43B39">
        <w:t>[Christian Folberth. Ecosystem Services amd Management Program, International Institute for Applied Systems Analysis, Laxenburg, Austria, with 8 additional co-authors, “The Global Cropland-Sparing Potential of High-Yield Farming,” NATURE SUSTAINABILITY v. 3, 4—20, p. 281]</w:t>
      </w:r>
    </w:p>
    <w:p w14:paraId="0198D60A" w14:textId="77777777" w:rsidR="00D41C13" w:rsidRPr="00A43B39" w:rsidRDefault="00D41C13" w:rsidP="00D41C13">
      <w:r w:rsidRPr="00A43B39">
        <w:rPr>
          <w:rStyle w:val="StyleUnderline"/>
        </w:rPr>
        <w:t>Earlier studies have suggested that cropland will probably further expand in the future due to population growth and climate change</w:t>
      </w:r>
      <w:r w:rsidRPr="00A43B39">
        <w:t xml:space="preserve">13, while effective cropland sparing would need to involve measures such as dietary change to reduce crop demand14–16. </w:t>
      </w:r>
      <w:r w:rsidRPr="00A43B39">
        <w:rPr>
          <w:rStyle w:val="StyleUnderline"/>
        </w:rPr>
        <w:t>By contrast, global nutrient input intensification, crop switching and expansion of irrigated land may increase global crop production volumes by up to 150%</w:t>
      </w:r>
      <w:r w:rsidRPr="00A43B39">
        <w:t xml:space="preserve"> for major crops17–21, depending on whether and how these strategies are combined. </w:t>
      </w:r>
      <w:r w:rsidRPr="00A43B39">
        <w:rPr>
          <w:rStyle w:val="StyleUnderline"/>
        </w:rPr>
        <w:t>Intensification has also been identified in conceptual and semi-quantitative studies as a promising strategy for the abatement of land conversion, expansion of natural land cover</w:t>
      </w:r>
      <w:r w:rsidRPr="00A43B39">
        <w:t xml:space="preserve">7,8,22 </w:t>
      </w:r>
      <w:r w:rsidRPr="00A43B39">
        <w:rPr>
          <w:rStyle w:val="StyleUnderline"/>
        </w:rPr>
        <w:t>and reduction of environmental impacts,</w:t>
      </w:r>
      <w:r w:rsidRPr="00A43B39">
        <w:t xml:space="preserve"> depending on management specifics23. However, while average yields for major crops have been increasing globally in recent decades, they have stagnated or decreased in various parts of the world, and the present pace in yield gains is considered insufficient to meet future crop demand24. Persisting global yield gaps in major crops have been attributed primarily to nutrient deficits and, to a lesser extent, to insufficient water supply19.</w:t>
      </w:r>
    </w:p>
    <w:p w14:paraId="5F57F108" w14:textId="77777777" w:rsidR="00D41C13" w:rsidRPr="00A43B39" w:rsidRDefault="00D41C13" w:rsidP="00D41C13"/>
    <w:p w14:paraId="4BC6B0F9" w14:textId="77777777" w:rsidR="00D41C13" w:rsidRPr="00A43B39" w:rsidRDefault="00D41C13" w:rsidP="00D41C13">
      <w:pPr>
        <w:pStyle w:val="Heading4"/>
      </w:pPr>
      <w:r w:rsidRPr="00A43B39">
        <w:t>Expanding high-yield practices prevents habitat conversion</w:t>
      </w:r>
    </w:p>
    <w:p w14:paraId="59778895" w14:textId="77777777" w:rsidR="000A71A0" w:rsidRDefault="005362A4" w:rsidP="00D41C13">
      <w:r w:rsidRPr="00A43B39">
        <w:rPr>
          <w:rStyle w:val="Style13ptBold"/>
        </w:rPr>
        <w:t>Folberth et al., International Institute for Applied Systems researcher,  ’20</w:t>
      </w:r>
      <w:r w:rsidRPr="00A43B39">
        <w:t xml:space="preserve"> </w:t>
      </w:r>
    </w:p>
    <w:p w14:paraId="2080296F" w14:textId="34C089E9" w:rsidR="00D41C13" w:rsidRPr="00A43B39" w:rsidRDefault="00D41C13" w:rsidP="00D41C13">
      <w:r w:rsidRPr="00A43B39">
        <w:t>[Christian Folberth. Ecosystem Services amd Management Program, International Institute for Applied Systems Analysis, Laxenburg, Austria, with 8 additional co-authors, “The Global Cropland-Sparing Potential of High-Yield Farming,” NATURE SUSTAINABILITY v. 3, 4—20, p. 286]</w:t>
      </w:r>
    </w:p>
    <w:p w14:paraId="0C16DC77" w14:textId="77777777" w:rsidR="00D41C13" w:rsidRPr="00A43B39" w:rsidRDefault="00D41C13" w:rsidP="00D41C13">
      <w:r w:rsidRPr="00A43B39">
        <w:rPr>
          <w:rStyle w:val="StyleUnderline"/>
        </w:rPr>
        <w:t>The potential for cropland sparing</w:t>
      </w:r>
      <w:r w:rsidRPr="00A43B39">
        <w:t xml:space="preserve"> quantified herein </w:t>
      </w:r>
      <w:r w:rsidRPr="00A43B39">
        <w:rPr>
          <w:rStyle w:val="StyleUnderline"/>
        </w:rPr>
        <w:t>contrasts with earlier agro-economic studies indicating that further cropland expansion is likely to occur in future decades</w:t>
      </w:r>
      <w:r w:rsidRPr="00A43B39">
        <w:t xml:space="preserve">13,46,47. These forward-looking studies account for changes in climate and atmospheric CO2 concentration as well as socioeconomic drivers and constraints, including diffusion rates for improved agricultural technologies, national agricultural policies, international trade relations and future increases in demands, which limit their comparability to ours. Earlier studies exploring combinations of biophysical and socioeconomic options for abating increasing land pressure of agricultural production already identified agrotechnologic change as an important element15,16 but presented compound scenarios that do not allow for quantifying the landsparing potential of optimal crop production and associated externalities directly. Quantifications of production potentials17–21 in turn do not consider actual crop demands, and none of the mentioned studies covered targeted land sparing for wildlife habitats and other landscape elements. In this context, </w:t>
      </w:r>
      <w:r w:rsidRPr="00A43B39">
        <w:rPr>
          <w:rStyle w:val="StyleUnderline"/>
        </w:rPr>
        <w:t>our results provide a benchmark of the present potential for cropland sparing if high land-use efficiency were realized and if specific targets are defined for restoring wildlife habitats</w:t>
      </w:r>
      <w:r w:rsidRPr="00A43B39">
        <w:t xml:space="preserve">. The gap between the present extent of global cropland and the actual cropland requirement quantified herein indicates that at the global scale, land management and associated policies, rather than biophysical limitations, are the major production-side drivers of adverse environmental change mediated by the expansion of cropland46. Thus, </w:t>
      </w:r>
      <w:r w:rsidRPr="00A43B39">
        <w:rPr>
          <w:rStyle w:val="StyleUnderline"/>
        </w:rPr>
        <w:t>achieving ambitious land-sparing targets in the near term will require radical acceleration in the dissemination of available agro-technologies as well as integration across society</w:t>
      </w:r>
      <w:r w:rsidRPr="00A43B39">
        <w:t>30 to avoid cropland expansion often caused by sole incentives for intensification7 while maintaining livelihoods of populations potentially affected by agricultural change. Globally coordinated efforts48 will be required to balance national interests concerning food security and agricultural revenues with global environmental targets.</w:t>
      </w:r>
    </w:p>
    <w:p w14:paraId="6414681E" w14:textId="77777777" w:rsidR="00D41C13" w:rsidRPr="00A43B39" w:rsidRDefault="00D41C13" w:rsidP="00D41C13"/>
    <w:p w14:paraId="7DEB2B26" w14:textId="77777777" w:rsidR="00D41C13" w:rsidRPr="00A43B39" w:rsidRDefault="00D41C13" w:rsidP="00D41C13">
      <w:pPr>
        <w:pStyle w:val="Heading3"/>
      </w:pPr>
      <w:r w:rsidRPr="00A43B39">
        <w:lastRenderedPageBreak/>
        <w:t>Industrial Ag Good: Land Conversion—Turns Biodiversity</w:t>
      </w:r>
    </w:p>
    <w:p w14:paraId="41E3525B" w14:textId="77777777" w:rsidR="00D41C13" w:rsidRPr="00A43B39" w:rsidRDefault="00D41C13" w:rsidP="00D41C13"/>
    <w:p w14:paraId="48DB4925" w14:textId="77777777" w:rsidR="00D41C13" w:rsidRPr="00A43B39" w:rsidRDefault="00D41C13" w:rsidP="00D41C13">
      <w:pPr>
        <w:pStyle w:val="Heading4"/>
      </w:pPr>
      <w:r w:rsidRPr="00A43B39">
        <w:t>Stopping land conversion to agriculture is critical to preserving biodiversity</w:t>
      </w:r>
    </w:p>
    <w:p w14:paraId="2967148C" w14:textId="77777777" w:rsidR="000A71A0" w:rsidRDefault="00D41C13" w:rsidP="00D41C13">
      <w:pPr>
        <w:rPr>
          <w:rStyle w:val="Style13ptBold"/>
        </w:rPr>
      </w:pPr>
      <w:r w:rsidRPr="00A43B39">
        <w:rPr>
          <w:rStyle w:val="Style13ptBold"/>
        </w:rPr>
        <w:t>Douglas</w:t>
      </w:r>
      <w:r w:rsidR="005362A4" w:rsidRPr="00A43B39">
        <w:rPr>
          <w:rStyle w:val="Style13ptBold"/>
        </w:rPr>
        <w:t>, Breakthrough Institute researcher</w:t>
      </w:r>
      <w:r w:rsidRPr="00A43B39">
        <w:rPr>
          <w:rStyle w:val="Style13ptBold"/>
        </w:rPr>
        <w:t xml:space="preserve"> &amp; Blomqvist  ’16</w:t>
      </w:r>
    </w:p>
    <w:p w14:paraId="1F91F359" w14:textId="59BFAD45" w:rsidR="00D41C13" w:rsidRPr="00A43B39" w:rsidRDefault="00D41C13" w:rsidP="00D41C13">
      <w:r w:rsidRPr="00A43B39">
        <w:t xml:space="preserve"> [David Douglas, Breakthrough Institute &amp; Linus Blomqvist, PhD Student, UCSB Bren School, “Is Precision Agriculture the Way to Peak Cropland?” Breakthrough Institute, 12—7—16, </w:t>
      </w:r>
      <w:hyperlink r:id="rId31" w:history="1">
        <w:r w:rsidRPr="00A43B39">
          <w:rPr>
            <w:rStyle w:val="Hyperlink"/>
          </w:rPr>
          <w:t>https://thebreakthrough.org/articles/is-precision-agriculture-the-way-to-peak-cropland</w:t>
        </w:r>
      </w:hyperlink>
      <w:r w:rsidRPr="00A43B39">
        <w:t>, accessed 6-12-21]</w:t>
      </w:r>
    </w:p>
    <w:p w14:paraId="2C5CB42D" w14:textId="77777777" w:rsidR="00D41C13" w:rsidRPr="00A43B39" w:rsidRDefault="00D41C13" w:rsidP="00D41C13">
      <w:r w:rsidRPr="00A43B39">
        <w:rPr>
          <w:rStyle w:val="StyleUnderline"/>
        </w:rPr>
        <w:t>As threats to wildlife and habitats go, the global expansion of farmland – including land used for crops and livestock – is unrivaled</w:t>
      </w:r>
      <w:r w:rsidRPr="00A43B39">
        <w:t>. Forests, grasslands, and wetlands representing more than two-fifths of the earth’s ice-free surface have given way to farming.1 Over the past half century alone</w:t>
      </w:r>
      <w:r w:rsidRPr="00A43B39">
        <w:rPr>
          <w:rStyle w:val="StyleUnderline"/>
        </w:rPr>
        <w:t xml:space="preserve">, farmland has grown by more than 400 million hectares2 – an area nearly half the size of the United States. </w:t>
      </w:r>
      <w:r w:rsidRPr="00A43B39">
        <w:t xml:space="preserve">More than half of recent agricultural expansion in the tropics has come at the expense of old-growth forests.3 </w:t>
      </w:r>
      <w:r w:rsidRPr="00A43B39">
        <w:rPr>
          <w:rStyle w:val="StyleUnderline"/>
        </w:rPr>
        <w:t>Conversion of natural habitats to farmland has been a leading cause of precipitous declines in terrestrial wildlife populations, which on average fell by more than half</w:t>
      </w:r>
      <w:r w:rsidRPr="00A43B39">
        <w:t xml:space="preserve"> between 1970 and 2012.4</w:t>
      </w:r>
    </w:p>
    <w:p w14:paraId="7B78F78A" w14:textId="77777777" w:rsidR="00D41C13" w:rsidRPr="00A43B39" w:rsidRDefault="00D41C13" w:rsidP="00D41C13">
      <w:pPr>
        <w:rPr>
          <w:rStyle w:val="StyleUnderline"/>
        </w:rPr>
      </w:pPr>
      <w:r w:rsidRPr="00A43B39">
        <w:rPr>
          <w:rStyle w:val="StyleUnderline"/>
        </w:rPr>
        <w:t xml:space="preserve">If farmland continues to grow over the next several decades, the consequences for habitats and wildlife would be dire. </w:t>
      </w:r>
      <w:r w:rsidRPr="00A43B39">
        <w:t>As such,</w:t>
      </w:r>
      <w:r w:rsidRPr="00A43B39">
        <w:rPr>
          <w:rStyle w:val="StyleUnderline"/>
        </w:rPr>
        <w:t xml:space="preserve"> slowing, halting, and eventually </w:t>
      </w:r>
      <w:r w:rsidRPr="00A43B39">
        <w:rPr>
          <w:b/>
          <w:bCs/>
          <w:u w:val="single"/>
        </w:rPr>
        <w:t>reversing the growth in agricultural area</w:t>
      </w:r>
      <w:r w:rsidRPr="00A43B39">
        <w:rPr>
          <w:rStyle w:val="StyleUnderline"/>
        </w:rPr>
        <w:t xml:space="preserve"> must be </w:t>
      </w:r>
      <w:r w:rsidRPr="00A43B39">
        <w:t>a top priority – perhaps</w:t>
      </w:r>
      <w:r w:rsidRPr="00A43B39">
        <w:rPr>
          <w:rStyle w:val="StyleUnderline"/>
        </w:rPr>
        <w:t xml:space="preserve"> the top priority – for global conservation.</w:t>
      </w:r>
    </w:p>
    <w:p w14:paraId="6ABD5720" w14:textId="77777777" w:rsidR="00D41C13" w:rsidRPr="00A43B39" w:rsidRDefault="00D41C13" w:rsidP="00D41C13"/>
    <w:p w14:paraId="7CC45956" w14:textId="77777777" w:rsidR="00D41C13" w:rsidRPr="00A43B39" w:rsidRDefault="00D41C13" w:rsidP="00D41C13">
      <w:pPr>
        <w:pStyle w:val="Heading4"/>
      </w:pPr>
      <w:r w:rsidRPr="00A43B39">
        <w:t>Newest studies confirm high yield agricultural practices are net better for the environment because they require less land – the alternative is mass extinction</w:t>
      </w:r>
    </w:p>
    <w:p w14:paraId="704AD8A0" w14:textId="77777777" w:rsidR="005362A4" w:rsidRPr="00A43B39" w:rsidRDefault="00D41C13" w:rsidP="00D41C13">
      <w:pPr>
        <w:rPr>
          <w:rStyle w:val="Style13ptBold"/>
        </w:rPr>
      </w:pPr>
      <w:r w:rsidRPr="00A43B39">
        <w:rPr>
          <w:rStyle w:val="Style13ptBold"/>
        </w:rPr>
        <w:t xml:space="preserve">University of Cambridge 9-14-18 </w:t>
      </w:r>
    </w:p>
    <w:p w14:paraId="13A43BF8" w14:textId="6676A2A7" w:rsidR="00D41C13" w:rsidRPr="00A43B39" w:rsidRDefault="00D41C13" w:rsidP="00D41C13">
      <w:r w:rsidRPr="00A43B39">
        <w:t xml:space="preserve">(Phys.org. 'High-yield' farming costs the environment less than previously thought—and could help spare habitats. </w:t>
      </w:r>
      <w:hyperlink r:id="rId32" w:history="1">
        <w:r w:rsidRPr="00A43B39">
          <w:rPr>
            <w:rStyle w:val="Hyperlink"/>
          </w:rPr>
          <w:t>https://phys.org/news/2018-09-high-yield-farming-environment-previously-thoughtand.html)</w:t>
        </w:r>
      </w:hyperlink>
      <w:r w:rsidRPr="00A43B39">
        <w:t>)</w:t>
      </w:r>
    </w:p>
    <w:p w14:paraId="157238FD" w14:textId="77777777" w:rsidR="00D41C13" w:rsidRPr="00A43B39" w:rsidRDefault="00D41C13" w:rsidP="00D41C13">
      <w:r w:rsidRPr="00A43B39">
        <w:rPr>
          <w:rStyle w:val="StyleUnderline"/>
        </w:rPr>
        <w:t>Agriculture that appears to be more eco-friendly</w:t>
      </w:r>
      <w:r w:rsidRPr="00A43B39">
        <w:t xml:space="preserve"> but uses more </w:t>
      </w:r>
      <w:r w:rsidRPr="00A43B39">
        <w:rPr>
          <w:rStyle w:val="StyleUnderline"/>
        </w:rPr>
        <w:t xml:space="preserve">land may actually have </w:t>
      </w:r>
      <w:r w:rsidRPr="00A43B39">
        <w:rPr>
          <w:rStyle w:val="Emphasis"/>
        </w:rPr>
        <w:t>greater environmental costs</w:t>
      </w:r>
      <w:r w:rsidRPr="00A43B39">
        <w:t xml:space="preserve"> per unit of food </w:t>
      </w:r>
      <w:r w:rsidRPr="00A43B39">
        <w:rPr>
          <w:rStyle w:val="StyleUnderline"/>
        </w:rPr>
        <w:t>than "high-yield" farming</w:t>
      </w:r>
      <w:r w:rsidRPr="00A43B39">
        <w:t xml:space="preserve"> that uses less land, a new study has found. </w:t>
      </w:r>
      <w:r w:rsidRPr="00A43B39">
        <w:rPr>
          <w:rStyle w:val="StyleUnderline"/>
        </w:rPr>
        <w:t>There is mounting evidence that the best way to meet rising food demand while conserving biodiversity is to wring as much food as sustainably possible from the land we do farm, so that more natural habitats can be "spared the plough"</w:t>
      </w:r>
      <w:r w:rsidRPr="00A43B39">
        <w:t>.</w:t>
      </w:r>
    </w:p>
    <w:p w14:paraId="5A00F323" w14:textId="77777777" w:rsidR="00D41C13" w:rsidRPr="00A43B39" w:rsidRDefault="00D41C13" w:rsidP="00D41C13">
      <w:r w:rsidRPr="00A43B39">
        <w:t xml:space="preserve">However, </w:t>
      </w:r>
      <w:r w:rsidRPr="00A43B39">
        <w:rPr>
          <w:rStyle w:val="StyleUnderline"/>
        </w:rPr>
        <w:t>this involves intensive farming techniques thought to create disproportionate levels of pollution,</w:t>
      </w:r>
      <w:r w:rsidRPr="00A43B39">
        <w:t xml:space="preserve"> water scarcity and soil erosion. </w:t>
      </w:r>
      <w:r w:rsidRPr="00A43B39">
        <w:rPr>
          <w:rStyle w:val="StyleUnderline"/>
        </w:rPr>
        <w:t>Now, a study</w:t>
      </w:r>
      <w:r w:rsidRPr="00A43B39">
        <w:t xml:space="preserve"> published today in the journal Nature Sustainability </w:t>
      </w:r>
      <w:r w:rsidRPr="00A43B39">
        <w:rPr>
          <w:rStyle w:val="StyleUnderline"/>
        </w:rPr>
        <w:t>shows this is not necessarily the case</w:t>
      </w:r>
      <w:r w:rsidRPr="00A43B39">
        <w:t>.</w:t>
      </w:r>
    </w:p>
    <w:p w14:paraId="717C6C84" w14:textId="77777777" w:rsidR="00D41C13" w:rsidRPr="00A43B39" w:rsidRDefault="00D41C13" w:rsidP="00D41C13">
      <w:r w:rsidRPr="00A43B39">
        <w:t>Scientists have put together measures for some of the major "externalities—such as greenhouse gas emission, fertiliser and water use—generated by high- and low-yield farming systems, and compared the environmental costs of producing a given amount of food in different ways.</w:t>
      </w:r>
    </w:p>
    <w:p w14:paraId="4D5BE5E2" w14:textId="77777777" w:rsidR="00D41C13" w:rsidRPr="00A43B39" w:rsidRDefault="00D41C13" w:rsidP="00D41C13">
      <w:pPr>
        <w:rPr>
          <w:rStyle w:val="StyleUnderline"/>
        </w:rPr>
      </w:pPr>
      <w:r w:rsidRPr="00A43B39">
        <w:rPr>
          <w:rStyle w:val="StyleUnderline"/>
        </w:rPr>
        <w:t>Previous research compared these costs by land area. As high-yield farming needs less land to produce the same quantity of food, the study's authors say this approach overestimates its environmental impact.</w:t>
      </w:r>
    </w:p>
    <w:p w14:paraId="598EF886" w14:textId="77777777" w:rsidR="00D41C13" w:rsidRPr="00A43B39" w:rsidRDefault="00D41C13" w:rsidP="00D41C13">
      <w:pPr>
        <w:rPr>
          <w:rStyle w:val="StyleUnderline"/>
        </w:rPr>
      </w:pPr>
      <w:r w:rsidRPr="00A43B39">
        <w:rPr>
          <w:sz w:val="14"/>
        </w:rPr>
        <w:t>Their results from four major agricultural sectors suggest that, co</w:t>
      </w:r>
      <w:r w:rsidRPr="00A43B39">
        <w:rPr>
          <w:rStyle w:val="StyleUnderline"/>
        </w:rPr>
        <w:t xml:space="preserve">ntrary to many people's perceptions, more intensive agriculture that uses less land may also produce </w:t>
      </w:r>
      <w:r w:rsidRPr="00A43B39">
        <w:rPr>
          <w:rStyle w:val="Emphasis"/>
        </w:rPr>
        <w:t>fewer pollutants, cause less soil loss and consume less water</w:t>
      </w:r>
      <w:r w:rsidRPr="00A43B39">
        <w:rPr>
          <w:rStyle w:val="StyleUnderline"/>
        </w:rPr>
        <w:t>.</w:t>
      </w:r>
    </w:p>
    <w:p w14:paraId="5CE11C52" w14:textId="77777777" w:rsidR="00D41C13" w:rsidRPr="00A43B39" w:rsidRDefault="00D41C13" w:rsidP="00D41C13">
      <w:pPr>
        <w:rPr>
          <w:sz w:val="14"/>
          <w:szCs w:val="14"/>
        </w:rPr>
      </w:pPr>
      <w:r w:rsidRPr="00A43B39">
        <w:rPr>
          <w:sz w:val="14"/>
          <w:szCs w:val="14"/>
        </w:rPr>
        <w:t>However, the team behind the study, led by scientists from the University of Cambridge, caution that if higher yields are simply used to increase profit or lower prices, they will only accelerate the extinction crisis we are already seeing.</w:t>
      </w:r>
    </w:p>
    <w:p w14:paraId="4308685B" w14:textId="77777777" w:rsidR="00D41C13" w:rsidRPr="00A43B39" w:rsidRDefault="00D41C13" w:rsidP="00D41C13">
      <w:pPr>
        <w:rPr>
          <w:sz w:val="14"/>
          <w:szCs w:val="14"/>
        </w:rPr>
      </w:pPr>
      <w:r w:rsidRPr="00A43B39">
        <w:rPr>
          <w:sz w:val="14"/>
          <w:szCs w:val="14"/>
        </w:rPr>
        <w:t>"Agriculture is the most significant cause of biodiversity loss on the planet," said study lead author Andrew Balmford, Professor of Conservation Science from Cambridge's Department of Zoology. "Habitats are continuing to be cleared to make way for farmland, leaving ever less space for wildlife."</w:t>
      </w:r>
    </w:p>
    <w:p w14:paraId="34983A7C" w14:textId="77777777" w:rsidR="00D41C13" w:rsidRPr="00A43B39" w:rsidRDefault="00D41C13" w:rsidP="00D41C13">
      <w:pPr>
        <w:rPr>
          <w:sz w:val="14"/>
        </w:rPr>
      </w:pPr>
      <w:r w:rsidRPr="00A43B39">
        <w:rPr>
          <w:sz w:val="14"/>
        </w:rPr>
        <w:t xml:space="preserve">"Our results suggest that </w:t>
      </w:r>
      <w:r w:rsidRPr="00A43B39">
        <w:rPr>
          <w:rStyle w:val="StyleUnderline"/>
        </w:rPr>
        <w:t>high-yield farming could be harnessed to meet the growing demand for food without destroying more of the natural world.</w:t>
      </w:r>
      <w:r w:rsidRPr="00A43B39">
        <w:rPr>
          <w:sz w:val="14"/>
        </w:rPr>
        <w:t xml:space="preserve"> However, i</w:t>
      </w:r>
      <w:r w:rsidRPr="00A43B39">
        <w:rPr>
          <w:rStyle w:val="StyleUnderline"/>
        </w:rPr>
        <w:t xml:space="preserve">f we are to avert </w:t>
      </w:r>
      <w:r w:rsidRPr="00A43B39">
        <w:rPr>
          <w:rStyle w:val="Emphasis"/>
        </w:rPr>
        <w:t>mass extinction</w:t>
      </w:r>
      <w:r w:rsidRPr="00A43B39">
        <w:rPr>
          <w:rStyle w:val="StyleUnderline"/>
        </w:rPr>
        <w:t xml:space="preserve"> it is </w:t>
      </w:r>
      <w:r w:rsidRPr="00A43B39">
        <w:rPr>
          <w:rStyle w:val="Emphasis"/>
        </w:rPr>
        <w:t>vital</w:t>
      </w:r>
      <w:r w:rsidRPr="00A43B39">
        <w:rPr>
          <w:rStyle w:val="StyleUnderline"/>
        </w:rPr>
        <w:t xml:space="preserve"> that land-efficient agriculture is linked to more wilderness being spared the plough</w:t>
      </w:r>
      <w:r w:rsidRPr="00A43B39">
        <w:rPr>
          <w:sz w:val="14"/>
        </w:rPr>
        <w:t xml:space="preserve">." </w:t>
      </w:r>
    </w:p>
    <w:p w14:paraId="4F086F34" w14:textId="77777777" w:rsidR="00D41C13" w:rsidRPr="00A43B39" w:rsidRDefault="00D41C13" w:rsidP="00D41C13">
      <w:pPr>
        <w:rPr>
          <w:sz w:val="14"/>
          <w:szCs w:val="14"/>
        </w:rPr>
      </w:pPr>
      <w:r w:rsidRPr="00A43B39">
        <w:rPr>
          <w:sz w:val="14"/>
          <w:szCs w:val="14"/>
        </w:rPr>
        <w:t>The Cambridge scientists conducted the study with a research team from 17 organisations across the UK and around the globe, including colleagues from Poland, Brazil, Australia, Mexico and Colombia.</w:t>
      </w:r>
    </w:p>
    <w:p w14:paraId="119EF4A9" w14:textId="77777777" w:rsidR="00D41C13" w:rsidRPr="00A43B39" w:rsidRDefault="00D41C13" w:rsidP="00D41C13">
      <w:pPr>
        <w:rPr>
          <w:sz w:val="14"/>
          <w:szCs w:val="14"/>
        </w:rPr>
      </w:pPr>
      <w:r w:rsidRPr="00A43B39">
        <w:rPr>
          <w:sz w:val="14"/>
          <w:szCs w:val="14"/>
        </w:rPr>
        <w:t>The study analysed information from hundreds of investigations into four vast food sectors, accounting for large percentages of the global output for each product: Asian paddy rice (90%), European wheat (33%), Latin American beef (23%), and European dairy (53%).</w:t>
      </w:r>
    </w:p>
    <w:p w14:paraId="1A1CB7E9" w14:textId="77777777" w:rsidR="00D41C13" w:rsidRPr="00A43B39" w:rsidRDefault="00D41C13" w:rsidP="00D41C13">
      <w:pPr>
        <w:rPr>
          <w:sz w:val="14"/>
          <w:szCs w:val="14"/>
        </w:rPr>
      </w:pPr>
      <w:r w:rsidRPr="00A43B39">
        <w:rPr>
          <w:sz w:val="14"/>
          <w:szCs w:val="14"/>
        </w:rPr>
        <w:t>Examples of high-yield strategies include enhanced pasture systems and livestock breeds in beef production, use of chemical fertilizer on crops, and keeping dairy cows indoors for longer.</w:t>
      </w:r>
    </w:p>
    <w:p w14:paraId="5AC8282E" w14:textId="77777777" w:rsidR="00D41C13" w:rsidRPr="00A43B39" w:rsidRDefault="00D41C13" w:rsidP="00D41C13">
      <w:pPr>
        <w:rPr>
          <w:sz w:val="14"/>
          <w:szCs w:val="14"/>
        </w:rPr>
      </w:pPr>
      <w:r w:rsidRPr="00A43B39">
        <w:rPr>
          <w:sz w:val="14"/>
          <w:szCs w:val="14"/>
        </w:rPr>
        <w:t>The scientists found data to be limited, and say more research is urgently needed on the environmental cost of different farming systems. Nevertheless, results suggest many high-yield systems are less ecologically damaging and, crucially, use much less land.</w:t>
      </w:r>
    </w:p>
    <w:p w14:paraId="4BBA51F0" w14:textId="77777777" w:rsidR="00D41C13" w:rsidRPr="00A43B39" w:rsidRDefault="00D41C13" w:rsidP="00D41C13">
      <w:pPr>
        <w:rPr>
          <w:sz w:val="14"/>
          <w:szCs w:val="14"/>
        </w:rPr>
      </w:pPr>
      <w:r w:rsidRPr="00A43B39">
        <w:rPr>
          <w:sz w:val="14"/>
          <w:szCs w:val="14"/>
        </w:rPr>
        <w:t>For example, in field trials, inorganic nitrogen boosted yields with little to no greenhouse gas "penalty" and lower water use per tonne of rice. Per tonne of beef, the team found greenhouse gas emissions could be halved in some systems where yields are boosted by adding trees to provide shade and forage for cattle.</w:t>
      </w:r>
    </w:p>
    <w:p w14:paraId="45E64D3D" w14:textId="77777777" w:rsidR="00D41C13" w:rsidRPr="00A43B39" w:rsidRDefault="00D41C13" w:rsidP="00D41C13">
      <w:pPr>
        <w:rPr>
          <w:sz w:val="14"/>
          <w:szCs w:val="14"/>
        </w:rPr>
      </w:pPr>
      <w:r w:rsidRPr="00A43B39">
        <w:rPr>
          <w:sz w:val="14"/>
          <w:szCs w:val="14"/>
        </w:rPr>
        <w:t>The study only looked at organic farming in the European dairy sector, but found that—for the same amount of milk—organic systems caused at least one third more soil loss, and take up twice as much land, as conventional dairy farming.</w:t>
      </w:r>
    </w:p>
    <w:p w14:paraId="2F2DE9F7" w14:textId="77777777" w:rsidR="00D41C13" w:rsidRPr="00A43B39" w:rsidRDefault="00D41C13" w:rsidP="00D41C13">
      <w:pPr>
        <w:rPr>
          <w:sz w:val="14"/>
          <w:szCs w:val="14"/>
        </w:rPr>
      </w:pPr>
      <w:r w:rsidRPr="00A43B39">
        <w:rPr>
          <w:sz w:val="14"/>
          <w:szCs w:val="14"/>
        </w:rPr>
        <w:t>Co-author Professor Phil Garnsworthy from the University of Nottingham, who led the dairy team, said: "Across all dairy systems we find that higher milk yield per unit of land generally leads to greater biological and economic efficiency of production. Dairy farmers should welcome the news that more efficient systems have lower environmental impact."</w:t>
      </w:r>
    </w:p>
    <w:p w14:paraId="0F75632E" w14:textId="77777777" w:rsidR="00D41C13" w:rsidRPr="00A43B39" w:rsidRDefault="00D41C13" w:rsidP="00D41C13">
      <w:pPr>
        <w:rPr>
          <w:sz w:val="14"/>
          <w:szCs w:val="14"/>
        </w:rPr>
      </w:pPr>
      <w:r w:rsidRPr="00A43B39">
        <w:rPr>
          <w:sz w:val="14"/>
          <w:szCs w:val="14"/>
        </w:rPr>
        <w:t>Conservation expert and co-author Dr. David Edwards, from the University of Sheffield, said: "Organic systems are often considered to be far more environmentally friendly than conventional farming, but our work suggested the opposite. By using more land to produce the same yield, organic may ultimately accrue larger environmental costs."</w:t>
      </w:r>
    </w:p>
    <w:p w14:paraId="256A82E6" w14:textId="77777777" w:rsidR="00D41C13" w:rsidRPr="00A43B39" w:rsidRDefault="00D41C13" w:rsidP="00D41C13">
      <w:pPr>
        <w:rPr>
          <w:sz w:val="14"/>
          <w:szCs w:val="14"/>
        </w:rPr>
      </w:pPr>
      <w:r w:rsidRPr="00A43B39">
        <w:rPr>
          <w:sz w:val="14"/>
          <w:szCs w:val="14"/>
        </w:rPr>
        <w:t>The study authors say that high-yield farming must be combined with mechanisms that limit agricultural expansion if they are to have any environmental benefit. These could include strict land-use zoning and restructured rural subsidies.</w:t>
      </w:r>
    </w:p>
    <w:p w14:paraId="022C8B53" w14:textId="77777777" w:rsidR="00D41C13" w:rsidRPr="00A43B39" w:rsidRDefault="00D41C13" w:rsidP="00D41C13">
      <w:pPr>
        <w:rPr>
          <w:sz w:val="14"/>
        </w:rPr>
      </w:pPr>
      <w:r w:rsidRPr="00A43B39">
        <w:rPr>
          <w:sz w:val="14"/>
        </w:rPr>
        <w:t>"</w:t>
      </w:r>
      <w:r w:rsidRPr="00A43B39">
        <w:rPr>
          <w:rStyle w:val="StyleUnderline"/>
        </w:rPr>
        <w:t xml:space="preserve">These results add to the evidence that sparing natural habitats by using </w:t>
      </w:r>
      <w:r w:rsidRPr="00A43B39">
        <w:rPr>
          <w:rStyle w:val="Emphasis"/>
        </w:rPr>
        <w:t>high-yield farming</w:t>
      </w:r>
      <w:r w:rsidRPr="00A43B39">
        <w:rPr>
          <w:rStyle w:val="StyleUnderline"/>
        </w:rPr>
        <w:t xml:space="preserve"> to produce food is the least bad way forward</w:t>
      </w:r>
      <w:r w:rsidRPr="00A43B39">
        <w:rPr>
          <w:sz w:val="14"/>
        </w:rPr>
        <w:t>," added Balmford.</w:t>
      </w:r>
    </w:p>
    <w:p w14:paraId="01E9937F" w14:textId="77777777" w:rsidR="00D41C13" w:rsidRPr="00A43B39" w:rsidRDefault="00D41C13" w:rsidP="00D41C13"/>
    <w:p w14:paraId="06EBB0CE" w14:textId="77777777" w:rsidR="00D41C13" w:rsidRPr="00A43B39" w:rsidRDefault="00D41C13" w:rsidP="00D41C13">
      <w:pPr>
        <w:pStyle w:val="Heading3"/>
      </w:pPr>
      <w:r w:rsidRPr="00A43B39">
        <w:lastRenderedPageBreak/>
        <w:t>Industrial Ag Good: Land Conversion—Turns Disease</w:t>
      </w:r>
    </w:p>
    <w:p w14:paraId="1AEA9592" w14:textId="77777777" w:rsidR="00D41C13" w:rsidRPr="00A43B39" w:rsidRDefault="00D41C13" w:rsidP="00D41C13"/>
    <w:p w14:paraId="3478C780" w14:textId="77777777" w:rsidR="00D41C13" w:rsidRPr="00A43B39" w:rsidRDefault="00D41C13" w:rsidP="00D41C13">
      <w:pPr>
        <w:pStyle w:val="Heading4"/>
      </w:pPr>
      <w:r w:rsidRPr="00A43B39">
        <w:t xml:space="preserve">High-yield agriculture conserves land for habitat use – that prevents zoonotic diseases from spreading. </w:t>
      </w:r>
    </w:p>
    <w:p w14:paraId="3EFF7432" w14:textId="77777777" w:rsidR="000A71A0" w:rsidRDefault="00D41C13" w:rsidP="00D41C13">
      <w:r w:rsidRPr="00A43B39">
        <w:rPr>
          <w:rStyle w:val="Style13ptBold"/>
        </w:rPr>
        <w:t>Smith</w:t>
      </w:r>
      <w:r w:rsidR="005362A4" w:rsidRPr="00A43B39">
        <w:rPr>
          <w:rStyle w:val="Style13ptBold"/>
        </w:rPr>
        <w:t>, Breakthrough Institute ag analyst,</w:t>
      </w:r>
      <w:r w:rsidRPr="00A43B39">
        <w:rPr>
          <w:rStyle w:val="Style13ptBold"/>
        </w:rPr>
        <w:t xml:space="preserve">  ’20</w:t>
      </w:r>
      <w:r w:rsidRPr="00A43B39">
        <w:t xml:space="preserve"> </w:t>
      </w:r>
    </w:p>
    <w:p w14:paraId="188A3B97" w14:textId="17B612E4" w:rsidR="00D41C13" w:rsidRPr="00A43B39" w:rsidRDefault="00D41C13" w:rsidP="00D41C13">
      <w:r w:rsidRPr="00A43B39">
        <w:t xml:space="preserve">[Alex Smith, Food and Agriculture Analyst, Breakthrough Institute, “To Combat Pandemics, Intensify Agriculture.” Breakthrough Institute, 4—13—20, </w:t>
      </w:r>
      <w:hyperlink r:id="rId33" w:history="1">
        <w:r w:rsidRPr="00A43B39">
          <w:rPr>
            <w:rStyle w:val="Hyperlink"/>
          </w:rPr>
          <w:t>https://thebreakthrough.org/issues/food/zoonosis</w:t>
        </w:r>
      </w:hyperlink>
      <w:r w:rsidRPr="00A43B39">
        <w:t>, accessed 6-15-21]</w:t>
      </w:r>
    </w:p>
    <w:p w14:paraId="0DAF17D8" w14:textId="77777777" w:rsidR="00D41C13" w:rsidRPr="00A43B39" w:rsidRDefault="00D41C13" w:rsidP="00D41C13">
      <w:pPr>
        <w:rPr>
          <w:rStyle w:val="StyleUnderline"/>
        </w:rPr>
      </w:pPr>
      <w:r w:rsidRPr="00A43B39">
        <w:t xml:space="preserve">There is broad agreement in the epidemiological and virological studies of zoonoses that </w:t>
      </w:r>
      <w:r w:rsidRPr="00A43B39">
        <w:rPr>
          <w:rStyle w:val="StyleUnderline"/>
        </w:rPr>
        <w:t>the most important factor in the development of new zoonotic diseases is land-use change. The development of wild lands,</w:t>
      </w:r>
      <w:r w:rsidRPr="00A43B39">
        <w:t xml:space="preserve"> whether caused by agricultural extensification, mining, or other factors, </w:t>
      </w:r>
      <w:r w:rsidRPr="00A43B39">
        <w:rPr>
          <w:rStyle w:val="StyleUnderline"/>
        </w:rPr>
        <w:t>simultaneously shrinks the habitat of wildlife and brings that wildlife in close proximity to human settlements</w:t>
      </w:r>
      <w:r w:rsidRPr="00A43B39">
        <w:t xml:space="preserve">. The combination of shrinking habitats, human-wildlife interactions, and food insecurity is </w:t>
      </w:r>
      <w:r w:rsidRPr="00A43B39">
        <w:rPr>
          <w:rStyle w:val="Emphasis"/>
        </w:rPr>
        <w:t>a recipe for zoonosis</w:t>
      </w:r>
      <w:r w:rsidRPr="00A43B39">
        <w:t xml:space="preserve">. In West Africa, </w:t>
      </w:r>
      <w:r w:rsidRPr="00A43B39">
        <w:rPr>
          <w:rStyle w:val="StyleUnderline"/>
        </w:rPr>
        <w:t>these three factors combined were responsible for HIV/AIDS and the slew of recent Ebola outbreaks.</w:t>
      </w:r>
    </w:p>
    <w:p w14:paraId="11328407" w14:textId="77777777" w:rsidR="00D41C13" w:rsidRPr="00A43B39" w:rsidRDefault="00D41C13" w:rsidP="00D41C13">
      <w:r w:rsidRPr="00A43B39">
        <w:t xml:space="preserve">Even when food insecurity and the consumption of wildlife are taken out of the equation, </w:t>
      </w:r>
      <w:r w:rsidRPr="00A43B39">
        <w:rPr>
          <w:rStyle w:val="StyleUnderline"/>
        </w:rPr>
        <w:t xml:space="preserve">land-use change is a powerful driver of zoonotic disease, and has resulted in outbreaks of zoonotic diseases like malaria, yellow fever, dengue fever, Nipah virus, West Nile virus, Zika virus, and Lyme disease. </w:t>
      </w:r>
      <w:r w:rsidRPr="00A43B39">
        <w:t xml:space="preserve">Often, </w:t>
      </w:r>
      <w:r w:rsidRPr="00A43B39">
        <w:rPr>
          <w:rStyle w:val="StyleUnderline"/>
        </w:rPr>
        <w:t>these diseases are transmitted from animals to humans through an intermediary, sometimes an insect (mosquitoes or ticks) and sometimes through livestock</w:t>
      </w:r>
      <w:r w:rsidRPr="00A43B39">
        <w:t xml:space="preserve"> that live too close to wildlife populations, as was the case with Nipah.</w:t>
      </w:r>
    </w:p>
    <w:p w14:paraId="59FFA9C1" w14:textId="77777777" w:rsidR="00D41C13" w:rsidRPr="00A43B39" w:rsidRDefault="00D41C13" w:rsidP="00D41C13">
      <w:pPr>
        <w:rPr>
          <w:rStyle w:val="StyleUnderline"/>
        </w:rPr>
      </w:pPr>
      <w:r w:rsidRPr="00A43B39">
        <w:rPr>
          <w:rStyle w:val="StyleUnderline"/>
        </w:rPr>
        <w:t xml:space="preserve">Because the biggest driver of land-use change is agriculture, “intensive” high-yield agriculture often takes the blame, but the alternative — extensive, low-yield farming — </w:t>
      </w:r>
      <w:r w:rsidRPr="00A43B39">
        <w:rPr>
          <w:b/>
          <w:bCs/>
          <w:u w:val="single"/>
        </w:rPr>
        <w:t>would be worse</w:t>
      </w:r>
      <w:r w:rsidRPr="00A43B39">
        <w:rPr>
          <w:rStyle w:val="StyleUnderline"/>
        </w:rPr>
        <w:t>.</w:t>
      </w:r>
      <w:r w:rsidRPr="00A43B39">
        <w:t xml:space="preserve"> To prevent further pandemics, we must do as much as we can to stop land-use change while improving food security. </w:t>
      </w:r>
      <w:r w:rsidRPr="00A43B39">
        <w:rPr>
          <w:rStyle w:val="StyleUnderline"/>
        </w:rPr>
        <w:t>We must, in other words, improve agricultural yields, allowing us to grow more food on less land.</w:t>
      </w:r>
      <w:r w:rsidRPr="00A43B39">
        <w:t xml:space="preserve"> So, contrary to what many have asserted, </w:t>
      </w:r>
      <w:r w:rsidRPr="00A43B39">
        <w:rPr>
          <w:rStyle w:val="StyleUnderline"/>
        </w:rPr>
        <w:t>a vital lever for limiting land-use change and providing cheap food for all is not to abandon intensive agriculture, but to intensify it further</w:t>
      </w:r>
      <w:r w:rsidRPr="00A43B39">
        <w:t xml:space="preserve">, especially in the developing world </w:t>
      </w:r>
      <w:r w:rsidRPr="00A43B39">
        <w:rPr>
          <w:rStyle w:val="StyleUnderline"/>
        </w:rPr>
        <w:t>where food insecurity is greatest and where growing populations means rising food demand.</w:t>
      </w:r>
    </w:p>
    <w:p w14:paraId="40202735" w14:textId="77777777" w:rsidR="00D41C13" w:rsidRPr="00A43B39" w:rsidRDefault="00D41C13" w:rsidP="00D41C13">
      <w:pPr>
        <w:rPr>
          <w:rStyle w:val="StyleUnderline"/>
        </w:rPr>
      </w:pPr>
      <w:r w:rsidRPr="00A43B39">
        <w:rPr>
          <w:rStyle w:val="StyleUnderline"/>
        </w:rPr>
        <w:t>It is thanks to rising yields that farmers, globally, produce about three times the amount of crops while only using 13% more land than in 1950</w:t>
      </w:r>
      <w:r w:rsidRPr="00A43B39">
        <w:t xml:space="preserve">. For example, if </w:t>
      </w:r>
      <w:r w:rsidRPr="00A43B39">
        <w:rPr>
          <w:rStyle w:val="StyleUnderline"/>
        </w:rPr>
        <w:t>yields from cereal production hadn’t increased since 1961</w:t>
      </w:r>
      <w:r w:rsidRPr="00A43B39">
        <w:t xml:space="preserve">, the global agricultural footprint would be 24% larger than it is today — increasing from roughly 50% at current levels to 62% of total habitable land — </w:t>
      </w:r>
      <w:r w:rsidRPr="00A43B39">
        <w:rPr>
          <w:rStyle w:val="StyleUnderline"/>
        </w:rPr>
        <w:t>and would likely have resulted in even deadlier zoonotic outbreaks.</w:t>
      </w:r>
    </w:p>
    <w:p w14:paraId="2C8CEAC8" w14:textId="77777777" w:rsidR="00D41C13" w:rsidRPr="00A43B39" w:rsidRDefault="00D41C13" w:rsidP="00D41C13">
      <w:pPr>
        <w:rPr>
          <w:rStyle w:val="StyleUnderline"/>
        </w:rPr>
      </w:pPr>
      <w:r w:rsidRPr="00A43B39">
        <w:t xml:space="preserve">Alongside reducing deforestation and land-use change and improving food access and security, </w:t>
      </w:r>
      <w:r w:rsidRPr="00A43B39">
        <w:rPr>
          <w:rStyle w:val="StyleUnderline"/>
        </w:rPr>
        <w:t xml:space="preserve">sustainably intensifying agriculture across the globe would benefit biodiversity by protecting habitats and keeping them from agricultural development. While monoculture means less biodiversity on farmland, the productivity gains of monocropping </w:t>
      </w:r>
      <w:r w:rsidRPr="00A43B39">
        <w:t xml:space="preserve">— and other intensive agricultural practices — </w:t>
      </w:r>
      <w:r w:rsidRPr="00A43B39">
        <w:rPr>
          <w:rStyle w:val="StyleUnderline"/>
        </w:rPr>
        <w:t xml:space="preserve">allow for the sparing of far greater land that can be used as habitat </w:t>
      </w:r>
      <w:r w:rsidRPr="00A43B39">
        <w:t xml:space="preserve">for wild flora and fauna. Certainly, </w:t>
      </w:r>
      <w:r w:rsidRPr="00A43B39">
        <w:rPr>
          <w:rStyle w:val="StyleUnderline"/>
        </w:rPr>
        <w:t>agricultural intensification alone is not enough to maximize land-sparing benefits, as improved conservation and land policy is needed to minimize rebound effects. But greater productivity is likely the longest lever for achieving ambitious conservation goals.</w:t>
      </w:r>
    </w:p>
    <w:p w14:paraId="3517BBEB" w14:textId="77777777" w:rsidR="00D41C13" w:rsidRPr="00A43B39" w:rsidRDefault="00D41C13" w:rsidP="00D41C13"/>
    <w:p w14:paraId="6A91083A" w14:textId="77777777" w:rsidR="00D41C13" w:rsidRPr="00A43B39" w:rsidRDefault="00D41C13" w:rsidP="00D41C13"/>
    <w:p w14:paraId="58F57B73" w14:textId="77777777" w:rsidR="00D41C13" w:rsidRPr="00A43B39" w:rsidRDefault="00D41C13" w:rsidP="00D41C13">
      <w:pPr>
        <w:pStyle w:val="Heading3"/>
      </w:pPr>
      <w:r w:rsidRPr="00A43B39">
        <w:lastRenderedPageBreak/>
        <w:t>Industrial Ag Good: Land Conversion—Turns Food Security</w:t>
      </w:r>
    </w:p>
    <w:p w14:paraId="5C8DD792" w14:textId="77777777" w:rsidR="00D41C13" w:rsidRPr="00A43B39" w:rsidRDefault="00D41C13" w:rsidP="00D41C13"/>
    <w:p w14:paraId="4893F25A" w14:textId="77777777" w:rsidR="00D41C13" w:rsidRPr="00A43B39" w:rsidRDefault="00D41C13" w:rsidP="00D41C13">
      <w:pPr>
        <w:pStyle w:val="Heading4"/>
      </w:pPr>
      <w:r w:rsidRPr="00A43B39">
        <w:t>Industrial agriculture meets global food demands and improves quality of life</w:t>
      </w:r>
    </w:p>
    <w:p w14:paraId="119035BF" w14:textId="77777777" w:rsidR="000A71A0" w:rsidRDefault="005362A4" w:rsidP="00D41C13">
      <w:r w:rsidRPr="00A43B39">
        <w:rPr>
          <w:rStyle w:val="Style13ptBold"/>
        </w:rPr>
        <w:t xml:space="preserve">Nordhaus, Breakthrough Institute Executive Director,  </w:t>
      </w:r>
      <w:r w:rsidR="00D41C13" w:rsidRPr="00A43B39">
        <w:rPr>
          <w:rStyle w:val="Style13ptBold"/>
        </w:rPr>
        <w:t xml:space="preserve"> ’15</w:t>
      </w:r>
      <w:r w:rsidR="00D41C13" w:rsidRPr="00A43B39">
        <w:t xml:space="preserve"> </w:t>
      </w:r>
    </w:p>
    <w:p w14:paraId="6EC53944" w14:textId="69197AFD" w:rsidR="00D41C13" w:rsidRPr="00A43B39" w:rsidRDefault="00D41C13" w:rsidP="00D41C13">
      <w:r w:rsidRPr="00A43B39">
        <w:t xml:space="preserve">[Ted Nordhaus, Founder and Executive Director, Breakthrough Institute, “The Environmental Case for Industrial Agriculture,” Keynote Address at Institute for Food and Agricultural Literacy Symposium, June 3, 2016, published online 6—8—15, </w:t>
      </w:r>
      <w:hyperlink r:id="rId34" w:history="1">
        <w:r w:rsidRPr="00A43B39">
          <w:rPr>
            <w:rStyle w:val="Hyperlink"/>
          </w:rPr>
          <w:t>https://thebreakthrough.org/issues/food/the-environmental-case-for-industrial-agriculture</w:t>
        </w:r>
      </w:hyperlink>
      <w:r w:rsidRPr="00A43B39">
        <w:t>, accessed 6-15-21]</w:t>
      </w:r>
    </w:p>
    <w:p w14:paraId="79E23E1E" w14:textId="77777777" w:rsidR="00D41C13" w:rsidRPr="00A43B39" w:rsidRDefault="00D41C13" w:rsidP="00D41C13">
      <w:r w:rsidRPr="00A43B39">
        <w:t xml:space="preserve">To be clear, </w:t>
      </w:r>
      <w:r w:rsidRPr="00A43B39">
        <w:rPr>
          <w:rStyle w:val="StyleUnderline"/>
        </w:rPr>
        <w:t>modern agriculture is characterized by no shortage of charnel horrors –– l</w:t>
      </w:r>
      <w:r w:rsidRPr="00A43B39">
        <w:t xml:space="preserve">abor exploitation, factory farms, and poisoned land. </w:t>
      </w:r>
      <w:r w:rsidRPr="00A43B39">
        <w:rPr>
          <w:rStyle w:val="StyleUnderline"/>
        </w:rPr>
        <w:t>I make these observations about the nature of agriculture and the modern food system not to absolve industrial agriculture of its problems, but rather to offer some more useful parameters for thinking about what we should want from our food system</w:t>
      </w:r>
      <w:r w:rsidRPr="00A43B39">
        <w:t>. In that spirit, let me suggest a few basic principles.</w:t>
      </w:r>
    </w:p>
    <w:p w14:paraId="7776027A" w14:textId="77777777" w:rsidR="00D41C13" w:rsidRPr="00A43B39" w:rsidRDefault="00D41C13" w:rsidP="00D41C13">
      <w:pPr>
        <w:rPr>
          <w:rStyle w:val="StyleUnderline"/>
        </w:rPr>
      </w:pPr>
      <w:r w:rsidRPr="00A43B39">
        <w:t xml:space="preserve">First, and most importantly, </w:t>
      </w:r>
      <w:r w:rsidRPr="00A43B39">
        <w:rPr>
          <w:rStyle w:val="StyleUnderline"/>
        </w:rPr>
        <w:t>the food system globally needs to grow enough food to meet the basic nutritional needs of somewhere in the vicinity of nine billion people by the middle of this century.</w:t>
      </w:r>
      <w:r w:rsidRPr="00A43B39">
        <w:t xml:space="preserve"> While the discussion in recent years about food and nutrition in the United States has been heavily focused on obesity, </w:t>
      </w:r>
      <w:r w:rsidRPr="00A43B39">
        <w:rPr>
          <w:rStyle w:val="StyleUnderline"/>
        </w:rPr>
        <w:t xml:space="preserve">the reality is that much of the world still needs to consume more calories, not less. Nearly a billion people globally still struggle to meet their basic, daily caloric needs. </w:t>
      </w:r>
      <w:r w:rsidRPr="00A43B39">
        <w:t xml:space="preserve">Several billions more are just beginning to consume modest levels of dietary protein and fat. Suffice to say that </w:t>
      </w:r>
      <w:r w:rsidRPr="00A43B39">
        <w:rPr>
          <w:rStyle w:val="StyleUnderline"/>
        </w:rPr>
        <w:t>the daily ration of farm-fresh vegetables</w:t>
      </w:r>
      <w:r w:rsidRPr="00A43B39">
        <w:t xml:space="preserve"> that for so many of us symbolizes a healthful diet </w:t>
      </w:r>
      <w:r w:rsidRPr="00A43B39">
        <w:rPr>
          <w:rStyle w:val="StyleUnderline"/>
        </w:rPr>
        <w:t>is still beyond the means of most people on the planet.</w:t>
      </w:r>
    </w:p>
    <w:p w14:paraId="0549ECA6" w14:textId="77777777" w:rsidR="00D41C13" w:rsidRPr="00A43B39" w:rsidRDefault="00D41C13" w:rsidP="00D41C13">
      <w:pPr>
        <w:rPr>
          <w:rStyle w:val="StyleUnderline"/>
        </w:rPr>
      </w:pPr>
      <w:r w:rsidRPr="00A43B39">
        <w:t xml:space="preserve">Second, </w:t>
      </w:r>
      <w:r w:rsidRPr="00A43B39">
        <w:rPr>
          <w:rStyle w:val="StyleUnderline"/>
        </w:rPr>
        <w:t>the food system needs to liberate most of the global population from work on the farm and all of it from subsistence agriculture</w:t>
      </w:r>
      <w:r w:rsidRPr="00A43B39">
        <w:t xml:space="preserve">. When people leave the land and move to the city, life expectancy, education, and incomes rise. Fertility rates decline as women can find work outside of the home and children can go to school rather than working in the fields. </w:t>
      </w:r>
      <w:r w:rsidRPr="00A43B39">
        <w:rPr>
          <w:rStyle w:val="StyleUnderline"/>
        </w:rPr>
        <w:t>Manufacturing and industrialization bring greater societal wealth, infrastructure, and higher wages. By virtually every quantifiable economic, health, education, and environmental metric, life improves when people move to the city, even as it brings new challenges.</w:t>
      </w:r>
    </w:p>
    <w:p w14:paraId="00084632" w14:textId="77777777" w:rsidR="00D41C13" w:rsidRPr="00A43B39" w:rsidRDefault="00D41C13" w:rsidP="00D41C13">
      <w:pPr>
        <w:rPr>
          <w:rStyle w:val="StyleUnderline"/>
        </w:rPr>
      </w:pPr>
      <w:r w:rsidRPr="00A43B39">
        <w:t xml:space="preserve">Third, </w:t>
      </w:r>
      <w:r w:rsidRPr="00A43B39">
        <w:rPr>
          <w:rStyle w:val="StyleUnderline"/>
        </w:rPr>
        <w:t xml:space="preserve">we need to accelerate the long-term processes of growing more food on less land. Meeting rising food demand for a global population that will continue to grow for </w:t>
      </w:r>
      <w:r w:rsidRPr="00A43B39">
        <w:t xml:space="preserve">at least the next </w:t>
      </w:r>
      <w:r w:rsidRPr="00A43B39">
        <w:rPr>
          <w:rStyle w:val="StyleUnderline"/>
        </w:rPr>
        <w:t>several decades, without converting virtually all of our remaining forests and grasslands to agriculture, will require that we grow food ever-more efficiently.</w:t>
      </w:r>
      <w:r w:rsidRPr="00A43B39">
        <w:t xml:space="preserve"> Making more room for nature will, perhaps counterintuitively, require that we use the land on which we produce food more exclusively for production. </w:t>
      </w:r>
      <w:r w:rsidRPr="00A43B39">
        <w:rPr>
          <w:rStyle w:val="StyleUnderline"/>
        </w:rPr>
        <w:t>A world with more forests, grasslands and wetlands, and more biodiversity within them, will require less biodiversity in our fields.</w:t>
      </w:r>
    </w:p>
    <w:p w14:paraId="58798DE1" w14:textId="77777777" w:rsidR="00D41C13" w:rsidRPr="00A43B39" w:rsidRDefault="00D41C13" w:rsidP="00D41C13">
      <w:r w:rsidRPr="00A43B39">
        <w:t xml:space="preserve">Finally, </w:t>
      </w:r>
      <w:r w:rsidRPr="00A43B39">
        <w:rPr>
          <w:rStyle w:val="StyleUnderline"/>
        </w:rPr>
        <w:t>raising yields while reducing environmental impacts will require that we farm with ever-greater precision. Raising yields through greater application of technology has often meant more pesticides, fertilizer, and water.</w:t>
      </w:r>
      <w:r w:rsidRPr="00A43B39">
        <w:t xml:space="preserve"> But as technology has improved, these trends have begun to reverse. Measured in relationship to agricultural output, nitrogen and water use on US farms has peaked and is now declining. The same is true in other advanced developed economies.</w:t>
      </w:r>
      <w:r w:rsidRPr="00A43B39">
        <w:rPr>
          <w:rStyle w:val="StyleUnderline"/>
        </w:rPr>
        <w:t xml:space="preserve"> Better seeds, irrigation systems, and application practices are allowing for much more precise delivery of inputs when and where plants need them and where they don’t. All of those trends will need to be accelerated.</w:t>
      </w:r>
    </w:p>
    <w:p w14:paraId="4A44E6E7" w14:textId="77777777" w:rsidR="00D41C13" w:rsidRPr="00A43B39" w:rsidRDefault="00D41C13" w:rsidP="00D41C13"/>
    <w:p w14:paraId="505AFE30" w14:textId="77777777" w:rsidR="00D41C13" w:rsidRPr="00A43B39" w:rsidRDefault="00D41C13" w:rsidP="00D41C13"/>
    <w:p w14:paraId="4DD66236" w14:textId="77777777" w:rsidR="00D41C13" w:rsidRPr="00A43B39" w:rsidRDefault="00D41C13" w:rsidP="00D41C13">
      <w:pPr>
        <w:pStyle w:val="Heading3"/>
      </w:pPr>
      <w:r w:rsidRPr="00A43B39">
        <w:lastRenderedPageBreak/>
        <w:t>Industrial Ag Good: Land Conversion—Turns Warming</w:t>
      </w:r>
    </w:p>
    <w:p w14:paraId="3482853D" w14:textId="77777777" w:rsidR="00D41C13" w:rsidRPr="00A43B39" w:rsidRDefault="00D41C13" w:rsidP="00D41C13"/>
    <w:p w14:paraId="0E3E43EA" w14:textId="77777777" w:rsidR="00D41C13" w:rsidRPr="00A43B39" w:rsidRDefault="00D41C13" w:rsidP="00D41C13">
      <w:pPr>
        <w:pStyle w:val="Heading4"/>
      </w:pPr>
      <w:r w:rsidRPr="00A43B39">
        <w:t>Intensification allows us to preserve habitat and increase carbon sequestration with the same net ecological footprint</w:t>
      </w:r>
    </w:p>
    <w:p w14:paraId="69B6FFEF" w14:textId="77777777" w:rsidR="000A71A0" w:rsidRDefault="00D41C13" w:rsidP="00D41C13">
      <w:bookmarkStart w:id="6" w:name="_Hlk74734016"/>
      <w:r w:rsidRPr="00A43B39">
        <w:rPr>
          <w:rStyle w:val="Style13ptBold"/>
        </w:rPr>
        <w:t>AG DAILY  ’20</w:t>
      </w:r>
      <w:r w:rsidRPr="00A43B39">
        <w:t xml:space="preserve"> </w:t>
      </w:r>
    </w:p>
    <w:p w14:paraId="05C017D1" w14:textId="646AA133" w:rsidR="00D41C13" w:rsidRPr="00A43B39" w:rsidRDefault="00D41C13" w:rsidP="00D41C13">
      <w:r w:rsidRPr="00A43B39">
        <w:t xml:space="preserve">[staff, “High-Yield Farming May Be Key to Returning More Land Back to Nature,” AG DAILY, 4—20—20, </w:t>
      </w:r>
      <w:hyperlink r:id="rId35" w:history="1">
        <w:r w:rsidRPr="00A43B39">
          <w:rPr>
            <w:rStyle w:val="Hyperlink"/>
          </w:rPr>
          <w:t>https://www.agdaily.com/crops/high-yield-farming-key-land-nature/</w:t>
        </w:r>
      </w:hyperlink>
      <w:r w:rsidRPr="00A43B39">
        <w:t>, accessed 6-3-21]</w:t>
      </w:r>
    </w:p>
    <w:bookmarkEnd w:id="6"/>
    <w:p w14:paraId="7FFE6896" w14:textId="77777777" w:rsidR="00D41C13" w:rsidRPr="00A43B39" w:rsidRDefault="00D41C13" w:rsidP="00D41C13">
      <w:r w:rsidRPr="00A43B39">
        <w:rPr>
          <w:rStyle w:val="StyleUnderline"/>
        </w:rPr>
        <w:t>The expansion of farmlands to meet the growing food demand of the world’s ever expanding population places a heavy burden on natural ecosystems</w:t>
      </w:r>
      <w:r w:rsidRPr="00A43B39">
        <w:t xml:space="preserve">. A new study from the International Institute for Applied Systems Analysis, however, shows that </w:t>
      </w:r>
      <w:r w:rsidRPr="00A43B39">
        <w:rPr>
          <w:rStyle w:val="StyleUnderline"/>
        </w:rPr>
        <w:t>about half the land currently needed to grow food crops could be spared if attainable crop yields were achieved globally and crops were grown where they are most productive</w:t>
      </w:r>
      <w:r w:rsidRPr="00A43B39">
        <w:t>.</w:t>
      </w:r>
    </w:p>
    <w:p w14:paraId="5DFF4B16" w14:textId="77777777" w:rsidR="00D41C13" w:rsidRPr="00A43B39" w:rsidRDefault="00D41C13" w:rsidP="00D41C13">
      <w:r w:rsidRPr="00A43B39">
        <w:t xml:space="preserve">The land-sparing debate, which was sparked around 2005 by conservation biologists, recognized that </w:t>
      </w:r>
      <w:r w:rsidRPr="00A43B39">
        <w:rPr>
          <w:rStyle w:val="StyleUnderline"/>
        </w:rPr>
        <w:t>there is usually a limit to the extent to which farmland can be made “wildlife friendly” without compromising yields</w:t>
      </w:r>
      <w:r w:rsidRPr="00A43B39">
        <w:t>, while most threatened species only profit from the sparing or restoration of their natural habitats. Interest in this topic recently gained new momentum through the Half-Earth Project, which aims to return half the area of land currently being used for other purposes to natural land cover to restrict biodiversity loss and address other impacts of land use such as greenhouse gas emissions.</w:t>
      </w:r>
    </w:p>
    <w:p w14:paraId="25F069EE" w14:textId="77777777" w:rsidR="00D41C13" w:rsidRPr="00A43B39" w:rsidRDefault="00D41C13" w:rsidP="00D41C13">
      <w:r w:rsidRPr="00A43B39">
        <w:t>According to the authors of the study published in Nature Sustainability, t</w:t>
      </w:r>
      <w:r w:rsidRPr="00A43B39">
        <w:rPr>
          <w:rStyle w:val="StyleUnderline"/>
        </w:rPr>
        <w:t>he need for this type of strategy is urgent, given the increasing global demand for agricultural products. T</w:t>
      </w:r>
      <w:r w:rsidRPr="00A43B39">
        <w:t>he study is the first to provide insight into the amount of cropland that would be required to fulfill present crop demands at high land use efficiency without exacerbating major agricultural impacts globally.</w:t>
      </w:r>
    </w:p>
    <w:p w14:paraId="131C8842" w14:textId="77777777" w:rsidR="00D41C13" w:rsidRPr="00A43B39" w:rsidRDefault="00D41C13" w:rsidP="00D41C13">
      <w:r w:rsidRPr="00A43B39">
        <w:t>“The main questions we wanted to address were how much cropland could be spared if attainable crop yields were achieved globally and crops were grown where they are most productive. In addition, we wanted to determine what the implications would be for other factors related to the agricultural sector, including fertilizer and irrigation water requirements, greenhouse gas emissions, carbon sequestration potential, and wildlife habitat available for threatened species,” explains study lead author Christian Folberth, a researcher in the IIASA Ecosystems Services and Management Program.</w:t>
      </w:r>
    </w:p>
    <w:p w14:paraId="48A419AD" w14:textId="77777777" w:rsidR="00D41C13" w:rsidRPr="00A43B39" w:rsidRDefault="00D41C13" w:rsidP="00D41C13">
      <w:r w:rsidRPr="00A43B39">
        <w:t xml:space="preserve">The study results indicate that </w:t>
      </w:r>
      <w:r w:rsidRPr="00A43B39">
        <w:rPr>
          <w:rStyle w:val="StyleUnderline"/>
        </w:rPr>
        <w:t>with high nutrient inputs and reallocation of crops on present cropland, only about half the present cropland would be required to produce the same amounts of major crops</w:t>
      </w:r>
      <w:r w:rsidRPr="00A43B39">
        <w:t>. The other half could then, in principle, be used to restore natural habitats or other landscape elements. The findings also show that land use is currently somewhat inefficient and not primarily due to the upper limits to crop yields as determined by climate in many parts of the world, rather, it is strongly subject to management decisions.</w:t>
      </w:r>
    </w:p>
    <w:p w14:paraId="5A79E98C" w14:textId="77777777" w:rsidR="00D41C13" w:rsidRPr="00A43B39" w:rsidRDefault="00D41C13" w:rsidP="00D41C13">
      <w:r w:rsidRPr="00A43B39">
        <w:t>It is difficult to say exactly how much biodiversity is impacted as a direct result of agricultural activities, but it is estimated to exceed safe boundaries, primarily due to habitat loss. In this regard, the researchers evaluated two scenarios: the first proposes maximum land sparing without constraints, except for the present cropland extent, while the second scenario puts forward targeted land sparing that abandons cropland in biodiversity hotspots and uniformly releases 20 percent of cropland globally. There were only marginal differences between the two scenarios in most aspects, except for wildlife habitat, which only increased significantly with targeted land sparing. This however still enabled reducing the cropland requirement by almost 40%.</w:t>
      </w:r>
    </w:p>
    <w:p w14:paraId="120188B0" w14:textId="77777777" w:rsidR="00D41C13" w:rsidRPr="00A43B39" w:rsidRDefault="00D41C13" w:rsidP="00D41C13">
      <w:r w:rsidRPr="00A43B39">
        <w:t xml:space="preserve">Furthermore, the researchers found that </w:t>
      </w:r>
      <w:r w:rsidRPr="00A43B39">
        <w:rPr>
          <w:rStyle w:val="StyleUnderline"/>
        </w:rPr>
        <w:t>greenhouse gas emissions and irrigation water requirements are likely to decrease with a reduced area of cultivated land, while global fertilizer input requirements would remain unchanged. Spared cropland could also provide space for substantial carbon sequestration</w:t>
      </w:r>
      <w:r w:rsidRPr="00A43B39">
        <w:t xml:space="preserve"> in restored natural vegetation. Yet, potentially adverse local impacts of intensive farming and land sparing such as nutrient pollution or loss of income in rural areas will need to be studied further.</w:t>
      </w:r>
    </w:p>
    <w:p w14:paraId="5FE57FD5" w14:textId="77777777" w:rsidR="00D41C13" w:rsidRPr="00A43B39" w:rsidRDefault="00D41C13" w:rsidP="00D41C13">
      <w:r w:rsidRPr="00A43B39">
        <w:t>“The results of our study can help policymakers and the wider public to benchmark results of integrated land use scenarios. It also shows that cropland expansion is not inevitable and that there is significant potential for improving present land use efficiency. If the right policies are implemented, measures such as improved production technologies can be just as effective as demand-side measures like dietary changes,” says project lead and former IIASA Ecosystems Services and Management Program Director Michael Obersteiner. “However, in all cases such a process would need to be steered by policies to avoid unwanted outcomes.”</w:t>
      </w:r>
    </w:p>
    <w:p w14:paraId="0265FB8E" w14:textId="77777777" w:rsidR="00D41C13" w:rsidRPr="00A43B39" w:rsidRDefault="00D41C13" w:rsidP="00D41C13"/>
    <w:p w14:paraId="1D701CA7" w14:textId="77777777" w:rsidR="00D41C13" w:rsidRPr="00A43B39" w:rsidRDefault="00D41C13" w:rsidP="00D41C13">
      <w:pPr>
        <w:pStyle w:val="Heading3"/>
      </w:pPr>
      <w:r w:rsidRPr="00A43B39">
        <w:lastRenderedPageBreak/>
        <w:t>Industrial Ag Good: Land Conversion—Turns Water Quality</w:t>
      </w:r>
    </w:p>
    <w:p w14:paraId="7107F0A2" w14:textId="77777777" w:rsidR="00D41C13" w:rsidRPr="00A43B39" w:rsidRDefault="00D41C13" w:rsidP="00D41C13"/>
    <w:p w14:paraId="58A77002" w14:textId="77777777" w:rsidR="00D41C13" w:rsidRPr="00A43B39" w:rsidRDefault="00D41C13" w:rsidP="00D41C13">
      <w:pPr>
        <w:pStyle w:val="Heading4"/>
      </w:pPr>
      <w:r w:rsidRPr="00A43B39">
        <w:t>Plan destroys freshwater and turns the case</w:t>
      </w:r>
    </w:p>
    <w:p w14:paraId="0968C8B2" w14:textId="77777777" w:rsidR="005362A4" w:rsidRPr="00A43B39" w:rsidRDefault="00D41C13" w:rsidP="00D41C13">
      <w:pPr>
        <w:rPr>
          <w:rStyle w:val="Style13ptBold"/>
        </w:rPr>
      </w:pPr>
      <w:r w:rsidRPr="00A43B39">
        <w:rPr>
          <w:rStyle w:val="Style13ptBold"/>
        </w:rPr>
        <w:t>Miller</w:t>
      </w:r>
      <w:r w:rsidR="005362A4" w:rsidRPr="00A43B39">
        <w:rPr>
          <w:rStyle w:val="Style13ptBold"/>
        </w:rPr>
        <w:t>, FDA Office of Biotechnology founder,</w:t>
      </w:r>
      <w:r w:rsidRPr="00A43B39">
        <w:rPr>
          <w:rStyle w:val="Style13ptBold"/>
        </w:rPr>
        <w:t xml:space="preserve"> 2014</w:t>
      </w:r>
    </w:p>
    <w:p w14:paraId="2A80F1FE" w14:textId="4AAA7C21" w:rsidR="00D41C13" w:rsidRPr="00A43B39" w:rsidRDefault="00D41C13" w:rsidP="00D41C13">
      <w:r w:rsidRPr="00A43B39">
        <w:t xml:space="preserve">(Henry, Physician and Molecular Biologist, founding director of the FDA's Office of Biotechnology and research fellow at Stanford's Hoover Institute, May 15, "Organic Farming Is Not Sustainable", </w:t>
      </w:r>
      <w:hyperlink r:id="rId36" w:history="1">
        <w:r w:rsidRPr="00A43B39">
          <w:rPr>
            <w:rStyle w:val="Hyperlink"/>
          </w:rPr>
          <w:t>http://www.wsj.com/articles/SB10001424052702304431104579550002888434432</w:t>
        </w:r>
      </w:hyperlink>
      <w:r w:rsidRPr="00A43B39">
        <w:t>)</w:t>
      </w:r>
    </w:p>
    <w:p w14:paraId="674075B4" w14:textId="77777777" w:rsidR="00D41C13" w:rsidRPr="00A43B39" w:rsidRDefault="00D41C13" w:rsidP="00D41C13">
      <w:r w:rsidRPr="00A43B39">
        <w:t xml:space="preserve">You may have noticed that the organic section of your local supermarket is growing. Advocates tout organic-food production—in everything from milk and coffee to meat and vegetables—as a "sustainable" way to feed the planet's expanding population. The </w:t>
      </w:r>
      <w:r w:rsidRPr="00A43B39">
        <w:rPr>
          <w:rStyle w:val="StyleUnderline"/>
        </w:rPr>
        <w:t>Worldwatch</w:t>
      </w:r>
      <w:r w:rsidRPr="00A43B39">
        <w:t xml:space="preserve"> Institute, a Washington, D.C.-based environmental group, </w:t>
      </w:r>
      <w:r w:rsidRPr="00A43B39">
        <w:rPr>
          <w:rStyle w:val="StyleUnderline"/>
        </w:rPr>
        <w:t>goes so far as to say organic farming "has the potential to contribute to sustainable food</w:t>
      </w:r>
      <w:r w:rsidRPr="00A43B39">
        <w:t xml:space="preserve"> security by improving nutrition intake and sustaining livelihoods in rural areas, while simultaneously reducing vulnerability to climate change and enhancing biodiversity." </w:t>
      </w:r>
      <w:r w:rsidRPr="00A43B39">
        <w:rPr>
          <w:rStyle w:val="StyleUnderline"/>
        </w:rPr>
        <w:t>The evidence argues otherwise. A study by the Institute for Water Research</w:t>
      </w:r>
      <w:r w:rsidRPr="00A43B39">
        <w:t xml:space="preserve"> at Ben-Gurion University in Israel, published last year in the journal Hydrology and Earth System Sciences, </w:t>
      </w:r>
      <w:r w:rsidRPr="00A43B39">
        <w:rPr>
          <w:rStyle w:val="StyleUnderline"/>
        </w:rPr>
        <w:t>found that "intensive organic agriculture</w:t>
      </w:r>
      <w:r w:rsidRPr="00A43B39">
        <w:t xml:space="preserve"> relying on solid organic matter, such as composted manure that is implemented in the soil prior to planting as the sole fertilizer, </w:t>
      </w:r>
      <w:r w:rsidRPr="00A43B39">
        <w:rPr>
          <w:rStyle w:val="StyleUnderline"/>
        </w:rPr>
        <w:t>resulted in significant down-leaching of nitrate" into groundwater</w:t>
      </w:r>
      <w:r w:rsidRPr="00A43B39">
        <w:t xml:space="preserve">. With many of the world's most fertile farming regions in the throes of drought, </w:t>
      </w:r>
      <w:r w:rsidRPr="00A43B39">
        <w:rPr>
          <w:rStyle w:val="StyleUnderline"/>
        </w:rPr>
        <w:t>increased nitrate in groundwater is hardly a hallmark of sustainability</w:t>
      </w:r>
      <w:r w:rsidRPr="00A43B39">
        <w:t xml:space="preserve">. Moreover, as agricultural scientist Steve Savage has documented on the Sustainablog website, </w:t>
      </w:r>
      <w:r w:rsidRPr="00A43B39">
        <w:rPr>
          <w:rStyle w:val="StyleUnderline"/>
        </w:rPr>
        <w:t xml:space="preserve">wide-scale composting generates significant amounts of greenhouse gases </w:t>
      </w:r>
      <w:r w:rsidRPr="00A43B39">
        <w:t xml:space="preserve">such as methane and nitrous oxide. Compost may also deposit pathogenic bacteria on or in food crops, which has led to more frequent occurrences of food poisoning in the U.S. and elsewhere. </w:t>
      </w:r>
      <w:r w:rsidRPr="00A43B39">
        <w:rPr>
          <w:rStyle w:val="StyleUnderline"/>
        </w:rPr>
        <w:t xml:space="preserve">Organic farming might work well for certain local environments on a small scale, but its farms produce far less food per unit </w:t>
      </w:r>
      <w:r w:rsidRPr="00A43B39">
        <w:t xml:space="preserve">of land and water than conventional ones. </w:t>
      </w:r>
      <w:r w:rsidRPr="00A43B39">
        <w:rPr>
          <w:rStyle w:val="StyleUnderline"/>
        </w:rPr>
        <w:t>The low yields</w:t>
      </w:r>
      <w:r w:rsidRPr="00A43B39">
        <w:t xml:space="preserve"> of organic agriculture—typically 20%-50% less than conventional agriculture—</w:t>
      </w:r>
      <w:r w:rsidRPr="00A43B39">
        <w:rPr>
          <w:rStyle w:val="StyleUnderline"/>
        </w:rPr>
        <w:t xml:space="preserve">impose various stresses on farmland and especially on water consumption. </w:t>
      </w:r>
      <w:r w:rsidRPr="00A43B39">
        <w:t xml:space="preserve">A British meta-analysis published in the Journal of Environmental Management (2012) found that "ammonia </w:t>
      </w:r>
      <w:r w:rsidRPr="00A43B39">
        <w:rPr>
          <w:rStyle w:val="StyleUnderline"/>
        </w:rPr>
        <w:t>emissions</w:t>
      </w:r>
      <w:r w:rsidRPr="00A43B39">
        <w:t xml:space="preserve">, nitrogen leaching and nitrous oxide emissions per product unit </w:t>
      </w:r>
      <w:r w:rsidRPr="00A43B39">
        <w:rPr>
          <w:rStyle w:val="StyleUnderline"/>
        </w:rPr>
        <w:t>were higher from organic systems" than conventional farming systems</w:t>
      </w:r>
      <w:r w:rsidRPr="00A43B39">
        <w:t>, as were "land use, eutrophication potential and acidification potential per product unit."</w:t>
      </w:r>
    </w:p>
    <w:p w14:paraId="2EF05EA5" w14:textId="77777777" w:rsidR="00D41C13" w:rsidRPr="00A43B39" w:rsidRDefault="00D41C13" w:rsidP="00D41C13">
      <w:pPr>
        <w:rPr>
          <w:sz w:val="14"/>
        </w:rPr>
      </w:pPr>
    </w:p>
    <w:p w14:paraId="566BBB21" w14:textId="77777777" w:rsidR="00D41C13" w:rsidRPr="00A43B39" w:rsidRDefault="00D41C13" w:rsidP="00D41C13"/>
    <w:p w14:paraId="7DF6BCFF" w14:textId="77777777" w:rsidR="00D41C13" w:rsidRPr="00A43B39" w:rsidRDefault="00D41C13" w:rsidP="00D41C13"/>
    <w:p w14:paraId="7DBD84EF" w14:textId="77777777" w:rsidR="00D41C13" w:rsidRPr="00A43B39" w:rsidRDefault="00D41C13" w:rsidP="00D41C13">
      <w:pPr>
        <w:pStyle w:val="Heading3"/>
      </w:pPr>
      <w:r w:rsidRPr="00A43B39">
        <w:lastRenderedPageBreak/>
        <w:t>Industrial Ag Good: Precision Agriculture—1NC</w:t>
      </w:r>
    </w:p>
    <w:p w14:paraId="6AA1C03B" w14:textId="77777777" w:rsidR="00D41C13" w:rsidRPr="00A43B39" w:rsidRDefault="00D41C13" w:rsidP="00D41C13"/>
    <w:p w14:paraId="5A587791" w14:textId="77777777" w:rsidR="00D41C13" w:rsidRPr="00A43B39" w:rsidRDefault="00D41C13" w:rsidP="00D41C13">
      <w:pPr>
        <w:pStyle w:val="Heading4"/>
      </w:pPr>
      <w:r w:rsidRPr="00A43B39">
        <w:t>Big Ag is good – efficiency and new technology decreases environmental damage and economic inequality.</w:t>
      </w:r>
    </w:p>
    <w:p w14:paraId="15FD8B03" w14:textId="77777777" w:rsidR="000A71A0" w:rsidRDefault="00D41C13" w:rsidP="00D41C13">
      <w:r w:rsidRPr="00A43B39">
        <w:rPr>
          <w:rStyle w:val="Style13ptBold"/>
        </w:rPr>
        <w:t>Grunewald &amp; Smith</w:t>
      </w:r>
      <w:r w:rsidR="005362A4" w:rsidRPr="00A43B39">
        <w:rPr>
          <w:rStyle w:val="Style13ptBold"/>
        </w:rPr>
        <w:t>, Breakthrough Institute ag analysts,</w:t>
      </w:r>
      <w:r w:rsidRPr="00A43B39">
        <w:rPr>
          <w:rStyle w:val="Style13ptBold"/>
        </w:rPr>
        <w:t xml:space="preserve">  ’18</w:t>
      </w:r>
      <w:r w:rsidRPr="00A43B39">
        <w:t xml:space="preserve"> </w:t>
      </w:r>
    </w:p>
    <w:p w14:paraId="0EEFD13E" w14:textId="2C856EEF" w:rsidR="00D41C13" w:rsidRPr="00A43B39" w:rsidRDefault="00D41C13" w:rsidP="00D41C13">
      <w:r w:rsidRPr="00A43B39">
        <w:t xml:space="preserve">[Caroline Grunewald and Alex Smith, Food and Agriculture Analysts, Breakthrough Institute, “Big Farms, Bad Rap,” Breakthrough Institute, 10—25—19, </w:t>
      </w:r>
      <w:hyperlink r:id="rId37" w:history="1">
        <w:r w:rsidRPr="00A43B39">
          <w:rPr>
            <w:rStyle w:val="Hyperlink"/>
          </w:rPr>
          <w:t>https://thebreakthrough.org/issues/food/big-farms-bad-rap</w:t>
        </w:r>
      </w:hyperlink>
      <w:r w:rsidRPr="00A43B39">
        <w:t>, accessed 6-15-21]</w:t>
      </w:r>
    </w:p>
    <w:p w14:paraId="6C2272FF" w14:textId="77777777" w:rsidR="00D41C13" w:rsidRPr="00A43B39" w:rsidRDefault="00D41C13" w:rsidP="00D41C13">
      <w:pPr>
        <w:rPr>
          <w:rStyle w:val="StyleUnderline"/>
        </w:rPr>
      </w:pPr>
      <w:r w:rsidRPr="00A43B39">
        <w:t xml:space="preserve">Yet, while there are environmental and economic impacts associated with agricultural consolidation, particularly in the agribusiness and meat-processing industries, </w:t>
      </w:r>
      <w:r w:rsidRPr="00A43B39">
        <w:rPr>
          <w:rStyle w:val="StyleUnderline"/>
        </w:rPr>
        <w:t>larger farms are in many ways conducive to better environmental outcomes and labor conditions than their mid-sized counterparts.</w:t>
      </w:r>
    </w:p>
    <w:p w14:paraId="00A29DD9" w14:textId="77777777" w:rsidR="00D41C13" w:rsidRPr="00A43B39" w:rsidRDefault="00D41C13" w:rsidP="00D41C13">
      <w:r w:rsidRPr="00A43B39">
        <w:rPr>
          <w:rStyle w:val="StyleUnderline"/>
        </w:rPr>
        <w:t>Farm consolidation is nothing new. US agriculture has been consolidating for more than a century.</w:t>
      </w:r>
      <w:r w:rsidRPr="00A43B39">
        <w:t xml:space="preserve"> Small farms disappeared as much of the nation’s population left rural America for opportunities in manufacturing and service economies near urban centers. Subsequently, the number of farms in the United States has fallen by 70 percent since 1935.</w:t>
      </w:r>
    </w:p>
    <w:p w14:paraId="798E2F06" w14:textId="77777777" w:rsidR="00D41C13" w:rsidRPr="00A43B39" w:rsidRDefault="00D41C13" w:rsidP="00D41C13">
      <w:r w:rsidRPr="00A43B39">
        <w:rPr>
          <w:rStyle w:val="StyleUnderline"/>
        </w:rPr>
        <w:t>More recently, the number of small farms has actually grown. But these farms are responsible for a vanishingly small share of America’s total agricultural output</w:t>
      </w:r>
      <w:r w:rsidRPr="00A43B39">
        <w:t>. What has changed in recent decades is actually the disappearance of mid-sized farms as historically large farms consolidate into even larger ones</w:t>
      </w:r>
      <w:r w:rsidRPr="00A43B39">
        <w:rPr>
          <w:rStyle w:val="StyleUnderline"/>
        </w:rPr>
        <w:t>. This trend is at odds with a discourse that casts small family farms as the victims of industrial behemoths. If there is a major economic conflict between the interests of farmers and big agribusiness, it is a conflict between larger farmers and very large agricultural processors like Cargill, ADM, and Tyson Foods</w:t>
      </w:r>
      <w:r w:rsidRPr="00A43B39">
        <w:t>.</w:t>
      </w:r>
    </w:p>
    <w:p w14:paraId="5EAEE4ED" w14:textId="77777777" w:rsidR="00D41C13" w:rsidRPr="00A43B39" w:rsidRDefault="00D41C13" w:rsidP="00D41C13">
      <w:pPr>
        <w:rPr>
          <w:rStyle w:val="StyleUnderline"/>
        </w:rPr>
      </w:pPr>
      <w:r w:rsidRPr="00A43B39">
        <w:t xml:space="preserve">Further, </w:t>
      </w:r>
      <w:r w:rsidRPr="00A43B39">
        <w:rPr>
          <w:rStyle w:val="StyleUnderline"/>
        </w:rPr>
        <w:t>the long history of ag consolidation has actually corresponded with increasing farm productivity and environmental efficiency</w:t>
      </w:r>
      <w:r w:rsidRPr="00A43B39">
        <w:t xml:space="preserve">. Higher productivity, </w:t>
      </w:r>
      <w:r w:rsidRPr="00A43B39">
        <w:rPr>
          <w:rStyle w:val="StyleUnderline"/>
        </w:rPr>
        <w:t>driven by technology adoption,</w:t>
      </w:r>
      <w:r w:rsidRPr="00A43B39">
        <w:t xml:space="preserve"> remains the primary environmental benefit of farm consolidation</w:t>
      </w:r>
      <w:r w:rsidRPr="00A43B39">
        <w:rPr>
          <w:rStyle w:val="StyleUnderline"/>
        </w:rPr>
        <w:t>. In the United States, yields are higher and have grown faster on large farms. And it is thanks to such yield growth that the worldwide agricultural land use per person is roughly half what it was in 1960</w:t>
      </w:r>
      <w:r w:rsidRPr="00A43B39">
        <w:t xml:space="preserve">, </w:t>
      </w:r>
      <w:r w:rsidRPr="00A43B39">
        <w:rPr>
          <w:rStyle w:val="StyleUnderline"/>
        </w:rPr>
        <w:t xml:space="preserve">which has massively reduced carbon emissions and habitat loss </w:t>
      </w:r>
      <w:r w:rsidRPr="00A43B39">
        <w:t>compared to a flat-yield scenario.</w:t>
      </w:r>
    </w:p>
    <w:p w14:paraId="7691451E" w14:textId="77777777" w:rsidR="00D41C13" w:rsidRPr="00A43B39" w:rsidRDefault="00D41C13" w:rsidP="00D41C13">
      <w:pPr>
        <w:rPr>
          <w:rStyle w:val="StyleUnderline"/>
        </w:rPr>
      </w:pPr>
      <w:r w:rsidRPr="00A43B39">
        <w:t xml:space="preserve">Looking forward, </w:t>
      </w:r>
      <w:r w:rsidRPr="00A43B39">
        <w:rPr>
          <w:rStyle w:val="StyleUnderline"/>
        </w:rPr>
        <w:t>the environmental advantage of larger farms may well grow as they are quicker to adopt cutting-edge agricultural technology</w:t>
      </w:r>
      <w:r w:rsidRPr="00A43B39">
        <w:t xml:space="preserve">. A 2016 USDA ERS report found that adoption rates for three precision agriculture (PA) technologies — GPS soil/yield mapping, guidance systems, and variable-rate technology (VRT) — were highest on farms over 3,800 acres. </w:t>
      </w:r>
      <w:r w:rsidRPr="00A43B39">
        <w:rPr>
          <w:rStyle w:val="StyleUnderline"/>
        </w:rPr>
        <w:t>In addition to boosting productivity, PA technology has the potential to dramatically improve input efficiency and reduce greenhouse gas emissions from crop farming.</w:t>
      </w:r>
    </w:p>
    <w:p w14:paraId="3E1574C1" w14:textId="77777777" w:rsidR="00D41C13" w:rsidRPr="00A43B39" w:rsidRDefault="00D41C13" w:rsidP="00D41C13">
      <w:r w:rsidRPr="00A43B39">
        <w:t>While small farms are capable of implementing PA technologies,</w:t>
      </w:r>
      <w:r w:rsidRPr="00A43B39">
        <w:rPr>
          <w:rStyle w:val="StyleUnderline"/>
        </w:rPr>
        <w:t xml:space="preserve"> there is likely a feedback loop between farm size and tech adoption</w:t>
      </w:r>
      <w:r w:rsidRPr="00A43B39">
        <w:t xml:space="preserve">. </w:t>
      </w:r>
      <w:r w:rsidRPr="00A43B39">
        <w:rPr>
          <w:rStyle w:val="StyleUnderline"/>
        </w:rPr>
        <w:t>Larger farms have more capital to invest in new technologies, which in turn boost profits and allow for further technological investment.</w:t>
      </w:r>
      <w:r w:rsidRPr="00A43B39">
        <w:t xml:space="preserve"> Also, because PA equipment is highly specialized and difficult to resell, </w:t>
      </w:r>
      <w:r w:rsidRPr="00A43B39">
        <w:rPr>
          <w:rStyle w:val="StyleUnderline"/>
        </w:rPr>
        <w:t>adoption poses a high financial risk that smaller farmers might be unwilling or unable to take.</w:t>
      </w:r>
    </w:p>
    <w:p w14:paraId="582CD678" w14:textId="77777777" w:rsidR="00D41C13" w:rsidRPr="00A43B39" w:rsidRDefault="00D41C13" w:rsidP="00D41C13">
      <w:r w:rsidRPr="00A43B39">
        <w:rPr>
          <w:rStyle w:val="StyleUnderline"/>
        </w:rPr>
        <w:t>The relationship between labor conditions and farm size is less clear cut, but still suggestive of an advantage for larger farms</w:t>
      </w:r>
      <w:r w:rsidRPr="00A43B39">
        <w:t xml:space="preserve">. Unfortunately, </w:t>
      </w:r>
      <w:r w:rsidRPr="00A43B39">
        <w:rPr>
          <w:rStyle w:val="StyleUnderline"/>
        </w:rPr>
        <w:t>labor conditions for farmworkers are poor across the board, whether on a large, small, conventional, or organic farm</w:t>
      </w:r>
      <w:r w:rsidRPr="00A43B39">
        <w:t xml:space="preserve">. The average farmworker has low pay, receives few benefits, and faces high rates of sexual harassment and assault. Exacerbating these issues, </w:t>
      </w:r>
      <w:r w:rsidRPr="00A43B39">
        <w:rPr>
          <w:rStyle w:val="StyleUnderline"/>
        </w:rPr>
        <w:t>farmworkers have less bargaining power than employees in many other industries, in part because about half of farmworkers are undocumented</w:t>
      </w:r>
      <w:r w:rsidRPr="00A43B39">
        <w:t>.</w:t>
      </w:r>
    </w:p>
    <w:p w14:paraId="4B2CA8F0" w14:textId="77777777" w:rsidR="00D41C13" w:rsidRPr="00A43B39" w:rsidRDefault="00D41C13" w:rsidP="00D41C13">
      <w:pPr>
        <w:rPr>
          <w:rStyle w:val="StyleUnderline"/>
        </w:rPr>
      </w:pPr>
      <w:r w:rsidRPr="00A43B39">
        <w:t>But while</w:t>
      </w:r>
      <w:r w:rsidRPr="00A43B39">
        <w:rPr>
          <w:rStyle w:val="StyleUnderline"/>
        </w:rPr>
        <w:t xml:space="preserve"> poor conditions </w:t>
      </w:r>
      <w:r w:rsidRPr="00A43B39">
        <w:t>are ubiquitous, they</w:t>
      </w:r>
      <w:r w:rsidRPr="00A43B39">
        <w:rPr>
          <w:rStyle w:val="StyleUnderline"/>
        </w:rPr>
        <w:t xml:space="preserve"> may be marginally better and easier to improve on large farms. Large farms are more likely to have their labor conditions audited by the government</w:t>
      </w:r>
      <w:r w:rsidRPr="00A43B39">
        <w:t xml:space="preserve">, and </w:t>
      </w:r>
      <w:r w:rsidRPr="00A43B39">
        <w:rPr>
          <w:rStyle w:val="StyleUnderline"/>
        </w:rPr>
        <w:t>the Affordable Care Act requires employers with more than 50 full-time employees to offer affordable coverage</w:t>
      </w:r>
      <w:r w:rsidRPr="00A43B39">
        <w:t xml:space="preserve"> to employees working 30 or more hours per week. Even as of 2009</w:t>
      </w:r>
      <w:r w:rsidRPr="00A43B39">
        <w:rPr>
          <w:rStyle w:val="StyleUnderline"/>
        </w:rPr>
        <w:t>, California farms with more than 25 employees were twice as likely to provide insurance to year-round works as farms with five employees or fewer</w:t>
      </w:r>
      <w:r w:rsidRPr="00A43B39">
        <w:t xml:space="preserve">. Lastly, some farmworkers claim to prefer working on larger farms because </w:t>
      </w:r>
      <w:r w:rsidRPr="00A43B39">
        <w:rPr>
          <w:rStyle w:val="StyleUnderline"/>
        </w:rPr>
        <w:t>they are more likely to provide full-time work and longer gigs.</w:t>
      </w:r>
    </w:p>
    <w:p w14:paraId="0B59D5E2" w14:textId="77777777" w:rsidR="00D41C13" w:rsidRPr="00A43B39" w:rsidRDefault="00D41C13" w:rsidP="00D41C13">
      <w:r w:rsidRPr="00A43B39">
        <w:t xml:space="preserve">Of course, </w:t>
      </w:r>
      <w:r w:rsidRPr="00A43B39">
        <w:rPr>
          <w:rStyle w:val="StyleUnderline"/>
        </w:rPr>
        <w:t>the “get big or get out” approach to American agriculture</w:t>
      </w:r>
      <w:r w:rsidRPr="00A43B39">
        <w:t xml:space="preserve"> — immortalized by Earl Butz, Richard Nixon’s USDA secretary — has had real social and economic costs for farmers. Consolidation represents the loss of farmers’ livelihoods and the hollowing out of rural America. Still, </w:t>
      </w:r>
      <w:r w:rsidRPr="00A43B39">
        <w:rPr>
          <w:rStyle w:val="StyleUnderline"/>
        </w:rPr>
        <w:t>if we value keeping food prices cheap, combating climate change, and protecting farm laborers, it's important to at least be honest about the real benefits of farm consolidation.</w:t>
      </w:r>
    </w:p>
    <w:p w14:paraId="106EF8A6" w14:textId="77777777" w:rsidR="00D41C13" w:rsidRPr="00A43B39" w:rsidRDefault="00D41C13" w:rsidP="00D41C13"/>
    <w:p w14:paraId="0C45BEF7" w14:textId="77777777" w:rsidR="00D41C13" w:rsidRPr="00A43B39" w:rsidRDefault="00D41C13" w:rsidP="00D41C13">
      <w:pPr>
        <w:pStyle w:val="Heading3"/>
      </w:pPr>
      <w:r w:rsidRPr="00A43B39">
        <w:lastRenderedPageBreak/>
        <w:t>Industrial Ag Good: Precision Agriculture—Ext</w:t>
      </w:r>
    </w:p>
    <w:p w14:paraId="6ABBC838" w14:textId="77777777" w:rsidR="00D41C13" w:rsidRPr="00A43B39" w:rsidRDefault="00D41C13" w:rsidP="00D41C13"/>
    <w:p w14:paraId="40FCF8EA" w14:textId="77777777" w:rsidR="00D41C13" w:rsidRPr="00A43B39" w:rsidRDefault="00D41C13" w:rsidP="00D41C13">
      <w:pPr>
        <w:pStyle w:val="Heading4"/>
      </w:pPr>
      <w:r w:rsidRPr="00A43B39">
        <w:t>Precision farming techniques are critical to solving the problem – allows increased yields while reducing pollution.</w:t>
      </w:r>
    </w:p>
    <w:p w14:paraId="59CCDA4E" w14:textId="77777777" w:rsidR="005362A4" w:rsidRPr="00A43B39" w:rsidRDefault="00D41C13" w:rsidP="00D41C13">
      <w:r w:rsidRPr="00A43B39">
        <w:rPr>
          <w:rStyle w:val="Style13ptBold"/>
        </w:rPr>
        <w:t>Douglas</w:t>
      </w:r>
      <w:r w:rsidR="005362A4" w:rsidRPr="00A43B39">
        <w:rPr>
          <w:rStyle w:val="Style13ptBold"/>
        </w:rPr>
        <w:t>, Breakthrough Institute ag analyst</w:t>
      </w:r>
      <w:r w:rsidRPr="00A43B39">
        <w:rPr>
          <w:rStyle w:val="Style13ptBold"/>
        </w:rPr>
        <w:t xml:space="preserve"> &amp; Blomqvist  ’16</w:t>
      </w:r>
      <w:r w:rsidRPr="00A43B39">
        <w:t xml:space="preserve"> </w:t>
      </w:r>
    </w:p>
    <w:p w14:paraId="43E60A6A" w14:textId="37DAA3DB" w:rsidR="00D41C13" w:rsidRPr="00A43B39" w:rsidRDefault="00D41C13" w:rsidP="00D41C13">
      <w:r w:rsidRPr="00A43B39">
        <w:t xml:space="preserve">[David Douglas, Breakthrough Institute &amp; Linus Blomqvist, PhD Student, UCSB Bren School, “Is Precision Agriculture the Way to Peak Cropland?” Breakthrough Institute, 12—7—16, </w:t>
      </w:r>
      <w:hyperlink r:id="rId38" w:history="1">
        <w:r w:rsidRPr="00A43B39">
          <w:rPr>
            <w:rStyle w:val="Hyperlink"/>
          </w:rPr>
          <w:t>https://thebreakthrough.org/articles/is-precision-agriculture-the-way-to-peak-cropland</w:t>
        </w:r>
      </w:hyperlink>
      <w:r w:rsidRPr="00A43B39">
        <w:t>, accessed 6-12-21]</w:t>
      </w:r>
    </w:p>
    <w:p w14:paraId="5435C535" w14:textId="77777777" w:rsidR="00D41C13" w:rsidRPr="00A43B39" w:rsidRDefault="00D41C13" w:rsidP="00D41C13">
      <w:r w:rsidRPr="00A43B39">
        <w:t xml:space="preserve">Much of the debate on this issue has focused on biotech, and particularly genetically modified organisms (GMOs). But </w:t>
      </w:r>
      <w:r w:rsidRPr="00A43B39">
        <w:rPr>
          <w:rStyle w:val="StyleUnderline"/>
        </w:rPr>
        <w:t xml:space="preserve">the emphasis on GMOs – </w:t>
      </w:r>
      <w:r w:rsidRPr="00A43B39">
        <w:t xml:space="preserve">and the heated debates it has given rise to – </w:t>
      </w:r>
      <w:r w:rsidRPr="00A43B39">
        <w:rPr>
          <w:rStyle w:val="StyleUnderline"/>
        </w:rPr>
        <w:t>risks obscuring the bigger picture. In the past few decades, innovators, agronomists, and farmers have developed a powerful suite of technologies and practices under the banner of precision agriculture</w:t>
      </w:r>
      <w:r w:rsidRPr="00A43B39">
        <w:t xml:space="preserve">, </w:t>
      </w:r>
      <w:r w:rsidRPr="00A43B39">
        <w:rPr>
          <w:rStyle w:val="StyleUnderline"/>
        </w:rPr>
        <w:t xml:space="preserve">which has played a large and underappreciated role in </w:t>
      </w:r>
      <w:r w:rsidRPr="00A43B39">
        <w:rPr>
          <w:b/>
          <w:bCs/>
          <w:u w:val="single"/>
        </w:rPr>
        <w:t xml:space="preserve">driving up yields and reducing pollution. </w:t>
      </w:r>
      <w:r w:rsidRPr="00A43B39">
        <w:t xml:space="preserve">Looking forward, </w:t>
      </w:r>
      <w:r w:rsidRPr="00A43B39">
        <w:rPr>
          <w:rStyle w:val="StyleUnderline"/>
        </w:rPr>
        <w:t>precision agriculture presents some of the best opportunities to meeting growing global food demand while minimizing environmental impacts</w:t>
      </w:r>
      <w:r w:rsidRPr="00A43B39">
        <w:t>. As such, it needs to become a central component of the conversation about agricultural innovation and sustainability.</w:t>
      </w:r>
    </w:p>
    <w:p w14:paraId="2DDB7678" w14:textId="77777777" w:rsidR="00D41C13" w:rsidRPr="00A43B39" w:rsidRDefault="00D41C13" w:rsidP="00D41C13"/>
    <w:p w14:paraId="575CA8DE" w14:textId="77777777" w:rsidR="00D41C13" w:rsidRPr="00A43B39" w:rsidRDefault="00D41C13" w:rsidP="00D41C13">
      <w:pPr>
        <w:pStyle w:val="Heading4"/>
      </w:pPr>
      <w:r w:rsidRPr="00A43B39">
        <w:t>Precision ag techniques allow us to boost yields and cut inputs – prevents overuse of fertilizers and pesticides.</w:t>
      </w:r>
    </w:p>
    <w:p w14:paraId="25ED81B2" w14:textId="77777777" w:rsidR="005362A4" w:rsidRPr="00A43B39" w:rsidRDefault="005362A4" w:rsidP="005362A4">
      <w:r w:rsidRPr="00A43B39">
        <w:rPr>
          <w:rStyle w:val="Style13ptBold"/>
        </w:rPr>
        <w:t>Douglas, Breakthrough Institute ag analyst &amp; Blomqvist  ’16</w:t>
      </w:r>
      <w:r w:rsidRPr="00A43B39">
        <w:t xml:space="preserve"> </w:t>
      </w:r>
    </w:p>
    <w:p w14:paraId="2395521F" w14:textId="77777777" w:rsidR="005362A4" w:rsidRPr="00A43B39" w:rsidRDefault="005362A4" w:rsidP="005362A4">
      <w:r w:rsidRPr="00A43B39">
        <w:t xml:space="preserve">[David Douglas, Breakthrough Institute &amp; Linus Blomqvist, PhD Student, UCSB Bren School, “Is Precision Agriculture the Way to Peak Cropland?” Breakthrough Institute, 12—7—16, </w:t>
      </w:r>
      <w:hyperlink r:id="rId39" w:history="1">
        <w:r w:rsidRPr="00A43B39">
          <w:rPr>
            <w:rStyle w:val="Hyperlink"/>
          </w:rPr>
          <w:t>https://thebreakthrough.org/articles/is-precision-agriculture-the-way-to-peak-cropland</w:t>
        </w:r>
      </w:hyperlink>
      <w:r w:rsidRPr="00A43B39">
        <w:t>, accessed 6-12-21]</w:t>
      </w:r>
    </w:p>
    <w:p w14:paraId="3EA0482E" w14:textId="77777777" w:rsidR="00D41C13" w:rsidRPr="00A43B39" w:rsidRDefault="00D41C13" w:rsidP="00D41C13">
      <w:pPr>
        <w:rPr>
          <w:rStyle w:val="StyleUnderline"/>
        </w:rPr>
      </w:pPr>
      <w:r w:rsidRPr="00A43B39">
        <w:t xml:space="preserve">A new wave of innovators and venture capitalists has brought precision farming to the forefront in the last few years. </w:t>
      </w:r>
      <w:r w:rsidRPr="00A43B39">
        <w:rPr>
          <w:rStyle w:val="StyleUnderline"/>
        </w:rPr>
        <w:t>A long list of promising, if not widely adopted, advanced technologies</w:t>
      </w:r>
      <w:r w:rsidRPr="00A43B39">
        <w:t xml:space="preserve"> ranging from satellite imagery to big data to drones is in various stages of development and deployment.26 But while these technologies grab headlines, a </w:t>
      </w:r>
      <w:r w:rsidRPr="00A43B39">
        <w:rPr>
          <w:rStyle w:val="StyleUnderline"/>
        </w:rPr>
        <w:t>set of more prosaic technologies has made precision farming the unsung hero of agricultural advancement, yield gains, and lower environmental impacts for decades.</w:t>
      </w:r>
    </w:p>
    <w:p w14:paraId="25FDD64B" w14:textId="77777777" w:rsidR="00D41C13" w:rsidRPr="00A43B39" w:rsidRDefault="00D41C13" w:rsidP="00D41C13">
      <w:r w:rsidRPr="00A43B39">
        <w:rPr>
          <w:rStyle w:val="StyleUnderline"/>
        </w:rPr>
        <w:t>A big reason precision farming has raised yields in past decades is,</w:t>
      </w:r>
      <w:r w:rsidRPr="00A43B39">
        <w:t xml:space="preserve"> perhaps, also the least sexy: </w:t>
      </w:r>
      <w:r w:rsidRPr="00A43B39">
        <w:rPr>
          <w:rStyle w:val="StyleUnderline"/>
        </w:rPr>
        <w:t>plant density. With corn,</w:t>
      </w:r>
      <w:r w:rsidRPr="00A43B39">
        <w:t xml:space="preserve"> for example, </w:t>
      </w:r>
      <w:r w:rsidRPr="00A43B39">
        <w:rPr>
          <w:rStyle w:val="StyleUnderline"/>
        </w:rPr>
        <w:t>farmers have gone from 30,000 plants per hectare</w:t>
      </w:r>
      <w:r w:rsidRPr="00A43B39">
        <w:t xml:space="preserve"> in the 1930’s </w:t>
      </w:r>
      <w:r w:rsidRPr="00A43B39">
        <w:rPr>
          <w:rStyle w:val="StyleUnderline"/>
        </w:rPr>
        <w:t>to over 80,000 today</w:t>
      </w:r>
      <w:r w:rsidRPr="00A43B39">
        <w:t xml:space="preserve">.27 </w:t>
      </w:r>
      <w:r w:rsidRPr="00A43B39">
        <w:rPr>
          <w:rStyle w:val="StyleUnderline"/>
        </w:rPr>
        <w:t>The implications for how much corn can be produced on a given piece of land are obvious</w:t>
      </w:r>
      <w:r w:rsidRPr="00A43B39">
        <w:t xml:space="preserve">. </w:t>
      </w:r>
      <w:r w:rsidRPr="00A43B39">
        <w:rPr>
          <w:rStyle w:val="StyleUnderline"/>
        </w:rPr>
        <w:t>These gains have been driven by a range of technologies including GPS-driven tractors that can drive straight, tight rows, and planters that can put individual seeds at specified distances</w:t>
      </w:r>
      <w:r w:rsidRPr="00A43B39">
        <w:t>.26,28</w:t>
      </w:r>
    </w:p>
    <w:p w14:paraId="1612BCF6" w14:textId="77777777" w:rsidR="00D41C13" w:rsidRPr="00A43B39" w:rsidRDefault="00D41C13" w:rsidP="00D41C13">
      <w:r w:rsidRPr="00A43B39">
        <w:t>In addition to higher density</w:t>
      </w:r>
      <w:r w:rsidRPr="00A43B39">
        <w:rPr>
          <w:rStyle w:val="StyleUnderline"/>
        </w:rPr>
        <w:t>, higher precision in the application of fertilizers, pesticides, and water helps ensure that fewer plants suffer deficiencies at any time, while also greatly reducing excess applicatio</w:t>
      </w:r>
      <w:r w:rsidRPr="00A43B39">
        <w:t xml:space="preserve">ns.14 No plant left behind, one might say. Today it is increasingly recognized that </w:t>
      </w:r>
      <w:r w:rsidRPr="00A43B39">
        <w:rPr>
          <w:rStyle w:val="StyleUnderline"/>
        </w:rPr>
        <w:t>applying smaller amounts of fertilizer at multiple times over the growing season,</w:t>
      </w:r>
      <w:r w:rsidRPr="00A43B39">
        <w:t xml:space="preserve"> </w:t>
      </w:r>
      <w:r w:rsidRPr="00A43B39">
        <w:rPr>
          <w:rStyle w:val="StyleUnderline"/>
        </w:rPr>
        <w:t xml:space="preserve">rather than dumping all of it around the time of planting, can avoid both leaching of fertilizer into the water supplies and late-season nutrient scarcity that can hamper growth.29 New equipment can apply liquid fertilizer </w:t>
      </w:r>
      <w:r w:rsidRPr="00A43B39">
        <w:t xml:space="preserve">right at the base of the plant,30 such that each plant gets its fair share, </w:t>
      </w:r>
      <w:r w:rsidRPr="00A43B39">
        <w:rPr>
          <w:rStyle w:val="StyleUnderline"/>
        </w:rPr>
        <w:t>and vary the application rates</w:t>
      </w:r>
      <w:r w:rsidRPr="00A43B39">
        <w:t xml:space="preserve"> across the field in response to small-scale variations in soil conditions.31</w:t>
      </w:r>
    </w:p>
    <w:p w14:paraId="67E7E84E" w14:textId="77777777" w:rsidR="00D41C13" w:rsidRPr="00A43B39" w:rsidRDefault="00D41C13" w:rsidP="00D41C13">
      <w:r w:rsidRPr="00A43B39">
        <w:rPr>
          <w:rStyle w:val="StyleUnderline"/>
        </w:rPr>
        <w:t>Behind these improved machines are farmers equipped with improved data and decision support tools,</w:t>
      </w:r>
      <w:r w:rsidRPr="00A43B39">
        <w:t xml:space="preserve"> which help to make better decisions throughout the growing season. </w:t>
      </w:r>
      <w:r w:rsidRPr="00A43B39">
        <w:rPr>
          <w:rStyle w:val="StyleUnderline"/>
        </w:rPr>
        <w:t>Analytics help farmers decide what and when to plant,</w:t>
      </w:r>
      <w:r w:rsidRPr="00A43B39">
        <w:t xml:space="preserve"> how densely to plant the seeds, </w:t>
      </w:r>
      <w:r w:rsidRPr="00A43B39">
        <w:rPr>
          <w:rStyle w:val="StyleUnderline"/>
        </w:rPr>
        <w:t>and when water and fertilizer is needed. Increasingly these decisions are optimized for each field based on location, local weather, and soil type</w:t>
      </w:r>
      <w:r w:rsidRPr="00A43B39">
        <w:t>.32</w:t>
      </w:r>
    </w:p>
    <w:p w14:paraId="46C7E85B" w14:textId="77777777" w:rsidR="00D41C13" w:rsidRPr="00A43B39" w:rsidRDefault="00D41C13" w:rsidP="00D41C13">
      <w:r w:rsidRPr="00A43B39">
        <w:rPr>
          <w:rStyle w:val="StyleUnderline"/>
        </w:rPr>
        <w:t>While new tools and machinery are important to precision farming with increased yields and efficiencies</w:t>
      </w:r>
      <w:r w:rsidRPr="00A43B39">
        <w:t xml:space="preserve">, few of these practices would have been possible without </w:t>
      </w:r>
      <w:r w:rsidRPr="00A43B39">
        <w:rPr>
          <w:rStyle w:val="StyleUnderline"/>
        </w:rPr>
        <w:t>concomitant developments in breeding and genetics, which are inseparable and co-evolving.</w:t>
      </w:r>
      <w:r w:rsidRPr="00A43B39">
        <w:t>27,33 Higher plant density, for instance, can only work with seeds that are bred to cope better in crowded conditions.27,34</w:t>
      </w:r>
    </w:p>
    <w:p w14:paraId="7E29B3BC" w14:textId="77777777" w:rsidR="00D41C13" w:rsidRPr="00A43B39" w:rsidRDefault="00D41C13" w:rsidP="00D41C13">
      <w:pPr>
        <w:rPr>
          <w:rStyle w:val="StyleUnderline"/>
        </w:rPr>
      </w:pPr>
      <w:r w:rsidRPr="00A43B39">
        <w:t xml:space="preserve">Not every yield-boosting farming practice falls under the banner of precision agriculture. Earlier planting, which gives crops more time to grow before harvest, has made an important contribution to raising yields in many places, including the United States.33,35 </w:t>
      </w:r>
      <w:r w:rsidRPr="00A43B39">
        <w:rPr>
          <w:rStyle w:val="StyleUnderline"/>
        </w:rPr>
        <w:t>Crop breeding that confers greater resistance to drought, pests, waterlogging, and cold also contributes to yield improvements.27</w:t>
      </w:r>
    </w:p>
    <w:p w14:paraId="20E13AD8" w14:textId="77777777" w:rsidR="00D41C13" w:rsidRPr="00A43B39" w:rsidRDefault="00D41C13" w:rsidP="00D41C13"/>
    <w:p w14:paraId="7B9B3A92" w14:textId="77777777" w:rsidR="00D41C13" w:rsidRPr="00A43B39" w:rsidRDefault="00D41C13" w:rsidP="00D41C13">
      <w:pPr>
        <w:pStyle w:val="Heading4"/>
      </w:pPr>
      <w:r w:rsidRPr="00A43B39">
        <w:t xml:space="preserve">Precision tech key to tailored farming – reduces uniform fertilizer use. </w:t>
      </w:r>
    </w:p>
    <w:p w14:paraId="327C3B8A" w14:textId="77777777" w:rsidR="005362A4" w:rsidRPr="00A43B39" w:rsidRDefault="005362A4" w:rsidP="005362A4">
      <w:r w:rsidRPr="00A43B39">
        <w:rPr>
          <w:rStyle w:val="Style13ptBold"/>
        </w:rPr>
        <w:t>Douglas, Breakthrough Institute ag analyst &amp; Blomqvist  ’16</w:t>
      </w:r>
      <w:r w:rsidRPr="00A43B39">
        <w:t xml:space="preserve"> </w:t>
      </w:r>
    </w:p>
    <w:p w14:paraId="6304F386" w14:textId="77777777" w:rsidR="005362A4" w:rsidRPr="00A43B39" w:rsidRDefault="005362A4" w:rsidP="005362A4">
      <w:r w:rsidRPr="00A43B39">
        <w:t xml:space="preserve">[David Douglas, Breakthrough Institute &amp; Linus Blomqvist, PhD Student, UCSB Bren School, “Is Precision Agriculture the Way to Peak Cropland?” Breakthrough Institute, 12—7—16, </w:t>
      </w:r>
      <w:hyperlink r:id="rId40" w:history="1">
        <w:r w:rsidRPr="00A43B39">
          <w:rPr>
            <w:rStyle w:val="Hyperlink"/>
          </w:rPr>
          <w:t>https://thebreakthrough.org/articles/is-precision-agriculture-the-way-to-peak-cropland</w:t>
        </w:r>
      </w:hyperlink>
      <w:r w:rsidRPr="00A43B39">
        <w:t>, accessed 6-12-21]</w:t>
      </w:r>
    </w:p>
    <w:p w14:paraId="50C69C90" w14:textId="77777777" w:rsidR="00D41C13" w:rsidRPr="00A43B39" w:rsidRDefault="00D41C13" w:rsidP="00D41C13">
      <w:r w:rsidRPr="00A43B39">
        <w:rPr>
          <w:rStyle w:val="StyleUnderline"/>
        </w:rPr>
        <w:t>The potential of precision technologies, in particular, is far from fully tapped. Most of today’s precision tools help create uniformity</w:t>
      </w:r>
      <w:r w:rsidRPr="00A43B39">
        <w:t>. Closer, straighter rows or single-seed planting are not about adjusting to small-scale variations across fields as much as being consistently accurate and precise over large areas. T</w:t>
      </w:r>
      <w:r w:rsidRPr="00A43B39">
        <w:rPr>
          <w:rStyle w:val="StyleUnderline"/>
        </w:rPr>
        <w:t>ailoring the application of water, nutrients, and other inputs to very fine scales – down to the square meter or even individual plants – is increasingly possible, but its potential to boost yields is, at this point, less well established.</w:t>
      </w:r>
      <w:r w:rsidRPr="00A43B39">
        <w:t>14</w:t>
      </w:r>
    </w:p>
    <w:p w14:paraId="6E7116B4" w14:textId="77777777" w:rsidR="00D41C13" w:rsidRPr="00A43B39" w:rsidRDefault="00D41C13" w:rsidP="00D41C13">
      <w:r w:rsidRPr="00A43B39">
        <w:rPr>
          <w:rStyle w:val="StyleUnderline"/>
        </w:rPr>
        <w:t>Many of the tools already exist, including tractor implements that can vary the application of inputs across a field.70 Sensors are becoming better and cheaper,</w:t>
      </w:r>
      <w:r w:rsidRPr="00A43B39">
        <w:t xml:space="preserve"> and will increasingly allow farmers to monitor a host of variables, including humidity, soil nutrient content, and even the amount of crops harvested at ever smaller spatial scales.70 Furthermore, per-plant management is already a regular practice in very high-value crops, such as wine grapes, with an expectation that these techniques can be adapted over time to crops with lower per-plant value.26</w:t>
      </w:r>
    </w:p>
    <w:p w14:paraId="0380E1CB" w14:textId="77777777" w:rsidR="00D41C13" w:rsidRPr="00A43B39" w:rsidRDefault="00D41C13" w:rsidP="00D41C13">
      <w:r w:rsidRPr="00A43B39">
        <w:rPr>
          <w:rStyle w:val="StyleUnderline"/>
        </w:rPr>
        <w:t>The weakest link in precision technology today is often the knowledge of how best to use it.14</w:t>
      </w:r>
      <w:r w:rsidRPr="00A43B39">
        <w:t xml:space="preserve"> Just because it is mechanically possible to put different amounts of fertilizer or water in each part of a field does not mean that we know the best amount to put there. </w:t>
      </w:r>
      <w:r w:rsidRPr="00A43B39">
        <w:rPr>
          <w:rStyle w:val="StyleUnderline"/>
        </w:rPr>
        <w:t xml:space="preserve">Companies, from the biggest corporations to well-funded startups, are investing heavily in the data collection, </w:t>
      </w:r>
      <w:r w:rsidRPr="00A43B39">
        <w:rPr>
          <w:rStyle w:val="StyleUnderline"/>
        </w:rPr>
        <w:lastRenderedPageBreak/>
        <w:t xml:space="preserve">analytics and decision-support systems that will allow farmers to optimally use precision capabilities.71,72 </w:t>
      </w:r>
      <w:r w:rsidRPr="00A43B39">
        <w:t>However, this new wave of agronomic decision support is in its very early stages, and its promise yet to be fulfilled.</w:t>
      </w:r>
    </w:p>
    <w:p w14:paraId="0262D987" w14:textId="77777777" w:rsidR="00D41C13" w:rsidRPr="00A43B39" w:rsidRDefault="00D41C13" w:rsidP="00D41C13">
      <w:pPr>
        <w:rPr>
          <w:rStyle w:val="StyleUnderline"/>
        </w:rPr>
      </w:pPr>
      <w:r w:rsidRPr="00A43B39">
        <w:t>In some ways</w:t>
      </w:r>
      <w:r w:rsidRPr="00A43B39">
        <w:rPr>
          <w:rStyle w:val="StyleUnderline"/>
        </w:rPr>
        <w:t>, precision agriculture takes us back to the future</w:t>
      </w:r>
      <w:r w:rsidRPr="00A43B39">
        <w:t xml:space="preserve">. </w:t>
      </w:r>
      <w:r w:rsidRPr="00A43B39">
        <w:rPr>
          <w:rStyle w:val="StyleUnderline"/>
        </w:rPr>
        <w:t>In some developing countries, very small farms tend to have marginally higher yields than somewhat larger farms</w:t>
      </w:r>
      <w:r w:rsidRPr="00A43B39">
        <w:t xml:space="preserve">.73 This can in part be explained by the relatively higher labor input on small farms, which can rely largely on unremunerated family labor.73 Under these circumstances, </w:t>
      </w:r>
      <w:r w:rsidRPr="00A43B39">
        <w:rPr>
          <w:rStyle w:val="StyleUnderline"/>
        </w:rPr>
        <w:t>it is possible to check on every corner of the field on a daily basis, pull out weeds individually, and apply grains of fertilizer in little cups next to each plant – also known as microdosing.</w:t>
      </w:r>
    </w:p>
    <w:p w14:paraId="253FCD09" w14:textId="77777777" w:rsidR="00D41C13" w:rsidRPr="00A43B39" w:rsidRDefault="00D41C13" w:rsidP="00D41C13">
      <w:r w:rsidRPr="00A43B39">
        <w:t xml:space="preserve">The way that records in the US yield contests are achieved draw from the hands-on farming of the past and today’s practices in developing countries. </w:t>
      </w:r>
      <w:r w:rsidRPr="00A43B39">
        <w:rPr>
          <w:rStyle w:val="StyleUnderline"/>
        </w:rPr>
        <w:t>One of the lessons of these records – as well as the very high yields in field experiments – is simply</w:t>
      </w:r>
      <w:r w:rsidRPr="00A43B39">
        <w:t xml:space="preserve"> </w:t>
      </w:r>
      <w:r w:rsidRPr="00A43B39">
        <w:rPr>
          <w:rStyle w:val="StyleUnderline"/>
        </w:rPr>
        <w:t>very intensive, fine-grained management in both space and time, which takes very small-scale variations into account and target management decisions at fine scal</w:t>
      </w:r>
      <w:r w:rsidRPr="00A43B39">
        <w:t>es.74,75 This is done by farmers and agronomists visiting their plots more frequently, observing the plants and the soils, and fine-tuning their operational plan.74</w:t>
      </w:r>
    </w:p>
    <w:p w14:paraId="1BA9A692" w14:textId="77777777" w:rsidR="00D41C13" w:rsidRPr="00A43B39" w:rsidRDefault="00D41C13" w:rsidP="00D41C13">
      <w:pPr>
        <w:rPr>
          <w:rStyle w:val="StyleUnderline"/>
        </w:rPr>
      </w:pPr>
      <w:r w:rsidRPr="00A43B39">
        <w:rPr>
          <w:rStyle w:val="StyleUnderline"/>
        </w:rPr>
        <w:t>For all but the poorest countries, these labor-intensive practices are often impractical and uneconomic. Families are smaller, food is cheap and more widely available, and labor is more valuable in other sectors of the economy.</w:t>
      </w:r>
      <w:r w:rsidRPr="00A43B39">
        <w:t xml:space="preserve"> In modern, intensive farming, </w:t>
      </w:r>
      <w:r w:rsidRPr="00A43B39">
        <w:rPr>
          <w:rStyle w:val="StyleUnderline"/>
        </w:rPr>
        <w:t>equipment may only go through the field a handful of times per year and the ratio of land to people is such that a very small fraction of the land is visited on foot in any given year.</w:t>
      </w:r>
    </w:p>
    <w:p w14:paraId="5667E06A" w14:textId="77777777" w:rsidR="00D41C13" w:rsidRPr="00A43B39" w:rsidRDefault="00D41C13" w:rsidP="00D41C13">
      <w:r w:rsidRPr="00A43B39">
        <w:t xml:space="preserve">But today, </w:t>
      </w:r>
      <w:r w:rsidRPr="00A43B39">
        <w:rPr>
          <w:rStyle w:val="StyleUnderline"/>
        </w:rPr>
        <w:t>robots, drones, sensors, and AI software are beginning to make it possible to employ the sort of intensive, fine-grained management practiced by poor farmers</w:t>
      </w:r>
      <w:r w:rsidRPr="00A43B39">
        <w:t xml:space="preserve"> and yield contest winners at scales that have been previously unimaginable.26 </w:t>
      </w:r>
      <w:r w:rsidRPr="00A43B39">
        <w:rPr>
          <w:rStyle w:val="StyleUnderline"/>
        </w:rPr>
        <w:t xml:space="preserve">Soil properties that affect crop performance </w:t>
      </w:r>
      <w:r w:rsidRPr="00A43B39">
        <w:t xml:space="preserve">on the scale of weeks or even days </w:t>
      </w:r>
      <w:r w:rsidRPr="00A43B39">
        <w:rPr>
          <w:rStyle w:val="StyleUnderline"/>
        </w:rPr>
        <w:t>may one day be measured or remotely sensed in ten-square-meter units as compared to every 10 or 100 hectares. Application of fertilizers may be adapted to each little corner of a field, as opposed to a uniform rate across an entire farm.</w:t>
      </w:r>
    </w:p>
    <w:p w14:paraId="6A19373E" w14:textId="77777777" w:rsidR="00D41C13" w:rsidRPr="00A43B39" w:rsidRDefault="00D41C13" w:rsidP="00D41C13">
      <w:pPr>
        <w:rPr>
          <w:rStyle w:val="StyleUnderline"/>
        </w:rPr>
      </w:pPr>
      <w:r w:rsidRPr="00A43B39">
        <w:t xml:space="preserve">In short, </w:t>
      </w:r>
      <w:r w:rsidRPr="00A43B39">
        <w:rPr>
          <w:rStyle w:val="StyleUnderline"/>
        </w:rPr>
        <w:t xml:space="preserve">global agriculture might follow the evolution of global manufacturing from </w:t>
      </w:r>
      <w:r w:rsidRPr="00A43B39">
        <w:t>hand crafting to mass production</w:t>
      </w:r>
      <w:r w:rsidRPr="00A43B39">
        <w:rPr>
          <w:rStyle w:val="StyleUnderline"/>
        </w:rPr>
        <w:t xml:space="preserve"> to mass customization, giving each plant the benefit of hand crafting, but with the efficiency of mass production.</w:t>
      </w:r>
    </w:p>
    <w:p w14:paraId="64694593" w14:textId="77777777" w:rsidR="00D41C13" w:rsidRPr="00A43B39" w:rsidRDefault="00D41C13" w:rsidP="00D41C13"/>
    <w:p w14:paraId="359F0280" w14:textId="77777777" w:rsidR="00D41C13" w:rsidRPr="00A43B39" w:rsidRDefault="00D41C13" w:rsidP="00D41C13">
      <w:pPr>
        <w:pStyle w:val="Heading2"/>
      </w:pPr>
      <w:r w:rsidRPr="00A43B39">
        <w:lastRenderedPageBreak/>
        <w:t>Pollinators Defense</w:t>
      </w:r>
    </w:p>
    <w:p w14:paraId="302FCA22" w14:textId="77777777" w:rsidR="00D41C13" w:rsidRPr="00A43B39" w:rsidRDefault="00D41C13" w:rsidP="00D41C13">
      <w:pPr>
        <w:pStyle w:val="Heading3"/>
      </w:pPr>
      <w:r w:rsidRPr="00A43B39">
        <w:lastRenderedPageBreak/>
        <w:t>Pollinators Defense: Alt Causes</w:t>
      </w:r>
    </w:p>
    <w:p w14:paraId="346A47D4" w14:textId="77777777" w:rsidR="00D41C13" w:rsidRPr="00A43B39" w:rsidRDefault="00D41C13" w:rsidP="00D41C13"/>
    <w:p w14:paraId="6C5262CF" w14:textId="77777777" w:rsidR="00D41C13" w:rsidRPr="00A43B39" w:rsidRDefault="00D41C13" w:rsidP="00D41C13">
      <w:pPr>
        <w:pStyle w:val="Heading4"/>
      </w:pPr>
      <w:r w:rsidRPr="00A43B39">
        <w:t>Pesticides are not the problem</w:t>
      </w:r>
    </w:p>
    <w:p w14:paraId="0768EFE1" w14:textId="77777777" w:rsidR="005362A4" w:rsidRPr="00A43B39" w:rsidRDefault="00D41C13" w:rsidP="00D41C13">
      <w:r w:rsidRPr="00A43B39">
        <w:rPr>
          <w:rStyle w:val="Style13ptBold"/>
        </w:rPr>
        <w:t>Entine</w:t>
      </w:r>
      <w:r w:rsidR="005362A4" w:rsidRPr="00A43B39">
        <w:rPr>
          <w:rStyle w:val="Style13ptBold"/>
        </w:rPr>
        <w:t>, Genetic Literacy Project Executive Director,</w:t>
      </w:r>
      <w:r w:rsidRPr="00A43B39">
        <w:rPr>
          <w:rStyle w:val="Style13ptBold"/>
        </w:rPr>
        <w:t xml:space="preserve">  ’18</w:t>
      </w:r>
      <w:r w:rsidRPr="00A43B39">
        <w:t xml:space="preserve"> </w:t>
      </w:r>
    </w:p>
    <w:p w14:paraId="2FA59463" w14:textId="1ACB6185" w:rsidR="00D41C13" w:rsidRPr="00A43B39" w:rsidRDefault="00D41C13" w:rsidP="00D41C13">
      <w:r w:rsidRPr="00A43B39">
        <w:t xml:space="preserve">[Jon Entine, Executive Director, Genetic Literacy Project, “The Bee Apocalypse Was Never Real; Here's Why,” American Council on Science and Health, 4—17—18, </w:t>
      </w:r>
      <w:hyperlink r:id="rId41" w:history="1">
        <w:r w:rsidRPr="00A43B39">
          <w:rPr>
            <w:rStyle w:val="Hyperlink"/>
          </w:rPr>
          <w:t>https://www.acsh.org/news/2018/04/17/bee-apocalypse-was-never-real-heres-why-12851</w:t>
        </w:r>
      </w:hyperlink>
      <w:r w:rsidRPr="00A43B39">
        <w:t>, accessed 6-3-21]</w:t>
      </w:r>
    </w:p>
    <w:p w14:paraId="23F7F1D2" w14:textId="77777777" w:rsidR="00D41C13" w:rsidRPr="00A43B39" w:rsidRDefault="00D41C13" w:rsidP="00D41C13">
      <w:r w:rsidRPr="00A43B39">
        <w:rPr>
          <w:rStyle w:val="StyleUnderline"/>
        </w:rPr>
        <w:t>USDA bee researcher</w:t>
      </w:r>
      <w:r w:rsidRPr="00A43B39">
        <w:t>: “</w:t>
      </w:r>
      <w:r w:rsidRPr="00A43B39">
        <w:rPr>
          <w:rStyle w:val="StyleUnderline"/>
        </w:rPr>
        <w:t>If there’s a top ten list of what’s killing honey bee colonies, I’d put pesticides at number 11</w:t>
      </w:r>
      <w:r w:rsidRPr="00A43B39">
        <w:t>."</w:t>
      </w:r>
    </w:p>
    <w:p w14:paraId="7A04C2F4" w14:textId="77777777" w:rsidR="00D41C13" w:rsidRPr="00A43B39" w:rsidRDefault="00D41C13" w:rsidP="00D41C13">
      <w:r w:rsidRPr="00A43B39">
        <w:t>While it's great that beekeepers are able to rebound from increased loses, “it’s not fun having a lot of dead bees,” says Burgett. High loss rates mean more work and costs for beekeepers.</w:t>
      </w:r>
    </w:p>
    <w:p w14:paraId="23B7F74A" w14:textId="77777777" w:rsidR="00D41C13" w:rsidRPr="00A43B39" w:rsidRDefault="00D41C13" w:rsidP="00D41C13">
      <w:r w:rsidRPr="00A43B39">
        <w:t xml:space="preserve">He says </w:t>
      </w:r>
      <w:r w:rsidRPr="00A43B39">
        <w:rPr>
          <w:rStyle w:val="StyleUnderline"/>
        </w:rPr>
        <w:t>the cause of the increased loss numbers are multifactorial, but</w:t>
      </w:r>
      <w:r w:rsidRPr="00A43B39">
        <w:t xml:space="preserve"> that varrora </w:t>
      </w:r>
      <w:r w:rsidRPr="00A43B39">
        <w:rPr>
          <w:rStyle w:val="StyleUnderline"/>
        </w:rPr>
        <w:t>mites and the viruses they carry are likely the leading drivers. Nutrition is another big factor</w:t>
      </w:r>
      <w:r w:rsidRPr="00A43B39">
        <w:t>. With many colonies being transported to California’s almond groves for pollination, the bees’ diet isn’t very diverse. Burgett says bees need more than just almond pollen to stay healthy.</w:t>
      </w:r>
    </w:p>
    <w:p w14:paraId="6396940B" w14:textId="77777777" w:rsidR="00D41C13" w:rsidRPr="00A43B39" w:rsidRDefault="00D41C13" w:rsidP="00D41C13">
      <w:r w:rsidRPr="00A43B39">
        <w:rPr>
          <w:rStyle w:val="StyleUnderline"/>
        </w:rPr>
        <w:t>In the last five years, concerns over Colony Collapse Disorder have eased considerably</w:t>
      </w:r>
      <w:r w:rsidRPr="00A43B39">
        <w:t>. Surveys have shown that beekeepers only attribute around 20 percent of their losses to CCD, says Burgett.</w:t>
      </w:r>
    </w:p>
    <w:p w14:paraId="22BA52BF" w14:textId="77777777" w:rsidR="00D41C13" w:rsidRPr="00A43B39" w:rsidRDefault="00D41C13" w:rsidP="00D41C13">
      <w:r w:rsidRPr="00A43B39">
        <w:t xml:space="preserve">And while still an issue, he says pesticides </w:t>
      </w:r>
      <w:r w:rsidRPr="00A43B39">
        <w:rPr>
          <w:rStyle w:val="StyleUnderline"/>
        </w:rPr>
        <w:t>including neonics have become much less of a hazard in recent decades, and doesn’t see them as playing a significant role in the recent increase in losses</w:t>
      </w:r>
      <w:r w:rsidRPr="00A43B39">
        <w:t>.</w:t>
      </w:r>
    </w:p>
    <w:p w14:paraId="610540AD" w14:textId="77777777" w:rsidR="00D41C13" w:rsidRPr="00A43B39" w:rsidRDefault="00D41C13" w:rsidP="00D41C13">
      <w:r w:rsidRPr="00A43B39">
        <w:t>“If there’s a top ten list of what’s killing honey bee colonies, I’d put pesticides at number 11,” he said.</w:t>
      </w:r>
    </w:p>
    <w:p w14:paraId="218F1E24" w14:textId="77777777" w:rsidR="00D41C13" w:rsidRPr="00A43B39" w:rsidRDefault="00D41C13" w:rsidP="00D41C13">
      <w:r w:rsidRPr="00A43B39">
        <w:t xml:space="preserve">When Burgett first came to Oregon State University, beekeepers would often tell him that pesticides were their number one issue. But </w:t>
      </w:r>
      <w:r w:rsidRPr="00A43B39">
        <w:rPr>
          <w:rStyle w:val="StyleUnderline"/>
        </w:rPr>
        <w:t>things have improved significantl</w:t>
      </w:r>
      <w:r w:rsidRPr="00A43B39">
        <w:t>y in the decades since.</w:t>
      </w:r>
    </w:p>
    <w:p w14:paraId="0A841722" w14:textId="77777777" w:rsidR="00D41C13" w:rsidRPr="00A43B39" w:rsidRDefault="00D41C13" w:rsidP="00D41C13">
      <w:r w:rsidRPr="00A43B39">
        <w:rPr>
          <w:rStyle w:val="StyleUnderline"/>
        </w:rPr>
        <w:t>The agricultural industry has gotten much, much better</w:t>
      </w:r>
      <w:r w:rsidRPr="00A43B39">
        <w:t>,” he explained. “</w:t>
      </w:r>
      <w:r w:rsidRPr="00A43B39">
        <w:rPr>
          <w:rStyle w:val="StyleUnderline"/>
        </w:rPr>
        <w:t>The pesticides we’re using have changed a lot from 30, 40 years ago to generally safer products for honeybe</w:t>
      </w:r>
      <w:r w:rsidRPr="00A43B39">
        <w:t>es.”</w:t>
      </w:r>
    </w:p>
    <w:p w14:paraId="087834D8" w14:textId="77777777" w:rsidR="00D41C13" w:rsidRPr="00A43B39" w:rsidRDefault="00D41C13" w:rsidP="00D41C13">
      <w:r w:rsidRPr="00A43B39">
        <w:t>As for neonicotinoids, the controversial class of insecticides commonly applied as a seed coating, Burgett says that despite over a decade of study, it’s still yet to be proven that they're playing a significant role in honeybee deaths.</w:t>
      </w:r>
    </w:p>
    <w:p w14:paraId="068FEC82" w14:textId="77777777" w:rsidR="00D41C13" w:rsidRPr="00A43B39" w:rsidRDefault="00D41C13" w:rsidP="00D41C13">
      <w:r w:rsidRPr="00A43B39">
        <w:t>But you rarely find that kind of nuanced reporting in the general media and even among the farm press. The anti-chemical meme targeting neonics with the not-all-that vulnerable honeybee as their symbol remains a powerful fund-raising tool for environmental advocacy groups, and often linked to the organic industry..</w:t>
      </w:r>
    </w:p>
    <w:p w14:paraId="5A70E6E1" w14:textId="77777777" w:rsidR="00D41C13" w:rsidRPr="00A43B39" w:rsidRDefault="00D41C13" w:rsidP="00D41C13"/>
    <w:p w14:paraId="385633A9" w14:textId="77777777" w:rsidR="00D41C13" w:rsidRPr="00A43B39" w:rsidRDefault="00D41C13" w:rsidP="00D41C13">
      <w:pPr>
        <w:pStyle w:val="Heading3"/>
      </w:pPr>
      <w:r w:rsidRPr="00A43B39">
        <w:lastRenderedPageBreak/>
        <w:t>Pollinators Defense: Bees</w:t>
      </w:r>
    </w:p>
    <w:p w14:paraId="5E089FC7" w14:textId="77777777" w:rsidR="00D41C13" w:rsidRPr="00A43B39" w:rsidRDefault="00D41C13" w:rsidP="00D41C13"/>
    <w:p w14:paraId="0BE676C7" w14:textId="77777777" w:rsidR="00D41C13" w:rsidRPr="00A43B39" w:rsidRDefault="00D41C13" w:rsidP="00D41C13">
      <w:pPr>
        <w:pStyle w:val="Heading4"/>
      </w:pPr>
      <w:r w:rsidRPr="00A43B39">
        <w:t xml:space="preserve">No bee deaths from pesticides – die-offs are inevitable, and industrial beekeepers solve. </w:t>
      </w:r>
    </w:p>
    <w:p w14:paraId="44E76FFB" w14:textId="6AC83B2F" w:rsidR="005362A4" w:rsidRPr="00A43B39" w:rsidRDefault="00D41C13" w:rsidP="00D41C13">
      <w:r w:rsidRPr="00A43B39">
        <w:rPr>
          <w:rStyle w:val="Style13ptBold"/>
        </w:rPr>
        <w:t>Nordhaus</w:t>
      </w:r>
      <w:r w:rsidR="005362A4" w:rsidRPr="00A43B39">
        <w:rPr>
          <w:rStyle w:val="Style13ptBold"/>
        </w:rPr>
        <w:t>, Breakthrough Institute Executive Director,</w:t>
      </w:r>
      <w:r w:rsidRPr="00A43B39">
        <w:rPr>
          <w:rStyle w:val="Style13ptBold"/>
        </w:rPr>
        <w:t xml:space="preserve">  ’15</w:t>
      </w:r>
      <w:r w:rsidRPr="00A43B39">
        <w:t xml:space="preserve"> </w:t>
      </w:r>
    </w:p>
    <w:p w14:paraId="23676FD6" w14:textId="61E90EBE" w:rsidR="00D41C13" w:rsidRPr="00A43B39" w:rsidRDefault="00D41C13" w:rsidP="00D41C13">
      <w:r w:rsidRPr="00A43B39">
        <w:t xml:space="preserve">[Ted Nordhaus, Founder and Executive Director, Breakthrough Institute, “The Environmental Case for Industrial Agriculture,” Keynote Address at Institute for Food and Agricultural Literacy Symposium, June 3, 2016, published online 6—8—15, </w:t>
      </w:r>
      <w:hyperlink r:id="rId42" w:history="1">
        <w:r w:rsidRPr="00A43B39">
          <w:rPr>
            <w:rStyle w:val="Hyperlink"/>
          </w:rPr>
          <w:t>https://thebreakthrough.org/issues/food/the-environmental-case-for-industrial-agriculture</w:t>
        </w:r>
      </w:hyperlink>
      <w:r w:rsidRPr="00A43B39">
        <w:t>, accessed 6-15-21]</w:t>
      </w:r>
    </w:p>
    <w:p w14:paraId="19EDEBF3" w14:textId="77777777" w:rsidR="00D41C13" w:rsidRPr="00A43B39" w:rsidRDefault="00D41C13" w:rsidP="00D41C13">
      <w:pPr>
        <w:rPr>
          <w:rStyle w:val="StyleUnderline"/>
        </w:rPr>
      </w:pPr>
      <w:r w:rsidRPr="00A43B39">
        <w:t xml:space="preserve">Like monarch butterflies, </w:t>
      </w:r>
      <w:r w:rsidRPr="00A43B39">
        <w:rPr>
          <w:rStyle w:val="StyleUnderline"/>
        </w:rPr>
        <w:t>honeybees have also become a cause célèbre in the ongoing food debates</w:t>
      </w:r>
      <w:r w:rsidRPr="00A43B39">
        <w:t xml:space="preserve">. In recent years, </w:t>
      </w:r>
      <w:r w:rsidRPr="00A43B39">
        <w:rPr>
          <w:rStyle w:val="StyleUnderline"/>
        </w:rPr>
        <w:t>beekeepers have been losing significantly higher percentages of their bees and hives to various ailments, with many advocates pointing the finger at a particular class of insecticide know as neonicotinoids.</w:t>
      </w:r>
      <w:r w:rsidRPr="00A43B39">
        <w:t xml:space="preserve"> In the name of honeybees, </w:t>
      </w:r>
      <w:r w:rsidRPr="00A43B39">
        <w:rPr>
          <w:rStyle w:val="StyleUnderline"/>
        </w:rPr>
        <w:t xml:space="preserve">the European Union has banned neonicotinoids, and the US Environmental Protection Agency, </w:t>
      </w:r>
      <w:r w:rsidRPr="00A43B39">
        <w:t>under pressure from environmental groups</w:t>
      </w:r>
      <w:r w:rsidRPr="00A43B39">
        <w:rPr>
          <w:rStyle w:val="StyleUnderline"/>
        </w:rPr>
        <w:t>, is considering following suit.</w:t>
      </w:r>
    </w:p>
    <w:p w14:paraId="57818718" w14:textId="77777777" w:rsidR="00D41C13" w:rsidRPr="00A43B39" w:rsidRDefault="00D41C13" w:rsidP="00D41C13">
      <w:pPr>
        <w:rPr>
          <w:rStyle w:val="StyleUnderline"/>
        </w:rPr>
      </w:pPr>
      <w:r w:rsidRPr="00A43B39">
        <w:t xml:space="preserve">In reality, </w:t>
      </w:r>
      <w:r w:rsidRPr="00A43B39">
        <w:rPr>
          <w:rStyle w:val="StyleUnderline"/>
        </w:rPr>
        <w:t>there is scant evidence that these pesticides are a major contributor to bee deaths</w:t>
      </w:r>
      <w:r w:rsidRPr="00A43B39">
        <w:t xml:space="preserve">. </w:t>
      </w:r>
      <w:r w:rsidRPr="00A43B39">
        <w:rPr>
          <w:rStyle w:val="StyleUnderline"/>
        </w:rPr>
        <w:t xml:space="preserve">The studies that do purport to show a direct link have been </w:t>
      </w:r>
      <w:r w:rsidRPr="00A43B39">
        <w:rPr>
          <w:b/>
          <w:bCs/>
          <w:u w:val="single"/>
        </w:rPr>
        <w:t>poorly designed and widely rejected</w:t>
      </w:r>
      <w:r w:rsidRPr="00A43B39">
        <w:rPr>
          <w:rStyle w:val="StyleUnderline"/>
        </w:rPr>
        <w:t xml:space="preserve"> by entomologists.</w:t>
      </w:r>
      <w:r w:rsidRPr="00A43B39">
        <w:t xml:space="preserve"> </w:t>
      </w:r>
      <w:r w:rsidRPr="00A43B39">
        <w:rPr>
          <w:rStyle w:val="StyleUnderline"/>
        </w:rPr>
        <w:t>And while Europe, which has banned neonicotinoids, continues to experience heavy bee losses, Australia, which hasn’t banned them, has not.</w:t>
      </w:r>
    </w:p>
    <w:p w14:paraId="1F2877F1" w14:textId="77777777" w:rsidR="00D41C13" w:rsidRPr="00A43B39" w:rsidRDefault="00D41C13" w:rsidP="00D41C13">
      <w:r w:rsidRPr="00A43B39">
        <w:t xml:space="preserve">Notwithstanding the cause of rising bee mortality, perhaps what is most interesting is that, </w:t>
      </w:r>
      <w:r w:rsidRPr="00A43B39">
        <w:rPr>
          <w:rStyle w:val="StyleUnderline"/>
        </w:rPr>
        <w:t>despite rising losses, bee populations have not declined at all. The vast majority of bees</w:t>
      </w:r>
      <w:r w:rsidRPr="00A43B39">
        <w:t xml:space="preserve"> live neither in the wild nor in backyard hives but </w:t>
      </w:r>
      <w:r w:rsidRPr="00A43B39">
        <w:rPr>
          <w:rStyle w:val="StyleUnderline"/>
        </w:rPr>
        <w:t>are kept by industrial beekeepers</w:t>
      </w:r>
      <w:r w:rsidRPr="00A43B39">
        <w:t xml:space="preserve">, many of whom keep tens of thousands of hives </w:t>
      </w:r>
      <w:r w:rsidRPr="00A43B39">
        <w:rPr>
          <w:rStyle w:val="StyleUnderline"/>
        </w:rPr>
        <w:t>that they ship around the country</w:t>
      </w:r>
      <w:r w:rsidRPr="00A43B39">
        <w:t xml:space="preserve"> on semi-trucks to provide pollination services year-round.</w:t>
      </w:r>
    </w:p>
    <w:p w14:paraId="6E8E1251" w14:textId="77777777" w:rsidR="00D41C13" w:rsidRPr="00A43B39" w:rsidRDefault="00D41C13" w:rsidP="00D41C13">
      <w:pPr>
        <w:rPr>
          <w:b/>
          <w:bCs/>
          <w:u w:val="single"/>
        </w:rPr>
      </w:pPr>
      <w:r w:rsidRPr="00A43B39">
        <w:t xml:space="preserve">Die-offs have always been a fact of life for beekeepers and are likely to remain so. But </w:t>
      </w:r>
      <w:r w:rsidRPr="00A43B39">
        <w:rPr>
          <w:rStyle w:val="StyleUnderline"/>
        </w:rPr>
        <w:t xml:space="preserve">bee populations have remained stable because we have become expert at breeding queens and splitting hives. With or without neonicotinoids, that basic system of pollinating crops will almost certainly continue, as relying upon wild pollination and small-scale beekeeping </w:t>
      </w:r>
      <w:r w:rsidRPr="00A43B39">
        <w:rPr>
          <w:b/>
          <w:bCs/>
          <w:u w:val="single"/>
        </w:rPr>
        <w:t>could not possibly meet the pollination demands of American agriculture.</w:t>
      </w:r>
    </w:p>
    <w:p w14:paraId="5B61AF5A" w14:textId="77777777" w:rsidR="00D41C13" w:rsidRPr="00A43B39" w:rsidRDefault="00D41C13" w:rsidP="00D41C13"/>
    <w:p w14:paraId="4D90E856" w14:textId="77777777" w:rsidR="00D41C13" w:rsidRPr="00A43B39" w:rsidRDefault="00D41C13" w:rsidP="00D41C13">
      <w:pPr>
        <w:pStyle w:val="Heading4"/>
      </w:pPr>
      <w:r w:rsidRPr="00A43B39">
        <w:t>No bee collapse—wild bees are fine, honeybees are readily replaced</w:t>
      </w:r>
    </w:p>
    <w:p w14:paraId="53DD0A82" w14:textId="77777777" w:rsidR="005362A4" w:rsidRPr="00A43B39" w:rsidRDefault="00D41C13" w:rsidP="00D41C13">
      <w:bookmarkStart w:id="7" w:name="_Hlk74733937"/>
      <w:r w:rsidRPr="00A43B39">
        <w:rPr>
          <w:rStyle w:val="Style13ptBold"/>
        </w:rPr>
        <w:t>Dokoupil</w:t>
      </w:r>
      <w:r w:rsidR="005362A4" w:rsidRPr="00A43B39">
        <w:rPr>
          <w:rStyle w:val="Style13ptBold"/>
        </w:rPr>
        <w:t>, MSNBC reporter,</w:t>
      </w:r>
      <w:r w:rsidRPr="00A43B39">
        <w:rPr>
          <w:rStyle w:val="Style13ptBold"/>
        </w:rPr>
        <w:t xml:space="preserve">  ’15</w:t>
      </w:r>
      <w:r w:rsidRPr="00A43B39">
        <w:t xml:space="preserve"> </w:t>
      </w:r>
    </w:p>
    <w:p w14:paraId="4B2E0083" w14:textId="6ADA4D86" w:rsidR="00D41C13" w:rsidRPr="00A43B39" w:rsidRDefault="00D41C13" w:rsidP="00D41C13">
      <w:r w:rsidRPr="00A43B39">
        <w:t xml:space="preserve">[Tony Dokoupil, journalist, “Why We Can Stop Panicking About Honeybees,” MSNBC, 7—9—15, </w:t>
      </w:r>
      <w:hyperlink r:id="rId43" w:history="1">
        <w:r w:rsidRPr="00A43B39">
          <w:rPr>
            <w:rStyle w:val="Hyperlink"/>
          </w:rPr>
          <w:t>https://www.msnbc.com/msnbc/why-we-can-stop-panicking-about-the-honeybees-msna635711</w:t>
        </w:r>
      </w:hyperlink>
      <w:r w:rsidRPr="00A43B39">
        <w:t>, accessed 5-31-21]</w:t>
      </w:r>
    </w:p>
    <w:bookmarkEnd w:id="7"/>
    <w:p w14:paraId="439AD008" w14:textId="77777777" w:rsidR="00D41C13" w:rsidRPr="00A43B39" w:rsidRDefault="00D41C13" w:rsidP="00D41C13">
      <w:r w:rsidRPr="00A43B39">
        <w:t xml:space="preserve">But there comes a point in every public panic when it’s time to stop propping up the mystery and face the humdrum truth. The </w:t>
      </w:r>
      <w:r w:rsidRPr="00A43B39">
        <w:rPr>
          <w:rStyle w:val="StyleUnderline"/>
        </w:rPr>
        <w:t>bees are going to be fine. They’re polyamorous super-organisms</w:t>
      </w:r>
      <w:r w:rsidRPr="00A43B39">
        <w:t xml:space="preserve">! They dance as a way of communicating! They never get lost! </w:t>
      </w:r>
    </w:p>
    <w:p w14:paraId="252BA0A5" w14:textId="77777777" w:rsidR="00D41C13" w:rsidRPr="00A43B39" w:rsidRDefault="00D41C13" w:rsidP="00D41C13">
      <w:r w:rsidRPr="00A43B39">
        <w:t xml:space="preserve">Here’s what you should know about the life and much-exaggerated death of the bee:  </w:t>
      </w:r>
    </w:p>
    <w:p w14:paraId="15BE9656" w14:textId="77777777" w:rsidR="00D41C13" w:rsidRPr="00A43B39" w:rsidRDefault="00D41C13" w:rsidP="00D41C13">
      <w:r w:rsidRPr="00A43B39">
        <w:rPr>
          <w:rStyle w:val="StyleUnderline"/>
        </w:rPr>
        <w:t>Dead bees aren’t a sign of End Times: There are more than 4,000 species of wild bees in the</w:t>
      </w:r>
      <w:r w:rsidRPr="00A43B39">
        <w:t xml:space="preserve"> </w:t>
      </w:r>
      <w:r w:rsidRPr="00A43B39">
        <w:rPr>
          <w:rStyle w:val="Emphasis"/>
        </w:rPr>
        <w:t>U</w:t>
      </w:r>
      <w:r w:rsidRPr="00A43B39">
        <w:t xml:space="preserve">nited </w:t>
      </w:r>
      <w:r w:rsidRPr="00A43B39">
        <w:rPr>
          <w:rStyle w:val="Emphasis"/>
        </w:rPr>
        <w:t>St</w:t>
      </w:r>
      <w:r w:rsidRPr="00A43B39">
        <w:t>ates, in addition to the honeybee. However, the "bee rapture," as it's been billed, has nothing to do with these bees, as David Wallace-Wells reported in New York Magazine last month.</w:t>
      </w:r>
    </w:p>
    <w:p w14:paraId="4B9A2427" w14:textId="77777777" w:rsidR="00D41C13" w:rsidRPr="00A43B39" w:rsidRDefault="00D41C13" w:rsidP="00D41C13">
      <w:r w:rsidRPr="00A43B39">
        <w:rPr>
          <w:rStyle w:val="StyleUnderline"/>
        </w:rPr>
        <w:t>That drives a stake through the heart of any reasonable fear that bees are the dead-canaries of some on-rushing global apocalypse. If they were, then wild bees would be dying, as well</w:t>
      </w:r>
      <w:r w:rsidRPr="00A43B39">
        <w:t xml:space="preserve">. Some are, but </w:t>
      </w:r>
      <w:r w:rsidRPr="00A43B39">
        <w:rPr>
          <w:rStyle w:val="StyleUnderline"/>
        </w:rPr>
        <w:t>most are healthy and scientists aren’t widely concerned</w:t>
      </w:r>
      <w:r w:rsidRPr="00A43B39">
        <w:t>, Wallace-Wells reports. Someone please tell the president.</w:t>
      </w:r>
    </w:p>
    <w:p w14:paraId="7369CDDF" w14:textId="77777777" w:rsidR="00D41C13" w:rsidRPr="00A43B39" w:rsidRDefault="00D41C13" w:rsidP="00D41C13">
      <w:r w:rsidRPr="00A43B39">
        <w:rPr>
          <w:rStyle w:val="StyleUnderline"/>
        </w:rPr>
        <w:t>Bees are not going extinct: Honeybees aren’t native to</w:t>
      </w:r>
      <w:r w:rsidRPr="00A43B39">
        <w:t xml:space="preserve"> </w:t>
      </w:r>
      <w:r w:rsidRPr="00A43B39">
        <w:rPr>
          <w:rStyle w:val="Emphasis"/>
        </w:rPr>
        <w:t>U</w:t>
      </w:r>
      <w:r w:rsidRPr="00A43B39">
        <w:t xml:space="preserve">nited </w:t>
      </w:r>
      <w:r w:rsidRPr="00A43B39">
        <w:rPr>
          <w:rStyle w:val="Emphasis"/>
        </w:rPr>
        <w:t>S</w:t>
      </w:r>
      <w:r w:rsidRPr="00A43B39">
        <w:t>tates. They were brought here by European settlers, and today they are our tiniest livestock, trucked around the country to pollinate every kind of food we grow. These are the bees that have been dying in huge numbers. About half of the estimated 2.7 million colonies in this country have collapsed at least once in the last decade.</w:t>
      </w:r>
    </w:p>
    <w:p w14:paraId="3D0BDED2" w14:textId="77777777" w:rsidR="00D41C13" w:rsidRPr="00A43B39" w:rsidRDefault="00D41C13" w:rsidP="00D41C13">
      <w:pPr>
        <w:rPr>
          <w:rStyle w:val="StyleUnderline"/>
        </w:rPr>
      </w:pPr>
      <w:r w:rsidRPr="00A43B39">
        <w:t xml:space="preserve">But </w:t>
      </w:r>
      <w:r w:rsidRPr="00A43B39">
        <w:rPr>
          <w:rStyle w:val="StyleUnderline"/>
        </w:rPr>
        <w:t xml:space="preserve">dire predictions about a drop in bee population, leading to a food crisis, have been way overblown. Bee keepers simply replace their dead hives </w:t>
      </w:r>
      <w:r w:rsidRPr="00A43B39">
        <w:t xml:space="preserve">— for the price of a movie ticket you can buy a queen online right now — </w:t>
      </w:r>
      <w:r w:rsidRPr="00A43B39">
        <w:rPr>
          <w:rStyle w:val="StyleUnderline"/>
        </w:rPr>
        <w:t>so there are just as many commercial bees in America today as there were in 2006</w:t>
      </w:r>
      <w:r w:rsidRPr="00A43B39">
        <w:t>. Dennis vanEngelsdorp, a leader of the federal effort to understand bee health, told The New York Times exactly what this means: “</w:t>
      </w:r>
      <w:r w:rsidRPr="00A43B39">
        <w:rPr>
          <w:rStyle w:val="StyleUnderline"/>
        </w:rPr>
        <w:t>We are not worried at all that bees are going to go extinct in this country, or the world.”</w:t>
      </w:r>
    </w:p>
    <w:p w14:paraId="0B6FED0B" w14:textId="77777777" w:rsidR="00D41C13" w:rsidRPr="00A43B39" w:rsidRDefault="00D41C13" w:rsidP="00D41C13"/>
    <w:p w14:paraId="5FE56ECC" w14:textId="77777777" w:rsidR="00D41C13" w:rsidRPr="00A43B39" w:rsidRDefault="00D41C13" w:rsidP="00D41C13">
      <w:pPr>
        <w:pStyle w:val="Heading4"/>
        <w:rPr>
          <w:rFonts w:cs="Arial"/>
        </w:rPr>
      </w:pPr>
      <w:r w:rsidRPr="00A43B39">
        <w:rPr>
          <w:rFonts w:cs="Arial"/>
        </w:rPr>
        <w:t>Loss of bees will not cause extinction</w:t>
      </w:r>
    </w:p>
    <w:p w14:paraId="44AAE32F" w14:textId="77777777" w:rsidR="005362A4" w:rsidRPr="00A43B39" w:rsidRDefault="00D41C13" w:rsidP="00D41C13">
      <w:r w:rsidRPr="00A43B39">
        <w:rPr>
          <w:rStyle w:val="Style13ptBold"/>
        </w:rPr>
        <w:t>Shilton</w:t>
      </w:r>
      <w:r w:rsidR="005362A4" w:rsidRPr="00A43B39">
        <w:rPr>
          <w:rStyle w:val="Style13ptBold"/>
        </w:rPr>
        <w:t>, Vice reporter,</w:t>
      </w:r>
      <w:r w:rsidRPr="00A43B39">
        <w:rPr>
          <w:rStyle w:val="Style13ptBold"/>
        </w:rPr>
        <w:t xml:space="preserve">  ’17</w:t>
      </w:r>
      <w:r w:rsidRPr="00A43B39">
        <w:t xml:space="preserve"> </w:t>
      </w:r>
    </w:p>
    <w:p w14:paraId="7FD883F6" w14:textId="76E4DACD" w:rsidR="00D41C13" w:rsidRPr="00A43B39" w:rsidRDefault="00D41C13" w:rsidP="00D41C13">
      <w:r w:rsidRPr="00A43B39">
        <w:t xml:space="preserve">[AC Shilton, journalist, “What Would Happen if All the Bees Went Extinct?” VICE, 3—1—17, </w:t>
      </w:r>
      <w:hyperlink r:id="rId44" w:history="1">
        <w:r w:rsidRPr="00A43B39">
          <w:rPr>
            <w:rStyle w:val="Hyperlink"/>
          </w:rPr>
          <w:t>https://www.vice.com/en/article/d7ezaq/what-would-happen-if-all-the-bees-died-tomorrow</w:t>
        </w:r>
      </w:hyperlink>
      <w:r w:rsidRPr="00A43B39">
        <w:t>, accessed 5-1-21]</w:t>
      </w:r>
    </w:p>
    <w:p w14:paraId="5B36A607" w14:textId="77777777" w:rsidR="00D41C13" w:rsidRPr="00A43B39" w:rsidRDefault="00D41C13" w:rsidP="00D41C13">
      <w:r w:rsidRPr="00A43B39">
        <w:t xml:space="preserve">But back to the original question: Are honeybees—and we by extension—doomed? Dykes says it's not just the attribution of that Einstein quote that is problematic, it's the message too. </w:t>
      </w:r>
      <w:r w:rsidRPr="00A43B39">
        <w:rPr>
          <w:rStyle w:val="StyleUnderline"/>
        </w:rPr>
        <w:t>Chances are humans would survive long after bees perished</w:t>
      </w:r>
      <w:r w:rsidRPr="00A43B39">
        <w:t>.</w:t>
      </w:r>
    </w:p>
    <w:p w14:paraId="5A8C3967" w14:textId="77777777" w:rsidR="00D41C13" w:rsidRPr="00A43B39" w:rsidRDefault="00D41C13" w:rsidP="00D41C13">
      <w:r w:rsidRPr="00A43B39">
        <w:t>Could humans survive without bees?</w:t>
      </w:r>
    </w:p>
    <w:p w14:paraId="5082FC9C" w14:textId="77777777" w:rsidR="00D41C13" w:rsidRPr="00A43B39" w:rsidRDefault="00D41C13" w:rsidP="00D41C13">
      <w:r w:rsidRPr="00A43B39">
        <w:t>Let's go back to plant sex: Like human sex, there's more than one way for plants to get it on. "</w:t>
      </w:r>
      <w:r w:rsidRPr="00A43B39">
        <w:rPr>
          <w:rStyle w:val="StyleUnderline"/>
        </w:rPr>
        <w:t>The majority of our food sources are wind-pollinated</w:t>
      </w:r>
      <w:r w:rsidRPr="00A43B39">
        <w:t xml:space="preserve">," says Dykes, meaning the breeze does the work of the birds and the bees. </w:t>
      </w:r>
      <w:r w:rsidRPr="00A43B39">
        <w:rPr>
          <w:rStyle w:val="StyleUnderline"/>
        </w:rPr>
        <w:t>Corn and wheat</w:t>
      </w:r>
      <w:r w:rsidRPr="00A43B39">
        <w:t xml:space="preserve">, two staples of the typical Western diet, are both wind-pollinated, and </w:t>
      </w:r>
      <w:r w:rsidRPr="00A43B39">
        <w:rPr>
          <w:rStyle w:val="StyleUnderline"/>
        </w:rPr>
        <w:t>would be unaffected</w:t>
      </w:r>
      <w:r w:rsidRPr="00A43B39">
        <w:t xml:space="preserve"> by a massive pollinator catastrophe.</w:t>
      </w:r>
    </w:p>
    <w:p w14:paraId="4C21BE7E" w14:textId="77777777" w:rsidR="00D41C13" w:rsidRPr="00A43B39" w:rsidRDefault="00D41C13" w:rsidP="00D41C13">
      <w:r w:rsidRPr="00A43B39">
        <w:t>However, while from a calorie perspective our food system would be secure, from a diversity standpoint, things would be bleak. Much of our produce, like almonds, peaches, plums, apples and cherries, rely on bee-assisted pollination. In fact, "One analysis of the global crop market found that pollinators are essential or highly, moderately, or slightly necessary for 91 crops consumed by humans," Niño says. "We would definitely lose many of the foods that make our diets vibrant, healthy, and nutritious."</w:t>
      </w:r>
    </w:p>
    <w:p w14:paraId="4595CF19" w14:textId="77777777" w:rsidR="00D41C13" w:rsidRPr="00A43B39" w:rsidRDefault="00D41C13" w:rsidP="00D41C13">
      <w:r w:rsidRPr="00A43B39">
        <w:t>How would our food supply change without bees?</w:t>
      </w:r>
    </w:p>
    <w:p w14:paraId="1F36DE6E" w14:textId="77777777" w:rsidR="00D41C13" w:rsidRPr="00A43B39" w:rsidRDefault="00D41C13" w:rsidP="00D41C13">
      <w:r w:rsidRPr="00A43B39">
        <w:t xml:space="preserve">The scenario above, of course, presumes that we don't replace our lost pollinators with any alternative options. </w:t>
      </w:r>
      <w:r w:rsidRPr="00A43B39">
        <w:rPr>
          <w:rStyle w:val="StyleUnderline"/>
        </w:rPr>
        <w:t>Plants can be pollinated by hand (or</w:t>
      </w:r>
      <w:r w:rsidRPr="00A43B39">
        <w:t xml:space="preserve">, in the future, by </w:t>
      </w:r>
      <w:r w:rsidRPr="00A43B39">
        <w:rPr>
          <w:rStyle w:val="StyleUnderline"/>
        </w:rPr>
        <w:t>drone</w:t>
      </w:r>
      <w:r w:rsidRPr="00A43B39">
        <w:t xml:space="preserve">). Last year, images from China's Hanyuan county showed humans hand-pollinating pears, most likely in response to massive reductions in China's bee population. But hiring humans is pricey. "MIT graduates calculated that the cost of hand-pollinating a hectare </w:t>
      </w:r>
      <w:r w:rsidRPr="00A43B39">
        <w:lastRenderedPageBreak/>
        <w:t>[about two acres] of apples would be approximately $5,715-$7,135. This compared to a recommendation of one two-story colony per acre at a high rental price of $45 per colony and $90 a hectare carries a much heftier price tag," Niño says.</w:t>
      </w:r>
    </w:p>
    <w:p w14:paraId="16FFEE77" w14:textId="77777777" w:rsidR="00D41C13" w:rsidRPr="00A43B39" w:rsidRDefault="00D41C13" w:rsidP="00D41C13">
      <w:r w:rsidRPr="00A43B39">
        <w:t>The USDA estimates that honeybees do $11-$15 billion in work for American farmers each year. That's a cost that would be absorbed by American shoppers, resulting in shocking bills at the register. Spikes in prices would have real socioeconomic consequences, too, says Niño, pushing fresh fruits and veggies out of reach of the working poor, who already consume less of these items than their wealthier neighbors.</w:t>
      </w:r>
    </w:p>
    <w:p w14:paraId="736C1029" w14:textId="77777777" w:rsidR="00D41C13" w:rsidRPr="00A43B39" w:rsidRDefault="00D41C13" w:rsidP="00D41C13">
      <w:r w:rsidRPr="00A43B39">
        <w:t>So how would the beepocolypse timeline happen? Within just three months of our last bee dying off, producers would be facing record low harvest yields. In cities, grocers would be scrambling to explain to consumers why almond butter costs had tripled. Within six months, many farmers—especially small-scale operations—would likely face tough choices about converting their fields to wheat. By the end of the first year, "we'd have a very bland and boring diet," Dykes predicts.</w:t>
      </w:r>
    </w:p>
    <w:p w14:paraId="13B4F94C" w14:textId="77777777" w:rsidR="00D41C13" w:rsidRPr="00A43B39" w:rsidRDefault="00D41C13" w:rsidP="00D41C13">
      <w:r w:rsidRPr="00A43B39">
        <w:t xml:space="preserve">While it </w:t>
      </w:r>
      <w:r w:rsidRPr="00A43B39">
        <w:rPr>
          <w:rStyle w:val="StyleUnderline"/>
        </w:rPr>
        <w:t>wouldn't be the end of humanity</w:t>
      </w:r>
      <w:r w:rsidRPr="00A43B39">
        <w:t>, Dykes likes to point out that it might be wise to think a bit about the chain of events that would get us to this point—and if there's some way to avoid it. "If we lose all of our bees, that's the least of our worries," he says. As in, at that point we'd be living in a world so soiled and toxic that we'd have much bigger problems than paying $16 dollars an apple.</w:t>
      </w:r>
    </w:p>
    <w:p w14:paraId="20CC8A97" w14:textId="77777777" w:rsidR="00D41C13" w:rsidRPr="00A43B39" w:rsidRDefault="00D41C13" w:rsidP="00D41C13"/>
    <w:p w14:paraId="6F722126" w14:textId="77777777" w:rsidR="00D41C13" w:rsidRPr="00A43B39" w:rsidRDefault="00D41C13" w:rsidP="00D41C13"/>
    <w:p w14:paraId="086E8EDE" w14:textId="77777777" w:rsidR="00D41C13" w:rsidRPr="00A43B39" w:rsidRDefault="00D41C13" w:rsidP="00D41C13">
      <w:pPr>
        <w:pStyle w:val="Heading3"/>
      </w:pPr>
      <w:r w:rsidRPr="00A43B39">
        <w:lastRenderedPageBreak/>
        <w:t>Pollinators Defense: Multiwarrant</w:t>
      </w:r>
    </w:p>
    <w:p w14:paraId="146B8908" w14:textId="77777777" w:rsidR="00D41C13" w:rsidRPr="00A43B39" w:rsidRDefault="00D41C13" w:rsidP="00D41C13"/>
    <w:p w14:paraId="7C74BC16" w14:textId="77777777" w:rsidR="00D41C13" w:rsidRPr="00A43B39" w:rsidRDefault="00D41C13" w:rsidP="00D41C13">
      <w:pPr>
        <w:pStyle w:val="Heading4"/>
      </w:pPr>
      <w:r w:rsidRPr="00A43B39">
        <w:t>There are many alternate causes and generalist species will fill-in</w:t>
      </w:r>
    </w:p>
    <w:p w14:paraId="22DDC8B7" w14:textId="77777777" w:rsidR="005362A4" w:rsidRPr="00A43B39" w:rsidRDefault="00D41C13" w:rsidP="00D41C13">
      <w:r w:rsidRPr="00A43B39">
        <w:rPr>
          <w:rStyle w:val="Style13ptBold"/>
        </w:rPr>
        <w:t>Donkersley</w:t>
      </w:r>
      <w:r w:rsidR="005362A4" w:rsidRPr="00A43B39">
        <w:rPr>
          <w:rStyle w:val="Style13ptBold"/>
        </w:rPr>
        <w:t>, Lancaster University Senior Research Associate,</w:t>
      </w:r>
      <w:r w:rsidRPr="00A43B39">
        <w:rPr>
          <w:rStyle w:val="Style13ptBold"/>
        </w:rPr>
        <w:t xml:space="preserve">  ’19</w:t>
      </w:r>
      <w:r w:rsidRPr="00A43B39">
        <w:t xml:space="preserve"> </w:t>
      </w:r>
    </w:p>
    <w:p w14:paraId="2560A370" w14:textId="1812C35F" w:rsidR="00D41C13" w:rsidRPr="00A43B39" w:rsidRDefault="00D41C13" w:rsidP="00D41C13">
      <w:r w:rsidRPr="00A43B39">
        <w:t xml:space="preserve">[Philip Donkersley, Senior Research Associate, Entomology, Lancaster University, “Bees: How Important Are They and What Would Happen if They Went Extinct?” THE CONVERSATION, 8—19—19, </w:t>
      </w:r>
      <w:hyperlink r:id="rId45" w:history="1">
        <w:r w:rsidRPr="00A43B39">
          <w:rPr>
            <w:rStyle w:val="Hyperlink"/>
          </w:rPr>
          <w:t>https://theconversation.com/bees-how-important-are-they-and-what-would-happen-if-they-went-extinct-121272</w:t>
        </w:r>
      </w:hyperlink>
      <w:r w:rsidRPr="00A43B39">
        <w:t>, accessed 5-31-21]</w:t>
      </w:r>
    </w:p>
    <w:p w14:paraId="239BE19B" w14:textId="77777777" w:rsidR="00D41C13" w:rsidRPr="00A43B39" w:rsidRDefault="00D41C13" w:rsidP="00D41C13">
      <w:r w:rsidRPr="00A43B39">
        <w:t>Invasive species</w:t>
      </w:r>
    </w:p>
    <w:p w14:paraId="2E2AACE2" w14:textId="77777777" w:rsidR="00D41C13" w:rsidRPr="00A43B39" w:rsidRDefault="00D41C13" w:rsidP="00D41C13">
      <w:r w:rsidRPr="00A43B39">
        <w:rPr>
          <w:rStyle w:val="StyleUnderline"/>
        </w:rPr>
        <w:t>Invasive predators, parasites and disease-causing bacteria</w:t>
      </w:r>
      <w:r w:rsidRPr="00A43B39">
        <w:t xml:space="preserve"> called “pathogens” have </w:t>
      </w:r>
      <w:r w:rsidRPr="00A43B39">
        <w:rPr>
          <w:rStyle w:val="StyleUnderline"/>
        </w:rPr>
        <w:t>been blamed for the collapse of</w:t>
      </w:r>
      <w:r w:rsidRPr="00A43B39">
        <w:t xml:space="preserve"> </w:t>
      </w:r>
      <w:r w:rsidRPr="00A43B39">
        <w:rPr>
          <w:rStyle w:val="StyleUnderline"/>
        </w:rPr>
        <w:t>honeybee colonies around the world</w:t>
      </w:r>
      <w:r w:rsidRPr="00A43B39">
        <w:t>.</w:t>
      </w:r>
    </w:p>
    <w:p w14:paraId="36372F12" w14:textId="77777777" w:rsidR="00D41C13" w:rsidRPr="00A43B39" w:rsidRDefault="00D41C13" w:rsidP="00D41C13">
      <w:r w:rsidRPr="00A43B39">
        <w:t xml:space="preserve">Recently, </w:t>
      </w:r>
      <w:r w:rsidRPr="00A43B39">
        <w:rPr>
          <w:rStyle w:val="StyleUnderline"/>
        </w:rPr>
        <w:t>the spread of the Asian Hornet</w:t>
      </w:r>
      <w:r w:rsidRPr="00A43B39">
        <w:t xml:space="preserve"> in Europe </w:t>
      </w:r>
      <w:r w:rsidRPr="00A43B39">
        <w:rPr>
          <w:rStyle w:val="StyleUnderline"/>
        </w:rPr>
        <w:t>has caused great concern</w:t>
      </w:r>
      <w:r w:rsidRPr="00A43B39">
        <w:t>. This species preys on honey bees, and a single hornet is capable of killing an entire hive.</w:t>
      </w:r>
    </w:p>
    <w:p w14:paraId="7E159EA0" w14:textId="77777777" w:rsidR="00D41C13" w:rsidRPr="00A43B39" w:rsidRDefault="00D41C13" w:rsidP="00D41C13">
      <w:r w:rsidRPr="00A43B39">
        <w:t xml:space="preserve">There is some evidence that wild </w:t>
      </w:r>
      <w:r w:rsidRPr="00A43B39">
        <w:rPr>
          <w:rStyle w:val="StyleUnderline"/>
        </w:rPr>
        <w:t>bees in North America have declined in the face of fungal and bacterial diseases</w:t>
      </w:r>
      <w:r w:rsidRPr="00A43B39">
        <w:t>.</w:t>
      </w:r>
    </w:p>
    <w:p w14:paraId="1E735F35" w14:textId="77777777" w:rsidR="00D41C13" w:rsidRPr="00A43B39" w:rsidRDefault="00D41C13" w:rsidP="00D41C13">
      <w:r w:rsidRPr="00A43B39">
        <w:t>Of course, in the past bees have coexisted with these pathogens. The fact that scientists have seen more bees lost to these diseases in recent times is probably linked with the bees’ increased exposure to pesticides, which can damage their immune systems.</w:t>
      </w:r>
    </w:p>
    <w:p w14:paraId="4B182A21" w14:textId="77777777" w:rsidR="00D41C13" w:rsidRPr="00A43B39" w:rsidRDefault="00D41C13" w:rsidP="00D41C13">
      <w:r w:rsidRPr="00A43B39">
        <w:t>Pesticides</w:t>
      </w:r>
    </w:p>
    <w:p w14:paraId="7914FE77" w14:textId="77777777" w:rsidR="00D41C13" w:rsidRPr="00A43B39" w:rsidRDefault="00D41C13" w:rsidP="00D41C13">
      <w:r w:rsidRPr="00A43B39">
        <w:t>Pollution – particularly from exposure to pesticides – is a key cause of pollinator decline. There are three types of chemical pesticide widely used in the UK: insecticides targeting insect pests, fungicides targeting fungal pathogens of crops and herbicides targeting weeds.</w:t>
      </w:r>
    </w:p>
    <w:p w14:paraId="35730A33" w14:textId="77777777" w:rsidR="00D41C13" w:rsidRPr="00A43B39" w:rsidRDefault="00D41C13" w:rsidP="00D41C13">
      <w:r w:rsidRPr="00A43B39">
        <w:t>Insecticides contain chemicals that can kill pollinators, so they’re clearly a threat. But they may not be the greatest problem pollinators experience. Herbicides are actually used five times as much in farming as insecticides. These weed killers target a huge variety of the wild plants that bees need to forage.</w:t>
      </w:r>
    </w:p>
    <w:p w14:paraId="195B20D2" w14:textId="77777777" w:rsidR="00D41C13" w:rsidRPr="00A43B39" w:rsidRDefault="00D41C13" w:rsidP="00D41C13">
      <w:r w:rsidRPr="00A43B39">
        <w:t>Environmentally-friendly farming schemes recommend planting wildflower strips on the edge of crops, to provide safe refuge and food sources for pollinators. Yet drifting clouds of herbicide from growing fields can contaminate these wildflower strips.</w:t>
      </w:r>
    </w:p>
    <w:p w14:paraId="5806C70B" w14:textId="77777777" w:rsidR="00D41C13" w:rsidRPr="00A43B39" w:rsidRDefault="00D41C13" w:rsidP="00D41C13">
      <w:r w:rsidRPr="00A43B39">
        <w:t>The most cutting-edge research suggests glyphosate (the most commonly used weed killer) can impact the gut microbes of bees, which can have devastating implications for their health.</w:t>
      </w:r>
    </w:p>
    <w:p w14:paraId="170ED806" w14:textId="77777777" w:rsidR="00D41C13" w:rsidRPr="00A43B39" w:rsidRDefault="00D41C13" w:rsidP="00D41C13">
      <w:r w:rsidRPr="00A43B39">
        <w:t>Although exposure to herbicides and pesticides used by farmers is likely to be one of the main causes of pollinator decline, the chemicals used by city authorities and civilian gardeners might also be harming bees and other insects. So, for the bees’ sake, it’s best to avoid using them where possible.</w:t>
      </w:r>
    </w:p>
    <w:p w14:paraId="2F822EA7" w14:textId="77777777" w:rsidR="00D41C13" w:rsidRPr="00A43B39" w:rsidRDefault="00D41C13" w:rsidP="00D41C13">
      <w:r w:rsidRPr="00A43B39">
        <w:t>Climate change</w:t>
      </w:r>
    </w:p>
    <w:p w14:paraId="304499A8" w14:textId="77777777" w:rsidR="00D41C13" w:rsidRPr="00A43B39" w:rsidRDefault="00D41C13" w:rsidP="00D41C13">
      <w:r w:rsidRPr="00A43B39">
        <w:rPr>
          <w:rStyle w:val="StyleUnderline"/>
        </w:rPr>
        <w:t>Global warming is believed to be a major driver of wild bee declines</w:t>
      </w:r>
      <w:r w:rsidRPr="00A43B39">
        <w:t>. Some wild bees can only survive in a narrow range of temperatures. As their habitats get warmer, the places where they can live grow smaller. For example, some might be forced to live at higher altitudes, where it’s cooler, reducing the space they have to live in.</w:t>
      </w:r>
    </w:p>
    <w:p w14:paraId="52C78577" w14:textId="77777777" w:rsidR="00D41C13" w:rsidRPr="00A43B39" w:rsidRDefault="00D41C13" w:rsidP="00D41C13">
      <w:r w:rsidRPr="00A43B39">
        <w:t>Habitat destruction</w:t>
      </w:r>
    </w:p>
    <w:p w14:paraId="4B58125A" w14:textId="77777777" w:rsidR="00D41C13" w:rsidRPr="00A43B39" w:rsidRDefault="00D41C13" w:rsidP="00D41C13">
      <w:r w:rsidRPr="00A43B39">
        <w:t>The way land is farmed has been associated with declines in biodiversity and pollination. Farming destroys the kinds of spaces that bees use to nest, it takes away the diversity of food that bees use to forage on and it even has wider impacts on other animals like wild birds, mammals and amphibians.</w:t>
      </w:r>
    </w:p>
    <w:p w14:paraId="0CC4E4A9" w14:textId="77777777" w:rsidR="00D41C13" w:rsidRPr="00A43B39" w:rsidRDefault="00D41C13" w:rsidP="00D41C13">
      <w:r w:rsidRPr="00A43B39">
        <w:rPr>
          <w:rStyle w:val="StyleUnderline"/>
        </w:rPr>
        <w:t>While countless insect species are currently going extinct, those that remain are taking their place, so it’s unlikely that crops will stop being pollinated any time soon. Generalist species</w:t>
      </w:r>
      <w:r w:rsidRPr="00A43B39">
        <w:t xml:space="preserve"> such as the buff-tailed bumblebee, the European honey bee and common small black flies, </w:t>
      </w:r>
      <w:r w:rsidRPr="00A43B39">
        <w:rPr>
          <w:rStyle w:val="StyleUnderline"/>
        </w:rPr>
        <w:t xml:space="preserve">which can survive in a huge range of temperatures and conditions, will become the main species pollinating our food sources, </w:t>
      </w:r>
      <w:r w:rsidRPr="00A43B39">
        <w:t>while rarer, more specialist species will decline.</w:t>
      </w:r>
    </w:p>
    <w:p w14:paraId="7884D253" w14:textId="77777777" w:rsidR="00D41C13" w:rsidRPr="00A43B39" w:rsidRDefault="00D41C13" w:rsidP="00D41C13">
      <w:r w:rsidRPr="00A43B39">
        <w:t>But as generalist species move in to take the place space left by the losses of specialists, and complex ecosystems become dominated by a couple of generalists, the whole system becomes far more susceptible to a single sudden change. Insects form the base of many intricate food webs, their decline will result in a complex cascade of impacts on vertebrates, threatening ecological stability.</w:t>
      </w:r>
    </w:p>
    <w:p w14:paraId="1A85BD6E" w14:textId="77777777" w:rsidR="00D41C13" w:rsidRPr="00A43B39" w:rsidRDefault="00D41C13" w:rsidP="00D41C13"/>
    <w:p w14:paraId="17C0E16E" w14:textId="77777777" w:rsidR="00D41C13" w:rsidRPr="00A43B39" w:rsidRDefault="00D41C13" w:rsidP="00D41C13">
      <w:pPr>
        <w:pStyle w:val="Heading2"/>
      </w:pPr>
      <w:r w:rsidRPr="00A43B39">
        <w:lastRenderedPageBreak/>
        <w:t>Populism Defense</w:t>
      </w:r>
    </w:p>
    <w:p w14:paraId="5D9502D7" w14:textId="77777777" w:rsidR="00D41C13" w:rsidRPr="00A43B39" w:rsidRDefault="00D41C13" w:rsidP="00D41C13">
      <w:pPr>
        <w:pStyle w:val="Heading3"/>
      </w:pPr>
      <w:r w:rsidRPr="00A43B39">
        <w:lastRenderedPageBreak/>
        <w:t>Populism Defense: Alt Causes</w:t>
      </w:r>
    </w:p>
    <w:p w14:paraId="389ACFB1" w14:textId="77777777" w:rsidR="00D41C13" w:rsidRPr="00A43B39" w:rsidRDefault="00D41C13" w:rsidP="00D41C13"/>
    <w:p w14:paraId="261E8E1F" w14:textId="77777777" w:rsidR="00D41C13" w:rsidRPr="00A43B39" w:rsidRDefault="00D41C13" w:rsidP="00D41C13">
      <w:pPr>
        <w:pStyle w:val="Heading4"/>
      </w:pPr>
      <w:r w:rsidRPr="00A43B39">
        <w:t>Too many alt causes to solve populism – perception of U.S. democracy down globally</w:t>
      </w:r>
    </w:p>
    <w:p w14:paraId="7D3F0669" w14:textId="77777777" w:rsidR="00D41C13" w:rsidRPr="00A43B39" w:rsidRDefault="00D41C13" w:rsidP="00D41C13">
      <w:r w:rsidRPr="00A43B39">
        <w:rPr>
          <w:rStyle w:val="Style13ptBold"/>
        </w:rPr>
        <w:t>Tumko</w:t>
      </w:r>
      <w:r w:rsidRPr="00A43B39">
        <w:t xml:space="preserve">, </w:t>
      </w:r>
      <w:r w:rsidRPr="00A43B39">
        <w:rPr>
          <w:rStyle w:val="Style13ptBold"/>
        </w:rPr>
        <w:t>International Affairs Columnist at The Christian Science Monitor, 6/16</w:t>
      </w:r>
    </w:p>
    <w:p w14:paraId="75E5F176" w14:textId="77777777" w:rsidR="00D41C13" w:rsidRPr="00A43B39" w:rsidRDefault="00D41C13" w:rsidP="00D41C13">
      <w:r w:rsidRPr="00A43B39">
        <w:t xml:space="preserve">[Ned, 6-16-2021, Where Biden’s global democracy drive is vulnerable: The home front, The Christian Science Monitor, </w:t>
      </w:r>
      <w:hyperlink r:id="rId46" w:history="1">
        <w:r w:rsidRPr="00A43B39">
          <w:rPr>
            <w:rStyle w:val="Hyperlink"/>
          </w:rPr>
          <w:t>https://www.csmonitor.com/World/2021/0616/Where-Biden-s-global-democracy-drive-is-vulnerable-The-home-front</w:t>
        </w:r>
      </w:hyperlink>
      <w:r w:rsidRPr="00A43B39">
        <w:t>]</w:t>
      </w:r>
    </w:p>
    <w:p w14:paraId="26EB4D2F" w14:textId="77777777" w:rsidR="00D41C13" w:rsidRPr="00A43B39" w:rsidRDefault="00D41C13" w:rsidP="00D41C13">
      <w:pPr>
        <w:rPr>
          <w:rStyle w:val="StyleUnderline"/>
        </w:rPr>
      </w:pPr>
      <w:r w:rsidRPr="00A43B39">
        <w:rPr>
          <w:rStyle w:val="StyleUnderline"/>
        </w:rPr>
        <w:t>It’s an ambitious goal that President Joe Biden has set himself and his nation to lead the way in what he sees as the central international challenge of our age: the repair and reinvigoration of democracy as an ideal model of government.</w:t>
      </w:r>
    </w:p>
    <w:p w14:paraId="2BFCCE41" w14:textId="77777777" w:rsidR="00D41C13" w:rsidRPr="00A43B39" w:rsidRDefault="00D41C13" w:rsidP="00D41C13">
      <w:r w:rsidRPr="00A43B39">
        <w:t>It’s a real-life “contest,” the president told reporters at the end of last weekend’s meeting in Britain of the G-7 group of advanced economies. Ranged on the opposing side were the “autocratic governments around the world,” chiefly, an ever more ambitious and assertive China.</w:t>
      </w:r>
    </w:p>
    <w:p w14:paraId="1C8166B6" w14:textId="77777777" w:rsidR="00D41C13" w:rsidRPr="00A43B39" w:rsidRDefault="00D41C13" w:rsidP="00D41C13">
      <w:pPr>
        <w:rPr>
          <w:rStyle w:val="StyleUnderline"/>
        </w:rPr>
      </w:pPr>
      <w:r w:rsidRPr="00A43B39">
        <w:rPr>
          <w:rStyle w:val="StyleUnderline"/>
        </w:rPr>
        <w:t>Yet while Mr. Biden has found key allies receptive, his first overseas trip as president has made another message clear.</w:t>
      </w:r>
    </w:p>
    <w:p w14:paraId="2B4E1874" w14:textId="77777777" w:rsidR="00D41C13" w:rsidRPr="00A43B39" w:rsidRDefault="00D41C13" w:rsidP="00D41C13">
      <w:pPr>
        <w:rPr>
          <w:rStyle w:val="StyleUnderline"/>
        </w:rPr>
      </w:pPr>
      <w:r w:rsidRPr="00A43B39">
        <w:rPr>
          <w:rStyle w:val="StyleUnderline"/>
        </w:rPr>
        <w:t>Joe Biden wants America to lead democracies in a global contest with autocracies like China. But many abroad have less faith than they once did in the health of America’s own democracy.</w:t>
      </w:r>
    </w:p>
    <w:p w14:paraId="6E0CE6CA" w14:textId="77777777" w:rsidR="00D41C13" w:rsidRPr="00A43B39" w:rsidRDefault="00D41C13" w:rsidP="00D41C13">
      <w:pPr>
        <w:rPr>
          <w:rStyle w:val="StyleUnderline"/>
        </w:rPr>
      </w:pPr>
      <w:r w:rsidRPr="00A43B39">
        <w:rPr>
          <w:rStyle w:val="StyleUnderline"/>
        </w:rPr>
        <w:t>His task is not going to be easy.</w:t>
      </w:r>
    </w:p>
    <w:p w14:paraId="7FFECC9D" w14:textId="77777777" w:rsidR="00D41C13" w:rsidRPr="00A43B39" w:rsidRDefault="00D41C13" w:rsidP="00D41C13">
      <w:pPr>
        <w:rPr>
          <w:rStyle w:val="StyleUnderline"/>
        </w:rPr>
      </w:pPr>
      <w:r w:rsidRPr="00A43B39">
        <w:t xml:space="preserve">That is largely because many </w:t>
      </w:r>
      <w:r w:rsidRPr="00A43B39">
        <w:rPr>
          <w:b/>
          <w:bCs/>
        </w:rPr>
        <w:t>foreign leaders and their citizens are skeptical about the health of America’s own democracy</w:t>
      </w:r>
      <w:r w:rsidRPr="00A43B39">
        <w:t xml:space="preserve">, </w:t>
      </w:r>
      <w:r w:rsidRPr="00A43B39">
        <w:rPr>
          <w:rStyle w:val="StyleUnderline"/>
        </w:rPr>
        <w:t>unsettled by the insurrection at the U.S. Capitol in January and the return to partisan warfare and legislative gridlock in Washington in the months since then.</w:t>
      </w:r>
    </w:p>
    <w:p w14:paraId="6CFC9F57" w14:textId="77777777" w:rsidR="00D41C13" w:rsidRPr="00A43B39" w:rsidRDefault="00D41C13" w:rsidP="00D41C13">
      <w:pPr>
        <w:rPr>
          <w:rStyle w:val="StyleUnderline"/>
        </w:rPr>
      </w:pPr>
      <w:r w:rsidRPr="00A43B39">
        <w:rPr>
          <w:rStyle w:val="StyleUnderline"/>
        </w:rPr>
        <w:t>Allied heads of government remain skittish over the possibility that a Trump-like “America first” populist</w:t>
      </w:r>
      <w:r w:rsidRPr="00A43B39">
        <w:t xml:space="preserve">, </w:t>
      </w:r>
      <w:r w:rsidRPr="00A43B39">
        <w:rPr>
          <w:rStyle w:val="StyleUnderline"/>
        </w:rPr>
        <w:t>or even former President Donald Trump himself</w:t>
      </w:r>
      <w:r w:rsidRPr="00A43B39">
        <w:t xml:space="preserve">, might </w:t>
      </w:r>
      <w:r w:rsidRPr="00A43B39">
        <w:rPr>
          <w:rStyle w:val="StyleUnderline"/>
        </w:rPr>
        <w:t>reclaim the White House next time around. And two new opinion surveys show how deeply international public skepticism about Washington runs.</w:t>
      </w:r>
    </w:p>
    <w:p w14:paraId="3279B3A2" w14:textId="77777777" w:rsidR="00D41C13" w:rsidRPr="00A43B39" w:rsidRDefault="00D41C13" w:rsidP="00D41C13">
      <w:r w:rsidRPr="00A43B39">
        <w:t>British newspapers, with front pages reporting on the Jan. 6 insurrection at the U.S. Capitol, are displayed for sale outside a store in London, Jan. 7, 2021. Many foreign leaders and their citizens are skeptical about the health of American democracy.</w:t>
      </w:r>
    </w:p>
    <w:p w14:paraId="01ED1E67" w14:textId="77777777" w:rsidR="00D41C13" w:rsidRPr="00A43B39" w:rsidRDefault="00D41C13" w:rsidP="00D41C13">
      <w:r w:rsidRPr="00A43B39">
        <w:t>Last week’s annual report on America’s standing in the world by the Pew Research Center drew attention to the recent meteoric improvement in global public sentiment about America and its president. Across the 16 nations polled, a median of 75% said they trusted Mr. Biden to “do the right thing” internationally – a leap from the 17% rating Mr. Trump garnered in 2020.</w:t>
      </w:r>
    </w:p>
    <w:p w14:paraId="00B41303" w14:textId="77777777" w:rsidR="00D41C13" w:rsidRPr="00A43B39" w:rsidRDefault="00D41C13" w:rsidP="00D41C13">
      <w:pPr>
        <w:rPr>
          <w:rStyle w:val="StyleUnderline"/>
        </w:rPr>
      </w:pPr>
      <w:r w:rsidRPr="00A43B39">
        <w:rPr>
          <w:rStyle w:val="StyleUnderline"/>
        </w:rPr>
        <w:t>But beyond the support for Mr. Biden, the survey found far lower confidence in America’s democratic system itself.</w:t>
      </w:r>
    </w:p>
    <w:p w14:paraId="174A1969" w14:textId="77777777" w:rsidR="00D41C13" w:rsidRPr="00A43B39" w:rsidRDefault="00D41C13" w:rsidP="00D41C13">
      <w:pPr>
        <w:rPr>
          <w:rStyle w:val="StyleUnderline"/>
        </w:rPr>
      </w:pPr>
      <w:r w:rsidRPr="00A43B39">
        <w:rPr>
          <w:rStyle w:val="StyleUnderline"/>
        </w:rPr>
        <w:t>A median of only 50% felt U.S. democracy was working well. Just 17% of those polled said America was setting a good example for democracies worldwide.</w:t>
      </w:r>
    </w:p>
    <w:p w14:paraId="10BD87EA" w14:textId="77777777" w:rsidR="00D41C13" w:rsidRPr="00A43B39" w:rsidRDefault="00D41C13" w:rsidP="00D41C13">
      <w:r w:rsidRPr="00A43B39">
        <w:t>A broadly similar picture emerged from an opinion poll in 12 European countries carried out by the European Council on Foreign Relations.</w:t>
      </w:r>
    </w:p>
    <w:p w14:paraId="5213DA41" w14:textId="77777777" w:rsidR="00D41C13" w:rsidRPr="00A43B39" w:rsidRDefault="00D41C13" w:rsidP="00D41C13">
      <w:r w:rsidRPr="00A43B39">
        <w:t>In only three nations – Italy, Hungary, and Poland – did more than half of respondents feel that America’s democratic government was working well. Elsewhere, most respondents judged U.S. democracy to be either somewhat or completely “broken.”</w:t>
      </w:r>
    </w:p>
    <w:p w14:paraId="5EA8CF20" w14:textId="77777777" w:rsidR="00D41C13" w:rsidRPr="00A43B39" w:rsidRDefault="00D41C13" w:rsidP="00D41C13">
      <w:pPr>
        <w:rPr>
          <w:rStyle w:val="StyleUnderline"/>
        </w:rPr>
      </w:pPr>
      <w:r w:rsidRPr="00A43B39">
        <w:rPr>
          <w:rStyle w:val="StyleUnderline"/>
        </w:rPr>
        <w:t>And Mr. Biden himself seems keenly aware that this is not just a public relations challenge.</w:t>
      </w:r>
    </w:p>
    <w:p w14:paraId="0D1EF70A" w14:textId="77777777" w:rsidR="00D41C13" w:rsidRPr="00A43B39" w:rsidRDefault="00D41C13" w:rsidP="00D41C13">
      <w:pPr>
        <w:rPr>
          <w:rStyle w:val="StyleUnderline"/>
        </w:rPr>
      </w:pPr>
      <w:r w:rsidRPr="00A43B39">
        <w:rPr>
          <w:rStyle w:val="StyleUnderline"/>
        </w:rPr>
        <w:t>If America is going to lead – much less win – a contest between democracies and autocracies, he knows that America and its allies are going to have to meet a critical practical test: to demonstrate that their system of government can actually meet the needs of their own people and those of the wider world.</w:t>
      </w:r>
    </w:p>
    <w:p w14:paraId="77F7EA22" w14:textId="77777777" w:rsidR="00D41C13" w:rsidRPr="00A43B39" w:rsidRDefault="00D41C13" w:rsidP="00D41C13">
      <w:r w:rsidRPr="00A43B39">
        <w:t>Two related policy challenges are shaping up as key tests: climate change and a broad, 21st-century vision of infrastructure that includes clean energy and high-tech innovation as well as major brick-and-mortar projects.</w:t>
      </w:r>
    </w:p>
    <w:p w14:paraId="7CDE20B2" w14:textId="77777777" w:rsidR="00D41C13" w:rsidRPr="00A43B39" w:rsidRDefault="00D41C13" w:rsidP="00D41C13">
      <w:r w:rsidRPr="00A43B39">
        <w:t>Internationally, that’s intended as an explicit challenge, above all, to China.</w:t>
      </w:r>
    </w:p>
    <w:p w14:paraId="709940BA" w14:textId="77777777" w:rsidR="00D41C13" w:rsidRPr="00A43B39" w:rsidRDefault="00D41C13" w:rsidP="00D41C13">
      <w:r w:rsidRPr="00A43B39">
        <w:t xml:space="preserve">On climate change, Mr. Biden hopes to encourage and spearhead the newly ambitious low-carbon targets that the G-7 nations have set when the world meets in Scotland later this year to follow up on the Paris climate accords. On infrastructure, he wants to create an alliance of advanced democracies that will provide poorer countries with the money and expertise they need for their development projects. That’s intended as an alternative to the nearly $1 trillion Belt and Road initiative China has put in place across Asia, the Mideast, Africa, and Latin America. </w:t>
      </w:r>
    </w:p>
    <w:p w14:paraId="42550759" w14:textId="77777777" w:rsidR="00D41C13" w:rsidRPr="00A43B39" w:rsidRDefault="00D41C13" w:rsidP="00D41C13">
      <w:pPr>
        <w:rPr>
          <w:rStyle w:val="StyleUnderline"/>
        </w:rPr>
      </w:pPr>
      <w:r w:rsidRPr="00A43B39">
        <w:rPr>
          <w:rStyle w:val="StyleUnderline"/>
        </w:rPr>
        <w:t>But while he’ll have taken encouragement from his G-7 partners’ initial response, Mr. Biden knows that they’ll also be watching events in Washington when he returns later this week.</w:t>
      </w:r>
    </w:p>
    <w:p w14:paraId="5307AAD6" w14:textId="77777777" w:rsidR="00D41C13" w:rsidRPr="00A43B39" w:rsidRDefault="00D41C13" w:rsidP="00D41C13">
      <w:pPr>
        <w:rPr>
          <w:rStyle w:val="StyleUnderline"/>
        </w:rPr>
      </w:pPr>
      <w:r w:rsidRPr="00A43B39">
        <w:rPr>
          <w:rStyle w:val="StyleUnderline"/>
        </w:rPr>
        <w:t>Both of the challenges he laid out at the G-7 are also on America’s domestic policy agenda, in the shape of his “American Jobs Plan,” a comprehensive infrastructure and green energy proposal with a price tag of around $2 trillion.</w:t>
      </w:r>
    </w:p>
    <w:p w14:paraId="6831B4D9" w14:textId="77777777" w:rsidR="00D41C13" w:rsidRPr="00A43B39" w:rsidRDefault="00D41C13" w:rsidP="00D41C13">
      <w:r w:rsidRPr="00A43B39">
        <w:rPr>
          <w:rStyle w:val="StyleUnderline"/>
        </w:rPr>
        <w:t xml:space="preserve">The president’s aspiration, when he unveiled it nearly two months ago, was that it would provide a homegrown showcase of </w:t>
      </w:r>
      <w:r w:rsidRPr="00A43B39">
        <w:t xml:space="preserve">how to tackle the tasks he has highlighted at the G-7 summit. It would be an example of </w:t>
      </w:r>
      <w:r w:rsidRPr="00A43B39">
        <w:rPr>
          <w:rStyle w:val="StyleUnderline"/>
        </w:rPr>
        <w:t>how, despite the challenge in recent years from authoritarianism and strongman populism, democracies actually work best</w:t>
      </w:r>
      <w:r w:rsidRPr="00A43B39">
        <w:t xml:space="preserve">. That they can rise to the policy challenges of the 21st century and still do big things well. </w:t>
      </w:r>
    </w:p>
    <w:p w14:paraId="55F3D241" w14:textId="77777777" w:rsidR="00D41C13" w:rsidRPr="00A43B39" w:rsidRDefault="00D41C13" w:rsidP="00D41C13">
      <w:pPr>
        <w:rPr>
          <w:rStyle w:val="StyleUnderline"/>
        </w:rPr>
      </w:pPr>
      <w:r w:rsidRPr="00A43B39">
        <w:rPr>
          <w:rStyle w:val="StyleUnderline"/>
        </w:rPr>
        <w:t xml:space="preserve">The problem, though, is that this is not how things are playing out at the moment. At least as things now stand, President Biden is struggling to rally bipartisan support for his vision in Congress, </w:t>
      </w:r>
      <w:r w:rsidRPr="00A43B39">
        <w:rPr>
          <w:b/>
          <w:bCs/>
          <w:u w:val="single"/>
        </w:rPr>
        <w:t>which is mired in gridlock</w:t>
      </w:r>
      <w:r w:rsidRPr="00A43B39">
        <w:rPr>
          <w:rStyle w:val="StyleUnderline"/>
        </w:rPr>
        <w:t xml:space="preserve">. </w:t>
      </w:r>
    </w:p>
    <w:p w14:paraId="05D5F743" w14:textId="77777777" w:rsidR="00D41C13" w:rsidRPr="00A43B39" w:rsidRDefault="00D41C13" w:rsidP="00D41C13">
      <w:pPr>
        <w:rPr>
          <w:rStyle w:val="StyleUnderline"/>
        </w:rPr>
      </w:pPr>
      <w:r w:rsidRPr="00A43B39">
        <w:t xml:space="preserve">That raises a critical question. </w:t>
      </w:r>
      <w:r w:rsidRPr="00A43B39">
        <w:rPr>
          <w:rStyle w:val="StyleUnderline"/>
        </w:rPr>
        <w:t xml:space="preserve">How can an American president convince the world that democratic governance can deliver effective and ambitious policy </w:t>
      </w:r>
      <w:r w:rsidRPr="00A43B39">
        <w:rPr>
          <w:b/>
          <w:bCs/>
          <w:u w:val="single"/>
        </w:rPr>
        <w:t>if he’s unable to make good on that promise at home?</w:t>
      </w:r>
    </w:p>
    <w:p w14:paraId="7C7B6B2D" w14:textId="77777777" w:rsidR="00D41C13" w:rsidRPr="00A43B39" w:rsidRDefault="00D41C13" w:rsidP="00D41C13">
      <w:pPr>
        <w:pStyle w:val="Heading3"/>
      </w:pPr>
      <w:r w:rsidRPr="00A43B39">
        <w:lastRenderedPageBreak/>
        <w:t>Populism Defense: Demoracy Ans</w:t>
      </w:r>
    </w:p>
    <w:p w14:paraId="25CB9323" w14:textId="77777777" w:rsidR="00D41C13" w:rsidRPr="00A43B39" w:rsidRDefault="00D41C13" w:rsidP="00D41C13"/>
    <w:p w14:paraId="0DD86DE0" w14:textId="77777777" w:rsidR="00D41C13" w:rsidRPr="00A43B39" w:rsidRDefault="00D41C13" w:rsidP="00D41C13">
      <w:pPr>
        <w:pStyle w:val="Heading4"/>
        <w:rPr>
          <w:rFonts w:cs="Times New Roman"/>
        </w:rPr>
      </w:pPr>
      <w:r w:rsidRPr="00A43B39">
        <w:rPr>
          <w:rFonts w:cs="Times New Roman"/>
        </w:rPr>
        <w:t>There is no impact to democracy</w:t>
      </w:r>
    </w:p>
    <w:p w14:paraId="5112DF32" w14:textId="77777777" w:rsidR="005362A4" w:rsidRPr="00A43B39" w:rsidRDefault="00D41C13" w:rsidP="00D41C13">
      <w:r w:rsidRPr="00A43B39">
        <w:rPr>
          <w:rStyle w:val="Style13ptBold"/>
        </w:rPr>
        <w:t>Potter</w:t>
      </w:r>
      <w:r w:rsidR="005362A4" w:rsidRPr="00A43B39">
        <w:rPr>
          <w:rStyle w:val="Style13ptBold"/>
        </w:rPr>
        <w:t>, University of Virginia Assistant Politics Professor,</w:t>
      </w:r>
      <w:r w:rsidRPr="00A43B39">
        <w:rPr>
          <w:rStyle w:val="Style13ptBold"/>
        </w:rPr>
        <w:t xml:space="preserve"> 16</w:t>
      </w:r>
    </w:p>
    <w:p w14:paraId="42FBDAC7" w14:textId="7B5757D3" w:rsidR="00D41C13" w:rsidRPr="00A43B39" w:rsidRDefault="005362A4" w:rsidP="00D41C13">
      <w:r w:rsidRPr="00A43B39">
        <w:t>[A</w:t>
      </w:r>
      <w:r w:rsidR="00D41C13" w:rsidRPr="00A43B39">
        <w:t xml:space="preserve">ssistant Professor in the Department of Politics at the University of Virginia (Philip B.K. Potter, "Four Trends That Could Put the Democratic Peace at Risk," </w:t>
      </w:r>
      <w:r w:rsidR="00D41C13" w:rsidRPr="00A43B39">
        <w:rPr>
          <w:i/>
        </w:rPr>
        <w:t>Political Violence at a Glance</w:t>
      </w:r>
      <w:r w:rsidR="00D41C13" w:rsidRPr="00A43B39">
        <w:t>, 10-14-2016</w:t>
      </w:r>
      <w:r w:rsidRPr="00A43B39">
        <w:t>]</w:t>
      </w:r>
      <w:r w:rsidR="00D41C13" w:rsidRPr="00A43B39">
        <w:t xml:space="preserve"> </w:t>
      </w:r>
    </w:p>
    <w:p w14:paraId="7EBEB984" w14:textId="77777777" w:rsidR="00D41C13" w:rsidRPr="00A43B39" w:rsidRDefault="00D41C13" w:rsidP="00D41C13">
      <w:r w:rsidRPr="00A43B39">
        <w:t xml:space="preserve">The point is </w:t>
      </w:r>
      <w:r w:rsidRPr="00A43B39">
        <w:rPr>
          <w:rStyle w:val="StyleUnderline"/>
        </w:rPr>
        <w:t>that it’s not democracy alone that matters</w:t>
      </w:r>
      <w:r w:rsidRPr="00A43B39">
        <w:t>.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w:t>
      </w:r>
    </w:p>
    <w:p w14:paraId="75E0088B" w14:textId="77777777" w:rsidR="00D41C13" w:rsidRPr="00A43B39" w:rsidRDefault="00D41C13" w:rsidP="00D41C13">
      <w:r w:rsidRPr="00A43B39">
        <w:t>There are four trends that indicate this process is well under way and is putting the “democratic advantage” at risk.</w:t>
      </w:r>
    </w:p>
    <w:p w14:paraId="2EB4A59F" w14:textId="77777777" w:rsidR="00D41C13" w:rsidRPr="00A43B39" w:rsidRDefault="00D41C13" w:rsidP="00D41C13">
      <w:pPr>
        <w:rPr>
          <w:rStyle w:val="StyleUnderline"/>
        </w:rPr>
      </w:pPr>
      <w:r w:rsidRPr="00A43B39">
        <w:rPr>
          <w:rStyle w:val="StyleUnderline"/>
        </w:rPr>
        <w:t>Militaries are less closely tied to voters</w:t>
      </w:r>
    </w:p>
    <w:p w14:paraId="6342989B" w14:textId="77777777" w:rsidR="00D41C13" w:rsidRPr="00A43B39" w:rsidRDefault="00D41C13" w:rsidP="00D41C13">
      <w:r w:rsidRPr="00A43B39">
        <w:t>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w:t>
      </w:r>
    </w:p>
    <w:p w14:paraId="0CE555F7" w14:textId="77777777" w:rsidR="00D41C13" w:rsidRPr="00A43B39" w:rsidRDefault="00D41C13" w:rsidP="00D41C13">
      <w:r w:rsidRPr="00A43B39">
        <w:t xml:space="preserve">In the US, military service is all-volunteer, and the recruits are increasingly drawn from concentrated segments of society. This divorces the consequences of fighting from the day-to-day experience of most voters. Increasingly, </w:t>
      </w:r>
      <w:r w:rsidRPr="00A43B39">
        <w:rPr>
          <w:rStyle w:val="StyleUnderline"/>
        </w:rPr>
        <w:t>this is a limited force supplemented by private sector contractors</w:t>
      </w:r>
      <w:r w:rsidRPr="00A43B39">
        <w:t xml:space="preserve">, </w:t>
      </w:r>
      <w:r w:rsidRPr="00A43B39">
        <w:rPr>
          <w:rStyle w:val="StyleUnderline"/>
        </w:rPr>
        <w:t>placing even more distance between the individual with the gun and the democratic process</w:t>
      </w:r>
      <w:r w:rsidRPr="00A43B39">
        <w:t>.</w:t>
      </w:r>
    </w:p>
    <w:p w14:paraId="551FAE89" w14:textId="77777777" w:rsidR="00D41C13" w:rsidRPr="00A43B39" w:rsidRDefault="00D41C13" w:rsidP="00D41C13">
      <w:r w:rsidRPr="00A43B39">
        <w:t xml:space="preserve">The </w:t>
      </w:r>
      <w:r w:rsidRPr="00A43B39">
        <w:rPr>
          <w:rStyle w:val="StyleUnderline"/>
        </w:rPr>
        <w:t>emphases on covert operations</w:t>
      </w:r>
      <w:r w:rsidRPr="00A43B39">
        <w:t xml:space="preserve">, </w:t>
      </w:r>
      <w:r w:rsidRPr="00A43B39">
        <w:rPr>
          <w:rStyle w:val="StyleUnderline"/>
        </w:rPr>
        <w:t>Special Forces</w:t>
      </w:r>
      <w:r w:rsidRPr="00A43B39">
        <w:t xml:space="preserve">, </w:t>
      </w:r>
      <w:r w:rsidRPr="00A43B39">
        <w:rPr>
          <w:rStyle w:val="StyleUnderline"/>
        </w:rPr>
        <w:t>and technological superiority further water down the link between society and soldiers</w:t>
      </w:r>
      <w:r w:rsidRPr="00A43B39">
        <w:t xml:space="preserve">. This was, in fact, part of the point of moving to an all-volunteer force and one of the rationales for investments in stealth, information technology, and precision guided munitions, e.g. the precision strike complex. </w:t>
      </w:r>
      <w:r w:rsidRPr="00A43B39">
        <w:rPr>
          <w:rStyle w:val="StyleUnderline"/>
        </w:rPr>
        <w:t>By replacing bodies with dollars, planners have consistently sought to increase the flexibility that the US has in its use of force</w:t>
      </w:r>
      <w:r w:rsidRPr="00A43B39">
        <w:t xml:space="preserve">. In the immediate term, that goal makes sense – it allows policy makers to do what they believe needs to be done without having to worry about a fickle public. But </w:t>
      </w:r>
      <w:r w:rsidRPr="00A43B39">
        <w:rPr>
          <w:rStyle w:val="StyleUnderline"/>
        </w:rPr>
        <w:t>over the long term</w:t>
      </w:r>
      <w:r w:rsidRPr="00A43B39">
        <w:t xml:space="preserve">, </w:t>
      </w:r>
      <w:r w:rsidRPr="00A43B39">
        <w:rPr>
          <w:rStyle w:val="StyleUnderline"/>
        </w:rPr>
        <w:t>it has the potential to lead to less caution</w:t>
      </w:r>
      <w:r w:rsidRPr="00A43B39">
        <w:t xml:space="preserve"> </w:t>
      </w:r>
      <w:r w:rsidRPr="00A43B39">
        <w:rPr>
          <w:rStyle w:val="StyleUnderline"/>
        </w:rPr>
        <w:t>and</w:t>
      </w:r>
      <w:r w:rsidRPr="00A43B39">
        <w:t xml:space="preserve"> </w:t>
      </w:r>
      <w:r w:rsidRPr="00A43B39">
        <w:rPr>
          <w:rStyle w:val="StyleUnderline"/>
        </w:rPr>
        <w:t>selectivity when engaging in conflicts</w:t>
      </w:r>
      <w:r w:rsidRPr="00A43B39">
        <w:t>.</w:t>
      </w:r>
    </w:p>
    <w:p w14:paraId="3B779463" w14:textId="77777777" w:rsidR="00D41C13" w:rsidRPr="00A43B39" w:rsidRDefault="00D41C13" w:rsidP="00D41C13">
      <w:pPr>
        <w:rPr>
          <w:rStyle w:val="StyleUnderline"/>
        </w:rPr>
      </w:pPr>
      <w:r w:rsidRPr="00A43B39">
        <w:rPr>
          <w:rStyle w:val="StyleUnderline"/>
        </w:rPr>
        <w:t xml:space="preserve">Adversaries are proliferating and changing </w:t>
      </w:r>
    </w:p>
    <w:p w14:paraId="758472E7" w14:textId="77777777" w:rsidR="00D41C13" w:rsidRPr="00A43B39" w:rsidRDefault="00D41C13" w:rsidP="00D41C13">
      <w:r w:rsidRPr="00A43B39">
        <w:t xml:space="preserve">The </w:t>
      </w:r>
      <w:r w:rsidRPr="00A43B39">
        <w:rPr>
          <w:rStyle w:val="StyleUnderline"/>
        </w:rPr>
        <w:t>emergence of non-state actors as a primary threat has further loosened constraints</w:t>
      </w:r>
      <w:r w:rsidRPr="00A43B39">
        <w:t xml:space="preserve"> on leaders. </w:t>
      </w:r>
      <w:r w:rsidRPr="00A43B39">
        <w:rPr>
          <w:rStyle w:val="StyleUnderline"/>
        </w:rPr>
        <w:t>The shift from the possibility of total war with</w:t>
      </w:r>
      <w:r w:rsidRPr="00A43B39">
        <w:t xml:space="preserve"> the </w:t>
      </w:r>
      <w:r w:rsidRPr="00A43B39">
        <w:rPr>
          <w:rStyle w:val="StyleUnderline"/>
        </w:rPr>
        <w:t>Soviet</w:t>
      </w:r>
      <w:r w:rsidRPr="00A43B39">
        <w:t xml:space="preserve"> Union </w:t>
      </w:r>
      <w:r w:rsidRPr="00A43B39">
        <w:rPr>
          <w:rStyle w:val="StyleUnderline"/>
        </w:rPr>
        <w:t>to myriad smaller-scale challenges accelerated the transition</w:t>
      </w:r>
      <w:r w:rsidRPr="00A43B39">
        <w:t xml:space="preserve"> </w:t>
      </w:r>
      <w:r w:rsidRPr="00A43B39">
        <w:rPr>
          <w:rStyle w:val="StyleUnderline"/>
        </w:rPr>
        <w:t>from a mass military to an elite</w:t>
      </w:r>
      <w:r w:rsidRPr="00A43B39">
        <w:t xml:space="preserve">, </w:t>
      </w:r>
      <w:r w:rsidRPr="00A43B39">
        <w:rPr>
          <w:rStyle w:val="StyleUnderline"/>
        </w:rPr>
        <w:t>highly specialized force more isolated from society</w:t>
      </w:r>
      <w:r w:rsidRPr="00A43B39">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A43B39">
        <w:rPr>
          <w:rStyle w:val="StyleUnderline"/>
        </w:rPr>
        <w:t>adversaries are less familiar</w:t>
      </w:r>
      <w:r w:rsidRPr="00A43B39">
        <w:t xml:space="preserve">, the </w:t>
      </w:r>
      <w:r w:rsidRPr="00A43B39">
        <w:rPr>
          <w:rStyle w:val="StyleUnderline"/>
        </w:rPr>
        <w:t>engagements shorter</w:t>
      </w:r>
      <w:r w:rsidRPr="00A43B39">
        <w:t xml:space="preserve">, </w:t>
      </w:r>
      <w:r w:rsidRPr="00A43B39">
        <w:rPr>
          <w:rStyle w:val="StyleUnderline"/>
        </w:rPr>
        <w:t>and</w:t>
      </w:r>
      <w:r w:rsidRPr="00A43B39">
        <w:t xml:space="preserve"> </w:t>
      </w:r>
      <w:r w:rsidRPr="00A43B39">
        <w:rPr>
          <w:rStyle w:val="StyleUnderline"/>
        </w:rPr>
        <w:t>the issues more complex</w:t>
      </w:r>
      <w:r w:rsidRPr="00A43B39">
        <w:t>.</w:t>
      </w:r>
    </w:p>
    <w:p w14:paraId="7538F90F" w14:textId="77777777" w:rsidR="00D41C13" w:rsidRPr="00A43B39" w:rsidRDefault="00D41C13" w:rsidP="00D41C13">
      <w:pPr>
        <w:rPr>
          <w:rStyle w:val="StyleUnderline"/>
        </w:rPr>
      </w:pPr>
      <w:r w:rsidRPr="00A43B39">
        <w:rPr>
          <w:rStyle w:val="StyleUnderline"/>
        </w:rPr>
        <w:t>Technology is reducing constraint</w:t>
      </w:r>
    </w:p>
    <w:p w14:paraId="25B79914" w14:textId="77777777" w:rsidR="00D41C13" w:rsidRPr="00A43B39" w:rsidRDefault="00D41C13" w:rsidP="00D41C13">
      <w:r w:rsidRPr="00A43B39">
        <w:rPr>
          <w:rStyle w:val="StyleUnderline"/>
        </w:rPr>
        <w:t>New technologies are driving citizens and political opposition ever further out of the loop</w:t>
      </w:r>
      <w:r w:rsidRPr="00A43B39">
        <w:t xml:space="preserve">. </w:t>
      </w:r>
      <w:r w:rsidRPr="00A43B39">
        <w:rPr>
          <w:rStyle w:val="StyleUnderline"/>
        </w:rPr>
        <w:t>The extraordinary rise of unmanned vehicles in combat reduces the risk of casualties and extends</w:t>
      </w:r>
      <w:r w:rsidRPr="00A43B39">
        <w:t xml:space="preserve"> the </w:t>
      </w:r>
      <w:r w:rsidRPr="00A43B39">
        <w:rPr>
          <w:rStyle w:val="StyleUnderline"/>
        </w:rPr>
        <w:t>range for projecting force</w:t>
      </w:r>
      <w:r w:rsidRPr="00A43B39">
        <w:t xml:space="preserve">. This has undeniable strategic advantages, but </w:t>
      </w:r>
      <w:r w:rsidRPr="00A43B39">
        <w:rPr>
          <w:rStyle w:val="StyleUnderline"/>
        </w:rPr>
        <w:t>there is less visibility and</w:t>
      </w:r>
      <w:r w:rsidRPr="00A43B39">
        <w:t xml:space="preserve">, accordingly, </w:t>
      </w:r>
      <w:r w:rsidRPr="00A43B39">
        <w:rPr>
          <w:rStyle w:val="StyleUnderline"/>
        </w:rPr>
        <w:t>less accountability</w:t>
      </w:r>
      <w:r w:rsidRPr="00A43B39">
        <w:t xml:space="preserve"> associated with the use of this technology. This means </w:t>
      </w:r>
      <w:r w:rsidRPr="00A43B39">
        <w:rPr>
          <w:rStyle w:val="StyleUnderline"/>
        </w:rPr>
        <w:t>leaders worry less about the ex-post constraints and costs that typically come with casualties</w:t>
      </w:r>
      <w:r w:rsidRPr="00A43B39">
        <w:t>.</w:t>
      </w:r>
    </w:p>
    <w:p w14:paraId="0F786C03" w14:textId="77777777" w:rsidR="00D41C13" w:rsidRPr="00A43B39" w:rsidRDefault="00D41C13" w:rsidP="00D41C13">
      <w:pPr>
        <w:rPr>
          <w:rStyle w:val="StyleUnderline"/>
        </w:rPr>
      </w:pPr>
      <w:r w:rsidRPr="00A43B39">
        <w:rPr>
          <w:rStyle w:val="StyleUnderline"/>
        </w:rPr>
        <w:t>Institutions and practices increasingly favor the president</w:t>
      </w:r>
    </w:p>
    <w:p w14:paraId="19D4571B" w14:textId="77777777" w:rsidR="00D41C13" w:rsidRPr="00A43B39" w:rsidRDefault="00D41C13" w:rsidP="00D41C13">
      <w:r w:rsidRPr="00A43B39">
        <w:t xml:space="preserve">The recent nuclear agreement with Iran was an executive agreement rather than a treaty. This is the norm – </w:t>
      </w:r>
      <w:r w:rsidRPr="00A43B39">
        <w:rPr>
          <w:rStyle w:val="StyleUnderline"/>
        </w:rPr>
        <w:t>most international agreements are now unilateral actions of the president</w:t>
      </w:r>
      <w:r w:rsidRPr="00A43B39">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A43B39">
        <w:rPr>
          <w:rStyle w:val="StyleUnderline"/>
        </w:rPr>
        <w:t>this growing presidential autonomy</w:t>
      </w:r>
      <w:r w:rsidRPr="00A43B39">
        <w:t xml:space="preserve"> (which may well be needed to run a Superpower) also </w:t>
      </w:r>
      <w:r w:rsidRPr="00A43B39">
        <w:rPr>
          <w:rStyle w:val="StyleUnderline"/>
        </w:rPr>
        <w:t>decreases constraint</w:t>
      </w:r>
      <w:r w:rsidRPr="00A43B39">
        <w:t xml:space="preserve"> </w:t>
      </w:r>
      <w:r w:rsidRPr="00A43B39">
        <w:rPr>
          <w:rStyle w:val="StyleUnderline"/>
        </w:rPr>
        <w:t>and with it the foreign policy “advantages” we associate with democracy</w:t>
      </w:r>
      <w:r w:rsidRPr="00A43B39">
        <w:t>.</w:t>
      </w:r>
    </w:p>
    <w:p w14:paraId="021E5A23" w14:textId="77777777" w:rsidR="00D41C13" w:rsidRPr="00A43B39" w:rsidRDefault="00D41C13" w:rsidP="00D41C13">
      <w:r w:rsidRPr="00A43B39">
        <w:t xml:space="preserve">While </w:t>
      </w:r>
      <w:r w:rsidRPr="00A43B39">
        <w:rPr>
          <w:rStyle w:val="StyleUnderline"/>
        </w:rPr>
        <w:t>these advantages are</w:t>
      </w:r>
      <w:r w:rsidRPr="00A43B39">
        <w:t xml:space="preserve"> real, they are also </w:t>
      </w:r>
      <w:r w:rsidRPr="00A43B39">
        <w:rPr>
          <w:rStyle w:val="StyleUnderline"/>
        </w:rPr>
        <w:t>fragile</w:t>
      </w:r>
      <w:r w:rsidRPr="00A43B39">
        <w:t xml:space="preserve">. </w:t>
      </w:r>
      <w:r w:rsidRPr="00A43B39">
        <w:rPr>
          <w:rStyle w:val="StyleUnderline"/>
        </w:rPr>
        <w:t>Key institutional constraints</w:t>
      </w:r>
      <w:r w:rsidRPr="00A43B39">
        <w:t xml:space="preserve"> – such as a robust political opposition and a knowledgeable citizenry – </w:t>
      </w:r>
      <w:r w:rsidRPr="00A43B39">
        <w:rPr>
          <w:rStyle w:val="StyleUnderline"/>
        </w:rPr>
        <w:t>are susceptible to seemingly minor changes</w:t>
      </w:r>
      <w:r w:rsidRPr="00A43B39">
        <w:t xml:space="preserve"> </w:t>
      </w:r>
      <w:r w:rsidRPr="00A43B39">
        <w:rPr>
          <w:rStyle w:val="StyleUnderline"/>
        </w:rPr>
        <w:t>in institutions and/or practices that loosen the limits of leaders’ foreign policy decisions</w:t>
      </w:r>
      <w:r w:rsidRPr="00A43B39">
        <w:t xml:space="preserve">. </w:t>
      </w:r>
      <w:r w:rsidRPr="00A43B39">
        <w:rPr>
          <w:rStyle w:val="StyleUnderline"/>
        </w:rPr>
        <w:t>As technologies advance</w:t>
      </w:r>
      <w:r w:rsidRPr="00A43B39">
        <w:t xml:space="preserve">, </w:t>
      </w:r>
      <w:r w:rsidRPr="00A43B39">
        <w:rPr>
          <w:rStyle w:val="StyleUnderline"/>
        </w:rPr>
        <w:t>threats shift</w:t>
      </w:r>
      <w:r w:rsidRPr="00A43B39">
        <w:t xml:space="preserve">, </w:t>
      </w:r>
      <w:r w:rsidRPr="00A43B39">
        <w:rPr>
          <w:rStyle w:val="StyleUnderline"/>
        </w:rPr>
        <w:t>and institutional constraints wax and wane</w:t>
      </w:r>
      <w:r w:rsidRPr="00A43B39">
        <w:t xml:space="preserve">, </w:t>
      </w:r>
      <w:r w:rsidRPr="00A43B39">
        <w:rPr>
          <w:rStyle w:val="StyleUnderline"/>
        </w:rPr>
        <w:t>the foreign policy advantages embedded within democratic systems may begin to erode</w:t>
      </w:r>
      <w:r w:rsidRPr="00A43B39">
        <w:t>. The potential for such a shift is a possibility that should not be taken lightly.</w:t>
      </w:r>
    </w:p>
    <w:p w14:paraId="6174B473" w14:textId="77777777" w:rsidR="00D41C13" w:rsidRPr="00A43B39" w:rsidRDefault="00D41C13" w:rsidP="00D41C13"/>
    <w:p w14:paraId="553B8169" w14:textId="77777777" w:rsidR="00D41C13" w:rsidRPr="00A43B39" w:rsidRDefault="00D41C13" w:rsidP="00D41C13"/>
    <w:p w14:paraId="66E07D9F" w14:textId="77777777" w:rsidR="00D41C13" w:rsidRPr="00A43B39" w:rsidRDefault="00D41C13" w:rsidP="00D41C13">
      <w:pPr>
        <w:pStyle w:val="Heading3"/>
      </w:pPr>
      <w:r w:rsidRPr="00A43B39">
        <w:lastRenderedPageBreak/>
        <w:t>Populism Defense: Foreign Policy</w:t>
      </w:r>
    </w:p>
    <w:p w14:paraId="4D402CDB" w14:textId="77777777" w:rsidR="00D41C13" w:rsidRPr="00A43B39" w:rsidRDefault="00D41C13" w:rsidP="00D41C13"/>
    <w:p w14:paraId="32059D35" w14:textId="77777777" w:rsidR="00D41C13" w:rsidRPr="00A43B39" w:rsidRDefault="00D41C13" w:rsidP="00D41C13">
      <w:pPr>
        <w:pStyle w:val="Heading4"/>
      </w:pPr>
      <w:r w:rsidRPr="00A43B39">
        <w:t xml:space="preserve">Cooperative foreign policy from Biden solves global stability. </w:t>
      </w:r>
    </w:p>
    <w:p w14:paraId="1C6CD751" w14:textId="77777777" w:rsidR="00D41C13" w:rsidRPr="00A43B39" w:rsidRDefault="00D41C13" w:rsidP="00D41C13">
      <w:pPr>
        <w:rPr>
          <w:rStyle w:val="Style13ptBold"/>
        </w:rPr>
      </w:pPr>
      <w:r w:rsidRPr="00A43B39">
        <w:rPr>
          <w:rStyle w:val="Style13ptBold"/>
        </w:rPr>
        <w:t>McKinley, non-resident senior adviser at the Center for Strategic and International Studies, 21</w:t>
      </w:r>
    </w:p>
    <w:p w14:paraId="168D08D5" w14:textId="77777777" w:rsidR="00D41C13" w:rsidRPr="00A43B39" w:rsidRDefault="00D41C13" w:rsidP="00D41C13">
      <w:r w:rsidRPr="00A43B39">
        <w:t>[P. MICHAEL MCKINLEY, 3-30-2021, The Nationalist and Populist Challenge to Foreign Policy, https://jia.sipa.columbia.edu/online-articles/nationalist-and-populist-challenge-foreign-policy]</w:t>
      </w:r>
    </w:p>
    <w:p w14:paraId="3B989504" w14:textId="77777777" w:rsidR="00D41C13" w:rsidRPr="00A43B39" w:rsidRDefault="00D41C13" w:rsidP="00D41C13">
      <w:r w:rsidRPr="00A43B39">
        <w:rPr>
          <w:rStyle w:val="StyleUnderline"/>
        </w:rPr>
        <w:t xml:space="preserve">The incoming Biden administration has thought through a broad range of initiatives to rebuild alliances, reengage multilaterally, and meet transnational challenges. In its first days, the new administration rejoined the Paris Climate Accord and the World Health Organization, toughened our policy towards Russia, and ended our support to Saudi Arabia for the war in Yemen. President Biden is reaffirming American leadership and values and adapting engagement </w:t>
      </w:r>
      <w:r w:rsidRPr="00A43B39">
        <w:t>to the landscape impacted by his predecessor. Sometimes the limits are painfully clear, as in the decision not to sanction Saudi Arabia’s Prince Mohammed Bin Salman for the murder of journalist Jamal Khashoggi, the ongoing debate over whether to pull troops from Afghanistan on May 1, and the migration crisis on the U.S.-Mexico border.</w:t>
      </w:r>
    </w:p>
    <w:p w14:paraId="679998C9" w14:textId="77777777" w:rsidR="00D41C13" w:rsidRPr="00A43B39" w:rsidRDefault="00D41C13" w:rsidP="00D41C13">
      <w:r w:rsidRPr="00A43B39">
        <w:t xml:space="preserve">The challenge is now almost existential and is not simply about reversing individual policy decisions taken by Trump. </w:t>
      </w:r>
      <w:r w:rsidRPr="00A43B39">
        <w:rPr>
          <w:rStyle w:val="StyleUnderline"/>
        </w:rPr>
        <w:t>The large part of the world governed by authoritarian or populist leaders is unlikely to change policies, especially after four years of a United States that seemed to share their views</w:t>
      </w:r>
      <w:r w:rsidRPr="00A43B39">
        <w:t>. European allies are also adopting a wait-and-see mode on whether Biden can make lasting changes given an almost evenly divided U.S. Congress.</w:t>
      </w:r>
    </w:p>
    <w:p w14:paraId="0A874B29" w14:textId="77777777" w:rsidR="00D41C13" w:rsidRPr="00A43B39" w:rsidRDefault="00D41C13" w:rsidP="00D41C13">
      <w:r w:rsidRPr="00A43B39">
        <w:t xml:space="preserve">The shambles of the January 6 insurrection and the spectacle of the majority of the Republican congressional caucus voting against certifying the presidential election results have highlighted our own democratic vulnerabilities. The opposition to multilateralism inside the Republican party remains strong. The specter of Trump’s foreign policy legacy is not going to simply disappear. February’s Conservative Political Action Conference made that clear.   </w:t>
      </w:r>
    </w:p>
    <w:p w14:paraId="035B2C34" w14:textId="77777777" w:rsidR="00D41C13" w:rsidRPr="00A43B39" w:rsidRDefault="00D41C13" w:rsidP="00D41C13">
      <w:pPr>
        <w:rPr>
          <w:rStyle w:val="StyleUnderline"/>
        </w:rPr>
      </w:pPr>
      <w:r w:rsidRPr="00A43B39">
        <w:rPr>
          <w:rStyle w:val="StyleUnderline"/>
        </w:rPr>
        <w:t>Critically, the United States is also less influential and more isolated than four years ago. There are challenges to our leadership and competing visions in a rapidly transforming world and not in our favor.</w:t>
      </w:r>
    </w:p>
    <w:p w14:paraId="5BBB853B" w14:textId="77777777" w:rsidR="00D41C13" w:rsidRPr="00A43B39" w:rsidRDefault="00D41C13" w:rsidP="00D41C13">
      <w:pPr>
        <w:rPr>
          <w:rStyle w:val="StyleUnderline"/>
        </w:rPr>
      </w:pPr>
      <w:r w:rsidRPr="00A43B39">
        <w:rPr>
          <w:rStyle w:val="StyleUnderline"/>
        </w:rPr>
        <w:t>In this context, President Biden’s measured approach in his first few weeks seems just right. His unequivocal “America is back” speech, combined with steps to rejoin international institutions and agreements. The reaffirmations of our critical security alliances are strong foundations for the administration’s strategic review of the broader challenges the United States faces. The pushback on the negative legacy and continuing sway of populist and nationalist actors, domestically and internationally, requires nothing less</w:t>
      </w:r>
    </w:p>
    <w:p w14:paraId="43F30711" w14:textId="77777777" w:rsidR="00D41C13" w:rsidRPr="00A43B39" w:rsidRDefault="00D41C13" w:rsidP="00D41C13">
      <w:pPr>
        <w:pStyle w:val="Heading3"/>
      </w:pPr>
      <w:r w:rsidRPr="00A43B39">
        <w:lastRenderedPageBreak/>
        <w:t>Populism Defense: General</w:t>
      </w:r>
    </w:p>
    <w:p w14:paraId="5D6300D3" w14:textId="77777777" w:rsidR="00D41C13" w:rsidRPr="00A43B39" w:rsidRDefault="00D41C13" w:rsidP="00D41C13"/>
    <w:p w14:paraId="3A237CD6" w14:textId="77777777" w:rsidR="00D41C13" w:rsidRPr="00A43B39" w:rsidRDefault="00D41C13" w:rsidP="00D41C13">
      <w:pPr>
        <w:pStyle w:val="Heading4"/>
      </w:pPr>
      <w:r w:rsidRPr="00A43B39">
        <w:t>No populism impact – buffers prevent economic or democratic collapse.</w:t>
      </w:r>
    </w:p>
    <w:p w14:paraId="7E7903F1" w14:textId="77777777" w:rsidR="00D41C13" w:rsidRPr="00A43B39" w:rsidRDefault="00D41C13" w:rsidP="00D41C13">
      <w:pPr>
        <w:rPr>
          <w:rStyle w:val="Style13ptBold"/>
        </w:rPr>
      </w:pPr>
      <w:r w:rsidRPr="00A43B39">
        <w:rPr>
          <w:rStyle w:val="Style13ptBold"/>
        </w:rPr>
        <w:t>Nye, University Distinguished Service Professor at the Harvard Kennedy School of Government, 17</w:t>
      </w:r>
    </w:p>
    <w:p w14:paraId="03992B77" w14:textId="77777777" w:rsidR="00D41C13" w:rsidRPr="00A43B39" w:rsidRDefault="00D41C13" w:rsidP="00D41C13">
      <w:r w:rsidRPr="00A43B39">
        <w:t>[Joseph S, January/February 2017, “Will the Liberal Order Survive?,” Foreign Affairs, https://www.foreignaffairs.com/system/files/pdf/anthologies/2017/b0033_0.pdf</w:t>
      </w:r>
    </w:p>
    <w:p w14:paraId="262531E6" w14:textId="77777777" w:rsidR="00D41C13" w:rsidRPr="00A43B39" w:rsidRDefault="00D41C13" w:rsidP="00D41C13">
      <w:r w:rsidRPr="00A43B39">
        <w:t xml:space="preserve">It has become almost conventional wisdom to argue that the populist surge in the United States, Europe, and elsewhere marks the beginning of the end of the contemporary era of globalization and that turbulence may follow in its wake, as happened after the end of an earlier period of globalization a century ago. But </w:t>
      </w:r>
      <w:r w:rsidRPr="00A43B39">
        <w:rPr>
          <w:rStyle w:val="StyleUnderline"/>
        </w:rPr>
        <w:t>circumstances are so different today that the analogy doesn’t hold up.</w:t>
      </w:r>
      <w:r w:rsidRPr="00A43B39">
        <w:t xml:space="preserve"> </w:t>
      </w:r>
      <w:r w:rsidRPr="00A43B39">
        <w:rPr>
          <w:rStyle w:val="StyleUnderline"/>
        </w:rPr>
        <w:t xml:space="preserve">There are so many buffers against turbulence now, at both the domestic and the international level, that a descent into economic and geopolitical chaos, as in the 1930s, is not in the cards. Discontent and frustration are likely to continue, and the election of Trump and the British vote to leave the EU demonstrate that populist reactions are common to many Western democracies. </w:t>
      </w:r>
      <w:r w:rsidRPr="00A43B39">
        <w:t xml:space="preserve">Policy elites who want to support globalization and an open economy will clearly need to pay more attention to economic inequality, help those disrupted by change, and stimulate broad-based economic growth. </w:t>
      </w:r>
    </w:p>
    <w:p w14:paraId="7BF80AD6" w14:textId="77777777" w:rsidR="00D41C13" w:rsidRPr="00A43B39" w:rsidRDefault="00D41C13" w:rsidP="00D41C13">
      <w:r w:rsidRPr="00A43B39">
        <w:rPr>
          <w:rStyle w:val="StyleUnderline"/>
        </w:rPr>
        <w:t>It would be a mistake to read too much about long-term trends in U.S. public opinion from the heated rhetoric of the recent election</w:t>
      </w:r>
      <w:r w:rsidRPr="00A43B39">
        <w:t xml:space="preserve">. The prospects for elaborate trade agreements such as the Trans-Pacific Partnership and the Transatlantic Trade and Investment Partnership have suffered, but </w:t>
      </w:r>
      <w:r w:rsidRPr="00A43B39">
        <w:rPr>
          <w:rStyle w:val="Emphasis"/>
        </w:rPr>
        <w:t>there is not likely to be a reversion to protectionism on the scale of the 1930s</w:t>
      </w:r>
      <w:r w:rsidRPr="00A43B39">
        <w:t xml:space="preserve">. A June 2016 poll by the Chicago Council on Global Affairs, for example, found </w:t>
      </w:r>
      <w:r w:rsidRPr="00A43B39">
        <w:rPr>
          <w:rStyle w:val="StyleUnderline"/>
        </w:rPr>
        <w:t>that 65 percent of Americans thought that globalization was mostly good for the United States, despite concerns about a loss of jobs. And campaign rhetoric notwithstanding, in a 2015 Pew survey, 51 percent of respondents said that immigrants strengthened the country.</w:t>
      </w:r>
    </w:p>
    <w:p w14:paraId="75C49C1D" w14:textId="77777777" w:rsidR="00D41C13" w:rsidRPr="00A43B39" w:rsidRDefault="00D41C13" w:rsidP="00D41C13"/>
    <w:p w14:paraId="12A605CA" w14:textId="77777777" w:rsidR="00D41C13" w:rsidRPr="00A43B39" w:rsidRDefault="00D41C13" w:rsidP="00D41C13">
      <w:pPr>
        <w:pStyle w:val="Heading3"/>
      </w:pPr>
      <w:r w:rsidRPr="00A43B39">
        <w:lastRenderedPageBreak/>
        <w:t>Populism Defense: War Ans</w:t>
      </w:r>
    </w:p>
    <w:p w14:paraId="0638D69A" w14:textId="77777777" w:rsidR="00D41C13" w:rsidRPr="00A43B39" w:rsidRDefault="00D41C13" w:rsidP="00D41C13"/>
    <w:p w14:paraId="4D8D789C" w14:textId="77777777" w:rsidR="00D41C13" w:rsidRPr="00A43B39" w:rsidRDefault="00D41C13" w:rsidP="00D41C13">
      <w:pPr>
        <w:pStyle w:val="Heading4"/>
        <w:rPr>
          <w:rFonts w:cs="Arial"/>
        </w:rPr>
      </w:pPr>
      <w:bookmarkStart w:id="8" w:name="_Hlk508619976"/>
      <w:r w:rsidRPr="00A43B39">
        <w:rPr>
          <w:rFonts w:cs="Arial"/>
        </w:rPr>
        <w:t>Great power war is unlikely and populism won’t cause one</w:t>
      </w:r>
    </w:p>
    <w:p w14:paraId="19B6944A" w14:textId="77777777" w:rsidR="005362A4" w:rsidRPr="00A43B39" w:rsidRDefault="00D41C13" w:rsidP="00D41C13">
      <w:r w:rsidRPr="00A43B39">
        <w:rPr>
          <w:rStyle w:val="Style13ptBold"/>
        </w:rPr>
        <w:t>Cooper</w:t>
      </w:r>
      <w:r w:rsidR="005362A4" w:rsidRPr="00A43B39">
        <w:rPr>
          <w:rStyle w:val="Style13ptBold"/>
        </w:rPr>
        <w:t>, American University PhD,</w:t>
      </w:r>
      <w:r w:rsidRPr="00A43B39">
        <w:rPr>
          <w:rStyle w:val="Style13ptBold"/>
        </w:rPr>
        <w:t xml:space="preserve">  ’16</w:t>
      </w:r>
      <w:r w:rsidRPr="00A43B39">
        <w:t xml:space="preserve"> </w:t>
      </w:r>
    </w:p>
    <w:p w14:paraId="4758C805" w14:textId="2E554EA3" w:rsidR="00D41C13" w:rsidRPr="00A43B39" w:rsidRDefault="00D41C13" w:rsidP="00D41C13">
      <w:r w:rsidRPr="00A43B39">
        <w:t xml:space="preserve">[Louis F. Cooper, PhD, School of International Service, American University, “WPTPN: Will Populist Nationalism Lead to Great-Power War?” Duck of Minerva, 12—6—16, </w:t>
      </w:r>
      <w:hyperlink r:id="rId47" w:history="1">
        <w:r w:rsidRPr="00A43B39">
          <w:rPr>
            <w:rStyle w:val="Hyperlink"/>
          </w:rPr>
          <w:t>http://www.duckofminerva.com/2016/12/wptpn-will-populist-nationalism-lead-to-great-power-war.html</w:t>
        </w:r>
      </w:hyperlink>
      <w:r w:rsidRPr="00A43B39">
        <w:t>, accessed 5-9-21]</w:t>
      </w:r>
    </w:p>
    <w:p w14:paraId="3E37A409" w14:textId="77777777" w:rsidR="00D41C13" w:rsidRPr="00A43B39" w:rsidRDefault="00D41C13" w:rsidP="00D41C13">
      <w:r w:rsidRPr="00A43B39">
        <w:t xml:space="preserve">Several reasons present themselves. First, </w:t>
      </w:r>
      <w:r w:rsidRPr="00A43B39">
        <w:rPr>
          <w:rStyle w:val="StyleUnderline"/>
        </w:rPr>
        <w:t>nuclear weapons have given the prospect of a global war, or any great-power war, a possibility of civilization-ending finality</w:t>
      </w:r>
      <w:r w:rsidRPr="00A43B39">
        <w:t xml:space="preserve"> that it did not have in the past. Second, </w:t>
      </w:r>
      <w:r w:rsidRPr="00A43B39">
        <w:rPr>
          <w:rStyle w:val="StyleUnderline"/>
        </w:rPr>
        <w:t>the security architecture created under U.S. leadership after World War II has arguably worked to reduce the likelihood of major armed conflict among the great powers</w:t>
      </w:r>
      <w:r w:rsidRPr="00A43B39">
        <w:t xml:space="preserve">. Third, </w:t>
      </w:r>
      <w:r w:rsidRPr="00A43B39">
        <w:rPr>
          <w:rStyle w:val="StyleUnderline"/>
        </w:rPr>
        <w:t>the existence of a network of international institutions</w:t>
      </w:r>
      <w:r w:rsidRPr="00A43B39">
        <w:t xml:space="preserve">, both inside and outside the UN system, </w:t>
      </w:r>
      <w:r w:rsidRPr="00A43B39">
        <w:rPr>
          <w:rStyle w:val="StyleUnderline"/>
        </w:rPr>
        <w:t>has pushed in the same direction</w:t>
      </w:r>
      <w:r w:rsidRPr="00A43B39">
        <w:t xml:space="preserve">. Fourth, </w:t>
      </w:r>
      <w:r w:rsidRPr="00A43B39">
        <w:rPr>
          <w:rStyle w:val="StyleUnderline"/>
        </w:rPr>
        <w:t>it is very possible that</w:t>
      </w:r>
      <w:r w:rsidRPr="00A43B39">
        <w:t xml:space="preserve">, as John Mueller and Christopher Fettweis have argued, decision-makers have to come see </w:t>
      </w:r>
      <w:r w:rsidRPr="00A43B39">
        <w:rPr>
          <w:rStyle w:val="StyleUnderline"/>
        </w:rPr>
        <w:t>great-power war as “subrationally unthinkable, or not even part of the option set for the great powers</w:t>
      </w:r>
      <w:r w:rsidRPr="00A43B39">
        <w:t>.”[ii]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w:t>
      </w:r>
    </w:p>
    <w:p w14:paraId="779CD3C5" w14:textId="77777777" w:rsidR="00D41C13" w:rsidRPr="00A43B39" w:rsidRDefault="00D41C13" w:rsidP="00D41C13">
      <w:r w:rsidRPr="00A43B39">
        <w:t>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Putin does not see great-power war as unthinkable or outside his “option set,” one would assume that for reasons of pure self-interest he would not want to risk a nuclear war. Nor, one might think, would he want to jeopardize the prospect of better (from his standpoint) relations with a U.S. administration less concerned with, among other things, his commission of war crimes in Syria or his annexation of Crimea than the Obama administration has been.</w:t>
      </w:r>
    </w:p>
    <w:p w14:paraId="567518FD" w14:textId="77777777" w:rsidR="00D41C13" w:rsidRPr="00A43B39" w:rsidRDefault="00D41C13" w:rsidP="00D41C13">
      <w:r w:rsidRPr="00A43B39">
        <w:t>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w:t>
      </w:r>
    </w:p>
    <w:p w14:paraId="654C7574" w14:textId="77777777" w:rsidR="00D41C13" w:rsidRPr="00A43B39" w:rsidRDefault="00D41C13" w:rsidP="00D41C13">
      <w:r w:rsidRPr="00A43B39">
        <w:rPr>
          <w:rStyle w:val="StyleUnderline"/>
        </w:rPr>
        <w:t>World politics is not invariably cyclical and states can learn from experience</w:t>
      </w:r>
      <w:r w:rsidRPr="00A43B39">
        <w:t xml:space="preserve"> (as even Gilpin acknowledged). </w:t>
      </w:r>
      <w:r w:rsidRPr="00A43B39">
        <w:rPr>
          <w:rStyle w:val="StyleUnderline"/>
        </w:rPr>
        <w:t>If one admits this and pays due attention to history, then it is plausible to think that the force of populist nationalism, as expressed in more erratic and/or less ‘internationalist’ official policy, will not, whatever its other effects may be, increase the low likelihood of a global war</w:t>
      </w:r>
      <w:r w:rsidRPr="00A43B39">
        <w:t>.</w:t>
      </w:r>
    </w:p>
    <w:p w14:paraId="4142D149" w14:textId="77777777" w:rsidR="00D41C13" w:rsidRPr="00A43B39" w:rsidRDefault="00D41C13" w:rsidP="00D41C13"/>
    <w:bookmarkEnd w:id="8"/>
    <w:p w14:paraId="3B63B7CF" w14:textId="77777777" w:rsidR="00D41C13" w:rsidRPr="00A43B39" w:rsidRDefault="00D41C13" w:rsidP="00D41C13"/>
    <w:p w14:paraId="7B8F5550" w14:textId="77777777" w:rsidR="00D41C13" w:rsidRPr="00A43B39" w:rsidRDefault="00D41C13" w:rsidP="00D41C13">
      <w:pPr>
        <w:pStyle w:val="Heading2"/>
      </w:pPr>
      <w:r w:rsidRPr="00A43B39">
        <w:lastRenderedPageBreak/>
        <w:t>Soil Defense</w:t>
      </w:r>
    </w:p>
    <w:p w14:paraId="44C8EB74" w14:textId="77777777" w:rsidR="00D41C13" w:rsidRPr="00A43B39" w:rsidRDefault="00D41C13" w:rsidP="00D41C13">
      <w:pPr>
        <w:pStyle w:val="Heading3"/>
      </w:pPr>
      <w:r w:rsidRPr="00A43B39">
        <w:lastRenderedPageBreak/>
        <w:t>Soil Defense: Erosion Exaggerated</w:t>
      </w:r>
    </w:p>
    <w:p w14:paraId="6AFD91B0" w14:textId="77777777" w:rsidR="00D41C13" w:rsidRPr="00A43B39" w:rsidRDefault="00D41C13" w:rsidP="00D41C13"/>
    <w:p w14:paraId="1CCAF0E5" w14:textId="77777777" w:rsidR="00D41C13" w:rsidRPr="00A43B39" w:rsidRDefault="00D41C13" w:rsidP="00D41C13">
      <w:pPr>
        <w:pStyle w:val="Heading4"/>
      </w:pPr>
      <w:r w:rsidRPr="00A43B39">
        <w:t>The study Sanderson and Cox cite about topsoil ignores that most of it was lost well before the advent of industrial agriculture</w:t>
      </w:r>
    </w:p>
    <w:p w14:paraId="32E96157" w14:textId="77777777" w:rsidR="005362A4" w:rsidRPr="00A43B39" w:rsidRDefault="00D41C13" w:rsidP="00D41C13">
      <w:r w:rsidRPr="00A43B39">
        <w:rPr>
          <w:rStyle w:val="Style13ptBold"/>
        </w:rPr>
        <w:t>Nordhaus &amp; Blaustein-Rejto</w:t>
      </w:r>
      <w:r w:rsidR="005362A4" w:rsidRPr="00A43B39">
        <w:rPr>
          <w:rStyle w:val="Style13ptBold"/>
        </w:rPr>
        <w:t>, Breakthrough Institute ag analysts,</w:t>
      </w:r>
      <w:r w:rsidRPr="00A43B39">
        <w:rPr>
          <w:rStyle w:val="Style13ptBold"/>
        </w:rPr>
        <w:t xml:space="preserve">  ’21</w:t>
      </w:r>
      <w:r w:rsidRPr="00A43B39">
        <w:t xml:space="preserve"> </w:t>
      </w:r>
    </w:p>
    <w:p w14:paraId="308840A8" w14:textId="5125D1AB" w:rsidR="00D41C13" w:rsidRPr="00A43B39" w:rsidRDefault="00D41C13" w:rsidP="00D41C13">
      <w:r w:rsidRPr="00A43B39">
        <w:t>[Ted Nordhaus, Executive Director, Breakthrough Institute and Dan Blaustein-Rejto, Director, Food and Agriculture, Breakthrough Institute, “Small Farms, Big Pollution,” FOREIGN POLICY, 6—2—21, https://foreignpolicy.com/2021/06/02/big-agriculture-pollution-small-farms-inefficient/, accessed 6-8-21]</w:t>
      </w:r>
    </w:p>
    <w:p w14:paraId="0E3F54A5" w14:textId="77777777" w:rsidR="00D41C13" w:rsidRPr="00A43B39" w:rsidRDefault="00D41C13" w:rsidP="00D41C13">
      <w:r w:rsidRPr="00A43B39">
        <w:t xml:space="preserve">Sanderson and Cox similarly attribute the loss of topsoil across the region to industrial farming. But while it is true that a recent study found that lots of topsoil across the Midwest has been lost, </w:t>
      </w:r>
      <w:r w:rsidRPr="00A43B39">
        <w:rPr>
          <w:rStyle w:val="StyleUnderline"/>
        </w:rPr>
        <w:t>that study compared present-day levels against a baseline that estimated the levels of topsoil in the region prior to its conversion to agriculture</w:t>
      </w:r>
      <w:r w:rsidRPr="00A43B39">
        <w:t xml:space="preserve">. </w:t>
      </w:r>
      <w:r w:rsidRPr="00A43B39">
        <w:rPr>
          <w:rStyle w:val="StyleUnderline"/>
        </w:rPr>
        <w:t>The study did not estimate the contribution of current industrial systems versus earlier, less intensive farming practices across the region. Anyone even slightly familiar with the history of the Dust Bowl, though, can figure out that much of the region’s topsoil was lost long before highly intensive, mechanized agriculture became the norm</w:t>
      </w:r>
      <w:r w:rsidRPr="00A43B39">
        <w:t>.</w:t>
      </w:r>
    </w:p>
    <w:p w14:paraId="2E9EFB75" w14:textId="77777777" w:rsidR="00D41C13" w:rsidRPr="00A43B39" w:rsidRDefault="00D41C13" w:rsidP="00D41C13"/>
    <w:p w14:paraId="24219637" w14:textId="77777777" w:rsidR="00D41C13" w:rsidRPr="00A43B39" w:rsidRDefault="00D41C13" w:rsidP="00D41C13">
      <w:pPr>
        <w:pStyle w:val="Heading2"/>
      </w:pPr>
      <w:r w:rsidRPr="00A43B39">
        <w:lastRenderedPageBreak/>
        <w:t>Warming Defense</w:t>
      </w:r>
    </w:p>
    <w:p w14:paraId="378C863C" w14:textId="77777777" w:rsidR="00D41C13" w:rsidRPr="00A43B39" w:rsidRDefault="00D41C13" w:rsidP="00D41C13">
      <w:pPr>
        <w:pStyle w:val="Heading3"/>
      </w:pPr>
      <w:r w:rsidRPr="00A43B39">
        <w:lastRenderedPageBreak/>
        <w:t>Warming Defense: Emissions Decreasing</w:t>
      </w:r>
    </w:p>
    <w:p w14:paraId="250685DD" w14:textId="77777777" w:rsidR="00D41C13" w:rsidRPr="00A43B39" w:rsidRDefault="00D41C13" w:rsidP="00D41C13"/>
    <w:p w14:paraId="064A2F81" w14:textId="77777777" w:rsidR="00D41C13" w:rsidRPr="00A43B39" w:rsidRDefault="00D41C13" w:rsidP="00D41C13">
      <w:pPr>
        <w:pStyle w:val="Heading4"/>
      </w:pPr>
      <w:r w:rsidRPr="00A43B39">
        <w:t xml:space="preserve">Industrial ag emissions are in decline – new tech, rising yields, and soil management. </w:t>
      </w:r>
    </w:p>
    <w:p w14:paraId="74CB1192" w14:textId="77777777" w:rsidR="005362A4" w:rsidRPr="00A43B39" w:rsidRDefault="00D41C13" w:rsidP="00D41C13">
      <w:r w:rsidRPr="00A43B39">
        <w:rPr>
          <w:rStyle w:val="Style13ptBold"/>
        </w:rPr>
        <w:t>Grunewald &amp; Blaustein-Rejto</w:t>
      </w:r>
      <w:r w:rsidR="005362A4" w:rsidRPr="00A43B39">
        <w:rPr>
          <w:rStyle w:val="Style13ptBold"/>
        </w:rPr>
        <w:t>, Breakthrough Institute ag analysts,</w:t>
      </w:r>
      <w:r w:rsidRPr="00A43B39">
        <w:rPr>
          <w:rStyle w:val="Style13ptBold"/>
        </w:rPr>
        <w:t xml:space="preserve">  ’19</w:t>
      </w:r>
      <w:r w:rsidRPr="00A43B39">
        <w:t xml:space="preserve"> </w:t>
      </w:r>
    </w:p>
    <w:p w14:paraId="670D0E86" w14:textId="48C2D0A4" w:rsidR="00D41C13" w:rsidRPr="00A43B39" w:rsidRDefault="00D41C13" w:rsidP="00D41C13">
      <w:r w:rsidRPr="00A43B39">
        <w:t xml:space="preserve">[Caroline Grunewald, Food and Agriculture Analyst, Breakthrough Institute and Dan Blaustein-Rejto, Director, Food and Agriculture Program, Breakthrough Institute, “Big, Not Broken,” Breakthrough Institute, 12—9—19, </w:t>
      </w:r>
      <w:hyperlink r:id="rId48" w:history="1">
        <w:r w:rsidRPr="00A43B39">
          <w:rPr>
            <w:rStyle w:val="Hyperlink"/>
          </w:rPr>
          <w:t>https://thebreakthrough.org/issues/food/big-not-broken</w:t>
        </w:r>
      </w:hyperlink>
      <w:r w:rsidRPr="00A43B39">
        <w:t>, accessed 6-15-21]</w:t>
      </w:r>
    </w:p>
    <w:p w14:paraId="5C2E83E1" w14:textId="77777777" w:rsidR="00D41C13" w:rsidRPr="00A43B39" w:rsidRDefault="00D41C13" w:rsidP="00D41C13">
      <w:pPr>
        <w:rPr>
          <w:rStyle w:val="StyleUnderline"/>
        </w:rPr>
      </w:pPr>
      <w:r w:rsidRPr="00A43B39">
        <w:rPr>
          <w:rStyle w:val="StyleUnderline"/>
        </w:rPr>
        <w:t>Greenhouse gas emissions trends are another sustainability success story. While total US greenhouse gas emissions from agriculture have risen over 10 percent</w:t>
      </w:r>
      <w:r w:rsidRPr="00A43B39">
        <w:t xml:space="preserve"> since 1990, </w:t>
      </w:r>
      <w:r w:rsidRPr="00A43B39">
        <w:rPr>
          <w:rStyle w:val="StyleUnderline"/>
        </w:rPr>
        <w:t xml:space="preserve">emissions per kilogram of food have dramatically fallen for beef, pork, cow milk, chicken, and other foods </w:t>
      </w:r>
      <w:r w:rsidRPr="00A43B39">
        <w:t xml:space="preserve">in part </w:t>
      </w:r>
      <w:r w:rsidRPr="00A43B39">
        <w:rPr>
          <w:rStyle w:val="StyleUnderline"/>
        </w:rPr>
        <w:t>thanks to new technologies, rising yields, and adoption of soil management best practices</w:t>
      </w:r>
      <w:r w:rsidRPr="00A43B39">
        <w:t xml:space="preserve">. The environmental benefits of more efficient agricultural production are substantial — if </w:t>
      </w:r>
      <w:r w:rsidRPr="00A43B39">
        <w:rPr>
          <w:rStyle w:val="StyleUnderline"/>
        </w:rPr>
        <w:t xml:space="preserve">the GHG intensity of US beef production had not improved </w:t>
      </w:r>
      <w:r w:rsidRPr="00A43B39">
        <w:t>since 1961</w:t>
      </w:r>
      <w:r w:rsidRPr="00A43B39">
        <w:rPr>
          <w:rStyle w:val="StyleUnderline"/>
        </w:rPr>
        <w:t>,</w:t>
      </w:r>
      <w:r w:rsidRPr="00A43B39">
        <w:t xml:space="preserve"> for example, </w:t>
      </w:r>
      <w:r w:rsidRPr="00A43B39">
        <w:rPr>
          <w:rStyle w:val="StyleUnderline"/>
        </w:rPr>
        <w:t>today’s level of beef production would generate 50% more GHG emissions, chicken production around 100% more, and milk production over 200% more.</w:t>
      </w:r>
    </w:p>
    <w:p w14:paraId="7F8629C6" w14:textId="77777777" w:rsidR="00D41C13" w:rsidRPr="00A43B39" w:rsidRDefault="00D41C13" w:rsidP="00D41C13"/>
    <w:p w14:paraId="58FD855E" w14:textId="77777777" w:rsidR="00D41C13" w:rsidRPr="00A43B39" w:rsidRDefault="00D41C13" w:rsidP="00D41C13"/>
    <w:p w14:paraId="10F24B7B" w14:textId="77777777" w:rsidR="00D41C13" w:rsidRPr="00A43B39" w:rsidRDefault="00D41C13" w:rsidP="00D41C13">
      <w:pPr>
        <w:pStyle w:val="Heading3"/>
      </w:pPr>
      <w:r w:rsidRPr="00A43B39">
        <w:lastRenderedPageBreak/>
        <w:t>Warming Defense: Extinction Ans</w:t>
      </w:r>
    </w:p>
    <w:p w14:paraId="3A46697A" w14:textId="77777777" w:rsidR="00D41C13" w:rsidRPr="00A43B39" w:rsidRDefault="00D41C13" w:rsidP="00D41C13"/>
    <w:p w14:paraId="3A494536" w14:textId="77777777" w:rsidR="00D41C13" w:rsidRPr="00A43B39" w:rsidRDefault="00D41C13" w:rsidP="00D41C13">
      <w:pPr>
        <w:pStyle w:val="Heading4"/>
      </w:pPr>
      <w:r w:rsidRPr="00A43B39">
        <w:t>Warming won’t cause extinction—technology, decreased energy intensity, even pessimists agree</w:t>
      </w:r>
    </w:p>
    <w:p w14:paraId="54643708" w14:textId="77777777" w:rsidR="005362A4" w:rsidRPr="00A43B39" w:rsidRDefault="00D41C13" w:rsidP="00D41C13">
      <w:r w:rsidRPr="00A43B39">
        <w:rPr>
          <w:rStyle w:val="Style13ptBold"/>
        </w:rPr>
        <w:t>Nordhaus</w:t>
      </w:r>
      <w:r w:rsidR="005362A4" w:rsidRPr="00A43B39">
        <w:rPr>
          <w:rStyle w:val="Style13ptBold"/>
        </w:rPr>
        <w:t>, Breakthrough Institute Executive Director,</w:t>
      </w:r>
      <w:r w:rsidRPr="00A43B39">
        <w:rPr>
          <w:rStyle w:val="Style13ptBold"/>
        </w:rPr>
        <w:t xml:space="preserve">  ’20</w:t>
      </w:r>
      <w:r w:rsidRPr="00A43B39">
        <w:t xml:space="preserve"> </w:t>
      </w:r>
    </w:p>
    <w:p w14:paraId="27F104EE" w14:textId="56674F90" w:rsidR="00D41C13" w:rsidRPr="00A43B39" w:rsidRDefault="00D41C13" w:rsidP="00D41C13">
      <w:r w:rsidRPr="00A43B39">
        <w:t xml:space="preserve">[Ted Nordhaus, Executive Director, Breakthrough Institute, “Ignore the Fake Climate Debate,” WALL STREET JOURNAL, 1—23—20, </w:t>
      </w:r>
      <w:hyperlink r:id="rId49" w:history="1">
        <w:r w:rsidRPr="00A43B39">
          <w:rPr>
            <w:rStyle w:val="Hyperlink"/>
          </w:rPr>
          <w:t>https://www.wsj.com/articles/ignore-the-fake-climate-debate-11579795816</w:t>
        </w:r>
      </w:hyperlink>
      <w:r w:rsidRPr="00A43B39">
        <w:t>, accessed 3-7-21]</w:t>
      </w:r>
    </w:p>
    <w:p w14:paraId="763E8220" w14:textId="77777777" w:rsidR="00D41C13" w:rsidRPr="00A43B39" w:rsidRDefault="00D41C13" w:rsidP="00D41C13">
      <w:r w:rsidRPr="00A43B39">
        <w:t xml:space="preserve">Beyond the headlines and social media, where Greta Thunberg, Donald Trump and the online armies of climate “alarmists” and “deniers” do battle, </w:t>
      </w:r>
      <w:r w:rsidRPr="00A43B39">
        <w:rPr>
          <w:rStyle w:val="StyleUnderline"/>
        </w:rPr>
        <w:t>there is a real climate debate</w:t>
      </w:r>
      <w:r w:rsidRPr="00A43B39">
        <w:t xml:space="preserve"> bubbling along </w:t>
      </w:r>
      <w:r w:rsidRPr="00A43B39">
        <w:rPr>
          <w:rStyle w:val="StyleUnderline"/>
        </w:rPr>
        <w:t>in scientific journals</w:t>
      </w:r>
      <w:r w:rsidRPr="00A43B39">
        <w:t>, conferences and, occasionally, even in the halls of Congress. It gets a lot less attention than the boisterous and fake debate that dominates our public discourse, but it is much more relevant to how the world might actually address the problem.</w:t>
      </w:r>
    </w:p>
    <w:p w14:paraId="57130693" w14:textId="77777777" w:rsidR="00D41C13" w:rsidRPr="00A43B39" w:rsidRDefault="00D41C13" w:rsidP="00D41C13">
      <w:r w:rsidRPr="00A43B39">
        <w:t xml:space="preserve">In the real climate debate, no one denies the relationship between human emissions of greenhouse gases and a warming climate. Instead, the </w:t>
      </w:r>
      <w:r w:rsidRPr="00A43B39">
        <w:rPr>
          <w:rStyle w:val="StyleUnderline"/>
        </w:rPr>
        <w:t>disagreement comes down to different views of climate risk in the face of</w:t>
      </w:r>
      <w:r w:rsidRPr="00A43B39">
        <w:t xml:space="preserve"> multiple, cascading </w:t>
      </w:r>
      <w:r w:rsidRPr="00A43B39">
        <w:rPr>
          <w:rStyle w:val="StyleUnderline"/>
        </w:rPr>
        <w:t>uncertainties</w:t>
      </w:r>
      <w:r w:rsidRPr="00A43B39">
        <w:t>.</w:t>
      </w:r>
    </w:p>
    <w:p w14:paraId="0FF02679" w14:textId="77777777" w:rsidR="00D41C13" w:rsidRPr="00A43B39" w:rsidRDefault="00D41C13" w:rsidP="00D41C13">
      <w:r w:rsidRPr="00A43B39">
        <w:t xml:space="preserve">On one side of the debate are </w:t>
      </w:r>
      <w:r w:rsidRPr="00A43B39">
        <w:rPr>
          <w:rStyle w:val="StyleUnderline"/>
        </w:rPr>
        <w:t>optimists</w:t>
      </w:r>
      <w:r w:rsidRPr="00A43B39">
        <w:t xml:space="preserve">, who </w:t>
      </w:r>
      <w:r w:rsidRPr="00A43B39">
        <w:rPr>
          <w:rStyle w:val="StyleUnderline"/>
        </w:rPr>
        <w:t>believe that, with improving technology and greater affluence, our societies will prove quite adaptable to a changing climate</w:t>
      </w:r>
      <w:r w:rsidRPr="00A43B39">
        <w:t>. On the other side are pessimists, who are more concerned about the risks associated with rapid, large-scale and poorly understood transformations of the climate system.</w:t>
      </w:r>
    </w:p>
    <w:p w14:paraId="0B00A71C" w14:textId="77777777" w:rsidR="00D41C13" w:rsidRPr="00A43B39" w:rsidRDefault="00D41C13" w:rsidP="00D41C13">
      <w:r w:rsidRPr="00A43B39">
        <w:t xml:space="preserve">But </w:t>
      </w:r>
      <w:r w:rsidRPr="00A43B39">
        <w:rPr>
          <w:rStyle w:val="StyleUnderline"/>
        </w:rPr>
        <w:t>most pessimists do not believe that runaway climate change or a hothouse earth are plausible scenarios</w:t>
      </w:r>
      <w:r w:rsidRPr="00A43B39">
        <w:t xml:space="preserve">, </w:t>
      </w:r>
      <w:r w:rsidRPr="00A43B39">
        <w:rPr>
          <w:rStyle w:val="StyleUnderline"/>
        </w:rPr>
        <w:t>much less that human extinction is imminent</w:t>
      </w:r>
      <w:r w:rsidRPr="00A43B39">
        <w:t>. And most optimists recognize a need for policies to address climate change, even if they don’t support the radical measures that Ms. Thunberg and others have demanded.</w:t>
      </w:r>
    </w:p>
    <w:p w14:paraId="331784A9" w14:textId="77777777" w:rsidR="00D41C13" w:rsidRPr="00A43B39" w:rsidRDefault="00D41C13" w:rsidP="00D41C13">
      <w:pPr>
        <w:rPr>
          <w:rStyle w:val="StyleUnderline"/>
        </w:rPr>
      </w:pPr>
      <w:r w:rsidRPr="00A43B39">
        <w:t xml:space="preserve">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w:t>
      </w:r>
      <w:r w:rsidRPr="00A43B39">
        <w:rPr>
          <w:rStyle w:val="StyleUnderline"/>
        </w:rPr>
        <w:t>as the world continues to get richer, higher per capita energy consumption is likely to be offset by a lower population.</w:t>
      </w:r>
    </w:p>
    <w:p w14:paraId="284916AC" w14:textId="77777777" w:rsidR="00D41C13" w:rsidRPr="00A43B39" w:rsidRDefault="00D41C13" w:rsidP="00D41C13">
      <w:r w:rsidRPr="00A43B39">
        <w:rPr>
          <w:rStyle w:val="StyleUnderline"/>
        </w:rPr>
        <w:t>A richer world will also likely be more technologically advanced, which means that energy consumption should be less carbon-intensive</w:t>
      </w:r>
      <w:r w:rsidRPr="00A43B39">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w:t>
      </w:r>
    </w:p>
    <w:p w14:paraId="16F77EB5" w14:textId="77777777" w:rsidR="00D41C13" w:rsidRPr="00A43B39" w:rsidRDefault="00D41C13" w:rsidP="00D41C13">
      <w:r w:rsidRPr="00A43B39">
        <w:rPr>
          <w:rStyle w:val="StyleUnderline"/>
        </w:rPr>
        <w:t>Affluent, developed societies are also much better equipped to respond to climate extremes and natural disasters</w:t>
      </w:r>
      <w:r w:rsidRPr="00A43B39">
        <w:t>.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w:t>
      </w:r>
    </w:p>
    <w:p w14:paraId="2FC49E67" w14:textId="77777777" w:rsidR="00D41C13" w:rsidRPr="00A43B39" w:rsidRDefault="00D41C13" w:rsidP="00D41C13">
      <w:r w:rsidRPr="00A43B39">
        <w:rPr>
          <w:rStyle w:val="StyleUnderline"/>
        </w:rPr>
        <w:t>New research</w:t>
      </w:r>
      <w:r w:rsidRPr="00A43B39">
        <w:t xml:space="preserve"> published in the journal Global Environmental Change </w:t>
      </w:r>
      <w:r w:rsidRPr="00A43B39">
        <w:rPr>
          <w:rStyle w:val="StyleUnderline"/>
        </w:rPr>
        <w:t>finds that global economic growth over the last decade has reduced climate mortality</w:t>
      </w:r>
      <w:r w:rsidRPr="00A43B39">
        <w:t xml:space="preserve"> by a factor of five,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w:t>
      </w:r>
    </w:p>
    <w:p w14:paraId="24FD952F" w14:textId="77777777" w:rsidR="00D41C13" w:rsidRPr="00A43B39" w:rsidRDefault="00D41C13" w:rsidP="00D41C13">
      <w:r w:rsidRPr="00A43B39">
        <w:t xml:space="preserve">So while it is true that poor nations are most vulnerable to a changing climate, it is also true that </w:t>
      </w:r>
      <w:r w:rsidRPr="00A43B39">
        <w:rPr>
          <w:rStyle w:val="StyleUnderline"/>
        </w:rPr>
        <w:t>the fastest way to reduce</w:t>
      </w:r>
      <w:r w:rsidRPr="00A43B39">
        <w:t xml:space="preserve"> that </w:t>
      </w:r>
      <w:r w:rsidRPr="00A43B39">
        <w:rPr>
          <w:rStyle w:val="StyleUnderline"/>
        </w:rPr>
        <w:t>vulnerability is through economic development</w:t>
      </w:r>
      <w:r w:rsidRPr="00A43B39">
        <w:t xml:space="preserve">, </w:t>
      </w:r>
      <w:r w:rsidRPr="00A43B39">
        <w:rPr>
          <w:rStyle w:val="StyleUnderline"/>
        </w:rPr>
        <w:t>which requires infrastructure and industrialization</w:t>
      </w:r>
      <w:r w:rsidRPr="00A43B39">
        <w:t>. Those activities, in turn, require cement, steel, process heat and chemical inputs, all of which are impossible to produce today without fossil fuels.</w:t>
      </w:r>
    </w:p>
    <w:p w14:paraId="2F50F5A8" w14:textId="77777777" w:rsidR="00D41C13" w:rsidRPr="00A43B39" w:rsidRDefault="00D41C13" w:rsidP="00D41C13">
      <w:r w:rsidRPr="00A43B39">
        <w:t xml:space="preserve">For this and other reasons, the </w:t>
      </w:r>
      <w:r w:rsidRPr="00A43B39">
        <w:rPr>
          <w:rStyle w:val="StyleUnderline"/>
        </w:rPr>
        <w:t>world is unlikely to cut emissions fast enough to stabilize global temperatures at less than 2 degrees Celsius</w:t>
      </w:r>
      <w:r w:rsidRPr="00A43B39">
        <w:t xml:space="preserve"> above pre-industrial levels, the long-standing international target, much less 1.5 degrees, as many activists now demand. But </w:t>
      </w:r>
      <w:r w:rsidRPr="00A43B39">
        <w:rPr>
          <w:rStyle w:val="StyleUnderline"/>
        </w:rPr>
        <w:t>recent forecasts also suggest that many of the worst-case climate scenarios produced in the last decade, which assumed unbounded economic growth and fossil-fuel development, are also very unlikely</w:t>
      </w:r>
      <w:r w:rsidRPr="00A43B39">
        <w:t>.</w:t>
      </w:r>
    </w:p>
    <w:p w14:paraId="4FECEFBE" w14:textId="77777777" w:rsidR="00D41C13" w:rsidRPr="00A43B39" w:rsidRDefault="00D41C13" w:rsidP="00D41C13">
      <w:r w:rsidRPr="00A43B39">
        <w:t>There is still substantial uncertainty about how sensitive global temperatures will be to higher emissions over the long-term. But the best estimates now suggest that the world is on track for 3 degrees of warming by the end of this century, not 4 or 5 degrees as was once feared. That is due in part to slower economic growth in the wake of the global financial crisis, but also to decades of technology policy and energy-modernization efforts.</w:t>
      </w:r>
    </w:p>
    <w:p w14:paraId="4FB63153" w14:textId="77777777" w:rsidR="00D41C13" w:rsidRPr="00A43B39" w:rsidRDefault="00D41C13" w:rsidP="00D41C13">
      <w:r w:rsidRPr="00A43B39">
        <w:rPr>
          <w:rStyle w:val="StyleUnderline"/>
        </w:rPr>
        <w:t>The energy intensity of the global economy continues to fall</w:t>
      </w:r>
      <w:r w:rsidRPr="00A43B39">
        <w:t>. Lower-carbon natural gas has displaced coal as the primary source of new fossil energy. The falling cost of wind and solar energy has begun to have an effect on the growth of fossil fuels. Even nuclear energy has made a modest comeback in Asia.</w:t>
      </w:r>
    </w:p>
    <w:p w14:paraId="1B8F2D2C" w14:textId="77777777" w:rsidR="00D41C13" w:rsidRPr="00A43B39" w:rsidRDefault="00D41C13" w:rsidP="00D41C13"/>
    <w:p w14:paraId="5EC4B9AA" w14:textId="77777777" w:rsidR="00D41C13" w:rsidRPr="00A43B39" w:rsidRDefault="00D41C13" w:rsidP="00D41C13">
      <w:pPr>
        <w:pStyle w:val="Heading4"/>
      </w:pPr>
      <w:r w:rsidRPr="00A43B39">
        <w:t>The risk of extinction from climate is very low</w:t>
      </w:r>
    </w:p>
    <w:p w14:paraId="1BE10379" w14:textId="77777777" w:rsidR="005362A4" w:rsidRPr="00A43B39" w:rsidRDefault="00D41C13" w:rsidP="00D41C13">
      <w:r w:rsidRPr="00A43B39">
        <w:rPr>
          <w:rStyle w:val="Style13ptBold"/>
        </w:rPr>
        <w:t>Farquhar et al.</w:t>
      </w:r>
      <w:r w:rsidR="005362A4" w:rsidRPr="00A43B39">
        <w:rPr>
          <w:rStyle w:val="Style13ptBold"/>
        </w:rPr>
        <w:t>, Oxford University PhD Candidate,</w:t>
      </w:r>
      <w:r w:rsidRPr="00A43B39">
        <w:rPr>
          <w:rStyle w:val="Style13ptBold"/>
        </w:rPr>
        <w:t xml:space="preserve">  ’17</w:t>
      </w:r>
      <w:r w:rsidRPr="00A43B39">
        <w:t xml:space="preserve"> </w:t>
      </w:r>
    </w:p>
    <w:p w14:paraId="3C138FF1" w14:textId="0586B52C" w:rsidR="00D41C13" w:rsidRPr="00A43B39" w:rsidRDefault="00D41C13" w:rsidP="00D41C13">
      <w:r w:rsidRPr="00A43B39">
        <w:t>[Sebastian Farquhar, PhD Candidate, Oxford University, with 5 co-authors from Oxford University, EXISTENTIAL RISK: DIPLOMACY AND GOVERNANCE, Global Priorities Project, 2017, p. 8]</w:t>
      </w:r>
    </w:p>
    <w:p w14:paraId="0B1F4B4B" w14:textId="77777777" w:rsidR="00D41C13" w:rsidRPr="00A43B39" w:rsidRDefault="00D41C13" w:rsidP="00D41C13">
      <w:pPr>
        <w:rPr>
          <w:rStyle w:val="StyleUnderline"/>
        </w:rPr>
      </w:pPr>
      <w:r w:rsidRPr="00A43B39">
        <w:rPr>
          <w:rStyle w:val="StyleUnderline"/>
        </w:rPr>
        <w:t>The most likely levels of global warming are very unlikely to cause human extinction</w:t>
      </w:r>
      <w:r w:rsidRPr="00A43B39">
        <w:t xml:space="preserve">.15 The </w:t>
      </w:r>
      <w:r w:rsidRPr="00A43B39">
        <w:rPr>
          <w:rStyle w:val="StyleUnderline"/>
        </w:rPr>
        <w:t>existential risks</w:t>
      </w:r>
      <w:r w:rsidRPr="00A43B39">
        <w:t xml:space="preserve"> of climate change instead </w:t>
      </w:r>
      <w:r w:rsidRPr="00A43B39">
        <w:rPr>
          <w:rStyle w:val="StyleUnderline"/>
        </w:rPr>
        <w:t>stem from tail risk climate change – the low probability of extreme levels of warming</w:t>
      </w:r>
      <w:r w:rsidRPr="00A43B39">
        <w:t xml:space="preserve"> – and interaction with other sources of risk. It </w:t>
      </w:r>
      <w:r w:rsidRPr="00A43B39">
        <w:rPr>
          <w:rStyle w:val="StyleUnderline"/>
        </w:rPr>
        <w:t>is impossible to say with confidence at what point global warming would become severe enough to pose an existential threat</w:t>
      </w:r>
      <w:r w:rsidRPr="00A43B39">
        <w:t xml:space="preserve">. Research has suggested that </w:t>
      </w:r>
      <w:r w:rsidRPr="00A43B39">
        <w:rPr>
          <w:rStyle w:val="StyleUnderline"/>
        </w:rPr>
        <w:t>warming of 11-12°C would render most of the planet uninhabitable</w:t>
      </w:r>
      <w:r w:rsidRPr="00A43B39">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A43B39">
        <w:rPr>
          <w:rStyle w:val="StyleUnderline"/>
        </w:rPr>
        <w:t>the timescales over which such changes might happen could mean that humanity is able to adapt enough to avoid extinction in even very extreme scenarios</w:t>
      </w:r>
    </w:p>
    <w:p w14:paraId="4A982276" w14:textId="77777777" w:rsidR="00D41C13" w:rsidRPr="00A43B39" w:rsidRDefault="00D41C13" w:rsidP="00D41C13"/>
    <w:p w14:paraId="496ED4C5" w14:textId="77777777" w:rsidR="00D41C13" w:rsidRPr="00A43B39" w:rsidRDefault="00D41C13" w:rsidP="00D41C13"/>
    <w:p w14:paraId="3BE5637B" w14:textId="77777777" w:rsidR="00D41C13" w:rsidRPr="00A43B39" w:rsidRDefault="00D41C13" w:rsidP="00D41C13">
      <w:pPr>
        <w:pStyle w:val="Heading3"/>
      </w:pPr>
      <w:r w:rsidRPr="00A43B39">
        <w:lastRenderedPageBreak/>
        <w:t>Warming Defense: Soil Sequestration Fails</w:t>
      </w:r>
    </w:p>
    <w:p w14:paraId="6A263E52" w14:textId="77777777" w:rsidR="00D41C13" w:rsidRPr="00A43B39" w:rsidRDefault="00D41C13" w:rsidP="00D41C13"/>
    <w:p w14:paraId="5831CB6B" w14:textId="77777777" w:rsidR="00D41C13" w:rsidRPr="00A43B39" w:rsidRDefault="00D41C13" w:rsidP="00D41C13">
      <w:pPr>
        <w:pStyle w:val="Heading4"/>
      </w:pPr>
      <w:r w:rsidRPr="00A43B39">
        <w:t>No soil carbon sequestration – its potential is limited, too many unknowns, and nitrogen input cancels out the benefits.</w:t>
      </w:r>
    </w:p>
    <w:p w14:paraId="0B2949D6" w14:textId="77777777" w:rsidR="005362A4" w:rsidRPr="00A43B39" w:rsidRDefault="005362A4" w:rsidP="00D41C13">
      <w:pPr>
        <w:rPr>
          <w:rStyle w:val="Style13ptBold"/>
        </w:rPr>
      </w:pPr>
      <w:r w:rsidRPr="00A43B39">
        <w:rPr>
          <w:rStyle w:val="Style13ptBold"/>
        </w:rPr>
        <w:t>Nordhaus, Breakthrough Institute Executive Director,  ‘18</w:t>
      </w:r>
    </w:p>
    <w:p w14:paraId="0955BCD6" w14:textId="23082968" w:rsidR="00D41C13" w:rsidRPr="00A43B39" w:rsidRDefault="00D41C13" w:rsidP="00D41C13">
      <w:r w:rsidRPr="00A43B39">
        <w:t>[Ted Nordhaus, Founder and Executive Director, Breakthrough Institute, “No Sustainability Without Intensification,” Breakthrough Institute, 12—6—18, https://thebreakthrough.org/issues/food/no-sustainability-without-intensification, accessed 6-15-21]</w:t>
      </w:r>
    </w:p>
    <w:p w14:paraId="06CF9F32" w14:textId="77777777" w:rsidR="00D41C13" w:rsidRPr="00A43B39" w:rsidRDefault="00D41C13" w:rsidP="00D41C13">
      <w:r w:rsidRPr="00A43B39">
        <w:t xml:space="preserve">The new WRI report is as notable for what it rejects as what it embraces. </w:t>
      </w:r>
      <w:r w:rsidRPr="00A43B39">
        <w:rPr>
          <w:rStyle w:val="StyleUnderline"/>
        </w:rPr>
        <w:t>“Frequent claims that the world already has an overabundance of food and could meet future needs without producing more food are based on an unrealistic, even if desirable, hypothetical,” presuming</w:t>
      </w:r>
      <w:r w:rsidRPr="00A43B39">
        <w:t xml:space="preserve">, the authors observe, </w:t>
      </w:r>
      <w:r w:rsidRPr="00A43B39">
        <w:rPr>
          <w:rStyle w:val="StyleUnderline"/>
        </w:rPr>
        <w:t>that the world “eliminates nearly all meat consumption</w:t>
      </w:r>
      <w:r w:rsidRPr="00A43B39">
        <w:t xml:space="preserve">; that people shift from meat to vegetables and legumes and consume the same high-yield crops now used for animal feed; that </w:t>
      </w:r>
      <w:r w:rsidRPr="00A43B39">
        <w:rPr>
          <w:rStyle w:val="StyleUnderline"/>
        </w:rPr>
        <w:t>all food loss and waste is eliminated; and that food is distributed just enough and no more than to meet nutritional needs of every person in the world.”</w:t>
      </w:r>
    </w:p>
    <w:p w14:paraId="661AFD8E" w14:textId="77777777" w:rsidR="00D41C13" w:rsidRPr="00A43B39" w:rsidRDefault="00D41C13" w:rsidP="00D41C13">
      <w:r w:rsidRPr="00A43B39">
        <w:rPr>
          <w:rStyle w:val="StyleUnderline"/>
        </w:rPr>
        <w:t>The authors cast a skeptical eye toward so-called regenerative agriculture and soil carbon sequestration,</w:t>
      </w:r>
      <w:r w:rsidRPr="00A43B39">
        <w:t xml:space="preserve"> </w:t>
      </w:r>
      <w:r w:rsidRPr="00A43B39">
        <w:rPr>
          <w:rStyle w:val="StyleUnderline"/>
        </w:rPr>
        <w:t xml:space="preserve">which much of the environmental community has seized upon in recent years to justify </w:t>
      </w:r>
      <w:r w:rsidRPr="00A43B39">
        <w:t xml:space="preserve">continuing fealty to low-productivity organic and agro-ecological farming </w:t>
      </w:r>
      <w:r w:rsidRPr="00A43B39">
        <w:rPr>
          <w:rStyle w:val="StyleUnderline"/>
        </w:rPr>
        <w:t>systems that underperform</w:t>
      </w:r>
      <w:r w:rsidRPr="00A43B39">
        <w:t xml:space="preserve"> more intensive conventional systems by most environmental metrics.</w:t>
      </w:r>
    </w:p>
    <w:p w14:paraId="347E19DC" w14:textId="77777777" w:rsidR="00D41C13" w:rsidRPr="00A43B39" w:rsidRDefault="00D41C13" w:rsidP="00D41C13">
      <w:pPr>
        <w:rPr>
          <w:b/>
          <w:bCs/>
          <w:u w:val="single"/>
        </w:rPr>
      </w:pPr>
      <w:r w:rsidRPr="00A43B39">
        <w:t xml:space="preserve">The report finds that </w:t>
      </w:r>
      <w:r w:rsidRPr="00A43B39">
        <w:rPr>
          <w:rStyle w:val="StyleUnderline"/>
        </w:rPr>
        <w:t>in most contexts, increasing carbon stored in soils requires exogenous input of nitrogen and that the actual carbon balance of agricultural and grassland soils over the long-term is not clear or well understood.</w:t>
      </w:r>
      <w:r w:rsidRPr="00A43B39">
        <w:t xml:space="preserve"> “</w:t>
      </w:r>
      <w:r w:rsidRPr="00A43B39">
        <w:rPr>
          <w:rStyle w:val="StyleUnderline"/>
        </w:rPr>
        <w:t>Soil carbon sequestration turns out to be harder and more uncertain than expected,”</w:t>
      </w:r>
      <w:r w:rsidRPr="00A43B39">
        <w:t xml:space="preserve"> the authors note, </w:t>
      </w:r>
      <w:r w:rsidRPr="00A43B39">
        <w:rPr>
          <w:rStyle w:val="StyleUnderline"/>
        </w:rPr>
        <w:t>and has, at best,</w:t>
      </w:r>
      <w:r w:rsidRPr="00A43B39">
        <w:rPr>
          <w:b/>
          <w:bCs/>
          <w:u w:val="single"/>
        </w:rPr>
        <w:t xml:space="preserve"> “a limited and temporary role to play in achieving a sustainable food future.”</w:t>
      </w:r>
    </w:p>
    <w:p w14:paraId="64B2EEA0" w14:textId="77777777" w:rsidR="00D41C13" w:rsidRPr="00A43B39" w:rsidRDefault="00D41C13" w:rsidP="00D41C13"/>
    <w:p w14:paraId="3F796AEF" w14:textId="77777777" w:rsidR="00D41C13" w:rsidRPr="00A43B39" w:rsidRDefault="00D41C13" w:rsidP="00D41C13">
      <w:pPr>
        <w:pStyle w:val="Heading1"/>
      </w:pPr>
      <w:r w:rsidRPr="00A43B39">
        <w:lastRenderedPageBreak/>
        <w:t>Case Ans: Solvency</w:t>
      </w:r>
    </w:p>
    <w:p w14:paraId="30082180" w14:textId="77777777" w:rsidR="00D41C13" w:rsidRPr="00A43B39" w:rsidRDefault="00D41C13" w:rsidP="00D41C13">
      <w:pPr>
        <w:pStyle w:val="Heading3"/>
      </w:pPr>
      <w:r w:rsidRPr="00A43B39">
        <w:lastRenderedPageBreak/>
        <w:t>Circumvention: Agencies—1NC</w:t>
      </w:r>
    </w:p>
    <w:p w14:paraId="42F9FAB3" w14:textId="77777777" w:rsidR="00D41C13" w:rsidRPr="00A43B39" w:rsidRDefault="00D41C13" w:rsidP="00D41C13"/>
    <w:p w14:paraId="0B137EA5" w14:textId="77777777" w:rsidR="00D41C13" w:rsidRPr="00A43B39" w:rsidRDefault="00D41C13" w:rsidP="00D41C13">
      <w:pPr>
        <w:pStyle w:val="Heading4"/>
      </w:pPr>
      <w:r w:rsidRPr="00A43B39">
        <w:t xml:space="preserve">Budget constraints mean they </w:t>
      </w:r>
      <w:r w:rsidRPr="00A43B39">
        <w:rPr>
          <w:u w:val="single"/>
        </w:rPr>
        <w:t>can’t comply</w:t>
      </w:r>
      <w:r w:rsidRPr="00A43B39">
        <w:t xml:space="preserve"> even if they wanted to</w:t>
      </w:r>
    </w:p>
    <w:p w14:paraId="4EB190F3" w14:textId="77777777" w:rsidR="005362A4" w:rsidRPr="00A43B39" w:rsidRDefault="00D41C13" w:rsidP="00D41C13">
      <w:r w:rsidRPr="00A43B39">
        <w:rPr>
          <w:rStyle w:val="Style13ptBold"/>
        </w:rPr>
        <w:t>Latin</w:t>
      </w:r>
      <w:r w:rsidR="005362A4" w:rsidRPr="00A43B39">
        <w:rPr>
          <w:rStyle w:val="Style13ptBold"/>
        </w:rPr>
        <w:t>, Rutgers Law Professor,</w:t>
      </w:r>
      <w:r w:rsidRPr="00A43B39">
        <w:rPr>
          <w:rStyle w:val="Style13ptBold"/>
        </w:rPr>
        <w:t xml:space="preserve"> 15</w:t>
      </w:r>
      <w:r w:rsidRPr="00A43B39">
        <w:t xml:space="preserve">, </w:t>
      </w:r>
    </w:p>
    <w:p w14:paraId="05EE3CB6" w14:textId="291967D8" w:rsidR="00D41C13" w:rsidRPr="00A43B39" w:rsidRDefault="00D41C13" w:rsidP="00D41C13">
      <w:r w:rsidRPr="00A43B39">
        <w:t>(Distinguished Professor of Law and Justice John J. Francis Scholar at Rutgers University School of Law in Newark, New Jersey. He joined the Rutgers faculty in 1976 after receiving a B.A. from Brandeis and a J.D. from the University of California School of Law at Berkeley, where he was the lead articles editor of the California Law Review and a member of the Order of the Coif. Professor Latin has published many articles in the fields of environmental law, torts, and products liability, including seven articles reprinted in collections of the “best of the year” or “best of all time” in those fields, CLIMATE CHANGE REGULATIONAND EPA DISINCENTIVES, https://law.lclark.edu/live/files/19118-45-1latin)</w:t>
      </w:r>
    </w:p>
    <w:p w14:paraId="1F9BD182" w14:textId="77777777" w:rsidR="00D41C13" w:rsidRPr="00A43B39" w:rsidRDefault="00D41C13" w:rsidP="00D41C13">
      <w:pPr>
        <w:rPr>
          <w:rStyle w:val="StyleUnderline"/>
        </w:rPr>
      </w:pPr>
      <w:r w:rsidRPr="00A43B39">
        <w:rPr>
          <w:rStyle w:val="StyleUnderline"/>
        </w:rPr>
        <w:t xml:space="preserve">Agencies Will </w:t>
      </w:r>
      <w:r w:rsidRPr="00A43B39">
        <w:rPr>
          <w:rStyle w:val="Emphasis"/>
        </w:rPr>
        <w:t>Not Meet Statutory Deadlines If Budget Appropriations, Personnel, Information, or Other Resources Are Inadequate</w:t>
      </w:r>
      <w:r w:rsidRPr="00A43B39">
        <w:rPr>
          <w:sz w:val="14"/>
        </w:rPr>
        <w:t xml:space="preserve"> It should be obvious that administrative </w:t>
      </w:r>
      <w:r w:rsidRPr="00A43B39">
        <w:rPr>
          <w:rStyle w:val="StyleUnderline"/>
        </w:rPr>
        <w:t xml:space="preserve">agencies </w:t>
      </w:r>
      <w:r w:rsidRPr="00A43B39">
        <w:rPr>
          <w:rStyle w:val="Emphasis"/>
        </w:rPr>
        <w:t>cannot function as mandated</w:t>
      </w:r>
      <w:r w:rsidRPr="00A43B39">
        <w:rPr>
          <w:rStyle w:val="StyleUnderline"/>
        </w:rPr>
        <w:t xml:space="preserve"> by</w:t>
      </w:r>
      <w:r w:rsidRPr="00A43B39">
        <w:rPr>
          <w:sz w:val="14"/>
        </w:rPr>
        <w:t xml:space="preserve"> their organic </w:t>
      </w:r>
      <w:r w:rsidRPr="00A43B39">
        <w:rPr>
          <w:rStyle w:val="StyleUnderline"/>
        </w:rPr>
        <w:t>statutes or presidential orders if they lack</w:t>
      </w:r>
      <w:r w:rsidRPr="00A43B39">
        <w:rPr>
          <w:sz w:val="14"/>
        </w:rPr>
        <w:t xml:space="preserve"> the </w:t>
      </w:r>
      <w:r w:rsidRPr="00A43B39">
        <w:rPr>
          <w:rStyle w:val="StyleUnderline"/>
        </w:rPr>
        <w:t>budgetary resources and qualified staff to fulfill</w:t>
      </w:r>
      <w:r w:rsidRPr="00A43B39">
        <w:rPr>
          <w:sz w:val="14"/>
        </w:rPr>
        <w:t xml:space="preserve"> their </w:t>
      </w:r>
      <w:r w:rsidRPr="00A43B39">
        <w:rPr>
          <w:rStyle w:val="StyleUnderline"/>
        </w:rPr>
        <w:t>objectives in a successful manner</w:t>
      </w:r>
      <w:r w:rsidRPr="00A43B39">
        <w:rPr>
          <w:sz w:val="14"/>
        </w:rPr>
        <w:t xml:space="preserve">. As one illustration, </w:t>
      </w:r>
      <w:r w:rsidRPr="00A43B39">
        <w:rPr>
          <w:rStyle w:val="StyleUnderline"/>
        </w:rPr>
        <w:t>the Federal Water Pollution Control Act</w:t>
      </w:r>
      <w:r w:rsidRPr="00A43B39">
        <w:rPr>
          <w:sz w:val="14"/>
        </w:rPr>
        <w:t xml:space="preserve"> of 1972 (CWA)188 </w:t>
      </w:r>
      <w:r w:rsidRPr="00A43B39">
        <w:rPr>
          <w:rStyle w:val="StyleUnderline"/>
        </w:rPr>
        <w:t>provided that EPA must impose</w:t>
      </w:r>
      <w:r w:rsidRPr="00A43B39">
        <w:rPr>
          <w:sz w:val="14"/>
        </w:rPr>
        <w:t xml:space="preserve"> by 1977 the “best practicable technology-based </w:t>
      </w:r>
      <w:r w:rsidRPr="00A43B39">
        <w:rPr>
          <w:rStyle w:val="StyleUnderline"/>
        </w:rPr>
        <w:t>standards</w:t>
      </w:r>
      <w:r w:rsidRPr="00A43B39">
        <w:rPr>
          <w:sz w:val="14"/>
        </w:rPr>
        <w:t xml:space="preserve">” for restricting annual discharges of several water pollutants </w:t>
      </w:r>
      <w:r w:rsidRPr="00A43B39">
        <w:rPr>
          <w:rStyle w:val="StyleUnderline"/>
        </w:rPr>
        <w:t>from more than 550 categories or classes of pollution sources</w:t>
      </w:r>
      <w:r w:rsidRPr="00A43B39">
        <w:rPr>
          <w:sz w:val="14"/>
        </w:rPr>
        <w:t xml:space="preserve">.189 Yet </w:t>
      </w:r>
      <w:r w:rsidRPr="00A43B39">
        <w:rPr>
          <w:rStyle w:val="StyleUnderline"/>
        </w:rPr>
        <w:t>Congress gave EPA only 270 days to complete this mammoth regulatory task</w:t>
      </w:r>
      <w:r w:rsidRPr="00A43B39">
        <w:rPr>
          <w:sz w:val="14"/>
        </w:rPr>
        <w:t xml:space="preserve">.190 </w:t>
      </w:r>
      <w:r w:rsidRPr="00A43B39">
        <w:rPr>
          <w:rStyle w:val="StyleUnderline"/>
        </w:rPr>
        <w:t xml:space="preserve">It is </w:t>
      </w:r>
      <w:r w:rsidRPr="00A43B39">
        <w:rPr>
          <w:rStyle w:val="Emphasis"/>
        </w:rPr>
        <w:t>difficult to comprehend how any legislator or high-level EPA official could have imagined that the Agency’s staff would be able to meet such a daunting set of regulatory responsibilities</w:t>
      </w:r>
      <w:r w:rsidRPr="00A43B39">
        <w:rPr>
          <w:rStyle w:val="StyleUnderline"/>
        </w:rPr>
        <w:t xml:space="preserve"> in such a short period of time</w:t>
      </w:r>
      <w:r w:rsidRPr="00A43B39">
        <w:rPr>
          <w:sz w:val="14"/>
        </w:rPr>
        <w:t xml:space="preserve">. EPA inevitably failed to comply with this unrealistic, underfunded legislative mandate regardless of the designated statutorily imposed deadlines.191 Instead, </w:t>
      </w:r>
      <w:r w:rsidRPr="00A43B39">
        <w:rPr>
          <w:rStyle w:val="StyleUnderline"/>
        </w:rPr>
        <w:t>EPA needed</w:t>
      </w:r>
      <w:r w:rsidRPr="00A43B39">
        <w:rPr>
          <w:sz w:val="14"/>
        </w:rPr>
        <w:t xml:space="preserve"> nearly </w:t>
      </w:r>
      <w:r w:rsidRPr="00A43B39">
        <w:rPr>
          <w:rStyle w:val="Emphasis"/>
        </w:rPr>
        <w:t>two decades</w:t>
      </w:r>
      <w:r w:rsidRPr="00A43B39">
        <w:rPr>
          <w:sz w:val="14"/>
        </w:rPr>
        <w:t xml:space="preserve"> to implement a majority of the specified water pollution-control requirements,192 </w:t>
      </w:r>
      <w:r w:rsidRPr="00A43B39">
        <w:rPr>
          <w:rStyle w:val="StyleUnderline"/>
        </w:rPr>
        <w:t>and there are still many remaining water pollution sources</w:t>
      </w:r>
      <w:r w:rsidRPr="00A43B39">
        <w:rPr>
          <w:sz w:val="14"/>
        </w:rPr>
        <w:t xml:space="preserve"> contaminating many supposedly regulated bodies of water.193 Reinforcing the familiar adage that “those who fail to learn from history are compelled to repeat it,” in 1977 Congress adopted the Clean Water Act Amendments to set new mandatory compliance dates, mainly 1983, applicable to the federal water pollution control process that had fallen years behind the initial schedule.194 Not surprisingly, </w:t>
      </w:r>
      <w:r w:rsidRPr="00A43B39">
        <w:rPr>
          <w:rStyle w:val="StyleUnderline"/>
        </w:rPr>
        <w:t xml:space="preserve">EPA continued to ignore the congressionally mandated timeline on the grounds </w:t>
      </w:r>
      <w:r w:rsidRPr="00A43B39">
        <w:rPr>
          <w:sz w:val="14"/>
        </w:rPr>
        <w:t xml:space="preserve">that </w:t>
      </w:r>
      <w:r w:rsidRPr="00A43B39">
        <w:rPr>
          <w:rStyle w:val="StyleUnderline"/>
        </w:rPr>
        <w:t xml:space="preserve">the Agency lacked sufficient personnel, funding, and other resources to have any chance of meeting the thousands of unrealistic statutory provisions and deadlines </w:t>
      </w:r>
      <w:r w:rsidRPr="00A43B39">
        <w:rPr>
          <w:sz w:val="14"/>
        </w:rPr>
        <w:t xml:space="preserve">imposed in the 1977 CWA amendments.195 Despite this brief example of unfeasible, untimely regulatory mandates, and other similar practical constraints on administrative behavior, </w:t>
      </w:r>
      <w:r w:rsidRPr="00A43B39">
        <w:rPr>
          <w:rStyle w:val="StyleUnderline"/>
        </w:rPr>
        <w:t>it is questionable whether either Congress or</w:t>
      </w:r>
      <w:r w:rsidRPr="00A43B39">
        <w:rPr>
          <w:sz w:val="14"/>
        </w:rPr>
        <w:t xml:space="preserve"> the </w:t>
      </w:r>
      <w:r w:rsidRPr="00A43B39">
        <w:rPr>
          <w:rStyle w:val="StyleUnderline"/>
        </w:rPr>
        <w:t>Obama</w:t>
      </w:r>
      <w:r w:rsidRPr="00A43B39">
        <w:rPr>
          <w:sz w:val="14"/>
        </w:rPr>
        <w:t xml:space="preserve"> Administration has clearly recognized that </w:t>
      </w:r>
      <w:r w:rsidRPr="00A43B39">
        <w:rPr>
          <w:rStyle w:val="StyleUnderline"/>
        </w:rPr>
        <w:t xml:space="preserve">administrative agencies cannot be required to achieve </w:t>
      </w:r>
      <w:r w:rsidRPr="00A43B39">
        <w:rPr>
          <w:rStyle w:val="Emphasis"/>
        </w:rPr>
        <w:t>virtually impossible tasks with wholly inadequate resources</w:t>
      </w:r>
      <w:r w:rsidRPr="00A43B39">
        <w:rPr>
          <w:sz w:val="14"/>
        </w:rPr>
        <w:t xml:space="preserve">. If anything, </w:t>
      </w:r>
      <w:r w:rsidRPr="00A43B39">
        <w:rPr>
          <w:rStyle w:val="StyleUnderline"/>
        </w:rPr>
        <w:t xml:space="preserve">conditions supporting EPA officials and staff have </w:t>
      </w:r>
      <w:r w:rsidRPr="00A43B39">
        <w:rPr>
          <w:rStyle w:val="Emphasis"/>
        </w:rPr>
        <w:t>grown even worse</w:t>
      </w:r>
      <w:r w:rsidRPr="00A43B39">
        <w:rPr>
          <w:sz w:val="14"/>
        </w:rPr>
        <w:t xml:space="preserve"> in recent years </w:t>
      </w:r>
      <w:r w:rsidRPr="00A43B39">
        <w:rPr>
          <w:rStyle w:val="StyleUnderline"/>
        </w:rPr>
        <w:t>as partisan politicians</w:t>
      </w:r>
      <w:r w:rsidRPr="00A43B39">
        <w:rPr>
          <w:sz w:val="14"/>
        </w:rPr>
        <w:t xml:space="preserve"> have </w:t>
      </w:r>
      <w:r w:rsidRPr="00A43B39">
        <w:rPr>
          <w:rStyle w:val="StyleUnderline"/>
        </w:rPr>
        <w:t>attempted to control or undermine environmental regulatory efforts by restricting</w:t>
      </w:r>
      <w:r w:rsidRPr="00A43B39">
        <w:rPr>
          <w:sz w:val="14"/>
        </w:rPr>
        <w:t xml:space="preserve"> the </w:t>
      </w:r>
      <w:r w:rsidRPr="00A43B39">
        <w:rPr>
          <w:rStyle w:val="StyleUnderline"/>
        </w:rPr>
        <w:t>funding and personnel available</w:t>
      </w:r>
      <w:r w:rsidRPr="00A43B39">
        <w:rPr>
          <w:sz w:val="14"/>
        </w:rPr>
        <w:t xml:space="preserve"> to the Agency.196 </w:t>
      </w:r>
      <w:r w:rsidRPr="00A43B39">
        <w:rPr>
          <w:rStyle w:val="StyleUnderline"/>
        </w:rPr>
        <w:t>EPA</w:t>
      </w:r>
      <w:r w:rsidRPr="00A43B39">
        <w:rPr>
          <w:sz w:val="14"/>
        </w:rPr>
        <w:t xml:space="preserve"> has </w:t>
      </w:r>
      <w:r w:rsidRPr="00A43B39">
        <w:rPr>
          <w:rStyle w:val="StyleUnderline"/>
        </w:rPr>
        <w:t xml:space="preserve">had its fiscal support and personnel </w:t>
      </w:r>
      <w:r w:rsidRPr="00A43B39">
        <w:rPr>
          <w:rStyle w:val="Emphasis"/>
        </w:rPr>
        <w:t>cut sharpl</w:t>
      </w:r>
      <w:r w:rsidRPr="00A43B39">
        <w:rPr>
          <w:rStyle w:val="StyleUnderline"/>
        </w:rPr>
        <w:t>y</w:t>
      </w:r>
      <w:r w:rsidRPr="00A43B39">
        <w:rPr>
          <w:sz w:val="14"/>
        </w:rPr>
        <w:t xml:space="preserve"> during the past decade, including </w:t>
      </w:r>
      <w:r w:rsidRPr="00A43B39">
        <w:rPr>
          <w:rStyle w:val="StyleUnderline"/>
        </w:rPr>
        <w:t>under</w:t>
      </w:r>
      <w:r w:rsidRPr="00A43B39">
        <w:rPr>
          <w:sz w:val="14"/>
        </w:rPr>
        <w:t xml:space="preserve"> both the </w:t>
      </w:r>
      <w:r w:rsidRPr="00A43B39">
        <w:rPr>
          <w:rStyle w:val="StyleUnderline"/>
        </w:rPr>
        <w:t>Obama and Bush</w:t>
      </w:r>
      <w:r w:rsidRPr="00A43B39">
        <w:rPr>
          <w:sz w:val="14"/>
        </w:rPr>
        <w:t xml:space="preserve"> Administrations </w:t>
      </w:r>
      <w:r w:rsidRPr="00A43B39">
        <w:rPr>
          <w:rStyle w:val="StyleUnderline"/>
        </w:rPr>
        <w:t>and the Republican</w:t>
      </w:r>
      <w:r w:rsidRPr="00A43B39">
        <w:rPr>
          <w:sz w:val="14"/>
        </w:rPr>
        <w:t xml:space="preserve">-dominated </w:t>
      </w:r>
      <w:r w:rsidRPr="00A43B39">
        <w:rPr>
          <w:rStyle w:val="StyleUnderline"/>
        </w:rPr>
        <w:t>House</w:t>
      </w:r>
      <w:r w:rsidRPr="00A43B39">
        <w:rPr>
          <w:sz w:val="14"/>
        </w:rPr>
        <w:t xml:space="preserve"> of Representatives.197 One newspaper story reported in July of 2013 that “a House Appropriations subcommittee formally drafted legislation that would cut the Environmental Protection Agency’s budget by 34 percent and eliminate [President Obama’s] newly announced greenhouse gas regulations.”198 While this draconian attack on EPA did not succeed, </w:t>
      </w:r>
      <w:r w:rsidRPr="00A43B39">
        <w:rPr>
          <w:rStyle w:val="StyleUnderline"/>
        </w:rPr>
        <w:t>there have been significant budget reductions in the past few years</w:t>
      </w:r>
      <w:r w:rsidRPr="00A43B39">
        <w:rPr>
          <w:sz w:val="14"/>
        </w:rPr>
        <w:t xml:space="preserve">.199 </w:t>
      </w:r>
      <w:r w:rsidRPr="00A43B39">
        <w:rPr>
          <w:rStyle w:val="StyleUnderline"/>
        </w:rPr>
        <w:t xml:space="preserve">Any congressional members who believe EPA can continue to meet its many difficult regulatory responsibilities with fewer staff and fewer financial resources nearly every year are </w:t>
      </w:r>
      <w:r w:rsidRPr="00A43B39">
        <w:rPr>
          <w:rStyle w:val="Emphasis"/>
        </w:rPr>
        <w:t>not being realistic</w:t>
      </w:r>
      <w:r w:rsidRPr="00A43B39">
        <w:rPr>
          <w:sz w:val="14"/>
        </w:rPr>
        <w:t xml:space="preserve">, and in numerous cases the </w:t>
      </w:r>
      <w:r w:rsidRPr="00A43B39">
        <w:rPr>
          <w:rStyle w:val="StyleUnderline"/>
        </w:rPr>
        <w:t xml:space="preserve">budget cuts are </w:t>
      </w:r>
      <w:r w:rsidRPr="00A43B39">
        <w:rPr>
          <w:rStyle w:val="Emphasis"/>
        </w:rPr>
        <w:t>specifically meant by Congress to impede or forestall effective EPA regulatory actions</w:t>
      </w:r>
      <w:r w:rsidRPr="00A43B39">
        <w:rPr>
          <w:sz w:val="14"/>
        </w:rPr>
        <w:t xml:space="preserve">.200 After citing the large EPA budget cuts proposed by the House of Representatives in 2013, one commentator noted that “political messaging is the main point of House spending bills that stand little to no chance of getting through the Senate and becoming law.”201 Aside from politically motivated budget cuts, </w:t>
      </w:r>
      <w:r w:rsidRPr="00A43B39">
        <w:rPr>
          <w:rStyle w:val="StyleUnderline"/>
        </w:rPr>
        <w:t>EPA has also been subjected to</w:t>
      </w:r>
      <w:r w:rsidRPr="00A43B39">
        <w:rPr>
          <w:sz w:val="14"/>
        </w:rPr>
        <w:t xml:space="preserve"> the so-called budget </w:t>
      </w:r>
      <w:r w:rsidRPr="00A43B39">
        <w:rPr>
          <w:rStyle w:val="StyleUnderline"/>
        </w:rPr>
        <w:t>sequestration</w:t>
      </w:r>
      <w:r w:rsidRPr="00A43B39">
        <w:rPr>
          <w:sz w:val="14"/>
        </w:rPr>
        <w:t xml:space="preserve"> treatment imposed by bipartisan but foolish legislation.202 Budget sequestration has come to mean that all federal agency budgets (with a few explicit exceptions) would be cut by a designated percentage rate regardless of the benefits the public derives from some administrative programs.203 This joint budget-cutting policy puts a higher priority on deficit restrictions than on agency performance and any resulting public benefits. One assessment of the budget sequestration found that </w:t>
      </w:r>
      <w:r w:rsidRPr="00A43B39">
        <w:rPr>
          <w:rStyle w:val="StyleUnderline"/>
        </w:rPr>
        <w:t>EPA was among the “losers” relative to other agencies</w:t>
      </w:r>
      <w:r w:rsidRPr="00A43B39">
        <w:rPr>
          <w:sz w:val="14"/>
        </w:rPr>
        <w:t>, and “</w:t>
      </w:r>
      <w:r w:rsidRPr="00A43B39">
        <w:rPr>
          <w:rStyle w:val="StyleUnderline"/>
        </w:rPr>
        <w:t>Republicans</w:t>
      </w:r>
      <w:r w:rsidRPr="00A43B39">
        <w:rPr>
          <w:sz w:val="14"/>
        </w:rPr>
        <w:t xml:space="preserve"> boasted that with this bill, they have </w:t>
      </w:r>
      <w:r w:rsidRPr="00A43B39">
        <w:rPr>
          <w:rStyle w:val="StyleUnderline"/>
        </w:rPr>
        <w:t>cut the EPA’s funding by 20% since 2010</w:t>
      </w:r>
      <w:r w:rsidRPr="00A43B39">
        <w:rPr>
          <w:sz w:val="14"/>
        </w:rPr>
        <w:t xml:space="preserve">.”204 In March 2014, the </w:t>
      </w:r>
      <w:r w:rsidRPr="00A43B39">
        <w:rPr>
          <w:rStyle w:val="StyleUnderline"/>
        </w:rPr>
        <w:t>EPA Administrator</w:t>
      </w:r>
      <w:r w:rsidRPr="00A43B39">
        <w:rPr>
          <w:sz w:val="14"/>
        </w:rPr>
        <w:t xml:space="preserve">, Gina </w:t>
      </w:r>
      <w:r w:rsidRPr="00A43B39">
        <w:rPr>
          <w:rStyle w:val="StyleUnderline"/>
        </w:rPr>
        <w:t>McCarthy, stated</w:t>
      </w:r>
      <w:r w:rsidRPr="00A43B39">
        <w:rPr>
          <w:sz w:val="14"/>
        </w:rPr>
        <w:t xml:space="preserve"> that </w:t>
      </w:r>
      <w:r w:rsidRPr="00A43B39">
        <w:rPr>
          <w:rStyle w:val="StyleUnderline"/>
        </w:rPr>
        <w:t>the Agency would have to take a “strategic approach”</w:t>
      </w:r>
      <w:r w:rsidRPr="00A43B39">
        <w:rPr>
          <w:sz w:val="14"/>
        </w:rPr>
        <w:t xml:space="preserve"> in </w:t>
      </w:r>
      <w:r w:rsidRPr="00A43B39">
        <w:rPr>
          <w:rStyle w:val="StyleUnderline"/>
        </w:rPr>
        <w:t>allocating limited funding to “priority activities in light of reduced budget resources</w:t>
      </w:r>
      <w:r w:rsidRPr="00A43B39">
        <w:rPr>
          <w:sz w:val="14"/>
        </w:rPr>
        <w:t xml:space="preserve">.”205 Administrator McCarthy further indicated that </w:t>
      </w:r>
      <w:r w:rsidRPr="00A43B39">
        <w:rPr>
          <w:rStyle w:val="StyleUnderline"/>
        </w:rPr>
        <w:t>the EPA budget had “</w:t>
      </w:r>
      <w:r w:rsidRPr="00A43B39">
        <w:rPr>
          <w:rStyle w:val="Emphasis"/>
        </w:rPr>
        <w:t>zero real growth</w:t>
      </w:r>
      <w:r w:rsidRPr="00A43B39">
        <w:rPr>
          <w:rStyle w:val="StyleUnderline"/>
        </w:rPr>
        <w:t xml:space="preserve">” in the past three years and is </w:t>
      </w:r>
      <w:r w:rsidRPr="00A43B39">
        <w:rPr>
          <w:rStyle w:val="Emphasis"/>
        </w:rPr>
        <w:t>unlikely to do better</w:t>
      </w:r>
      <w:r w:rsidRPr="00A43B39">
        <w:rPr>
          <w:rStyle w:val="StyleUnderline"/>
        </w:rPr>
        <w:t xml:space="preserve"> “anytime soon.”</w:t>
      </w:r>
      <w:r w:rsidRPr="00A43B39">
        <w:rPr>
          <w:sz w:val="14"/>
        </w:rPr>
        <w:t xml:space="preserve">206 Perhaps </w:t>
      </w:r>
      <w:r w:rsidRPr="00A43B39">
        <w:rPr>
          <w:rStyle w:val="StyleUnderline"/>
        </w:rPr>
        <w:t>this</w:t>
      </w:r>
      <w:r w:rsidRPr="00A43B39">
        <w:rPr>
          <w:sz w:val="14"/>
        </w:rPr>
        <w:t xml:space="preserve"> fourth law of administrative behavior </w:t>
      </w:r>
      <w:r w:rsidRPr="00A43B39">
        <w:rPr>
          <w:rStyle w:val="StyleUnderline"/>
        </w:rPr>
        <w:t>will</w:t>
      </w:r>
      <w:r w:rsidRPr="00A43B39">
        <w:rPr>
          <w:sz w:val="14"/>
        </w:rPr>
        <w:t xml:space="preserve"> help </w:t>
      </w:r>
      <w:r w:rsidRPr="00A43B39">
        <w:rPr>
          <w:rStyle w:val="StyleUnderline"/>
        </w:rPr>
        <w:t xml:space="preserve">explain why </w:t>
      </w:r>
      <w:r w:rsidRPr="00A43B39">
        <w:rPr>
          <w:rStyle w:val="Emphasis"/>
        </w:rPr>
        <w:t xml:space="preserve">EPA </w:t>
      </w:r>
      <w:r w:rsidRPr="00A43B39">
        <w:rPr>
          <w:rStyle w:val="Emphasis"/>
          <w:sz w:val="24"/>
        </w:rPr>
        <w:t xml:space="preserve">refused to apply mandatory GHG emissions regulations </w:t>
      </w:r>
      <w:r w:rsidRPr="00A43B39">
        <w:rPr>
          <w:rStyle w:val="Emphasis"/>
        </w:rPr>
        <w:t>to the overwhelming majority of CO2 dischargers</w:t>
      </w:r>
      <w:r w:rsidRPr="00A43B39">
        <w:rPr>
          <w:sz w:val="14"/>
        </w:rPr>
        <w:t xml:space="preserve">. Rather than try to supervise the conduct of millions of small- and medium-sized GHG dischargers, EPA created a “tailoring rule” that allowed the Agency to limit the number of tobe-regulated GHG pollution sources to a very small core of the largest polluters.207 Although </w:t>
      </w:r>
      <w:r w:rsidRPr="00A43B39">
        <w:rPr>
          <w:rStyle w:val="StyleUnderline"/>
        </w:rPr>
        <w:t xml:space="preserve">it would have been </w:t>
      </w:r>
      <w:r w:rsidRPr="00A43B39">
        <w:rPr>
          <w:rStyle w:val="Emphasis"/>
        </w:rPr>
        <w:t>impossible for EPA to control the GHG emissions</w:t>
      </w:r>
      <w:r w:rsidRPr="00A43B39">
        <w:rPr>
          <w:rStyle w:val="StyleUnderline"/>
        </w:rPr>
        <w:t xml:space="preserve"> of literally millions of small polluters</w:t>
      </w:r>
      <w:r w:rsidRPr="00A43B39">
        <w:rPr>
          <w:sz w:val="14"/>
        </w:rPr>
        <w:t xml:space="preserve"> under the CAA’s general 100-ton-per-year air pollution limit, </w:t>
      </w:r>
      <w:r w:rsidRPr="00A43B39">
        <w:rPr>
          <w:rStyle w:val="StyleUnderline"/>
        </w:rPr>
        <w:t xml:space="preserve">the Agency has gone to the opposite extreme and has </w:t>
      </w:r>
      <w:r w:rsidRPr="00A43B39">
        <w:rPr>
          <w:rStyle w:val="Emphasis"/>
        </w:rPr>
        <w:t>not attempted to regulate any major stationary sources</w:t>
      </w:r>
      <w:r w:rsidRPr="00A43B39">
        <w:rPr>
          <w:rStyle w:val="StyleUnderline"/>
        </w:rPr>
        <w:t xml:space="preserve"> except new and existing fossil fuel burning power</w:t>
      </w:r>
      <w:r w:rsidRPr="00A43B39">
        <w:rPr>
          <w:sz w:val="14"/>
        </w:rPr>
        <w:t xml:space="preserve"> </w:t>
      </w:r>
      <w:r w:rsidRPr="00A43B39">
        <w:rPr>
          <w:rStyle w:val="StyleUnderline"/>
        </w:rPr>
        <w:t>plants</w:t>
      </w:r>
      <w:r w:rsidRPr="00A43B39">
        <w:rPr>
          <w:sz w:val="14"/>
        </w:rPr>
        <w:t xml:space="preserve">.208 It appears likely that in the past several years EPA could have attempted to impose pollution-control standards on petroleum refineries, steel smelters, and cement manufacturers, all major GHG sources. However, once the tailoring rule was approved, </w:t>
      </w:r>
      <w:r w:rsidRPr="00A43B39">
        <w:rPr>
          <w:rStyle w:val="StyleUnderline"/>
        </w:rPr>
        <w:t xml:space="preserve">EPA had the discretion to do </w:t>
      </w:r>
      <w:r w:rsidRPr="00A43B39">
        <w:rPr>
          <w:rStyle w:val="Emphasis"/>
        </w:rPr>
        <w:t>as little regulatory innovation as politically defensible</w:t>
      </w:r>
      <w:r w:rsidRPr="00A43B39">
        <w:rPr>
          <w:rStyle w:val="StyleUnderline"/>
        </w:rPr>
        <w:t xml:space="preserve"> in order to allocate only a limited percentage of</w:t>
      </w:r>
      <w:r w:rsidRPr="00A43B39">
        <w:rPr>
          <w:sz w:val="14"/>
        </w:rPr>
        <w:t xml:space="preserve"> their </w:t>
      </w:r>
      <w:r w:rsidRPr="00A43B39">
        <w:rPr>
          <w:rStyle w:val="StyleUnderline"/>
        </w:rPr>
        <w:t>staff and budget resources to the difficult realm of climate change mitigation.</w:t>
      </w:r>
      <w:r w:rsidRPr="00A43B39">
        <w:rPr>
          <w:sz w:val="14"/>
        </w:rPr>
        <w:t xml:space="preserve">209 </w:t>
      </w:r>
      <w:r w:rsidRPr="00A43B39">
        <w:rPr>
          <w:rStyle w:val="StyleUnderline"/>
        </w:rPr>
        <w:t>The result</w:t>
      </w:r>
      <w:r w:rsidRPr="00A43B39">
        <w:rPr>
          <w:sz w:val="14"/>
        </w:rPr>
        <w:t xml:space="preserve">, in my opinion, </w:t>
      </w:r>
      <w:r w:rsidRPr="00A43B39">
        <w:rPr>
          <w:rStyle w:val="StyleUnderline"/>
        </w:rPr>
        <w:t>is</w:t>
      </w:r>
      <w:r w:rsidRPr="00A43B39">
        <w:rPr>
          <w:sz w:val="14"/>
        </w:rPr>
        <w:t xml:space="preserve"> that </w:t>
      </w:r>
      <w:r w:rsidRPr="00A43B39">
        <w:rPr>
          <w:rStyle w:val="StyleUnderline"/>
        </w:rPr>
        <w:t xml:space="preserve">EPA’s mitigation efforts have been </w:t>
      </w:r>
      <w:r w:rsidRPr="00A43B39">
        <w:rPr>
          <w:rStyle w:val="Emphasis"/>
        </w:rPr>
        <w:t>too slow and</w:t>
      </w:r>
      <w:r w:rsidRPr="00A43B39">
        <w:rPr>
          <w:sz w:val="14"/>
        </w:rPr>
        <w:t xml:space="preserve"> too </w:t>
      </w:r>
      <w:r w:rsidRPr="00A43B39">
        <w:rPr>
          <w:strike/>
          <w:sz w:val="14"/>
        </w:rPr>
        <w:t>anemic</w:t>
      </w:r>
      <w:r w:rsidRPr="00A43B39">
        <w:rPr>
          <w:rStyle w:val="StyleUnderline"/>
        </w:rPr>
        <w:t xml:space="preserve"> </w:t>
      </w:r>
      <w:r w:rsidRPr="00A43B39">
        <w:rPr>
          <w:rStyle w:val="Emphasis"/>
        </w:rPr>
        <w:t>[weak] to produce any significant climate change progress</w:t>
      </w:r>
      <w:r w:rsidRPr="00A43B39">
        <w:rPr>
          <w:rStyle w:val="StyleUnderline"/>
        </w:rPr>
        <w:t>.</w:t>
      </w:r>
      <w:r w:rsidRPr="00A43B39">
        <w:rPr>
          <w:sz w:val="14"/>
        </w:rPr>
        <w:t xml:space="preserve"> As noted in Part II of this Article, EPA’s weak regulations for fossil fuel-fired power plants, both new and existing facilities, will allow much more GHGs to reach the atmosphere than would be cut by 2030 under the Agency’s inadequate GHG emissions-reduction plan.</w:t>
      </w:r>
    </w:p>
    <w:p w14:paraId="37C13554" w14:textId="77777777" w:rsidR="00D41C13" w:rsidRPr="00A43B39" w:rsidRDefault="00D41C13" w:rsidP="00D41C13"/>
    <w:p w14:paraId="0A27ADD6" w14:textId="77777777" w:rsidR="00D41C13" w:rsidRPr="00A43B39" w:rsidRDefault="00D41C13" w:rsidP="00D41C13">
      <w:pPr>
        <w:pStyle w:val="Heading3"/>
      </w:pPr>
      <w:r w:rsidRPr="00A43B39">
        <w:lastRenderedPageBreak/>
        <w:t>Circumvention: Farmers—1NC</w:t>
      </w:r>
    </w:p>
    <w:p w14:paraId="2F44A7CF" w14:textId="77777777" w:rsidR="00D41C13" w:rsidRPr="00A43B39" w:rsidRDefault="00D41C13" w:rsidP="00D41C13"/>
    <w:p w14:paraId="77E68B75" w14:textId="77777777" w:rsidR="00D41C13" w:rsidRPr="00A43B39" w:rsidRDefault="00D41C13" w:rsidP="00D41C13">
      <w:pPr>
        <w:pStyle w:val="Heading4"/>
      </w:pPr>
      <w:r w:rsidRPr="00A43B39">
        <w:t>Plan guarantees farmers backlash – spurs local circumvention efforts and guts solvency</w:t>
      </w:r>
    </w:p>
    <w:p w14:paraId="0E1204C1" w14:textId="77777777" w:rsidR="005362A4" w:rsidRPr="00A43B39" w:rsidRDefault="00D41C13" w:rsidP="00D41C13">
      <w:pPr>
        <w:rPr>
          <w:rStyle w:val="Style13ptBold"/>
        </w:rPr>
      </w:pPr>
      <w:r w:rsidRPr="00A43B39">
        <w:rPr>
          <w:rStyle w:val="Style13ptBold"/>
        </w:rPr>
        <w:t>Charles</w:t>
      </w:r>
      <w:r w:rsidR="005362A4" w:rsidRPr="00A43B39">
        <w:rPr>
          <w:rStyle w:val="Style13ptBold"/>
        </w:rPr>
        <w:t>, NPR reporter,</w:t>
      </w:r>
      <w:r w:rsidRPr="00A43B39">
        <w:rPr>
          <w:rStyle w:val="Style13ptBold"/>
        </w:rPr>
        <w:t xml:space="preserve">  3-7-17</w:t>
      </w:r>
    </w:p>
    <w:p w14:paraId="628110D8" w14:textId="352CADBD" w:rsidR="00D41C13" w:rsidRPr="00A43B39" w:rsidRDefault="00D41C13" w:rsidP="00D41C13">
      <w:r w:rsidRPr="00A43B39">
        <w:t>(</w:t>
      </w:r>
      <w:r w:rsidR="005362A4" w:rsidRPr="00A43B39">
        <w:t xml:space="preserve">Dan Charles, </w:t>
      </w:r>
      <w:r w:rsidRPr="00A43B39">
        <w:t>NPR  Farmers Fight Environmental Regulations. https://www.npr.org/sections/thesalt/2017/03/07/518841084/farmers-fight-environmental-regulations)</w:t>
      </w:r>
    </w:p>
    <w:p w14:paraId="0C702CBA" w14:textId="77777777" w:rsidR="00D41C13" w:rsidRPr="00A43B39" w:rsidRDefault="00D41C13" w:rsidP="00D41C13">
      <w:r w:rsidRPr="00A43B39">
        <w:t xml:space="preserve">The way environmentalist Craig Cox sees it, streams and rivers across much of the country are suffering from the side effects of growing our food. Yet the people responsible for that pollution, </w:t>
      </w:r>
      <w:r w:rsidRPr="00A43B39">
        <w:rPr>
          <w:rStyle w:val="StyleUnderline"/>
        </w:rPr>
        <w:t xml:space="preserve">America's farmers, are fighting </w:t>
      </w:r>
      <w:r w:rsidRPr="00A43B39">
        <w:rPr>
          <w:rStyle w:val="Emphasis"/>
        </w:rPr>
        <w:t>any hint of regulation</w:t>
      </w:r>
      <w:r w:rsidRPr="00A43B39">
        <w:t xml:space="preserve"> to prevent it.</w:t>
      </w:r>
    </w:p>
    <w:p w14:paraId="46709185" w14:textId="77777777" w:rsidR="00D41C13" w:rsidRPr="00A43B39" w:rsidRDefault="00D41C13" w:rsidP="00D41C13">
      <w:r w:rsidRPr="00A43B39">
        <w:t>"The leading problems are driven by fertilizer and manure runoff from farm operations," says Cox, who is the Environmental Working Group's top expert on agriculture.</w:t>
      </w:r>
    </w:p>
    <w:p w14:paraId="678B6CC3" w14:textId="77777777" w:rsidR="00D41C13" w:rsidRPr="00A43B39" w:rsidRDefault="00D41C13" w:rsidP="00D41C13">
      <w:r w:rsidRPr="00A43B39">
        <w:t>Across the Midwest, he says, nitrate-filled water from farm fields is making drinking water less safe. Phosphorus runoff is feeding toxic algae blooms in rivers and lakes, "interfering with people's vacations. [They're] taking their kids to the beach and the beach is closed. There's stories about people getting sick."</w:t>
      </w:r>
    </w:p>
    <w:p w14:paraId="6AD85FAF" w14:textId="77777777" w:rsidR="00D41C13" w:rsidRPr="00A43B39" w:rsidRDefault="00D41C13" w:rsidP="00D41C13">
      <w:r w:rsidRPr="00A43B39">
        <w:t>This is preventable, Cox says. Farmers can take simple steps to reduce the problems dramatically. They can plant "cover crops," making sure that there's always vegetation on their fields to capture nitrates before that pollution runs into streams. They can plant wide, grassy "filter strips" along stream banks. They can send the water from underground drainage pipes into wetlands rather than straight into streams.</w:t>
      </w:r>
    </w:p>
    <w:p w14:paraId="09DBBD88" w14:textId="77777777" w:rsidR="00D41C13" w:rsidRPr="00A43B39" w:rsidRDefault="00D41C13" w:rsidP="00D41C13">
      <w:r w:rsidRPr="00A43B39">
        <w:t>Some farmers do this; many do not. And there's no law making it mandatory.</w:t>
      </w:r>
    </w:p>
    <w:p w14:paraId="4E02AEBF" w14:textId="77777777" w:rsidR="00D41C13" w:rsidRPr="00A43B39" w:rsidRDefault="00D41C13" w:rsidP="00D41C13">
      <w:r w:rsidRPr="00A43B39">
        <w:rPr>
          <w:rStyle w:val="StyleUnderline"/>
        </w:rPr>
        <w:t>The Clean Water Act, which has cleaned up pollution from factories over the past 40 years, specifically exempts</w:t>
      </w:r>
      <w:r w:rsidRPr="00A43B39">
        <w:t xml:space="preserve"> what it calls "normal </w:t>
      </w:r>
      <w:r w:rsidRPr="00A43B39">
        <w:rPr>
          <w:rStyle w:val="StyleUnderline"/>
        </w:rPr>
        <w:t>farming practices</w:t>
      </w:r>
      <w:r w:rsidRPr="00A43B39">
        <w:t>" like plowing or maintaining drainage ditches.</w:t>
      </w:r>
    </w:p>
    <w:p w14:paraId="57F6B2E5" w14:textId="77777777" w:rsidR="00D41C13" w:rsidRPr="00A43B39" w:rsidRDefault="00D41C13" w:rsidP="00D41C13">
      <w:pPr>
        <w:rPr>
          <w:rStyle w:val="StyleUnderline"/>
        </w:rPr>
      </w:pPr>
      <w:r w:rsidRPr="00A43B39">
        <w:rPr>
          <w:rStyle w:val="StyleUnderline"/>
        </w:rPr>
        <w:t>In recent years, farmers have fought any hint of stricter regulation.</w:t>
      </w:r>
    </w:p>
    <w:p w14:paraId="2E39EF68" w14:textId="77777777" w:rsidR="00D41C13" w:rsidRPr="00A43B39" w:rsidRDefault="00D41C13" w:rsidP="00D41C13">
      <w:r w:rsidRPr="00A43B39">
        <w:rPr>
          <w:rStyle w:val="StyleUnderline"/>
        </w:rPr>
        <w:t>For instance, farm groups campaigned against the Clean Water Rule</w:t>
      </w:r>
      <w:r w:rsidRPr="00A43B39">
        <w:t>, issued by the Obama administration. It defines what streams or wetlands are considered waters of the U.S., and thus covered by the Clean Water Act. Don Parrish, senior director of congressional relations for the American Farm Bureau Federation, says the rule's definition is much too broad.</w:t>
      </w:r>
    </w:p>
    <w:p w14:paraId="7FA2380D" w14:textId="77777777" w:rsidR="00D41C13" w:rsidRPr="00A43B39" w:rsidRDefault="00D41C13" w:rsidP="00D41C13">
      <w:r w:rsidRPr="00A43B39">
        <w:t>"All of a sudden, farmers go from farming fields and land that they have always farmed, to farming in 'waters of the U.S.,' " he says.</w:t>
      </w:r>
    </w:p>
    <w:p w14:paraId="0D4D51AC" w14:textId="77777777" w:rsidR="00D41C13" w:rsidRPr="00A43B39" w:rsidRDefault="00D41C13" w:rsidP="00D41C13">
      <w:r w:rsidRPr="00A43B39">
        <w:t>Last week, President Trump ordered a formal review of the Clean Water Rule, and his remarks made clear where he stood. "It's a horrible, horrible rule," he said. "Has sort of a nice name, but everything else is bad."</w:t>
      </w:r>
    </w:p>
    <w:p w14:paraId="6A42EC34" w14:textId="77777777" w:rsidR="00D41C13" w:rsidRPr="00A43B39" w:rsidRDefault="00D41C13" w:rsidP="00D41C13">
      <w:pPr>
        <w:rPr>
          <w:rStyle w:val="StyleUnderline"/>
        </w:rPr>
      </w:pPr>
      <w:r w:rsidRPr="00A43B39">
        <w:rPr>
          <w:rStyle w:val="StyleUnderline"/>
        </w:rPr>
        <w:t xml:space="preserve">In Iowa, </w:t>
      </w:r>
      <w:r w:rsidRPr="00A43B39">
        <w:t xml:space="preserve">meanwhile, </w:t>
      </w:r>
      <w:r w:rsidRPr="00A43B39">
        <w:rPr>
          <w:rStyle w:val="StyleUnderline"/>
        </w:rPr>
        <w:t>the water utility</w:t>
      </w:r>
      <w:r w:rsidRPr="00A43B39">
        <w:t xml:space="preserve"> for the city of Des Moines </w:t>
      </w:r>
      <w:r w:rsidRPr="00A43B39">
        <w:rPr>
          <w:rStyle w:val="StyleUnderline"/>
        </w:rPr>
        <w:t>is facing a threat to its existence because it picked a regulatory fight with the state's farmers.</w:t>
      </w:r>
    </w:p>
    <w:p w14:paraId="246C73FD" w14:textId="77777777" w:rsidR="00D41C13" w:rsidRPr="00A43B39" w:rsidRDefault="00D41C13" w:rsidP="00D41C13">
      <w:r w:rsidRPr="00A43B39">
        <w:rPr>
          <w:rStyle w:val="StyleUnderline"/>
        </w:rPr>
        <w:t xml:space="preserve">Two years ago, the utility sued </w:t>
      </w:r>
      <w:r w:rsidRPr="00A43B39">
        <w:t xml:space="preserve">several nearby counties, </w:t>
      </w:r>
      <w:r w:rsidRPr="00A43B39">
        <w:rPr>
          <w:rStyle w:val="StyleUnderline"/>
        </w:rPr>
        <w:t>demanding that they reduce nitrate levels in the water that flows from farm drainage systems</w:t>
      </w:r>
      <w:r w:rsidRPr="00A43B39">
        <w:t xml:space="preserve"> into the Racoon River, which supplies drinking water to Des Moines.</w:t>
      </w:r>
    </w:p>
    <w:p w14:paraId="6FAA765E" w14:textId="77777777" w:rsidR="00D41C13" w:rsidRPr="00A43B39" w:rsidRDefault="00D41C13" w:rsidP="00D41C13">
      <w:r w:rsidRPr="00A43B39">
        <w:t>Bill Stowe, CEO of the Des Moines Water Works, says that "we're trying to regulate what comes out of the underground drainage systems beneath farm fields and empties into the waters of the state."</w:t>
      </w:r>
    </w:p>
    <w:p w14:paraId="798BDC98" w14:textId="77777777" w:rsidR="00D41C13" w:rsidRPr="00A43B39" w:rsidRDefault="00D41C13" w:rsidP="00D41C13">
      <w:r w:rsidRPr="00A43B39">
        <w:rPr>
          <w:rStyle w:val="StyleUnderline"/>
        </w:rPr>
        <w:t>Iowa's farm organizations have attacked the lawsuit</w:t>
      </w:r>
      <w:r w:rsidRPr="00A43B39">
        <w:t xml:space="preserve">. Now a member of </w:t>
      </w:r>
      <w:r w:rsidRPr="00A43B39">
        <w:rPr>
          <w:rStyle w:val="StyleUnderline"/>
        </w:rPr>
        <w:t>the Iowa Legislature</w:t>
      </w:r>
      <w:r w:rsidRPr="00A43B39">
        <w:t xml:space="preserve"> — and full-time farmer — has </w:t>
      </w:r>
      <w:r w:rsidRPr="00A43B39">
        <w:rPr>
          <w:rStyle w:val="StyleUnderline"/>
        </w:rPr>
        <w:t xml:space="preserve">introduced a bill that would abolish the </w:t>
      </w:r>
      <w:r w:rsidRPr="00A43B39">
        <w:t xml:space="preserve">Des Moines </w:t>
      </w:r>
      <w:r w:rsidRPr="00A43B39">
        <w:rPr>
          <w:rStyle w:val="StyleUnderline"/>
        </w:rPr>
        <w:t>Water Works</w:t>
      </w:r>
      <w:r w:rsidRPr="00A43B39">
        <w:t xml:space="preserve">. </w:t>
      </w:r>
      <w:r w:rsidRPr="00A43B39">
        <w:rPr>
          <w:rStyle w:val="StyleUnderline"/>
        </w:rPr>
        <w:t>The bill would replace the water works with a regional water authority, which might drop the lawsuit</w:t>
      </w:r>
      <w:r w:rsidRPr="00A43B39">
        <w:t>. Jarad Klein, the bill's sponsor, denies that he's trying to get rid of the water works because of that lawsuit; he says he has heard a variety of concerns about the utility's management.</w:t>
      </w:r>
    </w:p>
    <w:p w14:paraId="059ABB84" w14:textId="77777777" w:rsidR="00D41C13" w:rsidRPr="00A43B39" w:rsidRDefault="00D41C13" w:rsidP="00D41C13">
      <w:r w:rsidRPr="00A43B39">
        <w:t xml:space="preserve">Bill Stowe isn't buying Klein's explanation. </w:t>
      </w:r>
      <w:r w:rsidRPr="00A43B39">
        <w:rPr>
          <w:rStyle w:val="StyleUnderline"/>
        </w:rPr>
        <w:t>"This is clearly aimed at chilling</w:t>
      </w:r>
      <w:r w:rsidRPr="00A43B39">
        <w:t xml:space="preserve"> our </w:t>
      </w:r>
      <w:r w:rsidRPr="00A43B39">
        <w:rPr>
          <w:rStyle w:val="StyleUnderline"/>
        </w:rPr>
        <w:t xml:space="preserve">litigation and sending a message to others that </w:t>
      </w:r>
      <w:r w:rsidRPr="00A43B39">
        <w:rPr>
          <w:rStyle w:val="Emphasis"/>
        </w:rPr>
        <w:t>no one dare speak against industrial agriculture</w:t>
      </w:r>
      <w:r w:rsidRPr="00A43B39">
        <w:t xml:space="preserve"> in this state," he says.</w:t>
      </w:r>
    </w:p>
    <w:p w14:paraId="1C187A04" w14:textId="77777777" w:rsidR="00D41C13" w:rsidRPr="00A43B39" w:rsidRDefault="00D41C13" w:rsidP="00D41C13"/>
    <w:p w14:paraId="720DB4BB" w14:textId="77777777" w:rsidR="00D41C13" w:rsidRPr="00A43B39" w:rsidRDefault="00D41C13" w:rsidP="00D41C13">
      <w:pPr>
        <w:pStyle w:val="Heading3"/>
      </w:pPr>
      <w:r w:rsidRPr="00A43B39">
        <w:lastRenderedPageBreak/>
        <w:t>Circumvention: Farmers—Ext</w:t>
      </w:r>
    </w:p>
    <w:p w14:paraId="12DB5C81" w14:textId="77777777" w:rsidR="00D41C13" w:rsidRPr="00A43B39" w:rsidRDefault="00D41C13" w:rsidP="00D41C13"/>
    <w:p w14:paraId="04786A01" w14:textId="77777777" w:rsidR="00D41C13" w:rsidRPr="00A43B39" w:rsidRDefault="00D41C13" w:rsidP="00D41C13">
      <w:pPr>
        <w:pStyle w:val="Heading4"/>
      </w:pPr>
      <w:r w:rsidRPr="00A43B39">
        <w:t>Impossible to establish causality for agricultural pollution which means individual polluters have no incentive to comply with the standards – they know they won’t get caught</w:t>
      </w:r>
    </w:p>
    <w:p w14:paraId="1B581399" w14:textId="77777777" w:rsidR="005362A4" w:rsidRPr="00A43B39" w:rsidRDefault="005362A4" w:rsidP="00D41C13">
      <w:r w:rsidRPr="00A43B39">
        <w:rPr>
          <w:rStyle w:val="Style13ptBold"/>
        </w:rPr>
        <w:t>Sharma, University of Belfast PhD, ‘20</w:t>
      </w:r>
      <w:r w:rsidR="00D41C13" w:rsidRPr="00A43B39">
        <w:t xml:space="preserve"> </w:t>
      </w:r>
    </w:p>
    <w:p w14:paraId="1A875120" w14:textId="790DA3F6" w:rsidR="00D41C13" w:rsidRPr="00A43B39" w:rsidRDefault="00D41C13" w:rsidP="00D41C13">
      <w:r w:rsidRPr="00A43B39">
        <w:t>(</w:t>
      </w:r>
      <w:r w:rsidR="005362A4" w:rsidRPr="00A43B39">
        <w:t xml:space="preserve">Dr. Annabel Sharma, </w:t>
      </w:r>
      <w:r w:rsidRPr="00A43B39">
        <w:t>Completed her Doctoral Research at Queen's University Belfast in 2019. The Wicked Problem of Diffuse Nutrient Pollution from Agriculture. J Environmental Law (2020) 32 (3): 471. LN.)</w:t>
      </w:r>
    </w:p>
    <w:p w14:paraId="37FD3D52" w14:textId="77777777" w:rsidR="00D41C13" w:rsidRPr="00A43B39" w:rsidRDefault="00D41C13" w:rsidP="00D41C13">
      <w:r w:rsidRPr="00A43B39">
        <w:t xml:space="preserve">In short, </w:t>
      </w:r>
      <w:r w:rsidRPr="00A43B39">
        <w:rPr>
          <w:rStyle w:val="StyleUnderline"/>
        </w:rPr>
        <w:t>to gain farmers' compliance</w:t>
      </w:r>
      <w:r w:rsidRPr="00A43B39">
        <w:t xml:space="preserve"> within the current regulatory system, </w:t>
      </w:r>
      <w:r w:rsidRPr="00A43B39">
        <w:rPr>
          <w:rStyle w:val="StyleUnderline"/>
        </w:rPr>
        <w:t xml:space="preserve">effective enforcement is necessary and involves the probability of getting caught, </w:t>
      </w:r>
      <w:r w:rsidRPr="00A43B39">
        <w:t>122Link to the text of the note which Abbot terms as a 'credible deterrent'. 123Link to the text of the note D</w:t>
      </w:r>
      <w:r w:rsidRPr="00A43B39">
        <w:rPr>
          <w:rStyle w:val="StyleUnderline"/>
        </w:rPr>
        <w:t>iffuse sources of pollution 'are difficult to measure and regulate because they derive from activities dispersed over wide areas of land, and are variable in time due to the effects of weather'</w:t>
      </w:r>
      <w:r w:rsidRPr="00A43B39">
        <w:t xml:space="preserve">. 124Link to the text of the note </w:t>
      </w:r>
      <w:r w:rsidRPr="00A43B39">
        <w:rPr>
          <w:rStyle w:val="StyleUnderline"/>
        </w:rPr>
        <w:t xml:space="preserve">Attributing causal liability for these sources of pollution is therefore </w:t>
      </w:r>
      <w:r w:rsidRPr="00A43B39">
        <w:rPr>
          <w:rStyle w:val="Emphasis"/>
        </w:rPr>
        <w:t>incredibly difficult</w:t>
      </w:r>
      <w:r w:rsidRPr="00A43B39">
        <w:t xml:space="preserve">, particularly </w:t>
      </w:r>
      <w:r w:rsidRPr="00A43B39">
        <w:rPr>
          <w:rStyle w:val="StyleUnderline"/>
        </w:rPr>
        <w:t>as the causes can be conflated with other sources of pollution</w:t>
      </w:r>
      <w:r w:rsidRPr="00A43B39">
        <w:t xml:space="preserve">. </w:t>
      </w:r>
      <w:r w:rsidRPr="00A43B39">
        <w:rPr>
          <w:rStyle w:val="StyleUnderline"/>
        </w:rPr>
        <w:t xml:space="preserve">Penalties of non-compliance therefore </w:t>
      </w:r>
      <w:r w:rsidRPr="00A43B39">
        <w:rPr>
          <w:rStyle w:val="Emphasis"/>
        </w:rPr>
        <w:t>do not act as an effective deterrent</w:t>
      </w:r>
      <w:r w:rsidRPr="00A43B39">
        <w:rPr>
          <w:rStyle w:val="StyleUnderline"/>
        </w:rPr>
        <w:t xml:space="preserve"> for sources of diffuse pollution, as farmers are </w:t>
      </w:r>
      <w:r w:rsidRPr="00A43B39">
        <w:rPr>
          <w:rStyle w:val="Emphasis"/>
        </w:rPr>
        <w:t>unlikely to be caught</w:t>
      </w:r>
      <w:r w:rsidRPr="00A43B39">
        <w:t xml:space="preserve"> by a centralised environmental enforcer as it is defined by its indirect entry into the catchment. 125Link to the text of the note Therefore, following Maljean-Dubois's criteria for effective regulation that it must be able to be implemented easily, 126Link to the text of the note it appears that the wicked c</w:t>
      </w:r>
      <w:r w:rsidRPr="00A43B39">
        <w:rPr>
          <w:rStyle w:val="StyleUnderline"/>
        </w:rPr>
        <w:t>omplexity of diffuse pollution frustrates the implementation of the regulatory controls due to its lack of deterrence. Ultimately, this undermines</w:t>
      </w:r>
      <w:r w:rsidRPr="00A43B39">
        <w:t xml:space="preserve"> the</w:t>
      </w:r>
      <w:r w:rsidRPr="00A43B39">
        <w:rPr>
          <w:rStyle w:val="StyleUnderline"/>
        </w:rPr>
        <w:t xml:space="preserve"> effectiveness</w:t>
      </w:r>
      <w:r w:rsidRPr="00A43B39">
        <w:t xml:space="preserve"> of the Directive to mitigate the problem.</w:t>
      </w:r>
    </w:p>
    <w:p w14:paraId="092631CF" w14:textId="77777777" w:rsidR="00D41C13" w:rsidRPr="00A43B39" w:rsidRDefault="00D41C13" w:rsidP="00D41C13"/>
    <w:p w14:paraId="19517C76" w14:textId="77777777" w:rsidR="00D41C13" w:rsidRPr="00A43B39" w:rsidRDefault="00D41C13" w:rsidP="00D41C13">
      <w:pPr>
        <w:pStyle w:val="Heading4"/>
      </w:pPr>
      <w:r w:rsidRPr="00A43B39">
        <w:t>Farmer non-compliance can’t be detected  which makes enforcement impossible</w:t>
      </w:r>
    </w:p>
    <w:p w14:paraId="4A5160FE" w14:textId="77777777" w:rsidR="005362A4" w:rsidRPr="00A43B39" w:rsidRDefault="005362A4" w:rsidP="005362A4">
      <w:r w:rsidRPr="00A43B39">
        <w:rPr>
          <w:rStyle w:val="Style13ptBold"/>
        </w:rPr>
        <w:t>Sharma, University of Belfast PhD, ‘20</w:t>
      </w:r>
      <w:r w:rsidRPr="00A43B39">
        <w:t xml:space="preserve"> </w:t>
      </w:r>
    </w:p>
    <w:p w14:paraId="2F02D833" w14:textId="77777777" w:rsidR="005362A4" w:rsidRPr="00A43B39" w:rsidRDefault="005362A4" w:rsidP="005362A4">
      <w:r w:rsidRPr="00A43B39">
        <w:t>(Dr. Annabel Sharma, Completed her Doctoral Research at Queen's University Belfast in 2019. The Wicked Problem of Diffuse Nutrient Pollution from Agriculture. J Environmental Law (2020) 32 (3): 471. LN.)</w:t>
      </w:r>
    </w:p>
    <w:p w14:paraId="3920770A" w14:textId="77777777" w:rsidR="00D41C13" w:rsidRPr="00A43B39" w:rsidRDefault="00D41C13" w:rsidP="00D41C13">
      <w:r w:rsidRPr="00A43B39">
        <w:rPr>
          <w:rStyle w:val="StyleUnderline"/>
        </w:rPr>
        <w:t>This commentary</w:t>
      </w:r>
      <w:r w:rsidRPr="00A43B39">
        <w:t xml:space="preserve"> from the Court of Auditors clearly a</w:t>
      </w:r>
      <w:r w:rsidRPr="00A43B39">
        <w:rPr>
          <w:rStyle w:val="StyleUnderline"/>
        </w:rPr>
        <w:t xml:space="preserve">rticulates the difficulties of enforcing, and thus implementing the cross-compliance regulations as well as the </w:t>
      </w:r>
      <w:r w:rsidRPr="00A43B39">
        <w:rPr>
          <w:rStyle w:val="Emphasis"/>
        </w:rPr>
        <w:t>low likelihood of farmer non-compliance being detected</w:t>
      </w:r>
      <w:r w:rsidRPr="00A43B39">
        <w:rPr>
          <w:rStyle w:val="StyleUnderline"/>
        </w:rPr>
        <w:t>.</w:t>
      </w:r>
      <w:r w:rsidRPr="00A43B39">
        <w:t xml:space="preserve"> Furthermore, whilst conducting its audits within Member States, </w:t>
      </w:r>
      <w:r w:rsidRPr="00A43B39">
        <w:rPr>
          <w:rStyle w:val="StyleUnderline"/>
        </w:rPr>
        <w:t>the Court found a number of frequent cross-compliance breaches</w:t>
      </w:r>
      <w:r w:rsidRPr="00A43B39">
        <w:t xml:space="preserve"> 176Link to the text of the note :</w:t>
      </w:r>
    </w:p>
    <w:p w14:paraId="2D83918D" w14:textId="77777777" w:rsidR="00D41C13" w:rsidRPr="00A43B39" w:rsidRDefault="00D41C13" w:rsidP="00D41C13">
      <w:r w:rsidRPr="00A43B39">
        <w:t xml:space="preserve">  Inadequate storage facilities or insufficient storage capacity for manure, incomplete or erroneous fertiliser records, absence of a nitrogen analysis, nitrate output higher than 170 kg/ha, storage of manure on land during a prohibited period .... 177Link to the text of the note</w:t>
      </w:r>
    </w:p>
    <w:p w14:paraId="2B739CAD" w14:textId="77777777" w:rsidR="00D41C13" w:rsidRPr="00A43B39" w:rsidRDefault="00D41C13" w:rsidP="00D41C13">
      <w:pPr>
        <w:rPr>
          <w:rStyle w:val="StyleUnderline"/>
        </w:rPr>
      </w:pPr>
      <w:r w:rsidRPr="00A43B39">
        <w:rPr>
          <w:rStyle w:val="StyleUnderline"/>
        </w:rPr>
        <w:t>These breaches mostly concern mandatory measures, which demonstrates the lack of effectiveness</w:t>
      </w:r>
      <w:r w:rsidRPr="00A43B39">
        <w:t xml:space="preserve"> of the Nitrates Directive </w:t>
      </w:r>
      <w:r w:rsidRPr="00A43B39">
        <w:rPr>
          <w:rStyle w:val="StyleUnderline"/>
        </w:rPr>
        <w:t>to gain farmer's compliance</w:t>
      </w:r>
      <w:r w:rsidRPr="00A43B39">
        <w:t xml:space="preserve"> throughout a number of Member States. </w:t>
      </w:r>
      <w:r w:rsidRPr="00A43B39">
        <w:rPr>
          <w:rStyle w:val="StyleUnderline"/>
        </w:rPr>
        <w:t>Overall this demonstrates</w:t>
      </w:r>
      <w:r w:rsidRPr="00A43B39">
        <w:t xml:space="preserve"> that the Directive's command and control r</w:t>
      </w:r>
      <w:r w:rsidRPr="00A43B39">
        <w:rPr>
          <w:rStyle w:val="StyleUnderline"/>
        </w:rPr>
        <w:t xml:space="preserve">egulations cannot be well-implemented to create a credible deterrence level to ensure farmers conformity </w:t>
      </w:r>
      <w:r w:rsidRPr="00A43B39">
        <w:t xml:space="preserve">to the regulatory controls </w:t>
      </w:r>
      <w:r w:rsidRPr="00A43B39">
        <w:rPr>
          <w:rStyle w:val="StyleUnderline"/>
        </w:rPr>
        <w:t>due to the difficulty of implementing broad mandatory measures across a large volume of landmass.</w:t>
      </w:r>
    </w:p>
    <w:p w14:paraId="0D4E5325" w14:textId="77777777" w:rsidR="00D41C13" w:rsidRPr="00A43B39" w:rsidRDefault="00D41C13" w:rsidP="00D41C13"/>
    <w:p w14:paraId="10D8720F" w14:textId="77777777" w:rsidR="00D41C13" w:rsidRPr="00A43B39" w:rsidRDefault="00D41C13" w:rsidP="00D41C13">
      <w:pPr>
        <w:pStyle w:val="Heading3"/>
      </w:pPr>
      <w:r w:rsidRPr="00A43B39">
        <w:lastRenderedPageBreak/>
        <w:t>Circumvention: Industry—1NC</w:t>
      </w:r>
    </w:p>
    <w:p w14:paraId="5A9C6517" w14:textId="77777777" w:rsidR="00D41C13" w:rsidRPr="00A43B39" w:rsidRDefault="00D41C13" w:rsidP="00D41C13"/>
    <w:p w14:paraId="3CDF13AC" w14:textId="77777777" w:rsidR="00D41C13" w:rsidRPr="00A43B39" w:rsidRDefault="00D41C13" w:rsidP="00D41C13">
      <w:pPr>
        <w:pStyle w:val="Heading4"/>
        <w:rPr>
          <w:u w:val="single"/>
        </w:rPr>
      </w:pPr>
      <w:r w:rsidRPr="00A43B39">
        <w:t xml:space="preserve">Industry </w:t>
      </w:r>
      <w:r w:rsidRPr="00A43B39">
        <w:rPr>
          <w:u w:val="single"/>
        </w:rPr>
        <w:t>hijacks the aff’s regulations</w:t>
      </w:r>
      <w:r w:rsidRPr="00A43B39">
        <w:t xml:space="preserve"> – makes the plan </w:t>
      </w:r>
      <w:r w:rsidRPr="00A43B39">
        <w:rPr>
          <w:u w:val="single"/>
        </w:rPr>
        <w:t>meaningless</w:t>
      </w:r>
    </w:p>
    <w:p w14:paraId="77543AA4" w14:textId="77777777" w:rsidR="005362A4" w:rsidRPr="00A43B39" w:rsidRDefault="00D41C13" w:rsidP="00D41C13">
      <w:r w:rsidRPr="00A43B39">
        <w:rPr>
          <w:rStyle w:val="Style13ptBold"/>
        </w:rPr>
        <w:t>Warren</w:t>
      </w:r>
      <w:r w:rsidR="005362A4" w:rsidRPr="00A43B39">
        <w:rPr>
          <w:rStyle w:val="Style13ptBold"/>
        </w:rPr>
        <w:t>, U.S. Senator,</w:t>
      </w:r>
      <w:r w:rsidRPr="00A43B39">
        <w:rPr>
          <w:rStyle w:val="Style13ptBold"/>
        </w:rPr>
        <w:t xml:space="preserve"> 16</w:t>
      </w:r>
    </w:p>
    <w:p w14:paraId="5502920A" w14:textId="30A64FE8" w:rsidR="00D41C13" w:rsidRPr="00A43B39" w:rsidRDefault="00D41C13" w:rsidP="00D41C13">
      <w:r w:rsidRPr="00A43B39">
        <w:t>(total badass, U.S. Senator from Massachussets, Corporate Capture of the Rulemaking Process, www.regblog.org/2016/06/14/warren-corporate-capture-of-the-rulemaking-process/)</w:t>
      </w:r>
    </w:p>
    <w:p w14:paraId="5EA95A54" w14:textId="77777777" w:rsidR="00D41C13" w:rsidRPr="00A43B39" w:rsidRDefault="00D41C13" w:rsidP="00D41C13">
      <w:pPr>
        <w:rPr>
          <w:sz w:val="14"/>
        </w:rPr>
      </w:pPr>
      <w:r w:rsidRPr="00A43B39">
        <w:rPr>
          <w:rStyle w:val="StyleUnderline"/>
        </w:rPr>
        <w:t>Regulatory capture is a big deal</w:t>
      </w:r>
      <w:r w:rsidRPr="00A43B39">
        <w:rPr>
          <w:sz w:val="14"/>
        </w:rPr>
        <w:t xml:space="preserve">. It is one way in which </w:t>
      </w:r>
      <w:r w:rsidRPr="00A43B39">
        <w:rPr>
          <w:rStyle w:val="StyleUnderline"/>
        </w:rPr>
        <w:t>powerful corporations</w:t>
      </w:r>
      <w:r w:rsidRPr="00A43B39">
        <w:rPr>
          <w:sz w:val="14"/>
        </w:rPr>
        <w:t xml:space="preserve"> </w:t>
      </w:r>
      <w:r w:rsidRPr="00A43B39">
        <w:rPr>
          <w:rStyle w:val="Emphasis"/>
        </w:rPr>
        <w:t>rig the system</w:t>
      </w:r>
      <w:r w:rsidRPr="00A43B39">
        <w:rPr>
          <w:sz w:val="14"/>
        </w:rPr>
        <w:t xml:space="preserve"> to work for themselves—and the rest of America pays the price. The tilt in Congress is pretty much out there for everyone to see, but </w:t>
      </w:r>
      <w:r w:rsidRPr="00A43B39">
        <w:rPr>
          <w:rStyle w:val="StyleUnderline"/>
        </w:rPr>
        <w:t>corporate influence works its magic</w:t>
      </w:r>
      <w:r w:rsidRPr="00A43B39">
        <w:rPr>
          <w:sz w:val="14"/>
        </w:rPr>
        <w:t xml:space="preserve"> </w:t>
      </w:r>
      <w:r w:rsidRPr="00A43B39">
        <w:rPr>
          <w:rStyle w:val="Emphasis"/>
        </w:rPr>
        <w:t>even better in the shadows</w:t>
      </w:r>
      <w:r w:rsidRPr="00A43B39">
        <w:rPr>
          <w:sz w:val="14"/>
        </w:rPr>
        <w:t xml:space="preserve">—and that’s </w:t>
      </w:r>
      <w:r w:rsidRPr="00A43B39">
        <w:rPr>
          <w:rStyle w:val="StyleUnderline"/>
        </w:rPr>
        <w:t>where rulemaking occurs</w:t>
      </w:r>
      <w:r w:rsidRPr="00A43B39">
        <w:rPr>
          <w:sz w:val="14"/>
        </w:rPr>
        <w:t>. This essay focuses on one aspect of this pervasive phenomenon: the capture of agencies as they write the rules.</w:t>
      </w:r>
    </w:p>
    <w:p w14:paraId="21FB3A69" w14:textId="77777777" w:rsidR="00D41C13" w:rsidRPr="00A43B39" w:rsidRDefault="00D41C13" w:rsidP="00D41C13">
      <w:pPr>
        <w:rPr>
          <w:rStyle w:val="StyleUnderline"/>
        </w:rPr>
      </w:pPr>
      <w:r w:rsidRPr="00A43B39">
        <w:t xml:space="preserve">When it comes to undue industry influence, </w:t>
      </w:r>
      <w:r w:rsidRPr="00A43B39">
        <w:rPr>
          <w:rStyle w:val="StyleUnderline"/>
        </w:rPr>
        <w:t xml:space="preserve">our rulemaking process is </w:t>
      </w:r>
      <w:r w:rsidRPr="00A43B39">
        <w:rPr>
          <w:rStyle w:val="Emphasis"/>
        </w:rPr>
        <w:t>broken from start to finish</w:t>
      </w:r>
      <w:r w:rsidRPr="00A43B39">
        <w:t xml:space="preserve">. </w:t>
      </w:r>
      <w:r w:rsidRPr="00A43B39">
        <w:rPr>
          <w:rStyle w:val="StyleUnderline"/>
        </w:rPr>
        <w:t xml:space="preserve">At every stage, the process is loaded with opportunities for powerful industry groups to </w:t>
      </w:r>
      <w:r w:rsidRPr="00A43B39">
        <w:rPr>
          <w:rStyle w:val="Emphasis"/>
        </w:rPr>
        <w:t>tilt the scales</w:t>
      </w:r>
      <w:r w:rsidRPr="00A43B39">
        <w:rPr>
          <w:rStyle w:val="StyleUnderline"/>
        </w:rPr>
        <w:t xml:space="preserve"> in their favor.</w:t>
      </w:r>
    </w:p>
    <w:p w14:paraId="3DFC8538" w14:textId="77777777" w:rsidR="00D41C13" w:rsidRPr="00A43B39" w:rsidRDefault="00D41C13" w:rsidP="00D41C13">
      <w:pPr>
        <w:rPr>
          <w:b/>
          <w:iCs/>
          <w:u w:val="single"/>
          <w:bdr w:val="single" w:sz="8" w:space="0" w:color="auto"/>
        </w:rPr>
      </w:pPr>
      <w:r w:rsidRPr="00A43B39">
        <w:t xml:space="preserve">The tilt starts early. For example, </w:t>
      </w:r>
      <w:r w:rsidRPr="00A43B39">
        <w:rPr>
          <w:rStyle w:val="StyleUnderline"/>
        </w:rPr>
        <w:t>a</w:t>
      </w:r>
      <w:r w:rsidRPr="00A43B39">
        <w:t xml:space="preserve"> 2011 </w:t>
      </w:r>
      <w:r w:rsidRPr="00A43B39">
        <w:rPr>
          <w:rStyle w:val="StyleUnderline"/>
        </w:rPr>
        <w:t>study of</w:t>
      </w:r>
      <w:r w:rsidRPr="00A43B39">
        <w:t xml:space="preserve"> U.S. Environmental Protection Agency (</w:t>
      </w:r>
      <w:r w:rsidRPr="00A43B39">
        <w:rPr>
          <w:rStyle w:val="StyleUnderline"/>
        </w:rPr>
        <w:t>EPA</w:t>
      </w:r>
      <w:r w:rsidRPr="00A43B39">
        <w:t xml:space="preserve">) </w:t>
      </w:r>
      <w:r w:rsidRPr="00A43B39">
        <w:rPr>
          <w:rStyle w:val="StyleUnderline"/>
        </w:rPr>
        <w:t>records</w:t>
      </w:r>
      <w:r w:rsidRPr="00A43B39">
        <w:t xml:space="preserve"> from 1994 to 2009 </w:t>
      </w:r>
      <w:r w:rsidRPr="00A43B39">
        <w:rPr>
          <w:rStyle w:val="StyleUnderline"/>
        </w:rPr>
        <w:t>found</w:t>
      </w:r>
      <w:r w:rsidRPr="00A43B39">
        <w:t xml:space="preserve"> that </w:t>
      </w:r>
      <w:r w:rsidRPr="00A43B39">
        <w:rPr>
          <w:rStyle w:val="StyleUnderline"/>
        </w:rPr>
        <w:t xml:space="preserve">industry groups held a </w:t>
      </w:r>
      <w:r w:rsidRPr="00A43B39">
        <w:rPr>
          <w:rStyle w:val="Emphasis"/>
        </w:rPr>
        <w:t>virtual monopoly</w:t>
      </w:r>
      <w:r w:rsidRPr="00A43B39">
        <w:rPr>
          <w:rStyle w:val="StyleUnderline"/>
        </w:rPr>
        <w:t xml:space="preserve"> over informal communications with EPA that occurred before proposed rules on</w:t>
      </w:r>
      <w:r w:rsidRPr="00A43B39">
        <w:t xml:space="preserve"> hazardous air </w:t>
      </w:r>
      <w:r w:rsidRPr="00A43B39">
        <w:rPr>
          <w:rStyle w:val="StyleUnderline"/>
        </w:rPr>
        <w:t>pollutants were publicly available</w:t>
      </w:r>
      <w:r w:rsidRPr="00A43B39">
        <w:t xml:space="preserve">. On average, </w:t>
      </w:r>
      <w:r w:rsidRPr="00A43B39">
        <w:rPr>
          <w:rStyle w:val="StyleUnderline"/>
        </w:rPr>
        <w:t xml:space="preserve">industry groups engaged in </w:t>
      </w:r>
      <w:r w:rsidRPr="00A43B39">
        <w:rPr>
          <w:rStyle w:val="Emphasis"/>
        </w:rPr>
        <w:t>170 times more</w:t>
      </w:r>
      <w:r w:rsidRPr="00A43B39">
        <w:rPr>
          <w:rStyle w:val="StyleUnderline"/>
        </w:rPr>
        <w:t xml:space="preserve"> informal communications with EPA than public interest players</w:t>
      </w:r>
      <w:r w:rsidRPr="00A43B39">
        <w:t xml:space="preserve">—communications that occurred </w:t>
      </w:r>
      <w:r w:rsidRPr="00A43B39">
        <w:rPr>
          <w:rStyle w:val="Emphasis"/>
        </w:rPr>
        <w:t>before</w:t>
      </w:r>
      <w:r w:rsidRPr="00A43B39">
        <w:t xml:space="preserve"> any proposed </w:t>
      </w:r>
      <w:r w:rsidRPr="00A43B39">
        <w:rPr>
          <w:rStyle w:val="Emphasis"/>
        </w:rPr>
        <w:t>rules were even written.</w:t>
      </w:r>
    </w:p>
    <w:p w14:paraId="1B8F7C3A" w14:textId="77777777" w:rsidR="00D41C13" w:rsidRPr="00A43B39" w:rsidRDefault="00D41C13" w:rsidP="00D41C13">
      <w:r w:rsidRPr="00A43B39">
        <w:t>Similarly, with financial regulation, the big banks and their friends have been lobbying the agencies aggressively. Following the worst financial crisis in three generations—one that resulted in taxpayers spending hundreds of billions to bail out the big banks—Congress passed the Dodd-Frank Wall Street Reform and Consumer Protection Act to ensure that a crisis of that sort never happened again. This law included a provision called the Volcker Rule to stop banks from engaging in certain kinds of risky behavior. But before that rule was even written, groups representing Wall Street interests met with federal regulators 419 times, accounting for over 93 percent of meetings between federal regulators and external parties about the Rule. Less than 7 percent of meetings were with individuals and groups representing the public interest.</w:t>
      </w:r>
    </w:p>
    <w:p w14:paraId="6A9D9077" w14:textId="77777777" w:rsidR="00D41C13" w:rsidRPr="00A43B39" w:rsidRDefault="00D41C13" w:rsidP="00D41C13">
      <w:r w:rsidRPr="00A43B39">
        <w:t>As rules wind their way through the process, the lobbying intensifies. When proposed rulemaking notices are published and the public has a formal opportunity to weigh in, their views are quickly buried in an avalanche of detailed, well-funded, well-credentialed comments from industry insiders and their highly-paid allies. Those EPA rules on dangerous air pollutants? Industry groups submitted 81 percent of the comments during the notice-and-comment period. Public interest groups submitted 4 percent.</w:t>
      </w:r>
    </w:p>
    <w:p w14:paraId="39BC0570" w14:textId="77777777" w:rsidR="00D41C13" w:rsidRPr="00A43B39" w:rsidRDefault="00D41C13" w:rsidP="00D41C13">
      <w:r w:rsidRPr="00A43B39">
        <w:t>Some observers argue that this resource mismatch has a smaller impact with agencies than with Congress. Unlike congressional action, agency rules are constrained by well-established judicial review standards that seek to determine whether the agency’s action is supported by the evidentiary record and the authority delegated to it by Congress. Rules must be supported by “substantial evidence”; agency actions must not be “arbitrary and capricious.”</w:t>
      </w:r>
    </w:p>
    <w:p w14:paraId="7D297C37" w14:textId="77777777" w:rsidR="00D41C13" w:rsidRPr="00A43B39" w:rsidRDefault="00D41C13" w:rsidP="00D41C13">
      <w:pPr>
        <w:rPr>
          <w:rStyle w:val="StyleUnderline"/>
        </w:rPr>
      </w:pPr>
      <w:r w:rsidRPr="00A43B39">
        <w:t xml:space="preserve">But </w:t>
      </w:r>
      <w:r w:rsidRPr="00A43B39">
        <w:rPr>
          <w:rStyle w:val="StyleUnderline"/>
        </w:rPr>
        <w:t>corporate players are savvy. They</w:t>
      </w:r>
      <w:r w:rsidRPr="00A43B39">
        <w:t xml:space="preserve"> have </w:t>
      </w:r>
      <w:r w:rsidRPr="00A43B39">
        <w:rPr>
          <w:rStyle w:val="StyleUnderline"/>
        </w:rPr>
        <w:t>learned</w:t>
      </w:r>
      <w:r w:rsidRPr="00A43B39">
        <w:t xml:space="preserve"> that those same </w:t>
      </w:r>
      <w:r w:rsidRPr="00A43B39">
        <w:rPr>
          <w:rStyle w:val="StyleUnderline"/>
        </w:rPr>
        <w:t>judicial review</w:t>
      </w:r>
      <w:r w:rsidRPr="00A43B39">
        <w:t xml:space="preserve"> standards </w:t>
      </w:r>
      <w:r w:rsidRPr="00A43B39">
        <w:rPr>
          <w:rStyle w:val="StyleUnderline"/>
        </w:rPr>
        <w:t>can</w:t>
      </w:r>
      <w:r w:rsidRPr="00A43B39">
        <w:t xml:space="preserve"> be used to </w:t>
      </w:r>
      <w:r w:rsidRPr="00A43B39">
        <w:rPr>
          <w:rStyle w:val="Emphasis"/>
        </w:rPr>
        <w:t>suffocate new rules.</w:t>
      </w:r>
      <w:r w:rsidRPr="00A43B39">
        <w:t xml:space="preserve"> </w:t>
      </w:r>
      <w:r w:rsidRPr="00A43B39">
        <w:rPr>
          <w:rStyle w:val="StyleUnderline"/>
        </w:rPr>
        <w:t>They</w:t>
      </w:r>
      <w:r w:rsidRPr="00A43B39">
        <w:t xml:space="preserve"> </w:t>
      </w:r>
      <w:r w:rsidRPr="00A43B39">
        <w:rPr>
          <w:rStyle w:val="StyleUnderline"/>
        </w:rPr>
        <w:t>play a sophisticated game—leveraging their</w:t>
      </w:r>
      <w:r w:rsidRPr="00A43B39">
        <w:t xml:space="preserve"> own </w:t>
      </w:r>
      <w:r w:rsidRPr="00A43B39">
        <w:rPr>
          <w:rStyle w:val="StyleUnderline"/>
        </w:rPr>
        <w:t>expertise and</w:t>
      </w:r>
      <w:r w:rsidRPr="00A43B39">
        <w:t xml:space="preserve"> paying outside </w:t>
      </w:r>
      <w:r w:rsidRPr="00A43B39">
        <w:rPr>
          <w:rStyle w:val="StyleUnderline"/>
        </w:rPr>
        <w:t>experts</w:t>
      </w:r>
      <w:r w:rsidRPr="00A43B39">
        <w:t xml:space="preserve"> with purportedly independent credentials </w:t>
      </w:r>
      <w:r w:rsidRPr="00A43B39">
        <w:rPr>
          <w:rStyle w:val="StyleUnderline"/>
        </w:rPr>
        <w:t>to produce long, detailed comments</w:t>
      </w:r>
      <w:r w:rsidRPr="00A43B39">
        <w:t xml:space="preserve"> filled with data and analyses, all </w:t>
      </w:r>
      <w:r w:rsidRPr="00A43B39">
        <w:rPr>
          <w:rStyle w:val="StyleUnderline"/>
        </w:rPr>
        <w:t>selectively produced to serve their</w:t>
      </w:r>
      <w:r w:rsidRPr="00A43B39">
        <w:t xml:space="preserve"> own </w:t>
      </w:r>
      <w:r w:rsidRPr="00A43B39">
        <w:rPr>
          <w:rStyle w:val="StyleUnderline"/>
        </w:rPr>
        <w:t>interests</w:t>
      </w:r>
      <w:r w:rsidRPr="00A43B39">
        <w:t xml:space="preserve">. </w:t>
      </w:r>
      <w:r w:rsidRPr="00A43B39">
        <w:rPr>
          <w:rStyle w:val="StyleUnderline"/>
        </w:rPr>
        <w:t>This push to bury agencies</w:t>
      </w:r>
      <w:r w:rsidRPr="00A43B39">
        <w:t xml:space="preserve"> in detailed, self-serving comments  </w:t>
      </w:r>
      <w:r w:rsidRPr="00A43B39">
        <w:rPr>
          <w:rStyle w:val="Emphasis"/>
        </w:rPr>
        <w:t>slows the process massively</w:t>
      </w:r>
      <w:r w:rsidRPr="00A43B39">
        <w:t xml:space="preserve">, </w:t>
      </w:r>
      <w:r w:rsidRPr="00A43B39">
        <w:rPr>
          <w:rStyle w:val="StyleUnderline"/>
        </w:rPr>
        <w:t>and</w:t>
      </w:r>
      <w:r w:rsidRPr="00A43B39">
        <w:t xml:space="preserve"> their overall dominance of the notice-and-comment process </w:t>
      </w:r>
      <w:r w:rsidRPr="00A43B39">
        <w:rPr>
          <w:rStyle w:val="StyleUnderline"/>
        </w:rPr>
        <w:t>results in rules that are</w:t>
      </w:r>
      <w:r w:rsidRPr="00A43B39">
        <w:t xml:space="preserve"> longer, more complicated, and </w:t>
      </w:r>
      <w:r w:rsidRPr="00A43B39">
        <w:rPr>
          <w:rStyle w:val="StyleUnderline"/>
        </w:rPr>
        <w:t>more to the liking of the most powerful players in the game.</w:t>
      </w:r>
    </w:p>
    <w:p w14:paraId="3B8F44B7" w14:textId="77777777" w:rsidR="00D41C13" w:rsidRPr="00A43B39" w:rsidRDefault="00D41C13" w:rsidP="00D41C13">
      <w:pPr>
        <w:rPr>
          <w:rStyle w:val="StyleUnderline"/>
        </w:rPr>
      </w:pPr>
      <w:r w:rsidRPr="00A43B39">
        <w:t xml:space="preserve">Over the last few decades, </w:t>
      </w:r>
      <w:r w:rsidRPr="00A43B39">
        <w:rPr>
          <w:rStyle w:val="StyleUnderline"/>
        </w:rPr>
        <w:t>additional barriers</w:t>
      </w:r>
      <w:r w:rsidRPr="00A43B39">
        <w:t xml:space="preserve"> to </w:t>
      </w:r>
      <w:r w:rsidRPr="00A43B39">
        <w:rPr>
          <w:rStyle w:val="StyleUnderline"/>
        </w:rPr>
        <w:t>rulemaking</w:t>
      </w:r>
      <w:r w:rsidRPr="00A43B39">
        <w:t xml:space="preserve"> have </w:t>
      </w:r>
      <w:r w:rsidRPr="00A43B39">
        <w:rPr>
          <w:rStyle w:val="StyleUnderline"/>
        </w:rPr>
        <w:t>popped up. Requirements include</w:t>
      </w:r>
      <w:r w:rsidRPr="00A43B39">
        <w:t xml:space="preserve"> conducting </w:t>
      </w:r>
      <w:r w:rsidRPr="00A43B39">
        <w:rPr>
          <w:rStyle w:val="Emphasis"/>
        </w:rPr>
        <w:t>c</w:t>
      </w:r>
      <w:r w:rsidRPr="00A43B39">
        <w:t>ost-</w:t>
      </w:r>
      <w:r w:rsidRPr="00A43B39">
        <w:rPr>
          <w:rStyle w:val="Emphasis"/>
        </w:rPr>
        <w:t>b</w:t>
      </w:r>
      <w:r w:rsidRPr="00A43B39">
        <w:t xml:space="preserve">enefit </w:t>
      </w:r>
      <w:r w:rsidRPr="00A43B39">
        <w:rPr>
          <w:rStyle w:val="Emphasis"/>
        </w:rPr>
        <w:t>a</w:t>
      </w:r>
      <w:r w:rsidRPr="00A43B39">
        <w:t xml:space="preserve">nalyses </w:t>
      </w:r>
      <w:r w:rsidRPr="00A43B39">
        <w:rPr>
          <w:rStyle w:val="StyleUnderline"/>
        </w:rPr>
        <w:t>and evaluating the impact of the rule on small businesses and the environment</w:t>
      </w:r>
      <w:r w:rsidRPr="00A43B39">
        <w:t xml:space="preserve">. Sometimes these processes result in better rules, but </w:t>
      </w:r>
      <w:r w:rsidRPr="00A43B39">
        <w:rPr>
          <w:rStyle w:val="StyleUnderline"/>
        </w:rPr>
        <w:t>often these are</w:t>
      </w:r>
      <w:r w:rsidRPr="00A43B39">
        <w:t xml:space="preserve"> just </w:t>
      </w:r>
      <w:r w:rsidRPr="00A43B39">
        <w:rPr>
          <w:rStyle w:val="StyleUnderline"/>
        </w:rPr>
        <w:t xml:space="preserve">more obstacles that result in even longer, more complex rules, and even more opportunities for well-heeled industry players to </w:t>
      </w:r>
      <w:r w:rsidRPr="00A43B39">
        <w:rPr>
          <w:rStyle w:val="Emphasis"/>
        </w:rPr>
        <w:t>slow things down and build in exceptions to benefit themselves</w:t>
      </w:r>
      <w:r w:rsidRPr="00A43B39">
        <w:rPr>
          <w:rStyle w:val="StyleUnderline"/>
        </w:rPr>
        <w:t>.</w:t>
      </w:r>
    </w:p>
    <w:p w14:paraId="024BE857" w14:textId="77777777" w:rsidR="00D41C13" w:rsidRPr="00A43B39" w:rsidRDefault="00D41C13" w:rsidP="00D41C13">
      <w:r w:rsidRPr="00A43B39">
        <w:rPr>
          <w:rStyle w:val="StyleUnderline"/>
        </w:rPr>
        <w:t>Consider</w:t>
      </w:r>
      <w:r w:rsidRPr="00A43B39">
        <w:t xml:space="preserve"> the Office of Information and Regulatory Affairs, or </w:t>
      </w:r>
      <w:r w:rsidRPr="00A43B39">
        <w:rPr>
          <w:rStyle w:val="Emphasis"/>
        </w:rPr>
        <w:t>OIRA</w:t>
      </w:r>
      <w:r w:rsidRPr="00A43B39">
        <w:t xml:space="preserve">, </w:t>
      </w:r>
      <w:r w:rsidRPr="00A43B39">
        <w:rPr>
          <w:rStyle w:val="StyleUnderline"/>
        </w:rPr>
        <w:t>the</w:t>
      </w:r>
      <w:r w:rsidRPr="00A43B39">
        <w:t xml:space="preserve"> tiny, obscure, and </w:t>
      </w:r>
      <w:r w:rsidRPr="00A43B39">
        <w:rPr>
          <w:rStyle w:val="Emphasis"/>
        </w:rPr>
        <w:t>incredibly powerful agency that reviews significant regulatory proposals</w:t>
      </w:r>
      <w:r w:rsidRPr="00A43B39">
        <w:t xml:space="preserve"> developed in other parts of the government </w:t>
      </w:r>
      <w:r w:rsidRPr="00A43B39">
        <w:rPr>
          <w:rStyle w:val="Emphasis"/>
        </w:rPr>
        <w:t>before they</w:t>
      </w:r>
      <w:r w:rsidRPr="00A43B39">
        <w:t xml:space="preserve"> can </w:t>
      </w:r>
      <w:r w:rsidRPr="00A43B39">
        <w:rPr>
          <w:rStyle w:val="Emphasis"/>
        </w:rPr>
        <w:t>take effect</w:t>
      </w:r>
      <w:r w:rsidRPr="00A43B39">
        <w:t xml:space="preserve">. </w:t>
      </w:r>
      <w:r w:rsidRPr="00A43B39">
        <w:rPr>
          <w:rStyle w:val="StyleUnderline"/>
        </w:rPr>
        <w:t>A study</w:t>
      </w:r>
      <w:r w:rsidRPr="00A43B39">
        <w:t xml:space="preserve"> of interest group meetings with OIRA </w:t>
      </w:r>
      <w:r w:rsidRPr="00A43B39">
        <w:rPr>
          <w:rStyle w:val="StyleUnderline"/>
        </w:rPr>
        <w:t>showed</w:t>
      </w:r>
      <w:r w:rsidRPr="00A43B39">
        <w:t xml:space="preserve"> that between October 1, 2001 to June 1, 2011, </w:t>
      </w:r>
      <w:r w:rsidRPr="00A43B39">
        <w:rPr>
          <w:rStyle w:val="StyleUnderline"/>
        </w:rPr>
        <w:t>OIRA met with five times as many representatives of industry as</w:t>
      </w:r>
      <w:r w:rsidRPr="00A43B39">
        <w:t xml:space="preserve"> with </w:t>
      </w:r>
      <w:r w:rsidRPr="00A43B39">
        <w:rPr>
          <w:rStyle w:val="StyleUnderline"/>
        </w:rPr>
        <w:t>people representing public interest groups</w:t>
      </w:r>
      <w:r w:rsidRPr="00A43B39">
        <w:t xml:space="preserve">. And just last year, </w:t>
      </w:r>
      <w:r w:rsidRPr="00A43B39">
        <w:rPr>
          <w:rStyle w:val="StyleUnderline"/>
        </w:rPr>
        <w:t xml:space="preserve">two professors at </w:t>
      </w:r>
      <w:r w:rsidRPr="00A43B39">
        <w:t xml:space="preserve">the </w:t>
      </w:r>
      <w:r w:rsidRPr="00A43B39">
        <w:rPr>
          <w:rStyle w:val="Emphasis"/>
        </w:rPr>
        <w:t>U</w:t>
      </w:r>
      <w:r w:rsidRPr="00A43B39">
        <w:t xml:space="preserve">niversity </w:t>
      </w:r>
      <w:r w:rsidRPr="00A43B39">
        <w:rPr>
          <w:rStyle w:val="Emphasis"/>
        </w:rPr>
        <w:t>of Wisconsin-Madison</w:t>
      </w:r>
      <w:r w:rsidRPr="00A43B39">
        <w:t xml:space="preserve"> </w:t>
      </w:r>
      <w:r w:rsidRPr="00A43B39">
        <w:rPr>
          <w:rStyle w:val="StyleUnderline"/>
        </w:rPr>
        <w:t xml:space="preserve">found a </w:t>
      </w:r>
      <w:r w:rsidRPr="00A43B39">
        <w:rPr>
          <w:rStyle w:val="Emphasis"/>
        </w:rPr>
        <w:t>strong correlation</w:t>
      </w:r>
      <w:r w:rsidRPr="00A43B39">
        <w:rPr>
          <w:rStyle w:val="StyleUnderline"/>
        </w:rPr>
        <w:t xml:space="preserve"> between interest groups lobbying OIRA and changes in the final rules that favored those interest groups</w:t>
      </w:r>
      <w:r w:rsidRPr="00A43B39">
        <w:t>.[1]</w:t>
      </w:r>
    </w:p>
    <w:p w14:paraId="351D0C80" w14:textId="77777777" w:rsidR="00D41C13" w:rsidRPr="00A43B39" w:rsidRDefault="00D41C13" w:rsidP="00D41C13">
      <w:r w:rsidRPr="00A43B39">
        <w:t xml:space="preserve">These </w:t>
      </w:r>
      <w:r w:rsidRPr="00A43B39">
        <w:rPr>
          <w:rStyle w:val="StyleUnderline"/>
        </w:rPr>
        <w:t xml:space="preserve">procedures tie agencies in bureaucratic knots and </w:t>
      </w:r>
      <w:r w:rsidRPr="00A43B39">
        <w:rPr>
          <w:rStyle w:val="Emphasis"/>
        </w:rPr>
        <w:t>bleed</w:t>
      </w:r>
      <w:r w:rsidRPr="00A43B39">
        <w:t xml:space="preserve"> much-needed </w:t>
      </w:r>
      <w:r w:rsidRPr="00A43B39">
        <w:rPr>
          <w:rStyle w:val="Emphasis"/>
        </w:rPr>
        <w:t>resources</w:t>
      </w:r>
      <w:r w:rsidRPr="00A43B39">
        <w:t xml:space="preserve">. </w:t>
      </w:r>
      <w:r w:rsidRPr="00A43B39">
        <w:rPr>
          <w:rStyle w:val="StyleUnderline"/>
        </w:rPr>
        <w:t xml:space="preserve">Often agencies </w:t>
      </w:r>
      <w:r w:rsidRPr="00A43B39">
        <w:rPr>
          <w:rStyle w:val="Emphasis"/>
        </w:rPr>
        <w:t>just give up</w:t>
      </w:r>
      <w:r w:rsidRPr="00A43B39">
        <w:t xml:space="preserve"> entirely on writing new rules—a situation that tends to play out when Congress or the courts have directed an agency to issue a specific rule by a specific time. </w:t>
      </w:r>
      <w:r w:rsidRPr="00A43B39">
        <w:rPr>
          <w:rStyle w:val="StyleUnderline"/>
        </w:rPr>
        <w:t>A recent study of such deadlines</w:t>
      </w:r>
      <w:r w:rsidRPr="00A43B39">
        <w:t xml:space="preserve"> between 1996 and 2014 </w:t>
      </w:r>
      <w:r w:rsidRPr="00A43B39">
        <w:rPr>
          <w:rStyle w:val="StyleUnderline"/>
        </w:rPr>
        <w:t>showed</w:t>
      </w:r>
      <w:r w:rsidRPr="00A43B39">
        <w:t xml:space="preserve"> that </w:t>
      </w:r>
      <w:r w:rsidRPr="00A43B39">
        <w:rPr>
          <w:rStyle w:val="Emphasis"/>
        </w:rPr>
        <w:t>over 50 percent of final rules were not finished on or before their mandated deadlines</w:t>
      </w:r>
      <w:r w:rsidRPr="00A43B39">
        <w:t xml:space="preserve">. </w:t>
      </w:r>
      <w:r w:rsidRPr="00A43B39">
        <w:rPr>
          <w:rStyle w:val="StyleUnderline"/>
        </w:rPr>
        <w:t>To reiterate,</w:t>
      </w:r>
      <w:r w:rsidRPr="00A43B39">
        <w:t xml:space="preserve"> </w:t>
      </w:r>
      <w:r w:rsidRPr="00A43B39">
        <w:rPr>
          <w:rStyle w:val="Emphasis"/>
        </w:rPr>
        <w:t>more than half of the time, federal agencies did not meet legally mandated deadlines</w:t>
      </w:r>
      <w:r w:rsidRPr="00A43B39">
        <w:t>. For example, Dodd-Frank was passed almost six years ago, but as of today, agencies still have not finalized nearly one quarter of their required rules.</w:t>
      </w:r>
    </w:p>
    <w:p w14:paraId="36755B80" w14:textId="77777777" w:rsidR="00D41C13" w:rsidRPr="00A43B39" w:rsidRDefault="00D41C13" w:rsidP="00D41C13">
      <w:r w:rsidRPr="00A43B39">
        <w:t>These delays can put lives at risk. Five years ago, Congress passed FDA Food Safety Modernization Act to revamp food safety laws. Regulations were due in 2012. Many were not published until 2015, and then only after a court ordered FDA to publish the regulations. Meanwhile, every year, 3,000 Americans were dying from foodborne illnesses, and 48 million Americans—one in six—was getting sick from contaminated food.</w:t>
      </w:r>
    </w:p>
    <w:p w14:paraId="4F44158A" w14:textId="77777777" w:rsidR="00D41C13" w:rsidRPr="00A43B39" w:rsidRDefault="00D41C13" w:rsidP="00D41C13">
      <w:r w:rsidRPr="00A43B39">
        <w:t xml:space="preserve">Yet, </w:t>
      </w:r>
      <w:r w:rsidRPr="00A43B39">
        <w:rPr>
          <w:rStyle w:val="StyleUnderline"/>
        </w:rPr>
        <w:t>even if an agency manages to jump through all</w:t>
      </w:r>
      <w:r w:rsidRPr="00A43B39">
        <w:t xml:space="preserve"> of the </w:t>
      </w:r>
      <w:r w:rsidRPr="00A43B39">
        <w:rPr>
          <w:rStyle w:val="StyleUnderline"/>
        </w:rPr>
        <w:t>procedural hoops and withstands all the pressure, and</w:t>
      </w:r>
      <w:r w:rsidRPr="00A43B39">
        <w:t xml:space="preserve"> actually ultimately </w:t>
      </w:r>
      <w:r w:rsidRPr="00A43B39">
        <w:rPr>
          <w:rStyle w:val="StyleUnderline"/>
        </w:rPr>
        <w:t xml:space="preserve">issues a final rule, </w:t>
      </w:r>
      <w:r w:rsidRPr="00A43B39">
        <w:rPr>
          <w:rStyle w:val="Emphasis"/>
        </w:rPr>
        <w:t>companies will sue</w:t>
      </w:r>
      <w:r w:rsidRPr="00A43B39">
        <w:rPr>
          <w:rStyle w:val="StyleUnderline"/>
        </w:rPr>
        <w:t>.</w:t>
      </w:r>
      <w:r w:rsidRPr="00A43B39">
        <w:t xml:space="preserve"> And the </w:t>
      </w:r>
      <w:r w:rsidRPr="00A43B39">
        <w:rPr>
          <w:rStyle w:val="StyleUnderline"/>
        </w:rPr>
        <w:t>rules governing judicial review favor those who would stop the agency from acting</w:t>
      </w:r>
      <w:r w:rsidRPr="00A43B39">
        <w:t xml:space="preserve"> in the public interest. Under the law, </w:t>
      </w:r>
      <w:r w:rsidRPr="00A43B39">
        <w:rPr>
          <w:rStyle w:val="StyleUnderline"/>
        </w:rPr>
        <w:t xml:space="preserve">it is easy for business groups to challenge a rule </w:t>
      </w:r>
      <w:r w:rsidRPr="00A43B39">
        <w:rPr>
          <w:rStyle w:val="StyleUnderline"/>
        </w:rPr>
        <w:lastRenderedPageBreak/>
        <w:t>for being too strong or</w:t>
      </w:r>
      <w:r w:rsidRPr="00A43B39">
        <w:t xml:space="preserve"> too </w:t>
      </w:r>
      <w:r w:rsidRPr="00A43B39">
        <w:rPr>
          <w:rStyle w:val="StyleUnderline"/>
        </w:rPr>
        <w:t>restrictive</w:t>
      </w:r>
      <w:r w:rsidRPr="00A43B39">
        <w:t>. But it is much harder for public interest groups or ordinary citizens to challenge a rule for being too weak or riddled with loopholes. And it is nearly impossible to challenge successfully an agency for not acting at all.</w:t>
      </w:r>
    </w:p>
    <w:p w14:paraId="01FB3963" w14:textId="77777777" w:rsidR="00D41C13" w:rsidRPr="00A43B39" w:rsidRDefault="00D41C13" w:rsidP="00D41C13">
      <w:pPr>
        <w:rPr>
          <w:rStyle w:val="StyleUnderline"/>
        </w:rPr>
      </w:pPr>
      <w:r w:rsidRPr="00A43B39">
        <w:rPr>
          <w:rStyle w:val="StyleUnderline"/>
        </w:rPr>
        <w:t>This</w:t>
      </w:r>
      <w:r w:rsidRPr="00A43B39">
        <w:t xml:space="preserve"> certainly </w:t>
      </w:r>
      <w:r w:rsidRPr="00A43B39">
        <w:rPr>
          <w:rStyle w:val="StyleUnderline"/>
        </w:rPr>
        <w:t xml:space="preserve">takes a toll </w:t>
      </w:r>
      <w:r w:rsidRPr="00A43B39">
        <w:t xml:space="preserve">over time. I talk with </w:t>
      </w:r>
      <w:r w:rsidRPr="00A43B39">
        <w:rPr>
          <w:rStyle w:val="StyleUnderline"/>
        </w:rPr>
        <w:t>agency heads</w:t>
      </w:r>
      <w:r w:rsidRPr="00A43B39">
        <w:t xml:space="preserve"> who </w:t>
      </w:r>
      <w:r w:rsidRPr="00A43B39">
        <w:rPr>
          <w:rStyle w:val="StyleUnderline"/>
        </w:rPr>
        <w:t>are like</w:t>
      </w:r>
      <w:r w:rsidRPr="00A43B39">
        <w:t xml:space="preserve"> </w:t>
      </w:r>
      <w:r w:rsidRPr="00A43B39">
        <w:rPr>
          <w:rStyle w:val="Emphasis"/>
        </w:rPr>
        <w:t>beaten dogs</w:t>
      </w:r>
      <w:r w:rsidRPr="00A43B39">
        <w:t xml:space="preserve">—just </w:t>
      </w:r>
      <w:r w:rsidRPr="00A43B39">
        <w:rPr>
          <w:rStyle w:val="StyleUnderline"/>
        </w:rPr>
        <w:t>trying to keep their heads down</w:t>
      </w:r>
      <w:r w:rsidRPr="00A43B39">
        <w:t xml:space="preserve">. This </w:t>
      </w:r>
      <w:r w:rsidRPr="00A43B39">
        <w:rPr>
          <w:rStyle w:val="Emphasis"/>
        </w:rPr>
        <w:t>extreme cautiousness</w:t>
      </w:r>
      <w:r w:rsidRPr="00A43B39">
        <w:t xml:space="preserve"> </w:t>
      </w:r>
      <w:r w:rsidRPr="00A43B39">
        <w:rPr>
          <w:rStyle w:val="StyleUnderline"/>
        </w:rPr>
        <w:t>takes an even greater hold over agencies’ general counsels. It is hard to go up against a well-financed machine that will use every tool at its disposal to overturn years of work; it is a lot easier for an agency to give in and write a softer rule—or</w:t>
      </w:r>
      <w:r w:rsidRPr="00A43B39">
        <w:t xml:space="preserve"> write </w:t>
      </w:r>
      <w:r w:rsidRPr="00A43B39">
        <w:rPr>
          <w:rStyle w:val="Emphasis"/>
        </w:rPr>
        <w:t>no rule at all</w:t>
      </w:r>
      <w:r w:rsidRPr="00A43B39">
        <w:t xml:space="preserve">. Over time, the </w:t>
      </w:r>
      <w:r w:rsidRPr="00A43B39">
        <w:rPr>
          <w:rStyle w:val="StyleUnderline"/>
        </w:rPr>
        <w:t>lobbyists’ work gets done by the agencies’ own lawyers who</w:t>
      </w:r>
      <w:r w:rsidRPr="00A43B39">
        <w:t xml:space="preserve"> by this juncture have </w:t>
      </w:r>
      <w:r w:rsidRPr="00A43B39">
        <w:rPr>
          <w:rStyle w:val="StyleUnderline"/>
        </w:rPr>
        <w:t xml:space="preserve">become </w:t>
      </w:r>
      <w:r w:rsidRPr="00A43B39">
        <w:rPr>
          <w:rStyle w:val="Emphasis"/>
        </w:rPr>
        <w:t xml:space="preserve">so risk averse </w:t>
      </w:r>
      <w:r w:rsidRPr="00A43B39">
        <w:t xml:space="preserve">that </w:t>
      </w:r>
      <w:r w:rsidRPr="00A43B39">
        <w:rPr>
          <w:rStyle w:val="StyleUnderline"/>
        </w:rPr>
        <w:t xml:space="preserve">they </w:t>
      </w:r>
      <w:r w:rsidRPr="00A43B39">
        <w:rPr>
          <w:rStyle w:val="Emphasis"/>
        </w:rPr>
        <w:t>kill off agency action before it even gets off the ground</w:t>
      </w:r>
      <w:r w:rsidRPr="00A43B39">
        <w:rPr>
          <w:rStyle w:val="StyleUnderline"/>
        </w:rPr>
        <w:t>.</w:t>
      </w:r>
    </w:p>
    <w:p w14:paraId="1DD52DCF" w14:textId="77777777" w:rsidR="00D41C13" w:rsidRPr="00A43B39" w:rsidRDefault="00D41C13" w:rsidP="00D41C13"/>
    <w:p w14:paraId="164B2370" w14:textId="77777777" w:rsidR="00D41C13" w:rsidRPr="00A43B39" w:rsidRDefault="00D41C13" w:rsidP="00D41C13">
      <w:pPr>
        <w:pStyle w:val="Heading3"/>
      </w:pPr>
      <w:r w:rsidRPr="00A43B39">
        <w:lastRenderedPageBreak/>
        <w:t>Circumvention: Industry—Ext</w:t>
      </w:r>
    </w:p>
    <w:p w14:paraId="5B9B43DF" w14:textId="77777777" w:rsidR="00D41C13" w:rsidRPr="00A43B39" w:rsidRDefault="00D41C13" w:rsidP="00D41C13"/>
    <w:p w14:paraId="6E87A716" w14:textId="77777777" w:rsidR="00D41C13" w:rsidRPr="00A43B39" w:rsidRDefault="00D41C13" w:rsidP="00D41C13">
      <w:pPr>
        <w:pStyle w:val="Heading4"/>
        <w:rPr>
          <w:u w:val="single"/>
        </w:rPr>
      </w:pPr>
      <w:r w:rsidRPr="00A43B39">
        <w:t>Vagueness – loosely specified performance standards make regulation and compliance impossible</w:t>
      </w:r>
    </w:p>
    <w:p w14:paraId="407675B6" w14:textId="77777777" w:rsidR="005362A4" w:rsidRPr="00A43B39" w:rsidRDefault="00D41C13" w:rsidP="00D41C13">
      <w:r w:rsidRPr="00A43B39">
        <w:rPr>
          <w:rStyle w:val="Style13ptBold"/>
        </w:rPr>
        <w:t>Coglianese</w:t>
      </w:r>
      <w:r w:rsidR="005362A4" w:rsidRPr="00A43B39">
        <w:rPr>
          <w:rStyle w:val="Style13ptBold"/>
        </w:rPr>
        <w:t>, Penn Law Professor,</w:t>
      </w:r>
      <w:r w:rsidRPr="00A43B39">
        <w:rPr>
          <w:rStyle w:val="Style13ptBold"/>
        </w:rPr>
        <w:t xml:space="preserve"> 2</w:t>
      </w:r>
      <w:r w:rsidRPr="00A43B39">
        <w:t xml:space="preserve">, </w:t>
      </w:r>
    </w:p>
    <w:p w14:paraId="6521F877" w14:textId="29551795" w:rsidR="00D41C13" w:rsidRPr="00A43B39" w:rsidRDefault="00D41C13" w:rsidP="00D41C13">
      <w:r w:rsidRPr="00A43B39">
        <w:t>(Cary Coglianese is the Edward B. Shils Professor of Law and Professor of Political Science at the University of Pennsylvania, where he also serves as the Director of the Penn Program on Regulation and the faculty advisor to RegBlog Performance-Based Regulation Prospects and Limitations in Health, Safety, and Environmental Protection, http://www.ksg.harvard.edu/m-rcbg/Events/Papers/RPPREPORT3.pdf)</w:t>
      </w:r>
    </w:p>
    <w:p w14:paraId="6345E8A3" w14:textId="77777777" w:rsidR="00D41C13" w:rsidRPr="00A43B39" w:rsidRDefault="00D41C13" w:rsidP="00D41C13">
      <w:pPr>
        <w:rPr>
          <w:sz w:val="14"/>
        </w:rPr>
      </w:pPr>
      <w:r w:rsidRPr="00A43B39">
        <w:rPr>
          <w:rStyle w:val="StyleUnderline"/>
        </w:rPr>
        <w:t>Performance</w:t>
      </w:r>
      <w:r w:rsidRPr="00A43B39">
        <w:rPr>
          <w:sz w:val="14"/>
        </w:rPr>
        <w:t xml:space="preserve">-based </w:t>
      </w:r>
      <w:r w:rsidRPr="00A43B39">
        <w:rPr>
          <w:rStyle w:val="StyleUnderline"/>
        </w:rPr>
        <w:t>regulation raises a number of issues relating to uncertainty, information, and the role of experts in regulatory decisionmaking</w:t>
      </w:r>
      <w:r w:rsidRPr="00A43B39">
        <w:rPr>
          <w:sz w:val="14"/>
        </w:rPr>
        <w:t xml:space="preserve">. Perhaps </w:t>
      </w:r>
      <w:r w:rsidRPr="00A43B39">
        <w:rPr>
          <w:rStyle w:val="StyleUnderline"/>
        </w:rPr>
        <w:t xml:space="preserve">the </w:t>
      </w:r>
      <w:r w:rsidRPr="00A43B39">
        <w:rPr>
          <w:rStyle w:val="Emphasis"/>
        </w:rPr>
        <w:t>biggest uncertainty of all is the performance of performance-based standards</w:t>
      </w:r>
      <w:r w:rsidRPr="00A43B39">
        <w:rPr>
          <w:rStyle w:val="StyleUnderline"/>
        </w:rPr>
        <w:t>.</w:t>
      </w:r>
      <w:r w:rsidRPr="00A43B39">
        <w:rPr>
          <w:sz w:val="14"/>
        </w:rPr>
        <w:t xml:space="preserve"> Participants noted a general absence of empirical studies evaluating the effectiveness of performance-based standards, let alone systematic work showing when, where, and how well performance-based standards work in various regulatory settings. It was noted that </w:t>
      </w:r>
      <w:r w:rsidRPr="00A43B39">
        <w:rPr>
          <w:rStyle w:val="Emphasis"/>
        </w:rPr>
        <w:t>loosely specified</w:t>
      </w:r>
      <w:r w:rsidRPr="00A43B39">
        <w:rPr>
          <w:rStyle w:val="StyleUnderline"/>
        </w:rPr>
        <w:t xml:space="preserve"> performance-based standards, by definition, create </w:t>
      </w:r>
      <w:r w:rsidRPr="00A43B39">
        <w:rPr>
          <w:rStyle w:val="Emphasis"/>
        </w:rPr>
        <w:t>uncertainty for both regulators and regulated entities</w:t>
      </w:r>
      <w:r w:rsidRPr="00A43B39">
        <w:rPr>
          <w:rStyle w:val="StyleUnderline"/>
        </w:rPr>
        <w:t xml:space="preserve"> with respect to enforcement and compliance </w:t>
      </w:r>
      <w:r w:rsidRPr="00A43B39">
        <w:rPr>
          <w:sz w:val="14"/>
        </w:rPr>
        <w:t xml:space="preserve">issues. Moreover, </w:t>
      </w:r>
      <w:r w:rsidRPr="00A43B39">
        <w:rPr>
          <w:rStyle w:val="StyleUnderline"/>
        </w:rPr>
        <w:t xml:space="preserve">regulators who are accustomed to enforcing relatively straightforward prescriptive standards are </w:t>
      </w:r>
      <w:r w:rsidRPr="00A43B39">
        <w:rPr>
          <w:rStyle w:val="Emphasis"/>
        </w:rPr>
        <w:t>frequently uncomfortable</w:t>
      </w:r>
      <w:r w:rsidRPr="00A43B39">
        <w:rPr>
          <w:rStyle w:val="StyleUnderline"/>
        </w:rPr>
        <w:t xml:space="preserve"> with </w:t>
      </w:r>
      <w:r w:rsidRPr="00A43B39">
        <w:rPr>
          <w:sz w:val="14"/>
        </w:rPr>
        <w:t xml:space="preserve">the </w:t>
      </w:r>
      <w:r w:rsidRPr="00A43B39">
        <w:rPr>
          <w:rStyle w:val="StyleUnderline"/>
        </w:rPr>
        <w:t xml:space="preserve">discretion inherent in </w:t>
      </w:r>
      <w:r w:rsidRPr="00A43B39">
        <w:rPr>
          <w:rStyle w:val="Emphasis"/>
        </w:rPr>
        <w:t>loosely specified performance-based standards</w:t>
      </w:r>
      <w:r w:rsidRPr="00A43B39">
        <w:rPr>
          <w:rStyle w:val="StyleUnderline"/>
        </w:rPr>
        <w:t xml:space="preserve">. Some </w:t>
      </w:r>
      <w:r w:rsidRPr="00A43B39">
        <w:rPr>
          <w:sz w:val="14"/>
        </w:rPr>
        <w:t xml:space="preserve">participants </w:t>
      </w:r>
      <w:r w:rsidRPr="00A43B39">
        <w:rPr>
          <w:rStyle w:val="StyleUnderline"/>
        </w:rPr>
        <w:t xml:space="preserve">speculated </w:t>
      </w:r>
      <w:r w:rsidRPr="00A43B39">
        <w:rPr>
          <w:sz w:val="14"/>
        </w:rPr>
        <w:t xml:space="preserve">that </w:t>
      </w:r>
      <w:r w:rsidRPr="00A43B39">
        <w:rPr>
          <w:rStyle w:val="StyleUnderline"/>
        </w:rPr>
        <w:t xml:space="preserve">it may take </w:t>
      </w:r>
      <w:r w:rsidRPr="00A43B39">
        <w:rPr>
          <w:sz w:val="14"/>
        </w:rPr>
        <w:t xml:space="preserve">years (if not </w:t>
      </w:r>
      <w:r w:rsidRPr="00A43B39">
        <w:rPr>
          <w:rStyle w:val="StyleUnderline"/>
        </w:rPr>
        <w:t xml:space="preserve">a </w:t>
      </w:r>
      <w:r w:rsidRPr="00A43B39">
        <w:rPr>
          <w:rStyle w:val="Emphasis"/>
        </w:rPr>
        <w:t>generation or more</w:t>
      </w:r>
      <w:r w:rsidRPr="00A43B39">
        <w:rPr>
          <w:rStyle w:val="StyleUnderline"/>
        </w:rPr>
        <w:t>) for regulators to become accustomed to any such new discretion</w:t>
      </w:r>
      <w:r w:rsidRPr="00A43B39">
        <w:rPr>
          <w:sz w:val="14"/>
        </w:rPr>
        <w:t xml:space="preserve">, though some participants argued that regulators with more professional training (or higher levels of education) might adapt more quickly. It was also noted that </w:t>
      </w:r>
      <w:r w:rsidRPr="00A43B39">
        <w:rPr>
          <w:rStyle w:val="StyleUnderline"/>
        </w:rPr>
        <w:t xml:space="preserve">regulated entities can be </w:t>
      </w:r>
      <w:r w:rsidRPr="00A43B39">
        <w:rPr>
          <w:rStyle w:val="Emphasis"/>
        </w:rPr>
        <w:t>uncomfortable with loosely specified performance standards</w:t>
      </w:r>
      <w:r w:rsidRPr="00A43B39">
        <w:rPr>
          <w:rStyle w:val="StyleUnderline"/>
        </w:rPr>
        <w:t xml:space="preserve"> because they believe they give regulators </w:t>
      </w:r>
      <w:r w:rsidRPr="00A43B39">
        <w:rPr>
          <w:rStyle w:val="Emphasis"/>
        </w:rPr>
        <w:t>too much discretion</w:t>
      </w:r>
      <w:r w:rsidRPr="00A43B39">
        <w:rPr>
          <w:rStyle w:val="StyleUnderline"/>
        </w:rPr>
        <w:t xml:space="preserve"> when deciding enforcement issues</w:t>
      </w:r>
      <w:r w:rsidRPr="00A43B39">
        <w:rPr>
          <w:sz w:val="14"/>
        </w:rPr>
        <w:t>.</w:t>
      </w:r>
    </w:p>
    <w:p w14:paraId="0BFA9547" w14:textId="77777777" w:rsidR="00D41C13" w:rsidRPr="00A43B39" w:rsidRDefault="00D41C13" w:rsidP="00D41C13">
      <w:pPr>
        <w:pStyle w:val="Heading4"/>
      </w:pPr>
      <w:r w:rsidRPr="00A43B39">
        <w:t>Monitoring’s impossible – ensures failure</w:t>
      </w:r>
    </w:p>
    <w:p w14:paraId="4AAD8C2A" w14:textId="77777777" w:rsidR="005362A4" w:rsidRPr="00A43B39" w:rsidRDefault="00D41C13" w:rsidP="00D41C13">
      <w:r w:rsidRPr="00A43B39">
        <w:rPr>
          <w:rStyle w:val="Style13ptBold"/>
        </w:rPr>
        <w:t>Coglianese</w:t>
      </w:r>
      <w:r w:rsidR="005362A4" w:rsidRPr="00A43B39">
        <w:rPr>
          <w:rStyle w:val="Style13ptBold"/>
        </w:rPr>
        <w:t>, Penn Law Professor</w:t>
      </w:r>
      <w:r w:rsidRPr="00A43B39">
        <w:rPr>
          <w:rStyle w:val="Style13ptBold"/>
        </w:rPr>
        <w:t xml:space="preserve"> and Bennear 12</w:t>
      </w:r>
      <w:r w:rsidRPr="00A43B39">
        <w:t xml:space="preserve">, </w:t>
      </w:r>
    </w:p>
    <w:p w14:paraId="273D7307" w14:textId="48323F27" w:rsidR="00D41C13" w:rsidRPr="00A43B39" w:rsidRDefault="00D41C13" w:rsidP="00D41C13">
      <w:r w:rsidRPr="00A43B39">
        <w:t>(Cary Coglianese is the Edward B. Shils Professor of Law and Professor of Political Science at the University of Pennsylvania, where he also serves as the Director of the Penn Program on Regulation and the faculty advisor to RegBlog. Lori S. Bennear is Assistant Professor of Environmental Economics and Policy at the Nicholas School of the Environment at Duke University. This post draws on portions of Lori S. Bennear &amp; Cary Coglianese, “Flexible Environmental Regulation,” forthcoming in the Oxford Handbook of U.S. Environmental Policy (Sheldon Kamieniecki &amp; Michael Kraft, eds, http://www.regblog.org/2012/05/08/the-performance-of-performance-standards/)</w:t>
      </w:r>
    </w:p>
    <w:p w14:paraId="7B7289CA" w14:textId="77777777" w:rsidR="00D41C13" w:rsidRPr="00A43B39" w:rsidRDefault="00D41C13" w:rsidP="00D41C13">
      <w:pPr>
        <w:rPr>
          <w:sz w:val="14"/>
        </w:rPr>
      </w:pPr>
      <w:r w:rsidRPr="00A43B39">
        <w:rPr>
          <w:sz w:val="14"/>
        </w:rPr>
        <w:t xml:space="preserve">Due to their theoretical advantages, </w:t>
      </w:r>
      <w:r w:rsidRPr="00A43B39">
        <w:rPr>
          <w:rStyle w:val="StyleUnderline"/>
        </w:rPr>
        <w:t>performance standards have been widely lauded</w:t>
      </w:r>
      <w:r w:rsidRPr="00A43B39">
        <w:rPr>
          <w:sz w:val="14"/>
        </w:rPr>
        <w:t xml:space="preserve"> by academics and policy makers. Since the early 1990s, federal agencies in the United States have operated under a presidential order that admonishes them whenever feasible to “specify performance objectives, rather than specifying the behavior or manner of compliance that regulated entities must adopt.” The White House Office of Management and Budget (OMB) has elaborated that “performance standards are generally to be preferred to engineering or design standards because performance standards provide the regulated parties the flexibility to achieve the regulatory objective in a more cost-effective way.” More recently, President Obama’s 2011 executive order on regulation likewise stated that agencies “must” use performance standards whenever feasible. Asperformance chart.jpg favorably as performance standards have been viewed, there are reasons to wonder how well they really work. For one thing, </w:t>
      </w:r>
      <w:r w:rsidRPr="00A43B39">
        <w:rPr>
          <w:rStyle w:val="StyleUnderline"/>
        </w:rPr>
        <w:t>performance standards require</w:t>
      </w:r>
      <w:r w:rsidRPr="00A43B39">
        <w:rPr>
          <w:sz w:val="14"/>
        </w:rPr>
        <w:t xml:space="preserve"> that </w:t>
      </w:r>
      <w:r w:rsidRPr="00A43B39">
        <w:rPr>
          <w:rStyle w:val="StyleUnderline"/>
        </w:rPr>
        <w:t>regulators and inspectors have a way of measuring performance. Yet</w:t>
      </w:r>
      <w:r w:rsidRPr="00A43B39">
        <w:rPr>
          <w:sz w:val="14"/>
        </w:rPr>
        <w:t xml:space="preserve"> sometimes </w:t>
      </w:r>
      <w:r w:rsidRPr="00A43B39">
        <w:rPr>
          <w:rStyle w:val="Emphasis"/>
        </w:rPr>
        <w:t>measurement can be difficult</w:t>
      </w:r>
      <w:r w:rsidRPr="00A43B39">
        <w:rPr>
          <w:rStyle w:val="StyleUnderline"/>
          <w:bdr w:val="single" w:sz="4" w:space="0" w:color="auto"/>
        </w:rPr>
        <w:t xml:space="preserve"> </w:t>
      </w:r>
      <w:r w:rsidRPr="00A43B39">
        <w:rPr>
          <w:rStyle w:val="StyleUnderline"/>
        </w:rPr>
        <w:t xml:space="preserve">because of the </w:t>
      </w:r>
      <w:r w:rsidRPr="00A43B39">
        <w:rPr>
          <w:rStyle w:val="Emphasis"/>
        </w:rPr>
        <w:t>highly distributed nature</w:t>
      </w:r>
      <w:r w:rsidRPr="00A43B39">
        <w:rPr>
          <w:rStyle w:val="StyleUnderline"/>
          <w:bdr w:val="single" w:sz="4" w:space="0" w:color="auto"/>
        </w:rPr>
        <w:t xml:space="preserve"> </w:t>
      </w:r>
      <w:r w:rsidRPr="00A43B39">
        <w:rPr>
          <w:rStyle w:val="StyleUnderline"/>
        </w:rPr>
        <w:t>of the problem, such as</w:t>
      </w:r>
      <w:r w:rsidRPr="00A43B39">
        <w:rPr>
          <w:sz w:val="14"/>
        </w:rPr>
        <w:t xml:space="preserve"> when ensuring compliance with emissions limits requires </w:t>
      </w:r>
      <w:r w:rsidRPr="00A43B39">
        <w:rPr>
          <w:rStyle w:val="Emphasis"/>
        </w:rPr>
        <w:t>continuous monitoring of hundreds of thousands of</w:t>
      </w:r>
      <w:r w:rsidRPr="00A43B39">
        <w:rPr>
          <w:sz w:val="14"/>
          <w:bdr w:val="single" w:sz="4" w:space="0" w:color="auto"/>
        </w:rPr>
        <w:t xml:space="preserve"> </w:t>
      </w:r>
      <w:r w:rsidRPr="00A43B39">
        <w:rPr>
          <w:sz w:val="14"/>
        </w:rPr>
        <w:t xml:space="preserve">smokestacks and </w:t>
      </w:r>
      <w:r w:rsidRPr="00A43B39">
        <w:rPr>
          <w:rStyle w:val="Emphasis"/>
        </w:rPr>
        <w:t>pipes</w:t>
      </w:r>
      <w:r w:rsidRPr="00A43B39">
        <w:rPr>
          <w:sz w:val="14"/>
        </w:rPr>
        <w:t>. In addition, if performance standards are so narrowly defined that they permit regulated entities only one realistic option of what action to take, they provide no advantage over a means standard that compels that same action. As OMB has noted, it is “misleading and inappropriate to characterize a standard as a performance standard if it is set so that there is only one feasible way to meet it.”</w:t>
      </w:r>
    </w:p>
    <w:p w14:paraId="741CF7B3" w14:textId="77777777" w:rsidR="00D41C13" w:rsidRPr="00A43B39" w:rsidRDefault="00D41C13" w:rsidP="00D41C13"/>
    <w:p w14:paraId="16578ED5" w14:textId="77777777" w:rsidR="00D41C13" w:rsidRPr="00A43B39" w:rsidRDefault="00D41C13" w:rsidP="00D41C13">
      <w:pPr>
        <w:pStyle w:val="Heading4"/>
      </w:pPr>
      <w:r w:rsidRPr="00A43B39">
        <w:t xml:space="preserve">You should </w:t>
      </w:r>
      <w:r w:rsidRPr="00A43B39">
        <w:rPr>
          <w:u w:val="single"/>
        </w:rPr>
        <w:t>prefer our turns</w:t>
      </w:r>
      <w:r w:rsidRPr="00A43B39">
        <w:t xml:space="preserve"> to their solvency claims because there’s no </w:t>
      </w:r>
      <w:r w:rsidRPr="00A43B39">
        <w:rPr>
          <w:u w:val="single"/>
        </w:rPr>
        <w:t>empirical data</w:t>
      </w:r>
      <w:r w:rsidRPr="00A43B39">
        <w:t xml:space="preserve"> to back up performance standards</w:t>
      </w:r>
    </w:p>
    <w:p w14:paraId="4B73BCCA" w14:textId="77777777" w:rsidR="005362A4" w:rsidRPr="00A43B39" w:rsidRDefault="005362A4" w:rsidP="005362A4">
      <w:r w:rsidRPr="00A43B39">
        <w:rPr>
          <w:rStyle w:val="Style13ptBold"/>
        </w:rPr>
        <w:t>Coglianese, Penn Law Professor, 2</w:t>
      </w:r>
      <w:r w:rsidRPr="00A43B39">
        <w:t xml:space="preserve">, </w:t>
      </w:r>
    </w:p>
    <w:p w14:paraId="321E5DAA" w14:textId="77777777" w:rsidR="005362A4" w:rsidRPr="00A43B39" w:rsidRDefault="005362A4" w:rsidP="005362A4">
      <w:r w:rsidRPr="00A43B39">
        <w:t>(Cary Coglianese is the Edward B. Shils Professor of Law and Professor of Political Science at the University of Pennsylvania, where he also serves as the Director of the Penn Program on Regulation and the faculty advisor to RegBlog Performance-Based Regulation Prospects and Limitations in Health, Safety, and Environmental Protection, http://www.ksg.harvard.edu/m-rcbg/Events/Papers/RPPREPORT3.pdf)</w:t>
      </w:r>
    </w:p>
    <w:p w14:paraId="3BCFF732" w14:textId="77777777" w:rsidR="00D41C13" w:rsidRPr="00A43B39" w:rsidRDefault="00D41C13" w:rsidP="00D41C13">
      <w:pPr>
        <w:rPr>
          <w:sz w:val="14"/>
        </w:rPr>
      </w:pPr>
      <w:r w:rsidRPr="00A43B39">
        <w:rPr>
          <w:rStyle w:val="StyleUnderline"/>
        </w:rPr>
        <w:t xml:space="preserve">Although </w:t>
      </w:r>
      <w:r w:rsidRPr="00A43B39">
        <w:rPr>
          <w:sz w:val="14"/>
        </w:rPr>
        <w:t xml:space="preserve">several </w:t>
      </w:r>
      <w:r w:rsidRPr="00A43B39">
        <w:rPr>
          <w:rStyle w:val="StyleUnderline"/>
        </w:rPr>
        <w:t xml:space="preserve">participants suggested </w:t>
      </w:r>
      <w:r w:rsidRPr="00A43B39">
        <w:rPr>
          <w:sz w:val="14"/>
        </w:rPr>
        <w:t xml:space="preserve">that </w:t>
      </w:r>
      <w:r w:rsidRPr="00A43B39">
        <w:rPr>
          <w:rStyle w:val="StyleUnderline"/>
        </w:rPr>
        <w:t xml:space="preserve">performance based standards are </w:t>
      </w:r>
      <w:r w:rsidRPr="00A43B39">
        <w:rPr>
          <w:sz w:val="14"/>
        </w:rPr>
        <w:t xml:space="preserve">probably </w:t>
      </w:r>
      <w:r w:rsidRPr="00A43B39">
        <w:rPr>
          <w:rStyle w:val="StyleUnderline"/>
        </w:rPr>
        <w:t xml:space="preserve">preferable </w:t>
      </w:r>
      <w:r w:rsidRPr="00A43B39">
        <w:rPr>
          <w:sz w:val="14"/>
        </w:rPr>
        <w:t xml:space="preserve">to design standards in the vast majority of situations, these and other participants recognized that </w:t>
      </w:r>
      <w:r w:rsidRPr="00A43B39">
        <w:rPr>
          <w:rStyle w:val="StyleUnderline"/>
        </w:rPr>
        <w:t xml:space="preserve">there is </w:t>
      </w:r>
      <w:r w:rsidRPr="00A43B39">
        <w:rPr>
          <w:rStyle w:val="Emphasis"/>
        </w:rPr>
        <w:t>little empirical evidence to support this claim</w:t>
      </w:r>
      <w:r w:rsidRPr="00A43B39">
        <w:rPr>
          <w:sz w:val="14"/>
        </w:rPr>
        <w:t xml:space="preserve">. Indeed, </w:t>
      </w:r>
      <w:r w:rsidRPr="00A43B39">
        <w:rPr>
          <w:rStyle w:val="StyleUnderline"/>
        </w:rPr>
        <w:t xml:space="preserve">it was </w:t>
      </w:r>
      <w:r w:rsidRPr="00A43B39">
        <w:rPr>
          <w:rStyle w:val="Emphasis"/>
        </w:rPr>
        <w:t>generally acknowledged</w:t>
      </w:r>
      <w:r w:rsidRPr="00A43B39">
        <w:rPr>
          <w:rStyle w:val="StyleUnderline"/>
        </w:rPr>
        <w:t xml:space="preserve"> </w:t>
      </w:r>
      <w:r w:rsidRPr="00A43B39">
        <w:rPr>
          <w:sz w:val="14"/>
        </w:rPr>
        <w:t xml:space="preserve">that </w:t>
      </w:r>
      <w:r w:rsidRPr="00A43B39">
        <w:rPr>
          <w:rStyle w:val="StyleUnderline"/>
        </w:rPr>
        <w:t xml:space="preserve">there is a </w:t>
      </w:r>
      <w:r w:rsidRPr="00A43B39">
        <w:rPr>
          <w:rStyle w:val="Emphasis"/>
        </w:rPr>
        <w:t>dearth of empirical studies</w:t>
      </w:r>
      <w:r w:rsidRPr="00A43B39">
        <w:rPr>
          <w:rStyle w:val="StyleUnderline"/>
        </w:rPr>
        <w:t xml:space="preserve"> </w:t>
      </w:r>
      <w:r w:rsidRPr="00A43B39">
        <w:rPr>
          <w:sz w:val="14"/>
        </w:rPr>
        <w:t xml:space="preserve">aimed at </w:t>
      </w:r>
      <w:r w:rsidRPr="00A43B39">
        <w:rPr>
          <w:rStyle w:val="StyleUnderline"/>
        </w:rPr>
        <w:t xml:space="preserve">measuring </w:t>
      </w:r>
      <w:r w:rsidRPr="00A43B39">
        <w:rPr>
          <w:sz w:val="14"/>
        </w:rPr>
        <w:t xml:space="preserve">the </w:t>
      </w:r>
      <w:r w:rsidRPr="00A43B39">
        <w:rPr>
          <w:rStyle w:val="StyleUnderline"/>
        </w:rPr>
        <w:t>effectiveness of performance-based standards</w:t>
      </w:r>
      <w:r w:rsidRPr="00A43B39">
        <w:rPr>
          <w:sz w:val="14"/>
        </w:rPr>
        <w:t>, especially in comparison to the effectiveness of other regulatory instruments.</w:t>
      </w:r>
    </w:p>
    <w:p w14:paraId="344B0644" w14:textId="77777777" w:rsidR="00D41C13" w:rsidRPr="00A43B39" w:rsidRDefault="00D41C13" w:rsidP="00D41C13">
      <w:pPr>
        <w:pStyle w:val="Heading4"/>
      </w:pPr>
      <w:r w:rsidRPr="00A43B39">
        <w:rPr>
          <w:u w:val="single"/>
        </w:rPr>
        <w:t>Prediction failures</w:t>
      </w:r>
      <w:r w:rsidRPr="00A43B39">
        <w:t xml:space="preserve"> --- performance standards require speculative models which engender </w:t>
      </w:r>
      <w:r w:rsidRPr="00A43B39">
        <w:rPr>
          <w:u w:val="single"/>
        </w:rPr>
        <w:t>complacency</w:t>
      </w:r>
      <w:r w:rsidRPr="00A43B39">
        <w:t xml:space="preserve"> and </w:t>
      </w:r>
      <w:r w:rsidRPr="00A43B39">
        <w:rPr>
          <w:u w:val="single"/>
        </w:rPr>
        <w:t>self-delusion</w:t>
      </w:r>
      <w:r w:rsidRPr="00A43B39">
        <w:t xml:space="preserve"> about effectiveness</w:t>
      </w:r>
    </w:p>
    <w:p w14:paraId="51FBFE40" w14:textId="77777777" w:rsidR="005362A4" w:rsidRPr="00A43B39" w:rsidRDefault="005362A4" w:rsidP="005362A4">
      <w:r w:rsidRPr="00A43B39">
        <w:rPr>
          <w:rStyle w:val="Style13ptBold"/>
        </w:rPr>
        <w:t>Coglianese, Penn Law Professor, 2</w:t>
      </w:r>
      <w:r w:rsidRPr="00A43B39">
        <w:t xml:space="preserve">, </w:t>
      </w:r>
    </w:p>
    <w:p w14:paraId="4B55BFA1" w14:textId="77777777" w:rsidR="005362A4" w:rsidRPr="00A43B39" w:rsidRDefault="005362A4" w:rsidP="005362A4">
      <w:r w:rsidRPr="00A43B39">
        <w:t>(Cary Coglianese is the Edward B. Shils Professor of Law and Professor of Political Science at the University of Pennsylvania, where he also serves as the Director of the Penn Program on Regulation and the faculty advisor to RegBlog Performance-Based Regulation Prospects and Limitations in Health, Safety, and Environmental Protection, http://www.ksg.harvard.edu/m-rcbg/Events/Papers/RPPREPORT3.pdf)</w:t>
      </w:r>
    </w:p>
    <w:p w14:paraId="49CAE43F" w14:textId="77777777" w:rsidR="00D41C13" w:rsidRPr="00A43B39" w:rsidRDefault="00D41C13" w:rsidP="00D41C13">
      <w:pPr>
        <w:rPr>
          <w:sz w:val="14"/>
        </w:rPr>
      </w:pPr>
      <w:r w:rsidRPr="00A43B39">
        <w:rPr>
          <w:sz w:val="14"/>
        </w:rPr>
        <w:t xml:space="preserve">Second, many participants agreed that performance-based standards work well when actual performance can be measured, evaluated, and verified. However, </w:t>
      </w:r>
      <w:r w:rsidRPr="00A43B39">
        <w:rPr>
          <w:rStyle w:val="Emphasis"/>
        </w:rPr>
        <w:t>considerable uncertainty arises</w:t>
      </w:r>
      <w:r w:rsidRPr="00A43B39">
        <w:rPr>
          <w:sz w:val="14"/>
          <w:bdr w:val="single" w:sz="4" w:space="0" w:color="auto"/>
        </w:rPr>
        <w:t xml:space="preserve"> </w:t>
      </w:r>
      <w:r w:rsidRPr="00A43B39">
        <w:rPr>
          <w:sz w:val="14"/>
        </w:rPr>
        <w:t xml:space="preserve">when this is not the case. In that situation, </w:t>
      </w:r>
      <w:r w:rsidRPr="00A43B39">
        <w:rPr>
          <w:rStyle w:val="StyleUnderline"/>
        </w:rPr>
        <w:t>simulation models are frequently used to make predictions, but</w:t>
      </w:r>
      <w:r w:rsidRPr="00A43B39">
        <w:rPr>
          <w:sz w:val="14"/>
        </w:rPr>
        <w:t xml:space="preserve"> these </w:t>
      </w:r>
      <w:r w:rsidRPr="00A43B39">
        <w:rPr>
          <w:rStyle w:val="StyleUnderline"/>
        </w:rPr>
        <w:t xml:space="preserve">models can have </w:t>
      </w:r>
      <w:r w:rsidRPr="00A43B39">
        <w:rPr>
          <w:rStyle w:val="Emphasis"/>
        </w:rPr>
        <w:t>distinct limitations</w:t>
      </w:r>
      <w:r w:rsidRPr="00A43B39">
        <w:rPr>
          <w:sz w:val="14"/>
        </w:rPr>
        <w:t xml:space="preserve">. For example, the </w:t>
      </w:r>
      <w:r w:rsidRPr="00A43B39">
        <w:rPr>
          <w:rStyle w:val="StyleUnderline"/>
        </w:rPr>
        <w:t xml:space="preserve">factors that contribute to a rare event occurring can be </w:t>
      </w:r>
      <w:r w:rsidRPr="00A43B39">
        <w:rPr>
          <w:rStyle w:val="Emphasis"/>
        </w:rPr>
        <w:t>extremely numerous</w:t>
      </w:r>
      <w:r w:rsidRPr="00A43B39">
        <w:rPr>
          <w:rStyle w:val="StyleUnderline"/>
        </w:rPr>
        <w:t xml:space="preserve">, leading to a </w:t>
      </w:r>
      <w:r w:rsidRPr="00A43B39">
        <w:rPr>
          <w:rStyle w:val="Emphasis"/>
        </w:rPr>
        <w:t>high level of model complexity</w:t>
      </w:r>
      <w:r w:rsidRPr="00A43B39">
        <w:rPr>
          <w:sz w:val="14"/>
        </w:rPr>
        <w:t xml:space="preserve">. Since it is generally impossible to simulate every potential scenario, predictions are necessarily limited in scope. Moreover, </w:t>
      </w:r>
      <w:r w:rsidRPr="00A43B39">
        <w:rPr>
          <w:rStyle w:val="StyleUnderline"/>
        </w:rPr>
        <w:t>constructing and using such models requires making value judgments, such as determining what is an acceptable threshold for temperature in a burning building</w:t>
      </w:r>
      <w:r w:rsidRPr="00A43B39">
        <w:rPr>
          <w:sz w:val="14"/>
        </w:rPr>
        <w:t xml:space="preserve">. The models </w:t>
      </w:r>
      <w:r w:rsidRPr="00A43B39">
        <w:rPr>
          <w:sz w:val="14"/>
        </w:rPr>
        <w:lastRenderedPageBreak/>
        <w:t xml:space="preserve">also require assumptions about the processes underlying performance, such as how people will react when they hear a fire alarm. Participants also noted that </w:t>
      </w:r>
      <w:r w:rsidRPr="00A43B39">
        <w:rPr>
          <w:rStyle w:val="StyleUnderline"/>
        </w:rPr>
        <w:t xml:space="preserve">many types of uncertainties often go </w:t>
      </w:r>
      <w:r w:rsidRPr="00A43B39">
        <w:rPr>
          <w:rStyle w:val="Emphasis"/>
        </w:rPr>
        <w:t>unrecognized or ignored.</w:t>
      </w:r>
      <w:r w:rsidRPr="00A43B39">
        <w:rPr>
          <w:rStyle w:val="StyleUnderline"/>
        </w:rPr>
        <w:t xml:space="preserve"> </w:t>
      </w:r>
      <w:r w:rsidRPr="00A43B39">
        <w:rPr>
          <w:sz w:val="14"/>
        </w:rPr>
        <w:t xml:space="preserve">Furthermore, the </w:t>
      </w:r>
      <w:r w:rsidRPr="00A43B39">
        <w:rPr>
          <w:rStyle w:val="StyleUnderline"/>
        </w:rPr>
        <w:t xml:space="preserve">limitations of predictive models are </w:t>
      </w:r>
      <w:r w:rsidRPr="00A43B39">
        <w:rPr>
          <w:rStyle w:val="Emphasis"/>
        </w:rPr>
        <w:t>frequently not well understood</w:t>
      </w:r>
      <w:r w:rsidRPr="00A43B39">
        <w:rPr>
          <w:rStyle w:val="StyleUnderline"/>
        </w:rPr>
        <w:t xml:space="preserve">, so researchers </w:t>
      </w:r>
      <w:r w:rsidRPr="00A43B39">
        <w:rPr>
          <w:rStyle w:val="Emphasis"/>
        </w:rPr>
        <w:t>do not even know what they do not know</w:t>
      </w:r>
      <w:r w:rsidRPr="00A43B39">
        <w:rPr>
          <w:rStyle w:val="StyleUnderline"/>
        </w:rPr>
        <w:t>.</w:t>
      </w:r>
      <w:r w:rsidRPr="00A43B39">
        <w:rPr>
          <w:sz w:val="14"/>
        </w:rPr>
        <w:t xml:space="preserve"> These and other limitations increase uncertainty when actual performance cannot be easily evaluated or verified. Moreover, such verification problems are not limited to rare, high-consequence events, such as fires or nuclear meltdowns, but can arise in any situation where performance cannot be measured reliably. One participant voiced concern that </w:t>
      </w:r>
      <w:r w:rsidRPr="00A43B39">
        <w:rPr>
          <w:rStyle w:val="StyleUnderline"/>
        </w:rPr>
        <w:t>performance standards based on predictive models could lead to “</w:t>
      </w:r>
      <w:r w:rsidRPr="00A43B39">
        <w:rPr>
          <w:rStyle w:val="Emphasis"/>
        </w:rPr>
        <w:t>legitimate self-delusion</w:t>
      </w:r>
      <w:r w:rsidRPr="00A43B39">
        <w:rPr>
          <w:rStyle w:val="StyleUnderline"/>
        </w:rPr>
        <w:t>” on the part of regulated entities</w:t>
      </w:r>
      <w:r w:rsidRPr="00A43B39">
        <w:rPr>
          <w:sz w:val="14"/>
        </w:rPr>
        <w:t xml:space="preserve">. In other words, </w:t>
      </w:r>
      <w:r w:rsidRPr="00A43B39">
        <w:rPr>
          <w:rStyle w:val="StyleUnderline"/>
        </w:rPr>
        <w:t xml:space="preserve">regulated entities may present or interpret their models and data in a way that </w:t>
      </w:r>
      <w:r w:rsidRPr="00A43B39">
        <w:rPr>
          <w:rStyle w:val="Emphasis"/>
        </w:rPr>
        <w:t>makes it look as if their proposed approaches will perform well</w:t>
      </w:r>
      <w:r w:rsidRPr="00A43B39">
        <w:rPr>
          <w:rStyle w:val="StyleUnderline"/>
        </w:rPr>
        <w:t xml:space="preserve">, when in fact a more disinterested examination would </w:t>
      </w:r>
      <w:r w:rsidRPr="00A43B39">
        <w:rPr>
          <w:rStyle w:val="Emphasis"/>
        </w:rPr>
        <w:t>find problems with the analysis</w:t>
      </w:r>
      <w:r w:rsidRPr="00A43B39">
        <w:rPr>
          <w:rStyle w:val="StyleUnderline"/>
        </w:rPr>
        <w:t>.</w:t>
      </w:r>
    </w:p>
    <w:p w14:paraId="07A32027" w14:textId="77777777" w:rsidR="00D41C13" w:rsidRPr="00A43B39" w:rsidRDefault="00D41C13" w:rsidP="00D41C13">
      <w:pPr>
        <w:pStyle w:val="Heading4"/>
        <w:rPr>
          <w:u w:val="single"/>
        </w:rPr>
      </w:pPr>
      <w:r w:rsidRPr="00A43B39">
        <w:t xml:space="preserve">These </w:t>
      </w:r>
      <w:r w:rsidRPr="00A43B39">
        <w:rPr>
          <w:u w:val="single"/>
        </w:rPr>
        <w:t>monitoring barriers</w:t>
      </w:r>
      <w:r w:rsidRPr="00A43B39">
        <w:t xml:space="preserve"> undermine the </w:t>
      </w:r>
      <w:r w:rsidRPr="00A43B39">
        <w:rPr>
          <w:u w:val="single"/>
        </w:rPr>
        <w:t>entire regulatory system</w:t>
      </w:r>
    </w:p>
    <w:p w14:paraId="33A57049" w14:textId="77777777" w:rsidR="005362A4" w:rsidRPr="00A43B39" w:rsidRDefault="005362A4" w:rsidP="005362A4">
      <w:r w:rsidRPr="00A43B39">
        <w:rPr>
          <w:rStyle w:val="Style13ptBold"/>
        </w:rPr>
        <w:t>Coglianese, Penn Law Professor, 2</w:t>
      </w:r>
      <w:r w:rsidRPr="00A43B39">
        <w:t xml:space="preserve">, </w:t>
      </w:r>
    </w:p>
    <w:p w14:paraId="6CD17077" w14:textId="77777777" w:rsidR="005362A4" w:rsidRPr="00A43B39" w:rsidRDefault="005362A4" w:rsidP="005362A4">
      <w:r w:rsidRPr="00A43B39">
        <w:t>(Cary Coglianese is the Edward B. Shils Professor of Law and Professor of Political Science at the University of Pennsylvania, where he also serves as the Director of the Penn Program on Regulation and the faculty advisor to RegBlog Performance-Based Regulation Prospects and Limitations in Health, Safety, and Environmental Protection, http://www.ksg.harvard.edu/m-rcbg/Events/Papers/RPPREPORT3.pdf)</w:t>
      </w:r>
    </w:p>
    <w:p w14:paraId="0096DAD7" w14:textId="77777777" w:rsidR="00D41C13" w:rsidRPr="00A43B39" w:rsidRDefault="00D41C13" w:rsidP="00D41C13">
      <w:pPr>
        <w:rPr>
          <w:sz w:val="14"/>
        </w:rPr>
      </w:pPr>
      <w:r w:rsidRPr="00A43B39">
        <w:rPr>
          <w:rStyle w:val="StyleUnderline"/>
        </w:rPr>
        <w:t xml:space="preserve">There may </w:t>
      </w:r>
      <w:r w:rsidRPr="00A43B39">
        <w:rPr>
          <w:sz w:val="14"/>
        </w:rPr>
        <w:t xml:space="preserve">well </w:t>
      </w:r>
      <w:r w:rsidRPr="00A43B39">
        <w:rPr>
          <w:rStyle w:val="StyleUnderline"/>
        </w:rPr>
        <w:t xml:space="preserve">be good reasons </w:t>
      </w:r>
      <w:r w:rsidRPr="00A43B39">
        <w:rPr>
          <w:sz w:val="14"/>
        </w:rPr>
        <w:t xml:space="preserve">why government </w:t>
      </w:r>
      <w:r w:rsidRPr="00A43B39">
        <w:rPr>
          <w:rStyle w:val="StyleUnderline"/>
        </w:rPr>
        <w:t xml:space="preserve">regulators </w:t>
      </w:r>
      <w:r w:rsidRPr="00A43B39">
        <w:rPr>
          <w:rStyle w:val="Emphasis"/>
        </w:rPr>
        <w:t>do not rely</w:t>
      </w:r>
      <w:r w:rsidRPr="00A43B39">
        <w:rPr>
          <w:rStyle w:val="StyleUnderline"/>
        </w:rPr>
        <w:t xml:space="preserve"> </w:t>
      </w:r>
      <w:r w:rsidRPr="00A43B39">
        <w:rPr>
          <w:sz w:val="14"/>
        </w:rPr>
        <w:t xml:space="preserve">more extensively </w:t>
      </w:r>
      <w:r w:rsidRPr="00A43B39">
        <w:rPr>
          <w:rStyle w:val="Emphasis"/>
        </w:rPr>
        <w:t>on performance targets</w:t>
      </w:r>
      <w:r w:rsidRPr="00A43B39">
        <w:rPr>
          <w:rStyle w:val="StyleUnderline"/>
        </w:rPr>
        <w:t xml:space="preserve">. Performance-based standards depend on the </w:t>
      </w:r>
      <w:r w:rsidRPr="00A43B39">
        <w:rPr>
          <w:rStyle w:val="Emphasis"/>
        </w:rPr>
        <w:t>ability of government agencies to specify, measure, and monitor performance</w:t>
      </w:r>
      <w:r w:rsidRPr="00A43B39">
        <w:rPr>
          <w:rStyle w:val="StyleUnderline"/>
        </w:rPr>
        <w:t xml:space="preserve">, and reliable and appropriate information about performance may sometimes be </w:t>
      </w:r>
      <w:r w:rsidRPr="00A43B39">
        <w:rPr>
          <w:rStyle w:val="Emphasis"/>
        </w:rPr>
        <w:t>difficult if not impossible to obtain</w:t>
      </w:r>
      <w:r w:rsidRPr="00A43B39">
        <w:rPr>
          <w:rStyle w:val="StyleUnderline"/>
        </w:rPr>
        <w:t xml:space="preserve">. When </w:t>
      </w:r>
      <w:r w:rsidRPr="00A43B39">
        <w:rPr>
          <w:rStyle w:val="Emphasis"/>
        </w:rPr>
        <w:t>implemented in the wrong way</w:t>
      </w:r>
      <w:r w:rsidRPr="00A43B39">
        <w:rPr>
          <w:rStyle w:val="StyleUnderline"/>
        </w:rPr>
        <w:t xml:space="preserve">, or under the </w:t>
      </w:r>
      <w:r w:rsidRPr="00A43B39">
        <w:rPr>
          <w:rStyle w:val="Emphasis"/>
        </w:rPr>
        <w:t>wrong conditions</w:t>
      </w:r>
      <w:r w:rsidRPr="00A43B39">
        <w:rPr>
          <w:rStyle w:val="StyleUnderline"/>
        </w:rPr>
        <w:t xml:space="preserve">, performance based regulation will </w:t>
      </w:r>
      <w:r w:rsidRPr="00A43B39">
        <w:rPr>
          <w:rStyle w:val="Emphasis"/>
        </w:rPr>
        <w:t>function poorly</w:t>
      </w:r>
      <w:r w:rsidRPr="00A43B39">
        <w:rPr>
          <w:sz w:val="14"/>
        </w:rPr>
        <w:t xml:space="preserve">, as will any regulatory instrument that is ineffectually deployed. </w:t>
      </w:r>
    </w:p>
    <w:p w14:paraId="36561916" w14:textId="77777777" w:rsidR="00D41C13" w:rsidRPr="00A43B39" w:rsidRDefault="00D41C13" w:rsidP="00D41C13"/>
    <w:p w14:paraId="200D3690" w14:textId="77777777" w:rsidR="00D41C13" w:rsidRPr="00A43B39" w:rsidRDefault="00D41C13" w:rsidP="00D41C13"/>
    <w:p w14:paraId="35F301E3" w14:textId="77777777" w:rsidR="00D41C13" w:rsidRPr="00A43B39" w:rsidRDefault="00D41C13" w:rsidP="00D41C13">
      <w:pPr>
        <w:pStyle w:val="Heading3"/>
      </w:pPr>
      <w:r w:rsidRPr="00A43B39">
        <w:lastRenderedPageBreak/>
        <w:t>Circumvention: Politicians—1NC</w:t>
      </w:r>
    </w:p>
    <w:p w14:paraId="469C378F" w14:textId="77777777" w:rsidR="00D41C13" w:rsidRPr="00A43B39" w:rsidRDefault="00D41C13" w:rsidP="00D41C13"/>
    <w:p w14:paraId="720C3779" w14:textId="77777777" w:rsidR="00D41C13" w:rsidRPr="00A43B39" w:rsidRDefault="00D41C13" w:rsidP="00D41C13">
      <w:pPr>
        <w:pStyle w:val="Heading4"/>
      </w:pPr>
      <w:r w:rsidRPr="00A43B39">
        <w:t>Politicians will sabotage the aff – takes out solvency</w:t>
      </w:r>
    </w:p>
    <w:p w14:paraId="4D13BC49" w14:textId="77777777" w:rsidR="005362A4" w:rsidRPr="00A43B39" w:rsidRDefault="005362A4" w:rsidP="005362A4">
      <w:r w:rsidRPr="00A43B39">
        <w:rPr>
          <w:rStyle w:val="Style13ptBold"/>
        </w:rPr>
        <w:t>Latin, Rutgers Law Professor, 15</w:t>
      </w:r>
      <w:r w:rsidRPr="00A43B39">
        <w:t xml:space="preserve">, </w:t>
      </w:r>
    </w:p>
    <w:p w14:paraId="092B24C0" w14:textId="77777777" w:rsidR="005362A4" w:rsidRPr="00A43B39" w:rsidRDefault="005362A4" w:rsidP="005362A4">
      <w:r w:rsidRPr="00A43B39">
        <w:t>(Distinguished Professor of Law and Justice John J. Francis Scholar at Rutgers University School of Law in Newark, New Jersey. He joined the Rutgers faculty in 1976 after receiving a B.A. from Brandeis and a J.D. from the University of California School of Law at Berkeley, where he was the lead articles editor of the California Law Review and a member of the Order of the Coif. Professor Latin has published many articles in the fields of environmental law, torts, and products liability, including seven articles reprinted in collections of the “best of the year” or “best of all time” in those fields, CLIMATE CHANGE REGULATIONAND EPA DISINCENTIVES, https://law.lclark.edu/live/files/19118-45-1latin)</w:t>
      </w:r>
    </w:p>
    <w:p w14:paraId="29F1AA10" w14:textId="77777777" w:rsidR="00D41C13" w:rsidRPr="00A43B39" w:rsidRDefault="00D41C13" w:rsidP="00D41C13">
      <w:pPr>
        <w:rPr>
          <w:sz w:val="14"/>
        </w:rPr>
      </w:pPr>
      <w:r w:rsidRPr="00A43B39">
        <w:rPr>
          <w:rStyle w:val="StyleUnderline"/>
        </w:rPr>
        <w:t>The political opponents of EPA mitigation programs</w:t>
      </w:r>
      <w:r w:rsidRPr="00A43B39">
        <w:rPr>
          <w:sz w:val="14"/>
        </w:rPr>
        <w:t xml:space="preserve"> and other environmental protection initiatives can </w:t>
      </w:r>
      <w:r w:rsidRPr="00A43B39">
        <w:rPr>
          <w:rStyle w:val="StyleUnderline"/>
        </w:rPr>
        <w:t xml:space="preserve">adopt a variety of means to </w:t>
      </w:r>
      <w:r w:rsidRPr="00A43B39">
        <w:rPr>
          <w:rStyle w:val="Emphasis"/>
        </w:rPr>
        <w:t>block</w:t>
      </w:r>
      <w:r w:rsidRPr="00A43B39">
        <w:rPr>
          <w:sz w:val="14"/>
        </w:rPr>
        <w:t xml:space="preserve"> the progress of </w:t>
      </w:r>
      <w:r w:rsidRPr="00A43B39">
        <w:rPr>
          <w:rStyle w:val="Emphasis"/>
        </w:rPr>
        <w:t>regulations they dislike</w:t>
      </w:r>
      <w:r w:rsidRPr="00A43B39">
        <w:rPr>
          <w:sz w:val="14"/>
        </w:rPr>
        <w:t xml:space="preserve">. As an illustration of “the power of the purse,” </w:t>
      </w:r>
      <w:r w:rsidRPr="00A43B39">
        <w:rPr>
          <w:rStyle w:val="StyleUnderline"/>
        </w:rPr>
        <w:t>Rep</w:t>
      </w:r>
      <w:r w:rsidRPr="00A43B39">
        <w:rPr>
          <w:sz w:val="14"/>
        </w:rPr>
        <w:t xml:space="preserve">resentative Tom </w:t>
      </w:r>
      <w:r w:rsidRPr="00A43B39">
        <w:rPr>
          <w:rStyle w:val="StyleUnderline"/>
        </w:rPr>
        <w:t>Cotton</w:t>
      </w:r>
      <w:r w:rsidRPr="00A43B39">
        <w:rPr>
          <w:sz w:val="14"/>
        </w:rPr>
        <w:t xml:space="preserve">, who was recently elected to a Senate seat from Arkansas, </w:t>
      </w:r>
      <w:r w:rsidRPr="00A43B39">
        <w:rPr>
          <w:rStyle w:val="StyleUnderline"/>
        </w:rPr>
        <w:t>said</w:t>
      </w:r>
      <w:r w:rsidRPr="00A43B39">
        <w:rPr>
          <w:sz w:val="14"/>
        </w:rPr>
        <w:t xml:space="preserve"> that if the </w:t>
      </w:r>
      <w:r w:rsidRPr="00A43B39">
        <w:rPr>
          <w:rStyle w:val="StyleUnderline"/>
        </w:rPr>
        <w:t>Republicans</w:t>
      </w:r>
      <w:r w:rsidRPr="00A43B39">
        <w:rPr>
          <w:sz w:val="14"/>
        </w:rPr>
        <w:t xml:space="preserve"> win control of the Senate in 2014, as they did, they </w:t>
      </w:r>
      <w:r w:rsidRPr="00A43B39">
        <w:rPr>
          <w:rStyle w:val="StyleUnderline"/>
        </w:rPr>
        <w:t>will review “EPA regulations</w:t>
      </w:r>
      <w:r w:rsidRPr="00A43B39">
        <w:rPr>
          <w:sz w:val="14"/>
        </w:rPr>
        <w:t xml:space="preserve"> that are going to hurt our economy, perhaps </w:t>
      </w:r>
      <w:r w:rsidRPr="00A43B39">
        <w:rPr>
          <w:rStyle w:val="StyleUnderline"/>
        </w:rPr>
        <w:t xml:space="preserve">using the spending process to </w:t>
      </w:r>
      <w:r w:rsidRPr="00A43B39">
        <w:rPr>
          <w:rStyle w:val="Emphasis"/>
        </w:rPr>
        <w:t>prevent money from being spent on implementing them</w:t>
      </w:r>
      <w:r w:rsidRPr="00A43B39">
        <w:rPr>
          <w:sz w:val="14"/>
        </w:rPr>
        <w:t xml:space="preserve">.”128 </w:t>
      </w:r>
      <w:r w:rsidRPr="00A43B39">
        <w:rPr>
          <w:rStyle w:val="StyleUnderline"/>
        </w:rPr>
        <w:t>When</w:t>
      </w:r>
      <w:r w:rsidRPr="00A43B39">
        <w:rPr>
          <w:sz w:val="14"/>
        </w:rPr>
        <w:t xml:space="preserve"> President </w:t>
      </w:r>
      <w:r w:rsidRPr="00A43B39">
        <w:rPr>
          <w:rStyle w:val="StyleUnderline"/>
        </w:rPr>
        <w:t>Obama nominated</w:t>
      </w:r>
      <w:r w:rsidRPr="00A43B39">
        <w:rPr>
          <w:sz w:val="14"/>
        </w:rPr>
        <w:t xml:space="preserve"> Regina (Gina) </w:t>
      </w:r>
      <w:r w:rsidRPr="00A43B39">
        <w:rPr>
          <w:rStyle w:val="StyleUnderline"/>
        </w:rPr>
        <w:t>McCarthy</w:t>
      </w:r>
      <w:r w:rsidRPr="00A43B39">
        <w:rPr>
          <w:sz w:val="14"/>
        </w:rPr>
        <w:t xml:space="preserve">, who was formerly the Assistant Administrator responsible for EPA air pollution and radiation programs including climate change regulation, </w:t>
      </w:r>
      <w:r w:rsidRPr="00A43B39">
        <w:rPr>
          <w:rStyle w:val="StyleUnderline"/>
        </w:rPr>
        <w:t>to serve as the new EPA Administrator, her approval</w:t>
      </w:r>
      <w:r w:rsidRPr="00A43B39">
        <w:rPr>
          <w:sz w:val="14"/>
        </w:rPr>
        <w:t xml:space="preserve"> by the Senate </w:t>
      </w:r>
      <w:r w:rsidRPr="00A43B39">
        <w:rPr>
          <w:rStyle w:val="StyleUnderline"/>
        </w:rPr>
        <w:t xml:space="preserve">was </w:t>
      </w:r>
      <w:r w:rsidRPr="00A43B39">
        <w:rPr>
          <w:rStyle w:val="Emphasis"/>
        </w:rPr>
        <w:t>held up for months</w:t>
      </w:r>
      <w:r w:rsidRPr="00A43B39">
        <w:rPr>
          <w:rStyle w:val="StyleUnderline"/>
        </w:rPr>
        <w:t xml:space="preserve"> as a result of conflicting political objectives.</w:t>
      </w:r>
      <w:r w:rsidRPr="00A43B39">
        <w:rPr>
          <w:sz w:val="14"/>
        </w:rPr>
        <w:t>129 As one commentator stated, “</w:t>
      </w:r>
      <w:r w:rsidRPr="00A43B39">
        <w:rPr>
          <w:rStyle w:val="StyleUnderline"/>
        </w:rPr>
        <w:t>the months-long process ‘</w:t>
      </w:r>
      <w:r w:rsidRPr="00A43B39">
        <w:rPr>
          <w:rStyle w:val="Emphasis"/>
        </w:rPr>
        <w:t>hamstrings her ability to do her</w:t>
      </w:r>
      <w:r w:rsidRPr="00A43B39">
        <w:rPr>
          <w:sz w:val="14"/>
        </w:rPr>
        <w:t xml:space="preserve"> current </w:t>
      </w:r>
      <w:r w:rsidRPr="00A43B39">
        <w:rPr>
          <w:rStyle w:val="Emphasis"/>
        </w:rPr>
        <w:t>job</w:t>
      </w:r>
      <w:r w:rsidRPr="00A43B39">
        <w:rPr>
          <w:sz w:val="14"/>
        </w:rPr>
        <w:t xml:space="preserve"> and future job—</w:t>
      </w:r>
      <w:r w:rsidRPr="00A43B39">
        <w:rPr>
          <w:rStyle w:val="StyleUnderline"/>
        </w:rPr>
        <w:t>which is one of her opponents’ goals</w:t>
      </w:r>
      <w:r w:rsidRPr="00A43B39">
        <w:rPr>
          <w:sz w:val="14"/>
        </w:rPr>
        <w:t xml:space="preserve">.’”130 Until the Democrat-controlled Senate adopted new rules that effectively eliminated filibusters, at least six high-level EPA appointments were also held up for an inexcusably long time.131 </w:t>
      </w:r>
      <w:r w:rsidRPr="00A43B39">
        <w:rPr>
          <w:rStyle w:val="StyleUnderline"/>
        </w:rPr>
        <w:t xml:space="preserve">Congressional committees often </w:t>
      </w:r>
      <w:r w:rsidRPr="00A43B39">
        <w:rPr>
          <w:rStyle w:val="Emphasis"/>
        </w:rPr>
        <w:t>require detailed</w:t>
      </w:r>
      <w:r w:rsidRPr="00A43B39">
        <w:rPr>
          <w:rStyle w:val="StyleUnderline"/>
        </w:rPr>
        <w:t xml:space="preserve"> testimony from EPA officials</w:t>
      </w:r>
      <w:r w:rsidRPr="00A43B39">
        <w:rPr>
          <w:sz w:val="14"/>
        </w:rPr>
        <w:t xml:space="preserve"> on controversial regulations </w:t>
      </w:r>
      <w:r w:rsidRPr="00A43B39">
        <w:rPr>
          <w:rStyle w:val="StyleUnderline"/>
        </w:rPr>
        <w:t xml:space="preserve">and deliberately make those officials struggle through a </w:t>
      </w:r>
      <w:r w:rsidRPr="00A43B39">
        <w:rPr>
          <w:rStyle w:val="Emphasis"/>
        </w:rPr>
        <w:t>gauntlet of hostile criticisms</w:t>
      </w:r>
      <w:r w:rsidRPr="00A43B39">
        <w:rPr>
          <w:sz w:val="14"/>
        </w:rPr>
        <w:t xml:space="preserve">.132 </w:t>
      </w:r>
      <w:r w:rsidRPr="00A43B39">
        <w:rPr>
          <w:rStyle w:val="StyleUnderline"/>
        </w:rPr>
        <w:t>This informal mechanism</w:t>
      </w:r>
      <w:r w:rsidRPr="00A43B39">
        <w:rPr>
          <w:sz w:val="14"/>
        </w:rPr>
        <w:t xml:space="preserve"> for shaping EPA programs </w:t>
      </w:r>
      <w:r w:rsidRPr="00A43B39">
        <w:rPr>
          <w:rStyle w:val="StyleUnderline"/>
        </w:rPr>
        <w:t xml:space="preserve">can </w:t>
      </w:r>
      <w:r w:rsidRPr="00A43B39">
        <w:rPr>
          <w:rStyle w:val="Emphasis"/>
        </w:rPr>
        <w:t>divert</w:t>
      </w:r>
      <w:r w:rsidRPr="00A43B39">
        <w:rPr>
          <w:sz w:val="14"/>
        </w:rPr>
        <w:t xml:space="preserve"> the </w:t>
      </w:r>
      <w:r w:rsidRPr="00A43B39">
        <w:rPr>
          <w:rStyle w:val="Emphasis"/>
        </w:rPr>
        <w:t>attention of senior EPA staff from operating effective regulatory programs</w:t>
      </w:r>
      <w:r w:rsidRPr="00A43B39">
        <w:rPr>
          <w:rStyle w:val="StyleUnderline"/>
        </w:rPr>
        <w:t xml:space="preserve"> to defending themselves</w:t>
      </w:r>
      <w:r w:rsidRPr="00A43B39">
        <w:rPr>
          <w:sz w:val="14"/>
        </w:rPr>
        <w:t xml:space="preserve"> and their agency. Opponents of EPA proposals for GHG regulations may present exaggerated claims that climate change mitigation programs will cost consumers substantial money and will kill employment opportunities.133 EPA may not be bound by inaccurate criticisms, such as that climate change regulations constitute a “war on coal,” but EPA leaders must find ways to discredit these claims without weakening their less-than-sufficient political support. </w:t>
      </w:r>
      <w:r w:rsidRPr="00A43B39">
        <w:rPr>
          <w:rStyle w:val="StyleUnderline"/>
        </w:rPr>
        <w:t>Hostile politicians</w:t>
      </w:r>
      <w:r w:rsidRPr="00A43B39">
        <w:rPr>
          <w:sz w:val="14"/>
        </w:rPr>
        <w:t xml:space="preserve"> may </w:t>
      </w:r>
      <w:r w:rsidRPr="00A43B39">
        <w:rPr>
          <w:rStyle w:val="Emphasis"/>
        </w:rPr>
        <w:t>encourage lawsuits</w:t>
      </w:r>
      <w:r w:rsidRPr="00A43B39">
        <w:rPr>
          <w:rStyle w:val="StyleUnderline"/>
        </w:rPr>
        <w:t xml:space="preserve"> challenging EPA’s authority</w:t>
      </w:r>
      <w:r w:rsidRPr="00A43B39">
        <w:rPr>
          <w:sz w:val="14"/>
        </w:rPr>
        <w:t xml:space="preserve"> to promulgate ambitious climate change regulations under the CAA, using fossil-fuel producing states or well-funded right-wing nongovernmental organizations as surrogate plaintiffs.134 </w:t>
      </w:r>
      <w:r w:rsidRPr="00A43B39">
        <w:rPr>
          <w:rStyle w:val="StyleUnderline"/>
        </w:rPr>
        <w:t>Even if these lawsuits have little chance of succeeding</w:t>
      </w:r>
      <w:r w:rsidRPr="00A43B39">
        <w:rPr>
          <w:sz w:val="14"/>
        </w:rPr>
        <w:t xml:space="preserve"> in court, </w:t>
      </w:r>
      <w:r w:rsidRPr="00A43B39">
        <w:rPr>
          <w:rStyle w:val="StyleUnderline"/>
        </w:rPr>
        <w:t xml:space="preserve">they are </w:t>
      </w:r>
      <w:r w:rsidRPr="00A43B39">
        <w:rPr>
          <w:rStyle w:val="Emphasis"/>
        </w:rPr>
        <w:t>bound to divert a large amount of EPA budgetary resources</w:t>
      </w:r>
      <w:r w:rsidRPr="00A43B39">
        <w:rPr>
          <w:rStyle w:val="StyleUnderline"/>
        </w:rPr>
        <w:t xml:space="preserve"> and </w:t>
      </w:r>
      <w:r w:rsidRPr="00A43B39">
        <w:rPr>
          <w:rStyle w:val="Emphasis"/>
        </w:rPr>
        <w:t>staff time</w:t>
      </w:r>
      <w:r w:rsidRPr="00A43B39">
        <w:rPr>
          <w:rStyle w:val="StyleUnderline"/>
        </w:rPr>
        <w:t xml:space="preserve"> from more </w:t>
      </w:r>
      <w:r w:rsidRPr="00A43B39">
        <w:rPr>
          <w:rStyle w:val="Emphasis"/>
        </w:rPr>
        <w:t>valuable regulatory implementation activities</w:t>
      </w:r>
      <w:r w:rsidRPr="00A43B39">
        <w:rPr>
          <w:rStyle w:val="StyleUnderline"/>
        </w:rPr>
        <w:t xml:space="preserve">. In light of these various political pressures and constant partisanship, there is </w:t>
      </w:r>
      <w:r w:rsidRPr="00A43B39">
        <w:rPr>
          <w:rStyle w:val="Emphasis"/>
        </w:rPr>
        <w:t>no reason for optimism about EPA’s</w:t>
      </w:r>
      <w:r w:rsidRPr="00A43B39">
        <w:rPr>
          <w:sz w:val="14"/>
        </w:rPr>
        <w:t xml:space="preserve"> present accomplishments or </w:t>
      </w:r>
      <w:r w:rsidRPr="00A43B39">
        <w:rPr>
          <w:rStyle w:val="Emphasis"/>
        </w:rPr>
        <w:t>future plans</w:t>
      </w:r>
      <w:r w:rsidRPr="00A43B39">
        <w:rPr>
          <w:sz w:val="14"/>
        </w:rPr>
        <w:t>. Nevertheless, we must consider how EPA has tried to function under these difficult political constraints and whether it could do appreciably better. EPA’s responses will be evaluated in the framework provided by the other seven laws of administrative behavior. It is hardly an exaggeration to say that politics influences virtually all aspects of environmental regulatory programs, but an analysis of every political ramification in this discussion would leave little to say in the next seven behavioral analyses.</w:t>
      </w:r>
    </w:p>
    <w:p w14:paraId="3715EACD" w14:textId="77777777" w:rsidR="00D41C13" w:rsidRPr="00A43B39" w:rsidRDefault="00D41C13" w:rsidP="00D41C13"/>
    <w:p w14:paraId="5EDD7CC8" w14:textId="77777777" w:rsidR="00D41C13" w:rsidRPr="00A43B39" w:rsidRDefault="00D41C13" w:rsidP="00D41C13">
      <w:pPr>
        <w:pStyle w:val="Heading3"/>
      </w:pPr>
      <w:r w:rsidRPr="00A43B39">
        <w:lastRenderedPageBreak/>
        <w:t>National Approaches Fail: 1NC</w:t>
      </w:r>
    </w:p>
    <w:p w14:paraId="7208FB57" w14:textId="77777777" w:rsidR="00D41C13" w:rsidRPr="00A43B39" w:rsidRDefault="00D41C13" w:rsidP="00D41C13"/>
    <w:p w14:paraId="5D9F2E04" w14:textId="77777777" w:rsidR="00D41C13" w:rsidRPr="00A43B39" w:rsidRDefault="00D41C13" w:rsidP="00D41C13">
      <w:pPr>
        <w:pStyle w:val="Heading4"/>
      </w:pPr>
      <w:r w:rsidRPr="00A43B39">
        <w:t xml:space="preserve">National standards for nutrient levels fail - </w:t>
      </w:r>
    </w:p>
    <w:p w14:paraId="079E721F" w14:textId="77777777" w:rsidR="005362A4" w:rsidRPr="00A43B39" w:rsidRDefault="00D41C13" w:rsidP="00D41C13">
      <w:pPr>
        <w:rPr>
          <w:rStyle w:val="Style13ptBold"/>
        </w:rPr>
      </w:pPr>
      <w:r w:rsidRPr="00A43B39">
        <w:rPr>
          <w:rStyle w:val="Style13ptBold"/>
        </w:rPr>
        <w:t xml:space="preserve">EPA  98 </w:t>
      </w:r>
    </w:p>
    <w:p w14:paraId="3EB54192" w14:textId="572D8043" w:rsidR="00D41C13" w:rsidRPr="00A43B39" w:rsidRDefault="00D41C13" w:rsidP="00D41C13">
      <w:pPr>
        <w:rPr>
          <w:rStyle w:val="Style13ptBold"/>
        </w:rPr>
      </w:pPr>
      <w:r w:rsidRPr="00A43B39">
        <w:t>(Environmental Protection Agency. 822-R-98-002, NATIONAL STRATEGY FOR THE DEVELOPMENT OF REGIONAL NUTRIENT CRITERIA (1998). https://www.epa.gov/sites/production/files/2018-10/documents/nutrient-strategy-1998.pdf)</w:t>
      </w:r>
    </w:p>
    <w:p w14:paraId="4AA14A04" w14:textId="77777777" w:rsidR="00D41C13" w:rsidRPr="00A43B39" w:rsidRDefault="00D41C13" w:rsidP="00D41C13">
      <w:pPr>
        <w:rPr>
          <w:rStyle w:val="Style13ptBold"/>
        </w:rPr>
      </w:pPr>
      <w:r w:rsidRPr="00A43B39">
        <w:rPr>
          <w:rStyle w:val="StyleUnderline"/>
        </w:rPr>
        <w:t>In the case of nutrients</w:t>
      </w:r>
      <w:r w:rsidRPr="00A43B39">
        <w:rPr>
          <w:rStyle w:val="Style13ptBold"/>
        </w:rPr>
        <w:t xml:space="preserve">, however, </w:t>
      </w:r>
      <w:r w:rsidRPr="00A43B39">
        <w:rPr>
          <w:rStyle w:val="StyleUnderline"/>
        </w:rPr>
        <w:t>there is a great deal of variability in inherent nutrient levels and nutrient responses throughout the country.</w:t>
      </w:r>
      <w:r w:rsidRPr="00A43B39">
        <w:rPr>
          <w:rStyle w:val="Style13ptBold"/>
        </w:rPr>
        <w:t xml:space="preserve"> </w:t>
      </w:r>
      <w:r w:rsidRPr="00A43B39">
        <w:rPr>
          <w:rStyle w:val="StyleUnderline"/>
        </w:rPr>
        <w:t>This natural variability is due to differences in geology, climate and waterbody type. Because of this variation</w:t>
      </w:r>
      <w:r w:rsidRPr="00A43B39">
        <w:rPr>
          <w:rStyle w:val="Style13ptBold"/>
        </w:rPr>
        <w:t xml:space="preserve">, </w:t>
      </w:r>
      <w:r w:rsidRPr="00A43B39">
        <w:rPr>
          <w:rStyle w:val="StyleUnderline"/>
        </w:rPr>
        <w:t xml:space="preserve">EPA's custom of developing scientific information about a pollutant and recommending a single pollutant concentration number to support a designated use for nationwide application </w:t>
      </w:r>
      <w:r w:rsidRPr="00A43B39">
        <w:rPr>
          <w:rStyle w:val="Emphasis"/>
        </w:rPr>
        <w:t>is not appropriate for nutrients</w:t>
      </w:r>
      <w:r w:rsidRPr="00A43B39">
        <w:rPr>
          <w:rStyle w:val="Style13ptBold"/>
        </w:rPr>
        <w:t>. EPA believes that distinct geographic regions and types of waterbodies need to be evaluated differently and that recommended nutrient concentration levels need to reflect geographic variation and waterbody types.</w:t>
      </w:r>
    </w:p>
    <w:p w14:paraId="28A15C56" w14:textId="77777777" w:rsidR="00D41C13" w:rsidRPr="00A43B39" w:rsidRDefault="00D41C13" w:rsidP="00D41C13">
      <w:pPr>
        <w:rPr>
          <w:rStyle w:val="Style13ptBold"/>
        </w:rPr>
      </w:pPr>
    </w:p>
    <w:p w14:paraId="516023C3" w14:textId="77777777" w:rsidR="00D41C13" w:rsidRPr="00A43B39" w:rsidRDefault="00D41C13" w:rsidP="00D41C13"/>
    <w:p w14:paraId="7048C57B" w14:textId="77777777" w:rsidR="00D41C13" w:rsidRPr="00A43B39" w:rsidRDefault="00D41C13" w:rsidP="00D41C13">
      <w:pPr>
        <w:pStyle w:val="Heading3"/>
      </w:pPr>
      <w:r w:rsidRPr="00A43B39">
        <w:lastRenderedPageBreak/>
        <w:t>National Approaches Fail: Ext</w:t>
      </w:r>
    </w:p>
    <w:p w14:paraId="32CCF120" w14:textId="77777777" w:rsidR="00D41C13" w:rsidRPr="00A43B39" w:rsidRDefault="00D41C13" w:rsidP="00D41C13"/>
    <w:p w14:paraId="7B4B32C3" w14:textId="77777777" w:rsidR="00D41C13" w:rsidRPr="00A43B39" w:rsidRDefault="00D41C13" w:rsidP="00D41C13">
      <w:pPr>
        <w:pStyle w:val="Heading4"/>
      </w:pPr>
      <w:r w:rsidRPr="00A43B39">
        <w:t>The plans regulatory framework fails – ignores local difference</w:t>
      </w:r>
    </w:p>
    <w:p w14:paraId="59E56636" w14:textId="77777777" w:rsidR="005362A4" w:rsidRPr="00A43B39" w:rsidRDefault="005362A4" w:rsidP="005362A4">
      <w:r w:rsidRPr="00A43B39">
        <w:rPr>
          <w:rStyle w:val="Style13ptBold"/>
        </w:rPr>
        <w:t>Sharma, University of Belfast PhD, ‘20</w:t>
      </w:r>
      <w:r w:rsidRPr="00A43B39">
        <w:t xml:space="preserve"> </w:t>
      </w:r>
    </w:p>
    <w:p w14:paraId="508F14E3" w14:textId="77777777" w:rsidR="005362A4" w:rsidRPr="00A43B39" w:rsidRDefault="005362A4" w:rsidP="005362A4">
      <w:r w:rsidRPr="00A43B39">
        <w:t>(Dr. Annabel Sharma, Completed her Doctoral Research at Queen's University Belfast in 2019. The Wicked Problem of Diffuse Nutrient Pollution from Agriculture. J Environmental Law (2020) 32 (3): 471. LN.)</w:t>
      </w:r>
    </w:p>
    <w:p w14:paraId="5B03AF05" w14:textId="77777777" w:rsidR="00D41C13" w:rsidRPr="00602520" w:rsidRDefault="00D41C13" w:rsidP="00D41C13">
      <w:r w:rsidRPr="00A43B39">
        <w:t xml:space="preserve">This article postulates that </w:t>
      </w:r>
      <w:r w:rsidRPr="00A43B39">
        <w:rPr>
          <w:rStyle w:val="StyleUnderline"/>
        </w:rPr>
        <w:t>the persistent scale of diffuse pollution</w:t>
      </w:r>
      <w:r w:rsidRPr="00A43B39">
        <w:t xml:space="preserve"> is due to its wicked nature, which the legislature did not define within the Directives, and as a result, the problem </w:t>
      </w:r>
      <w:r w:rsidRPr="00A43B39">
        <w:rPr>
          <w:rStyle w:val="StyleUnderline"/>
        </w:rPr>
        <w:t>eludes the command and control regulatory framework</w:t>
      </w:r>
      <w:r w:rsidRPr="00A43B39">
        <w:t xml:space="preserve">. Therefore, the focus of analysis rests on those being regulated, as </w:t>
      </w:r>
      <w:r w:rsidRPr="00A43B39">
        <w:rPr>
          <w:rStyle w:val="StyleUnderline"/>
        </w:rPr>
        <w:t>each farmer's compliance is critical to mitigating the problem of diffuse pollution at a national level. From this localised perspective</w:t>
      </w:r>
      <w:r w:rsidRPr="00A43B39">
        <w:t xml:space="preserve">, it will be argued that </w:t>
      </w:r>
      <w:r w:rsidRPr="00A43B39">
        <w:rPr>
          <w:rStyle w:val="StyleUnderline"/>
        </w:rPr>
        <w:t>the regulatory commands devised to mitigate diffuse pollution are not well designed to abate the locational-specific nature of how the problem can arise on farms</w:t>
      </w:r>
      <w:r w:rsidRPr="00A43B39">
        <w:t xml:space="preserve">. In addition to this, </w:t>
      </w:r>
      <w:r w:rsidRPr="00A43B39">
        <w:rPr>
          <w:rStyle w:val="StyleUnderline"/>
        </w:rPr>
        <w:t>the regulatory controls lack an adequate deterrent</w:t>
      </w:r>
      <w:r w:rsidRPr="00A43B39">
        <w:t>, where ultimately farmers choose to adopt particular land management practices on their farms. 26Link to the text of the note Overall, these factors act as an explanation as to how diffuse pollution has eluded the current regulatory framework, as illustrated in Northern Ireland.</w:t>
      </w:r>
    </w:p>
    <w:p w14:paraId="375E307A" w14:textId="77777777" w:rsidR="00D41C13" w:rsidRPr="00306E31" w:rsidRDefault="00D41C13" w:rsidP="00D41C13"/>
    <w:p w14:paraId="45F9A748" w14:textId="77777777" w:rsidR="00A14EF9" w:rsidRPr="00F06AC8" w:rsidRDefault="00A14EF9" w:rsidP="00F06AC8"/>
    <w:sectPr w:rsidR="00A14EF9" w:rsidRPr="00F06AC8"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D41C13"/>
    <w:rsid w:val="000139A3"/>
    <w:rsid w:val="00015559"/>
    <w:rsid w:val="000A71A0"/>
    <w:rsid w:val="00100833"/>
    <w:rsid w:val="00104529"/>
    <w:rsid w:val="00105942"/>
    <w:rsid w:val="00107396"/>
    <w:rsid w:val="00135201"/>
    <w:rsid w:val="00144A4C"/>
    <w:rsid w:val="00176AB0"/>
    <w:rsid w:val="00177B7D"/>
    <w:rsid w:val="0018322D"/>
    <w:rsid w:val="001B5776"/>
    <w:rsid w:val="001D11F7"/>
    <w:rsid w:val="001E404E"/>
    <w:rsid w:val="001E527A"/>
    <w:rsid w:val="001F78CE"/>
    <w:rsid w:val="00251FC7"/>
    <w:rsid w:val="002855A7"/>
    <w:rsid w:val="002B146A"/>
    <w:rsid w:val="002B5E17"/>
    <w:rsid w:val="00315690"/>
    <w:rsid w:val="00316B75"/>
    <w:rsid w:val="00325646"/>
    <w:rsid w:val="003460F2"/>
    <w:rsid w:val="0038158C"/>
    <w:rsid w:val="003902BA"/>
    <w:rsid w:val="003A09E2"/>
    <w:rsid w:val="003C15C4"/>
    <w:rsid w:val="00407037"/>
    <w:rsid w:val="004605D6"/>
    <w:rsid w:val="0047511D"/>
    <w:rsid w:val="004C60E8"/>
    <w:rsid w:val="004E3579"/>
    <w:rsid w:val="004E728B"/>
    <w:rsid w:val="004F39E0"/>
    <w:rsid w:val="005362A4"/>
    <w:rsid w:val="00537BD5"/>
    <w:rsid w:val="0057268A"/>
    <w:rsid w:val="005C30B2"/>
    <w:rsid w:val="005D2912"/>
    <w:rsid w:val="006065BD"/>
    <w:rsid w:val="00645FA9"/>
    <w:rsid w:val="00647866"/>
    <w:rsid w:val="00665003"/>
    <w:rsid w:val="006A2AD0"/>
    <w:rsid w:val="006C2375"/>
    <w:rsid w:val="006D4ECC"/>
    <w:rsid w:val="00722258"/>
    <w:rsid w:val="007243E5"/>
    <w:rsid w:val="007477B1"/>
    <w:rsid w:val="00766EA0"/>
    <w:rsid w:val="007A2226"/>
    <w:rsid w:val="007F5B66"/>
    <w:rsid w:val="00823A1C"/>
    <w:rsid w:val="00845B9D"/>
    <w:rsid w:val="00860984"/>
    <w:rsid w:val="008B3ECB"/>
    <w:rsid w:val="008B4E85"/>
    <w:rsid w:val="008C1B2E"/>
    <w:rsid w:val="008C7909"/>
    <w:rsid w:val="0091627E"/>
    <w:rsid w:val="00923338"/>
    <w:rsid w:val="00943D12"/>
    <w:rsid w:val="0097032B"/>
    <w:rsid w:val="009D2EAD"/>
    <w:rsid w:val="009D54B2"/>
    <w:rsid w:val="009E1922"/>
    <w:rsid w:val="009F7ED2"/>
    <w:rsid w:val="00A04633"/>
    <w:rsid w:val="00A14EF9"/>
    <w:rsid w:val="00A43B39"/>
    <w:rsid w:val="00A93661"/>
    <w:rsid w:val="00A95652"/>
    <w:rsid w:val="00AC0AB8"/>
    <w:rsid w:val="00B05F98"/>
    <w:rsid w:val="00B33C6D"/>
    <w:rsid w:val="00B4508F"/>
    <w:rsid w:val="00B55AD5"/>
    <w:rsid w:val="00B8057C"/>
    <w:rsid w:val="00BD6238"/>
    <w:rsid w:val="00BF593B"/>
    <w:rsid w:val="00BF773A"/>
    <w:rsid w:val="00BF7E81"/>
    <w:rsid w:val="00C13773"/>
    <w:rsid w:val="00C17CC8"/>
    <w:rsid w:val="00C542AC"/>
    <w:rsid w:val="00C83417"/>
    <w:rsid w:val="00C9604F"/>
    <w:rsid w:val="00CA19AA"/>
    <w:rsid w:val="00CC5298"/>
    <w:rsid w:val="00CD736E"/>
    <w:rsid w:val="00CD798D"/>
    <w:rsid w:val="00CE161E"/>
    <w:rsid w:val="00CF59A8"/>
    <w:rsid w:val="00D325A9"/>
    <w:rsid w:val="00D36A8A"/>
    <w:rsid w:val="00D41C13"/>
    <w:rsid w:val="00D61409"/>
    <w:rsid w:val="00D6691E"/>
    <w:rsid w:val="00D71170"/>
    <w:rsid w:val="00DA1C92"/>
    <w:rsid w:val="00DA25D4"/>
    <w:rsid w:val="00DA6538"/>
    <w:rsid w:val="00DE0D1A"/>
    <w:rsid w:val="00E15E75"/>
    <w:rsid w:val="00E5262C"/>
    <w:rsid w:val="00EC7DC4"/>
    <w:rsid w:val="00ED30CF"/>
    <w:rsid w:val="00F06AC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7935"/>
  <w15:chartTrackingRefBased/>
  <w15:docId w15:val="{35E29FEE-31F3-4CE3-A5F8-1A4173E9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71A0"/>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0A71A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0A71A0"/>
    <w:pPr>
      <w:keepNext/>
      <w:keepLines/>
      <w:pageBreakBefore/>
      <w:jc w:val="center"/>
      <w:outlineLvl w:val="1"/>
    </w:pPr>
    <w:rPr>
      <w:rFonts w:eastAsiaTheme="majorEastAsia" w:cstheme="majorBidi"/>
      <w:b/>
      <w:sz w:val="3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unhideWhenUsed/>
    <w:qFormat/>
    <w:rsid w:val="000A71A0"/>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0A71A0"/>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0A71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1A0"/>
  </w:style>
  <w:style w:type="character" w:customStyle="1" w:styleId="Heading1Char">
    <w:name w:val="Heading 1 Char"/>
    <w:aliases w:val="Pocket Char"/>
    <w:basedOn w:val="DefaultParagraphFont"/>
    <w:link w:val="Heading1"/>
    <w:rsid w:val="000A71A0"/>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0A71A0"/>
    <w:rPr>
      <w:rFonts w:ascii="Arial" w:eastAsiaTheme="majorEastAsia" w:hAnsi="Arial" w:cstheme="majorBidi"/>
      <w:b/>
      <w:sz w:val="3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0A71A0"/>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
    <w:basedOn w:val="DefaultParagraphFont"/>
    <w:link w:val="Heading4"/>
    <w:uiPriority w:val="3"/>
    <w:rsid w:val="000A71A0"/>
    <w:rPr>
      <w:rFonts w:ascii="Arial" w:eastAsiaTheme="majorEastAsia" w:hAnsi="Arial" w:cstheme="majorBidi"/>
      <w:b/>
      <w:iCs/>
      <w:sz w:val="24"/>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s"/>
    <w:basedOn w:val="DefaultParagraphFont"/>
    <w:link w:val="textbold"/>
    <w:uiPriority w:val="7"/>
    <w:qFormat/>
    <w:rsid w:val="000A71A0"/>
    <w:rPr>
      <w:rFonts w:ascii="Arial" w:hAnsi="Arial" w:cs="Arial"/>
      <w:b/>
      <w:i w:val="0"/>
      <w:iCs/>
      <w:sz w:val="20"/>
      <w:u w:val="single"/>
      <w:bdr w:val="single" w:sz="12" w:space="0" w:color="auto"/>
    </w:rPr>
  </w:style>
  <w:style w:type="paragraph" w:customStyle="1" w:styleId="textbold">
    <w:name w:val="text bold"/>
    <w:basedOn w:val="Normal"/>
    <w:link w:val="Emphasis"/>
    <w:uiPriority w:val="7"/>
    <w:qFormat/>
    <w:rsid w:val="00D41C13"/>
    <w:pPr>
      <w:ind w:left="720"/>
      <w:jc w:val="both"/>
    </w:pPr>
    <w:rPr>
      <w:b/>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A71A0"/>
    <w:rPr>
      <w:b/>
      <w:bCs/>
      <w:sz w:val="22"/>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0A71A0"/>
    <w:rPr>
      <w:b/>
      <w:sz w:val="20"/>
      <w:u w:val="single"/>
    </w:rPr>
  </w:style>
  <w:style w:type="paragraph" w:customStyle="1" w:styleId="UnderlinePara">
    <w:name w:val="Underline Para"/>
    <w:basedOn w:val="Normal"/>
    <w:link w:val="StyleUnderline"/>
    <w:uiPriority w:val="6"/>
    <w:rsid w:val="00D41C13"/>
    <w:pPr>
      <w:widowControl w:val="0"/>
      <w:suppressAutoHyphens/>
      <w:spacing w:after="200" w:line="254" w:lineRule="auto"/>
      <w:contextualSpacing/>
    </w:pPr>
    <w:rPr>
      <w:rFonts w:asciiTheme="minorHAnsi" w:hAnsiTheme="minorHAnsi" w:cstheme="minorBidi"/>
      <w:b/>
      <w:sz w:val="20"/>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0A71A0"/>
    <w:rPr>
      <w:color w:val="auto"/>
      <w:u w:val="non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
    <w:basedOn w:val="Heading1"/>
    <w:link w:val="Hyperlink"/>
    <w:autoRedefine/>
    <w:uiPriority w:val="99"/>
    <w:qFormat/>
    <w:rsid w:val="00D41C13"/>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0A71A0"/>
    <w:rPr>
      <w:color w:val="auto"/>
      <w:u w:val="none"/>
    </w:rPr>
  </w:style>
  <w:style w:type="paragraph" w:customStyle="1" w:styleId="card">
    <w:name w:val="card"/>
    <w:basedOn w:val="Normal"/>
    <w:link w:val="cardChar"/>
    <w:qFormat/>
    <w:rsid w:val="00D41C13"/>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41C13"/>
    <w:rPr>
      <w:rFonts w:ascii="Times New Roman" w:eastAsia="Times New Roman" w:hAnsi="Times New Roman" w:cs="Times New Roman"/>
      <w:sz w:val="20"/>
      <w:szCs w:val="20"/>
    </w:rPr>
  </w:style>
  <w:style w:type="character" w:customStyle="1" w:styleId="underline">
    <w:name w:val="underline"/>
    <w:basedOn w:val="DefaultParagraphFont"/>
    <w:qFormat/>
    <w:rsid w:val="00D41C13"/>
    <w:rPr>
      <w:rFonts w:ascii="Times New Roman" w:hAnsi="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red.com/story/wait-theres-hope-heres-how-humans-might-save-antibiotics/" TargetMode="External"/><Relationship Id="rId18" Type="http://schemas.openxmlformats.org/officeDocument/2006/relationships/hyperlink" Target="https://theconversation.com/male-fertility-how-everyday-chemicals-are-destroying-sperm-counts-in-humans-and-animals-158097" TargetMode="External"/><Relationship Id="rId26" Type="http://schemas.openxmlformats.org/officeDocument/2006/relationships/hyperlink" Target="http://www.cato.org/publications/commentary/global-warming-global-food-security" TargetMode="External"/><Relationship Id="rId39" Type="http://schemas.openxmlformats.org/officeDocument/2006/relationships/hyperlink" Target="https://thebreakthrough.org/articles/is-precision-agriculture-the-way-to-peak-cropland" TargetMode="External"/><Relationship Id="rId21" Type="http://schemas.openxmlformats.org/officeDocument/2006/relationships/hyperlink" Target="https://thebreakthrough.org/articles/to-cut-nitrogen-pollution-move-past-the-synthetic-organic-debate" TargetMode="External"/><Relationship Id="rId34" Type="http://schemas.openxmlformats.org/officeDocument/2006/relationships/hyperlink" Target="https://thebreakthrough.org/issues/food/the-environmental-case-for-industrial-agriculture" TargetMode="External"/><Relationship Id="rId42" Type="http://schemas.openxmlformats.org/officeDocument/2006/relationships/hyperlink" Target="https://thebreakthrough.org/issues/food/the-environmental-case-for-industrial-agriculture" TargetMode="External"/><Relationship Id="rId47" Type="http://schemas.openxmlformats.org/officeDocument/2006/relationships/hyperlink" Target="http://www.duckofminerva.com/2016/12/wptpn-will-populist-nationalism-lead-to-great-power-war.html"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rdc.org/experts/lauren-kubiak/marine-biodiversity-dangerous-decline-finds-new-report" TargetMode="External"/><Relationship Id="rId29" Type="http://schemas.openxmlformats.org/officeDocument/2006/relationships/hyperlink" Target="https://thebreakthrough.org/issues/food/the-environmental-case-for-industrial-agriculture" TargetMode="External"/><Relationship Id="rId11" Type="http://schemas.openxmlformats.org/officeDocument/2006/relationships/hyperlink" Target="http://www.vocativ.com/394419/attack-of-the-superbugs/" TargetMode="External"/><Relationship Id="rId24" Type="http://schemas.openxmlformats.org/officeDocument/2006/relationships/hyperlink" Target="https://thebreakthrough.org/issues/food/the-environmental-case-for-industrial-agriculture" TargetMode="External"/><Relationship Id="rId32" Type="http://schemas.openxmlformats.org/officeDocument/2006/relationships/hyperlink" Target="https://phys.org/news/2018-09-high-yield-farming-environment-previously-thoughtand.html)" TargetMode="External"/><Relationship Id="rId37" Type="http://schemas.openxmlformats.org/officeDocument/2006/relationships/hyperlink" Target="https://thebreakthrough.org/issues/food/big-farms-bad-rap" TargetMode="External"/><Relationship Id="rId40" Type="http://schemas.openxmlformats.org/officeDocument/2006/relationships/hyperlink" Target="https://thebreakthrough.org/articles/is-precision-agriculture-the-way-to-peak-cropland" TargetMode="External"/><Relationship Id="rId45" Type="http://schemas.openxmlformats.org/officeDocument/2006/relationships/hyperlink" Target="https://theconversation.com/bees-how-important-are-they-and-what-would-happen-if-they-went-extinct-121272" TargetMode="External"/><Relationship Id="rId5" Type="http://schemas.openxmlformats.org/officeDocument/2006/relationships/numbering" Target="numbering.xml"/><Relationship Id="rId15" Type="http://schemas.openxmlformats.org/officeDocument/2006/relationships/hyperlink" Target="https://thebreakthrough.org/issues/conservation/does-wildlife-loss-threaten-civilization" TargetMode="External"/><Relationship Id="rId23" Type="http://schemas.openxmlformats.org/officeDocument/2006/relationships/hyperlink" Target="https://thebreakthrough.org/issues/food/big-not-broken" TargetMode="External"/><Relationship Id="rId28" Type="http://schemas.openxmlformats.org/officeDocument/2006/relationships/hyperlink" Target="https://www.sciencedaily.com/releases/2018/09/180914154350.htm" TargetMode="External"/><Relationship Id="rId36" Type="http://schemas.openxmlformats.org/officeDocument/2006/relationships/hyperlink" Target="http://www.wsj.com/articles/SB10001424052702304431104579550002888434432" TargetMode="External"/><Relationship Id="rId49" Type="http://schemas.openxmlformats.org/officeDocument/2006/relationships/hyperlink" Target="https://www.wsj.com/articles/ignore-the-fake-climate-debate-11579795816" TargetMode="External"/><Relationship Id="rId10" Type="http://schemas.openxmlformats.org/officeDocument/2006/relationships/hyperlink" Target="https://www.weforum.org/agenda/2020/11/amr-antibiotic-resistance-global-risk-death/" TargetMode="External"/><Relationship Id="rId19" Type="http://schemas.openxmlformats.org/officeDocument/2006/relationships/hyperlink" Target="https://thebreakthrough.org/issues/food/synthetic-fertilizer-infographic" TargetMode="External"/><Relationship Id="rId31" Type="http://schemas.openxmlformats.org/officeDocument/2006/relationships/hyperlink" Target="https://thebreakthrough.org/articles/is-precision-agriculture-the-way-to-peak-cropland" TargetMode="External"/><Relationship Id="rId44" Type="http://schemas.openxmlformats.org/officeDocument/2006/relationships/hyperlink" Target="https://www.vice.com/en/article/d7ezaq/what-would-happen-if-all-the-bees-died-tomorrow" TargetMode="External"/><Relationship Id="rId4" Type="http://schemas.openxmlformats.org/officeDocument/2006/relationships/customXml" Target="../customXml/item4.xml"/><Relationship Id="rId9" Type="http://schemas.openxmlformats.org/officeDocument/2006/relationships/hyperlink" Target="https://thebreakthrough.org/issues/food/big-not-broken" TargetMode="External"/><Relationship Id="rId14" Type="http://schemas.openxmlformats.org/officeDocument/2006/relationships/hyperlink" Target="https://thebreakthrough.org/issues/food/zoonosis" TargetMode="External"/><Relationship Id="rId22" Type="http://schemas.openxmlformats.org/officeDocument/2006/relationships/hyperlink" Target="https://thebreakthrough.org/articles/to-cut-nitrogen-pollution-move-past-the-synthetic-organic-debate" TargetMode="External"/><Relationship Id="rId27" Type="http://schemas.openxmlformats.org/officeDocument/2006/relationships/hyperlink" Target="http://www.american.com/archive/2009/july/the-omnivore2019s-delusion-against-the-agri-intellectuals/" TargetMode="External"/><Relationship Id="rId30" Type="http://schemas.openxmlformats.org/officeDocument/2006/relationships/hyperlink" Target="http://online.wsj.com/news/articles/SB10001424052702304431104579550002888434432" TargetMode="External"/><Relationship Id="rId35" Type="http://schemas.openxmlformats.org/officeDocument/2006/relationships/hyperlink" Target="https://www.agdaily.com/crops/high-yield-farming-key-land-nature/" TargetMode="External"/><Relationship Id="rId43" Type="http://schemas.openxmlformats.org/officeDocument/2006/relationships/hyperlink" Target="https://www.msnbc.com/msnbc/why-we-can-stop-panicking-about-the-honeybees-msna635711" TargetMode="External"/><Relationship Id="rId48" Type="http://schemas.openxmlformats.org/officeDocument/2006/relationships/hyperlink" Target="https://thebreakthrough.org/issues/food/big-not-broken"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theatlantic.com/health/archive/2016/06/infectious-diseases-extinction/487514/" TargetMode="External"/><Relationship Id="rId17" Type="http://schemas.openxmlformats.org/officeDocument/2006/relationships/hyperlink" Target="https://www.sciencealert.com/marine-ecosystems-cling-on-to-life-through-some-of-the-worst-mass-extinction-events" TargetMode="External"/><Relationship Id="rId25" Type="http://schemas.openxmlformats.org/officeDocument/2006/relationships/hyperlink" Target="http://reason.com/archives/2016/12/16/is-economic-growth-environmentally-sust1" TargetMode="External"/><Relationship Id="rId33" Type="http://schemas.openxmlformats.org/officeDocument/2006/relationships/hyperlink" Target="https://thebreakthrough.org/issues/food/zoonosis" TargetMode="External"/><Relationship Id="rId38" Type="http://schemas.openxmlformats.org/officeDocument/2006/relationships/hyperlink" Target="https://thebreakthrough.org/articles/is-precision-agriculture-the-way-to-peak-cropland" TargetMode="External"/><Relationship Id="rId46" Type="http://schemas.openxmlformats.org/officeDocument/2006/relationships/hyperlink" Target="https://www.csmonitor.com/World/2021/0616/Where-Biden-s-global-democracy-drive-is-vulnerable-The-home-front" TargetMode="External"/><Relationship Id="rId20" Type="http://schemas.openxmlformats.org/officeDocument/2006/relationships/hyperlink" Target="https://thebreakthrough.org/articles/fixing-nitrogen" TargetMode="External"/><Relationship Id="rId41" Type="http://schemas.openxmlformats.org/officeDocument/2006/relationships/hyperlink" Target="https://www.acsh.org/news/2018/04/17/bee-apocalypse-was-never-real-heres-why-12851"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6113-EB65-4718-9DE1-D5F92BF05E2B}">
  <ds:schemaRefs>
    <ds:schemaRef ds:uri="http://schemas.microsoft.com/sharepoint/v3/contenttype/forms"/>
  </ds:schemaRefs>
</ds:datastoreItem>
</file>

<file path=customXml/itemProps2.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96</Pages>
  <Words>47018</Words>
  <Characters>268008</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Cram Helwich</dc:creator>
  <cp:keywords>5.1.1</cp:keywords>
  <dc:description/>
  <cp:lastModifiedBy>David Cram Helwich</cp:lastModifiedBy>
  <cp:revision>4</cp:revision>
  <dcterms:created xsi:type="dcterms:W3CDTF">2021-06-18T14:52:00Z</dcterms:created>
  <dcterms:modified xsi:type="dcterms:W3CDTF">2021-06-18T16:35:00Z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