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E746D" w14:textId="1CA4864C" w:rsidR="00ED4937" w:rsidRDefault="00ED4937" w:rsidP="009E05E2">
      <w:pPr>
        <w:pStyle w:val="Heading2"/>
      </w:pPr>
      <w:r>
        <w:t xml:space="preserve">1NC </w:t>
      </w:r>
    </w:p>
    <w:p w14:paraId="2BAFE3C0" w14:textId="77777777" w:rsidR="009C48CA" w:rsidRPr="00160C2A" w:rsidRDefault="009C48CA" w:rsidP="009C48CA">
      <w:pPr>
        <w:pStyle w:val="Heading4"/>
        <w:rPr>
          <w:rStyle w:val="Style13ptBold"/>
          <w:b/>
          <w:bCs w:val="0"/>
        </w:rPr>
      </w:pPr>
      <w:r w:rsidRPr="00160C2A">
        <w:rPr>
          <w:rStyle w:val="Style13ptBold"/>
          <w:b/>
          <w:bCs w:val="0"/>
        </w:rPr>
        <w:t xml:space="preserve">Public support for climate reform is high now </w:t>
      </w:r>
    </w:p>
    <w:p w14:paraId="15C10895" w14:textId="77777777" w:rsidR="009C48CA" w:rsidRPr="00160C2A" w:rsidRDefault="009C48CA" w:rsidP="009C48CA">
      <w:pPr>
        <w:rPr>
          <w:rStyle w:val="Style13ptBold"/>
        </w:rPr>
      </w:pPr>
      <w:r w:rsidRPr="00160C2A">
        <w:rPr>
          <w:rStyle w:val="Style13ptBold"/>
        </w:rPr>
        <w:t>Tyson and Kennedy 20</w:t>
      </w:r>
    </w:p>
    <w:p w14:paraId="2972E8B7" w14:textId="77777777" w:rsidR="009C48CA" w:rsidRPr="00160C2A" w:rsidRDefault="009C48CA" w:rsidP="009C48CA">
      <w:r>
        <w:t>Alec and Brian, (</w:t>
      </w:r>
      <w:r w:rsidRPr="00160C2A">
        <w:t>Alec Tyson is an associate director of research at Pew Research Center, where he studies public views of science and technology and the implications of science for society. He is an expert in U.S. survey research and has written about American public opinion on a range of topics, including U.S. generations, the growing role of partisanship in American life, climate change, the environment, and trust in scientists.</w:t>
      </w:r>
      <w:r>
        <w:t xml:space="preserve"> And Brian Kennedy</w:t>
      </w:r>
      <w:r w:rsidRPr="00160C2A">
        <w:t xml:space="preserve"> received his master’s and Ph.D. in political science at Michigan State University, where his work focused on cross-national attitudes about climate change.</w:t>
      </w:r>
      <w:r>
        <w:t>)/EE</w:t>
      </w:r>
    </w:p>
    <w:p w14:paraId="38566AE1" w14:textId="77777777" w:rsidR="009C48CA" w:rsidRDefault="009C48CA" w:rsidP="009C48CA">
      <w:pPr>
        <w:rPr>
          <w:rStyle w:val="Style13ptBold"/>
          <w:b w:val="0"/>
          <w:bCs w:val="0"/>
          <w:sz w:val="16"/>
        </w:rPr>
      </w:pPr>
      <w:r w:rsidRPr="00160C2A">
        <w:rPr>
          <w:rStyle w:val="Style13ptBold"/>
          <w:b w:val="0"/>
          <w:sz w:val="16"/>
        </w:rPr>
        <w:t>ALEC  AND BRIAN KENNEDY</w:t>
      </w:r>
    </w:p>
    <w:p w14:paraId="3598382D" w14:textId="3D9DDA75" w:rsidR="009C48CA" w:rsidRPr="009C48CA" w:rsidRDefault="009C48CA" w:rsidP="009C48CA">
      <w:pPr>
        <w:rPr>
          <w:bCs/>
          <w:sz w:val="16"/>
        </w:rPr>
      </w:pPr>
      <w:r w:rsidRPr="00160C2A">
        <w:rPr>
          <w:rStyle w:val="Style13ptBold"/>
          <w:b w:val="0"/>
          <w:sz w:val="16"/>
        </w:rPr>
        <w:t xml:space="preserve">A majority of Americans continue to say they see the effects of climate change in their own communities and believe that the federal government falls short in its efforts to reduce the impacts of climate change. At a time when partisanship colors most views of policy, broad majorities of the public – including more than half of Republicans and overwhelming shares of Democrats – say </w:t>
      </w:r>
      <w:r w:rsidRPr="00160C2A">
        <w:rPr>
          <w:rStyle w:val="StyleUnderline"/>
        </w:rPr>
        <w:t>they would favor a range of initiatives to reduce the impacts of climate change, including large-scale tree planting efforts, tax credits for businesses that capture carbon emissions and tougher fuel efficiency standards for vehicles,</w:t>
      </w:r>
      <w:r w:rsidRPr="00160C2A">
        <w:rPr>
          <w:rStyle w:val="Style13ptBold"/>
          <w:b w:val="0"/>
          <w:sz w:val="16"/>
        </w:rPr>
        <w:t xml:space="preserve"> according to a new Pew Research Center survey Public concern over climate change has been growing in recent years, particularly among Democrats, and there are no signs that the COVID-19 pandemic has dampened concern levels. A recent Center analysis finds 60% view climate change as a major threat to the well-being of the United States, as high a share taking this view as in any Pew Research Center survey going back to 2009. The new national survey by Pew Research Center, conducted April 29 to May 5 among 10,957 U.S. adults using the Center’s online American Trends Panel, </w:t>
      </w:r>
      <w:r w:rsidRPr="00160C2A">
        <w:rPr>
          <w:rStyle w:val="StyleUnderline"/>
        </w:rPr>
        <w:t xml:space="preserve">finds </w:t>
      </w:r>
      <w:r w:rsidRPr="00160C2A">
        <w:rPr>
          <w:rStyle w:val="Emphasis"/>
        </w:rPr>
        <w:t>a majority</w:t>
      </w:r>
      <w:r w:rsidRPr="00160C2A">
        <w:rPr>
          <w:rStyle w:val="StyleUnderline"/>
        </w:rPr>
        <w:t xml:space="preserve"> of U.S. adults want the government to play a larger role in addressing climate change. About two-thirds (65%) of Americans say </w:t>
      </w:r>
      <w:r w:rsidRPr="00160C2A">
        <w:rPr>
          <w:rStyle w:val="Emphasis"/>
        </w:rPr>
        <w:t>the federal government is doing too little to reduce the effects of climate chang</w:t>
      </w:r>
      <w:r w:rsidRPr="00160C2A">
        <w:rPr>
          <w:rStyle w:val="StyleUnderline"/>
        </w:rPr>
        <w:t>e – a view that’s about as widely held today as it was last fall. And public dissatisfaction with government environmental action is not limited solely to climate: Majorities also continue to say the government is doing too little in other areas, such as protecting air and water quality and wildlife. Consistent with public concerns over climate and the environment, 79% of Americans say the priority for the country’s energy supply should be developing alternative sources of energy, such as wind and solar; far fewer (20%) give priority to expanding the production of oil, coal and natural gas</w:t>
      </w:r>
      <w:r w:rsidRPr="00160C2A">
        <w:rPr>
          <w:rStyle w:val="Style13ptBold"/>
          <w:b w:val="0"/>
          <w:sz w:val="16"/>
        </w:rPr>
        <w:t>. To shift consumption patterns toward renewables, a majority of the public (58%) says government regulations will be necessary to encourage businesses and individuals to rely more on renewable energy; fewer (39%) think the private marketplace will ensure this change in habits.</w:t>
      </w:r>
    </w:p>
    <w:p w14:paraId="39D60AF9" w14:textId="6DADBFA4" w:rsidR="009C48CA" w:rsidRDefault="009C48CA" w:rsidP="009C48CA">
      <w:pPr>
        <w:pStyle w:val="Heading4"/>
        <w:rPr>
          <w:rStyle w:val="Style13ptBold"/>
          <w:b/>
          <w:bCs w:val="0"/>
        </w:rPr>
      </w:pPr>
      <w:r>
        <w:rPr>
          <w:rStyle w:val="Style13ptBold"/>
          <w:b/>
          <w:bCs w:val="0"/>
        </w:rPr>
        <w:t xml:space="preserve">Governmental policy is key to solve for climate change but continued public support is needed </w:t>
      </w:r>
    </w:p>
    <w:p w14:paraId="636FBB49" w14:textId="77777777" w:rsidR="009C48CA" w:rsidRPr="007B2C40" w:rsidRDefault="009C48CA" w:rsidP="009C48CA">
      <w:pPr>
        <w:rPr>
          <w:rStyle w:val="Style13ptBold"/>
        </w:rPr>
      </w:pPr>
      <w:r w:rsidRPr="007B2C40">
        <w:rPr>
          <w:rStyle w:val="Style13ptBold"/>
        </w:rPr>
        <w:t>Leiserowitz, 19</w:t>
      </w:r>
    </w:p>
    <w:p w14:paraId="5070CEA3" w14:textId="77777777" w:rsidR="009C48CA" w:rsidRPr="007B2C40" w:rsidRDefault="009C48CA" w:rsidP="009C48CA">
      <w:r w:rsidRPr="007B2C40">
        <w:t xml:space="preserve">Anthony, </w:t>
      </w:r>
      <w:r>
        <w:t>(</w:t>
      </w:r>
      <w:r w:rsidRPr="007B2C40">
        <w:t>Anthony Leiserowitz is a human geographer at Yale University who studies public perceptions of climate change. He has particularly examined perceptions within the United States, where people are considerably less aware of climate change than in other countries.</w:t>
      </w:r>
      <w:r>
        <w:t>)October 22</w:t>
      </w:r>
      <w:r w:rsidRPr="007B2C40">
        <w:t xml:space="preserve">, "Building Public and Political Will for Climate Change Action," Yale School of the Environment, </w:t>
      </w:r>
      <w:hyperlink r:id="rId9" w:history="1">
        <w:r w:rsidRPr="00D1091A">
          <w:rPr>
            <w:rStyle w:val="Hyperlink"/>
          </w:rPr>
          <w:t>https://environment.yale.edu/news/article/building-public-and-political-will-for-climate-change-action /</w:t>
        </w:r>
      </w:hyperlink>
      <w:r>
        <w:t xml:space="preserve"> EE</w:t>
      </w:r>
    </w:p>
    <w:p w14:paraId="12B42B5E" w14:textId="77777777" w:rsidR="009C48CA" w:rsidRDefault="009C48CA" w:rsidP="009C48CA">
      <w:pPr>
        <w:rPr>
          <w:sz w:val="16"/>
        </w:rPr>
      </w:pPr>
      <w:r>
        <w:rPr>
          <w:sz w:val="16"/>
        </w:rPr>
        <w:t>G</w:t>
      </w:r>
      <w:r w:rsidRPr="007B2C40">
        <w:rPr>
          <w:sz w:val="16"/>
        </w:rPr>
        <w:t xml:space="preserve">lobal climate change is a “massive collective action problem.” While changes in individual behavior (for example, energy conservation) can help reduce emissions, system-level changes to the way human societies use energy and natural resources are necessary to limit global warming to “safe” levels. </w:t>
      </w:r>
      <w:r w:rsidRPr="007B2C40">
        <w:rPr>
          <w:rStyle w:val="Emphasis"/>
        </w:rPr>
        <w:t xml:space="preserve">Government policy is one important means of system change </w:t>
      </w:r>
      <w:r w:rsidRPr="007D5E31">
        <w:rPr>
          <w:rStyle w:val="StyleUnderline"/>
        </w:rPr>
        <w:t xml:space="preserve">— including laws, rules, regulations, standards, and incentives. But many climate change policies, from the local level to the global level, founder on the lack of “political will” — the unwillingness or inability of government officials to enact policies that will reduce carbon pollution at the scale and speed required. </w:t>
      </w:r>
      <w:r w:rsidRPr="007B2C40">
        <w:rPr>
          <w:rStyle w:val="Emphasis"/>
        </w:rPr>
        <w:t>Public will, especially as expressed through citizen activism, is an important influence on the policymaker process</w:t>
      </w:r>
      <w:r w:rsidRPr="007D5E31">
        <w:rPr>
          <w:rStyle w:val="StyleUnderline"/>
        </w:rPr>
        <w:t>.</w:t>
      </w:r>
      <w:r w:rsidRPr="007B2C40">
        <w:rPr>
          <w:sz w:val="16"/>
        </w:rPr>
        <w:t xml:space="preserve"> Strong public demand increases the likelihood that governments will prioritize climate change action. Public will refers to a “social system’s shared recognition of a particular problem and resolve to address the situation in a particular way through sustained collective action</w:t>
      </w:r>
      <w:r w:rsidRPr="007B2C40">
        <w:rPr>
          <w:rStyle w:val="StyleUnderline"/>
        </w:rPr>
        <w:t>.” Indicators of public will can include public support for mitigation policies, contacting government officials, and pro-climate consumer behavior. Importantly, however, there is no single, homogenous “public” — there are many diverse “publics” within any society.</w:t>
      </w:r>
      <w:r>
        <w:rPr>
          <w:rStyle w:val="StyleUnderline"/>
        </w:rPr>
        <w:t xml:space="preserve"> </w:t>
      </w:r>
      <w:r w:rsidRPr="007B2C40">
        <w:rPr>
          <w:rStyle w:val="StyleUnderline"/>
        </w:rPr>
        <w:t>“Strong public demand increases the likelihood that governments will prioritize climate change action.”</w:t>
      </w:r>
      <w:r>
        <w:rPr>
          <w:rStyle w:val="StyleUnderline"/>
        </w:rPr>
        <w:t xml:space="preserve"> </w:t>
      </w:r>
      <w:r w:rsidRPr="007B2C40">
        <w:rPr>
          <w:sz w:val="16"/>
        </w:rPr>
        <w:t xml:space="preserve">One key set of citizens is an issue public — a relatively small proportion of a population that is passionate about a specific issue. Issue publics are highly attentive to and seek out information about their issue, have relatively high levels of knowledge, have developed strong and stable attitudes, and are more likely than other citizens to take action on the issue. Some issue publics are diffuse, with few and weak connective ties between individual members. Others are highly organized through social, institutional, or advocacy groups and networks, which can make them powerful political actors. One example of the latter is the National Rifle Association — an organized issue public of approximately four to five million members (in a country of more than 250 million adults) who wield political clout far beyond their numbers on the issues they care about. </w:t>
      </w:r>
      <w:r w:rsidRPr="007B2C40">
        <w:rPr>
          <w:rStyle w:val="StyleUnderline"/>
        </w:rPr>
        <w:t>Public will can thus include at least three levels of citizen engagement: (1) general public support for an issue or policy, (2) an issue public focused on that issue or policy, and (3) an organized issue public mobilized to exert influence on policymakers. In turn, a mobilized issue public can include diverse groups, organized into a coordinated “advocacy coalition” of partners working together to achieve a common goal.</w:t>
      </w:r>
      <w:r>
        <w:rPr>
          <w:rStyle w:val="StyleUnderline"/>
        </w:rPr>
        <w:t xml:space="preserve"> </w:t>
      </w:r>
      <w:r w:rsidRPr="007B2C40">
        <w:rPr>
          <w:sz w:val="16"/>
        </w:rPr>
        <w:t xml:space="preserve">Separately, there is always “limited space available on the political or decision-making agenda, that is the continually evolving, brief list of issues that command policy makers’ attention at a given time.” “Windows of Opportunity” theory says an issue is “most likely to reach the political agenda when three things occur at the same time: a problem is perceived as important and urgent by the public and elites [public will]; viable policy solutions are available; and political commitment to adopt a solution is high [political will]. When these three elements converge, a “policy window” opens during which significant change is possible. All three elements are necessary for policy change, but even then, change is not inevitable. Advocates have to be ready and able to take advantage of a policy window when it opens. After it closes, only incremental progress is likely until the next window opens. Global Warming’s Six Americas Building public will for climate change action must start with an understanding of the different publics within a population. Since 2008, the Yale Program on Climate Change Communication, in partnership with the George Mason University Center for Climate Change Communication, has conducted a twice-a-year nationally representative survey called Climate Change in the American Mind. One key insight has been the identification of “Global Warming’s Six Americas” — six distinct segments of the American publican public that each respond to the issues in a different way. As of 2008, 21 percent of Americans were alarmed about climate change. The Alarmed are convinced that global warming is happening, human-caused, and an urgent threat, and they strongly support climate change action. Most, however, do not know what they can do to solve the problem. Next are the Concerned (30 percent), who also think human-caused global warming is happening and is a serious threat. However, they believe that it is still a distant problem — distant in time, with impacts a generation or more away, and distant in space — a problem that will primarily impact plants, penguins, or polar bears but not the United States, their communities, or the people and places they care about. The Concerned support policy action but do not see the issue as an urgent priority. Next are the Cautious (21 percent), who still question: Is global warming happening? Is it human-caused or natural? Is it serious or overblown? The Cautious have not yet made up their minds. Then come the Disengaged (7 percent), who know little about global warming. They rarely or never hear about it in the media or from their own friends or family members. Next are the Doubtful (12 percent), who do not think global warming is happening, but if it is, it is just a natural cycle. They do not think about climate change much or consider it a serious risk. The final group are the Dismissive (9 percent), who are convinced global warming is not happening, human-caused, or a threat. Most endorse conspiracy theories: global warming is a hoax, scientists are making up the data, or it is just a get-rich scheme by Al Gore. The Dismissive are just a small percentage of the American public. But they are very vocal, and their views have had an outsize influence in Congress, the White House, and many state governments. Engagement Strategies A first priority is to organize the Alarmed, who are currently a latent issue public. There ae approximately 53 million Americans alarmed about climate change. Of this group, 7 percent (about 3.7 million) say they are already part of “a campaign to convince elected officials to take action to reduce global warming.” 28 percent (about 14.8 million) say they “definitely would join” a campaign, and 37 percent (about 19.6 million) say they “probably would join” such a campaign. This represents an enormous potential social movement — if they were recruited, organized, and deployed. But unlike other issue publics, the citizen activist wing of the climate movement remains relatively small and disorganized. Second, the diverse organizations advocating for climate change action need to be organized into an advocacy coalition with the political muscle to sway elections, influence policymakers, and overcome the concerted opposition of climate change action opponents. Advocacy coalitions can include nongovernment organizations, social movements, governments, political parties, research institutions, companies, and media outlets. On the issue of climate change, opponents of climate change policy, such as the fossil fuel industry billionaires Charles Koch and David H. Koch, have constructed a larger, better organized, and better financed coalition, sustained over decades, than have proponents, who — despite having majority public support for many policies, a larger issue public, and a larger number of organizations working on climate change — continue to pursue relatively diverse agendas, with less coordination and focus. The balance of power and influence between these different coalitions can have very significant effects on the policy-making process. A third priority is to build the “silent permission” for action among the 70 percent of Americans in the middle four groups of the Six Americas. These audiences are unlikely to become active members of the climate change issue public (for example, the Alarmed), but critically, they do represent the majority of voters. They are unlikely to ever lobby a public official, call their members of Congress, march in the streets, or donate money to a climate change organization. But most elected officials need their silent permission to pass climate policies — their tacit support and willingness to not punish political leaders at the ballot box for taking action. A slightly more ambitious goal for this silent majority is to persuade them to prefer political candidate X over candidate Y, because candidate X favors stronger climate change action. “Climate change threatens the life-support systems all human beings, human societies, and other species depend on. This recognition has led to the emergence of diverse new voices also demanding action.” A fourth priority is to build a diverse issue public among the Alarmed. Many Americans currently associate climate change with three main messengers: scientists, environmentalists, and liberal politicians. For most Americans, however, these are relatively abstract others. Most people trust scientists and hold them in high esteem; however, for most Americans, scientists remain a distant abstraction. Few Americans personally know a scientist, let alone a climate scientist, and rarely identify with science or scientists themselves. Likewise, many Americans do not consider themselves “environmentalists,” who are often stereotyped as “others,” with different values, attitudes, and behaviors than mainstream Americans. Finally, most Americans do not identify as strong liberals. Likewise, pre-existing political identities shape attitudes toward climate champions like former vice president Gore. Gore successfully engaged the liberal Democratic base and elites in the issue of climate change, but he also activated strong opposition from those Americans who dislike him and his politics — intensifying the partisan divide on climate change. All three of these messengers reinforce the perception for many Americans that climate change is “their” issue, not “my” issue. Most Americans have not yet seen people like themselves demanding climate change action. But climate change threatens the life-support systems all human beings, human societies, and other species depend on. This recognition has led to the emergence of diverse new voices also demanding action, including business, faith, and military leaders, media organizations, artists, minority groups, doctors, lawyers, children, parents, grandparents, and every other sector of society. </w:t>
      </w:r>
      <w:r w:rsidRPr="007B2C40">
        <w:rPr>
          <w:rStyle w:val="StyleUnderline"/>
        </w:rPr>
        <w:t>It is critical to organize and amplify these new voices. Beyond their own political, social, and cultural power, their participation communicates to the silent majority that people other than scientists, environmentalists, and liberals care about climate change. Diverse Americans are starting to see and hear from people who look like them, dress like them, talk like them, and share their values, who are now saying climate change is “our” issue too. This mental shift — from perceiving climate change as “their” issue to “our” and ultimately “my” issue — helps build public will for policy action.</w:t>
      </w:r>
      <w:r w:rsidRPr="007B2C40">
        <w:rPr>
          <w:sz w:val="16"/>
        </w:rPr>
        <w:t xml:space="preserve"> That public will can then be mobilized when policy windows open at the local, state, national, or international levels. Discussion Engaged citizens, organized issue publics, and advocacy coalitions can build public and political will for climate change action. These groups will be vital to the achievement of strong and sustained climate change policies. While many organizations with professional staff advocate for such policies, relatively few find, recruit, train, and deploy active citizens as a means of political power. Instead, many environmental groups focus on legal challenges, policy development, economic analysis, or professional lobbying of elected officials. These are all critical functions of a robust climate movement, but relatively few environmental or other groups focus on developing citizen activists. Citizen’s Climate Lobby, the Sierra Club’s Beyond Coal campaign, 350.org, the Sunrise Movement, and some state and local-based organizations are a few examples of groups that have made citizen organizing a core part of their DNA. Building a powerful issue public, with political muscle, requires a different kind of organization. It necessitates different strategies and tactics: taking advantage of twenty-first-century data-driven tools to find Alarmed citizens; connecting them to organizations devoted to developing and amplifying citizen voices and power (not just fund-raising or petition-signing), also known as “deep organizing”; building a shared sense of collective efficacy through wins big and small; and investing in sustained power building so the movement is eady to act when policy windows open. Ultimately, </w:t>
      </w:r>
      <w:r w:rsidRPr="007B2C40">
        <w:rPr>
          <w:rStyle w:val="StyleUnderline"/>
        </w:rPr>
        <w:t>advocates must shift the political climate of climate change. Climate change itself provides an analogy — as the planet warms, extreme events become more frequent and severe. Similarly, as the climate movement shifts the political climate of climate change in a positive direction, the movement will win more frequently and the policy wins will go further and be less vulnerable to electoral swings.</w:t>
      </w:r>
      <w:r w:rsidRPr="007B2C40">
        <w:rPr>
          <w:sz w:val="16"/>
        </w:rPr>
        <w:t xml:space="preserve"> As the climate itself shifts in an ever-more dangerous direction, it will become ever more imperative that advocates build public and political will — shifting the political climate toward more ambitious climate change action.</w:t>
      </w:r>
    </w:p>
    <w:p w14:paraId="24F07B0F" w14:textId="77777777" w:rsidR="009C48CA" w:rsidRPr="003776FB" w:rsidRDefault="009C48CA" w:rsidP="009C48CA">
      <w:pPr>
        <w:rPr>
          <w:sz w:val="16"/>
        </w:rPr>
      </w:pPr>
      <w:r w:rsidRPr="003776FB">
        <w:rPr>
          <w:sz w:val="16"/>
        </w:rPr>
        <w:t>We don’t expect individuals to take the lead when it comes to other social and economic challenges, such as unemployment. There is a decades-long economic consensus that unemployment should be kept as low as possible. But you would not ask an individual who warned that unemployment was too high: “so, what action do you personally take in the fight against unemployment?” Because that question is absurd. Unless you are the CEO of a big company, or the mayor of a city, as an individual you have no significant impact on unemployment.</w:t>
      </w:r>
    </w:p>
    <w:p w14:paraId="38ADB3FC" w14:textId="77777777" w:rsidR="009C48CA" w:rsidRDefault="009C48CA" w:rsidP="009C48CA">
      <w:pPr>
        <w:rPr>
          <w:sz w:val="16"/>
        </w:rPr>
      </w:pPr>
      <w:r w:rsidRPr="003776FB">
        <w:rPr>
          <w:sz w:val="16"/>
        </w:rPr>
        <w:t xml:space="preserve">The same is true of the climate crisis. What we need is citizens to make adamant demands of their politicians and institutions for more urgent action. Just as no party that pledged to increase rather than reduce unemployment would ever get elected in the UK or any other country, no political party should be allowed to dodge a clear strategy against climate risks. </w:t>
      </w:r>
      <w:r w:rsidRPr="003776FB">
        <w:rPr>
          <w:rStyle w:val="StyleUnderline"/>
        </w:rPr>
        <w:t>This is a challenge for politics, not for the individual</w:t>
      </w:r>
      <w:r w:rsidRPr="003776FB">
        <w:rPr>
          <w:sz w:val="16"/>
        </w:rPr>
        <w:t>.</w:t>
      </w:r>
      <w:r>
        <w:rPr>
          <w:sz w:val="16"/>
        </w:rPr>
        <w:t xml:space="preserve"> </w:t>
      </w:r>
    </w:p>
    <w:p w14:paraId="3FA40A9A" w14:textId="31F0E4A6" w:rsidR="009C48CA" w:rsidRDefault="009C48CA" w:rsidP="009C48CA">
      <w:pPr>
        <w:pStyle w:val="Heading4"/>
      </w:pPr>
      <w:r>
        <w:t>The aff is “culturally” left- recourse to abstract philosophy/jargon and denigration of policy/institutions are more naively optimistic than pragmatic political engagement which causes a trade off with public support</w:t>
      </w:r>
    </w:p>
    <w:p w14:paraId="13379ED9" w14:textId="77777777" w:rsidR="009C48CA" w:rsidRPr="00825B9D" w:rsidRDefault="009C48CA" w:rsidP="009C48CA">
      <w:pPr>
        <w:rPr>
          <w:rStyle w:val="Style13ptBold"/>
        </w:rPr>
      </w:pPr>
      <w:r w:rsidRPr="00825B9D">
        <w:rPr>
          <w:rStyle w:val="Style13ptBold"/>
        </w:rPr>
        <w:t>McClean, PhD, 14</w:t>
      </w:r>
    </w:p>
    <w:p w14:paraId="57D5A9B2" w14:textId="77777777" w:rsidR="009C48CA" w:rsidRPr="00825B9D" w:rsidRDefault="009C48CA" w:rsidP="009C48CA">
      <w:pPr>
        <w:rPr>
          <w:sz w:val="16"/>
        </w:rPr>
      </w:pPr>
      <w:r w:rsidRPr="00825B9D">
        <w:rPr>
          <w:sz w:val="16"/>
        </w:rPr>
        <w:t xml:space="preserve">(David E., </w:t>
      </w:r>
      <w:r w:rsidRPr="00825B9D">
        <w:rPr>
          <w:u w:val="single"/>
        </w:rPr>
        <w:t>RICHARD RORTY, LIBERALISM AND COSMOPOLITANISM</w:t>
      </w:r>
      <w:r w:rsidRPr="00825B9D">
        <w:rPr>
          <w:sz w:val="16"/>
        </w:rPr>
        <w:t>)</w:t>
      </w:r>
    </w:p>
    <w:p w14:paraId="3ADBFAB7" w14:textId="77777777" w:rsidR="009C48CA" w:rsidRDefault="009C48CA" w:rsidP="009C48CA">
      <w:r w:rsidRPr="00825B9D">
        <w:rPr>
          <w:sz w:val="16"/>
        </w:rPr>
        <w:t xml:space="preserve">Yet for some reason, at least partially explicated in AOC, many </w:t>
      </w:r>
      <w:r w:rsidRPr="00856220">
        <w:rPr>
          <w:rStyle w:val="StyleUnderline"/>
        </w:rPr>
        <w:t>leftist critics continue to cite</w:t>
      </w:r>
      <w:r w:rsidRPr="00825B9D">
        <w:rPr>
          <w:sz w:val="16"/>
        </w:rPr>
        <w:t xml:space="preserve"> and refer to the </w:t>
      </w:r>
      <w:r w:rsidRPr="00856220">
        <w:rPr>
          <w:rStyle w:val="StyleUnderline"/>
        </w:rPr>
        <w:t>eccentric</w:t>
      </w:r>
      <w:r w:rsidRPr="00825B9D">
        <w:rPr>
          <w:sz w:val="16"/>
        </w:rPr>
        <w:t xml:space="preserve"> and often </w:t>
      </w:r>
      <w:r w:rsidRPr="00856220">
        <w:rPr>
          <w:rStyle w:val="StyleUnderline"/>
        </w:rPr>
        <w:t xml:space="preserve">a priori ruminations of thinkers such as </w:t>
      </w:r>
      <w:r w:rsidRPr="00856220">
        <w:rPr>
          <w:rStyle w:val="Emphasis"/>
        </w:rPr>
        <w:t>Bataille, Lacan and Ricoeur,</w:t>
      </w:r>
      <w:r w:rsidRPr="00825B9D">
        <w:rPr>
          <w:sz w:val="16"/>
        </w:rPr>
        <w:t xml:space="preserve"> </w:t>
      </w:r>
      <w:r w:rsidRPr="00856220">
        <w:rPr>
          <w:rStyle w:val="StyleUnderline"/>
        </w:rPr>
        <w:t xml:space="preserve">and </w:t>
      </w:r>
      <w:r w:rsidRPr="00825B9D">
        <w:rPr>
          <w:sz w:val="16"/>
        </w:rPr>
        <w:t xml:space="preserve">so </w:t>
      </w:r>
      <w:r w:rsidRPr="00856220">
        <w:rPr>
          <w:rStyle w:val="Emphasis"/>
        </w:rPr>
        <w:t>are dismissed by policy pros</w:t>
      </w:r>
      <w:r w:rsidRPr="00825B9D">
        <w:rPr>
          <w:sz w:val="16"/>
        </w:rPr>
        <w:t xml:space="preserve"> </w:t>
      </w:r>
      <w:r w:rsidRPr="00856220">
        <w:rPr>
          <w:rStyle w:val="StyleUnderline"/>
        </w:rPr>
        <w:t>doing serious work</w:t>
      </w:r>
      <w:r w:rsidRPr="00825B9D">
        <w:rPr>
          <w:sz w:val="16"/>
        </w:rPr>
        <w:t xml:space="preserve"> aimed at curing the ills of society. Rorty thought it was high time for these culture critics to recognize that they have a disease. </w:t>
      </w:r>
      <w:r w:rsidRPr="00856220">
        <w:rPr>
          <w:rStyle w:val="StyleUnderline"/>
        </w:rPr>
        <w:t>The disease is</w:t>
      </w:r>
      <w:r w:rsidRPr="00825B9D">
        <w:rPr>
          <w:sz w:val="16"/>
        </w:rPr>
        <w:t xml:space="preserve">, in part, </w:t>
      </w:r>
      <w:r w:rsidRPr="00856220">
        <w:rPr>
          <w:rStyle w:val="StyleUnderline"/>
        </w:rPr>
        <w:t>the need for elaborate theoretical ‘remedies’ wrapped in neological and multi-syllabic jargon</w:t>
      </w:r>
      <w:r w:rsidRPr="00825B9D">
        <w:rPr>
          <w:sz w:val="16"/>
        </w:rPr>
        <w:t xml:space="preserve"> that makes no contact with the world, other than the world of books in which they are cross-referenced and cited. These </w:t>
      </w:r>
      <w:r w:rsidRPr="00856220">
        <w:rPr>
          <w:rStyle w:val="StyleUnderline"/>
        </w:rPr>
        <w:t>elaborate theoretical remedies</w:t>
      </w:r>
      <w:r w:rsidRPr="00825B9D">
        <w:rPr>
          <w:sz w:val="16"/>
        </w:rPr>
        <w:t xml:space="preserve"> can </w:t>
      </w:r>
      <w:r w:rsidRPr="00856220">
        <w:rPr>
          <w:rStyle w:val="Emphasis"/>
        </w:rPr>
        <w:t xml:space="preserve">seem </w:t>
      </w:r>
      <w:r w:rsidRPr="00856220">
        <w:rPr>
          <w:rStyle w:val="StyleUnderline"/>
        </w:rPr>
        <w:t xml:space="preserve">more </w:t>
      </w:r>
      <w:r w:rsidRPr="00825B9D">
        <w:rPr>
          <w:sz w:val="16"/>
        </w:rPr>
        <w:t>‘</w:t>
      </w:r>
      <w:r w:rsidRPr="00856220">
        <w:rPr>
          <w:rStyle w:val="StyleUnderline"/>
        </w:rPr>
        <w:t>philosophically interesting’</w:t>
      </w:r>
      <w:r w:rsidRPr="00825B9D">
        <w:rPr>
          <w:sz w:val="16"/>
        </w:rPr>
        <w:t xml:space="preserve"> (a locution, sometimes employed by Rorty himself, over which I have long puzzled) </w:t>
      </w:r>
      <w:r w:rsidRPr="00856220">
        <w:rPr>
          <w:rStyle w:val="Emphasis"/>
        </w:rPr>
        <w:t>than pragmatic questions about policy</w:t>
      </w:r>
      <w:r w:rsidRPr="00825B9D">
        <w:rPr>
          <w:sz w:val="16"/>
        </w:rPr>
        <w:t xml:space="preserve">. As Rorty put it, somewhat famously: </w:t>
      </w:r>
      <w:r w:rsidRPr="00856220">
        <w:rPr>
          <w:rStyle w:val="StyleUnderline"/>
        </w:rPr>
        <w:t>When</w:t>
      </w:r>
      <w:r w:rsidRPr="00825B9D">
        <w:rPr>
          <w:sz w:val="16"/>
        </w:rPr>
        <w:t xml:space="preserve"> one of </w:t>
      </w:r>
      <w:r w:rsidRPr="00856220">
        <w:rPr>
          <w:rStyle w:val="StyleUnderline"/>
        </w:rPr>
        <w:t>today’s academic leftists say</w:t>
      </w:r>
      <w:r w:rsidRPr="00825B9D">
        <w:rPr>
          <w:sz w:val="16"/>
        </w:rPr>
        <w:t xml:space="preserve">s that </w:t>
      </w:r>
      <w:r w:rsidRPr="00856220">
        <w:rPr>
          <w:rStyle w:val="StyleUnderline"/>
        </w:rPr>
        <w:t>some topic has been ‘inadequately theorized,’ you can be</w:t>
      </w:r>
      <w:r w:rsidRPr="00825B9D">
        <w:rPr>
          <w:sz w:val="16"/>
        </w:rPr>
        <w:t xml:space="preserve"> pretty </w:t>
      </w:r>
      <w:r w:rsidRPr="00856220">
        <w:rPr>
          <w:rStyle w:val="StyleUnderline"/>
        </w:rPr>
        <w:t>certain</w:t>
      </w:r>
      <w:r w:rsidRPr="00825B9D">
        <w:rPr>
          <w:sz w:val="16"/>
        </w:rPr>
        <w:t xml:space="preserve"> that he or she is going to drag in either philosophy of language, or </w:t>
      </w:r>
      <w:r w:rsidRPr="00856220">
        <w:rPr>
          <w:rStyle w:val="StyleUnderline"/>
        </w:rPr>
        <w:t>Lacan</w:t>
      </w:r>
      <w:r w:rsidRPr="00825B9D">
        <w:rPr>
          <w:sz w:val="16"/>
        </w:rPr>
        <w:t xml:space="preserve">ian psychoanalysis, </w:t>
      </w:r>
      <w:r w:rsidRPr="00856220">
        <w:rPr>
          <w:rStyle w:val="StyleUnderline"/>
        </w:rPr>
        <w:t>or</w:t>
      </w:r>
      <w:r w:rsidRPr="00825B9D">
        <w:rPr>
          <w:sz w:val="16"/>
        </w:rPr>
        <w:t xml:space="preserve"> some neo-Marxist version of economic </w:t>
      </w:r>
      <w:r w:rsidRPr="00856220">
        <w:rPr>
          <w:rStyle w:val="StyleUnderline"/>
        </w:rPr>
        <w:t>determinism</w:t>
      </w:r>
      <w:r w:rsidRPr="00825B9D">
        <w:rPr>
          <w:sz w:val="16"/>
        </w:rPr>
        <w:t xml:space="preserve"> ... These </w:t>
      </w:r>
      <w:r w:rsidRPr="00856220">
        <w:rPr>
          <w:rStyle w:val="Emphasis"/>
        </w:rPr>
        <w:t>futile attempts to philosophize one’s way into political relevance</w:t>
      </w:r>
      <w:r w:rsidRPr="00825B9D">
        <w:rPr>
          <w:sz w:val="16"/>
        </w:rPr>
        <w:t xml:space="preserve"> </w:t>
      </w:r>
      <w:r w:rsidRPr="00856220">
        <w:rPr>
          <w:rStyle w:val="StyleUnderline"/>
        </w:rPr>
        <w:t xml:space="preserve">are a symptom of what happens when a Left retreats from activism and adopts a </w:t>
      </w:r>
      <w:r w:rsidRPr="00856220">
        <w:rPr>
          <w:rStyle w:val="Emphasis"/>
        </w:rPr>
        <w:t>spectatorial approach</w:t>
      </w:r>
      <w:r w:rsidRPr="00825B9D">
        <w:rPr>
          <w:sz w:val="16"/>
        </w:rPr>
        <w:t xml:space="preserve"> to the problems of its country. </w:t>
      </w:r>
      <w:r w:rsidRPr="00856220">
        <w:rPr>
          <w:rStyle w:val="StyleUnderline"/>
        </w:rPr>
        <w:t xml:space="preserve">Disengagement from practice produces </w:t>
      </w:r>
      <w:r w:rsidRPr="00856220">
        <w:rPr>
          <w:rStyle w:val="Emphasis"/>
        </w:rPr>
        <w:t>theoretical hallucinations</w:t>
      </w:r>
      <w:r w:rsidRPr="00825B9D">
        <w:rPr>
          <w:sz w:val="16"/>
        </w:rPr>
        <w:t xml:space="preserve">? Rorty thought that </w:t>
      </w:r>
      <w:r w:rsidRPr="00856220">
        <w:rPr>
          <w:rStyle w:val="StyleUnderline"/>
        </w:rPr>
        <w:t>leftist culture critics might put</w:t>
      </w:r>
      <w:r w:rsidRPr="00825B9D">
        <w:rPr>
          <w:sz w:val="16"/>
        </w:rPr>
        <w:t xml:space="preserve"> their </w:t>
      </w:r>
      <w:r w:rsidRPr="00856220">
        <w:rPr>
          <w:rStyle w:val="Emphasis"/>
        </w:rPr>
        <w:t>considerable talents</w:t>
      </w:r>
      <w:r w:rsidRPr="00825B9D">
        <w:rPr>
          <w:sz w:val="16"/>
        </w:rPr>
        <w:t xml:space="preserve"> </w:t>
      </w:r>
      <w:r w:rsidRPr="00856220">
        <w:rPr>
          <w:rStyle w:val="StyleUnderline"/>
        </w:rPr>
        <w:t>to better use if they bury</w:t>
      </w:r>
      <w:r w:rsidRPr="00825B9D">
        <w:rPr>
          <w:sz w:val="16"/>
        </w:rPr>
        <w:t xml:space="preserve"> some of </w:t>
      </w:r>
      <w:r w:rsidRPr="00856220">
        <w:rPr>
          <w:rStyle w:val="Emphasis"/>
        </w:rPr>
        <w:t>their cynicism</w:t>
      </w:r>
      <w:r w:rsidRPr="00825B9D">
        <w:rPr>
          <w:sz w:val="16"/>
        </w:rPr>
        <w:t xml:space="preserve"> about their country’s social and political prospects </w:t>
      </w:r>
      <w:r w:rsidRPr="00856220">
        <w:rPr>
          <w:rStyle w:val="StyleUnderline"/>
        </w:rPr>
        <w:t>and help forge public and political possibilities</w:t>
      </w:r>
      <w:r w:rsidRPr="00825B9D">
        <w:rPr>
          <w:sz w:val="16"/>
        </w:rPr>
        <w:t xml:space="preserve"> in a spirit of determination to, indeed, ‘achieve our country’ - the country of Thomas Jefferson and Martin Luther King, Jr; of John Dewey and Malcom X; of Franklin Roosevelt and Bayard Rustin; of Margaret Fuller and Susan B. Anthony; ofJack Welsh and Mary P. Follett; and of Harvey Milk and Barack Hussein Obama. To invoke the words of Martin Luther King, Jr, and with reference to the American context, the time is always ripe to seize the opportunity to help create the ‘Beloved Community’, one woven with the thread of agape into a conceptually single yet diverse tapestry that shoots for nothing less than a true cosmopolitan ethos, one wherein both same-sex unions and faith-based initiatives will be unremarkable features of the social landscape, one wherein business interests and the interests of universities are not seen as belonging to two separate realms but rather as part of the same answer to the threat of social and ethical nihilism. </w:t>
      </w:r>
      <w:r w:rsidRPr="00856220">
        <w:rPr>
          <w:rStyle w:val="StyleUnderline"/>
        </w:rPr>
        <w:t>People who fancy themselves</w:t>
      </w:r>
      <w:r w:rsidRPr="00825B9D">
        <w:rPr>
          <w:sz w:val="16"/>
        </w:rPr>
        <w:t xml:space="preserve"> to be </w:t>
      </w:r>
      <w:r w:rsidRPr="00856220">
        <w:rPr>
          <w:rStyle w:val="StyleUnderline"/>
        </w:rPr>
        <w:t>intellectuals,</w:t>
      </w:r>
      <w:r w:rsidRPr="00825B9D">
        <w:rPr>
          <w:sz w:val="16"/>
        </w:rPr>
        <w:t xml:space="preserve"> Rorty seemed to be saying, </w:t>
      </w:r>
      <w:r w:rsidRPr="00856220">
        <w:rPr>
          <w:rStyle w:val="StyleUnderline"/>
        </w:rPr>
        <w:t>would do well to create</w:t>
      </w:r>
      <w:r w:rsidRPr="00825B9D">
        <w:rPr>
          <w:sz w:val="16"/>
        </w:rPr>
        <w:t xml:space="preserve"> from within their ranks </w:t>
      </w:r>
      <w:r w:rsidRPr="00856220">
        <w:rPr>
          <w:rStyle w:val="Emphasis"/>
        </w:rPr>
        <w:t>a new kind of public intellectual</w:t>
      </w:r>
      <w:r w:rsidRPr="00825B9D">
        <w:rPr>
          <w:sz w:val="16"/>
        </w:rPr>
        <w:t xml:space="preserve">, one that has </w:t>
      </w:r>
      <w:r w:rsidRPr="00856220">
        <w:rPr>
          <w:rStyle w:val="StyleUnderline"/>
        </w:rPr>
        <w:t>both a hungry and able theoretical mind yet</w:t>
      </w:r>
      <w:r w:rsidRPr="00825B9D">
        <w:rPr>
          <w:sz w:val="16"/>
        </w:rPr>
        <w:t xml:space="preserve"> is </w:t>
      </w:r>
      <w:r w:rsidRPr="00856220">
        <w:rPr>
          <w:rStyle w:val="Emphasis"/>
        </w:rPr>
        <w:t>capable of seeing the need to move past high theory to address practical and perplexing problems</w:t>
      </w:r>
      <w:r w:rsidRPr="00825B9D">
        <w:rPr>
          <w:sz w:val="16"/>
        </w:rPr>
        <w:t xml:space="preserve">, problems which require discussion and treatment that are less bedazzling and ‘philosophically interesting’ but more important to the prospects for human flourishing. </w:t>
      </w:r>
      <w:r w:rsidRPr="00856220">
        <w:rPr>
          <w:rStyle w:val="StyleUnderline"/>
        </w:rPr>
        <w:t>The engaged public intellectual</w:t>
      </w:r>
      <w:r w:rsidRPr="00825B9D">
        <w:rPr>
          <w:sz w:val="16"/>
        </w:rPr>
        <w:t xml:space="preserve"> does more listening and less pontificating, and </w:t>
      </w:r>
      <w:r w:rsidRPr="00856220">
        <w:rPr>
          <w:rStyle w:val="StyleUnderline"/>
        </w:rPr>
        <w:t>seeks to understand</w:t>
      </w:r>
      <w:r w:rsidRPr="00825B9D">
        <w:rPr>
          <w:sz w:val="16"/>
        </w:rPr>
        <w:t xml:space="preserve"> labour</w:t>
      </w:r>
      <w:r w:rsidRPr="00856220">
        <w:rPr>
          <w:rStyle w:val="Emphasis"/>
        </w:rPr>
        <w:t xml:space="preserve"> law</w:t>
      </w:r>
      <w:r w:rsidRPr="00825B9D">
        <w:rPr>
          <w:sz w:val="16"/>
        </w:rPr>
        <w:t xml:space="preserve"> </w:t>
      </w:r>
      <w:r w:rsidRPr="00856220">
        <w:rPr>
          <w:rStyle w:val="StyleUnderline"/>
        </w:rPr>
        <w:t>and</w:t>
      </w:r>
      <w:r w:rsidRPr="00825B9D">
        <w:rPr>
          <w:sz w:val="16"/>
        </w:rPr>
        <w:t xml:space="preserve"> the </w:t>
      </w:r>
      <w:r w:rsidRPr="00856220">
        <w:rPr>
          <w:rStyle w:val="StyleUnderline"/>
        </w:rPr>
        <w:t>complexities of</w:t>
      </w:r>
      <w:r w:rsidRPr="00825B9D">
        <w:rPr>
          <w:sz w:val="16"/>
        </w:rPr>
        <w:t xml:space="preserve"> managerial decision making as much as </w:t>
      </w:r>
      <w:r w:rsidRPr="00856220">
        <w:rPr>
          <w:rStyle w:val="StyleUnderline"/>
        </w:rPr>
        <w:t>theories</w:t>
      </w:r>
      <w:r w:rsidRPr="00825B9D">
        <w:rPr>
          <w:sz w:val="16"/>
        </w:rPr>
        <w:t xml:space="preserve"> of surplus value and the fact-value dichotomy, </w:t>
      </w:r>
      <w:r w:rsidRPr="00856220">
        <w:rPr>
          <w:rStyle w:val="StyleUnderline"/>
        </w:rPr>
        <w:t>the logic of international markets</w:t>
      </w:r>
      <w:r w:rsidRPr="00825B9D">
        <w:rPr>
          <w:sz w:val="16"/>
        </w:rPr>
        <w:t xml:space="preserve"> and trade agreements </w:t>
      </w:r>
      <w:r w:rsidRPr="00856220">
        <w:rPr>
          <w:rStyle w:val="StyleUnderline"/>
        </w:rPr>
        <w:t>as much as critiques of commodification</w:t>
      </w:r>
      <w:r w:rsidRPr="00825B9D">
        <w:rPr>
          <w:sz w:val="16"/>
        </w:rPr>
        <w:t xml:space="preserve">, and </w:t>
      </w:r>
      <w:r w:rsidRPr="00856220">
        <w:rPr>
          <w:rStyle w:val="StyleUnderline"/>
        </w:rPr>
        <w:t xml:space="preserve">the politics of complexity as much as the </w:t>
      </w:r>
      <w:r w:rsidRPr="00856220">
        <w:rPr>
          <w:rStyle w:val="Emphasis"/>
        </w:rPr>
        <w:t>politics of power.</w:t>
      </w:r>
      <w:r w:rsidRPr="00825B9D">
        <w:rPr>
          <w:sz w:val="16"/>
        </w:rPr>
        <w:t xml:space="preserve"> </w:t>
      </w:r>
      <w:r w:rsidRPr="00856220">
        <w:rPr>
          <w:rStyle w:val="StyleUnderline"/>
        </w:rPr>
        <w:t xml:space="preserve">This means </w:t>
      </w:r>
      <w:r w:rsidRPr="00856220">
        <w:rPr>
          <w:rStyle w:val="Emphasis"/>
        </w:rPr>
        <w:t>diving deeply into the guts of social institutions</w:t>
      </w:r>
      <w:r w:rsidRPr="00825B9D">
        <w:rPr>
          <w:sz w:val="16"/>
        </w:rPr>
        <w:t xml:space="preserve">, </w:t>
      </w:r>
      <w:r w:rsidRPr="00856220">
        <w:rPr>
          <w:rStyle w:val="Emphasis"/>
        </w:rPr>
        <w:t>into the grimy pragmatic details</w:t>
      </w:r>
      <w:r w:rsidRPr="00856220">
        <w:rPr>
          <w:rStyle w:val="StyleUnderline"/>
        </w:rPr>
        <w:t xml:space="preserve"> where many intellectuals </w:t>
      </w:r>
      <w:r w:rsidRPr="00856220">
        <w:rPr>
          <w:rStyle w:val="Emphasis"/>
        </w:rPr>
        <w:t>are loathe to go</w:t>
      </w:r>
      <w:r w:rsidRPr="00825B9D">
        <w:rPr>
          <w:sz w:val="16"/>
        </w:rPr>
        <w:t xml:space="preserve"> or to dwell </w:t>
      </w:r>
      <w:r w:rsidRPr="00856220">
        <w:rPr>
          <w:rStyle w:val="StyleUnderline"/>
        </w:rPr>
        <w:t>but where the officers and bureaucrats</w:t>
      </w:r>
      <w:r w:rsidRPr="00825B9D">
        <w:rPr>
          <w:sz w:val="16"/>
        </w:rPr>
        <w:t xml:space="preserve"> of those institutions </w:t>
      </w:r>
      <w:r w:rsidRPr="00856220">
        <w:rPr>
          <w:rStyle w:val="StyleUnderline"/>
        </w:rPr>
        <w:t xml:space="preserve">take difficult and often </w:t>
      </w:r>
      <w:r w:rsidRPr="00856220">
        <w:rPr>
          <w:rStyle w:val="Emphasis"/>
        </w:rPr>
        <w:t>unpleasant, imperfect decisions</w:t>
      </w:r>
      <w:r w:rsidRPr="00856220">
        <w:rPr>
          <w:rStyle w:val="StyleUnderline"/>
        </w:rPr>
        <w:t xml:space="preserve"> that affect other people’s lives</w:t>
      </w:r>
      <w:r w:rsidRPr="00825B9D">
        <w:rPr>
          <w:sz w:val="16"/>
        </w:rPr>
        <w:t xml:space="preserve">, and it means </w:t>
      </w:r>
      <w:r w:rsidRPr="00856220">
        <w:rPr>
          <w:rStyle w:val="StyleUnderline"/>
        </w:rPr>
        <w:t xml:space="preserve">making honest attempts to </w:t>
      </w:r>
      <w:r w:rsidRPr="00856220">
        <w:rPr>
          <w:rStyle w:val="Emphasis"/>
        </w:rPr>
        <w:t>truly understand how those institutions</w:t>
      </w:r>
      <w:r w:rsidRPr="00856220">
        <w:rPr>
          <w:rStyle w:val="StyleUnderline"/>
        </w:rPr>
        <w:t xml:space="preserve"> actually</w:t>
      </w:r>
      <w:r w:rsidRPr="00825B9D">
        <w:rPr>
          <w:sz w:val="16"/>
        </w:rPr>
        <w:t xml:space="preserve"> </w:t>
      </w:r>
      <w:r w:rsidRPr="00856220">
        <w:rPr>
          <w:rStyle w:val="StyleUnderline"/>
        </w:rPr>
        <w:t>function i</w:t>
      </w:r>
      <w:r w:rsidRPr="00825B9D">
        <w:rPr>
          <w:sz w:val="16"/>
        </w:rPr>
        <w:t xml:space="preserve">n the actual world </w:t>
      </w:r>
      <w:r w:rsidRPr="00856220">
        <w:rPr>
          <w:rStyle w:val="Emphasis"/>
        </w:rPr>
        <w:t>before howling for their erasure</w:t>
      </w:r>
      <w:r w:rsidRPr="00825B9D">
        <w:rPr>
          <w:sz w:val="16"/>
        </w:rPr>
        <w:t xml:space="preserve"> or reconstitution. </w:t>
      </w:r>
      <w:r w:rsidRPr="00856220">
        <w:rPr>
          <w:rStyle w:val="StyleUnderline"/>
        </w:rPr>
        <w:t>It means taking the risk of honest mistakes</w:t>
      </w:r>
      <w:r w:rsidRPr="00825B9D">
        <w:rPr>
          <w:sz w:val="16"/>
        </w:rPr>
        <w:t xml:space="preserve"> where mistakes have consequences, and may be uncovered in the glaring light of practical application, </w:t>
      </w:r>
      <w:r w:rsidRPr="00856220">
        <w:rPr>
          <w:rStyle w:val="StyleUnderline"/>
        </w:rPr>
        <w:t>something</w:t>
      </w:r>
      <w:r w:rsidRPr="00825B9D">
        <w:rPr>
          <w:sz w:val="16"/>
        </w:rPr>
        <w:t xml:space="preserve"> with which </w:t>
      </w:r>
      <w:r w:rsidRPr="00856220">
        <w:rPr>
          <w:rStyle w:val="StyleUnderline"/>
        </w:rPr>
        <w:t>too few on the cultural Left bother themselves as they stand on the sidelines as critical spectators, bearing no ultimate consequences for their proffers, and doing so,</w:t>
      </w:r>
      <w:r w:rsidRPr="00825B9D">
        <w:rPr>
          <w:sz w:val="16"/>
        </w:rPr>
        <w:t xml:space="preserve"> as Rorty saw it, </w:t>
      </w:r>
      <w:r w:rsidRPr="00856220">
        <w:rPr>
          <w:rStyle w:val="Emphasis"/>
        </w:rPr>
        <w:t xml:space="preserve">somewhat priggishly </w:t>
      </w:r>
      <w:r w:rsidRPr="00825B9D">
        <w:rPr>
          <w:sz w:val="16"/>
        </w:rPr>
        <w:t xml:space="preserve">at times. </w:t>
      </w:r>
      <w:r w:rsidRPr="00856220">
        <w:rPr>
          <w:rStyle w:val="StyleUnderline"/>
        </w:rPr>
        <w:t>Is it really possible to</w:t>
      </w:r>
      <w:r w:rsidRPr="00825B9D">
        <w:rPr>
          <w:sz w:val="16"/>
        </w:rPr>
        <w:t xml:space="preserve"> philosophize by </w:t>
      </w:r>
      <w:r w:rsidRPr="00856220">
        <w:rPr>
          <w:rStyle w:val="StyleUnderline"/>
        </w:rPr>
        <w:t>hold</w:t>
      </w:r>
      <w:r w:rsidRPr="00825B9D">
        <w:rPr>
          <w:sz w:val="16"/>
        </w:rPr>
        <w:t xml:space="preserve">ing </w:t>
      </w:r>
      <w:r w:rsidRPr="00856220">
        <w:rPr>
          <w:rStyle w:val="StyleUnderline"/>
        </w:rPr>
        <w:t>Lacan or Bataille in one hand</w:t>
      </w:r>
      <w:r w:rsidRPr="00825B9D">
        <w:rPr>
          <w:sz w:val="16"/>
        </w:rPr>
        <w:t xml:space="preserve"> (for, to be clear, there is nothing wrong with reading and employing the works of either of them) </w:t>
      </w:r>
      <w:r w:rsidRPr="00856220">
        <w:rPr>
          <w:rStyle w:val="Emphasis"/>
        </w:rPr>
        <w:t>and the Code of Federal Regulation in the other?</w:t>
      </w:r>
      <w:r w:rsidRPr="00825B9D">
        <w:rPr>
          <w:sz w:val="16"/>
        </w:rPr>
        <w:t xml:space="preserve"> Given that whatever it has meant to be a philosopher has been under siege at various levels, Rorty believed that </w:t>
      </w:r>
      <w:r w:rsidRPr="00856220">
        <w:rPr>
          <w:rStyle w:val="StyleUnderline"/>
        </w:rPr>
        <w:t>referring to the</w:t>
      </w:r>
      <w:r w:rsidRPr="00825B9D">
        <w:rPr>
          <w:sz w:val="16"/>
        </w:rPr>
        <w:t xml:space="preserve"> way things are actually done in the </w:t>
      </w:r>
      <w:r w:rsidRPr="00856220">
        <w:rPr>
          <w:rStyle w:val="Emphasis"/>
        </w:rPr>
        <w:t>actual world</w:t>
      </w:r>
      <w:r w:rsidRPr="00825B9D">
        <w:rPr>
          <w:sz w:val="16"/>
        </w:rPr>
        <w:t xml:space="preserve"> </w:t>
      </w:r>
      <w:r w:rsidRPr="00856220">
        <w:rPr>
          <w:rStyle w:val="StyleUnderline"/>
        </w:rPr>
        <w:t>as one thinks through issues of public morality</w:t>
      </w:r>
      <w:r w:rsidRPr="00825B9D">
        <w:rPr>
          <w:sz w:val="16"/>
        </w:rPr>
        <w:t xml:space="preserve"> and solidarity </w:t>
      </w:r>
      <w:r w:rsidRPr="00856220">
        <w:rPr>
          <w:rStyle w:val="Emphasis"/>
        </w:rPr>
        <w:t>should be considered a viable alternative</w:t>
      </w:r>
      <w:r w:rsidRPr="00856220">
        <w:rPr>
          <w:rStyle w:val="StyleUnderline"/>
        </w:rPr>
        <w:t xml:space="preserve"> to</w:t>
      </w:r>
      <w:r w:rsidRPr="00825B9D">
        <w:rPr>
          <w:sz w:val="16"/>
        </w:rPr>
        <w:t xml:space="preserve"> the way </w:t>
      </w:r>
      <w:r w:rsidRPr="00856220">
        <w:rPr>
          <w:rStyle w:val="StyleUnderline"/>
        </w:rPr>
        <w:t>culture critique</w:t>
      </w:r>
      <w:r w:rsidRPr="00825B9D">
        <w:rPr>
          <w:sz w:val="16"/>
        </w:rPr>
        <w:t xml:space="preserve"> is undertaken on the cultural Left. </w:t>
      </w:r>
      <w:r w:rsidRPr="00856220">
        <w:rPr>
          <w:rStyle w:val="StyleUnderline"/>
        </w:rPr>
        <w:t xml:space="preserve">Intellectuals </w:t>
      </w:r>
      <w:r w:rsidRPr="00856220">
        <w:rPr>
          <w:rStyle w:val="Emphasis"/>
        </w:rPr>
        <w:t>who want to be taken seriously</w:t>
      </w:r>
      <w:r w:rsidRPr="00825B9D">
        <w:rPr>
          <w:sz w:val="16"/>
        </w:rPr>
        <w:t xml:space="preserve"> </w:t>
      </w:r>
      <w:r w:rsidRPr="00856220">
        <w:rPr>
          <w:rStyle w:val="StyleUnderline"/>
        </w:rPr>
        <w:t>should become more like social and cultural auditors and less like removed</w:t>
      </w:r>
      <w:r w:rsidRPr="00825B9D">
        <w:rPr>
          <w:sz w:val="16"/>
        </w:rPr>
        <w:t xml:space="preserve"> and disconnected </w:t>
      </w:r>
      <w:r w:rsidRPr="00856220">
        <w:rPr>
          <w:rStyle w:val="StyleUnderline"/>
        </w:rPr>
        <w:t>culture critics</w:t>
      </w:r>
      <w:r w:rsidRPr="00825B9D">
        <w:rPr>
          <w:sz w:val="16"/>
        </w:rPr>
        <w:t xml:space="preserve">. They might then be able </w:t>
      </w:r>
      <w:r w:rsidRPr="00EF0294">
        <w:rPr>
          <w:rStyle w:val="StyleUnderline"/>
        </w:rPr>
        <w:t>to</w:t>
      </w:r>
      <w:r w:rsidRPr="00825B9D">
        <w:rPr>
          <w:sz w:val="16"/>
        </w:rPr>
        <w:t xml:space="preserve"> recast themselves as thinkers who take up questions of social justice in a serious way, as the ones in society able to </w:t>
      </w:r>
      <w:r w:rsidRPr="00EF0294">
        <w:rPr>
          <w:rStyle w:val="StyleUnderline"/>
        </w:rPr>
        <w:t>traverse the distances between the ivory towers of the academy and the street</w:t>
      </w:r>
      <w:r w:rsidRPr="00825B9D">
        <w:rPr>
          <w:sz w:val="16"/>
        </w:rPr>
        <w:t xml:space="preserve">. We do have examples of such persons, of various political bents. John Dewey, Mary War- nock, Mary P. Follett, Paul Krugman, George Soros, William James, Sheila Bair and Jane Addams come to mind, as but a few examples, all using insights gained from living a life of the mind to shape (or to help shape) better public policies and better ways to run institutions. If philosophers seek to remain what the public thinks we are anyway, a class of persons of whom it can be said, as Orwell put it in another context, ‘One has to belong to the intelligentsia to believe things like that; no ordinary man could be such a fool’, we will only become more and more irrelevant to the task of forging solutions that have a chance to adequately address the many problems of various publics.10 </w:t>
      </w:r>
      <w:r w:rsidRPr="00EF0294">
        <w:rPr>
          <w:rStyle w:val="StyleUnderline"/>
        </w:rPr>
        <w:t>There are</w:t>
      </w:r>
      <w:r w:rsidRPr="00825B9D">
        <w:rPr>
          <w:sz w:val="16"/>
        </w:rPr>
        <w:t xml:space="preserve"> probably </w:t>
      </w:r>
      <w:r w:rsidRPr="00EF0294">
        <w:rPr>
          <w:rStyle w:val="Emphasis"/>
        </w:rPr>
        <w:t>very few unscrupulous optimists</w:t>
      </w:r>
      <w:r w:rsidRPr="00825B9D">
        <w:rPr>
          <w:sz w:val="16"/>
        </w:rPr>
        <w:t xml:space="preserve"> - </w:t>
      </w:r>
      <w:r w:rsidRPr="00EF0294">
        <w:rPr>
          <w:rStyle w:val="StyleUnderline"/>
        </w:rPr>
        <w:t>reformers who plunge ahead without counting the cost</w:t>
      </w:r>
      <w:r w:rsidRPr="00825B9D">
        <w:rPr>
          <w:sz w:val="16"/>
        </w:rPr>
        <w:t xml:space="preserve">. </w:t>
      </w:r>
      <w:r w:rsidRPr="00EF0294">
        <w:rPr>
          <w:rStyle w:val="StyleUnderline"/>
        </w:rPr>
        <w:t>The closest group</w:t>
      </w:r>
      <w:r w:rsidRPr="00825B9D">
        <w:rPr>
          <w:sz w:val="16"/>
        </w:rPr>
        <w:t xml:space="preserve"> of people </w:t>
      </w:r>
      <w:r w:rsidRPr="00EF0294">
        <w:rPr>
          <w:rStyle w:val="StyleUnderline"/>
        </w:rPr>
        <w:t>I can think of</w:t>
      </w:r>
      <w:r w:rsidRPr="00825B9D">
        <w:rPr>
          <w:sz w:val="16"/>
        </w:rPr>
        <w:t xml:space="preserve"> who might meet the requirements to belong to such a class of persons </w:t>
      </w:r>
      <w:r w:rsidRPr="00EF0294">
        <w:rPr>
          <w:rStyle w:val="StyleUnderline"/>
        </w:rPr>
        <w:t>are</w:t>
      </w:r>
      <w:r w:rsidRPr="00825B9D">
        <w:rPr>
          <w:sz w:val="16"/>
        </w:rPr>
        <w:t xml:space="preserve"> some members of </w:t>
      </w:r>
      <w:r w:rsidRPr="00EF0294">
        <w:rPr>
          <w:rStyle w:val="Emphasis"/>
        </w:rPr>
        <w:t>the disengaged cultural Left</w:t>
      </w:r>
      <w:r w:rsidRPr="00825B9D">
        <w:rPr>
          <w:sz w:val="16"/>
        </w:rPr>
        <w:t xml:space="preserve">, just described. But to brand such a group with the appellation ‘unscrupulous optimists might be to brand them inappropriately, for they are not known for optimism, but rest content, too often, with cynicism. For that reason, </w:t>
      </w:r>
      <w:r w:rsidRPr="00EF0294">
        <w:rPr>
          <w:rStyle w:val="StyleUnderline"/>
        </w:rPr>
        <w:t xml:space="preserve">a better appellation might be </w:t>
      </w:r>
      <w:r w:rsidRPr="00EF0294">
        <w:rPr>
          <w:rStyle w:val="Emphasis"/>
        </w:rPr>
        <w:t>‘desiderative utopians’</w:t>
      </w:r>
      <w:r w:rsidRPr="00825B9D">
        <w:rPr>
          <w:sz w:val="16"/>
        </w:rPr>
        <w:t xml:space="preserve">. </w:t>
      </w:r>
      <w:r w:rsidRPr="001D789C">
        <w:rPr>
          <w:rStyle w:val="StyleUnderline"/>
        </w:rPr>
        <w:t>Desiderative</w:t>
      </w:r>
      <w:r w:rsidRPr="00825B9D">
        <w:rPr>
          <w:sz w:val="16"/>
        </w:rPr>
        <w:t xml:space="preserve"> utopians, </w:t>
      </w:r>
      <w:r w:rsidRPr="001D789C">
        <w:rPr>
          <w:rStyle w:val="StyleUnderline"/>
        </w:rPr>
        <w:t>as opposed to Pragmatic utopians</w:t>
      </w:r>
      <w:r w:rsidRPr="00825B9D">
        <w:rPr>
          <w:sz w:val="16"/>
        </w:rPr>
        <w:t xml:space="preserve">, </w:t>
      </w:r>
      <w:r w:rsidRPr="005B3091">
        <w:rPr>
          <w:rStyle w:val="StyleUnderline"/>
        </w:rPr>
        <w:t>are perennially dyspeptic</w:t>
      </w:r>
      <w:r w:rsidRPr="00825B9D">
        <w:rPr>
          <w:sz w:val="16"/>
        </w:rPr>
        <w:t xml:space="preserve">, though they can and often do sketch a vision of an ideal state of political and social affairs. </w:t>
      </w:r>
      <w:r w:rsidRPr="005B3091">
        <w:rPr>
          <w:rStyle w:val="StyleUnderline"/>
        </w:rPr>
        <w:t>They have concluded that cash-backed power always wins</w:t>
      </w:r>
      <w:r w:rsidRPr="00825B9D">
        <w:rPr>
          <w:sz w:val="16"/>
        </w:rPr>
        <w:t xml:space="preserve">, that money will always get the last word, and </w:t>
      </w:r>
      <w:r w:rsidRPr="005B3091">
        <w:rPr>
          <w:rStyle w:val="Emphasis"/>
        </w:rPr>
        <w:t>so they retreat to their seminars</w:t>
      </w:r>
      <w:r w:rsidRPr="00825B9D">
        <w:rPr>
          <w:sz w:val="16"/>
        </w:rPr>
        <w:t xml:space="preserve">, books and conferences </w:t>
      </w:r>
      <w:r w:rsidRPr="005B3091">
        <w:rPr>
          <w:rStyle w:val="Emphasis"/>
        </w:rPr>
        <w:t>that seem more like orgies of wishful thinking and pessimism</w:t>
      </w:r>
      <w:r w:rsidRPr="00825B9D">
        <w:rPr>
          <w:sz w:val="16"/>
        </w:rPr>
        <w:t xml:space="preserve"> </w:t>
      </w:r>
      <w:r w:rsidRPr="005B3091">
        <w:rPr>
          <w:rStyle w:val="StyleUnderline"/>
        </w:rPr>
        <w:t>than places to think through ways to coopt the oligarchs</w:t>
      </w:r>
      <w:r w:rsidRPr="00825B9D">
        <w:rPr>
          <w:sz w:val="16"/>
        </w:rPr>
        <w:t xml:space="preserve"> and the plutocrats or, failing that, to beat them back. </w:t>
      </w:r>
      <w:r w:rsidRPr="005B3091">
        <w:rPr>
          <w:rStyle w:val="StyleUnderline"/>
        </w:rPr>
        <w:t>Desiderative utopians</w:t>
      </w:r>
      <w:r w:rsidRPr="00825B9D">
        <w:rPr>
          <w:sz w:val="16"/>
        </w:rPr>
        <w:t xml:space="preserve">, in the context of this discussion, are those who </w:t>
      </w:r>
      <w:r w:rsidRPr="005B3091">
        <w:rPr>
          <w:rStyle w:val="Emphasis"/>
        </w:rPr>
        <w:t>think that erudite complaint exhausts their responsibilities</w:t>
      </w:r>
      <w:r w:rsidRPr="00825B9D">
        <w:rPr>
          <w:sz w:val="16"/>
        </w:rPr>
        <w:t xml:space="preserve"> to their country - the country concerning which they have articulated aspirations to finish the work that is required to transform it into a pluralist civilization in which the worst sorts of cruelty, including the cruelties of invidious types of social distance, are eradicated. </w:t>
      </w:r>
      <w:r w:rsidRPr="005B3091">
        <w:rPr>
          <w:rStyle w:val="Emphasis"/>
        </w:rPr>
        <w:t>They tend not to be guilty of ‘the best case fallacy’ because they are not engaged enough with real politics or the workings of real institutions to bring about any case.</w:t>
      </w:r>
      <w:r>
        <w:rPr>
          <w:rStyle w:val="Emphasis"/>
        </w:rPr>
        <w:t xml:space="preserve"> </w:t>
      </w:r>
      <w:r w:rsidRPr="00825B9D">
        <w:rPr>
          <w:sz w:val="16"/>
        </w:rPr>
        <w:t xml:space="preserve">It is not hard to understand why conservatives and those who consider themselves politically engaged abjure desiderative utopian visions. </w:t>
      </w:r>
      <w:r w:rsidRPr="005B3091">
        <w:rPr>
          <w:rStyle w:val="StyleUnderline"/>
        </w:rPr>
        <w:t>Desiderative utopians and those engaged in unceasing dyspeptic critique have given the words ‘utopia’ and ‘utopian’ a negative connotation</w:t>
      </w:r>
      <w:r w:rsidRPr="00825B9D">
        <w:rPr>
          <w:sz w:val="16"/>
        </w:rPr>
        <w:t xml:space="preserve">. But </w:t>
      </w:r>
      <w:r w:rsidRPr="005B3091">
        <w:rPr>
          <w:rStyle w:val="StyleUnderline"/>
        </w:rPr>
        <w:t>while utopian sketches</w:t>
      </w:r>
      <w:r w:rsidRPr="00825B9D">
        <w:rPr>
          <w:sz w:val="16"/>
        </w:rPr>
        <w:t xml:space="preserve"> of possible futures </w:t>
      </w:r>
      <w:r w:rsidRPr="005B3091">
        <w:rPr>
          <w:rStyle w:val="StyleUnderline"/>
        </w:rPr>
        <w:t>can be construed as unrealistic</w:t>
      </w:r>
      <w:r w:rsidRPr="00825B9D">
        <w:rPr>
          <w:sz w:val="16"/>
        </w:rPr>
        <w:t xml:space="preserve"> social velleities, as possible to bring into reality as unicorns, </w:t>
      </w:r>
      <w:r w:rsidRPr="005B3091">
        <w:rPr>
          <w:rStyle w:val="StyleUnderline"/>
        </w:rPr>
        <w:t xml:space="preserve">they may also be construed, as the Pragmatist utopian does, as the amalgamation of desirable social and political </w:t>
      </w:r>
      <w:r w:rsidRPr="005B3091">
        <w:rPr>
          <w:rStyle w:val="Emphasis"/>
        </w:rPr>
        <w:t xml:space="preserve">goals </w:t>
      </w:r>
      <w:r w:rsidRPr="00825B9D">
        <w:rPr>
          <w:sz w:val="16"/>
        </w:rPr>
        <w:t xml:space="preserve">that are </w:t>
      </w:r>
      <w:r w:rsidRPr="005B3091">
        <w:rPr>
          <w:rStyle w:val="StyleUnderline"/>
        </w:rPr>
        <w:t xml:space="preserve">assumed to come about only through </w:t>
      </w:r>
      <w:r w:rsidRPr="005B3091">
        <w:rPr>
          <w:rStyle w:val="Emphasis"/>
        </w:rPr>
        <w:t>successive meliorative and reformist moves</w:t>
      </w:r>
      <w:r w:rsidRPr="00825B9D">
        <w:rPr>
          <w:sz w:val="16"/>
        </w:rPr>
        <w:t xml:space="preserve">, moves made in what Rorty refers to as cultural politics as well as in ordinary power politics. This is how Rorty understood the word ‘utopia’, on my reading. </w:t>
      </w:r>
      <w:r w:rsidRPr="005B3091">
        <w:rPr>
          <w:rStyle w:val="StyleUnderline"/>
        </w:rPr>
        <w:t xml:space="preserve">For Rorty’s liberal/pragmatist/cosmopolitan utopia is a sketch of a social order that has at least </w:t>
      </w:r>
      <w:r w:rsidRPr="005B3091">
        <w:rPr>
          <w:rStyle w:val="Emphasis"/>
        </w:rPr>
        <w:t>some reasonable chance of coming about if</w:t>
      </w:r>
      <w:r w:rsidRPr="00825B9D">
        <w:rPr>
          <w:sz w:val="16"/>
        </w:rPr>
        <w:t xml:space="preserve"> (and this is a big if, as Rorty well knew) </w:t>
      </w:r>
      <w:r w:rsidRPr="005B3091">
        <w:rPr>
          <w:rStyle w:val="StyleUnderline"/>
        </w:rPr>
        <w:t>the right moves get made</w:t>
      </w:r>
      <w:r w:rsidRPr="00825B9D">
        <w:rPr>
          <w:sz w:val="16"/>
        </w:rPr>
        <w:t xml:space="preserve">, </w:t>
      </w:r>
      <w:r w:rsidRPr="005B3091">
        <w:rPr>
          <w:rStyle w:val="Emphasis"/>
        </w:rPr>
        <w:t>and if there is enough hopeful and optimistic political engagement to bring it about.</w:t>
      </w:r>
      <w:r w:rsidRPr="00825B9D">
        <w:rPr>
          <w:sz w:val="16"/>
        </w:rPr>
        <w:t xml:space="preserve"> </w:t>
      </w:r>
      <w:r w:rsidRPr="005B3091">
        <w:rPr>
          <w:rStyle w:val="StyleUnderline"/>
        </w:rPr>
        <w:t xml:space="preserve">Rorty’s utopia is deeply rooted in the traditions and habits of mind that attend </w:t>
      </w:r>
      <w:r w:rsidRPr="005B3091">
        <w:rPr>
          <w:rStyle w:val="Emphasis"/>
        </w:rPr>
        <w:t>Western liberalism</w:t>
      </w:r>
      <w:r w:rsidRPr="00825B9D">
        <w:rPr>
          <w:sz w:val="16"/>
        </w:rPr>
        <w:t xml:space="preserve">, and so it is no mere velleity. It rests upon what ‘we’ have already achieved, which gives license to think about what can come next, even if we must assume, as with Josiah Royce, that the future society we envision and about which we concern ourselves is one that may not be achieved in our lifetimes, or even in our children’s lifetimes - may even be seen as a ‘lost cause’ when viewed in the short run. But Royce reminds us, as well: </w:t>
      </w:r>
      <w:r w:rsidRPr="005B3091">
        <w:rPr>
          <w:rStyle w:val="StyleUnderline"/>
        </w:rPr>
        <w:t>Loyalty to lost causes is</w:t>
      </w:r>
      <w:r w:rsidRPr="00825B9D">
        <w:rPr>
          <w:sz w:val="16"/>
        </w:rPr>
        <w:t xml:space="preserve"> ... not only a possible thing, but </w:t>
      </w:r>
      <w:r w:rsidRPr="005B3091">
        <w:rPr>
          <w:rStyle w:val="StyleUnderline"/>
        </w:rPr>
        <w:t>one of the most potent influences</w:t>
      </w:r>
      <w:r w:rsidRPr="00825B9D">
        <w:rPr>
          <w:sz w:val="16"/>
        </w:rPr>
        <w:t xml:space="preserve"> of human history. In such cases </w:t>
      </w:r>
      <w:r w:rsidRPr="005B3091">
        <w:rPr>
          <w:rStyle w:val="Emphasis"/>
        </w:rPr>
        <w:t>the cause comes to be idealized through its very failure to win temporary and visible success ..</w:t>
      </w:r>
      <w:r w:rsidRPr="00825B9D">
        <w:rPr>
          <w:sz w:val="16"/>
        </w:rPr>
        <w:t xml:space="preserve">. All the more, in consequence, does this cause demand that its followers should plan and work for a far-off future, for whole ages and aeons of time; should prepare the way for their Lord, the cause, and make his paths straight ... All this larger and broader devotion of those loyal to a lost cause is colored and illuminated by [their] strong [emotional commitment to that cause].11 </w:t>
      </w:r>
      <w:r w:rsidRPr="00825B9D">
        <w:rPr>
          <w:rStyle w:val="StyleUnderline"/>
        </w:rPr>
        <w:t>Royce did not assume that the lost cause is lost because it is impossible</w:t>
      </w:r>
      <w:r w:rsidRPr="00825B9D">
        <w:rPr>
          <w:sz w:val="16"/>
        </w:rPr>
        <w:t xml:space="preserve"> to attain, but </w:t>
      </w:r>
      <w:r w:rsidRPr="00825B9D">
        <w:rPr>
          <w:rStyle w:val="Emphasis"/>
        </w:rPr>
        <w:t xml:space="preserve">it is simply lost for any practical purposes for some time, </w:t>
      </w:r>
      <w:r w:rsidRPr="00825B9D">
        <w:rPr>
          <w:rStyle w:val="StyleUnderline"/>
        </w:rPr>
        <w:t xml:space="preserve">perhaps </w:t>
      </w:r>
      <w:r w:rsidRPr="00825B9D">
        <w:rPr>
          <w:sz w:val="16"/>
        </w:rPr>
        <w:t xml:space="preserve">for some </w:t>
      </w:r>
      <w:r w:rsidRPr="00825B9D">
        <w:rPr>
          <w:rStyle w:val="Emphasis"/>
        </w:rPr>
        <w:t>generations.</w:t>
      </w:r>
      <w:r w:rsidRPr="00825B9D">
        <w:rPr>
          <w:sz w:val="16"/>
        </w:rPr>
        <w:t xml:space="preserve"> Thus </w:t>
      </w:r>
      <w:r w:rsidRPr="00825B9D">
        <w:rPr>
          <w:rStyle w:val="StyleUnderline"/>
        </w:rPr>
        <w:t xml:space="preserve">there is a conception of utopia that is grounded in the </w:t>
      </w:r>
      <w:r w:rsidRPr="00825B9D">
        <w:rPr>
          <w:rStyle w:val="Emphasis"/>
        </w:rPr>
        <w:t>realistic assessment of the probability of its outcome</w:t>
      </w:r>
      <w:r w:rsidRPr="00825B9D">
        <w:rPr>
          <w:rStyle w:val="StyleUnderline"/>
        </w:rPr>
        <w:t>,</w:t>
      </w:r>
      <w:r w:rsidRPr="00825B9D">
        <w:rPr>
          <w:sz w:val="16"/>
        </w:rPr>
        <w:t xml:space="preserve"> and </w:t>
      </w:r>
      <w:r w:rsidRPr="00825B9D">
        <w:rPr>
          <w:rStyle w:val="StyleUnderline"/>
        </w:rPr>
        <w:t>that attends the impassioned reformers’ understanding that nothing comes about without work, risk, intelligence, sacrifice, sometimes blood, and always faith. This</w:t>
      </w:r>
      <w:r w:rsidRPr="00825B9D">
        <w:rPr>
          <w:sz w:val="16"/>
        </w:rPr>
        <w:t xml:space="preserve"> notion of </w:t>
      </w:r>
      <w:r w:rsidRPr="00825B9D">
        <w:rPr>
          <w:rStyle w:val="StyleUnderline"/>
        </w:rPr>
        <w:t>utopia is useful</w:t>
      </w:r>
      <w:r w:rsidRPr="00825B9D">
        <w:rPr>
          <w:sz w:val="16"/>
        </w:rPr>
        <w:t xml:space="preserve"> because</w:t>
      </w:r>
      <w:r w:rsidRPr="00825B9D">
        <w:rPr>
          <w:rStyle w:val="StyleUnderline"/>
        </w:rPr>
        <w:t xml:space="preserve"> it</w:t>
      </w:r>
      <w:r w:rsidRPr="00825B9D">
        <w:rPr>
          <w:sz w:val="16"/>
        </w:rPr>
        <w:t xml:space="preserve"> serves to capture collections of ideals that reflect our noblest hopes and sentiments in view of the distance we have already travelled in our social and political development, and so </w:t>
      </w:r>
      <w:r w:rsidRPr="00825B9D">
        <w:rPr>
          <w:rStyle w:val="Emphasis"/>
        </w:rPr>
        <w:t>serves as a light to guide the political community</w:t>
      </w:r>
      <w:r w:rsidRPr="00825B9D">
        <w:rPr>
          <w:sz w:val="16"/>
        </w:rPr>
        <w:t xml:space="preserve"> or </w:t>
      </w:r>
      <w:r w:rsidRPr="00825B9D">
        <w:rPr>
          <w:rStyle w:val="Emphasis"/>
        </w:rPr>
        <w:t>the ‘ship of state’ on its way toward achieving them</w:t>
      </w:r>
      <w:r w:rsidRPr="00825B9D">
        <w:rPr>
          <w:sz w:val="16"/>
        </w:rPr>
        <w:t xml:space="preserve">. </w:t>
      </w:r>
      <w:r w:rsidRPr="00825B9D">
        <w:rPr>
          <w:rStyle w:val="StyleUnderline"/>
        </w:rPr>
        <w:t>This is the purpose of any political theorizing that does not object to its ideals being cast as utopian</w:t>
      </w:r>
      <w:r w:rsidRPr="00825B9D">
        <w:rPr>
          <w:sz w:val="16"/>
        </w:rPr>
        <w:t>. As James reminded us in the Postscript to his Varieties of Religious Experience: No fact in human nature is more characteristic than its willingness to live on a chance. The existence of the chance makes the difference, as Edmund Gurney says, between a life of which the keynote is resignation and a life of which the keynote is hope.12 The tension between this attitude of social hope and Scrutonian conservatism is the boundary from where Rorty’s political and social reflections took shape. Rorty worked within the tensions that exist and will always exist between Jamesian hope, risk and chance, on the one hand, and the need to embrace and defend the values of a particular ‘we’ that, on Scruton’s account, must be defended, and which in fact provides the realism for the venture. The utopian sketch that derives from this tension has a far better chance of becoming a reality, for what it provides us with is a rooted, historicist vision, a utopianism that looks to past success as it ‘muddles’ forward toward ever-improving social conditions. (76-9)</w:t>
      </w:r>
    </w:p>
    <w:p w14:paraId="6EC0D03F" w14:textId="77777777" w:rsidR="009C48CA" w:rsidRPr="009C48CA" w:rsidRDefault="009C48CA" w:rsidP="009C48CA"/>
    <w:p w14:paraId="64C33F2A" w14:textId="77777777" w:rsidR="009C48CA" w:rsidRDefault="009C48CA" w:rsidP="009C48CA">
      <w:pPr>
        <w:pStyle w:val="Heading4"/>
      </w:pPr>
      <w:r>
        <w:t xml:space="preserve">Scientific consensus- immediate, large scale action is needed to prevent extinction from climate change </w:t>
      </w:r>
    </w:p>
    <w:p w14:paraId="315B0B78" w14:textId="77777777" w:rsidR="009C48CA" w:rsidRPr="00BD0413" w:rsidRDefault="009C48CA" w:rsidP="009C48CA">
      <w:pPr>
        <w:rPr>
          <w:rStyle w:val="Style13ptBold"/>
        </w:rPr>
      </w:pPr>
      <w:r w:rsidRPr="00BD0413">
        <w:rPr>
          <w:rStyle w:val="Style13ptBold"/>
        </w:rPr>
        <w:t>Beardsworth, PhD, 20</w:t>
      </w:r>
    </w:p>
    <w:p w14:paraId="0CD3D2F0" w14:textId="77777777" w:rsidR="009C48CA" w:rsidRPr="00BD0413" w:rsidRDefault="009C48CA" w:rsidP="009C48CA">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354FFA95" w14:textId="77777777" w:rsidR="009C48CA" w:rsidRDefault="009C48CA" w:rsidP="009C48CA">
      <w:r w:rsidRPr="00231E78">
        <w:rPr>
          <w:sz w:val="16"/>
        </w:rPr>
        <w:t xml:space="preserve">The call of climate science and its implications </w:t>
      </w:r>
      <w:r w:rsidRPr="00AA6FE2">
        <w:rPr>
          <w:rStyle w:val="StyleUnderline"/>
        </w:rPr>
        <w:t>The IPCC’s special report</w:t>
      </w:r>
      <w:r w:rsidRPr="00231E78">
        <w:rPr>
          <w:sz w:val="16"/>
        </w:rPr>
        <w:t xml:space="preserve"> in October 2018 was requested by the outgoing Paris Agreement at the CoP21 in 2015, particularly by the small island states which achieved, under the French presidency and gavel, political voice. The special report </w:t>
      </w:r>
      <w:r w:rsidRPr="00AA6FE2">
        <w:rPr>
          <w:rStyle w:val="StyleUnderline"/>
        </w:rPr>
        <w:t xml:space="preserve">was put together by a core group of </w:t>
      </w:r>
      <w:r w:rsidRPr="00AA6FE2">
        <w:rPr>
          <w:rStyle w:val="Emphasis"/>
        </w:rPr>
        <w:t xml:space="preserve">70 climate scientists </w:t>
      </w:r>
      <w:r w:rsidRPr="00AA6FE2">
        <w:rPr>
          <w:rStyle w:val="StyleUnderline"/>
        </w:rPr>
        <w:t xml:space="preserve">and includes over </w:t>
      </w:r>
      <w:r w:rsidRPr="00AA6FE2">
        <w:rPr>
          <w:rStyle w:val="Emphasis"/>
        </w:rPr>
        <w:t>6000 peer-reviewed references</w:t>
      </w:r>
      <w:r w:rsidRPr="00231E78">
        <w:rPr>
          <w:sz w:val="16"/>
        </w:rPr>
        <w:t xml:space="preserve">. </w:t>
      </w:r>
      <w:r w:rsidRPr="00AA6FE2">
        <w:rPr>
          <w:rStyle w:val="StyleUnderline"/>
        </w:rPr>
        <w:t xml:space="preserve">Working within the parameters of </w:t>
      </w:r>
      <w:r w:rsidRPr="00AA6FE2">
        <w:rPr>
          <w:rStyle w:val="Emphasis"/>
        </w:rPr>
        <w:t>uncertainty and probability</w:t>
      </w:r>
      <w:r w:rsidRPr="00AA6FE2">
        <w:rPr>
          <w:rStyle w:val="StyleUnderline"/>
        </w:rPr>
        <w:t xml:space="preserve"> particular to scientific calculation</w:t>
      </w:r>
      <w:r w:rsidRPr="00231E78">
        <w:rPr>
          <w:sz w:val="16"/>
        </w:rPr>
        <w:t xml:space="preserve">,6 </w:t>
      </w:r>
      <w:r w:rsidRPr="00AA6FE2">
        <w:rPr>
          <w:rStyle w:val="StyleUnderline"/>
        </w:rPr>
        <w:t xml:space="preserve">its estimates have been </w:t>
      </w:r>
      <w:r w:rsidRPr="00AA6FE2">
        <w:rPr>
          <w:rStyle w:val="Emphasis"/>
        </w:rPr>
        <w:t>accepted by a broad swathe</w:t>
      </w:r>
      <w:r w:rsidRPr="00AA6FE2">
        <w:rPr>
          <w:rStyle w:val="StyleUnderline"/>
        </w:rPr>
        <w:t xml:space="preserve"> of national and international actors</w:t>
      </w:r>
      <w:r w:rsidRPr="00231E78">
        <w:rPr>
          <w:sz w:val="16"/>
        </w:rPr>
        <w:t xml:space="preserve"> (but not by the governments of the United States, Russia and Saudi Arabia). The initial report made several points that have helped provide a national and global framework for climate action. To summarize, they are as follows: </w:t>
      </w:r>
      <w:r w:rsidRPr="00AA6FE2">
        <w:rPr>
          <w:rStyle w:val="StyleUnderline"/>
        </w:rPr>
        <w:t>Limiting the global average temperature increase to 2°C relative to pre-industrial levels could cause catastrophic harm and a new climate regime; the higher ambition of a 1.5°C increase constitutes</w:t>
      </w:r>
      <w:r w:rsidRPr="00231E78">
        <w:rPr>
          <w:sz w:val="16"/>
        </w:rPr>
        <w:t xml:space="preserve">, for climate science, </w:t>
      </w:r>
      <w:r w:rsidRPr="00AA6FE2">
        <w:rPr>
          <w:rStyle w:val="StyleUnderline"/>
        </w:rPr>
        <w:t>the upper limit of present-day ‘natural’ variability.</w:t>
      </w:r>
      <w:r>
        <w:rPr>
          <w:rStyle w:val="StyleUnderline"/>
        </w:rPr>
        <w:t xml:space="preserve"> </w:t>
      </w:r>
      <w:r w:rsidRPr="00231E78">
        <w:rPr>
          <w:sz w:val="16"/>
        </w:rPr>
        <w:t>The remaining allowable global carbon budget, to limit average global temperature to below 1.5°C relative to pre-industrial levels, is estimated at 420 Gt CO2eq. Whatever the exactitude of this estimate,7 only a 0.5°C additional temperature increase is now in view, and only three decades are envisaged before the world has to reach average net-zero carbon emissions and, thenceforth, negative emissions. The goal of a 50</w:t>
      </w:r>
      <w:r w:rsidRPr="00231E78">
        <w:rPr>
          <w:rFonts w:ascii="Times New Roman" w:hAnsi="Times New Roman" w:cs="Times New Roman"/>
          <w:sz w:val="16"/>
        </w:rPr>
        <w:t> </w:t>
      </w:r>
      <w:r w:rsidRPr="00231E78">
        <w:rPr>
          <w:sz w:val="16"/>
        </w:rPr>
        <w:t xml:space="preserve">percent decrease for the next decade requires on average a fivefold increase of existing reduction commitments by the nations of the world between the years 2020 and 2030. </w:t>
      </w:r>
      <w:r w:rsidRPr="00AA6FE2">
        <w:rPr>
          <w:rStyle w:val="StyleUnderline"/>
        </w:rPr>
        <w:t>If net-zero is not achieved by 2050</w:t>
      </w:r>
      <w:r w:rsidRPr="00231E78">
        <w:rPr>
          <w:sz w:val="16"/>
        </w:rPr>
        <w:t xml:space="preserve">, climate science predicts that </w:t>
      </w:r>
      <w:r w:rsidRPr="00AA6FE2">
        <w:rPr>
          <w:rStyle w:val="StyleUnderline"/>
        </w:rPr>
        <w:t xml:space="preserve">the climate will become </w:t>
      </w:r>
      <w:r w:rsidRPr="00AA6FE2">
        <w:rPr>
          <w:rStyle w:val="Emphasis"/>
        </w:rPr>
        <w:t>self-determining</w:t>
      </w:r>
      <w:r w:rsidRPr="00231E78">
        <w:rPr>
          <w:sz w:val="16"/>
        </w:rPr>
        <w:t xml:space="preserve">: that is, </w:t>
      </w:r>
      <w:r w:rsidRPr="00AA6FE2">
        <w:rPr>
          <w:rStyle w:val="StyleUnderline"/>
        </w:rPr>
        <w:t>with tipping-points reached</w:t>
      </w:r>
      <w:r w:rsidRPr="00231E78">
        <w:rPr>
          <w:sz w:val="16"/>
        </w:rPr>
        <w:t xml:space="preserve"> like the melting of Canadian and Siberian permafrost or the melting of the Arctic icecap, </w:t>
      </w:r>
      <w:r w:rsidRPr="00AA6FE2">
        <w:rPr>
          <w:rStyle w:val="StyleUnderline"/>
        </w:rPr>
        <w:t xml:space="preserve">the climate will move </w:t>
      </w:r>
      <w:r w:rsidRPr="00AA6FE2">
        <w:rPr>
          <w:rStyle w:val="Emphasis"/>
        </w:rPr>
        <w:t>outside the powers</w:t>
      </w:r>
      <w:r w:rsidRPr="00AA6FE2">
        <w:rPr>
          <w:rStyle w:val="StyleUnderline"/>
        </w:rPr>
        <w:t xml:space="preserve"> of the human species to control its effects.</w:t>
      </w:r>
      <w:r>
        <w:rPr>
          <w:rStyle w:val="StyleUnderline"/>
        </w:rPr>
        <w:t xml:space="preserve"> </w:t>
      </w:r>
      <w:r w:rsidRPr="00231E78">
        <w:rPr>
          <w:sz w:val="16"/>
        </w:rPr>
        <w:t xml:space="preserve">The </w:t>
      </w:r>
      <w:r w:rsidRPr="00AA6FE2">
        <w:rPr>
          <w:rStyle w:val="StyleUnderline"/>
        </w:rPr>
        <w:t>above calculations were made in late 2018</w:t>
      </w:r>
      <w:r w:rsidRPr="00231E78">
        <w:rPr>
          <w:sz w:val="16"/>
        </w:rPr>
        <w:t>. Although one and a half years later – with a 1.5</w:t>
      </w:r>
      <w:r w:rsidRPr="00231E78">
        <w:rPr>
          <w:rFonts w:ascii="Times New Roman" w:hAnsi="Times New Roman" w:cs="Times New Roman"/>
          <w:sz w:val="16"/>
        </w:rPr>
        <w:t> </w:t>
      </w:r>
      <w:r w:rsidRPr="00231E78">
        <w:rPr>
          <w:sz w:val="16"/>
        </w:rPr>
        <w:t xml:space="preserve">percent increase of average global temperature since – </w:t>
      </w:r>
      <w:r w:rsidRPr="00AA6FE2">
        <w:rPr>
          <w:rStyle w:val="StyleUnderline"/>
        </w:rPr>
        <w:t>this fivefold increase of existing reduction commitments may be considered conservative</w:t>
      </w:r>
      <w:r w:rsidRPr="00231E78">
        <w:rPr>
          <w:sz w:val="16"/>
        </w:rPr>
        <w:t>,8 these calculations already require that the average annual reduction of emissions from 2020 to 2030 (to attain the 50% reduction above) must be by 7</w:t>
      </w:r>
      <w:r w:rsidRPr="00231E78">
        <w:rPr>
          <w:rFonts w:ascii="Times New Roman" w:hAnsi="Times New Roman" w:cs="Times New Roman"/>
          <w:sz w:val="16"/>
        </w:rPr>
        <w:t> </w:t>
      </w:r>
      <w:r w:rsidRPr="00231E78">
        <w:rPr>
          <w:sz w:val="16"/>
        </w:rPr>
        <w:t>percent to 8</w:t>
      </w:r>
      <w:r w:rsidRPr="00231E78">
        <w:rPr>
          <w:rFonts w:ascii="Times New Roman" w:hAnsi="Times New Roman" w:cs="Times New Roman"/>
          <w:sz w:val="16"/>
        </w:rPr>
        <w:t> </w:t>
      </w:r>
      <w:r w:rsidRPr="00231E78">
        <w:rPr>
          <w:sz w:val="16"/>
        </w:rPr>
        <w:t xml:space="preserve">percent. </w:t>
      </w:r>
      <w:r w:rsidRPr="00AA6FE2">
        <w:rPr>
          <w:rStyle w:val="StyleUnderline"/>
        </w:rPr>
        <w:t>To understand the order of action required, it is very important to underscore here the recent fact that the 4-month staggered lockdown of all national economies in the world resulting from COVID-19 has led to a reduction in carbon emissions of 17</w:t>
      </w:r>
      <w:r w:rsidRPr="00AA6FE2">
        <w:rPr>
          <w:rStyle w:val="StyleUnderline"/>
          <w:rFonts w:ascii="Times New Roman" w:hAnsi="Times New Roman" w:cs="Times New Roman"/>
        </w:rPr>
        <w:t> </w:t>
      </w:r>
      <w:r w:rsidRPr="00AA6FE2">
        <w:rPr>
          <w:rStyle w:val="StyleUnderline"/>
        </w:rPr>
        <w:t>percent</w:t>
      </w:r>
      <w:r w:rsidRPr="00231E78">
        <w:rPr>
          <w:sz w:val="16"/>
        </w:rPr>
        <w:t>, and a predicted annual decrease of 8</w:t>
      </w:r>
      <w:r w:rsidRPr="00231E78">
        <w:rPr>
          <w:rFonts w:ascii="Times New Roman" w:hAnsi="Times New Roman" w:cs="Times New Roman"/>
          <w:sz w:val="16"/>
        </w:rPr>
        <w:t> </w:t>
      </w:r>
      <w:r w:rsidRPr="00231E78">
        <w:rPr>
          <w:sz w:val="16"/>
        </w:rPr>
        <w:t xml:space="preserve">percent relative to 2019.9 </w:t>
      </w:r>
      <w:r w:rsidRPr="00AA6FE2">
        <w:rPr>
          <w:rStyle w:val="StyleUnderline"/>
        </w:rPr>
        <w:t xml:space="preserve">In other words, </w:t>
      </w:r>
      <w:r w:rsidRPr="00AA6FE2">
        <w:rPr>
          <w:rStyle w:val="Emphasis"/>
        </w:rPr>
        <w:t>the scale of decarbonization</w:t>
      </w:r>
      <w:r w:rsidRPr="00AA6FE2">
        <w:rPr>
          <w:rStyle w:val="StyleUnderline"/>
        </w:rPr>
        <w:t xml:space="preserve"> required</w:t>
      </w:r>
      <w:r w:rsidRPr="00231E78">
        <w:rPr>
          <w:sz w:val="16"/>
        </w:rPr>
        <w:t xml:space="preserve"> per year for the next decade </w:t>
      </w:r>
      <w:r w:rsidRPr="00AA6FE2">
        <w:rPr>
          <w:rStyle w:val="StyleUnderline"/>
        </w:rPr>
        <w:t>is one just witnessed in reactive response to the coronavirus pandemic</w:t>
      </w:r>
      <w:r w:rsidRPr="00231E78">
        <w:rPr>
          <w:sz w:val="16"/>
        </w:rPr>
        <w:t xml:space="preserve">. </w:t>
      </w:r>
      <w:r w:rsidRPr="00AA6FE2">
        <w:rPr>
          <w:rStyle w:val="StyleUnderline"/>
        </w:rPr>
        <w:t>The</w:t>
      </w:r>
      <w:r w:rsidRPr="00AA6FE2">
        <w:rPr>
          <w:rStyle w:val="Emphasis"/>
        </w:rPr>
        <w:t xml:space="preserve"> scale</w:t>
      </w:r>
      <w:r w:rsidRPr="00AA6FE2">
        <w:rPr>
          <w:rStyle w:val="StyleUnderline"/>
        </w:rPr>
        <w:t xml:space="preserve"> of proactive action required within the </w:t>
      </w:r>
      <w:r w:rsidRPr="00AA6FE2">
        <w:rPr>
          <w:rStyle w:val="Emphasis"/>
        </w:rPr>
        <w:t>time-horizon</w:t>
      </w:r>
      <w:r w:rsidRPr="00AA6FE2">
        <w:rPr>
          <w:rStyle w:val="StyleUnderline"/>
        </w:rPr>
        <w:t xml:space="preserve"> given is consequently daunting.</w:t>
      </w:r>
      <w:r>
        <w:rPr>
          <w:rStyle w:val="StyleUnderline"/>
        </w:rPr>
        <w:t xml:space="preserve"> </w:t>
      </w:r>
      <w:r w:rsidRPr="00AA6FE2">
        <w:rPr>
          <w:rStyle w:val="StyleUnderline"/>
        </w:rPr>
        <w:t>If the minimal increase of 1.5°C is not achieved</w:t>
      </w:r>
      <w:r w:rsidRPr="00231E78">
        <w:rPr>
          <w:sz w:val="16"/>
        </w:rPr>
        <w:t xml:space="preserve"> within this century, </w:t>
      </w:r>
      <w:r w:rsidRPr="00AA6FE2">
        <w:rPr>
          <w:rStyle w:val="StyleUnderline"/>
        </w:rPr>
        <w:t>the IPCC</w:t>
      </w:r>
      <w:r w:rsidRPr="00231E78">
        <w:rPr>
          <w:sz w:val="16"/>
        </w:rPr>
        <w:t xml:space="preserve"> 2018 special report </w:t>
      </w:r>
      <w:r w:rsidRPr="00AA6FE2">
        <w:rPr>
          <w:rStyle w:val="StyleUnderline"/>
        </w:rPr>
        <w:t xml:space="preserve">predicts </w:t>
      </w:r>
      <w:r w:rsidRPr="00AA6FE2">
        <w:rPr>
          <w:rStyle w:val="Emphasis"/>
        </w:rPr>
        <w:t>existential harm</w:t>
      </w:r>
      <w:r w:rsidRPr="00AA6FE2">
        <w:rPr>
          <w:rStyle w:val="StyleUnderline"/>
        </w:rPr>
        <w:t xml:space="preserve"> to biodiversity and to human life</w:t>
      </w:r>
      <w:r w:rsidRPr="00231E78">
        <w:rPr>
          <w:sz w:val="16"/>
        </w:rPr>
        <w:t xml:space="preserve">, </w:t>
      </w:r>
      <w:r w:rsidRPr="00AA6FE2">
        <w:rPr>
          <w:rStyle w:val="StyleUnderline"/>
        </w:rPr>
        <w:t>following soaring temperatures, drought, excess precipitation and severe flooding, with increasingly overlapping energy, food and water risks</w:t>
      </w:r>
      <w:r w:rsidRPr="00231E78">
        <w:rPr>
          <w:sz w:val="16"/>
        </w:rPr>
        <w:t>.10 The report maintains that the latter will affect in particular small islands, low-lying coastal areas and deltas as well as formerly arable land areas. The regions of main attention are West Africa, the Sahel, and Southeast and West Asia with an estimation of 450 million people, at most, at risk of death, or, at least, as dramatically more vulnerable if an increase of 1.5°C (rather than 2°C) of average global warming is not secured. The conclusion to the scientific report therefore maintains that the only way to begin to reach 1.5°C is systemic change now. ‘</w:t>
      </w:r>
      <w:r w:rsidRPr="00231E78">
        <w:rPr>
          <w:rStyle w:val="StyleUnderline"/>
        </w:rPr>
        <w:t>Fundamental societal and systems changes are required that explicitly link mitigation and adaptation strategies to practices of sustainable development’ of both rich and poor countries in the world</w:t>
      </w:r>
      <w:r w:rsidRPr="00231E78">
        <w:rPr>
          <w:sz w:val="16"/>
        </w:rPr>
        <w:t xml:space="preserve"> (economic, financial, technological, behavioural).11 Before turning to the political response to the advice of climate science, I wish to rehearse the profound implications of the IPCC report. First, </w:t>
      </w:r>
      <w:r w:rsidRPr="00231E78">
        <w:rPr>
          <w:rStyle w:val="StyleUnderline"/>
        </w:rPr>
        <w:t>the time within which action is necessary</w:t>
      </w:r>
      <w:r w:rsidRPr="00231E78">
        <w:rPr>
          <w:sz w:val="16"/>
        </w:rPr>
        <w:t xml:space="preserve"> </w:t>
      </w:r>
      <w:r w:rsidRPr="00231E78">
        <w:rPr>
          <w:rStyle w:val="StyleUnderline"/>
        </w:rPr>
        <w:t>as well as the scale</w:t>
      </w:r>
      <w:r w:rsidRPr="00231E78">
        <w:rPr>
          <w:sz w:val="16"/>
        </w:rPr>
        <w:t xml:space="preserve"> of action necessary within this time </w:t>
      </w:r>
      <w:r w:rsidRPr="00231E78">
        <w:rPr>
          <w:rStyle w:val="Emphasis"/>
        </w:rPr>
        <w:t>are literally unprecedented within the 3000-year history of advanced human civilization</w:t>
      </w:r>
      <w:r w:rsidRPr="00231E78">
        <w:rPr>
          <w:sz w:val="16"/>
        </w:rPr>
        <w:t xml:space="preserve">. </w:t>
      </w:r>
      <w:r w:rsidRPr="00231E78">
        <w:rPr>
          <w:rStyle w:val="StyleUnderline"/>
        </w:rPr>
        <w:t>Most analogies</w:t>
      </w:r>
      <w:r w:rsidRPr="00231E78">
        <w:rPr>
          <w:sz w:val="16"/>
        </w:rPr>
        <w:t xml:space="preserve"> made between previous mass action and the action required to achieve a carbon net-zero society by 2050 </w:t>
      </w:r>
      <w:r w:rsidRPr="00231E78">
        <w:rPr>
          <w:rStyle w:val="StyleUnderline"/>
        </w:rPr>
        <w:t>concern</w:t>
      </w:r>
      <w:r w:rsidRPr="00231E78">
        <w:rPr>
          <w:sz w:val="16"/>
        </w:rPr>
        <w:t xml:space="preserve">, at an international level, the </w:t>
      </w:r>
      <w:r w:rsidRPr="00231E78">
        <w:rPr>
          <w:rStyle w:val="StyleUnderline"/>
        </w:rPr>
        <w:t>mobilization of forces for the second world war and</w:t>
      </w:r>
      <w:r w:rsidRPr="00231E78">
        <w:rPr>
          <w:sz w:val="16"/>
        </w:rPr>
        <w:t xml:space="preserve">, at a national level, </w:t>
      </w:r>
      <w:r w:rsidRPr="00231E78">
        <w:rPr>
          <w:rStyle w:val="StyleUnderline"/>
        </w:rPr>
        <w:t>the</w:t>
      </w:r>
      <w:r w:rsidRPr="00231E78">
        <w:rPr>
          <w:sz w:val="16"/>
        </w:rPr>
        <w:t xml:space="preserve"> progressive </w:t>
      </w:r>
      <w:r w:rsidRPr="00231E78">
        <w:rPr>
          <w:rStyle w:val="StyleUnderline"/>
        </w:rPr>
        <w:t xml:space="preserve">New Deal </w:t>
      </w:r>
      <w:r w:rsidRPr="00231E78">
        <w:rPr>
          <w:sz w:val="16"/>
        </w:rPr>
        <w:t xml:space="preserve">put in place by US president Franklin Roosevelt in response to the Great Depression.12 </w:t>
      </w:r>
      <w:r w:rsidRPr="00231E78">
        <w:rPr>
          <w:rStyle w:val="StyleUnderline"/>
        </w:rPr>
        <w:t>These analogies</w:t>
      </w:r>
      <w:r w:rsidRPr="00231E78">
        <w:rPr>
          <w:sz w:val="16"/>
        </w:rPr>
        <w:t xml:space="preserve">, while highly relevant, </w:t>
      </w:r>
      <w:r w:rsidRPr="00231E78">
        <w:rPr>
          <w:rStyle w:val="StyleUnderline"/>
        </w:rPr>
        <w:t>miss something essential</w:t>
      </w:r>
      <w:r w:rsidRPr="00231E78">
        <w:rPr>
          <w:sz w:val="16"/>
        </w:rPr>
        <w:t xml:space="preserve">: </w:t>
      </w:r>
      <w:r w:rsidRPr="00231E78">
        <w:rPr>
          <w:rStyle w:val="StyleUnderline"/>
        </w:rPr>
        <w:t>the scale of change</w:t>
      </w:r>
      <w:r w:rsidRPr="00231E78">
        <w:rPr>
          <w:sz w:val="16"/>
        </w:rPr>
        <w:t xml:space="preserve"> to keep climate change within the least harmful parameters </w:t>
      </w:r>
      <w:r w:rsidRPr="00231E78">
        <w:rPr>
          <w:rStyle w:val="Emphasis"/>
        </w:rPr>
        <w:t>must be sustained over three decades</w:t>
      </w:r>
      <w:r w:rsidRPr="00231E78">
        <w:rPr>
          <w:sz w:val="16"/>
        </w:rPr>
        <w:t>. Nothing short of a large-scale transformation in human self-organization can reach the scale required over this sustained period of time.</w:t>
      </w:r>
    </w:p>
    <w:p w14:paraId="584D0536" w14:textId="77777777" w:rsidR="009C48CA" w:rsidRDefault="009C48CA" w:rsidP="009C48CA"/>
    <w:p w14:paraId="1F358F32" w14:textId="77777777" w:rsidR="009C48CA" w:rsidRPr="009C48CA" w:rsidRDefault="009C48CA" w:rsidP="009C48CA"/>
    <w:p w14:paraId="2384BB02" w14:textId="13E1D53E" w:rsidR="00E42E4C" w:rsidRDefault="009E05E2" w:rsidP="009E05E2">
      <w:pPr>
        <w:pStyle w:val="Heading2"/>
      </w:pPr>
      <w:r>
        <w:t>UQ</w:t>
      </w:r>
    </w:p>
    <w:p w14:paraId="738784FE" w14:textId="77777777" w:rsidR="00F351B1" w:rsidRPr="007A4EB2" w:rsidRDefault="00F351B1" w:rsidP="00F351B1">
      <w:pPr>
        <w:pStyle w:val="Heading4"/>
        <w:rPr>
          <w:sz w:val="28"/>
          <w:szCs w:val="28"/>
        </w:rPr>
      </w:pPr>
      <w:r>
        <w:rPr>
          <w:sz w:val="28"/>
          <w:szCs w:val="28"/>
        </w:rPr>
        <w:t xml:space="preserve">Youth political engagement is strong and increasing now – especially for climate issues </w:t>
      </w:r>
    </w:p>
    <w:p w14:paraId="3105FFC2" w14:textId="77777777" w:rsidR="00F351B1" w:rsidRDefault="00F351B1" w:rsidP="00F351B1">
      <w:pPr>
        <w:rPr>
          <w:b/>
          <w:bCs/>
          <w:sz w:val="26"/>
          <w:szCs w:val="26"/>
        </w:rPr>
      </w:pPr>
      <w:r>
        <w:rPr>
          <w:b/>
          <w:bCs/>
          <w:sz w:val="26"/>
          <w:szCs w:val="26"/>
        </w:rPr>
        <w:t>Deal, author, 11-4-2019</w:t>
      </w:r>
    </w:p>
    <w:p w14:paraId="4E317624" w14:textId="4B5A3F4B" w:rsidR="00F351B1" w:rsidRPr="006217CF" w:rsidRDefault="00F351B1" w:rsidP="00F351B1">
      <w:pPr>
        <w:rPr>
          <w:b/>
          <w:bCs/>
        </w:rPr>
      </w:pPr>
      <w:r w:rsidRPr="000B1F92">
        <w:t>(</w:t>
      </w:r>
      <w:r w:rsidRPr="006217CF">
        <w:t>Jaden, “Youth Political Engagement and Hope Ahead of the 2020 Election”, Harvard Political</w:t>
      </w:r>
      <w:r w:rsidRPr="000B1F92">
        <w:t xml:space="preserve"> Review,</w:t>
      </w:r>
      <w:r>
        <w:t xml:space="preserve"> </w:t>
      </w:r>
      <w:hyperlink r:id="rId10" w:history="1">
        <w:r w:rsidRPr="00D1091A">
          <w:rPr>
            <w:rStyle w:val="Hyperlink"/>
          </w:rPr>
          <w:t>https://harvardpolitics.com/youth-political-engagement-and-hope-ahead-of-the-2020-election/</w:t>
        </w:r>
      </w:hyperlink>
      <w:r>
        <w:t xml:space="preserve"> , NK</w:t>
      </w:r>
      <w:r w:rsidRPr="000B1F92">
        <w:t>)</w:t>
      </w:r>
    </w:p>
    <w:p w14:paraId="5A8E138D" w14:textId="651184BD" w:rsidR="00F351B1" w:rsidRDefault="00F351B1" w:rsidP="00F351B1">
      <w:pPr>
        <w:rPr>
          <w:sz w:val="16"/>
        </w:rPr>
      </w:pPr>
      <w:r w:rsidRPr="00BB313F">
        <w:rPr>
          <w:sz w:val="16"/>
        </w:rPr>
        <w:t xml:space="preserve">Understanding </w:t>
      </w:r>
      <w:r w:rsidRPr="00BB313F">
        <w:rPr>
          <w:rStyle w:val="StyleUnderline"/>
        </w:rPr>
        <w:t>Young Americans’ Relationship with Politics</w:t>
      </w:r>
      <w:r>
        <w:rPr>
          <w:rStyle w:val="StyleUnderline"/>
        </w:rPr>
        <w:t xml:space="preserve"> </w:t>
      </w:r>
      <w:r w:rsidRPr="00BB313F">
        <w:rPr>
          <w:rStyle w:val="StyleUnderline"/>
        </w:rPr>
        <w:t xml:space="preserve">With youth political engagement </w:t>
      </w:r>
      <w:r w:rsidRPr="00BB313F">
        <w:rPr>
          <w:rStyle w:val="Emphasis"/>
        </w:rPr>
        <w:t>on the rise</w:t>
      </w:r>
      <w:r w:rsidRPr="00BB313F">
        <w:rPr>
          <w:rStyle w:val="StyleUnderline"/>
        </w:rPr>
        <w:t>, it seems that the youth vote</w:t>
      </w:r>
      <w:r w:rsidRPr="00BB313F">
        <w:rPr>
          <w:sz w:val="16"/>
        </w:rPr>
        <w:t xml:space="preserve"> may be </w:t>
      </w:r>
      <w:r w:rsidRPr="00BB313F">
        <w:rPr>
          <w:rStyle w:val="Emphasis"/>
        </w:rPr>
        <w:t>crucial</w:t>
      </w:r>
      <w:r w:rsidRPr="00BB313F">
        <w:rPr>
          <w:rStyle w:val="StyleUnderline"/>
        </w:rPr>
        <w:t xml:space="preserve"> in the 2020 presidential election</w:t>
      </w:r>
      <w:r w:rsidRPr="00BB313F">
        <w:rPr>
          <w:sz w:val="16"/>
        </w:rPr>
        <w:t xml:space="preserve">. HPOP’s latest poll indicated that 30 percent of young voters age 18 to 29 consider themselves to be politically engaged or politically active. By comparison, only 24 percent of respondents felt this way when the poll was conducted in 2017. </w:t>
      </w:r>
      <w:r w:rsidRPr="00BB313F">
        <w:rPr>
          <w:rStyle w:val="StyleUnderline"/>
        </w:rPr>
        <w:t>This change in activist sentiment may reflect the large number of youth demonstrations recently seen across the country, including the</w:t>
      </w:r>
      <w:r>
        <w:rPr>
          <w:rStyle w:val="StyleUnderline"/>
        </w:rPr>
        <w:t xml:space="preserve"> </w:t>
      </w:r>
      <w:hyperlink r:id="rId11" w:history="1">
        <w:r w:rsidRPr="00BB313F">
          <w:rPr>
            <w:rStyle w:val="StyleUnderline"/>
          </w:rPr>
          <w:t>March For Our Lives</w:t>
        </w:r>
      </w:hyperlink>
      <w:r>
        <w:rPr>
          <w:rStyle w:val="StyleUnderline"/>
        </w:rPr>
        <w:t xml:space="preserve"> </w:t>
      </w:r>
      <w:r w:rsidRPr="00BB313F">
        <w:rPr>
          <w:rStyle w:val="StyleUnderline"/>
        </w:rPr>
        <w:t>movement and the</w:t>
      </w:r>
      <w:r>
        <w:rPr>
          <w:rStyle w:val="StyleUnderline"/>
        </w:rPr>
        <w:t xml:space="preserve"> </w:t>
      </w:r>
      <w:hyperlink r:id="rId12" w:history="1">
        <w:r w:rsidRPr="00BB313F">
          <w:rPr>
            <w:rStyle w:val="StyleUnderline"/>
          </w:rPr>
          <w:t>Global Climate Strike</w:t>
        </w:r>
      </w:hyperlink>
      <w:r w:rsidRPr="00BB313F">
        <w:rPr>
          <w:rStyle w:val="StyleUnderline"/>
        </w:rPr>
        <w:t>.</w:t>
      </w:r>
      <w:r>
        <w:rPr>
          <w:rStyle w:val="StyleUnderline"/>
        </w:rPr>
        <w:t xml:space="preserve"> </w:t>
      </w:r>
      <w:r w:rsidRPr="00BB313F">
        <w:rPr>
          <w:sz w:val="16"/>
        </w:rPr>
        <w:t xml:space="preserve">Not only are </w:t>
      </w:r>
      <w:r w:rsidRPr="00BB313F">
        <w:rPr>
          <w:rStyle w:val="StyleUnderline"/>
        </w:rPr>
        <w:t xml:space="preserve">young people feeling more </w:t>
      </w:r>
      <w:r w:rsidRPr="00BB313F">
        <w:rPr>
          <w:rStyle w:val="Emphasis"/>
        </w:rPr>
        <w:t>energized</w:t>
      </w:r>
      <w:r w:rsidRPr="00BB313F">
        <w:rPr>
          <w:rStyle w:val="StyleUnderline"/>
        </w:rPr>
        <w:t xml:space="preserve"> about politics</w:t>
      </w:r>
      <w:r w:rsidRPr="00BB313F">
        <w:rPr>
          <w:sz w:val="16"/>
        </w:rPr>
        <w:t>, but they are also feeling more hopeful about the nation’s future. HPOP data shows that 42 percent of young Americans feel hopeful for the future of America, compared to only 31 percent in 2017. Meanwhile only 46 percent feel fearful about the nation’s future, compared to a previous 67 percent.</w:t>
      </w:r>
    </w:p>
    <w:p w14:paraId="6015C384" w14:textId="77777777" w:rsidR="00D4169A" w:rsidRDefault="00D4169A" w:rsidP="00D4169A">
      <w:pPr>
        <w:pStyle w:val="Heading4"/>
      </w:pPr>
      <w:r>
        <w:t xml:space="preserve">Biden’s presidency signals a </w:t>
      </w:r>
      <w:r w:rsidRPr="00B75108">
        <w:rPr>
          <w:u w:val="single"/>
        </w:rPr>
        <w:t>new era</w:t>
      </w:r>
      <w:r>
        <w:t xml:space="preserve"> of </w:t>
      </w:r>
      <w:r w:rsidRPr="00B75108">
        <w:rPr>
          <w:u w:val="single"/>
        </w:rPr>
        <w:t>focus</w:t>
      </w:r>
      <w:r>
        <w:t xml:space="preserve"> on climate change through </w:t>
      </w:r>
      <w:r w:rsidRPr="00B75108">
        <w:rPr>
          <w:u w:val="single"/>
        </w:rPr>
        <w:t>political</w:t>
      </w:r>
      <w:r>
        <w:t xml:space="preserve"> directives </w:t>
      </w:r>
      <w:r w:rsidRPr="00B75108">
        <w:rPr>
          <w:u w:val="single"/>
        </w:rPr>
        <w:t>all over</w:t>
      </w:r>
      <w:r>
        <w:t xml:space="preserve"> the globe</w:t>
      </w:r>
    </w:p>
    <w:p w14:paraId="3DFA902C" w14:textId="77777777" w:rsidR="00D4169A" w:rsidRPr="00B75108" w:rsidRDefault="00D4169A" w:rsidP="00D4169A">
      <w:r w:rsidRPr="00B75108">
        <w:rPr>
          <w:rStyle w:val="Style13ptBold"/>
        </w:rPr>
        <w:t>Newburger, 21---</w:t>
      </w:r>
      <w:r>
        <w:t xml:space="preserve">Newburger is a reporter at CNBC covering climate change and breaking news. (Emma Newburger, 4-22-2021, “Biden pledges to slash greenhouse gas emissions in half by 2030 ,” CNBC, </w:t>
      </w:r>
      <w:hyperlink r:id="rId13" w:history="1">
        <w:r w:rsidRPr="00E71F3E">
          <w:rPr>
            <w:rStyle w:val="Hyperlink"/>
          </w:rPr>
          <w:t>https://www.cnbc.com/2021/04/22/biden-pledges-to-slash-greenhouse-gas-emissions-in-half-by-2030.html</w:t>
        </w:r>
      </w:hyperlink>
      <w:r>
        <w:t>, smarx, AZM)</w:t>
      </w:r>
    </w:p>
    <w:p w14:paraId="5079AD11" w14:textId="77777777" w:rsidR="00D4169A" w:rsidRDefault="00D4169A" w:rsidP="00D4169A">
      <w:pPr>
        <w:rPr>
          <w:rStyle w:val="Emphasis"/>
        </w:rPr>
      </w:pPr>
      <w:r>
        <w:t xml:space="preserve">President Joe </w:t>
      </w:r>
      <w:r w:rsidRPr="00CA43A4">
        <w:rPr>
          <w:rStyle w:val="StyleUnderline"/>
        </w:rPr>
        <w:t>Biden is pledging to reduce U.S. greenhouse gas emissions by 50% to 52% by 2030</w:t>
      </w:r>
      <w:r>
        <w:t xml:space="preserve">, </w:t>
      </w:r>
      <w:r w:rsidRPr="00CA43A4">
        <w:rPr>
          <w:rStyle w:val="StyleUnderline"/>
        </w:rPr>
        <w:t>in the latest push</w:t>
      </w:r>
      <w:r>
        <w:t xml:space="preserve"> by the administration </w:t>
      </w:r>
      <w:r w:rsidRPr="00CA43A4">
        <w:rPr>
          <w:rStyle w:val="Emphasis"/>
        </w:rPr>
        <w:t>to aggressively combat climate change.</w:t>
      </w:r>
      <w:r>
        <w:rPr>
          <w:rStyle w:val="Emphasis"/>
        </w:rPr>
        <w:t xml:space="preserve"> </w:t>
      </w:r>
      <w:r w:rsidRPr="00CA43A4">
        <w:rPr>
          <w:rStyle w:val="StyleUnderline"/>
        </w:rPr>
        <w:t>The target</w:t>
      </w:r>
      <w:r>
        <w:t xml:space="preserve">, announced Thursday, more than </w:t>
      </w:r>
      <w:r w:rsidRPr="00CA43A4">
        <w:rPr>
          <w:rStyle w:val="Emphasis"/>
        </w:rPr>
        <w:t>doubles the country’s prior commitment</w:t>
      </w:r>
      <w:r w:rsidRPr="00CA43A4">
        <w:rPr>
          <w:rStyle w:val="StyleUnderline"/>
        </w:rPr>
        <w:t xml:space="preserve"> under the 2015 Paris climate agreement</w:t>
      </w:r>
      <w:r>
        <w:t xml:space="preserve">, </w:t>
      </w:r>
      <w:r w:rsidRPr="00CA43A4">
        <w:rPr>
          <w:rStyle w:val="StyleUnderline"/>
        </w:rPr>
        <w:t>when the Obama administration set out to cut emissions 26% to 28%</w:t>
      </w:r>
      <w:r>
        <w:t xml:space="preserve"> below 2005 levels by 2025. The U.S. is currently not yet halfway to meeting that goal. </w:t>
      </w:r>
      <w:r w:rsidRPr="00CA43A4">
        <w:rPr>
          <w:rStyle w:val="StyleUnderline"/>
        </w:rPr>
        <w:t>Biden’s pledge</w:t>
      </w:r>
      <w:r>
        <w:t xml:space="preserve"> on Earth Day </w:t>
      </w:r>
      <w:r w:rsidRPr="00CA43A4">
        <w:rPr>
          <w:rStyle w:val="StyleUnderline"/>
        </w:rPr>
        <w:t>is in line with what environmental groups and hundreds of executives at major companies have pushed</w:t>
      </w:r>
      <w:r>
        <w:t xml:space="preserve"> for. </w:t>
      </w:r>
      <w:r w:rsidRPr="00CA43A4">
        <w:rPr>
          <w:rStyle w:val="StyleUnderline"/>
        </w:rPr>
        <w:t>The president announce the target at the closely watched global leaders’ climate summit</w:t>
      </w:r>
      <w:r>
        <w:t xml:space="preserve"> on Thursday, during which </w:t>
      </w:r>
      <w:r w:rsidRPr="00CA43A4">
        <w:rPr>
          <w:rStyle w:val="Emphasis"/>
        </w:rPr>
        <w:t>he hopes to urge global cooperation to address the climate crisis.</w:t>
      </w:r>
      <w:r>
        <w:rPr>
          <w:rStyle w:val="Emphasis"/>
        </w:rPr>
        <w:t xml:space="preserve"> </w:t>
      </w:r>
      <w:r w:rsidRPr="00CA43A4">
        <w:rPr>
          <w:rStyle w:val="Emphasis"/>
        </w:rPr>
        <w:t>“This is the decisive decade</w:t>
      </w:r>
      <w:r w:rsidRPr="00CA43A4">
        <w:rPr>
          <w:rStyle w:val="StyleUnderline"/>
        </w:rPr>
        <w:t>,” Biden said</w:t>
      </w:r>
      <w:r>
        <w:t xml:space="preserve"> at the summit on Thursday morning. </w:t>
      </w:r>
      <w:r w:rsidRPr="00CA43A4">
        <w:rPr>
          <w:rStyle w:val="StyleUnderline"/>
        </w:rPr>
        <w:t>“This is the decade that we must make decisions to avoid the worst consequences of the climate crisis.”</w:t>
      </w:r>
      <w:r>
        <w:t xml:space="preserve"> “</w:t>
      </w:r>
      <w:r w:rsidRPr="00B75108">
        <w:rPr>
          <w:rStyle w:val="StyleUnderline"/>
        </w:rPr>
        <w:t xml:space="preserve">This is a </w:t>
      </w:r>
      <w:r w:rsidRPr="00B75108">
        <w:rPr>
          <w:rStyle w:val="Emphasis"/>
        </w:rPr>
        <w:t>moral imperative</w:t>
      </w:r>
      <w:r w:rsidRPr="00B75108">
        <w:rPr>
          <w:rStyle w:val="StyleUnderline"/>
        </w:rPr>
        <w:t>. An economic imperative. A moment of peril, but also a moment of extraordinary possibilities,” the president said.</w:t>
      </w:r>
      <w:r>
        <w:rPr>
          <w:rStyle w:val="StyleUnderline"/>
        </w:rPr>
        <w:t xml:space="preserve"> </w:t>
      </w:r>
      <w:r>
        <w:t xml:space="preserve">All </w:t>
      </w:r>
      <w:r w:rsidRPr="00B75108">
        <w:rPr>
          <w:rStyle w:val="StyleUnderline"/>
        </w:rPr>
        <w:t>40 world leaders the president invited</w:t>
      </w:r>
      <w:r>
        <w:t xml:space="preserve"> to the virtual summit </w:t>
      </w:r>
      <w:r w:rsidRPr="00B75108">
        <w:t>will be attending</w:t>
      </w:r>
      <w:r>
        <w:t xml:space="preserve">, </w:t>
      </w:r>
      <w:r w:rsidRPr="00B75108">
        <w:rPr>
          <w:rStyle w:val="Emphasis"/>
        </w:rPr>
        <w:t>including those from China and India, and are anticipated to make new commitments</w:t>
      </w:r>
      <w:r>
        <w:t xml:space="preserve">. </w:t>
      </w:r>
      <w:r w:rsidRPr="00B75108">
        <w:rPr>
          <w:rStyle w:val="StyleUnderline"/>
        </w:rPr>
        <w:t>The U.K. and European Union have committed to slash emissions by 68% and 55%,</w:t>
      </w:r>
      <w:r>
        <w:t xml:space="preserve"> respectively, by 2030. </w:t>
      </w:r>
      <w:r w:rsidRPr="00B75108">
        <w:rPr>
          <w:rStyle w:val="Emphasis"/>
        </w:rPr>
        <w:t>China, the world’s biggest emitter, has vowed to reach peak emissions by 2030 and be carbon neutral by 2060</w:t>
      </w:r>
      <w:r>
        <w:t xml:space="preserve">. During the summit, </w:t>
      </w:r>
      <w:r w:rsidRPr="00B75108">
        <w:rPr>
          <w:rStyle w:val="StyleUnderline"/>
        </w:rPr>
        <w:t>Chinese President</w:t>
      </w:r>
      <w:r>
        <w:t xml:space="preserve"> </w:t>
      </w:r>
      <w:r w:rsidRPr="00B75108">
        <w:rPr>
          <w:rStyle w:val="StyleUnderline"/>
        </w:rPr>
        <w:t xml:space="preserve">Xi </w:t>
      </w:r>
      <w:r w:rsidRPr="00B75108">
        <w:t>Jinping</w:t>
      </w:r>
      <w:r w:rsidRPr="00B75108">
        <w:rPr>
          <w:rStyle w:val="StyleUnderline"/>
        </w:rPr>
        <w:t xml:space="preserve"> repeated the country’s previous commitments and emphasized green development and multilateralism to reduce global emissions.</w:t>
      </w:r>
      <w:r>
        <w:rPr>
          <w:rStyle w:val="StyleUnderline"/>
        </w:rPr>
        <w:t xml:space="preserve"> </w:t>
      </w:r>
      <w:r w:rsidRPr="00B75108">
        <w:rPr>
          <w:rStyle w:val="StyleUnderline"/>
        </w:rPr>
        <w:t>Indian Prime Minister</w:t>
      </w:r>
      <w:r>
        <w:t xml:space="preserve"> Narendra </w:t>
      </w:r>
      <w:r w:rsidRPr="00B75108">
        <w:rPr>
          <w:rStyle w:val="StyleUnderline"/>
        </w:rPr>
        <w:t>Modi called for concrete action on climate change and announced an India-U.S. Climate and Clean Energy Agenda Partnership for 2030. He also re-confirmed the nation’s vow to install 450 gigawatts of renewable energy by 2030.</w:t>
      </w:r>
      <w:r>
        <w:rPr>
          <w:rStyle w:val="StyleUnderline"/>
        </w:rPr>
        <w:t xml:space="preserve"> </w:t>
      </w:r>
      <w:r w:rsidRPr="00B75108">
        <w:rPr>
          <w:rStyle w:val="StyleUnderline"/>
        </w:rPr>
        <w:t>Japan’s prime minister</w:t>
      </w:r>
      <w:r>
        <w:t xml:space="preserve"> Yoshihide </w:t>
      </w:r>
      <w:r w:rsidRPr="00B75108">
        <w:rPr>
          <w:rStyle w:val="StyleUnderline"/>
        </w:rPr>
        <w:t>Suga announced a stricter emissions target of 46% reduction by 2030.</w:t>
      </w:r>
      <w:r>
        <w:t xml:space="preserve"> </w:t>
      </w:r>
      <w:r w:rsidRPr="00B75108">
        <w:rPr>
          <w:rStyle w:val="StyleUnderline"/>
        </w:rPr>
        <w:t>Canada also updated its target and vowed to reduce</w:t>
      </w:r>
      <w:r>
        <w:t xml:space="preserve"> 2005 emission levels </w:t>
      </w:r>
      <w:r w:rsidRPr="00B75108">
        <w:rPr>
          <w:rStyle w:val="StyleUnderline"/>
        </w:rPr>
        <w:t>by 40-45%</w:t>
      </w:r>
      <w:r>
        <w:t xml:space="preserve"> by 2030. The summit is </w:t>
      </w:r>
      <w:r w:rsidRPr="00B75108">
        <w:rPr>
          <w:rStyle w:val="StyleUnderline"/>
        </w:rPr>
        <w:t>a chance for the U.S. to rejoin global efforts on climate after</w:t>
      </w:r>
      <w:r>
        <w:t xml:space="preserve"> then-</w:t>
      </w:r>
      <w:r w:rsidRPr="00B75108">
        <w:rPr>
          <w:rStyle w:val="StyleUnderline"/>
        </w:rPr>
        <w:t>President Donald Trump pulled out</w:t>
      </w:r>
      <w:r>
        <w:t xml:space="preserve"> of the Paris accord, </w:t>
      </w:r>
      <w:r w:rsidRPr="00B75108">
        <w:rPr>
          <w:rStyle w:val="StyleUnderline"/>
        </w:rPr>
        <w:t>halted all federal efforts to reduce domestic emissions and rolled back more than 100 environmental regulations to favor fossil fuel production.</w:t>
      </w:r>
      <w:r>
        <w:rPr>
          <w:rStyle w:val="StyleUnderline"/>
        </w:rPr>
        <w:t xml:space="preserve"> </w:t>
      </w:r>
      <w:r>
        <w:t>“</w:t>
      </w:r>
      <w:r w:rsidRPr="00B75108">
        <w:rPr>
          <w:rStyle w:val="StyleUnderline"/>
        </w:rPr>
        <w:t>I’m delighted to see</w:t>
      </w:r>
      <w:r>
        <w:t xml:space="preserve"> that </w:t>
      </w:r>
      <w:r w:rsidRPr="00B75108">
        <w:rPr>
          <w:rStyle w:val="StyleUnderline"/>
        </w:rPr>
        <w:t>the United States</w:t>
      </w:r>
      <w:r>
        <w:t xml:space="preserve"> is </w:t>
      </w:r>
      <w:r w:rsidRPr="00B75108">
        <w:rPr>
          <w:rStyle w:val="StyleUnderline"/>
        </w:rPr>
        <w:t>back</w:t>
      </w:r>
      <w:r>
        <w:t xml:space="preserve">, is back </w:t>
      </w:r>
      <w:r w:rsidRPr="00B75108">
        <w:rPr>
          <w:rStyle w:val="Emphasis"/>
        </w:rPr>
        <w:t>to work together with us in climate politics</w:t>
      </w:r>
      <w:r>
        <w:t xml:space="preserve">,” German Chancellor Angela </w:t>
      </w:r>
      <w:r w:rsidRPr="00B75108">
        <w:rPr>
          <w:rStyle w:val="StyleUnderline"/>
        </w:rPr>
        <w:t>Merkel said</w:t>
      </w:r>
      <w:r>
        <w:t xml:space="preserve"> during the summit. British Prime Minister </w:t>
      </w:r>
      <w:r w:rsidRPr="00B75108">
        <w:rPr>
          <w:rStyle w:val="StyleUnderline"/>
        </w:rPr>
        <w:t>Boris</w:t>
      </w:r>
      <w:r>
        <w:t xml:space="preserve"> Johnson, </w:t>
      </w:r>
      <w:r w:rsidRPr="00B75108">
        <w:rPr>
          <w:rStyle w:val="StyleUnderline"/>
        </w:rPr>
        <w:t>who</w:t>
      </w:r>
      <w:r>
        <w:t xml:space="preserve"> this week </w:t>
      </w:r>
      <w:r w:rsidRPr="00B75108">
        <w:rPr>
          <w:rStyle w:val="StyleUnderline"/>
        </w:rPr>
        <w:t>announced that Britain would slash emissions by 78%</w:t>
      </w:r>
      <w:r>
        <w:t xml:space="preserve"> by 2035</w:t>
      </w:r>
      <w:r w:rsidRPr="00B75108">
        <w:t>,</w:t>
      </w:r>
      <w:r w:rsidRPr="00B75108">
        <w:rPr>
          <w:rStyle w:val="StyleUnderline"/>
        </w:rPr>
        <w:t xml:space="preserve"> </w:t>
      </w:r>
      <w:r w:rsidRPr="00B75108">
        <w:rPr>
          <w:rStyle w:val="Emphasis"/>
        </w:rPr>
        <w:t>praised Biden “for returning the United States to the front rank of the fight against climate change.”</w:t>
      </w:r>
    </w:p>
    <w:p w14:paraId="3DF10DDF" w14:textId="77777777" w:rsidR="009C48CA" w:rsidRDefault="009C48CA" w:rsidP="009C48CA">
      <w:pPr>
        <w:pStyle w:val="Heading4"/>
      </w:pPr>
      <w:r>
        <w:t xml:space="preserve">Movements like the Sunrise Movement have strong political engagement now and have seen past success – but continued pressure is key </w:t>
      </w:r>
    </w:p>
    <w:p w14:paraId="63ADFC20" w14:textId="77777777" w:rsidR="009C48CA" w:rsidRDefault="009C48CA" w:rsidP="009C48CA">
      <w:r w:rsidRPr="001304EC">
        <w:rPr>
          <w:rStyle w:val="Style13ptBold"/>
        </w:rPr>
        <w:t>Rapid Transition ‘3/11</w:t>
      </w:r>
      <w:r>
        <w:t xml:space="preserve"> </w:t>
      </w:r>
      <w:r w:rsidRPr="001304EC">
        <w:t>[</w:t>
      </w:r>
      <w:r>
        <w:t>Rapid Transition</w:t>
      </w:r>
      <w:r w:rsidRPr="001304EC">
        <w:t xml:space="preserve">; </w:t>
      </w:r>
      <w:r>
        <w:t>reporting for Resilience</w:t>
      </w:r>
      <w:r w:rsidRPr="001304EC">
        <w:t>; 3-11-2021; "The Sunrise Movement: how a US grassroots youth movement helped set the national climate agenda for rapid change"; Resilience; https://www.resilience.org/stories/2021-03-11/the-sunrise-movement-how-a-us-grassroots-youth-movement-helped-set-the-national-climate-agenda-for-rapid-change/; accessed 7-2-2021; JW]</w:t>
      </w:r>
    </w:p>
    <w:p w14:paraId="24AE48D8" w14:textId="77777777" w:rsidR="009C48CA" w:rsidRDefault="009C48CA" w:rsidP="009C48CA">
      <w:pPr>
        <w:rPr>
          <w:b/>
          <w:bCs/>
          <w:u w:val="single"/>
        </w:rPr>
      </w:pPr>
      <w:r w:rsidRPr="001304EC">
        <w:rPr>
          <w:sz w:val="16"/>
          <w:szCs w:val="16"/>
        </w:rPr>
        <w:t>The enthusiastic and prominent position given to climate policy by the new United States (US) President, Joe Biden, might have surprised some. If so it could be because they failed to notice the effect of the work of an extraordinary, new youth movement. In the darkness of recent years that saw the shadow of inadequate climate action stretch across the world’s biggest economy, one group in particular kept a light shining in the US</w:t>
      </w:r>
      <w:r w:rsidRPr="001304EC">
        <w:rPr>
          <w:sz w:val="16"/>
          <w:szCs w:val="16"/>
          <w:u w:val="single"/>
        </w:rPr>
        <w:t>.</w:t>
      </w:r>
      <w:r w:rsidRPr="001304EC">
        <w:rPr>
          <w:u w:val="single"/>
        </w:rPr>
        <w:t xml:space="preserve"> The </w:t>
      </w:r>
      <w:r w:rsidRPr="001304EC">
        <w:rPr>
          <w:b/>
          <w:bCs/>
          <w:u w:val="single"/>
        </w:rPr>
        <w:t>Sunrise Movement’s tireless work</w:t>
      </w:r>
      <w:r w:rsidRPr="001304EC">
        <w:rPr>
          <w:u w:val="single"/>
        </w:rPr>
        <w:t xml:space="preserve"> is now </w:t>
      </w:r>
      <w:r w:rsidRPr="001304EC">
        <w:rPr>
          <w:b/>
          <w:bCs/>
          <w:u w:val="single"/>
        </w:rPr>
        <w:t>bearing fruit in climate action the US administration</w:t>
      </w:r>
      <w:r w:rsidRPr="001304EC">
        <w:rPr>
          <w:u w:val="single"/>
        </w:rPr>
        <w:t>. But where did they come from, and how did they achieve this rapid transformation of the climate policy agenda?</w:t>
      </w:r>
      <w:r>
        <w:rPr>
          <w:u w:val="single"/>
        </w:rPr>
        <w:t xml:space="preserve"> </w:t>
      </w:r>
      <w:r w:rsidRPr="001304EC">
        <w:rPr>
          <w:u w:val="single"/>
        </w:rPr>
        <w:t xml:space="preserve">The new popularity of the </w:t>
      </w:r>
      <w:r w:rsidRPr="001304EC">
        <w:rPr>
          <w:b/>
          <w:bCs/>
          <w:u w:val="single"/>
        </w:rPr>
        <w:t>term Green New Deal</w:t>
      </w:r>
      <w:r w:rsidRPr="001304EC">
        <w:rPr>
          <w:u w:val="single"/>
        </w:rPr>
        <w:t xml:space="preserve"> can be credited to this group of </w:t>
      </w:r>
      <w:r w:rsidRPr="001304EC">
        <w:rPr>
          <w:b/>
          <w:bCs/>
          <w:u w:val="single"/>
        </w:rPr>
        <w:t>young climate activists known as the Sunrise Movement</w:t>
      </w:r>
      <w:r>
        <w:t xml:space="preserve">. </w:t>
      </w:r>
      <w:r w:rsidRPr="001304EC">
        <w:rPr>
          <w:u w:val="single"/>
        </w:rPr>
        <w:t>After Donald Trump became President in January 2017, hopes for positive progress on the climate agenda shifted largely to grassroots groups, municipalities and a range of activist groups representing a range of interests including: feminist, LGBTQ+ rights, climate, economic and racial justice.</w:t>
      </w:r>
      <w:r>
        <w:t xml:space="preserve"> </w:t>
      </w:r>
      <w:r w:rsidRPr="001304EC">
        <w:rPr>
          <w:sz w:val="16"/>
          <w:szCs w:val="16"/>
        </w:rPr>
        <w:t>The stakes were then high – a raging and worsening climate crisis, a growing socio-economic and racial divide, together with a national public health crisis.</w:t>
      </w:r>
      <w:r w:rsidRPr="001304EC">
        <w:rPr>
          <w:u w:val="single"/>
        </w:rPr>
        <w:t xml:space="preserve"> The dire situation and the progressive political vacuum fed into the fast and </w:t>
      </w:r>
      <w:r w:rsidRPr="001304EC">
        <w:rPr>
          <w:b/>
          <w:bCs/>
          <w:u w:val="single"/>
        </w:rPr>
        <w:t>successful emergence of the Sunrise movement and its radical Green New Deal progra</w:t>
      </w:r>
      <w:r w:rsidRPr="001304EC">
        <w:rPr>
          <w:u w:val="single"/>
        </w:rPr>
        <w:t>m.</w:t>
      </w:r>
      <w:r>
        <w:t xml:space="preserve"> </w:t>
      </w:r>
      <w:r w:rsidRPr="001304EC">
        <w:rPr>
          <w:u w:val="single"/>
        </w:rPr>
        <w:t xml:space="preserve">Over the last few years, the </w:t>
      </w:r>
      <w:r w:rsidRPr="001304EC">
        <w:rPr>
          <w:b/>
          <w:bCs/>
          <w:u w:val="single"/>
        </w:rPr>
        <w:t>rise of youth groups campaigning on climate issues has been unprecendented</w:t>
      </w:r>
      <w:r>
        <w:t xml:space="preserve">. </w:t>
      </w:r>
      <w:r w:rsidRPr="001304EC">
        <w:rPr>
          <w:sz w:val="16"/>
          <w:szCs w:val="16"/>
        </w:rPr>
        <w:t>Greta Thunberg became one of the world’s most recognisable faces after starting a one-person strike in her home city of Stockholm and spearheaded a global movement – “Fridays for Future” – made up of millions of youth climate strikers. Her passionate calls for action in filled rooms at international political summits and forums have been watched worldwide</w:t>
      </w:r>
      <w:r>
        <w:t xml:space="preserve">. </w:t>
      </w:r>
      <w:r w:rsidRPr="001304EC">
        <w:rPr>
          <w:u w:val="single"/>
        </w:rPr>
        <w:t>In 2015 the climate conference in Paris, COP21 was a unique moment for youth groups on the international climate scene and they influenced the outcome of the talks. Young activists even had their own dedicated climate conference – the COY conference of youth – which took place alongside the main UN conference.</w:t>
      </w:r>
      <w:r>
        <w:t xml:space="preserve"> </w:t>
      </w:r>
      <w:r w:rsidRPr="001304EC">
        <w:rPr>
          <w:sz w:val="16"/>
          <w:szCs w:val="16"/>
        </w:rPr>
        <w:t>But this dates back even further to 1999 when at COP 5 in Bonn, a parallel Children and Youth Forum on the Environment was organised. Later, this in turn developed into the regular presence of International Youth Delegations. Now, many years later, the state of the climate and nature crisis has significantly worsened and the promises made by politicians at the Paris summit failed to trigger adequate action. If back in 2015 young activists felt that it was their generation’s last chance to act on climate, today their successors have an even greater awareness about the alarming state of the world, reflected in both their transformational political demands and campaigning tactics.</w:t>
      </w:r>
      <w:r>
        <w:t xml:space="preserve"> </w:t>
      </w:r>
      <w:r w:rsidRPr="001304EC">
        <w:rPr>
          <w:u w:val="single"/>
        </w:rPr>
        <w:t xml:space="preserve">In the words of the </w:t>
      </w:r>
      <w:r w:rsidRPr="001304EC">
        <w:rPr>
          <w:b/>
          <w:bCs/>
          <w:u w:val="single"/>
        </w:rPr>
        <w:t>Sunrise Movement’s co-founder,</w:t>
      </w:r>
      <w:r w:rsidRPr="001304EC">
        <w:rPr>
          <w:u w:val="single"/>
        </w:rPr>
        <w:t xml:space="preserve"> Varshini Prakash, the strength of the movement was to steer the </w:t>
      </w:r>
      <w:r w:rsidRPr="001304EC">
        <w:rPr>
          <w:b/>
          <w:bCs/>
          <w:u w:val="single"/>
        </w:rPr>
        <w:t>conversation about climate change away from “pathetic incrementalism</w:t>
      </w:r>
      <w:r w:rsidRPr="001304EC">
        <w:rPr>
          <w:u w:val="single"/>
        </w:rPr>
        <w:t xml:space="preserve">” to an issue that </w:t>
      </w:r>
      <w:r w:rsidRPr="001304EC">
        <w:rPr>
          <w:b/>
          <w:bCs/>
          <w:u w:val="single"/>
        </w:rPr>
        <w:t>requires a systemic response at the political-economic level</w:t>
      </w:r>
      <w:r w:rsidRPr="001304EC">
        <w:rPr>
          <w:u w:val="single"/>
        </w:rPr>
        <w:t>.</w:t>
      </w:r>
      <w:r>
        <w:rPr>
          <w:u w:val="single"/>
        </w:rPr>
        <w:t xml:space="preserve"> </w:t>
      </w:r>
      <w:r w:rsidRPr="001304EC">
        <w:rPr>
          <w:u w:val="single"/>
        </w:rPr>
        <w:t xml:space="preserve">The Sunrise Movement caught international attention in 2018 when </w:t>
      </w:r>
      <w:r w:rsidRPr="001304EC">
        <w:rPr>
          <w:b/>
          <w:bCs/>
          <w:u w:val="single"/>
        </w:rPr>
        <w:t>they staged a sit-in inside the US House of Representatives Speaker’s, Nancy Pelosi’s</w:t>
      </w:r>
      <w:r w:rsidRPr="001304EC">
        <w:rPr>
          <w:u w:val="single"/>
        </w:rPr>
        <w:t xml:space="preserve">, </w:t>
      </w:r>
      <w:r w:rsidRPr="001304EC">
        <w:rPr>
          <w:b/>
          <w:bCs/>
          <w:u w:val="single"/>
        </w:rPr>
        <w:t>office to advocate for a Green New Deal to replace what they saw as the Democratic Party’s weak climate programme</w:t>
      </w:r>
      <w:r w:rsidRPr="001304EC">
        <w:rPr>
          <w:u w:val="single"/>
        </w:rPr>
        <w:t xml:space="preserve">. From that moment onwards, they benefited from the committed support of the rising political star, and U.S. Democrat Representative, Alexandria Ocasio-Cortez (known as </w:t>
      </w:r>
      <w:r w:rsidRPr="001304EC">
        <w:rPr>
          <w:b/>
          <w:bCs/>
          <w:u w:val="single"/>
        </w:rPr>
        <w:t>AOC</w:t>
      </w:r>
      <w:r w:rsidRPr="001304EC">
        <w:rPr>
          <w:u w:val="single"/>
        </w:rPr>
        <w:t xml:space="preserve">) who became a </w:t>
      </w:r>
      <w:r w:rsidRPr="001304EC">
        <w:rPr>
          <w:b/>
          <w:bCs/>
          <w:u w:val="single"/>
        </w:rPr>
        <w:t>vocal advocate for their Green New Deal</w:t>
      </w:r>
      <w:r w:rsidRPr="001304EC">
        <w:rPr>
          <w:u w:val="single"/>
        </w:rPr>
        <w:t>.</w:t>
      </w:r>
      <w:r>
        <w:t xml:space="preserve"> </w:t>
      </w:r>
      <w:r w:rsidRPr="001304EC">
        <w:rPr>
          <w:u w:val="single"/>
        </w:rPr>
        <w:t xml:space="preserve">Things then moved fast for the dedicated activists whose organisation drew praise from people like the famous author Naomi Klein. </w:t>
      </w:r>
      <w:r w:rsidRPr="001304EC">
        <w:rPr>
          <w:sz w:val="16"/>
          <w:szCs w:val="16"/>
        </w:rPr>
        <w:t>Mainstream news outlets like the New York Times now consider the movement to be a force to be reckoned with and a dominant influence on the Democratic Party’s environmental policy.</w:t>
      </w:r>
      <w:r w:rsidRPr="001304EC">
        <w:rPr>
          <w:u w:val="single"/>
        </w:rPr>
        <w:t xml:space="preserve"> In little over a year the movement </w:t>
      </w:r>
      <w:r w:rsidRPr="001304EC">
        <w:rPr>
          <w:b/>
          <w:bCs/>
          <w:u w:val="single"/>
        </w:rPr>
        <w:t>succeeded in bringing its Green New Deal proposal centre stage</w:t>
      </w:r>
      <w:r w:rsidRPr="001304EC">
        <w:rPr>
          <w:u w:val="single"/>
        </w:rPr>
        <w:t xml:space="preserve"> in the Democratic’s race for presidency, </w:t>
      </w:r>
      <w:r w:rsidRPr="001304EC">
        <w:rPr>
          <w:b/>
          <w:bCs/>
          <w:u w:val="single"/>
        </w:rPr>
        <w:t>managing to shift the narrative around U.S environmental politics</w:t>
      </w:r>
      <w:r w:rsidRPr="001304EC">
        <w:rPr>
          <w:u w:val="single"/>
        </w:rPr>
        <w:t>.</w:t>
      </w:r>
      <w:r>
        <w:rPr>
          <w:u w:val="single"/>
        </w:rPr>
        <w:t xml:space="preserve"> </w:t>
      </w:r>
      <w:r w:rsidRPr="001304EC">
        <w:rPr>
          <w:u w:val="single"/>
        </w:rPr>
        <w:t>The organisation’s structure and mission are pretty straightforward. The movement is built on a set of 11 core organising principles rooted in social justice and grassroots bottom-up activism, such as being led by communities, being non-violent and standing in solidarity with other movements for social change. It’s structure organised around hubs bears some similarity with the ‘Wide Awakes’, a pre-civil war abolitionist movement who managed to gather between 100,000 to 500,000 youth demanding action on slavery.</w:t>
      </w:r>
      <w:r>
        <w:rPr>
          <w:u w:val="single"/>
        </w:rPr>
        <w:t xml:space="preserve"> </w:t>
      </w:r>
      <w:r w:rsidRPr="001304EC">
        <w:rPr>
          <w:u w:val="single"/>
        </w:rPr>
        <w:t xml:space="preserve">The </w:t>
      </w:r>
      <w:r w:rsidRPr="001304EC">
        <w:rPr>
          <w:b/>
          <w:bCs/>
          <w:u w:val="single"/>
        </w:rPr>
        <w:t>movement can also count on a strong mobilised citizen force</w:t>
      </w:r>
      <w:r w:rsidRPr="001304EC">
        <w:rPr>
          <w:u w:val="single"/>
        </w:rPr>
        <w:t xml:space="preserve"> which responds to the organisation’s calls for action. According to Sunrise’s leaders, up to September 2019 around 15,000 young people were present at direct actions and up to 80,000 took part in emailing and calls to representatives. A testimony to its mobilising success is the Movement’s opening of new hubs (autonomous chapters of activists) across the country which increased from 11 to 290 in just over a year.</w:t>
      </w:r>
      <w:r>
        <w:rPr>
          <w:u w:val="single"/>
        </w:rPr>
        <w:t xml:space="preserve"> </w:t>
      </w:r>
      <w:r w:rsidRPr="00E13A96">
        <w:rPr>
          <w:sz w:val="16"/>
          <w:szCs w:val="16"/>
        </w:rPr>
        <w:t>Wider relevance The latest recommendations from the climate scientists of the IPCC are dire. They warn that we have less than a decade to overturn the current catastrophic trajectories which our climate and ecological systems are on.</w:t>
      </w:r>
      <w:r>
        <w:t xml:space="preserve"> </w:t>
      </w:r>
      <w:r w:rsidRPr="001304EC">
        <w:rPr>
          <w:u w:val="single"/>
        </w:rPr>
        <w:t>Sunrise activists who grew up in times of mass-ecological destruction are acutely aware of both the scale of the challenge and the rapidity of the response required to face-up to it.</w:t>
      </w:r>
      <w:r>
        <w:t xml:space="preserve"> </w:t>
      </w:r>
      <w:r w:rsidRPr="00E13A96">
        <w:rPr>
          <w:sz w:val="16"/>
          <w:szCs w:val="16"/>
        </w:rPr>
        <w:t>This generation of activists was born with UN climate conferences well underway and grew accustomed from an early-age to an awareness of the destruction of planetary systems and their impacts upon communities in the Global South.</w:t>
      </w:r>
      <w:r>
        <w:t xml:space="preserve"> </w:t>
      </w:r>
      <w:r w:rsidRPr="001304EC">
        <w:rPr>
          <w:u w:val="single"/>
        </w:rPr>
        <w:t xml:space="preserve">This is what Varshini Prakash recalls when talking about what prompted her activism. But it is only through groups like </w:t>
      </w:r>
      <w:r w:rsidRPr="00E13A96">
        <w:rPr>
          <w:b/>
          <w:bCs/>
          <w:u w:val="single"/>
        </w:rPr>
        <w:t>the Sunrise Movement that young people found a political movement</w:t>
      </w:r>
      <w:r w:rsidRPr="001304EC">
        <w:rPr>
          <w:u w:val="single"/>
        </w:rPr>
        <w:t xml:space="preserve"> that would </w:t>
      </w:r>
      <w:r w:rsidRPr="00E13A96">
        <w:rPr>
          <w:b/>
          <w:bCs/>
          <w:u w:val="single"/>
        </w:rPr>
        <w:t>directly speak to their generation’s concerns</w:t>
      </w:r>
      <w:r w:rsidRPr="001304EC">
        <w:rPr>
          <w:u w:val="single"/>
        </w:rPr>
        <w:t>:</w:t>
      </w:r>
      <w:r>
        <w:rPr>
          <w:u w:val="single"/>
        </w:rPr>
        <w:t xml:space="preserve"> </w:t>
      </w:r>
      <w:r w:rsidRPr="001304EC">
        <w:rPr>
          <w:u w:val="single"/>
        </w:rPr>
        <w:t xml:space="preserve">good green jobs, a safe planet, healthy communities – and </w:t>
      </w:r>
      <w:r w:rsidRPr="00E13A96">
        <w:rPr>
          <w:b/>
          <w:bCs/>
          <w:u w:val="single"/>
        </w:rPr>
        <w:t>provided them with a platform to influence the political debate.</w:t>
      </w:r>
      <w:r>
        <w:rPr>
          <w:u w:val="single"/>
        </w:rPr>
        <w:t xml:space="preserve"> </w:t>
      </w:r>
      <w:r w:rsidRPr="00E13A96">
        <w:rPr>
          <w:sz w:val="16"/>
          <w:szCs w:val="16"/>
        </w:rPr>
        <w:t>The group is strongly dedicated to principles of climate justice and actively supports movements like Black Lives Matter. For the movement, it is fundamental to recognise that the United States was “built by African slaves on land stolen via indigigenous genocide”. As such they argue that the destruction of our life-supporting systems go hand in hand with the exploitation of people and the racial injustice which is rampant in America. This is why their concept of the Green New Deal is what is known as ‘intersectional’, meaning that it actively works in solidarity with other campaigners for social justice, and is strongly rooted in the wider fight against white supremacy and colonialism. This approach has opened up the traditionally white, middle-class climate movement to a wider, more diverse groups of people. Using strategies from the 1960’s civil rights movement, by staging sit-ins and acts of civil disobedience, activists have also managed to wield influence on the political and policy level by helping to elect progressive politicians in the New York state legislature. These victories played a role in the adoption of the Climate Leadership and Community Protection act (a precursor to the Green New Deal at a State level).</w:t>
      </w:r>
      <w:r>
        <w:t xml:space="preserve"> </w:t>
      </w:r>
      <w:r w:rsidRPr="001304EC">
        <w:rPr>
          <w:u w:val="single"/>
        </w:rPr>
        <w:t xml:space="preserve">The group’s </w:t>
      </w:r>
      <w:r w:rsidRPr="00E13A96">
        <w:rPr>
          <w:b/>
          <w:bCs/>
          <w:u w:val="single"/>
        </w:rPr>
        <w:t>greatest political success</w:t>
      </w:r>
      <w:r w:rsidRPr="001304EC">
        <w:rPr>
          <w:u w:val="single"/>
        </w:rPr>
        <w:t xml:space="preserve"> came before Joe Biden’s Presidential victory, in the </w:t>
      </w:r>
      <w:r w:rsidRPr="00E13A96">
        <w:rPr>
          <w:b/>
          <w:bCs/>
          <w:u w:val="single"/>
        </w:rPr>
        <w:t>re-election of Ed Markey</w:t>
      </w:r>
      <w:r w:rsidRPr="001304EC">
        <w:rPr>
          <w:u w:val="single"/>
        </w:rPr>
        <w:t xml:space="preserve">, Democrat Senator and </w:t>
      </w:r>
      <w:r w:rsidRPr="00E13A96">
        <w:rPr>
          <w:b/>
          <w:bCs/>
          <w:u w:val="single"/>
        </w:rPr>
        <w:t>Green New Deal advocate.</w:t>
      </w:r>
      <w:r w:rsidRPr="001304EC">
        <w:rPr>
          <w:u w:val="single"/>
        </w:rPr>
        <w:t xml:space="preserve"> Markey wasn’t a favourite against his Democrat rival, Joseph Kennedy III. But thanks to the grassroots political support provided by groups like Sunrise, Markey won the primary challenge.</w:t>
      </w:r>
      <w:r>
        <w:rPr>
          <w:u w:val="single"/>
        </w:rPr>
        <w:t xml:space="preserve"> </w:t>
      </w:r>
      <w:r w:rsidRPr="001304EC">
        <w:rPr>
          <w:u w:val="single"/>
        </w:rPr>
        <w:t xml:space="preserve">In the Democrat race to the U.S. presidential elections, </w:t>
      </w:r>
      <w:r w:rsidRPr="00E13A96">
        <w:rPr>
          <w:b/>
          <w:bCs/>
          <w:u w:val="single"/>
        </w:rPr>
        <w:t>Sunrise activists were supporters of the more radical senator</w:t>
      </w:r>
      <w:r w:rsidRPr="001304EC">
        <w:rPr>
          <w:u w:val="single"/>
        </w:rPr>
        <w:t xml:space="preserve">, Bernie Sanders, who was a vocal Green New Deal defender. After he lost the Democrats’ nomination to Joe Biden, the group published an open letter in the press to critique the nominee’s climate agenda. The Democrats were, however, aware that they had to </w:t>
      </w:r>
      <w:r w:rsidRPr="00E13A96">
        <w:rPr>
          <w:b/>
          <w:bCs/>
          <w:u w:val="single"/>
        </w:rPr>
        <w:t>reckon with the young progressive wings of the party</w:t>
      </w:r>
      <w:r w:rsidRPr="001304EC">
        <w:rPr>
          <w:u w:val="single"/>
        </w:rPr>
        <w:t xml:space="preserve"> in order to win the elections, and invited Sunrise leaders Prakash and Weber to meet with Biden’s aide and his policy directory. Thanks to their determination, the </w:t>
      </w:r>
      <w:r w:rsidRPr="00E13A96">
        <w:rPr>
          <w:b/>
          <w:bCs/>
          <w:u w:val="single"/>
        </w:rPr>
        <w:t>movement succeeded in being taken seriously by the political establishment</w:t>
      </w:r>
      <w:r w:rsidRPr="001304EC">
        <w:rPr>
          <w:u w:val="single"/>
        </w:rPr>
        <w:t xml:space="preserve">. As a result, </w:t>
      </w:r>
      <w:r w:rsidRPr="00E13A96">
        <w:rPr>
          <w:b/>
          <w:bCs/>
          <w:u w:val="single"/>
        </w:rPr>
        <w:t>Sunrise’s influence on Biden’s climate policy proved effective</w:t>
      </w:r>
      <w:r w:rsidRPr="001304EC">
        <w:rPr>
          <w:u w:val="single"/>
        </w:rPr>
        <w:t xml:space="preserve"> in electing progressive candidates to positions of importance for climate issues.</w:t>
      </w:r>
      <w:r>
        <w:t xml:space="preserve"> </w:t>
      </w:r>
      <w:r w:rsidRPr="001304EC">
        <w:rPr>
          <w:u w:val="single"/>
        </w:rPr>
        <w:t xml:space="preserve">However, the movement’s leaders are more than aware that </w:t>
      </w:r>
      <w:r w:rsidRPr="00E13A96">
        <w:rPr>
          <w:b/>
          <w:bCs/>
          <w:u w:val="single"/>
        </w:rPr>
        <w:t>despite this victory they will need to keep applying pressure and use their grassroots voice to push for more realistic, ambitious action on the climate.</w:t>
      </w:r>
    </w:p>
    <w:p w14:paraId="6C1E43A3" w14:textId="77777777" w:rsidR="00D4169A" w:rsidRPr="00BB313F" w:rsidRDefault="00D4169A" w:rsidP="00F351B1">
      <w:pPr>
        <w:rPr>
          <w:sz w:val="16"/>
        </w:rPr>
      </w:pPr>
    </w:p>
    <w:p w14:paraId="4AD8A039" w14:textId="77777777" w:rsidR="00F351B1" w:rsidRDefault="00F351B1" w:rsidP="009E05E2">
      <w:pPr>
        <w:rPr>
          <w:b/>
          <w:bCs/>
          <w:u w:val="single"/>
        </w:rPr>
      </w:pPr>
    </w:p>
    <w:p w14:paraId="0898F8F1" w14:textId="77777777" w:rsidR="009E05E2" w:rsidRPr="009E05E2" w:rsidRDefault="009E05E2" w:rsidP="009E05E2"/>
    <w:p w14:paraId="0FECD81D" w14:textId="77777777" w:rsidR="009E05E2" w:rsidRDefault="009E05E2" w:rsidP="009E05E2">
      <w:pPr>
        <w:pStyle w:val="Heading2"/>
      </w:pPr>
    </w:p>
    <w:p w14:paraId="01C0DED5" w14:textId="340DC935" w:rsidR="009E05E2" w:rsidRDefault="009E05E2" w:rsidP="009E05E2">
      <w:pPr>
        <w:pStyle w:val="Heading2"/>
      </w:pPr>
      <w:r>
        <w:t>Link</w:t>
      </w:r>
    </w:p>
    <w:p w14:paraId="65F22E02" w14:textId="6051110D" w:rsidR="00D4169A" w:rsidRPr="00D4169A" w:rsidRDefault="00D4169A" w:rsidP="00D4169A">
      <w:pPr>
        <w:pStyle w:val="Heading3"/>
        <w:rPr>
          <w:rStyle w:val="Style13ptBold"/>
          <w:b/>
          <w:bCs w:val="0"/>
          <w:sz w:val="32"/>
          <w:u w:val="single"/>
        </w:rPr>
      </w:pPr>
      <w:r w:rsidRPr="00D4169A">
        <w:rPr>
          <w:rStyle w:val="Style13ptBold"/>
          <w:b/>
          <w:bCs w:val="0"/>
          <w:sz w:val="32"/>
          <w:u w:val="single"/>
        </w:rPr>
        <w:t>Generic</w:t>
      </w:r>
    </w:p>
    <w:p w14:paraId="0DDDE44C" w14:textId="06437BD4" w:rsidR="009E05E2" w:rsidRDefault="009E05E2" w:rsidP="009E05E2">
      <w:pPr>
        <w:pStyle w:val="Heading4"/>
        <w:rPr>
          <w:rStyle w:val="Style13ptBold"/>
          <w:b/>
          <w:bCs w:val="0"/>
        </w:rPr>
      </w:pPr>
      <w:r>
        <w:rPr>
          <w:rStyle w:val="Style13ptBold"/>
          <w:b/>
          <w:bCs w:val="0"/>
        </w:rPr>
        <w:t xml:space="preserve">Extreme movements kill public support </w:t>
      </w:r>
    </w:p>
    <w:p w14:paraId="148BF62D" w14:textId="77777777" w:rsidR="009E05E2" w:rsidRPr="00EB384F" w:rsidRDefault="009E05E2" w:rsidP="009E05E2">
      <w:pPr>
        <w:rPr>
          <w:rStyle w:val="Style13ptBold"/>
        </w:rPr>
      </w:pPr>
      <w:r w:rsidRPr="00EB384F">
        <w:rPr>
          <w:rStyle w:val="Style13ptBold"/>
        </w:rPr>
        <w:t>Dolan 20</w:t>
      </w:r>
    </w:p>
    <w:p w14:paraId="586FE986" w14:textId="3BEE082E" w:rsidR="009E05E2" w:rsidRDefault="009E05E2" w:rsidP="009E05E2">
      <w:r>
        <w:t>(Eric E, May 30, (</w:t>
      </w:r>
      <w:r w:rsidRPr="00EB384F">
        <w:t>Eric is the founder, publisher, and editor of PsyPost. He has more than 10 years of experience working in journalism and received a Bachelor of Science degree in Psychology from Bradley University</w:t>
      </w:r>
      <w:r>
        <w:t xml:space="preserve"> </w:t>
      </w:r>
      <w:hyperlink r:id="rId14" w:history="1">
        <w:r w:rsidRPr="00BC50E8">
          <w:rPr>
            <w:rStyle w:val="Hyperlink"/>
          </w:rPr>
          <w:t>https://www.psypost.org/2020/05/new-psychology-research-finds-extreme-protest-actions-reduce-popular-support-for-social-movements-56906</w:t>
        </w:r>
      </w:hyperlink>
      <w:r w:rsidRPr="00EB384F">
        <w:t>.</w:t>
      </w:r>
      <w:r>
        <w:t>)/EE</w:t>
      </w:r>
    </w:p>
    <w:p w14:paraId="585E96F7" w14:textId="67F98BB6" w:rsidR="009E05E2" w:rsidRDefault="009E05E2" w:rsidP="009E05E2">
      <w:pPr>
        <w:rPr>
          <w:rStyle w:val="StyleUnderline"/>
        </w:rPr>
      </w:pPr>
      <w:r w:rsidRPr="00EB384F">
        <w:rPr>
          <w:rStyle w:val="StyleUnderline"/>
        </w:rPr>
        <w:t>New research indicates that extreme protest tactics tend to undermine a movement’s popular support in the United States by alienating both neutral observers and supporters</w:t>
      </w:r>
      <w:r>
        <w:t>. The findings have been published in the Journal of Personality and Social Psychology.</w:t>
      </w:r>
      <w:r w:rsidRPr="00EB384F">
        <w:rPr>
          <w:sz w:val="16"/>
        </w:rPr>
        <w:t>“</w:t>
      </w:r>
      <w:r w:rsidRPr="00EB384F">
        <w:rPr>
          <w:rStyle w:val="StyleUnderline"/>
        </w:rPr>
        <w:t>I’m interested in social change and progress, and was curious what social movement strategies might be most effective at influencing popular opinion,” said Matthew Feinberg, the corresponding author of the new study and an assistant professor of organizational behavior at the University of Toronto.</w:t>
      </w:r>
      <w:r>
        <w:rPr>
          <w:rStyle w:val="StyleUnderline"/>
        </w:rPr>
        <w:t xml:space="preserve"> </w:t>
      </w:r>
      <w:r w:rsidRPr="00EB384F">
        <w:rPr>
          <w:rStyle w:val="StyleUnderline"/>
        </w:rPr>
        <w:t>The researchers conducted six experiments with 3,399 participants in total, in which they assessed how different types of protest behaviors influenced support for a variety of progressive and conservative social causes, including the Black Lives Matter movement and the anti-abortion movem</w:t>
      </w:r>
      <w:r w:rsidRPr="00EB384F">
        <w:rPr>
          <w:sz w:val="16"/>
        </w:rPr>
        <w:t xml:space="preserve">ent. They found that more extreme behaviors — such as the use of inflammatory rhetoric, blocking traffic, and vandalism — </w:t>
      </w:r>
      <w:r w:rsidRPr="00EB384F">
        <w:rPr>
          <w:rStyle w:val="StyleUnderline"/>
        </w:rPr>
        <w:t>consistently resulted in reduced support for social movements.</w:t>
      </w:r>
      <w:r>
        <w:rPr>
          <w:rStyle w:val="StyleUnderline"/>
        </w:rPr>
        <w:t xml:space="preserve"> </w:t>
      </w:r>
      <w:r w:rsidRPr="00EB384F">
        <w:rPr>
          <w:rStyle w:val="StyleUnderline"/>
        </w:rPr>
        <w:t>This was true even when participants were already politically or socially sympathetic to the social movement. “We found extreme anti-Trump protest actions actually led people to not only dislike the movement and support the cause less, but to be willing to support Trump more,” Feinberg said. “It was almost</w:t>
      </w:r>
      <w:r w:rsidRPr="00EB384F">
        <w:rPr>
          <w:sz w:val="16"/>
        </w:rPr>
        <w:t xml:space="preserve"> like a backlash.” </w:t>
      </w:r>
      <w:r w:rsidRPr="00EB384F">
        <w:rPr>
          <w:rStyle w:val="StyleUnderline"/>
        </w:rPr>
        <w:t>The researchers also found evidence that extreme protest actions led to a loss of support because they were viewed as immoral. These perceptions of immorality were associated with reduced feelings of emotional connection and less social identification with the movement.</w:t>
      </w:r>
      <w:r>
        <w:rPr>
          <w:rStyle w:val="StyleUnderline"/>
        </w:rPr>
        <w:t xml:space="preserve"> </w:t>
      </w:r>
      <w:r w:rsidRPr="00EB384F">
        <w:rPr>
          <w:sz w:val="16"/>
        </w:rPr>
        <w:t xml:space="preserve">The new study is in line with research that analyzed all mass uprisings around the world between 1945-2014, </w:t>
      </w:r>
      <w:r w:rsidRPr="00EB384F">
        <w:rPr>
          <w:rStyle w:val="StyleUnderline"/>
        </w:rPr>
        <w:t>finding that nonviolent campaigns were more successful at bringing about large-scale political transformation than violent campaigns.</w:t>
      </w:r>
      <w:r>
        <w:rPr>
          <w:rStyle w:val="StyleUnderline"/>
        </w:rPr>
        <w:t xml:space="preserve"> </w:t>
      </w:r>
      <w:r w:rsidRPr="00EB384F">
        <w:rPr>
          <w:sz w:val="16"/>
        </w:rPr>
        <w:t>“Social movements face a difficult dilemma: on the one hand a very useful way to get widespread publicity and raise awareness about their cause is to engage in extreme protest behaviors. These behaviors are commonly picked up by the news media and spread on social media. On the other hand, people typically respond negatively to extreme protest behaviors,” Feinberg told PsyPost. “</w:t>
      </w:r>
      <w:r w:rsidRPr="00EB384F">
        <w:rPr>
          <w:rStyle w:val="StyleUnderline"/>
        </w:rPr>
        <w:t>We even found that those who tend to already support a movement’s cause will be less supportive after witnessing the movement engage in extreme protest behaviors. The biggest question that remains is how can movements best navigate this dilemma. They obviously want to get their message out, but at the same time, they do not want to alienate potential supporters.”</w:t>
      </w:r>
    </w:p>
    <w:p w14:paraId="054FDC1D" w14:textId="77777777" w:rsidR="009E05E2" w:rsidRDefault="009E05E2" w:rsidP="009E05E2">
      <w:pPr>
        <w:pStyle w:val="Heading4"/>
      </w:pPr>
      <w:r>
        <w:t>Empirically, divisions in focus have halted political progress in movements</w:t>
      </w:r>
    </w:p>
    <w:p w14:paraId="63BBF78F" w14:textId="77777777" w:rsidR="009E05E2" w:rsidRDefault="009E05E2" w:rsidP="009E05E2">
      <w:r w:rsidRPr="00E56E13">
        <w:rPr>
          <w:rStyle w:val="Style13ptBold"/>
        </w:rPr>
        <w:t>Fordham ‘6/8</w:t>
      </w:r>
      <w:r>
        <w:t xml:space="preserve"> </w:t>
      </w:r>
      <w:r w:rsidRPr="00E56E13">
        <w:t xml:space="preserve">[Evie Fordham; </w:t>
      </w:r>
      <w:r>
        <w:t>reporter for Fox News</w:t>
      </w:r>
      <w:r w:rsidRPr="00E56E13">
        <w:t>; 6-8-2021; "Left-wing climate group Sunrise Movement torn by internal division"; Fox News; https://www.foxnews.com/politics/climate-change-sunrise-movement-biden-alex-okeefe; accessed 7-2-2021; JW]</w:t>
      </w:r>
    </w:p>
    <w:p w14:paraId="3D151D8A" w14:textId="59D979D8" w:rsidR="009E05E2" w:rsidRDefault="009E05E2" w:rsidP="009E05E2">
      <w:pPr>
        <w:rPr>
          <w:sz w:val="16"/>
          <w:szCs w:val="16"/>
        </w:rPr>
      </w:pPr>
      <w:r w:rsidRPr="00E56E13">
        <w:rPr>
          <w:u w:val="single"/>
        </w:rPr>
        <w:t>The creative director at the l</w:t>
      </w:r>
      <w:r w:rsidRPr="00E56E13">
        <w:rPr>
          <w:b/>
          <w:bCs/>
          <w:u w:val="single"/>
        </w:rPr>
        <w:t>eft-wing Sunrise Movement</w:t>
      </w:r>
      <w:r w:rsidRPr="00E56E13">
        <w:rPr>
          <w:u w:val="single"/>
        </w:rPr>
        <w:t xml:space="preserve"> claimed Tuesday that </w:t>
      </w:r>
      <w:r w:rsidRPr="00E56E13">
        <w:rPr>
          <w:b/>
          <w:bCs/>
          <w:u w:val="single"/>
        </w:rPr>
        <w:t>he was fired after accusing leadership of ignoring Black members' demands</w:t>
      </w:r>
      <w:r w:rsidRPr="00E56E13">
        <w:rPr>
          <w:u w:val="single"/>
        </w:rPr>
        <w:t xml:space="preserve">, </w:t>
      </w:r>
      <w:r w:rsidRPr="00E56E13">
        <w:rPr>
          <w:b/>
          <w:bCs/>
          <w:u w:val="single"/>
        </w:rPr>
        <w:t>generating internal conflict</w:t>
      </w:r>
      <w:r w:rsidRPr="00E56E13">
        <w:rPr>
          <w:u w:val="single"/>
        </w:rPr>
        <w:t xml:space="preserve"> within the group </w:t>
      </w:r>
      <w:r w:rsidRPr="00E56E13">
        <w:rPr>
          <w:b/>
          <w:bCs/>
          <w:u w:val="single"/>
        </w:rPr>
        <w:t>dedicated to youth activism against climate change</w:t>
      </w:r>
      <w:r w:rsidRPr="00E56E13">
        <w:rPr>
          <w:u w:val="single"/>
        </w:rPr>
        <w:t>.</w:t>
      </w:r>
      <w:r>
        <w:rPr>
          <w:u w:val="single"/>
        </w:rPr>
        <w:t xml:space="preserve"> </w:t>
      </w:r>
      <w:r w:rsidRPr="00E56E13">
        <w:rPr>
          <w:u w:val="single"/>
        </w:rPr>
        <w:t>Alex O'Keefe said he was terminated after sending a letter with demands from the "Sunrise Black Caucus</w:t>
      </w:r>
      <w:r w:rsidRPr="00E56E13">
        <w:rPr>
          <w:b/>
          <w:bCs/>
          <w:u w:val="single"/>
        </w:rPr>
        <w:t>" calling on Sunrise Movement to "publicly reckon with the movement-wide crisis</w:t>
      </w:r>
      <w:r w:rsidRPr="00E56E13">
        <w:rPr>
          <w:u w:val="single"/>
        </w:rPr>
        <w:t xml:space="preserve"> we are in [and] dismantle our white, owning-class culture."</w:t>
      </w:r>
      <w:r>
        <w:rPr>
          <w:u w:val="single"/>
        </w:rPr>
        <w:t xml:space="preserve"> </w:t>
      </w:r>
      <w:r>
        <w:t>"</w:t>
      </w:r>
      <w:r w:rsidRPr="00E56E13">
        <w:rPr>
          <w:u w:val="single"/>
        </w:rPr>
        <w:t xml:space="preserve">As a national leader, I've seen </w:t>
      </w:r>
      <w:r w:rsidRPr="00E56E13">
        <w:rPr>
          <w:b/>
          <w:bCs/>
          <w:u w:val="single"/>
        </w:rPr>
        <w:t>Sunrise grow from a scrappy movement to a giant nonprofit co-opted</w:t>
      </w:r>
      <w:r w:rsidRPr="00E56E13">
        <w:rPr>
          <w:u w:val="single"/>
        </w:rPr>
        <w:t xml:space="preserve"> by mega donors. Seeking only media relevance [and] proximity to Biden,"</w:t>
      </w:r>
      <w:r>
        <w:t xml:space="preserve"> </w:t>
      </w:r>
      <w:r w:rsidRPr="00E56E13">
        <w:rPr>
          <w:sz w:val="16"/>
          <w:szCs w:val="16"/>
        </w:rPr>
        <w:t>O'Keefe wrote on Twitter.</w:t>
      </w:r>
      <w:r>
        <w:t xml:space="preserve"> "</w:t>
      </w:r>
      <w:r w:rsidRPr="00E56E13">
        <w:rPr>
          <w:u w:val="single"/>
        </w:rPr>
        <w:t xml:space="preserve">The letter revealed that. </w:t>
      </w:r>
      <w:r w:rsidRPr="00E56E13">
        <w:rPr>
          <w:b/>
          <w:bCs/>
          <w:u w:val="single"/>
        </w:rPr>
        <w:t>Sunrise was losing many Black and working class members</w:t>
      </w:r>
      <w:r w:rsidRPr="00E56E13">
        <w:rPr>
          <w:u w:val="single"/>
        </w:rPr>
        <w:t xml:space="preserve"> Our </w:t>
      </w:r>
      <w:r w:rsidRPr="00E56E13">
        <w:rPr>
          <w:b/>
          <w:bCs/>
          <w:u w:val="single"/>
        </w:rPr>
        <w:t>Black members made a list of demands,</w:t>
      </w:r>
      <w:r w:rsidRPr="00E56E13">
        <w:rPr>
          <w:u w:val="single"/>
        </w:rPr>
        <w:t xml:space="preserve"> Sunrise leadership failed to honor a single demand and tried to cover up the existence of the demands. </w:t>
      </w:r>
      <w:r w:rsidRPr="00E56E13">
        <w:rPr>
          <w:sz w:val="16"/>
          <w:szCs w:val="16"/>
        </w:rPr>
        <w:t>Black members' demands were a ‘threat to our DNA,’" O'Keefe continued. O'Keefe said the conflict drove him to "suicidal thoughts."</w:t>
      </w:r>
      <w:r>
        <w:t xml:space="preserve"> "</w:t>
      </w:r>
      <w:r w:rsidRPr="00E56E13">
        <w:rPr>
          <w:u w:val="single"/>
        </w:rPr>
        <w:t xml:space="preserve">It's hard to say this, but top leadership's hostility and legal threats drove me to suicidal thoughts. </w:t>
      </w:r>
      <w:r w:rsidRPr="00985610">
        <w:rPr>
          <w:b/>
          <w:bCs/>
          <w:u w:val="single"/>
        </w:rPr>
        <w:t>These were friends I built a movement with, who turned against me</w:t>
      </w:r>
      <w:r w:rsidRPr="00985610">
        <w:rPr>
          <w:u w:val="single"/>
        </w:rPr>
        <w:t xml:space="preserve"> </w:t>
      </w:r>
      <w:r w:rsidRPr="00E56E13">
        <w:rPr>
          <w:u w:val="single"/>
        </w:rPr>
        <w:t>for sharing truths they didn't even deny</w:t>
      </w:r>
      <w:r w:rsidRPr="00985610">
        <w:rPr>
          <w:sz w:val="16"/>
          <w:szCs w:val="16"/>
        </w:rPr>
        <w:t>," he wrote on Twitter</w:t>
      </w:r>
      <w:r>
        <w:t xml:space="preserve">. </w:t>
      </w:r>
      <w:r w:rsidRPr="00E56E13">
        <w:rPr>
          <w:u w:val="single"/>
        </w:rPr>
        <w:t>"I was the first Black leader of Sunrise org. I was the longest tenured Black person in a white-majority org. That alone suggests the hostility that met me. It was a hellish battle to transform white-savior, socialism-averse messaging to the radical vision we sometimes achieved</w:t>
      </w:r>
      <w:r>
        <w:t xml:space="preserve">," </w:t>
      </w:r>
      <w:r w:rsidRPr="00985610">
        <w:rPr>
          <w:sz w:val="16"/>
          <w:szCs w:val="16"/>
        </w:rPr>
        <w:t>O'Keefe wrote. He also</w:t>
      </w:r>
      <w:r>
        <w:t xml:space="preserve"> </w:t>
      </w:r>
      <w:r w:rsidRPr="00985610">
        <w:rPr>
          <w:b/>
          <w:bCs/>
          <w:u w:val="single"/>
        </w:rPr>
        <w:t>accused the group of abandoning the push for the Green New Deal</w:t>
      </w:r>
      <w:r w:rsidRPr="00E56E13">
        <w:rPr>
          <w:u w:val="single"/>
        </w:rPr>
        <w:t xml:space="preserve"> because of donors</w:t>
      </w:r>
      <w:r>
        <w:t>. "</w:t>
      </w:r>
      <w:r w:rsidRPr="00985610">
        <w:rPr>
          <w:sz w:val="16"/>
          <w:szCs w:val="16"/>
        </w:rPr>
        <w:t>Why do these millionaires donate to us? Our spunk? No, there are BILLIONS to be made from the Green Transition. There are South American [and] African countries to pillage for lithium and other resources necessary for Green energy," he wrote on Twitter. Sunrise Movement co-founder Varshini Prakash took issue with O'Keefe's account.</w:t>
      </w:r>
      <w:r>
        <w:t xml:space="preserve"> "</w:t>
      </w:r>
      <w:r w:rsidRPr="00E56E13">
        <w:rPr>
          <w:u w:val="single"/>
        </w:rPr>
        <w:t>Alex, I love you and you’ve done incredible work for our movement, but this isn't what happened. You haven’t shown up for work in months. Multiple friends and colleagues reached out repeatedly to figure out when you were coming back, and you didn’t engage,</w:t>
      </w:r>
      <w:r>
        <w:t>" she wrote on Twitter. "</w:t>
      </w:r>
      <w:r w:rsidRPr="00E56E13">
        <w:rPr>
          <w:u w:val="single"/>
        </w:rPr>
        <w:t>In a movement powered by so many volunteers, we take really seriously the responsibility of being a paid staff member. I’m not going to say anything else publicly, but I’m always here if you decide you want to talk,"</w:t>
      </w:r>
      <w:r>
        <w:t xml:space="preserve"> </w:t>
      </w:r>
      <w:r w:rsidRPr="00985610">
        <w:rPr>
          <w:sz w:val="16"/>
          <w:szCs w:val="16"/>
        </w:rPr>
        <w:t>she added.</w:t>
      </w:r>
      <w:r>
        <w:t xml:space="preserve"> </w:t>
      </w:r>
      <w:r w:rsidRPr="00E56E13">
        <w:rPr>
          <w:u w:val="single"/>
        </w:rPr>
        <w:t xml:space="preserve">Sunrise Movement made headlines in 2020 for protesting outside the homes of Republican politicians </w:t>
      </w:r>
      <w:r w:rsidRPr="00985610">
        <w:rPr>
          <w:sz w:val="16"/>
          <w:szCs w:val="16"/>
        </w:rPr>
        <w:t xml:space="preserve">and internally slamming House Speaker Nancy Pelosi for "showing off" her expensive freezers full of premium Jeni's ice cream during an interview at the beginning of the coronavirus pandemic.. </w:t>
      </w:r>
    </w:p>
    <w:p w14:paraId="12020057" w14:textId="77777777" w:rsidR="00F351B1" w:rsidRPr="007A4EB2" w:rsidRDefault="00F351B1" w:rsidP="00F351B1">
      <w:pPr>
        <w:pStyle w:val="Heading4"/>
        <w:rPr>
          <w:sz w:val="28"/>
          <w:szCs w:val="28"/>
        </w:rPr>
      </w:pPr>
      <w:r>
        <w:rPr>
          <w:sz w:val="28"/>
          <w:szCs w:val="28"/>
        </w:rPr>
        <w:t xml:space="preserve">The alternative’s ontologization results in depoliticization </w:t>
      </w:r>
    </w:p>
    <w:p w14:paraId="71D3C206" w14:textId="77777777" w:rsidR="00F351B1" w:rsidRDefault="00F351B1" w:rsidP="00F351B1">
      <w:pPr>
        <w:rPr>
          <w:b/>
          <w:bCs/>
          <w:sz w:val="26"/>
          <w:szCs w:val="26"/>
        </w:rPr>
      </w:pPr>
      <w:r>
        <w:rPr>
          <w:b/>
          <w:bCs/>
          <w:sz w:val="26"/>
          <w:szCs w:val="26"/>
        </w:rPr>
        <w:t>Browning &amp; Joenniemi, PhDs, 7-11-2016</w:t>
      </w:r>
    </w:p>
    <w:p w14:paraId="63C757C3" w14:textId="642D0F58" w:rsidR="00F351B1" w:rsidRPr="000B1F92" w:rsidRDefault="00F351B1" w:rsidP="00F351B1">
      <w:r w:rsidRPr="000B1F92">
        <w:t xml:space="preserve">(Christopher &amp; Pertti, University of Warwick &amp; Danish Institute for International Studies, “Ontological security, self-articulation and the securitization of identity”, SAGE Journals, </w:t>
      </w:r>
      <w:hyperlink r:id="rId15" w:history="1">
        <w:r w:rsidRPr="00D1091A">
          <w:rPr>
            <w:rStyle w:val="Hyperlink"/>
          </w:rPr>
          <w:t>https://journals.sagepub.com/doi/abs/10.1177/0010836716653161</w:t>
        </w:r>
      </w:hyperlink>
      <w:r>
        <w:t>, NK</w:t>
      </w:r>
      <w:r w:rsidRPr="000B1F92">
        <w:t>)</w:t>
      </w:r>
    </w:p>
    <w:p w14:paraId="717ED025" w14:textId="77777777" w:rsidR="00F351B1" w:rsidRDefault="00F351B1" w:rsidP="00F351B1">
      <w:pPr>
        <w:rPr>
          <w:sz w:val="16"/>
        </w:rPr>
      </w:pPr>
      <w:r w:rsidRPr="00A2092E">
        <w:rPr>
          <w:sz w:val="16"/>
        </w:rPr>
        <w:t xml:space="preserve">Understood as such, securitized identities therefore become viewed as sources of ontological security. However, this illuminates only part of the picture and in some respects overly simplifies (and potentially distorts) our understanding of ontological security. First, as Mälksoo (2015) has suggested, understood as such, </w:t>
      </w:r>
      <w:r w:rsidRPr="00A2092E">
        <w:rPr>
          <w:rStyle w:val="StyleUnderline"/>
        </w:rPr>
        <w:t xml:space="preserve">ontological security studies actually have the potential to end up providing a normative justification for the </w:t>
      </w:r>
      <w:r w:rsidRPr="00A2092E">
        <w:rPr>
          <w:rStyle w:val="Emphasis"/>
        </w:rPr>
        <w:t>securitization</w:t>
      </w:r>
      <w:r w:rsidRPr="00A2092E">
        <w:rPr>
          <w:rStyle w:val="StyleUnderline"/>
        </w:rPr>
        <w:t xml:space="preserve"> of identity</w:t>
      </w:r>
      <w:r w:rsidRPr="00A2092E">
        <w:rPr>
          <w:sz w:val="16"/>
        </w:rPr>
        <w:t xml:space="preserve">. In fact, to the extent to which analysts suggest that possessing stable biographies of the state’s identity enhances ontological security (instead of emphasizing the importance of reflexivity), </w:t>
      </w:r>
      <w:r w:rsidRPr="00A2092E">
        <w:rPr>
          <w:rStyle w:val="StyleUnderline"/>
        </w:rPr>
        <w:t>this can come to naturalize/legitimize identity securitizing practices</w:t>
      </w:r>
      <w:r w:rsidRPr="00A2092E">
        <w:rPr>
          <w:sz w:val="16"/>
        </w:rPr>
        <w:t xml:space="preserve">. In Mälksoo’s (2015: 223) terms, the problem is that such </w:t>
      </w:r>
      <w:r w:rsidRPr="00A2092E">
        <w:rPr>
          <w:rStyle w:val="StyleUnderline"/>
        </w:rPr>
        <w:t xml:space="preserve">accounts of ontological security may actually end up ‘ontologising’ – that is, normalizing and making inevitable – ‘a state’s need to seek and sustain the intactness and consistency of its identity [which] could dangerously </w:t>
      </w:r>
      <w:r w:rsidRPr="00A2092E">
        <w:rPr>
          <w:rStyle w:val="Emphasis"/>
        </w:rPr>
        <w:t>depoliticize</w:t>
      </w:r>
      <w:r w:rsidRPr="00A2092E">
        <w:rPr>
          <w:rStyle w:val="StyleUnderline"/>
        </w:rPr>
        <w:t xml:space="preserve"> </w:t>
      </w:r>
      <w:r w:rsidRPr="00A2092E">
        <w:rPr>
          <w:sz w:val="16"/>
        </w:rPr>
        <w:t xml:space="preserve">the act of protecting a biographical narrative of the state’, i.e. the act of ontological security seeking by obscuring from view the fact that there are always other articulatory options available beyond that of securitization. This is why it is important to dissociate ontological security from identity per se and to retain an emphasis on the reflexive self. Indeed, without doing so, </w:t>
      </w:r>
      <w:r w:rsidRPr="00A2092E">
        <w:rPr>
          <w:rStyle w:val="StyleUnderline"/>
        </w:rPr>
        <w:t xml:space="preserve">ontological security studies may even </w:t>
      </w:r>
      <w:r w:rsidRPr="00A2092E">
        <w:rPr>
          <w:rStyle w:val="Emphasis"/>
        </w:rPr>
        <w:t>threaten to curb</w:t>
      </w:r>
      <w:r w:rsidRPr="00A2092E">
        <w:rPr>
          <w:rStyle w:val="StyleUnderline"/>
        </w:rPr>
        <w:t xml:space="preserve"> ‘the self-reflexivity of the political subject’</w:t>
      </w:r>
      <w:r w:rsidRPr="00A2092E">
        <w:rPr>
          <w:sz w:val="16"/>
        </w:rPr>
        <w:t xml:space="preserve"> (Mälksoo, 2015: 225).</w:t>
      </w:r>
    </w:p>
    <w:p w14:paraId="29040265" w14:textId="77777777" w:rsidR="00F351B1" w:rsidRDefault="00F351B1" w:rsidP="00F351B1">
      <w:pPr>
        <w:rPr>
          <w:sz w:val="16"/>
        </w:rPr>
      </w:pPr>
    </w:p>
    <w:p w14:paraId="67752663" w14:textId="77777777" w:rsidR="00ED4937" w:rsidRPr="008C59B3" w:rsidRDefault="00ED4937" w:rsidP="00ED4937"/>
    <w:p w14:paraId="144E829A" w14:textId="77777777" w:rsidR="00ED4937" w:rsidRDefault="00ED4937" w:rsidP="00ED4937">
      <w:pPr>
        <w:pStyle w:val="Heading3"/>
      </w:pPr>
      <w:r>
        <w:t>1NC Link Worthy</w:t>
      </w:r>
    </w:p>
    <w:p w14:paraId="22F5113C" w14:textId="77777777" w:rsidR="00ED4937" w:rsidRDefault="00ED4937" w:rsidP="00ED4937"/>
    <w:p w14:paraId="2EA2E29F" w14:textId="77777777" w:rsidR="00ED4937" w:rsidRDefault="00ED4937" w:rsidP="00ED4937"/>
    <w:p w14:paraId="4A7130B0" w14:textId="77777777" w:rsidR="00ED4937" w:rsidRDefault="00ED4937" w:rsidP="00ED4937">
      <w:pPr>
        <w:pStyle w:val="Heading4"/>
      </w:pPr>
      <w:bookmarkStart w:id="0" w:name="_Hlk14013094"/>
      <w:r>
        <w:t xml:space="preserve">No offense- policy debates are inevitable, voting aff just means the left loses </w:t>
      </w:r>
    </w:p>
    <w:p w14:paraId="7365AEB8" w14:textId="77777777" w:rsidR="00ED4937" w:rsidRPr="0074761D" w:rsidRDefault="00ED4937" w:rsidP="00ED4937">
      <w:pPr>
        <w:rPr>
          <w:b/>
        </w:rPr>
      </w:pPr>
      <w:r w:rsidRPr="0074761D">
        <w:rPr>
          <w:b/>
        </w:rPr>
        <w:t>McClean,</w:t>
      </w:r>
      <w:r>
        <w:rPr>
          <w:b/>
        </w:rPr>
        <w:t xml:space="preserve"> PhD,</w:t>
      </w:r>
      <w:r w:rsidRPr="0074761D">
        <w:rPr>
          <w:b/>
        </w:rPr>
        <w:t xml:space="preserve"> 01</w:t>
      </w:r>
    </w:p>
    <w:p w14:paraId="1EECC06F" w14:textId="77777777" w:rsidR="00ED4937" w:rsidRPr="00901BE3" w:rsidRDefault="00ED4937" w:rsidP="00ED4937">
      <w:pPr>
        <w:rPr>
          <w:sz w:val="14"/>
        </w:rPr>
      </w:pPr>
      <w:r w:rsidRPr="00901BE3">
        <w:rPr>
          <w:sz w:val="14"/>
        </w:rPr>
        <w:t xml:space="preserve">(David E., Society for the Advancement of American Philosophy, “The Cultural Left and the Limits of Social Hope,” pg online @ </w:t>
      </w:r>
      <w:hyperlink r:id="rId16" w:history="1">
        <w:r w:rsidRPr="00901BE3">
          <w:rPr>
            <w:sz w:val="14"/>
          </w:rPr>
          <w:t>http://www.american-</w:t>
        </w:r>
      </w:hyperlink>
    </w:p>
    <w:p w14:paraId="7B9F11E6" w14:textId="77777777" w:rsidR="00ED4937" w:rsidRPr="00901BE3" w:rsidRDefault="00ED4937" w:rsidP="00ED4937">
      <w:pPr>
        <w:rPr>
          <w:sz w:val="14"/>
        </w:rPr>
      </w:pPr>
      <w:r w:rsidRPr="00901BE3">
        <w:rPr>
          <w:sz w:val="14"/>
        </w:rPr>
        <w:t>philosophy.org/archives/past_conference_programs/pc2001/Discussion%20papers/david_mcclean.htm //ag)</w:t>
      </w:r>
    </w:p>
    <w:p w14:paraId="207EB1DF" w14:textId="033F7B53" w:rsidR="00ED4937" w:rsidRPr="002F6423" w:rsidRDefault="00ED4937" w:rsidP="00ED4937">
      <w:pPr>
        <w:rPr>
          <w:b/>
          <w:iCs/>
          <w:u w:val="single"/>
        </w:rPr>
      </w:pPr>
      <w:r w:rsidRPr="00825B9D">
        <w:rPr>
          <w:sz w:val="16"/>
        </w:rPr>
        <w:t>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futile attempts to philosophize one's way into political relevance are a symptom of what happens when a Left retreats from activism and adopts a spectatorial approach to the problems of its country. Disengagement from practice produces theoretical hallucinations"(italics mine).</w:t>
      </w:r>
      <w:hyperlink r:id="rId17" w:anchor="N_1_" w:history="1">
        <w:r w:rsidRPr="00825B9D">
          <w:rPr>
            <w:rStyle w:val="Hyperlink"/>
            <w:sz w:val="16"/>
          </w:rPr>
          <w:t>(1)</w:t>
        </w:r>
      </w:hyperlink>
      <w:r w:rsidRPr="00825B9D">
        <w:rPr>
          <w:sz w:val="16"/>
        </w:rPr>
        <w:t xml:space="preserve">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825B9D">
        <w:rPr>
          <w:rStyle w:val="Emphasis"/>
        </w:rPr>
        <w:t>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bookmarkEnd w:id="0"/>
    </w:p>
    <w:p w14:paraId="377A81AB" w14:textId="77777777" w:rsidR="00ED4937" w:rsidRDefault="00ED4937" w:rsidP="00ED4937">
      <w:pPr>
        <w:rPr>
          <w:b/>
        </w:rPr>
      </w:pPr>
    </w:p>
    <w:p w14:paraId="71CD45CC" w14:textId="77777777" w:rsidR="00ED4937" w:rsidRDefault="00ED4937" w:rsidP="00ED4937">
      <w:pPr>
        <w:rPr>
          <w:b/>
        </w:rPr>
      </w:pPr>
    </w:p>
    <w:p w14:paraId="6AFBAAA7" w14:textId="77777777" w:rsidR="00ED4937" w:rsidRPr="006A124A" w:rsidRDefault="00ED4937" w:rsidP="00ED4937">
      <w:pPr>
        <w:pStyle w:val="Heading4"/>
      </w:pPr>
      <w:r>
        <w:t xml:space="preserve">Empirics prove- academic irrelevance greases the wheels of fascism </w:t>
      </w:r>
    </w:p>
    <w:p w14:paraId="53CEB922" w14:textId="77777777" w:rsidR="00ED4937" w:rsidRPr="006A124A" w:rsidRDefault="00ED4937" w:rsidP="00ED4937">
      <w:pPr>
        <w:rPr>
          <w:color w:val="000000"/>
          <w:sz w:val="14"/>
        </w:rPr>
      </w:pPr>
      <w:r w:rsidRPr="006A124A">
        <w:rPr>
          <w:rStyle w:val="cardChar"/>
          <w:color w:val="000000"/>
        </w:rPr>
        <w:t>Lord</w:t>
      </w:r>
      <w:r w:rsidRPr="006A124A">
        <w:rPr>
          <w:b/>
          <w:color w:val="000000"/>
        </w:rPr>
        <w:t xml:space="preserve"> </w:t>
      </w:r>
      <w:r w:rsidRPr="006A124A">
        <w:rPr>
          <w:color w:val="000000"/>
          <w:sz w:val="14"/>
        </w:rPr>
        <w:t xml:space="preserve">William </w:t>
      </w:r>
      <w:r w:rsidRPr="006A124A">
        <w:rPr>
          <w:b/>
          <w:color w:val="000000"/>
        </w:rPr>
        <w:t xml:space="preserve">Wallace, Baron </w:t>
      </w:r>
      <w:r w:rsidRPr="006A124A">
        <w:rPr>
          <w:color w:val="000000"/>
          <w:sz w:val="14"/>
        </w:rPr>
        <w:t xml:space="preserve">of Saltaire, </w:t>
      </w:r>
      <w:r w:rsidRPr="006A124A">
        <w:rPr>
          <w:b/>
          <w:color w:val="000000"/>
        </w:rPr>
        <w:t>AND</w:t>
      </w:r>
      <w:r w:rsidRPr="006A124A">
        <w:rPr>
          <w:color w:val="000000"/>
          <w:sz w:val="14"/>
        </w:rPr>
        <w:t xml:space="preserve"> </w:t>
      </w:r>
      <w:r w:rsidRPr="006A124A">
        <w:rPr>
          <w:b/>
          <w:color w:val="000000"/>
        </w:rPr>
        <w:t>PhD</w:t>
      </w:r>
      <w:r w:rsidRPr="006A124A">
        <w:rPr>
          <w:color w:val="000000"/>
          <w:sz w:val="14"/>
        </w:rPr>
        <w:t xml:space="preserve"> Cornell, Former IR Prof London School of Economics, Total Badass, Review of international Studies 19</w:t>
      </w:r>
      <w:r w:rsidRPr="006A124A">
        <w:rPr>
          <w:b/>
          <w:color w:val="000000"/>
        </w:rPr>
        <w:t xml:space="preserve">96 </w:t>
      </w:r>
      <w:r w:rsidRPr="006A124A">
        <w:rPr>
          <w:color w:val="000000"/>
          <w:sz w:val="14"/>
        </w:rPr>
        <w:t>(22)</w:t>
      </w:r>
    </w:p>
    <w:p w14:paraId="3CA13FEB" w14:textId="77777777" w:rsidR="00ED4937" w:rsidRPr="006A124A" w:rsidRDefault="00ED4937" w:rsidP="00ED4937">
      <w:pPr>
        <w:rPr>
          <w:color w:val="000000"/>
          <w:sz w:val="14"/>
        </w:rPr>
      </w:pPr>
      <w:r w:rsidRPr="006A124A">
        <w:rPr>
          <w:color w:val="000000"/>
          <w:sz w:val="14"/>
        </w:rPr>
        <w:t xml:space="preserve">The </w:t>
      </w:r>
      <w:r w:rsidRPr="006A124A">
        <w:rPr>
          <w:rStyle w:val="StyleUnderline"/>
          <w:color w:val="000000"/>
        </w:rPr>
        <w:t>failure of</w:t>
      </w:r>
      <w:r w:rsidRPr="006A124A">
        <w:rPr>
          <w:color w:val="000000"/>
          <w:sz w:val="14"/>
        </w:rPr>
        <w:t xml:space="preserve"> the </w:t>
      </w:r>
      <w:r w:rsidRPr="006A124A">
        <w:rPr>
          <w:rStyle w:val="StyleUnderline"/>
          <w:color w:val="000000"/>
        </w:rPr>
        <w:t>Weimar</w:t>
      </w:r>
      <w:r w:rsidRPr="006A124A">
        <w:rPr>
          <w:color w:val="000000"/>
          <w:sz w:val="14"/>
        </w:rPr>
        <w:t xml:space="preserve"> Republic </w:t>
      </w:r>
      <w:r w:rsidRPr="006A124A">
        <w:rPr>
          <w:rStyle w:val="StyleUnderline"/>
          <w:color w:val="000000"/>
        </w:rPr>
        <w:t>to establish its legitimacy owed something to the irresponsibility of intellectuals</w:t>
      </w:r>
      <w:r w:rsidRPr="006A124A">
        <w:rPr>
          <w:color w:val="000000"/>
          <w:sz w:val="14"/>
        </w:rPr>
        <w:t xml:space="preserve"> of the right and left, </w:t>
      </w:r>
      <w:r w:rsidRPr="006A124A">
        <w:rPr>
          <w:rStyle w:val="StyleUnderline"/>
          <w:color w:val="000000"/>
        </w:rPr>
        <w:t>preferring the private certainties of their ideological schools to critical engagement with the difficult compromises of democratic politics</w:t>
      </w:r>
      <w:r w:rsidRPr="006A124A">
        <w:rPr>
          <w:color w:val="000000"/>
          <w:sz w:val="14"/>
        </w:rPr>
        <w:t xml:space="preserve">. </w:t>
      </w:r>
      <w:r w:rsidRPr="006A124A">
        <w:rPr>
          <w:color w:val="000000"/>
          <w:sz w:val="16"/>
        </w:rPr>
        <w:t>The Frankfurt School</w:t>
      </w:r>
      <w:r w:rsidRPr="006A124A">
        <w:rPr>
          <w:color w:val="000000"/>
          <w:sz w:val="14"/>
        </w:rPr>
        <w:t xml:space="preserve"> of Adorno and Marcuse </w:t>
      </w:r>
      <w:r w:rsidRPr="006A124A">
        <w:rPr>
          <w:color w:val="000000"/>
          <w:sz w:val="16"/>
        </w:rPr>
        <w:t>were</w:t>
      </w:r>
      <w:r w:rsidRPr="006A124A">
        <w:rPr>
          <w:color w:val="000000"/>
          <w:sz w:val="14"/>
        </w:rPr>
        <w:t xml:space="preserve"> Salonbolschewisten, 'relentless in their hostility towards the capitalist system' while 'they never abandoned the lifestyle of the haute bourgeoisie'?x The </w:t>
      </w:r>
      <w:r w:rsidRPr="006A124A">
        <w:rPr>
          <w:rStyle w:val="StyleUnderline"/>
          <w:color w:val="000000"/>
        </w:rPr>
        <w:t>followers of Nietzsche on the right and</w:t>
      </w:r>
      <w:r w:rsidRPr="006A124A">
        <w:rPr>
          <w:color w:val="000000"/>
          <w:sz w:val="14"/>
        </w:rPr>
        <w:t xml:space="preserve"> those of </w:t>
      </w:r>
      <w:r w:rsidRPr="006A124A">
        <w:rPr>
          <w:rStyle w:val="StyleUnderline"/>
          <w:color w:val="000000"/>
        </w:rPr>
        <w:t>Marx on the left both worked to denigrate the limited achievements and the political compromises of Weimar, encouraging their students to adopt their own radically critical positions and so contribute to undermining the republic</w:t>
      </w:r>
      <w:r w:rsidRPr="006A124A">
        <w:rPr>
          <w:color w:val="000000"/>
          <w:sz w:val="14"/>
        </w:rPr>
        <w:t xml:space="preserve">. Karl </w:t>
      </w:r>
      <w:r w:rsidRPr="006A124A">
        <w:rPr>
          <w:rStyle w:val="StyleUnderline"/>
          <w:color w:val="000000"/>
        </w:rPr>
        <w:t>Mannheim, who had attempted</w:t>
      </w:r>
      <w:r w:rsidRPr="006A124A">
        <w:rPr>
          <w:color w:val="000000"/>
          <w:sz w:val="14"/>
        </w:rPr>
        <w:t xml:space="preserve"> in Ideology and Utopia </w:t>
      </w:r>
      <w:r w:rsidRPr="006A124A">
        <w:rPr>
          <w:rStyle w:val="StyleUnderline"/>
          <w:color w:val="000000"/>
        </w:rPr>
        <w:t xml:space="preserve">to build on Weber's </w:t>
      </w:r>
      <w:r w:rsidRPr="006A124A">
        <w:rPr>
          <w:color w:val="000000"/>
          <w:sz w:val="14"/>
        </w:rPr>
        <w:t xml:space="preserve">conditional and </w:t>
      </w:r>
      <w:r w:rsidRPr="006A124A">
        <w:rPr>
          <w:rStyle w:val="StyleUnderline"/>
          <w:color w:val="000000"/>
        </w:rPr>
        <w:t>contingent sociology of knowledge, was among the first professors dismissed when the Nazis came to power. Intellectuals who live within relatively open civil societies have a responsibility to the society within which they live: to act themselves as constructive critics, and to encourage their students to contribute to the strengthening of civil society rather than to undermine it.</w:t>
      </w:r>
      <w:r w:rsidRPr="006A124A">
        <w:rPr>
          <w:color w:val="000000"/>
          <w:sz w:val="14"/>
        </w:rPr>
        <w:t>32 (308-9)</w:t>
      </w:r>
    </w:p>
    <w:p w14:paraId="111DE9CC" w14:textId="77777777" w:rsidR="00ED4937" w:rsidRDefault="00ED4937" w:rsidP="00ED4937">
      <w:pPr>
        <w:pStyle w:val="Heading3"/>
      </w:pPr>
      <w:r>
        <w:t xml:space="preserve">L: No Demands </w:t>
      </w:r>
    </w:p>
    <w:p w14:paraId="439EFF44" w14:textId="77777777" w:rsidR="00ED4937" w:rsidRDefault="00ED4937" w:rsidP="00ED4937"/>
    <w:p w14:paraId="45B3AA78" w14:textId="77777777" w:rsidR="00ED4937" w:rsidRDefault="00ED4937" w:rsidP="00ED4937">
      <w:pPr>
        <w:pStyle w:val="Heading4"/>
      </w:pPr>
      <w:r>
        <w:t>The left fetishizes stylistic resistance to paper over crushing political defeats- the demand for academic difference is at root the imperative of the marketplace</w:t>
      </w:r>
    </w:p>
    <w:p w14:paraId="189FA479" w14:textId="77777777" w:rsidR="00ED4937" w:rsidRPr="001137F5" w:rsidRDefault="00ED4937" w:rsidP="00ED4937">
      <w:pPr>
        <w:rPr>
          <w:rStyle w:val="Style13ptBold"/>
        </w:rPr>
      </w:pPr>
      <w:r w:rsidRPr="001137F5">
        <w:rPr>
          <w:rStyle w:val="Style13ptBold"/>
        </w:rPr>
        <w:t>Alvarez, PhD Candidate, 17</w:t>
      </w:r>
    </w:p>
    <w:p w14:paraId="3F75787E" w14:textId="77777777" w:rsidR="00ED4937" w:rsidRDefault="00ED4937" w:rsidP="00ED4937">
      <w:r>
        <w:t>(Maximillian, 3-8, https://thebaffler.com/blog/circulate-now-mobilize-later)</w:t>
      </w:r>
    </w:p>
    <w:p w14:paraId="189C5F01" w14:textId="77777777" w:rsidR="00ED4937" w:rsidRDefault="00ED4937" w:rsidP="00ED4937">
      <w:pPr>
        <w:rPr>
          <w:sz w:val="16"/>
        </w:rPr>
      </w:pPr>
      <w:r w:rsidRPr="00246E7B">
        <w:rPr>
          <w:sz w:val="16"/>
        </w:rPr>
        <w:t xml:space="preserve">Basically, </w:t>
      </w:r>
      <w:r w:rsidRPr="00331B09">
        <w:rPr>
          <w:rStyle w:val="StyleUnderline"/>
        </w:rPr>
        <w:t>it’s crowded</w:t>
      </w:r>
      <w:r w:rsidRPr="00246E7B">
        <w:rPr>
          <w:sz w:val="16"/>
        </w:rPr>
        <w:t xml:space="preserve"> “in here,” which is </w:t>
      </w:r>
      <w:r w:rsidRPr="00331B09">
        <w:rPr>
          <w:rStyle w:val="StyleUnderline"/>
        </w:rPr>
        <w:t>not, on its own, a bad thing</w:t>
      </w:r>
      <w:r w:rsidRPr="00246E7B">
        <w:rPr>
          <w:sz w:val="16"/>
        </w:rPr>
        <w:t xml:space="preserve">. </w:t>
      </w:r>
      <w:r w:rsidRPr="00331B09">
        <w:rPr>
          <w:rStyle w:val="StyleUnderline"/>
        </w:rPr>
        <w:t>The more leftism the merrier</w:t>
      </w:r>
      <w:r w:rsidRPr="00246E7B">
        <w:rPr>
          <w:sz w:val="16"/>
        </w:rPr>
        <w:t xml:space="preserve">, and it’s all the better that </w:t>
      </w:r>
      <w:r w:rsidRPr="00331B09">
        <w:rPr>
          <w:rStyle w:val="StyleUnderline"/>
        </w:rPr>
        <w:t>there are distinct flavors</w:t>
      </w:r>
      <w:r w:rsidRPr="00246E7B">
        <w:rPr>
          <w:sz w:val="16"/>
        </w:rPr>
        <w:t xml:space="preserve"> and ideological shadings to choose from. </w:t>
      </w:r>
      <w:r w:rsidRPr="00331B09">
        <w:rPr>
          <w:rStyle w:val="StyleUnderline"/>
        </w:rPr>
        <w:t>But something sticks in the teeth</w:t>
      </w:r>
      <w:r w:rsidRPr="00246E7B">
        <w:rPr>
          <w:sz w:val="16"/>
        </w:rPr>
        <w:t xml:space="preserve"> when you look at lists like these; </w:t>
      </w:r>
      <w:r w:rsidRPr="00331B09">
        <w:rPr>
          <w:rStyle w:val="StyleUnderline"/>
        </w:rPr>
        <w:t>there seems to be an inverse relation between how well the left is doing</w:t>
      </w:r>
      <w:r w:rsidRPr="00246E7B">
        <w:rPr>
          <w:sz w:val="16"/>
        </w:rPr>
        <w:t xml:space="preserve"> </w:t>
      </w:r>
      <w:r w:rsidRPr="00331B09">
        <w:rPr>
          <w:rStyle w:val="StyleUnderline"/>
        </w:rPr>
        <w:t>in</w:t>
      </w:r>
      <w:r w:rsidRPr="00246E7B">
        <w:rPr>
          <w:sz w:val="16"/>
        </w:rPr>
        <w:t xml:space="preserve"> the </w:t>
      </w:r>
      <w:r w:rsidRPr="00331B09">
        <w:rPr>
          <w:rStyle w:val="StyleUnderline"/>
        </w:rPr>
        <w:t>journalism</w:t>
      </w:r>
      <w:r w:rsidRPr="00246E7B">
        <w:rPr>
          <w:sz w:val="16"/>
        </w:rPr>
        <w:t xml:space="preserve"> world </w:t>
      </w:r>
      <w:r w:rsidRPr="00331B09">
        <w:rPr>
          <w:rStyle w:val="Emphasis"/>
        </w:rPr>
        <w:t>and how much we’re getting our asses kicked everywhere else</w:t>
      </w:r>
      <w:r w:rsidRPr="00246E7B">
        <w:rPr>
          <w:sz w:val="16"/>
        </w:rPr>
        <w:t>. There’s a host of different and intersecting reasons for this, but I want to talk about the one that is most present, the one that has to do with you reading this article right now.</w:t>
      </w:r>
      <w:r w:rsidRPr="00246E7B">
        <w:rPr>
          <w:rStyle w:val="Emphasis"/>
          <w:sz w:val="16"/>
          <w:u w:val="none"/>
        </w:rPr>
        <w:t xml:space="preserve"> </w:t>
      </w:r>
      <w:r w:rsidRPr="00246E7B">
        <w:rPr>
          <w:sz w:val="16"/>
        </w:rPr>
        <w:t xml:space="preserve">Here’s my first claim: for too long, </w:t>
      </w:r>
      <w:r w:rsidRPr="00331B09">
        <w:rPr>
          <w:rStyle w:val="Emphasis"/>
        </w:rPr>
        <w:t>we’ve collectively and individually allowed leftism to become a loose cluster of critical positions orbiting around a general sense of intellectual and consumeristic self-satisfaction as opposed to pressure-cooking it down to a core of concerted political actions and commitments</w:t>
      </w:r>
      <w:r w:rsidRPr="00246E7B">
        <w:rPr>
          <w:sz w:val="16"/>
        </w:rPr>
        <w:t xml:space="preserve">. </w:t>
      </w:r>
      <w:r w:rsidRPr="00412816">
        <w:rPr>
          <w:rStyle w:val="StyleUnderline"/>
        </w:rPr>
        <w:t>The market for leftist ideas and criticism is something akin to a concentrated mist</w:t>
      </w:r>
      <w:r w:rsidRPr="00412816">
        <w:rPr>
          <w:rStyle w:val="Emphasis"/>
        </w:rPr>
        <w:t>: refreshing in the moment, but ungraspable, and perhaps hazardous over the longer term</w:t>
      </w:r>
      <w:r w:rsidRPr="00412816">
        <w:rPr>
          <w:rStyle w:val="StyleUnderline"/>
        </w:rPr>
        <w:t>.</w:t>
      </w:r>
      <w:r w:rsidRPr="00246E7B">
        <w:rPr>
          <w:sz w:val="16"/>
        </w:rPr>
        <w:t xml:space="preserve"> Second claim</w:t>
      </w:r>
      <w:r w:rsidRPr="00412816">
        <w:rPr>
          <w:rStyle w:val="StyleUnderline"/>
        </w:rPr>
        <w:t>: this has largely been the result of fundamental changes to the ways we write, share, act, and think</w:t>
      </w:r>
      <w:r w:rsidRPr="00246E7B">
        <w:rPr>
          <w:sz w:val="16"/>
        </w:rPr>
        <w:t xml:space="preserve"> that have occurred </w:t>
      </w:r>
      <w:r w:rsidRPr="00412816">
        <w:rPr>
          <w:rStyle w:val="StyleUnderline"/>
        </w:rPr>
        <w:t>under</w:t>
      </w:r>
      <w:r w:rsidRPr="00246E7B">
        <w:rPr>
          <w:sz w:val="16"/>
        </w:rPr>
        <w:t xml:space="preserve"> the system called “</w:t>
      </w:r>
      <w:r w:rsidRPr="00412816">
        <w:rPr>
          <w:rStyle w:val="Emphasis"/>
        </w:rPr>
        <w:t>communicative capitalism</w:t>
      </w:r>
      <w:r w:rsidRPr="00246E7B">
        <w:rPr>
          <w:sz w:val="16"/>
        </w:rPr>
        <w:t>”—</w:t>
      </w:r>
      <w:r w:rsidRPr="00412816">
        <w:rPr>
          <w:rStyle w:val="StyleUnderline"/>
        </w:rPr>
        <w:t xml:space="preserve">a system that encourages us to communicate more even as the rapid proliferation of new platforms and outlets </w:t>
      </w:r>
      <w:r w:rsidRPr="00412816">
        <w:rPr>
          <w:rStyle w:val="Emphasis"/>
        </w:rPr>
        <w:t>sucks away the potential for our communications to have any sort of political impact</w:t>
      </w:r>
      <w:r w:rsidRPr="00412816">
        <w:rPr>
          <w:rStyle w:val="StyleUnderline"/>
        </w:rPr>
        <w:t>.</w:t>
      </w:r>
      <w:r w:rsidRPr="00246E7B">
        <w:rPr>
          <w:sz w:val="16"/>
        </w:rPr>
        <w:t xml:space="preserve"> Third claim: </w:t>
      </w:r>
      <w:r w:rsidRPr="00412816">
        <w:rPr>
          <w:rStyle w:val="StyleUnderline"/>
        </w:rPr>
        <w:t>while the</w:t>
      </w:r>
      <w:r w:rsidRPr="00246E7B">
        <w:rPr>
          <w:sz w:val="16"/>
        </w:rPr>
        <w:t xml:space="preserve"> writing and publishing </w:t>
      </w:r>
      <w:r w:rsidRPr="00412816">
        <w:rPr>
          <w:rStyle w:val="StyleUnderline"/>
        </w:rPr>
        <w:t xml:space="preserve">left may be “succeeding” by the standards set by communicative capitalism, we’re </w:t>
      </w:r>
      <w:r w:rsidRPr="00412816">
        <w:rPr>
          <w:rStyle w:val="Emphasis"/>
        </w:rPr>
        <w:t>actively feeding</w:t>
      </w:r>
      <w:r w:rsidRPr="00412816">
        <w:rPr>
          <w:rStyle w:val="StyleUnderline"/>
        </w:rPr>
        <w:t xml:space="preserve"> the mechanisms by which communicative capitalism makes us </w:t>
      </w:r>
      <w:r w:rsidRPr="00412816">
        <w:rPr>
          <w:rStyle w:val="Emphasis"/>
        </w:rPr>
        <w:t>obsolete.</w:t>
      </w:r>
      <w:r>
        <w:rPr>
          <w:rStyle w:val="StyleUnderline"/>
        </w:rPr>
        <w:t xml:space="preserve"> </w:t>
      </w:r>
      <w:r w:rsidRPr="00246E7B">
        <w:rPr>
          <w:sz w:val="16"/>
        </w:rPr>
        <w:t xml:space="preserve">The left has always relied on “organs” for basic functions of its many political bodies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r w:rsidRPr="002F0F6B">
        <w:rPr>
          <w:rStyle w:val="StyleUnderline"/>
        </w:rPr>
        <w:t>Take a cursory glance at</w:t>
      </w:r>
      <w:r w:rsidRPr="00246E7B">
        <w:rPr>
          <w:sz w:val="16"/>
        </w:rPr>
        <w:t xml:space="preserve"> some of </w:t>
      </w:r>
      <w:r w:rsidRPr="002F0F6B">
        <w:rPr>
          <w:rStyle w:val="StyleUnderline"/>
        </w:rPr>
        <w:t>the older issues</w:t>
      </w:r>
      <w:r w:rsidRPr="00246E7B">
        <w:rPr>
          <w:sz w:val="16"/>
        </w:rPr>
        <w:t xml:space="preserve"> of these and many more publications, and note our recent intellectual lineage. Some of the writing is incredible, some of it sucks, but one thing stands out immediately. </w:t>
      </w:r>
      <w:r w:rsidRPr="002F0F6B">
        <w:rPr>
          <w:rStyle w:val="StyleUnderline"/>
        </w:rPr>
        <w:t xml:space="preserve">These </w:t>
      </w:r>
      <w:r w:rsidRPr="00246E7B">
        <w:rPr>
          <w:sz w:val="16"/>
        </w:rPr>
        <w:t xml:space="preserve">media outlets, representing different ideological factions and causes, </w:t>
      </w:r>
      <w:r w:rsidRPr="002F0F6B">
        <w:rPr>
          <w:rStyle w:val="Emphasis"/>
        </w:rPr>
        <w:t>never let you forget how impressively goal-oriented they are</w:t>
      </w:r>
      <w:r w:rsidRPr="00246E7B">
        <w:rPr>
          <w:sz w:val="16"/>
        </w:rPr>
        <w:t xml:space="preserve">. Their communicative goals include, but aren’t limited to: </w:t>
      </w:r>
      <w:r w:rsidRPr="002F0F6B">
        <w:rPr>
          <w:rStyle w:val="StyleUnderline"/>
        </w:rPr>
        <w:t>introducing a working left agenda to moldable “publics”;</w:t>
      </w:r>
      <w:r w:rsidRPr="00246E7B">
        <w:rPr>
          <w:sz w:val="16"/>
        </w:rPr>
        <w:t xml:space="preserve"> cultivating ways of viewing the world consistent with core leftist principles</w:t>
      </w:r>
      <w:r w:rsidRPr="002F0F6B">
        <w:rPr>
          <w:rStyle w:val="StyleUnderline"/>
        </w:rPr>
        <w:t>; providing a public forum for key arguments and strategies to be debated</w:t>
      </w:r>
      <w:r w:rsidRPr="00246E7B">
        <w:rPr>
          <w:sz w:val="16"/>
        </w:rPr>
        <w:t xml:space="preserve">; organizing targeted readerships (specific geographic, class, employment-based, etc. demographics) and </w:t>
      </w:r>
      <w:r w:rsidRPr="002F0F6B">
        <w:rPr>
          <w:rStyle w:val="StyleUnderline"/>
        </w:rPr>
        <w:t>mobilizing resistance movements with urgent objectives</w:t>
      </w:r>
      <w:r w:rsidRPr="00246E7B">
        <w:rPr>
          <w:sz w:val="16"/>
        </w:rPr>
        <w:t xml:space="preserve"> (strikes, unionization, congresses, positions to take on elections and wars, “the revolution,” etc). Please </w:t>
      </w:r>
      <w:r w:rsidRPr="002F0F6B">
        <w:rPr>
          <w:rStyle w:val="StyleUnderline"/>
        </w:rPr>
        <w:t>resist the urge to write this question off as the ignorant burbling of an idealistic wag: What are the goals</w:t>
      </w:r>
      <w:r w:rsidRPr="00246E7B">
        <w:rPr>
          <w:sz w:val="16"/>
        </w:rPr>
        <w:t xml:space="preserve"> of the typing and publishing left </w:t>
      </w:r>
      <w:r w:rsidRPr="007920F4">
        <w:rPr>
          <w:rStyle w:val="StyleUnderline"/>
        </w:rPr>
        <w:t>t</w:t>
      </w:r>
      <w:r w:rsidRPr="002F0F6B">
        <w:rPr>
          <w:rStyle w:val="StyleUnderline"/>
        </w:rPr>
        <w:t>oday</w:t>
      </w:r>
      <w:r w:rsidRPr="00246E7B">
        <w:rPr>
          <w:sz w:val="16"/>
        </w:rPr>
        <w:t xml:space="preserve">? If we are, independently or collectively, organs of a political body, what is our function? Even as a minor participant in written leftism, </w:t>
      </w:r>
      <w:r w:rsidRPr="007920F4">
        <w:rPr>
          <w:rStyle w:val="StyleUnderline"/>
        </w:rPr>
        <w:t xml:space="preserve">I have the same knee-jerk responses to this question that most would have. Our function is </w:t>
      </w:r>
      <w:r w:rsidRPr="007920F4">
        <w:rPr>
          <w:rStyle w:val="Emphasis"/>
        </w:rPr>
        <w:t>to critique</w:t>
      </w:r>
      <w:r w:rsidRPr="00246E7B">
        <w:rPr>
          <w:sz w:val="16"/>
        </w:rPr>
        <w:t xml:space="preserve">: </w:t>
      </w:r>
      <w:r w:rsidRPr="007920F4">
        <w:rPr>
          <w:rStyle w:val="StyleUnderline"/>
        </w:rPr>
        <w:t>to expose the unseen workings</w:t>
      </w:r>
      <w:r w:rsidRPr="00246E7B">
        <w:rPr>
          <w:sz w:val="16"/>
        </w:rPr>
        <w:t xml:space="preserve"> of unjust power, </w:t>
      </w:r>
      <w:r w:rsidRPr="007920F4">
        <w:rPr>
          <w:rStyle w:val="StyleUnderline"/>
        </w:rPr>
        <w:t>to</w:t>
      </w:r>
      <w:r w:rsidRPr="00246E7B">
        <w:rPr>
          <w:sz w:val="16"/>
        </w:rPr>
        <w:t xml:space="preserve"> enlighten and “sway public opinion.” Our organs </w:t>
      </w:r>
      <w:r w:rsidRPr="007920F4">
        <w:rPr>
          <w:rStyle w:val="Emphasis"/>
        </w:rPr>
        <w:t>take in the world’s faults and explain them through a mode of political criticism</w:t>
      </w:r>
      <w:r w:rsidRPr="00246E7B">
        <w:rPr>
          <w:sz w:val="16"/>
        </w:rPr>
        <w:t xml:space="preserve"> that, for all its variations, is informed by more-or-less shared notions of anti-capitalist resistance. We in the left publishing world largely agree that the capitalist political economy is far-reaching, evil, and violent, and that forms of injustice (like discrimination, persecution, exploitation, etc.) are perpetuated by broad social-historical forces whose traces are present in many institutions and traditions today. This core critique feels pretty consistent with the work done by radical publications of the past. But </w:t>
      </w:r>
      <w:r w:rsidRPr="007920F4">
        <w:rPr>
          <w:rStyle w:val="StyleUnderline"/>
        </w:rPr>
        <w:t>this</w:t>
      </w:r>
      <w:r w:rsidRPr="00246E7B">
        <w:rPr>
          <w:sz w:val="16"/>
        </w:rPr>
        <w:t xml:space="preserve"> hard </w:t>
      </w:r>
      <w:r w:rsidRPr="007920F4">
        <w:rPr>
          <w:rStyle w:val="StyleUnderline"/>
        </w:rPr>
        <w:t>work,</w:t>
      </w:r>
      <w:r w:rsidRPr="00246E7B">
        <w:rPr>
          <w:sz w:val="16"/>
        </w:rPr>
        <w:t xml:space="preserve"> the work of critique, </w:t>
      </w:r>
      <w:r w:rsidRPr="007920F4">
        <w:rPr>
          <w:rStyle w:val="StyleUnderline"/>
        </w:rPr>
        <w:t>doesn’t really qualify</w:t>
      </w:r>
      <w:r w:rsidRPr="00246E7B">
        <w:rPr>
          <w:sz w:val="16"/>
        </w:rPr>
        <w:t xml:space="preserve"> us as organs. Even if they were entirely unrealistic, the </w:t>
      </w:r>
      <w:r w:rsidRPr="007920F4">
        <w:rPr>
          <w:rStyle w:val="StyleUnderline"/>
        </w:rPr>
        <w:t>critiques from</w:t>
      </w:r>
      <w:r w:rsidRPr="00246E7B">
        <w:rPr>
          <w:sz w:val="16"/>
        </w:rPr>
        <w:t xml:space="preserve"> organs in </w:t>
      </w:r>
      <w:r w:rsidRPr="007920F4">
        <w:rPr>
          <w:rStyle w:val="Emphasis"/>
        </w:rPr>
        <w:t>bygone eras were oriented toward targeted groups achieving tangible goals</w:t>
      </w:r>
      <w:r w:rsidRPr="00246E7B">
        <w:rPr>
          <w:sz w:val="16"/>
        </w:rPr>
        <w:t xml:space="preserve">. </w:t>
      </w:r>
      <w:r w:rsidRPr="004540B5">
        <w:rPr>
          <w:rStyle w:val="StyleUnderline"/>
        </w:rPr>
        <w:t>Today,</w:t>
      </w:r>
      <w:r w:rsidRPr="00246E7B">
        <w:rPr>
          <w:sz w:val="16"/>
        </w:rPr>
        <w:t xml:space="preserve"> by contrast, </w:t>
      </w:r>
      <w:r w:rsidRPr="004540B5">
        <w:rPr>
          <w:rStyle w:val="StyleUnderline"/>
        </w:rPr>
        <w:t>it’s</w:t>
      </w:r>
      <w:r w:rsidRPr="00246E7B">
        <w:rPr>
          <w:sz w:val="16"/>
        </w:rPr>
        <w:t xml:space="preserve"> seemingly </w:t>
      </w:r>
      <w:r w:rsidRPr="004540B5">
        <w:rPr>
          <w:rStyle w:val="Emphasis"/>
        </w:rPr>
        <w:t>a given that critique is an end in itself</w:t>
      </w:r>
      <w:r w:rsidRPr="00246E7B">
        <w:rPr>
          <w:sz w:val="16"/>
        </w:rPr>
        <w:t xml:space="preserve">. </w:t>
      </w:r>
      <w:r w:rsidRPr="004540B5">
        <w:rPr>
          <w:rStyle w:val="StyleUnderline"/>
        </w:rPr>
        <w:t>The implied, intangible goal</w:t>
      </w:r>
      <w:r w:rsidRPr="00246E7B">
        <w:rPr>
          <w:sz w:val="16"/>
        </w:rPr>
        <w:t xml:space="preserve"> of “raising public </w:t>
      </w:r>
      <w:r w:rsidRPr="004540B5">
        <w:rPr>
          <w:rStyle w:val="StyleUnderline"/>
        </w:rPr>
        <w:t>awareness” is enough</w:t>
      </w:r>
      <w:r w:rsidRPr="00246E7B">
        <w:rPr>
          <w:sz w:val="16"/>
        </w:rPr>
        <w:t xml:space="preserve">, and we generally assume all the </w:t>
      </w:r>
      <w:r w:rsidRPr="004540B5">
        <w:rPr>
          <w:rStyle w:val="StyleUnderline"/>
        </w:rPr>
        <w:t>conventional measures of media success</w:t>
      </w:r>
      <w:r w:rsidRPr="00246E7B">
        <w:rPr>
          <w:sz w:val="16"/>
        </w:rPr>
        <w:t xml:space="preserve">—popularity, </w:t>
      </w:r>
      <w:r w:rsidRPr="004540B5">
        <w:rPr>
          <w:rStyle w:val="Emphasis"/>
        </w:rPr>
        <w:t>traffic</w:t>
      </w:r>
      <w:r w:rsidRPr="00246E7B">
        <w:rPr>
          <w:sz w:val="16"/>
        </w:rPr>
        <w:t>, virality, circulation boosts—</w:t>
      </w:r>
      <w:r w:rsidRPr="004540B5">
        <w:rPr>
          <w:rStyle w:val="StyleUnderline"/>
        </w:rPr>
        <w:t>are a useful stand-in metric for attaining that goal</w:t>
      </w:r>
      <w:r w:rsidRPr="00246E7B">
        <w:rPr>
          <w:sz w:val="16"/>
        </w:rPr>
        <w:t xml:space="preserve">. And </w:t>
      </w:r>
      <w:r w:rsidRPr="004540B5">
        <w:rPr>
          <w:rStyle w:val="StyleUnderline"/>
        </w:rPr>
        <w:t xml:space="preserve">with an abundantly supplied market for left critique, achieving this goal inherently depends on </w:t>
      </w:r>
      <w:r w:rsidRPr="004540B5">
        <w:rPr>
          <w:rStyle w:val="Emphasis"/>
        </w:rPr>
        <w:t>strategies of product differentiation</w:t>
      </w:r>
      <w:r w:rsidRPr="00246E7B">
        <w:rPr>
          <w:sz w:val="16"/>
        </w:rPr>
        <w:t xml:space="preserve">—or, to borrow an ever-apt phrase from the Freudian lexicon, </w:t>
      </w:r>
      <w:r w:rsidRPr="004540B5">
        <w:rPr>
          <w:rStyle w:val="Emphasis"/>
        </w:rPr>
        <w:t>the narcissism of small differences</w:t>
      </w:r>
      <w:r w:rsidRPr="00246E7B">
        <w:rPr>
          <w:sz w:val="16"/>
        </w:rPr>
        <w:t xml:space="preserve">. The leading </w:t>
      </w:r>
      <w:r w:rsidRPr="004540B5">
        <w:rPr>
          <w:rStyle w:val="StyleUnderline"/>
        </w:rPr>
        <w:t>venues for political criticism</w:t>
      </w:r>
      <w:r w:rsidRPr="00246E7B">
        <w:rPr>
          <w:sz w:val="16"/>
        </w:rPr>
        <w:t xml:space="preserve"> all </w:t>
      </w:r>
      <w:r w:rsidRPr="004540B5">
        <w:rPr>
          <w:rStyle w:val="StyleUnderline"/>
        </w:rPr>
        <w:t>seek to differentiate themselves through</w:t>
      </w:r>
      <w:r w:rsidRPr="00246E7B">
        <w:rPr>
          <w:sz w:val="16"/>
        </w:rPr>
        <w:t xml:space="preserve"> rhetorical s</w:t>
      </w:r>
      <w:r w:rsidRPr="004540B5">
        <w:rPr>
          <w:rStyle w:val="StyleUnderline"/>
        </w:rPr>
        <w:t>tyle</w:t>
      </w:r>
      <w:r w:rsidRPr="00246E7B">
        <w:rPr>
          <w:sz w:val="16"/>
        </w:rPr>
        <w:t xml:space="preserve">, layout aesthetic, and, to some extent, theoretical affiliations. And </w:t>
      </w:r>
      <w:r w:rsidRPr="001C6421">
        <w:rPr>
          <w:rStyle w:val="StyleUnderline"/>
        </w:rPr>
        <w:t xml:space="preserve">they have every market incentive to push these second-order distinctions </w:t>
      </w:r>
      <w:r w:rsidRPr="001C6421">
        <w:rPr>
          <w:rStyle w:val="Emphasis"/>
        </w:rPr>
        <w:t>over the advancement of any clear and overarching visions of what the world should be and how to go about changing it</w:t>
      </w:r>
      <w:r w:rsidRPr="00246E7B">
        <w:rPr>
          <w:sz w:val="16"/>
        </w:rPr>
        <w:t xml:space="preserve">. And </w:t>
      </w:r>
      <w:r w:rsidRPr="001C6421">
        <w:rPr>
          <w:rStyle w:val="StyleUnderline"/>
        </w:rPr>
        <w:t xml:space="preserve">as producers and consumers in this </w:t>
      </w:r>
      <w:r w:rsidRPr="001C6421">
        <w:rPr>
          <w:rStyle w:val="Emphasis"/>
        </w:rPr>
        <w:t>marketplace of political criticism</w:t>
      </w:r>
      <w:r w:rsidRPr="00246E7B">
        <w:rPr>
          <w:sz w:val="16"/>
        </w:rPr>
        <w:t xml:space="preserve">, </w:t>
      </w:r>
      <w:r w:rsidRPr="001C6421">
        <w:rPr>
          <w:rStyle w:val="StyleUnderline"/>
        </w:rPr>
        <w:t>we’re encouraged</w:t>
      </w:r>
      <w:r w:rsidRPr="00246E7B">
        <w:rPr>
          <w:sz w:val="16"/>
        </w:rPr>
        <w:t xml:space="preserve"> not to tie ourselves down to one look, but </w:t>
      </w:r>
      <w:r w:rsidRPr="001C6421">
        <w:rPr>
          <w:rStyle w:val="StyleUnderline"/>
        </w:rPr>
        <w:t>to explore and cherry-pick arguments from all</w:t>
      </w:r>
      <w:r w:rsidRPr="00246E7B">
        <w:rPr>
          <w:sz w:val="16"/>
        </w:rPr>
        <w:t xml:space="preserve"> over </w:t>
      </w:r>
      <w:r w:rsidRPr="001C6421">
        <w:rPr>
          <w:rStyle w:val="Emphasis"/>
        </w:rPr>
        <w:t>in a way that expresses the depth and variation of our leftism while confirming that leftism itself has become just that—a marketplace.</w:t>
      </w:r>
      <w:r>
        <w:rPr>
          <w:rStyle w:val="Emphasis"/>
        </w:rPr>
        <w:t xml:space="preserve"> </w:t>
      </w:r>
      <w:r w:rsidRPr="00246E7B">
        <w:rPr>
          <w:sz w:val="16"/>
        </w:rPr>
        <w:t xml:space="preserve">The function of an organ is defined by the body it serves. Without a body, it’s just greasy tissue. So, perhaps the better question is: what body (or bodies) are we serving? Is there a body at all, or has that question become, in an all-too literal sense, immaterial to us? Behind the thousands of faceless “likes” and “favorites” and shares and subscriptions, is there a thunderous thing with teeth and fists? Is there, at this moment, for instance, a discernible body of and for socialism that we, as organs, are helping to sustain? I suspect not. </w:t>
      </w:r>
      <w:r w:rsidRPr="001C6421">
        <w:rPr>
          <w:rStyle w:val="StyleUnderline"/>
        </w:rPr>
        <w:t>Almost all twenty-first-century evidence suggests</w:t>
      </w:r>
      <w:r w:rsidRPr="00246E7B">
        <w:rPr>
          <w:sz w:val="16"/>
        </w:rPr>
        <w:t>, instead, t</w:t>
      </w:r>
      <w:r w:rsidRPr="001C6421">
        <w:rPr>
          <w:rStyle w:val="StyleUnderline"/>
        </w:rPr>
        <w:t>hat the bodies we like to think we’re commanding are disjointed, dispersed, and shapeless</w:t>
      </w:r>
      <w:r w:rsidRPr="00246E7B">
        <w:rPr>
          <w:sz w:val="16"/>
        </w:rPr>
        <w:t xml:space="preserve">. In fact, they’re not bodies at all, just a thousand points of light trying to outshine each other in cold, dead space. </w:t>
      </w:r>
      <w:r w:rsidRPr="00246E7B">
        <w:rPr>
          <w:rStyle w:val="StyleUnderline"/>
        </w:rPr>
        <w:t>Which means we are not organs. At best, we’re organs in vitro, suspended on our own, connected to nothing, taking in raw material through one rubbery ventricle and passing through another some smart, different-looking sludge that falls on the floor, splotch</w:t>
      </w:r>
      <w:r w:rsidRPr="00246E7B">
        <w:rPr>
          <w:sz w:val="16"/>
        </w:rPr>
        <w:t>.</w:t>
      </w:r>
    </w:p>
    <w:p w14:paraId="41F56C0D" w14:textId="77777777" w:rsidR="00ED4937" w:rsidRDefault="00ED4937" w:rsidP="00ED4937">
      <w:pPr>
        <w:pStyle w:val="Heading3"/>
      </w:pPr>
      <w:r>
        <w:t xml:space="preserve">L: Protest </w:t>
      </w:r>
    </w:p>
    <w:p w14:paraId="7F3EFB85" w14:textId="77777777" w:rsidR="00ED4937" w:rsidRDefault="00ED4937" w:rsidP="00ED4937"/>
    <w:p w14:paraId="2E44247D" w14:textId="77777777" w:rsidR="00ED4937" w:rsidRDefault="00ED4937" w:rsidP="00ED4937">
      <w:pPr>
        <w:pStyle w:val="Heading4"/>
      </w:pPr>
      <w:r>
        <w:t>Campus protests are a form of “obedient dissidence”- inculcates learned helplessness</w:t>
      </w:r>
    </w:p>
    <w:p w14:paraId="07389CF7" w14:textId="77777777" w:rsidR="00ED4937" w:rsidRPr="00894523" w:rsidRDefault="00ED4937" w:rsidP="00ED4937">
      <w:pPr>
        <w:rPr>
          <w:rStyle w:val="Style13ptBold"/>
        </w:rPr>
      </w:pPr>
      <w:r w:rsidRPr="00894523">
        <w:rPr>
          <w:rStyle w:val="Style13ptBold"/>
        </w:rPr>
        <w:t>Lee 1-29-16</w:t>
      </w:r>
    </w:p>
    <w:p w14:paraId="21EA6322" w14:textId="77777777" w:rsidR="00ED4937" w:rsidRDefault="00ED4937" w:rsidP="00ED4937">
      <w:r>
        <w:t>(Harold, http://thefutureprimaeval.net/the-obedient-rebel/)</w:t>
      </w:r>
    </w:p>
    <w:p w14:paraId="37E9DA0E" w14:textId="77777777" w:rsidR="00ED4937" w:rsidRPr="00894523" w:rsidRDefault="00ED4937" w:rsidP="00ED4937">
      <w:r w:rsidRPr="00894523">
        <w:rPr>
          <w:sz w:val="16"/>
        </w:rPr>
        <w:t xml:space="preserve">Back </w:t>
      </w:r>
      <w:r w:rsidRPr="00F57CF6">
        <w:rPr>
          <w:rStyle w:val="StyleUnderline"/>
        </w:rPr>
        <w:t>in the 60s, one group of protesters tried a novel strategy</w:t>
      </w:r>
      <w:r w:rsidRPr="00894523">
        <w:rPr>
          <w:sz w:val="16"/>
        </w:rPr>
        <w:t xml:space="preserve"> to attack the big banks that they hated. They distributed flyers around town </w:t>
      </w:r>
      <w:r w:rsidRPr="00F57CF6">
        <w:rPr>
          <w:rStyle w:val="StyleUnderline"/>
        </w:rPr>
        <w:t>telling everyone to withdraw their entire savings from one particular bank at a preordained time.</w:t>
      </w:r>
      <w:r w:rsidRPr="00894523">
        <w:rPr>
          <w:sz w:val="16"/>
        </w:rPr>
        <w:t xml:space="preserve"> In effect, they were trying to create an artificial run on the bank, with a small core of ideologically committed people helping to set off a mass panic and withdrawal. For various reasons, this protest ended up not working – maybe there weren’t enough people on board, or maybe the bank got wind of this ahead of time and built up enough reserves that triggering the run became unfeasible. But </w:t>
      </w:r>
      <w:r w:rsidRPr="00F57CF6">
        <w:rPr>
          <w:rStyle w:val="StyleUnderline"/>
        </w:rPr>
        <w:t xml:space="preserve">what’s remarkable about this story is that these protesters had </w:t>
      </w:r>
      <w:r w:rsidRPr="00F57CF6">
        <w:rPr>
          <w:rStyle w:val="Emphasis"/>
        </w:rPr>
        <w:t>a specific plan to gain power</w:t>
      </w:r>
      <w:r w:rsidRPr="00894523">
        <w:rPr>
          <w:sz w:val="16"/>
        </w:rPr>
        <w:t xml:space="preserve">. They were not just pamphleting and picketing because that’s what protesters are expected to do; rather, they started with a goal in mind and used in their understanding of the financial system to actually try to achieve those goals for themselves. </w:t>
      </w:r>
      <w:r w:rsidRPr="00F57CF6">
        <w:rPr>
          <w:rStyle w:val="StyleUnderline"/>
        </w:rPr>
        <w:t xml:space="preserve">Compare that to the recent spate of campus protests, </w:t>
      </w:r>
      <w:r w:rsidRPr="00894523">
        <w:rPr>
          <w:sz w:val="16"/>
        </w:rPr>
        <w:t xml:space="preserve">from Oberlin students protesting cultural appropriation in their cafeteria food to Princeton students demanding that Woodrow Wilson’s name be swapped out for a leftist of more recent provenance. </w:t>
      </w:r>
      <w:r w:rsidRPr="00F57CF6">
        <w:rPr>
          <w:rStyle w:val="StyleUnderline"/>
        </w:rPr>
        <w:t>They do hold a few rallies, likely because rallies have become part of the grammar for any political group.</w:t>
      </w:r>
      <w:r w:rsidRPr="00894523">
        <w:rPr>
          <w:sz w:val="16"/>
        </w:rPr>
        <w:t xml:space="preserve"> But </w:t>
      </w:r>
      <w:r w:rsidRPr="00F57CF6">
        <w:rPr>
          <w:rStyle w:val="Emphasis"/>
        </w:rPr>
        <w:t>beyond that, they’re taking no direct action to actually try to achieve those goals</w:t>
      </w:r>
      <w:r w:rsidRPr="00894523">
        <w:rPr>
          <w:sz w:val="16"/>
        </w:rPr>
        <w:t xml:space="preserve">. </w:t>
      </w:r>
      <w:r w:rsidRPr="00F57CF6">
        <w:rPr>
          <w:rStyle w:val="Emphasis"/>
        </w:rPr>
        <w:t>Instead, these "protesters" act more like petitioners.</w:t>
      </w:r>
      <w:r w:rsidRPr="00894523">
        <w:rPr>
          <w:sz w:val="16"/>
        </w:rPr>
        <w:t xml:space="preserve"> </w:t>
      </w:r>
      <w:r w:rsidRPr="00F57CF6">
        <w:rPr>
          <w:rStyle w:val="StyleUnderline"/>
        </w:rPr>
        <w:t xml:space="preserve">They write blog posts, look for signatures on petitioners, and entreat with professors. </w:t>
      </w:r>
      <w:r w:rsidRPr="00894523">
        <w:rPr>
          <w:sz w:val="16"/>
        </w:rPr>
        <w:t xml:space="preserve">Rather than trying to take what is theirs from the hands of an illegitimate authority, they try to persuade authorities, who they view as entirely legitimate, to see things their way. Bradley Campbell and Jason Manning wrote an insightful paper contrasting three different moral regimes. In an honor culture, you’re supposed to defend your honor through your own personal efforts. In a dignity culture, insults have less impact, and you’re supposed to delegate enforcement to agreed-upon civic institutions. </w:t>
      </w:r>
      <w:r w:rsidRPr="00894523">
        <w:rPr>
          <w:rStyle w:val="Emphasis"/>
        </w:rPr>
        <w:t>In a victim culture, insults matter a great deal once again, but the correct response is to assume a powerless victim role and basically passively request that powerful other people, usually institutions, step in and do something about it.</w:t>
      </w:r>
      <w:r w:rsidRPr="00894523">
        <w:rPr>
          <w:sz w:val="16"/>
        </w:rPr>
        <w:t xml:space="preserve"> Now, I think </w:t>
      </w:r>
      <w:r w:rsidRPr="00894523">
        <w:rPr>
          <w:rStyle w:val="StyleUnderline"/>
        </w:rPr>
        <w:t>for student protesters, this is usually the objectively correct strategy in that it implicitly recognizes that universities are both way more powerful than the protest movements, and have large internal factions that are likely to be sympathetic to their petition.</w:t>
      </w:r>
      <w:r w:rsidRPr="00894523">
        <w:rPr>
          <w:sz w:val="16"/>
        </w:rPr>
        <w:t xml:space="preserve"> So </w:t>
      </w:r>
      <w:r w:rsidRPr="00894523">
        <w:rPr>
          <w:rStyle w:val="Emphasis"/>
        </w:rPr>
        <w:t>assuming a victim role is an efficient way to get things done.</w:t>
      </w:r>
      <w:r w:rsidRPr="00894523">
        <w:rPr>
          <w:sz w:val="16"/>
        </w:rPr>
        <w:t xml:space="preserve"> </w:t>
      </w:r>
      <w:r w:rsidRPr="00894523">
        <w:rPr>
          <w:rStyle w:val="Emphasis"/>
        </w:rPr>
        <w:t>But at the same time, it speaks to a student culture that has internalized powerlessness</w:t>
      </w:r>
      <w:r w:rsidRPr="00894523">
        <w:rPr>
          <w:sz w:val="16"/>
        </w:rPr>
        <w:t xml:space="preserve">, cowardice, and lack of agency. </w:t>
      </w:r>
      <w:r w:rsidRPr="00894523">
        <w:rPr>
          <w:rStyle w:val="StyleUnderline"/>
        </w:rPr>
        <w:t>The world is way bigger than you, and your only hope to get things done is to passively broadcast your grievances and hope that some other institution takes up your fight.</w:t>
      </w:r>
      <w:r>
        <w:rPr>
          <w:rStyle w:val="StyleUnderline"/>
        </w:rPr>
        <w:t xml:space="preserve"> </w:t>
      </w:r>
      <w:r w:rsidRPr="00894523">
        <w:rPr>
          <w:rStyle w:val="StyleUnderline"/>
        </w:rPr>
        <w:t>These are the kids at elite schools in one of the richest countries in the world</w:t>
      </w:r>
      <w:r w:rsidRPr="00894523">
        <w:rPr>
          <w:sz w:val="16"/>
        </w:rPr>
        <w:t xml:space="preserve"> </w:t>
      </w:r>
      <w:r w:rsidRPr="00894523">
        <w:rPr>
          <w:rStyle w:val="StyleUnderline"/>
        </w:rPr>
        <w:t>– if anyone should feel like they have agency</w:t>
      </w:r>
      <w:r w:rsidRPr="00894523">
        <w:rPr>
          <w:sz w:val="16"/>
        </w:rPr>
        <w:t>, it should be these guys. Perhaps they’re insulated in a bubble that’s force-feeding them signals to conform. Perhaps they’re reacting to a real phenomenon of elite overproduction, so they are correctly insecure about their future and pessimistic about their abilities. But it should be a remarkable fact that our future elites have internalized the idea that taking action on their own is futile, and that they can only do something remarkable if they make the proper petitions to vast formless institutions.</w:t>
      </w:r>
    </w:p>
    <w:p w14:paraId="215F2899" w14:textId="77777777" w:rsidR="00ED4937" w:rsidRDefault="00ED4937" w:rsidP="00ED4937"/>
    <w:p w14:paraId="5AA5436E" w14:textId="77777777" w:rsidR="00ED4937" w:rsidRDefault="00ED4937" w:rsidP="00ED4937">
      <w:pPr>
        <w:pStyle w:val="Heading3"/>
      </w:pPr>
      <w:r>
        <w:t xml:space="preserve">AT: Bad for Us </w:t>
      </w:r>
    </w:p>
    <w:p w14:paraId="1118C89A" w14:textId="77777777" w:rsidR="00ED4937" w:rsidRDefault="00ED4937" w:rsidP="00ED4937"/>
    <w:p w14:paraId="7ED47629" w14:textId="77777777" w:rsidR="00ED4937" w:rsidRDefault="00ED4937" w:rsidP="00ED4937">
      <w:pPr>
        <w:pStyle w:val="Heading4"/>
      </w:pPr>
      <w:r>
        <w:t xml:space="preserve">Assessing practices only according to their participants ensures there is no ground for criticizing ANY practice.  The logic of their position leaves us powerless in the face of fascism.  </w:t>
      </w:r>
    </w:p>
    <w:p w14:paraId="37C60845" w14:textId="77777777" w:rsidR="00ED4937" w:rsidRDefault="00ED4937" w:rsidP="00ED4937">
      <w:r>
        <w:t xml:space="preserve">Bruce </w:t>
      </w:r>
      <w:r w:rsidRPr="008746F3">
        <w:rPr>
          <w:b/>
          <w:u w:val="single"/>
        </w:rPr>
        <w:t>ROBBINS</w:t>
      </w:r>
      <w:r>
        <w:t xml:space="preserve"> English @ Columbia </w:t>
      </w:r>
      <w:r>
        <w:rPr>
          <w:b/>
          <w:u w:val="single"/>
        </w:rPr>
        <w:t>’</w:t>
      </w:r>
      <w:r w:rsidRPr="008746F3">
        <w:rPr>
          <w:b/>
          <w:u w:val="single"/>
        </w:rPr>
        <w:t>13</w:t>
      </w:r>
      <w:r>
        <w:t xml:space="preserve"> “Why I am not a postsecularist” </w:t>
      </w:r>
      <w:r>
        <w:rPr>
          <w:i/>
        </w:rPr>
        <w:t>boundary 2</w:t>
      </w:r>
      <w:r>
        <w:t xml:space="preserve"> 40:1 p. 57-64</w:t>
      </w:r>
    </w:p>
    <w:p w14:paraId="4337FED5" w14:textId="77777777" w:rsidR="00ED4937" w:rsidRDefault="00ED4937" w:rsidP="00ED4937">
      <w:r w:rsidRPr="00E066B2">
        <w:rPr>
          <w:sz w:val="16"/>
        </w:rPr>
        <w:t xml:space="preserve">However, the project involved a lapse in historical memory, or perhaps in moral imagination. We neglected to consider that many of history’s worst atrocities, including America’s war against the Vietnamese, have been popular, and not just among the populations committing them. This is a point that Doug Henwood raises about Naomi Klein’s The Shock Doctrine.4 As Henwood notes, Klein’s </w:t>
      </w:r>
      <w:r w:rsidRPr="000009C3">
        <w:rPr>
          <w:rStyle w:val="StyleUnderline"/>
        </w:rPr>
        <w:t>journalistic conspiracy-of- the- elites model of history treats victim and victimizer as if they could be neatly separated</w:t>
      </w:r>
      <w:r w:rsidRPr="00E066B2">
        <w:rPr>
          <w:sz w:val="16"/>
        </w:rPr>
        <w:t xml:space="preserve">. In fact, neoliberal economic policies could be instituted in times of disaster not merely because the government lent its ear to the Chicago-style champions of deregulation but because belief in the free market was broadly pervasive. More precisely, free market ideology was embraced by social groups that were not, objectively speaking, beneficiaries of the free market. It’s the tired old story of false consciousness. Unfortunately, without that story, history is incomprehensible. </w:t>
      </w:r>
      <w:r w:rsidRPr="000009C3">
        <w:rPr>
          <w:rStyle w:val="StyleUnderline"/>
        </w:rPr>
        <w:t>If you look closely at the beliefs of the victims, you will find nothing that effectively prevents them from victimizing in their turn</w:t>
      </w:r>
      <w:r w:rsidRPr="00E066B2">
        <w:rPr>
          <w:b/>
          <w:sz w:val="16"/>
        </w:rPr>
        <w:t>.</w:t>
      </w:r>
      <w:r w:rsidRPr="00E066B2">
        <w:rPr>
          <w:sz w:val="16"/>
        </w:rPr>
        <w:t xml:space="preserve"> </w:t>
      </w:r>
      <w:r w:rsidRPr="000009C3">
        <w:rPr>
          <w:rStyle w:val="StyleUnderline"/>
        </w:rPr>
        <w:t>Consider the Boers or the Israelis. Not only is there no guarantee that the downtrodden will not go on to tread on others, but there is a well-documented history of them having already done so while they were victimized</w:t>
      </w:r>
      <w:r w:rsidRPr="00E066B2">
        <w:rPr>
          <w:sz w:val="16"/>
        </w:rPr>
        <w:t xml:space="preserve">. </w:t>
      </w:r>
      <w:r w:rsidRPr="000009C3">
        <w:rPr>
          <w:rStyle w:val="StyleUnderline"/>
        </w:rPr>
        <w:t>Consider the chummy relation between Christian fundamentalism, widespread among the American poor, and the projects of American militarism</w:t>
      </w:r>
      <w:r w:rsidRPr="00E066B2">
        <w:rPr>
          <w:sz w:val="16"/>
        </w:rPr>
        <w:t xml:space="preserve">, </w:t>
      </w:r>
      <w:r w:rsidRPr="000009C3">
        <w:rPr>
          <w:rStyle w:val="StyleUnderline"/>
        </w:rPr>
        <w:t>to which the American poor are often too willing to sacrifice themselves</w:t>
      </w:r>
      <w:r w:rsidRPr="00E066B2">
        <w:rPr>
          <w:sz w:val="16"/>
        </w:rPr>
        <w:t xml:space="preserve">. Consider, to return to our immediate subject, any of the religious beliefs that are now being brought to light as “new” and “counterhegemonic.” In a paper presented at a conference at Columbia University in 2006, Sarah </w:t>
      </w:r>
      <w:r w:rsidRPr="000009C3">
        <w:rPr>
          <w:rStyle w:val="StyleUnderline"/>
        </w:rPr>
        <w:t>Bracke</w:t>
      </w:r>
      <w:r w:rsidRPr="00E066B2">
        <w:rPr>
          <w:sz w:val="16"/>
        </w:rPr>
        <w:t xml:space="preserve"> </w:t>
      </w:r>
      <w:r w:rsidRPr="000009C3">
        <w:rPr>
          <w:rStyle w:val="StyleUnderline"/>
        </w:rPr>
        <w:t>and</w:t>
      </w:r>
      <w:r w:rsidRPr="00E066B2">
        <w:rPr>
          <w:sz w:val="16"/>
        </w:rPr>
        <w:t xml:space="preserve"> Maggie </w:t>
      </w:r>
      <w:r w:rsidRPr="000009C3">
        <w:rPr>
          <w:rStyle w:val="StyleUnderline"/>
        </w:rPr>
        <w:t>Schmitt</w:t>
      </w:r>
      <w:r w:rsidRPr="00E066B2">
        <w:rPr>
          <w:sz w:val="16"/>
        </w:rPr>
        <w:t xml:space="preserve"> </w:t>
      </w:r>
      <w:r w:rsidRPr="000009C3">
        <w:rPr>
          <w:rStyle w:val="StyleUnderline"/>
        </w:rPr>
        <w:t>traced</w:t>
      </w:r>
      <w:r w:rsidRPr="00E066B2">
        <w:rPr>
          <w:sz w:val="16"/>
        </w:rPr>
        <w:t xml:space="preserve"> the postsecular to “</w:t>
      </w:r>
      <w:r w:rsidRPr="000009C3">
        <w:rPr>
          <w:rStyle w:val="StyleUnderline"/>
        </w:rPr>
        <w:t>affirmations of new subjectivities, knowledges, and understandings of the world.</w:t>
      </w:r>
      <w:r w:rsidRPr="00E066B2">
        <w:rPr>
          <w:sz w:val="16"/>
        </w:rPr>
        <w:t xml:space="preserve">”5 </w:t>
      </w:r>
      <w:r w:rsidRPr="000009C3">
        <w:rPr>
          <w:rStyle w:val="StyleUnderline"/>
        </w:rPr>
        <w:t>The familiar-sounding phrase slips by without setting off any alarms</w:t>
      </w:r>
      <w:r w:rsidRPr="00E066B2">
        <w:rPr>
          <w:sz w:val="16"/>
        </w:rPr>
        <w:t xml:space="preserve">. There are, of course, religious beliefs that are new. But their newness offers no certainty that they will be better than what they succeed, and in any case the new ones seem to represent a small portion of what is being celebrated by Bracke and Schmitt, or by the academy’s religious revival generally. In fact, “new” in the sentence quoted mainly refers to beliefs that are not new but old. Many of these subjectivities, knowledges, and understandings of the world belong to official or well-established religions, religions that have long existed in the world and have often wielded considerable power in it. Indeed, they are arguably responsible for a nonnegligible portion of the world’s suffering and injustice—evidence will not be slow to suggest itself. </w:t>
      </w:r>
      <w:r w:rsidRPr="000009C3">
        <w:rPr>
          <w:rStyle w:val="StyleUnderline"/>
        </w:rPr>
        <w:t>To think of them as “countersubjectivities” is to pretend they have not yet had a chance to show what they can do and that given such a chance, they would improve considerably on the existing historical record</w:t>
      </w:r>
      <w:r w:rsidRPr="00E066B2">
        <w:rPr>
          <w:sz w:val="16"/>
        </w:rPr>
        <w:t>. But they have already had quite a lot of chances, and if you look at the historical record, the results are not good. To think of them as “resistance” seems less plausible on the face of it than to think of opposition to them as resistance. For the postsecularist, what these beliefs are to be honored for resisting is presumably secularism. Some credit might be awarded to this notion if it could be established (a) that secularism has had its way in America and (b) that its presence has been a bad thing for America. Neither of these propositions can be simply assumed. The best case that can be made for the second, I think, is William E. Connolly’s pragmatic and somewhat oblique one: that given the force of Christian fundamentalism in American politics, the Left has no choice but to learn to talk to these people if it wants to see Tea Party–style energies pushing back against Tea Party politics. The best case that can be made for the first proposition is that the separation of church and state—secularism in a sense that does not absolutely require disbelief in supernatural agency—is indeed a historical reality, though an imperfect one. In this sense, yes, of course, s</w:t>
      </w:r>
      <w:r w:rsidRPr="000009C3">
        <w:rPr>
          <w:rStyle w:val="StyleUnderline"/>
        </w:rPr>
        <w:t>ecularism is indeed part of the structure of power in the United</w:t>
      </w:r>
      <w:r w:rsidRPr="00E066B2">
        <w:rPr>
          <w:sz w:val="16"/>
        </w:rPr>
        <w:t xml:space="preserve"> </w:t>
      </w:r>
      <w:r w:rsidRPr="000009C3">
        <w:rPr>
          <w:rStyle w:val="StyleUnderline"/>
        </w:rPr>
        <w:t>S</w:t>
      </w:r>
      <w:r w:rsidRPr="00E066B2">
        <w:rPr>
          <w:sz w:val="16"/>
        </w:rPr>
        <w:t xml:space="preserve">tates. </w:t>
      </w:r>
      <w:r w:rsidRPr="000009C3">
        <w:rPr>
          <w:rStyle w:val="StyleUnderline"/>
        </w:rPr>
        <w:t>Whether you think this makes it an abomination will depend on your understanding of power,</w:t>
      </w:r>
      <w:r w:rsidRPr="00E066B2">
        <w:rPr>
          <w:sz w:val="16"/>
        </w:rPr>
        <w:t xml:space="preserve"> confusion about which seems to underlie much of the fuss over the postsecular. 6 For example, </w:t>
      </w:r>
      <w:r w:rsidRPr="00BC1FFF">
        <w:rPr>
          <w:rStyle w:val="StyleUnderline"/>
        </w:rPr>
        <w:t>the idea that secularism is hegemonic depends on the simple mistake that in any given situation, there exists a single hegemon, a single, quasi-omnipotent, purely malevolent source for everything in the world that needs to be fought and changed, from the credit rating agencies to homophobia. Here is secularized theology with a vengeance. Things are not so simple</w:t>
      </w:r>
      <w:r w:rsidRPr="00E066B2">
        <w:rPr>
          <w:sz w:val="16"/>
        </w:rPr>
        <w:t xml:space="preserve">. As the prefix post suggests, </w:t>
      </w:r>
      <w:r w:rsidRPr="00BC1FFF">
        <w:rPr>
          <w:rStyle w:val="StyleUnderline"/>
        </w:rPr>
        <w:t>one of postsecular’s selling points is novelty.</w:t>
      </w:r>
      <w:r w:rsidRPr="00E066B2">
        <w:rPr>
          <w:sz w:val="16"/>
        </w:rPr>
        <w:t xml:space="preserve"> </w:t>
      </w:r>
      <w:r w:rsidRPr="00BC1FFF">
        <w:rPr>
          <w:rStyle w:val="StyleUnderline"/>
        </w:rPr>
        <w:t>It lays claim to being the latest thing, and does so in the very act of taking modernity as its prime object of reproach</w:t>
      </w:r>
      <w:r w:rsidRPr="00E066B2">
        <w:rPr>
          <w:sz w:val="16"/>
        </w:rPr>
        <w:t xml:space="preserve">. The slipperiness here is worth attending to. </w:t>
      </w:r>
      <w:r w:rsidRPr="00BC1FFF">
        <w:rPr>
          <w:rStyle w:val="StyleUnderline"/>
        </w:rPr>
        <w:t>The real problem</w:t>
      </w:r>
      <w:r w:rsidRPr="00E066B2">
        <w:rPr>
          <w:sz w:val="16"/>
        </w:rPr>
        <w:t xml:space="preserve"> of the post in postsecular, as with the post in postmodern, </w:t>
      </w:r>
      <w:r w:rsidRPr="00BC1FFF">
        <w:rPr>
          <w:rStyle w:val="StyleUnderline"/>
        </w:rPr>
        <w:t>is</w:t>
      </w:r>
      <w:r w:rsidRPr="00E066B2">
        <w:rPr>
          <w:sz w:val="16"/>
        </w:rPr>
        <w:t xml:space="preserve"> not the misleading implication that the break with the secular or the modern past is a clean one (though it never is), but rather </w:t>
      </w:r>
      <w:r w:rsidRPr="00BC1FFF">
        <w:rPr>
          <w:rStyle w:val="StyleUnderline"/>
        </w:rPr>
        <w:t>the implication that what existed before was modern or secular—that those adjectives offer the best descriptions of that past, that modernity or secularism is triumphantly central, having beaten out all competitors for the right to occupy the ground</w:t>
      </w:r>
      <w:r w:rsidRPr="00E066B2">
        <w:rPr>
          <w:sz w:val="16"/>
        </w:rPr>
        <w:t xml:space="preserve">, and can be taken as the decisive term for how things are. This would have to be shown, and I don’t think it ever could be. </w:t>
      </w:r>
      <w:r w:rsidRPr="00BC1FFF">
        <w:rPr>
          <w:rStyle w:val="StyleUnderline"/>
        </w:rPr>
        <w:t>The same holds for terms like Enlightenment or rationality. It’s not that these concepts refer to nothing. But how much do they refer to?</w:t>
      </w:r>
      <w:r w:rsidRPr="00E066B2">
        <w:rPr>
          <w:sz w:val="16"/>
        </w:rPr>
        <w:t xml:space="preserve"> </w:t>
      </w:r>
      <w:r w:rsidRPr="00BC1FFF">
        <w:rPr>
          <w:rStyle w:val="StyleUnderline"/>
        </w:rPr>
        <w:t>Do they really deserve the</w:t>
      </w:r>
      <w:r w:rsidRPr="00E066B2">
        <w:rPr>
          <w:sz w:val="16"/>
        </w:rPr>
        <w:t xml:space="preserve"> privilege—a necessarily </w:t>
      </w:r>
      <w:r w:rsidRPr="00BC1FFF">
        <w:rPr>
          <w:rStyle w:val="StyleUnderline"/>
        </w:rPr>
        <w:t>rare privilege—of defining the way we live now</w:t>
      </w:r>
      <w:r w:rsidRPr="00E066B2">
        <w:rPr>
          <w:sz w:val="16"/>
        </w:rPr>
        <w:t xml:space="preserve">? </w:t>
      </w:r>
      <w:r w:rsidRPr="00BC1FFF">
        <w:rPr>
          <w:rStyle w:val="StyleUnderline"/>
        </w:rPr>
        <w:t>The way we live now is largely defined, for example, by the flows of financial capital</w:t>
      </w:r>
      <w:r w:rsidRPr="00E066B2">
        <w:rPr>
          <w:sz w:val="16"/>
        </w:rPr>
        <w:t xml:space="preserve">. </w:t>
      </w:r>
      <w:r w:rsidRPr="00BC1FFF">
        <w:rPr>
          <w:rStyle w:val="StyleUnderline"/>
        </w:rPr>
        <w:t>As a means of allocating resources, is the stock market rational</w:t>
      </w:r>
      <w:r w:rsidRPr="00E066B2">
        <w:rPr>
          <w:sz w:val="16"/>
        </w:rPr>
        <w:t xml:space="preserve">? </w:t>
      </w:r>
      <w:r w:rsidRPr="00BC1FFF">
        <w:rPr>
          <w:rStyle w:val="StyleUnderline"/>
        </w:rPr>
        <w:t>Is the conduct of Standard &amp; Poor’s or the Pentagon enlightened</w:t>
      </w:r>
      <w:r w:rsidRPr="00E066B2">
        <w:rPr>
          <w:sz w:val="16"/>
        </w:rPr>
        <w:t xml:space="preserve">? </w:t>
      </w:r>
      <w:r w:rsidRPr="00BC1FFF">
        <w:rPr>
          <w:rStyle w:val="StyleUnderline"/>
        </w:rPr>
        <w:t>No, and no, and most of us would probably prefer for there to be more rather than less enlightenment and rationality in these domains</w:t>
      </w:r>
      <w:r w:rsidRPr="00E066B2">
        <w:rPr>
          <w:sz w:val="16"/>
        </w:rPr>
        <w:t xml:space="preserve">. </w:t>
      </w:r>
      <w:r w:rsidRPr="00BC1FFF">
        <w:rPr>
          <w:rStyle w:val="StyleUnderline"/>
        </w:rPr>
        <w:t>These are among the considerations that are shunted aside when rationality</w:t>
      </w:r>
      <w:r w:rsidRPr="00E066B2">
        <w:rPr>
          <w:sz w:val="16"/>
        </w:rPr>
        <w:t xml:space="preserve"> or secularism </w:t>
      </w:r>
      <w:r w:rsidRPr="00BC1FFF">
        <w:rPr>
          <w:rStyle w:val="StyleUnderline"/>
        </w:rPr>
        <w:t xml:space="preserve">is assumed to represent how we are, or were, and when a break with </w:t>
      </w:r>
      <w:r w:rsidRPr="00E066B2">
        <w:rPr>
          <w:sz w:val="16"/>
        </w:rPr>
        <w:t>secularism</w:t>
      </w:r>
      <w:r w:rsidRPr="00BC1FFF">
        <w:rPr>
          <w:rStyle w:val="StyleUnderline"/>
        </w:rPr>
        <w:t xml:space="preserve"> </w:t>
      </w:r>
      <w:r w:rsidRPr="00E066B2">
        <w:rPr>
          <w:sz w:val="16"/>
        </w:rPr>
        <w:t>or</w:t>
      </w:r>
      <w:r w:rsidRPr="00BC1FFF">
        <w:rPr>
          <w:rStyle w:val="StyleUnderline"/>
        </w:rPr>
        <w:t xml:space="preserve"> rationality is therefore taken as the defining criterion of political resistance</w:t>
      </w:r>
      <w:r w:rsidRPr="00E066B2">
        <w:rPr>
          <w:sz w:val="16"/>
        </w:rPr>
        <w:t xml:space="preserve">. Even more crucial to the postsecular than the new is what I would call the populist, or respect for the popular as such. Rabbinical authorities in Israel recently ordered a dog to be stoned to death on the grounds that the dog was the reincarnation of a lawyer, deceased, who had once insulted the rabbinical court. (The sentence was disputed by an animal rights group in New York.)7 Those rabbis have a lot of devoted followers. Supposing they had even more, it would still not follow that the rabbis’ sentence should be carried out. Only a very misplaced sense of democracy would lead people to think that because a majority of people believe X, it is a good thing that they believe X. You can’t conclude from the spread of religion that religion is a good thing any more than you can draw this conclusion about the spread of AIDS, or poverty, or capitalism. If a triumphal or providential view of history was a mistake when the secular Left embraced it, it’s just as much of a mistake when the postsecularists congratulate themselves on the most recent demographics. Why is it that the wind of postsecularism that is now a large and unsettling fact of our intellectual weather has been blowing with such strength and regularity from the cultural disciplines, and in particular from departments of anthropology? The answer, I have been suggesting, is </w:t>
      </w:r>
      <w:r w:rsidRPr="00BC1FFF">
        <w:rPr>
          <w:rStyle w:val="StyleUnderline"/>
        </w:rPr>
        <w:t xml:space="preserve">the implicit populism that underlies the anthropological concept of culture </w:t>
      </w:r>
      <w:r w:rsidRPr="00E066B2">
        <w:rPr>
          <w:sz w:val="16"/>
        </w:rPr>
        <w:t xml:space="preserve">and that </w:t>
      </w:r>
      <w:r w:rsidRPr="00BC1FFF">
        <w:rPr>
          <w:rStyle w:val="StyleUnderline"/>
        </w:rPr>
        <w:t>has</w:t>
      </w:r>
      <w:r w:rsidRPr="00E066B2">
        <w:rPr>
          <w:sz w:val="16"/>
        </w:rPr>
        <w:t xml:space="preserve"> now </w:t>
      </w:r>
      <w:r w:rsidRPr="00BC1FFF">
        <w:rPr>
          <w:rStyle w:val="StyleUnderline"/>
        </w:rPr>
        <w:t>extended itself,</w:t>
      </w:r>
      <w:r w:rsidRPr="00E066B2">
        <w:rPr>
          <w:sz w:val="16"/>
        </w:rPr>
        <w:t xml:space="preserve"> even in that concept’s apparent absence, from the equation “everything is culture” to something like “everything is religion.” You can see the continuity in the work of anthropologist Saba Mahmood. Mahmood has become a major spokesperson for postsecularism, largely because she yanks the pilings out from under secular liberalism’s favorite global rhetorical weapon: look how they treat their women. Her 2005 book, Politics of Piety: The Islamic Revival and the Feminist Subject, tries to win respect for Egyptian women who participate in the “piety movement” by showing that there is self-conscious agency in their submission to the divine will, their willing embrace of an extremely patriarchal theology.8 In a global perspective, she suggests, freedom is overrated, a sort of fetish of Western modernity. </w:t>
      </w:r>
      <w:r w:rsidRPr="00BC1FFF">
        <w:rPr>
          <w:rStyle w:val="StyleUnderline"/>
        </w:rPr>
        <w:t xml:space="preserve">Mahmood may be a severe critic of Western modernity, but methodologically speaking, she is also very modern. </w:t>
      </w:r>
      <w:r w:rsidRPr="00E066B2">
        <w:rPr>
          <w:sz w:val="16"/>
        </w:rPr>
        <w:t xml:space="preserve">She is much too modern to invest in such creaky, embarrassingly outdated technology as the culture concept. </w:t>
      </w:r>
      <w:r w:rsidRPr="00BC1FFF">
        <w:rPr>
          <w:rStyle w:val="StyleUnderline"/>
        </w:rPr>
        <w:t>The conceptual apparatus to which she refers is that of</w:t>
      </w:r>
      <w:r w:rsidRPr="00E066B2">
        <w:rPr>
          <w:sz w:val="16"/>
        </w:rPr>
        <w:t xml:space="preserve"> Michel </w:t>
      </w:r>
      <w:r w:rsidRPr="00BC1FFF">
        <w:rPr>
          <w:rStyle w:val="StyleUnderline"/>
        </w:rPr>
        <w:t>Foucault</w:t>
      </w:r>
      <w:r w:rsidRPr="00E066B2">
        <w:rPr>
          <w:sz w:val="16"/>
        </w:rPr>
        <w:t xml:space="preserve">, where the proper name Foucault signifies both “up-to- date” and “not cultural.” Thus </w:t>
      </w:r>
      <w:r w:rsidRPr="00BC1FFF">
        <w:rPr>
          <w:rStyle w:val="StyleUnderline"/>
        </w:rPr>
        <w:t>Mahmood describes her subject as “different configurations of personhood</w:t>
      </w:r>
      <w:r w:rsidRPr="00E066B2">
        <w:rPr>
          <w:sz w:val="16"/>
        </w:rPr>
        <w:t xml:space="preserve"> . . . </w:t>
      </w:r>
      <w:r w:rsidRPr="00BC1FFF">
        <w:rPr>
          <w:rStyle w:val="StyleUnderline"/>
        </w:rPr>
        <w:t>with each configuration the product of a specific discursive formation rather than of the culture at large</w:t>
      </w:r>
      <w:r w:rsidRPr="00E066B2">
        <w:rPr>
          <w:sz w:val="16"/>
        </w:rPr>
        <w:t xml:space="preserve">” (PP, 120–21; my emphasis). </w:t>
      </w:r>
      <w:r w:rsidRPr="00BC1FFF">
        <w:rPr>
          <w:rStyle w:val="StyleUnderline"/>
        </w:rPr>
        <w:t>But how far does a terminology like “specific discursive formation” actually take her from the distinctive emphases and limitations of culture,</w:t>
      </w:r>
      <w:r w:rsidRPr="00E066B2">
        <w:rPr>
          <w:sz w:val="16"/>
        </w:rPr>
        <w:t xml:space="preserve"> including its impulse to end up in a self-annihilating abdication to religion? When Mahmood talks of ethics, calling on Foucault by name, </w:t>
      </w:r>
      <w:r w:rsidRPr="00BC1FFF">
        <w:rPr>
          <w:rStyle w:val="StyleUnderline"/>
        </w:rPr>
        <w:t>she defines ethics as “founded upon particular forms of discursive practice, instantiated through specific sets of procedures, techniques, and exercises, through which highly specific ethical-moral subjects come to be forme</w:t>
      </w:r>
      <w:r w:rsidRPr="00E066B2">
        <w:rPr>
          <w:sz w:val="16"/>
        </w:rPr>
        <w:t xml:space="preserve">d” (PP, 120; my emphasis). Forms of discursive practice are not, like culture, reified essences, frozen in time. Nor do they preclude self-consciousness, though </w:t>
      </w:r>
      <w:r w:rsidRPr="00384C7C">
        <w:rPr>
          <w:rStyle w:val="StyleUnderline"/>
        </w:rPr>
        <w:t>there</w:t>
      </w:r>
      <w:r w:rsidRPr="00E066B2">
        <w:rPr>
          <w:sz w:val="16"/>
        </w:rPr>
        <w:t xml:space="preserve"> </w:t>
      </w:r>
      <w:r w:rsidRPr="00384C7C">
        <w:rPr>
          <w:rStyle w:val="StyleUnderline"/>
        </w:rPr>
        <w:t>are</w:t>
      </w:r>
      <w:r w:rsidRPr="00E066B2">
        <w:rPr>
          <w:sz w:val="16"/>
        </w:rPr>
        <w:t xml:space="preserve"> other </w:t>
      </w:r>
      <w:r w:rsidRPr="00384C7C">
        <w:rPr>
          <w:rStyle w:val="StyleUnderline"/>
        </w:rPr>
        <w:t>postsecularists</w:t>
      </w:r>
      <w:r w:rsidRPr="00E066B2">
        <w:rPr>
          <w:sz w:val="16"/>
        </w:rPr>
        <w:t xml:space="preserve">, </w:t>
      </w:r>
      <w:r w:rsidRPr="00384C7C">
        <w:rPr>
          <w:rStyle w:val="StyleUnderline"/>
        </w:rPr>
        <w:t>like</w:t>
      </w:r>
      <w:r w:rsidRPr="00E066B2">
        <w:rPr>
          <w:sz w:val="16"/>
        </w:rPr>
        <w:t xml:space="preserve"> Colin </w:t>
      </w:r>
      <w:r w:rsidRPr="00384C7C">
        <w:rPr>
          <w:rStyle w:val="StyleUnderline"/>
        </w:rPr>
        <w:t>Jager</w:t>
      </w:r>
      <w:r w:rsidRPr="00E066B2">
        <w:rPr>
          <w:sz w:val="16"/>
        </w:rPr>
        <w:t xml:space="preserve">, </w:t>
      </w:r>
      <w:r w:rsidRPr="00384C7C">
        <w:rPr>
          <w:rStyle w:val="StyleUnderline"/>
        </w:rPr>
        <w:t>who seem to embrace the term practice precisely because it does make unselfconsciousness into a virtue, or rather a right that can be demanded</w:t>
      </w:r>
      <w:r w:rsidRPr="00E066B2">
        <w:rPr>
          <w:b/>
          <w:sz w:val="16"/>
        </w:rPr>
        <w:t>.</w:t>
      </w:r>
      <w:r w:rsidRPr="00E066B2">
        <w:rPr>
          <w:sz w:val="16"/>
        </w:rPr>
        <w:t xml:space="preserve"> Yet </w:t>
      </w:r>
      <w:r w:rsidRPr="00384C7C">
        <w:rPr>
          <w:rStyle w:val="StyleUnderline"/>
        </w:rPr>
        <w:t>all this repetition of “specific” and “particular” could certainly be read, symptomatically, as a compulsive reinscription of another of culture’s characteristics</w:t>
      </w:r>
      <w:r w:rsidRPr="00E066B2">
        <w:rPr>
          <w:sz w:val="16"/>
        </w:rPr>
        <w:t xml:space="preserve">. Here, as elsewhere, Mahmood repeats the founding gesture of anthropology as a discipline based on the concept of culture: </w:t>
      </w:r>
      <w:r w:rsidRPr="00384C7C">
        <w:rPr>
          <w:rStyle w:val="StyleUnderline"/>
        </w:rPr>
        <w:t>the local and the particular are asserted against the universal and the general.</w:t>
      </w:r>
      <w:r w:rsidRPr="00E066B2">
        <w:rPr>
          <w:sz w:val="16"/>
        </w:rPr>
        <w:t xml:space="preserve"> In the same way</w:t>
      </w:r>
      <w:r w:rsidRPr="00384C7C">
        <w:rPr>
          <w:rStyle w:val="StyleUnderline"/>
        </w:rPr>
        <w:t>, the autonomy of the subjective is asserted against material explanation or ethical evaluation.</w:t>
      </w:r>
      <w:r w:rsidRPr="00E066B2">
        <w:rPr>
          <w:sz w:val="16"/>
        </w:rPr>
        <w:t xml:space="preserve"> “</w:t>
      </w:r>
      <w:r w:rsidRPr="00384C7C">
        <w:rPr>
          <w:rStyle w:val="StyleUnderline"/>
        </w:rPr>
        <w:t>An inquiry into ethics from this perspective requires that one examine not simply the values enshrined in moral codes, but the different ways in which people live these codes</w:t>
      </w:r>
      <w:r w:rsidRPr="00E066B2">
        <w:rPr>
          <w:sz w:val="16"/>
        </w:rPr>
        <w:t xml:space="preserve">—something anthropologists are uniquely situated to observe” (PP, 120). To put it crudely: </w:t>
      </w:r>
      <w:r w:rsidRPr="00384C7C">
        <w:rPr>
          <w:rStyle w:val="StyleUnderline"/>
        </w:rPr>
        <w:t>what is decisive is how things look to the participants themselves, without regard to how things might look to anyone else.</w:t>
      </w:r>
      <w:r>
        <w:rPr>
          <w:rStyle w:val="StyleUnderline"/>
        </w:rPr>
        <w:t xml:space="preserve"> </w:t>
      </w:r>
      <w:r w:rsidRPr="00E066B2">
        <w:rPr>
          <w:sz w:val="16"/>
        </w:rPr>
        <w:t xml:space="preserve">Aligning herself with Talal Asad, </w:t>
      </w:r>
      <w:r w:rsidRPr="00384C7C">
        <w:rPr>
          <w:rStyle w:val="StyleUnderline"/>
        </w:rPr>
        <w:t>Mahmood</w:t>
      </w:r>
      <w:r w:rsidRPr="00E066B2">
        <w:rPr>
          <w:sz w:val="16"/>
        </w:rPr>
        <w:t xml:space="preserve"> </w:t>
      </w:r>
      <w:r w:rsidRPr="00384C7C">
        <w:rPr>
          <w:rStyle w:val="StyleUnderline"/>
        </w:rPr>
        <w:t>translates tradition as “discursive formation.” She takes the discursiveness seriously,</w:t>
      </w:r>
      <w:r w:rsidRPr="00E066B2">
        <w:rPr>
          <w:sz w:val="16"/>
        </w:rPr>
        <w:t xml:space="preserve"> </w:t>
      </w:r>
      <w:r w:rsidRPr="00384C7C">
        <w:rPr>
          <w:rStyle w:val="StyleUnderline"/>
        </w:rPr>
        <w:t>trying as hard as possible to credit the vocabulary</w:t>
      </w:r>
      <w:r w:rsidRPr="00E066B2">
        <w:rPr>
          <w:sz w:val="16"/>
        </w:rPr>
        <w:t xml:space="preserve"> of religion </w:t>
      </w:r>
      <w:r w:rsidRPr="00384C7C">
        <w:rPr>
          <w:rStyle w:val="StyleUnderline"/>
        </w:rPr>
        <w:t>deployed by the subjects themselves as the privileged means</w:t>
      </w:r>
      <w:r w:rsidRPr="00E066B2">
        <w:rPr>
          <w:sz w:val="16"/>
        </w:rPr>
        <w:t xml:space="preserve"> </w:t>
      </w:r>
      <w:r w:rsidRPr="00384C7C">
        <w:rPr>
          <w:rStyle w:val="StyleUnderline"/>
        </w:rPr>
        <w:t>of access to their self-understanding and to identify that self-understanding as the true meaning of their actions</w:t>
      </w:r>
      <w:r w:rsidRPr="00E066B2">
        <w:rPr>
          <w:sz w:val="16"/>
        </w:rPr>
        <w:t>. In this sense, too, one might say that her use of Foucault’s terminology, though it seems to go behind the backs of her subjects, does the work of the culture concept. And more of that work is done by the equally Foucauldian term practice. To say religion should be considered as a practice is to say that it is best not considered as, say, a set of statements about the world. This means that it cannot be judged by its theology or the truth value of its beliefs. Like culture, it enters into the domain of incorrigibility. No practice can claim the authority to correct or admonish any other practice. If they were uncomfortable with this conclusion, Mahmood and her allies might ask what is excluded by the formula “everything is practice.” Mahmood says explicitly that “</w:t>
      </w:r>
      <w:r w:rsidRPr="00384C7C">
        <w:rPr>
          <w:rStyle w:val="StyleUnderline"/>
        </w:rPr>
        <w:t>practice</w:t>
      </w:r>
      <w:r w:rsidRPr="00E066B2">
        <w:rPr>
          <w:sz w:val="16"/>
        </w:rPr>
        <w:t xml:space="preserve">” excludes political questions that are separate from ethics (PP, 119). That is, it </w:t>
      </w:r>
      <w:r w:rsidRPr="00384C7C">
        <w:rPr>
          <w:rStyle w:val="StyleUnderline"/>
        </w:rPr>
        <w:t>excludes any exterior judgment on these practices in terms of their comparative meaning or political ends</w:t>
      </w:r>
      <w:r w:rsidRPr="00E066B2">
        <w:rPr>
          <w:sz w:val="16"/>
        </w:rPr>
        <w:t xml:space="preserve">. I apologize in advance for the rhetorical overkill here, but it gets us right to the point: </w:t>
      </w:r>
      <w:r w:rsidRPr="00384C7C">
        <w:rPr>
          <w:rStyle w:val="StyleUnderline"/>
        </w:rPr>
        <w:t>the kind of case made by Mahmood for her pious women could be made as easily for, say, a fascist youth movemen</w:t>
      </w:r>
      <w:r w:rsidRPr="00E066B2">
        <w:rPr>
          <w:b/>
          <w:sz w:val="16"/>
        </w:rPr>
        <w:t>t</w:t>
      </w:r>
      <w:r w:rsidRPr="00E066B2">
        <w:rPr>
          <w:sz w:val="16"/>
        </w:rPr>
        <w:t xml:space="preserve">. </w:t>
      </w:r>
      <w:r w:rsidRPr="00384C7C">
        <w:rPr>
          <w:rStyle w:val="StyleUnderline"/>
        </w:rPr>
        <w:t>From the perspective of the participants, a fascist youth movement, too, might have to be positively valued for what it gives them: for example, a sense of self-discipline, belonging, purposefulness, and collective agency.</w:t>
      </w:r>
      <w:r w:rsidRPr="00E066B2">
        <w:rPr>
          <w:sz w:val="16"/>
        </w:rPr>
        <w:t xml:space="preserve"> </w:t>
      </w:r>
      <w:r w:rsidRPr="00384C7C">
        <w:rPr>
          <w:rStyle w:val="StyleUnderline"/>
        </w:rPr>
        <w:t>When and where does one get to ask about the larger political meaning of these locally meaningful practices</w:t>
      </w:r>
      <w:r w:rsidRPr="00E066B2">
        <w:rPr>
          <w:sz w:val="16"/>
        </w:rPr>
        <w:t xml:space="preserve">? Larger political meanings don’t seem to have any place on Mah mood’s agenda. </w:t>
      </w:r>
      <w:r w:rsidRPr="00384C7C">
        <w:rPr>
          <w:rStyle w:val="StyleUnderline"/>
        </w:rPr>
        <w:t>The strategy of the postsecularists can sometimes appear to involve maneuvering their fellow scholars into a situation in which such issues need not and cannot be raised.</w:t>
      </w:r>
      <w:r w:rsidRPr="00E066B2">
        <w:rPr>
          <w:sz w:val="16"/>
        </w:rPr>
        <w:t xml:space="preserve"> That takes something off the to-do list of the specialists, </w:t>
      </w:r>
      <w:r w:rsidRPr="00384C7C">
        <w:rPr>
          <w:rStyle w:val="StyleUnderline"/>
        </w:rPr>
        <w:t>but to anyone who cares what the humanities looks like to a larger public, it seems</w:t>
      </w:r>
      <w:r w:rsidRPr="00E066B2">
        <w:rPr>
          <w:sz w:val="16"/>
        </w:rPr>
        <w:t xml:space="preserve"> a bit </w:t>
      </w:r>
      <w:r w:rsidRPr="00384C7C">
        <w:rPr>
          <w:rStyle w:val="StyleUnderline"/>
        </w:rPr>
        <w:t>irresponsible</w:t>
      </w:r>
      <w:r w:rsidRPr="00E066B2">
        <w:rPr>
          <w:sz w:val="16"/>
        </w:rPr>
        <w:t xml:space="preserve">. </w:t>
      </w:r>
      <w:r w:rsidRPr="00384C7C">
        <w:rPr>
          <w:rStyle w:val="StyleUnderline"/>
        </w:rPr>
        <w:t>The postsecularists are antiauthoritarians. But their anti-authoritarianism is disingenuous, since its effect is to make room for appeals to divine authority, which outranks all others</w:t>
      </w:r>
      <w:r w:rsidRPr="00E066B2">
        <w:rPr>
          <w:sz w:val="16"/>
        </w:rPr>
        <w:t>. Still, they challenge their secular opponents to concede their own dependence on authorities of some sort, and I would like to accept that challenge</w:t>
      </w:r>
      <w:r w:rsidRPr="00384C7C">
        <w:rPr>
          <w:rStyle w:val="StyleUnderline"/>
        </w:rPr>
        <w:t>. Let us consider the actual procedures by which intellectual authority is exercised in the academy</w:t>
      </w:r>
      <w:r w:rsidRPr="00E066B2">
        <w:rPr>
          <w:sz w:val="16"/>
        </w:rPr>
        <w:t xml:space="preserve"> (which it is). </w:t>
      </w:r>
      <w:r w:rsidRPr="00384C7C">
        <w:rPr>
          <w:rStyle w:val="StyleUnderline"/>
        </w:rPr>
        <w:t>In my experience, these procedures are rarely acknowledged, perhaps because they are embarrassingly out of sync with our democratic self-image</w:t>
      </w:r>
      <w:r w:rsidRPr="00E066B2">
        <w:rPr>
          <w:sz w:val="16"/>
        </w:rPr>
        <w:t xml:space="preserve">. We know, though we are not eager to say so, that the academy is not, in fact, a perfectly open, perfectly democratic space where all opinions can always be expressed and/or are offered equal time. Far from it. </w:t>
      </w:r>
      <w:r w:rsidRPr="00384C7C">
        <w:rPr>
          <w:rStyle w:val="StyleUnderline"/>
        </w:rPr>
        <w:t>There exists a slow, mysterious, but more or less efficacious process whereby certain opinions are little by little dismissed as indefensible and unworthy of any time at all on our overcrowded syllabi and conference programs.</w:t>
      </w:r>
      <w:r w:rsidRPr="00E066B2">
        <w:rPr>
          <w:sz w:val="16"/>
        </w:rPr>
        <w:t xml:space="preserve"> </w:t>
      </w:r>
      <w:r w:rsidRPr="00384C7C">
        <w:rPr>
          <w:rStyle w:val="StyleUnderline"/>
        </w:rPr>
        <w:t>This involves neither the brutal extermination of the dissenters nor tolerant, helplessly uncritical cohabitation with them.</w:t>
      </w:r>
      <w:r w:rsidRPr="00E066B2">
        <w:rPr>
          <w:sz w:val="16"/>
        </w:rPr>
        <w:t xml:space="preserve"> </w:t>
      </w:r>
      <w:r w:rsidRPr="00384C7C">
        <w:rPr>
          <w:rStyle w:val="StyleUnderline"/>
        </w:rPr>
        <w:t>What happens is that certain beliefs are sidelined and then silenced. Verbs like sideline and silence are usually assumed to be academic misdemeanors or worse</w:t>
      </w:r>
      <w:r w:rsidRPr="00E066B2">
        <w:rPr>
          <w:sz w:val="16"/>
        </w:rPr>
        <w:t xml:space="preserve">, </w:t>
      </w:r>
      <w:r w:rsidRPr="00384C7C">
        <w:rPr>
          <w:rStyle w:val="StyleUnderline"/>
        </w:rPr>
        <w:t>but they stand for operations that I think most scholars would eventually be ready to endorse</w:t>
      </w:r>
      <w:r w:rsidRPr="00E066B2">
        <w:rPr>
          <w:sz w:val="16"/>
        </w:rPr>
        <w:t xml:space="preserve">. Those who believe that the world is flat have not been rounded up and done away with; they have merely lost the pre-argument about which arguments are worth spilling ink over, and thus they are no longer heard from. The same for </w:t>
      </w:r>
      <w:r w:rsidRPr="00384C7C">
        <w:rPr>
          <w:rStyle w:val="StyleUnderline"/>
        </w:rPr>
        <w:t>believers in the inherent superiority of men to women, or the coming corruption of the white race by immigrants from Asia, or the idea that the Palestinians exiled in 1948 left their homes voluntarily</w:t>
      </w:r>
      <w:r w:rsidRPr="00E066B2">
        <w:rPr>
          <w:sz w:val="16"/>
        </w:rPr>
        <w:t xml:space="preserve">. </w:t>
      </w:r>
      <w:r w:rsidRPr="00384C7C">
        <w:rPr>
          <w:rStyle w:val="StyleUnderline"/>
        </w:rPr>
        <w:t>These propositions have had their glory days; many scholars have held to them fiercely; a few still do. But now these ideas are nonstarters, and who can regret it?</w:t>
      </w:r>
      <w:r w:rsidRPr="00E066B2">
        <w:rPr>
          <w:sz w:val="16"/>
        </w:rPr>
        <w:t xml:space="preserve"> Is it a scandal that neither their proponents nor their critics can win funding from foundations? Is it a scandal that there is no “balance” where they are concerned? “We” are a functional consensus, at least in the minimal sense that no one insists too loudly that we should waste our precious waking hours on these ideas anymore. It is to be hoped that divine intervention in the affairs of men will similarly subside as an active hypothesis both inside the academy and, above all, beyond it. If this happens, it will not have been as a result of the worst tyranny ever exercised by human beings over their fellows. </w:t>
      </w:r>
      <w:r w:rsidRPr="00C60BB2">
        <w:rPr>
          <w:rStyle w:val="StyleUnderline"/>
        </w:rPr>
        <w:t>In the academy, disinterestedness remains a working rule, and despite much ideological discord, there is considerable agreement concerning standards of argument and evidence</w:t>
      </w:r>
      <w:r w:rsidRPr="00E066B2">
        <w:rPr>
          <w:sz w:val="16"/>
        </w:rPr>
        <w:t>. The same cannot be said everywhere.</w:t>
      </w:r>
    </w:p>
    <w:p w14:paraId="5637FAF5" w14:textId="77777777" w:rsidR="00ED4937" w:rsidRPr="00E066B2" w:rsidRDefault="00ED4937" w:rsidP="00ED4937"/>
    <w:p w14:paraId="3CA37114" w14:textId="77777777" w:rsidR="00ED4937" w:rsidRDefault="00ED4937" w:rsidP="00ED4937">
      <w:pPr>
        <w:pStyle w:val="Heading3"/>
      </w:pPr>
      <w:r>
        <w:t xml:space="preserve">AT: Traditional Politics Fail </w:t>
      </w:r>
    </w:p>
    <w:p w14:paraId="6535F191" w14:textId="77777777" w:rsidR="00ED4937" w:rsidRDefault="00ED4937" w:rsidP="00ED4937"/>
    <w:p w14:paraId="618137B1" w14:textId="77777777" w:rsidR="00ED4937" w:rsidRDefault="00ED4937" w:rsidP="00ED4937">
      <w:pPr>
        <w:pStyle w:val="Heading4"/>
      </w:pPr>
      <w:r>
        <w:t xml:space="preserve">Resistance divorced from politics fails- they fetishize a mode of powerlessness that occludes important questions about systems of power </w:t>
      </w:r>
    </w:p>
    <w:p w14:paraId="35427058" w14:textId="77777777" w:rsidR="00ED4937" w:rsidRPr="00991CB1" w:rsidRDefault="00ED4937" w:rsidP="00ED4937">
      <w:pPr>
        <w:rPr>
          <w:rStyle w:val="Style13ptBold"/>
        </w:rPr>
      </w:pPr>
      <w:r w:rsidRPr="00991CB1">
        <w:rPr>
          <w:rStyle w:val="Style13ptBold"/>
        </w:rPr>
        <w:t>Abu-Lughod, PhD Harvard, 90</w:t>
      </w:r>
    </w:p>
    <w:p w14:paraId="50DCC126" w14:textId="77777777" w:rsidR="00ED4937" w:rsidRPr="00991CB1" w:rsidRDefault="00ED4937" w:rsidP="00ED4937">
      <w:pPr>
        <w:rPr>
          <w:sz w:val="16"/>
        </w:rPr>
      </w:pPr>
      <w:r w:rsidRPr="00991CB1">
        <w:rPr>
          <w:sz w:val="16"/>
        </w:rPr>
        <w:t>(Lila, The Romance of Resistance: Tracing Transformations of Power Through Bedouin Women American Ethnologist, Vol. 17, No. 1 (Feb., 1990), pp. 41-55)</w:t>
      </w:r>
    </w:p>
    <w:p w14:paraId="3FEABF33" w14:textId="77777777" w:rsidR="00ED4937" w:rsidRPr="003F58D2" w:rsidRDefault="00ED4937" w:rsidP="00ED4937">
      <w:pPr>
        <w:rPr>
          <w:sz w:val="16"/>
        </w:rPr>
      </w:pPr>
      <w:r w:rsidRPr="00F334B7">
        <w:rPr>
          <w:rStyle w:val="StyleUnderline"/>
        </w:rPr>
        <w:t>Despite</w:t>
      </w:r>
      <w:r w:rsidRPr="003937B3">
        <w:rPr>
          <w:sz w:val="16"/>
        </w:rPr>
        <w:t xml:space="preserve"> the </w:t>
      </w:r>
      <w:r w:rsidRPr="00F334B7">
        <w:rPr>
          <w:rStyle w:val="Emphasis"/>
        </w:rPr>
        <w:t>considerable theoretical sophistication</w:t>
      </w:r>
      <w:r w:rsidRPr="003937B3">
        <w:rPr>
          <w:sz w:val="16"/>
        </w:rPr>
        <w:t xml:space="preserve"> </w:t>
      </w:r>
      <w:r w:rsidRPr="00F334B7">
        <w:rPr>
          <w:rStyle w:val="StyleUnderline"/>
        </w:rPr>
        <w:t>of</w:t>
      </w:r>
      <w:r w:rsidRPr="003937B3">
        <w:rPr>
          <w:sz w:val="16"/>
        </w:rPr>
        <w:t xml:space="preserve"> many </w:t>
      </w:r>
      <w:r w:rsidRPr="00F334B7">
        <w:rPr>
          <w:rStyle w:val="StyleUnderline"/>
        </w:rPr>
        <w:t>studies of resistance</w:t>
      </w:r>
      <w:r w:rsidRPr="003937B3">
        <w:rPr>
          <w:sz w:val="16"/>
        </w:rPr>
        <w:t xml:space="preserve"> </w:t>
      </w:r>
      <w:r w:rsidRPr="007A320D">
        <w:rPr>
          <w:rStyle w:val="StyleUnderline"/>
        </w:rPr>
        <w:t>and</w:t>
      </w:r>
      <w:r w:rsidRPr="003937B3">
        <w:rPr>
          <w:sz w:val="16"/>
        </w:rPr>
        <w:t xml:space="preserve"> their </w:t>
      </w:r>
      <w:r w:rsidRPr="007A320D">
        <w:rPr>
          <w:rStyle w:val="StyleUnderline"/>
        </w:rPr>
        <w:t>contribution to</w:t>
      </w:r>
      <w:r w:rsidRPr="003937B3">
        <w:rPr>
          <w:sz w:val="16"/>
        </w:rPr>
        <w:t xml:space="preserve"> the </w:t>
      </w:r>
      <w:r w:rsidRPr="007A320D">
        <w:rPr>
          <w:rStyle w:val="StyleUnderline"/>
        </w:rPr>
        <w:t xml:space="preserve">widening </w:t>
      </w:r>
      <w:r w:rsidRPr="003937B3">
        <w:rPr>
          <w:sz w:val="16"/>
        </w:rPr>
        <w:t xml:space="preserve">of </w:t>
      </w:r>
      <w:r w:rsidRPr="007A320D">
        <w:rPr>
          <w:rStyle w:val="StyleUnderline"/>
        </w:rPr>
        <w:t xml:space="preserve">our definition of </w:t>
      </w:r>
      <w:r w:rsidRPr="003937B3">
        <w:rPr>
          <w:sz w:val="16"/>
        </w:rPr>
        <w:t xml:space="preserve">the </w:t>
      </w:r>
      <w:r w:rsidRPr="007A320D">
        <w:rPr>
          <w:rStyle w:val="StyleUnderline"/>
        </w:rPr>
        <w:t>political</w:t>
      </w:r>
      <w:r w:rsidRPr="003937B3">
        <w:rPr>
          <w:sz w:val="16"/>
        </w:rPr>
        <w:t xml:space="preserve">, </w:t>
      </w:r>
      <w:r w:rsidRPr="007A320D">
        <w:rPr>
          <w:rStyle w:val="StyleUnderline"/>
        </w:rPr>
        <w:t>it seems</w:t>
      </w:r>
      <w:r w:rsidRPr="003937B3">
        <w:rPr>
          <w:sz w:val="16"/>
        </w:rPr>
        <w:t xml:space="preserve"> to me that </w:t>
      </w:r>
      <w:r w:rsidRPr="007A320D">
        <w:rPr>
          <w:rStyle w:val="StyleUnderline"/>
        </w:rPr>
        <w:t>because they are</w:t>
      </w:r>
      <w:r w:rsidRPr="003937B3">
        <w:rPr>
          <w:sz w:val="16"/>
        </w:rPr>
        <w:t xml:space="preserve"> ultimately </w:t>
      </w:r>
      <w:r w:rsidRPr="007A320D">
        <w:rPr>
          <w:rStyle w:val="StyleUnderline"/>
        </w:rPr>
        <w:t xml:space="preserve">more concerned with </w:t>
      </w:r>
      <w:r w:rsidRPr="007A320D">
        <w:rPr>
          <w:rStyle w:val="Emphasis"/>
        </w:rPr>
        <w:t>finding resistors</w:t>
      </w:r>
      <w:r w:rsidRPr="007A320D">
        <w:rPr>
          <w:rStyle w:val="StyleUnderline"/>
        </w:rPr>
        <w:t xml:space="preserve"> and explaining resistance than with examining power</w:t>
      </w:r>
      <w:r w:rsidRPr="003937B3">
        <w:rPr>
          <w:sz w:val="16"/>
        </w:rPr>
        <w:t xml:space="preserve">, </w:t>
      </w:r>
      <w:r w:rsidRPr="007A320D">
        <w:rPr>
          <w:rStyle w:val="StyleUnderline"/>
        </w:rPr>
        <w:t>they do not explore</w:t>
      </w:r>
      <w:r w:rsidRPr="003937B3">
        <w:rPr>
          <w:sz w:val="16"/>
        </w:rPr>
        <w:t xml:space="preserve"> as fully as they might </w:t>
      </w:r>
      <w:r w:rsidRPr="007A320D">
        <w:rPr>
          <w:rStyle w:val="StyleUnderline"/>
        </w:rPr>
        <w:t xml:space="preserve">the </w:t>
      </w:r>
      <w:r w:rsidRPr="007A320D">
        <w:rPr>
          <w:rStyle w:val="Emphasis"/>
        </w:rPr>
        <w:t>implications of the forms of resistance they locate</w:t>
      </w:r>
      <w:r w:rsidRPr="003937B3">
        <w:rPr>
          <w:sz w:val="16"/>
        </w:rPr>
        <w:t xml:space="preserve">. In some of my own earlier work, as in that of others, </w:t>
      </w:r>
      <w:r w:rsidRPr="007A320D">
        <w:rPr>
          <w:rStyle w:val="StyleUnderline"/>
        </w:rPr>
        <w:t>there is</w:t>
      </w:r>
      <w:r w:rsidRPr="003937B3">
        <w:rPr>
          <w:sz w:val="16"/>
        </w:rPr>
        <w:t xml:space="preserve"> perhaps </w:t>
      </w:r>
      <w:r w:rsidRPr="007A320D">
        <w:rPr>
          <w:rStyle w:val="Emphasis"/>
        </w:rPr>
        <w:t>a tendency to romanticize resistance</w:t>
      </w:r>
      <w:r w:rsidRPr="003937B3">
        <w:rPr>
          <w:sz w:val="16"/>
        </w:rPr>
        <w:t xml:space="preserve">, </w:t>
      </w:r>
      <w:r w:rsidRPr="007A320D">
        <w:rPr>
          <w:rStyle w:val="StyleUnderline"/>
        </w:rPr>
        <w:t xml:space="preserve">to read all forms of resistance as signs of the </w:t>
      </w:r>
      <w:r w:rsidRPr="007A320D">
        <w:rPr>
          <w:rStyle w:val="Emphasis"/>
        </w:rPr>
        <w:t>ineffectiveness of systems of power</w:t>
      </w:r>
      <w:r w:rsidRPr="007A320D">
        <w:rPr>
          <w:rStyle w:val="StyleUnderline"/>
        </w:rPr>
        <w:t xml:space="preserve"> and of the resilience and creativity of the human spirit in its refusal to be dominated</w:t>
      </w:r>
      <w:r w:rsidRPr="003937B3">
        <w:rPr>
          <w:sz w:val="16"/>
        </w:rPr>
        <w:t xml:space="preserve">.5 </w:t>
      </w:r>
      <w:r w:rsidRPr="003937B3">
        <w:rPr>
          <w:rStyle w:val="StyleUnderline"/>
        </w:rPr>
        <w:t xml:space="preserve">By reading resistance in this way, we </w:t>
      </w:r>
      <w:r w:rsidRPr="003937B3">
        <w:rPr>
          <w:rStyle w:val="Emphasis"/>
        </w:rPr>
        <w:t>collapse distinctions between forms of resistance</w:t>
      </w:r>
      <w:r w:rsidRPr="003937B3">
        <w:rPr>
          <w:rStyle w:val="StyleUnderline"/>
        </w:rPr>
        <w:t xml:space="preserve"> and </w:t>
      </w:r>
      <w:r w:rsidRPr="003937B3">
        <w:rPr>
          <w:rStyle w:val="Emphasis"/>
        </w:rPr>
        <w:t>foreclose certain questions</w:t>
      </w:r>
      <w:r w:rsidRPr="003937B3">
        <w:rPr>
          <w:rStyle w:val="StyleUnderline"/>
        </w:rPr>
        <w:t xml:space="preserve"> about the </w:t>
      </w:r>
      <w:r w:rsidRPr="003937B3">
        <w:rPr>
          <w:rStyle w:val="Emphasis"/>
        </w:rPr>
        <w:t>workings of power</w:t>
      </w:r>
      <w:r w:rsidRPr="003937B3">
        <w:rPr>
          <w:sz w:val="16"/>
        </w:rPr>
        <w:t>.(41-2)</w:t>
      </w:r>
    </w:p>
    <w:p w14:paraId="2BB5CCB0" w14:textId="77777777" w:rsidR="00ED4937" w:rsidRDefault="00ED4937" w:rsidP="00ED4937">
      <w:pPr>
        <w:pStyle w:val="Heading4"/>
      </w:pPr>
      <w:r>
        <w:t xml:space="preserve">Politics isn’t magic, its complicated – we need to be ready when the moment arises </w:t>
      </w:r>
    </w:p>
    <w:p w14:paraId="787A4883" w14:textId="77777777" w:rsidR="00ED4937" w:rsidRPr="009C48CA" w:rsidRDefault="00ED4937" w:rsidP="00ED4937">
      <w:pPr>
        <w:rPr>
          <w:rStyle w:val="Style13ptBold"/>
          <w:lang w:val="pt-BR"/>
        </w:rPr>
      </w:pPr>
      <w:r w:rsidRPr="009C48CA">
        <w:rPr>
          <w:rStyle w:val="Style13ptBold"/>
          <w:lang w:val="pt-BR"/>
        </w:rPr>
        <w:t>Maisano, Editor, 17</w:t>
      </w:r>
    </w:p>
    <w:p w14:paraId="063CBBDC" w14:textId="77777777" w:rsidR="00ED4937" w:rsidRPr="009C48CA" w:rsidRDefault="00ED4937" w:rsidP="00ED4937">
      <w:pPr>
        <w:rPr>
          <w:sz w:val="16"/>
          <w:lang w:val="pt-BR"/>
        </w:rPr>
      </w:pPr>
      <w:r w:rsidRPr="009C48CA">
        <w:rPr>
          <w:rStyle w:val="StyleUnderline"/>
          <w:sz w:val="16"/>
          <w:lang w:val="pt-BR"/>
        </w:rPr>
        <w:t xml:space="preserve">(Chris, </w:t>
      </w:r>
      <w:hyperlink r:id="rId18" w:history="1">
        <w:r w:rsidRPr="009C48CA">
          <w:rPr>
            <w:rStyle w:val="Hyperlink"/>
            <w:sz w:val="16"/>
            <w:lang w:val="pt-BR"/>
          </w:rPr>
          <w:t>https://www.jacobinmag.com/2017/11/hegemony-how-to-gramsci-organizing</w:t>
        </w:r>
      </w:hyperlink>
      <w:r w:rsidRPr="009C48CA">
        <w:rPr>
          <w:rStyle w:val="StyleUnderline"/>
          <w:sz w:val="16"/>
          <w:lang w:val="pt-BR"/>
        </w:rPr>
        <w:t>, 11-28)</w:t>
      </w:r>
    </w:p>
    <w:p w14:paraId="62FF9A8C" w14:textId="77777777" w:rsidR="00ED4937" w:rsidRPr="001D5F1A" w:rsidRDefault="00ED4937" w:rsidP="00ED4937">
      <w:pPr>
        <w:rPr>
          <w:rStyle w:val="Emphasis"/>
        </w:rPr>
      </w:pPr>
      <w:r w:rsidRPr="001D5F1A">
        <w:rPr>
          <w:sz w:val="16"/>
        </w:rPr>
        <w:t xml:space="preserve">What Marx called </w:t>
      </w:r>
      <w:r w:rsidRPr="00DA7154">
        <w:rPr>
          <w:rStyle w:val="StyleUnderline"/>
        </w:rPr>
        <w:t>the “silent compulsion of economic relations” performs a disciplinary function</w:t>
      </w:r>
      <w:r w:rsidRPr="001D5F1A">
        <w:rPr>
          <w:sz w:val="16"/>
        </w:rPr>
        <w:t xml:space="preserve"> somewhere </w:t>
      </w:r>
      <w:r w:rsidRPr="00DA7154">
        <w:rPr>
          <w:rStyle w:val="StyleUnderline"/>
        </w:rPr>
        <w:t>between the poles of coercion and consent that define Gramsci’s theory of hegemony</w:t>
      </w:r>
      <w:r w:rsidRPr="001D5F1A">
        <w:rPr>
          <w:sz w:val="16"/>
        </w:rPr>
        <w:t xml:space="preserve">. </w:t>
      </w:r>
      <w:r w:rsidRPr="00DA7154">
        <w:rPr>
          <w:rStyle w:val="StyleUnderline"/>
        </w:rPr>
        <w:t>This “habituation</w:t>
      </w:r>
      <w:r w:rsidRPr="001D5F1A">
        <w:rPr>
          <w:sz w:val="16"/>
        </w:rPr>
        <w:t xml:space="preserve">,” as Harry Braverman calls it in his classic book, Labor and Monopoly Capital, </w:t>
      </w:r>
      <w:r w:rsidRPr="00DA7154">
        <w:rPr>
          <w:rStyle w:val="StyleUnderline"/>
        </w:rPr>
        <w:t>is always conditional and may suddenly come undone when circumstances favorable to collective action present themselves.</w:t>
      </w:r>
      <w:r>
        <w:rPr>
          <w:rStyle w:val="StyleUnderline"/>
        </w:rPr>
        <w:t xml:space="preserve"> </w:t>
      </w:r>
      <w:r w:rsidRPr="00DA7154">
        <w:rPr>
          <w:rStyle w:val="StyleUnderline"/>
        </w:rPr>
        <w:t xml:space="preserve">Smucker is compelled to acknowledge this </w:t>
      </w:r>
      <w:r w:rsidRPr="001D5F1A">
        <w:rPr>
          <w:sz w:val="16"/>
        </w:rPr>
        <w:t>reality at various points in the book. “</w:t>
      </w:r>
      <w:r w:rsidRPr="00DA7154">
        <w:rPr>
          <w:rStyle w:val="StyleUnderline"/>
        </w:rPr>
        <w:t xml:space="preserve">When the landscape dramatically shifts </w:t>
      </w:r>
      <w:r w:rsidRPr="001D5F1A">
        <w:rPr>
          <w:sz w:val="16"/>
        </w:rPr>
        <w:t>and people can intuit potential political openings,” he writes, “</w:t>
      </w:r>
      <w:r w:rsidRPr="00DA7154">
        <w:rPr>
          <w:rStyle w:val="StyleUnderline"/>
        </w:rPr>
        <w:t>the thick fog of popular resignation can evaporate in an instant</w:t>
      </w:r>
      <w:r w:rsidRPr="001D5F1A">
        <w:rPr>
          <w:sz w:val="16"/>
        </w:rPr>
        <w:t xml:space="preserve">” </w:t>
      </w:r>
      <w:r w:rsidRPr="00DA7154">
        <w:rPr>
          <w:rStyle w:val="StyleUnderline"/>
        </w:rPr>
        <w:t>as previously immobilized people flood into organizations and movements</w:t>
      </w:r>
      <w:r w:rsidRPr="001D5F1A">
        <w:rPr>
          <w:sz w:val="16"/>
        </w:rPr>
        <w:t xml:space="preserve">. </w:t>
      </w:r>
      <w:r w:rsidRPr="00DA7154">
        <w:rPr>
          <w:rStyle w:val="StyleUnderline"/>
        </w:rPr>
        <w:t xml:space="preserve">This is </w:t>
      </w:r>
      <w:r w:rsidRPr="00DA7154">
        <w:rPr>
          <w:rStyle w:val="Emphasis"/>
        </w:rPr>
        <w:t xml:space="preserve">precisely </w:t>
      </w:r>
      <w:r w:rsidRPr="00DA7154">
        <w:rPr>
          <w:rStyle w:val="StyleUnderline"/>
        </w:rPr>
        <w:t>how such upheavals have tended to happen historically,</w:t>
      </w:r>
      <w:r w:rsidRPr="001D5F1A">
        <w:rPr>
          <w:sz w:val="16"/>
        </w:rPr>
        <w:t xml:space="preserve"> </w:t>
      </w:r>
      <w:r w:rsidRPr="00DA7154">
        <w:rPr>
          <w:rStyle w:val="StyleUnderline"/>
        </w:rPr>
        <w:t xml:space="preserve">which explains the </w:t>
      </w:r>
      <w:r w:rsidRPr="00DA7154">
        <w:rPr>
          <w:rStyle w:val="Emphasis"/>
        </w:rPr>
        <w:t>episodic and discontinuous</w:t>
      </w:r>
      <w:r w:rsidRPr="00DA7154">
        <w:rPr>
          <w:rStyle w:val="StyleUnderline"/>
        </w:rPr>
        <w:t xml:space="preserve"> timing of mass movements.</w:t>
      </w:r>
      <w:r>
        <w:rPr>
          <w:rStyle w:val="StyleUnderline"/>
        </w:rPr>
        <w:t xml:space="preserve"> </w:t>
      </w:r>
      <w:r w:rsidRPr="001D5F1A">
        <w:rPr>
          <w:sz w:val="16"/>
        </w:rPr>
        <w:t>My own organization, Democratic Socialists of America (</w:t>
      </w:r>
      <w:r w:rsidRPr="00DA7154">
        <w:rPr>
          <w:rStyle w:val="StyleUnderline"/>
        </w:rPr>
        <w:t>DSA), has experienced something like this dynamic over the last year. For years, our membership remained stagnant at a few thousand.</w:t>
      </w:r>
      <w:r w:rsidRPr="001D5F1A">
        <w:rPr>
          <w:sz w:val="16"/>
        </w:rPr>
        <w:t xml:space="preserve"> Of that number, only a very small percentage was actively engaged in building the organization on an ongoing basis. </w:t>
      </w:r>
      <w:r w:rsidRPr="00DA7154">
        <w:rPr>
          <w:rStyle w:val="StyleUnderline"/>
        </w:rPr>
        <w:t>In the last year, DSA has grown dramatically, but not because we finally hit on the right narrative</w:t>
      </w:r>
      <w:r w:rsidRPr="001D5F1A">
        <w:rPr>
          <w:sz w:val="16"/>
        </w:rPr>
        <w:t xml:space="preserve"> or figured out the secret recipe for successful organizing. </w:t>
      </w:r>
      <w:r w:rsidRPr="00DA7154">
        <w:rPr>
          <w:rStyle w:val="StyleUnderline"/>
        </w:rPr>
        <w:t>DSA was in a good position to grow</w:t>
      </w:r>
      <w:r w:rsidRPr="001D5F1A">
        <w:rPr>
          <w:sz w:val="16"/>
        </w:rPr>
        <w:t xml:space="preserve"> partly </w:t>
      </w:r>
      <w:r w:rsidRPr="00DA7154">
        <w:rPr>
          <w:rStyle w:val="StyleUnderline"/>
        </w:rPr>
        <w:t>because our leaders made sound political judgments</w:t>
      </w:r>
      <w:r w:rsidRPr="001D5F1A">
        <w:rPr>
          <w:sz w:val="16"/>
        </w:rPr>
        <w:t xml:space="preserve"> — our strong support for the Bernie Sanders campaign above all else. But it was ultimately the force of events that brought so many new people into the organization. </w:t>
      </w:r>
      <w:r w:rsidRPr="00DA7154">
        <w:rPr>
          <w:rStyle w:val="StyleUnderline"/>
        </w:rPr>
        <w:t xml:space="preserve">Smucker consistently downplays the need to build independent political organizations with their own perspectives and cultures. But the explosive growth of DSA </w:t>
      </w:r>
      <w:r w:rsidRPr="001D5F1A">
        <w:rPr>
          <w:sz w:val="16"/>
        </w:rPr>
        <w:t xml:space="preserve">(and the broader socialist left) in the last year </w:t>
      </w:r>
      <w:r w:rsidRPr="00DA7154">
        <w:rPr>
          <w:rStyle w:val="StyleUnderline"/>
        </w:rPr>
        <w:t xml:space="preserve">shows just how important it is to do so — especially during periods of popular </w:t>
      </w:r>
      <w:r w:rsidRPr="00DA7154">
        <w:rPr>
          <w:rStyle w:val="Emphasis"/>
        </w:rPr>
        <w:t>quiescence and inactivity.</w:t>
      </w:r>
      <w:r>
        <w:rPr>
          <w:rStyle w:val="StyleUnderline"/>
        </w:rPr>
        <w:t xml:space="preserve"> </w:t>
      </w:r>
      <w:r w:rsidRPr="00DA7154">
        <w:rPr>
          <w:rStyle w:val="StyleUnderline"/>
        </w:rPr>
        <w:t xml:space="preserve">While organizers can’t bring a mass movement into existence on their own, organized groups of radicals have played a key role in </w:t>
      </w:r>
      <w:r w:rsidRPr="00DA7154">
        <w:rPr>
          <w:rStyle w:val="Emphasis"/>
        </w:rPr>
        <w:t>guiding and supporting these upsurges whenever they’ve occurred</w:t>
      </w:r>
      <w:r w:rsidRPr="00DA7154">
        <w:rPr>
          <w:rStyle w:val="StyleUnderline"/>
        </w:rPr>
        <w:t>.</w:t>
      </w:r>
      <w:r w:rsidRPr="001D5F1A">
        <w:rPr>
          <w:sz w:val="16"/>
        </w:rPr>
        <w:t xml:space="preserve"> </w:t>
      </w:r>
      <w:r w:rsidRPr="00DA7154">
        <w:rPr>
          <w:rStyle w:val="StyleUnderline"/>
        </w:rPr>
        <w:t>Their importance</w:t>
      </w:r>
      <w:r w:rsidRPr="001D5F1A">
        <w:rPr>
          <w:sz w:val="16"/>
        </w:rPr>
        <w:t xml:space="preserve">, as Robert Brenner puts it, </w:t>
      </w:r>
      <w:r w:rsidRPr="00DA7154">
        <w:rPr>
          <w:rStyle w:val="StyleUnderline"/>
        </w:rPr>
        <w:t xml:space="preserve">lies in the ways they have “helped provide continuity between temporally disconnected struggles, offered historically grounded analyses of the current moment, and, above all, </w:t>
      </w:r>
      <w:r w:rsidRPr="00DA7154">
        <w:rPr>
          <w:rStyle w:val="Emphasis"/>
        </w:rPr>
        <w:t>suggested strategies for action.”</w:t>
      </w:r>
      <w:r>
        <w:rPr>
          <w:rStyle w:val="StyleUnderline"/>
        </w:rPr>
        <w:t xml:space="preserve"> </w:t>
      </w:r>
      <w:r w:rsidRPr="001D5F1A">
        <w:rPr>
          <w:sz w:val="16"/>
        </w:rPr>
        <w:t>Whether we make good on the opportunities in front of us is an open question</w:t>
      </w:r>
      <w:r w:rsidRPr="001D5F1A">
        <w:rPr>
          <w:rStyle w:val="StyleUnderline"/>
        </w:rPr>
        <w:t xml:space="preserve">. Four decades of defeat and marginalization means that a new generation of socialists is now joining a Left in serious need of inspiration and guidance. </w:t>
      </w:r>
      <w:r w:rsidRPr="001D5F1A">
        <w:rPr>
          <w:rStyle w:val="Emphasis"/>
        </w:rPr>
        <w:t>We would be well served to mine our own tradition’s rich vein of history, theory, and practice, including that of Gramsci himself. The alternative is a politics without politics, the substitution of technique for strategy.</w:t>
      </w:r>
    </w:p>
    <w:p w14:paraId="02D8CC79" w14:textId="77777777" w:rsidR="00ED4937" w:rsidRPr="008C59B3" w:rsidRDefault="00ED4937" w:rsidP="00ED4937"/>
    <w:p w14:paraId="5228E8BE" w14:textId="77777777" w:rsidR="00ED4937" w:rsidRPr="003E7905" w:rsidRDefault="00ED4937" w:rsidP="00ED4937">
      <w:pPr>
        <w:pStyle w:val="Heading3"/>
      </w:pPr>
      <w:r w:rsidRPr="003E7905">
        <w:t xml:space="preserve">AT: Futurity Bad </w:t>
      </w:r>
    </w:p>
    <w:p w14:paraId="06759001" w14:textId="77777777" w:rsidR="00ED4937" w:rsidRDefault="00ED4937" w:rsidP="00ED4937">
      <w:pPr>
        <w:pStyle w:val="Heading4"/>
      </w:pPr>
      <w:r>
        <w:t>We link turn their critique of liberal futurity- the GND wrestles the future from technocratic problem solving and opens up potential for democratic futurity</w:t>
      </w:r>
    </w:p>
    <w:p w14:paraId="67222BB6" w14:textId="77777777" w:rsidR="00ED4937" w:rsidRPr="003E7905" w:rsidRDefault="00ED4937" w:rsidP="00ED4937">
      <w:pPr>
        <w:rPr>
          <w:rStyle w:val="Style13ptBold"/>
        </w:rPr>
      </w:pPr>
      <w:r w:rsidRPr="003E7905">
        <w:rPr>
          <w:rStyle w:val="Style13ptBold"/>
        </w:rPr>
        <w:t>Maxwell, PhD, 19</w:t>
      </w:r>
    </w:p>
    <w:p w14:paraId="24F3CB8C" w14:textId="77777777" w:rsidR="00ED4937" w:rsidRPr="003E7905" w:rsidRDefault="00ED4937" w:rsidP="00ED4937">
      <w:pPr>
        <w:rPr>
          <w:sz w:val="16"/>
        </w:rPr>
      </w:pPr>
      <w:r w:rsidRPr="003E7905">
        <w:rPr>
          <w:sz w:val="16"/>
        </w:rPr>
        <w:t>(Lida, PoliSci@Boston, http://contemporarycondition.blogspot.com/2019/02/the-democratic-future-of-green-new-deal.html)</w:t>
      </w:r>
    </w:p>
    <w:p w14:paraId="37D478F3" w14:textId="77777777" w:rsidR="00ED4937" w:rsidRPr="003E7905" w:rsidRDefault="00ED4937" w:rsidP="00ED4937">
      <w:pPr>
        <w:rPr>
          <w:rStyle w:val="StyleUnderline"/>
        </w:rPr>
      </w:pPr>
      <w:r w:rsidRPr="00014B0C">
        <w:rPr>
          <w:rStyle w:val="StyleUnderline"/>
        </w:rPr>
        <w:t>What does it mean to have a future? The monarch’s eternal body used to represent</w:t>
      </w:r>
      <w:r w:rsidRPr="003E7905">
        <w:rPr>
          <w:sz w:val="16"/>
        </w:rPr>
        <w:t xml:space="preserve"> the continuity and </w:t>
      </w:r>
      <w:r w:rsidRPr="00014B0C">
        <w:rPr>
          <w:rStyle w:val="StyleUnderline"/>
        </w:rPr>
        <w:t xml:space="preserve">futurity </w:t>
      </w:r>
      <w:r w:rsidRPr="003E7905">
        <w:rPr>
          <w:sz w:val="16"/>
        </w:rPr>
        <w:t xml:space="preserve">of the kingdom (over and against the mortality of both him and his subjects). </w:t>
      </w:r>
      <w:r w:rsidRPr="00014B0C">
        <w:rPr>
          <w:rStyle w:val="StyleUnderline"/>
        </w:rPr>
        <w:t>In modern social contract stories</w:t>
      </w:r>
      <w:r w:rsidRPr="003E7905">
        <w:rPr>
          <w:sz w:val="16"/>
        </w:rPr>
        <w:t xml:space="preserve">, by contrast, </w:t>
      </w:r>
      <w:r w:rsidRPr="00014B0C">
        <w:rPr>
          <w:rStyle w:val="StyleUnderline"/>
        </w:rPr>
        <w:t>ordinary men gain a future by moving out of a state of nature</w:t>
      </w:r>
      <w:r w:rsidRPr="003E7905">
        <w:rPr>
          <w:sz w:val="16"/>
        </w:rPr>
        <w:t xml:space="preserve"> beset by uncertainty, violence, and hierarchy; mastering a state of nature that otherwise would master them. Yet </w:t>
      </w:r>
      <w:r w:rsidRPr="00014B0C">
        <w:rPr>
          <w:rStyle w:val="StyleUnderline"/>
        </w:rPr>
        <w:t>nature in these stories</w:t>
      </w:r>
      <w:r w:rsidRPr="003E7905">
        <w:rPr>
          <w:sz w:val="16"/>
        </w:rPr>
        <w:t xml:space="preserve"> </w:t>
      </w:r>
      <w:r w:rsidRPr="00014B0C">
        <w:rPr>
          <w:rStyle w:val="StyleUnderline"/>
        </w:rPr>
        <w:t>is</w:t>
      </w:r>
      <w:r w:rsidRPr="003E7905">
        <w:rPr>
          <w:sz w:val="16"/>
        </w:rPr>
        <w:t xml:space="preserve"> not a factual reality, but </w:t>
      </w:r>
      <w:r w:rsidRPr="00014B0C">
        <w:rPr>
          <w:rStyle w:val="StyleUnderline"/>
        </w:rPr>
        <w:t>a metaphor for forces that feel uncontrollable</w:t>
      </w:r>
      <w:r w:rsidRPr="003E7905">
        <w:rPr>
          <w:sz w:val="16"/>
        </w:rPr>
        <w:t xml:space="preserve"> or unpredictable. As Carole Pateman has argued, </w:t>
      </w:r>
      <w:r w:rsidRPr="00014B0C">
        <w:rPr>
          <w:rStyle w:val="StyleUnderline"/>
        </w:rPr>
        <w:t xml:space="preserve">patriarchal mastery is necessary in social contract stories for </w:t>
      </w:r>
      <w:r w:rsidRPr="00014B0C">
        <w:rPr>
          <w:rStyle w:val="Emphasis"/>
        </w:rPr>
        <w:t>liberal democratic futurity</w:t>
      </w:r>
      <w:r w:rsidRPr="003E7905">
        <w:rPr>
          <w:sz w:val="16"/>
        </w:rPr>
        <w:t xml:space="preserve">. </w:t>
      </w:r>
      <w:r w:rsidRPr="00014B0C">
        <w:rPr>
          <w:rStyle w:val="StyleUnderline"/>
        </w:rPr>
        <w:t>So too the mastery of other races</w:t>
      </w:r>
      <w:r w:rsidRPr="003E7905">
        <w:rPr>
          <w:sz w:val="16"/>
        </w:rPr>
        <w:t xml:space="preserve"> and peoples (as thinkers such as Uday Mehta, James Tully, and Adam Dahl have argued). </w:t>
      </w:r>
      <w:r w:rsidRPr="00014B0C">
        <w:rPr>
          <w:rStyle w:val="StyleUnderline"/>
        </w:rPr>
        <w:t>These social contract stories</w:t>
      </w:r>
      <w:r w:rsidRPr="003E7905">
        <w:rPr>
          <w:sz w:val="16"/>
        </w:rPr>
        <w:t>, which continue to haunt our political imagination</w:t>
      </w:r>
      <w:r w:rsidRPr="00014B0C">
        <w:rPr>
          <w:rStyle w:val="StyleUnderline"/>
        </w:rPr>
        <w:t>, position the future of white European bourgeois men as dependent on the subjugation of others.</w:t>
      </w:r>
      <w:r>
        <w:rPr>
          <w:rStyle w:val="StyleUnderline"/>
        </w:rPr>
        <w:t xml:space="preserve"> </w:t>
      </w:r>
      <w:r w:rsidRPr="00014B0C">
        <w:rPr>
          <w:rStyle w:val="StyleUnderline"/>
        </w:rPr>
        <w:t>This mastery-centered</w:t>
      </w:r>
      <w:r w:rsidRPr="003E7905">
        <w:rPr>
          <w:sz w:val="16"/>
        </w:rPr>
        <w:t xml:space="preserve"> idea of what it means to have a </w:t>
      </w:r>
      <w:r w:rsidRPr="00014B0C">
        <w:rPr>
          <w:rStyle w:val="StyleUnderline"/>
        </w:rPr>
        <w:t>future may help</w:t>
      </w:r>
      <w:r w:rsidRPr="003E7905">
        <w:rPr>
          <w:sz w:val="16"/>
        </w:rPr>
        <w:t xml:space="preserve"> to </w:t>
      </w:r>
      <w:r w:rsidRPr="00014B0C">
        <w:rPr>
          <w:rStyle w:val="StyleUnderline"/>
        </w:rPr>
        <w:t>explain why it has been so hard for many commentators</w:t>
      </w:r>
      <w:r w:rsidRPr="003E7905">
        <w:rPr>
          <w:sz w:val="16"/>
        </w:rPr>
        <w:t xml:space="preserve">, presidential candidates, and ordinary citizens </w:t>
      </w:r>
      <w:r w:rsidRPr="00014B0C">
        <w:rPr>
          <w:rStyle w:val="StyleUnderline"/>
        </w:rPr>
        <w:t xml:space="preserve">to see the Green New Deal as </w:t>
      </w:r>
      <w:r w:rsidRPr="00014B0C">
        <w:rPr>
          <w:rStyle w:val="Emphasis"/>
        </w:rPr>
        <w:t>a real possible future.</w:t>
      </w:r>
      <w:r w:rsidRPr="003E7905">
        <w:rPr>
          <w:sz w:val="16"/>
        </w:rPr>
        <w:t xml:space="preserve"> </w:t>
      </w:r>
      <w:r w:rsidRPr="00014B0C">
        <w:rPr>
          <w:rStyle w:val="StyleUnderline"/>
        </w:rPr>
        <w:t>Even people who</w:t>
      </w:r>
      <w:r w:rsidRPr="003E7905">
        <w:rPr>
          <w:sz w:val="16"/>
        </w:rPr>
        <w:t xml:space="preserve"> say they </w:t>
      </w:r>
      <w:r w:rsidRPr="00014B0C">
        <w:rPr>
          <w:rStyle w:val="StyleUnderline"/>
        </w:rPr>
        <w:t xml:space="preserve">support </w:t>
      </w:r>
      <w:r w:rsidRPr="003E7905">
        <w:rPr>
          <w:sz w:val="16"/>
        </w:rPr>
        <w:t xml:space="preserve">the Green New Deal feel like they </w:t>
      </w:r>
      <w:r w:rsidRPr="00014B0C">
        <w:rPr>
          <w:rStyle w:val="StyleUnderline"/>
        </w:rPr>
        <w:t>can only talk about it in old terms,</w:t>
      </w:r>
      <w:r w:rsidRPr="003E7905">
        <w:rPr>
          <w:sz w:val="16"/>
        </w:rPr>
        <w:t xml:space="preserve"> in terms of </w:t>
      </w:r>
      <w:r w:rsidRPr="00014B0C">
        <w:rPr>
          <w:rStyle w:val="StyleUnderline"/>
        </w:rPr>
        <w:t>legislators balancing a series of trade-offs</w:t>
      </w:r>
      <w:r w:rsidRPr="003E7905">
        <w:rPr>
          <w:sz w:val="16"/>
        </w:rPr>
        <w:t xml:space="preserve"> between individuals and the collective – as Cory Booker is doing right now (“I’ve endorsed the framework and the resolution, but I don’t endorse doing things that are going to hurt…a strong economy”). </w:t>
      </w:r>
      <w:r w:rsidRPr="00014B0C">
        <w:rPr>
          <w:rStyle w:val="StyleUnderline"/>
        </w:rPr>
        <w:t xml:space="preserve">But this </w:t>
      </w:r>
      <w:r w:rsidRPr="00014B0C">
        <w:rPr>
          <w:rStyle w:val="Emphasis"/>
        </w:rPr>
        <w:t>whole way of thinking</w:t>
      </w:r>
      <w:r w:rsidRPr="003E7905">
        <w:rPr>
          <w:sz w:val="16"/>
        </w:rPr>
        <w:t xml:space="preserve"> </w:t>
      </w:r>
      <w:r w:rsidRPr="00014B0C">
        <w:rPr>
          <w:rStyle w:val="StyleUnderline"/>
        </w:rPr>
        <w:t>is rooted in the idea that mastery by some</w:t>
      </w:r>
      <w:r>
        <w:rPr>
          <w:rStyle w:val="StyleUnderline"/>
        </w:rPr>
        <w:t xml:space="preserve"> </w:t>
      </w:r>
      <w:r w:rsidRPr="00014B0C">
        <w:rPr>
          <w:rStyle w:val="StyleUnderline"/>
        </w:rPr>
        <w:t>is a condition of futurity for everyone</w:t>
      </w:r>
      <w:r w:rsidRPr="003E7905">
        <w:rPr>
          <w:sz w:val="16"/>
        </w:rPr>
        <w:t xml:space="preserve"> – that the future of the collective depends on elites mastering “nature” (women, poor people, marginalized individuals, etc.) through (for Booker) technocratic policy making. </w:t>
      </w:r>
      <w:r w:rsidRPr="00014B0C">
        <w:rPr>
          <w:rStyle w:val="StyleUnderline"/>
        </w:rPr>
        <w:t>The G</w:t>
      </w:r>
      <w:r w:rsidRPr="003E7905">
        <w:rPr>
          <w:sz w:val="16"/>
        </w:rPr>
        <w:t xml:space="preserve">reen </w:t>
      </w:r>
      <w:r w:rsidRPr="00014B0C">
        <w:rPr>
          <w:rStyle w:val="StyleUnderline"/>
        </w:rPr>
        <w:t>N</w:t>
      </w:r>
      <w:r w:rsidRPr="003E7905">
        <w:rPr>
          <w:sz w:val="16"/>
        </w:rPr>
        <w:t xml:space="preserve">ew </w:t>
      </w:r>
      <w:r w:rsidRPr="00014B0C">
        <w:rPr>
          <w:rStyle w:val="StyleUnderline"/>
        </w:rPr>
        <w:t>D</w:t>
      </w:r>
      <w:r w:rsidRPr="003E7905">
        <w:rPr>
          <w:sz w:val="16"/>
        </w:rPr>
        <w:t xml:space="preserve">eal </w:t>
      </w:r>
      <w:r w:rsidRPr="00014B0C">
        <w:rPr>
          <w:rStyle w:val="StyleUnderline"/>
        </w:rPr>
        <w:t xml:space="preserve">is moving us toward a </w:t>
      </w:r>
      <w:r w:rsidRPr="00014B0C">
        <w:rPr>
          <w:rStyle w:val="Emphasis"/>
        </w:rPr>
        <w:t>different conception of</w:t>
      </w:r>
      <w:r w:rsidRPr="00014B0C">
        <w:rPr>
          <w:rStyle w:val="StyleUnderline"/>
        </w:rPr>
        <w:t xml:space="preserve"> what it means to have a </w:t>
      </w:r>
      <w:r w:rsidRPr="00014B0C">
        <w:rPr>
          <w:rStyle w:val="Emphasis"/>
        </w:rPr>
        <w:t>future</w:t>
      </w:r>
      <w:r w:rsidRPr="003E7905">
        <w:rPr>
          <w:sz w:val="16"/>
        </w:rPr>
        <w:t xml:space="preserve"> – </w:t>
      </w:r>
      <w:r w:rsidRPr="00014B0C">
        <w:rPr>
          <w:rStyle w:val="StyleUnderline"/>
        </w:rPr>
        <w:t xml:space="preserve">a </w:t>
      </w:r>
      <w:r w:rsidRPr="00014B0C">
        <w:rPr>
          <w:rStyle w:val="Emphasis"/>
        </w:rPr>
        <w:t>democratic</w:t>
      </w:r>
      <w:r w:rsidRPr="00014B0C">
        <w:rPr>
          <w:rStyle w:val="StyleUnderline"/>
        </w:rPr>
        <w:t xml:space="preserve"> </w:t>
      </w:r>
      <w:r w:rsidRPr="003E7905">
        <w:rPr>
          <w:sz w:val="16"/>
        </w:rPr>
        <w:t xml:space="preserve">conception of </w:t>
      </w:r>
      <w:r w:rsidRPr="00014B0C">
        <w:rPr>
          <w:rStyle w:val="Emphasis"/>
        </w:rPr>
        <w:t xml:space="preserve">futurity </w:t>
      </w:r>
      <w:r w:rsidRPr="00014B0C">
        <w:rPr>
          <w:rStyle w:val="StyleUnderline"/>
        </w:rPr>
        <w:t>that has been prefigured in environmental politics and thinking</w:t>
      </w:r>
      <w:r w:rsidRPr="003E7905">
        <w:rPr>
          <w:sz w:val="16"/>
        </w:rPr>
        <w:t xml:space="preserve">. </w:t>
      </w:r>
      <w:r w:rsidRPr="00014B0C">
        <w:rPr>
          <w:rStyle w:val="StyleUnderline"/>
        </w:rPr>
        <w:t xml:space="preserve">Here, futurity depends </w:t>
      </w:r>
      <w:r w:rsidRPr="00014B0C">
        <w:rPr>
          <w:rStyle w:val="Emphasis"/>
        </w:rPr>
        <w:t>neither on mastery</w:t>
      </w:r>
      <w:r w:rsidRPr="003E7905">
        <w:rPr>
          <w:sz w:val="16"/>
        </w:rPr>
        <w:t xml:space="preserve"> over some people, forces, and nonhuman nature; </w:t>
      </w:r>
      <w:r w:rsidRPr="00014B0C">
        <w:rPr>
          <w:rStyle w:val="StyleUnderline"/>
        </w:rPr>
        <w:t>nor on separating politics from nature,</w:t>
      </w:r>
      <w:r w:rsidRPr="003E7905">
        <w:rPr>
          <w:sz w:val="16"/>
        </w:rPr>
        <w:t xml:space="preserve"> the public realm from the private realm. </w:t>
      </w:r>
      <w:r w:rsidRPr="00014B0C">
        <w:rPr>
          <w:rStyle w:val="StyleUnderline"/>
        </w:rPr>
        <w:t xml:space="preserve">Rather, </w:t>
      </w:r>
      <w:r w:rsidRPr="00014B0C">
        <w:rPr>
          <w:rStyle w:val="Emphasis"/>
        </w:rPr>
        <w:t>futurity opens up</w:t>
      </w:r>
      <w:r w:rsidRPr="00014B0C">
        <w:rPr>
          <w:rStyle w:val="StyleUnderline"/>
        </w:rPr>
        <w:t xml:space="preserve"> through an ecological</w:t>
      </w:r>
      <w:r w:rsidRPr="003E7905">
        <w:rPr>
          <w:sz w:val="16"/>
        </w:rPr>
        <w:t xml:space="preserve"> (holistic, interconnected) </w:t>
      </w:r>
      <w:r w:rsidRPr="00014B0C">
        <w:rPr>
          <w:rStyle w:val="StyleUnderline"/>
        </w:rPr>
        <w:t>attention to how the attempt at mastery has left</w:t>
      </w:r>
      <w:r w:rsidRPr="003E7905">
        <w:rPr>
          <w:sz w:val="16"/>
        </w:rPr>
        <w:t xml:space="preserve"> almost </w:t>
      </w:r>
      <w:r w:rsidRPr="00014B0C">
        <w:rPr>
          <w:rStyle w:val="StyleUnderline"/>
        </w:rPr>
        <w:t xml:space="preserve">everyone in a situation of precarity, and the attempt not to master unpredictable forces, but instead to </w:t>
      </w:r>
      <w:r w:rsidRPr="00014B0C">
        <w:rPr>
          <w:rStyle w:val="Emphasis"/>
        </w:rPr>
        <w:t>democratically understand, adapt, and respond</w:t>
      </w:r>
      <w:r w:rsidRPr="00014B0C">
        <w:rPr>
          <w:rStyle w:val="StyleUnderline"/>
        </w:rPr>
        <w:t xml:space="preserve"> to those forces so that everyone, and not just a few, might flourish.</w:t>
      </w:r>
      <w:r>
        <w:rPr>
          <w:rStyle w:val="StyleUnderline"/>
        </w:rPr>
        <w:t xml:space="preserve"> </w:t>
      </w:r>
      <w:r w:rsidRPr="003E7905">
        <w:rPr>
          <w:sz w:val="16"/>
        </w:rPr>
        <w:t>This is the central idea in Rachel Carson’s Silent Spring. After detailing the ecological devastation (actual and potential) caused by insecticides and pesticides, Carson argues in her last chapter, entitled, “The Other Road”: “</w:t>
      </w:r>
      <w:r w:rsidRPr="00014B0C">
        <w:rPr>
          <w:rStyle w:val="StyleUnderline"/>
        </w:rPr>
        <w:t>We stand now where two roads diverge</w:t>
      </w:r>
      <w:r w:rsidRPr="003E7905">
        <w:rPr>
          <w:sz w:val="16"/>
        </w:rPr>
        <w:t xml:space="preserve">. But unlike the roads in Robert Frost's familiar poem, they are not equally fair. </w:t>
      </w:r>
      <w:r w:rsidRPr="00014B0C">
        <w:rPr>
          <w:rStyle w:val="StyleUnderline"/>
        </w:rPr>
        <w:t>The road we have long been traveling is deceptively easy, a smooth superhighway on which we progress with great speed, but at its end lies disaster. The other fork of the road</w:t>
      </w:r>
      <w:r w:rsidRPr="003E7905">
        <w:rPr>
          <w:sz w:val="16"/>
        </w:rPr>
        <w:t xml:space="preserve"> — the one "less traveled by" — </w:t>
      </w:r>
      <w:r w:rsidRPr="00014B0C">
        <w:rPr>
          <w:rStyle w:val="StyleUnderline"/>
        </w:rPr>
        <w:t>offers our last, our only chance to reach a destination that assures the preservation of our earth</w:t>
      </w:r>
      <w:r w:rsidRPr="003E7905">
        <w:rPr>
          <w:sz w:val="16"/>
        </w:rPr>
        <w:t>” (277-278). On the one hand, Carson seems to be suggesting here that the choice is between two futures: 1) the “deceptively easy” “superhighway” that seems to be leading quickly toward greater prosperity and comfort, but actually ends in the “disaster” of destroying the earth that actually allows our lives and pleasures to exist; and 2</w:t>
      </w:r>
      <w:r w:rsidRPr="00014B0C">
        <w:rPr>
          <w:rStyle w:val="StyleUnderline"/>
        </w:rPr>
        <w:t>) a future where we push back against that tendency and preserve the earth. Yet implicit</w:t>
      </w:r>
      <w:r w:rsidRPr="003E7905">
        <w:rPr>
          <w:sz w:val="16"/>
        </w:rPr>
        <w:t xml:space="preserve"> in Carson’s formulation, and in the remainder of the chapter, </w:t>
      </w:r>
      <w:r w:rsidRPr="00014B0C">
        <w:rPr>
          <w:rStyle w:val="StyleUnderline"/>
        </w:rPr>
        <w:t>is a deeper distinction</w:t>
      </w:r>
      <w:r w:rsidRPr="003E7905">
        <w:rPr>
          <w:sz w:val="16"/>
        </w:rPr>
        <w:t xml:space="preserve">: </w:t>
      </w:r>
      <w:r w:rsidRPr="00014B0C">
        <w:rPr>
          <w:rStyle w:val="StyleUnderline"/>
        </w:rPr>
        <w:t xml:space="preserve">not just a choice between two futures, but between </w:t>
      </w:r>
      <w:r w:rsidRPr="00014B0C">
        <w:rPr>
          <w:rStyle w:val="Emphasis"/>
        </w:rPr>
        <w:t>what a future is.</w:t>
      </w:r>
      <w:r w:rsidRPr="003E7905">
        <w:rPr>
          <w:sz w:val="16"/>
        </w:rPr>
        <w:t xml:space="preserve"> </w:t>
      </w:r>
      <w:r w:rsidRPr="00014B0C">
        <w:rPr>
          <w:rStyle w:val="StyleUnderline"/>
        </w:rPr>
        <w:t xml:space="preserve">The “deceptively easy” superhighway constitutes what we usually think of as a “future”: a space of </w:t>
      </w:r>
      <w:r w:rsidRPr="00014B0C">
        <w:rPr>
          <w:rStyle w:val="Emphasis"/>
        </w:rPr>
        <w:t>inevitable progress</w:t>
      </w:r>
      <w:r w:rsidRPr="00014B0C">
        <w:rPr>
          <w:rStyle w:val="StyleUnderline"/>
        </w:rPr>
        <w:t xml:space="preserve"> brought about by capitalist industry and technology, and by what Carson calls the “control of nature,” or what Val Plumwood calls the “mastery of nature</w:t>
      </w:r>
      <w:r w:rsidRPr="003E7905">
        <w:rPr>
          <w:sz w:val="16"/>
        </w:rPr>
        <w:t xml:space="preserve">.” </w:t>
      </w:r>
      <w:r w:rsidRPr="00014B0C">
        <w:rPr>
          <w:rStyle w:val="StyleUnderline"/>
        </w:rPr>
        <w:t>The other “fork</w:t>
      </w:r>
      <w:r w:rsidRPr="003E7905">
        <w:rPr>
          <w:sz w:val="16"/>
        </w:rPr>
        <w:t xml:space="preserve"> of the road” </w:t>
      </w:r>
      <w:r w:rsidRPr="00014B0C">
        <w:rPr>
          <w:rStyle w:val="StyleUnderline"/>
        </w:rPr>
        <w:t>is</w:t>
      </w:r>
      <w:r w:rsidRPr="003E7905">
        <w:rPr>
          <w:sz w:val="16"/>
        </w:rPr>
        <w:t xml:space="preserve">, in contrast, </w:t>
      </w:r>
      <w:r w:rsidRPr="00014B0C">
        <w:rPr>
          <w:rStyle w:val="StyleUnderline"/>
        </w:rPr>
        <w:t xml:space="preserve">an open-ended path, made possible by our </w:t>
      </w:r>
      <w:r w:rsidRPr="00014B0C">
        <w:rPr>
          <w:rStyle w:val="Emphasis"/>
        </w:rPr>
        <w:t>rejection</w:t>
      </w:r>
      <w:r w:rsidRPr="00014B0C">
        <w:rPr>
          <w:rStyle w:val="StyleUnderline"/>
        </w:rPr>
        <w:t xml:space="preserve"> of the attempt at mastery. </w:t>
      </w:r>
      <w:r w:rsidRPr="003E7905">
        <w:rPr>
          <w:sz w:val="16"/>
        </w:rPr>
        <w:t xml:space="preserve">In the closing pages of Silent Spring, Carson does not describe in detail what that path looks like. She notes that there is “a truly extraordinary variety of alternatives to the chemical control of insects” (278), and lauds ecologically grounded approaches to insect control, “biological solutions, based on understanding of the living organisms they seek to control, and of the whole fabric of life to which these organisms belong” (278). Yet she does not proscribe a particular course, a particular way of proceeding. Rather, </w:t>
      </w:r>
      <w:r w:rsidRPr="00014B0C">
        <w:rPr>
          <w:rStyle w:val="StyleUnderline"/>
        </w:rPr>
        <w:t>what distinguishes this fork</w:t>
      </w:r>
      <w:r w:rsidRPr="003E7905">
        <w:rPr>
          <w:sz w:val="16"/>
        </w:rPr>
        <w:t xml:space="preserve"> in the road </w:t>
      </w:r>
      <w:r w:rsidRPr="00014B0C">
        <w:rPr>
          <w:rStyle w:val="StyleUnderline"/>
        </w:rPr>
        <w:t>is its democratic character</w:t>
      </w:r>
      <w:r w:rsidRPr="003E7905">
        <w:rPr>
          <w:sz w:val="16"/>
        </w:rPr>
        <w:t xml:space="preserve">. Directly after describing the fork in the road, Carson says: “The choice, after all, is ours to make,” she says. “If, having endured much, we have at last asserted our ‘right to know,’ and if, knowing, we have concluded that we are being asked to take senseless and frightening risks, then we should no longer accept the counsel of those who tell us that we must fill our world with poisonous chemicals; we should look about and see what other course is open to us.” (my emphasis, 278). </w:t>
      </w:r>
      <w:r w:rsidRPr="00014B0C">
        <w:rPr>
          <w:rStyle w:val="StyleUnderline"/>
        </w:rPr>
        <w:t xml:space="preserve">Looking about enables a possible future because we are no longer </w:t>
      </w:r>
      <w:r w:rsidRPr="00014B0C">
        <w:rPr>
          <w:rStyle w:val="Emphasis"/>
        </w:rPr>
        <w:t>deferring to technocratic, corporate elites</w:t>
      </w:r>
      <w:r w:rsidRPr="003E7905">
        <w:rPr>
          <w:sz w:val="16"/>
        </w:rPr>
        <w:t xml:space="preserve">. Instead, </w:t>
      </w:r>
      <w:r w:rsidRPr="00014B0C">
        <w:rPr>
          <w:rStyle w:val="StyleUnderline"/>
        </w:rPr>
        <w:t xml:space="preserve">we </w:t>
      </w:r>
      <w:r w:rsidRPr="00014B0C">
        <w:rPr>
          <w:rStyle w:val="Emphasis"/>
        </w:rPr>
        <w:t>become agents</w:t>
      </w:r>
      <w:r w:rsidRPr="00014B0C">
        <w:rPr>
          <w:rStyle w:val="StyleUnderline"/>
        </w:rPr>
        <w:t xml:space="preserve"> in creating a world where everyone can flourish</w:t>
      </w:r>
      <w:r w:rsidRPr="003E7905">
        <w:rPr>
          <w:sz w:val="16"/>
        </w:rPr>
        <w:t xml:space="preserve">. Just because the “smooth superhighway” is easy does not mean we should stay on it. We may “see what other course is open to us.” </w:t>
      </w:r>
      <w:r w:rsidRPr="00014B0C">
        <w:rPr>
          <w:rStyle w:val="StyleUnderline"/>
        </w:rPr>
        <w:t>The</w:t>
      </w:r>
      <w:r w:rsidRPr="003E7905">
        <w:rPr>
          <w:sz w:val="16"/>
        </w:rPr>
        <w:t xml:space="preserve"> </w:t>
      </w:r>
      <w:r w:rsidRPr="00014B0C">
        <w:rPr>
          <w:rStyle w:val="StyleUnderline"/>
        </w:rPr>
        <w:t>G</w:t>
      </w:r>
      <w:r w:rsidRPr="003E7905">
        <w:rPr>
          <w:sz w:val="16"/>
        </w:rPr>
        <w:t xml:space="preserve">reen </w:t>
      </w:r>
      <w:r w:rsidRPr="00014B0C">
        <w:rPr>
          <w:rStyle w:val="StyleUnderline"/>
        </w:rPr>
        <w:t>N</w:t>
      </w:r>
      <w:r w:rsidRPr="003E7905">
        <w:rPr>
          <w:sz w:val="16"/>
        </w:rPr>
        <w:t xml:space="preserve">ew </w:t>
      </w:r>
      <w:r w:rsidRPr="00014B0C">
        <w:rPr>
          <w:rStyle w:val="StyleUnderline"/>
        </w:rPr>
        <w:t>D</w:t>
      </w:r>
      <w:r w:rsidRPr="003E7905">
        <w:rPr>
          <w:sz w:val="16"/>
        </w:rPr>
        <w:t xml:space="preserve">eal resolution </w:t>
      </w:r>
      <w:r w:rsidRPr="00014B0C">
        <w:rPr>
          <w:rStyle w:val="Emphasis"/>
        </w:rPr>
        <w:t>offers us this democratic “other course</w:t>
      </w:r>
      <w:r w:rsidRPr="003E7905">
        <w:rPr>
          <w:sz w:val="16"/>
        </w:rPr>
        <w:t xml:space="preserve">,” this “other fork in the road.” If Carson called for the public to use the knowledge she gives it to demand the regulation of insecticides and pesticides, </w:t>
      </w:r>
      <w:r w:rsidRPr="00014B0C">
        <w:rPr>
          <w:rStyle w:val="StyleUnderline"/>
        </w:rPr>
        <w:t>the G</w:t>
      </w:r>
      <w:r w:rsidRPr="003E7905">
        <w:rPr>
          <w:sz w:val="16"/>
        </w:rPr>
        <w:t xml:space="preserve">reen </w:t>
      </w:r>
      <w:r w:rsidRPr="00014B0C">
        <w:rPr>
          <w:rStyle w:val="StyleUnderline"/>
        </w:rPr>
        <w:t>N</w:t>
      </w:r>
      <w:r w:rsidRPr="003E7905">
        <w:rPr>
          <w:sz w:val="16"/>
        </w:rPr>
        <w:t xml:space="preserve">ew </w:t>
      </w:r>
      <w:r w:rsidRPr="00014B0C">
        <w:rPr>
          <w:rStyle w:val="StyleUnderline"/>
        </w:rPr>
        <w:t>D</w:t>
      </w:r>
      <w:r w:rsidRPr="003E7905">
        <w:rPr>
          <w:sz w:val="16"/>
        </w:rPr>
        <w:t xml:space="preserve">eal </w:t>
      </w:r>
      <w:r w:rsidRPr="00014B0C">
        <w:rPr>
          <w:rStyle w:val="StyleUnderline"/>
        </w:rPr>
        <w:t>calls for the public to engage in political and governmental action that will address climate change</w:t>
      </w:r>
      <w:r w:rsidRPr="003E7905">
        <w:rPr>
          <w:sz w:val="16"/>
        </w:rPr>
        <w:t xml:space="preserve">: a “new national, social, industrial, and economic mobilization on a scale not seen since World War II and the New Deal” (4). Also like Carson, </w:t>
      </w:r>
      <w:r w:rsidRPr="00014B0C">
        <w:rPr>
          <w:rStyle w:val="StyleUnderline"/>
        </w:rPr>
        <w:t xml:space="preserve">the GND’s vision of the future on behalf of which they call us to mobilize is </w:t>
      </w:r>
      <w:r w:rsidRPr="00014B0C">
        <w:rPr>
          <w:rStyle w:val="Emphasis"/>
        </w:rPr>
        <w:t>ecologically grounded</w:t>
      </w:r>
      <w:r w:rsidRPr="003E7905">
        <w:rPr>
          <w:sz w:val="16"/>
        </w:rPr>
        <w:t xml:space="preserve">: </w:t>
      </w:r>
      <w:r w:rsidRPr="003E7905">
        <w:rPr>
          <w:rStyle w:val="StyleUnderline"/>
        </w:rPr>
        <w:t>the aim is not only to ensure jobs</w:t>
      </w:r>
      <w:r w:rsidRPr="003E7905">
        <w:rPr>
          <w:sz w:val="16"/>
        </w:rPr>
        <w:t xml:space="preserve">, “prosperity, “economic security,” </w:t>
      </w:r>
      <w:r w:rsidRPr="003E7905">
        <w:rPr>
          <w:rStyle w:val="StyleUnderline"/>
        </w:rPr>
        <w:t>but also “clean air and water</w:t>
      </w:r>
      <w:r w:rsidRPr="003E7905">
        <w:rPr>
          <w:sz w:val="16"/>
        </w:rPr>
        <w:t>,” “climate and community resiliency,” “healthy food,” “access to nature,” “a sustainable environment,” and “</w:t>
      </w:r>
      <w:r w:rsidRPr="003E7905">
        <w:rPr>
          <w:rStyle w:val="StyleUnderline"/>
        </w:rPr>
        <w:t>justice and equity</w:t>
      </w:r>
      <w:r w:rsidRPr="003E7905">
        <w:rPr>
          <w:sz w:val="16"/>
        </w:rPr>
        <w:t xml:space="preserve">.” Like Carson – and perhaps more than Carson </w:t>
      </w:r>
      <w:r w:rsidRPr="003E7905">
        <w:rPr>
          <w:rStyle w:val="StyleUnderline"/>
        </w:rPr>
        <w:t>– the GND recognizes that justice and equity are connected with a sustainable climate</w:t>
      </w:r>
      <w:r w:rsidRPr="003E7905">
        <w:rPr>
          <w:sz w:val="16"/>
        </w:rPr>
        <w:t xml:space="preserve">, that prosperity and economic security are unimaginable without healthy food and clean air and water. </w:t>
      </w:r>
      <w:r w:rsidRPr="003E7905">
        <w:rPr>
          <w:rStyle w:val="StyleUnderline"/>
        </w:rPr>
        <w:t>Yet</w:t>
      </w:r>
      <w:r w:rsidRPr="003E7905">
        <w:rPr>
          <w:sz w:val="16"/>
        </w:rPr>
        <w:t xml:space="preserve"> also like Silent Spring, </w:t>
      </w:r>
      <w:r w:rsidRPr="003E7905">
        <w:rPr>
          <w:rStyle w:val="StyleUnderline"/>
        </w:rPr>
        <w:t>the GND</w:t>
      </w:r>
      <w:r w:rsidRPr="003E7905">
        <w:rPr>
          <w:sz w:val="16"/>
        </w:rPr>
        <w:t xml:space="preserve"> resolution </w:t>
      </w:r>
      <w:r w:rsidRPr="003E7905">
        <w:rPr>
          <w:rStyle w:val="StyleUnderline"/>
        </w:rPr>
        <w:t xml:space="preserve">does not use </w:t>
      </w:r>
      <w:r w:rsidRPr="003E7905">
        <w:rPr>
          <w:rStyle w:val="Emphasis"/>
        </w:rPr>
        <w:t>expert knowledge to offer a precise map</w:t>
      </w:r>
      <w:r w:rsidRPr="003E7905">
        <w:rPr>
          <w:rStyle w:val="StyleUnderline"/>
        </w:rPr>
        <w:t xml:space="preserve"> </w:t>
      </w:r>
      <w:r w:rsidRPr="003E7905">
        <w:rPr>
          <w:sz w:val="16"/>
        </w:rPr>
        <w:t xml:space="preserve">for how </w:t>
      </w:r>
      <w:r w:rsidRPr="003E7905">
        <w:rPr>
          <w:rStyle w:val="StyleUnderline"/>
        </w:rPr>
        <w:t>to “solve” the problem of climate change</w:t>
      </w:r>
      <w:r w:rsidRPr="003E7905">
        <w:rPr>
          <w:sz w:val="16"/>
        </w:rPr>
        <w:t xml:space="preserve">, </w:t>
      </w:r>
      <w:r w:rsidRPr="003E7905">
        <w:rPr>
          <w:rStyle w:val="StyleUnderline"/>
        </w:rPr>
        <w:t>and foreclose democratic decision-making</w:t>
      </w:r>
      <w:r w:rsidRPr="003E7905">
        <w:rPr>
          <w:sz w:val="16"/>
        </w:rPr>
        <w:t xml:space="preserve"> (</w:t>
      </w:r>
      <w:r w:rsidRPr="003E7905">
        <w:rPr>
          <w:rStyle w:val="StyleUnderline"/>
        </w:rPr>
        <w:t>nor does it make false claims of ease</w:t>
      </w:r>
      <w:r w:rsidRPr="003E7905">
        <w:rPr>
          <w:sz w:val="16"/>
        </w:rPr>
        <w:t xml:space="preserve">, as in Cory Booker’s statement: “we did it when I was mayor of Newark; we just retro-fitted our buildings. We drove down our carbon footprint; we drove down our city’s energy costs. We created jobs for our residents, and we dealt with the issues of climate change. We created a win, win, win, win…”). </w:t>
      </w:r>
      <w:r w:rsidRPr="003E7905">
        <w:rPr>
          <w:rStyle w:val="StyleUnderline"/>
        </w:rPr>
        <w:t>Rather, the GND uses knowledge to empower communities</w:t>
      </w:r>
      <w:r w:rsidRPr="003E7905">
        <w:rPr>
          <w:sz w:val="16"/>
        </w:rPr>
        <w:t xml:space="preserve">. The resolution begins with </w:t>
      </w:r>
      <w:r w:rsidRPr="003E7905">
        <w:rPr>
          <w:rStyle w:val="StyleUnderline"/>
        </w:rPr>
        <w:t xml:space="preserve">a clear depiction of the hard truth of the devastation that climate change has brought </w:t>
      </w:r>
      <w:r w:rsidRPr="003E7905">
        <w:rPr>
          <w:sz w:val="16"/>
        </w:rPr>
        <w:t xml:space="preserve">and will bring (the consequence of staying on the “smooth superhighway,” despite the many warnings of Carson and others). This knowledge, </w:t>
      </w:r>
      <w:r w:rsidRPr="003E7905">
        <w:rPr>
          <w:rStyle w:val="StyleUnderline"/>
        </w:rPr>
        <w:t xml:space="preserve">rather than </w:t>
      </w:r>
      <w:r w:rsidRPr="003E7905">
        <w:rPr>
          <w:rStyle w:val="Emphasis"/>
        </w:rPr>
        <w:t>inducing powerlessness</w:t>
      </w:r>
      <w:r w:rsidRPr="003E7905">
        <w:rPr>
          <w:rStyle w:val="StyleUnderline"/>
        </w:rPr>
        <w:t xml:space="preserve">, instead serves as a framework that enables communities to become </w:t>
      </w:r>
      <w:r w:rsidRPr="003E7905">
        <w:rPr>
          <w:rStyle w:val="Emphasis"/>
        </w:rPr>
        <w:t>agents of their own future.</w:t>
      </w:r>
      <w:r>
        <w:rPr>
          <w:rStyle w:val="Emphasis"/>
        </w:rPr>
        <w:t xml:space="preserve"> </w:t>
      </w:r>
      <w:r w:rsidRPr="003E7905">
        <w:rPr>
          <w:sz w:val="16"/>
        </w:rPr>
        <w:t xml:space="preserve">The resolution continually portrays “community-defined projects and strategies” (6, cf. 9) as an integral part of addressing climate change, and places democracy at its center: the resolution calls for ensuring “the use of democratic and participatory processes that are inclusive of and led by frontline and vulnerable communities and workers to plan, implement, and administer the Green New Deal mobilization at the local level” (12). </w:t>
      </w:r>
      <w:r w:rsidRPr="003E7905">
        <w:rPr>
          <w:rStyle w:val="StyleUnderline"/>
        </w:rPr>
        <w:t xml:space="preserve">Refusing the assumption of many that democracy is incapable of addressing an urgent problem like climate change, the GND shows that democracy is the only way that Americans can </w:t>
      </w:r>
      <w:r w:rsidRPr="003E7905">
        <w:rPr>
          <w:rStyle w:val="Emphasis"/>
        </w:rPr>
        <w:t>claim and create the future</w:t>
      </w:r>
      <w:r w:rsidRPr="003E7905">
        <w:rPr>
          <w:rStyle w:val="StyleUnderline"/>
        </w:rPr>
        <w:t xml:space="preserve"> they desire.</w:t>
      </w:r>
      <w:r>
        <w:rPr>
          <w:rStyle w:val="StyleUnderline"/>
        </w:rPr>
        <w:t xml:space="preserve"> </w:t>
      </w:r>
      <w:r w:rsidRPr="003E7905">
        <w:rPr>
          <w:rStyle w:val="StyleUnderline"/>
        </w:rPr>
        <w:t>While this future is</w:t>
      </w:r>
      <w:r w:rsidRPr="003E7905">
        <w:rPr>
          <w:sz w:val="16"/>
        </w:rPr>
        <w:t xml:space="preserve"> mostly </w:t>
      </w:r>
      <w:r w:rsidRPr="003E7905">
        <w:rPr>
          <w:rStyle w:val="StyleUnderline"/>
        </w:rPr>
        <w:t>illegible in</w:t>
      </w:r>
      <w:r w:rsidRPr="003E7905">
        <w:rPr>
          <w:sz w:val="16"/>
        </w:rPr>
        <w:t xml:space="preserve"> terms of </w:t>
      </w:r>
      <w:r w:rsidRPr="003E7905">
        <w:rPr>
          <w:rStyle w:val="StyleUnderline"/>
        </w:rPr>
        <w:t>contemporary political “common sense,” we should take the</w:t>
      </w:r>
      <w:r w:rsidRPr="003E7905">
        <w:rPr>
          <w:sz w:val="16"/>
        </w:rPr>
        <w:t xml:space="preserve"> </w:t>
      </w:r>
      <w:r w:rsidRPr="003E7905">
        <w:rPr>
          <w:rStyle w:val="StyleUnderline"/>
        </w:rPr>
        <w:t>G</w:t>
      </w:r>
      <w:r w:rsidRPr="003E7905">
        <w:rPr>
          <w:sz w:val="16"/>
        </w:rPr>
        <w:t xml:space="preserve">reen </w:t>
      </w:r>
      <w:r w:rsidRPr="003E7905">
        <w:rPr>
          <w:rStyle w:val="StyleUnderline"/>
        </w:rPr>
        <w:t>N</w:t>
      </w:r>
      <w:r w:rsidRPr="003E7905">
        <w:rPr>
          <w:sz w:val="16"/>
        </w:rPr>
        <w:t xml:space="preserve">ew </w:t>
      </w:r>
      <w:r w:rsidRPr="003E7905">
        <w:rPr>
          <w:rStyle w:val="StyleUnderline"/>
        </w:rPr>
        <w:t>D</w:t>
      </w:r>
      <w:r w:rsidRPr="003E7905">
        <w:rPr>
          <w:sz w:val="16"/>
        </w:rPr>
        <w:t xml:space="preserve">eal </w:t>
      </w:r>
      <w:r w:rsidRPr="003E7905">
        <w:rPr>
          <w:rStyle w:val="StyleUnderline"/>
        </w:rPr>
        <w:t>as an opportunity to show why this “</w:t>
      </w:r>
      <w:r w:rsidRPr="003E7905">
        <w:rPr>
          <w:rStyle w:val="Emphasis"/>
        </w:rPr>
        <w:t>common sense” actually makes no sense</w:t>
      </w:r>
      <w:r w:rsidRPr="003E7905">
        <w:rPr>
          <w:sz w:val="16"/>
        </w:rPr>
        <w:t xml:space="preserve">. Thea Riofrancos, Alyssa Battistoni, and others are already doing that in Jacobin, to great effect. </w:t>
      </w:r>
      <w:r w:rsidRPr="003E7905">
        <w:rPr>
          <w:rStyle w:val="StyleUnderline"/>
        </w:rPr>
        <w:t>The G</w:t>
      </w:r>
      <w:r w:rsidRPr="003E7905">
        <w:rPr>
          <w:sz w:val="16"/>
        </w:rPr>
        <w:t xml:space="preserve">reen </w:t>
      </w:r>
      <w:r w:rsidRPr="003E7905">
        <w:rPr>
          <w:rStyle w:val="StyleUnderline"/>
        </w:rPr>
        <w:t>N</w:t>
      </w:r>
      <w:r w:rsidRPr="003E7905">
        <w:rPr>
          <w:sz w:val="16"/>
        </w:rPr>
        <w:t xml:space="preserve">ew </w:t>
      </w:r>
      <w:r w:rsidRPr="003E7905">
        <w:rPr>
          <w:rStyle w:val="StyleUnderline"/>
        </w:rPr>
        <w:t>D</w:t>
      </w:r>
      <w:r w:rsidRPr="003E7905">
        <w:rPr>
          <w:sz w:val="16"/>
        </w:rPr>
        <w:t xml:space="preserve">eal </w:t>
      </w:r>
      <w:r w:rsidRPr="003E7905">
        <w:rPr>
          <w:rStyle w:val="Emphasis"/>
        </w:rPr>
        <w:t>invites a new way of thinking</w:t>
      </w:r>
      <w:r w:rsidRPr="003E7905">
        <w:rPr>
          <w:sz w:val="16"/>
        </w:rPr>
        <w:t xml:space="preserve"> </w:t>
      </w:r>
      <w:r w:rsidRPr="003E7905">
        <w:rPr>
          <w:rStyle w:val="StyleUnderline"/>
        </w:rPr>
        <w:t>and feeling the future</w:t>
      </w:r>
      <w:r w:rsidRPr="003E7905">
        <w:rPr>
          <w:sz w:val="16"/>
        </w:rPr>
        <w:t xml:space="preserve">: </w:t>
      </w:r>
      <w:r w:rsidRPr="003E7905">
        <w:rPr>
          <w:rStyle w:val="StyleUnderline"/>
        </w:rPr>
        <w:t>not as requiring the “smooth superhighway</w:t>
      </w:r>
      <w:r w:rsidRPr="003E7905">
        <w:rPr>
          <w:sz w:val="16"/>
        </w:rPr>
        <w:t xml:space="preserve">” </w:t>
      </w:r>
      <w:r w:rsidRPr="003E7905">
        <w:rPr>
          <w:rStyle w:val="StyleUnderline"/>
        </w:rPr>
        <w:t xml:space="preserve">that exists only through </w:t>
      </w:r>
      <w:r w:rsidRPr="003E7905">
        <w:rPr>
          <w:rStyle w:val="Emphasis"/>
        </w:rPr>
        <w:t>eradicating that which appears unsettling</w:t>
      </w:r>
      <w:r w:rsidRPr="003E7905">
        <w:rPr>
          <w:sz w:val="16"/>
        </w:rPr>
        <w:t xml:space="preserve">, uncertain, or unpredictable (including democratic claims for equality and freedom), </w:t>
      </w:r>
      <w:r w:rsidRPr="003E7905">
        <w:rPr>
          <w:rStyle w:val="StyleUnderline"/>
        </w:rPr>
        <w:t xml:space="preserve">but instead as the possibility of things being otherwise that </w:t>
      </w:r>
      <w:r w:rsidRPr="003E7905">
        <w:rPr>
          <w:rStyle w:val="Emphasis"/>
        </w:rPr>
        <w:t>emerges from the democratic practice of refusing deference</w:t>
      </w:r>
      <w:r w:rsidRPr="003E7905">
        <w:rPr>
          <w:rStyle w:val="StyleUnderline"/>
        </w:rPr>
        <w:t xml:space="preserve"> and opening ourselves to the pleasures, difficulty, and meaning of </w:t>
      </w:r>
      <w:r w:rsidRPr="003E7905">
        <w:rPr>
          <w:rStyle w:val="Emphasis"/>
        </w:rPr>
        <w:t>democratically governing ourselves</w:t>
      </w:r>
      <w:r w:rsidRPr="003E7905">
        <w:rPr>
          <w:rStyle w:val="StyleUnderline"/>
        </w:rPr>
        <w:t>.</w:t>
      </w:r>
    </w:p>
    <w:p w14:paraId="6D30D9DE" w14:textId="77777777" w:rsidR="00ED4937" w:rsidRPr="00822C7B" w:rsidRDefault="00ED4937" w:rsidP="00ED4937"/>
    <w:p w14:paraId="06230074" w14:textId="77777777" w:rsidR="00ED4937" w:rsidRPr="00822C7B" w:rsidRDefault="00ED4937" w:rsidP="00ED4937"/>
    <w:p w14:paraId="07D51DB6" w14:textId="77777777" w:rsidR="00ED4937" w:rsidRPr="00822C7B" w:rsidRDefault="00ED4937" w:rsidP="00ED4937">
      <w:pPr>
        <w:pStyle w:val="Heading3"/>
      </w:pPr>
      <w:r>
        <w:t xml:space="preserve">L: Burn it Down </w:t>
      </w:r>
    </w:p>
    <w:p w14:paraId="15E1921B" w14:textId="77777777" w:rsidR="00ED4937" w:rsidRDefault="00ED4937" w:rsidP="00ED4937"/>
    <w:p w14:paraId="09AED820" w14:textId="77777777" w:rsidR="00ED4937" w:rsidRPr="00B92085" w:rsidRDefault="00ED4937" w:rsidP="00ED4937">
      <w:pPr>
        <w:pStyle w:val="Heading4"/>
      </w:pPr>
      <w:r>
        <w:t xml:space="preserve">Burn it down/Embrace of apocalypticism is cruel optimism- it sacrifices a potential, aspirational future for a naïve faith in liberating violence. Environmental apoc is unique and allows multiple sites of intervention and struggle </w:t>
      </w:r>
    </w:p>
    <w:p w14:paraId="13A5ED96" w14:textId="77777777" w:rsidR="00ED4937" w:rsidRPr="00237F63" w:rsidRDefault="00ED4937" w:rsidP="00ED4937">
      <w:pPr>
        <w:rPr>
          <w:rStyle w:val="Style13ptBold"/>
        </w:rPr>
      </w:pPr>
      <w:r w:rsidRPr="00237F63">
        <w:rPr>
          <w:rStyle w:val="Style13ptBold"/>
        </w:rPr>
        <w:t>Penny, NCTJ 2-17 17</w:t>
      </w:r>
    </w:p>
    <w:p w14:paraId="5F98628A" w14:textId="77777777" w:rsidR="00ED4937" w:rsidRPr="00E37CA8" w:rsidRDefault="00ED4937" w:rsidP="00ED4937">
      <w:pPr>
        <w:rPr>
          <w:sz w:val="16"/>
        </w:rPr>
      </w:pPr>
      <w:r w:rsidRPr="00237F63">
        <w:rPr>
          <w:sz w:val="16"/>
        </w:rPr>
        <w:t>(Laurie, NCTJ is a National Council for the Training of Journalists diploma https://thebaffler.com/blog/climate-collapse-penny)</w:t>
      </w:r>
    </w:p>
    <w:p w14:paraId="74093A2C" w14:textId="77777777" w:rsidR="00ED4937" w:rsidRPr="00B92085" w:rsidRDefault="00ED4937" w:rsidP="00ED4937">
      <w:r w:rsidRPr="00E37CA8">
        <w:rPr>
          <w:sz w:val="16"/>
        </w:rPr>
        <w:t xml:space="preserve">They’re not the only ones eagerly anticipating the end times. </w:t>
      </w:r>
      <w:r w:rsidRPr="00295CF2">
        <w:rPr>
          <w:rStyle w:val="StyleUnderline"/>
        </w:rPr>
        <w:t>Apocalyptic thinking has a long and febrile history</w:t>
      </w:r>
      <w:r w:rsidRPr="00E37CA8">
        <w:rPr>
          <w:sz w:val="16"/>
        </w:rPr>
        <w:t xml:space="preserve"> in Western thought, and </w:t>
      </w:r>
      <w:r w:rsidRPr="00C15DE9">
        <w:rPr>
          <w:rStyle w:val="StyleUnderline"/>
        </w:rPr>
        <w:t xml:space="preserve">it is usually associated with moments of profound cultural change, when people found it </w:t>
      </w:r>
      <w:r w:rsidRPr="00C15DE9">
        <w:rPr>
          <w:rStyle w:val="Emphasis"/>
        </w:rPr>
        <w:t>all but impossible to envision a future they might live inside.</w:t>
      </w:r>
      <w:r w:rsidRPr="00C15DE9">
        <w:rPr>
          <w:rStyle w:val="StyleUnderline"/>
        </w:rPr>
        <w:t xml:space="preserve"> </w:t>
      </w:r>
      <w:r w:rsidRPr="00E37CA8">
        <w:rPr>
          <w:sz w:val="16"/>
        </w:rPr>
        <w:t xml:space="preserve">The notion of </w:t>
      </w:r>
      <w:r w:rsidRPr="00C15DE9">
        <w:rPr>
          <w:rStyle w:val="StyleUnderline"/>
        </w:rPr>
        <w:t>armageddon as something to look forward to crops up time and again</w:t>
      </w:r>
      <w:r w:rsidRPr="00E37CA8">
        <w:rPr>
          <w:sz w:val="16"/>
        </w:rPr>
        <w:t xml:space="preserve"> at moments of profound social unrest. Today, that includes legions of lonely alt-righters celebrating the advent of a new post-democratic, post-civilizational age where men will be real men again, and women will be really grateful. </w:t>
      </w:r>
      <w:r w:rsidRPr="00C15DE9">
        <w:rPr>
          <w:rStyle w:val="StyleUnderline"/>
        </w:rPr>
        <w:t>This “dark enlightenment” rumbles alongside a massive revival in millenarian end-times fanaticism</w:t>
      </w:r>
      <w:r w:rsidRPr="00E37CA8">
        <w:rPr>
          <w:sz w:val="16"/>
        </w:rPr>
        <w:t xml:space="preserve"> </w:t>
      </w:r>
      <w:r w:rsidRPr="00C15DE9">
        <w:rPr>
          <w:rStyle w:val="StyleUnderline"/>
        </w:rPr>
        <w:t>among</w:t>
      </w:r>
      <w:r w:rsidRPr="00E37CA8">
        <w:rPr>
          <w:sz w:val="16"/>
        </w:rPr>
        <w:t xml:space="preserve"> the Evangelical </w:t>
      </w:r>
      <w:r w:rsidRPr="00C15DE9">
        <w:rPr>
          <w:rStyle w:val="StyleUnderline"/>
        </w:rPr>
        <w:t>Christians who overwhelmingly voted for a man some of them believe is the literal antichrist who will hasten the final return of Jesus</w:t>
      </w:r>
      <w:r w:rsidRPr="00E37CA8">
        <w:rPr>
          <w:sz w:val="16"/>
        </w:rPr>
        <w:t xml:space="preserve"> and his arse-kicking angels to sweep the righteous to their reward. There are many </w:t>
      </w:r>
      <w:r w:rsidRPr="001A5E7A">
        <w:rPr>
          <w:rStyle w:val="StyleUnderline"/>
        </w:rPr>
        <w:t xml:space="preserve">millions </w:t>
      </w:r>
      <w:r w:rsidRPr="00E37CA8">
        <w:rPr>
          <w:sz w:val="16"/>
        </w:rPr>
        <w:t xml:space="preserve">of people, especially in the United States, who </w:t>
      </w:r>
      <w:r w:rsidRPr="001A5E7A">
        <w:rPr>
          <w:rStyle w:val="StyleUnderline"/>
        </w:rPr>
        <w:t>seem to want an apocalypse</w:t>
      </w:r>
      <w:r w:rsidRPr="00E37CA8">
        <w:rPr>
          <w:sz w:val="16"/>
        </w:rPr>
        <w:t xml:space="preserve">—a word whose literal meaning is a great “unveiling,” a moment of calamity in which the murkiest and basest of human terrors will be mercifully swept aside. </w:t>
      </w:r>
      <w:r w:rsidRPr="001A5E7A">
        <w:rPr>
          <w:rStyle w:val="StyleUnderline"/>
        </w:rPr>
        <w:t xml:space="preserve">That gentle armageddon, however, looks unlikely to be delivered. Frightened, angry human beings have always fantasized about the end of the world—and </w:t>
      </w:r>
      <w:r w:rsidRPr="001A5E7A">
        <w:rPr>
          <w:rStyle w:val="Emphasis"/>
        </w:rPr>
        <w:t>institutions of power have always profited from that fantasy.</w:t>
      </w:r>
      <w:r w:rsidRPr="00E37CA8">
        <w:rPr>
          <w:sz w:val="16"/>
        </w:rPr>
        <w:t xml:space="preserve"> In fact, as David Graeber notes in Debt: The First 5,000 Years, </w:t>
      </w:r>
      <w:r w:rsidRPr="00324120">
        <w:rPr>
          <w:rStyle w:val="StyleUnderline"/>
        </w:rPr>
        <w:t>the ideal psychological culture for the current form of calamity capitalism is an apprehension of coming collapse mated bluntly with the possibility of individual escape</w:t>
      </w:r>
      <w:r w:rsidRPr="00E37CA8">
        <w:rPr>
          <w:sz w:val="16"/>
        </w:rPr>
        <w:t xml:space="preserve">. </w:t>
      </w:r>
      <w:r w:rsidRPr="006463B4">
        <w:rPr>
          <w:rStyle w:val="StyleUnderline"/>
        </w:rPr>
        <w:t>An economy driven by debt and fueled by looting and burning</w:t>
      </w:r>
      <w:r w:rsidRPr="00E37CA8">
        <w:rPr>
          <w:sz w:val="16"/>
        </w:rPr>
        <w:t xml:space="preserve"> the </w:t>
      </w:r>
      <w:r w:rsidRPr="006463B4">
        <w:rPr>
          <w:rStyle w:val="StyleUnderline"/>
        </w:rPr>
        <w:t xml:space="preserve">resources </w:t>
      </w:r>
      <w:r w:rsidRPr="00E37CA8">
        <w:rPr>
          <w:sz w:val="16"/>
        </w:rPr>
        <w:t xml:space="preserve">that have sustained the species for generations </w:t>
      </w:r>
      <w:r w:rsidRPr="006463B4">
        <w:rPr>
          <w:rStyle w:val="Emphasis"/>
        </w:rPr>
        <w:t>would feel far more monstrous</w:t>
      </w:r>
      <w:r w:rsidRPr="00E37CA8">
        <w:rPr>
          <w:sz w:val="16"/>
        </w:rPr>
        <w:t xml:space="preserve"> </w:t>
      </w:r>
      <w:r w:rsidRPr="006463B4">
        <w:rPr>
          <w:rStyle w:val="StyleUnderline"/>
        </w:rPr>
        <w:t>if it weren’t for the lingering suspicion that it might all be in flames tomorrow anyway</w:t>
      </w:r>
      <w:r w:rsidRPr="00E37CA8">
        <w:rPr>
          <w:sz w:val="16"/>
        </w:rPr>
        <w:t xml:space="preserve">. </w:t>
      </w:r>
      <w:r w:rsidRPr="006463B4">
        <w:rPr>
          <w:rStyle w:val="StyleUnderline"/>
        </w:rPr>
        <w:t>The world is on fire. Might as well build that pipeline. Might as well have that coffee</w:t>
      </w:r>
      <w:r w:rsidRPr="00E37CA8">
        <w:rPr>
          <w:sz w:val="16"/>
        </w:rPr>
        <w:t xml:space="preserve">. </w:t>
      </w:r>
      <w:r w:rsidRPr="006463B4">
        <w:rPr>
          <w:rStyle w:val="StyleUnderline"/>
        </w:rPr>
        <w:t>But what world is on fire</w:t>
      </w:r>
      <w:r w:rsidRPr="00E37CA8">
        <w:rPr>
          <w:sz w:val="16"/>
        </w:rPr>
        <w:t xml:space="preserve">? The late comedian George Carlin had it right when he reminded us that “The planet is fine. The people are fucked.” </w:t>
      </w:r>
      <w:r w:rsidRPr="006463B4">
        <w:rPr>
          <w:rStyle w:val="StyleUnderline"/>
        </w:rPr>
        <w:t>The Earth is resilient, and will stagger on in some form</w:t>
      </w:r>
      <w:r w:rsidRPr="00E37CA8">
        <w:rPr>
          <w:sz w:val="16"/>
        </w:rPr>
        <w:t xml:space="preserve"> until it is swallowed by the sun some four billion years from now—</w:t>
      </w:r>
      <w:r w:rsidRPr="006463B4">
        <w:rPr>
          <w:rStyle w:val="Emphasis"/>
        </w:rPr>
        <w:t>the world that we envision ending is Western civilization</w:t>
      </w:r>
      <w:r w:rsidRPr="00E37CA8">
        <w:rPr>
          <w:sz w:val="16"/>
        </w:rPr>
        <w:t xml:space="preserve"> as we have come to understand it, a mere eyeblink in the long species churn of planetary history. Apocalyptic thinking has been a consistent refrain as the human species struggles to evolve beyond its worst impulses, but the precise form of the anticipated collapse always changes. Those changes are important. The catastrophes we are anticipating today are not the catastrophes of thirty years ago, and that distinction matters a great deal. </w:t>
      </w:r>
      <w:r w:rsidRPr="006463B4">
        <w:rPr>
          <w:rStyle w:val="StyleUnderline"/>
        </w:rPr>
        <w:t>Climate change is this generation’s calamity</w:t>
      </w:r>
      <w:r w:rsidRPr="00E37CA8">
        <w:rPr>
          <w:sz w:val="16"/>
        </w:rPr>
        <w:t xml:space="preserve">, and it is similar to the nuclear threat that nurtured the baby boomers in that it promises a different sort of death from the petty disasters of war, famine, and pestilence—it promises near-total species collapse. The past swept away along with the future. The deletion of collective memory. This is an existential threat more profound than anything humanity has had to reckon with before except in the throes of ecstatic religious millenarianism. Rapture, in the Abrahamic understanding, traditionally meant immortality for the species. We are the first to really have to wrestle with ultimate species death, extinction in memory as well as being. Of course we are afraid. We were afraid of the Bomb. We’re afraid now, even though many people’s understanding of climate change hasn’t moved past the denial stage. It is there, however, that the similarities between the two types of apocalypse end. </w:t>
      </w:r>
      <w:r w:rsidRPr="005E028F">
        <w:rPr>
          <w:rStyle w:val="StyleUnderline"/>
        </w:rPr>
        <w:t>Climate change is a different prospect of calamity</w:t>
      </w:r>
      <w:r w:rsidRPr="00E37CA8">
        <w:rPr>
          <w:sz w:val="16"/>
        </w:rPr>
        <w:t xml:space="preserve">—not just elementally but morally different from nuclear exchange in a manner which has not been properly dealt with. The first difference is that </w:t>
      </w:r>
      <w:r w:rsidRPr="005E028F">
        <w:rPr>
          <w:rStyle w:val="StyleUnderline"/>
        </w:rPr>
        <w:t>it’s definitely happening</w:t>
      </w:r>
      <w:r w:rsidRPr="00E37CA8">
        <w:rPr>
          <w:sz w:val="16"/>
        </w:rPr>
        <w:t xml:space="preserve">. The second is that </w:t>
      </w:r>
      <w:r w:rsidRPr="005E028F">
        <w:rPr>
          <w:rStyle w:val="Emphasis"/>
        </w:rPr>
        <w:t>it’s not happening to everyone.</w:t>
      </w:r>
      <w:r>
        <w:rPr>
          <w:rStyle w:val="Emphasis"/>
        </w:rPr>
        <w:t xml:space="preserve"> </w:t>
      </w:r>
      <w:r w:rsidRPr="00E37CA8">
        <w:rPr>
          <w:sz w:val="16"/>
        </w:rPr>
        <w:t xml:space="preserve">For anyone who grew up </w:t>
      </w:r>
      <w:r w:rsidRPr="005E028F">
        <w:rPr>
          <w:rStyle w:val="StyleUnderline"/>
        </w:rPr>
        <w:t>in the Cold War</w:t>
      </w:r>
      <w:r w:rsidRPr="00E37CA8">
        <w:rPr>
          <w:sz w:val="16"/>
        </w:rPr>
        <w:t xml:space="preserve">, the </w:t>
      </w:r>
      <w:r w:rsidRPr="005E028F">
        <w:rPr>
          <w:rStyle w:val="StyleUnderline"/>
        </w:rPr>
        <w:t>apocalypse was a simple yes-no question</w:t>
      </w:r>
      <w:r w:rsidRPr="00E37CA8">
        <w:rPr>
          <w:sz w:val="16"/>
        </w:rPr>
        <w:t xml:space="preserve">: either it was coming, or it wasn’t. </w:t>
      </w:r>
      <w:r w:rsidRPr="005E028F">
        <w:rPr>
          <w:rStyle w:val="StyleUnderline"/>
        </w:rPr>
        <w:t>Many</w:t>
      </w:r>
      <w:r w:rsidRPr="00E37CA8">
        <w:rPr>
          <w:sz w:val="16"/>
        </w:rPr>
        <w:t xml:space="preserve"> people I know who grew up before the end of the nuclear arms race </w:t>
      </w:r>
      <w:r w:rsidRPr="005E028F">
        <w:rPr>
          <w:rStyle w:val="StyleUnderline"/>
        </w:rPr>
        <w:t>describe this as oddly freeing</w:t>
      </w:r>
      <w:r w:rsidRPr="00E37CA8">
        <w:rPr>
          <w:sz w:val="16"/>
        </w:rPr>
        <w:t xml:space="preserve">: there was the sense that </w:t>
      </w:r>
      <w:r w:rsidRPr="005E028F">
        <w:rPr>
          <w:rStyle w:val="StyleUnderline"/>
        </w:rPr>
        <w:t>since the future might explode at any point, it was not worth the effort of planning</w:t>
      </w:r>
      <w:r w:rsidRPr="00E37CA8">
        <w:rPr>
          <w:sz w:val="16"/>
        </w:rPr>
        <w:t xml:space="preserve">. </w:t>
      </w:r>
      <w:r w:rsidRPr="0007605C">
        <w:rPr>
          <w:rStyle w:val="Emphasis"/>
        </w:rPr>
        <w:t>Climate change is</w:t>
      </w:r>
      <w:r>
        <w:rPr>
          <w:rStyle w:val="Emphasis"/>
        </w:rPr>
        <w:t xml:space="preserve"> </w:t>
      </w:r>
      <w:r w:rsidRPr="0007605C">
        <w:rPr>
          <w:rStyle w:val="Emphasis"/>
        </w:rPr>
        <w:t>species collapse by a thousand cuts.</w:t>
      </w:r>
      <w:r w:rsidRPr="00E37CA8">
        <w:rPr>
          <w:sz w:val="16"/>
        </w:rPr>
        <w:t xml:space="preserve"> </w:t>
      </w:r>
      <w:r w:rsidRPr="0007605C">
        <w:rPr>
          <w:rStyle w:val="StyleUnderline"/>
        </w:rPr>
        <w:t xml:space="preserve">There will be </w:t>
      </w:r>
      <w:r w:rsidRPr="0007605C">
        <w:rPr>
          <w:rStyle w:val="Emphasis"/>
        </w:rPr>
        <w:t>no definite moment</w:t>
      </w:r>
      <w:r w:rsidRPr="0007605C">
        <w:rPr>
          <w:rStyle w:val="StyleUnderline"/>
        </w:rPr>
        <w:t xml:space="preserve"> we can say that yes, today we are fucked, and yesterday we were unfucked.</w:t>
      </w:r>
      <w:r w:rsidRPr="00E37CA8">
        <w:rPr>
          <w:sz w:val="16"/>
        </w:rPr>
        <w:t xml:space="preserve"> </w:t>
      </w:r>
      <w:r w:rsidRPr="0007605C">
        <w:rPr>
          <w:rStyle w:val="StyleUnderline"/>
        </w:rPr>
        <w:t>Instead the fuckery increases incrementally</w:t>
      </w:r>
      <w:r w:rsidRPr="00E37CA8">
        <w:rPr>
          <w:sz w:val="16"/>
        </w:rPr>
        <w:t xml:space="preserve"> year on year, </w:t>
      </w:r>
      <w:r w:rsidRPr="0007605C">
        <w:rPr>
          <w:rStyle w:val="StyleUnderline"/>
        </w:rPr>
        <w:t xml:space="preserve">until this is the way the world ends: not with a bang, not with a bonfire, but with the slow and savage confiscation of every little thing that made you human, </w:t>
      </w:r>
      <w:r w:rsidRPr="0007605C">
        <w:rPr>
          <w:rStyle w:val="Emphasis"/>
        </w:rPr>
        <w:t>starting with hope.</w:t>
      </w:r>
      <w:r>
        <w:rPr>
          <w:rStyle w:val="StyleUnderline"/>
        </w:rPr>
        <w:t xml:space="preserve"> </w:t>
      </w:r>
      <w:r w:rsidRPr="00E37CA8">
        <w:rPr>
          <w:sz w:val="16"/>
        </w:rPr>
        <w:t xml:space="preserve">“In the U.S. we have a very strong sense of apocalypse that comes from puritanism, and it fed nicely into fears about the Bomb,” says Annalee Newitz, author of Scatter, Adapt and Remember: How Humans Will Survive A Mass Extinction. “Both kinds of apocalypse are instantaneous and there’s not much you can do about them. But </w:t>
      </w:r>
      <w:r w:rsidRPr="0007605C">
        <w:rPr>
          <w:rStyle w:val="StyleUnderline"/>
        </w:rPr>
        <w:t>climate change is slow and strange</w:t>
      </w:r>
      <w:r w:rsidRPr="00E37CA8">
        <w:rPr>
          <w:sz w:val="16"/>
        </w:rPr>
        <w:t xml:space="preserve">, sometimes imperceptible in a human lifetime. </w:t>
      </w:r>
      <w:r w:rsidRPr="0007605C">
        <w:rPr>
          <w:rStyle w:val="StyleUnderline"/>
        </w:rPr>
        <w:t>There are no pyrotechnics</w:t>
      </w:r>
      <w:r w:rsidRPr="00E37CA8">
        <w:rPr>
          <w:sz w:val="16"/>
        </w:rPr>
        <w:t xml:space="preserve">. </w:t>
      </w:r>
      <w:r w:rsidRPr="0007605C">
        <w:rPr>
          <w:rStyle w:val="Emphasis"/>
        </w:rPr>
        <w:t xml:space="preserve">Plus, we actually have a chance to intervene and prevent the worst effects of it. </w:t>
      </w:r>
      <w:r w:rsidRPr="00E37CA8">
        <w:rPr>
          <w:sz w:val="16"/>
        </w:rPr>
        <w:t xml:space="preserve">I think that’s a tough sell for people who grew up with a Bomb paradigm of apocalypse, where there’s either fiery atomic death or you’re fine. </w:t>
      </w:r>
      <w:r w:rsidRPr="0007605C">
        <w:rPr>
          <w:rStyle w:val="StyleUnderline"/>
        </w:rPr>
        <w:t>It’s hard to explain to people that there are probabilities and gradations of apocalypse when it comes to the environment</w:t>
      </w:r>
      <w:r w:rsidRPr="00E37CA8">
        <w:rPr>
          <w:sz w:val="16"/>
        </w:rPr>
        <w:t xml:space="preserve">, and there are hundreds of ways to mitigate it, from curbing emissions to preserving natural habitats and changing our agricultural practices. In a weird way, I think people are just now getting used to the slow apocalypse, and still don’t know how to deal with it.” This was the unegalitarian apocalypse millennials inherited. If we are to define generations by their political impressions, one thing that everyone who grew up with no memory of the Cold War shares is a specific set of superstitions. One of them was the consensus that neoliberalism had produced the “End of History.” For those of us who had not read Francis Fukuyama by the age of five, this came across as a general sense that there was no better society to hope for, no way of living on the horizon that would improve on the one we had been raised to—the nineties and the early aughts were as good as it was going to get. From here on in, unless we recycled and remembered to turn off the taps like the singing Saturday afternoon TV puppets urged us to, it would be slow collapse. Our parents, relieved of the immediate threat of atomic incineration, seemed oddly calm about that prospect. Not half as calm, however, as our elected and unelected leaders. Because that’s the inconvenient truth, </w:t>
      </w:r>
      <w:r w:rsidRPr="00393F91">
        <w:rPr>
          <w:rStyle w:val="StyleUnderline"/>
        </w:rPr>
        <w:t xml:space="preserve">the other inconvenience about the world ending this way: </w:t>
      </w:r>
      <w:r w:rsidRPr="00393F91">
        <w:rPr>
          <w:rStyle w:val="Emphasis"/>
        </w:rPr>
        <w:t>it’s not ending for everyone.</w:t>
      </w:r>
      <w:r>
        <w:rPr>
          <w:rStyle w:val="StyleUnderline"/>
        </w:rPr>
        <w:t xml:space="preserve"> </w:t>
      </w:r>
      <w:r w:rsidRPr="00E37CA8">
        <w:rPr>
          <w:sz w:val="16"/>
        </w:rPr>
        <w:t xml:space="preserve">This month, in a fascinating article for The New Yorker, Evan Osnos interviewed several </w:t>
      </w:r>
      <w:r w:rsidRPr="00393F91">
        <w:rPr>
          <w:rStyle w:val="StyleUnderline"/>
        </w:rPr>
        <w:t>multi-millionaires</w:t>
      </w:r>
      <w:r w:rsidRPr="00E37CA8">
        <w:rPr>
          <w:sz w:val="16"/>
        </w:rPr>
        <w:t xml:space="preserve"> who </w:t>
      </w:r>
      <w:r w:rsidRPr="00393F91">
        <w:rPr>
          <w:rStyle w:val="StyleUnderline"/>
        </w:rPr>
        <w:t xml:space="preserve">are stockpiling weapons and building private bunkers in anticipation of </w:t>
      </w:r>
      <w:r w:rsidRPr="00E37CA8">
        <w:rPr>
          <w:sz w:val="16"/>
        </w:rPr>
        <w:t xml:space="preserve">what preppers glibly call “SHTF”—the moment </w:t>
      </w:r>
      <w:r w:rsidRPr="00393F91">
        <w:rPr>
          <w:rStyle w:val="StyleUnderline"/>
        </w:rPr>
        <w:t>when “Shit Hits The Fan</w:t>
      </w:r>
      <w:r w:rsidRPr="00E37CA8">
        <w:rPr>
          <w:sz w:val="16"/>
        </w:rPr>
        <w:t xml:space="preserve">.” Osnos observes that the reaction of Silicon Valley Svengalis, for example, is in stark contrast to previous generations of the super-rich, who saw it as a moral duty to give back to their community in order to stave off ignorance, want and social decline. Family names like Carnegie and Rockefeller are still associated with philanthropy in the arts and sciences. These people weren’t just giving out of the goodness of their hearts, but out of the sense that they too were stakeholders in the immediate future. Cold War leaders came to the same conclusions in spite of themselves. The thing about Mutually Assured Destruction is that it is, well, mutual—like aid, or understanding, or masturbation. The idea is that the world explodes, or doesn’t, for everyone. How would the Cuban Missile Crisis have gone down, though, if the negotiating parties had known, with reasonable certainty, that they and their families would be out of reach of the fallout? </w:t>
      </w:r>
      <w:r w:rsidRPr="0053132D">
        <w:rPr>
          <w:rStyle w:val="Emphasis"/>
        </w:rPr>
        <w:t>Today’s apocalypse will be unevenly distributed</w:t>
      </w:r>
      <w:r w:rsidRPr="00E37CA8">
        <w:rPr>
          <w:sz w:val="16"/>
        </w:rPr>
        <w:t xml:space="preserve">. </w:t>
      </w:r>
      <w:r w:rsidRPr="0053132D">
        <w:rPr>
          <w:rStyle w:val="StyleUnderline"/>
        </w:rPr>
        <w:t>It’s not the righteous who will be saved, but the rich</w:t>
      </w:r>
      <w:r w:rsidRPr="00E37CA8">
        <w:rPr>
          <w:sz w:val="16"/>
        </w:rPr>
        <w:t xml:space="preserve">—at least for a while. The irony is that </w:t>
      </w:r>
      <w:r w:rsidRPr="0053132D">
        <w:rPr>
          <w:rStyle w:val="StyleUnderline"/>
        </w:rPr>
        <w:t>the tradition of apocalyptic thinking</w:t>
      </w:r>
      <w:r w:rsidRPr="00E37CA8">
        <w:rPr>
          <w:sz w:val="16"/>
        </w:rPr>
        <w:t>—religious, revolutionary or both—</w:t>
      </w:r>
      <w:r w:rsidRPr="0053132D">
        <w:rPr>
          <w:rStyle w:val="Emphasis"/>
        </w:rPr>
        <w:t>has often involved the fantasy of the destruction of class and caste.</w:t>
      </w:r>
      <w:r w:rsidRPr="00E37CA8">
        <w:rPr>
          <w:sz w:val="16"/>
        </w:rPr>
        <w:t xml:space="preserve"> For many millenarian thinkers—including the puritans in whose pinched shoes the United States is still sneaking about—</w:t>
      </w:r>
      <w:r w:rsidRPr="0053132D">
        <w:rPr>
          <w:rStyle w:val="StyleUnderline"/>
        </w:rPr>
        <w:t>the rapture</w:t>
      </w:r>
      <w:r w:rsidRPr="00E37CA8">
        <w:rPr>
          <w:sz w:val="16"/>
        </w:rPr>
        <w:t xml:space="preserve"> to come </w:t>
      </w:r>
      <w:r w:rsidRPr="0053132D">
        <w:rPr>
          <w:rStyle w:val="StyleUnderline"/>
        </w:rPr>
        <w:t>would be a moment of revelation</w:t>
      </w:r>
      <w:r w:rsidRPr="00E37CA8">
        <w:rPr>
          <w:sz w:val="16"/>
        </w:rPr>
        <w:t xml:space="preserve">, where all human sin would be swept away. Money would no longer matter. Poor and privileged alike would be judged on the riches of their souls. That fantasy is extrapolated in almost every modern disaster movie—the intrepid survivors are permitted to negotiate a new-made world in which all that matters is their grit, their courage, and their moral fiber. </w:t>
      </w:r>
      <w:r w:rsidRPr="0049357F">
        <w:rPr>
          <w:rStyle w:val="StyleUnderline"/>
        </w:rPr>
        <w:t>A great many modern political currents</w:t>
      </w:r>
      <w:r w:rsidRPr="00E37CA8">
        <w:rPr>
          <w:sz w:val="16"/>
        </w:rPr>
        <w:t>, especially the new right and the alt-right</w:t>
      </w:r>
      <w:r w:rsidRPr="0049357F">
        <w:rPr>
          <w:rStyle w:val="StyleUnderline"/>
        </w:rPr>
        <w:t xml:space="preserve">, are swept along by the fantasy of a great civilizational collapse which will </w:t>
      </w:r>
      <w:r w:rsidRPr="0049357F">
        <w:rPr>
          <w:rStyle w:val="Emphasis"/>
        </w:rPr>
        <w:t>wash away whichever injustice most bothers you</w:t>
      </w:r>
      <w:r w:rsidRPr="00E37CA8">
        <w:rPr>
          <w:sz w:val="16"/>
        </w:rPr>
        <w:t xml:space="preserve">, whether that be unfettered corporate influence, women getting above themselves, or both—any and every humiliation heaped on the otherwise empty tables of men who had expected more from their lives, economic humiliations that are served up and spat back out as </w:t>
      </w:r>
      <w:r w:rsidRPr="0049357F">
        <w:rPr>
          <w:rStyle w:val="StyleUnderline"/>
        </w:rPr>
        <w:t>racism, sexism</w:t>
      </w:r>
      <w:r w:rsidRPr="00E37CA8">
        <w:rPr>
          <w:sz w:val="16"/>
        </w:rPr>
        <w:t xml:space="preserve">, and </w:t>
      </w:r>
      <w:r w:rsidRPr="0049357F">
        <w:rPr>
          <w:rStyle w:val="StyleUnderline"/>
        </w:rPr>
        <w:t>bigotry.</w:t>
      </w:r>
      <w:r w:rsidRPr="00E37CA8">
        <w:rPr>
          <w:sz w:val="16"/>
        </w:rPr>
        <w:t xml:space="preserve"> For these men</w:t>
      </w:r>
      <w:r w:rsidRPr="0049357F">
        <w:rPr>
          <w:rStyle w:val="Emphasis"/>
        </w:rPr>
        <w:t>, the end of the world sounds like a pretty good deal.</w:t>
      </w:r>
      <w:r w:rsidRPr="00E37CA8">
        <w:rPr>
          <w:sz w:val="16"/>
        </w:rPr>
        <w:t xml:space="preserve"> More and more, it is only by imagining the end of the world that we can imagine the end of capitalism in its current form. </w:t>
      </w:r>
      <w:r w:rsidRPr="0049357F">
        <w:rPr>
          <w:rStyle w:val="StyleUnderline"/>
        </w:rPr>
        <w:t xml:space="preserve">This remains true even when it is patently obvious that civilizational collapse </w:t>
      </w:r>
      <w:r w:rsidRPr="0049357F">
        <w:rPr>
          <w:rStyle w:val="Emphasis"/>
        </w:rPr>
        <w:t>might only be survivable by the elite.</w:t>
      </w:r>
      <w:r>
        <w:rPr>
          <w:rStyle w:val="StyleUnderline"/>
        </w:rPr>
        <w:t xml:space="preserve"> </w:t>
      </w:r>
      <w:r w:rsidRPr="00E37CA8">
        <w:rPr>
          <w:sz w:val="16"/>
        </w:rPr>
        <w:t xml:space="preserve">When it was announced that the Doomsday Clock had moved closer to midnight, I panicked for an entire day before realizing that, like a great many people, I didn’t know what the Doomsday Clock actually was. In case you were wondering, it’s not actually a real clock. It’s a visual representation of certain scientists’ estimation of how close human society is to catastrophe, published on the front cover of the Bulletin of the Atomic Scientists since 1947—a genius exercise in metonymy and public relations conceived in an age when the problem was not that people were panicking about the end of the world, but that they weren’t panicking enough. There is no sympathetic magic at play: if a drunk sub-editor got into the layout program and moved the portentous second hand all the way to Zero Hour on a whim, no rockets would fire of their own accord. </w:t>
      </w:r>
      <w:r w:rsidRPr="00574EEE">
        <w:rPr>
          <w:rStyle w:val="StyleUnderline"/>
        </w:rPr>
        <w:t xml:space="preserve">This apocalypse is still within our power to prevent—and that starts with </w:t>
      </w:r>
      <w:r w:rsidRPr="00574EEE">
        <w:rPr>
          <w:rStyle w:val="Emphasis"/>
        </w:rPr>
        <w:t>abandoning the apocalyptic mindset.</w:t>
      </w:r>
      <w:r w:rsidRPr="00E37CA8">
        <w:rPr>
          <w:sz w:val="16"/>
        </w:rPr>
        <w:t xml:space="preserve"> </w:t>
      </w:r>
      <w:r w:rsidRPr="00574EEE">
        <w:rPr>
          <w:rStyle w:val="StyleUnderline"/>
        </w:rPr>
        <w:t xml:space="preserve">It is hard to </w:t>
      </w:r>
      <w:r w:rsidRPr="00574EEE">
        <w:rPr>
          <w:rStyle w:val="Emphasis"/>
        </w:rPr>
        <w:t>outline the contours of a future you have never been allowed to imagine</w:t>
      </w:r>
      <w:r w:rsidRPr="00E37CA8">
        <w:rPr>
          <w:sz w:val="16"/>
        </w:rPr>
        <w:t>—</w:t>
      </w:r>
      <w:r w:rsidRPr="00574EEE">
        <w:rPr>
          <w:rStyle w:val="StyleUnderline"/>
        </w:rPr>
        <w:t>one</w:t>
      </w:r>
      <w:r w:rsidRPr="00E37CA8">
        <w:rPr>
          <w:sz w:val="16"/>
        </w:rPr>
        <w:t xml:space="preserve"> that is both </w:t>
      </w:r>
      <w:r w:rsidRPr="00574EEE">
        <w:rPr>
          <w:rStyle w:val="StyleUnderline"/>
        </w:rPr>
        <w:t>different from today but accessible from it</w:t>
      </w:r>
      <w:r w:rsidRPr="00E37CA8">
        <w:rPr>
          <w:sz w:val="16"/>
        </w:rPr>
        <w:t xml:space="preserve">, too. The best we have been permitted to hope for is that the status quo be scraped to the edges of the present for as long as it lasts—a vote to run the knife around the empty jar of neoliberal aspiration and hope there’s enough to cover our asses. </w:t>
      </w:r>
      <w:r w:rsidRPr="00574EEE">
        <w:rPr>
          <w:rStyle w:val="StyleUnderline"/>
        </w:rPr>
        <w:t xml:space="preserve">If people cannot imagine a future for themselves, </w:t>
      </w:r>
      <w:r w:rsidRPr="00574EEE">
        <w:rPr>
          <w:rStyle w:val="Emphasis"/>
        </w:rPr>
        <w:t>all they can measure is what they’ve lost</w:t>
      </w:r>
      <w:r w:rsidRPr="00574EEE">
        <w:rPr>
          <w:rStyle w:val="StyleUnderline"/>
        </w:rPr>
        <w:t>.</w:t>
      </w:r>
      <w:r w:rsidRPr="00E37CA8">
        <w:rPr>
          <w:sz w:val="16"/>
        </w:rPr>
        <w:t xml:space="preserve"> </w:t>
      </w:r>
      <w:r w:rsidRPr="00E37CA8">
        <w:rPr>
          <w:rStyle w:val="StyleUnderline"/>
        </w:rPr>
        <w:t>Those who believe in the future are left</w:t>
      </w:r>
      <w:r w:rsidRPr="00E37CA8">
        <w:rPr>
          <w:sz w:val="16"/>
        </w:rPr>
        <w:t xml:space="preserve">, as they always were, </w:t>
      </w:r>
      <w:r w:rsidRPr="00E37CA8">
        <w:rPr>
          <w:rStyle w:val="StyleUnderline"/>
        </w:rPr>
        <w:t>with the responsibility of creating it,</w:t>
      </w:r>
      <w:r w:rsidRPr="00E37CA8">
        <w:rPr>
          <w:sz w:val="16"/>
        </w:rPr>
        <w:t xml:space="preserve"> and that begins with an act of faith—not just that the future will be survivable, but that it might, somehow, maybe, be an exciting place to live. “</w:t>
      </w:r>
      <w:r w:rsidRPr="00E37CA8">
        <w:rPr>
          <w:rStyle w:val="Emphasis"/>
        </w:rPr>
        <w:t>Every ruthless criticism of current politics should be tied in some way to an example of how we could do things better</w:t>
      </w:r>
      <w:r w:rsidRPr="00E37CA8">
        <w:rPr>
          <w:sz w:val="16"/>
        </w:rPr>
        <w:t>,” said Newitz. “</w:t>
      </w:r>
      <w:r w:rsidRPr="00E37CA8">
        <w:rPr>
          <w:rStyle w:val="StyleUnderline"/>
        </w:rPr>
        <w:t xml:space="preserve">I realize that’s a tall order, especially when positive visions often feel like wishful thinking </w:t>
      </w:r>
      <w:r w:rsidRPr="00E37CA8">
        <w:rPr>
          <w:sz w:val="16"/>
        </w:rPr>
        <w:t xml:space="preserve">rather than direct action. </w:t>
      </w:r>
      <w:r w:rsidRPr="00E37CA8">
        <w:rPr>
          <w:rStyle w:val="StyleUnderline"/>
        </w:rPr>
        <w:t xml:space="preserve">Nevertheless we need to know what we are fighting for to retain our sense of hope. We need maps of where we are going, </w:t>
      </w:r>
      <w:r w:rsidRPr="00E37CA8">
        <w:rPr>
          <w:rStyle w:val="Emphasis"/>
        </w:rPr>
        <w:t>not just fire to burn it all down.”</w:t>
      </w:r>
    </w:p>
    <w:p w14:paraId="2109955C" w14:textId="77777777" w:rsidR="00ED4937" w:rsidRDefault="00ED4937" w:rsidP="00ED4937"/>
    <w:p w14:paraId="126C7ED5" w14:textId="77777777" w:rsidR="00ED4937" w:rsidRDefault="00ED4937" w:rsidP="00ED4937"/>
    <w:p w14:paraId="2D956DBD" w14:textId="77777777" w:rsidR="00ED4937" w:rsidRPr="008B0A89" w:rsidRDefault="00ED4937" w:rsidP="00ED4937">
      <w:pPr>
        <w:pStyle w:val="Heading3"/>
      </w:pPr>
      <w:r w:rsidRPr="008B0A89">
        <w:t>1NC State Key</w:t>
      </w:r>
    </w:p>
    <w:p w14:paraId="589FC7BF" w14:textId="77777777" w:rsidR="00ED4937" w:rsidRDefault="00ED4937" w:rsidP="00ED4937"/>
    <w:p w14:paraId="04BECD4C" w14:textId="77777777" w:rsidR="00ED4937" w:rsidRDefault="00ED4937" w:rsidP="00ED4937"/>
    <w:p w14:paraId="26D68718" w14:textId="77777777" w:rsidR="00ED4937" w:rsidRPr="008B0A89" w:rsidRDefault="00ED4937" w:rsidP="00ED4937">
      <w:pPr>
        <w:pStyle w:val="Heading4"/>
      </w:pPr>
      <w:r>
        <w:t xml:space="preserve">Only the state can transform society/behavior in time to avoid worst impacts of climate change </w:t>
      </w:r>
    </w:p>
    <w:p w14:paraId="0F097D30" w14:textId="77777777" w:rsidR="00ED4937" w:rsidRPr="00BD0413" w:rsidRDefault="00ED4937" w:rsidP="00ED4937">
      <w:pPr>
        <w:rPr>
          <w:rStyle w:val="Style13ptBold"/>
        </w:rPr>
      </w:pPr>
      <w:r w:rsidRPr="00BD0413">
        <w:rPr>
          <w:rStyle w:val="Style13ptBold"/>
        </w:rPr>
        <w:t>Beardsworth, PhD, 20</w:t>
      </w:r>
    </w:p>
    <w:p w14:paraId="7A144944" w14:textId="77777777" w:rsidR="00ED4937" w:rsidRPr="008B0A89" w:rsidRDefault="00ED4937" w:rsidP="00ED4937">
      <w:pPr>
        <w:rPr>
          <w:rStyle w:val="StyleUnderline"/>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774BA3B2" w14:textId="77777777" w:rsidR="00ED4937" w:rsidRPr="008B0A89" w:rsidRDefault="00ED4937" w:rsidP="00ED4937">
      <w:pPr>
        <w:rPr>
          <w:rStyle w:val="StyleUnderline"/>
        </w:rPr>
      </w:pPr>
      <w:r w:rsidRPr="0006294C">
        <w:rPr>
          <w:rStyle w:val="StyleUnderline"/>
        </w:rPr>
        <w:t xml:space="preserve">Climate action </w:t>
      </w:r>
      <w:r w:rsidRPr="0006294C">
        <w:rPr>
          <w:rStyle w:val="Emphasis"/>
        </w:rPr>
        <w:t>requires political acti</w:t>
      </w:r>
      <w:r w:rsidRPr="0006294C">
        <w:rPr>
          <w:rStyle w:val="StyleUnderline"/>
        </w:rPr>
        <w:t>on</w:t>
      </w:r>
      <w:r w:rsidRPr="008B0A89">
        <w:rPr>
          <w:sz w:val="16"/>
        </w:rPr>
        <w:t xml:space="preserve"> simply because, </w:t>
      </w:r>
      <w:r w:rsidRPr="0006294C">
        <w:rPr>
          <w:rStyle w:val="StyleUnderline"/>
        </w:rPr>
        <w:t xml:space="preserve">without political action, the </w:t>
      </w:r>
      <w:r w:rsidRPr="0006294C">
        <w:rPr>
          <w:rStyle w:val="Emphasis"/>
        </w:rPr>
        <w:t>scale</w:t>
      </w:r>
      <w:r w:rsidRPr="0006294C">
        <w:rPr>
          <w:rStyle w:val="StyleUnderline"/>
        </w:rPr>
        <w:t xml:space="preserve"> of the challenge as well as the </w:t>
      </w:r>
      <w:r w:rsidRPr="0006294C">
        <w:rPr>
          <w:rStyle w:val="Emphasis"/>
        </w:rPr>
        <w:t>time</w:t>
      </w:r>
      <w:r w:rsidRPr="0006294C">
        <w:rPr>
          <w:rStyle w:val="StyleUnderline"/>
        </w:rPr>
        <w:t xml:space="preserve"> within which this action must be achieved cannot be met</w:t>
      </w:r>
      <w:r w:rsidRPr="008B0A89">
        <w:rPr>
          <w:sz w:val="16"/>
        </w:rPr>
        <w:t>. If the shutting down of the global economy during the first 4</w:t>
      </w:r>
      <w:r w:rsidRPr="008B0A89">
        <w:rPr>
          <w:rFonts w:ascii="Times New Roman" w:hAnsi="Times New Roman" w:cs="Times New Roman"/>
          <w:sz w:val="16"/>
        </w:rPr>
        <w:t> </w:t>
      </w:r>
      <w:r w:rsidRPr="008B0A89">
        <w:rPr>
          <w:sz w:val="16"/>
        </w:rPr>
        <w:t>months of COVID-19 led to an 8</w:t>
      </w:r>
      <w:r w:rsidRPr="008B0A89">
        <w:rPr>
          <w:rFonts w:ascii="Times New Roman" w:hAnsi="Times New Roman" w:cs="Times New Roman"/>
          <w:sz w:val="16"/>
        </w:rPr>
        <w:t> </w:t>
      </w:r>
      <w:r w:rsidRPr="008B0A89">
        <w:rPr>
          <w:sz w:val="16"/>
        </w:rPr>
        <w:t>percent annual decrease in carbon emissions, and this decrease is required yearly for the next 10</w:t>
      </w:r>
      <w:r w:rsidRPr="008B0A89">
        <w:rPr>
          <w:rFonts w:ascii="Times New Roman" w:hAnsi="Times New Roman" w:cs="Times New Roman"/>
          <w:sz w:val="16"/>
        </w:rPr>
        <w:t> </w:t>
      </w:r>
      <w:r w:rsidRPr="008B0A89">
        <w:rPr>
          <w:sz w:val="16"/>
        </w:rPr>
        <w:t xml:space="preserve">years, </w:t>
      </w:r>
      <w:r w:rsidRPr="0006294C">
        <w:rPr>
          <w:rStyle w:val="Emphasis"/>
        </w:rPr>
        <w:t>nothing short of coordinated national and international action can be effective</w:t>
      </w:r>
      <w:r w:rsidRPr="008B0A89">
        <w:rPr>
          <w:sz w:val="16"/>
        </w:rPr>
        <w:t xml:space="preserve">. As the logic behind the CoP15 Paris Agreement understood, </w:t>
      </w:r>
      <w:r w:rsidRPr="0006294C">
        <w:rPr>
          <w:rStyle w:val="StyleUnderline"/>
        </w:rPr>
        <w:t>in a world structured by a system of states</w:t>
      </w:r>
      <w:r w:rsidRPr="0006294C">
        <w:rPr>
          <w:rStyle w:val="Emphasis"/>
        </w:rPr>
        <w:t>, the state remains</w:t>
      </w:r>
      <w:r w:rsidRPr="008B0A89">
        <w:rPr>
          <w:sz w:val="16"/>
        </w:rPr>
        <w:t xml:space="preserve">, in relation with other states, </w:t>
      </w:r>
      <w:r w:rsidRPr="0006294C">
        <w:rPr>
          <w:rStyle w:val="StyleUnderline"/>
        </w:rPr>
        <w:t xml:space="preserve">the </w:t>
      </w:r>
      <w:r w:rsidRPr="0006294C">
        <w:rPr>
          <w:rStyle w:val="Emphasis"/>
        </w:rPr>
        <w:t>effective focus</w:t>
      </w:r>
      <w:r w:rsidRPr="0006294C">
        <w:rPr>
          <w:rStyle w:val="StyleUnderline"/>
        </w:rPr>
        <w:t xml:space="preserve"> for these national and international acts of coordination.</w:t>
      </w:r>
      <w:r>
        <w:rPr>
          <w:rStyle w:val="StyleUnderline"/>
        </w:rPr>
        <w:t xml:space="preserve"> </w:t>
      </w:r>
      <w:r w:rsidRPr="0006294C">
        <w:rPr>
          <w:rStyle w:val="StyleUnderline"/>
        </w:rPr>
        <w:t>One can maintain</w:t>
      </w:r>
      <w:r w:rsidRPr="008B0A89">
        <w:rPr>
          <w:sz w:val="16"/>
        </w:rPr>
        <w:t xml:space="preserve">, of course, that concerted reflection on goals and their </w:t>
      </w:r>
      <w:r w:rsidRPr="0006294C">
        <w:rPr>
          <w:rStyle w:val="StyleUnderline"/>
        </w:rPr>
        <w:t>practice cannot be rehearsed within the same state system that,</w:t>
      </w:r>
      <w:r w:rsidRPr="008B0A89">
        <w:rPr>
          <w:sz w:val="16"/>
        </w:rPr>
        <w:t xml:space="preserve"> in co-evolution with capitalism, has </w:t>
      </w:r>
      <w:r w:rsidRPr="0006294C">
        <w:rPr>
          <w:rStyle w:val="StyleUnderline"/>
        </w:rPr>
        <w:t xml:space="preserve">produced the climate problem </w:t>
      </w:r>
      <w:r w:rsidRPr="008B0A89">
        <w:rPr>
          <w:sz w:val="16"/>
        </w:rPr>
        <w:t xml:space="preserve">in the first place.24 </w:t>
      </w:r>
      <w:r w:rsidRPr="0006294C">
        <w:rPr>
          <w:rStyle w:val="StyleUnderline"/>
        </w:rPr>
        <w:t>Yet, my argument</w:t>
      </w:r>
      <w:r w:rsidRPr="008B0A89">
        <w:rPr>
          <w:sz w:val="16"/>
        </w:rPr>
        <w:t xml:space="preserve"> here </w:t>
      </w:r>
      <w:r w:rsidRPr="0006294C">
        <w:rPr>
          <w:rStyle w:val="StyleUnderline"/>
        </w:rPr>
        <w:t>is simple</w:t>
      </w:r>
      <w:r w:rsidRPr="008B0A89">
        <w:rPr>
          <w:sz w:val="16"/>
        </w:rPr>
        <w:t xml:space="preserve">: (1) </w:t>
      </w:r>
      <w:r w:rsidRPr="0006294C">
        <w:rPr>
          <w:rStyle w:val="StyleUnderline"/>
        </w:rPr>
        <w:t>climate action must be of a political kind if this action is to be coherent and effective, and the horizon of this understanding of the political</w:t>
      </w:r>
      <w:r w:rsidRPr="008B0A89">
        <w:rPr>
          <w:sz w:val="16"/>
        </w:rPr>
        <w:t xml:space="preserve"> (comprehensive and effective action) </w:t>
      </w:r>
      <w:r w:rsidRPr="0006294C">
        <w:rPr>
          <w:rStyle w:val="StyleUnderline"/>
        </w:rPr>
        <w:t>is in a vital sense defined by the state</w:t>
      </w:r>
      <w:r w:rsidRPr="008B0A89">
        <w:rPr>
          <w:sz w:val="16"/>
        </w:rPr>
        <w:t xml:space="preserve">; (2) </w:t>
      </w:r>
      <w:r w:rsidRPr="0006294C">
        <w:rPr>
          <w:rStyle w:val="StyleUnderline"/>
        </w:rPr>
        <w:t>this political action redounds above all to the agency and responsibility of the state both in relation to its own citizenry and in relation to other states and their citizenry</w:t>
      </w:r>
      <w:r w:rsidRPr="008B0A89">
        <w:rPr>
          <w:sz w:val="16"/>
        </w:rPr>
        <w:t xml:space="preserve">. </w:t>
      </w:r>
      <w:r w:rsidRPr="0006294C">
        <w:rPr>
          <w:rStyle w:val="StyleUnderline"/>
        </w:rPr>
        <w:t>In response to the challenge of time and scale</w:t>
      </w:r>
      <w:r w:rsidRPr="008B0A89">
        <w:rPr>
          <w:sz w:val="16"/>
        </w:rPr>
        <w:t xml:space="preserve">, I argue </w:t>
      </w:r>
      <w:r w:rsidRPr="0006294C">
        <w:rPr>
          <w:rStyle w:val="Emphasis"/>
        </w:rPr>
        <w:t>we should turn to, not turn away from</w:t>
      </w:r>
      <w:r w:rsidRPr="008B0A89">
        <w:rPr>
          <w:sz w:val="16"/>
        </w:rPr>
        <w:t xml:space="preserve">, </w:t>
      </w:r>
      <w:r w:rsidRPr="0006294C">
        <w:rPr>
          <w:rStyle w:val="StyleUnderline"/>
        </w:rPr>
        <w:t>the state as an agent of change</w:t>
      </w:r>
      <w:r w:rsidRPr="008B0A89">
        <w:rPr>
          <w:sz w:val="16"/>
        </w:rPr>
        <w:t xml:space="preserve">. Only if one renounces the potential of political action today through historically constituted practices of political efficacy does one shun this kind of conclusion. In which case, I would argue, one has renounced politics for our age, as well as the major emotion on which politics is based, hope.25 Since Max Weber, the state is sociologically defined by the legitimate monopoly of violence that it holds over all other forms of force within a nationally determined territory.26 There are many ways in which this monopoly is contested today. The description of a state as ‘vulnerable’ is nothing but the indication that a particular state does not hold the monopoly of violence within its territory. Prior to questions of political authority and legitimacy, all states are today vulnerable in this sense given the nature of global challenges that follow intended and unintended processes of interdependence (global financial instability, global terrorism, migration flows, pandemics, climate change, etc.). That said, the </w:t>
      </w:r>
      <w:r w:rsidRPr="0006294C">
        <w:rPr>
          <w:rStyle w:val="StyleUnderline"/>
        </w:rPr>
        <w:t>responses both to the financial crisis</w:t>
      </w:r>
      <w:r w:rsidRPr="008B0A89">
        <w:rPr>
          <w:sz w:val="16"/>
        </w:rPr>
        <w:t xml:space="preserve"> of 2008 </w:t>
      </w:r>
      <w:r w:rsidRPr="0006294C">
        <w:rPr>
          <w:rStyle w:val="StyleUnderline"/>
        </w:rPr>
        <w:t xml:space="preserve">and </w:t>
      </w:r>
      <w:r w:rsidRPr="008B0A89">
        <w:rPr>
          <w:sz w:val="16"/>
        </w:rPr>
        <w:t xml:space="preserve">(much more so) to the present </w:t>
      </w:r>
      <w:r w:rsidRPr="0006294C">
        <w:rPr>
          <w:rStyle w:val="StyleUnderline"/>
        </w:rPr>
        <w:t>COVID</w:t>
      </w:r>
      <w:r w:rsidRPr="008B0A89">
        <w:rPr>
          <w:sz w:val="16"/>
        </w:rPr>
        <w:t xml:space="preserve">-19 crisis </w:t>
      </w:r>
      <w:r w:rsidRPr="0006294C">
        <w:rPr>
          <w:rStyle w:val="StyleUnderline"/>
        </w:rPr>
        <w:t xml:space="preserve">testify to the fact that </w:t>
      </w:r>
      <w:r w:rsidRPr="008B0A89">
        <w:rPr>
          <w:sz w:val="16"/>
        </w:rPr>
        <w:t xml:space="preserve">the monopoly of violence particular to the effectiveness of state governance remains in place. </w:t>
      </w:r>
      <w:r w:rsidRPr="0006294C">
        <w:rPr>
          <w:rStyle w:val="StyleUnderline"/>
        </w:rPr>
        <w:t xml:space="preserve">Among an increasing complexity of social actors, the </w:t>
      </w:r>
      <w:r w:rsidRPr="0006294C">
        <w:rPr>
          <w:rStyle w:val="Emphasis"/>
        </w:rPr>
        <w:t>state still holds the levers of power that are decisive in effecting social transformation</w:t>
      </w:r>
      <w:r w:rsidRPr="0006294C">
        <w:rPr>
          <w:rStyle w:val="StyleUnderline"/>
        </w:rPr>
        <w:t>.</w:t>
      </w:r>
      <w:r w:rsidRPr="008B0A89">
        <w:rPr>
          <w:sz w:val="16"/>
        </w:rPr>
        <w:t xml:space="preserve"> Consequently, to one side of the empirical fact that countries constitute the beef of the UNFCCC climate regime, I am arguing that </w:t>
      </w:r>
      <w:r w:rsidRPr="0006294C">
        <w:rPr>
          <w:rStyle w:val="Emphasis"/>
        </w:rPr>
        <w:t>the state remains the primary vehicle of a politics of climate change</w:t>
      </w:r>
      <w:r w:rsidRPr="008B0A89">
        <w:rPr>
          <w:sz w:val="16"/>
        </w:rPr>
        <w:t xml:space="preserve">. </w:t>
      </w:r>
      <w:r w:rsidRPr="0006294C">
        <w:rPr>
          <w:rStyle w:val="StyleUnderline"/>
        </w:rPr>
        <w:t>As</w:t>
      </w:r>
      <w:r w:rsidRPr="008B0A89">
        <w:rPr>
          <w:sz w:val="16"/>
        </w:rPr>
        <w:t xml:space="preserve"> the </w:t>
      </w:r>
      <w:r w:rsidRPr="0006294C">
        <w:rPr>
          <w:rStyle w:val="StyleUnderline"/>
        </w:rPr>
        <w:t>emerging literature on the Green New Deal implies, the state can</w:t>
      </w:r>
      <w:r w:rsidRPr="008B0A89">
        <w:rPr>
          <w:sz w:val="16"/>
        </w:rPr>
        <w:t xml:space="preserve"> do the following. At a national level, it can </w:t>
      </w:r>
      <w:r w:rsidRPr="0006294C">
        <w:rPr>
          <w:rStyle w:val="StyleUnderline"/>
        </w:rPr>
        <w:t xml:space="preserve">organize and steer fiscal, monetary and sector-policies like those of energy, transport, agriculture, the communications industry and housing in such a way that both </w:t>
      </w:r>
      <w:r w:rsidRPr="0006294C">
        <w:rPr>
          <w:rStyle w:val="Emphasis"/>
        </w:rPr>
        <w:t>businesses and consumers</w:t>
      </w:r>
      <w:r w:rsidRPr="0006294C">
        <w:rPr>
          <w:rStyle w:val="StyleUnderline"/>
        </w:rPr>
        <w:t xml:space="preserve"> are motivated to </w:t>
      </w:r>
      <w:r w:rsidRPr="0006294C">
        <w:rPr>
          <w:rStyle w:val="Emphasis"/>
        </w:rPr>
        <w:t>shift behaviour</w:t>
      </w:r>
      <w:r w:rsidRPr="0006294C">
        <w:rPr>
          <w:rStyle w:val="StyleUnderline"/>
        </w:rPr>
        <w:t xml:space="preserve"> towards a carbon-neutral society. </w:t>
      </w:r>
      <w:r w:rsidRPr="008B0A89">
        <w:rPr>
          <w:sz w:val="16"/>
        </w:rPr>
        <w:t xml:space="preserve">This model of the state is one of a regulated market economy that uses the coordination of state direction with market dynamism to effect broad social change. Governments respond to markets as they plan ahead with regard to climate change (the rapid fall in the price of solar and wind energy, for example), and much of the new green infrastructure is/will be locally distributed and assembled (no ‘giant public works’ given that contemporary technology is smart).27 That said, </w:t>
      </w:r>
      <w:r w:rsidRPr="0006294C">
        <w:rPr>
          <w:rStyle w:val="StyleUnderline"/>
        </w:rPr>
        <w:t xml:space="preserve">governments are the sole governance body with appropriate </w:t>
      </w:r>
      <w:r w:rsidRPr="0006294C">
        <w:rPr>
          <w:rStyle w:val="Emphasis"/>
        </w:rPr>
        <w:t>fiscal and monetary tools</w:t>
      </w:r>
      <w:r w:rsidRPr="008B0A89">
        <w:rPr>
          <w:sz w:val="16"/>
        </w:rPr>
        <w:t xml:space="preserve"> (1) to </w:t>
      </w:r>
      <w:r w:rsidRPr="0006294C">
        <w:rPr>
          <w:rStyle w:val="StyleUnderline"/>
        </w:rPr>
        <w:t>set up the rebuilding of national economies with new strategic priorities</w:t>
      </w:r>
      <w:r w:rsidRPr="008B0A89">
        <w:rPr>
          <w:sz w:val="16"/>
        </w:rPr>
        <w:t xml:space="preserve">; (2) to </w:t>
      </w:r>
      <w:r w:rsidRPr="0006294C">
        <w:rPr>
          <w:rStyle w:val="StyleUnderline"/>
        </w:rPr>
        <w:t>steer and to guarantee concerted action across sectors; and</w:t>
      </w:r>
      <w:r w:rsidRPr="008B0A89">
        <w:rPr>
          <w:sz w:val="16"/>
        </w:rPr>
        <w:t xml:space="preserve"> (3) </w:t>
      </w:r>
      <w:r w:rsidRPr="0006294C">
        <w:rPr>
          <w:rStyle w:val="StyleUnderline"/>
        </w:rPr>
        <w:t>to guarantee, in turn, that this action is underpinned by the principles of ‘a just transition’</w:t>
      </w:r>
      <w:r w:rsidRPr="008B0A89">
        <w:rPr>
          <w:sz w:val="16"/>
        </w:rPr>
        <w:t>.28 If the timeline to a 50</w:t>
      </w:r>
      <w:r w:rsidRPr="008B0A89">
        <w:rPr>
          <w:rFonts w:ascii="Times New Roman" w:hAnsi="Times New Roman" w:cs="Times New Roman"/>
          <w:sz w:val="16"/>
        </w:rPr>
        <w:t> </w:t>
      </w:r>
      <w:r w:rsidRPr="008B0A89">
        <w:rPr>
          <w:sz w:val="16"/>
        </w:rPr>
        <w:t xml:space="preserve">percent reduction of carbon emissions is 2030, then the state must so organize and steer that solutions to climate change are integrated. </w:t>
      </w:r>
      <w:r w:rsidRPr="008B0A89">
        <w:rPr>
          <w:rStyle w:val="StyleUnderline"/>
        </w:rPr>
        <w:t xml:space="preserve">Attention to ‘the climate emergency’ alone will </w:t>
      </w:r>
      <w:r w:rsidRPr="008B0A89">
        <w:rPr>
          <w:rStyle w:val="Emphasis"/>
        </w:rPr>
        <w:t>not lead to the necessary change</w:t>
      </w:r>
      <w:r w:rsidRPr="008B0A89">
        <w:rPr>
          <w:sz w:val="16"/>
        </w:rPr>
        <w:t xml:space="preserve">. </w:t>
      </w:r>
      <w:r w:rsidRPr="008B0A89">
        <w:rPr>
          <w:rStyle w:val="StyleUnderline"/>
        </w:rPr>
        <w:t>This</w:t>
      </w:r>
      <w:r w:rsidRPr="008B0A89">
        <w:rPr>
          <w:sz w:val="16"/>
        </w:rPr>
        <w:t xml:space="preserve"> last point is important and </w:t>
      </w:r>
      <w:r w:rsidRPr="008B0A89">
        <w:rPr>
          <w:rStyle w:val="StyleUnderline"/>
        </w:rPr>
        <w:t>suggests why the</w:t>
      </w:r>
      <w:r w:rsidRPr="008B0A89">
        <w:rPr>
          <w:sz w:val="16"/>
        </w:rPr>
        <w:t xml:space="preserve"> idea of the </w:t>
      </w:r>
      <w:r w:rsidRPr="008B0A89">
        <w:rPr>
          <w:rStyle w:val="StyleUnderline"/>
        </w:rPr>
        <w:t>Green New Deal</w:t>
      </w:r>
      <w:r w:rsidRPr="008B0A89">
        <w:rPr>
          <w:sz w:val="16"/>
        </w:rPr>
        <w:t xml:space="preserve">, whether one is on the Left or Right, </w:t>
      </w:r>
      <w:r w:rsidRPr="008B0A89">
        <w:rPr>
          <w:rStyle w:val="StyleUnderline"/>
        </w:rPr>
        <w:t>harbours the appropriate response</w:t>
      </w:r>
      <w:r w:rsidRPr="008B0A89">
        <w:rPr>
          <w:sz w:val="16"/>
        </w:rPr>
        <w:t xml:space="preserve">. The </w:t>
      </w:r>
      <w:r w:rsidRPr="008B0A89">
        <w:rPr>
          <w:rStyle w:val="Emphasis"/>
        </w:rPr>
        <w:t>integration of climate policy with radical policies for poverty alleviation and re-employment in sustainable industries and commerce provides the only way in which the shift from an extractive to a regenerative economy and society is possible in the first place.</w:t>
      </w:r>
      <w:r w:rsidRPr="008B0A89">
        <w:rPr>
          <w:sz w:val="16"/>
        </w:rPr>
        <w:t xml:space="preserve"> </w:t>
      </w:r>
      <w:r w:rsidRPr="008B0A89">
        <w:rPr>
          <w:rStyle w:val="StyleUnderline"/>
        </w:rPr>
        <w:t xml:space="preserve">Without this </w:t>
      </w:r>
      <w:r w:rsidRPr="008B0A89">
        <w:rPr>
          <w:rStyle w:val="Emphasis"/>
        </w:rPr>
        <w:t>convergence of solutions</w:t>
      </w:r>
      <w:r w:rsidRPr="008B0A89">
        <w:rPr>
          <w:sz w:val="16"/>
        </w:rPr>
        <w:t xml:space="preserve">, </w:t>
      </w:r>
      <w:r w:rsidRPr="008B0A89">
        <w:rPr>
          <w:rStyle w:val="StyleUnderline"/>
        </w:rPr>
        <w:t xml:space="preserve">practical solutions to climate change will not only tackle the </w:t>
      </w:r>
      <w:r w:rsidRPr="008B0A89">
        <w:rPr>
          <w:rStyle w:val="Emphasis"/>
        </w:rPr>
        <w:t>scale and timeline</w:t>
      </w:r>
      <w:r w:rsidRPr="008B0A89">
        <w:rPr>
          <w:rStyle w:val="StyleUnderline"/>
        </w:rPr>
        <w:t xml:space="preserve"> of the problem</w:t>
      </w:r>
      <w:r w:rsidRPr="008B0A89">
        <w:rPr>
          <w:sz w:val="16"/>
        </w:rPr>
        <w:t xml:space="preserve">; </w:t>
      </w:r>
      <w:r w:rsidRPr="008B0A89">
        <w:rPr>
          <w:rStyle w:val="Emphasis"/>
        </w:rPr>
        <w:t>they will re-create a deeply divided polity</w:t>
      </w:r>
      <w:r w:rsidRPr="008B0A89">
        <w:rPr>
          <w:sz w:val="16"/>
        </w:rPr>
        <w:t xml:space="preserve"> </w:t>
      </w:r>
      <w:r w:rsidRPr="008B0A89">
        <w:rPr>
          <w:rStyle w:val="StyleUnderline"/>
        </w:rPr>
        <w:t xml:space="preserve">of the employed and unemployed that could lead to </w:t>
      </w:r>
      <w:r w:rsidRPr="008B0A89">
        <w:rPr>
          <w:rStyle w:val="Emphasis"/>
        </w:rPr>
        <w:t>ever-worse scenarios</w:t>
      </w:r>
      <w:r w:rsidRPr="008B0A89">
        <w:rPr>
          <w:rStyle w:val="StyleUnderline"/>
        </w:rPr>
        <w:t xml:space="preserve"> of a politics based on </w:t>
      </w:r>
      <w:r w:rsidRPr="008B0A89">
        <w:rPr>
          <w:rStyle w:val="Emphasis"/>
        </w:rPr>
        <w:t>division and fear, not community and hope</w:t>
      </w:r>
      <w:r w:rsidRPr="008B0A89">
        <w:rPr>
          <w:sz w:val="16"/>
        </w:rPr>
        <w:t xml:space="preserve">. </w:t>
      </w:r>
      <w:r w:rsidRPr="008B0A89">
        <w:rPr>
          <w:rStyle w:val="Emphasis"/>
        </w:rPr>
        <w:t>It is the state alone</w:t>
      </w:r>
      <w:r w:rsidRPr="008B0A89">
        <w:rPr>
          <w:sz w:val="16"/>
        </w:rPr>
        <w:t xml:space="preserve"> – in conjunction with the forces of the market and civil society – </w:t>
      </w:r>
      <w:r w:rsidRPr="008B0A89">
        <w:rPr>
          <w:rStyle w:val="StyleUnderline"/>
        </w:rPr>
        <w:t>that can provide the vision, the terms of execution of this vision</w:t>
      </w:r>
      <w:r w:rsidRPr="008B0A89">
        <w:rPr>
          <w:sz w:val="16"/>
        </w:rPr>
        <w:t xml:space="preserve"> (organized integration) </w:t>
      </w:r>
      <w:r w:rsidRPr="008B0A89">
        <w:rPr>
          <w:rStyle w:val="StyleUnderline"/>
        </w:rPr>
        <w:t>and, critically, the policy-leverage that can bring about economic and social convergence.</w:t>
      </w:r>
    </w:p>
    <w:p w14:paraId="2BD3D661" w14:textId="77777777" w:rsidR="00ED4937" w:rsidRDefault="00ED4937" w:rsidP="00ED4937">
      <w:pPr>
        <w:pStyle w:val="Heading3"/>
      </w:pPr>
      <w:r>
        <w:t xml:space="preserve">1NC Pessimism </w:t>
      </w:r>
    </w:p>
    <w:p w14:paraId="78D424AC" w14:textId="77777777" w:rsidR="00ED4937" w:rsidRDefault="00ED4937" w:rsidP="00ED4937"/>
    <w:p w14:paraId="7D8FC7BA" w14:textId="77777777" w:rsidR="00ED4937" w:rsidRDefault="00ED4937" w:rsidP="00ED4937">
      <w:pPr>
        <w:pStyle w:val="Heading4"/>
      </w:pPr>
      <w:r>
        <w:t>Scale and rate of climate change mean there is no time for pessimism, only state focused political action can stop extinction. This isn’t naïve liberal belief in progress, the SQ has already incorporated insights from their critique</w:t>
      </w:r>
    </w:p>
    <w:p w14:paraId="0FEE247B" w14:textId="77777777" w:rsidR="00ED4937" w:rsidRPr="00BD0413" w:rsidRDefault="00ED4937" w:rsidP="00ED4937">
      <w:pPr>
        <w:rPr>
          <w:rStyle w:val="Style13ptBold"/>
        </w:rPr>
      </w:pPr>
      <w:r w:rsidRPr="00BD0413">
        <w:rPr>
          <w:rStyle w:val="Style13ptBold"/>
        </w:rPr>
        <w:t>Beardsworth, PhD, 20</w:t>
      </w:r>
    </w:p>
    <w:p w14:paraId="3DFA4A8A" w14:textId="77777777" w:rsidR="00ED4937" w:rsidRPr="00797FF0"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460A7164" w14:textId="77777777" w:rsidR="00ED4937" w:rsidRDefault="00ED4937" w:rsidP="00ED4937">
      <w:r w:rsidRPr="00797FF0">
        <w:rPr>
          <w:sz w:val="16"/>
        </w:rPr>
        <w:t xml:space="preserve">The politics of climate change and the futures of IR What are the implications of the argument of the last two sections for the discipline of International Relations and its futures? I have argued, first, that </w:t>
      </w:r>
      <w:r w:rsidRPr="009D0D53">
        <w:rPr>
          <w:rStyle w:val="StyleUnderline"/>
        </w:rPr>
        <w:t xml:space="preserve">climate change presents an empirical global challenge that necessitates not only a normative response, but a normative response through politics if this change is not, at worst, to </w:t>
      </w:r>
      <w:r w:rsidRPr="009D0D53">
        <w:rPr>
          <w:rStyle w:val="Emphasis"/>
        </w:rPr>
        <w:t>obliterate human possibility</w:t>
      </w:r>
      <w:r w:rsidRPr="009D0D53">
        <w:rPr>
          <w:rStyle w:val="StyleUnderline"/>
        </w:rPr>
        <w:t>, human time and human space. This political response requires</w:t>
      </w:r>
      <w:r w:rsidRPr="00797FF0">
        <w:rPr>
          <w:sz w:val="16"/>
        </w:rPr>
        <w:t xml:space="preserve">, second, </w:t>
      </w:r>
      <w:r w:rsidRPr="009D0D53">
        <w:rPr>
          <w:rStyle w:val="StyleUnderline"/>
        </w:rPr>
        <w:t xml:space="preserve">comprehensive, integrated political action on a </w:t>
      </w:r>
      <w:r w:rsidRPr="009D0D53">
        <w:rPr>
          <w:rStyle w:val="Emphasis"/>
        </w:rPr>
        <w:t>scale and within a timeline</w:t>
      </w:r>
      <w:r w:rsidRPr="009D0D53">
        <w:rPr>
          <w:rStyle w:val="StyleUnderline"/>
        </w:rPr>
        <w:t xml:space="preserve"> that is historically unprecedented. </w:t>
      </w:r>
      <w:r w:rsidRPr="00797FF0">
        <w:rPr>
          <w:sz w:val="16"/>
        </w:rPr>
        <w:t xml:space="preserve">Given both the nature of the response needed and the scale and time within which this response must work, </w:t>
      </w:r>
      <w:r w:rsidRPr="009D0D53">
        <w:rPr>
          <w:rStyle w:val="StyleUnderline"/>
        </w:rPr>
        <w:t>this politics must be structured</w:t>
      </w:r>
      <w:r w:rsidRPr="00797FF0">
        <w:rPr>
          <w:sz w:val="16"/>
        </w:rPr>
        <w:t xml:space="preserve">, third, </w:t>
      </w:r>
      <w:r w:rsidRPr="009D0D53">
        <w:rPr>
          <w:rStyle w:val="StyleUnderline"/>
        </w:rPr>
        <w:t>through the modern state system and through the economic system upon which this system was built</w:t>
      </w:r>
      <w:r w:rsidRPr="00797FF0">
        <w:rPr>
          <w:sz w:val="16"/>
        </w:rPr>
        <w:t xml:space="preserve"> (capitalism). In contradistinction to sub-national and post-national forms of governance, it is </w:t>
      </w:r>
      <w:r w:rsidRPr="009D0D53">
        <w:rPr>
          <w:rStyle w:val="StyleUnderline"/>
        </w:rPr>
        <w:t>only the state</w:t>
      </w:r>
      <w:r w:rsidRPr="00797FF0">
        <w:rPr>
          <w:sz w:val="16"/>
        </w:rPr>
        <w:t xml:space="preserve"> that </w:t>
      </w:r>
      <w:r w:rsidRPr="009D0D53">
        <w:rPr>
          <w:rStyle w:val="Emphasis"/>
        </w:rPr>
        <w:t>has the power and leverage</w:t>
      </w:r>
      <w:r w:rsidRPr="00797FF0">
        <w:rPr>
          <w:sz w:val="16"/>
        </w:rPr>
        <w:t xml:space="preserve"> </w:t>
      </w:r>
      <w:r w:rsidRPr="009D0D53">
        <w:rPr>
          <w:rStyle w:val="StyleUnderline"/>
        </w:rPr>
        <w:t xml:space="preserve">to </w:t>
      </w:r>
      <w:r w:rsidRPr="009D0D53">
        <w:rPr>
          <w:rStyle w:val="Emphasis"/>
        </w:rPr>
        <w:t>organize, steer and enable</w:t>
      </w:r>
      <w:r w:rsidRPr="009D0D53">
        <w:rPr>
          <w:rStyle w:val="StyleUnderline"/>
        </w:rPr>
        <w:t xml:space="preserve"> concerted, coordinated, intersectoral action so that a just transition to a carbon-neutral, indeed carbon-negative society is in the least possible by 2050</w:t>
      </w:r>
      <w:r w:rsidRPr="00797FF0">
        <w:rPr>
          <w:sz w:val="16"/>
        </w:rPr>
        <w:t xml:space="preserve">. If it is only the state in principle that can do this, the </w:t>
      </w:r>
      <w:r w:rsidRPr="009D0D53">
        <w:rPr>
          <w:rStyle w:val="StyleUnderline"/>
        </w:rPr>
        <w:t>success of its action will</w:t>
      </w:r>
      <w:r w:rsidRPr="00797FF0">
        <w:rPr>
          <w:sz w:val="16"/>
        </w:rPr>
        <w:t xml:space="preserve">, at the same time, </w:t>
      </w:r>
      <w:r w:rsidRPr="009D0D53">
        <w:rPr>
          <w:rStyle w:val="StyleUnderline"/>
        </w:rPr>
        <w:t>only happen through enabling other actors across society</w:t>
      </w:r>
      <w:r w:rsidRPr="00797FF0">
        <w:rPr>
          <w:sz w:val="16"/>
        </w:rPr>
        <w:t xml:space="preserve"> (both domestic and global) to work to the end of transition more effectively than itself – in energy markets, in local areas, in financial investment strategies for nature-based solutions, in behavioural change towards a society of limits and so forth. </w:t>
      </w:r>
      <w:r w:rsidRPr="009D0D53">
        <w:rPr>
          <w:rStyle w:val="StyleUnderline"/>
        </w:rPr>
        <w:t xml:space="preserve">The argument is, consequently, </w:t>
      </w:r>
      <w:r w:rsidRPr="009D0D53">
        <w:rPr>
          <w:rStyle w:val="Emphasis"/>
        </w:rPr>
        <w:t>not state-centric</w:t>
      </w:r>
      <w:r w:rsidRPr="00797FF0">
        <w:rPr>
          <w:sz w:val="16"/>
        </w:rPr>
        <w:t xml:space="preserve">; </w:t>
      </w:r>
      <w:r w:rsidRPr="009D0D53">
        <w:rPr>
          <w:rStyle w:val="StyleUnderline"/>
        </w:rPr>
        <w:t>it posits that the state, within processes of social agency and social transformation, is the sole political instance of governance, at the same time, to enable and steer in an integrated, comprehensive manner</w:t>
      </w:r>
      <w:r w:rsidRPr="00797FF0">
        <w:rPr>
          <w:sz w:val="16"/>
        </w:rPr>
        <w:t xml:space="preserve">. Fourth, I argue, therefore, that, against the background of faltering global governance regimes and a renewed nationalist mindset, it is the state that bears the responsibility, both towards its own citizens and towards those most vulnerable to the effects of climate change, to respond to climate change and lead, with international institutions, climate alliances among states. Finally, fifth, I have intimated that it is through these alliances that coordinated global climate action will emerge that reorganizes the development agenda beyond the distinction between North and South. A new global order could emerge from this reorganization, in response to climate change. </w:t>
      </w:r>
      <w:r w:rsidRPr="009D0D53">
        <w:rPr>
          <w:rStyle w:val="StyleUnderline"/>
        </w:rPr>
        <w:t>This sequence of points</w:t>
      </w:r>
      <w:r w:rsidRPr="00797FF0">
        <w:rPr>
          <w:sz w:val="16"/>
        </w:rPr>
        <w:t xml:space="preserve"> </w:t>
      </w:r>
      <w:r w:rsidRPr="009D0D53">
        <w:rPr>
          <w:rStyle w:val="StyleUnderline"/>
        </w:rPr>
        <w:t xml:space="preserve">means that a </w:t>
      </w:r>
      <w:r w:rsidRPr="009D0D53">
        <w:rPr>
          <w:rStyle w:val="Emphasis"/>
        </w:rPr>
        <w:t>state-focused perspective</w:t>
      </w:r>
      <w:r w:rsidRPr="009D0D53">
        <w:rPr>
          <w:rStyle w:val="StyleUnderline"/>
        </w:rPr>
        <w:t xml:space="preserve"> on international politics </w:t>
      </w:r>
      <w:r w:rsidRPr="009D0D53">
        <w:rPr>
          <w:rStyle w:val="Emphasis"/>
        </w:rPr>
        <w:t>must continue</w:t>
      </w:r>
      <w:r w:rsidRPr="009D0D53">
        <w:rPr>
          <w:rStyle w:val="StyleUnderline"/>
        </w:rPr>
        <w:t xml:space="preserve"> to be embraced in the discipline of IR for the coming decades</w:t>
      </w:r>
      <w:r w:rsidRPr="00797FF0">
        <w:rPr>
          <w:sz w:val="16"/>
        </w:rPr>
        <w:t>. In the last 40</w:t>
      </w:r>
      <w:r w:rsidRPr="00797FF0">
        <w:rPr>
          <w:rFonts w:ascii="Times New Roman" w:hAnsi="Times New Roman" w:cs="Times New Roman"/>
          <w:sz w:val="16"/>
        </w:rPr>
        <w:t> </w:t>
      </w:r>
      <w:r w:rsidRPr="00797FF0">
        <w:rPr>
          <w:sz w:val="16"/>
        </w:rPr>
        <w:t xml:space="preserve">years, and partly as a healthy intellectual reaction against the supposed domination of state-centred realism and inter-state liberalism in the discipline, </w:t>
      </w:r>
      <w:r w:rsidRPr="009D0D53">
        <w:rPr>
          <w:rStyle w:val="StyleUnderline"/>
        </w:rPr>
        <w:t>there have been multiple initiatives</w:t>
      </w:r>
      <w:r w:rsidRPr="00797FF0">
        <w:rPr>
          <w:sz w:val="16"/>
        </w:rPr>
        <w:t xml:space="preserve"> in IR </w:t>
      </w:r>
      <w:r w:rsidRPr="009D0D53">
        <w:rPr>
          <w:rStyle w:val="StyleUnderline"/>
        </w:rPr>
        <w:t>to step to one side of the state</w:t>
      </w:r>
      <w:r w:rsidRPr="00797FF0">
        <w:rPr>
          <w:sz w:val="16"/>
        </w:rPr>
        <w:t xml:space="preserve"> and seek the grain of international politics in other actors and processes (from Susan Strange’s Retreat of the State41 to recent critical theoretical interest, as also </w:t>
      </w:r>
      <w:r w:rsidRPr="009D0D53">
        <w:rPr>
          <w:rStyle w:val="StyleUnderline"/>
        </w:rPr>
        <w:t>exemplified</w:t>
      </w:r>
      <w:r w:rsidRPr="00797FF0">
        <w:rPr>
          <w:sz w:val="16"/>
        </w:rPr>
        <w:t xml:space="preserve"> in this SI, </w:t>
      </w:r>
      <w:r w:rsidRPr="009D0D53">
        <w:rPr>
          <w:rStyle w:val="StyleUnderline"/>
        </w:rPr>
        <w:t>in the ‘posthuman’</w:t>
      </w:r>
      <w:r w:rsidRPr="00797FF0">
        <w:rPr>
          <w:sz w:val="16"/>
        </w:rPr>
        <w:t xml:space="preserve">). </w:t>
      </w:r>
      <w:r w:rsidRPr="009D0D53">
        <w:rPr>
          <w:rStyle w:val="StyleUnderline"/>
        </w:rPr>
        <w:t>These</w:t>
      </w:r>
      <w:r w:rsidRPr="00797FF0">
        <w:rPr>
          <w:sz w:val="16"/>
        </w:rPr>
        <w:t xml:space="preserve"> diverse </w:t>
      </w:r>
      <w:r w:rsidRPr="009D0D53">
        <w:rPr>
          <w:rStyle w:val="StyleUnderline"/>
        </w:rPr>
        <w:t>initiatives have made the discipline intellectually richer</w:t>
      </w:r>
      <w:r w:rsidRPr="00797FF0">
        <w:rPr>
          <w:sz w:val="16"/>
        </w:rPr>
        <w:t xml:space="preserve"> and more inter- and pluri-disciplinary. </w:t>
      </w:r>
      <w:r w:rsidRPr="009D0D53">
        <w:rPr>
          <w:rStyle w:val="StyleUnderline"/>
        </w:rPr>
        <w:t>They have,</w:t>
      </w:r>
      <w:r w:rsidRPr="00797FF0">
        <w:rPr>
          <w:sz w:val="16"/>
        </w:rPr>
        <w:t xml:space="preserve"> I would suggest, </w:t>
      </w:r>
      <w:r w:rsidRPr="009D0D53">
        <w:rPr>
          <w:rStyle w:val="Emphasis"/>
        </w:rPr>
        <w:t>come at the cost</w:t>
      </w:r>
      <w:r w:rsidRPr="00797FF0">
        <w:rPr>
          <w:sz w:val="16"/>
        </w:rPr>
        <w:t xml:space="preserve">, however, </w:t>
      </w:r>
      <w:r w:rsidRPr="009D0D53">
        <w:rPr>
          <w:rStyle w:val="Emphasis"/>
        </w:rPr>
        <w:t>of losing grasp</w:t>
      </w:r>
      <w:r w:rsidRPr="00797FF0">
        <w:rPr>
          <w:sz w:val="16"/>
        </w:rPr>
        <w:t xml:space="preserve"> </w:t>
      </w:r>
      <w:r w:rsidRPr="009D0D53">
        <w:rPr>
          <w:rStyle w:val="StyleUnderline"/>
        </w:rPr>
        <w:t xml:space="preserve">of the state where and when the state remains a </w:t>
      </w:r>
      <w:r w:rsidRPr="009D0D53">
        <w:rPr>
          <w:rStyle w:val="Emphasis"/>
        </w:rPr>
        <w:t>necessary agent of change</w:t>
      </w:r>
      <w:r w:rsidRPr="00797FF0">
        <w:rPr>
          <w:sz w:val="16"/>
        </w:rPr>
        <w:t xml:space="preserve">. This article has argued that this is </w:t>
      </w:r>
      <w:r w:rsidRPr="009D0D53">
        <w:rPr>
          <w:rStyle w:val="StyleUnderline"/>
        </w:rPr>
        <w:t>foremostly</w:t>
      </w:r>
      <w:r w:rsidRPr="00797FF0">
        <w:rPr>
          <w:sz w:val="16"/>
        </w:rPr>
        <w:t xml:space="preserve"> the case </w:t>
      </w:r>
      <w:r w:rsidRPr="009D0D53">
        <w:rPr>
          <w:rStyle w:val="StyleUnderline"/>
        </w:rPr>
        <w:t>when it comes to</w:t>
      </w:r>
      <w:r w:rsidRPr="00797FF0">
        <w:rPr>
          <w:sz w:val="16"/>
        </w:rPr>
        <w:t xml:space="preserve"> responding to </w:t>
      </w:r>
      <w:r w:rsidRPr="009D0D53">
        <w:rPr>
          <w:rStyle w:val="StyleUnderline"/>
        </w:rPr>
        <w:t>climate change</w:t>
      </w:r>
      <w:r w:rsidRPr="00797FF0">
        <w:rPr>
          <w:sz w:val="16"/>
        </w:rPr>
        <w:t xml:space="preserve">. From this perspective, </w:t>
      </w:r>
      <w:r w:rsidRPr="009D0D53">
        <w:rPr>
          <w:rStyle w:val="StyleUnderline"/>
        </w:rPr>
        <w:t>continued engagement with the state</w:t>
      </w:r>
      <w:r w:rsidRPr="00797FF0">
        <w:rPr>
          <w:sz w:val="16"/>
        </w:rPr>
        <w:t xml:space="preserve"> as an agent of change </w:t>
      </w:r>
      <w:r w:rsidRPr="009D0D53">
        <w:rPr>
          <w:rStyle w:val="StyleUnderline"/>
        </w:rPr>
        <w:t>requires that the discipline</w:t>
      </w:r>
      <w:r w:rsidRPr="00797FF0">
        <w:rPr>
          <w:sz w:val="16"/>
        </w:rPr>
        <w:t xml:space="preserve"> as a whole </w:t>
      </w:r>
      <w:r w:rsidRPr="009D0D53">
        <w:rPr>
          <w:rStyle w:val="StyleUnderline"/>
        </w:rPr>
        <w:t>re-engages with the legacy of</w:t>
      </w:r>
      <w:r w:rsidRPr="00797FF0">
        <w:rPr>
          <w:sz w:val="16"/>
        </w:rPr>
        <w:t xml:space="preserve"> Weberian </w:t>
      </w:r>
      <w:r w:rsidRPr="009D0D53">
        <w:rPr>
          <w:rStyle w:val="StyleUnderline"/>
        </w:rPr>
        <w:t>realism</w:t>
      </w:r>
      <w:r w:rsidRPr="00797FF0">
        <w:rPr>
          <w:sz w:val="16"/>
        </w:rPr>
        <w:t xml:space="preserve"> (the state and the state system), the legacy of classical realism (the ethics of the lesser violence in world of limitation) and the legacy of the English School (state responsibility and state leadership), </w:t>
      </w:r>
      <w:r w:rsidRPr="009D0D53">
        <w:rPr>
          <w:rStyle w:val="StyleUnderline"/>
        </w:rPr>
        <w:t xml:space="preserve">together with the insights of constructivism, in order to </w:t>
      </w:r>
      <w:r w:rsidRPr="009D0D53">
        <w:rPr>
          <w:rStyle w:val="Emphasis"/>
        </w:rPr>
        <w:t>reconstruct domestic and foreign policies</w:t>
      </w:r>
      <w:r w:rsidRPr="009D0D53">
        <w:rPr>
          <w:rStyle w:val="StyleUnderline"/>
        </w:rPr>
        <w:t xml:space="preserve"> in tight relation to climate change and its effects</w:t>
      </w:r>
      <w:r w:rsidRPr="00797FF0">
        <w:rPr>
          <w:sz w:val="16"/>
        </w:rPr>
        <w:t xml:space="preserve">.42 Only, perhaps, as a result of this reconstruction can something like a reinvigorated liberal internationalism emerge that has authentically cosmopolitan aspirations: that is, aspirations that do not redound to the national interests of the more powerful states, but seek to organize, amid the risks of regression, conflict and the greater violence, a global order of sustainable development and sustainability that transcends the conceptual and practical ‘North/South’ divide. A great deal needs to be unpacked in the suggestions of the last paragraph in order to map how the various theoretical legacies in IR can be turned to the most complex human interconnection at hand: climate change. Suffice it to add here three things of import. First, </w:t>
      </w:r>
      <w:r w:rsidRPr="00797FF0">
        <w:rPr>
          <w:rStyle w:val="StyleUnderline"/>
        </w:rPr>
        <w:t>the discipline’s response to climate change must work across its various traditions and ‘schools’ to have ontological, epistemological, ethical and political traction upon i</w:t>
      </w:r>
      <w:r w:rsidRPr="00797FF0">
        <w:rPr>
          <w:sz w:val="16"/>
        </w:rPr>
        <w:t xml:space="preserve">t. I have maintained that </w:t>
      </w:r>
      <w:r w:rsidRPr="00797FF0">
        <w:rPr>
          <w:rStyle w:val="StyleUnderline"/>
        </w:rPr>
        <w:t>the state must be foregrounded</w:t>
      </w:r>
      <w:r w:rsidRPr="00797FF0">
        <w:rPr>
          <w:sz w:val="16"/>
        </w:rPr>
        <w:t xml:space="preserve"> in this response, </w:t>
      </w:r>
      <w:r w:rsidRPr="00797FF0">
        <w:rPr>
          <w:rStyle w:val="StyleUnderline"/>
        </w:rPr>
        <w:t>but this foregrounding can only make sense if the state is seen to be working in, through, and for a larger environment of actors and their practices</w:t>
      </w:r>
      <w:r w:rsidRPr="00797FF0">
        <w:rPr>
          <w:sz w:val="16"/>
        </w:rPr>
        <w:t xml:space="preserve">. </w:t>
      </w:r>
      <w:r w:rsidRPr="00797FF0">
        <w:rPr>
          <w:rStyle w:val="StyleUnderline"/>
        </w:rPr>
        <w:t xml:space="preserve">The discipline of IR needs to provide </w:t>
      </w:r>
      <w:r w:rsidRPr="00797FF0">
        <w:rPr>
          <w:rStyle w:val="Emphasis"/>
        </w:rPr>
        <w:t>normative vision</w:t>
      </w:r>
      <w:r w:rsidRPr="00797FF0">
        <w:rPr>
          <w:rStyle w:val="StyleUnderline"/>
        </w:rPr>
        <w:t xml:space="preserve"> for, and empirical analysis of, this coordinated set of arrangements</w:t>
      </w:r>
      <w:r w:rsidRPr="00797FF0">
        <w:rPr>
          <w:sz w:val="16"/>
        </w:rPr>
        <w:t xml:space="preserve">. Second, the move to deepen and reconfigure the sustainable development agenda in the light of response to climate change should, I have suggested several times, be far-reaching. Vision for, and analysis of, the ever-closer connections between the disciplines of International Relations and International Development must be forged; for example, connections based not on conflict and post-conflict scenarios, but primarily on what sustainable resilience means conceptually and policy-wise across all states and their populations. Third, and finally, </w:t>
      </w:r>
      <w:r w:rsidRPr="00797FF0">
        <w:rPr>
          <w:rStyle w:val="StyleUnderline"/>
        </w:rPr>
        <w:t xml:space="preserve">a </w:t>
      </w:r>
      <w:r w:rsidRPr="00797FF0">
        <w:rPr>
          <w:rStyle w:val="Emphasis"/>
        </w:rPr>
        <w:t>new academic mindset</w:t>
      </w:r>
      <w:r w:rsidRPr="00797FF0">
        <w:rPr>
          <w:rStyle w:val="StyleUnderline"/>
        </w:rPr>
        <w:t xml:space="preserve"> in the discipline may be required;</w:t>
      </w:r>
      <w:r w:rsidRPr="00797FF0">
        <w:rPr>
          <w:sz w:val="16"/>
        </w:rPr>
        <w:t xml:space="preserve"> or it should at least be fostered through the discipline. </w:t>
      </w:r>
      <w:r w:rsidRPr="00797FF0">
        <w:rPr>
          <w:rStyle w:val="StyleUnderline"/>
        </w:rPr>
        <w:t>At a theoretical level,</w:t>
      </w:r>
      <w:r w:rsidRPr="00797FF0">
        <w:rPr>
          <w:sz w:val="16"/>
        </w:rPr>
        <w:t xml:space="preserve"> </w:t>
      </w:r>
      <w:r w:rsidRPr="00797FF0">
        <w:rPr>
          <w:rStyle w:val="StyleUnderline"/>
        </w:rPr>
        <w:t>liberalism is considered the one ‘optimistic’ tradition</w:t>
      </w:r>
      <w:r w:rsidRPr="00797FF0">
        <w:rPr>
          <w:sz w:val="16"/>
        </w:rPr>
        <w:t xml:space="preserve"> within IR, a tradition predicated on belief in rational politics and cooperation, progress and embetterment. </w:t>
      </w:r>
      <w:r w:rsidRPr="00797FF0">
        <w:rPr>
          <w:rStyle w:val="StyleUnderline"/>
        </w:rPr>
        <w:t xml:space="preserve">Liberalism harbours an optimism the </w:t>
      </w:r>
      <w:r w:rsidRPr="00797FF0">
        <w:rPr>
          <w:rStyle w:val="Emphasis"/>
        </w:rPr>
        <w:t>very critique of which often defines the respective critical</w:t>
      </w:r>
      <w:r w:rsidRPr="00797FF0">
        <w:rPr>
          <w:rStyle w:val="StyleUnderline"/>
        </w:rPr>
        <w:t xml:space="preserve"> mindsets</w:t>
      </w:r>
      <w:r w:rsidRPr="00797FF0">
        <w:rPr>
          <w:sz w:val="16"/>
        </w:rPr>
        <w:t xml:space="preserve"> of realism, Marxism, feminism, post-colonialism (and) IR critical theory. </w:t>
      </w:r>
      <w:r w:rsidRPr="00797FF0">
        <w:rPr>
          <w:rStyle w:val="StyleUnderline"/>
        </w:rPr>
        <w:t>These critiques have</w:t>
      </w:r>
      <w:r w:rsidRPr="00797FF0">
        <w:rPr>
          <w:sz w:val="16"/>
        </w:rPr>
        <w:t xml:space="preserve"> again </w:t>
      </w:r>
      <w:r w:rsidRPr="00797FF0">
        <w:rPr>
          <w:rStyle w:val="StyleUnderline"/>
        </w:rPr>
        <w:t>been very rich for the discipline</w:t>
      </w:r>
      <w:r w:rsidRPr="00797FF0">
        <w:rPr>
          <w:sz w:val="16"/>
        </w:rPr>
        <w:t xml:space="preserve"> of IR over the last 40</w:t>
      </w:r>
      <w:r w:rsidRPr="00797FF0">
        <w:rPr>
          <w:rFonts w:ascii="Times New Roman" w:hAnsi="Times New Roman" w:cs="Times New Roman"/>
          <w:sz w:val="16"/>
        </w:rPr>
        <w:t> </w:t>
      </w:r>
      <w:r w:rsidRPr="00797FF0">
        <w:rPr>
          <w:sz w:val="16"/>
        </w:rPr>
        <w:t xml:space="preserve">years, perhaps, most tellingly for the contemporary student with regard to the hubris of post-Cold War liberalisms. </w:t>
      </w:r>
      <w:r w:rsidRPr="00797FF0">
        <w:rPr>
          <w:rStyle w:val="StyleUnderline"/>
        </w:rPr>
        <w:t>In the context of climate change’s challenge for IR</w:t>
      </w:r>
      <w:r w:rsidRPr="00797FF0">
        <w:rPr>
          <w:sz w:val="16"/>
        </w:rPr>
        <w:t xml:space="preserve">, </w:t>
      </w:r>
      <w:r w:rsidRPr="00797FF0">
        <w:rPr>
          <w:rStyle w:val="Emphasis"/>
        </w:rPr>
        <w:t>a fierce optimism is nevertheless now required</w:t>
      </w:r>
      <w:r w:rsidRPr="00797FF0">
        <w:rPr>
          <w:sz w:val="16"/>
        </w:rPr>
        <w:t xml:space="preserve">: </w:t>
      </w:r>
      <w:r w:rsidRPr="00797FF0">
        <w:rPr>
          <w:rStyle w:val="StyleUnderline"/>
        </w:rPr>
        <w:t>an optimism no longer harnessed</w:t>
      </w:r>
      <w:r w:rsidRPr="00797FF0">
        <w:rPr>
          <w:sz w:val="16"/>
        </w:rPr>
        <w:t xml:space="preserve"> </w:t>
      </w:r>
      <w:r w:rsidRPr="00797FF0">
        <w:rPr>
          <w:rStyle w:val="StyleUnderline"/>
        </w:rPr>
        <w:t>to</w:t>
      </w:r>
      <w:r w:rsidRPr="00797FF0">
        <w:rPr>
          <w:sz w:val="16"/>
        </w:rPr>
        <w:t xml:space="preserve"> the nineteenth- and twentieth-century terms of </w:t>
      </w:r>
      <w:r w:rsidRPr="00797FF0">
        <w:rPr>
          <w:rStyle w:val="Emphasis"/>
        </w:rPr>
        <w:t>liberal progress</w:t>
      </w:r>
      <w:r w:rsidRPr="00797FF0">
        <w:rPr>
          <w:sz w:val="16"/>
        </w:rPr>
        <w:t xml:space="preserve">, </w:t>
      </w:r>
      <w:r w:rsidRPr="00797FF0">
        <w:rPr>
          <w:rStyle w:val="StyleUnderline"/>
        </w:rPr>
        <w:t>but a mindset of purpose that is focused, deftly aggressive and sustained within the logics of sustainable resilience</w:t>
      </w:r>
      <w:r w:rsidRPr="00797FF0">
        <w:rPr>
          <w:sz w:val="16"/>
        </w:rPr>
        <w:t xml:space="preserve">. </w:t>
      </w:r>
      <w:r w:rsidRPr="00797FF0">
        <w:rPr>
          <w:rStyle w:val="StyleUnderline"/>
        </w:rPr>
        <w:t>Given both the time and the scale of political action required</w:t>
      </w:r>
      <w:r w:rsidRPr="00797FF0">
        <w:rPr>
          <w:sz w:val="16"/>
        </w:rPr>
        <w:t xml:space="preserve"> for net-zero national and global societies to emerge by 2050, </w:t>
      </w:r>
      <w:r w:rsidRPr="00797FF0">
        <w:rPr>
          <w:rStyle w:val="StyleUnderline"/>
        </w:rPr>
        <w:t>there is</w:t>
      </w:r>
      <w:r w:rsidRPr="00797FF0">
        <w:rPr>
          <w:sz w:val="16"/>
        </w:rPr>
        <w:t xml:space="preserve">, in essence, </w:t>
      </w:r>
      <w:r w:rsidRPr="00797FF0">
        <w:rPr>
          <w:rStyle w:val="Emphasis"/>
        </w:rPr>
        <w:t>no time to be pessimistic or sceptical</w:t>
      </w:r>
      <w:r w:rsidRPr="00797FF0">
        <w:rPr>
          <w:sz w:val="16"/>
        </w:rPr>
        <w:t>; whatever happens empirically in the next 30</w:t>
      </w:r>
      <w:r w:rsidRPr="00797FF0">
        <w:rPr>
          <w:rFonts w:ascii="Times New Roman" w:hAnsi="Times New Roman" w:cs="Times New Roman"/>
          <w:sz w:val="16"/>
        </w:rPr>
        <w:t> </w:t>
      </w:r>
      <w:r w:rsidRPr="00797FF0">
        <w:rPr>
          <w:sz w:val="16"/>
        </w:rPr>
        <w:t xml:space="preserve">years, there is the time to place sustained, focused pressure on political institutions and their leaders so that social transformation towards a national and global society of limits is brought about. In this sense, </w:t>
      </w:r>
      <w:r w:rsidRPr="00797FF0">
        <w:rPr>
          <w:rStyle w:val="StyleUnderline"/>
        </w:rPr>
        <w:t>fiercely optimistic, bearers of the discipline of IR should assume a strong intellectual, pedagogical and social role in the three coming decades</w:t>
      </w:r>
      <w:r w:rsidRPr="00797FF0">
        <w:rPr>
          <w:sz w:val="16"/>
        </w:rPr>
        <w:t>.</w:t>
      </w:r>
    </w:p>
    <w:p w14:paraId="19ACDA54" w14:textId="77777777" w:rsidR="00ED4937" w:rsidRDefault="00ED4937" w:rsidP="00ED4937"/>
    <w:p w14:paraId="1740898E" w14:textId="77777777" w:rsidR="00ED4937" w:rsidRDefault="00ED4937" w:rsidP="00ED4937"/>
    <w:p w14:paraId="21E9D98A" w14:textId="77777777" w:rsidR="00ED4937" w:rsidRDefault="00ED4937" w:rsidP="00ED4937">
      <w:pPr>
        <w:pStyle w:val="Heading3"/>
      </w:pPr>
      <w:r>
        <w:t xml:space="preserve">L: Liberalism </w:t>
      </w:r>
    </w:p>
    <w:p w14:paraId="234B4B84" w14:textId="77777777" w:rsidR="00ED4937" w:rsidRDefault="00ED4937" w:rsidP="00ED4937"/>
    <w:p w14:paraId="1A9CCC44" w14:textId="77777777" w:rsidR="00ED4937" w:rsidRDefault="00ED4937" w:rsidP="00ED4937">
      <w:pPr>
        <w:pStyle w:val="Heading4"/>
      </w:pPr>
      <w:r>
        <w:t xml:space="preserve">Critiques of liberal state are incapable of addressing climate change </w:t>
      </w:r>
    </w:p>
    <w:p w14:paraId="0C5500DB" w14:textId="77777777" w:rsidR="00ED4937" w:rsidRPr="00BD0413" w:rsidRDefault="00ED4937" w:rsidP="00ED4937">
      <w:pPr>
        <w:rPr>
          <w:rStyle w:val="Style13ptBold"/>
        </w:rPr>
      </w:pPr>
      <w:r w:rsidRPr="00BD0413">
        <w:rPr>
          <w:rStyle w:val="Style13ptBold"/>
        </w:rPr>
        <w:t>Beardsworth, PhD, 20</w:t>
      </w:r>
    </w:p>
    <w:p w14:paraId="340E9538" w14:textId="77777777" w:rsidR="00ED4937" w:rsidRPr="009D0D53"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2E7F6002" w14:textId="77777777" w:rsidR="00ED4937" w:rsidRPr="00797FF0" w:rsidRDefault="00ED4937" w:rsidP="00ED4937">
      <w:pPr>
        <w:rPr>
          <w:sz w:val="16"/>
        </w:rPr>
      </w:pPr>
      <w:r w:rsidRPr="00797FF0">
        <w:rPr>
          <w:sz w:val="16"/>
        </w:rPr>
        <w:t xml:space="preserve">Conclusion Climate science has put society as a whole in front of an unprecedented empirical challenge: to reduce carbon emissions by 2030 and attain carbon neutrality by 2050 if catastrophic harm is to be avoided and the human species is to remain in basic control of its planetary environment. This article has argued that, in appropriate response to the estimates of climate science, concerted political action is necessary. Contemporary political realities are shaped by strong reaction against globalization and the ideologies of both neoliberalism and international liberalism that have, in diverse ways, underpinned the uneven nature of post-Cold War globalization. The present </w:t>
      </w:r>
      <w:r w:rsidRPr="00797FF0">
        <w:rPr>
          <w:rStyle w:val="StyleUnderline"/>
        </w:rPr>
        <w:t>COVID</w:t>
      </w:r>
      <w:r w:rsidRPr="00797FF0">
        <w:rPr>
          <w:sz w:val="16"/>
        </w:rPr>
        <w:t xml:space="preserve">-19 crisis </w:t>
      </w:r>
      <w:r w:rsidRPr="00797FF0">
        <w:rPr>
          <w:rStyle w:val="StyleUnderline"/>
        </w:rPr>
        <w:t>suggests</w:t>
      </w:r>
      <w:r w:rsidRPr="00797FF0">
        <w:rPr>
          <w:sz w:val="16"/>
        </w:rPr>
        <w:t xml:space="preserve">, for many, </w:t>
      </w:r>
      <w:r w:rsidRPr="00797FF0">
        <w:rPr>
          <w:rStyle w:val="StyleUnderline"/>
        </w:rPr>
        <w:t xml:space="preserve">a window of opportunity to think and practice both national and international political action </w:t>
      </w:r>
      <w:r w:rsidRPr="00797FF0">
        <w:rPr>
          <w:rStyle w:val="Emphasis"/>
        </w:rPr>
        <w:t>differently</w:t>
      </w:r>
      <w:r w:rsidRPr="00797FF0">
        <w:rPr>
          <w:sz w:val="16"/>
        </w:rPr>
        <w:t xml:space="preserve">. </w:t>
      </w:r>
      <w:r w:rsidRPr="00797FF0">
        <w:rPr>
          <w:rStyle w:val="StyleUnderline"/>
        </w:rPr>
        <w:t xml:space="preserve">This requires trust in the authority of science, </w:t>
      </w:r>
      <w:r w:rsidRPr="00797FF0">
        <w:rPr>
          <w:sz w:val="16"/>
        </w:rPr>
        <w:t>on the one hand</w:t>
      </w:r>
      <w:r w:rsidRPr="00797FF0">
        <w:rPr>
          <w:rStyle w:val="StyleUnderline"/>
        </w:rPr>
        <w:t>, and</w:t>
      </w:r>
      <w:r w:rsidRPr="00797FF0">
        <w:rPr>
          <w:sz w:val="16"/>
        </w:rPr>
        <w:t xml:space="preserve">, on the other, </w:t>
      </w:r>
      <w:r w:rsidRPr="00797FF0">
        <w:rPr>
          <w:rStyle w:val="Emphasis"/>
        </w:rPr>
        <w:t>strong support for policy that is as visionary and integrative as possible</w:t>
      </w:r>
      <w:r w:rsidRPr="00797FF0">
        <w:rPr>
          <w:sz w:val="16"/>
        </w:rPr>
        <w:t xml:space="preserve">. </w:t>
      </w:r>
      <w:r w:rsidRPr="00797FF0">
        <w:rPr>
          <w:rStyle w:val="StyleUnderline"/>
        </w:rPr>
        <w:t xml:space="preserve">At </w:t>
      </w:r>
      <w:r w:rsidRPr="00797FF0">
        <w:rPr>
          <w:rStyle w:val="Emphasis"/>
        </w:rPr>
        <w:t>this moment</w:t>
      </w:r>
      <w:r w:rsidRPr="00797FF0">
        <w:rPr>
          <w:sz w:val="16"/>
        </w:rPr>
        <w:t xml:space="preserve"> in history, </w:t>
      </w:r>
      <w:r w:rsidRPr="00797FF0">
        <w:rPr>
          <w:rStyle w:val="StyleUnderline"/>
        </w:rPr>
        <w:t xml:space="preserve">visionary and integrative policies can </w:t>
      </w:r>
      <w:r w:rsidRPr="00797FF0">
        <w:rPr>
          <w:rStyle w:val="Emphasis"/>
        </w:rPr>
        <w:t>only be led by the state</w:t>
      </w:r>
      <w:r w:rsidRPr="00797FF0">
        <w:rPr>
          <w:sz w:val="16"/>
        </w:rPr>
        <w:t xml:space="preserve"> and by the political agency of the state: first, </w:t>
      </w:r>
      <w:r w:rsidRPr="00797FF0">
        <w:rPr>
          <w:rStyle w:val="StyleUnderline"/>
        </w:rPr>
        <w:t>it is the only social organization that has the monopoly of violence</w:t>
      </w:r>
      <w:r w:rsidRPr="00797FF0">
        <w:rPr>
          <w:sz w:val="16"/>
        </w:rPr>
        <w:t xml:space="preserve"> </w:t>
      </w:r>
      <w:r w:rsidRPr="00797FF0">
        <w:rPr>
          <w:rStyle w:val="StyleUnderline"/>
        </w:rPr>
        <w:t>to effect strong fiscal and monetary policies</w:t>
      </w:r>
      <w:r w:rsidRPr="00797FF0">
        <w:rPr>
          <w:sz w:val="16"/>
        </w:rPr>
        <w:t xml:space="preserve">; second, at national and sub-national levels, </w:t>
      </w:r>
      <w:r w:rsidRPr="00797FF0">
        <w:rPr>
          <w:rStyle w:val="StyleUnderline"/>
        </w:rPr>
        <w:t>it is the only social organization that can help mobilize other social actors and steer society as a whole within a common national direction of economic and social transformation</w:t>
      </w:r>
      <w:r w:rsidRPr="00797FF0">
        <w:rPr>
          <w:sz w:val="16"/>
        </w:rPr>
        <w:t xml:space="preserve">; third, at the international and global levels, </w:t>
      </w:r>
      <w:r w:rsidRPr="00797FF0">
        <w:rPr>
          <w:rStyle w:val="StyleUnderline"/>
        </w:rPr>
        <w:t>it is the only political organization that can lead other states into the virtuous circle of international cooperation that has a common global direction</w:t>
      </w:r>
      <w:r w:rsidRPr="00797FF0">
        <w:rPr>
          <w:sz w:val="16"/>
        </w:rPr>
        <w:t xml:space="preserve"> (the ‘ratcheting up’ of mitigation and adaptation measures among the major emitters of greenhouse gases; alliances between less vulnerable and more vulnerable states). I have argued in conclusion that </w:t>
      </w:r>
      <w:r w:rsidRPr="00797FF0">
        <w:rPr>
          <w:rStyle w:val="StyleUnderline"/>
        </w:rPr>
        <w:t>in the context of the challenge of climate change</w:t>
      </w:r>
      <w:r w:rsidRPr="00797FF0">
        <w:rPr>
          <w:sz w:val="16"/>
        </w:rPr>
        <w:t xml:space="preserve"> and of the unprecedented normative political response needed to meet this challenge, </w:t>
      </w:r>
      <w:r w:rsidRPr="00797FF0">
        <w:rPr>
          <w:rStyle w:val="StyleUnderline"/>
        </w:rPr>
        <w:t xml:space="preserve">the mindset of </w:t>
      </w:r>
      <w:r w:rsidRPr="00797FF0">
        <w:rPr>
          <w:rStyle w:val="Emphasis"/>
        </w:rPr>
        <w:t>a fierce optimism</w:t>
      </w:r>
      <w:r w:rsidRPr="00797FF0">
        <w:rPr>
          <w:rStyle w:val="StyleUnderline"/>
        </w:rPr>
        <w:t xml:space="preserve"> is required in the discipline of IR and its futures</w:t>
      </w:r>
      <w:r w:rsidRPr="00797FF0">
        <w:rPr>
          <w:sz w:val="16"/>
        </w:rPr>
        <w:t xml:space="preserve">. This mindset believes that </w:t>
      </w:r>
      <w:r w:rsidRPr="00797FF0">
        <w:rPr>
          <w:rStyle w:val="Emphasis"/>
        </w:rPr>
        <w:t>radical change is still possible within present political and economic governance systems</w:t>
      </w:r>
      <w:r w:rsidRPr="00797FF0">
        <w:rPr>
          <w:sz w:val="16"/>
        </w:rPr>
        <w:t xml:space="preserve"> </w:t>
      </w:r>
      <w:r w:rsidRPr="00797FF0">
        <w:rPr>
          <w:rStyle w:val="StyleUnderline"/>
        </w:rPr>
        <w:t>and works in a sustained manner within these systems to effect this change</w:t>
      </w:r>
      <w:r w:rsidRPr="00797FF0">
        <w:rPr>
          <w:sz w:val="16"/>
        </w:rPr>
        <w:t xml:space="preserve">. Against this background, I have, perhaps provocatively, suggested that </w:t>
      </w:r>
      <w:r w:rsidRPr="00797FF0">
        <w:rPr>
          <w:rStyle w:val="StyleUnderline"/>
        </w:rPr>
        <w:t>the traditions constitutively critical of liberalism</w:t>
      </w:r>
      <w:r w:rsidRPr="00797FF0">
        <w:rPr>
          <w:sz w:val="16"/>
        </w:rPr>
        <w:t xml:space="preserve"> in the discipline of International Relations </w:t>
      </w:r>
      <w:r w:rsidRPr="00797FF0">
        <w:rPr>
          <w:rStyle w:val="Emphasis"/>
        </w:rPr>
        <w:t>are not yet attuned to the unprecedented specificity of the problem and directed to address solutions to it.</w:t>
      </w:r>
      <w:r w:rsidRPr="00797FF0">
        <w:rPr>
          <w:sz w:val="16"/>
        </w:rPr>
        <w:t xml:space="preserve"> </w:t>
      </w:r>
      <w:r w:rsidRPr="00797FF0">
        <w:rPr>
          <w:rStyle w:val="StyleUnderline"/>
        </w:rPr>
        <w:t xml:space="preserve">A re-alignment of these traditions, </w:t>
      </w:r>
      <w:r w:rsidRPr="00797FF0">
        <w:rPr>
          <w:rStyle w:val="Emphasis"/>
        </w:rPr>
        <w:t>together with the reinvention of the liberal sustainable development agenda</w:t>
      </w:r>
      <w:r w:rsidRPr="00797FF0">
        <w:rPr>
          <w:sz w:val="16"/>
        </w:rPr>
        <w:t xml:space="preserve">, </w:t>
      </w:r>
      <w:r w:rsidRPr="00797FF0">
        <w:rPr>
          <w:rStyle w:val="StyleUnderline"/>
        </w:rPr>
        <w:t>would</w:t>
      </w:r>
      <w:r w:rsidRPr="00797FF0">
        <w:rPr>
          <w:sz w:val="16"/>
        </w:rPr>
        <w:t xml:space="preserve"> be welcome to </w:t>
      </w:r>
      <w:r w:rsidRPr="00797FF0">
        <w:rPr>
          <w:rStyle w:val="StyleUnderline"/>
        </w:rPr>
        <w:t>enable IR to both research and teach effectively in the next 30</w:t>
      </w:r>
      <w:r w:rsidRPr="00797FF0">
        <w:rPr>
          <w:rStyle w:val="StyleUnderline"/>
          <w:rFonts w:ascii="Times New Roman" w:hAnsi="Times New Roman" w:cs="Times New Roman"/>
        </w:rPr>
        <w:t> </w:t>
      </w:r>
      <w:r w:rsidRPr="00797FF0">
        <w:rPr>
          <w:rStyle w:val="StyleUnderline"/>
        </w:rPr>
        <w:t>years of national and international politics.</w:t>
      </w:r>
      <w:r>
        <w:rPr>
          <w:rStyle w:val="StyleUnderline"/>
        </w:rPr>
        <w:t xml:space="preserve"> </w:t>
      </w:r>
    </w:p>
    <w:p w14:paraId="6792FE52" w14:textId="77777777" w:rsidR="00ED4937" w:rsidRDefault="00ED4937" w:rsidP="00ED4937"/>
    <w:p w14:paraId="0D338894" w14:textId="77777777" w:rsidR="00ED4937" w:rsidRDefault="00ED4937" w:rsidP="00ED4937"/>
    <w:p w14:paraId="1D95FF68" w14:textId="77777777" w:rsidR="009C48CA" w:rsidRPr="00E91E41" w:rsidRDefault="009C48CA" w:rsidP="009C48CA">
      <w:pPr>
        <w:pStyle w:val="Heading3"/>
        <w:rPr>
          <w:rStyle w:val="StyleUnderline"/>
          <w:sz w:val="32"/>
        </w:rPr>
      </w:pPr>
      <w:r w:rsidRPr="00E91E41">
        <w:rPr>
          <w:rStyle w:val="StyleUnderline"/>
          <w:sz w:val="32"/>
        </w:rPr>
        <w:t>Link</w:t>
      </w:r>
      <w:r>
        <w:rPr>
          <w:rStyle w:val="StyleUnderline"/>
          <w:sz w:val="32"/>
        </w:rPr>
        <w:t xml:space="preserve"> – Anthropocentrism K</w:t>
      </w:r>
      <w:r w:rsidRPr="00E91E41">
        <w:rPr>
          <w:rStyle w:val="StyleUnderline"/>
          <w:sz w:val="32"/>
        </w:rPr>
        <w:t xml:space="preserve"> </w:t>
      </w:r>
    </w:p>
    <w:p w14:paraId="1E73F181" w14:textId="77777777" w:rsidR="009C48CA" w:rsidRPr="00282D19" w:rsidRDefault="009C48CA" w:rsidP="009C48CA">
      <w:pPr>
        <w:pStyle w:val="Heading4"/>
        <w:rPr>
          <w:rStyle w:val="StyleUnderline"/>
          <w:sz w:val="26"/>
          <w:u w:val="none"/>
        </w:rPr>
      </w:pPr>
      <w:r>
        <w:rPr>
          <w:rStyle w:val="StyleUnderline"/>
          <w:sz w:val="26"/>
          <w:u w:val="none"/>
        </w:rPr>
        <w:t xml:space="preserve">Their view </w:t>
      </w:r>
      <w:r w:rsidRPr="00E91E41">
        <w:rPr>
          <w:rStyle w:val="StyleUnderline"/>
          <w:sz w:val="26"/>
        </w:rPr>
        <w:t>trades off</w:t>
      </w:r>
      <w:r>
        <w:rPr>
          <w:rStyle w:val="StyleUnderline"/>
          <w:sz w:val="26"/>
          <w:u w:val="none"/>
        </w:rPr>
        <w:t xml:space="preserve"> with </w:t>
      </w:r>
      <w:r w:rsidRPr="00E91E41">
        <w:rPr>
          <w:rStyle w:val="StyleUnderline"/>
          <w:sz w:val="26"/>
        </w:rPr>
        <w:t>actual</w:t>
      </w:r>
      <w:r>
        <w:rPr>
          <w:rStyle w:val="StyleUnderline"/>
          <w:sz w:val="26"/>
          <w:u w:val="none"/>
        </w:rPr>
        <w:t xml:space="preserve"> political decision-making and </w:t>
      </w:r>
      <w:r w:rsidRPr="00B71192">
        <w:rPr>
          <w:rStyle w:val="StyleUnderline"/>
          <w:sz w:val="26"/>
        </w:rPr>
        <w:t>paralyzes</w:t>
      </w:r>
      <w:r>
        <w:rPr>
          <w:rStyle w:val="StyleUnderline"/>
          <w:sz w:val="26"/>
          <w:u w:val="none"/>
        </w:rPr>
        <w:t xml:space="preserve"> us on environmental policy</w:t>
      </w:r>
    </w:p>
    <w:p w14:paraId="6104A898" w14:textId="77777777" w:rsidR="009C48CA" w:rsidRPr="00282D19" w:rsidRDefault="009C48CA" w:rsidP="009C48CA">
      <w:pPr>
        <w:rPr>
          <w:rStyle w:val="StyleUnderline"/>
          <w:u w:val="none"/>
        </w:rPr>
      </w:pPr>
      <w:r>
        <w:rPr>
          <w:rStyle w:val="Style13ptBold"/>
        </w:rPr>
        <w:t>Zankman</w:t>
      </w:r>
      <w:r w:rsidRPr="00A70FE6">
        <w:rPr>
          <w:rStyle w:val="Style13ptBold"/>
        </w:rPr>
        <w:t>,</w:t>
      </w:r>
      <w:r>
        <w:rPr>
          <w:rStyle w:val="Style13ptBold"/>
        </w:rPr>
        <w:t xml:space="preserve"> </w:t>
      </w:r>
      <w:r w:rsidRPr="00A70FE6">
        <w:rPr>
          <w:rStyle w:val="Style13ptBold"/>
        </w:rPr>
        <w:t>1</w:t>
      </w:r>
      <w:r>
        <w:rPr>
          <w:rStyle w:val="Style13ptBold"/>
        </w:rPr>
        <w:t>3</w:t>
      </w:r>
      <w:r w:rsidRPr="00B94031">
        <w:t>---</w:t>
      </w:r>
      <w:r>
        <w:t>Zankman earned her bachelor’s in philosophy in the honors program at Washington Lee University.</w:t>
      </w:r>
      <w:r w:rsidRPr="00B94031">
        <w:t xml:space="preserve"> </w:t>
      </w:r>
      <w:r>
        <w:t>(Emily Lauren Zankman, 2013, "Enlightened Anthropocentrism and its Environmental Policy Implications (thesis)," Washington and Lee University, http://hdl.handle.net/11021/23845, smarx, AZM)</w:t>
      </w:r>
    </w:p>
    <w:p w14:paraId="0AC4BB0B" w14:textId="77777777" w:rsidR="009C48CA" w:rsidRDefault="009C48CA" w:rsidP="009C48CA">
      <w:pPr>
        <w:rPr>
          <w:rStyle w:val="Style13ptBold"/>
          <w:bCs w:val="0"/>
          <w:iCs/>
        </w:rPr>
      </w:pPr>
      <w:r w:rsidRPr="00282D19">
        <w:rPr>
          <w:rStyle w:val="StyleUnderline"/>
        </w:rPr>
        <w:t>Ethicists have responded</w:t>
      </w:r>
      <w:r w:rsidRPr="00DA6831">
        <w:t xml:space="preserve"> to this dilemma </w:t>
      </w:r>
      <w:r w:rsidRPr="00282D19">
        <w:rPr>
          <w:rStyle w:val="StyleUnderline"/>
        </w:rPr>
        <w:t>by extending “moral standing” to more and</w:t>
      </w:r>
      <w:r>
        <w:rPr>
          <w:rStyle w:val="StyleUnderline"/>
        </w:rPr>
        <w:t xml:space="preserve"> </w:t>
      </w:r>
      <w:r w:rsidRPr="00282D19">
        <w:rPr>
          <w:rStyle w:val="StyleUnderline"/>
        </w:rPr>
        <w:t>more individuals in order to motivate policy-makers to take steps to reverse or at least slow</w:t>
      </w:r>
      <w:r>
        <w:rPr>
          <w:rStyle w:val="StyleUnderline"/>
        </w:rPr>
        <w:t xml:space="preserve"> </w:t>
      </w:r>
      <w:r w:rsidRPr="00282D19">
        <w:rPr>
          <w:rStyle w:val="StyleUnderline"/>
        </w:rPr>
        <w:t>ecosystem destruction.</w:t>
      </w:r>
      <w:r w:rsidRPr="00DA6831">
        <w:t xml:space="preserve"> For the purposes of my thesis, I will treat moral standing, moral value, 2</w:t>
      </w:r>
      <w:r>
        <w:t xml:space="preserve"> </w:t>
      </w:r>
      <w:r w:rsidRPr="00DA6831">
        <w:t xml:space="preserve">and moral patiency as equivalent notions. I will say that </w:t>
      </w:r>
      <w:r w:rsidRPr="00282D19">
        <w:rPr>
          <w:rStyle w:val="StyleUnderline"/>
        </w:rPr>
        <w:t>an individual has moral standing, moral</w:t>
      </w:r>
      <w:r>
        <w:rPr>
          <w:rStyle w:val="StyleUnderline"/>
        </w:rPr>
        <w:t xml:space="preserve"> </w:t>
      </w:r>
      <w:r w:rsidRPr="00282D19">
        <w:rPr>
          <w:rStyle w:val="StyleUnderline"/>
        </w:rPr>
        <w:t>value, and/ or is a moral patient if its interests need to be taken into account by moral agents in</w:t>
      </w:r>
      <w:r>
        <w:rPr>
          <w:rStyle w:val="StyleUnderline"/>
        </w:rPr>
        <w:t xml:space="preserve"> </w:t>
      </w:r>
      <w:r w:rsidRPr="00282D19">
        <w:rPr>
          <w:rStyle w:val="StyleUnderline"/>
        </w:rPr>
        <w:t>decision making. The application of moral standing to more and more individuals can be</w:t>
      </w:r>
      <w:r>
        <w:rPr>
          <w:rStyle w:val="StyleUnderline"/>
        </w:rPr>
        <w:t xml:space="preserve"> </w:t>
      </w:r>
      <w:r w:rsidRPr="00282D19">
        <w:rPr>
          <w:rStyle w:val="StyleUnderline"/>
        </w:rPr>
        <w:t>thought of in terms of a continuum, ranging from less morally inclusive to more morally</w:t>
      </w:r>
      <w:r>
        <w:rPr>
          <w:rStyle w:val="StyleUnderline"/>
        </w:rPr>
        <w:t xml:space="preserve"> </w:t>
      </w:r>
      <w:r w:rsidRPr="00282D19">
        <w:rPr>
          <w:rStyle w:val="StyleUnderline"/>
        </w:rPr>
        <w:t>inclusive. The typical extensionist views</w:t>
      </w:r>
      <w:r w:rsidRPr="00DA6831">
        <w:t xml:space="preserve">, which I will explain and critique in this thesis, </w:t>
      </w:r>
      <w:r w:rsidRPr="00282D19">
        <w:rPr>
          <w:rStyle w:val="StyleUnderline"/>
        </w:rPr>
        <w:t>are the</w:t>
      </w:r>
      <w:r>
        <w:rPr>
          <w:rStyle w:val="StyleUnderline"/>
        </w:rPr>
        <w:t xml:space="preserve"> </w:t>
      </w:r>
      <w:r w:rsidRPr="00282D19">
        <w:rPr>
          <w:rStyle w:val="StyleUnderline"/>
        </w:rPr>
        <w:t>animal rights view, the respect for life view, and ecosystem holism</w:t>
      </w:r>
      <w:r w:rsidRPr="00282D19">
        <w:rPr>
          <w:rStyle w:val="Emphasis"/>
        </w:rPr>
        <w:t>. I will critique these views</w:t>
      </w:r>
      <w:r>
        <w:rPr>
          <w:rStyle w:val="Emphasis"/>
        </w:rPr>
        <w:t xml:space="preserve"> </w:t>
      </w:r>
      <w:r w:rsidRPr="00282D19">
        <w:rPr>
          <w:rStyle w:val="Emphasis"/>
        </w:rPr>
        <w:t>on two primary grounds: 1) implausibility and 2) impracticality.</w:t>
      </w:r>
      <w:r w:rsidRPr="00DA6831">
        <w:t xml:space="preserve"> I will assert that </w:t>
      </w:r>
      <w:r w:rsidRPr="00282D19">
        <w:rPr>
          <w:rStyle w:val="StyleUnderline"/>
        </w:rPr>
        <w:t>a theory is</w:t>
      </w:r>
      <w:r>
        <w:rPr>
          <w:rStyle w:val="StyleUnderline"/>
        </w:rPr>
        <w:t xml:space="preserve"> </w:t>
      </w:r>
      <w:r w:rsidRPr="00282D19">
        <w:rPr>
          <w:rStyle w:val="StyleUnderline"/>
        </w:rPr>
        <w:t>implausible if it does not align with most people’s current moral intuitions.</w:t>
      </w:r>
      <w:r w:rsidRPr="00DA6831">
        <w:t xml:space="preserve"> I will say that </w:t>
      </w:r>
      <w:r w:rsidRPr="00282D19">
        <w:rPr>
          <w:rStyle w:val="Emphasis"/>
        </w:rPr>
        <w:t>a</w:t>
      </w:r>
      <w:r>
        <w:rPr>
          <w:rStyle w:val="Emphasis"/>
        </w:rPr>
        <w:t xml:space="preserve"> </w:t>
      </w:r>
      <w:r w:rsidRPr="00282D19">
        <w:rPr>
          <w:rStyle w:val="Emphasis"/>
        </w:rPr>
        <w:t>theory is impractical if it cannot be put into practice in a policy sense.</w:t>
      </w:r>
      <w:r w:rsidRPr="00DA6831">
        <w:t xml:space="preserve"> For example, </w:t>
      </w:r>
      <w:r w:rsidRPr="00282D19">
        <w:rPr>
          <w:rStyle w:val="StyleUnderline"/>
        </w:rPr>
        <w:t>if we are</w:t>
      </w:r>
      <w:r>
        <w:rPr>
          <w:rStyle w:val="StyleUnderline"/>
        </w:rPr>
        <w:t xml:space="preserve"> </w:t>
      </w:r>
      <w:r w:rsidRPr="00282D19">
        <w:rPr>
          <w:rStyle w:val="StyleUnderline"/>
        </w:rPr>
        <w:t xml:space="preserve">instructed </w:t>
      </w:r>
      <w:r w:rsidRPr="00282D19">
        <w:rPr>
          <w:rStyle w:val="Emphasis"/>
        </w:rPr>
        <w:t>to recognize moral obligations to every organism</w:t>
      </w:r>
      <w:r w:rsidRPr="00282D19">
        <w:rPr>
          <w:rStyle w:val="StyleUnderline"/>
        </w:rPr>
        <w:t xml:space="preserve"> and entity, </w:t>
      </w:r>
      <w:r w:rsidRPr="00282D19">
        <w:rPr>
          <w:rStyle w:val="Emphasis"/>
        </w:rPr>
        <w:t>we will be paralyzed</w:t>
      </w:r>
      <w:r>
        <w:rPr>
          <w:rStyle w:val="Emphasis"/>
        </w:rPr>
        <w:t xml:space="preserve"> </w:t>
      </w:r>
      <w:r w:rsidRPr="00282D19">
        <w:rPr>
          <w:rStyle w:val="Emphasis"/>
        </w:rPr>
        <w:t>when contemplating the implications of each decision</w:t>
      </w:r>
      <w:r w:rsidRPr="00282D19">
        <w:rPr>
          <w:rStyle w:val="StyleUnderline"/>
        </w:rPr>
        <w:t xml:space="preserve"> on each organism.</w:t>
      </w:r>
      <w:r w:rsidRPr="00DA6831">
        <w:t xml:space="preserve"> In other words, </w:t>
      </w:r>
      <w:r w:rsidRPr="00282D19">
        <w:rPr>
          <w:rStyle w:val="Emphasis"/>
        </w:rPr>
        <w:t>it</w:t>
      </w:r>
      <w:r>
        <w:rPr>
          <w:rStyle w:val="Emphasis"/>
        </w:rPr>
        <w:t xml:space="preserve"> </w:t>
      </w:r>
      <w:r w:rsidRPr="00282D19">
        <w:rPr>
          <w:rStyle w:val="Emphasis"/>
        </w:rPr>
        <w:t>would be extremely difficult to construct policies that honor moral obligations to every affected</w:t>
      </w:r>
      <w:r>
        <w:rPr>
          <w:rStyle w:val="Emphasis"/>
        </w:rPr>
        <w:t xml:space="preserve"> </w:t>
      </w:r>
      <w:r w:rsidRPr="00282D19">
        <w:rPr>
          <w:rStyle w:val="Emphasis"/>
        </w:rPr>
        <w:t>organism.</w:t>
      </w:r>
      <w:r w:rsidRPr="00DA6831">
        <w:t xml:space="preserve"> </w:t>
      </w:r>
      <w:r w:rsidRPr="00282D19">
        <w:rPr>
          <w:rStyle w:val="Emphasis"/>
        </w:rPr>
        <w:t>The criteria of plausibility and practicality are justifiable criteria for the assessment</w:t>
      </w:r>
      <w:r>
        <w:rPr>
          <w:rStyle w:val="Emphasis"/>
        </w:rPr>
        <w:t xml:space="preserve"> </w:t>
      </w:r>
      <w:r w:rsidRPr="00282D19">
        <w:rPr>
          <w:rStyle w:val="Emphasis"/>
        </w:rPr>
        <w:t>of environmental theories because we need these theories to give concrete practical guidance</w:t>
      </w:r>
      <w:r>
        <w:rPr>
          <w:rStyle w:val="Emphasis"/>
        </w:rPr>
        <w:t xml:space="preserve"> </w:t>
      </w:r>
      <w:r w:rsidRPr="00282D19">
        <w:rPr>
          <w:rStyle w:val="Emphasis"/>
        </w:rPr>
        <w:t>when it comes to the actual political policymaking.</w:t>
      </w:r>
      <w:r w:rsidRPr="00DA6831">
        <w:t xml:space="preserve"> </w:t>
      </w:r>
      <w:r w:rsidRPr="00282D19">
        <w:rPr>
          <w:rStyle w:val="Emphasis"/>
        </w:rPr>
        <w:t>An impractical and/ or apparently</w:t>
      </w:r>
      <w:r>
        <w:rPr>
          <w:rStyle w:val="Emphasis"/>
        </w:rPr>
        <w:t xml:space="preserve"> </w:t>
      </w:r>
      <w:r w:rsidRPr="00282D19">
        <w:rPr>
          <w:rStyle w:val="Emphasis"/>
        </w:rPr>
        <w:t>unreasonable theory simply cannot serve as a basis for actual decision-making when it comes to</w:t>
      </w:r>
      <w:r>
        <w:rPr>
          <w:rStyle w:val="Emphasis"/>
        </w:rPr>
        <w:t xml:space="preserve"> </w:t>
      </w:r>
      <w:r w:rsidRPr="00282D19">
        <w:rPr>
          <w:rStyle w:val="Emphasis"/>
        </w:rPr>
        <w:t>environmental policy</w:t>
      </w:r>
      <w:r>
        <w:rPr>
          <w:rStyle w:val="Emphasis"/>
        </w:rPr>
        <w:t>.</w:t>
      </w:r>
    </w:p>
    <w:p w14:paraId="38485715" w14:textId="77777777" w:rsidR="009C48CA" w:rsidRPr="004116DC" w:rsidRDefault="009C48CA" w:rsidP="009C48CA">
      <w:pPr>
        <w:pStyle w:val="Heading3"/>
        <w:rPr>
          <w:rStyle w:val="Style13ptBold"/>
          <w:b/>
          <w:bCs w:val="0"/>
          <w:sz w:val="32"/>
        </w:rPr>
      </w:pPr>
      <w:r>
        <w:t>Link – Water Security</w:t>
      </w:r>
    </w:p>
    <w:p w14:paraId="4A41A269" w14:textId="77777777" w:rsidR="009C48CA" w:rsidRPr="00D4169A" w:rsidRDefault="009C48CA" w:rsidP="009C48CA">
      <w:pPr>
        <w:pStyle w:val="Heading4"/>
        <w:rPr>
          <w:rStyle w:val="Style13ptBold"/>
          <w:b/>
        </w:rPr>
      </w:pPr>
      <w:r w:rsidRPr="00D4169A">
        <w:rPr>
          <w:rStyle w:val="Style13ptBold"/>
          <w:b/>
        </w:rPr>
        <w:t>Natural disasters and climatic shifts mean water security is necessary to economic growth and preventing hundreds of thousands of deaths</w:t>
      </w:r>
    </w:p>
    <w:p w14:paraId="5300718E" w14:textId="77777777" w:rsidR="009C48CA" w:rsidRDefault="009C48CA" w:rsidP="009C48CA">
      <w:r w:rsidRPr="00F15F16">
        <w:rPr>
          <w:rStyle w:val="Style13ptBold"/>
        </w:rPr>
        <w:t>Brown</w:t>
      </w:r>
      <w:r>
        <w:rPr>
          <w:rStyle w:val="Style13ptBold"/>
        </w:rPr>
        <w:t>, PhD,</w:t>
      </w:r>
      <w:r w:rsidRPr="00F15F16">
        <w:rPr>
          <w:rStyle w:val="Style13ptBold"/>
        </w:rPr>
        <w:t xml:space="preserve"> et al, 13</w:t>
      </w:r>
      <w:r w:rsidRPr="0069694E">
        <w:t>---</w:t>
      </w:r>
      <w:r>
        <w:t xml:space="preserve">Brown is a researcher and professor in the Department of Civil and Environmental Engineering at the University of Massachusetts Amherst. Brown received his PhD from Harvard University in 2004. (Casey Brown, Robyn Meeks, Yonas Ghile, and Kenneth Hunu, 11-13-2013, “Is water security necessary? An empirical analysis of the effects of climate hazards on national-level economic growth,” Philosophical Transactions of the Royal Society A: Mathematical, Physical, and Engineering Sciences, </w:t>
      </w:r>
      <w:hyperlink r:id="rId19" w:history="1">
        <w:r w:rsidRPr="00B929EE">
          <w:rPr>
            <w:rStyle w:val="Hyperlink"/>
          </w:rPr>
          <w:t>https://doi.org/10.1098/rsta.2012.0416</w:t>
        </w:r>
      </w:hyperlink>
      <w:r>
        <w:t>, smarx, AZM)</w:t>
      </w:r>
    </w:p>
    <w:p w14:paraId="53114581" w14:textId="77777777" w:rsidR="009C48CA" w:rsidRPr="00E41344" w:rsidRDefault="009C48CA" w:rsidP="009C48CA">
      <w:pPr>
        <w:rPr>
          <w:rStyle w:val="StyleUnderline"/>
        </w:rPr>
      </w:pPr>
      <w:r>
        <w:t xml:space="preserve">2. Review of </w:t>
      </w:r>
      <w:r w:rsidRPr="00E41344">
        <w:rPr>
          <w:rStyle w:val="StyleUnderline"/>
        </w:rPr>
        <w:t>the influence of water security on economic development</w:t>
      </w:r>
    </w:p>
    <w:p w14:paraId="58A43570" w14:textId="77777777" w:rsidR="009C48CA" w:rsidRDefault="009C48CA" w:rsidP="009C48CA">
      <w:r w:rsidRPr="00E41344">
        <w:rPr>
          <w:rStyle w:val="StyleUnderline"/>
        </w:rPr>
        <w:t xml:space="preserve">The hypothesis that lack of water security has had negative effects on economic growth derives from the </w:t>
      </w:r>
      <w:r w:rsidRPr="00E41344">
        <w:rPr>
          <w:rStyle w:val="Emphasis"/>
        </w:rPr>
        <w:t>ample evidence of direct negative impacts</w:t>
      </w:r>
      <w:r w:rsidRPr="00E41344">
        <w:rPr>
          <w:rStyle w:val="StyleUnderline"/>
        </w:rPr>
        <w:t xml:space="preserve"> of hydroclimate extremes on society locally</w:t>
      </w:r>
      <w:r>
        <w:t xml:space="preserve">. </w:t>
      </w:r>
      <w:r w:rsidRPr="00E41344">
        <w:rPr>
          <w:rStyle w:val="StyleUnderline"/>
        </w:rPr>
        <w:t>While there are other aspects of water security, including water quality and access to clean water</w:t>
      </w:r>
      <w:r>
        <w:t xml:space="preserve"> and sanitation, </w:t>
      </w:r>
      <w:r w:rsidRPr="00E41344">
        <w:rPr>
          <w:rStyle w:val="StyleUnderline"/>
        </w:rPr>
        <w:t>the present analysis focuses on the effects of droughts and floods.</w:t>
      </w:r>
      <w:r>
        <w:t xml:space="preserve"> </w:t>
      </w:r>
      <w:r w:rsidRPr="00E41344">
        <w:rPr>
          <w:rStyle w:val="StyleUnderline"/>
        </w:rPr>
        <w:t>In the US</w:t>
      </w:r>
      <w:r>
        <w:t xml:space="preserve">A, </w:t>
      </w:r>
      <w:r w:rsidRPr="00E41344">
        <w:rPr>
          <w:rStyle w:val="StyleUnderline"/>
        </w:rPr>
        <w:t xml:space="preserve">drought has been estimated to be the </w:t>
      </w:r>
      <w:r w:rsidRPr="00E41344">
        <w:rPr>
          <w:rStyle w:val="Emphasis"/>
        </w:rPr>
        <w:t>most costly</w:t>
      </w:r>
      <w:r w:rsidRPr="00E41344">
        <w:rPr>
          <w:rStyle w:val="StyleUnderline"/>
        </w:rPr>
        <w:t xml:space="preserve"> form of natural disaster</w:t>
      </w:r>
      <w:r>
        <w:t xml:space="preserve">, </w:t>
      </w:r>
      <w:r w:rsidRPr="00E41344">
        <w:rPr>
          <w:rStyle w:val="StyleUnderline"/>
        </w:rPr>
        <w:t>with an annual average</w:t>
      </w:r>
      <w:r>
        <w:t xml:space="preserve"> cost </w:t>
      </w:r>
      <w:r w:rsidRPr="00E41344">
        <w:rPr>
          <w:rStyle w:val="Emphasis"/>
        </w:rPr>
        <w:t>of $6–8 billion</w:t>
      </w:r>
      <w:r>
        <w:t xml:space="preserve"> [7]. </w:t>
      </w:r>
      <w:r w:rsidRPr="00E41344">
        <w:rPr>
          <w:rStyle w:val="Emphasis"/>
        </w:rPr>
        <w:t>Drought is also the leading single cause of deaths</w:t>
      </w:r>
      <w:r>
        <w:t xml:space="preserve"> </w:t>
      </w:r>
      <w:r w:rsidRPr="00E41344">
        <w:rPr>
          <w:rStyle w:val="StyleUnderline"/>
        </w:rPr>
        <w:t>due to natural disaster</w:t>
      </w:r>
      <w:r>
        <w:t xml:space="preserve">s, </w:t>
      </w:r>
      <w:r w:rsidRPr="00E41344">
        <w:rPr>
          <w:rStyle w:val="StyleUnderline"/>
        </w:rPr>
        <w:t xml:space="preserve">representing </w:t>
      </w:r>
      <w:r w:rsidRPr="00E41344">
        <w:rPr>
          <w:rStyle w:val="Emphasis"/>
        </w:rPr>
        <w:t>50% of the global total</w:t>
      </w:r>
      <w:r>
        <w:t xml:space="preserve"> [8]. </w:t>
      </w:r>
      <w:r w:rsidRPr="00E41344">
        <w:rPr>
          <w:rStyle w:val="StyleUnderline"/>
        </w:rPr>
        <w:t>The devastating impacts</w:t>
      </w:r>
      <w:r>
        <w:t xml:space="preserve"> of drought </w:t>
      </w:r>
      <w:r w:rsidRPr="00E41344">
        <w:rPr>
          <w:rStyle w:val="StyleUnderline"/>
        </w:rPr>
        <w:t>have caused massive famines</w:t>
      </w:r>
      <w:r>
        <w:t xml:space="preserve">, </w:t>
      </w:r>
      <w:r w:rsidRPr="00E41344">
        <w:rPr>
          <w:rStyle w:val="StyleUnderline"/>
        </w:rPr>
        <w:t>such as those in 1980s Ethiopia and nineteenth-century India</w:t>
      </w:r>
      <w:r>
        <w:t xml:space="preserve">, </w:t>
      </w:r>
      <w:r w:rsidRPr="00E41344">
        <w:rPr>
          <w:rStyle w:val="StyleUnderline"/>
        </w:rPr>
        <w:t>and have led to mass migration, as in the Dust Bowl of the 1930s USA and</w:t>
      </w:r>
      <w:r>
        <w:t xml:space="preserve"> repeatedly </w:t>
      </w:r>
      <w:r w:rsidRPr="00E41344">
        <w:rPr>
          <w:rStyle w:val="StyleUnderline"/>
        </w:rPr>
        <w:t>in Northeast Brazil</w:t>
      </w:r>
      <w:r>
        <w:t xml:space="preserve">, </w:t>
      </w:r>
      <w:r w:rsidRPr="00E41344">
        <w:rPr>
          <w:rStyle w:val="StyleUnderline"/>
        </w:rPr>
        <w:t xml:space="preserve">and possibly contributed to the conflict in Sudan </w:t>
      </w:r>
      <w:r>
        <w:t xml:space="preserve">recently. </w:t>
      </w:r>
      <w:r w:rsidRPr="00E41344">
        <w:rPr>
          <w:rStyle w:val="StyleUnderline"/>
        </w:rPr>
        <w:t xml:space="preserve">Floods affect societies in different ways and at different scales </w:t>
      </w:r>
      <w:r>
        <w:t xml:space="preserve">of time and space, </w:t>
      </w:r>
      <w:r w:rsidRPr="00E41344">
        <w:rPr>
          <w:rStyle w:val="Emphasis"/>
        </w:rPr>
        <w:t>but with similar devastation</w:t>
      </w:r>
      <w:r>
        <w:t xml:space="preserve">. </w:t>
      </w:r>
      <w:r w:rsidRPr="00E41344">
        <w:rPr>
          <w:rStyle w:val="StyleUnderline"/>
        </w:rPr>
        <w:t>Floods destroy homes and infrastructure, the ‘physical and social capital of society’</w:t>
      </w:r>
      <w:r>
        <w:t xml:space="preserve"> [9], </w:t>
      </w:r>
      <w:r w:rsidRPr="00E41344">
        <w:rPr>
          <w:rStyle w:val="StyleUnderline"/>
        </w:rPr>
        <w:t xml:space="preserve">and are frequently </w:t>
      </w:r>
      <w:r w:rsidRPr="00E41344">
        <w:rPr>
          <w:rStyle w:val="Emphasis"/>
        </w:rPr>
        <w:t>followed by disease</w:t>
      </w:r>
      <w:r>
        <w:t xml:space="preserve">. </w:t>
      </w:r>
      <w:r w:rsidRPr="00E41344">
        <w:rPr>
          <w:rStyle w:val="StyleUnderline"/>
        </w:rPr>
        <w:t xml:space="preserve">In China, floods on the Yangtze River in the early twentieth century repeatedly </w:t>
      </w:r>
      <w:r w:rsidRPr="00E41344">
        <w:rPr>
          <w:rStyle w:val="Emphasis"/>
        </w:rPr>
        <w:t>killed hundreds of thousands</w:t>
      </w:r>
      <w:r w:rsidRPr="00E41344">
        <w:rPr>
          <w:rStyle w:val="StyleUnderline"/>
        </w:rPr>
        <w:t xml:space="preserve">, and flood damages in 1998 were estimated at </w:t>
      </w:r>
      <w:r w:rsidRPr="00E41344">
        <w:rPr>
          <w:rStyle w:val="Emphasis"/>
        </w:rPr>
        <w:t>$30 billion</w:t>
      </w:r>
      <w:r>
        <w:t xml:space="preserve">. </w:t>
      </w:r>
      <w:r w:rsidRPr="00E41344">
        <w:rPr>
          <w:rStyle w:val="StyleUnderline"/>
        </w:rPr>
        <w:t>Damages due to flooding</w:t>
      </w:r>
      <w:r>
        <w:t xml:space="preserve"> in 1998 </w:t>
      </w:r>
      <w:r w:rsidRPr="00E41344">
        <w:rPr>
          <w:rStyle w:val="StyleUnderline"/>
        </w:rPr>
        <w:t>on the Ganges and Brahmaputra in India, Bangladesh and Nepal were estimated at $5 billion</w:t>
      </w:r>
      <w:r>
        <w:t xml:space="preserve">, </w:t>
      </w:r>
      <w:r w:rsidRPr="00E41344">
        <w:rPr>
          <w:rStyle w:val="StyleUnderline"/>
        </w:rPr>
        <w:t xml:space="preserve">and the 2010 floods on the Indus caused $10 billion in damage </w:t>
      </w:r>
      <w:r>
        <w:t>[10].</w:t>
      </w:r>
    </w:p>
    <w:p w14:paraId="2EA2DFC8" w14:textId="77777777" w:rsidR="009C48CA" w:rsidRDefault="009C48CA" w:rsidP="009C48CA"/>
    <w:p w14:paraId="396FCA2F" w14:textId="77777777" w:rsidR="009C48CA" w:rsidRDefault="009C48CA" w:rsidP="009C48CA">
      <w:r w:rsidRPr="00E41344">
        <w:rPr>
          <w:rStyle w:val="StyleUnderline"/>
        </w:rPr>
        <w:t xml:space="preserve">Country-level studies provide evidence that the direct damages due to hydroclimate extremes can have a </w:t>
      </w:r>
      <w:r w:rsidRPr="00E41344">
        <w:rPr>
          <w:rStyle w:val="Emphasis"/>
        </w:rPr>
        <w:t>significant effect on national economies</w:t>
      </w:r>
      <w:r>
        <w:t xml:space="preserve">. </w:t>
      </w:r>
      <w:r w:rsidRPr="00E41344">
        <w:rPr>
          <w:rStyle w:val="StyleUnderline"/>
        </w:rPr>
        <w:t xml:space="preserve">An investigation of drought and flood impacts on Ethiopia using an economy-wide model found that their effects </w:t>
      </w:r>
      <w:r w:rsidRPr="00E41344">
        <w:rPr>
          <w:rStyle w:val="Emphasis"/>
        </w:rPr>
        <w:t>reduced economic growth by greater than a third</w:t>
      </w:r>
      <w:r>
        <w:t xml:space="preserve"> [11]. </w:t>
      </w:r>
      <w:r w:rsidRPr="00E41344">
        <w:rPr>
          <w:rStyle w:val="StyleUnderline"/>
        </w:rPr>
        <w:t>A study of Kenya found that</w:t>
      </w:r>
      <w:r>
        <w:t xml:space="preserve"> the </w:t>
      </w:r>
      <w:r w:rsidRPr="00E41344">
        <w:rPr>
          <w:rStyle w:val="StyleUnderline"/>
        </w:rPr>
        <w:t>variability effects</w:t>
      </w:r>
      <w:r>
        <w:t xml:space="preserve"> due to ENSO between 1997 and 2000 </w:t>
      </w:r>
      <w:r w:rsidRPr="00E41344">
        <w:rPr>
          <w:rStyle w:val="StyleUnderline"/>
        </w:rPr>
        <w:t>resulted in losses that ranged from 10 to 16% of</w:t>
      </w:r>
      <w:r>
        <w:t xml:space="preserve"> gross domestic product (</w:t>
      </w:r>
      <w:r w:rsidRPr="00E41344">
        <w:rPr>
          <w:rStyle w:val="StyleUnderline"/>
        </w:rPr>
        <w:t>GDP</w:t>
      </w:r>
      <w:r>
        <w:t xml:space="preserve">) </w:t>
      </w:r>
      <w:r w:rsidRPr="00E41344">
        <w:rPr>
          <w:rStyle w:val="StyleUnderline"/>
        </w:rPr>
        <w:t>as a result of the associated floods and droughts</w:t>
      </w:r>
      <w:r>
        <w:t xml:space="preserve"> [12].</w:t>
      </w:r>
    </w:p>
    <w:p w14:paraId="10AC2E57" w14:textId="77777777" w:rsidR="009C48CA" w:rsidRDefault="009C48CA" w:rsidP="009C48CA"/>
    <w:p w14:paraId="387A7B19" w14:textId="77777777" w:rsidR="009C48CA" w:rsidRDefault="009C48CA" w:rsidP="009C48CA">
      <w:r w:rsidRPr="00F15F16">
        <w:rPr>
          <w:rStyle w:val="StyleUnderline"/>
        </w:rPr>
        <w:t>The direct effects of these extreme events on a society or a region are straightforward</w:t>
      </w:r>
      <w:r>
        <w:t xml:space="preserve"> to quantify. </w:t>
      </w:r>
      <w:r w:rsidRPr="00F15F16">
        <w:rPr>
          <w:rStyle w:val="StyleUnderline"/>
        </w:rPr>
        <w:t>There is also evidence of indirect effects</w:t>
      </w:r>
      <w:r>
        <w:t xml:space="preserve"> on societies </w:t>
      </w:r>
      <w:r w:rsidRPr="00F15F16">
        <w:rPr>
          <w:rStyle w:val="StyleUnderline"/>
        </w:rPr>
        <w:t>due to repeated exposure</w:t>
      </w:r>
      <w:r>
        <w:t xml:space="preserve">. </w:t>
      </w:r>
      <w:r w:rsidRPr="00F15F16">
        <w:rPr>
          <w:rStyle w:val="StyleUnderline"/>
        </w:rPr>
        <w:t>The most relevant</w:t>
      </w:r>
      <w:r>
        <w:t xml:space="preserve"> to this analysis </w:t>
      </w:r>
      <w:r w:rsidRPr="00F15F16">
        <w:rPr>
          <w:rStyle w:val="StyleUnderline"/>
        </w:rPr>
        <w:t>is the evidence that repeated exposure to climate extremes leads to risk aversion and a counterproductive reduction in investment</w:t>
      </w:r>
      <w:r>
        <w:t xml:space="preserve">, </w:t>
      </w:r>
      <w:r w:rsidRPr="00F15F16">
        <w:rPr>
          <w:rStyle w:val="StyleUnderline"/>
        </w:rPr>
        <w:t>leading to a reinforcing negative wealth cycle or ‘poverty trap’</w:t>
      </w:r>
      <w:r>
        <w:t xml:space="preserve"> [13,14]. This </w:t>
      </w:r>
      <w:r w:rsidRPr="00F15F16">
        <w:rPr>
          <w:rStyle w:val="StyleUnderline"/>
        </w:rPr>
        <w:t>may be</w:t>
      </w:r>
      <w:r>
        <w:t xml:space="preserve"> described as </w:t>
      </w:r>
      <w:r w:rsidRPr="00F15F16">
        <w:rPr>
          <w:rStyle w:val="StyleUnderline"/>
        </w:rPr>
        <w:t>a hidden cost of a lack of water security</w:t>
      </w:r>
      <w:r>
        <w:t xml:space="preserve">. This evidence is largely derived from information gathered at the household and village level. For example, </w:t>
      </w:r>
      <w:r w:rsidRPr="00F15F16">
        <w:rPr>
          <w:rStyle w:val="StyleUnderline"/>
        </w:rPr>
        <w:t>Rosenzweig &amp; Binswanger</w:t>
      </w:r>
      <w:r>
        <w:t xml:space="preserve"> [15] </w:t>
      </w:r>
      <w:r w:rsidRPr="00F15F16">
        <w:rPr>
          <w:rStyle w:val="StyleUnderline"/>
        </w:rPr>
        <w:t>studied household wealth, investment choices and rainfall for six villages in India and found that risk aversion due to rainfall variability negatively influenced choices, leading to less profitable investments.</w:t>
      </w:r>
      <w:r>
        <w:t xml:space="preserve"> </w:t>
      </w:r>
      <w:r w:rsidRPr="00F15F16">
        <w:rPr>
          <w:rStyle w:val="StyleUnderline"/>
        </w:rPr>
        <w:t>Farmers are less likely to make investments</w:t>
      </w:r>
      <w:r>
        <w:t xml:space="preserve"> in fertilizers or high-value crops </w:t>
      </w:r>
      <w:r w:rsidRPr="00F15F16">
        <w:rPr>
          <w:rStyle w:val="StyleUnderline"/>
        </w:rPr>
        <w:t>if there is a significant probability that the investment will be lost owing to insufficient rainfall or a flood.</w:t>
      </w:r>
      <w:r>
        <w:t xml:space="preserve"> As a result, </w:t>
      </w:r>
      <w:r w:rsidRPr="00F15F16">
        <w:rPr>
          <w:rStyle w:val="Emphasis"/>
        </w:rPr>
        <w:t xml:space="preserve">there are major opportunity costs imposed by climate variability that impedes their ability to accumulate savings </w:t>
      </w:r>
      <w:r>
        <w:t xml:space="preserve">that might see them through the next shock. </w:t>
      </w:r>
      <w:r w:rsidRPr="00F15F16">
        <w:rPr>
          <w:rStyle w:val="StyleUnderline"/>
        </w:rPr>
        <w:t>They remain trapped in a low-level subsistence equilibrium</w:t>
      </w:r>
      <w:r>
        <w:t xml:space="preserve">. </w:t>
      </w:r>
      <w:r w:rsidRPr="00F15F16">
        <w:rPr>
          <w:rStyle w:val="StyleUnderline"/>
        </w:rPr>
        <w:t>Dercon</w:t>
      </w:r>
      <w:r>
        <w:t xml:space="preserve"> [16] </w:t>
      </w:r>
      <w:r w:rsidRPr="00F15F16">
        <w:rPr>
          <w:rStyle w:val="StyleUnderline"/>
        </w:rPr>
        <w:t xml:space="preserve">identified </w:t>
      </w:r>
      <w:r>
        <w:t>rainfall shocks (</w:t>
      </w:r>
      <w:r w:rsidRPr="00F15F16">
        <w:rPr>
          <w:rStyle w:val="StyleUnderline"/>
        </w:rPr>
        <w:t>droughts</w:t>
      </w:r>
      <w:r>
        <w:t xml:space="preserve">) </w:t>
      </w:r>
      <w:r w:rsidRPr="00F15F16">
        <w:rPr>
          <w:rStyle w:val="StyleUnderline"/>
        </w:rPr>
        <w:t>as the primary reason that households fell into poverty</w:t>
      </w:r>
      <w:r>
        <w:t xml:space="preserve"> in a study of six Ethiopian villages. </w:t>
      </w:r>
      <w:r w:rsidRPr="00F15F16">
        <w:rPr>
          <w:rStyle w:val="StyleUnderline"/>
        </w:rPr>
        <w:t>Income growth was reduced by up to 20% relative to growth without the rainfall variability</w:t>
      </w:r>
      <w:r>
        <w:t xml:space="preserve">. </w:t>
      </w:r>
      <w:r w:rsidRPr="00F15F16">
        <w:rPr>
          <w:rStyle w:val="StyleUnderline"/>
        </w:rPr>
        <w:t>The level of wealth was found to play an important role in the climate effect</w:t>
      </w:r>
      <w:r>
        <w:t xml:space="preserve">. In a study of six villages in Burkina Faso, the average farmer experienced food shortfalls in 1 out of 5 years owing to income variability associated with rainfall, whereas the poorest farmers (the bottom quartile in land holdings) experienced shortfalls in 4 out of 5 years, and the top quartile had shortfalls in only 1 out of 10 years [17]. It was estimated that </w:t>
      </w:r>
      <w:r w:rsidRPr="00F15F16">
        <w:rPr>
          <w:rStyle w:val="StyleUnderline"/>
        </w:rPr>
        <w:t>poor farmers forego about 18% of their income to buffer against climate risks</w:t>
      </w:r>
      <w:r>
        <w:t>, whereas the better off farmers forego only 0.4% of income to buffer risk [18].</w:t>
      </w:r>
    </w:p>
    <w:p w14:paraId="4DD15076" w14:textId="77777777" w:rsidR="009C48CA" w:rsidRDefault="009C48CA" w:rsidP="009C48CA">
      <w:pPr>
        <w:pStyle w:val="Heading4"/>
      </w:pPr>
      <w:r>
        <w:t xml:space="preserve">Rainfall variability is the </w:t>
      </w:r>
      <w:r w:rsidRPr="004116DC">
        <w:rPr>
          <w:u w:val="single"/>
        </w:rPr>
        <w:t>biggest</w:t>
      </w:r>
      <w:r>
        <w:t xml:space="preserve"> source of climate effect on economic conditions, so water security is </w:t>
      </w:r>
      <w:r w:rsidRPr="004116DC">
        <w:rPr>
          <w:u w:val="single"/>
        </w:rPr>
        <w:t>necessary</w:t>
      </w:r>
      <w:r w:rsidRPr="004116DC">
        <w:t xml:space="preserve"> </w:t>
      </w:r>
      <w:r>
        <w:t xml:space="preserve">to </w:t>
      </w:r>
      <w:r w:rsidRPr="004116DC">
        <w:rPr>
          <w:u w:val="single"/>
        </w:rPr>
        <w:t>curb</w:t>
      </w:r>
      <w:r>
        <w:t xml:space="preserve"> the effects of climate change </w:t>
      </w:r>
    </w:p>
    <w:p w14:paraId="7208ABA9" w14:textId="77777777" w:rsidR="009C48CA" w:rsidRDefault="009C48CA" w:rsidP="009C48CA">
      <w:r w:rsidRPr="00F15F16">
        <w:rPr>
          <w:rStyle w:val="Style13ptBold"/>
        </w:rPr>
        <w:t>Brown</w:t>
      </w:r>
      <w:r>
        <w:rPr>
          <w:rStyle w:val="Style13ptBold"/>
        </w:rPr>
        <w:t>, PhD,</w:t>
      </w:r>
      <w:r w:rsidRPr="00F15F16">
        <w:rPr>
          <w:rStyle w:val="Style13ptBold"/>
        </w:rPr>
        <w:t xml:space="preserve"> et al, 13</w:t>
      </w:r>
      <w:r>
        <w:t xml:space="preserve"> (Casey Brown, Robyn Meeks, Yonas Ghile, and Kenneth Hunu, 11-13-2013, “Is water security necessary? An empirical analysis of the effects of climate hazards on national-level economic growth,” Philosophical Transactions of the Royal Society A: Mathematical, Physical, and Engineering Sciences, </w:t>
      </w:r>
      <w:hyperlink r:id="rId20" w:history="1">
        <w:r w:rsidRPr="00B929EE">
          <w:rPr>
            <w:rStyle w:val="Hyperlink"/>
          </w:rPr>
          <w:t>https://doi.org/10.1098/rsta.2012.0416</w:t>
        </w:r>
      </w:hyperlink>
      <w:r>
        <w:t>, smarx, AZM)</w:t>
      </w:r>
    </w:p>
    <w:p w14:paraId="51AE68B5" w14:textId="77777777" w:rsidR="009C48CA" w:rsidRDefault="009C48CA" w:rsidP="009C48CA">
      <w:r w:rsidRPr="00F15F16">
        <w:rPr>
          <w:rStyle w:val="StyleUnderline"/>
        </w:rPr>
        <w:t>This analysis</w:t>
      </w:r>
      <w:r>
        <w:t xml:space="preserve"> of hydroclimate effects on economic activity </w:t>
      </w:r>
      <w:r w:rsidRPr="004116DC">
        <w:rPr>
          <w:rStyle w:val="StyleUnderline"/>
        </w:rPr>
        <w:t>benefited from a more precise measure of precipitation variability than has been used in previous analyses</w:t>
      </w:r>
      <w:r>
        <w:t xml:space="preserve">. </w:t>
      </w:r>
      <w:r w:rsidRPr="004116DC">
        <w:rPr>
          <w:rStyle w:val="StyleUnderline"/>
        </w:rPr>
        <w:t>The current literature conflicts on the significance of climate variables that affect GDP growth</w:t>
      </w:r>
      <w:r>
        <w:t xml:space="preserve">. </w:t>
      </w:r>
      <w:r w:rsidRPr="004116DC">
        <w:rPr>
          <w:rStyle w:val="StyleUnderline"/>
        </w:rPr>
        <w:t>The results of this analysis strongly support</w:t>
      </w:r>
      <w:r>
        <w:t xml:space="preserve"> the hypothesis </w:t>
      </w:r>
      <w:r w:rsidRPr="004116DC">
        <w:rPr>
          <w:rStyle w:val="StyleUnderline"/>
        </w:rPr>
        <w:t>that</w:t>
      </w:r>
      <w:r>
        <w:t xml:space="preserve"> anomalously </w:t>
      </w:r>
      <w:r w:rsidRPr="004116DC">
        <w:rPr>
          <w:rStyle w:val="StyleUnderline"/>
        </w:rPr>
        <w:t>low rainfall (drought) and</w:t>
      </w:r>
      <w:r>
        <w:t xml:space="preserve"> anomalously </w:t>
      </w:r>
      <w:r w:rsidRPr="004116DC">
        <w:rPr>
          <w:rStyle w:val="StyleUnderline"/>
        </w:rPr>
        <w:t>heavy rainfall</w:t>
      </w:r>
      <w:r>
        <w:t xml:space="preserve"> (possibly associated with </w:t>
      </w:r>
      <w:r w:rsidRPr="004116DC">
        <w:rPr>
          <w:rStyle w:val="StyleUnderline"/>
        </w:rPr>
        <w:t>flooding) are the key climate effects on GDP growth</w:t>
      </w:r>
      <w:r>
        <w:t xml:space="preserve">, </w:t>
      </w:r>
      <w:r w:rsidRPr="004116DC">
        <w:rPr>
          <w:rStyle w:val="StyleUnderline"/>
        </w:rPr>
        <w:t>overwhelming any temperature effect.</w:t>
      </w:r>
      <w:r>
        <w:t xml:space="preserve"> </w:t>
      </w:r>
      <w:r w:rsidRPr="004116DC">
        <w:rPr>
          <w:rStyle w:val="StyleUnderline"/>
        </w:rPr>
        <w:t xml:space="preserve">This implies </w:t>
      </w:r>
      <w:r w:rsidRPr="004116DC">
        <w:rPr>
          <w:rStyle w:val="Emphasis"/>
        </w:rPr>
        <w:t>the importance of water security, that is, protection from these negative effects, as a pathway for engendering economic growth.</w:t>
      </w:r>
    </w:p>
    <w:p w14:paraId="2AF3BA67" w14:textId="77777777" w:rsidR="009C48CA" w:rsidRDefault="009C48CA" w:rsidP="009C48CA"/>
    <w:p w14:paraId="6342C24E" w14:textId="77777777" w:rsidR="009C48CA" w:rsidRPr="004116DC" w:rsidRDefault="009C48CA" w:rsidP="009C48CA">
      <w:pPr>
        <w:rPr>
          <w:rStyle w:val="Emphasis"/>
        </w:rPr>
      </w:pPr>
      <w:r w:rsidRPr="004116DC">
        <w:rPr>
          <w:rStyle w:val="Emphasis"/>
        </w:rPr>
        <w:t>Future climate change may cause water security to be a necessary condition for economic growth</w:t>
      </w:r>
      <w:r>
        <w:t xml:space="preserve">. </w:t>
      </w:r>
      <w:r w:rsidRPr="004116DC">
        <w:rPr>
          <w:rStyle w:val="StyleUnderline"/>
        </w:rPr>
        <w:t>Projections of climate change impacts on GDP growth often use projected temperature changes from GCMs applied to an estimated temperature effect.</w:t>
      </w:r>
      <w:r>
        <w:t xml:space="preserve"> </w:t>
      </w:r>
      <w:r w:rsidRPr="004116DC">
        <w:rPr>
          <w:rStyle w:val="StyleUnderline"/>
        </w:rPr>
        <w:t xml:space="preserve">The results of this analysis imply that the </w:t>
      </w:r>
      <w:r w:rsidRPr="004116DC">
        <w:rPr>
          <w:rStyle w:val="Emphasis"/>
        </w:rPr>
        <w:t>greater economic impacts from climate change will be due to changes in precipitation variability</w:t>
      </w:r>
      <w:r>
        <w:t xml:space="preserve">. Most significantly, </w:t>
      </w:r>
      <w:r w:rsidRPr="004116DC">
        <w:rPr>
          <w:rStyle w:val="StyleUnderline"/>
        </w:rPr>
        <w:t>an increase in drought area in a country of 1% was found to cause a 2.8% reduction in annual GDP growth</w:t>
      </w:r>
      <w:r>
        <w:t xml:space="preserve"> rate. Unfortunately, </w:t>
      </w:r>
      <w:r w:rsidRPr="004116DC">
        <w:rPr>
          <w:rStyle w:val="StyleUnderline"/>
        </w:rPr>
        <w:t>estimates of precipitation from GCM tend to be less skilful than projections of temperature</w:t>
      </w:r>
      <w:r>
        <w:t xml:space="preserve">. </w:t>
      </w:r>
      <w:r w:rsidRPr="004116DC">
        <w:rPr>
          <w:rStyle w:val="StyleUnderline"/>
        </w:rPr>
        <w:t>The projections of mean changes in precipitation are often characterized by wide ranges and</w:t>
      </w:r>
      <w:r>
        <w:t xml:space="preserve">, in some cases, </w:t>
      </w:r>
      <w:r w:rsidRPr="004116DC">
        <w:rPr>
          <w:rStyle w:val="StyleUnderline"/>
        </w:rPr>
        <w:t>disagreement on the direction of change</w:t>
      </w:r>
      <w:r>
        <w:t xml:space="preserve">. </w:t>
      </w:r>
      <w:r w:rsidRPr="004116DC">
        <w:rPr>
          <w:rStyle w:val="StyleUnderline"/>
        </w:rPr>
        <w:t>The ability to project variability of rainfall is even less skilful than mean projections of temperature or precipitation.</w:t>
      </w:r>
      <w:r>
        <w:t xml:space="preserve"> </w:t>
      </w:r>
      <w:r w:rsidRPr="004116DC">
        <w:rPr>
          <w:rStyle w:val="Emphasis"/>
        </w:rPr>
        <w:t>Lacking improved ability to project future precipitation variability, investing in water security is likely a low regrets climate change adaptation given that these results imply that even current climate hazards are an impediment.</w:t>
      </w:r>
    </w:p>
    <w:p w14:paraId="13250FB8" w14:textId="77777777" w:rsidR="009C48CA" w:rsidRDefault="009C48CA" w:rsidP="009C48CA"/>
    <w:p w14:paraId="0FD8B01B" w14:textId="77777777" w:rsidR="009C48CA" w:rsidRDefault="009C48CA" w:rsidP="009C48CA">
      <w:pPr>
        <w:rPr>
          <w:rStyle w:val="Emphasis"/>
        </w:rPr>
      </w:pPr>
      <w:r>
        <w:t xml:space="preserve">While estimating future exposure to drought and flood remains problematic, </w:t>
      </w:r>
      <w:r w:rsidRPr="004116DC">
        <w:rPr>
          <w:rStyle w:val="StyleUnderline"/>
        </w:rPr>
        <w:t xml:space="preserve">it is clear from these results that </w:t>
      </w:r>
      <w:r w:rsidRPr="004116DC">
        <w:rPr>
          <w:rStyle w:val="Emphasis"/>
        </w:rPr>
        <w:t>historical levels of precipitation variability already impede economic progress</w:t>
      </w:r>
      <w:r>
        <w:t xml:space="preserve">. </w:t>
      </w:r>
      <w:r w:rsidRPr="004116DC">
        <w:rPr>
          <w:rStyle w:val="StyleUnderline"/>
        </w:rPr>
        <w:t>Managing this hydroclimatic risk in the future is</w:t>
      </w:r>
      <w:r w:rsidRPr="004116DC">
        <w:rPr>
          <w:rStyle w:val="Emphasis"/>
        </w:rPr>
        <w:t xml:space="preserve"> likely to be more difficult because of changing climate conditions </w:t>
      </w:r>
      <w:r w:rsidRPr="004116DC">
        <w:rPr>
          <w:rStyle w:val="StyleUnderline"/>
        </w:rPr>
        <w:t>that may alter the historical frequency of floods and drought</w:t>
      </w:r>
      <w:r>
        <w:t xml:space="preserve">. </w:t>
      </w:r>
      <w:r w:rsidRPr="004116DC">
        <w:rPr>
          <w:rStyle w:val="StyleUnderline"/>
        </w:rPr>
        <w:t>Nonetheless,</w:t>
      </w:r>
      <w:r>
        <w:t xml:space="preserve"> </w:t>
      </w:r>
      <w:r w:rsidRPr="004116DC">
        <w:rPr>
          <w:rStyle w:val="Emphasis"/>
        </w:rPr>
        <w:t>these results imply that water security would aid economic growth under current climate conditions and can be expected to do so in the future as well.</w:t>
      </w:r>
    </w:p>
    <w:p w14:paraId="06E8C05F" w14:textId="77777777" w:rsidR="009C48CA" w:rsidRPr="00025DD3" w:rsidRDefault="009C48CA" w:rsidP="009C48CA">
      <w:pPr>
        <w:pStyle w:val="Heading3"/>
        <w:rPr>
          <w:rStyle w:val="Style13ptBold"/>
          <w:b/>
          <w:bCs w:val="0"/>
          <w:sz w:val="32"/>
        </w:rPr>
      </w:pPr>
      <w:r>
        <w:t>Link – Water Management</w:t>
      </w:r>
    </w:p>
    <w:p w14:paraId="2A28B7B5" w14:textId="77777777" w:rsidR="009C48CA" w:rsidRPr="00D4169A" w:rsidRDefault="009C48CA" w:rsidP="009C48CA">
      <w:pPr>
        <w:pStyle w:val="Heading4"/>
        <w:rPr>
          <w:rStyle w:val="Style13ptBold"/>
          <w:b/>
        </w:rPr>
      </w:pPr>
      <w:r w:rsidRPr="00D4169A">
        <w:rPr>
          <w:rStyle w:val="Style13ptBold"/>
          <w:b/>
        </w:rPr>
        <w:t>Water management and governance is necessary to water insecurity and human health around the globe</w:t>
      </w:r>
    </w:p>
    <w:p w14:paraId="771C6142" w14:textId="77777777" w:rsidR="009C48CA" w:rsidRPr="00B71192" w:rsidRDefault="009C48CA" w:rsidP="009C48CA">
      <w:r w:rsidRPr="00205836">
        <w:rPr>
          <w:rStyle w:val="Style13ptBold"/>
        </w:rPr>
        <w:t>Miller et al, 20</w:t>
      </w:r>
      <w:r w:rsidRPr="0069694E">
        <w:t>---</w:t>
      </w:r>
      <w:r>
        <w:t>Miller is a doctoral PhD student at University of North Carolina with a demonstrated history of working in research and data analysis settings.</w:t>
      </w:r>
      <w:r w:rsidRPr="0069694E">
        <w:t xml:space="preserve"> </w:t>
      </w:r>
      <w:r>
        <w:t xml:space="preserve">(Joshua D. Miller, Jaynie Vonk, Chad Staddon, Sera L. Young, June 2020, “Is household water insecurity a link between water governance and well-being? A multi-site analysis,” Journal of Water, Sanitation and Hygiene for Development, 10 (2): 320–334, </w:t>
      </w:r>
      <w:hyperlink r:id="rId21" w:history="1">
        <w:r w:rsidRPr="00A453A1">
          <w:rPr>
            <w:rStyle w:val="Hyperlink"/>
          </w:rPr>
          <w:t>https://doi.org/10.2166/washdev.2020.165</w:t>
        </w:r>
      </w:hyperlink>
      <w:r>
        <w:t>, smarx, AZM)</w:t>
      </w:r>
    </w:p>
    <w:p w14:paraId="16CC1E42" w14:textId="77777777" w:rsidR="009C48CA" w:rsidRPr="00B71192" w:rsidRDefault="009C48CA" w:rsidP="009C48CA">
      <w:r w:rsidRPr="00B71192">
        <w:t xml:space="preserve">The joint </w:t>
      </w:r>
      <w:r w:rsidRPr="00B71192">
        <w:rPr>
          <w:rStyle w:val="StyleUnderline"/>
        </w:rPr>
        <w:t xml:space="preserve">consideration of water governance and household water insecurity is important because water insecurity may be a pathway through which </w:t>
      </w:r>
      <w:r w:rsidRPr="00B71192">
        <w:rPr>
          <w:rStyle w:val="Emphasis"/>
        </w:rPr>
        <w:t>poor water governance impacts human health</w:t>
      </w:r>
      <w:r w:rsidRPr="00B71192">
        <w:rPr>
          <w:rStyle w:val="StyleUnderline"/>
        </w:rPr>
        <w:t>.</w:t>
      </w:r>
      <w:r w:rsidRPr="00B71192">
        <w:t xml:space="preserve"> It is commonly held that </w:t>
      </w:r>
      <w:r w:rsidRPr="00B71192">
        <w:rPr>
          <w:rStyle w:val="Emphasis"/>
        </w:rPr>
        <w:t>improvements in the maintenance, management, and control</w:t>
      </w:r>
      <w:r w:rsidRPr="00B71192">
        <w:rPr>
          <w:rStyle w:val="StyleUnderline"/>
        </w:rPr>
        <w:t xml:space="preserve"> of watersheds or water supply networks will maximize output, streamline and increase water treatment efforts, and protect against source interruptions,</w:t>
      </w:r>
      <w:r w:rsidRPr="00B71192">
        <w:t xml:space="preserve"> thereby </w:t>
      </w:r>
      <w:r w:rsidRPr="00B71192">
        <w:rPr>
          <w:rStyle w:val="StyleUnderline"/>
        </w:rPr>
        <w:t>producing a more reliable flow and reducing the frequency of shutoffs.</w:t>
      </w:r>
      <w:r w:rsidRPr="00B71192">
        <w:t xml:space="preserve"> </w:t>
      </w:r>
      <w:r w:rsidRPr="00B71192">
        <w:rPr>
          <w:rStyle w:val="StyleUnderline"/>
        </w:rPr>
        <w:t>A more efficient and</w:t>
      </w:r>
      <w:r w:rsidRPr="00B71192">
        <w:rPr>
          <w:rStyle w:val="Emphasis"/>
        </w:rPr>
        <w:t xml:space="preserve"> better governed </w:t>
      </w:r>
      <w:r w:rsidRPr="00B71192">
        <w:rPr>
          <w:rStyle w:val="StyleUnderline"/>
        </w:rPr>
        <w:t>water supply network should,</w:t>
      </w:r>
      <w:r w:rsidRPr="00B71192">
        <w:rPr>
          <w:rStyle w:val="Emphasis"/>
        </w:rPr>
        <w:t xml:space="preserve"> </w:t>
      </w:r>
      <w:r w:rsidRPr="00B71192">
        <w:rPr>
          <w:rStyle w:val="StyleUnderline"/>
        </w:rPr>
        <w:t xml:space="preserve">therefore, </w:t>
      </w:r>
      <w:r w:rsidRPr="00B71192">
        <w:rPr>
          <w:rStyle w:val="Emphasis"/>
        </w:rPr>
        <w:t xml:space="preserve">increase overall water availability, expand access, and improve water quality, </w:t>
      </w:r>
      <w:r w:rsidRPr="00B71192">
        <w:rPr>
          <w:rStyle w:val="StyleUnderline"/>
        </w:rPr>
        <w:t>all of which are</w:t>
      </w:r>
      <w:r w:rsidRPr="00B71192">
        <w:rPr>
          <w:rStyle w:val="Emphasis"/>
        </w:rPr>
        <w:t xml:space="preserve"> critical components of household water security</w:t>
      </w:r>
      <w:r w:rsidRPr="00B71192">
        <w:t xml:space="preserve"> (Grey &amp; Sadoff 2007; Bakker &amp; Morinville 2013). As such, </w:t>
      </w:r>
      <w:r w:rsidRPr="00B71192">
        <w:rPr>
          <w:rStyle w:val="StyleUnderline"/>
        </w:rPr>
        <w:t>good water governance is expected to increase household water security</w:t>
      </w:r>
      <w:r w:rsidRPr="00B71192">
        <w:t xml:space="preserve"> (Wutich &amp; Brewis 2014).</w:t>
      </w:r>
    </w:p>
    <w:p w14:paraId="2FB1986E" w14:textId="77777777" w:rsidR="009C48CA" w:rsidRPr="00B71192" w:rsidRDefault="009C48CA" w:rsidP="009C48CA"/>
    <w:p w14:paraId="4B316E41" w14:textId="77777777" w:rsidR="009C48CA" w:rsidRPr="00B71192" w:rsidRDefault="009C48CA" w:rsidP="009C48CA">
      <w:r w:rsidRPr="00B71192">
        <w:rPr>
          <w:rStyle w:val="StyleUnderline"/>
        </w:rPr>
        <w:t>Greater household water security is associated with improvements in human health.</w:t>
      </w:r>
      <w:r w:rsidRPr="00B71192">
        <w:t xml:space="preserve"> </w:t>
      </w:r>
      <w:r w:rsidRPr="00B71192">
        <w:rPr>
          <w:rStyle w:val="StyleUnderline"/>
        </w:rPr>
        <w:t>Previous qualitative work has demonstrated that water insecurity is linked to well-being through physical, psychosocial, nutrition, and economic pathways</w:t>
      </w:r>
      <w:r w:rsidRPr="00B71192">
        <w:t xml:space="preserve"> (Collins et al. 2018). </w:t>
      </w:r>
      <w:r w:rsidRPr="00B71192">
        <w:rPr>
          <w:rStyle w:val="StyleUnderline"/>
        </w:rPr>
        <w:t>Site-specific household water insecurity scales have also allowed researchers to empirically test these relationships and quantify their magnitudes</w:t>
      </w:r>
      <w:r w:rsidRPr="00B71192">
        <w:t xml:space="preserve"> of effect (Boateng et al. 2018b; Wutich &amp; Ragsdale 2008). For instance, in Ethiopia, </w:t>
      </w:r>
      <w:r w:rsidRPr="00B71192">
        <w:rPr>
          <w:rStyle w:val="StyleUnderline"/>
        </w:rPr>
        <w:t>each one-point increase in household water insecurity was associated with 0.18-point increase in psychosocial distress</w:t>
      </w:r>
      <w:r w:rsidRPr="00B71192">
        <w:t xml:space="preserve"> (Stevenson et al. 2012). </w:t>
      </w:r>
      <w:r w:rsidRPr="00B71192">
        <w:rPr>
          <w:rStyle w:val="StyleUnderline"/>
        </w:rPr>
        <w:t>The previous work</w:t>
      </w:r>
      <w:r w:rsidRPr="00B71192">
        <w:t xml:space="preserve"> in rural areas of the post-communist region </w:t>
      </w:r>
      <w:r w:rsidRPr="00B71192">
        <w:rPr>
          <w:rStyle w:val="StyleUnderline"/>
        </w:rPr>
        <w:t>has also demonstrated that resource insecurities, including water insecurity, were strongly and repeatedly associated with indicators of dissatisfaction</w:t>
      </w:r>
      <w:r w:rsidRPr="00B71192">
        <w:t xml:space="preserve"> (Staddon 1999; Staddon 2001). These scales, however, lack cross-cultural equivalence, meaning that results cannot be compared across settings. </w:t>
      </w:r>
      <w:r w:rsidRPr="00B71192">
        <w:rPr>
          <w:rStyle w:val="StyleUnderline"/>
        </w:rPr>
        <w:t>The</w:t>
      </w:r>
      <w:r w:rsidRPr="00B71192">
        <w:t xml:space="preserve"> Household Water Insecurity Experiences (</w:t>
      </w:r>
      <w:r w:rsidRPr="00B71192">
        <w:rPr>
          <w:rStyle w:val="StyleUnderline"/>
        </w:rPr>
        <w:t>HWISE) Scale was therefore developed to equivalently measure the multiple components of water insecurity</w:t>
      </w:r>
      <w:r w:rsidRPr="00B71192">
        <w:t xml:space="preserve"> (</w:t>
      </w:r>
      <w:r w:rsidRPr="00B71192">
        <w:rPr>
          <w:rStyle w:val="StyleUnderline"/>
        </w:rPr>
        <w:t>adequacy, reliability, accessibility, and safety</w:t>
      </w:r>
      <w:r w:rsidRPr="00B71192">
        <w:t xml:space="preserve">) </w:t>
      </w:r>
      <w:r w:rsidRPr="00B71192">
        <w:rPr>
          <w:rStyle w:val="StyleUnderline"/>
        </w:rPr>
        <w:t>across disparate cultural and ecological settings</w:t>
      </w:r>
      <w:r w:rsidRPr="00B71192">
        <w:t xml:space="preserve"> (Young et al. 2019a, 2019b). </w:t>
      </w:r>
      <w:r w:rsidRPr="00B71192">
        <w:rPr>
          <w:rStyle w:val="StyleUnderline"/>
        </w:rPr>
        <w:t>Early application</w:t>
      </w:r>
      <w:r w:rsidRPr="00B71192">
        <w:t xml:space="preserve"> of the tool </w:t>
      </w:r>
      <w:r w:rsidRPr="00B71192">
        <w:rPr>
          <w:rStyle w:val="StyleUnderline"/>
        </w:rPr>
        <w:t>has shown that household</w:t>
      </w:r>
      <w:r w:rsidRPr="00B71192">
        <w:t xml:space="preserve"> </w:t>
      </w:r>
      <w:r w:rsidRPr="00B71192">
        <w:rPr>
          <w:rStyle w:val="Emphasis"/>
        </w:rPr>
        <w:t>water insecurity is positively associated with perceived stress and food insecurity</w:t>
      </w:r>
      <w:r w:rsidRPr="00B71192">
        <w:t xml:space="preserve"> (Young et al. 2019a). This tool, however, has not yet been used to explore relationships with water governance or other outcomes of public health interest.</w:t>
      </w:r>
    </w:p>
    <w:p w14:paraId="425F9997" w14:textId="77777777" w:rsidR="009C48CA" w:rsidRPr="00025DD3" w:rsidRDefault="009C48CA" w:rsidP="009C48CA">
      <w:pPr>
        <w:pStyle w:val="Heading4"/>
        <w:rPr>
          <w:rStyle w:val="Style13ptBold"/>
          <w:b/>
          <w:bCs w:val="0"/>
        </w:rPr>
      </w:pPr>
      <w:r>
        <w:rPr>
          <w:rStyle w:val="Style13ptBold"/>
          <w:bCs w:val="0"/>
        </w:rPr>
        <w:t xml:space="preserve">Decolonizing water </w:t>
      </w:r>
      <w:r w:rsidRPr="00025DD3">
        <w:rPr>
          <w:rStyle w:val="Style13ptBold"/>
          <w:bCs w:val="0"/>
        </w:rPr>
        <w:t>isn’t</w:t>
      </w:r>
      <w:r>
        <w:rPr>
          <w:rStyle w:val="Style13ptBold"/>
          <w:bCs w:val="0"/>
        </w:rPr>
        <w:t xml:space="preserve"> an option—global food security </w:t>
      </w:r>
      <w:r w:rsidRPr="00025DD3">
        <w:rPr>
          <w:rStyle w:val="Style13ptBold"/>
          <w:bCs w:val="0"/>
        </w:rPr>
        <w:t>relies</w:t>
      </w:r>
      <w:r>
        <w:rPr>
          <w:rStyle w:val="Style13ptBold"/>
          <w:bCs w:val="0"/>
        </w:rPr>
        <w:t xml:space="preserve"> on irrigation and water management which the alt </w:t>
      </w:r>
      <w:r w:rsidRPr="00025DD3">
        <w:rPr>
          <w:rStyle w:val="Style13ptBold"/>
          <w:bCs w:val="0"/>
        </w:rPr>
        <w:t>can’t</w:t>
      </w:r>
      <w:r>
        <w:rPr>
          <w:rStyle w:val="Style13ptBold"/>
          <w:bCs w:val="0"/>
        </w:rPr>
        <w:t xml:space="preserve"> solve</w:t>
      </w:r>
    </w:p>
    <w:p w14:paraId="689417DC" w14:textId="77777777" w:rsidR="009C48CA" w:rsidRDefault="009C48CA" w:rsidP="009C48CA">
      <w:r w:rsidRPr="004F7DD8">
        <w:rPr>
          <w:rStyle w:val="Style13ptBold"/>
        </w:rPr>
        <w:t>Mueller</w:t>
      </w:r>
      <w:r>
        <w:rPr>
          <w:rStyle w:val="Style13ptBold"/>
        </w:rPr>
        <w:t>, PhD,</w:t>
      </w:r>
      <w:r w:rsidRPr="004F7DD8">
        <w:rPr>
          <w:rStyle w:val="Style13ptBold"/>
        </w:rPr>
        <w:t xml:space="preserve"> et al, 12</w:t>
      </w:r>
      <w:r w:rsidRPr="0069694E">
        <w:t>---</w:t>
      </w:r>
      <w:r>
        <w:t>Mueller is Assistant Professor in the Department of Ecosystem Science and Sustainability and the Department of Soil and Crop Sciences at Colorado State University. Mueller earned his PhD in Natural Resource Science and Management from the University of Minnesota. (Nathaniel D. Mueller, James S. Gerber, Matt Johnston, Deepak K. Ray, Navin Ramankutty, Jonathan A. Foley</w:t>
      </w:r>
      <w:r w:rsidRPr="00A90CC7">
        <w:t>,</w:t>
      </w:r>
      <w:r>
        <w:t xml:space="preserve"> 2012, “Losing yield gaps through nutrient and water management,” Nature 490, pg. 254–257, https://doi.org/10.1038/nature11420, smarx, AZM)</w:t>
      </w:r>
    </w:p>
    <w:p w14:paraId="1464433E" w14:textId="77777777" w:rsidR="009C48CA" w:rsidRDefault="009C48CA" w:rsidP="009C48CA">
      <w:pPr>
        <w:rPr>
          <w:rStyle w:val="Emphasis"/>
        </w:rPr>
      </w:pPr>
      <w:r w:rsidRPr="004F7DD8">
        <w:rPr>
          <w:rStyle w:val="StyleUnderline"/>
        </w:rPr>
        <w:t>In the coming decades, a crucial challenge for humanity will be meeting future food demands without undermining further the integrity</w:t>
      </w:r>
      <w:r>
        <w:rPr>
          <w:rStyle w:val="StyleUnderline"/>
        </w:rPr>
        <w:t xml:space="preserve"> </w:t>
      </w:r>
      <w:r w:rsidRPr="004F7DD8">
        <w:rPr>
          <w:rStyle w:val="StyleUnderline"/>
        </w:rPr>
        <w:t>of the Earth’s environmental systems</w:t>
      </w:r>
      <w:r>
        <w:t xml:space="preserve">1–6. </w:t>
      </w:r>
      <w:r w:rsidRPr="004F7DD8">
        <w:rPr>
          <w:rStyle w:val="StyleUnderline"/>
        </w:rPr>
        <w:t>Agricultural systems are</w:t>
      </w:r>
      <w:r>
        <w:rPr>
          <w:rStyle w:val="StyleUnderline"/>
        </w:rPr>
        <w:t xml:space="preserve"> </w:t>
      </w:r>
      <w:r w:rsidRPr="004F7DD8">
        <w:rPr>
          <w:rStyle w:val="StyleUnderline"/>
        </w:rPr>
        <w:t>already major forces of global environmental degradation4</w:t>
      </w:r>
      <w:r>
        <w:t xml:space="preserve">,7, </w:t>
      </w:r>
      <w:r w:rsidRPr="004F7DD8">
        <w:rPr>
          <w:rStyle w:val="Emphasis"/>
        </w:rPr>
        <w:t>but</w:t>
      </w:r>
      <w:r>
        <w:rPr>
          <w:rStyle w:val="Emphasis"/>
        </w:rPr>
        <w:t xml:space="preserve"> </w:t>
      </w:r>
      <w:r w:rsidRPr="004F7DD8">
        <w:rPr>
          <w:rStyle w:val="Emphasis"/>
        </w:rPr>
        <w:t>population growth and increasing consumption of calorie- and</w:t>
      </w:r>
      <w:r>
        <w:rPr>
          <w:rStyle w:val="Emphasis"/>
        </w:rPr>
        <w:t xml:space="preserve"> </w:t>
      </w:r>
      <w:r w:rsidRPr="004F7DD8">
        <w:rPr>
          <w:rStyle w:val="Emphasis"/>
        </w:rPr>
        <w:t>meat-intensive diets are expected to roughly double human food</w:t>
      </w:r>
      <w:r>
        <w:rPr>
          <w:rStyle w:val="Emphasis"/>
        </w:rPr>
        <w:t xml:space="preserve"> </w:t>
      </w:r>
      <w:r w:rsidRPr="004F7DD8">
        <w:rPr>
          <w:rStyle w:val="Emphasis"/>
        </w:rPr>
        <w:t>demand by 2050</w:t>
      </w:r>
      <w:r>
        <w:t xml:space="preserve"> (ref. 3). Responding to these pressures, </w:t>
      </w:r>
      <w:r w:rsidRPr="004F7DD8">
        <w:rPr>
          <w:rStyle w:val="StyleUnderline"/>
        </w:rPr>
        <w:t>there is increasing focus on ‘sustainable intensification’ as a means to increase yields</w:t>
      </w:r>
      <w:r>
        <w:t xml:space="preserve"> on underperforming landscapes </w:t>
      </w:r>
      <w:r w:rsidRPr="004F7DD8">
        <w:rPr>
          <w:rStyle w:val="StyleUnderline"/>
        </w:rPr>
        <w:t>while simultaneously decreasing the environmental impacts</w:t>
      </w:r>
      <w:r>
        <w:t xml:space="preserve"> of agricultural systems2–4,8–11. However, </w:t>
      </w:r>
      <w:r w:rsidRPr="004F7DD8">
        <w:rPr>
          <w:rStyle w:val="StyleUnderline"/>
        </w:rPr>
        <w:t xml:space="preserve">it is unclear what such efforts might entail for the future of global </w:t>
      </w:r>
      <w:r w:rsidRPr="004F7DD8">
        <w:t>agricultural</w:t>
      </w:r>
      <w:r w:rsidRPr="004F7DD8">
        <w:rPr>
          <w:rStyle w:val="StyleUnderline"/>
        </w:rPr>
        <w:t xml:space="preserve"> landscapes</w:t>
      </w:r>
      <w:r>
        <w:t xml:space="preserve">. Here </w:t>
      </w:r>
      <w:r w:rsidRPr="004F7DD8">
        <w:rPr>
          <w:rStyle w:val="StyleUnderline"/>
        </w:rPr>
        <w:t>we present a global-scale assessment of intensification prospects from closing ‘yield gaps’</w:t>
      </w:r>
      <w:r>
        <w:t xml:space="preserve"> (differences between observed yields and those attainable in a given region), the spatial patterns of agricultural </w:t>
      </w:r>
      <w:r w:rsidRPr="004F7DD8">
        <w:rPr>
          <w:rStyle w:val="StyleUnderline"/>
        </w:rPr>
        <w:t>management practices and yield limitation, and the management changes that may be necessary to achieve increased yields</w:t>
      </w:r>
      <w:r>
        <w:t xml:space="preserve">. We find that </w:t>
      </w:r>
      <w:r w:rsidRPr="004F7DD8">
        <w:rPr>
          <w:rStyle w:val="StyleUnderline"/>
        </w:rPr>
        <w:t xml:space="preserve">global yield variability is heavily controlled by fertilizer use, </w:t>
      </w:r>
      <w:r w:rsidRPr="004F7DD8">
        <w:rPr>
          <w:rStyle w:val="Emphasis"/>
        </w:rPr>
        <w:t>irrigation</w:t>
      </w:r>
      <w:r w:rsidRPr="004F7DD8">
        <w:rPr>
          <w:rStyle w:val="StyleUnderline"/>
        </w:rPr>
        <w:t xml:space="preserve"> and climate</w:t>
      </w:r>
      <w:r>
        <w:t xml:space="preserve">. Large </w:t>
      </w:r>
      <w:r w:rsidRPr="004F7DD8">
        <w:rPr>
          <w:rStyle w:val="StyleUnderline"/>
        </w:rPr>
        <w:t>production increases</w:t>
      </w:r>
      <w:r>
        <w:t xml:space="preserve"> (45% to 70% for most crops) </w:t>
      </w:r>
      <w:r w:rsidRPr="004F7DD8">
        <w:rPr>
          <w:rStyle w:val="StyleUnderline"/>
        </w:rPr>
        <w:t>are possible from closing yield gaps</w:t>
      </w:r>
      <w:r>
        <w:t xml:space="preserve"> to 100% of attainable yields, </w:t>
      </w:r>
      <w:r w:rsidRPr="004F7DD8">
        <w:rPr>
          <w:rStyle w:val="StyleUnderline"/>
        </w:rPr>
        <w:t>and</w:t>
      </w:r>
      <w:r>
        <w:t xml:space="preserve"> the </w:t>
      </w:r>
      <w:r w:rsidRPr="004F7DD8">
        <w:rPr>
          <w:rStyle w:val="Emphasis"/>
        </w:rPr>
        <w:t>changes to management practices that are needed to close yield gaps vary considerably by region and current intensity</w:t>
      </w:r>
      <w:r>
        <w:t xml:space="preserve">. Furthermore, we find that </w:t>
      </w:r>
      <w:r w:rsidRPr="004F7DD8">
        <w:rPr>
          <w:rStyle w:val="Emphasis"/>
        </w:rPr>
        <w:t>there are large opportunities to reduce the environmental impact of agriculture by eliminating nutrient overuse, while still allowing an approximately 30% increase in production</w:t>
      </w:r>
      <w:r>
        <w:t xml:space="preserve"> of major cereals (maize, wheat and rice). </w:t>
      </w:r>
      <w:r w:rsidRPr="004F7DD8">
        <w:rPr>
          <w:rStyle w:val="StyleUnderline"/>
        </w:rPr>
        <w:t xml:space="preserve">Meeting the food security and sustainability challenges of the coming decades is possible, but </w:t>
      </w:r>
      <w:r w:rsidRPr="004F7DD8">
        <w:rPr>
          <w:rStyle w:val="Emphasis"/>
        </w:rPr>
        <w:t>will require considerable changes in nutrient and water management</w:t>
      </w:r>
    </w:p>
    <w:p w14:paraId="65745FB6" w14:textId="77777777" w:rsidR="009C48CA" w:rsidRPr="00025DD3" w:rsidRDefault="009C48CA" w:rsidP="009C48CA">
      <w:pPr>
        <w:pStyle w:val="Heading4"/>
        <w:rPr>
          <w:rStyle w:val="Style13ptBold"/>
          <w:b/>
          <w:bCs w:val="0"/>
        </w:rPr>
      </w:pPr>
      <w:r>
        <w:rPr>
          <w:rStyle w:val="Style13ptBold"/>
          <w:bCs w:val="0"/>
        </w:rPr>
        <w:t xml:space="preserve">Environmentally oriented water management is </w:t>
      </w:r>
      <w:r w:rsidRPr="00025DD3">
        <w:rPr>
          <w:rStyle w:val="Style13ptBold"/>
          <w:bCs w:val="0"/>
        </w:rPr>
        <w:t>key</w:t>
      </w:r>
      <w:r>
        <w:rPr>
          <w:rStyle w:val="Style13ptBold"/>
          <w:bCs w:val="0"/>
        </w:rPr>
        <w:t xml:space="preserve"> to resolve </w:t>
      </w:r>
      <w:r w:rsidRPr="00025DD3">
        <w:rPr>
          <w:rStyle w:val="Style13ptBold"/>
          <w:bCs w:val="0"/>
        </w:rPr>
        <w:t>increasing</w:t>
      </w:r>
      <w:r>
        <w:rPr>
          <w:rStyle w:val="Style13ptBold"/>
          <w:bCs w:val="0"/>
        </w:rPr>
        <w:t xml:space="preserve"> global food demand and </w:t>
      </w:r>
      <w:r w:rsidRPr="00025DD3">
        <w:rPr>
          <w:rStyle w:val="Style13ptBold"/>
          <w:bCs w:val="0"/>
        </w:rPr>
        <w:t>environmental impacts</w:t>
      </w:r>
    </w:p>
    <w:p w14:paraId="3C88C02E" w14:textId="77777777" w:rsidR="009C48CA" w:rsidRDefault="009C48CA" w:rsidP="009C48CA">
      <w:r w:rsidRPr="004F7DD8">
        <w:rPr>
          <w:rStyle w:val="Style13ptBold"/>
        </w:rPr>
        <w:t>Mueller</w:t>
      </w:r>
      <w:r>
        <w:rPr>
          <w:rStyle w:val="Style13ptBold"/>
        </w:rPr>
        <w:t>, PhD,</w:t>
      </w:r>
      <w:r w:rsidRPr="004F7DD8">
        <w:rPr>
          <w:rStyle w:val="Style13ptBold"/>
        </w:rPr>
        <w:t xml:space="preserve"> et al, 12</w:t>
      </w:r>
      <w:r w:rsidRPr="0069694E">
        <w:t>---</w:t>
      </w:r>
      <w:r>
        <w:t>Mueller is Assistant Professor in the Department of Ecosystem Science and Sustainability and the Department of Soil and Crop Sciences at Colorado State University. Mueller earned his PhD in Natural Resource Science and Management from the University of Minnesota. (Nathaniel D. Mueller, James S. Gerber, Matt Johnston, Deepak K. Ray, Navin Ramankutty, Jonathan A. Foley</w:t>
      </w:r>
      <w:r w:rsidRPr="00A90CC7">
        <w:t>,</w:t>
      </w:r>
      <w:r>
        <w:t xml:space="preserve"> 2012, “Losing yield gaps through nutrient and water management,” Nature 490, pg. 254–257, https://doi.org/10.1038/nature11420, smarx, AZM)</w:t>
      </w:r>
    </w:p>
    <w:p w14:paraId="6541703D" w14:textId="77777777" w:rsidR="009C48CA" w:rsidRDefault="009C48CA" w:rsidP="009C48CA">
      <w:pPr>
        <w:rPr>
          <w:rStyle w:val="Emphasis"/>
        </w:rPr>
      </w:pPr>
      <w:r w:rsidRPr="00025DD3">
        <w:rPr>
          <w:rStyle w:val="StyleUnderline"/>
        </w:rPr>
        <w:t xml:space="preserve">The future of agriculture faces two </w:t>
      </w:r>
      <w:r w:rsidRPr="00025DD3">
        <w:rPr>
          <w:rStyle w:val="Emphasis"/>
        </w:rPr>
        <w:t>great challenges: substantial increases in food demand must be met while decreasing agriculture’s global environmental footprint</w:t>
      </w:r>
      <w:r w:rsidRPr="00025DD3">
        <w:t xml:space="preserve">. </w:t>
      </w:r>
      <w:r w:rsidRPr="00025DD3">
        <w:rPr>
          <w:rStyle w:val="StyleUnderline"/>
        </w:rPr>
        <w:t>Closing yield gaps and increasing resource efficiency are necessary strategies</w:t>
      </w:r>
      <w:r w:rsidRPr="00025DD3">
        <w:t xml:space="preserve"> towards meeting this</w:t>
      </w:r>
      <w:r>
        <w:t xml:space="preserve"> </w:t>
      </w:r>
      <w:r w:rsidRPr="00025DD3">
        <w:t>challenge, but they must be combined with efforts to halt agricultural</w:t>
      </w:r>
      <w:r>
        <w:t xml:space="preserve"> </w:t>
      </w:r>
      <w:r w:rsidRPr="00025DD3">
        <w:t>expansion, reduce food waste and promote sensible diets, and produce</w:t>
      </w:r>
      <w:r>
        <w:t xml:space="preserve"> </w:t>
      </w:r>
      <w:r w:rsidRPr="00025DD3">
        <w:t xml:space="preserve">advanced crop varieties1,4. </w:t>
      </w:r>
      <w:r w:rsidRPr="00025DD3">
        <w:rPr>
          <w:rStyle w:val="Emphasis"/>
        </w:rPr>
        <w:t>This analysis emphasizes the crucial role of nutrient and water management in pathways towards sustainable intensification, and provides a starting point for a more comprehensive discussion of intensification opportunities and challenges</w:t>
      </w:r>
      <w:r w:rsidRPr="00025DD3">
        <w:t xml:space="preserve">. </w:t>
      </w:r>
      <w:r w:rsidRPr="00025DD3">
        <w:rPr>
          <w:rStyle w:val="Emphasis"/>
        </w:rPr>
        <w:t>Context dependent policies</w:t>
      </w:r>
      <w:r w:rsidRPr="00025DD3">
        <w:rPr>
          <w:rStyle w:val="StyleUnderline"/>
        </w:rPr>
        <w:t xml:space="preserve"> and agricultural development programs must address drivers of yield limitation while </w:t>
      </w:r>
      <w:r w:rsidRPr="00025DD3">
        <w:rPr>
          <w:rStyle w:val="Emphasis"/>
        </w:rPr>
        <w:t>encouraging management practices that improve tradeoffs between production and environmental impacts.</w:t>
      </w:r>
    </w:p>
    <w:p w14:paraId="1A7BB199" w14:textId="77777777" w:rsidR="009C48CA" w:rsidRPr="00B55AD5" w:rsidRDefault="009C48CA" w:rsidP="009C48CA"/>
    <w:p w14:paraId="07242DE9" w14:textId="77777777" w:rsidR="00F351B1" w:rsidRDefault="00F351B1" w:rsidP="009E05E2"/>
    <w:p w14:paraId="712404ED" w14:textId="0BAFE17A" w:rsidR="009E05E2" w:rsidRPr="009E05E2" w:rsidRDefault="009E05E2" w:rsidP="009E05E2"/>
    <w:p w14:paraId="34DA1B3C" w14:textId="131764F9" w:rsidR="009E05E2" w:rsidRDefault="009E05E2" w:rsidP="009E05E2">
      <w:pPr>
        <w:pStyle w:val="Heading2"/>
      </w:pPr>
      <w:r>
        <w:t>I/L</w:t>
      </w:r>
    </w:p>
    <w:p w14:paraId="4AC1C607" w14:textId="13BFA97D" w:rsidR="00F351B1" w:rsidRPr="00F351B1" w:rsidRDefault="00F351B1" w:rsidP="00F351B1">
      <w:pPr>
        <w:pStyle w:val="Heading3"/>
        <w:rPr>
          <w:rStyle w:val="Style13ptBold"/>
          <w:b/>
          <w:bCs w:val="0"/>
          <w:sz w:val="32"/>
          <w:u w:val="single"/>
        </w:rPr>
      </w:pPr>
      <w:r w:rsidRPr="00F351B1">
        <w:rPr>
          <w:rStyle w:val="Style13ptBold"/>
          <w:b/>
          <w:bCs w:val="0"/>
          <w:sz w:val="32"/>
          <w:u w:val="single"/>
        </w:rPr>
        <w:t>Climate</w:t>
      </w:r>
    </w:p>
    <w:p w14:paraId="6DA8015F" w14:textId="0D532BBE" w:rsidR="009E05E2" w:rsidRPr="00EB384F" w:rsidRDefault="009E05E2" w:rsidP="009E05E2">
      <w:pPr>
        <w:pStyle w:val="Heading4"/>
        <w:rPr>
          <w:rStyle w:val="Style13ptBold"/>
          <w:b/>
          <w:bCs w:val="0"/>
        </w:rPr>
      </w:pPr>
      <w:r w:rsidRPr="00EB384F">
        <w:rPr>
          <w:rStyle w:val="Style13ptBold"/>
          <w:b/>
          <w:bCs w:val="0"/>
        </w:rPr>
        <w:t>Public</w:t>
      </w:r>
      <w:r>
        <w:rPr>
          <w:rStyle w:val="Style13ptBold"/>
          <w:b/>
          <w:bCs w:val="0"/>
        </w:rPr>
        <w:t xml:space="preserve"> pressure</w:t>
      </w:r>
      <w:r w:rsidRPr="00EB384F">
        <w:rPr>
          <w:rStyle w:val="Style13ptBold"/>
          <w:b/>
          <w:bCs w:val="0"/>
        </w:rPr>
        <w:t xml:space="preserve"> is key </w:t>
      </w:r>
    </w:p>
    <w:p w14:paraId="61498F86" w14:textId="77777777" w:rsidR="009E05E2" w:rsidRPr="009E05E2" w:rsidRDefault="009E05E2" w:rsidP="009E05E2">
      <w:pPr>
        <w:rPr>
          <w:rStyle w:val="Style13ptBold"/>
          <w:szCs w:val="26"/>
        </w:rPr>
      </w:pPr>
      <w:r w:rsidRPr="009E05E2">
        <w:rPr>
          <w:rStyle w:val="Style13ptBold"/>
          <w:szCs w:val="26"/>
        </w:rPr>
        <w:t>Levermann, 19</w:t>
      </w:r>
    </w:p>
    <w:p w14:paraId="5E13E4D0" w14:textId="77777777" w:rsidR="009E05E2" w:rsidRPr="009E05E2" w:rsidRDefault="009E05E2" w:rsidP="009E05E2">
      <w:pPr>
        <w:rPr>
          <w:sz w:val="26"/>
          <w:szCs w:val="26"/>
        </w:rPr>
      </w:pPr>
      <w:r w:rsidRPr="009E05E2">
        <w:rPr>
          <w:sz w:val="26"/>
          <w:szCs w:val="26"/>
        </w:rPr>
        <w:t xml:space="preserve">Anders, (Anders Levermann is head of complexity science at the Potsdam Institute for Climate Research in Germany) 7-10, "Individuals can’t solve the climate crisis. Governments need to step up," </w:t>
      </w:r>
      <w:hyperlink r:id="rId22" w:history="1">
        <w:r w:rsidRPr="00D1091A">
          <w:rPr>
            <w:rStyle w:val="Hyperlink"/>
            <w:sz w:val="26"/>
            <w:szCs w:val="26"/>
          </w:rPr>
          <w:t>https://www.theguardian.com/commentisfree/2019/jul/10/individuals-climate-crisis-government-planet-priority</w:t>
        </w:r>
      </w:hyperlink>
      <w:r w:rsidRPr="009E05E2">
        <w:rPr>
          <w:sz w:val="26"/>
          <w:szCs w:val="26"/>
        </w:rPr>
        <w:t>?</w:t>
      </w:r>
      <w:r>
        <w:rPr>
          <w:sz w:val="26"/>
          <w:szCs w:val="26"/>
        </w:rPr>
        <w:t xml:space="preserve"> / </w:t>
      </w:r>
      <w:r w:rsidRPr="009E05E2">
        <w:rPr>
          <w:sz w:val="26"/>
          <w:szCs w:val="26"/>
        </w:rPr>
        <w:t>EE</w:t>
      </w:r>
    </w:p>
    <w:p w14:paraId="3C3DF74C" w14:textId="77777777" w:rsidR="009E05E2" w:rsidRPr="003776FB" w:rsidRDefault="009E05E2" w:rsidP="009E05E2">
      <w:pPr>
        <w:rPr>
          <w:rStyle w:val="StyleUnderline"/>
        </w:rPr>
      </w:pPr>
      <w:r w:rsidRPr="003776FB">
        <w:rPr>
          <w:sz w:val="14"/>
        </w:rPr>
        <w:t xml:space="preserve">In a society where environmentally and socially harmful goods and services are often indistinguishable from environmentally friendly or fair products, it’s naive to think that asking the individual to save the world through consumer choice will be effective. And neither is it always the moral thing to do: is it right to demand from an Indian farmer that he cares about climate protection? What about the struggling single mother in London or Berlin with her three children? If we take civil and human rights seriously, we cannot assign solving global problems to the individual. And the call for greater individual responsibility actually risks becoming detrimental to the cause as </w:t>
      </w:r>
      <w:r w:rsidRPr="003776FB">
        <w:rPr>
          <w:rStyle w:val="StyleUnderline"/>
        </w:rPr>
        <w:t xml:space="preserve">it prevents people from realising the scale of </w:t>
      </w:r>
      <w:r w:rsidRPr="003776FB">
        <w:rPr>
          <w:rStyle w:val="Emphasis"/>
        </w:rPr>
        <w:t>political change</w:t>
      </w:r>
      <w:r w:rsidRPr="003776FB">
        <w:rPr>
          <w:rStyle w:val="StyleUnderline"/>
        </w:rPr>
        <w:t xml:space="preserve"> that needs to happen. Instead of seeing the big picture, people are diverted to the fine print on the refrigerator shelf in the supermarket.</w:t>
      </w:r>
      <w:r>
        <w:rPr>
          <w:rStyle w:val="StyleUnderline"/>
        </w:rPr>
        <w:t xml:space="preserve"> </w:t>
      </w:r>
      <w:r w:rsidRPr="003776FB">
        <w:rPr>
          <w:rStyle w:val="StyleUnderline"/>
        </w:rPr>
        <w:t xml:space="preserve">There has been a trend towards shifting responsibility for societal success from our political institutions to the individual. But it’s only as a society that we can </w:t>
      </w:r>
      <w:r w:rsidRPr="003776FB">
        <w:rPr>
          <w:rStyle w:val="Emphasis"/>
        </w:rPr>
        <w:t>collectively demand our politicians take the action needed to address the climate crisis</w:t>
      </w:r>
      <w:r w:rsidRPr="003776FB">
        <w:rPr>
          <w:rStyle w:val="StyleUnderline"/>
        </w:rPr>
        <w:t>.</w:t>
      </w:r>
    </w:p>
    <w:p w14:paraId="3045027D" w14:textId="77777777" w:rsidR="009E05E2" w:rsidRPr="009E05E2" w:rsidRDefault="009E05E2" w:rsidP="009E05E2">
      <w:r>
        <w:t xml:space="preserve"> </w:t>
      </w:r>
    </w:p>
    <w:p w14:paraId="03894FFF" w14:textId="6C1AEF43" w:rsidR="009E05E2" w:rsidRDefault="00F351B1" w:rsidP="00F351B1">
      <w:pPr>
        <w:pStyle w:val="Heading3"/>
      </w:pPr>
      <w:r>
        <w:t>Democracy</w:t>
      </w:r>
    </w:p>
    <w:p w14:paraId="70B7C4B5" w14:textId="77777777" w:rsidR="00F351B1" w:rsidRPr="007A4EB2" w:rsidRDefault="00F351B1" w:rsidP="00F351B1">
      <w:pPr>
        <w:pStyle w:val="Heading4"/>
        <w:rPr>
          <w:sz w:val="28"/>
          <w:szCs w:val="28"/>
        </w:rPr>
      </w:pPr>
      <w:r>
        <w:rPr>
          <w:sz w:val="28"/>
          <w:szCs w:val="28"/>
        </w:rPr>
        <w:t>Youth climate activism is central to democracy</w:t>
      </w:r>
    </w:p>
    <w:p w14:paraId="55025408" w14:textId="77777777" w:rsidR="00F351B1" w:rsidRDefault="00F351B1" w:rsidP="00F351B1">
      <w:pPr>
        <w:rPr>
          <w:b/>
          <w:bCs/>
          <w:sz w:val="26"/>
          <w:szCs w:val="26"/>
        </w:rPr>
      </w:pPr>
      <w:r>
        <w:rPr>
          <w:b/>
          <w:bCs/>
          <w:sz w:val="26"/>
          <w:szCs w:val="26"/>
        </w:rPr>
        <w:t>Stone, PhD, 3-26-2021</w:t>
      </w:r>
    </w:p>
    <w:p w14:paraId="555E8F8C" w14:textId="77777777" w:rsidR="00F351B1" w:rsidRPr="000B1F92" w:rsidRDefault="00F351B1" w:rsidP="00F351B1">
      <w:r w:rsidRPr="000B1F92">
        <w:t xml:space="preserve">(Lynda, professor at UNC, “Youth power—youth movements: myth, activism, and democracy”, Taylor &amp; Francis Online, </w:t>
      </w:r>
      <w:hyperlink r:id="rId23" w:history="1">
        <w:r w:rsidRPr="00D1091A">
          <w:rPr>
            <w:rStyle w:val="Hyperlink"/>
          </w:rPr>
          <w:t>https://www.tandfonline.com/doi/abs/10.1080/17449642.2021.1896641</w:t>
        </w:r>
      </w:hyperlink>
      <w:r>
        <w:t>, NK</w:t>
      </w:r>
      <w:r w:rsidRPr="000B1F92">
        <w:t>)</w:t>
      </w:r>
    </w:p>
    <w:p w14:paraId="27B5C321" w14:textId="77777777" w:rsidR="00F351B1" w:rsidRPr="004A1F07" w:rsidRDefault="00F351B1" w:rsidP="00F351B1">
      <w:pPr>
        <w:rPr>
          <w:rStyle w:val="StyleUnderline"/>
        </w:rPr>
      </w:pPr>
      <w:r w:rsidRPr="004A1F07">
        <w:rPr>
          <w:sz w:val="16"/>
        </w:rPr>
        <w:t xml:space="preserve">This article explores </w:t>
      </w:r>
      <w:r w:rsidRPr="004A1F07">
        <w:rPr>
          <w:rStyle w:val="StyleUnderline"/>
        </w:rPr>
        <w:t xml:space="preserve">relationships of youth power in a set of threads leading to the potential of today’s youth activism to </w:t>
      </w:r>
      <w:r w:rsidRPr="004A1F07">
        <w:rPr>
          <w:rStyle w:val="Emphasis"/>
        </w:rPr>
        <w:t>combat the climate crisis</w:t>
      </w:r>
      <w:r w:rsidRPr="004A1F07">
        <w:rPr>
          <w:sz w:val="16"/>
        </w:rPr>
        <w:t xml:space="preserve">. Following an introduction featuring Sweden’s Greta Thunberg, the threads are these: First from an American context is history of youth development, with one emphasis on the construction of adolescence. Second is learning experience about the US environment with its own national ‘exceptionalist’ history. Third is the </w:t>
      </w:r>
      <w:r w:rsidRPr="004A1F07">
        <w:rPr>
          <w:rStyle w:val="StyleUnderline"/>
        </w:rPr>
        <w:t>role of inspiring youth movements, from history and contemporary times</w:t>
      </w:r>
      <w:r w:rsidRPr="004A1F07">
        <w:rPr>
          <w:sz w:val="16"/>
        </w:rPr>
        <w:t xml:space="preserve">. Fourth is </w:t>
      </w:r>
      <w:r w:rsidRPr="004A1F07">
        <w:rPr>
          <w:rStyle w:val="StyleUnderline"/>
        </w:rPr>
        <w:t xml:space="preserve">a turn to climate activism by youth as </w:t>
      </w:r>
      <w:r w:rsidRPr="004A1F07">
        <w:rPr>
          <w:rStyle w:val="Emphasis"/>
        </w:rPr>
        <w:t>central to democracy</w:t>
      </w:r>
      <w:r w:rsidRPr="004A1F07">
        <w:rPr>
          <w:rStyle w:val="StyleUnderline"/>
        </w:rPr>
        <w:t>. One general thematic about youth power across the article is that it oftentimes takes on a mythical character.</w:t>
      </w:r>
    </w:p>
    <w:p w14:paraId="030B9798" w14:textId="77777777" w:rsidR="00F351B1" w:rsidRDefault="00F351B1" w:rsidP="00F351B1">
      <w:pPr>
        <w:rPr>
          <w:sz w:val="16"/>
        </w:rPr>
      </w:pPr>
    </w:p>
    <w:p w14:paraId="6EC34415" w14:textId="77777777" w:rsidR="00F351B1" w:rsidRPr="007A4EB2" w:rsidRDefault="00F351B1" w:rsidP="00F351B1">
      <w:pPr>
        <w:pStyle w:val="Heading4"/>
        <w:rPr>
          <w:sz w:val="28"/>
          <w:szCs w:val="28"/>
        </w:rPr>
      </w:pPr>
      <w:r>
        <w:rPr>
          <w:sz w:val="28"/>
          <w:szCs w:val="28"/>
        </w:rPr>
        <w:t>(this is the better card) Youth political involvement is a key model for democracy</w:t>
      </w:r>
    </w:p>
    <w:p w14:paraId="5417DDBB" w14:textId="77777777" w:rsidR="00F351B1" w:rsidRDefault="00F351B1" w:rsidP="00F351B1">
      <w:pPr>
        <w:rPr>
          <w:b/>
          <w:bCs/>
          <w:sz w:val="26"/>
          <w:szCs w:val="26"/>
        </w:rPr>
      </w:pPr>
      <w:r>
        <w:rPr>
          <w:b/>
          <w:bCs/>
          <w:sz w:val="26"/>
          <w:szCs w:val="26"/>
        </w:rPr>
        <w:t>Stone, PhD, 3-26-2021</w:t>
      </w:r>
    </w:p>
    <w:p w14:paraId="32A22254" w14:textId="77777777" w:rsidR="00F351B1" w:rsidRPr="000B1F92" w:rsidRDefault="00F351B1" w:rsidP="00F351B1">
      <w:r w:rsidRPr="000B1F92">
        <w:t xml:space="preserve">(Lynda, professor at UNC, “Youth power—youth movements: myth, activism, and democracy”, Taylor &amp; Francis Online, </w:t>
      </w:r>
      <w:hyperlink r:id="rId24" w:history="1">
        <w:r w:rsidRPr="00D1091A">
          <w:rPr>
            <w:rStyle w:val="Hyperlink"/>
          </w:rPr>
          <w:t>https://www.tandfonline.com/doi/abs/10.1080/17449642.2021.1896641</w:t>
        </w:r>
      </w:hyperlink>
      <w:r>
        <w:t>, NK</w:t>
      </w:r>
      <w:r w:rsidRPr="000B1F92">
        <w:t>)</w:t>
      </w:r>
    </w:p>
    <w:p w14:paraId="110BD0BA" w14:textId="77777777" w:rsidR="00F351B1" w:rsidRPr="0065315F" w:rsidRDefault="00F351B1" w:rsidP="00F351B1">
      <w:pPr>
        <w:rPr>
          <w:sz w:val="16"/>
        </w:rPr>
      </w:pPr>
      <w:r w:rsidRPr="000B1F92">
        <w:rPr>
          <w:rStyle w:val="StyleUnderline"/>
        </w:rPr>
        <w:t>This paper has offered a set of ongoing threads describing the emergence</w:t>
      </w:r>
      <w:r w:rsidRPr="004A1F07">
        <w:rPr>
          <w:rStyle w:val="StyleUnderline"/>
        </w:rPr>
        <w:t xml:space="preserve"> of the </w:t>
      </w:r>
      <w:r w:rsidRPr="004A1F07">
        <w:rPr>
          <w:rStyle w:val="Emphasis"/>
        </w:rPr>
        <w:t>power of youth</w:t>
      </w:r>
      <w:r w:rsidRPr="004A1F07">
        <w:rPr>
          <w:rStyle w:val="StyleUnderline"/>
        </w:rPr>
        <w:t xml:space="preserve"> across American history. Youth, it has been posited, have always had a societal presence that across generations seemingly has become much </w:t>
      </w:r>
      <w:r w:rsidRPr="004A1F07">
        <w:rPr>
          <w:rStyle w:val="Emphasis"/>
        </w:rPr>
        <w:t>more significant</w:t>
      </w:r>
      <w:r w:rsidRPr="004A1F07">
        <w:rPr>
          <w:sz w:val="16"/>
        </w:rPr>
        <w:t xml:space="preserve">. A mythology has accompanied this importance: the young like the nation are exceptional. Importantly, with their power, today’s youth have challenged an archaic conception of what counts as American Exceptionalism. America is a country that can survive and thrive attempting to reach its democratic ideal, especially through critique, through protest. </w:t>
      </w:r>
      <w:r w:rsidRPr="004A1F07">
        <w:rPr>
          <w:rStyle w:val="StyleUnderline"/>
        </w:rPr>
        <w:t xml:space="preserve">The contemporary presence of two youth movements, March For Our Lives and #Black Lives Matter, provide a </w:t>
      </w:r>
      <w:r w:rsidRPr="004A1F07">
        <w:rPr>
          <w:rStyle w:val="Emphasis"/>
        </w:rPr>
        <w:t>model for democracy</w:t>
      </w:r>
      <w:r w:rsidRPr="004A1F07">
        <w:rPr>
          <w:sz w:val="16"/>
        </w:rPr>
        <w:t xml:space="preserve">, in an up-to-date conception of political activism. This is a conception that can emerge, already may be underway, with regard to a mass movement for combatting the climate crisis. </w:t>
      </w:r>
      <w:r w:rsidRPr="004A1F07">
        <w:rPr>
          <w:rStyle w:val="StyleUnderline"/>
        </w:rPr>
        <w:t xml:space="preserve">Histories of these mass movements have spurred their own proliferation and for fledgling efforts toward climate change. This is </w:t>
      </w:r>
      <w:r w:rsidRPr="004A1F07">
        <w:rPr>
          <w:rStyle w:val="Emphasis"/>
        </w:rPr>
        <w:t>grassroots democracy</w:t>
      </w:r>
      <w:r w:rsidRPr="004A1F07">
        <w:rPr>
          <w:rStyle w:val="StyleUnderline"/>
        </w:rPr>
        <w:t xml:space="preserve"> taking hold</w:t>
      </w:r>
      <w:r w:rsidRPr="004A1F07">
        <w:rPr>
          <w:sz w:val="16"/>
        </w:rPr>
        <w:t xml:space="preserve">, and largely through the internet. This will have to do without a national commitment. Ironically, two different forms of government need to co-exist today for a mass movement to take hold. </w:t>
      </w:r>
      <w:r w:rsidRPr="004A1F07">
        <w:rPr>
          <w:rStyle w:val="StyleUnderline"/>
        </w:rPr>
        <w:t xml:space="preserve">At the grassroots level, decentralization means small groups organized around local problems, small democracies. In this leadership form, chapters like those in MFOL and #BLM may or may not have interconnection, some overall ‘organization.’ </w:t>
      </w:r>
      <w:r w:rsidRPr="004A1F07">
        <w:rPr>
          <w:sz w:val="16"/>
        </w:rPr>
        <w:t>Importantly the model is that there is no hierarchy and no central unit ‘ruling’ the choice of action. At a national level, the aim of action differs; this is to legislate and implement large-scale policy. Typically, this entails the commitment and the power of a leader and/or control of a supportive a majority legislative party. The 2020 election that changed the presidency seems to signal a change with the placing of a priority on climate. Today, no matter who is in power, given a polarized society comprised in part by people who do not accept what science has revealed about climate, positive change will be exceedingly difficult to realize. Grassroots efforts in social movements, as those led by youth for their futures, do keep hope alive.</w:t>
      </w:r>
    </w:p>
    <w:p w14:paraId="6059D11A" w14:textId="77777777" w:rsidR="00F351B1" w:rsidRPr="00F351B1" w:rsidRDefault="00F351B1" w:rsidP="00F351B1"/>
    <w:p w14:paraId="5D108524" w14:textId="5DBCF399" w:rsidR="009E05E2" w:rsidRDefault="009E05E2" w:rsidP="009E05E2">
      <w:pPr>
        <w:pStyle w:val="Heading2"/>
      </w:pPr>
      <w:r>
        <w:t xml:space="preserve">Impact </w:t>
      </w:r>
    </w:p>
    <w:p w14:paraId="680D64CB" w14:textId="19DCA659" w:rsidR="009E05E2" w:rsidRDefault="009E05E2" w:rsidP="009E05E2">
      <w:pPr>
        <w:pStyle w:val="Heading2"/>
      </w:pPr>
      <w:r>
        <w:t xml:space="preserve">Solvency </w:t>
      </w:r>
    </w:p>
    <w:p w14:paraId="40E66D03" w14:textId="1FA7AE65" w:rsidR="00F351B1" w:rsidRPr="00F351B1" w:rsidRDefault="00F351B1" w:rsidP="00F351B1">
      <w:pPr>
        <w:pStyle w:val="Heading3"/>
      </w:pPr>
      <w:r>
        <w:t xml:space="preserve">Climate </w:t>
      </w:r>
    </w:p>
    <w:p w14:paraId="38970FF3" w14:textId="77777777" w:rsidR="009E05E2" w:rsidRDefault="009E05E2" w:rsidP="009E05E2">
      <w:pPr>
        <w:pStyle w:val="Heading4"/>
        <w:rPr>
          <w:rStyle w:val="Style13ptBold"/>
          <w:b/>
          <w:bCs w:val="0"/>
        </w:rPr>
      </w:pPr>
      <w:r>
        <w:rPr>
          <w:rStyle w:val="Style13ptBold"/>
          <w:b/>
          <w:bCs w:val="0"/>
        </w:rPr>
        <w:t xml:space="preserve">Governmental policy is key to solve for climate change but continued public support is needed  </w:t>
      </w:r>
    </w:p>
    <w:p w14:paraId="164BB10D" w14:textId="77777777" w:rsidR="009E05E2" w:rsidRPr="007B2C40" w:rsidRDefault="009E05E2" w:rsidP="009E05E2">
      <w:pPr>
        <w:rPr>
          <w:rStyle w:val="Style13ptBold"/>
        </w:rPr>
      </w:pPr>
      <w:r w:rsidRPr="007B2C40">
        <w:rPr>
          <w:rStyle w:val="Style13ptBold"/>
        </w:rPr>
        <w:t>Leiserowitz, 19</w:t>
      </w:r>
    </w:p>
    <w:p w14:paraId="70D3F60B" w14:textId="698B6D46" w:rsidR="009E05E2" w:rsidRPr="007B2C40" w:rsidRDefault="009E05E2" w:rsidP="009E05E2">
      <w:r w:rsidRPr="007B2C40">
        <w:t xml:space="preserve">Anthony, </w:t>
      </w:r>
      <w:r>
        <w:t>(</w:t>
      </w:r>
      <w:r w:rsidRPr="007B2C40">
        <w:t>Anthony Leiserowitz is a human geographer at Yale University who studies public perceptions of climate change. He has particularly examined perceptions within the United States, where people are considerably less aware of climate change than in other countries.</w:t>
      </w:r>
      <w:r>
        <w:t>)October 22</w:t>
      </w:r>
      <w:r w:rsidRPr="007B2C40">
        <w:t xml:space="preserve">, "Building Public and Political Will for Climate Change Action," Yale School of the Environment, </w:t>
      </w:r>
      <w:hyperlink r:id="rId25" w:history="1">
        <w:r w:rsidRPr="00D1091A">
          <w:rPr>
            <w:rStyle w:val="Hyperlink"/>
          </w:rPr>
          <w:t>https://environment.yale.edu/news/article/building-public-and-political-will-for-climate-change-action /</w:t>
        </w:r>
      </w:hyperlink>
      <w:r>
        <w:t xml:space="preserve"> EE</w:t>
      </w:r>
    </w:p>
    <w:p w14:paraId="0E92F84A" w14:textId="77777777" w:rsidR="009E05E2" w:rsidRDefault="009E05E2" w:rsidP="009E05E2">
      <w:pPr>
        <w:rPr>
          <w:sz w:val="16"/>
        </w:rPr>
      </w:pPr>
      <w:r>
        <w:rPr>
          <w:sz w:val="16"/>
        </w:rPr>
        <w:t>G</w:t>
      </w:r>
      <w:r w:rsidRPr="007B2C40">
        <w:rPr>
          <w:sz w:val="16"/>
        </w:rPr>
        <w:t xml:space="preserve">lobal climate change is a “massive collective action problem.” While changes in individual behavior (for example, energy conservation) can help reduce emissions, system-level changes to the way human societies use energy and natural resources are necessary to limit global warming to “safe” levels. </w:t>
      </w:r>
      <w:r w:rsidRPr="007B2C40">
        <w:rPr>
          <w:rStyle w:val="Emphasis"/>
        </w:rPr>
        <w:t xml:space="preserve">Government policy is one important means of system change </w:t>
      </w:r>
      <w:r w:rsidRPr="007D5E31">
        <w:rPr>
          <w:rStyle w:val="StyleUnderline"/>
        </w:rPr>
        <w:t xml:space="preserve">— including laws, rules, regulations, standards, and incentives. But many climate change policies, from the local level to the global level, founder on the lack of “political will” — the unwillingness or inability of government officials to enact policies that will reduce carbon pollution at the scale and speed required. </w:t>
      </w:r>
      <w:r w:rsidRPr="007B2C40">
        <w:rPr>
          <w:rStyle w:val="Emphasis"/>
        </w:rPr>
        <w:t>Public will, especially as expressed through citizen activism, is an important influence on the policymaker process</w:t>
      </w:r>
      <w:r w:rsidRPr="007D5E31">
        <w:rPr>
          <w:rStyle w:val="StyleUnderline"/>
        </w:rPr>
        <w:t>.</w:t>
      </w:r>
      <w:r w:rsidRPr="007B2C40">
        <w:rPr>
          <w:sz w:val="16"/>
        </w:rPr>
        <w:t xml:space="preserve"> Strong public demand increases the likelihood that governments will prioritize climate change action. Public will refers to a “social system’s shared recognition of a particular problem and resolve to address the situation in a particular way through sustained collective action</w:t>
      </w:r>
      <w:r w:rsidRPr="007B2C40">
        <w:rPr>
          <w:rStyle w:val="StyleUnderline"/>
        </w:rPr>
        <w:t>.” Indicators of public will can include public support for mitigation policies, contacting government officials, and pro-climate consumer behavior. Importantly, however, there is no single, homogenous “public” — there are many diverse “publics” within any society.</w:t>
      </w:r>
      <w:r>
        <w:rPr>
          <w:rStyle w:val="StyleUnderline"/>
        </w:rPr>
        <w:t xml:space="preserve"> </w:t>
      </w:r>
      <w:r w:rsidRPr="007B2C40">
        <w:rPr>
          <w:rStyle w:val="StyleUnderline"/>
        </w:rPr>
        <w:t>“Strong public demand increases the likelihood that governments will prioritize climate change action.”</w:t>
      </w:r>
      <w:r>
        <w:rPr>
          <w:rStyle w:val="StyleUnderline"/>
        </w:rPr>
        <w:t xml:space="preserve"> </w:t>
      </w:r>
      <w:r w:rsidRPr="007B2C40">
        <w:rPr>
          <w:sz w:val="16"/>
        </w:rPr>
        <w:t xml:space="preserve">One key set of citizens is an issue public — a relatively small proportion of a population that is passionate about a specific issue. Issue publics are highly attentive to and seek out information about their issue, have relatively high levels of knowledge, have developed strong and stable attitudes, and are more likely than other citizens to take action on the issue. Some issue publics are diffuse, with few and weak connective ties between individual members. Others are highly organized through social, institutional, or advocacy groups and networks, which can make them powerful political actors. One example of the latter is the National Rifle Association — an organized issue public of approximately four to five million members (in a country of more than 250 million adults) who wield political clout far beyond their numbers on the issues they care about. </w:t>
      </w:r>
      <w:r w:rsidRPr="007B2C40">
        <w:rPr>
          <w:rStyle w:val="StyleUnderline"/>
        </w:rPr>
        <w:t>Public will can thus include at least three levels of citizen engagement: (1) general public support for an issue or policy, (2) an issue public focused on that issue or policy, and (3) an organized issue public mobilized to exert influence on policymakers. In turn, a mobilized issue public can include diverse groups, organized into a coordinated “advocacy coalition” of partners working together to achieve a common goal.</w:t>
      </w:r>
      <w:r>
        <w:rPr>
          <w:rStyle w:val="StyleUnderline"/>
        </w:rPr>
        <w:t xml:space="preserve"> </w:t>
      </w:r>
      <w:r w:rsidRPr="007B2C40">
        <w:rPr>
          <w:sz w:val="16"/>
        </w:rPr>
        <w:t xml:space="preserve">Separately, there is always “limited space available on the political or decision-making agenda, that is the continually evolving, brief list of issues that command policy makers’ attention at a given time.” “Windows of Opportunity” theory says an issue is “most likely to reach the political agenda when three things occur at the same time: a problem is perceived as important and urgent by the public and elites [public will]; viable policy solutions are available; and political commitment to adopt a solution is high [political will]. When these three elements converge, a “policy window” opens during which significant change is possible. All three elements are necessary for policy change, but even then, change is not inevitable. Advocates have to be ready and able to take advantage of a policy window when it opens. After it closes, only incremental progress is likely until the next window opens. Global Warming’s Six Americas Building public will for climate change action must start with an understanding of the different publics within a population. Since 2008, the Yale Program on Climate Change Communication, in partnership with the George Mason University Center for Climate Change Communication, has conducted a twice-a-year nationally representative survey called Climate Change in the American Mind. One key insight has been the identification of “Global Warming’s Six Americas” — six distinct segments of the American publican public that each respond to the issues in a different way. As of 2008, 21 percent of Americans were alarmed about climate change. The Alarmed are convinced that global warming is happening, human-caused, and an urgent threat, and they strongly support climate change action. Most, however, do not know what they can do to solve the problem. Next are the Concerned (30 percent), who also think human-caused global warming is happening and is a serious threat. However, they believe that it is still a distant problem — distant in time, with impacts a generation or more away, and distant in space — a problem that will primarily impact plants, penguins, or polar bears but not the United States, their communities, or the people and places they care about. The Concerned support policy action but do not see the issue as an urgent priority. Next are the Cautious (21 percent), who still question: Is global warming happening? Is it human-caused or natural? Is it serious or overblown? The Cautious have not yet made up their minds. Then come the Disengaged (7 percent), who know little about global warming. They rarely or never hear about it in the media or from their own friends or family members. Next are the Doubtful (12 percent), who do not think global warming is happening, but if it is, it is just a natural cycle. They do not think about climate change much or consider it a serious risk. The final group are the Dismissive (9 percent), who are convinced global warming is not happening, human-caused, or a threat. Most endorse conspiracy theories: global warming is a hoax, scientists are making up the data, or it is just a get-rich scheme by Al Gore. The Dismissive are just a small percentage of the American public. But they are very vocal, and their views have had an outsize influence in Congress, the White House, and many state governments. Engagement Strategies A first priority is to organize the Alarmed, who are currently a latent issue public. There ae approximately 53 million Americans alarmed about climate change. Of this group, 7 percent (about 3.7 million) say they are already part of “a campaign to convince elected officials to take action to reduce global warming.” 28 percent (about 14.8 million) say they “definitely would join” a campaign, and 37 percent (about 19.6 million) say they “probably would join” such a campaign. This represents an enormous potential social movement — if they were recruited, organized, and deployed. But unlike other issue publics, the citizen activist wing of the climate movement remains relatively small and disorganized. Second, the diverse organizations advocating for climate change action need to be organized into an advocacy coalition with the political muscle to sway elections, influence policymakers, and overcome the concerted opposition of climate change action opponents. Advocacy coalitions can include nongovernment organizations, social movements, governments, political parties, research institutions, companies, and media outlets. On the issue of climate change, opponents of climate change policy, such as the fossil fuel industry billionaires Charles Koch and David H. Koch, have constructed a larger, better organized, and better financed coalition, sustained over decades, than have proponents, who — despite having majority public support for many policies, a larger issue public, and a larger number of organizations working on climate change — continue to pursue relatively diverse agendas, with less coordination and focus. The balance of power and influence between these different coalitions can have very significant effects on the policy-making process. A third priority is to build the “silent permission” for action among the 70 percent of Americans in the middle four groups of the Six Americas. These audiences are unlikely to become active members of the climate change issue public (for example, the Alarmed), but critically, they do represent the majority of voters. They are unlikely to ever lobby a public official, call their members of Congress, march in the streets, or donate money to a climate change organization. But most elected officials need their silent permission to pass climate policies — their tacit support and willingness to not punish political leaders at the ballot box for taking action. A slightly more ambitious goal for this silent majority is to persuade them to prefer political candidate X over candidate Y, because candidate X favors stronger climate change action. “Climate change threatens the life-support systems all human beings, human societies, and other species depend on. This recognition has led to the emergence of diverse new voices also demanding action.” A fourth priority is to build a diverse issue public among the Alarmed. Many Americans currently associate climate change with three main messengers: scientists, environmentalists, and liberal politicians. For most Americans, however, these are relatively abstract others. Most people trust scientists and hold them in high esteem; however, for most Americans, scientists remain a distant abstraction. Few Americans personally know a scientist, let alone a climate scientist, and rarely identify with science or scientists themselves. Likewise, many Americans do not consider themselves “environmentalists,” who are often stereotyped as “others,” with different values, attitudes, and behaviors than mainstream Americans. Finally, most Americans do not identify as strong liberals. Likewise, pre-existing political identities shape attitudes toward climate champions like former vice president Gore. Gore successfully engaged the liberal Democratic base and elites in the issue of climate change, but he also activated strong opposition from those Americans who dislike him and his politics — intensifying the partisan divide on climate change. All three of these messengers reinforce the perception for many Americans that climate change is “their” issue, not “my” issue. Most Americans have not yet seen people like themselves demanding climate change action. But climate change threatens the life-support systems all human beings, human societies, and other species depend on. This recognition has led to the emergence of diverse new voices also demanding action, including business, faith, and military leaders, media organizations, artists, minority groups, doctors, lawyers, children, parents, grandparents, and every other sector of society. </w:t>
      </w:r>
      <w:r w:rsidRPr="007B2C40">
        <w:rPr>
          <w:rStyle w:val="StyleUnderline"/>
        </w:rPr>
        <w:t>It is critical to organize and amplify these new voices. Beyond their own political, social, and cultural power, their participation communicates to the silent majority that people other than scientists, environmentalists, and liberals care about climate change. Diverse Americans are starting to see and hear from people who look like them, dress like them, talk like them, and share their values, who are now saying climate change is “our” issue too. This mental shift — from perceiving climate change as “their” issue to “our” and ultimately “my” issue — helps build public will for policy action.</w:t>
      </w:r>
      <w:r w:rsidRPr="007B2C40">
        <w:rPr>
          <w:sz w:val="16"/>
        </w:rPr>
        <w:t xml:space="preserve"> That public will can then be mobilized when policy windows open at the local, state, national, or international levels. Discussion Engaged citizens, organized issue publics, and advocacy coalitions can build public and political will for climate change action. These groups will be vital to the achievement of strong and sustained climate change policies. While many organizations with professional staff advocate for such policies, relatively few find, recruit, train, and deploy active citizens as a means of political power. Instead, many environmental groups focus on legal challenges, policy development, economic analysis, or professional lobbying of elected officials. These are all critical functions of a robust climate movement, but relatively few environmental or other groups focus on developing citizen activists. Citizen’s Climate Lobby, the Sierra Club’s Beyond Coal campaign, 350.org, the Sunrise Movement, and some state and local-based organizations are a few examples of groups that have made citizen organizing a core part of their DNA. Building a powerful issue public, with political muscle, requires a different kind of organization. It necessitates different strategies and tactics: taking advantage of twenty-first-century data-driven tools to find Alarmed citizens; connecting them to organizations devoted to developing and amplifying citizen voices and power (not just fund-raising or petition-signing), also known as “deep organizing”; building a shared sense of collective efficacy through wins big and small; and investing in sustained power building so the movement is eady to act when policy windows open. Ultimately, </w:t>
      </w:r>
      <w:r w:rsidRPr="007B2C40">
        <w:rPr>
          <w:rStyle w:val="StyleUnderline"/>
        </w:rPr>
        <w:t>advocates must shift the political climate of climate change. Climate change itself provides an analogy — as the planet warms, extreme events become more frequent and severe. Similarly, as the climate movement shifts the political climate of climate change in a positive direction, the movement will win more frequently and the policy wins will go further and be less vulnerable to electoral swings.</w:t>
      </w:r>
      <w:r w:rsidRPr="007B2C40">
        <w:rPr>
          <w:sz w:val="16"/>
        </w:rPr>
        <w:t xml:space="preserve"> As the climate itself shifts in an ever-more dangerous direction, it will become ever more imperative that advocates build public and political will — shifting the political climate toward more ambitious climate change action.</w:t>
      </w:r>
    </w:p>
    <w:p w14:paraId="374BDEC3" w14:textId="77777777" w:rsidR="009E05E2" w:rsidRPr="003776FB" w:rsidRDefault="009E05E2" w:rsidP="009E05E2">
      <w:pPr>
        <w:rPr>
          <w:sz w:val="16"/>
        </w:rPr>
      </w:pPr>
      <w:r w:rsidRPr="003776FB">
        <w:rPr>
          <w:sz w:val="16"/>
        </w:rPr>
        <w:t>We don’t expect individuals to take the lead when it comes to other social and economic challenges, such as unemployment. There is a decades-long economic consensus that unemployment should be kept as low as possible. But you would not ask an individual who warned that unemployment was too high: “so, what action do you personally take in the fight against unemployment?” Because that question is absurd. Unless you are the CEO of a big company, or the mayor of a city, as an individual you have no significant impact on unemployment.</w:t>
      </w:r>
    </w:p>
    <w:p w14:paraId="74ADBB4C" w14:textId="0C6B7F56" w:rsidR="009E05E2" w:rsidRDefault="009E05E2" w:rsidP="009E05E2">
      <w:pPr>
        <w:rPr>
          <w:sz w:val="16"/>
        </w:rPr>
      </w:pPr>
      <w:r w:rsidRPr="003776FB">
        <w:rPr>
          <w:sz w:val="16"/>
        </w:rPr>
        <w:t xml:space="preserve">The same is true of the climate crisis. What we need is citizens to make adamant demands of their politicians and institutions for more urgent action. Just as no party that pledged to increase rather than reduce unemployment would ever get elected in the UK or any other country, no political party should be allowed to dodge a clear strategy against climate risks. </w:t>
      </w:r>
      <w:r w:rsidRPr="003776FB">
        <w:rPr>
          <w:rStyle w:val="StyleUnderline"/>
        </w:rPr>
        <w:t>This is a challenge for politics, not for the individual</w:t>
      </w:r>
      <w:r w:rsidRPr="003776FB">
        <w:rPr>
          <w:sz w:val="16"/>
        </w:rPr>
        <w:t>.</w:t>
      </w:r>
      <w:r>
        <w:rPr>
          <w:sz w:val="16"/>
        </w:rPr>
        <w:t xml:space="preserve"> </w:t>
      </w:r>
    </w:p>
    <w:p w14:paraId="1DBF1B12" w14:textId="77777777" w:rsidR="009E05E2" w:rsidRDefault="009E05E2" w:rsidP="009E05E2">
      <w:pPr>
        <w:pStyle w:val="Heading4"/>
      </w:pPr>
      <w:r>
        <w:t>Sustained political engagement is key to solving climate change</w:t>
      </w:r>
    </w:p>
    <w:p w14:paraId="477E3FA8" w14:textId="77777777" w:rsidR="009E05E2" w:rsidRDefault="009E05E2" w:rsidP="009E05E2">
      <w:r w:rsidRPr="00BF5FE7">
        <w:rPr>
          <w:rStyle w:val="Style13ptBold"/>
        </w:rPr>
        <w:t>Leiserowitz ’20</w:t>
      </w:r>
      <w:r>
        <w:t xml:space="preserve">  </w:t>
      </w:r>
      <w:r w:rsidRPr="00BF5FE7">
        <w:t>[Anthony Leiserowitz; senior research scientist at the Yale School of the Environment and director of the Yale Program on Climate Change Communication ; 7/30/20 ; "Building Public and Political Will for Climate Change Action"; Yale School of the Environment; https://environment.yale.edu/news/article/building-public-and-political-will-for-climate-change-action/; accessed 7-2-2021; JW]</w:t>
      </w:r>
    </w:p>
    <w:p w14:paraId="515CD9C3" w14:textId="77777777" w:rsidR="009E05E2" w:rsidRDefault="009E05E2" w:rsidP="009E05E2">
      <w:r w:rsidRPr="00BF5FE7">
        <w:rPr>
          <w:u w:val="single"/>
        </w:rPr>
        <w:t xml:space="preserve">A first </w:t>
      </w:r>
      <w:r w:rsidRPr="00BF5FE7">
        <w:rPr>
          <w:b/>
          <w:bCs/>
          <w:u w:val="single"/>
        </w:rPr>
        <w:t>priority is to organize the Alarmed</w:t>
      </w:r>
      <w:r w:rsidRPr="00BF5FE7">
        <w:rPr>
          <w:u w:val="single"/>
        </w:rPr>
        <w:t xml:space="preserve">, who are currently a latent issue public. There are approximately </w:t>
      </w:r>
      <w:r w:rsidRPr="00BF5FE7">
        <w:rPr>
          <w:b/>
          <w:bCs/>
          <w:u w:val="single"/>
        </w:rPr>
        <w:t>53 million Americans alarmed</w:t>
      </w:r>
      <w:r w:rsidRPr="00BF5FE7">
        <w:rPr>
          <w:u w:val="single"/>
        </w:rPr>
        <w:t xml:space="preserve"> about climate change</w:t>
      </w:r>
      <w:r>
        <w:t xml:space="preserve">. </w:t>
      </w:r>
      <w:r w:rsidRPr="00BF5FE7">
        <w:rPr>
          <w:sz w:val="16"/>
          <w:szCs w:val="16"/>
        </w:rPr>
        <w:t>Of this group, 7 percent (about 3.7 million) say</w:t>
      </w:r>
      <w:r>
        <w:t xml:space="preserve"> </w:t>
      </w:r>
      <w:r w:rsidRPr="00BF5FE7">
        <w:rPr>
          <w:u w:val="single"/>
        </w:rPr>
        <w:t xml:space="preserve">they are already part of “a campaign to </w:t>
      </w:r>
      <w:r w:rsidRPr="00BF5FE7">
        <w:rPr>
          <w:b/>
          <w:bCs/>
          <w:u w:val="single"/>
        </w:rPr>
        <w:t xml:space="preserve">convince elected officials to take action </w:t>
      </w:r>
      <w:r w:rsidRPr="00BF5FE7">
        <w:rPr>
          <w:u w:val="single"/>
        </w:rPr>
        <w:t>to reduce global warming.” 28 percent (about 14.8 million) say they “definitely would join” a campaign, and 37 percent (about 19.6 million) say they “probably would join” such a campaign</w:t>
      </w:r>
      <w:r>
        <w:t xml:space="preserve">. </w:t>
      </w:r>
      <w:r w:rsidRPr="00BF5FE7">
        <w:rPr>
          <w:u w:val="single"/>
        </w:rPr>
        <w:t xml:space="preserve">This represents an </w:t>
      </w:r>
      <w:r w:rsidRPr="00BF5FE7">
        <w:rPr>
          <w:b/>
          <w:bCs/>
          <w:u w:val="single"/>
        </w:rPr>
        <w:t>enormous potential social movement</w:t>
      </w:r>
      <w:r w:rsidRPr="00BF5FE7">
        <w:rPr>
          <w:u w:val="single"/>
        </w:rPr>
        <w:t xml:space="preserve"> — if they were </w:t>
      </w:r>
      <w:r w:rsidRPr="00BF5FE7">
        <w:rPr>
          <w:b/>
          <w:bCs/>
          <w:u w:val="single"/>
        </w:rPr>
        <w:t>recruited, organized, and deployed</w:t>
      </w:r>
      <w:r w:rsidRPr="00BF5FE7">
        <w:t xml:space="preserve">. </w:t>
      </w:r>
      <w:r w:rsidRPr="00BF5FE7">
        <w:rPr>
          <w:sz w:val="16"/>
          <w:szCs w:val="16"/>
        </w:rPr>
        <w:t>But unlike other issue publics, the citizen activist wing of the climate movement remains relatively small and disorganized</w:t>
      </w:r>
      <w:r w:rsidRPr="00BF5FE7">
        <w:t>.</w:t>
      </w:r>
      <w:r>
        <w:t xml:space="preserve"> </w:t>
      </w:r>
      <w:r w:rsidRPr="00BF5FE7">
        <w:rPr>
          <w:u w:val="single"/>
        </w:rPr>
        <w:t xml:space="preserve">Second, the diverse organizations advocating for </w:t>
      </w:r>
      <w:r w:rsidRPr="00BF5FE7">
        <w:rPr>
          <w:b/>
          <w:bCs/>
          <w:u w:val="single"/>
        </w:rPr>
        <w:t>climate change action need to be organized into an advocacy coalition with the political muscle to sway elections</w:t>
      </w:r>
      <w:r w:rsidRPr="00BF5FE7">
        <w:rPr>
          <w:b/>
          <w:bCs/>
        </w:rPr>
        <w:t>,</w:t>
      </w:r>
      <w:r>
        <w:t xml:space="preserve"> </w:t>
      </w:r>
      <w:r w:rsidRPr="00BF5FE7">
        <w:rPr>
          <w:u w:val="single"/>
        </w:rPr>
        <w:t xml:space="preserve">influence policymakers, and </w:t>
      </w:r>
      <w:r w:rsidRPr="00BF5FE7">
        <w:rPr>
          <w:b/>
          <w:bCs/>
          <w:u w:val="single"/>
        </w:rPr>
        <w:t>overcome the concerted opposition of climate change action opponents</w:t>
      </w:r>
      <w:r w:rsidRPr="00BF5FE7">
        <w:rPr>
          <w:u w:val="single"/>
        </w:rPr>
        <w:t>.</w:t>
      </w:r>
      <w:r>
        <w:t xml:space="preserve"> </w:t>
      </w:r>
      <w:r w:rsidRPr="00BF5FE7">
        <w:rPr>
          <w:u w:val="single"/>
        </w:rPr>
        <w:t xml:space="preserve">Advocacy coalitions can include nongovernment organizations, </w:t>
      </w:r>
      <w:r w:rsidRPr="00BF5FE7">
        <w:rPr>
          <w:b/>
          <w:bCs/>
          <w:u w:val="single"/>
        </w:rPr>
        <w:t>social movements, governments, political parties, research institutions, companies, and media outlets</w:t>
      </w:r>
      <w:r w:rsidRPr="00BF5FE7">
        <w:rPr>
          <w:u w:val="single"/>
        </w:rPr>
        <w:t>.</w:t>
      </w:r>
      <w:r>
        <w:t xml:space="preserve"> </w:t>
      </w:r>
      <w:r w:rsidRPr="00BF5FE7">
        <w:rPr>
          <w:sz w:val="16"/>
          <w:szCs w:val="16"/>
        </w:rPr>
        <w:t>On the issue of climate change, opponents of climate change policy, such as the fossil fuel industry billionaires Charles Koch and David H. Koch, have constructed a larger, better organized, and better financed coalition, sustained over decades, than have proponents, who</w:t>
      </w:r>
      <w:r>
        <w:t xml:space="preserve"> </w:t>
      </w:r>
      <w:r w:rsidRPr="00BF5FE7">
        <w:rPr>
          <w:u w:val="single"/>
        </w:rPr>
        <w:t xml:space="preserve">— despite having majority public support for many policies, a </w:t>
      </w:r>
      <w:r w:rsidRPr="00E56E13">
        <w:rPr>
          <w:b/>
          <w:bCs/>
          <w:u w:val="single"/>
        </w:rPr>
        <w:t>larger issue public, and a larger number of organizations working on climate change</w:t>
      </w:r>
      <w:r w:rsidRPr="00BF5FE7">
        <w:rPr>
          <w:u w:val="single"/>
        </w:rPr>
        <w:t xml:space="preserve"> — continue to pursue relatively diverse agendas, with less coordination and focus</w:t>
      </w:r>
      <w:r w:rsidRPr="00E56E13">
        <w:rPr>
          <w:sz w:val="16"/>
          <w:szCs w:val="16"/>
        </w:rPr>
        <w:t>. The balance of power and influence between these different coalitions can have very significant effects on the policy-making process.</w:t>
      </w:r>
      <w:r>
        <w:t xml:space="preserve"> </w:t>
      </w:r>
      <w:r w:rsidRPr="00BF5FE7">
        <w:rPr>
          <w:u w:val="single"/>
        </w:rPr>
        <w:t>A third priority is to build the “</w:t>
      </w:r>
      <w:r w:rsidRPr="00E56E13">
        <w:rPr>
          <w:b/>
          <w:bCs/>
          <w:u w:val="single"/>
        </w:rPr>
        <w:t>silent permission” for action among the 70 percent</w:t>
      </w:r>
      <w:r w:rsidRPr="00BF5FE7">
        <w:rPr>
          <w:u w:val="single"/>
        </w:rPr>
        <w:t xml:space="preserve"> of Americans in the middle four groups of the Six Americas</w:t>
      </w:r>
      <w:r w:rsidRPr="00E56E13">
        <w:rPr>
          <w:sz w:val="16"/>
          <w:szCs w:val="16"/>
          <w:u w:val="single"/>
        </w:rPr>
        <w:t>.</w:t>
      </w:r>
      <w:r w:rsidRPr="00E56E13">
        <w:rPr>
          <w:sz w:val="16"/>
          <w:szCs w:val="16"/>
        </w:rPr>
        <w:t xml:space="preserve"> These audiences are unlikely to become active members of the climate change issue public (for example, the Alarmed), but critically, they do represent the majority of voters. They are unlikely to ever lobby a public official, call their members of Congress, march in the streets, or donate money to a climate change organization</w:t>
      </w:r>
      <w:r>
        <w:t xml:space="preserve">. </w:t>
      </w:r>
      <w:r w:rsidRPr="00BF5FE7">
        <w:rPr>
          <w:u w:val="single"/>
        </w:rPr>
        <w:t xml:space="preserve">But most elected officials need their silent permission to pass climate policies — their tacit support and willingness to not punish political leaders at the ballot box for taking action. A </w:t>
      </w:r>
      <w:r w:rsidRPr="00E56E13">
        <w:rPr>
          <w:b/>
          <w:bCs/>
          <w:u w:val="single"/>
        </w:rPr>
        <w:t>slightly more ambitious goal for this silent majority is to persuade them to prefer political candidate</w:t>
      </w:r>
      <w:r w:rsidRPr="00BF5FE7">
        <w:rPr>
          <w:u w:val="single"/>
        </w:rPr>
        <w:t xml:space="preserve"> X over candidate Y, because candidate X favors stronger climate change action.</w:t>
      </w:r>
      <w:r>
        <w:rPr>
          <w:u w:val="single"/>
        </w:rPr>
        <w:t xml:space="preserve"> </w:t>
      </w:r>
      <w:r>
        <w:t>“</w:t>
      </w:r>
      <w:r w:rsidRPr="00E56E13">
        <w:rPr>
          <w:sz w:val="16"/>
          <w:szCs w:val="16"/>
        </w:rPr>
        <w:t>Climate change threatens the life-support systems all human beings, human societies, and other species depend on. This recognition has led to the emergence of diverse new voices also demanding action.” A fourth priority is to build a diverse issue public among the Alarmed. Many Americans currently associate climate change with three main messengers: scientists, environmentalists, and liberal politicians. For most Americans, however, these are relatively abstract others. Most people trust scientists and hold them in high esteem; however, for most Americans, scientists remain a distant abstraction. Few Americans personally know a scientist, let alone a climate scientist, and rarely identify with science or scientists themselves. Likewise, many Americans do not consider themselves “environmentalists,” who are often stereotyped as “others,” with different values, attitudes, and behaviors than mainstream Americans. Finally, most Americans do not identify as strong liberals. Likewise, pre-existing political identities shape attitudes toward climate champions like former vice president Gore. Gore successfully engaged the liberal Democratic base and elites in the issue of climate change, but he also activated strong opposition from those Americans who dislike him and his politics — intensifying the partisan divide on climate change. All three of these messengers reinforce the perception for many Americans that climate change is “their” issue, not “my” issue. Most Americans have not yet seen people like themselves demanding climate change action. But climate change threatens the life-support systems all human beings, human societies, and other species depend on. This recognition has led to the emergence of diverse new voices also demanding action, including business, faith, and military leaders, media organizations, artists, minority groups, doctors, lawyers, children, parents, grandparents, and every other sector of society.</w:t>
      </w:r>
      <w:r>
        <w:t xml:space="preserve"> </w:t>
      </w:r>
      <w:r w:rsidRPr="00BF5FE7">
        <w:rPr>
          <w:u w:val="single"/>
        </w:rPr>
        <w:t xml:space="preserve">It is critical to </w:t>
      </w:r>
      <w:r w:rsidRPr="00E56E13">
        <w:rPr>
          <w:b/>
          <w:bCs/>
          <w:u w:val="single"/>
        </w:rPr>
        <w:t>organize and amplify these new voices</w:t>
      </w:r>
      <w:r w:rsidRPr="00BF5FE7">
        <w:rPr>
          <w:u w:val="single"/>
        </w:rPr>
        <w:t xml:space="preserve">. Beyond their own </w:t>
      </w:r>
      <w:r w:rsidRPr="00E56E13">
        <w:rPr>
          <w:b/>
          <w:bCs/>
          <w:u w:val="single"/>
        </w:rPr>
        <w:t>political, social, and cultural power, their participation communicates</w:t>
      </w:r>
      <w:r w:rsidRPr="00BF5FE7">
        <w:rPr>
          <w:u w:val="single"/>
        </w:rPr>
        <w:t xml:space="preserve"> to the silent majority that people other </w:t>
      </w:r>
      <w:r w:rsidRPr="00E56E13">
        <w:rPr>
          <w:b/>
          <w:bCs/>
          <w:u w:val="single"/>
        </w:rPr>
        <w:t>than scientists, environmentalists, and liberals care about climate change</w:t>
      </w:r>
      <w:r w:rsidRPr="00BF5FE7">
        <w:rPr>
          <w:u w:val="single"/>
        </w:rPr>
        <w:t xml:space="preserve">. Diverse Americans are starting to see and hear from people who look like them, dress like them, talk like them, and share their values, who are now saying climate change is “our” issue too. This mental shift — from perceiving climate change as “their” issue to “our” and ultimately “my” issue — helps </w:t>
      </w:r>
      <w:r w:rsidRPr="00E56E13">
        <w:rPr>
          <w:b/>
          <w:bCs/>
          <w:u w:val="single"/>
        </w:rPr>
        <w:t>build public will for policy action</w:t>
      </w:r>
      <w:r w:rsidRPr="00BF5FE7">
        <w:rPr>
          <w:u w:val="single"/>
        </w:rPr>
        <w:t xml:space="preserve">. That public will can then be </w:t>
      </w:r>
      <w:r w:rsidRPr="00E56E13">
        <w:rPr>
          <w:b/>
          <w:bCs/>
          <w:u w:val="single"/>
        </w:rPr>
        <w:t>mobilized when policy windows open at the local, state, national, or international levels.</w:t>
      </w:r>
    </w:p>
    <w:p w14:paraId="721ADD7C" w14:textId="5AAFE05B" w:rsidR="009E05E2" w:rsidRPr="009E05E2" w:rsidRDefault="00F351B1" w:rsidP="00F351B1">
      <w:pPr>
        <w:pStyle w:val="Heading3"/>
      </w:pPr>
      <w:r>
        <w:t>General</w:t>
      </w:r>
    </w:p>
    <w:p w14:paraId="1300B8D2" w14:textId="77777777" w:rsidR="009E05E2" w:rsidRPr="003776FB" w:rsidRDefault="009E05E2" w:rsidP="009E05E2">
      <w:pPr>
        <w:rPr>
          <w:sz w:val="16"/>
        </w:rPr>
      </w:pPr>
    </w:p>
    <w:p w14:paraId="48B8ECE5" w14:textId="77777777" w:rsidR="009E05E2" w:rsidRPr="00216354" w:rsidRDefault="009E05E2" w:rsidP="009E05E2">
      <w:pPr>
        <w:pStyle w:val="Heading4"/>
        <w:rPr>
          <w:rStyle w:val="Style13ptBold"/>
          <w:b/>
          <w:bCs w:val="0"/>
        </w:rPr>
      </w:pPr>
      <w:r w:rsidRPr="00216354">
        <w:rPr>
          <w:rStyle w:val="Style13ptBold"/>
          <w:b/>
          <w:bCs w:val="0"/>
        </w:rPr>
        <w:t xml:space="preserve">Social movements can and have shaped water policy </w:t>
      </w:r>
    </w:p>
    <w:p w14:paraId="7964E4EE" w14:textId="77777777" w:rsidR="009E05E2" w:rsidRPr="00216354" w:rsidRDefault="009E05E2" w:rsidP="009E05E2">
      <w:pPr>
        <w:rPr>
          <w:rStyle w:val="Style13ptBold"/>
        </w:rPr>
      </w:pPr>
      <w:r w:rsidRPr="00216354">
        <w:rPr>
          <w:rStyle w:val="Style13ptBold"/>
        </w:rPr>
        <w:t>Rivas and Schroering, 21</w:t>
      </w:r>
    </w:p>
    <w:p w14:paraId="2EAF7333" w14:textId="4767F680" w:rsidR="009E05E2" w:rsidRDefault="009E05E2" w:rsidP="009E05E2">
      <w:r w:rsidRPr="00216354">
        <w:t>[Marcela González</w:t>
      </w:r>
      <w:r>
        <w:t xml:space="preserve"> (</w:t>
      </w:r>
      <w:r w:rsidRPr="00216354">
        <w:t>Graduate School of Public and International Affairs University of Pittsburgh</w:t>
      </w:r>
      <w:r>
        <w:t xml:space="preserve">), </w:t>
      </w:r>
      <w:r w:rsidRPr="00216354">
        <w:t>Caitlin</w:t>
      </w:r>
      <w:r>
        <w:t xml:space="preserve"> (</w:t>
      </w:r>
      <w:r w:rsidRPr="00216354">
        <w:t>Dietrich School of Arts and Sciences, Department of Sociology, University of Pittsburgh</w:t>
      </w:r>
      <w:r>
        <w:t>), Pittsburgh's translocal social movement: A case of the new public water, Utilities Policy, Volume 71, 2021,(</w:t>
      </w:r>
      <w:hyperlink r:id="rId26" w:history="1">
        <w:r w:rsidRPr="00D1091A">
          <w:rPr>
            <w:rStyle w:val="Hyperlink"/>
          </w:rPr>
          <w:t>https://www.sciencedirect.com/science/article/pii/S0957178721000643</w:t>
        </w:r>
      </w:hyperlink>
      <w:r>
        <w:t>)] /EE</w:t>
      </w:r>
    </w:p>
    <w:p w14:paraId="1BE3455E" w14:textId="0339800B" w:rsidR="009E05E2" w:rsidRDefault="009E05E2" w:rsidP="009E05E2">
      <w:pPr>
        <w:rPr>
          <w:rStyle w:val="StyleUnderline"/>
        </w:rPr>
      </w:pPr>
      <w:r w:rsidRPr="00216354">
        <w:rPr>
          <w:sz w:val="16"/>
        </w:rPr>
        <w:t xml:space="preserve">Most cities in the country have aging infrastructure compounded by decades of disinvestment and lack of infrastructure improvements. Increasingly, new lead contamination crises and other water quality problems are coming to public light, as are studies highlighting the growing water affordability crisis in the United States. Public utilities face the need to make significant investments to comply with water quality and environmental regulation while at the same time implementing affordability programs, all amidst scarce funding from federal and state governments. Further, even though the global first waves of privatizations in the 1980s and 1990s show that water sector privatization does not deliver the expected benefits of infrastructure investment, cash strapped local governments still often perceive the privatization of water as a potential solution in the context of limited or absent federal funding to invest in water sector infrastructure. However, evidence shows that often PPP arrangements fail to deliver expected results (Robinson 2013; ITPI 2019:3–4 PSI, 2017; Bel and Rosell, 2016; Bel et al., 2017; McDonald and Swyngedouw 2019; Bel 2020; Wait and Petri 2017). A </w:t>
      </w:r>
      <w:r w:rsidRPr="00D02E0C">
        <w:rPr>
          <w:rStyle w:val="StyleUnderline"/>
        </w:rPr>
        <w:t xml:space="preserve">growing body of work around the world illustrates that </w:t>
      </w:r>
      <w:r w:rsidRPr="00216354">
        <w:rPr>
          <w:rStyle w:val="Emphasis"/>
        </w:rPr>
        <w:t xml:space="preserve">social movements can play a key role </w:t>
      </w:r>
      <w:r w:rsidRPr="00D02E0C">
        <w:rPr>
          <w:rStyle w:val="StyleUnderline"/>
        </w:rPr>
        <w:t>advocating against water privatization and pushing for and creating transparency, accountability, and equity in water governance. The Pittsburgh case shows that citizen pressure/social movements contributed to halting implementation of another water PPP and also worked with the public utility and local government officials to increase transparency and accountability and in turn improve service, while advocating for implementation of water protections to ensure the cost of infrastructure improvements do not fall to the city's low-income residents. It also shows the role of sustained citizen pressure not only in opposing privatization, but for shaping the definition of constitutes a public utility (McDonald, 2018) and the new public.</w:t>
      </w:r>
      <w:r>
        <w:rPr>
          <w:rStyle w:val="StyleUnderline"/>
        </w:rPr>
        <w:t xml:space="preserve"> </w:t>
      </w:r>
      <w:r w:rsidRPr="00216354">
        <w:rPr>
          <w:sz w:val="16"/>
        </w:rPr>
        <w:t xml:space="preserve">Our argument is that a utility simply being public does not mean that the utility will “do” the right thing. </w:t>
      </w:r>
      <w:r w:rsidRPr="00D02E0C">
        <w:rPr>
          <w:rStyle w:val="StyleUnderline"/>
        </w:rPr>
        <w:t xml:space="preserve">This is why social movements are necessary: after remunicipalization, </w:t>
      </w:r>
      <w:r w:rsidRPr="00216354">
        <w:rPr>
          <w:rStyle w:val="Emphasis"/>
        </w:rPr>
        <w:t>citizens continue to push for more transparent and democratic governance</w:t>
      </w:r>
      <w:r w:rsidRPr="00D02E0C">
        <w:rPr>
          <w:rStyle w:val="StyleUnderline"/>
        </w:rPr>
        <w:t>. Translocal activism specifically matters because it builds an understanding of the failures of PPPs and the importance of public governance that spans beyond one locale to examples elsewhere in the world</w:t>
      </w:r>
      <w:r w:rsidRPr="00216354">
        <w:rPr>
          <w:sz w:val="16"/>
        </w:rPr>
        <w:t xml:space="preserve">. It connects the struggle to other places. This might mean that it is easier to build citizen support of remunicipalization in the long haul. Future research is needed to explore the extent to which this case and others in the US (Mann and Warner, 2019) provide more sustained support for remunicipalization. </w:t>
      </w:r>
      <w:r w:rsidRPr="00216354">
        <w:rPr>
          <w:rStyle w:val="StyleUnderline"/>
        </w:rPr>
        <w:t>We posit that building a coalition to maintain publicly controlled water increases the likelihood of continued public support for municipalization, since the public authority is pushed for more transparent and democratic governance, which increases the likelihood for satisfactory service and in turn, public support.</w:t>
      </w:r>
      <w:r>
        <w:rPr>
          <w:rStyle w:val="StyleUnderline"/>
        </w:rPr>
        <w:t xml:space="preserve"> </w:t>
      </w:r>
    </w:p>
    <w:p w14:paraId="6FCBC33D" w14:textId="77777777" w:rsidR="00F351B1" w:rsidRPr="00F351B1" w:rsidRDefault="00F351B1" w:rsidP="00F351B1"/>
    <w:p w14:paraId="4BC230BF" w14:textId="56D2E739" w:rsidR="00D4169A" w:rsidRDefault="00ED4937" w:rsidP="009E05E2">
      <w:pPr>
        <w:pStyle w:val="Heading1"/>
      </w:pPr>
      <w:r>
        <w:t>Frontllines</w:t>
      </w:r>
    </w:p>
    <w:p w14:paraId="397F2D3D" w14:textId="77777777" w:rsidR="00ED4937" w:rsidRDefault="00ED4937" w:rsidP="00ED4937">
      <w:pPr>
        <w:pStyle w:val="Heading3"/>
      </w:pPr>
      <w:r>
        <w:t xml:space="preserve">AT: Development K </w:t>
      </w:r>
    </w:p>
    <w:p w14:paraId="5EF744A4" w14:textId="77777777" w:rsidR="00ED4937" w:rsidRDefault="00ED4937" w:rsidP="00ED4937"/>
    <w:p w14:paraId="4F112C5B" w14:textId="77777777" w:rsidR="00ED4937" w:rsidRPr="0006294C" w:rsidRDefault="00ED4937" w:rsidP="00ED4937">
      <w:pPr>
        <w:pStyle w:val="Heading4"/>
      </w:pPr>
      <w:r>
        <w:t xml:space="preserve">Climate change renders all nations </w:t>
      </w:r>
      <w:r>
        <w:rPr>
          <w:i/>
        </w:rPr>
        <w:t>developing</w:t>
      </w:r>
    </w:p>
    <w:p w14:paraId="60DF84A9" w14:textId="77777777" w:rsidR="00ED4937" w:rsidRPr="00BD0413" w:rsidRDefault="00ED4937" w:rsidP="00ED4937">
      <w:pPr>
        <w:rPr>
          <w:rStyle w:val="Style13ptBold"/>
        </w:rPr>
      </w:pPr>
      <w:r w:rsidRPr="00BD0413">
        <w:rPr>
          <w:rStyle w:val="Style13ptBold"/>
        </w:rPr>
        <w:t>Beardsworth, PhD, 20</w:t>
      </w:r>
    </w:p>
    <w:p w14:paraId="79F12CEB" w14:textId="77777777" w:rsidR="00ED4937" w:rsidRPr="00BD0413"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3455384C" w14:textId="77777777" w:rsidR="00ED4937" w:rsidRPr="0006294C" w:rsidRDefault="00ED4937" w:rsidP="00ED4937">
      <w:pPr>
        <w:rPr>
          <w:sz w:val="16"/>
        </w:rPr>
      </w:pPr>
      <w:r w:rsidRPr="0006294C">
        <w:rPr>
          <w:sz w:val="16"/>
        </w:rPr>
        <w:t xml:space="preserve">The final implication of the IPCC special report of 2018 that I wish to address concerns the question of development. It is clear that </w:t>
      </w:r>
      <w:r w:rsidRPr="00231E78">
        <w:rPr>
          <w:rStyle w:val="StyleUnderline"/>
        </w:rPr>
        <w:t>to reduce emissions</w:t>
      </w:r>
      <w:r w:rsidRPr="0006294C">
        <w:rPr>
          <w:sz w:val="16"/>
        </w:rPr>
        <w:t xml:space="preserve"> </w:t>
      </w:r>
      <w:r w:rsidRPr="00231E78">
        <w:rPr>
          <w:rStyle w:val="StyleUnderline"/>
        </w:rPr>
        <w:t>by</w:t>
      </w:r>
      <w:r w:rsidRPr="0006294C">
        <w:rPr>
          <w:sz w:val="16"/>
        </w:rPr>
        <w:t xml:space="preserve"> an average of </w:t>
      </w:r>
      <w:r w:rsidRPr="00231E78">
        <w:rPr>
          <w:rStyle w:val="StyleUnderline"/>
        </w:rPr>
        <w:t>50</w:t>
      </w:r>
      <w:r w:rsidRPr="00231E78">
        <w:rPr>
          <w:rStyle w:val="StyleUnderline"/>
          <w:rFonts w:ascii="Times New Roman" w:hAnsi="Times New Roman" w:cs="Times New Roman"/>
        </w:rPr>
        <w:t> </w:t>
      </w:r>
      <w:r w:rsidRPr="00231E78">
        <w:rPr>
          <w:rStyle w:val="StyleUnderline"/>
        </w:rPr>
        <w:t>percent</w:t>
      </w:r>
      <w:r w:rsidRPr="0006294C">
        <w:rPr>
          <w:sz w:val="16"/>
        </w:rPr>
        <w:t xml:space="preserve"> by 2030 and to reach carbon net-zero by 2050, adaptation </w:t>
      </w:r>
      <w:r w:rsidRPr="00231E78">
        <w:rPr>
          <w:rStyle w:val="StyleUnderline"/>
        </w:rPr>
        <w:t>will be increasingly linked to</w:t>
      </w:r>
      <w:r w:rsidRPr="0006294C">
        <w:rPr>
          <w:sz w:val="16"/>
        </w:rPr>
        <w:t xml:space="preserve">, and will replace, strategies of </w:t>
      </w:r>
      <w:r w:rsidRPr="00231E78">
        <w:rPr>
          <w:rStyle w:val="StyleUnderline"/>
        </w:rPr>
        <w:t>mitigation</w:t>
      </w:r>
      <w:r w:rsidRPr="0006294C">
        <w:rPr>
          <w:sz w:val="16"/>
        </w:rPr>
        <w:t xml:space="preserve">. From this perspective, </w:t>
      </w:r>
      <w:r w:rsidRPr="00231E78">
        <w:rPr>
          <w:rStyle w:val="StyleUnderline"/>
        </w:rPr>
        <w:t>with regard to</w:t>
      </w:r>
      <w:r w:rsidRPr="0006294C">
        <w:rPr>
          <w:sz w:val="16"/>
        </w:rPr>
        <w:t xml:space="preserve"> the time and scale of the global challenge of </w:t>
      </w:r>
      <w:r w:rsidRPr="00231E78">
        <w:rPr>
          <w:rStyle w:val="StyleUnderline"/>
        </w:rPr>
        <w:t>climate change</w:t>
      </w:r>
      <w:r w:rsidRPr="0006294C">
        <w:rPr>
          <w:sz w:val="16"/>
        </w:rPr>
        <w:t xml:space="preserve">, </w:t>
      </w:r>
      <w:r w:rsidRPr="00231E78">
        <w:rPr>
          <w:rStyle w:val="Emphasis"/>
        </w:rPr>
        <w:t>all countries</w:t>
      </w:r>
      <w:r w:rsidRPr="0006294C">
        <w:rPr>
          <w:sz w:val="16"/>
        </w:rPr>
        <w:t xml:space="preserve">, whether advanced or developing, </w:t>
      </w:r>
      <w:r w:rsidRPr="00231E78">
        <w:rPr>
          <w:rStyle w:val="StyleUnderline"/>
        </w:rPr>
        <w:t>are in development</w:t>
      </w:r>
      <w:r w:rsidRPr="0006294C">
        <w:rPr>
          <w:sz w:val="16"/>
        </w:rPr>
        <w:t xml:space="preserve">. The global challenge of </w:t>
      </w:r>
      <w:r w:rsidRPr="00231E78">
        <w:rPr>
          <w:rStyle w:val="StyleUnderline"/>
        </w:rPr>
        <w:t>climate change</w:t>
      </w:r>
      <w:r w:rsidRPr="0006294C">
        <w:rPr>
          <w:sz w:val="16"/>
        </w:rPr>
        <w:t xml:space="preserve"> </w:t>
      </w:r>
      <w:r w:rsidRPr="00231E78">
        <w:rPr>
          <w:rStyle w:val="Emphasis"/>
        </w:rPr>
        <w:t>reorganizes</w:t>
      </w:r>
      <w:r w:rsidRPr="0006294C">
        <w:rPr>
          <w:sz w:val="16"/>
        </w:rPr>
        <w:t xml:space="preserve"> in this specific sense </w:t>
      </w:r>
      <w:r w:rsidRPr="00231E78">
        <w:rPr>
          <w:rStyle w:val="Emphasis"/>
        </w:rPr>
        <w:t>modernist distinctions</w:t>
      </w:r>
      <w:r w:rsidRPr="0006294C">
        <w:rPr>
          <w:sz w:val="16"/>
        </w:rPr>
        <w:t xml:space="preserve"> b</w:t>
      </w:r>
      <w:r w:rsidRPr="00231E78">
        <w:rPr>
          <w:rStyle w:val="StyleUnderline"/>
        </w:rPr>
        <w:t xml:space="preserve">etween ‘North’ and ‘South’ and materially places all countries in </w:t>
      </w:r>
      <w:r w:rsidRPr="00231E78">
        <w:rPr>
          <w:rStyle w:val="Emphasis"/>
        </w:rPr>
        <w:t>one common</w:t>
      </w:r>
      <w:r w:rsidRPr="00231E78">
        <w:rPr>
          <w:rStyle w:val="StyleUnderline"/>
        </w:rPr>
        <w:t>,</w:t>
      </w:r>
      <w:r w:rsidRPr="0006294C">
        <w:rPr>
          <w:sz w:val="16"/>
        </w:rPr>
        <w:t xml:space="preserve"> if highly differentiated </w:t>
      </w:r>
      <w:r w:rsidRPr="00231E78">
        <w:rPr>
          <w:rStyle w:val="Emphasis"/>
        </w:rPr>
        <w:t>process of development</w:t>
      </w:r>
      <w:r w:rsidRPr="0006294C">
        <w:rPr>
          <w:sz w:val="16"/>
        </w:rPr>
        <w:t xml:space="preserve">. It is difficult to catch this new material phenomenon conceptually for several reasons (although the Sustainable Development Agenda may offer a normative framework within which to do so; the IPCC report uses the UN agenda in its concluding comments quoted above). </w:t>
      </w:r>
      <w:r w:rsidRPr="0006294C">
        <w:rPr>
          <w:rStyle w:val="StyleUnderline"/>
        </w:rPr>
        <w:t>There remain huge disparities and inequalities</w:t>
      </w:r>
      <w:r w:rsidRPr="0006294C">
        <w:rPr>
          <w:sz w:val="16"/>
        </w:rPr>
        <w:t xml:space="preserve"> between advanced and developing countries, even if the middle-income countries are catching up in terms of GDP per capita and the advanced countries are in levels of debt similar to many of the developing countries in the 1970s and 1980s.19 Second, it is the </w:t>
      </w:r>
      <w:r w:rsidRPr="0006294C">
        <w:rPr>
          <w:rStyle w:val="StyleUnderline"/>
        </w:rPr>
        <w:t>poorest countries</w:t>
      </w:r>
      <w:r w:rsidRPr="0006294C">
        <w:rPr>
          <w:sz w:val="16"/>
        </w:rPr>
        <w:t xml:space="preserve"> in the world that </w:t>
      </w:r>
      <w:r w:rsidRPr="0006294C">
        <w:rPr>
          <w:rStyle w:val="StyleUnderline"/>
        </w:rPr>
        <w:t>are most vulnerable to climate change</w:t>
      </w:r>
      <w:r w:rsidRPr="0006294C">
        <w:rPr>
          <w:sz w:val="16"/>
        </w:rPr>
        <w:t xml:space="preserve"> and need development aid that is targeted at one and the same to poverty and climate change. Here, the Sustainable Development Agenda remains importantly the successor of the Millennium Development Goals and is engaged with the pursuit of development of vulnerable countries and populations in the wider context of climate change.20 That all said, there are important reasons for the framework of development to be reorganized in order to embrace both advanced and developing countries, and the Sustainable Development 2030 Agenda offers an important, but at present insufficient step in this direction (precisely because its framework remains informed by ‘development of the South’ reasoning). The gap between advanced and developing countries is decreasing on average with middle-income countries like China, India, Brazil and South Africa and with increasing inequality within the advanced countries since the removal of national capital controls from the end of the 1970s (the birth of neoliberalism). But the reason is not just economic; it is crucially also cognitive. The practices of indigenous communities are increasingly considered to be in tune with the natural environment in a way that processes of modernization mis-recognized as they came to dominate nature (for a discussion, see article by Chaudhury and Mitchell in this issue).21 </w:t>
      </w:r>
      <w:r w:rsidRPr="0006294C">
        <w:rPr>
          <w:rStyle w:val="StyleUnderline"/>
        </w:rPr>
        <w:t xml:space="preserve">Since meeting the temporal and scalar challenge of climate change will require a shift from an extractive to a regenerative relation to nature and natural resources, it is not only the modernist narrative of development that is made redundant by climate change. The very distinction between ‘advanced’ and ‘developing’ is consequently </w:t>
      </w:r>
      <w:r w:rsidRPr="0006294C">
        <w:rPr>
          <w:rStyle w:val="Emphasis"/>
        </w:rPr>
        <w:t>unmade and made anew</w:t>
      </w:r>
      <w:r w:rsidRPr="0006294C">
        <w:rPr>
          <w:rStyle w:val="StyleUnderline"/>
        </w:rPr>
        <w:t>.</w:t>
      </w:r>
      <w:r w:rsidRPr="0006294C">
        <w:rPr>
          <w:sz w:val="16"/>
        </w:rPr>
        <w:t>22 The agenda of ‘</w:t>
      </w:r>
      <w:r w:rsidRPr="0006294C">
        <w:rPr>
          <w:rStyle w:val="StyleUnderline"/>
        </w:rPr>
        <w:t>sustainable development’ needs to frame more explicitly this cognitive, economic and geographical transformation</w:t>
      </w:r>
      <w:r w:rsidRPr="0006294C">
        <w:rPr>
          <w:sz w:val="16"/>
        </w:rPr>
        <w:t xml:space="preserve">. Whether it ultimately can or not, the </w:t>
      </w:r>
      <w:r w:rsidRPr="0006294C">
        <w:rPr>
          <w:rStyle w:val="StyleUnderline"/>
        </w:rPr>
        <w:t>recognition that climate change has empirically put us all in the same ship</w:t>
      </w:r>
      <w:r w:rsidRPr="0006294C">
        <w:rPr>
          <w:sz w:val="16"/>
        </w:rPr>
        <w:t xml:space="preserve"> whatever the particular state of each country’s lifeboats </w:t>
      </w:r>
      <w:r w:rsidRPr="0006294C">
        <w:rPr>
          <w:rStyle w:val="StyleUnderline"/>
        </w:rPr>
        <w:t>has profound consequences</w:t>
      </w:r>
      <w:r w:rsidRPr="0006294C">
        <w:rPr>
          <w:sz w:val="16"/>
        </w:rPr>
        <w:t xml:space="preserve"> (see Pasha in this issue for discussion on Anthropocene and inequality).23 </w:t>
      </w:r>
      <w:r w:rsidRPr="0006294C">
        <w:rPr>
          <w:rStyle w:val="StyleUnderline"/>
        </w:rPr>
        <w:t>Whether</w:t>
      </w:r>
      <w:r w:rsidRPr="0006294C">
        <w:rPr>
          <w:sz w:val="16"/>
        </w:rPr>
        <w:t xml:space="preserve"> it be </w:t>
      </w:r>
      <w:r w:rsidRPr="0006294C">
        <w:rPr>
          <w:rStyle w:val="StyleUnderline"/>
        </w:rPr>
        <w:t>out of self-interest or altruism, the least vulnerable countries must help</w:t>
      </w:r>
      <w:r w:rsidRPr="0006294C">
        <w:rPr>
          <w:sz w:val="16"/>
        </w:rPr>
        <w:t xml:space="preserve">, in a sustained manner, </w:t>
      </w:r>
      <w:r w:rsidRPr="0006294C">
        <w:rPr>
          <w:rStyle w:val="StyleUnderline"/>
        </w:rPr>
        <w:t>the most vulnerable countries in these coming decades</w:t>
      </w:r>
      <w:r w:rsidRPr="0006294C">
        <w:rPr>
          <w:sz w:val="16"/>
        </w:rPr>
        <w:t xml:space="preserve">. For, </w:t>
      </w:r>
      <w:r w:rsidRPr="0006294C">
        <w:rPr>
          <w:rStyle w:val="StyleUnderline"/>
        </w:rPr>
        <w:t>without such help, the inability to adapt to climate change on the part of the more vulnerable countries will simply make the less vulnerable countries themselves more vulnerable</w:t>
      </w:r>
      <w:r w:rsidRPr="0006294C">
        <w:rPr>
          <w:sz w:val="16"/>
        </w:rPr>
        <w:t xml:space="preserve"> (as they battle with the increasing insecurity of new flows of migration, disease and international and intranational conflict). </w:t>
      </w:r>
      <w:r w:rsidRPr="0006294C">
        <w:rPr>
          <w:rStyle w:val="Emphasis"/>
        </w:rPr>
        <w:t>Solidarity</w:t>
      </w:r>
      <w:r w:rsidRPr="0006294C">
        <w:rPr>
          <w:sz w:val="16"/>
        </w:rPr>
        <w:t xml:space="preserve"> </w:t>
      </w:r>
      <w:r w:rsidRPr="0006294C">
        <w:rPr>
          <w:rStyle w:val="StyleUnderline"/>
        </w:rPr>
        <w:t xml:space="preserve">between advanced and developing countries constitutes, accordingly, </w:t>
      </w:r>
      <w:r w:rsidRPr="0006294C">
        <w:rPr>
          <w:rStyle w:val="Emphasis"/>
        </w:rPr>
        <w:t>a necessary normative</w:t>
      </w:r>
      <w:r w:rsidRPr="0006294C">
        <w:rPr>
          <w:rStyle w:val="StyleUnderline"/>
        </w:rPr>
        <w:t xml:space="preserve"> consequence of the material reality of climate change</w:t>
      </w:r>
      <w:r w:rsidRPr="0006294C">
        <w:rPr>
          <w:sz w:val="16"/>
        </w:rPr>
        <w:t>. The next section takes up the political dimension of this consequence.</w:t>
      </w:r>
    </w:p>
    <w:p w14:paraId="445D7814" w14:textId="77777777" w:rsidR="00ED4937" w:rsidRDefault="00ED4937" w:rsidP="00ED4937"/>
    <w:p w14:paraId="50D46125" w14:textId="77777777" w:rsidR="00ED4937" w:rsidRDefault="00ED4937" w:rsidP="00ED4937">
      <w:pPr>
        <w:pStyle w:val="Heading3"/>
      </w:pPr>
      <w:r>
        <w:t xml:space="preserve">AT: Climate Nationalism Bad- Perm </w:t>
      </w:r>
    </w:p>
    <w:p w14:paraId="7E9FA606" w14:textId="77777777" w:rsidR="00ED4937" w:rsidRDefault="00ED4937" w:rsidP="00ED4937"/>
    <w:p w14:paraId="4DB12F5C" w14:textId="77777777" w:rsidR="00ED4937" w:rsidRDefault="00ED4937" w:rsidP="00ED4937">
      <w:pPr>
        <w:pStyle w:val="Heading4"/>
      </w:pPr>
      <w:r>
        <w:t xml:space="preserve">Pandemic offers a unique opportunity for climate action to break down national/international distinction </w:t>
      </w:r>
    </w:p>
    <w:p w14:paraId="2172CDF1" w14:textId="77777777" w:rsidR="00ED4937" w:rsidRPr="00BD0413" w:rsidRDefault="00ED4937" w:rsidP="00ED4937">
      <w:pPr>
        <w:rPr>
          <w:rStyle w:val="Style13ptBold"/>
        </w:rPr>
      </w:pPr>
      <w:r w:rsidRPr="00BD0413">
        <w:rPr>
          <w:rStyle w:val="Style13ptBold"/>
        </w:rPr>
        <w:t>Beardsworth, PhD, 20</w:t>
      </w:r>
    </w:p>
    <w:p w14:paraId="4C535125" w14:textId="77777777" w:rsidR="00ED4937" w:rsidRPr="009D0D53"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335CD3EE" w14:textId="77777777" w:rsidR="00ED4937" w:rsidRPr="009D0D53" w:rsidRDefault="00ED4937" w:rsidP="00ED4937">
      <w:pPr>
        <w:rPr>
          <w:sz w:val="16"/>
        </w:rPr>
      </w:pPr>
      <w:r w:rsidRPr="009D0D53">
        <w:rPr>
          <w:sz w:val="16"/>
        </w:rPr>
        <w:t xml:space="preserve">Concluding this section, I turn to present political realities. Contemporary forms of nationalism and populism throughout the </w:t>
      </w:r>
      <w:r w:rsidRPr="009D0D53">
        <w:rPr>
          <w:rStyle w:val="StyleUnderline"/>
        </w:rPr>
        <w:t>countries of the world pitch nationalism against internationalism</w:t>
      </w:r>
      <w:r w:rsidRPr="009D0D53">
        <w:rPr>
          <w:sz w:val="16"/>
        </w:rPr>
        <w:t xml:space="preserve">. The opposition has been, and continues to be, a battle between two responses to processes of interdependence and global challenges: one that has turned, rhetorically at least, to the state and to its people; one that seeks to place an interdependent world in institutional structures fit for purpose. </w:t>
      </w:r>
      <w:r w:rsidRPr="009D0D53">
        <w:rPr>
          <w:rStyle w:val="StyleUnderline"/>
        </w:rPr>
        <w:t>Pursuing the implications of climate science,</w:t>
      </w:r>
      <w:r w:rsidRPr="009D0D53">
        <w:rPr>
          <w:sz w:val="16"/>
        </w:rPr>
        <w:t xml:space="preserve"> this section has argued for </w:t>
      </w:r>
      <w:r w:rsidRPr="009D0D53">
        <w:rPr>
          <w:rStyle w:val="StyleUnderline"/>
        </w:rPr>
        <w:t>a politics of climate change</w:t>
      </w:r>
      <w:r w:rsidRPr="009D0D53">
        <w:rPr>
          <w:sz w:val="16"/>
        </w:rPr>
        <w:t xml:space="preserve"> that </w:t>
      </w:r>
      <w:r w:rsidRPr="009D0D53">
        <w:rPr>
          <w:rStyle w:val="StyleUnderline"/>
        </w:rPr>
        <w:t xml:space="preserve">shows how nationalism and the global and cosmopolitan dimensions of internationalism </w:t>
      </w:r>
      <w:r w:rsidRPr="009D0D53">
        <w:rPr>
          <w:rStyle w:val="Emphasis"/>
        </w:rPr>
        <w:t>must work together</w:t>
      </w:r>
      <w:r w:rsidRPr="009D0D53">
        <w:rPr>
          <w:rStyle w:val="StyleUnderline"/>
        </w:rPr>
        <w:t xml:space="preserve"> if political action</w:t>
      </w:r>
      <w:r w:rsidRPr="009D0D53">
        <w:rPr>
          <w:sz w:val="16"/>
        </w:rPr>
        <w:t xml:space="preserve"> in response to climate reality </w:t>
      </w:r>
      <w:r w:rsidRPr="009D0D53">
        <w:rPr>
          <w:rStyle w:val="Emphasis"/>
        </w:rPr>
        <w:t>can be remotely successful</w:t>
      </w:r>
      <w:r w:rsidRPr="009D0D53">
        <w:rPr>
          <w:sz w:val="16"/>
        </w:rPr>
        <w:t xml:space="preserve">, and it has argued that </w:t>
      </w:r>
      <w:r w:rsidRPr="009D0D53">
        <w:rPr>
          <w:rStyle w:val="StyleUnderline"/>
        </w:rPr>
        <w:t xml:space="preserve">this action is dependent, </w:t>
      </w:r>
      <w:r w:rsidRPr="009D0D53">
        <w:rPr>
          <w:sz w:val="16"/>
        </w:rPr>
        <w:t xml:space="preserve">first, on </w:t>
      </w:r>
      <w:r w:rsidRPr="009D0D53">
        <w:rPr>
          <w:rStyle w:val="StyleUnderline"/>
        </w:rPr>
        <w:t>the powers</w:t>
      </w:r>
      <w:r w:rsidRPr="009D0D53">
        <w:rPr>
          <w:sz w:val="16"/>
        </w:rPr>
        <w:t xml:space="preserve">, responsibilities </w:t>
      </w:r>
      <w:r w:rsidRPr="009D0D53">
        <w:rPr>
          <w:rStyle w:val="StyleUnderline"/>
        </w:rPr>
        <w:t>and leadership of states</w:t>
      </w:r>
      <w:r w:rsidRPr="009D0D53">
        <w:rPr>
          <w:sz w:val="16"/>
        </w:rPr>
        <w:t xml:space="preserve">. </w:t>
      </w:r>
      <w:r w:rsidRPr="009D0D53">
        <w:rPr>
          <w:rStyle w:val="StyleUnderline"/>
        </w:rPr>
        <w:t>The</w:t>
      </w:r>
      <w:r w:rsidRPr="009D0D53">
        <w:rPr>
          <w:sz w:val="16"/>
        </w:rPr>
        <w:t xml:space="preserve"> present </w:t>
      </w:r>
      <w:r w:rsidRPr="009D0D53">
        <w:rPr>
          <w:rStyle w:val="StyleUnderline"/>
        </w:rPr>
        <w:t>pandemic provides both an</w:t>
      </w:r>
      <w:r w:rsidRPr="009D0D53">
        <w:rPr>
          <w:sz w:val="16"/>
        </w:rPr>
        <w:t xml:space="preserve"> </w:t>
      </w:r>
      <w:r w:rsidRPr="009D0D53">
        <w:rPr>
          <w:rStyle w:val="Emphasis"/>
        </w:rPr>
        <w:t>intellectual and practical window of opportunity</w:t>
      </w:r>
      <w:r w:rsidRPr="009D0D53">
        <w:rPr>
          <w:sz w:val="16"/>
        </w:rPr>
        <w:t xml:space="preserve"> </w:t>
      </w:r>
      <w:r w:rsidRPr="009D0D53">
        <w:rPr>
          <w:rStyle w:val="StyleUnderline"/>
        </w:rPr>
        <w:t xml:space="preserve">to transcend the above </w:t>
      </w:r>
      <w:r w:rsidRPr="009D0D53">
        <w:rPr>
          <w:rStyle w:val="Emphasis"/>
        </w:rPr>
        <w:t>opposition</w:t>
      </w:r>
      <w:r w:rsidRPr="009D0D53">
        <w:rPr>
          <w:sz w:val="16"/>
        </w:rPr>
        <w:t xml:space="preserve"> </w:t>
      </w:r>
      <w:r w:rsidRPr="009D0D53">
        <w:rPr>
          <w:rStyle w:val="StyleUnderline"/>
        </w:rPr>
        <w:t>and bring</w:t>
      </w:r>
      <w:r w:rsidRPr="009D0D53">
        <w:rPr>
          <w:sz w:val="16"/>
        </w:rPr>
        <w:t xml:space="preserve"> recently </w:t>
      </w:r>
      <w:r w:rsidRPr="009D0D53">
        <w:rPr>
          <w:rStyle w:val="StyleUnderline"/>
        </w:rPr>
        <w:t>polarized strands of ideology</w:t>
      </w:r>
      <w:r w:rsidRPr="009D0D53">
        <w:rPr>
          <w:sz w:val="16"/>
        </w:rPr>
        <w:t xml:space="preserve"> and experience </w:t>
      </w:r>
      <w:r w:rsidRPr="009D0D53">
        <w:rPr>
          <w:rStyle w:val="StyleUnderline"/>
        </w:rPr>
        <w:t>together into a</w:t>
      </w:r>
      <w:r w:rsidRPr="009D0D53">
        <w:rPr>
          <w:sz w:val="16"/>
        </w:rPr>
        <w:t xml:space="preserve"> more </w:t>
      </w:r>
      <w:r w:rsidRPr="009D0D53">
        <w:rPr>
          <w:rStyle w:val="Emphasis"/>
        </w:rPr>
        <w:t>common direction</w:t>
      </w:r>
      <w:r w:rsidRPr="009D0D53">
        <w:rPr>
          <w:sz w:val="16"/>
        </w:rPr>
        <w:t>. Effective political action in the next 10</w:t>
      </w:r>
      <w:r w:rsidRPr="009D0D53">
        <w:rPr>
          <w:rFonts w:ascii="Times New Roman" w:hAnsi="Times New Roman" w:cs="Times New Roman"/>
          <w:sz w:val="16"/>
        </w:rPr>
        <w:t> </w:t>
      </w:r>
      <w:r w:rsidRPr="009D0D53">
        <w:rPr>
          <w:sz w:val="16"/>
        </w:rPr>
        <w:t>years regarding a comprehensive set of solutions to climate change will be proof of whether this opportunity – in distinction to the missed opportunity of the financial crisis of 2008 – has been seized.</w:t>
      </w:r>
    </w:p>
    <w:p w14:paraId="0B3B22FD" w14:textId="77777777" w:rsidR="00ED4937" w:rsidRDefault="00ED4937" w:rsidP="00ED4937"/>
    <w:p w14:paraId="76B9E8FF" w14:textId="77777777" w:rsidR="00ED4937" w:rsidRPr="008B0A89" w:rsidRDefault="00ED4937" w:rsidP="00ED4937"/>
    <w:p w14:paraId="552C7B77" w14:textId="77777777" w:rsidR="00ED4937" w:rsidRDefault="00ED4937" w:rsidP="00ED4937">
      <w:pPr>
        <w:pStyle w:val="Heading3"/>
      </w:pPr>
      <w:r>
        <w:t xml:space="preserve">AT: Climate Nationalism/Futurity Bad </w:t>
      </w:r>
    </w:p>
    <w:p w14:paraId="268975C0" w14:textId="77777777" w:rsidR="00ED4937" w:rsidRDefault="00ED4937" w:rsidP="00ED4937"/>
    <w:p w14:paraId="02770159" w14:textId="77777777" w:rsidR="00ED4937" w:rsidRDefault="00ED4937" w:rsidP="00ED4937"/>
    <w:p w14:paraId="2A7B6875" w14:textId="77777777" w:rsidR="00ED4937" w:rsidRPr="001A57BF" w:rsidRDefault="00ED4937" w:rsidP="00ED4937">
      <w:pPr>
        <w:pStyle w:val="Heading4"/>
      </w:pPr>
      <w:r>
        <w:t xml:space="preserve">We replace redemptive/emancipatory futurism/nationalism with a politics of </w:t>
      </w:r>
      <w:r>
        <w:rPr>
          <w:i/>
        </w:rPr>
        <w:t>limits</w:t>
      </w:r>
      <w:r>
        <w:t xml:space="preserve">. This is goldilocks- it motivates better than traditional nationalism with none of the calories </w:t>
      </w:r>
    </w:p>
    <w:p w14:paraId="5B632207" w14:textId="77777777" w:rsidR="00ED4937" w:rsidRPr="00BD0413" w:rsidRDefault="00ED4937" w:rsidP="00ED4937">
      <w:pPr>
        <w:rPr>
          <w:rStyle w:val="Style13ptBold"/>
        </w:rPr>
      </w:pPr>
      <w:r w:rsidRPr="00BD0413">
        <w:rPr>
          <w:rStyle w:val="Style13ptBold"/>
        </w:rPr>
        <w:t>Beardsworth, PhD, 20</w:t>
      </w:r>
    </w:p>
    <w:p w14:paraId="051D4901" w14:textId="77777777" w:rsidR="00ED4937" w:rsidRPr="00EE19E2"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4F865266" w14:textId="77777777" w:rsidR="00ED4937" w:rsidRPr="001A57BF" w:rsidRDefault="00ED4937" w:rsidP="00ED4937">
      <w:pPr>
        <w:rPr>
          <w:rStyle w:val="StyleUnderline"/>
        </w:rPr>
      </w:pPr>
      <w:r w:rsidRPr="001A57BF">
        <w:rPr>
          <w:sz w:val="16"/>
        </w:rPr>
        <w:t>I argued above that the second implication of climate science concerns the temporality of the present: with the stock of CO2eq in the atmosphere for another 1000</w:t>
      </w:r>
      <w:r w:rsidRPr="001A57BF">
        <w:rPr>
          <w:rFonts w:ascii="Times New Roman" w:hAnsi="Times New Roman" w:cs="Times New Roman"/>
          <w:sz w:val="16"/>
        </w:rPr>
        <w:t> </w:t>
      </w:r>
      <w:r w:rsidRPr="001A57BF">
        <w:rPr>
          <w:sz w:val="16"/>
        </w:rPr>
        <w:t xml:space="preserve">years, the present is essentially structured by the future. I argued above that </w:t>
      </w:r>
      <w:r w:rsidRPr="00EE19E2">
        <w:rPr>
          <w:rStyle w:val="StyleUnderline"/>
        </w:rPr>
        <w:t>the material embedding of the future in the present through</w:t>
      </w:r>
      <w:r w:rsidRPr="001A57BF">
        <w:rPr>
          <w:sz w:val="16"/>
        </w:rPr>
        <w:t xml:space="preserve"> global </w:t>
      </w:r>
      <w:r w:rsidRPr="00EE19E2">
        <w:rPr>
          <w:rStyle w:val="StyleUnderline"/>
        </w:rPr>
        <w:t>warming presents an important departure from past</w:t>
      </w:r>
      <w:r w:rsidRPr="001A57BF">
        <w:rPr>
          <w:sz w:val="16"/>
        </w:rPr>
        <w:t xml:space="preserve"> and present </w:t>
      </w:r>
      <w:r w:rsidRPr="00EE19E2">
        <w:rPr>
          <w:rStyle w:val="StyleUnderline"/>
        </w:rPr>
        <w:t>human organizations of time</w:t>
      </w:r>
      <w:r w:rsidRPr="001A57BF">
        <w:rPr>
          <w:sz w:val="16"/>
        </w:rPr>
        <w:t xml:space="preserve">. </w:t>
      </w:r>
      <w:r w:rsidRPr="00EE19E2">
        <w:rPr>
          <w:rStyle w:val="StyleUnderline"/>
        </w:rPr>
        <w:t xml:space="preserve">The present is no longer </w:t>
      </w:r>
      <w:r w:rsidRPr="00EE19E2">
        <w:rPr>
          <w:rStyle w:val="Emphasis"/>
        </w:rPr>
        <w:t>constructed normatively</w:t>
      </w:r>
      <w:r w:rsidRPr="00EE19E2">
        <w:rPr>
          <w:rStyle w:val="StyleUnderline"/>
        </w:rPr>
        <w:t xml:space="preserve"> through a </w:t>
      </w:r>
      <w:r w:rsidRPr="00EE19E2">
        <w:rPr>
          <w:rStyle w:val="Emphasis"/>
        </w:rPr>
        <w:t>future horizon</w:t>
      </w:r>
      <w:r w:rsidRPr="00EE19E2">
        <w:rPr>
          <w:rStyle w:val="StyleUnderline"/>
        </w:rPr>
        <w:t xml:space="preserve"> that bestows</w:t>
      </w:r>
      <w:r w:rsidRPr="001A57BF">
        <w:rPr>
          <w:sz w:val="16"/>
        </w:rPr>
        <w:t xml:space="preserve"> upon the present </w:t>
      </w:r>
      <w:r w:rsidRPr="00EE19E2">
        <w:rPr>
          <w:rStyle w:val="StyleUnderline"/>
        </w:rPr>
        <w:t>meaning</w:t>
      </w:r>
      <w:r w:rsidRPr="001A57BF">
        <w:rPr>
          <w:sz w:val="16"/>
        </w:rPr>
        <w:t xml:space="preserve"> and purpose; </w:t>
      </w:r>
      <w:r w:rsidRPr="00EE19E2">
        <w:rPr>
          <w:rStyle w:val="StyleUnderline"/>
        </w:rPr>
        <w:t xml:space="preserve">it is structured </w:t>
      </w:r>
      <w:r w:rsidRPr="00EE19E2">
        <w:rPr>
          <w:rStyle w:val="Emphasis"/>
        </w:rPr>
        <w:t>empirically</w:t>
      </w:r>
      <w:r w:rsidRPr="00EE19E2">
        <w:rPr>
          <w:rStyle w:val="StyleUnderline"/>
        </w:rPr>
        <w:t xml:space="preserve"> through future force that has </w:t>
      </w:r>
      <w:r w:rsidRPr="00EE19E2">
        <w:rPr>
          <w:rStyle w:val="Emphasis"/>
        </w:rPr>
        <w:t>no regard to the human</w:t>
      </w:r>
      <w:r w:rsidRPr="00EE19E2">
        <w:rPr>
          <w:rStyle w:val="StyleUnderline"/>
        </w:rPr>
        <w:t>. This difference</w:t>
      </w:r>
      <w:r w:rsidRPr="001A57BF">
        <w:rPr>
          <w:sz w:val="16"/>
        </w:rPr>
        <w:t xml:space="preserve"> in the way in which the present is pregnant with the future </w:t>
      </w:r>
      <w:r w:rsidRPr="00EE19E2">
        <w:rPr>
          <w:rStyle w:val="StyleUnderline"/>
        </w:rPr>
        <w:t>has political consequences</w:t>
      </w:r>
      <w:r w:rsidRPr="001A57BF">
        <w:rPr>
          <w:sz w:val="16"/>
        </w:rPr>
        <w:t xml:space="preserve">. </w:t>
      </w:r>
      <w:r w:rsidRPr="001A57BF">
        <w:rPr>
          <w:rStyle w:val="StyleUnderline"/>
        </w:rPr>
        <w:t xml:space="preserve">Fashioning a just transition to net-zero societies requires enormous </w:t>
      </w:r>
      <w:r w:rsidRPr="001A57BF">
        <w:rPr>
          <w:rStyle w:val="Emphasis"/>
        </w:rPr>
        <w:t>political ambition and imagination</w:t>
      </w:r>
      <w:r w:rsidRPr="001A57BF">
        <w:rPr>
          <w:sz w:val="16"/>
        </w:rPr>
        <w:t xml:space="preserve">. Focusing on </w:t>
      </w:r>
      <w:r w:rsidRPr="001A57BF">
        <w:rPr>
          <w:rStyle w:val="StyleUnderline"/>
        </w:rPr>
        <w:t>meeting the challenges of this re-imagination,</w:t>
      </w:r>
      <w:r w:rsidRPr="001A57BF">
        <w:rPr>
          <w:sz w:val="16"/>
        </w:rPr>
        <w:t xml:space="preserve"> I argue, </w:t>
      </w:r>
      <w:r w:rsidRPr="001A57BF">
        <w:rPr>
          <w:rStyle w:val="StyleUnderline"/>
        </w:rPr>
        <w:t xml:space="preserve">should be </w:t>
      </w:r>
      <w:r w:rsidRPr="001A57BF">
        <w:rPr>
          <w:rStyle w:val="Emphasis"/>
        </w:rPr>
        <w:t>our focus,</w:t>
      </w:r>
      <w:r w:rsidRPr="001A57BF">
        <w:rPr>
          <w:sz w:val="16"/>
        </w:rPr>
        <w:t xml:space="preserve"> </w:t>
      </w:r>
      <w:r w:rsidRPr="001A57BF">
        <w:rPr>
          <w:rStyle w:val="StyleUnderline"/>
        </w:rPr>
        <w:t>not</w:t>
      </w:r>
      <w:r w:rsidRPr="001A57BF">
        <w:rPr>
          <w:sz w:val="16"/>
        </w:rPr>
        <w:t xml:space="preserve"> focusing on </w:t>
      </w:r>
      <w:r w:rsidRPr="001A57BF">
        <w:rPr>
          <w:rStyle w:val="Emphasis"/>
        </w:rPr>
        <w:t>new political imaginations per se</w:t>
      </w:r>
      <w:r w:rsidRPr="001A57BF">
        <w:rPr>
          <w:sz w:val="16"/>
        </w:rPr>
        <w:t xml:space="preserve">. This </w:t>
      </w:r>
      <w:r w:rsidRPr="001A57BF">
        <w:rPr>
          <w:rStyle w:val="StyleUnderline"/>
        </w:rPr>
        <w:t xml:space="preserve">ambition is channelled towards creating a </w:t>
      </w:r>
      <w:r w:rsidRPr="001A57BF">
        <w:rPr>
          <w:rStyle w:val="Emphasis"/>
        </w:rPr>
        <w:t>society of limits</w:t>
      </w:r>
      <w:r w:rsidRPr="001A57BF">
        <w:rPr>
          <w:sz w:val="16"/>
        </w:rPr>
        <w:t xml:space="preserve"> </w:t>
      </w:r>
      <w:r w:rsidRPr="001A57BF">
        <w:rPr>
          <w:rStyle w:val="StyleUnderline"/>
        </w:rPr>
        <w:t>in which the wellbeing of human beings is predicated on the lesser violence and self-restraint</w:t>
      </w:r>
      <w:r w:rsidRPr="001A57BF">
        <w:rPr>
          <w:sz w:val="16"/>
        </w:rPr>
        <w:t xml:space="preserve">. Catastrophic climate change will happen, and carbon neutrality will require negative emissions. </w:t>
      </w:r>
      <w:r w:rsidRPr="001A57BF">
        <w:rPr>
          <w:rStyle w:val="StyleUnderline"/>
        </w:rPr>
        <w:t>A politics of climate change that has vision and execution around a set of integrated climate solutions must</w:t>
      </w:r>
      <w:r w:rsidRPr="001A57BF">
        <w:rPr>
          <w:sz w:val="16"/>
        </w:rPr>
        <w:t xml:space="preserve">, therefore, </w:t>
      </w:r>
      <w:r w:rsidRPr="001A57BF">
        <w:rPr>
          <w:rStyle w:val="Emphasis"/>
        </w:rPr>
        <w:t>motivate</w:t>
      </w:r>
      <w:r w:rsidRPr="001A57BF">
        <w:rPr>
          <w:rStyle w:val="StyleUnderline"/>
        </w:rPr>
        <w:t xml:space="preserve"> many sections of society to </w:t>
      </w:r>
      <w:r w:rsidRPr="001A57BF">
        <w:rPr>
          <w:rStyle w:val="Emphasis"/>
        </w:rPr>
        <w:t>behave in a self-limiting</w:t>
      </w:r>
      <w:r w:rsidRPr="001A57BF">
        <w:rPr>
          <w:rStyle w:val="StyleUnderline"/>
        </w:rPr>
        <w:t xml:space="preserve"> way and in a common direction.</w:t>
      </w:r>
      <w:r w:rsidRPr="001A57BF">
        <w:rPr>
          <w:sz w:val="16"/>
        </w:rPr>
        <w:t xml:space="preserve"> </w:t>
      </w:r>
      <w:r w:rsidRPr="001A57BF">
        <w:rPr>
          <w:rStyle w:val="StyleUnderline"/>
        </w:rPr>
        <w:t>Motivation structured</w:t>
      </w:r>
      <w:r w:rsidRPr="001A57BF">
        <w:rPr>
          <w:sz w:val="16"/>
        </w:rPr>
        <w:t xml:space="preserve"> </w:t>
      </w:r>
      <w:r w:rsidRPr="001A57BF">
        <w:rPr>
          <w:rStyle w:val="Emphasis"/>
        </w:rPr>
        <w:t>over long periods</w:t>
      </w:r>
      <w:r w:rsidRPr="001A57BF">
        <w:rPr>
          <w:sz w:val="16"/>
        </w:rPr>
        <w:t xml:space="preserve"> of human history </w:t>
      </w:r>
      <w:r w:rsidRPr="001A57BF">
        <w:rPr>
          <w:rStyle w:val="StyleUnderline"/>
        </w:rPr>
        <w:t>through</w:t>
      </w:r>
      <w:r w:rsidRPr="001A57BF">
        <w:rPr>
          <w:sz w:val="16"/>
        </w:rPr>
        <w:t xml:space="preserve"> political </w:t>
      </w:r>
      <w:r w:rsidRPr="001A57BF">
        <w:rPr>
          <w:rStyle w:val="Emphasis"/>
        </w:rPr>
        <w:t>narratives of</w:t>
      </w:r>
      <w:r w:rsidRPr="001A57BF">
        <w:rPr>
          <w:sz w:val="16"/>
        </w:rPr>
        <w:t xml:space="preserve"> human </w:t>
      </w:r>
      <w:r w:rsidRPr="001A57BF">
        <w:rPr>
          <w:rStyle w:val="Emphasis"/>
        </w:rPr>
        <w:t>redemption</w:t>
      </w:r>
      <w:r w:rsidRPr="001A57BF">
        <w:rPr>
          <w:sz w:val="16"/>
        </w:rPr>
        <w:t xml:space="preserve"> or collective/individual emancipation </w:t>
      </w:r>
      <w:r w:rsidRPr="001A57BF">
        <w:rPr>
          <w:rStyle w:val="StyleUnderline"/>
        </w:rPr>
        <w:t>must be quickly replaced by a</w:t>
      </w:r>
      <w:r w:rsidRPr="001A57BF">
        <w:rPr>
          <w:sz w:val="16"/>
        </w:rPr>
        <w:t xml:space="preserve"> political </w:t>
      </w:r>
      <w:r w:rsidRPr="001A57BF">
        <w:rPr>
          <w:rStyle w:val="StyleUnderline"/>
        </w:rPr>
        <w:t>narrative of</w:t>
      </w:r>
      <w:r w:rsidRPr="001A57BF">
        <w:rPr>
          <w:sz w:val="16"/>
        </w:rPr>
        <w:t xml:space="preserve"> </w:t>
      </w:r>
      <w:r w:rsidRPr="001A57BF">
        <w:rPr>
          <w:rStyle w:val="Emphasis"/>
        </w:rPr>
        <w:t>human limits.</w:t>
      </w:r>
      <w:r w:rsidRPr="001A57BF">
        <w:rPr>
          <w:sz w:val="16"/>
        </w:rPr>
        <w:t xml:space="preserve"> Quite simply, is the logic of ‘the lesser violence’ (to the climate, to other species, to the human species) enough to give common hope and motivate people in a common direction of self-restraint?32 Considerable attention has been given in the last 40</w:t>
      </w:r>
      <w:r w:rsidRPr="001A57BF">
        <w:rPr>
          <w:rFonts w:ascii="Times New Roman" w:hAnsi="Times New Roman" w:cs="Times New Roman"/>
          <w:sz w:val="16"/>
        </w:rPr>
        <w:t> </w:t>
      </w:r>
      <w:r w:rsidRPr="001A57BF">
        <w:rPr>
          <w:sz w:val="16"/>
        </w:rPr>
        <w:t xml:space="preserve">years to the narrative potential of the nation.33 </w:t>
      </w:r>
      <w:r w:rsidRPr="001A57BF">
        <w:rPr>
          <w:rStyle w:val="StyleUnderline"/>
        </w:rPr>
        <w:t>The nation has proved</w:t>
      </w:r>
      <w:r w:rsidRPr="001A57BF">
        <w:rPr>
          <w:sz w:val="16"/>
        </w:rPr>
        <w:t xml:space="preserve"> itself a </w:t>
      </w:r>
      <w:r w:rsidRPr="001A57BF">
        <w:rPr>
          <w:rStyle w:val="StyleUnderline"/>
        </w:rPr>
        <w:t xml:space="preserve">highly effective repository within which past, present and future can be </w:t>
      </w:r>
      <w:r w:rsidRPr="001A57BF">
        <w:rPr>
          <w:rStyle w:val="Emphasis"/>
        </w:rPr>
        <w:t>effectively conjoined</w:t>
      </w:r>
      <w:r w:rsidRPr="001A57BF">
        <w:rPr>
          <w:rStyle w:val="StyleUnderline"/>
        </w:rPr>
        <w:t>.</w:t>
      </w:r>
      <w:r w:rsidRPr="001A57BF">
        <w:rPr>
          <w:sz w:val="16"/>
        </w:rPr>
        <w:t xml:space="preserve"> In his new book, the journalist and IR scholar Anatol </w:t>
      </w:r>
      <w:r w:rsidRPr="001A57BF">
        <w:rPr>
          <w:rStyle w:val="StyleUnderline"/>
        </w:rPr>
        <w:t>Lieven has argued</w:t>
      </w:r>
      <w:r w:rsidRPr="001A57BF">
        <w:rPr>
          <w:sz w:val="16"/>
        </w:rPr>
        <w:t xml:space="preserve">, for example, that: </w:t>
      </w:r>
      <w:r w:rsidRPr="001A57BF">
        <w:rPr>
          <w:rStyle w:val="StyleUnderline"/>
        </w:rPr>
        <w:t>the</w:t>
      </w:r>
      <w:r w:rsidRPr="001A57BF">
        <w:rPr>
          <w:sz w:val="16"/>
        </w:rPr>
        <w:t xml:space="preserve"> Democratic </w:t>
      </w:r>
      <w:r w:rsidRPr="001A57BF">
        <w:rPr>
          <w:rStyle w:val="StyleUnderline"/>
        </w:rPr>
        <w:t>Party . . . needs to frame the</w:t>
      </w:r>
      <w:r w:rsidRPr="001A57BF">
        <w:rPr>
          <w:sz w:val="16"/>
        </w:rPr>
        <w:t xml:space="preserve"> [. . .] public appeal of the </w:t>
      </w:r>
      <w:r w:rsidRPr="001A57BF">
        <w:rPr>
          <w:rStyle w:val="StyleUnderline"/>
        </w:rPr>
        <w:t>Green New Deal</w:t>
      </w:r>
      <w:r w:rsidRPr="001A57BF">
        <w:rPr>
          <w:sz w:val="16"/>
        </w:rPr>
        <w:t xml:space="preserve"> not just in socioeconomic terms but </w:t>
      </w:r>
      <w:r w:rsidRPr="001A57BF">
        <w:rPr>
          <w:rStyle w:val="StyleUnderline"/>
        </w:rPr>
        <w:t xml:space="preserve">in </w:t>
      </w:r>
      <w:r w:rsidRPr="001A57BF">
        <w:rPr>
          <w:sz w:val="16"/>
        </w:rPr>
        <w:t xml:space="preserve">national and </w:t>
      </w:r>
      <w:r w:rsidRPr="001A57BF">
        <w:rPr>
          <w:rStyle w:val="StyleUnderline"/>
        </w:rPr>
        <w:t>nationalist ones;</w:t>
      </w:r>
      <w:r w:rsidRPr="001A57BF">
        <w:rPr>
          <w:sz w:val="16"/>
        </w:rPr>
        <w:t xml:space="preserve"> to infuse it with ‘a conscious sense of national purpose’ and in turn build this national sense of purpose and pursuit of the common good around the struggle to limit climate change.34 For him </w:t>
      </w:r>
      <w:r w:rsidRPr="001A57BF">
        <w:rPr>
          <w:rStyle w:val="StyleUnderline"/>
        </w:rPr>
        <w:t>the Green New Deal builds this sense of purpose around limitation by appealing to the memories of the New Deal and the Second World War, reminding Americans of ‘great national collective efforts in the past’</w:t>
      </w:r>
      <w:r w:rsidRPr="001A57BF">
        <w:rPr>
          <w:sz w:val="16"/>
        </w:rPr>
        <w:t xml:space="preserve">.35 </w:t>
      </w:r>
      <w:r w:rsidRPr="001A57BF">
        <w:rPr>
          <w:rStyle w:val="StyleUnderline"/>
        </w:rPr>
        <w:t>Lieven’s argument appears correct</w:t>
      </w:r>
      <w:r w:rsidRPr="001A57BF">
        <w:rPr>
          <w:sz w:val="16"/>
        </w:rPr>
        <w:t xml:space="preserve">, however divided the present American polity is. </w:t>
      </w:r>
      <w:r w:rsidRPr="001A57BF">
        <w:rPr>
          <w:rStyle w:val="StyleUnderline"/>
        </w:rPr>
        <w:t xml:space="preserve">National identity stretches between past, present and future in a way that can allow for </w:t>
      </w:r>
      <w:r w:rsidRPr="001A57BF">
        <w:rPr>
          <w:rStyle w:val="Emphasis"/>
        </w:rPr>
        <w:t>common direction</w:t>
      </w:r>
      <w:r w:rsidRPr="001A57BF">
        <w:rPr>
          <w:rStyle w:val="StyleUnderline"/>
        </w:rPr>
        <w:t xml:space="preserve"> at the level at which people live</w:t>
      </w:r>
      <w:r w:rsidRPr="001A57BF">
        <w:rPr>
          <w:sz w:val="16"/>
        </w:rPr>
        <w:t xml:space="preserve">. The </w:t>
      </w:r>
      <w:r w:rsidRPr="001A57BF">
        <w:rPr>
          <w:rStyle w:val="StyleUnderline"/>
        </w:rPr>
        <w:t>nationalism</w:t>
      </w:r>
      <w:r w:rsidRPr="001A57BF">
        <w:rPr>
          <w:sz w:val="16"/>
        </w:rPr>
        <w:t xml:space="preserve"> advocated by Lieven </w:t>
      </w:r>
      <w:r w:rsidRPr="001A57BF">
        <w:rPr>
          <w:rStyle w:val="Emphasis"/>
        </w:rPr>
        <w:t>is not the opposite of cosmopolitanism</w:t>
      </w:r>
      <w:r w:rsidRPr="001A57BF">
        <w:rPr>
          <w:sz w:val="16"/>
        </w:rPr>
        <w:t xml:space="preserve">. Rather, </w:t>
      </w:r>
      <w:r w:rsidRPr="001A57BF">
        <w:rPr>
          <w:rStyle w:val="StyleUnderline"/>
        </w:rPr>
        <w:t>it is the way</w:t>
      </w:r>
      <w:r w:rsidRPr="001A57BF">
        <w:rPr>
          <w:sz w:val="16"/>
        </w:rPr>
        <w:t xml:space="preserve"> in which </w:t>
      </w:r>
      <w:r w:rsidRPr="001A57BF">
        <w:rPr>
          <w:rStyle w:val="StyleUnderline"/>
        </w:rPr>
        <w:t>a political response to</w:t>
      </w:r>
      <w:r w:rsidRPr="001A57BF">
        <w:rPr>
          <w:sz w:val="16"/>
        </w:rPr>
        <w:t xml:space="preserve"> the global challenge of </w:t>
      </w:r>
      <w:r w:rsidRPr="001A57BF">
        <w:rPr>
          <w:rStyle w:val="StyleUnderline"/>
        </w:rPr>
        <w:t>climate change</w:t>
      </w:r>
      <w:r w:rsidRPr="001A57BF">
        <w:rPr>
          <w:sz w:val="16"/>
        </w:rPr>
        <w:t xml:space="preserve"> (a future embedded in the present) </w:t>
      </w:r>
      <w:r w:rsidRPr="001A57BF">
        <w:rPr>
          <w:rStyle w:val="StyleUnderline"/>
        </w:rPr>
        <w:t xml:space="preserve">can be lived by citizenry in the </w:t>
      </w:r>
      <w:r w:rsidRPr="001A57BF">
        <w:rPr>
          <w:rStyle w:val="Emphasis"/>
        </w:rPr>
        <w:t>texture of their local lives</w:t>
      </w:r>
      <w:r w:rsidRPr="001A57BF">
        <w:rPr>
          <w:sz w:val="16"/>
        </w:rPr>
        <w:t xml:space="preserve">. </w:t>
      </w:r>
      <w:r w:rsidRPr="001A57BF">
        <w:rPr>
          <w:rStyle w:val="StyleUnderline"/>
        </w:rPr>
        <w:t xml:space="preserve">Without this texture self-restraint, I </w:t>
      </w:r>
      <w:r w:rsidRPr="001A57BF">
        <w:rPr>
          <w:rStyle w:val="Emphasis"/>
        </w:rPr>
        <w:t>fear, will be meaningless</w:t>
      </w:r>
      <w:r w:rsidRPr="001A57BF">
        <w:rPr>
          <w:sz w:val="16"/>
        </w:rPr>
        <w:t xml:space="preserve">. </w:t>
      </w:r>
      <w:r w:rsidRPr="001A57BF">
        <w:rPr>
          <w:rStyle w:val="StyleUnderline"/>
        </w:rPr>
        <w:t>Despite the best efforts</w:t>
      </w:r>
      <w:r w:rsidRPr="001A57BF">
        <w:rPr>
          <w:sz w:val="16"/>
        </w:rPr>
        <w:t xml:space="preserve"> of global environmentalism and pragmatically focused versions of cosmopolitanism, </w:t>
      </w:r>
      <w:r w:rsidRPr="001A57BF">
        <w:rPr>
          <w:rStyle w:val="StyleUnderline"/>
        </w:rPr>
        <w:t xml:space="preserve">political narratives of the world </w:t>
      </w:r>
      <w:r w:rsidRPr="001A57BF">
        <w:rPr>
          <w:rStyle w:val="Emphasis"/>
        </w:rPr>
        <w:t>cannot yet reach this level of</w:t>
      </w:r>
      <w:r w:rsidRPr="001A57BF">
        <w:rPr>
          <w:rStyle w:val="StyleUnderline"/>
        </w:rPr>
        <w:t xml:space="preserve"> experience and motivation</w:t>
      </w:r>
      <w:r w:rsidRPr="001A57BF">
        <w:rPr>
          <w:sz w:val="16"/>
        </w:rPr>
        <w:t xml:space="preserve">: hence, the vital distinction within contemporary populism between the winners and losers of globalization.36 And yet, </w:t>
      </w:r>
      <w:r w:rsidRPr="001A57BF">
        <w:rPr>
          <w:rStyle w:val="StyleUnderline"/>
        </w:rPr>
        <w:t xml:space="preserve">to limit the average increase in global temperature to 1.5°C, political action is necessary and, therefore, such </w:t>
      </w:r>
      <w:r w:rsidRPr="001A57BF">
        <w:rPr>
          <w:rStyle w:val="Emphasis"/>
        </w:rPr>
        <w:t>motivation is necessary</w:t>
      </w:r>
      <w:r w:rsidRPr="001A57BF">
        <w:rPr>
          <w:sz w:val="16"/>
        </w:rPr>
        <w:t xml:space="preserve">. Lieven is right: </w:t>
      </w:r>
      <w:r w:rsidRPr="001A57BF">
        <w:rPr>
          <w:rStyle w:val="StyleUnderline"/>
        </w:rPr>
        <w:t xml:space="preserve">to be a nationalist is accordingly, in this </w:t>
      </w:r>
      <w:r w:rsidRPr="001A57BF">
        <w:rPr>
          <w:rStyle w:val="Emphasis"/>
        </w:rPr>
        <w:t>specific circumstance</w:t>
      </w:r>
      <w:r w:rsidRPr="001A57BF">
        <w:rPr>
          <w:sz w:val="16"/>
        </w:rPr>
        <w:t xml:space="preserve">, </w:t>
      </w:r>
      <w:r w:rsidRPr="001A57BF">
        <w:rPr>
          <w:rStyle w:val="StyleUnderline"/>
        </w:rPr>
        <w:t>to be globally minded</w:t>
      </w:r>
      <w:r w:rsidRPr="001A57BF">
        <w:rPr>
          <w:sz w:val="16"/>
        </w:rPr>
        <w:t xml:space="preserve">. In our terms, the </w:t>
      </w:r>
      <w:r w:rsidRPr="001A57BF">
        <w:rPr>
          <w:rStyle w:val="StyleUnderline"/>
        </w:rPr>
        <w:t>political action</w:t>
      </w:r>
      <w:r w:rsidRPr="001A57BF">
        <w:rPr>
          <w:sz w:val="16"/>
        </w:rPr>
        <w:t xml:space="preserve"> brought about by the state </w:t>
      </w:r>
      <w:r w:rsidRPr="001A57BF">
        <w:rPr>
          <w:rStyle w:val="StyleUnderline"/>
        </w:rPr>
        <w:t xml:space="preserve">to respond to climate change can use national narratives </w:t>
      </w:r>
      <w:r w:rsidRPr="001A57BF">
        <w:rPr>
          <w:sz w:val="16"/>
        </w:rPr>
        <w:t xml:space="preserve">precisely </w:t>
      </w:r>
      <w:r w:rsidRPr="001A57BF">
        <w:rPr>
          <w:rStyle w:val="StyleUnderline"/>
        </w:rPr>
        <w:t>to motivate a politics of limits and self-restraint</w:t>
      </w:r>
      <w:r w:rsidRPr="001A57BF">
        <w:rPr>
          <w:sz w:val="16"/>
        </w:rPr>
        <w:t xml:space="preserve">. </w:t>
      </w:r>
      <w:r w:rsidRPr="001A57BF">
        <w:rPr>
          <w:rStyle w:val="StyleUnderline"/>
        </w:rPr>
        <w:t xml:space="preserve">Ultimately, </w:t>
      </w:r>
      <w:r w:rsidRPr="001A57BF">
        <w:rPr>
          <w:rStyle w:val="Emphasis"/>
        </w:rPr>
        <w:t>these national narratives become global</w:t>
      </w:r>
      <w:r w:rsidRPr="001A57BF">
        <w:rPr>
          <w:rStyle w:val="StyleUnderline"/>
        </w:rPr>
        <w:t xml:space="preserve"> </w:t>
      </w:r>
      <w:r w:rsidRPr="001A57BF">
        <w:rPr>
          <w:sz w:val="16"/>
        </w:rPr>
        <w:t>(given the material nature of climate change</w:t>
      </w:r>
      <w:r w:rsidRPr="001A57BF">
        <w:rPr>
          <w:rStyle w:val="StyleUnderline"/>
        </w:rPr>
        <w:t>); they begin nevertheless with the local texture of people’s lives.</w:t>
      </w:r>
    </w:p>
    <w:p w14:paraId="6F14053E" w14:textId="77777777" w:rsidR="00ED4937" w:rsidRDefault="00ED4937" w:rsidP="00ED4937"/>
    <w:p w14:paraId="6E1A14D4" w14:textId="77777777" w:rsidR="00ED4937" w:rsidRDefault="00ED4937" w:rsidP="00ED4937"/>
    <w:p w14:paraId="799E0C36" w14:textId="77777777" w:rsidR="00ED4937" w:rsidRDefault="00ED4937" w:rsidP="00ED4937">
      <w:pPr>
        <w:pStyle w:val="Heading3"/>
      </w:pPr>
      <w:r>
        <w:t xml:space="preserve">AT: Futurity/Extinction K </w:t>
      </w:r>
    </w:p>
    <w:p w14:paraId="3F4775EB" w14:textId="77777777" w:rsidR="00ED4937" w:rsidRDefault="00ED4937" w:rsidP="00ED4937"/>
    <w:p w14:paraId="33838D6A" w14:textId="77777777" w:rsidR="00ED4937" w:rsidRDefault="00ED4937" w:rsidP="00ED4937">
      <w:pPr>
        <w:pStyle w:val="Heading4"/>
      </w:pPr>
      <w:r>
        <w:t xml:space="preserve">Climate change breaks the distinction between past, present, and future- our claims aren’t the futurism they are looking for </w:t>
      </w:r>
    </w:p>
    <w:p w14:paraId="58D4FB91" w14:textId="77777777" w:rsidR="00ED4937" w:rsidRPr="00BD0413" w:rsidRDefault="00ED4937" w:rsidP="00ED4937">
      <w:pPr>
        <w:rPr>
          <w:rStyle w:val="Style13ptBold"/>
        </w:rPr>
      </w:pPr>
      <w:r w:rsidRPr="00BD0413">
        <w:rPr>
          <w:rStyle w:val="Style13ptBold"/>
        </w:rPr>
        <w:t>Beardsworth, PhD, 20</w:t>
      </w:r>
    </w:p>
    <w:p w14:paraId="7DC3BE44" w14:textId="77777777" w:rsidR="00ED4937" w:rsidRPr="00231E78"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596739AD" w14:textId="77777777" w:rsidR="00ED4937" w:rsidRDefault="00ED4937" w:rsidP="00ED4937">
      <w:r w:rsidRPr="00231E78">
        <w:rPr>
          <w:sz w:val="16"/>
        </w:rPr>
        <w:t xml:space="preserve">In the wake of the Special Report, the young activist Greta Thunberg and social movements like Extinction Rebellion emphasize that </w:t>
      </w:r>
      <w:r w:rsidRPr="00231E78">
        <w:rPr>
          <w:rStyle w:val="StyleUnderline"/>
        </w:rPr>
        <w:t>the temporal horizon of disaster is imminent</w:t>
      </w:r>
      <w:r w:rsidRPr="00231E78">
        <w:rPr>
          <w:sz w:val="16"/>
        </w:rPr>
        <w:t xml:space="preserve"> (they use the language of ‘existential risk’), and that, accordingly, large-scale coordinated action is required now.13 As Thunberg memorably put it in March 2019 in front of the Davos elite, ‘We don’t want your hope. We don’t want you to be hopeful. We want you to panic and take action’.14 The second implication lies here (whether one agrees with some of the strategies of present-day environmental activism, or not). </w:t>
      </w:r>
      <w:r w:rsidRPr="00231E78">
        <w:rPr>
          <w:rStyle w:val="StyleUnderline"/>
        </w:rPr>
        <w:t>The long-term future of the planet exists already in our human and non-human present.</w:t>
      </w:r>
      <w:r w:rsidRPr="00231E78">
        <w:rPr>
          <w:sz w:val="16"/>
        </w:rPr>
        <w:t xml:space="preserve"> Or, inversely and better, because of the stock of CO2eq in the atmosphere, our present is already the future. The point is well made by us returning to the above decrease this year in carbon emissions (8% on average). This decrease only reduces the average global carbon budget by 0.4 parts per million because of the stock of CO2eq already in the atmosphere.15 Now, it is precisely because this stock has a life-expectancy of 1000</w:t>
      </w:r>
      <w:r w:rsidRPr="00231E78">
        <w:rPr>
          <w:rFonts w:ascii="Times New Roman" w:hAnsi="Times New Roman" w:cs="Times New Roman"/>
          <w:sz w:val="16"/>
        </w:rPr>
        <w:t> </w:t>
      </w:r>
      <w:r w:rsidRPr="00231E78">
        <w:rPr>
          <w:sz w:val="16"/>
        </w:rPr>
        <w:t xml:space="preserve">years that a sustained strategy of carbon reduction and of negative carbon emissions is required. </w:t>
      </w:r>
      <w:r w:rsidRPr="00231E78">
        <w:rPr>
          <w:rStyle w:val="StyleUnderline"/>
        </w:rPr>
        <w:t>Climate change is</w:t>
      </w:r>
      <w:r w:rsidRPr="00231E78">
        <w:rPr>
          <w:sz w:val="16"/>
        </w:rPr>
        <w:t xml:space="preserve">, as a result, </w:t>
      </w:r>
      <w:r w:rsidRPr="00231E78">
        <w:rPr>
          <w:rStyle w:val="Emphasis"/>
        </w:rPr>
        <w:t>an immediate intergenerational phenomenon</w:t>
      </w:r>
      <w:r w:rsidRPr="00231E78">
        <w:rPr>
          <w:sz w:val="16"/>
        </w:rPr>
        <w:t xml:space="preserve">. This temporal complication of our present means two things in turn. The past responsibility of the largest emitters is about the present and the future. </w:t>
      </w:r>
      <w:r w:rsidRPr="00231E78">
        <w:rPr>
          <w:rStyle w:val="StyleUnderline"/>
        </w:rPr>
        <w:t>Past, present and future are brought together not through a human narrative offered by religion or national myth</w:t>
      </w:r>
      <w:r w:rsidRPr="00231E78">
        <w:rPr>
          <w:sz w:val="16"/>
        </w:rPr>
        <w:t xml:space="preserve">, myths that we know can motivate collective action on vast scales.16 Past, present and future are brought together </w:t>
      </w:r>
      <w:r w:rsidRPr="00231E78">
        <w:rPr>
          <w:rStyle w:val="StyleUnderline"/>
        </w:rPr>
        <w:t>through the scientific fact</w:t>
      </w:r>
      <w:r w:rsidRPr="00231E78">
        <w:rPr>
          <w:sz w:val="16"/>
        </w:rPr>
        <w:t xml:space="preserve"> of climate change: through, that is, the material effect of human action on the environment. </w:t>
      </w:r>
      <w:r w:rsidRPr="00231E78">
        <w:rPr>
          <w:rStyle w:val="StyleUnderline"/>
        </w:rPr>
        <w:t xml:space="preserve">This bringing together of past, present and future is unprecedented because it is </w:t>
      </w:r>
      <w:r w:rsidRPr="00231E78">
        <w:rPr>
          <w:rStyle w:val="Emphasis"/>
        </w:rPr>
        <w:t>empirical, not normative.</w:t>
      </w:r>
      <w:r w:rsidRPr="00231E78">
        <w:rPr>
          <w:sz w:val="16"/>
        </w:rPr>
        <w:t xml:space="preserve"> </w:t>
      </w:r>
      <w:r w:rsidRPr="00231E78">
        <w:rPr>
          <w:rStyle w:val="StyleUnderline"/>
        </w:rPr>
        <w:t>Human endeavour</w:t>
      </w:r>
      <w:r w:rsidRPr="00231E78">
        <w:rPr>
          <w:sz w:val="16"/>
        </w:rPr>
        <w:t xml:space="preserve"> (simultaneously creative and destructive) </w:t>
      </w:r>
      <w:r w:rsidRPr="00231E78">
        <w:rPr>
          <w:rStyle w:val="StyleUnderline"/>
        </w:rPr>
        <w:t>has been marked</w:t>
      </w:r>
      <w:r w:rsidRPr="00231E78">
        <w:rPr>
          <w:sz w:val="16"/>
        </w:rPr>
        <w:t xml:space="preserve"> in the last 1000</w:t>
      </w:r>
      <w:r w:rsidRPr="00231E78">
        <w:rPr>
          <w:rFonts w:ascii="Times New Roman" w:hAnsi="Times New Roman" w:cs="Times New Roman"/>
          <w:sz w:val="16"/>
        </w:rPr>
        <w:t> </w:t>
      </w:r>
      <w:r w:rsidRPr="00231E78">
        <w:rPr>
          <w:sz w:val="16"/>
        </w:rPr>
        <w:t xml:space="preserve">years </w:t>
      </w:r>
      <w:r w:rsidRPr="00231E78">
        <w:rPr>
          <w:rStyle w:val="Emphasis"/>
        </w:rPr>
        <w:t>by political teleology</w:t>
      </w:r>
      <w:r w:rsidRPr="00231E78">
        <w:rPr>
          <w:sz w:val="16"/>
        </w:rPr>
        <w:t xml:space="preserve">. According to this teleology, </w:t>
      </w:r>
      <w:r w:rsidRPr="00231E78">
        <w:rPr>
          <w:rStyle w:val="StyleUnderline"/>
        </w:rPr>
        <w:t>the future exists in the present</w:t>
      </w:r>
      <w:r w:rsidRPr="00231E78">
        <w:rPr>
          <w:sz w:val="16"/>
        </w:rPr>
        <w:t xml:space="preserve"> in the specific normative sense that the present constitutes a means to a delimited future goal. </w:t>
      </w:r>
      <w:r w:rsidRPr="00231E78">
        <w:rPr>
          <w:rStyle w:val="StyleUnderline"/>
        </w:rPr>
        <w:t>The politico-religious narrative of Christianity</w:t>
      </w:r>
      <w:r w:rsidRPr="00231E78">
        <w:rPr>
          <w:sz w:val="16"/>
        </w:rPr>
        <w:t xml:space="preserve"> has </w:t>
      </w:r>
      <w:r w:rsidRPr="00231E78">
        <w:rPr>
          <w:rStyle w:val="StyleUnderline"/>
        </w:rPr>
        <w:t>provided</w:t>
      </w:r>
      <w:r w:rsidRPr="00231E78">
        <w:rPr>
          <w:sz w:val="16"/>
        </w:rPr>
        <w:t xml:space="preserve"> perhaps </w:t>
      </w:r>
      <w:r w:rsidRPr="00231E78">
        <w:rPr>
          <w:rStyle w:val="StyleUnderline"/>
        </w:rPr>
        <w:t>the strongest example of this temporal logic, just as the secularization</w:t>
      </w:r>
      <w:r w:rsidRPr="00231E78">
        <w:rPr>
          <w:sz w:val="16"/>
        </w:rPr>
        <w:t xml:space="preserve"> of this narrative </w:t>
      </w:r>
      <w:r w:rsidRPr="00231E78">
        <w:rPr>
          <w:rStyle w:val="StyleUnderline"/>
        </w:rPr>
        <w:t>in</w:t>
      </w:r>
      <w:r w:rsidRPr="00231E78">
        <w:rPr>
          <w:sz w:val="16"/>
        </w:rPr>
        <w:t xml:space="preserve"> Marxism and </w:t>
      </w:r>
      <w:r w:rsidRPr="00231E78">
        <w:rPr>
          <w:rStyle w:val="Emphasis"/>
        </w:rPr>
        <w:t>Liberalism</w:t>
      </w:r>
      <w:r w:rsidRPr="00231E78">
        <w:rPr>
          <w:sz w:val="16"/>
        </w:rPr>
        <w:t xml:space="preserve"> </w:t>
      </w:r>
      <w:r w:rsidRPr="00231E78">
        <w:rPr>
          <w:rStyle w:val="StyleUnderline"/>
        </w:rPr>
        <w:t>provide the strongest examples in the temporal logic of modernity</w:t>
      </w:r>
      <w:r w:rsidRPr="00231E78">
        <w:rPr>
          <w:sz w:val="16"/>
        </w:rPr>
        <w:t xml:space="preserve">.17 Indeed, it is not wrong to say that the </w:t>
      </w:r>
      <w:r w:rsidRPr="00231E78">
        <w:rPr>
          <w:rStyle w:val="Emphasis"/>
        </w:rPr>
        <w:t>embedding of the future in the present</w:t>
      </w:r>
      <w:r w:rsidRPr="00231E78">
        <w:rPr>
          <w:sz w:val="16"/>
        </w:rPr>
        <w:t xml:space="preserve"> c</w:t>
      </w:r>
      <w:r w:rsidRPr="00231E78">
        <w:rPr>
          <w:rStyle w:val="StyleUnderline"/>
        </w:rPr>
        <w:t xml:space="preserve">onstitutes one of the strongest characteristics of political ideology and is the reason why such ideologies can </w:t>
      </w:r>
      <w:r w:rsidRPr="00231E78">
        <w:rPr>
          <w:rStyle w:val="Emphasis"/>
        </w:rPr>
        <w:t>motivate people</w:t>
      </w:r>
      <w:r w:rsidRPr="00231E78">
        <w:rPr>
          <w:rStyle w:val="StyleUnderline"/>
        </w:rPr>
        <w:t xml:space="preserve"> to effect change</w:t>
      </w:r>
      <w:r w:rsidRPr="00231E78">
        <w:rPr>
          <w:sz w:val="16"/>
        </w:rPr>
        <w:t xml:space="preserve">: </w:t>
      </w:r>
      <w:r w:rsidRPr="00231E78">
        <w:rPr>
          <w:rStyle w:val="StyleUnderline"/>
        </w:rPr>
        <w:t xml:space="preserve">structuring the present through the future makes this present </w:t>
      </w:r>
      <w:r w:rsidRPr="00231E78">
        <w:rPr>
          <w:rStyle w:val="Emphasis"/>
        </w:rPr>
        <w:t>emotionally resonant and directed</w:t>
      </w:r>
      <w:r w:rsidRPr="00231E78">
        <w:rPr>
          <w:sz w:val="16"/>
        </w:rPr>
        <w:t xml:space="preserve">. </w:t>
      </w:r>
      <w:r w:rsidRPr="00231E78">
        <w:rPr>
          <w:rStyle w:val="StyleUnderline"/>
        </w:rPr>
        <w:t>What is clearly particular about</w:t>
      </w:r>
      <w:r w:rsidRPr="00231E78">
        <w:rPr>
          <w:sz w:val="16"/>
        </w:rPr>
        <w:t xml:space="preserve"> the </w:t>
      </w:r>
      <w:r w:rsidRPr="00231E78">
        <w:rPr>
          <w:rStyle w:val="StyleUnderline"/>
        </w:rPr>
        <w:t>climate</w:t>
      </w:r>
      <w:r w:rsidRPr="00231E78">
        <w:rPr>
          <w:sz w:val="16"/>
        </w:rPr>
        <w:t xml:space="preserve"> embedding of the future in the present </w:t>
      </w:r>
      <w:r w:rsidRPr="00231E78">
        <w:rPr>
          <w:rStyle w:val="StyleUnderline"/>
        </w:rPr>
        <w:t>is that this embedding is empirical and non-human, not normative and human-focused</w:t>
      </w:r>
      <w:r w:rsidRPr="00231E78">
        <w:rPr>
          <w:sz w:val="16"/>
        </w:rPr>
        <w:t xml:space="preserve">. In terms of the overall concerns of this SI – where the aim is to think through varied types of human interconnections which include connections between the human and the non-human – </w:t>
      </w:r>
      <w:r w:rsidRPr="00231E78">
        <w:rPr>
          <w:rStyle w:val="StyleUnderline"/>
        </w:rPr>
        <w:t>the future present of climate change unmakes the modern</w:t>
      </w:r>
      <w:r w:rsidRPr="00231E78">
        <w:rPr>
          <w:sz w:val="16"/>
        </w:rPr>
        <w:t xml:space="preserve"> (</w:t>
      </w:r>
      <w:r w:rsidRPr="00231E78">
        <w:rPr>
          <w:rStyle w:val="StyleUnderline"/>
        </w:rPr>
        <w:t>human) organization of the present</w:t>
      </w:r>
      <w:r w:rsidRPr="00231E78">
        <w:rPr>
          <w:sz w:val="16"/>
        </w:rPr>
        <w:t xml:space="preserve">, a present pregnant with a future that defines modern notions of progress, development and growth. </w:t>
      </w:r>
      <w:r w:rsidRPr="00231E78">
        <w:rPr>
          <w:rStyle w:val="StyleUnderline"/>
        </w:rPr>
        <w:t>This temporal dimension</w:t>
      </w:r>
      <w:r w:rsidRPr="00231E78">
        <w:rPr>
          <w:sz w:val="16"/>
        </w:rPr>
        <w:t xml:space="preserve"> of climate change </w:t>
      </w:r>
      <w:r w:rsidRPr="00231E78">
        <w:rPr>
          <w:rStyle w:val="StyleUnderline"/>
        </w:rPr>
        <w:t>constitutes</w:t>
      </w:r>
      <w:r w:rsidRPr="00231E78">
        <w:rPr>
          <w:sz w:val="16"/>
        </w:rPr>
        <w:t xml:space="preserve">, accordingly, </w:t>
      </w:r>
      <w:r w:rsidRPr="00231E78">
        <w:rPr>
          <w:rStyle w:val="Emphasis"/>
        </w:rPr>
        <w:t>a radical material departure</w:t>
      </w:r>
      <w:r w:rsidRPr="00231E78">
        <w:rPr>
          <w:sz w:val="16"/>
        </w:rPr>
        <w:t xml:space="preserve"> </w:t>
      </w:r>
      <w:r w:rsidRPr="00231E78">
        <w:rPr>
          <w:rStyle w:val="StyleUnderline"/>
        </w:rPr>
        <w:t xml:space="preserve">from human normative organizations of time, and this departure </w:t>
      </w:r>
      <w:r w:rsidRPr="00231E78">
        <w:rPr>
          <w:rStyle w:val="Emphasis"/>
        </w:rPr>
        <w:t>has important political consequences</w:t>
      </w:r>
      <w:r w:rsidRPr="00231E78">
        <w:rPr>
          <w:sz w:val="16"/>
        </w:rPr>
        <w:t xml:space="preserve"> that I address in the next section.18</w:t>
      </w:r>
    </w:p>
    <w:p w14:paraId="681C8F2A" w14:textId="77777777" w:rsidR="00ED4937" w:rsidRDefault="00ED4937" w:rsidP="00ED4937">
      <w:pPr>
        <w:pStyle w:val="Heading3"/>
      </w:pPr>
      <w:r>
        <w:t xml:space="preserve">AT: Space/Voices Alt (also good 1NC FW) </w:t>
      </w:r>
    </w:p>
    <w:p w14:paraId="2AAD3EFC" w14:textId="77777777" w:rsidR="00ED4937" w:rsidRDefault="00ED4937" w:rsidP="00ED4937"/>
    <w:p w14:paraId="535625A2" w14:textId="77777777" w:rsidR="00ED4937" w:rsidRDefault="00ED4937" w:rsidP="00ED4937"/>
    <w:p w14:paraId="2AEE9AC2" w14:textId="77777777" w:rsidR="00ED4937" w:rsidRDefault="00ED4937" w:rsidP="00ED4937">
      <w:pPr>
        <w:pStyle w:val="Heading4"/>
      </w:pPr>
      <w:r>
        <w:t xml:space="preserve">Opposing universality is insufficient- politics necessitates competition, without an alternative it’s a power vacuum </w:t>
      </w:r>
    </w:p>
    <w:p w14:paraId="1EB3D554" w14:textId="77777777" w:rsidR="00ED4937" w:rsidRPr="00B611F0" w:rsidRDefault="00ED4937" w:rsidP="00ED4937">
      <w:pPr>
        <w:rPr>
          <w:rStyle w:val="Style13ptBold"/>
        </w:rPr>
      </w:pPr>
      <w:r w:rsidRPr="00B611F0">
        <w:rPr>
          <w:rStyle w:val="Style13ptBold"/>
        </w:rPr>
        <w:t xml:space="preserve">Beardsworth, PhD, 20 </w:t>
      </w:r>
    </w:p>
    <w:p w14:paraId="740BAA9D" w14:textId="77777777" w:rsidR="00ED4937" w:rsidRPr="00B611F0" w:rsidRDefault="00ED4937" w:rsidP="00ED4937">
      <w:pPr>
        <w:rPr>
          <w:sz w:val="16"/>
        </w:rPr>
      </w:pPr>
      <w:r w:rsidRPr="00B611F0">
        <w:rPr>
          <w:sz w:val="16"/>
        </w:rPr>
        <w:t xml:space="preserve">(Richard, Politics@Leeds, </w:t>
      </w:r>
      <w:r w:rsidRPr="00B611F0">
        <w:rPr>
          <w:i/>
          <w:iCs/>
          <w:sz w:val="16"/>
        </w:rPr>
        <w:t>Postmodernism Past, Present and Future</w:t>
      </w:r>
      <w:r w:rsidRPr="00B611F0">
        <w:rPr>
          <w:sz w:val="16"/>
        </w:rPr>
        <w:t xml:space="preserve"> in </w:t>
      </w:r>
      <w:r w:rsidRPr="00B611F0">
        <w:rPr>
          <w:sz w:val="16"/>
          <w:u w:val="single"/>
        </w:rPr>
        <w:t>The SAGE Handbook of Political Science</w:t>
      </w:r>
      <w:r w:rsidRPr="00B611F0">
        <w:rPr>
          <w:sz w:val="16"/>
        </w:rPr>
        <w:t>)</w:t>
      </w:r>
    </w:p>
    <w:p w14:paraId="7E9D4497" w14:textId="77777777" w:rsidR="00ED4937" w:rsidRPr="00BD0413" w:rsidRDefault="00ED4937" w:rsidP="00ED4937">
      <w:pPr>
        <w:rPr>
          <w:sz w:val="16"/>
        </w:rPr>
      </w:pPr>
      <w:r w:rsidRPr="00BD0413">
        <w:rPr>
          <w:sz w:val="16"/>
        </w:rPr>
        <w:t xml:space="preserve">The second problem that the postmodern intellectual disposition encounters and that I want to address here is the risk of marginalization. At least to date, and as the two earlier sections argued, </w:t>
      </w:r>
      <w:r w:rsidRPr="00C5177B">
        <w:rPr>
          <w:rStyle w:val="StyleUnderline"/>
        </w:rPr>
        <w:t>postmodernism does</w:t>
      </w:r>
      <w:r>
        <w:rPr>
          <w:rStyle w:val="StyleUnderline"/>
        </w:rPr>
        <w:t xml:space="preserve"> </w:t>
      </w:r>
      <w:r w:rsidRPr="00C5177B">
        <w:rPr>
          <w:rStyle w:val="StyleUnderline"/>
        </w:rPr>
        <w:t xml:space="preserve">not </w:t>
      </w:r>
      <w:r w:rsidRPr="00BD0413">
        <w:rPr>
          <w:sz w:val="16"/>
        </w:rPr>
        <w:t xml:space="preserve">seek to </w:t>
      </w:r>
      <w:r w:rsidRPr="00C5177B">
        <w:rPr>
          <w:rStyle w:val="StyleUnderline"/>
        </w:rPr>
        <w:t>posit a counter-subject against the modern subject</w:t>
      </w:r>
      <w:r w:rsidRPr="00BD0413">
        <w:rPr>
          <w:sz w:val="16"/>
        </w:rPr>
        <w:t xml:space="preserve">; </w:t>
      </w:r>
      <w:r w:rsidRPr="00C5177B">
        <w:rPr>
          <w:rStyle w:val="StyleUnderline"/>
        </w:rPr>
        <w:t>rather, it seeks multiple identities</w:t>
      </w:r>
      <w:r w:rsidRPr="00BD0413">
        <w:rPr>
          <w:sz w:val="16"/>
        </w:rPr>
        <w:t xml:space="preserve"> and dissenting, critical viewpoints from under the surface of modern subjectivity. For many, as mentioned above, this intellectual move fits a rapidly pluralizing world (and is therefore far from running the risk of marginalization). </w:t>
      </w:r>
      <w:r w:rsidRPr="00C5177B">
        <w:rPr>
          <w:rStyle w:val="StyleUnderline"/>
        </w:rPr>
        <w:t>However</w:t>
      </w:r>
      <w:r w:rsidRPr="00BD0413">
        <w:rPr>
          <w:sz w:val="16"/>
        </w:rPr>
        <w:t xml:space="preserve">, as I have argued elsewhere (Beardsworth, 2011), </w:t>
      </w:r>
      <w:r w:rsidRPr="00C5177B">
        <w:rPr>
          <w:rStyle w:val="StyleUnderline"/>
        </w:rPr>
        <w:t>postmodern commitments confuse</w:t>
      </w:r>
      <w:r w:rsidRPr="00BD0413">
        <w:rPr>
          <w:sz w:val="16"/>
        </w:rPr>
        <w:t xml:space="preserve"> here </w:t>
      </w:r>
      <w:r w:rsidRPr="00C5177B">
        <w:rPr>
          <w:rStyle w:val="Emphasis"/>
        </w:rPr>
        <w:t>aesthetic</w:t>
      </w:r>
      <w:r>
        <w:rPr>
          <w:rStyle w:val="Emphasis"/>
        </w:rPr>
        <w:t xml:space="preserve"> </w:t>
      </w:r>
      <w:r w:rsidRPr="00C5177B">
        <w:rPr>
          <w:rStyle w:val="Emphasis"/>
        </w:rPr>
        <w:t>and political specificities</w:t>
      </w:r>
      <w:r w:rsidRPr="00BD0413">
        <w:rPr>
          <w:sz w:val="16"/>
        </w:rPr>
        <w:t xml:space="preserve">. </w:t>
      </w:r>
      <w:r w:rsidRPr="00C5177B">
        <w:rPr>
          <w:rStyle w:val="StyleUnderline"/>
        </w:rPr>
        <w:t>The realm of political behaviour</w:t>
      </w:r>
      <w:r w:rsidRPr="00BD0413">
        <w:rPr>
          <w:sz w:val="16"/>
        </w:rPr>
        <w:t xml:space="preserve"> and action </w:t>
      </w:r>
      <w:r w:rsidRPr="00C5177B">
        <w:rPr>
          <w:rStyle w:val="StyleUnderline"/>
        </w:rPr>
        <w:t>is a realm of forces in which one force</w:t>
      </w:r>
      <w:r>
        <w:rPr>
          <w:rStyle w:val="StyleUnderline"/>
        </w:rPr>
        <w:t xml:space="preserve"> </w:t>
      </w:r>
      <w:r w:rsidRPr="00C5177B">
        <w:rPr>
          <w:rStyle w:val="StyleUnderline"/>
        </w:rPr>
        <w:t xml:space="preserve">is </w:t>
      </w:r>
      <w:r w:rsidRPr="00C5177B">
        <w:rPr>
          <w:rStyle w:val="Emphasis"/>
        </w:rPr>
        <w:t>necessarily counter-posed</w:t>
      </w:r>
      <w:r w:rsidRPr="00C5177B">
        <w:rPr>
          <w:rStyle w:val="StyleUnderline"/>
        </w:rPr>
        <w:t xml:space="preserve"> to another</w:t>
      </w:r>
      <w:r w:rsidRPr="00BD0413">
        <w:rPr>
          <w:sz w:val="16"/>
        </w:rPr>
        <w:t xml:space="preserve">. </w:t>
      </w:r>
      <w:r w:rsidRPr="00C5177B">
        <w:rPr>
          <w:rStyle w:val="StyleUnderline"/>
        </w:rPr>
        <w:t>The non-violent disposition</w:t>
      </w:r>
      <w:r w:rsidRPr="00BD0413">
        <w:rPr>
          <w:sz w:val="16"/>
        </w:rPr>
        <w:t xml:space="preserve"> of ‘turning the other cheek’ constitutes, for example, a force in politics that </w:t>
      </w:r>
      <w:r w:rsidRPr="00BD0413">
        <w:rPr>
          <w:rStyle w:val="StyleUnderline"/>
        </w:rPr>
        <w:t>was most efficient, for</w:t>
      </w:r>
      <w:r w:rsidRPr="00BD0413">
        <w:rPr>
          <w:sz w:val="16"/>
        </w:rPr>
        <w:t xml:space="preserve"> Mahatma </w:t>
      </w:r>
      <w:r w:rsidRPr="00BD0413">
        <w:rPr>
          <w:rStyle w:val="StyleUnderline"/>
        </w:rPr>
        <w:t>Gandhi, in the context of</w:t>
      </w:r>
      <w:r w:rsidRPr="00BD0413">
        <w:rPr>
          <w:sz w:val="16"/>
        </w:rPr>
        <w:t xml:space="preserve"> the </w:t>
      </w:r>
      <w:r w:rsidRPr="00BD0413">
        <w:rPr>
          <w:rStyle w:val="StyleUnderline"/>
        </w:rPr>
        <w:t>legal and</w:t>
      </w:r>
      <w:r>
        <w:rPr>
          <w:rStyle w:val="StyleUnderline"/>
        </w:rPr>
        <w:t xml:space="preserve"> </w:t>
      </w:r>
      <w:r w:rsidRPr="00BD0413">
        <w:rPr>
          <w:rStyle w:val="StyleUnderline"/>
        </w:rPr>
        <w:t>political forces of English Law</w:t>
      </w:r>
      <w:r w:rsidRPr="00BD0413">
        <w:rPr>
          <w:sz w:val="16"/>
        </w:rPr>
        <w:t xml:space="preserve"> in early 20th-century South Africa and India. </w:t>
      </w:r>
      <w:r w:rsidRPr="00BD0413">
        <w:rPr>
          <w:rStyle w:val="StyleUnderline"/>
        </w:rPr>
        <w:t>This disposition would</w:t>
      </w:r>
      <w:r w:rsidRPr="00BD0413">
        <w:rPr>
          <w:sz w:val="16"/>
        </w:rPr>
        <w:t xml:space="preserve">, however, </w:t>
      </w:r>
      <w:r w:rsidRPr="00BD0413">
        <w:rPr>
          <w:rStyle w:val="StyleUnderline"/>
        </w:rPr>
        <w:t>have been</w:t>
      </w:r>
      <w:r w:rsidRPr="00BD0413">
        <w:rPr>
          <w:sz w:val="16"/>
        </w:rPr>
        <w:t xml:space="preserve"> </w:t>
      </w:r>
      <w:r w:rsidRPr="00BD0413">
        <w:rPr>
          <w:rStyle w:val="Emphasis"/>
        </w:rPr>
        <w:t>physical and political suicide</w:t>
      </w:r>
      <w:r w:rsidRPr="00BD0413">
        <w:rPr>
          <w:sz w:val="16"/>
        </w:rPr>
        <w:t xml:space="preserve"> </w:t>
      </w:r>
      <w:r w:rsidRPr="00BD0413">
        <w:rPr>
          <w:rStyle w:val="StyleUnderline"/>
        </w:rPr>
        <w:t>against</w:t>
      </w:r>
      <w:r w:rsidRPr="00BD0413">
        <w:rPr>
          <w:sz w:val="16"/>
        </w:rPr>
        <w:t xml:space="preserve"> the forces of </w:t>
      </w:r>
      <w:r w:rsidRPr="00BD0413">
        <w:rPr>
          <w:rStyle w:val="StyleUnderline"/>
        </w:rPr>
        <w:t>Nazi Germany</w:t>
      </w:r>
      <w:r w:rsidRPr="00BD0413">
        <w:rPr>
          <w:sz w:val="16"/>
        </w:rPr>
        <w:t xml:space="preserve">. </w:t>
      </w:r>
      <w:r w:rsidRPr="00BD0413">
        <w:rPr>
          <w:rStyle w:val="StyleUnderline"/>
        </w:rPr>
        <w:t>The realm of the political</w:t>
      </w:r>
      <w:r w:rsidRPr="00BD0413">
        <w:rPr>
          <w:sz w:val="16"/>
        </w:rPr>
        <w:t xml:space="preserve"> – however ethically mediated, whatever the exact form of the forces at play – </w:t>
      </w:r>
      <w:r w:rsidRPr="00BD0413">
        <w:rPr>
          <w:rStyle w:val="StyleUnderline"/>
        </w:rPr>
        <w:t xml:space="preserve">is a </w:t>
      </w:r>
      <w:r w:rsidRPr="00BD0413">
        <w:rPr>
          <w:rStyle w:val="Emphasis"/>
        </w:rPr>
        <w:t>realm of limits</w:t>
      </w:r>
      <w:r w:rsidRPr="00BD0413">
        <w:rPr>
          <w:rStyle w:val="StyleUnderline"/>
        </w:rPr>
        <w:t xml:space="preserve"> in which</w:t>
      </w:r>
      <w:r>
        <w:rPr>
          <w:rStyle w:val="StyleUnderline"/>
        </w:rPr>
        <w:t xml:space="preserve"> </w:t>
      </w:r>
      <w:r w:rsidRPr="00BD0413">
        <w:rPr>
          <w:rStyle w:val="StyleUnderline"/>
        </w:rPr>
        <w:t>agents necessarily brush up against each other</w:t>
      </w:r>
      <w:r w:rsidRPr="00BD0413">
        <w:rPr>
          <w:sz w:val="16"/>
        </w:rPr>
        <w:t xml:space="preserve">. </w:t>
      </w:r>
      <w:r w:rsidRPr="00BD0413">
        <w:rPr>
          <w:rStyle w:val="StyleUnderline"/>
        </w:rPr>
        <w:t>To translate to this realm values that</w:t>
      </w:r>
      <w:r w:rsidRPr="00BD0413">
        <w:rPr>
          <w:sz w:val="16"/>
        </w:rPr>
        <w:t xml:space="preserve">, precisely, </w:t>
      </w:r>
      <w:r w:rsidRPr="00BD0413">
        <w:rPr>
          <w:rStyle w:val="Emphasis"/>
        </w:rPr>
        <w:t>blur distinctions and limits</w:t>
      </w:r>
      <w:r w:rsidRPr="00BD0413">
        <w:rPr>
          <w:sz w:val="16"/>
        </w:rPr>
        <w:t xml:space="preserve"> (within and among subjects) </w:t>
      </w:r>
      <w:r w:rsidRPr="00BD0413">
        <w:rPr>
          <w:rStyle w:val="StyleUnderline"/>
        </w:rPr>
        <w:t>assumes that this realm is similar to the aesthetic, where such</w:t>
      </w:r>
      <w:r>
        <w:rPr>
          <w:rStyle w:val="StyleUnderline"/>
        </w:rPr>
        <w:t xml:space="preserve"> </w:t>
      </w:r>
      <w:r w:rsidRPr="00BD0413">
        <w:rPr>
          <w:rStyle w:val="StyleUnderline"/>
        </w:rPr>
        <w:t>blurring constitutes the very condition of good art</w:t>
      </w:r>
      <w:r w:rsidRPr="00BD0413">
        <w:rPr>
          <w:sz w:val="16"/>
        </w:rPr>
        <w:t xml:space="preserve">. Postmodern commitments often commit this category error or confusion. </w:t>
      </w:r>
      <w:r w:rsidRPr="00BD0413">
        <w:rPr>
          <w:rStyle w:val="StyleUnderline"/>
        </w:rPr>
        <w:t>As a result, postmodernism makes sophisticated progressive arguments</w:t>
      </w:r>
      <w:r w:rsidRPr="00BD0413">
        <w:rPr>
          <w:sz w:val="16"/>
        </w:rPr>
        <w:t xml:space="preserve"> </w:t>
      </w:r>
      <w:r w:rsidRPr="00BD0413">
        <w:rPr>
          <w:rStyle w:val="Emphasis"/>
        </w:rPr>
        <w:t>without delimitation of</w:t>
      </w:r>
      <w:r>
        <w:rPr>
          <w:rStyle w:val="Emphasis"/>
        </w:rPr>
        <w:t xml:space="preserve"> </w:t>
      </w:r>
      <w:r w:rsidRPr="00BD0413">
        <w:rPr>
          <w:rStyle w:val="Emphasis"/>
        </w:rPr>
        <w:t>the political limits and agents required to make such progress happen</w:t>
      </w:r>
      <w:r w:rsidRPr="00BD0413">
        <w:rPr>
          <w:sz w:val="16"/>
        </w:rPr>
        <w:t xml:space="preserve">: </w:t>
      </w:r>
      <w:r w:rsidRPr="00BD0413">
        <w:rPr>
          <w:rStyle w:val="StyleUnderline"/>
        </w:rPr>
        <w:t>it remains as a result absent from the</w:t>
      </w:r>
      <w:r>
        <w:rPr>
          <w:rStyle w:val="StyleUnderline"/>
        </w:rPr>
        <w:t xml:space="preserve"> </w:t>
      </w:r>
      <w:r w:rsidRPr="00BD0413">
        <w:rPr>
          <w:rStyle w:val="StyleUnderline"/>
        </w:rPr>
        <w:t>political field</w:t>
      </w:r>
      <w:r w:rsidRPr="00BD0413">
        <w:rPr>
          <w:sz w:val="16"/>
        </w:rPr>
        <w:t xml:space="preserve">. </w:t>
      </w:r>
      <w:r w:rsidRPr="00BD0413">
        <w:rPr>
          <w:rStyle w:val="Emphasis"/>
        </w:rPr>
        <w:t>Other forces take control of the political realm in their stead</w:t>
      </w:r>
      <w:r w:rsidRPr="00BD0413">
        <w:rPr>
          <w:sz w:val="16"/>
        </w:rPr>
        <w:t xml:space="preserve"> – today, new forms of particularist politics. </w:t>
      </w:r>
      <w:r w:rsidRPr="00BD0413">
        <w:rPr>
          <w:rStyle w:val="StyleUnderline"/>
        </w:rPr>
        <w:t>Postmodernism's self-justifying argument that it does not seek an alternative</w:t>
      </w:r>
      <w:r w:rsidRPr="00BD0413">
        <w:rPr>
          <w:sz w:val="16"/>
        </w:rPr>
        <w:t xml:space="preserve"> to the modern </w:t>
      </w:r>
      <w:r w:rsidRPr="00BD0413">
        <w:rPr>
          <w:rStyle w:val="Emphasis"/>
        </w:rPr>
        <w:t>hides</w:t>
      </w:r>
      <w:r w:rsidRPr="00BD0413">
        <w:rPr>
          <w:sz w:val="16"/>
        </w:rPr>
        <w:t xml:space="preserve">, I suggest, </w:t>
      </w:r>
      <w:r w:rsidRPr="00BD0413">
        <w:rPr>
          <w:rStyle w:val="Emphasis"/>
        </w:rPr>
        <w:t>its fundamental lack of political realism in this respect</w:t>
      </w:r>
      <w:r w:rsidRPr="00BD0413">
        <w:rPr>
          <w:sz w:val="16"/>
        </w:rPr>
        <w:t xml:space="preserve">. This is not to suggest that postmodernism is the cause of our present political disorders (a nonsensical claim). It is to suggest, as with our post-truth era, that </w:t>
      </w:r>
      <w:r w:rsidRPr="00BD0413">
        <w:rPr>
          <w:rStyle w:val="StyleUnderline"/>
        </w:rPr>
        <w:t>the postmodernist disposition has not helped to arrest the emergence of present political dilemmas</w:t>
      </w:r>
      <w:r w:rsidRPr="00BD0413">
        <w:rPr>
          <w:sz w:val="16"/>
        </w:rPr>
        <w:t xml:space="preserve">. At the very least, one cannot argue that its commitments befit a globalized, fragmented age. The above two problems – </w:t>
      </w:r>
      <w:r w:rsidRPr="00BD0413">
        <w:rPr>
          <w:rStyle w:val="StyleUnderline"/>
        </w:rPr>
        <w:t>relativism and marginalization</w:t>
      </w:r>
      <w:r w:rsidRPr="00BD0413">
        <w:rPr>
          <w:sz w:val="16"/>
        </w:rPr>
        <w:t xml:space="preserve"> – </w:t>
      </w:r>
      <w:r w:rsidRPr="00BD0413">
        <w:rPr>
          <w:rStyle w:val="StyleUnderline"/>
        </w:rPr>
        <w:t>come to a head in</w:t>
      </w:r>
      <w:r w:rsidRPr="00BD0413">
        <w:rPr>
          <w:sz w:val="16"/>
        </w:rPr>
        <w:t xml:space="preserve"> postmodern approaches within the discipline of </w:t>
      </w:r>
      <w:r w:rsidRPr="00BD0413">
        <w:rPr>
          <w:rStyle w:val="StyleUnderline"/>
        </w:rPr>
        <w:t>IR for obvious reasons</w:t>
      </w:r>
      <w:r w:rsidRPr="00BD0413">
        <w:rPr>
          <w:sz w:val="16"/>
        </w:rPr>
        <w:t xml:space="preserve">. </w:t>
      </w:r>
      <w:r w:rsidRPr="00BD0413">
        <w:rPr>
          <w:rStyle w:val="StyleUnderline"/>
        </w:rPr>
        <w:t>In contrast with the humanities</w:t>
      </w:r>
      <w:r w:rsidRPr="00BD0413">
        <w:rPr>
          <w:sz w:val="16"/>
        </w:rPr>
        <w:t xml:space="preserve"> or a social science like sociology, </w:t>
      </w:r>
      <w:r w:rsidRPr="00BD0413">
        <w:rPr>
          <w:rStyle w:val="StyleUnderline"/>
        </w:rPr>
        <w:t>IR</w:t>
      </w:r>
      <w:r>
        <w:rPr>
          <w:rStyle w:val="StyleUnderline"/>
        </w:rPr>
        <w:t xml:space="preserve"> </w:t>
      </w:r>
      <w:r w:rsidRPr="00BD0413">
        <w:rPr>
          <w:rStyle w:val="StyleUnderline"/>
        </w:rPr>
        <w:t xml:space="preserve">is focused on a field of </w:t>
      </w:r>
      <w:r w:rsidRPr="00BD0413">
        <w:rPr>
          <w:rStyle w:val="Emphasis"/>
        </w:rPr>
        <w:t>limits, forces and agents</w:t>
      </w:r>
      <w:r w:rsidRPr="00BD0413">
        <w:rPr>
          <w:sz w:val="16"/>
        </w:rPr>
        <w:t xml:space="preserve">. </w:t>
      </w:r>
      <w:r w:rsidRPr="00BD0413">
        <w:rPr>
          <w:rStyle w:val="StyleUnderline"/>
        </w:rPr>
        <w:t>However complex this field is</w:t>
      </w:r>
      <w:r w:rsidRPr="00BD0413">
        <w:rPr>
          <w:sz w:val="16"/>
        </w:rPr>
        <w:t xml:space="preserve"> (and at the level of causation, it is obviously highly complex), </w:t>
      </w:r>
      <w:r w:rsidRPr="00BD0413">
        <w:rPr>
          <w:rStyle w:val="Emphasis"/>
        </w:rPr>
        <w:t>questions of empirical political reality</w:t>
      </w:r>
      <w:r w:rsidRPr="00BD0413">
        <w:rPr>
          <w:sz w:val="16"/>
        </w:rPr>
        <w:t xml:space="preserve">, questions of order and disorder </w:t>
      </w:r>
      <w:r w:rsidRPr="00BD0413">
        <w:rPr>
          <w:rStyle w:val="StyleUnderline"/>
        </w:rPr>
        <w:t>and</w:t>
      </w:r>
      <w:r>
        <w:rPr>
          <w:rStyle w:val="StyleUnderline"/>
        </w:rPr>
        <w:t xml:space="preserve"> </w:t>
      </w:r>
      <w:r w:rsidRPr="00BD0413">
        <w:rPr>
          <w:rStyle w:val="StyleUnderline"/>
        </w:rPr>
        <w:t>questions of value and value accommodation are outstanding</w:t>
      </w:r>
      <w:r w:rsidRPr="00BD0413">
        <w:rPr>
          <w:sz w:val="16"/>
        </w:rPr>
        <w:t xml:space="preserve">. </w:t>
      </w:r>
      <w:r w:rsidRPr="00BD0413">
        <w:rPr>
          <w:rStyle w:val="StyleUnderline"/>
        </w:rPr>
        <w:t xml:space="preserve">Without </w:t>
      </w:r>
      <w:r w:rsidRPr="00BD0413">
        <w:rPr>
          <w:rStyle w:val="Emphasis"/>
        </w:rPr>
        <w:t>consistent traction</w:t>
      </w:r>
      <w:r w:rsidRPr="00BD0413">
        <w:rPr>
          <w:rStyle w:val="StyleUnderline"/>
        </w:rPr>
        <w:t xml:space="preserve"> on these questions,</w:t>
      </w:r>
      <w:r>
        <w:rPr>
          <w:rStyle w:val="StyleUnderline"/>
        </w:rPr>
        <w:t xml:space="preserve"> </w:t>
      </w:r>
      <w:r w:rsidRPr="00BD0413">
        <w:rPr>
          <w:rStyle w:val="StyleUnderline"/>
        </w:rPr>
        <w:t>sophisticated arguments for self-reflexivity, plurality and diversity can become, at best, abstract and, at worst,</w:t>
      </w:r>
      <w:r>
        <w:rPr>
          <w:rStyle w:val="StyleUnderline"/>
        </w:rPr>
        <w:t xml:space="preserve"> </w:t>
      </w:r>
      <w:r w:rsidRPr="00BD0413">
        <w:rPr>
          <w:rStyle w:val="Emphasis"/>
        </w:rPr>
        <w:t>meaningless for the discipline</w:t>
      </w:r>
      <w:r w:rsidRPr="00BD0413">
        <w:rPr>
          <w:rStyle w:val="StyleUnderline"/>
        </w:rPr>
        <w:t xml:space="preserve">. </w:t>
      </w:r>
      <w:r w:rsidRPr="00BD0413">
        <w:rPr>
          <w:sz w:val="16"/>
        </w:rPr>
        <w:t xml:space="preserve">So, what futures can postmodernism countenance as an intellectual disposition in IR? </w:t>
      </w:r>
    </w:p>
    <w:p w14:paraId="725D42EC" w14:textId="77777777" w:rsidR="00ED4937" w:rsidRDefault="00ED4937" w:rsidP="00ED4937"/>
    <w:p w14:paraId="7EDD517D" w14:textId="77777777" w:rsidR="00ED4937" w:rsidRDefault="00ED4937" w:rsidP="00ED4937"/>
    <w:p w14:paraId="0B8C2F0F" w14:textId="77777777" w:rsidR="00ED4937" w:rsidRDefault="00ED4937" w:rsidP="00ED4937"/>
    <w:p w14:paraId="1BF615AA" w14:textId="77777777" w:rsidR="00ED4937" w:rsidRDefault="00ED4937" w:rsidP="00ED4937"/>
    <w:p w14:paraId="4AA9CB9C" w14:textId="77777777" w:rsidR="00ED4937" w:rsidRDefault="00ED4937" w:rsidP="00ED4937">
      <w:pPr>
        <w:pStyle w:val="Heading3"/>
      </w:pPr>
      <w:r>
        <w:t xml:space="preserve">AT: State Bad-Internationalism </w:t>
      </w:r>
    </w:p>
    <w:p w14:paraId="6EF509FE" w14:textId="77777777" w:rsidR="00ED4937" w:rsidRDefault="00ED4937" w:rsidP="00ED4937"/>
    <w:p w14:paraId="498D4BCF" w14:textId="77777777" w:rsidR="00ED4937" w:rsidRDefault="00ED4937" w:rsidP="00ED4937">
      <w:pPr>
        <w:pStyle w:val="Heading4"/>
      </w:pPr>
      <w:r>
        <w:t xml:space="preserve">State leadership is a prior condition to successful internationalism </w:t>
      </w:r>
    </w:p>
    <w:p w14:paraId="4CA22BD3" w14:textId="77777777" w:rsidR="00ED4937" w:rsidRPr="00BD0413" w:rsidRDefault="00ED4937" w:rsidP="00ED4937">
      <w:pPr>
        <w:rPr>
          <w:rStyle w:val="Style13ptBold"/>
        </w:rPr>
      </w:pPr>
      <w:r w:rsidRPr="00BD0413">
        <w:rPr>
          <w:rStyle w:val="Style13ptBold"/>
        </w:rPr>
        <w:t>Beardsworth, PhD, 20</w:t>
      </w:r>
    </w:p>
    <w:p w14:paraId="04781F83" w14:textId="77777777" w:rsidR="00ED4937" w:rsidRPr="00BD0413" w:rsidRDefault="00ED4937" w:rsidP="00ED4937">
      <w:pPr>
        <w:rPr>
          <w:sz w:val="16"/>
        </w:rPr>
      </w:pPr>
      <w:r w:rsidRPr="00BD0413">
        <w:rPr>
          <w:sz w:val="16"/>
        </w:rPr>
        <w:t xml:space="preserve">(Richard, Politics@Leeds, Climate science, the politics of climate change and futures of IR, </w:t>
      </w:r>
      <w:r w:rsidRPr="00BD0413">
        <w:rPr>
          <w:i/>
          <w:iCs/>
          <w:sz w:val="16"/>
        </w:rPr>
        <w:t>International Relations</w:t>
      </w:r>
      <w:r w:rsidRPr="00BD0413">
        <w:rPr>
          <w:sz w:val="16"/>
        </w:rPr>
        <w:t>, https://doi.org/10.1177/0047117820946365)</w:t>
      </w:r>
    </w:p>
    <w:p w14:paraId="0F5DA09C" w14:textId="77777777" w:rsidR="00ED4937" w:rsidRDefault="00ED4937" w:rsidP="00ED4937">
      <w:r w:rsidRPr="008B0A89">
        <w:rPr>
          <w:sz w:val="16"/>
        </w:rPr>
        <w:t xml:space="preserve">This </w:t>
      </w:r>
      <w:r w:rsidRPr="008B0A89">
        <w:rPr>
          <w:rStyle w:val="StyleUnderline"/>
        </w:rPr>
        <w:t>primary focus on</w:t>
      </w:r>
      <w:r w:rsidRPr="008B0A89">
        <w:rPr>
          <w:sz w:val="16"/>
        </w:rPr>
        <w:t xml:space="preserve"> the governance of </w:t>
      </w:r>
      <w:r w:rsidRPr="008B0A89">
        <w:rPr>
          <w:rStyle w:val="StyleUnderline"/>
        </w:rPr>
        <w:t>the state may appear to baulk internationalism</w:t>
      </w:r>
      <w:r w:rsidRPr="008B0A89">
        <w:rPr>
          <w:sz w:val="16"/>
        </w:rPr>
        <w:t xml:space="preserve">, especially against the background of recent attempts, within the broad church of international liberalism, to move to the ‘post-national’ and show the necessity of global governance to resolve global problems.29 </w:t>
      </w:r>
      <w:r w:rsidRPr="008B0A89">
        <w:rPr>
          <w:rStyle w:val="StyleUnderline"/>
        </w:rPr>
        <w:t xml:space="preserve">One of the major lessons of contemporary populism is nevertheless that attention to the global </w:t>
      </w:r>
      <w:r w:rsidRPr="008B0A89">
        <w:rPr>
          <w:rStyle w:val="Emphasis"/>
        </w:rPr>
        <w:t>cannot be made at the expense of national communities</w:t>
      </w:r>
      <w:r w:rsidRPr="008B0A89">
        <w:rPr>
          <w:sz w:val="16"/>
        </w:rPr>
        <w:t xml:space="preserve">. </w:t>
      </w:r>
      <w:r w:rsidRPr="008B0A89">
        <w:rPr>
          <w:rStyle w:val="StyleUnderline"/>
        </w:rPr>
        <w:t xml:space="preserve">To focus on the capacity of the state to respond to the </w:t>
      </w:r>
      <w:r w:rsidRPr="008B0A89">
        <w:rPr>
          <w:rStyle w:val="Emphasis"/>
        </w:rPr>
        <w:t>scalar and temporal</w:t>
      </w:r>
      <w:r w:rsidRPr="008B0A89">
        <w:rPr>
          <w:rStyle w:val="StyleUnderline"/>
        </w:rPr>
        <w:t xml:space="preserve"> challenge of climate</w:t>
      </w:r>
      <w:r w:rsidRPr="008B0A89">
        <w:rPr>
          <w:sz w:val="16"/>
        </w:rPr>
        <w:t xml:space="preserve"> </w:t>
      </w:r>
      <w:r w:rsidRPr="008B0A89">
        <w:rPr>
          <w:rStyle w:val="StyleUnderline"/>
        </w:rPr>
        <w:t>change by fostering deep social change at national and local levels answers also to the internationalist brief, however</w:t>
      </w:r>
      <w:r w:rsidRPr="008B0A89">
        <w:rPr>
          <w:sz w:val="16"/>
        </w:rPr>
        <w:t xml:space="preserve">. Under the present climate regime, a state is internationalist if it is able to set a best practice and offer leadership in climate action that other countries can follow. CoP26, postponed till 2021 due to COVID-19, aims to review and update the nationally determined contributions (NDCs) of all 193 signatories to the 2015 Paris agreement.30 </w:t>
      </w:r>
      <w:r w:rsidRPr="008B0A89">
        <w:rPr>
          <w:rStyle w:val="StyleUnderline"/>
        </w:rPr>
        <w:t xml:space="preserve">If the immediate timelines of 2030 and 2050 mean anything with regard to decarbonizing human civilization, then the </w:t>
      </w:r>
      <w:r w:rsidRPr="008B0A89">
        <w:rPr>
          <w:rStyle w:val="Emphasis"/>
        </w:rPr>
        <w:t>climate leadership of particular states</w:t>
      </w:r>
      <w:r w:rsidRPr="008B0A89">
        <w:rPr>
          <w:rStyle w:val="StyleUnderline"/>
        </w:rPr>
        <w:t xml:space="preserve"> and their governments will be critical to </w:t>
      </w:r>
      <w:r w:rsidRPr="008B0A89">
        <w:rPr>
          <w:sz w:val="16"/>
        </w:rPr>
        <w:t xml:space="preserve">the conference’s </w:t>
      </w:r>
      <w:r w:rsidRPr="008B0A89">
        <w:rPr>
          <w:rStyle w:val="StyleUnderline"/>
        </w:rPr>
        <w:t>success</w:t>
      </w:r>
      <w:r w:rsidRPr="008B0A89">
        <w:rPr>
          <w:sz w:val="16"/>
        </w:rPr>
        <w:t xml:space="preserve">. What will make a success of CoP26, in distinction to many CoPs before and after Paris, is that a leading group of states and unions like the EU commit to markedly higher NDCs. Whether this is achieved at CoP26 is an empirical question of political influence and struggle, highly dependent on the outcome of the US presidential elections in November 2020. My concern here is one of principle and theoretical focus: </w:t>
      </w:r>
      <w:r w:rsidRPr="008B0A89">
        <w:rPr>
          <w:rStyle w:val="StyleUnderline"/>
        </w:rPr>
        <w:t xml:space="preserve">in the present international structure of responsibilities and interests, major progress on the international climate agenda can come, and perhaps can only come, through progressive state action. </w:t>
      </w:r>
      <w:r w:rsidRPr="008B0A89">
        <w:rPr>
          <w:sz w:val="14"/>
        </w:rPr>
        <w:t xml:space="preserve">Furthermore, it </w:t>
      </w:r>
      <w:r w:rsidRPr="008B0A89">
        <w:rPr>
          <w:rStyle w:val="StyleUnderline"/>
        </w:rPr>
        <w:t>is perhaps only through this progressive state action that a successful multilateral order will again emerge.</w:t>
      </w:r>
      <w:r>
        <w:rPr>
          <w:rStyle w:val="StyleUnderline"/>
        </w:rPr>
        <w:t xml:space="preserve"> </w:t>
      </w:r>
      <w:r w:rsidRPr="008B0A89">
        <w:rPr>
          <w:sz w:val="14"/>
        </w:rPr>
        <w:t>This action must harness the energies of business and active citizenry to lead appropriately. That said, it is primarily particular states and particular groups of states that will offer the terms of climate leadership through the next 10</w:t>
      </w:r>
      <w:r w:rsidRPr="008B0A89">
        <w:rPr>
          <w:rFonts w:ascii="Times New Roman" w:hAnsi="Times New Roman" w:cs="Times New Roman"/>
          <w:sz w:val="14"/>
        </w:rPr>
        <w:t> </w:t>
      </w:r>
      <w:r w:rsidRPr="008B0A89">
        <w:rPr>
          <w:sz w:val="14"/>
        </w:rPr>
        <w:t xml:space="preserve">years, whatever other forms of climate leadership are also offered at post-national and sub-national levels (in decarbonizing markets, among NGOs and among the actors of the UNFCCC and the United Nations more broadly). The Paris Agreement would have been impossible without the prior bilateral agreement the previous year between the United States and China to lower their national carbon emissions.31 </w:t>
      </w:r>
      <w:r w:rsidRPr="008B0A89">
        <w:rPr>
          <w:rStyle w:val="StyleUnderline"/>
        </w:rPr>
        <w:t xml:space="preserve">In an international system of states, effective response to the global challenge of climate change </w:t>
      </w:r>
      <w:r w:rsidRPr="008B0A89">
        <w:rPr>
          <w:rStyle w:val="Emphasis"/>
        </w:rPr>
        <w:t>requires heavy lifting</w:t>
      </w:r>
      <w:r w:rsidRPr="008B0A89">
        <w:rPr>
          <w:sz w:val="14"/>
        </w:rPr>
        <w:t xml:space="preserve">. </w:t>
      </w:r>
      <w:r w:rsidRPr="008B0A89">
        <w:rPr>
          <w:rStyle w:val="StyleUnderline"/>
        </w:rPr>
        <w:t xml:space="preserve">This is not an argument for </w:t>
      </w:r>
      <w:r w:rsidRPr="008B0A89">
        <w:rPr>
          <w:rStyle w:val="Emphasis"/>
        </w:rPr>
        <w:t>hegemonic practices</w:t>
      </w:r>
      <w:r w:rsidRPr="008B0A89">
        <w:rPr>
          <w:sz w:val="14"/>
        </w:rPr>
        <w:t xml:space="preserve"> in international relations; it is, for example, critical that transformational alliances are increasingly formed between the more vulnerable and less vulnerable countries. </w:t>
      </w:r>
      <w:r w:rsidRPr="008B0A89">
        <w:rPr>
          <w:rStyle w:val="StyleUnderline"/>
        </w:rPr>
        <w:t xml:space="preserve">Rather, it is an argument for the </w:t>
      </w:r>
      <w:r w:rsidRPr="008B0A89">
        <w:rPr>
          <w:rStyle w:val="Emphasis"/>
        </w:rPr>
        <w:t>critical role of state leadership</w:t>
      </w:r>
      <w:r w:rsidRPr="008B0A89">
        <w:rPr>
          <w:rStyle w:val="StyleUnderline"/>
        </w:rPr>
        <w:t>, at this historical juncture, in the simultaneously national and international politics of climate change</w:t>
      </w:r>
      <w:r w:rsidRPr="008B0A89">
        <w:rPr>
          <w:sz w:val="14"/>
        </w:rPr>
        <w:t>. I take this point further in my comments below on sustainable development.</w:t>
      </w:r>
    </w:p>
    <w:p w14:paraId="15E7471B" w14:textId="77777777" w:rsidR="00ED4937" w:rsidRDefault="00ED4937" w:rsidP="00ED4937"/>
    <w:p w14:paraId="62162155" w14:textId="77777777" w:rsidR="00D4169A" w:rsidRPr="00D4169A" w:rsidRDefault="00D4169A" w:rsidP="00D4169A"/>
    <w:p w14:paraId="175D3898" w14:textId="477417CF" w:rsidR="009E05E2" w:rsidRDefault="009E05E2" w:rsidP="009E05E2">
      <w:pPr>
        <w:pStyle w:val="Heading1"/>
      </w:pPr>
      <w:r>
        <w:t xml:space="preserve">2NC/2AC – Ethic Frontlines </w:t>
      </w:r>
    </w:p>
    <w:p w14:paraId="0A9EA9D1" w14:textId="77777777" w:rsidR="009E05E2" w:rsidRDefault="009E05E2" w:rsidP="009E05E2">
      <w:pPr>
        <w:pStyle w:val="Heading2"/>
      </w:pPr>
      <w:r>
        <w:t>Consequentialism</w:t>
      </w:r>
    </w:p>
    <w:p w14:paraId="03E56BFB" w14:textId="3D70F241" w:rsidR="009E05E2" w:rsidRDefault="009E05E2" w:rsidP="009E05E2">
      <w:pPr>
        <w:pStyle w:val="Heading3"/>
        <w:rPr>
          <w:rStyle w:val="lettrine"/>
        </w:rPr>
      </w:pPr>
      <w:r>
        <w:rPr>
          <w:rStyle w:val="lettrine"/>
        </w:rPr>
        <w:t>Environmental Consequentialism</w:t>
      </w:r>
    </w:p>
    <w:p w14:paraId="136C2061" w14:textId="77777777" w:rsidR="009E05E2" w:rsidRPr="002F448C" w:rsidRDefault="009E05E2" w:rsidP="009E05E2">
      <w:pPr>
        <w:pStyle w:val="Heading4"/>
        <w:rPr>
          <w:rStyle w:val="Style13ptBold"/>
          <w:b/>
        </w:rPr>
      </w:pPr>
      <w:r>
        <w:rPr>
          <w:rStyle w:val="Style13ptBold"/>
          <w:b/>
        </w:rPr>
        <w:t xml:space="preserve">Maximizing value in environmental ethics is </w:t>
      </w:r>
      <w:r w:rsidRPr="007F5ACE">
        <w:rPr>
          <w:rStyle w:val="Style13ptBold"/>
          <w:b/>
          <w:u w:val="single"/>
        </w:rPr>
        <w:t>best</w:t>
      </w:r>
      <w:r>
        <w:rPr>
          <w:rStyle w:val="Style13ptBold"/>
          <w:b/>
        </w:rPr>
        <w:t xml:space="preserve"> – anything else leads to </w:t>
      </w:r>
      <w:r w:rsidRPr="007F5ACE">
        <w:rPr>
          <w:rStyle w:val="Style13ptBold"/>
          <w:b/>
          <w:u w:val="single"/>
        </w:rPr>
        <w:t>worse</w:t>
      </w:r>
      <w:r>
        <w:rPr>
          <w:rStyle w:val="Style13ptBold"/>
          <w:b/>
        </w:rPr>
        <w:t xml:space="preserve"> futures</w:t>
      </w:r>
    </w:p>
    <w:p w14:paraId="3622D273" w14:textId="77777777" w:rsidR="009E05E2" w:rsidRPr="002F448C" w:rsidRDefault="009E05E2" w:rsidP="009E05E2">
      <w:pPr>
        <w:rPr>
          <w:rStyle w:val="Style13ptBold"/>
          <w:b w:val="0"/>
          <w:bCs w:val="0"/>
        </w:rPr>
      </w:pPr>
      <w:r>
        <w:rPr>
          <w:rStyle w:val="Style13ptBold"/>
        </w:rPr>
        <w:t xml:space="preserve">Hiller 16 </w:t>
      </w:r>
      <w:r>
        <w:rPr>
          <w:rStyle w:val="Style13ptBold"/>
          <w:b w:val="0"/>
        </w:rPr>
        <w:t xml:space="preserve">(Avram Hiller -  </w:t>
      </w:r>
      <w:r w:rsidRPr="002F448C">
        <w:rPr>
          <w:bCs/>
          <w:sz w:val="26"/>
        </w:rPr>
        <w:t>Associate Professor in the Philosophy Department at Portland State University</w:t>
      </w:r>
      <w:r>
        <w:rPr>
          <w:bCs/>
          <w:sz w:val="26"/>
        </w:rPr>
        <w:t>, “</w:t>
      </w:r>
      <w:r w:rsidRPr="002F448C">
        <w:rPr>
          <w:bCs/>
          <w:sz w:val="26"/>
        </w:rPr>
        <w:t>Consequentialism in Environmental Ethics</w:t>
      </w:r>
      <w:r>
        <w:rPr>
          <w:bCs/>
          <w:sz w:val="26"/>
        </w:rPr>
        <w:t xml:space="preserve">”, The Oxford Handbook of Environmental Ethics, 2016, </w:t>
      </w:r>
      <w:hyperlink r:id="rId27" w:history="1">
        <w:r w:rsidRPr="007F7CEE">
          <w:rPr>
            <w:rStyle w:val="Hyperlink"/>
            <w:bCs/>
            <w:sz w:val="26"/>
          </w:rPr>
          <w:t>https://philarchive.org/archive/HILCIE-3</w:t>
        </w:r>
      </w:hyperlink>
      <w:r>
        <w:rPr>
          <w:bCs/>
          <w:sz w:val="26"/>
        </w:rPr>
        <w:t>, MG)</w:t>
      </w:r>
    </w:p>
    <w:p w14:paraId="70F05BDE" w14:textId="77777777" w:rsidR="009E05E2" w:rsidRPr="00C768D8" w:rsidRDefault="009E05E2" w:rsidP="009E05E2">
      <w:r w:rsidRPr="002F448C">
        <w:rPr>
          <w:u w:val="single"/>
        </w:rPr>
        <w:t xml:space="preserve">I have attempted to show that a form of consequentialism that accepts ecosystemic value but gives more value to humans and complex sentient animals is a </w:t>
      </w:r>
      <w:r w:rsidRPr="002F448C">
        <w:rPr>
          <w:b/>
          <w:bCs/>
          <w:u w:val="single"/>
        </w:rPr>
        <w:t>promising view</w:t>
      </w:r>
      <w:r w:rsidRPr="002F448C">
        <w:rPr>
          <w:u w:val="single"/>
        </w:rPr>
        <w:t>. Still, there are challenges that a fully fledged consequentialist environmental ethic faces.</w:t>
      </w:r>
      <w:r w:rsidRPr="002F448C">
        <w:t xml:space="preserve"> </w:t>
      </w:r>
      <w:r w:rsidRPr="002F448C">
        <w:rPr>
          <w:sz w:val="16"/>
          <w:szCs w:val="16"/>
        </w:rPr>
        <w:t>As I noted earlier, the system consequentialist needs to 16 provide a theory of what a system is, what exactly makes systems good, and to what degree different systems are good. In fact, there has never been a consensus among consequentialists about the relative weights of any sets of values; ever since John Stuart Mill’s criticism of simplistic hedonic utilitarianism (Mill, [1863] 1998) it has been a matter of controversy exactly how to measure good states of affairs. System consequentialism, which counts the complexity and sentience of the individual beings in an ecosystem as a source of increased value for the system, exponentially increases this difficulty. There is thus reason to believe that system consequentialists will never be able to provide a theory of the good that can help with real-world decision making. I shall note two points in response to this worry. First, this is not on its own a fatal objection against system consequentialism or consequentialism more broadly. For a consequentialist may claim that it only demonstrates that in many cases, it is extremely difficult to determine what the right action or policy is.</w:t>
      </w:r>
      <w:r w:rsidRPr="002F448C">
        <w:t xml:space="preserve"> </w:t>
      </w:r>
      <w:r w:rsidRPr="002F448C">
        <w:rPr>
          <w:u w:val="single"/>
        </w:rPr>
        <w:t xml:space="preserve">Uncertainty about what exactly is of value is </w:t>
      </w:r>
      <w:r w:rsidRPr="002F448C">
        <w:rPr>
          <w:b/>
          <w:bCs/>
          <w:u w:val="single"/>
        </w:rPr>
        <w:t>not a sufficient reason</w:t>
      </w:r>
      <w:r w:rsidRPr="002F448C">
        <w:rPr>
          <w:u w:val="single"/>
        </w:rPr>
        <w:t xml:space="preserve"> to hold that we should abandon the project of giving a theory of what is valuable, for that would simply take us even farther away from knowing which actions are right.</w:t>
      </w:r>
      <w:r w:rsidRPr="002F448C">
        <w:t xml:space="preserve"> </w:t>
      </w:r>
      <w:r w:rsidRPr="002F448C">
        <w:rPr>
          <w:sz w:val="16"/>
          <w:szCs w:val="16"/>
        </w:rPr>
        <w:t>Second, some consequentialists have attempted to show that there are still rational ways to act even when there is uncertainty about the relative values between different kinds of goods—namely, by attributing weights to different views of value in a consequentialist calculus (Bykvist, 2014).</w:t>
      </w:r>
      <w:r w:rsidRPr="002F448C">
        <w:t xml:space="preserve"> </w:t>
      </w:r>
      <w:r w:rsidRPr="002F448C">
        <w:rPr>
          <w:u w:val="single"/>
        </w:rPr>
        <w:t xml:space="preserve">If this view succeeds, uncertainty about levels of value </w:t>
      </w:r>
      <w:r w:rsidRPr="002F448C">
        <w:rPr>
          <w:b/>
          <w:bCs/>
          <w:u w:val="single"/>
        </w:rPr>
        <w:t>should not lead us to reject consequentialism</w:t>
      </w:r>
      <w:r w:rsidRPr="002F448C">
        <w:t xml:space="preserve">. </w:t>
      </w:r>
      <w:r w:rsidRPr="002F448C">
        <w:rPr>
          <w:sz w:val="16"/>
          <w:szCs w:val="16"/>
        </w:rPr>
        <w:t>There are also concerns that due to the long-term and multidimensional nature of environmental problems, consequentialism will never be able to provide a decision procedure for actions or policies.10 However, a response similar to the previous one may 17 be given. First, such a view simply shows that decisions regarding the environment are extremely difficult ones, and not that consequentialism is wrong.</w:t>
      </w:r>
      <w:r w:rsidRPr="002F448C">
        <w:t xml:space="preserve"> </w:t>
      </w:r>
      <w:r w:rsidRPr="002F448C">
        <w:rPr>
          <w:u w:val="single"/>
        </w:rPr>
        <w:t xml:space="preserve">Second, we should still do our best to maximize expected utility, even if there is a great deal of uncertainty; to do anything else would be to act in a worse way. Although there are still significant challenges for the development of consequentialist environmental ethics, it is in many respects a new field of inquiry, and there is hope that with further development it can be fleshed out more completely. My own view is that the fact that these outstanding questions exist should lead philosophers to work </w:t>
      </w:r>
      <w:r w:rsidRPr="002F448C">
        <w:rPr>
          <w:b/>
          <w:bCs/>
          <w:u w:val="single"/>
        </w:rPr>
        <w:t>to resolve them</w:t>
      </w:r>
      <w:r w:rsidRPr="002F448C">
        <w:rPr>
          <w:u w:val="single"/>
        </w:rPr>
        <w:t xml:space="preserve"> on behalf of maximizing act-consequentialism </w:t>
      </w:r>
      <w:r w:rsidRPr="002F448C">
        <w:rPr>
          <w:b/>
          <w:bCs/>
          <w:u w:val="single"/>
        </w:rPr>
        <w:t>rather than abandon it</w:t>
      </w:r>
      <w:r w:rsidRPr="002F448C">
        <w:rPr>
          <w:u w:val="single"/>
        </w:rPr>
        <w:t xml:space="preserve"> for its alternatives. For by abandoning maximizing consequentialism one will, by definition, fail to always endorse doing what has the most long-term good, whatever one takes to be good—be it human experiences, experiences of all sentient beings, ecosystems, or something else. </w:t>
      </w:r>
      <w:r w:rsidRPr="002F448C">
        <w:rPr>
          <w:b/>
          <w:bCs/>
          <w:u w:val="single"/>
        </w:rPr>
        <w:t>Why should one ever prefer doing something other than what will lead to what is best</w:t>
      </w:r>
      <w:r w:rsidRPr="002F448C">
        <w:rPr>
          <w:u w:val="single"/>
        </w:rPr>
        <w:t>?</w:t>
      </w:r>
    </w:p>
    <w:p w14:paraId="50014889" w14:textId="77777777" w:rsidR="009E05E2" w:rsidRDefault="009E05E2" w:rsidP="009E05E2">
      <w:pPr>
        <w:pStyle w:val="Heading2"/>
      </w:pPr>
      <w:r>
        <w:t>Climate Discourse</w:t>
      </w:r>
    </w:p>
    <w:p w14:paraId="5C489765" w14:textId="310A7504" w:rsidR="009E05E2" w:rsidRDefault="009E05E2" w:rsidP="009E05E2">
      <w:pPr>
        <w:pStyle w:val="Heading3"/>
      </w:pPr>
      <w:r>
        <w:t>Climate Extinction Discourse Good</w:t>
      </w:r>
    </w:p>
    <w:p w14:paraId="67E4DF8C" w14:textId="77777777" w:rsidR="009E05E2" w:rsidRPr="002C03DA" w:rsidRDefault="009E05E2" w:rsidP="009E05E2">
      <w:pPr>
        <w:pStyle w:val="Heading4"/>
        <w:rPr>
          <w:rStyle w:val="Style13ptBold"/>
          <w:b/>
        </w:rPr>
      </w:pPr>
      <w:r>
        <w:rPr>
          <w:rStyle w:val="Style13ptBold"/>
          <w:b/>
        </w:rPr>
        <w:t xml:space="preserve">Climate discourse is </w:t>
      </w:r>
      <w:r w:rsidRPr="002C03DA">
        <w:rPr>
          <w:rStyle w:val="Style13ptBold"/>
          <w:b/>
          <w:u w:val="single"/>
        </w:rPr>
        <w:t>key</w:t>
      </w:r>
      <w:r>
        <w:rPr>
          <w:rStyle w:val="Style13ptBold"/>
          <w:b/>
        </w:rPr>
        <w:t xml:space="preserve"> to preventing extinction – we have to “</w:t>
      </w:r>
      <w:r w:rsidRPr="002C03DA">
        <w:rPr>
          <w:rStyle w:val="Style13ptBold"/>
          <w:b/>
          <w:u w:val="single"/>
        </w:rPr>
        <w:t>tell it like it is</w:t>
      </w:r>
      <w:r>
        <w:rPr>
          <w:rStyle w:val="Style13ptBold"/>
          <w:b/>
        </w:rPr>
        <w:t xml:space="preserve">”- anything else dooms us to </w:t>
      </w:r>
      <w:r w:rsidRPr="006D3EDB">
        <w:rPr>
          <w:rStyle w:val="Style13ptBold"/>
          <w:b/>
          <w:u w:val="single"/>
        </w:rPr>
        <w:t>extinction</w:t>
      </w:r>
      <w:r>
        <w:rPr>
          <w:rStyle w:val="Style13ptBold"/>
          <w:b/>
        </w:rPr>
        <w:t xml:space="preserve">. We should combine </w:t>
      </w:r>
      <w:r w:rsidRPr="002C03DA">
        <w:rPr>
          <w:rStyle w:val="Style13ptBold"/>
          <w:b/>
          <w:u w:val="single"/>
        </w:rPr>
        <w:t>strict government action</w:t>
      </w:r>
      <w:r>
        <w:rPr>
          <w:rStyle w:val="Style13ptBold"/>
          <w:b/>
        </w:rPr>
        <w:t xml:space="preserve"> along with </w:t>
      </w:r>
      <w:r w:rsidRPr="002C03DA">
        <w:rPr>
          <w:rStyle w:val="Style13ptBold"/>
          <w:b/>
          <w:u w:val="single"/>
        </w:rPr>
        <w:t>anti-capitalist changes</w:t>
      </w:r>
      <w:r>
        <w:rPr>
          <w:rStyle w:val="Style13ptBold"/>
          <w:b/>
        </w:rPr>
        <w:t xml:space="preserve"> in order to solve our crisis – justifies </w:t>
      </w:r>
      <w:r w:rsidRPr="002C03DA">
        <w:rPr>
          <w:rStyle w:val="Style13ptBold"/>
          <w:b/>
          <w:u w:val="single"/>
        </w:rPr>
        <w:t>perm solvency</w:t>
      </w:r>
      <w:r>
        <w:rPr>
          <w:rStyle w:val="Style13ptBold"/>
          <w:b/>
        </w:rPr>
        <w:t xml:space="preserve"> and takes out their </w:t>
      </w:r>
      <w:r w:rsidRPr="002C03DA">
        <w:rPr>
          <w:rStyle w:val="Style13ptBold"/>
          <w:b/>
          <w:u w:val="single"/>
        </w:rPr>
        <w:t>alt solvency</w:t>
      </w:r>
    </w:p>
    <w:p w14:paraId="5260E03D" w14:textId="77777777" w:rsidR="009E05E2" w:rsidRDefault="009E05E2" w:rsidP="009E05E2">
      <w:pPr>
        <w:rPr>
          <w:rStyle w:val="Style13ptBold"/>
          <w:b w:val="0"/>
          <w:bCs w:val="0"/>
          <w:sz w:val="22"/>
        </w:rPr>
      </w:pPr>
      <w:r>
        <w:rPr>
          <w:rStyle w:val="Style13ptBold"/>
        </w:rPr>
        <w:t xml:space="preserve">Bradshaw et al. 21 </w:t>
      </w:r>
      <w:r w:rsidRPr="00383E95">
        <w:rPr>
          <w:rStyle w:val="Style13ptBold"/>
          <w:b w:val="0"/>
          <w:sz w:val="22"/>
        </w:rPr>
        <w:t xml:space="preserve">(Corey J.A. Bradshaw - Global Ecology, College of Science and Engineering, Flinders University, Adelaide, SA, Australia, Paul R. Ehrlick - Department of Biology, Stanford University, Stanford, CA, United States, Andrew Beattie - Department of Biological Sciences, Macquarie University, Sydney, NSW, Australia, Gerardo Ceballos - Instituto de Ecología, Universidad Nacional Autónoma de México, Ciudad de México, Mexico, Eileen Crist - Department of Science, Technology, and Society, Virginia Tech, Blacksburg, VA, United States, Joan Diamond - Millennium Alliance for Humanity and the Biosphere, Department of Biology, Stanford University, Stanford, CA, United States, Rodolfo Dirzo - Department of Biology, Stanford University, Stanford, CA, United States, Anne H. Ehrlick - Department of Biology, Stanford University, Stanford, CA, United States, John Harte - Energy and Resources Group, University of California, Berkeley, Berkeley, CA, United States, Mary Ellen Harte - The Rocky Mountain Biological Laboratory, Crested Butte, CO, United States, Peter H. Raven - Missouri Botanical Garden, St Louis, MO, United States, William J. Ripple - Department of Forest Ecosystems and Society, Oregon State University, Corvallis, OR, United States, Frédérik Salté - Global Ecology, College of Science and Engineering, Flinders University, Adelaide, SA, Australia, Christine Turnbull - Department of Biological Sciences, Macquarie University, Sydney, NSW, Australia, Mathis Wackernagel - Global Footprint Network, Oakland, CA, United States, Daniel T. Blumstein - La Kretz Hall, Institute of the Environment and Sustainability, University of California, Los Angeles, Los Angeles, CA, United States, “Underestimating the Challenges of Avoiding a Ghastly Future”, Frontiers in Conservation, 13 January 2021, </w:t>
      </w:r>
      <w:hyperlink r:id="rId28" w:history="1">
        <w:r w:rsidRPr="00383E95">
          <w:rPr>
            <w:rStyle w:val="Style13ptBold"/>
            <w:b w:val="0"/>
            <w:sz w:val="22"/>
          </w:rPr>
          <w:t>https://www.frontiersin.org/articles/10.3389/fcosc.2020.615419/full</w:t>
        </w:r>
      </w:hyperlink>
      <w:r w:rsidRPr="00383E95">
        <w:rPr>
          <w:rStyle w:val="Style13ptBold"/>
          <w:b w:val="0"/>
          <w:sz w:val="22"/>
        </w:rPr>
        <w:t xml:space="preserve">, MG) </w:t>
      </w:r>
    </w:p>
    <w:p w14:paraId="698770F4" w14:textId="77777777" w:rsidR="009E05E2" w:rsidRPr="00A97563" w:rsidRDefault="009E05E2" w:rsidP="009E05E2">
      <w:pPr>
        <w:pStyle w:val="ListParagraph"/>
        <w:numPr>
          <w:ilvl w:val="0"/>
          <w:numId w:val="12"/>
        </w:numPr>
        <w:rPr>
          <w:rStyle w:val="Style13ptBold"/>
          <w:b w:val="0"/>
          <w:bCs w:val="0"/>
          <w:sz w:val="16"/>
          <w:szCs w:val="16"/>
        </w:rPr>
      </w:pPr>
      <w:r w:rsidRPr="00A97563">
        <w:rPr>
          <w:rStyle w:val="Style13ptBold"/>
          <w:b w:val="0"/>
          <w:sz w:val="16"/>
          <w:szCs w:val="16"/>
        </w:rPr>
        <w:t xml:space="preserve">This card goes the whole 9 miles – </w:t>
      </w:r>
    </w:p>
    <w:p w14:paraId="0C0536F5" w14:textId="77777777" w:rsidR="009E05E2" w:rsidRPr="00A97563" w:rsidRDefault="009E05E2" w:rsidP="009E05E2">
      <w:pPr>
        <w:ind w:firstLine="720"/>
        <w:rPr>
          <w:rStyle w:val="Style13ptBold"/>
          <w:b w:val="0"/>
          <w:bCs w:val="0"/>
          <w:sz w:val="16"/>
          <w:szCs w:val="16"/>
        </w:rPr>
      </w:pPr>
      <w:r w:rsidRPr="00A97563">
        <w:rPr>
          <w:rStyle w:val="Style13ptBold"/>
          <w:b w:val="0"/>
          <w:sz w:val="16"/>
          <w:szCs w:val="16"/>
        </w:rPr>
        <w:t>Perm solvency</w:t>
      </w:r>
    </w:p>
    <w:p w14:paraId="3F1A0136" w14:textId="77777777" w:rsidR="009E05E2" w:rsidRPr="00A97563" w:rsidRDefault="009E05E2" w:rsidP="009E05E2">
      <w:pPr>
        <w:ind w:firstLine="720"/>
        <w:rPr>
          <w:rStyle w:val="Style13ptBold"/>
          <w:b w:val="0"/>
          <w:bCs w:val="0"/>
          <w:sz w:val="16"/>
          <w:szCs w:val="16"/>
        </w:rPr>
      </w:pPr>
      <w:r w:rsidRPr="00A97563">
        <w:rPr>
          <w:rStyle w:val="Style13ptBold"/>
          <w:b w:val="0"/>
          <w:sz w:val="16"/>
          <w:szCs w:val="16"/>
        </w:rPr>
        <w:t>Alt fails</w:t>
      </w:r>
    </w:p>
    <w:p w14:paraId="63AD54E6" w14:textId="77777777" w:rsidR="009E05E2" w:rsidRPr="00A97563" w:rsidRDefault="009E05E2" w:rsidP="009E05E2">
      <w:pPr>
        <w:ind w:firstLine="720"/>
        <w:rPr>
          <w:rStyle w:val="Style13ptBold"/>
          <w:b w:val="0"/>
          <w:bCs w:val="0"/>
          <w:sz w:val="16"/>
          <w:szCs w:val="16"/>
        </w:rPr>
      </w:pPr>
      <w:r w:rsidRPr="00A97563">
        <w:rPr>
          <w:rStyle w:val="Style13ptBold"/>
          <w:b w:val="0"/>
          <w:sz w:val="16"/>
          <w:szCs w:val="16"/>
        </w:rPr>
        <w:t>Climate Discourse Good</w:t>
      </w:r>
    </w:p>
    <w:p w14:paraId="0B9EE50F" w14:textId="77777777" w:rsidR="009E05E2" w:rsidRPr="00A97563" w:rsidRDefault="009E05E2" w:rsidP="009E05E2">
      <w:pPr>
        <w:ind w:firstLine="720"/>
        <w:rPr>
          <w:rStyle w:val="Style13ptBold"/>
          <w:b w:val="0"/>
          <w:bCs w:val="0"/>
          <w:sz w:val="16"/>
          <w:szCs w:val="16"/>
        </w:rPr>
      </w:pPr>
      <w:r w:rsidRPr="00A97563">
        <w:rPr>
          <w:rStyle w:val="Style13ptBold"/>
          <w:b w:val="0"/>
          <w:sz w:val="16"/>
          <w:szCs w:val="16"/>
        </w:rPr>
        <w:t>Not engaging in climate discourse causes extinction</w:t>
      </w:r>
    </w:p>
    <w:p w14:paraId="69C61A55" w14:textId="77777777" w:rsidR="009E05E2" w:rsidRPr="00A97563" w:rsidRDefault="009E05E2" w:rsidP="009E05E2">
      <w:pPr>
        <w:ind w:firstLine="720"/>
        <w:rPr>
          <w:rStyle w:val="Style13ptBold"/>
          <w:b w:val="0"/>
          <w:bCs w:val="0"/>
          <w:sz w:val="16"/>
          <w:szCs w:val="16"/>
        </w:rPr>
      </w:pPr>
      <w:r w:rsidRPr="00A97563">
        <w:rPr>
          <w:rStyle w:val="Style13ptBold"/>
          <w:b w:val="0"/>
          <w:sz w:val="16"/>
          <w:szCs w:val="16"/>
        </w:rPr>
        <w:t>Progress is possible</w:t>
      </w:r>
    </w:p>
    <w:p w14:paraId="6FED1D52" w14:textId="77777777" w:rsidR="009E05E2" w:rsidRPr="00A97563" w:rsidRDefault="009E05E2" w:rsidP="009E05E2">
      <w:pPr>
        <w:pStyle w:val="ListParagraph"/>
        <w:numPr>
          <w:ilvl w:val="0"/>
          <w:numId w:val="12"/>
        </w:numPr>
        <w:rPr>
          <w:rStyle w:val="Style13ptBold"/>
          <w:b w:val="0"/>
          <w:bCs w:val="0"/>
          <w:sz w:val="16"/>
          <w:szCs w:val="16"/>
        </w:rPr>
      </w:pPr>
      <w:r w:rsidRPr="00A97563">
        <w:rPr>
          <w:rStyle w:val="Style13ptBold"/>
          <w:b w:val="0"/>
          <w:sz w:val="16"/>
          <w:szCs w:val="16"/>
        </w:rPr>
        <w:t>Also there is like 16-17 highly qualified authors – this card is amazing</w:t>
      </w:r>
    </w:p>
    <w:p w14:paraId="768AC8F3" w14:textId="77777777" w:rsidR="009E05E2" w:rsidRPr="00383E95" w:rsidRDefault="009E05E2" w:rsidP="009E05E2">
      <w:pPr>
        <w:rPr>
          <w:rStyle w:val="Style13ptBold"/>
          <w:rFonts w:ascii="Times New Roman" w:eastAsia="Times New Roman" w:hAnsi="Times New Roman" w:cs="Times New Roman"/>
          <w:b w:val="0"/>
          <w:sz w:val="24"/>
        </w:rPr>
      </w:pPr>
    </w:p>
    <w:p w14:paraId="454BFD5A" w14:textId="77777777" w:rsidR="009E05E2" w:rsidRPr="002C03DA" w:rsidRDefault="009E05E2" w:rsidP="009E05E2">
      <w:pPr>
        <w:rPr>
          <w:rFonts w:cs="Calibri"/>
          <w:u w:val="single"/>
        </w:rPr>
      </w:pPr>
      <w:r w:rsidRPr="002C03DA">
        <w:rPr>
          <w:rFonts w:cs="Calibri"/>
          <w:u w:val="single"/>
        </w:rPr>
        <w:t>If most of the world's population truly understood and appreciated the magnitude of the crises we summarize here, and the inevitability of worsening conditions, one could logically expect positive changes in politics and policies to match the gravity of the existential threats. But the opposite is unfolding. The rise of right-wing populist leaders is associated with anti-environment agendas as seen recently for example in Brazil (</w:t>
      </w:r>
      <w:hyperlink r:id="rId29" w:anchor="B105" w:history="1">
        <w:r w:rsidRPr="002C03DA">
          <w:rPr>
            <w:rStyle w:val="Hyperlink"/>
            <w:rFonts w:cs="Calibri"/>
            <w:u w:val="single"/>
          </w:rPr>
          <w:t>Nature, 2018</w:t>
        </w:r>
      </w:hyperlink>
      <w:r w:rsidRPr="002C03DA">
        <w:rPr>
          <w:rFonts w:cs="Calibri"/>
          <w:u w:val="single"/>
        </w:rPr>
        <w:t>), the USA (</w:t>
      </w:r>
      <w:hyperlink r:id="rId30" w:anchor="B68" w:history="1">
        <w:r w:rsidRPr="002C03DA">
          <w:rPr>
            <w:rStyle w:val="Hyperlink"/>
            <w:rFonts w:cs="Calibri"/>
            <w:u w:val="single"/>
          </w:rPr>
          <w:t>Hejny, 2018</w:t>
        </w:r>
      </w:hyperlink>
      <w:r w:rsidRPr="002C03DA">
        <w:rPr>
          <w:rFonts w:cs="Calibri"/>
          <w:u w:val="single"/>
        </w:rPr>
        <w:t>), and Australia (</w:t>
      </w:r>
      <w:hyperlink r:id="rId31" w:anchor="B25" w:history="1">
        <w:r w:rsidRPr="002C03DA">
          <w:rPr>
            <w:rStyle w:val="Hyperlink"/>
            <w:rFonts w:cs="Calibri"/>
            <w:u w:val="single"/>
          </w:rPr>
          <w:t>Burck et al., 2019</w:t>
        </w:r>
      </w:hyperlink>
      <w:r w:rsidRPr="002C03DA">
        <w:rPr>
          <w:rFonts w:cs="Calibri"/>
          <w:u w:val="single"/>
        </w:rPr>
        <w:t>). Large differences in income, wealth, and consumption among people and even among countries render it difficult to make any policy global in its execution or effect.</w:t>
      </w:r>
    </w:p>
    <w:p w14:paraId="0F432EE7" w14:textId="77777777" w:rsidR="009E05E2" w:rsidRPr="002C03DA" w:rsidRDefault="009E05E2" w:rsidP="009E05E2">
      <w:pPr>
        <w:rPr>
          <w:rFonts w:cs="Calibri"/>
          <w:u w:val="single"/>
        </w:rPr>
      </w:pPr>
      <w:r w:rsidRPr="002C03DA">
        <w:rPr>
          <w:rFonts w:cs="Calibri"/>
          <w:sz w:val="16"/>
          <w:szCs w:val="16"/>
        </w:rPr>
        <w:t>A central concept in ecology is density feedback (</w:t>
      </w:r>
      <w:hyperlink r:id="rId32" w:anchor="B71" w:history="1">
        <w:r w:rsidRPr="002C03DA">
          <w:rPr>
            <w:rStyle w:val="Hyperlink"/>
            <w:rFonts w:cs="Calibri"/>
            <w:sz w:val="16"/>
            <w:szCs w:val="16"/>
          </w:rPr>
          <w:t>Herrando-Pérez et al., 2012</w:t>
        </w:r>
      </w:hyperlink>
      <w:r w:rsidRPr="002C03DA">
        <w:rPr>
          <w:rFonts w:cs="Calibri"/>
          <w:sz w:val="16"/>
          <w:szCs w:val="16"/>
        </w:rPr>
        <w:t>)—as a population approaches its environmental carrying capacity, average individual fitness declines (</w:t>
      </w:r>
      <w:hyperlink r:id="rId33" w:anchor="B20" w:history="1">
        <w:r w:rsidRPr="002C03DA">
          <w:rPr>
            <w:rStyle w:val="Hyperlink"/>
            <w:rFonts w:cs="Calibri"/>
            <w:sz w:val="16"/>
            <w:szCs w:val="16"/>
          </w:rPr>
          <w:t>Brook and Bradshaw, 2006</w:t>
        </w:r>
      </w:hyperlink>
      <w:r w:rsidRPr="002C03DA">
        <w:rPr>
          <w:rFonts w:cs="Calibri"/>
          <w:sz w:val="16"/>
          <w:szCs w:val="16"/>
        </w:rPr>
        <w:t>). This tends to push populations toward an instantaneous expression of carrying capacity that slows or reverses population growth. But for most of history, human ingenuity has inflated the natural environment's carrying capacity for us by developing new ways to increase food production (</w:t>
      </w:r>
      <w:hyperlink r:id="rId34" w:anchor="B75" w:history="1">
        <w:r w:rsidRPr="002C03DA">
          <w:rPr>
            <w:rStyle w:val="Hyperlink"/>
            <w:rFonts w:cs="Calibri"/>
            <w:sz w:val="16"/>
            <w:szCs w:val="16"/>
          </w:rPr>
          <w:t>Hopfenberg, 2003</w:t>
        </w:r>
      </w:hyperlink>
      <w:r w:rsidRPr="002C03DA">
        <w:rPr>
          <w:rFonts w:cs="Calibri"/>
          <w:sz w:val="16"/>
          <w:szCs w:val="16"/>
        </w:rPr>
        <w:t>), expand wildlife exploitation, and enhance the availability of other resources. This inflation has involved modifying temperature via shelter, clothing, and microclimate control, transporting goods from remote locations, and generally reducing the probability of death or injury through community infrastructure and services (</w:t>
      </w:r>
      <w:hyperlink r:id="rId35" w:anchor="B37" w:history="1">
        <w:r w:rsidRPr="002C03DA">
          <w:rPr>
            <w:rStyle w:val="Hyperlink"/>
            <w:rFonts w:cs="Calibri"/>
            <w:sz w:val="16"/>
            <w:szCs w:val="16"/>
          </w:rPr>
          <w:t>Cohen, 1995</w:t>
        </w:r>
      </w:hyperlink>
      <w:r w:rsidRPr="002C03DA">
        <w:rPr>
          <w:rFonts w:cs="Calibri"/>
          <w:sz w:val="16"/>
          <w:szCs w:val="16"/>
        </w:rPr>
        <w:t>). But with the availability of fossil fuels, our species has pushed its consumption of nature's goods and services much farther beyond long-term carrying capacity (or more precisely, the planet's biocapacity), making the readjustment from overshoot that is inevitable far more catastrophic if not managed carefully (</w:t>
      </w:r>
      <w:hyperlink r:id="rId36" w:anchor="B107" w:history="1">
        <w:r w:rsidRPr="002C03DA">
          <w:rPr>
            <w:rStyle w:val="Hyperlink"/>
            <w:rFonts w:cs="Calibri"/>
            <w:sz w:val="16"/>
            <w:szCs w:val="16"/>
          </w:rPr>
          <w:t>Nyström et al., 2019</w:t>
        </w:r>
      </w:hyperlink>
      <w:r w:rsidRPr="002C03DA">
        <w:rPr>
          <w:rFonts w:cs="Calibri"/>
          <w:sz w:val="16"/>
          <w:szCs w:val="16"/>
        </w:rPr>
        <w:t>). A growing human population will only exacerbate this, leading to greater competition for an ever-dwindling resource pool.</w:t>
      </w:r>
      <w:r w:rsidRPr="00383E95">
        <w:rPr>
          <w:rFonts w:cs="Calibri"/>
        </w:rPr>
        <w:t xml:space="preserve"> </w:t>
      </w:r>
      <w:r w:rsidRPr="002C03DA">
        <w:rPr>
          <w:rFonts w:cs="Calibri"/>
          <w:b/>
          <w:bCs/>
          <w:u w:val="single"/>
        </w:rPr>
        <w:t>The corollaries are many: continued reduction of environmental intactness (</w:t>
      </w:r>
      <w:hyperlink r:id="rId37" w:anchor="B16" w:history="1">
        <w:r w:rsidRPr="002C03DA">
          <w:rPr>
            <w:rStyle w:val="Hyperlink"/>
            <w:rFonts w:cs="Calibri"/>
            <w:b/>
            <w:bCs/>
            <w:u w:val="single"/>
          </w:rPr>
          <w:t>Bradshaw et al., 2010</w:t>
        </w:r>
      </w:hyperlink>
      <w:r w:rsidRPr="002C03DA">
        <w:rPr>
          <w:rFonts w:cs="Calibri"/>
          <w:b/>
          <w:bCs/>
          <w:u w:val="single"/>
        </w:rPr>
        <w:t>; </w:t>
      </w:r>
      <w:hyperlink r:id="rId38" w:anchor="B15" w:history="1">
        <w:r w:rsidRPr="002C03DA">
          <w:rPr>
            <w:rStyle w:val="Hyperlink"/>
            <w:rFonts w:cs="Calibri"/>
            <w:b/>
            <w:bCs/>
            <w:u w:val="single"/>
          </w:rPr>
          <w:t>Bradshaw and Di Minin, 2019</w:t>
        </w:r>
      </w:hyperlink>
      <w:r w:rsidRPr="002C03DA">
        <w:rPr>
          <w:rFonts w:cs="Calibri"/>
          <w:b/>
          <w:bCs/>
          <w:u w:val="single"/>
        </w:rPr>
        <w:t>), reduced child health (especially in low-income nations) (</w:t>
      </w:r>
      <w:hyperlink r:id="rId39" w:anchor="B17" w:history="1">
        <w:r w:rsidRPr="002C03DA">
          <w:rPr>
            <w:rStyle w:val="Hyperlink"/>
            <w:rFonts w:cs="Calibri"/>
            <w:b/>
            <w:bCs/>
            <w:u w:val="single"/>
          </w:rPr>
          <w:t>Bradshaw et al., 2019</w:t>
        </w:r>
      </w:hyperlink>
      <w:r w:rsidRPr="002C03DA">
        <w:rPr>
          <w:rFonts w:cs="Calibri"/>
          <w:b/>
          <w:bCs/>
          <w:u w:val="single"/>
        </w:rPr>
        <w:t>), increased food demand exacerbating environmental degradation via agro-intensification (</w:t>
      </w:r>
      <w:hyperlink r:id="rId40" w:anchor="B41" w:history="1">
        <w:r w:rsidRPr="002C03DA">
          <w:rPr>
            <w:rStyle w:val="Hyperlink"/>
            <w:rFonts w:cs="Calibri"/>
            <w:b/>
            <w:bCs/>
            <w:u w:val="single"/>
          </w:rPr>
          <w:t>Crist et al., 2017</w:t>
        </w:r>
      </w:hyperlink>
      <w:r w:rsidRPr="002C03DA">
        <w:rPr>
          <w:rFonts w:cs="Calibri"/>
          <w:b/>
          <w:bCs/>
          <w:u w:val="single"/>
        </w:rPr>
        <w:t>), vaster and possibly catastrophic effects of global toxification (</w:t>
      </w:r>
      <w:hyperlink r:id="rId41" w:anchor="B40" w:history="1">
        <w:r w:rsidRPr="002C03DA">
          <w:rPr>
            <w:rStyle w:val="Hyperlink"/>
            <w:rFonts w:cs="Calibri"/>
            <w:b/>
            <w:bCs/>
            <w:u w:val="single"/>
          </w:rPr>
          <w:t>Cribb, 2014</w:t>
        </w:r>
      </w:hyperlink>
      <w:r w:rsidRPr="002C03DA">
        <w:rPr>
          <w:rFonts w:cs="Calibri"/>
          <w:b/>
          <w:bCs/>
          <w:u w:val="single"/>
        </w:rPr>
        <w:t>; </w:t>
      </w:r>
      <w:hyperlink r:id="rId42" w:anchor="B134" w:history="1">
        <w:r w:rsidRPr="002C03DA">
          <w:rPr>
            <w:rStyle w:val="Hyperlink"/>
            <w:rFonts w:cs="Calibri"/>
            <w:b/>
            <w:bCs/>
            <w:u w:val="single"/>
          </w:rPr>
          <w:t>Swan and Colino, 2021</w:t>
        </w:r>
      </w:hyperlink>
      <w:r w:rsidRPr="002C03DA">
        <w:rPr>
          <w:rFonts w:cs="Calibri"/>
          <w:b/>
          <w:bCs/>
          <w:u w:val="single"/>
        </w:rPr>
        <w:t>), greater expression of social pathologies (</w:t>
      </w:r>
      <w:hyperlink r:id="rId43" w:anchor="B97" w:history="1">
        <w:r w:rsidRPr="002C03DA">
          <w:rPr>
            <w:rStyle w:val="Hyperlink"/>
            <w:rFonts w:cs="Calibri"/>
            <w:b/>
            <w:bCs/>
            <w:u w:val="single"/>
          </w:rPr>
          <w:t>Levy and Herzog, 1974</w:t>
        </w:r>
      </w:hyperlink>
      <w:r w:rsidRPr="002C03DA">
        <w:rPr>
          <w:rFonts w:cs="Calibri"/>
          <w:b/>
          <w:bCs/>
          <w:u w:val="single"/>
        </w:rPr>
        <w:t>) including violence exacerbated by climate change and environmental degradation itself (</w:t>
      </w:r>
      <w:hyperlink r:id="rId44" w:anchor="B2" w:history="1">
        <w:r w:rsidRPr="002C03DA">
          <w:rPr>
            <w:rStyle w:val="Hyperlink"/>
            <w:rFonts w:cs="Calibri"/>
            <w:b/>
            <w:bCs/>
            <w:u w:val="single"/>
          </w:rPr>
          <w:t>Agnew, 2013</w:t>
        </w:r>
      </w:hyperlink>
      <w:r w:rsidRPr="002C03DA">
        <w:rPr>
          <w:rFonts w:cs="Calibri"/>
          <w:b/>
          <w:bCs/>
          <w:u w:val="single"/>
        </w:rPr>
        <w:t>; </w:t>
      </w:r>
      <w:hyperlink r:id="rId45" w:anchor="B152" w:history="1">
        <w:r w:rsidRPr="002C03DA">
          <w:rPr>
            <w:rStyle w:val="Hyperlink"/>
            <w:rFonts w:cs="Calibri"/>
            <w:b/>
            <w:bCs/>
            <w:u w:val="single"/>
          </w:rPr>
          <w:t>White, 2017</w:t>
        </w:r>
      </w:hyperlink>
      <w:r w:rsidRPr="002C03DA">
        <w:rPr>
          <w:rFonts w:cs="Calibri"/>
          <w:b/>
          <w:bCs/>
          <w:u w:val="single"/>
        </w:rPr>
        <w:t>, </w:t>
      </w:r>
      <w:hyperlink r:id="rId46" w:anchor="B153" w:history="1">
        <w:r w:rsidRPr="002C03DA">
          <w:rPr>
            <w:rStyle w:val="Hyperlink"/>
            <w:rFonts w:cs="Calibri"/>
            <w:b/>
            <w:bCs/>
            <w:u w:val="single"/>
          </w:rPr>
          <w:t>2019</w:t>
        </w:r>
      </w:hyperlink>
      <w:r w:rsidRPr="002C03DA">
        <w:rPr>
          <w:rFonts w:cs="Calibri"/>
          <w:b/>
          <w:bCs/>
          <w:u w:val="single"/>
        </w:rPr>
        <w:t>), more terrorism (</w:t>
      </w:r>
      <w:hyperlink r:id="rId47" w:anchor="B36" w:history="1">
        <w:r w:rsidRPr="002C03DA">
          <w:rPr>
            <w:rStyle w:val="Hyperlink"/>
            <w:rFonts w:cs="Calibri"/>
            <w:b/>
            <w:bCs/>
            <w:u w:val="single"/>
          </w:rPr>
          <w:t>Coccia, 2018</w:t>
        </w:r>
      </w:hyperlink>
      <w:r w:rsidRPr="002C03DA">
        <w:rPr>
          <w:rFonts w:cs="Calibri"/>
          <w:b/>
          <w:bCs/>
          <w:u w:val="single"/>
        </w:rPr>
        <w:t>), and an economic system even more prone to sequester the remaining wealth among fewer individuals (</w:t>
      </w:r>
      <w:hyperlink r:id="rId48" w:anchor="B90" w:history="1">
        <w:r w:rsidRPr="002C03DA">
          <w:rPr>
            <w:rStyle w:val="Hyperlink"/>
            <w:rFonts w:cs="Calibri"/>
            <w:b/>
            <w:bCs/>
            <w:u w:val="single"/>
          </w:rPr>
          <w:t>Kus, 2016</w:t>
        </w:r>
      </w:hyperlink>
      <w:r w:rsidRPr="002C03DA">
        <w:rPr>
          <w:rFonts w:cs="Calibri"/>
          <w:b/>
          <w:bCs/>
          <w:u w:val="single"/>
        </w:rPr>
        <w:t>; </w:t>
      </w:r>
      <w:hyperlink r:id="rId49" w:anchor="B112" w:history="1">
        <w:r w:rsidRPr="002C03DA">
          <w:rPr>
            <w:rStyle w:val="Hyperlink"/>
            <w:rFonts w:cs="Calibri"/>
            <w:b/>
            <w:bCs/>
            <w:u w:val="single"/>
          </w:rPr>
          <w:t>Piketty, 2020</w:t>
        </w:r>
      </w:hyperlink>
      <w:r w:rsidRPr="002C03DA">
        <w:rPr>
          <w:rFonts w:cs="Calibri"/>
          <w:b/>
          <w:bCs/>
          <w:u w:val="single"/>
        </w:rPr>
        <w:t xml:space="preserve">) </w:t>
      </w:r>
      <w:r w:rsidRPr="002C03DA">
        <w:rPr>
          <w:rFonts w:cs="Calibri"/>
          <w:u w:val="single"/>
        </w:rPr>
        <w:t>much like how cropland expansion since the early 1990s has disproportionately concentrated wealth among the super-rich (</w:t>
      </w:r>
      <w:hyperlink r:id="rId50" w:anchor="B34" w:history="1">
        <w:r w:rsidRPr="002C03DA">
          <w:rPr>
            <w:rStyle w:val="Hyperlink"/>
            <w:rFonts w:cs="Calibri"/>
            <w:u w:val="single"/>
          </w:rPr>
          <w:t>Ceddia, 2020</w:t>
        </w:r>
      </w:hyperlink>
      <w:r w:rsidRPr="002C03DA">
        <w:rPr>
          <w:rFonts w:cs="Calibri"/>
          <w:u w:val="single"/>
        </w:rPr>
        <w:t>). The predominant paradigm is still one of pegging “environment” against “economy”; yet in reality, the choice is between exiting overshoot by design or disaster—because exiting overshoot is inevitable one way or another.</w:t>
      </w:r>
    </w:p>
    <w:p w14:paraId="1F6B1927" w14:textId="77777777" w:rsidR="009E05E2" w:rsidRPr="00383E95" w:rsidRDefault="009E05E2" w:rsidP="009E05E2">
      <w:pPr>
        <w:rPr>
          <w:rFonts w:cs="Calibri"/>
        </w:rPr>
      </w:pPr>
      <w:r w:rsidRPr="002C03DA">
        <w:rPr>
          <w:rFonts w:cs="Calibri"/>
          <w:u w:val="single"/>
        </w:rPr>
        <w:t xml:space="preserve">Given these misconceptions and entrenched interests, </w:t>
      </w:r>
      <w:r w:rsidRPr="002C03DA">
        <w:rPr>
          <w:rFonts w:cs="Calibri"/>
          <w:b/>
          <w:bCs/>
          <w:u w:val="single"/>
        </w:rPr>
        <w:t>the continued rise of extreme ideologies is likely</w:t>
      </w:r>
      <w:r w:rsidRPr="002C03DA">
        <w:rPr>
          <w:rFonts w:cs="Calibri"/>
          <w:u w:val="single"/>
        </w:rPr>
        <w:t>, which in turn limits the capacity of making prudent, long-term decisions, thus potentially accelerating a vicious cycle of global ecological deterioration and its penalties. Even the USA's much-touted New Green Deal (</w:t>
      </w:r>
      <w:hyperlink r:id="rId51" w:anchor="B141" w:history="1">
        <w:r w:rsidRPr="002C03DA">
          <w:rPr>
            <w:rStyle w:val="Hyperlink"/>
            <w:rFonts w:cs="Calibri"/>
            <w:u w:val="single"/>
          </w:rPr>
          <w:t>U. S. House of Representatives, 2019</w:t>
        </w:r>
      </w:hyperlink>
      <w:r w:rsidRPr="002C03DA">
        <w:rPr>
          <w:rFonts w:cs="Calibri"/>
          <w:u w:val="single"/>
        </w:rPr>
        <w:t>) has in fact exacerbated the country's political polarization (</w:t>
      </w:r>
      <w:hyperlink r:id="rId52" w:anchor="B63" w:history="1">
        <w:r w:rsidRPr="002C03DA">
          <w:rPr>
            <w:rStyle w:val="Hyperlink"/>
            <w:rFonts w:cs="Calibri"/>
            <w:u w:val="single"/>
          </w:rPr>
          <w:t>Gustafson et al., 2019</w:t>
        </w:r>
      </w:hyperlink>
      <w:r w:rsidRPr="002C03DA">
        <w:rPr>
          <w:rFonts w:cs="Calibri"/>
          <w:u w:val="single"/>
        </w:rPr>
        <w:t>), mainly because of the weaponization of ‘environmentalism' as a political ideology rather than being viewed as a universal mode of self-preservation and planetary protection that ought to transcend political tribalism</w:t>
      </w:r>
      <w:r w:rsidRPr="002C03DA">
        <w:rPr>
          <w:rFonts w:cs="Calibri"/>
          <w:sz w:val="16"/>
          <w:szCs w:val="16"/>
        </w:rPr>
        <w:t>. Indeed, environmental protest groups are being labeled as “terrorists” in many countries (</w:t>
      </w:r>
      <w:hyperlink r:id="rId53" w:anchor="B76" w:history="1">
        <w:r w:rsidRPr="002C03DA">
          <w:rPr>
            <w:rStyle w:val="Hyperlink"/>
            <w:rFonts w:cs="Calibri"/>
            <w:sz w:val="16"/>
            <w:szCs w:val="16"/>
          </w:rPr>
          <w:t>Hudson, 2020</w:t>
        </w:r>
      </w:hyperlink>
      <w:r w:rsidRPr="002C03DA">
        <w:rPr>
          <w:rFonts w:cs="Calibri"/>
          <w:sz w:val="16"/>
          <w:szCs w:val="16"/>
        </w:rPr>
        <w:t>). Further, the severity of the commitments required for any country to achieve meaningful reductions in consumption and emissions will inevitably lead to public backlash and further ideological entrenchments, mainly because the threat of potential short-term sacrifices is seen as politically inopportune.</w:t>
      </w:r>
      <w:r w:rsidRPr="00383E95">
        <w:rPr>
          <w:rFonts w:cs="Calibri"/>
        </w:rPr>
        <w:t xml:space="preserve"> </w:t>
      </w:r>
      <w:r w:rsidRPr="002C03DA">
        <w:rPr>
          <w:rFonts w:cs="Calibri"/>
          <w:u w:val="single"/>
        </w:rPr>
        <w:t>Even though climate change alone will incur a vast economic burden (</w:t>
      </w:r>
      <w:hyperlink r:id="rId54" w:anchor="B27" w:history="1">
        <w:r w:rsidRPr="002C03DA">
          <w:rPr>
            <w:rStyle w:val="Hyperlink"/>
            <w:rFonts w:cs="Calibri"/>
            <w:u w:val="single"/>
          </w:rPr>
          <w:t>Burke et al., 2015</w:t>
        </w:r>
      </w:hyperlink>
      <w:r w:rsidRPr="002C03DA">
        <w:rPr>
          <w:rFonts w:cs="Calibri"/>
          <w:u w:val="single"/>
        </w:rPr>
        <w:t>; </w:t>
      </w:r>
      <w:hyperlink r:id="rId55" w:anchor="B29" w:history="1">
        <w:r w:rsidRPr="002C03DA">
          <w:rPr>
            <w:rStyle w:val="Hyperlink"/>
            <w:rFonts w:cs="Calibri"/>
            <w:u w:val="single"/>
          </w:rPr>
          <w:t>Carleton and Hsiang, 2016</w:t>
        </w:r>
      </w:hyperlink>
      <w:r w:rsidRPr="002C03DA">
        <w:rPr>
          <w:rFonts w:cs="Calibri"/>
          <w:u w:val="single"/>
        </w:rPr>
        <w:t>; </w:t>
      </w:r>
      <w:hyperlink r:id="rId56" w:anchor="B4" w:history="1">
        <w:r w:rsidRPr="002C03DA">
          <w:rPr>
            <w:rStyle w:val="Hyperlink"/>
            <w:rFonts w:cs="Calibri"/>
            <w:u w:val="single"/>
          </w:rPr>
          <w:t>Auffhammer, 2018</w:t>
        </w:r>
      </w:hyperlink>
      <w:r w:rsidRPr="002C03DA">
        <w:rPr>
          <w:rFonts w:cs="Calibri"/>
          <w:u w:val="single"/>
        </w:rPr>
        <w:t>) possibly leading to war (nuclear, or otherwise) at a global scale (</w:t>
      </w:r>
      <w:hyperlink r:id="rId57" w:anchor="B88" w:history="1">
        <w:r w:rsidRPr="002C03DA">
          <w:rPr>
            <w:rStyle w:val="Hyperlink"/>
            <w:rFonts w:cs="Calibri"/>
            <w:u w:val="single"/>
          </w:rPr>
          <w:t>Klare, 2020</w:t>
        </w:r>
      </w:hyperlink>
      <w:r w:rsidRPr="002C03DA">
        <w:rPr>
          <w:rFonts w:cs="Calibri"/>
          <w:u w:val="single"/>
        </w:rPr>
        <w:t xml:space="preserve">), </w:t>
      </w:r>
      <w:r w:rsidRPr="002C03DA">
        <w:rPr>
          <w:rFonts w:cs="Calibri"/>
          <w:b/>
          <w:bCs/>
          <w:u w:val="single"/>
        </w:rPr>
        <w:t>most of the world's economies are predicated on the political idea that meaningful counteraction now is too costly to be politically palatable</w:t>
      </w:r>
      <w:r w:rsidRPr="002C03DA">
        <w:rPr>
          <w:rFonts w:cs="Calibri"/>
          <w:u w:val="single"/>
        </w:rPr>
        <w:t>. Combined with financed disinformation campaigns in a bid to protect short-term profits (</w:t>
      </w:r>
      <w:hyperlink r:id="rId58" w:anchor="B108" w:history="1">
        <w:r w:rsidRPr="002C03DA">
          <w:rPr>
            <w:rStyle w:val="Hyperlink"/>
            <w:rFonts w:cs="Calibri"/>
            <w:u w:val="single"/>
          </w:rPr>
          <w:t>Oreskes and Conway, 2010</w:t>
        </w:r>
      </w:hyperlink>
      <w:r w:rsidRPr="002C03DA">
        <w:rPr>
          <w:rFonts w:cs="Calibri"/>
          <w:u w:val="single"/>
        </w:rPr>
        <w:t>; </w:t>
      </w:r>
      <w:hyperlink r:id="rId59" w:anchor="B100" w:history="1">
        <w:r w:rsidRPr="002C03DA">
          <w:rPr>
            <w:rStyle w:val="Hyperlink"/>
            <w:rFonts w:cs="Calibri"/>
            <w:u w:val="single"/>
          </w:rPr>
          <w:t>Mayer, 2016</w:t>
        </w:r>
      </w:hyperlink>
      <w:r w:rsidRPr="002C03DA">
        <w:rPr>
          <w:rFonts w:cs="Calibri"/>
          <w:u w:val="single"/>
        </w:rPr>
        <w:t>; </w:t>
      </w:r>
      <w:hyperlink r:id="rId60" w:anchor="B6" w:history="1">
        <w:r w:rsidRPr="002C03DA">
          <w:rPr>
            <w:rStyle w:val="Hyperlink"/>
            <w:rFonts w:cs="Calibri"/>
            <w:u w:val="single"/>
          </w:rPr>
          <w:t>Bakan, 2020</w:t>
        </w:r>
      </w:hyperlink>
      <w:r w:rsidRPr="002C03DA">
        <w:rPr>
          <w:rFonts w:cs="Calibri"/>
          <w:u w:val="single"/>
        </w:rPr>
        <w:t>), it is doubtful that any needed shift in economic investments of sufficient scale will be made in time.</w:t>
      </w:r>
    </w:p>
    <w:p w14:paraId="6AB0C0B6" w14:textId="77777777" w:rsidR="009E05E2" w:rsidRPr="002C03DA" w:rsidRDefault="009E05E2" w:rsidP="009E05E2">
      <w:pPr>
        <w:rPr>
          <w:rFonts w:cs="Calibri"/>
          <w:sz w:val="16"/>
          <w:szCs w:val="16"/>
        </w:rPr>
      </w:pPr>
      <w:r w:rsidRPr="002C03DA">
        <w:rPr>
          <w:rFonts w:cs="Calibri"/>
          <w:sz w:val="16"/>
          <w:szCs w:val="16"/>
        </w:rPr>
        <w:t>While uncertain and prone to fluctuate according to unpredictable social and policy trends (</w:t>
      </w:r>
      <w:hyperlink r:id="rId61" w:anchor="B11" w:history="1">
        <w:r w:rsidRPr="002C03DA">
          <w:rPr>
            <w:rStyle w:val="Hyperlink"/>
            <w:rFonts w:cs="Calibri"/>
            <w:sz w:val="16"/>
            <w:szCs w:val="16"/>
          </w:rPr>
          <w:t>Boas et al., 2019</w:t>
        </w:r>
      </w:hyperlink>
      <w:r w:rsidRPr="002C03DA">
        <w:rPr>
          <w:rFonts w:cs="Calibri"/>
          <w:sz w:val="16"/>
          <w:szCs w:val="16"/>
        </w:rPr>
        <w:t>; </w:t>
      </w:r>
      <w:hyperlink r:id="rId62" w:anchor="B101" w:history="1">
        <w:r w:rsidRPr="002C03DA">
          <w:rPr>
            <w:rStyle w:val="Hyperlink"/>
            <w:rFonts w:cs="Calibri"/>
            <w:sz w:val="16"/>
            <w:szCs w:val="16"/>
          </w:rPr>
          <w:t>McLeman, 2019</w:t>
        </w:r>
      </w:hyperlink>
      <w:r w:rsidRPr="002C03DA">
        <w:rPr>
          <w:rFonts w:cs="Calibri"/>
          <w:sz w:val="16"/>
          <w:szCs w:val="16"/>
        </w:rPr>
        <w:t>; </w:t>
      </w:r>
      <w:hyperlink r:id="rId63" w:anchor="B106" w:history="1">
        <w:r w:rsidRPr="002C03DA">
          <w:rPr>
            <w:rStyle w:val="Hyperlink"/>
            <w:rFonts w:cs="Calibri"/>
            <w:sz w:val="16"/>
            <w:szCs w:val="16"/>
          </w:rPr>
          <w:t>Nature Climate Change, 2019</w:t>
        </w:r>
      </w:hyperlink>
      <w:r w:rsidRPr="002C03DA">
        <w:rPr>
          <w:rFonts w:cs="Calibri"/>
          <w:sz w:val="16"/>
          <w:szCs w:val="16"/>
        </w:rPr>
        <w:t>), climate change and other environmental pressures will trigger more mass migration over the coming decades (</w:t>
      </w:r>
      <w:hyperlink r:id="rId64" w:anchor="B101" w:history="1">
        <w:r w:rsidRPr="002C03DA">
          <w:rPr>
            <w:rStyle w:val="Hyperlink"/>
            <w:rFonts w:cs="Calibri"/>
            <w:sz w:val="16"/>
            <w:szCs w:val="16"/>
          </w:rPr>
          <w:t>McLeman, 2019</w:t>
        </w:r>
      </w:hyperlink>
      <w:r w:rsidRPr="002C03DA">
        <w:rPr>
          <w:rFonts w:cs="Calibri"/>
          <w:sz w:val="16"/>
          <w:szCs w:val="16"/>
        </w:rPr>
        <w:t>), with an estimated 25 million to 1 billion environmental migrants expected by 2050 (</w:t>
      </w:r>
      <w:hyperlink r:id="rId65" w:anchor="B22" w:history="1">
        <w:r w:rsidRPr="002C03DA">
          <w:rPr>
            <w:rStyle w:val="Hyperlink"/>
            <w:rFonts w:cs="Calibri"/>
            <w:sz w:val="16"/>
            <w:szCs w:val="16"/>
          </w:rPr>
          <w:t>Brown, 2008</w:t>
        </w:r>
      </w:hyperlink>
      <w:r w:rsidRPr="002C03DA">
        <w:rPr>
          <w:rFonts w:cs="Calibri"/>
          <w:sz w:val="16"/>
          <w:szCs w:val="16"/>
        </w:rPr>
        <w:t>). Because international law does not yet legally recognize such “environmental migrants” as refugees (</w:t>
      </w:r>
      <w:hyperlink r:id="rId66" w:anchor="B139" w:history="1">
        <w:r w:rsidRPr="002C03DA">
          <w:rPr>
            <w:rStyle w:val="Hyperlink"/>
            <w:rFonts w:cs="Calibri"/>
            <w:sz w:val="16"/>
            <w:szCs w:val="16"/>
          </w:rPr>
          <w:t>United Nations University, 2015</w:t>
        </w:r>
      </w:hyperlink>
      <w:r w:rsidRPr="002C03DA">
        <w:rPr>
          <w:rFonts w:cs="Calibri"/>
          <w:sz w:val="16"/>
          <w:szCs w:val="16"/>
        </w:rPr>
        <w:t>) (although this is likely to change) (</w:t>
      </w:r>
      <w:hyperlink r:id="rId67" w:anchor="B99" w:history="1">
        <w:r w:rsidRPr="002C03DA">
          <w:rPr>
            <w:rStyle w:val="Hyperlink"/>
            <w:rFonts w:cs="Calibri"/>
            <w:sz w:val="16"/>
            <w:szCs w:val="16"/>
          </w:rPr>
          <w:t>Lyons, 2020</w:t>
        </w:r>
      </w:hyperlink>
      <w:r w:rsidRPr="002C03DA">
        <w:rPr>
          <w:rFonts w:cs="Calibri"/>
          <w:sz w:val="16"/>
          <w:szCs w:val="16"/>
        </w:rPr>
        <w:t>), we fear that a rising tide of refugees will reduce, not increase, international cooperation in ways that will further weaken our capacity to mitigate the crisis.</w:t>
      </w:r>
    </w:p>
    <w:p w14:paraId="19DDF444" w14:textId="77777777" w:rsidR="009E05E2" w:rsidRPr="002C03DA" w:rsidRDefault="009E05E2" w:rsidP="009E05E2">
      <w:pPr>
        <w:rPr>
          <w:rFonts w:cs="Calibri"/>
          <w:color w:val="020202"/>
          <w:sz w:val="16"/>
          <w:szCs w:val="16"/>
        </w:rPr>
      </w:pPr>
      <w:bookmarkStart w:id="1" w:name="h9"/>
      <w:bookmarkEnd w:id="1"/>
      <w:r w:rsidRPr="002C03DA">
        <w:rPr>
          <w:rFonts w:cs="Calibri"/>
          <w:color w:val="020202"/>
          <w:sz w:val="16"/>
          <w:szCs w:val="16"/>
        </w:rPr>
        <w:t>Changing the Rules of the Game</w:t>
      </w:r>
    </w:p>
    <w:p w14:paraId="72F088A0" w14:textId="77777777" w:rsidR="009E05E2" w:rsidRPr="002C03DA" w:rsidRDefault="009E05E2" w:rsidP="009E05E2">
      <w:pPr>
        <w:rPr>
          <w:rFonts w:cs="Calibri"/>
          <w:sz w:val="16"/>
          <w:szCs w:val="16"/>
        </w:rPr>
      </w:pPr>
      <w:r w:rsidRPr="002C03DA">
        <w:rPr>
          <w:rFonts w:cs="Calibri"/>
          <w:sz w:val="16"/>
          <w:szCs w:val="16"/>
        </w:rPr>
        <w:t>While it is neither our intention nor capacity in this short </w:t>
      </w:r>
      <w:r w:rsidRPr="002C03DA">
        <w:rPr>
          <w:rFonts w:cs="Calibri"/>
          <w:i/>
          <w:iCs/>
          <w:sz w:val="16"/>
          <w:szCs w:val="16"/>
        </w:rPr>
        <w:t>Perspective</w:t>
      </w:r>
      <w:r w:rsidRPr="002C03DA">
        <w:rPr>
          <w:rFonts w:cs="Calibri"/>
          <w:sz w:val="16"/>
          <w:szCs w:val="16"/>
        </w:rPr>
        <w:t xml:space="preserve"> to delve into the complexities and details of possible solutions to the human predicament, there is no shortage of evidence-based literature proposing ways to change human behavior for the benefit of all extant life. </w:t>
      </w:r>
      <w:r w:rsidRPr="002C03DA">
        <w:rPr>
          <w:rFonts w:cs="Calibri"/>
          <w:u w:val="single"/>
        </w:rPr>
        <w:t>The remaining questions are less about what to do, and more about how, stimulating the genesis of many organizations devoted to these pursuits</w:t>
      </w:r>
      <w:r w:rsidRPr="002C03DA">
        <w:rPr>
          <w:rFonts w:cs="Calibri"/>
          <w:sz w:val="16"/>
          <w:szCs w:val="16"/>
        </w:rPr>
        <w:t xml:space="preserve"> (e.g., ipbes.org, goodanthropocenes.net, overshootday.org, mahb.stanford.edu, populationmatters.org, clubofrome.org, steadystate.org, to name a few</w:t>
      </w:r>
      <w:r w:rsidRPr="002C03DA">
        <w:rPr>
          <w:rFonts w:cs="Calibri"/>
          <w:b/>
          <w:bCs/>
          <w:sz w:val="16"/>
          <w:szCs w:val="16"/>
        </w:rPr>
        <w:t xml:space="preserve">). </w:t>
      </w:r>
      <w:r w:rsidRPr="002C03DA">
        <w:rPr>
          <w:rFonts w:cs="Calibri"/>
          <w:b/>
          <w:bCs/>
          <w:u w:val="single"/>
        </w:rPr>
        <w:t>The gravity of the situation requires fundamental changes to global capitalism, education, and equality, which include inter alia the abolition of perpetual economic growth, properly pricing externalities, a rapid exit from fossil-fuel use, strict regulation of markets and property acquisition, reigning in corporate lobbying, and the empowerment of women</w:t>
      </w:r>
      <w:r w:rsidRPr="002C03DA">
        <w:rPr>
          <w:rFonts w:cs="Calibri"/>
          <w:u w:val="single"/>
        </w:rPr>
        <w:t>.</w:t>
      </w:r>
      <w:r w:rsidRPr="00383E95">
        <w:rPr>
          <w:rFonts w:cs="Calibri"/>
        </w:rPr>
        <w:t xml:space="preserve"> </w:t>
      </w:r>
      <w:r w:rsidRPr="002C03DA">
        <w:rPr>
          <w:rFonts w:cs="Calibri"/>
          <w:sz w:val="16"/>
          <w:szCs w:val="16"/>
        </w:rPr>
        <w:t>These choices will necessarily entail difficult conversations about population growth and the necessity of dwindling but more equitable standards of living.</w:t>
      </w:r>
    </w:p>
    <w:p w14:paraId="10B65D9C" w14:textId="77777777" w:rsidR="009E05E2" w:rsidRPr="002C03DA" w:rsidRDefault="009E05E2" w:rsidP="009E05E2">
      <w:pPr>
        <w:rPr>
          <w:rFonts w:cs="Calibri"/>
          <w:color w:val="020202"/>
          <w:sz w:val="16"/>
          <w:szCs w:val="16"/>
        </w:rPr>
      </w:pPr>
      <w:bookmarkStart w:id="2" w:name="h10"/>
      <w:bookmarkEnd w:id="2"/>
      <w:r w:rsidRPr="002C03DA">
        <w:rPr>
          <w:rFonts w:cs="Calibri"/>
          <w:color w:val="020202"/>
          <w:sz w:val="16"/>
          <w:szCs w:val="16"/>
        </w:rPr>
        <w:t>Conclusions</w:t>
      </w:r>
    </w:p>
    <w:p w14:paraId="3F31EA56" w14:textId="77777777" w:rsidR="009E05E2" w:rsidRPr="00383E95" w:rsidRDefault="009E05E2" w:rsidP="009E05E2">
      <w:pPr>
        <w:rPr>
          <w:rFonts w:cs="Calibri"/>
        </w:rPr>
      </w:pPr>
      <w:r w:rsidRPr="002C03DA">
        <w:rPr>
          <w:rFonts w:cs="Calibri"/>
          <w:u w:val="single"/>
          <w:shd w:val="clear" w:color="auto" w:fill="FFFFFF"/>
        </w:rPr>
        <w:t>We have summarized predictions of a ghastly future of mass extinction, declining health, and climate-disruption upheavals (including looming massive migrations) and resource conflicts this century. Yet, our goal is not to present a fatalist perspective, because there are many examples of successful interventions to prevent extinctions, restore ecosystems, and encourage more sustainable economic activity at both local and regional scales. Instead, we contend that only a realistic appreciation of the colossal challenges facing the international community might allow it to chart a less-ravaged future.</w:t>
      </w:r>
      <w:r w:rsidRPr="00383E95">
        <w:rPr>
          <w:rFonts w:cs="Calibri"/>
          <w:shd w:val="clear" w:color="auto" w:fill="FFFFFF"/>
        </w:rPr>
        <w:t xml:space="preserve"> </w:t>
      </w:r>
      <w:r w:rsidRPr="002C03DA">
        <w:rPr>
          <w:rFonts w:cs="Calibri"/>
          <w:sz w:val="16"/>
          <w:szCs w:val="16"/>
          <w:shd w:val="clear" w:color="auto" w:fill="FFFFFF"/>
        </w:rPr>
        <w:t>While there have been more recent calls for the scientific community in particular to be more vocal about their warnings to humanity (</w:t>
      </w:r>
      <w:hyperlink r:id="rId68" w:anchor="B119" w:history="1">
        <w:r w:rsidRPr="002C03DA">
          <w:rPr>
            <w:rStyle w:val="Hyperlink"/>
            <w:rFonts w:cs="Calibri"/>
            <w:sz w:val="16"/>
            <w:szCs w:val="16"/>
            <w:shd w:val="clear" w:color="auto" w:fill="FFFFFF"/>
          </w:rPr>
          <w:t>Ripple et al., 2017</w:t>
        </w:r>
      </w:hyperlink>
      <w:r w:rsidRPr="002C03DA">
        <w:rPr>
          <w:rFonts w:cs="Calibri"/>
          <w:sz w:val="16"/>
          <w:szCs w:val="16"/>
          <w:shd w:val="clear" w:color="auto" w:fill="FFFFFF"/>
        </w:rPr>
        <w:t>; </w:t>
      </w:r>
      <w:hyperlink r:id="rId69" w:anchor="B30" w:history="1">
        <w:r w:rsidRPr="002C03DA">
          <w:rPr>
            <w:rStyle w:val="Hyperlink"/>
            <w:rFonts w:cs="Calibri"/>
            <w:sz w:val="16"/>
            <w:szCs w:val="16"/>
            <w:shd w:val="clear" w:color="auto" w:fill="FFFFFF"/>
          </w:rPr>
          <w:t>Cavicchioli et al., 2019</w:t>
        </w:r>
      </w:hyperlink>
      <w:r w:rsidRPr="002C03DA">
        <w:rPr>
          <w:rFonts w:cs="Calibri"/>
          <w:sz w:val="16"/>
          <w:szCs w:val="16"/>
          <w:shd w:val="clear" w:color="auto" w:fill="FFFFFF"/>
        </w:rPr>
        <w:t>; </w:t>
      </w:r>
      <w:hyperlink r:id="rId70" w:anchor="B59" w:history="1">
        <w:r w:rsidRPr="002C03DA">
          <w:rPr>
            <w:rStyle w:val="Hyperlink"/>
            <w:rFonts w:cs="Calibri"/>
            <w:sz w:val="16"/>
            <w:szCs w:val="16"/>
            <w:shd w:val="clear" w:color="auto" w:fill="FFFFFF"/>
          </w:rPr>
          <w:t>Gardner and Wordley, 2019</w:t>
        </w:r>
      </w:hyperlink>
      <w:r w:rsidRPr="002C03DA">
        <w:rPr>
          <w:rFonts w:cs="Calibri"/>
          <w:sz w:val="16"/>
          <w:szCs w:val="16"/>
          <w:shd w:val="clear" w:color="auto" w:fill="FFFFFF"/>
        </w:rPr>
        <w:t>), these have been insufficiently foreboding to match the scale of the crisis.</w:t>
      </w:r>
      <w:r w:rsidRPr="00383E95">
        <w:rPr>
          <w:rFonts w:cs="Calibri"/>
          <w:shd w:val="clear" w:color="auto" w:fill="FFFFFF"/>
        </w:rPr>
        <w:t xml:space="preserve"> </w:t>
      </w:r>
      <w:r w:rsidRPr="002C03DA">
        <w:rPr>
          <w:rFonts w:cs="Calibri"/>
          <w:u w:val="single"/>
          <w:shd w:val="clear" w:color="auto" w:fill="FFFFFF"/>
        </w:rPr>
        <w:t>Given the existence of a human “optimism bias” that triggers some to underestimate the severity of a crisis and ignore expert warnings, a good communication strategy must ideally undercut this bias without inducing disproportionate feelings of fear and despair (</w:t>
      </w:r>
      <w:hyperlink r:id="rId71" w:anchor="B115" w:history="1">
        <w:r w:rsidRPr="002C03DA">
          <w:rPr>
            <w:rStyle w:val="Hyperlink"/>
            <w:rFonts w:cs="Calibri"/>
            <w:u w:val="single"/>
            <w:shd w:val="clear" w:color="auto" w:fill="FFFFFF"/>
          </w:rPr>
          <w:t>Pyke, 2017</w:t>
        </w:r>
      </w:hyperlink>
      <w:r w:rsidRPr="002C03DA">
        <w:rPr>
          <w:rFonts w:cs="Calibri"/>
          <w:u w:val="single"/>
          <w:shd w:val="clear" w:color="auto" w:fill="FFFFFF"/>
        </w:rPr>
        <w:t>; </w:t>
      </w:r>
      <w:hyperlink r:id="rId72" w:anchor="B142" w:history="1">
        <w:r w:rsidRPr="002C03DA">
          <w:rPr>
            <w:rStyle w:val="Hyperlink"/>
            <w:rFonts w:cs="Calibri"/>
            <w:u w:val="single"/>
            <w:shd w:val="clear" w:color="auto" w:fill="FFFFFF"/>
          </w:rPr>
          <w:t>Van Bavel et al., 2020</w:t>
        </w:r>
      </w:hyperlink>
      <w:r w:rsidRPr="002C03DA">
        <w:rPr>
          <w:rFonts w:cs="Calibri"/>
          <w:u w:val="single"/>
          <w:shd w:val="clear" w:color="auto" w:fill="FFFFFF"/>
        </w:rPr>
        <w:t xml:space="preserve">). </w:t>
      </w:r>
      <w:r w:rsidRPr="002C03DA">
        <w:rPr>
          <w:rFonts w:cs="Calibri"/>
          <w:b/>
          <w:bCs/>
          <w:u w:val="single"/>
          <w:shd w:val="clear" w:color="auto" w:fill="FFFFFF"/>
        </w:rPr>
        <w:t>It is therefore incumbent on experts in any discipline that deals with the future of the biosphere and human well-being to eschew reticence, avoid sugar-coating the overwhelming challenges ahead and “tell it like it is.”</w:t>
      </w:r>
      <w:r w:rsidRPr="002C03DA">
        <w:rPr>
          <w:rFonts w:cs="Calibri"/>
          <w:u w:val="single"/>
          <w:shd w:val="clear" w:color="auto" w:fill="FFFFFF"/>
        </w:rPr>
        <w:t xml:space="preserve"> Anything else is misleading at best, or </w:t>
      </w:r>
      <w:r w:rsidRPr="002C03DA">
        <w:rPr>
          <w:rFonts w:cs="Calibri"/>
          <w:b/>
          <w:bCs/>
          <w:sz w:val="30"/>
          <w:szCs w:val="30"/>
          <w:u w:val="single"/>
          <w:shd w:val="clear" w:color="auto" w:fill="FFFFFF"/>
        </w:rPr>
        <w:t>negligent</w:t>
      </w:r>
      <w:r w:rsidRPr="002C03DA">
        <w:rPr>
          <w:rFonts w:cs="Calibri"/>
          <w:u w:val="single"/>
          <w:shd w:val="clear" w:color="auto" w:fill="FFFFFF"/>
        </w:rPr>
        <w:t xml:space="preserve"> and potentially </w:t>
      </w:r>
      <w:r w:rsidRPr="002C03DA">
        <w:rPr>
          <w:rFonts w:cs="Calibri"/>
          <w:b/>
          <w:bCs/>
          <w:sz w:val="30"/>
          <w:szCs w:val="30"/>
          <w:u w:val="single"/>
          <w:shd w:val="clear" w:color="auto" w:fill="FFFFFF"/>
        </w:rPr>
        <w:t>lethal</w:t>
      </w:r>
      <w:r w:rsidRPr="002C03DA">
        <w:rPr>
          <w:rFonts w:cs="Calibri"/>
          <w:u w:val="single"/>
          <w:shd w:val="clear" w:color="auto" w:fill="FFFFFF"/>
        </w:rPr>
        <w:t xml:space="preserve"> for the human enterprise at worst.</w:t>
      </w:r>
    </w:p>
    <w:p w14:paraId="78F7B5B6" w14:textId="7937E647" w:rsidR="009E05E2" w:rsidRPr="00960A80" w:rsidRDefault="009E05E2" w:rsidP="009E05E2">
      <w:pPr>
        <w:pStyle w:val="Heading3"/>
        <w:rPr>
          <w:rStyle w:val="lettrine"/>
        </w:rPr>
      </w:pPr>
      <w:r>
        <w:rPr>
          <w:rStyle w:val="lettrine"/>
        </w:rPr>
        <w:t>Climate Discourse Good</w:t>
      </w:r>
    </w:p>
    <w:p w14:paraId="52030A77" w14:textId="77777777" w:rsidR="009E05E2" w:rsidRPr="00960A80" w:rsidRDefault="009E05E2" w:rsidP="009E05E2">
      <w:pPr>
        <w:pStyle w:val="Heading4"/>
        <w:rPr>
          <w:rStyle w:val="lettrine"/>
        </w:rPr>
      </w:pPr>
      <w:r>
        <w:rPr>
          <w:rStyle w:val="lettrine"/>
        </w:rPr>
        <w:t xml:space="preserve">Discourse of environmental existential threats </w:t>
      </w:r>
      <w:r w:rsidRPr="00960A80">
        <w:rPr>
          <w:rStyle w:val="lettrine"/>
          <w:u w:val="single"/>
        </w:rPr>
        <w:t>avert</w:t>
      </w:r>
      <w:r>
        <w:rPr>
          <w:rStyle w:val="lettrine"/>
        </w:rPr>
        <w:t xml:space="preserve"> disaster and ghastly futures</w:t>
      </w:r>
    </w:p>
    <w:p w14:paraId="59B5611A" w14:textId="77777777" w:rsidR="009E05E2" w:rsidRPr="00960A80" w:rsidRDefault="009E05E2" w:rsidP="009E05E2">
      <w:pPr>
        <w:rPr>
          <w:rStyle w:val="Style13ptBold"/>
          <w:b w:val="0"/>
        </w:rPr>
      </w:pPr>
      <w:r>
        <w:rPr>
          <w:rStyle w:val="Style13ptBold"/>
        </w:rPr>
        <w:t xml:space="preserve">Safina 21 </w:t>
      </w:r>
      <w:r>
        <w:rPr>
          <w:rStyle w:val="Style13ptBold"/>
          <w:b w:val="0"/>
        </w:rPr>
        <w:t xml:space="preserve">(Carl Safina - </w:t>
      </w:r>
      <w:r w:rsidRPr="00960A80">
        <w:rPr>
          <w:rStyle w:val="Style13ptBold"/>
          <w:b w:val="0"/>
        </w:rPr>
        <w:t>ecologist and a MacArthur Fellow</w:t>
      </w:r>
      <w:r>
        <w:rPr>
          <w:rStyle w:val="Style13ptBold"/>
          <w:b w:val="0"/>
        </w:rPr>
        <w:t>, “</w:t>
      </w:r>
      <w:r w:rsidRPr="00960A80">
        <w:rPr>
          <w:sz w:val="26"/>
        </w:rPr>
        <w:t>Avoiding a ‘Ghastly Future’: Hard Truths on the State of the Planet</w:t>
      </w:r>
      <w:r>
        <w:rPr>
          <w:sz w:val="26"/>
        </w:rPr>
        <w:t xml:space="preserve">”, Yale Environment 360, 27 January 2021, </w:t>
      </w:r>
      <w:hyperlink r:id="rId73" w:history="1">
        <w:r w:rsidRPr="007F7CEE">
          <w:rPr>
            <w:rStyle w:val="Hyperlink"/>
            <w:sz w:val="26"/>
          </w:rPr>
          <w:t>https://e360.yale.edu/features/avoiding-a-ghastly-future-hard-truths-on-the-state-of-the-planet</w:t>
        </w:r>
      </w:hyperlink>
      <w:r>
        <w:rPr>
          <w:sz w:val="26"/>
        </w:rPr>
        <w:t>, MG)</w:t>
      </w:r>
    </w:p>
    <w:p w14:paraId="1E5B158A" w14:textId="77777777" w:rsidR="009E05E2" w:rsidRPr="00960A80" w:rsidRDefault="009E05E2" w:rsidP="009E05E2">
      <w:pPr>
        <w:rPr>
          <w:sz w:val="16"/>
          <w:szCs w:val="16"/>
        </w:rPr>
      </w:pPr>
      <w:r w:rsidRPr="00960A80">
        <w:rPr>
          <w:sz w:val="16"/>
          <w:szCs w:val="16"/>
        </w:rPr>
        <w:t>Within the lifetime of anyone born at the start of the Baby Boom, the human population has tripled. Has this resulted in a human endeavor three times better — or one-third as capable of surviving? In the 1960s, humans took about three-quarters of what the planet could regenerate annually. By 2016 this rose to 170 percent, meaning that the planet cannot keep up with human demand, and we are running the world down.</w:t>
      </w:r>
    </w:p>
    <w:p w14:paraId="2756029C" w14:textId="77777777" w:rsidR="009E05E2" w:rsidRDefault="009E05E2" w:rsidP="009E05E2">
      <w:r w:rsidRPr="00960A80">
        <w:rPr>
          <w:sz w:val="16"/>
          <w:szCs w:val="16"/>
        </w:rPr>
        <w:t>“In other words,” say 17 of the world’s leading ecologists in a stark new perspective on our place in life and time,</w:t>
      </w:r>
      <w:r>
        <w:t xml:space="preserve"> </w:t>
      </w:r>
      <w:r w:rsidRPr="00960A80">
        <w:rPr>
          <w:u w:val="single"/>
        </w:rPr>
        <w:t>“humanity is running an ecological Ponzi scheme in which society robs nature and future generations to pay for boosting incomes in the short term.” Their starkly titled article, “Underestimating the Challenges of Avoiding a Ghastly Future,” reads less as an argument than as a rain of asteroids encountered in the course of flying blind on a lethal trajectory. The authors’ stated goal is not to dispirit readers. “Ours is not a call to surrender,” they write, “we aim to provide leaders with a realistic ‘cold shower’ of the state of the planet that is essential for planning to avoid a ghastly future.”</w:t>
      </w:r>
    </w:p>
    <w:p w14:paraId="29AEEC58" w14:textId="77777777" w:rsidR="009E05E2" w:rsidRPr="00960A80" w:rsidRDefault="009E05E2" w:rsidP="009E05E2">
      <w:pPr>
        <w:rPr>
          <w:u w:val="single"/>
        </w:rPr>
      </w:pPr>
      <w:r w:rsidRPr="00960A80">
        <w:rPr>
          <w:b/>
          <w:bCs/>
          <w:u w:val="single"/>
        </w:rPr>
        <w:t>Put on your shower cap and step into the cold.</w:t>
      </w:r>
      <w:r>
        <w:t xml:space="preserve"> </w:t>
      </w:r>
      <w:r w:rsidRPr="00960A80">
        <w:rPr>
          <w:sz w:val="16"/>
          <w:szCs w:val="16"/>
        </w:rPr>
        <w:t>Humans have altered about 70 percent of Earth’s land surface and ocean. Wetlands have lost 85 percent of their natural area; kelp forests have lost 40 percent; seagrass meadows are disappearing at 1 percent per year; the ocean’s large predatory fish are two-thirds gone; coral reefs have lost half their living mass. Agriculture has halved the weight of living vegetation on land, driving a diversity loss of 20 percent; 40 percent of extant plants are currently endangered. Farmed animals and humans now constitute 96 percent of all land vertebrates; only around 5 percent are wild, free-living animals. The world’s wild populations of birds, mammals, fishes, reptiles, and amphibians have declined by an average of nearly 70 percent in just the last 50 years, a breathtaking plummet. More than 700 vertebrate species have gone extinct over the last 500 years, an extinction rate 15 times the natural rate.</w:t>
      </w:r>
      <w:r>
        <w:t xml:space="preserve"> </w:t>
      </w:r>
      <w:r w:rsidRPr="00960A80">
        <w:rPr>
          <w:u w:val="single"/>
        </w:rPr>
        <w:t>Around a million species are now threatened with total extinction. These disruptions and declines have caused the deterioration of soil, air, and water quality; pollination; carbon sequestration; and human health. Other things have increased: floods, fires, the number of malnourished people, plastic pollution, general toxification, and infectious epidemics.</w:t>
      </w:r>
    </w:p>
    <w:p w14:paraId="36ADC55C" w14:textId="77777777" w:rsidR="009E05E2" w:rsidRPr="00960A80" w:rsidRDefault="009E05E2" w:rsidP="009E05E2">
      <w:pPr>
        <w:rPr>
          <w:b/>
          <w:bCs/>
          <w:u w:val="single"/>
        </w:rPr>
      </w:pPr>
      <w:r w:rsidRPr="00960A80">
        <w:rPr>
          <w:b/>
          <w:bCs/>
          <w:u w:val="single"/>
        </w:rPr>
        <w:t>The point of seeing existential threats is not to face a doomsday future but to avert one.</w:t>
      </w:r>
    </w:p>
    <w:p w14:paraId="437928A6" w14:textId="708A2B19" w:rsidR="009E05E2" w:rsidRDefault="009E05E2" w:rsidP="009E05E2">
      <w:pPr>
        <w:pStyle w:val="Heading3"/>
      </w:pPr>
      <w:r>
        <w:t>Climate Change Epistemology</w:t>
      </w:r>
    </w:p>
    <w:p w14:paraId="1A19340F" w14:textId="77777777" w:rsidR="009E05E2" w:rsidRPr="00D577A0" w:rsidRDefault="009E05E2" w:rsidP="009E05E2">
      <w:pPr>
        <w:pStyle w:val="Heading4"/>
        <w:rPr>
          <w:rStyle w:val="Style13ptBold"/>
          <w:b/>
        </w:rPr>
      </w:pPr>
      <w:r>
        <w:rPr>
          <w:rStyle w:val="Style13ptBold"/>
          <w:b/>
        </w:rPr>
        <w:t>Our epistemic justification for climate change is “good enough” which supercedes any epistemic judgement on it</w:t>
      </w:r>
    </w:p>
    <w:p w14:paraId="53EEEF6D" w14:textId="77777777" w:rsidR="009E05E2" w:rsidRPr="00D577A0" w:rsidRDefault="009E05E2" w:rsidP="009E05E2">
      <w:pPr>
        <w:rPr>
          <w:rStyle w:val="Style13ptBold"/>
          <w:b w:val="0"/>
          <w:bCs w:val="0"/>
        </w:rPr>
      </w:pPr>
      <w:r>
        <w:rPr>
          <w:rStyle w:val="Style13ptBold"/>
        </w:rPr>
        <w:t xml:space="preserve">Theixos 14 </w:t>
      </w:r>
      <w:r>
        <w:rPr>
          <w:rStyle w:val="Style13ptBold"/>
          <w:b w:val="0"/>
        </w:rPr>
        <w:t>(Heleana Teixos - Assistant</w:t>
      </w:r>
      <w:r w:rsidRPr="00D577A0">
        <w:rPr>
          <w:rStyle w:val="Style13ptBold"/>
          <w:b w:val="0"/>
        </w:rPr>
        <w:t xml:space="preserve"> Professor of Ethics</w:t>
      </w:r>
      <w:r>
        <w:rPr>
          <w:rStyle w:val="Style13ptBold"/>
          <w:b w:val="0"/>
        </w:rPr>
        <w:t xml:space="preserve"> v</w:t>
      </w:r>
      <w:r w:rsidRPr="00D577A0">
        <w:rPr>
          <w:rStyle w:val="Style13ptBold"/>
          <w:b w:val="0"/>
        </w:rPr>
        <w:t>isiting at Heidelberg University</w:t>
      </w:r>
      <w:r>
        <w:rPr>
          <w:rStyle w:val="Style13ptBold"/>
          <w:b w:val="0"/>
        </w:rPr>
        <w:t>, “</w:t>
      </w:r>
      <w:r w:rsidRPr="00D577A0">
        <w:rPr>
          <w:rStyle w:val="Style13ptBold"/>
          <w:b w:val="0"/>
        </w:rPr>
        <w:t>Climate Change Epistemology: The Good Enough View</w:t>
      </w:r>
      <w:r>
        <w:rPr>
          <w:rStyle w:val="Style13ptBold"/>
          <w:b w:val="0"/>
        </w:rPr>
        <w:t xml:space="preserve">”, American Philosophical Association, January 2014, </w:t>
      </w:r>
      <w:hyperlink r:id="rId74" w:history="1">
        <w:r w:rsidRPr="007F7CEE">
          <w:rPr>
            <w:rStyle w:val="Hyperlink"/>
            <w:bCs/>
            <w:sz w:val="26"/>
          </w:rPr>
          <w:t>https://www.researchgate.net/publication/274312367_Climate_Change_Epistemology_The_Good_Enough_View</w:t>
        </w:r>
      </w:hyperlink>
      <w:r>
        <w:rPr>
          <w:rStyle w:val="Style13ptBold"/>
          <w:b w:val="0"/>
        </w:rPr>
        <w:t>, MG)</w:t>
      </w:r>
    </w:p>
    <w:p w14:paraId="1064097C" w14:textId="77777777" w:rsidR="009E05E2" w:rsidRPr="00D577A0" w:rsidRDefault="009E05E2" w:rsidP="009E05E2">
      <w:pPr>
        <w:rPr>
          <w:sz w:val="16"/>
          <w:szCs w:val="16"/>
        </w:rPr>
      </w:pPr>
      <w:r w:rsidRPr="00D577A0">
        <w:rPr>
          <w:sz w:val="16"/>
          <w:szCs w:val="16"/>
        </w:rPr>
        <w:t>I am reminded of a quotation attributed to Galileo, paraphrased: in questions of science, the authority of a thousand is not worth the humble reasoning of a single individual.</w:t>
      </w:r>
      <w:r w:rsidRPr="00D577A0">
        <w:t xml:space="preserve"> </w:t>
      </w:r>
      <w:r w:rsidRPr="00D577A0">
        <w:rPr>
          <w:u w:val="single"/>
        </w:rPr>
        <w:t xml:space="preserve">The prevailing theory of planetary movements was eventually superseded by Galileo’s science, which the climate change denier could point to as a good reason not to agree with the good enough view. She could call our attention to other scientific theories which enjoyed prominence which were later replaced, like the theory of species transmutation, spontaneous generation, and the Bohr model of the atom. The consensus dissenter could argue that these consensus was eventually undermined because a </w:t>
      </w:r>
      <w:r w:rsidRPr="00D577A0">
        <w:rPr>
          <w:b/>
          <w:bCs/>
          <w:u w:val="single"/>
        </w:rPr>
        <w:t>critical mass of counter-theorists</w:t>
      </w:r>
      <w:r w:rsidRPr="00D577A0">
        <w:rPr>
          <w:u w:val="single"/>
        </w:rPr>
        <w:t xml:space="preserve"> showed their theories to be more evidentiary, or better argumentatively supported, and thus there are good reasons for laypersons not to accept the consensus view.</w:t>
      </w:r>
      <w:r w:rsidRPr="00D577A0">
        <w:t xml:space="preserve"> </w:t>
      </w:r>
      <w:r w:rsidRPr="00D577A0">
        <w:rPr>
          <w:sz w:val="16"/>
          <w:szCs w:val="16"/>
        </w:rPr>
        <w:t xml:space="preserve">This attributed quote challenges the notion that prevailing scientific consensus should have epistemic authority: how to respond to this worry? </w:t>
      </w:r>
    </w:p>
    <w:p w14:paraId="68CC8833" w14:textId="77777777" w:rsidR="009E05E2" w:rsidRPr="00D577A0" w:rsidRDefault="009E05E2" w:rsidP="009E05E2">
      <w:r w:rsidRPr="00D577A0">
        <w:rPr>
          <w:u w:val="single"/>
        </w:rPr>
        <w:t xml:space="preserve">What the science layperson could have done at the time of Galileo was to </w:t>
      </w:r>
      <w:r w:rsidRPr="00D577A0">
        <w:rPr>
          <w:b/>
          <w:bCs/>
          <w:u w:val="single"/>
        </w:rPr>
        <w:t>suspend judgement until there was a scientific consensus</w:t>
      </w:r>
      <w:r w:rsidRPr="00D577A0">
        <w:rPr>
          <w:u w:val="single"/>
        </w:rPr>
        <w:t>, either of support or dissent for Galileo’s theory. In the case of contemporary climate science dissenters, the dissenting view has not, over the course of three decades, transformed into a scientific consensus of dissenters.</w:t>
      </w:r>
      <w:r w:rsidRPr="00D577A0">
        <w:t xml:space="preserve"> </w:t>
      </w:r>
      <w:r w:rsidRPr="00D577A0">
        <w:rPr>
          <w:sz w:val="16"/>
          <w:szCs w:val="16"/>
        </w:rPr>
        <w:t xml:space="preserve">Without a consensus of expert dissenters to which the layperson can appeal, the Galileo Objection does not act as a reason to reject the good enough view. </w:t>
      </w:r>
      <w:r w:rsidRPr="00D577A0">
        <w:rPr>
          <w:b/>
          <w:bCs/>
          <w:u w:val="single"/>
        </w:rPr>
        <w:t>The consensus-view of the meaning of climate change is itself epistemically evidentiary</w:t>
      </w:r>
      <w:r w:rsidRPr="00D577A0">
        <w:rPr>
          <w:u w:val="single"/>
        </w:rPr>
        <w:t xml:space="preserve"> because scientific communities are groups that avail of criteria (accuracy, consistency, scope, simplicity, fruitfulness) over time, which provides them the shared basis to which to agree. The climate change dissenters do not have a consensus of expert dissenters, and so their non-consensus views ought not be belief-conferring for the climate layperson. </w:t>
      </w:r>
      <w:r w:rsidRPr="00D577A0">
        <w:rPr>
          <w:b/>
          <w:bCs/>
          <w:u w:val="single"/>
        </w:rPr>
        <w:t>What is epistemically required of laypersons is a modest aim:</w:t>
      </w:r>
      <w:r w:rsidRPr="00D577A0">
        <w:rPr>
          <w:u w:val="single"/>
        </w:rPr>
        <w:t xml:space="preserve"> to accept what scientists mean by today’s usage and meaning of the term. Arguing for a </w:t>
      </w:r>
      <w:r w:rsidRPr="00D577A0">
        <w:rPr>
          <w:b/>
          <w:bCs/>
          <w:u w:val="single"/>
        </w:rPr>
        <w:t>good enough view</w:t>
      </w:r>
      <w:r w:rsidRPr="00D577A0">
        <w:rPr>
          <w:u w:val="single"/>
        </w:rPr>
        <w:t xml:space="preserve"> because it both better tracks the epistemic agent’s role in society, and because it acknowledges the evidentiary weight of scientific consensus, means that the layperson can both downgrade climate dissenters, and be less impacted by the manufacture of meaning-ambiguity.</w:t>
      </w:r>
      <w:r w:rsidRPr="00D577A0">
        <w:t xml:space="preserve"> </w:t>
      </w:r>
    </w:p>
    <w:p w14:paraId="3DA6EF16" w14:textId="77777777" w:rsidR="00ED4937" w:rsidRDefault="00ED4937" w:rsidP="00ED4937">
      <w:pPr>
        <w:pStyle w:val="Heading4"/>
      </w:pPr>
      <w:r>
        <w:t>Norms like peer review check epistemic closure-the alternative collapses to relativism</w:t>
      </w:r>
    </w:p>
    <w:p w14:paraId="482F0292" w14:textId="77777777" w:rsidR="00ED4937" w:rsidRPr="00B611F0" w:rsidRDefault="00ED4937" w:rsidP="00ED4937">
      <w:pPr>
        <w:rPr>
          <w:rStyle w:val="Style13ptBold"/>
        </w:rPr>
      </w:pPr>
      <w:r w:rsidRPr="00B611F0">
        <w:rPr>
          <w:rStyle w:val="Style13ptBold"/>
        </w:rPr>
        <w:t xml:space="preserve">Beardsworth, PhD, 20 </w:t>
      </w:r>
    </w:p>
    <w:p w14:paraId="4E82843D" w14:textId="77777777" w:rsidR="00ED4937" w:rsidRPr="00B611F0" w:rsidRDefault="00ED4937" w:rsidP="00ED4937">
      <w:pPr>
        <w:rPr>
          <w:sz w:val="16"/>
        </w:rPr>
      </w:pPr>
      <w:r w:rsidRPr="00B611F0">
        <w:rPr>
          <w:sz w:val="16"/>
        </w:rPr>
        <w:t xml:space="preserve">(Richard, Politics@Leeds, </w:t>
      </w:r>
      <w:r w:rsidRPr="00B611F0">
        <w:rPr>
          <w:i/>
          <w:iCs/>
          <w:sz w:val="16"/>
        </w:rPr>
        <w:t>Postmodernism Past, Present and Future</w:t>
      </w:r>
      <w:r w:rsidRPr="00B611F0">
        <w:rPr>
          <w:sz w:val="16"/>
        </w:rPr>
        <w:t xml:space="preserve"> in </w:t>
      </w:r>
      <w:r w:rsidRPr="00B611F0">
        <w:rPr>
          <w:sz w:val="16"/>
          <w:u w:val="single"/>
        </w:rPr>
        <w:t>The SAGE Handbook of Political Science</w:t>
      </w:r>
      <w:r w:rsidRPr="00B611F0">
        <w:rPr>
          <w:sz w:val="16"/>
        </w:rPr>
        <w:t>)</w:t>
      </w:r>
    </w:p>
    <w:p w14:paraId="0017F2E7" w14:textId="77777777" w:rsidR="00ED4937" w:rsidRPr="00B611F0" w:rsidRDefault="00ED4937" w:rsidP="00ED4937">
      <w:pPr>
        <w:rPr>
          <w:rStyle w:val="StyleUnderline"/>
        </w:rPr>
      </w:pPr>
      <w:r w:rsidRPr="00B611F0">
        <w:rPr>
          <w:sz w:val="16"/>
        </w:rPr>
        <w:t xml:space="preserve">I have said that </w:t>
      </w:r>
      <w:r w:rsidRPr="00B611F0">
        <w:rPr>
          <w:rStyle w:val="StyleUnderline"/>
        </w:rPr>
        <w:t>postmodern thought</w:t>
      </w:r>
      <w:r w:rsidRPr="00B611F0">
        <w:rPr>
          <w:sz w:val="16"/>
        </w:rPr>
        <w:t xml:space="preserve"> considers itself to be a form of thinking that befits a globalized age. It</w:t>
      </w:r>
      <w:r w:rsidRPr="00B611F0">
        <w:rPr>
          <w:rStyle w:val="StyleUnderline"/>
        </w:rPr>
        <w:t>s</w:t>
      </w:r>
      <w:r w:rsidRPr="00B611F0">
        <w:rPr>
          <w:sz w:val="16"/>
        </w:rPr>
        <w:t xml:space="preserve"> </w:t>
      </w:r>
      <w:r w:rsidRPr="00B611F0">
        <w:rPr>
          <w:rStyle w:val="StyleUnderline"/>
        </w:rPr>
        <w:t>aim to recognize difference</w:t>
      </w:r>
      <w:r w:rsidRPr="00B611F0">
        <w:rPr>
          <w:sz w:val="16"/>
        </w:rPr>
        <w:t xml:space="preserve"> and plurality </w:t>
      </w:r>
      <w:r w:rsidRPr="00B611F0">
        <w:rPr>
          <w:rStyle w:val="StyleUnderline"/>
        </w:rPr>
        <w:t>from under the categories of Enlightenment reason</w:t>
      </w:r>
      <w:r w:rsidRPr="00B611F0">
        <w:rPr>
          <w:sz w:val="16"/>
        </w:rPr>
        <w:t xml:space="preserve">, modernity and globalization </w:t>
      </w:r>
      <w:r w:rsidRPr="00B611F0">
        <w:rPr>
          <w:rStyle w:val="StyleUnderline"/>
        </w:rPr>
        <w:t>would indeed seem an appropriate intellectual project</w:t>
      </w:r>
      <w:r w:rsidRPr="00B611F0">
        <w:rPr>
          <w:sz w:val="16"/>
        </w:rPr>
        <w:t xml:space="preserve"> in order </w:t>
      </w:r>
      <w:r w:rsidRPr="00B611F0">
        <w:rPr>
          <w:rStyle w:val="StyleUnderline"/>
        </w:rPr>
        <w:t>to transcend the binaries of</w:t>
      </w:r>
      <w:r>
        <w:rPr>
          <w:rStyle w:val="StyleUnderline"/>
        </w:rPr>
        <w:t xml:space="preserve"> </w:t>
      </w:r>
      <w:r w:rsidRPr="00B611F0">
        <w:rPr>
          <w:rStyle w:val="StyleUnderline"/>
        </w:rPr>
        <w:t>west/non-west</w:t>
      </w:r>
      <w:r w:rsidRPr="00B611F0">
        <w:rPr>
          <w:sz w:val="16"/>
        </w:rPr>
        <w:t xml:space="preserve"> or north/south </w:t>
      </w:r>
      <w:r w:rsidRPr="00B611F0">
        <w:rPr>
          <w:rStyle w:val="StyleUnderline"/>
        </w:rPr>
        <w:t>and set up a more appropriate ‘global’ discourse</w:t>
      </w:r>
      <w:r w:rsidRPr="00B611F0">
        <w:rPr>
          <w:sz w:val="16"/>
        </w:rPr>
        <w:t xml:space="preserve"> and practice of international politics under contemporary processes of globalization (increasing interdependence and fragmentation). The dovetailing of postmodernist, feminist and post-colonialist concerns over the last 20 years in IR appears also to institutionalize this endeavour. </w:t>
      </w:r>
      <w:r w:rsidRPr="00B611F0">
        <w:rPr>
          <w:rStyle w:val="StyleUnderline"/>
        </w:rPr>
        <w:t>There are</w:t>
      </w:r>
      <w:r w:rsidRPr="00B611F0">
        <w:rPr>
          <w:sz w:val="16"/>
        </w:rPr>
        <w:t xml:space="preserve">, that said, a set of </w:t>
      </w:r>
      <w:r w:rsidRPr="00B611F0">
        <w:rPr>
          <w:rStyle w:val="StyleUnderline"/>
        </w:rPr>
        <w:t>problems within</w:t>
      </w:r>
      <w:r w:rsidRPr="00B611F0">
        <w:rPr>
          <w:sz w:val="16"/>
        </w:rPr>
        <w:t xml:space="preserve"> </w:t>
      </w:r>
      <w:r w:rsidRPr="00B611F0">
        <w:rPr>
          <w:rStyle w:val="StyleUnderline"/>
        </w:rPr>
        <w:t>postmodernism</w:t>
      </w:r>
      <w:r w:rsidRPr="00B611F0">
        <w:rPr>
          <w:sz w:val="16"/>
        </w:rPr>
        <w:t xml:space="preserve">: ones </w:t>
      </w:r>
      <w:r w:rsidRPr="00B611F0">
        <w:rPr>
          <w:rStyle w:val="StyleUnderline"/>
        </w:rPr>
        <w:t>affecting</w:t>
      </w:r>
      <w:r w:rsidRPr="00B611F0">
        <w:rPr>
          <w:sz w:val="16"/>
        </w:rPr>
        <w:t xml:space="preserve"> postmodern </w:t>
      </w:r>
      <w:r w:rsidRPr="00B611F0">
        <w:rPr>
          <w:rStyle w:val="StyleUnderline"/>
        </w:rPr>
        <w:t>intellectual commitments</w:t>
      </w:r>
      <w:r w:rsidRPr="00B611F0">
        <w:rPr>
          <w:sz w:val="16"/>
        </w:rPr>
        <w:t xml:space="preserve"> as such; </w:t>
      </w:r>
      <w:r w:rsidRPr="00B611F0">
        <w:rPr>
          <w:rStyle w:val="StyleUnderline"/>
        </w:rPr>
        <w:t>and ones</w:t>
      </w:r>
      <w:r w:rsidRPr="00B611F0">
        <w:rPr>
          <w:sz w:val="16"/>
        </w:rPr>
        <w:t xml:space="preserve"> </w:t>
      </w:r>
      <w:r w:rsidRPr="00B611F0">
        <w:rPr>
          <w:rStyle w:val="StyleUnderline"/>
        </w:rPr>
        <w:t xml:space="preserve">that </w:t>
      </w:r>
      <w:r w:rsidRPr="00B611F0">
        <w:rPr>
          <w:sz w:val="16"/>
        </w:rPr>
        <w:t xml:space="preserve">have </w:t>
      </w:r>
      <w:r w:rsidRPr="00B611F0">
        <w:rPr>
          <w:rStyle w:val="StyleUnderline"/>
        </w:rPr>
        <w:t>emerged as these commitments have</w:t>
      </w:r>
      <w:r>
        <w:rPr>
          <w:rStyle w:val="StyleUnderline"/>
        </w:rPr>
        <w:t xml:space="preserve"> </w:t>
      </w:r>
      <w:r w:rsidRPr="00B611F0">
        <w:rPr>
          <w:rStyle w:val="StyleUnderline"/>
        </w:rPr>
        <w:t>come to be rehearsed</w:t>
      </w:r>
      <w:r w:rsidRPr="00B611F0">
        <w:rPr>
          <w:sz w:val="16"/>
        </w:rPr>
        <w:t xml:space="preserve"> within the discipline of International Relations. This section considers two overriding problems; the next section considers the futures of IR postmodernism in a globalized, fragmented age in their light. One major problem met by the postmodern intellectual disposition is relativism.</w:t>
      </w:r>
      <w:r w:rsidRPr="00B611F0">
        <w:rPr>
          <w:rStyle w:val="StyleUnderline"/>
        </w:rPr>
        <w:t xml:space="preserve"> If</w:t>
      </w:r>
      <w:r w:rsidRPr="00B611F0">
        <w:rPr>
          <w:sz w:val="16"/>
        </w:rPr>
        <w:t xml:space="preserve">, as postmodernism argues, all </w:t>
      </w:r>
      <w:r w:rsidRPr="00B611F0">
        <w:rPr>
          <w:rStyle w:val="StyleUnderline"/>
        </w:rPr>
        <w:t>knowledge is constructed</w:t>
      </w:r>
      <w:r w:rsidRPr="00B611F0">
        <w:rPr>
          <w:sz w:val="16"/>
        </w:rPr>
        <w:t xml:space="preserve"> – and therefore informed by interest and power – </w:t>
      </w:r>
      <w:r w:rsidRPr="00B611F0">
        <w:rPr>
          <w:rStyle w:val="StyleUnderline"/>
        </w:rPr>
        <w:t>it becomes difficult to posit hierarchies of knowledge either in the realms of ontology and epistemology or in the realms of ethics and politics.</w:t>
      </w:r>
      <w:r>
        <w:rPr>
          <w:rStyle w:val="StyleUnderline"/>
        </w:rPr>
        <w:t xml:space="preserve"> </w:t>
      </w:r>
      <w:r w:rsidRPr="00B611F0">
        <w:rPr>
          <w:rStyle w:val="StyleUnderline"/>
        </w:rPr>
        <w:t>Without such weighted orders</w:t>
      </w:r>
      <w:r w:rsidRPr="00B611F0">
        <w:rPr>
          <w:sz w:val="16"/>
        </w:rPr>
        <w:t xml:space="preserve"> of knowledge, </w:t>
      </w:r>
      <w:r w:rsidRPr="00B611F0">
        <w:rPr>
          <w:rStyle w:val="StyleUnderline"/>
        </w:rPr>
        <w:t>arguing for one set of knowledges and/or values against another becomes inherently tendentious.</w:t>
      </w:r>
      <w:r w:rsidRPr="00B611F0">
        <w:rPr>
          <w:sz w:val="16"/>
        </w:rPr>
        <w:t xml:space="preserve"> As a result, </w:t>
      </w:r>
      <w:r w:rsidRPr="00B611F0">
        <w:rPr>
          <w:rStyle w:val="StyleUnderline"/>
        </w:rPr>
        <w:t>postmodernists</w:t>
      </w:r>
      <w:r w:rsidRPr="00B611F0">
        <w:rPr>
          <w:sz w:val="16"/>
        </w:rPr>
        <w:t xml:space="preserve"> can </w:t>
      </w:r>
      <w:r w:rsidRPr="00B611F0">
        <w:rPr>
          <w:rStyle w:val="StyleUnderline"/>
        </w:rPr>
        <w:t>end up giving theoretical and</w:t>
      </w:r>
      <w:r w:rsidRPr="00B611F0">
        <w:rPr>
          <w:sz w:val="16"/>
        </w:rPr>
        <w:t xml:space="preserve">/or </w:t>
      </w:r>
      <w:r w:rsidRPr="00B611F0">
        <w:rPr>
          <w:rStyle w:val="StyleUnderline"/>
        </w:rPr>
        <w:t>moral</w:t>
      </w:r>
      <w:r>
        <w:rPr>
          <w:rStyle w:val="StyleUnderline"/>
        </w:rPr>
        <w:t xml:space="preserve"> </w:t>
      </w:r>
      <w:r w:rsidRPr="00B611F0">
        <w:rPr>
          <w:rStyle w:val="StyleUnderline"/>
        </w:rPr>
        <w:t>equivalence to very different</w:t>
      </w:r>
      <w:r w:rsidRPr="00B611F0">
        <w:rPr>
          <w:sz w:val="16"/>
        </w:rPr>
        <w:t xml:space="preserve"> sets of </w:t>
      </w:r>
      <w:r w:rsidRPr="00B611F0">
        <w:rPr>
          <w:rStyle w:val="StyleUnderline"/>
        </w:rPr>
        <w:t>claims in the name of</w:t>
      </w:r>
      <w:r w:rsidRPr="00B611F0">
        <w:rPr>
          <w:sz w:val="16"/>
        </w:rPr>
        <w:t xml:space="preserve"> reflexivity or </w:t>
      </w:r>
      <w:r w:rsidRPr="00B611F0">
        <w:rPr>
          <w:rStyle w:val="StyleUnderline"/>
        </w:rPr>
        <w:t>diversity</w:t>
      </w:r>
      <w:r w:rsidRPr="00B611F0">
        <w:rPr>
          <w:sz w:val="16"/>
        </w:rPr>
        <w:t xml:space="preserve">. The most evident example of this equivalence is in the postmodern argument against theoretical and moral universalism (considered as a basic tenet of modernity). </w:t>
      </w:r>
      <w:r w:rsidRPr="00B611F0">
        <w:rPr>
          <w:rStyle w:val="StyleUnderline"/>
        </w:rPr>
        <w:t>To argue</w:t>
      </w:r>
      <w:r w:rsidRPr="00B611F0">
        <w:rPr>
          <w:sz w:val="16"/>
        </w:rPr>
        <w:t xml:space="preserve"> that </w:t>
      </w:r>
      <w:r w:rsidRPr="00B611F0">
        <w:rPr>
          <w:rStyle w:val="StyleUnderline"/>
        </w:rPr>
        <w:t>no theory can make universal claims</w:t>
      </w:r>
      <w:r w:rsidRPr="00B611F0">
        <w:rPr>
          <w:sz w:val="16"/>
        </w:rPr>
        <w:t xml:space="preserve">, or rather that any theory must understand how its claims are located in time and space in order to have theoretical rigour in the first place, </w:t>
      </w:r>
      <w:r w:rsidRPr="00B611F0">
        <w:rPr>
          <w:rStyle w:val="StyleUnderline"/>
        </w:rPr>
        <w:t>ignores the processes by</w:t>
      </w:r>
      <w:r>
        <w:rPr>
          <w:rStyle w:val="StyleUnderline"/>
        </w:rPr>
        <w:t xml:space="preserve"> </w:t>
      </w:r>
      <w:r w:rsidRPr="00B611F0">
        <w:rPr>
          <w:rStyle w:val="StyleUnderline"/>
        </w:rPr>
        <w:t xml:space="preserve">which thought is universalized beyond the bounds of </w:t>
      </w:r>
      <w:r w:rsidRPr="00B611F0">
        <w:rPr>
          <w:sz w:val="16"/>
        </w:rPr>
        <w:t xml:space="preserve">(a particular) </w:t>
      </w:r>
      <w:r w:rsidRPr="00B611F0">
        <w:rPr>
          <w:rStyle w:val="StyleUnderline"/>
        </w:rPr>
        <w:t>time and space</w:t>
      </w:r>
      <w:r w:rsidRPr="00B611F0">
        <w:rPr>
          <w:sz w:val="16"/>
        </w:rPr>
        <w:t xml:space="preserve">. </w:t>
      </w:r>
      <w:r w:rsidRPr="00B611F0">
        <w:rPr>
          <w:rStyle w:val="StyleUnderline"/>
        </w:rPr>
        <w:t>A theory has universal</w:t>
      </w:r>
      <w:r>
        <w:rPr>
          <w:rStyle w:val="StyleUnderline"/>
        </w:rPr>
        <w:t xml:space="preserve"> </w:t>
      </w:r>
      <w:r w:rsidRPr="00B611F0">
        <w:rPr>
          <w:rStyle w:val="StyleUnderline"/>
        </w:rPr>
        <w:t>validity</w:t>
      </w:r>
      <w:r w:rsidRPr="00B611F0">
        <w:rPr>
          <w:sz w:val="16"/>
        </w:rPr>
        <w:t xml:space="preserve">, for example, </w:t>
      </w:r>
      <w:r w:rsidRPr="00B611F0">
        <w:rPr>
          <w:rStyle w:val="StyleUnderline"/>
        </w:rPr>
        <w:t>because the ‘</w:t>
      </w:r>
      <w:r w:rsidRPr="00B611F0">
        <w:rPr>
          <w:rStyle w:val="Emphasis"/>
        </w:rPr>
        <w:t>peer review’ process of its particular community</w:t>
      </w:r>
      <w:r w:rsidRPr="00B611F0">
        <w:rPr>
          <w:rStyle w:val="StyleUnderline"/>
        </w:rPr>
        <w:t xml:space="preserve"> underpins the claims of</w:t>
      </w:r>
      <w:r>
        <w:rPr>
          <w:rStyle w:val="StyleUnderline"/>
        </w:rPr>
        <w:t xml:space="preserve"> </w:t>
      </w:r>
      <w:r w:rsidRPr="00B611F0">
        <w:rPr>
          <w:rStyle w:val="StyleUnderline"/>
        </w:rPr>
        <w:t>that theory</w:t>
      </w:r>
      <w:r w:rsidRPr="00B611F0">
        <w:rPr>
          <w:sz w:val="16"/>
        </w:rPr>
        <w:t xml:space="preserve">. Without this process of peer review, these claims would remain within the community and not transcend it. The </w:t>
      </w:r>
      <w:r w:rsidRPr="00B611F0">
        <w:rPr>
          <w:rStyle w:val="StyleUnderline"/>
        </w:rPr>
        <w:t>emergence of the truth of climate change</w:t>
      </w:r>
      <w:r w:rsidRPr="00B611F0">
        <w:rPr>
          <w:sz w:val="16"/>
        </w:rPr>
        <w:t xml:space="preserve"> over the last 50 years </w:t>
      </w:r>
      <w:r w:rsidRPr="00B611F0">
        <w:rPr>
          <w:rStyle w:val="StyleUnderline"/>
        </w:rPr>
        <w:t>provides</w:t>
      </w:r>
      <w:r w:rsidRPr="00B611F0">
        <w:rPr>
          <w:sz w:val="16"/>
        </w:rPr>
        <w:t xml:space="preserve">, perhaps, </w:t>
      </w:r>
      <w:r w:rsidRPr="00B611F0">
        <w:rPr>
          <w:rStyle w:val="StyleUnderline"/>
        </w:rPr>
        <w:t>the most</w:t>
      </w:r>
      <w:r>
        <w:rPr>
          <w:rStyle w:val="StyleUnderline"/>
        </w:rPr>
        <w:t xml:space="preserve"> </w:t>
      </w:r>
      <w:r w:rsidRPr="00B611F0">
        <w:rPr>
          <w:rStyle w:val="StyleUnderline"/>
        </w:rPr>
        <w:t>important recent illustration</w:t>
      </w:r>
      <w:r w:rsidRPr="00B611F0">
        <w:rPr>
          <w:sz w:val="16"/>
        </w:rPr>
        <w:t xml:space="preserve"> of this process. As a result of worldwide review among scientists of climate data, </w:t>
      </w:r>
      <w:r w:rsidRPr="00B611F0">
        <w:rPr>
          <w:rStyle w:val="StyleUnderline"/>
        </w:rPr>
        <w:t>the theory of anthropogenic climate change has been established beyond all reasonable doubt</w:t>
      </w:r>
      <w:r w:rsidRPr="00B611F0">
        <w:rPr>
          <w:sz w:val="16"/>
        </w:rPr>
        <w:t xml:space="preserve">. </w:t>
      </w:r>
      <w:r w:rsidRPr="00B611F0">
        <w:rPr>
          <w:rStyle w:val="StyleUnderline"/>
        </w:rPr>
        <w:t>No postmodernist would wish to give intellectual equivalence to</w:t>
      </w:r>
      <w:r w:rsidRPr="00B611F0">
        <w:rPr>
          <w:sz w:val="16"/>
        </w:rPr>
        <w:t xml:space="preserve"> climate science and </w:t>
      </w:r>
      <w:r w:rsidRPr="00B611F0">
        <w:rPr>
          <w:rStyle w:val="StyleUnderline"/>
        </w:rPr>
        <w:t xml:space="preserve">climate denialism; and yet, postmodernism's suspicion regarding modern rationalism has not helped </w:t>
      </w:r>
      <w:r w:rsidRPr="00B611F0">
        <w:rPr>
          <w:rStyle w:val="Emphasis"/>
        </w:rPr>
        <w:t>avoid our ‘post-truth’ era</w:t>
      </w:r>
      <w:r w:rsidRPr="00B611F0">
        <w:rPr>
          <w:sz w:val="16"/>
        </w:rPr>
        <w:t xml:space="preserve">. More importantly, it remains unclear how the commitments of postmodernism can help restore consensus around the priority of truth. </w:t>
      </w:r>
      <w:r w:rsidRPr="00B611F0">
        <w:rPr>
          <w:rStyle w:val="StyleUnderline"/>
        </w:rPr>
        <w:t>The relativist risk</w:t>
      </w:r>
      <w:r w:rsidRPr="00B611F0">
        <w:rPr>
          <w:sz w:val="16"/>
        </w:rPr>
        <w:t xml:space="preserve"> of postmodernism </w:t>
      </w:r>
      <w:r w:rsidRPr="00B611F0">
        <w:rPr>
          <w:rStyle w:val="StyleUnderline"/>
        </w:rPr>
        <w:t>is equally evident</w:t>
      </w:r>
      <w:r w:rsidRPr="00B611F0">
        <w:rPr>
          <w:sz w:val="16"/>
        </w:rPr>
        <w:t xml:space="preserve"> today </w:t>
      </w:r>
      <w:r w:rsidRPr="00B611F0">
        <w:rPr>
          <w:rStyle w:val="StyleUnderline"/>
        </w:rPr>
        <w:t xml:space="preserve">in </w:t>
      </w:r>
      <w:r w:rsidRPr="00B611F0">
        <w:rPr>
          <w:sz w:val="16"/>
        </w:rPr>
        <w:t xml:space="preserve">the realm of </w:t>
      </w:r>
      <w:r w:rsidRPr="00B611F0">
        <w:rPr>
          <w:rStyle w:val="StyleUnderline"/>
        </w:rPr>
        <w:t>ethics</w:t>
      </w:r>
      <w:r w:rsidRPr="00B611F0">
        <w:rPr>
          <w:sz w:val="16"/>
        </w:rPr>
        <w:t xml:space="preserve">. In a globalizing and fragmented world one must pay careful attention to pluralism and to the plural ways in which human and non-human worlds deserve recognition and respect. </w:t>
      </w:r>
      <w:r w:rsidRPr="00B611F0">
        <w:rPr>
          <w:rStyle w:val="StyleUnderline"/>
        </w:rPr>
        <w:t>To argue against</w:t>
      </w:r>
      <w:r w:rsidRPr="00B611F0">
        <w:rPr>
          <w:sz w:val="16"/>
        </w:rPr>
        <w:t xml:space="preserve"> the </w:t>
      </w:r>
      <w:r w:rsidRPr="00B611F0">
        <w:rPr>
          <w:rStyle w:val="StyleUnderline"/>
        </w:rPr>
        <w:t>modern norms</w:t>
      </w:r>
      <w:r w:rsidRPr="00B611F0">
        <w:rPr>
          <w:sz w:val="16"/>
        </w:rPr>
        <w:t xml:space="preserve"> of the European Enlightenment </w:t>
      </w:r>
      <w:r w:rsidRPr="00B611F0">
        <w:rPr>
          <w:rStyle w:val="StyleUnderline"/>
        </w:rPr>
        <w:t>in the name</w:t>
      </w:r>
      <w:r w:rsidRPr="00B611F0">
        <w:rPr>
          <w:sz w:val="16"/>
        </w:rPr>
        <w:t xml:space="preserve"> </w:t>
      </w:r>
      <w:r w:rsidRPr="00B611F0">
        <w:rPr>
          <w:rStyle w:val="StyleUnderline"/>
        </w:rPr>
        <w:t>of</w:t>
      </w:r>
      <w:r w:rsidRPr="00B611F0">
        <w:rPr>
          <w:sz w:val="16"/>
        </w:rPr>
        <w:t xml:space="preserve"> this </w:t>
      </w:r>
      <w:r w:rsidRPr="00B611F0">
        <w:rPr>
          <w:rStyle w:val="StyleUnderline"/>
        </w:rPr>
        <w:t>pluralism can confuse</w:t>
      </w:r>
      <w:r w:rsidRPr="00B611F0">
        <w:rPr>
          <w:sz w:val="16"/>
        </w:rPr>
        <w:t xml:space="preserve">, however, </w:t>
      </w:r>
      <w:r w:rsidRPr="00B611F0">
        <w:rPr>
          <w:rStyle w:val="Emphasis"/>
        </w:rPr>
        <w:t>source and validity</w:t>
      </w:r>
      <w:r w:rsidRPr="00B611F0">
        <w:rPr>
          <w:sz w:val="16"/>
        </w:rPr>
        <w:t xml:space="preserve">. </w:t>
      </w:r>
      <w:r w:rsidRPr="00B611F0">
        <w:rPr>
          <w:rStyle w:val="StyleUnderline"/>
        </w:rPr>
        <w:t>To argue</w:t>
      </w:r>
      <w:r w:rsidRPr="00B611F0">
        <w:rPr>
          <w:sz w:val="16"/>
        </w:rPr>
        <w:t xml:space="preserve"> that </w:t>
      </w:r>
      <w:r w:rsidRPr="00B611F0">
        <w:rPr>
          <w:rStyle w:val="StyleUnderline"/>
        </w:rPr>
        <w:t>all humans</w:t>
      </w:r>
      <w:r>
        <w:rPr>
          <w:rStyle w:val="StyleUnderline"/>
        </w:rPr>
        <w:t xml:space="preserve"> </w:t>
      </w:r>
      <w:r w:rsidRPr="00B611F0">
        <w:rPr>
          <w:sz w:val="16"/>
        </w:rPr>
        <w:t>‘</w:t>
      </w:r>
      <w:r w:rsidRPr="00B611F0">
        <w:rPr>
          <w:rStyle w:val="StyleUnderline"/>
        </w:rPr>
        <w:t>possess’ individual rights</w:t>
      </w:r>
      <w:r w:rsidRPr="00B611F0">
        <w:rPr>
          <w:sz w:val="16"/>
        </w:rPr>
        <w:t xml:space="preserve"> that require institutional framing </w:t>
      </w:r>
      <w:r w:rsidRPr="00B611F0">
        <w:rPr>
          <w:rStyle w:val="StyleUnderline"/>
        </w:rPr>
        <w:t>constitutes a claim</w:t>
      </w:r>
      <w:r w:rsidRPr="00B611F0">
        <w:rPr>
          <w:sz w:val="16"/>
        </w:rPr>
        <w:t xml:space="preserve"> </w:t>
      </w:r>
      <w:r w:rsidRPr="00B611F0">
        <w:rPr>
          <w:rStyle w:val="StyleUnderline"/>
        </w:rPr>
        <w:t>that has</w:t>
      </w:r>
      <w:r w:rsidRPr="00B611F0">
        <w:rPr>
          <w:sz w:val="16"/>
        </w:rPr>
        <w:t xml:space="preserve"> its </w:t>
      </w:r>
      <w:r w:rsidRPr="00B611F0">
        <w:rPr>
          <w:rStyle w:val="StyleUnderline"/>
        </w:rPr>
        <w:t>overt source in</w:t>
      </w:r>
      <w:r>
        <w:rPr>
          <w:rStyle w:val="StyleUnderline"/>
        </w:rPr>
        <w:t xml:space="preserve"> </w:t>
      </w:r>
      <w:r w:rsidRPr="00B611F0">
        <w:rPr>
          <w:rStyle w:val="StyleUnderline"/>
        </w:rPr>
        <w:t>European</w:t>
      </w:r>
      <w:r w:rsidRPr="00B611F0">
        <w:rPr>
          <w:sz w:val="16"/>
        </w:rPr>
        <w:t xml:space="preserve"> thought at a particular moment of economic, social and political transformation. </w:t>
      </w:r>
      <w:r w:rsidRPr="00B611F0">
        <w:rPr>
          <w:rStyle w:val="StyleUnderline"/>
        </w:rPr>
        <w:t>The claim is not</w:t>
      </w:r>
      <w:r w:rsidRPr="00B611F0">
        <w:rPr>
          <w:sz w:val="16"/>
        </w:rPr>
        <w:t>, however,</w:t>
      </w:r>
      <w:r w:rsidRPr="00B611F0">
        <w:rPr>
          <w:rStyle w:val="Emphasis"/>
        </w:rPr>
        <w:t>reducible to this moment</w:t>
      </w:r>
      <w:r w:rsidRPr="00B611F0">
        <w:rPr>
          <w:sz w:val="16"/>
        </w:rPr>
        <w:t xml:space="preserve">, </w:t>
      </w:r>
      <w:r w:rsidRPr="00B611F0">
        <w:rPr>
          <w:rStyle w:val="Emphasis"/>
        </w:rPr>
        <w:t>but transcends it</w:t>
      </w:r>
      <w:r w:rsidRPr="00B611F0">
        <w:rPr>
          <w:sz w:val="16"/>
        </w:rPr>
        <w:t xml:space="preserve"> (or not) </w:t>
      </w:r>
      <w:r w:rsidRPr="00B611F0">
        <w:rPr>
          <w:rStyle w:val="StyleUnderline"/>
        </w:rPr>
        <w:t>through the way in which it outranks counterclaims</w:t>
      </w:r>
      <w:r w:rsidRPr="00B611F0">
        <w:rPr>
          <w:sz w:val="16"/>
        </w:rPr>
        <w:t xml:space="preserve"> (or not). This </w:t>
      </w:r>
      <w:r w:rsidRPr="00B611F0">
        <w:rPr>
          <w:rStyle w:val="StyleUnderline"/>
        </w:rPr>
        <w:t>normative outranking requires</w:t>
      </w:r>
      <w:r w:rsidRPr="00B611F0">
        <w:rPr>
          <w:sz w:val="16"/>
        </w:rPr>
        <w:t>, in turn</w:t>
      </w:r>
      <w:r w:rsidRPr="00B611F0">
        <w:rPr>
          <w:rStyle w:val="StyleUnderline"/>
        </w:rPr>
        <w:t>, spaces of discussion and deliberation that are</w:t>
      </w:r>
      <w:r>
        <w:rPr>
          <w:rStyle w:val="StyleUnderline"/>
        </w:rPr>
        <w:t xml:space="preserve"> </w:t>
      </w:r>
      <w:r w:rsidRPr="00B611F0">
        <w:rPr>
          <w:rStyle w:val="StyleUnderline"/>
        </w:rPr>
        <w:t>themselves formed by the very values that one seeks to discuss</w:t>
      </w:r>
      <w:r w:rsidRPr="00B611F0">
        <w:rPr>
          <w:sz w:val="16"/>
        </w:rPr>
        <w:t xml:space="preserve">. </w:t>
      </w:r>
      <w:r w:rsidRPr="00B611F0">
        <w:rPr>
          <w:rStyle w:val="StyleUnderline"/>
        </w:rPr>
        <w:t>Within this hermeneutic circle</w:t>
      </w:r>
      <w:r w:rsidRPr="00B611F0">
        <w:rPr>
          <w:sz w:val="16"/>
        </w:rPr>
        <w:t xml:space="preserve"> of moral interpretation (played out through institutions and through historical time) </w:t>
      </w:r>
      <w:r w:rsidRPr="00B611F0">
        <w:rPr>
          <w:rStyle w:val="StyleUnderline"/>
        </w:rPr>
        <w:t>it is impossible to reduce to a moment</w:t>
      </w:r>
      <w:r w:rsidRPr="00B611F0">
        <w:rPr>
          <w:sz w:val="16"/>
        </w:rPr>
        <w:t xml:space="preserve"> in time or place </w:t>
      </w:r>
      <w:r w:rsidRPr="00B611F0">
        <w:rPr>
          <w:rStyle w:val="StyleUnderline"/>
        </w:rPr>
        <w:t>the processes of universal value-formation</w:t>
      </w:r>
      <w:r w:rsidRPr="00B611F0">
        <w:rPr>
          <w:sz w:val="16"/>
        </w:rPr>
        <w:t xml:space="preserve">. It is accordingly impossible to give – in the name of reflexivity, plurality or diversity – moral equivalence as such to a universalist claim, on the one hand, and to a particularist claim, on the other. </w:t>
      </w:r>
      <w:r w:rsidRPr="00B611F0">
        <w:rPr>
          <w:rStyle w:val="StyleUnderline"/>
        </w:rPr>
        <w:t>Both claims must be tested through the processes of value-formation; it is only through this testing that moral argument can advance.</w:t>
      </w:r>
      <w:r w:rsidRPr="00B611F0">
        <w:rPr>
          <w:sz w:val="16"/>
        </w:rPr>
        <w:t xml:space="preserve"> The hermeneutic circle is never of course resolved: neither ethics nor politics is a science. </w:t>
      </w:r>
      <w:r w:rsidRPr="00B611F0">
        <w:rPr>
          <w:rStyle w:val="StyleUnderline"/>
        </w:rPr>
        <w:t>There is a difference</w:t>
      </w:r>
      <w:r w:rsidRPr="00B611F0">
        <w:rPr>
          <w:sz w:val="16"/>
        </w:rPr>
        <w:t xml:space="preserve">, however, </w:t>
      </w:r>
      <w:r w:rsidRPr="00B611F0">
        <w:rPr>
          <w:rStyle w:val="StyleUnderline"/>
        </w:rPr>
        <w:t>between rehearsing arguments within</w:t>
      </w:r>
      <w:r>
        <w:rPr>
          <w:rStyle w:val="StyleUnderline"/>
        </w:rPr>
        <w:t xml:space="preserve"> </w:t>
      </w:r>
      <w:r w:rsidRPr="00B611F0">
        <w:rPr>
          <w:rStyle w:val="StyleUnderline"/>
        </w:rPr>
        <w:t xml:space="preserve">the circle and short-circuiting the circle in the name of a flat pluralism: postmodern critiques of the Enlightenment risk </w:t>
      </w:r>
      <w:r w:rsidRPr="00B611F0">
        <w:rPr>
          <w:rStyle w:val="Emphasis"/>
        </w:rPr>
        <w:t>the latter step.</w:t>
      </w:r>
      <w:r w:rsidRPr="00B611F0">
        <w:rPr>
          <w:rStyle w:val="StyleUnderline"/>
        </w:rPr>
        <w:t xml:space="preserve"> This risk is unhelpful today in the context of both domestic and international disorder. </w:t>
      </w:r>
    </w:p>
    <w:p w14:paraId="0992088A" w14:textId="77777777" w:rsidR="009E05E2" w:rsidRPr="00C768D8" w:rsidRDefault="009E05E2" w:rsidP="009E05E2"/>
    <w:p w14:paraId="425E3AD9" w14:textId="77777777" w:rsidR="009E05E2" w:rsidRPr="00C768D8" w:rsidRDefault="009E05E2" w:rsidP="009E05E2">
      <w:pPr>
        <w:pStyle w:val="Heading2"/>
      </w:pPr>
      <w:r>
        <w:t>Law Good</w:t>
      </w:r>
    </w:p>
    <w:p w14:paraId="340470D2" w14:textId="7FA46147" w:rsidR="009E05E2" w:rsidRDefault="009E05E2" w:rsidP="009E05E2">
      <w:pPr>
        <w:pStyle w:val="Heading3"/>
      </w:pPr>
      <w:r>
        <w:t>Law Good</w:t>
      </w:r>
    </w:p>
    <w:p w14:paraId="296907E6" w14:textId="77777777" w:rsidR="009E05E2" w:rsidRPr="008C2EC3" w:rsidRDefault="009E05E2" w:rsidP="009E05E2">
      <w:pPr>
        <w:pStyle w:val="Heading4"/>
        <w:rPr>
          <w:rStyle w:val="Style13ptBold"/>
          <w:b/>
          <w:u w:val="single"/>
        </w:rPr>
      </w:pPr>
      <w:r>
        <w:rPr>
          <w:rStyle w:val="Style13ptBold"/>
          <w:b/>
        </w:rPr>
        <w:t xml:space="preserve">The law can be used to </w:t>
      </w:r>
      <w:r w:rsidRPr="008C2EC3">
        <w:rPr>
          <w:rStyle w:val="Style13ptBold"/>
          <w:b/>
          <w:u w:val="single"/>
        </w:rPr>
        <w:t>help</w:t>
      </w:r>
      <w:r>
        <w:rPr>
          <w:rStyle w:val="Style13ptBold"/>
          <w:b/>
        </w:rPr>
        <w:t xml:space="preserve"> indigenous people – focusing on what hurts their land </w:t>
      </w:r>
      <w:r>
        <w:rPr>
          <w:rStyle w:val="Style13ptBold"/>
          <w:b/>
          <w:u w:val="single"/>
        </w:rPr>
        <w:t>now</w:t>
      </w:r>
      <w:r>
        <w:rPr>
          <w:rStyle w:val="Style13ptBold"/>
          <w:b/>
        </w:rPr>
        <w:t xml:space="preserve"> comes before </w:t>
      </w:r>
      <w:r w:rsidRPr="008C2EC3">
        <w:rPr>
          <w:rStyle w:val="Style13ptBold"/>
          <w:b/>
          <w:u w:val="single"/>
        </w:rPr>
        <w:t>everything else</w:t>
      </w:r>
    </w:p>
    <w:p w14:paraId="3D60D3B4" w14:textId="77777777" w:rsidR="009E05E2" w:rsidRPr="008C2EC3" w:rsidRDefault="009E05E2" w:rsidP="009E05E2">
      <w:pPr>
        <w:rPr>
          <w:rStyle w:val="Style13ptBold"/>
          <w:b w:val="0"/>
          <w:bCs w:val="0"/>
        </w:rPr>
      </w:pPr>
      <w:r>
        <w:rPr>
          <w:rStyle w:val="Style13ptBold"/>
        </w:rPr>
        <w:t xml:space="preserve">Young 16 </w:t>
      </w:r>
      <w:r>
        <w:rPr>
          <w:rStyle w:val="Style13ptBold"/>
          <w:b w:val="0"/>
        </w:rPr>
        <w:t xml:space="preserve">(Holly Young - </w:t>
      </w:r>
      <w:r w:rsidRPr="008C2EC3">
        <w:rPr>
          <w:rStyle w:val="Style13ptBold"/>
          <w:b w:val="0"/>
        </w:rPr>
        <w:t xml:space="preserve"> freelance journalist based in Berlin</w:t>
      </w:r>
      <w:r>
        <w:rPr>
          <w:rStyle w:val="Style13ptBold"/>
          <w:b w:val="0"/>
        </w:rPr>
        <w:t xml:space="preserve">, “Nine ways to support the rights of indigenous people”, The Guardian, 1 April 2016, </w:t>
      </w:r>
      <w:hyperlink r:id="rId75" w:history="1">
        <w:r w:rsidRPr="007F7CEE">
          <w:rPr>
            <w:rStyle w:val="Hyperlink"/>
            <w:bCs/>
            <w:sz w:val="26"/>
          </w:rPr>
          <w:t>https://www.theguardian.com/global-development-professionals-network/2016/apr/01/nine-ways-to-support-the-rights-of-indigenous-people</w:t>
        </w:r>
      </w:hyperlink>
      <w:r>
        <w:rPr>
          <w:rStyle w:val="Style13ptBold"/>
          <w:b w:val="0"/>
        </w:rPr>
        <w:t>, MG)</w:t>
      </w:r>
    </w:p>
    <w:p w14:paraId="46A66F5D" w14:textId="77777777" w:rsidR="009E05E2" w:rsidRPr="008C2EC3" w:rsidRDefault="009E05E2" w:rsidP="009E05E2">
      <w:pPr>
        <w:rPr>
          <w:sz w:val="16"/>
          <w:szCs w:val="16"/>
        </w:rPr>
      </w:pPr>
      <w:r w:rsidRPr="008C2EC3">
        <w:rPr>
          <w:sz w:val="16"/>
          <w:szCs w:val="16"/>
        </w:rPr>
        <w:t>1. Focus on the priorities</w:t>
      </w:r>
    </w:p>
    <w:p w14:paraId="7A0B2DDB" w14:textId="77777777" w:rsidR="009E05E2" w:rsidRPr="008C2EC3" w:rsidRDefault="009E05E2" w:rsidP="009E05E2">
      <w:pPr>
        <w:rPr>
          <w:sz w:val="16"/>
          <w:szCs w:val="16"/>
        </w:rPr>
      </w:pPr>
      <w:r w:rsidRPr="008C2EC3">
        <w:rPr>
          <w:u w:val="single"/>
        </w:rPr>
        <w:t>Indigenous people can’t choose their own way of life, get control over their own education, healthcare and so on, unless their lands are secure. That’s the overwhelming priority. All other issues are secondary</w:t>
      </w:r>
      <w:r w:rsidRPr="008C2EC3">
        <w:rPr>
          <w:sz w:val="16"/>
          <w:szCs w:val="16"/>
          <w:u w:val="single"/>
        </w:rPr>
        <w:t>.</w:t>
      </w:r>
      <w:r w:rsidRPr="008C2EC3">
        <w:rPr>
          <w:sz w:val="16"/>
          <w:szCs w:val="16"/>
        </w:rPr>
        <w:t xml:space="preserve"> If their land rights are recognised, tribal peoples thrive. If they’re not, the outlook is bleak. Jonathan Mazower, advocacy director, Survival International, London, UK. @Survival</w:t>
      </w:r>
    </w:p>
    <w:p w14:paraId="19EB1A0E" w14:textId="77777777" w:rsidR="009E05E2" w:rsidRPr="008C2EC3" w:rsidRDefault="009E05E2" w:rsidP="009E05E2">
      <w:pPr>
        <w:rPr>
          <w:sz w:val="16"/>
          <w:szCs w:val="16"/>
        </w:rPr>
      </w:pPr>
      <w:r w:rsidRPr="008C2EC3">
        <w:rPr>
          <w:sz w:val="16"/>
          <w:szCs w:val="16"/>
        </w:rPr>
        <w:t>2. Include indigenous people in discussions of land use</w:t>
      </w:r>
    </w:p>
    <w:p w14:paraId="6B534959" w14:textId="77777777" w:rsidR="009E05E2" w:rsidRPr="008C2EC3" w:rsidRDefault="009E05E2" w:rsidP="009E05E2">
      <w:pPr>
        <w:rPr>
          <w:sz w:val="16"/>
          <w:szCs w:val="16"/>
        </w:rPr>
      </w:pPr>
      <w:r w:rsidRPr="008C2EC3">
        <w:rPr>
          <w:sz w:val="16"/>
          <w:szCs w:val="16"/>
        </w:rPr>
        <w:t>Without land, indigenous peoples have no livelihood, no identity, no means of survival. In this context, states need to respect the principle of free, prior and informed consent. Indigenous peoples need to be consulted about use of their land and included in development processes. Companies need to take this on board too and conduct proper due diligence prior to embarking on, and during, investment projects. Lucy Claridge, legal director, Minority Rights Group International, London, UK. @ClaridgeLucy</w:t>
      </w:r>
    </w:p>
    <w:p w14:paraId="7531D95C" w14:textId="77777777" w:rsidR="009E05E2" w:rsidRPr="008C2EC3" w:rsidRDefault="009E05E2" w:rsidP="009E05E2">
      <w:pPr>
        <w:rPr>
          <w:sz w:val="16"/>
          <w:szCs w:val="16"/>
        </w:rPr>
      </w:pPr>
      <w:r w:rsidRPr="008C2EC3">
        <w:rPr>
          <w:sz w:val="16"/>
          <w:szCs w:val="16"/>
        </w:rPr>
        <w:t>3. Apply the law to ensure land rights are protected</w:t>
      </w:r>
    </w:p>
    <w:p w14:paraId="146C8C58" w14:textId="77777777" w:rsidR="009E05E2" w:rsidRPr="008C2EC3" w:rsidRDefault="009E05E2" w:rsidP="009E05E2">
      <w:pPr>
        <w:rPr>
          <w:sz w:val="16"/>
          <w:szCs w:val="16"/>
        </w:rPr>
      </w:pPr>
      <w:r w:rsidRPr="008C2EC3">
        <w:rPr>
          <w:b/>
          <w:bCs/>
          <w:u w:val="single"/>
        </w:rPr>
        <w:t>Laws on land rights are often good,</w:t>
      </w:r>
      <w:r w:rsidRPr="008C2EC3">
        <w:rPr>
          <w:u w:val="single"/>
        </w:rPr>
        <w:t xml:space="preserve"> but they’re universally flouted.</w:t>
      </w:r>
      <w:r>
        <w:t xml:space="preserve"> </w:t>
      </w:r>
      <w:r w:rsidRPr="008C2EC3">
        <w:rPr>
          <w:sz w:val="16"/>
          <w:szCs w:val="16"/>
        </w:rPr>
        <w:t>Brazil’s an example – all Indian tribes in Brazil should have had their land protected in law by 1993 according to the constitution, but dozens are still waiting. In the meantime many, like the Guarani, live in dire circumstances – often camped by roadsides, in terrible conditions, with levels of disease and suicide that are off the scale. And when they try to re-occupy small bits of their lands, they’re frequently shot at. Jonathan Mazower, advocacy director, Survival International, London, UK. @Survival</w:t>
      </w:r>
    </w:p>
    <w:p w14:paraId="2350D16E" w14:textId="77777777" w:rsidR="009E05E2" w:rsidRPr="008C2EC3" w:rsidRDefault="009E05E2" w:rsidP="009E05E2">
      <w:pPr>
        <w:rPr>
          <w:sz w:val="16"/>
          <w:szCs w:val="16"/>
        </w:rPr>
      </w:pPr>
      <w:r w:rsidRPr="008C2EC3">
        <w:rPr>
          <w:sz w:val="16"/>
          <w:szCs w:val="16"/>
        </w:rPr>
        <w:t>4. Build public awareness</w:t>
      </w:r>
    </w:p>
    <w:p w14:paraId="6E7F2B0C" w14:textId="77777777" w:rsidR="009E05E2" w:rsidRPr="008C2EC3" w:rsidRDefault="009E05E2" w:rsidP="009E05E2">
      <w:pPr>
        <w:rPr>
          <w:sz w:val="16"/>
          <w:szCs w:val="16"/>
        </w:rPr>
      </w:pPr>
      <w:r w:rsidRPr="008C2EC3">
        <w:rPr>
          <w:u w:val="single"/>
        </w:rPr>
        <w:t>Informed public education and awareness building is critical to the implementation of indigenous rights. This is a responsibility of all. There is a lot of mistrust for good reason. But how we inform ourselves and understand our own complicity in consumption and policies that sustains the need for production, profit, and exploitation is absolutely necessary. We can then began to understand the on impact on indigenous peoples, their territories and lands.</w:t>
      </w:r>
      <w:r>
        <w:t xml:space="preserve"> </w:t>
      </w:r>
      <w:r w:rsidRPr="008C2EC3">
        <w:rPr>
          <w:sz w:val="16"/>
          <w:szCs w:val="16"/>
        </w:rPr>
        <w:t>As an indigenous person our relationship to the land is the heart and soul of who we are, our identity, and our survival. Suzanne Benally, executive director, Cultural Survival, Boulder, Colorado, US.</w:t>
      </w:r>
    </w:p>
    <w:p w14:paraId="1FA34D25" w14:textId="77777777" w:rsidR="009E05E2" w:rsidRPr="008C2EC3" w:rsidRDefault="009E05E2" w:rsidP="009E05E2">
      <w:pPr>
        <w:rPr>
          <w:sz w:val="16"/>
          <w:szCs w:val="16"/>
        </w:rPr>
      </w:pPr>
      <w:r w:rsidRPr="008C2EC3">
        <w:rPr>
          <w:sz w:val="16"/>
          <w:szCs w:val="16"/>
        </w:rPr>
        <w:t>5. Recognise their role in conservation</w:t>
      </w:r>
    </w:p>
    <w:p w14:paraId="56D33991" w14:textId="77777777" w:rsidR="009E05E2" w:rsidRPr="008C2EC3" w:rsidRDefault="009E05E2" w:rsidP="009E05E2">
      <w:pPr>
        <w:rPr>
          <w:sz w:val="16"/>
          <w:szCs w:val="16"/>
        </w:rPr>
      </w:pPr>
      <w:r w:rsidRPr="008C2EC3">
        <w:rPr>
          <w:sz w:val="16"/>
          <w:szCs w:val="16"/>
        </w:rPr>
        <w:t>Indigenous peoples’ key role in conservation – which is often one of the reasons used for their eviction – needs to be recognised. Indigenous peoples’ dependence on the land for food, shelter, identity and survival has resulted in a deep respect for that land and a need to conserve it. Indigenous peoples traditionally develop a set of conservation measures that are passed down from one generation to the next, and as a result they should be seen as the best people to conserve that land. Lucy Claridge</w:t>
      </w:r>
    </w:p>
    <w:p w14:paraId="00544134" w14:textId="77777777" w:rsidR="009E05E2" w:rsidRPr="008C2EC3" w:rsidRDefault="009E05E2" w:rsidP="009E05E2">
      <w:pPr>
        <w:rPr>
          <w:u w:val="single"/>
        </w:rPr>
      </w:pPr>
      <w:r w:rsidRPr="008C2EC3">
        <w:rPr>
          <w:u w:val="single"/>
        </w:rPr>
        <w:t>6. Bridge the gap between policy and practice</w:t>
      </w:r>
    </w:p>
    <w:p w14:paraId="3B560CFB" w14:textId="77777777" w:rsidR="009E05E2" w:rsidRPr="008C2EC3" w:rsidRDefault="009E05E2" w:rsidP="009E05E2">
      <w:pPr>
        <w:rPr>
          <w:sz w:val="16"/>
          <w:szCs w:val="16"/>
        </w:rPr>
      </w:pPr>
      <w:r w:rsidRPr="008C2EC3">
        <w:rPr>
          <w:u w:val="single"/>
        </w:rPr>
        <w:t xml:space="preserve">Another major challenge is the gap between policy and law and practice. </w:t>
      </w:r>
      <w:r w:rsidRPr="008C2EC3">
        <w:rPr>
          <w:b/>
          <w:bCs/>
          <w:u w:val="single"/>
        </w:rPr>
        <w:t xml:space="preserve">There are many excellent examples of rulings by international courts on the rights of indigenous peoples including the Endorois case and others such as Saramaka in Suriname which are legally binding on governments </w:t>
      </w:r>
      <w:r w:rsidRPr="008C2EC3">
        <w:rPr>
          <w:u w:val="single"/>
        </w:rPr>
        <w:t xml:space="preserve">but yet years later many of these cases remain unimplemented. The same gap exists at the level of policies and safeguards held by multilateral agencies like the World bank and other international finance institutions which govern how they can lend for projects that effect indigenous peoples. The policies often have shortcomings but are broadly speaking vast improvements on the situation 20 or 30 years ago. </w:t>
      </w:r>
      <w:r w:rsidRPr="008C2EC3">
        <w:rPr>
          <w:sz w:val="16"/>
          <w:szCs w:val="16"/>
          <w:u w:val="single"/>
        </w:rPr>
        <w:t>Yet</w:t>
      </w:r>
      <w:r w:rsidRPr="008C2EC3">
        <w:rPr>
          <w:sz w:val="16"/>
          <w:szCs w:val="16"/>
        </w:rPr>
        <w:t xml:space="preserve"> despite this the policies and safeguards are frequently unimplemented or disregarded in some way. Conrad Feather, project officer, Forest Peoples Programme, Oxford, UK.@ForestPeoplesP</w:t>
      </w:r>
    </w:p>
    <w:p w14:paraId="6F3CCFA6" w14:textId="77777777" w:rsidR="009E05E2" w:rsidRPr="008C2EC3" w:rsidRDefault="009E05E2" w:rsidP="009E05E2">
      <w:pPr>
        <w:rPr>
          <w:sz w:val="16"/>
          <w:szCs w:val="16"/>
        </w:rPr>
      </w:pPr>
      <w:r w:rsidRPr="008C2EC3">
        <w:rPr>
          <w:sz w:val="16"/>
          <w:szCs w:val="16"/>
        </w:rPr>
        <w:t>7. Encourage the state to fulfil wider rights</w:t>
      </w:r>
    </w:p>
    <w:p w14:paraId="0AF71310" w14:textId="77777777" w:rsidR="009E05E2" w:rsidRDefault="009E05E2" w:rsidP="009E05E2">
      <w:pPr>
        <w:rPr>
          <w:sz w:val="16"/>
          <w:szCs w:val="16"/>
        </w:rPr>
      </w:pPr>
      <w:r w:rsidRPr="008C2EC3">
        <w:rPr>
          <w:u w:val="single"/>
        </w:rPr>
        <w:t>There is a human right to education, and a human right to an adequate standard of living – and there is also a right to development: the right to be included in development processes which affect you. The right to development includes the fulfilment of civil, political, economic, social and cultural rights and freedoms. States bear the duty to bear the burden for creating conditions favourable to a people’s development</w:t>
      </w:r>
      <w:r>
        <w:t xml:space="preserve">. </w:t>
      </w:r>
      <w:r w:rsidRPr="008C2EC3">
        <w:rPr>
          <w:sz w:val="16"/>
          <w:szCs w:val="16"/>
        </w:rPr>
        <w:t>Lucy Claridge</w:t>
      </w:r>
    </w:p>
    <w:p w14:paraId="43A2F4C0" w14:textId="6034E317" w:rsidR="009E05E2" w:rsidRPr="0026315C" w:rsidRDefault="009E05E2" w:rsidP="009E05E2">
      <w:pPr>
        <w:pStyle w:val="Heading3"/>
        <w:rPr>
          <w:rStyle w:val="lettrine"/>
        </w:rPr>
      </w:pPr>
      <w:r>
        <w:rPr>
          <w:rStyle w:val="lettrine"/>
        </w:rPr>
        <w:t>Policymaking</w:t>
      </w:r>
    </w:p>
    <w:p w14:paraId="5D943C78" w14:textId="77777777" w:rsidR="009E05E2" w:rsidRPr="0026315C" w:rsidRDefault="009E05E2" w:rsidP="009E05E2">
      <w:pPr>
        <w:pStyle w:val="Heading4"/>
        <w:rPr>
          <w:rStyle w:val="Style13ptBold"/>
          <w:b/>
        </w:rPr>
      </w:pPr>
      <w:r>
        <w:rPr>
          <w:rStyle w:val="Style13ptBold"/>
          <w:b/>
        </w:rPr>
        <w:t xml:space="preserve">Assessment fixes flaws in policy-making through stuff like </w:t>
      </w:r>
      <w:r w:rsidRPr="000A20F0">
        <w:rPr>
          <w:rStyle w:val="Style13ptBold"/>
          <w:b/>
          <w:u w:val="single"/>
        </w:rPr>
        <w:t>debate</w:t>
      </w:r>
      <w:r>
        <w:rPr>
          <w:rStyle w:val="Style13ptBold"/>
          <w:b/>
        </w:rPr>
        <w:t xml:space="preserve"> and </w:t>
      </w:r>
      <w:r w:rsidRPr="000A20F0">
        <w:rPr>
          <w:rStyle w:val="Style13ptBold"/>
          <w:b/>
          <w:u w:val="single"/>
        </w:rPr>
        <w:t>evidence utilization</w:t>
      </w:r>
      <w:r>
        <w:rPr>
          <w:rStyle w:val="Style13ptBold"/>
          <w:b/>
        </w:rPr>
        <w:t xml:space="preserve"> – key to </w:t>
      </w:r>
      <w:r w:rsidRPr="000A20F0">
        <w:rPr>
          <w:rStyle w:val="Style13ptBold"/>
          <w:b/>
          <w:u w:val="single"/>
        </w:rPr>
        <w:t>sustainable development</w:t>
      </w:r>
    </w:p>
    <w:p w14:paraId="1AE0B5D1" w14:textId="77777777" w:rsidR="009E05E2" w:rsidRPr="0026315C" w:rsidRDefault="009E05E2" w:rsidP="009E05E2">
      <w:pPr>
        <w:rPr>
          <w:rStyle w:val="Style13ptBold"/>
          <w:b w:val="0"/>
          <w:bCs w:val="0"/>
        </w:rPr>
      </w:pPr>
      <w:r>
        <w:rPr>
          <w:rStyle w:val="Style13ptBold"/>
        </w:rPr>
        <w:t xml:space="preserve">Weiland 16 </w:t>
      </w:r>
      <w:r>
        <w:rPr>
          <w:rStyle w:val="Style13ptBold"/>
          <w:b w:val="0"/>
        </w:rPr>
        <w:t xml:space="preserve">(Sabine Weiland - </w:t>
      </w:r>
      <w:r w:rsidRPr="0026315C">
        <w:rPr>
          <w:rStyle w:val="Style13ptBold"/>
          <w:b w:val="0"/>
        </w:rPr>
        <w:t>associate professor of political science at Lille Catholic University</w:t>
      </w:r>
      <w:r>
        <w:rPr>
          <w:rStyle w:val="Style13ptBold"/>
          <w:b w:val="0"/>
        </w:rPr>
        <w:t>, “</w:t>
      </w:r>
      <w:r w:rsidRPr="0026315C">
        <w:rPr>
          <w:rStyle w:val="Style13ptBold"/>
          <w:b w:val="0"/>
        </w:rPr>
        <w:t>On the Role of Evidence and Knowledge in Sustainability Governance – Towards a Reflexive Approach to Political Decision-Making</w:t>
      </w:r>
      <w:r>
        <w:rPr>
          <w:rStyle w:val="Style13ptBold"/>
          <w:b w:val="0"/>
        </w:rPr>
        <w:t xml:space="preserve">?”, CAIRNINFO, 2016, </w:t>
      </w:r>
      <w:hyperlink r:id="rId76" w:history="1">
        <w:r w:rsidRPr="007F7CEE">
          <w:rPr>
            <w:rStyle w:val="Hyperlink"/>
            <w:bCs/>
            <w:sz w:val="26"/>
          </w:rPr>
          <w:t>https://www.cairn.info/revue-de-metaphysique-et-de-morale-2016-1-page-39.htm</w:t>
        </w:r>
      </w:hyperlink>
      <w:r>
        <w:rPr>
          <w:rStyle w:val="Style13ptBold"/>
          <w:b w:val="0"/>
        </w:rPr>
        <w:t>, MG)</w:t>
      </w:r>
    </w:p>
    <w:p w14:paraId="39ABCDD2" w14:textId="77777777" w:rsidR="009E05E2" w:rsidRPr="00AC6D15" w:rsidRDefault="009E05E2" w:rsidP="009E05E2">
      <w:pPr>
        <w:rPr>
          <w:rFonts w:ascii="Times New Roman" w:hAnsi="Times New Roman"/>
          <w:color w:val="000000" w:themeColor="text1"/>
          <w:sz w:val="16"/>
          <w:szCs w:val="16"/>
        </w:rPr>
      </w:pPr>
      <w:r w:rsidRPr="00AC6D15">
        <w:rPr>
          <w:rStyle w:val="lettrine"/>
          <w:color w:val="000000" w:themeColor="text1"/>
          <w:u w:val="single"/>
        </w:rPr>
        <w:t>T</w:t>
      </w:r>
      <w:r w:rsidRPr="00AC6D15">
        <w:rPr>
          <w:color w:val="000000" w:themeColor="text1"/>
          <w:u w:val="single"/>
        </w:rPr>
        <w:t xml:space="preserve">ransformation of our societies towards sustainability is a </w:t>
      </w:r>
      <w:r w:rsidRPr="00AC6D15">
        <w:rPr>
          <w:b/>
          <w:bCs/>
          <w:color w:val="000000" w:themeColor="text1"/>
          <w:u w:val="single"/>
        </w:rPr>
        <w:t>major challenge</w:t>
      </w:r>
      <w:r w:rsidRPr="00AC6D15">
        <w:rPr>
          <w:color w:val="000000" w:themeColor="text1"/>
          <w:u w:val="single"/>
        </w:rPr>
        <w:t>. Key strategies for understanding and transforming complex social-ecological systems emphasise the significance of knowledge integration and transdisciplinary processes</w:t>
      </w:r>
      <w:r w:rsidRPr="00AC6D15">
        <w:rPr>
          <w:color w:val="000000" w:themeColor="text1"/>
          <w:sz w:val="16"/>
          <w:szCs w:val="16"/>
          <w:u w:val="single"/>
        </w:rPr>
        <w:t>.</w:t>
      </w:r>
      <w:r w:rsidRPr="00AC6D15">
        <w:rPr>
          <w:color w:val="000000" w:themeColor="text1"/>
          <w:sz w:val="16"/>
          <w:szCs w:val="16"/>
        </w:rPr>
        <w:t xml:space="preserve"> In the political sphere, this points to the importance of evidence and knowledge in decision-making. Recent years have seen a shift to more institutionalised systems of evidence-based policy-making in Europe, the OECD world and beyond </w:t>
      </w:r>
      <w:hyperlink r:id="rId77" w:anchor="no1" w:history="1">
        <w:r w:rsidRPr="00AC6D15">
          <w:rPr>
            <w:rStyle w:val="Hyperlink"/>
            <w:color w:val="000000" w:themeColor="text1"/>
            <w:sz w:val="16"/>
            <w:szCs w:val="16"/>
          </w:rPr>
          <w:t>[1]</w:t>
        </w:r>
      </w:hyperlink>
      <w:r w:rsidRPr="00AC6D15">
        <w:rPr>
          <w:color w:val="000000" w:themeColor="text1"/>
          <w:sz w:val="16"/>
          <w:szCs w:val="16"/>
        </w:rPr>
        <w:t xml:space="preserve"> Various forms of policy assessment and evaluation were introduced to promote better informed policy making by predicting and evaluating the consequences of regulatory activities.</w:t>
      </w:r>
    </w:p>
    <w:p w14:paraId="0F03C24A" w14:textId="77777777" w:rsidR="009E05E2" w:rsidRPr="00AC6D15" w:rsidRDefault="00AB6B2A" w:rsidP="009E05E2">
      <w:pPr>
        <w:rPr>
          <w:color w:val="000000" w:themeColor="text1"/>
          <w:sz w:val="16"/>
          <w:szCs w:val="16"/>
        </w:rPr>
      </w:pPr>
      <w:hyperlink r:id="rId78" w:anchor="pa2" w:history="1">
        <w:r w:rsidR="009E05E2" w:rsidRPr="00AC6D15">
          <w:rPr>
            <w:rStyle w:val="Hyperlink"/>
            <w:color w:val="000000" w:themeColor="text1"/>
            <w:u w:val="single"/>
            <w:bdr w:val="single" w:sz="6" w:space="0" w:color="DDDDDD" w:frame="1"/>
          </w:rPr>
          <w:t>2</w:t>
        </w:r>
      </w:hyperlink>
      <w:r w:rsidR="009E05E2" w:rsidRPr="00AC6D15">
        <w:rPr>
          <w:color w:val="000000" w:themeColor="text1"/>
          <w:u w:val="single"/>
        </w:rPr>
        <w:t xml:space="preserve">Policy assessment can be defined as a methodological framework and an administrative procedure for </w:t>
      </w:r>
      <w:r w:rsidR="009E05E2" w:rsidRPr="00AC6D15">
        <w:rPr>
          <w:b/>
          <w:bCs/>
          <w:color w:val="000000" w:themeColor="text1"/>
          <w:u w:val="single"/>
        </w:rPr>
        <w:t>better informed policy making</w:t>
      </w:r>
      <w:r w:rsidR="009E05E2" w:rsidRPr="00AC6D15">
        <w:rPr>
          <w:color w:val="000000" w:themeColor="text1"/>
          <w:u w:val="single"/>
        </w:rPr>
        <w:t xml:space="preserve">. It receives much attention as an instrument for ‘smart’ and ‘better’ regulation, i.e. to improve </w:t>
      </w:r>
      <w:r w:rsidR="009E05E2" w:rsidRPr="00AC6D15">
        <w:rPr>
          <w:b/>
          <w:bCs/>
          <w:color w:val="000000" w:themeColor="text1"/>
          <w:u w:val="single"/>
        </w:rPr>
        <w:t>regulatory quality</w:t>
      </w:r>
      <w:r w:rsidR="009E05E2" w:rsidRPr="00AC6D15">
        <w:rPr>
          <w:color w:val="000000" w:themeColor="text1"/>
          <w:u w:val="single"/>
        </w:rPr>
        <w:t xml:space="preserve"> and reduce regulatory burden </w:t>
      </w:r>
      <w:hyperlink r:id="rId79" w:anchor="no2" w:history="1">
        <w:r w:rsidR="009E05E2" w:rsidRPr="00AC6D15">
          <w:rPr>
            <w:rStyle w:val="Hyperlink"/>
            <w:color w:val="000000" w:themeColor="text1"/>
            <w:u w:val="single"/>
          </w:rPr>
          <w:t>[2]</w:t>
        </w:r>
      </w:hyperlink>
      <w:hyperlink r:id="rId80" w:anchor="no2" w:history="1"/>
      <w:r w:rsidR="009E05E2" w:rsidRPr="00AC6D15">
        <w:rPr>
          <w:color w:val="000000" w:themeColor="text1"/>
          <w:u w:val="single"/>
        </w:rPr>
        <w:t xml:space="preserve">. As such, policy assessment, and evidence-based policy-making in general, is an instrument to </w:t>
      </w:r>
      <w:r w:rsidR="009E05E2" w:rsidRPr="00AC6D15">
        <w:rPr>
          <w:b/>
          <w:bCs/>
          <w:color w:val="000000" w:themeColor="text1"/>
          <w:u w:val="single"/>
        </w:rPr>
        <w:t>rationalise</w:t>
      </w:r>
      <w:r w:rsidR="009E05E2" w:rsidRPr="00AC6D15">
        <w:rPr>
          <w:color w:val="000000" w:themeColor="text1"/>
          <w:u w:val="single"/>
        </w:rPr>
        <w:t xml:space="preserve"> policy-making. The expectation – and hope – is to ‘</w:t>
      </w:r>
      <w:r w:rsidR="009E05E2" w:rsidRPr="00AC6D15">
        <w:rPr>
          <w:b/>
          <w:bCs/>
          <w:color w:val="000000" w:themeColor="text1"/>
          <w:u w:val="single"/>
        </w:rPr>
        <w:t>liberate’</w:t>
      </w:r>
      <w:r w:rsidR="009E05E2" w:rsidRPr="00AC6D15">
        <w:rPr>
          <w:color w:val="000000" w:themeColor="text1"/>
          <w:u w:val="single"/>
        </w:rPr>
        <w:t xml:space="preserve"> the political debate from interest-based and value-based knowledge claims </w:t>
      </w:r>
      <w:hyperlink r:id="rId81" w:anchor="no3" w:history="1">
        <w:r w:rsidR="009E05E2" w:rsidRPr="00AC6D15">
          <w:rPr>
            <w:rStyle w:val="Hyperlink"/>
            <w:color w:val="000000" w:themeColor="text1"/>
            <w:u w:val="single"/>
          </w:rPr>
          <w:t>[3]</w:t>
        </w:r>
      </w:hyperlink>
      <w:hyperlink r:id="rId82" w:anchor="no3" w:history="1">
        <w:r w:rsidR="009E05E2" w:rsidRPr="00AC6D15">
          <w:rPr>
            <w:rStyle w:val="Hyperlink"/>
            <w:color w:val="000000" w:themeColor="text1"/>
            <w:sz w:val="16"/>
            <w:szCs w:val="16"/>
          </w:rPr>
          <w:t xml:space="preserve"> “The Production and Use of…</w:t>
        </w:r>
      </w:hyperlink>
      <w:r w:rsidR="009E05E2" w:rsidRPr="00AC6D15">
        <w:rPr>
          <w:color w:val="000000" w:themeColor="text1"/>
          <w:sz w:val="16"/>
          <w:szCs w:val="16"/>
        </w:rPr>
        <w:t>.</w:t>
      </w:r>
      <w:r w:rsidR="009E05E2" w:rsidRPr="00AC6D15">
        <w:rPr>
          <w:color w:val="000000" w:themeColor="text1"/>
          <w:sz w:val="16"/>
          <w:szCs w:val="16"/>
          <w:u w:val="single"/>
        </w:rPr>
        <w:t xml:space="preserve"> </w:t>
      </w:r>
      <w:r w:rsidR="009E05E2" w:rsidRPr="00AC6D15">
        <w:rPr>
          <w:color w:val="000000" w:themeColor="text1"/>
          <w:u w:val="single"/>
        </w:rPr>
        <w:t xml:space="preserve">Policy assessment is however also seen as a tool to promote policy integration and policy coherence, to achieve cross-cutting objectives such as </w:t>
      </w:r>
      <w:r w:rsidR="009E05E2" w:rsidRPr="00AC6D15">
        <w:rPr>
          <w:b/>
          <w:bCs/>
          <w:color w:val="000000" w:themeColor="text1"/>
          <w:u w:val="single"/>
        </w:rPr>
        <w:t>sustainable development</w:t>
      </w:r>
      <w:r w:rsidR="009E05E2" w:rsidRPr="00AC6D15">
        <w:rPr>
          <w:color w:val="000000" w:themeColor="text1"/>
          <w:u w:val="single"/>
        </w:rPr>
        <w:t xml:space="preserve"> and to address large-scale global challenges, such as </w:t>
      </w:r>
      <w:r w:rsidR="009E05E2" w:rsidRPr="00AC6D15">
        <w:rPr>
          <w:b/>
          <w:bCs/>
          <w:color w:val="000000" w:themeColor="text1"/>
          <w:u w:val="single"/>
        </w:rPr>
        <w:t>climate change </w:t>
      </w:r>
      <w:hyperlink r:id="rId83" w:anchor="no4" w:history="1">
        <w:r w:rsidR="009E05E2" w:rsidRPr="00AC6D15">
          <w:rPr>
            <w:rStyle w:val="Hyperlink"/>
            <w:color w:val="000000" w:themeColor="text1"/>
            <w:u w:val="single"/>
          </w:rPr>
          <w:t>[4]</w:t>
        </w:r>
      </w:hyperlink>
      <w:r w:rsidR="009E05E2" w:rsidRPr="0026315C">
        <w:rPr>
          <w:color w:val="000000" w:themeColor="text1"/>
        </w:rPr>
        <w:t xml:space="preserve"> </w:t>
      </w:r>
      <w:r w:rsidR="009E05E2" w:rsidRPr="00AC6D15">
        <w:rPr>
          <w:color w:val="000000" w:themeColor="text1"/>
          <w:sz w:val="16"/>
          <w:szCs w:val="16"/>
        </w:rPr>
        <w:t>By taking account of a broad range of potential regulatory impacts, policy assessment broadens the criteria considered in policy design and fosters consideration of otherwise neglected aspects in decision making </w:t>
      </w:r>
      <w:hyperlink r:id="rId84" w:anchor="no5" w:history="1">
        <w:r w:rsidR="009E05E2" w:rsidRPr="00AC6D15">
          <w:rPr>
            <w:rStyle w:val="Hyperlink"/>
            <w:color w:val="000000" w:themeColor="text1"/>
            <w:sz w:val="16"/>
            <w:szCs w:val="16"/>
          </w:rPr>
          <w:t>[5]</w:t>
        </w:r>
      </w:hyperlink>
      <w:r w:rsidR="009E05E2" w:rsidRPr="00AC6D15">
        <w:rPr>
          <w:color w:val="000000" w:themeColor="text1"/>
          <w:sz w:val="16"/>
          <w:szCs w:val="16"/>
        </w:rPr>
        <w:t xml:space="preserve"> This may hold true particularly for topics and their proponents that often lose out in political struggles with more powerful actors. In fact, the problem with achieving sustainable development is not only lack of information and knowledge. Rather not all objectives and arguments are equally considered in political decision-making. In this respect – we can argue – policy assessment has the potential to increase reflexivity in political decision-making.</w:t>
      </w:r>
    </w:p>
    <w:p w14:paraId="1E4151EC" w14:textId="77777777" w:rsidR="009E05E2" w:rsidRPr="00C768D8" w:rsidRDefault="009E05E2" w:rsidP="009E05E2">
      <w:pPr>
        <w:rPr>
          <w:color w:val="000000" w:themeColor="text1"/>
        </w:rPr>
      </w:pPr>
      <w:r w:rsidRPr="00AC6D15">
        <w:rPr>
          <w:color w:val="000000" w:themeColor="text1"/>
          <w:sz w:val="16"/>
          <w:szCs w:val="16"/>
        </w:rPr>
        <w:t xml:space="preserve">For the purpose of this paper, we define reflexivity as the capacity to reflect on performance and to change behaviour in order to alter anticipated outcomes. </w:t>
      </w:r>
      <w:r w:rsidRPr="00AC6D15">
        <w:rPr>
          <w:color w:val="000000" w:themeColor="text1"/>
          <w:u w:val="single"/>
        </w:rPr>
        <w:t xml:space="preserve">As such, policy assessment can be seen as an institution and a procedure to help such reflection. Reflexive governance refers to the conditions and processes under which reflexivity can be achieved. This involves the establishment of institutions and processes to enable the actors of learning – not only instrumentally, as regards policy options or varieties in governance instruments, but also in relation to the broader objectives and </w:t>
      </w:r>
      <w:r w:rsidRPr="00AC6D15">
        <w:rPr>
          <w:b/>
          <w:bCs/>
          <w:color w:val="000000" w:themeColor="text1"/>
          <w:u w:val="single"/>
        </w:rPr>
        <w:t>desirable</w:t>
      </w:r>
      <w:r w:rsidRPr="00AC6D15">
        <w:rPr>
          <w:b/>
          <w:bCs/>
          <w:u w:val="single"/>
        </w:rPr>
        <w:t xml:space="preserve"> </w:t>
      </w:r>
      <w:r w:rsidRPr="00AC6D15">
        <w:rPr>
          <w:b/>
          <w:bCs/>
          <w:color w:val="000000" w:themeColor="text1"/>
          <w:u w:val="single"/>
        </w:rPr>
        <w:t>outcomes</w:t>
      </w:r>
      <w:r w:rsidRPr="00AC6D15">
        <w:rPr>
          <w:color w:val="000000" w:themeColor="text1"/>
          <w:u w:val="single"/>
        </w:rPr>
        <w:t xml:space="preserve"> of a policy regime [6].</w:t>
      </w:r>
    </w:p>
    <w:p w14:paraId="50DE9A75" w14:textId="77777777" w:rsidR="00ED4937" w:rsidRDefault="00ED4937" w:rsidP="00ED4937">
      <w:pPr>
        <w:pStyle w:val="Heading2"/>
      </w:pPr>
      <w:bookmarkStart w:id="3" w:name="_Toc308820222"/>
      <w:r>
        <w:t>AT: Enviro Reps K</w:t>
      </w:r>
      <w:bookmarkEnd w:id="3"/>
      <w:r>
        <w:t xml:space="preserve"> </w:t>
      </w:r>
    </w:p>
    <w:p w14:paraId="06D84942" w14:textId="77777777" w:rsidR="00ED4937" w:rsidRDefault="00ED4937" w:rsidP="00ED4937">
      <w:pPr>
        <w:rPr>
          <w:b/>
        </w:rPr>
      </w:pPr>
      <w:r>
        <w:rPr>
          <w:b/>
        </w:rPr>
        <w:t xml:space="preserve">Fixation with representation is more managerial than pragmatic ecological policy </w:t>
      </w:r>
    </w:p>
    <w:p w14:paraId="327F18C8" w14:textId="77777777" w:rsidR="00ED4937" w:rsidRDefault="00ED4937" w:rsidP="00ED4937">
      <w:pPr>
        <w:rPr>
          <w:sz w:val="16"/>
        </w:rPr>
      </w:pPr>
      <w:r>
        <w:rPr>
          <w:sz w:val="16"/>
        </w:rPr>
        <w:t xml:space="preserve">Paul </w:t>
      </w:r>
      <w:r>
        <w:rPr>
          <w:b/>
          <w:noProof/>
          <w:u w:val="single"/>
        </w:rPr>
        <w:t>WAPNER</w:t>
      </w:r>
      <w:r>
        <w:rPr>
          <w:noProof/>
          <w:sz w:val="16"/>
        </w:rPr>
        <w:t xml:space="preserve"> Prf. And Director of the Global Environmental Policy Program @ American </w:t>
      </w:r>
      <w:r>
        <w:rPr>
          <w:b/>
          <w:noProof/>
          <w:u w:val="single"/>
        </w:rPr>
        <w:t>‘3</w:t>
      </w:r>
      <w:r>
        <w:rPr>
          <w:b/>
        </w:rPr>
        <w:t xml:space="preserve"> </w:t>
      </w:r>
      <w:r>
        <w:rPr>
          <w:sz w:val="16"/>
        </w:rPr>
        <w:t xml:space="preserve">“Leftist Criticism of ‘Nature’” </w:t>
      </w:r>
      <w:r>
        <w:rPr>
          <w:i/>
          <w:sz w:val="16"/>
        </w:rPr>
        <w:t>Dissent</w:t>
      </w:r>
      <w:r>
        <w:rPr>
          <w:sz w:val="16"/>
        </w:rPr>
        <w:t xml:space="preserve"> Winter p.  74-75</w:t>
      </w:r>
    </w:p>
    <w:p w14:paraId="50E68626" w14:textId="77777777" w:rsidR="00ED4937" w:rsidRDefault="00ED4937" w:rsidP="00ED4937">
      <w:pPr>
        <w:rPr>
          <w:rFonts w:cs="FairfieldLH-LightSC"/>
          <w:sz w:val="16"/>
          <w:szCs w:val="21"/>
          <w:lang w:bidi="en-US"/>
        </w:rPr>
      </w:pPr>
      <w:r>
        <w:rPr>
          <w:rFonts w:cs="FairfieldLH-LightSC"/>
          <w:sz w:val="16"/>
          <w:szCs w:val="21"/>
          <w:lang w:bidi="en-US"/>
        </w:rPr>
        <w:t xml:space="preserve">The third </w:t>
      </w:r>
      <w:r>
        <w:rPr>
          <w:noProof/>
          <w:highlight w:val="yellow"/>
          <w:u w:val="single"/>
        </w:rPr>
        <w:t>response to eco-criticism would require critics to acknowledge the ways in which they</w:t>
      </w:r>
      <w:r>
        <w:rPr>
          <w:noProof/>
          <w:u w:val="single"/>
        </w:rPr>
        <w:t xml:space="preserve"> themselves </w:t>
      </w:r>
      <w:r>
        <w:rPr>
          <w:noProof/>
          <w:highlight w:val="yellow"/>
          <w:u w:val="single"/>
        </w:rPr>
        <w:t>silence nature</w:t>
      </w:r>
      <w:r>
        <w:rPr>
          <w:noProof/>
          <w:u w:val="single"/>
        </w:rPr>
        <w:t xml:space="preserve"> </w:t>
      </w:r>
      <w:r>
        <w:rPr>
          <w:rFonts w:cs="FairfieldLH-LightSC"/>
          <w:sz w:val="16"/>
          <w:szCs w:val="21"/>
          <w:lang w:bidi="en-US"/>
        </w:rPr>
        <w:t xml:space="preserve">and then to respect the sheer otherness of the nonhuman world. </w:t>
      </w:r>
      <w:r>
        <w:rPr>
          <w:noProof/>
          <w:highlight w:val="yellow"/>
          <w:u w:val="single"/>
        </w:rPr>
        <w:t>Postmodernism prides itself on criticizing the urge toward mastery that characterizes modernity</w:t>
      </w:r>
      <w:r>
        <w:rPr>
          <w:rFonts w:cs="FairfieldLH-LightSC"/>
          <w:sz w:val="16"/>
          <w:szCs w:val="21"/>
          <w:lang w:bidi="en-US"/>
        </w:rPr>
        <w:t xml:space="preserve">. </w:t>
      </w:r>
      <w:r>
        <w:rPr>
          <w:noProof/>
          <w:u w:val="single"/>
        </w:rPr>
        <w:t>But isn’t mastery exactly what postmodernism is exerting as it captures the nonhuman world within its own conceptual domain</w:t>
      </w:r>
      <w:r>
        <w:rPr>
          <w:rFonts w:cs="FairfieldLH-LightSC"/>
          <w:sz w:val="16"/>
          <w:szCs w:val="21"/>
          <w:lang w:bidi="en-US"/>
        </w:rPr>
        <w:t xml:space="preserve">? </w:t>
      </w:r>
      <w:r>
        <w:rPr>
          <w:noProof/>
          <w:u w:val="single"/>
        </w:rPr>
        <w:t xml:space="preserve">Doesn’t </w:t>
      </w:r>
      <w:r>
        <w:rPr>
          <w:rFonts w:cs="FairfieldLH-LightSC"/>
          <w:sz w:val="16"/>
          <w:szCs w:val="21"/>
          <w:lang w:bidi="en-US"/>
        </w:rPr>
        <w:t xml:space="preserve">postmodern </w:t>
      </w:r>
      <w:r>
        <w:rPr>
          <w:noProof/>
          <w:u w:val="single"/>
        </w:rPr>
        <w:t>cultural criticism deepen the modernist urge toward mastery by eliminating the ontological weight of the nonhuman world</w:t>
      </w:r>
      <w:r>
        <w:rPr>
          <w:rFonts w:cs="FairfieldLH-LightSC"/>
          <w:sz w:val="16"/>
          <w:szCs w:val="21"/>
          <w:lang w:bidi="en-US"/>
        </w:rPr>
        <w:t xml:space="preserve">? </w:t>
      </w:r>
      <w:r>
        <w:rPr>
          <w:noProof/>
          <w:u w:val="single"/>
        </w:rPr>
        <w:t>What else could it mean to assert that there is no such thing as nature</w:t>
      </w:r>
      <w:r>
        <w:rPr>
          <w:rFonts w:cs="FairfieldLH-LightSC"/>
          <w:sz w:val="16"/>
          <w:szCs w:val="21"/>
          <w:lang w:bidi="en-US"/>
        </w:rPr>
        <w:t xml:space="preserve">? I have already suggested </w:t>
      </w:r>
      <w:r>
        <w:rPr>
          <w:noProof/>
          <w:sz w:val="16"/>
        </w:rPr>
        <w:t xml:space="preserve">the </w:t>
      </w:r>
      <w:r>
        <w:rPr>
          <w:rFonts w:cs="FairfieldLH-LightSC"/>
          <w:sz w:val="16"/>
          <w:szCs w:val="21"/>
          <w:lang w:bidi="en-US"/>
        </w:rPr>
        <w:t xml:space="preserve">postmodernist </w:t>
      </w:r>
      <w:r>
        <w:rPr>
          <w:noProof/>
          <w:sz w:val="16"/>
        </w:rPr>
        <w:t>response</w:t>
      </w:r>
      <w:r>
        <w:rPr>
          <w:rFonts w:cs="FairfieldLH-LightSC"/>
          <w:sz w:val="16"/>
          <w:szCs w:val="21"/>
          <w:lang w:bidi="en-US"/>
        </w:rPr>
        <w:t xml:space="preserve">: yes, recognizing the social construction of “nature” </w:t>
      </w:r>
      <w:r>
        <w:rPr>
          <w:rFonts w:cs="FairfieldLH-LightSC"/>
          <w:i/>
          <w:iCs/>
          <w:sz w:val="16"/>
          <w:szCs w:val="21"/>
          <w:lang w:bidi="en-US"/>
        </w:rPr>
        <w:t xml:space="preserve">does </w:t>
      </w:r>
      <w:r>
        <w:rPr>
          <w:rFonts w:cs="FairfieldLH-LightSC"/>
          <w:sz w:val="16"/>
          <w:szCs w:val="21"/>
          <w:lang w:bidi="en-US"/>
        </w:rPr>
        <w:t xml:space="preserve">deny the self-expression of the nonhuman world, but how would we know what such self-expression means? Indeed, nature doesn’t speak; rather, some person always speaks on nature’s behalf, and whatever that person says is, as we all know, a social construction. </w:t>
      </w:r>
      <w:r>
        <w:rPr>
          <w:noProof/>
          <w:highlight w:val="yellow"/>
          <w:u w:val="single"/>
        </w:rPr>
        <w:t>All attempts to listen to nature are social constructions</w:t>
      </w:r>
      <w:r>
        <w:rPr>
          <w:rFonts w:cs="FairfieldLH-LightSC"/>
          <w:sz w:val="16"/>
          <w:szCs w:val="21"/>
          <w:highlight w:val="yellow"/>
          <w:lang w:bidi="en-US"/>
        </w:rPr>
        <w:t>—</w:t>
      </w:r>
      <w:r>
        <w:rPr>
          <w:i/>
          <w:noProof/>
          <w:highlight w:val="yellow"/>
          <w:u w:val="single"/>
        </w:rPr>
        <w:t>except one</w:t>
      </w:r>
      <w:r>
        <w:rPr>
          <w:rFonts w:cs="FairfieldLH-LightSC"/>
          <w:sz w:val="16"/>
          <w:szCs w:val="21"/>
          <w:lang w:bidi="en-US"/>
        </w:rPr>
        <w:t xml:space="preserve">. Even the most radical postmodernist must acknowledge </w:t>
      </w:r>
      <w:r>
        <w:rPr>
          <w:noProof/>
          <w:highlight w:val="yellow"/>
          <w:u w:val="single"/>
        </w:rPr>
        <w:t>the distinction between</w:t>
      </w:r>
      <w:r>
        <w:rPr>
          <w:noProof/>
          <w:u w:val="single"/>
        </w:rPr>
        <w:t xml:space="preserve"> physical </w:t>
      </w:r>
      <w:r>
        <w:rPr>
          <w:noProof/>
          <w:highlight w:val="yellow"/>
          <w:u w:val="single"/>
        </w:rPr>
        <w:t>existence and nonexistence</w:t>
      </w:r>
      <w:r>
        <w:rPr>
          <w:rFonts w:cs="FairfieldLH-LightSC"/>
          <w:sz w:val="16"/>
          <w:szCs w:val="21"/>
          <w:lang w:bidi="en-US"/>
        </w:rPr>
        <w:t xml:space="preserve">. As I have said, postmodernists accept that there is a physical substratum to the phenomenal world even if they argue about the different meanings we ascribe to it. This acknowledgment of physical existence is crucial. We can’t ascribe meaning to that which doesn’t appear. What doesn’t exist can manifest no character. Put differently, yes, the postmodernist should rightly worry about interpreting nature’s expressions. And </w:t>
      </w:r>
      <w:r>
        <w:rPr>
          <w:noProof/>
          <w:u w:val="single"/>
        </w:rPr>
        <w:t>all of us should be wary of those who claim to speak on nature’s behalf</w:t>
      </w:r>
      <w:r>
        <w:rPr>
          <w:rFonts w:cs="FairfieldLH-LightSC"/>
          <w:sz w:val="16"/>
          <w:szCs w:val="21"/>
          <w:lang w:bidi="en-US"/>
        </w:rPr>
        <w:t xml:space="preserve"> (including environmentalists who do that). </w:t>
      </w:r>
      <w:r>
        <w:rPr>
          <w:noProof/>
          <w:u w:val="single"/>
        </w:rPr>
        <w:t>But we need not doubt the simple idea that a prerequisite of expression is existence</w:t>
      </w:r>
      <w:r>
        <w:rPr>
          <w:rFonts w:cs="FairfieldLH-LightSC"/>
          <w:sz w:val="16"/>
          <w:szCs w:val="21"/>
          <w:lang w:bidi="en-US"/>
        </w:rPr>
        <w:t xml:space="preserve">. This in turn suggests </w:t>
      </w:r>
      <w:r>
        <w:rPr>
          <w:noProof/>
          <w:u w:val="single"/>
        </w:rPr>
        <w:t>that preserving the nonhuman world—in all its diverse embodiments—must be</w:t>
      </w:r>
      <w:r>
        <w:rPr>
          <w:rFonts w:cs="FairfieldLH-LightSC"/>
          <w:sz w:val="16"/>
          <w:szCs w:val="21"/>
          <w:lang w:bidi="en-US"/>
        </w:rPr>
        <w:t xml:space="preserve"> </w:t>
      </w:r>
      <w:r>
        <w:rPr>
          <w:noProof/>
          <w:u w:val="single"/>
        </w:rPr>
        <w:t>seen by eco-critics as a fundamental good</w:t>
      </w:r>
      <w:r>
        <w:rPr>
          <w:rFonts w:cs="FairfieldLH-LightSC"/>
          <w:sz w:val="16"/>
          <w:szCs w:val="21"/>
          <w:lang w:bidi="en-US"/>
        </w:rPr>
        <w:t xml:space="preserve">. Eco-critics must be supporters, in some fashion, of environmental preservation. Postmodernists reject the idea of a universal good. They rightly acknowledge the difficulty of identifying a common value given the multiple contexts of our value-producing activity. In fact, if there is one thing they vehemently scorn, it is the idea that there can be a value that stands above the individual contexts of human experience. Such a value would present itself as a metanarrative and, as Jean- François Lyotard has explained, postmodernism is characterized fundamentally by its “incredulity toward meta-narratives.” Nonetheless, I can’t see how postmodern critics can do otherwise than accept the value of preserving the nonhuman world. The nonhuman is the extreme “other”; it stands in contradistinction to humans as a species. In understanding the constructed quality of human experience and the dangers of reification, postmodernism inherently advances an ethic of respecting the “other.” At the very least, </w:t>
      </w:r>
      <w:r>
        <w:rPr>
          <w:noProof/>
          <w:u w:val="single"/>
        </w:rPr>
        <w:t xml:space="preserve">respect </w:t>
      </w:r>
      <w:r>
        <w:rPr>
          <w:noProof/>
          <w:highlight w:val="yellow"/>
          <w:u w:val="single"/>
        </w:rPr>
        <w:t>must involve ensuring that the “other” actually continues to exist</w:t>
      </w:r>
      <w:r>
        <w:rPr>
          <w:rFonts w:cs="FairfieldLH-LightSC"/>
          <w:sz w:val="16"/>
          <w:szCs w:val="21"/>
          <w:lang w:bidi="en-US"/>
        </w:rPr>
        <w:t xml:space="preserve">. In our day and age, </w:t>
      </w:r>
      <w:r>
        <w:rPr>
          <w:noProof/>
          <w:highlight w:val="yellow"/>
          <w:u w:val="single"/>
        </w:rPr>
        <w:t>this requires us to</w:t>
      </w:r>
      <w:r>
        <w:rPr>
          <w:noProof/>
          <w:u w:val="single"/>
        </w:rPr>
        <w:t xml:space="preserve"> take responsibility for </w:t>
      </w:r>
      <w:r>
        <w:rPr>
          <w:noProof/>
          <w:highlight w:val="yellow"/>
          <w:u w:val="single"/>
        </w:rPr>
        <w:t>protect</w:t>
      </w:r>
      <w:r>
        <w:rPr>
          <w:noProof/>
          <w:u w:val="single"/>
        </w:rPr>
        <w:t xml:space="preserve">ing the actuality of </w:t>
      </w:r>
      <w:r>
        <w:rPr>
          <w:noProof/>
          <w:highlight w:val="yellow"/>
          <w:u w:val="single"/>
        </w:rPr>
        <w:t>the nonhuman</w:t>
      </w:r>
      <w:r>
        <w:rPr>
          <w:rFonts w:cs="FairfieldLH-LightSC"/>
          <w:sz w:val="16"/>
          <w:szCs w:val="21"/>
          <w:lang w:bidi="en-US"/>
        </w:rPr>
        <w:t xml:space="preserve">. </w:t>
      </w:r>
      <w:r>
        <w:rPr>
          <w:noProof/>
          <w:u w:val="single"/>
        </w:rPr>
        <w:t>Instead</w:t>
      </w:r>
      <w:r>
        <w:rPr>
          <w:rFonts w:cs="FairfieldLH-LightSC"/>
          <w:sz w:val="16"/>
          <w:szCs w:val="21"/>
          <w:lang w:bidi="en-US"/>
        </w:rPr>
        <w:t xml:space="preserve">, however, </w:t>
      </w:r>
      <w:r>
        <w:rPr>
          <w:noProof/>
          <w:u w:val="single"/>
        </w:rPr>
        <w:t>we are running roughshod over the earth’s diversity of plants, animals, and ecosystems</w:t>
      </w:r>
      <w:r>
        <w:rPr>
          <w:rFonts w:cs="FairfieldLH-LightSC"/>
          <w:sz w:val="16"/>
          <w:szCs w:val="21"/>
          <w:lang w:bidi="en-US"/>
        </w:rPr>
        <w:t>. Postmodern critics should find this particularly disturbing. If they don’t, they deny</w:t>
      </w:r>
      <w:r>
        <w:rPr>
          <w:rFonts w:cs="FairfieldLH-Light"/>
          <w:sz w:val="16"/>
          <w:szCs w:val="21"/>
          <w:lang w:bidi="en-US"/>
        </w:rPr>
        <w:t xml:space="preserve"> their own intellectual insights and compromise their fundamental moral commitment. N</w:t>
      </w:r>
      <w:r>
        <w:rPr>
          <w:rFonts w:cs="FairfieldLH-LightSC"/>
          <w:sz w:val="16"/>
          <w:szCs w:val="21"/>
          <w:lang w:bidi="en-US"/>
        </w:rPr>
        <w:t xml:space="preserve">ow, what does this mean for politics and policy, and the future of the environmental movement? Society is constantly being asked to address questions of environmental quality for which there are no easy answers. </w:t>
      </w:r>
      <w:r>
        <w:rPr>
          <w:noProof/>
          <w:u w:val="single"/>
        </w:rPr>
        <w:t xml:space="preserve">As we wrestle with </w:t>
      </w:r>
      <w:r>
        <w:rPr>
          <w:rFonts w:cs="FairfieldLH-LightSC"/>
          <w:sz w:val="16"/>
          <w:szCs w:val="21"/>
          <w:lang w:bidi="en-US"/>
        </w:rPr>
        <w:t xml:space="preserve">challenges of global </w:t>
      </w:r>
      <w:r>
        <w:rPr>
          <w:noProof/>
          <w:u w:val="single"/>
        </w:rPr>
        <w:t>climate change, ozone depletion, loss of biological diversity</w:t>
      </w:r>
      <w:r>
        <w:rPr>
          <w:rFonts w:cs="FairfieldLH-LightSC"/>
          <w:sz w:val="16"/>
          <w:szCs w:val="21"/>
          <w:lang w:bidi="en-US"/>
        </w:rPr>
        <w:t xml:space="preserve">, and so forth, we need to consider the economic, political, cultural, and aesthetic values at stake. These considerations have traditionally marked the politics of environmental protection. A sensitivity to eco-criticism requires that we go further and include an ethic of otherness in our deliberations. That is, we need to be moved by our concern to make room for the “other” and hence fold a commitment to the nonhuman world into our policy discussions. I don’t mean that this argument should drive all our actions or that respect for the “other” should always carry the day. But it must be a central part of our reflections and calculations. For example, as we estimate the number of people that a certain area can sustain, consider what to do about climate change, debate restrictions on ocean fishing, or otherwise assess the effects of a particular course of action, </w:t>
      </w:r>
      <w:r>
        <w:rPr>
          <w:noProof/>
          <w:u w:val="single"/>
        </w:rPr>
        <w:t>we must think about the lives of other creatures on the earth—and also the continued existence of the nonliving physical world</w:t>
      </w:r>
      <w:r>
        <w:rPr>
          <w:rFonts w:cs="FairfieldLH-LightSC"/>
          <w:sz w:val="16"/>
          <w:szCs w:val="21"/>
          <w:lang w:bidi="en-US"/>
        </w:rPr>
        <w:t xml:space="preserve">. We must do so not because we wish to maintain what is “natural” but because we wish to act in a morally respectable manner. I have been using postmodern cultural criticism against itself. Yes, the postmodernists are right: we can do what we want with the nonhuman world. There is nothing essential about the realm of rocks, trees, fish, and climate that calls for a certain type of action. But postmodernists are also right that the only ethical way to act in a world that is socially constructed is to respect the voices of the others— of those with whom we share the planet but with whom we may not share a common language or outlook. There is, in other words, a limit or guiding principle to our actions. As political theorist Leslie Thiele puts it, </w:t>
      </w:r>
      <w:r>
        <w:rPr>
          <w:noProof/>
          <w:u w:val="single"/>
        </w:rPr>
        <w:t>“One can’t argue for the diversity of views of ‘nature’ without taking a stand for the diversity of nature</w:t>
      </w:r>
      <w:r>
        <w:rPr>
          <w:rFonts w:cs="FairfieldLH-LightSC"/>
          <w:sz w:val="16"/>
          <w:szCs w:val="21"/>
          <w:lang w:bidi="en-US"/>
        </w:rPr>
        <w:t>.”</w:t>
      </w:r>
    </w:p>
    <w:p w14:paraId="36B5434F" w14:textId="77777777" w:rsidR="00ED4937" w:rsidRDefault="00ED4937" w:rsidP="00ED4937">
      <w:pPr>
        <w:rPr>
          <w:rFonts w:cs="FairfieldLH-LightSC"/>
          <w:sz w:val="16"/>
          <w:szCs w:val="21"/>
          <w:lang w:bidi="en-US"/>
        </w:rPr>
      </w:pPr>
    </w:p>
    <w:p w14:paraId="62E40FEE" w14:textId="77777777" w:rsidR="00ED4937" w:rsidRDefault="00ED4937" w:rsidP="00ED4937">
      <w:pPr>
        <w:rPr>
          <w:rFonts w:cs="FairfieldLH-LightSC"/>
          <w:sz w:val="16"/>
          <w:szCs w:val="21"/>
          <w:lang w:bidi="en-US"/>
        </w:rPr>
      </w:pPr>
    </w:p>
    <w:p w14:paraId="6243FC52" w14:textId="77777777" w:rsidR="00ED4937" w:rsidRPr="00001F06" w:rsidRDefault="00ED4937" w:rsidP="00ED4937">
      <w:pPr>
        <w:rPr>
          <w:b/>
        </w:rPr>
      </w:pPr>
      <w:r w:rsidRPr="00001F06">
        <w:rPr>
          <w:b/>
        </w:rPr>
        <w:t>Language focus is debilitating- causes extinction through environmental destruction</w:t>
      </w:r>
    </w:p>
    <w:p w14:paraId="6533ADFA" w14:textId="77777777" w:rsidR="00ED4937" w:rsidRPr="00001F06" w:rsidRDefault="00ED4937" w:rsidP="00ED4937">
      <w:pPr>
        <w:rPr>
          <w:color w:val="000000"/>
          <w:sz w:val="16"/>
        </w:rPr>
      </w:pPr>
      <w:r w:rsidRPr="00001F06">
        <w:rPr>
          <w:color w:val="000000"/>
          <w:sz w:val="16"/>
        </w:rPr>
        <w:t xml:space="preserve">David </w:t>
      </w:r>
      <w:r w:rsidRPr="00001F06">
        <w:rPr>
          <w:b/>
        </w:rPr>
        <w:t>Kidner</w:t>
      </w:r>
      <w:r w:rsidRPr="00001F06">
        <w:rPr>
          <w:color w:val="000000"/>
          <w:sz w:val="16"/>
        </w:rPr>
        <w:t xml:space="preserve">, Senior Lecturer- Psychology @ Nottingham Trent Univ.  </w:t>
      </w:r>
      <w:r w:rsidRPr="00001F06">
        <w:rPr>
          <w:color w:val="000000"/>
          <w:sz w:val="16"/>
          <w:u w:val="single"/>
        </w:rPr>
        <w:t>Nature and Psyche</w:t>
      </w:r>
      <w:r w:rsidRPr="00001F06">
        <w:rPr>
          <w:color w:val="000000"/>
          <w:sz w:val="16"/>
        </w:rPr>
        <w:t>, 20</w:t>
      </w:r>
      <w:r w:rsidRPr="00001F06">
        <w:rPr>
          <w:b/>
        </w:rPr>
        <w:t>01</w:t>
      </w:r>
      <w:r w:rsidRPr="00001F06">
        <w:rPr>
          <w:color w:val="000000"/>
          <w:sz w:val="16"/>
        </w:rPr>
        <w:t xml:space="preserve"> p. 64-7</w:t>
      </w:r>
    </w:p>
    <w:p w14:paraId="0AA64802" w14:textId="77777777" w:rsidR="00ED4937" w:rsidRDefault="00ED4937" w:rsidP="00ED4937">
      <w:pPr>
        <w:rPr>
          <w:color w:val="000000"/>
          <w:sz w:val="16"/>
        </w:rPr>
      </w:pPr>
      <w:r w:rsidRPr="00001F06">
        <w:rPr>
          <w:rStyle w:val="StyleUnderline"/>
        </w:rPr>
        <w:t>One of the advantages claimed for</w:t>
      </w:r>
      <w:r w:rsidRPr="00001F06">
        <w:rPr>
          <w:color w:val="000000"/>
          <w:sz w:val="16"/>
        </w:rPr>
        <w:t xml:space="preserve"> </w:t>
      </w:r>
      <w:r w:rsidRPr="00001F06">
        <w:rPr>
          <w:rStyle w:val="StyleUnderline"/>
        </w:rPr>
        <w:t xml:space="preserve">a </w:t>
      </w:r>
      <w:r w:rsidRPr="00001F06">
        <w:rPr>
          <w:color w:val="000000"/>
          <w:sz w:val="16"/>
        </w:rPr>
        <w:t xml:space="preserve">social </w:t>
      </w:r>
      <w:r w:rsidRPr="003B6076">
        <w:rPr>
          <w:rStyle w:val="StyleUnderline"/>
        </w:rPr>
        <w:t>constructionist viewpoint</w:t>
      </w:r>
      <w:r w:rsidRPr="00001F06">
        <w:rPr>
          <w:color w:val="000000"/>
          <w:sz w:val="16"/>
        </w:rPr>
        <w:t xml:space="preserve"> is that in its emphasis on "competing voices" in the "negotiation of reality</w:t>
      </w:r>
      <w:r w:rsidRPr="00001F06">
        <w:rPr>
          <w:rStyle w:val="StyleUnderline"/>
        </w:rPr>
        <w:t xml:space="preserve">," it </w:t>
      </w:r>
      <w:r w:rsidRPr="003B6076">
        <w:rPr>
          <w:rStyle w:val="StyleUnderline"/>
        </w:rPr>
        <w:t>avoids</w:t>
      </w:r>
      <w:r w:rsidRPr="00001F06">
        <w:rPr>
          <w:color w:val="000000"/>
          <w:sz w:val="16"/>
        </w:rPr>
        <w:t xml:space="preserve"> the imposition of any single, </w:t>
      </w:r>
      <w:r w:rsidRPr="003B6076">
        <w:rPr>
          <w:rStyle w:val="StyleUnderline"/>
        </w:rPr>
        <w:t>monolithic vision</w:t>
      </w:r>
      <w:r w:rsidRPr="00001F06">
        <w:rPr>
          <w:color w:val="000000"/>
          <w:sz w:val="16"/>
        </w:rPr>
        <w:t xml:space="preserve">, and so "celebrates the diversity" of postmodern life. And </w:t>
      </w:r>
      <w:r w:rsidRPr="00001F06">
        <w:rPr>
          <w:rStyle w:val="StyleUnderline"/>
        </w:rPr>
        <w:t>within a restricted arena,</w:t>
      </w:r>
      <w:r w:rsidRPr="00001F06">
        <w:rPr>
          <w:color w:val="000000"/>
          <w:sz w:val="16"/>
        </w:rPr>
        <w:t xml:space="preserve"> </w:t>
      </w:r>
      <w:r w:rsidRPr="00001F06">
        <w:rPr>
          <w:rStyle w:val="StyleUnderline"/>
        </w:rPr>
        <w:t>this is</w:t>
      </w:r>
      <w:r w:rsidRPr="00001F06">
        <w:rPr>
          <w:color w:val="000000"/>
          <w:sz w:val="16"/>
        </w:rPr>
        <w:t xml:space="preserve"> undoubtedly </w:t>
      </w:r>
      <w:r w:rsidRPr="00001F06">
        <w:rPr>
          <w:rStyle w:val="StyleUnderline"/>
        </w:rPr>
        <w:t>correct</w:t>
      </w:r>
      <w:r w:rsidRPr="00001F06">
        <w:rPr>
          <w:color w:val="000000"/>
          <w:sz w:val="16"/>
        </w:rPr>
        <w:t xml:space="preserve">—a characteristic that has made it attractive to a few environmental philosophers. </w:t>
      </w:r>
      <w:r w:rsidRPr="00001F06">
        <w:rPr>
          <w:rStyle w:val="StyleUnderline"/>
        </w:rPr>
        <w:t>Unfortunately</w:t>
      </w:r>
      <w:r w:rsidRPr="00001F06">
        <w:rPr>
          <w:color w:val="000000"/>
          <w:sz w:val="16"/>
        </w:rPr>
        <w:t xml:space="preserve">, as I  have argued above, the </w:t>
      </w:r>
      <w:r w:rsidRPr="00001F06">
        <w:rPr>
          <w:rStyle w:val="StyleUnderline"/>
        </w:rPr>
        <w:t xml:space="preserve">terrain </w:t>
      </w:r>
      <w:r w:rsidRPr="00001F06">
        <w:rPr>
          <w:color w:val="000000"/>
          <w:sz w:val="16"/>
        </w:rPr>
        <w:t xml:space="preserve">that </w:t>
      </w:r>
      <w:r w:rsidRPr="00001F06">
        <w:rPr>
          <w:rStyle w:val="StyleUnderline"/>
        </w:rPr>
        <w:t>a</w:t>
      </w:r>
      <w:r w:rsidRPr="00001F06">
        <w:rPr>
          <w:color w:val="000000"/>
          <w:sz w:val="16"/>
        </w:rPr>
        <w:t xml:space="preserve">n adequate environmental </w:t>
      </w:r>
      <w:r w:rsidRPr="00001F06">
        <w:rPr>
          <w:rStyle w:val="StyleUnderline"/>
        </w:rPr>
        <w:t>philosophy must cover needs to be much broader</w:t>
      </w:r>
      <w:r w:rsidRPr="00001F06">
        <w:rPr>
          <w:color w:val="000000"/>
          <w:sz w:val="16"/>
        </w:rPr>
        <w:t xml:space="preserve"> than the specific case of modern life that it critiques. Modernity is in many respects the problem to be addressed, not the context within which we seek a solution. Our imaginative reach must be one that can extend not merely to the diversity of currently existing opinions, but one that is also capable of comprehending the way these opinions are formed by a particular cultural and historical situation. This is a necessary initial step toward envisioning not only those discourses and conceptualizations that are inconceivable today, but also the ecocultural conditions within which these might become possible. </w:t>
      </w:r>
      <w:r w:rsidRPr="00001F06">
        <w:rPr>
          <w:rStyle w:val="StyleUnderline"/>
        </w:rPr>
        <w:t xml:space="preserve">Given </w:t>
      </w:r>
      <w:r w:rsidRPr="00001F06">
        <w:rPr>
          <w:color w:val="000000"/>
          <w:sz w:val="16"/>
        </w:rPr>
        <w:t xml:space="preserve">the </w:t>
      </w:r>
      <w:r w:rsidRPr="001C4781">
        <w:rPr>
          <w:rStyle w:val="StyleUnderline"/>
        </w:rPr>
        <w:t>widespread destruction</w:t>
      </w:r>
      <w:r w:rsidRPr="00001F06">
        <w:rPr>
          <w:color w:val="000000"/>
          <w:sz w:val="16"/>
        </w:rPr>
        <w:t xml:space="preserve"> both </w:t>
      </w:r>
      <w:r w:rsidRPr="001C4781">
        <w:rPr>
          <w:rStyle w:val="StyleUnderline"/>
        </w:rPr>
        <w:t>of the natural world</w:t>
      </w:r>
      <w:r w:rsidRPr="00001F06">
        <w:rPr>
          <w:color w:val="000000"/>
          <w:sz w:val="16"/>
        </w:rPr>
        <w:t xml:space="preserve"> and of the cultural structures that are consistent with nature, </w:t>
      </w:r>
      <w:r w:rsidRPr="001C4781">
        <w:rPr>
          <w:rStyle w:val="StyleUnderline"/>
        </w:rPr>
        <w:t>the aim</w:t>
      </w:r>
      <w:r w:rsidRPr="00001F06">
        <w:rPr>
          <w:color w:val="000000"/>
          <w:sz w:val="16"/>
        </w:rPr>
        <w:t xml:space="preserve">s of an effective environmental philosophy </w:t>
      </w:r>
      <w:r w:rsidRPr="001C4781">
        <w:rPr>
          <w:rStyle w:val="StyleUnderline"/>
        </w:rPr>
        <w:t>should extend not</w:t>
      </w:r>
      <w:r w:rsidRPr="00001F06">
        <w:rPr>
          <w:rStyle w:val="StyleUnderline"/>
        </w:rPr>
        <w:t xml:space="preserve"> merely </w:t>
      </w:r>
      <w:r w:rsidRPr="001C4781">
        <w:rPr>
          <w:rStyle w:val="StyleUnderline"/>
        </w:rPr>
        <w:t>to defending</w:t>
      </w:r>
      <w:r w:rsidRPr="00001F06">
        <w:rPr>
          <w:color w:val="000000"/>
          <w:sz w:val="16"/>
        </w:rPr>
        <w:t xml:space="preserve"> the ecological and </w:t>
      </w:r>
      <w:r w:rsidRPr="001C4781">
        <w:rPr>
          <w:rStyle w:val="StyleUnderline"/>
        </w:rPr>
        <w:t>subjective diversity</w:t>
      </w:r>
      <w:r w:rsidRPr="00001F06">
        <w:rPr>
          <w:color w:val="000000"/>
          <w:sz w:val="16"/>
        </w:rPr>
        <w:t xml:space="preserve"> that already exists within the modern world, </w:t>
      </w:r>
      <w:r w:rsidRPr="001C4781">
        <w:rPr>
          <w:rStyle w:val="StyleUnderline"/>
        </w:rPr>
        <w:t>but</w:t>
      </w:r>
      <w:r w:rsidRPr="00001F06">
        <w:rPr>
          <w:rStyle w:val="StyleUnderline"/>
        </w:rPr>
        <w:t xml:space="preserve"> </w:t>
      </w:r>
      <w:r w:rsidRPr="00001F06">
        <w:rPr>
          <w:color w:val="000000"/>
          <w:sz w:val="16"/>
        </w:rPr>
        <w:t xml:space="preserve">also to </w:t>
      </w:r>
      <w:r w:rsidRPr="001C4781">
        <w:rPr>
          <w:rStyle w:val="StyleUnderline"/>
        </w:rPr>
        <w:t>nurturing</w:t>
      </w:r>
      <w:r w:rsidRPr="00001F06">
        <w:rPr>
          <w:rStyle w:val="StyleUnderline"/>
        </w:rPr>
        <w:t xml:space="preserve"> </w:t>
      </w:r>
      <w:r w:rsidRPr="00001F06">
        <w:rPr>
          <w:color w:val="000000"/>
          <w:sz w:val="16"/>
        </w:rPr>
        <w:t xml:space="preserve">human awareness in order to maximize the ecological and conceptual </w:t>
      </w:r>
      <w:r w:rsidRPr="001C4781">
        <w:rPr>
          <w:rStyle w:val="StyleUnderline"/>
        </w:rPr>
        <w:t>diversity that can</w:t>
      </w:r>
      <w:r w:rsidRPr="00001F06">
        <w:rPr>
          <w:color w:val="000000"/>
          <w:sz w:val="16"/>
        </w:rPr>
        <w:t xml:space="preserve"> potentially </w:t>
      </w:r>
      <w:r w:rsidRPr="001C4781">
        <w:rPr>
          <w:rStyle w:val="StyleUnderline"/>
        </w:rPr>
        <w:t>be realized</w:t>
      </w:r>
      <w:r w:rsidRPr="00001F06">
        <w:rPr>
          <w:color w:val="000000"/>
          <w:sz w:val="16"/>
        </w:rPr>
        <w:t xml:space="preserve"> in the natural world when social conditions allow. In this respect the </w:t>
      </w:r>
      <w:r w:rsidRPr="00001F06">
        <w:rPr>
          <w:sz w:val="16"/>
        </w:rPr>
        <w:t>maintenance o</w:t>
      </w:r>
      <w:r w:rsidRPr="00001F06">
        <w:rPr>
          <w:rStyle w:val="StyleUnderline"/>
        </w:rPr>
        <w:t>f conceptual diversity is closely linked with the</w:t>
      </w:r>
      <w:r w:rsidRPr="00001F06">
        <w:rPr>
          <w:color w:val="000000"/>
          <w:sz w:val="16"/>
        </w:rPr>
        <w:t xml:space="preserve"> vital </w:t>
      </w:r>
      <w:r w:rsidRPr="00001F06">
        <w:rPr>
          <w:rStyle w:val="StyleUnderline"/>
        </w:rPr>
        <w:t>work of</w:t>
      </w:r>
      <w:r w:rsidRPr="00001F06">
        <w:rPr>
          <w:color w:val="000000"/>
          <w:sz w:val="16"/>
        </w:rPr>
        <w:t xml:space="preserve"> environmental </w:t>
      </w:r>
      <w:r w:rsidRPr="00001F06">
        <w:rPr>
          <w:rStyle w:val="StyleUnderline"/>
        </w:rPr>
        <w:t>activists</w:t>
      </w:r>
      <w:r w:rsidRPr="00001F06">
        <w:rPr>
          <w:color w:val="000000"/>
          <w:sz w:val="16"/>
        </w:rPr>
        <w:t xml:space="preserve"> and others in maintaining genetic diversity and preserving endangered species; </w:t>
      </w:r>
      <w:r w:rsidRPr="00001F06">
        <w:rPr>
          <w:rStyle w:val="StyleUnderline"/>
        </w:rPr>
        <w:t xml:space="preserve">for </w:t>
      </w:r>
      <w:r w:rsidRPr="001C4781">
        <w:rPr>
          <w:rStyle w:val="StyleUnderline"/>
        </w:rPr>
        <w:t>if the psycho-cultural conditions that correspond to</w:t>
      </w:r>
      <w:r w:rsidRPr="00001F06">
        <w:rPr>
          <w:rStyle w:val="StyleUnderline"/>
        </w:rPr>
        <w:t xml:space="preserve"> and resonate w</w:t>
      </w:r>
      <w:r w:rsidRPr="001C4781">
        <w:rPr>
          <w:rStyle w:val="StyleUnderline"/>
        </w:rPr>
        <w:t>ith a healthy ecological realm are absent, then</w:t>
      </w:r>
      <w:r w:rsidRPr="00001F06">
        <w:rPr>
          <w:color w:val="000000"/>
          <w:sz w:val="16"/>
        </w:rPr>
        <w:t xml:space="preserve"> those natural </w:t>
      </w:r>
      <w:r w:rsidRPr="001C4781">
        <w:rPr>
          <w:rStyle w:val="StyleUnderline"/>
        </w:rPr>
        <w:t>species</w:t>
      </w:r>
      <w:r w:rsidRPr="00001F06">
        <w:rPr>
          <w:color w:val="000000"/>
          <w:sz w:val="16"/>
        </w:rPr>
        <w:t xml:space="preserve"> that remain </w:t>
      </w:r>
      <w:r w:rsidRPr="001C4781">
        <w:rPr>
          <w:rStyle w:val="StyleUnderline"/>
        </w:rPr>
        <w:t>will</w:t>
      </w:r>
      <w:r w:rsidRPr="00001F06">
        <w:rPr>
          <w:rStyle w:val="StyleUnderline"/>
        </w:rPr>
        <w:t xml:space="preserve"> one day </w:t>
      </w:r>
      <w:r w:rsidRPr="001C4781">
        <w:rPr>
          <w:rStyle w:val="StyleUnderline"/>
        </w:rPr>
        <w:t>be seen</w:t>
      </w:r>
      <w:r w:rsidRPr="00001F06">
        <w:rPr>
          <w:rStyle w:val="StyleUnderline"/>
        </w:rPr>
        <w:t xml:space="preserve"> merely </w:t>
      </w:r>
      <w:r w:rsidRPr="001C4781">
        <w:rPr>
          <w:rStyle w:val="StyleUnderline"/>
        </w:rPr>
        <w:t>as relics of an bygone era</w:t>
      </w:r>
      <w:r w:rsidRPr="00001F06">
        <w:rPr>
          <w:color w:val="000000"/>
          <w:sz w:val="16"/>
        </w:rPr>
        <w:t xml:space="preserve"> rather than as vital ingredients of a healthy natural world. It is a commonplace insight that we need to preserve habitats as well as species; but nature is mindful as well as physical, and it is just as essential to preserve the psychical component of the natural world as its material manifestations. </w:t>
      </w:r>
      <w:r w:rsidRPr="00001F06">
        <w:rPr>
          <w:rStyle w:val="StyleUnderline"/>
        </w:rPr>
        <w:t xml:space="preserve">Not only must species be preserved, but also their meaning </w:t>
      </w:r>
      <w:r w:rsidRPr="00001F06">
        <w:rPr>
          <w:color w:val="000000"/>
          <w:sz w:val="16"/>
        </w:rPr>
        <w:t xml:space="preserve">within a natural world that is psychologically as well as ecologically alive. </w:t>
      </w:r>
      <w:r w:rsidRPr="00001F06">
        <w:rPr>
          <w:rStyle w:val="StyleUnderline"/>
        </w:rPr>
        <w:t>It is these aspects</w:t>
      </w:r>
      <w:r w:rsidRPr="00001F06">
        <w:rPr>
          <w:color w:val="000000"/>
          <w:sz w:val="16"/>
        </w:rPr>
        <w:t xml:space="preserve"> of a potentially healthy ecocultural world </w:t>
      </w:r>
      <w:r w:rsidRPr="00001F06">
        <w:rPr>
          <w:rStyle w:val="StyleUnderline"/>
        </w:rPr>
        <w:t>that approaches based on language cannot incorporate</w:t>
      </w:r>
      <w:r w:rsidRPr="00001F06">
        <w:rPr>
          <w:color w:val="000000"/>
          <w:sz w:val="16"/>
        </w:rPr>
        <w:t xml:space="preserve">. We have to look beyond current forms of language and their implications if our imagination is not to be held within the orbit of industrialism. Furthermore, and not coin-cidentally, since post-Renaissance language has become so markedly separated from the natural order/" it is increasingly difficult to articulate natural form through conventional language; and we need to incorporate and develop other ways of communicating such form. As usual, Gregory Bateson was ahead of his time in recognizing this, asking whether we can change our "understanding of something by dancing it."™ In addition, </w:t>
      </w:r>
      <w:r w:rsidRPr="00001F06">
        <w:rPr>
          <w:rStyle w:val="StyleUnderline"/>
        </w:rPr>
        <w:t>the deconstructive bent of discursive approaches limits their capacity to challenge the structure of modern industrialism</w:t>
      </w:r>
      <w:r w:rsidRPr="00001F06">
        <w:rPr>
          <w:color w:val="000000"/>
          <w:sz w:val="16"/>
        </w:rPr>
        <w:t xml:space="preserve">. Just as science has been reluctant to recognize the holistic qualities of nature, so we have been slow to appreciate that </w:t>
      </w:r>
      <w:r w:rsidRPr="00001F06">
        <w:rPr>
          <w:rStyle w:val="StyleUnderline"/>
        </w:rPr>
        <w:t>the power of industrialism</w:t>
      </w:r>
      <w:r w:rsidRPr="00001F06">
        <w:rPr>
          <w:color w:val="000000"/>
          <w:sz w:val="16"/>
        </w:rPr>
        <w:t xml:space="preserve"> and its resultant near-hegemony in the modern world </w:t>
      </w:r>
      <w:r w:rsidRPr="00001F06">
        <w:rPr>
          <w:rStyle w:val="StyleUnderline"/>
        </w:rPr>
        <w:t>is largely the result of its ability to integrate science, politics, and everyday social life within a structure that appears complete and self-sufficient</w:t>
      </w:r>
      <w:r w:rsidRPr="00001F06">
        <w:rPr>
          <w:color w:val="000000"/>
          <w:sz w:val="16"/>
        </w:rPr>
        <w:t xml:space="preserve">. </w:t>
      </w:r>
      <w:r w:rsidRPr="00001F06">
        <w:rPr>
          <w:rStyle w:val="StyleUnderline"/>
        </w:rPr>
        <w:t>This structure cannot be challenged without reference to alternative structures. To celebrate choice and free play without also celebrating the frames of meaning within which they take place is simply to guarantee our assimilation</w:t>
      </w:r>
      <w:r w:rsidRPr="00001F06">
        <w:rPr>
          <w:color w:val="000000"/>
          <w:sz w:val="16"/>
        </w:rPr>
        <w:t xml:space="preserve"> to and absorption within industrialism, and so represents a philosophy of surrender. For example, "freedom" has little meaning in the absence of a framework of democratic laws which protect the vulnerable against the "freedom" of the powerful to exploit, intimidate, and mislead. Similarly, my freedom to explore an area of wilderness is negated if energy companies and off-road vehicle clubs also have the freedom to use the area as they see fit. Freedom is all too often interpreted as the absence of structure; and structure gives meaning and implies responsibilities and limitations. One of the most insidious aspects of the colonization of the world is industrialism's silent but lethal elimination of structures that could challenge it. The </w:t>
      </w:r>
      <w:r w:rsidRPr="00001F06">
        <w:rPr>
          <w:rStyle w:val="StyleUnderline"/>
        </w:rPr>
        <w:t>widespread lack of appreciation</w:t>
      </w:r>
      <w:r w:rsidRPr="00001F06">
        <w:rPr>
          <w:color w:val="000000"/>
          <w:sz w:val="16"/>
        </w:rPr>
        <w:t xml:space="preserve"> within academia </w:t>
      </w:r>
      <w:r w:rsidRPr="00001F06">
        <w:rPr>
          <w:rStyle w:val="StyleUnderline"/>
        </w:rPr>
        <w:t xml:space="preserve">of the way </w:t>
      </w:r>
      <w:r w:rsidRPr="00001F06">
        <w:rPr>
          <w:color w:val="000000"/>
          <w:sz w:val="16"/>
        </w:rPr>
        <w:t xml:space="preserve">in which </w:t>
      </w:r>
      <w:r w:rsidRPr="00001F06">
        <w:rPr>
          <w:rStyle w:val="StyleUnderline"/>
        </w:rPr>
        <w:t>postmodern approaches involving deconstruction promote this insidious conceptual assimilation to industrialism is an index of the urgent need to develop a psychocultural dimension to our environmental understanding</w:t>
      </w:r>
      <w:r w:rsidRPr="00001F06">
        <w:rPr>
          <w:color w:val="000000"/>
          <w:sz w:val="16"/>
        </w:rPr>
        <w:t xml:space="preserve">. Finally, we should not ignore the possibility that </w:t>
      </w:r>
      <w:r w:rsidRPr="00001F06">
        <w:rPr>
          <w:rStyle w:val="StyleUnderline"/>
        </w:rPr>
        <w:t xml:space="preserve">an </w:t>
      </w:r>
      <w:r w:rsidRPr="0051387C">
        <w:rPr>
          <w:rStyle w:val="StyleUnderline"/>
        </w:rPr>
        <w:t>emphasis</w:t>
      </w:r>
      <w:r w:rsidRPr="00001F06">
        <w:rPr>
          <w:rStyle w:val="StyleUnderline"/>
        </w:rPr>
        <w:t xml:space="preserve"> </w:t>
      </w:r>
      <w:r w:rsidRPr="0051387C">
        <w:rPr>
          <w:rStyle w:val="StyleUnderline"/>
        </w:rPr>
        <w:t>on language serves</w:t>
      </w:r>
      <w:r w:rsidRPr="00001F06">
        <w:rPr>
          <w:rStyle w:val="StyleUnderline"/>
        </w:rPr>
        <w:t xml:space="preserve"> particular </w:t>
      </w:r>
      <w:r w:rsidRPr="0051387C">
        <w:rPr>
          <w:rStyle w:val="StyleUnderline"/>
        </w:rPr>
        <w:t>defensive functions for the social scientist</w:t>
      </w:r>
      <w:r w:rsidRPr="00001F06">
        <w:rPr>
          <w:color w:val="000000"/>
          <w:sz w:val="16"/>
        </w:rPr>
        <w:t xml:space="preserve">. Noam </w:t>
      </w:r>
      <w:r w:rsidRPr="00001F06">
        <w:rPr>
          <w:rStyle w:val="StyleUnderline"/>
        </w:rPr>
        <w:t>Chomsky</w:t>
      </w:r>
      <w:r w:rsidRPr="00001F06">
        <w:rPr>
          <w:color w:val="000000"/>
          <w:sz w:val="16"/>
        </w:rPr>
        <w:t xml:space="preserve"> has </w:t>
      </w:r>
      <w:r w:rsidRPr="00001F06">
        <w:rPr>
          <w:rStyle w:val="StyleUnderline"/>
        </w:rPr>
        <w:t>noted that if "it's too hard to deal with real problems," some academics tend to "go off on wild goose chases that don't matter</w:t>
      </w:r>
      <w:r w:rsidRPr="00001F06">
        <w:rPr>
          <w:color w:val="000000"/>
          <w:sz w:val="16"/>
        </w:rPr>
        <w:t xml:space="preserve">... [or] </w:t>
      </w:r>
      <w:r w:rsidRPr="00001F06">
        <w:rPr>
          <w:rStyle w:val="StyleUnderline"/>
        </w:rPr>
        <w:t>get involved in academic cults that are very divorced from any reality and that provide a defense against dealing with the world as it actually is."</w:t>
      </w:r>
      <w:r w:rsidRPr="00001F06">
        <w:rPr>
          <w:color w:val="000000"/>
          <w:sz w:val="16"/>
        </w:rPr>
        <w:t xml:space="preserve">71 </w:t>
      </w:r>
      <w:r w:rsidRPr="00001F06">
        <w:rPr>
          <w:rStyle w:val="StyleUnderline"/>
        </w:rPr>
        <w:t>An emphasis on language</w:t>
      </w:r>
      <w:r w:rsidRPr="00001F06">
        <w:rPr>
          <w:color w:val="000000"/>
          <w:sz w:val="16"/>
        </w:rPr>
        <w:t xml:space="preserve"> </w:t>
      </w:r>
      <w:r w:rsidRPr="00001F06">
        <w:rPr>
          <w:rStyle w:val="StyleUnderline"/>
        </w:rPr>
        <w:t>can serve this</w:t>
      </w:r>
      <w:r w:rsidRPr="00001F06">
        <w:rPr>
          <w:color w:val="000000"/>
          <w:sz w:val="16"/>
        </w:rPr>
        <w:t xml:space="preserve"> sort of defensive </w:t>
      </w:r>
      <w:r w:rsidRPr="00001F06">
        <w:rPr>
          <w:rStyle w:val="StyleUnderline"/>
        </w:rPr>
        <w:t>function;</w:t>
      </w:r>
      <w:r w:rsidRPr="00001F06">
        <w:rPr>
          <w:color w:val="000000"/>
          <w:sz w:val="16"/>
        </w:rPr>
        <w:t xml:space="preserve"> for the </w:t>
      </w:r>
      <w:r w:rsidRPr="0051387C">
        <w:rPr>
          <w:rStyle w:val="StyleUnderline"/>
        </w:rPr>
        <w:t>study of discourse enables one to stand aside from issues and avoid any commitment to a cause</w:t>
      </w:r>
      <w:r w:rsidRPr="00001F06">
        <w:rPr>
          <w:color w:val="000000"/>
          <w:sz w:val="16"/>
        </w:rPr>
        <w:t xml:space="preserve"> or ideal, simply presenting all sides of a debate and pointing out the discursive strategies involved. </w:t>
      </w:r>
      <w:r w:rsidRPr="00001F06">
        <w:rPr>
          <w:rStyle w:val="StyleUnderline"/>
        </w:rPr>
        <w:t>As the physical world appears to fade</w:t>
      </w:r>
      <w:r w:rsidRPr="00001F06">
        <w:rPr>
          <w:color w:val="000000"/>
          <w:sz w:val="16"/>
        </w:rPr>
        <w:t xml:space="preserve"> into mere discourse, so </w:t>
      </w:r>
      <w:r w:rsidRPr="00001F06">
        <w:rPr>
          <w:rStyle w:val="StyleUnderline"/>
        </w:rPr>
        <w:t xml:space="preserve">it comes to seem less real than the language used to describe it; and </w:t>
      </w:r>
      <w:r w:rsidRPr="0051387C">
        <w:rPr>
          <w:rStyle w:val="StyleUnderline"/>
        </w:rPr>
        <w:t>environmental issues lose</w:t>
      </w:r>
      <w:r w:rsidRPr="00001F06">
        <w:rPr>
          <w:rStyle w:val="StyleUnderline"/>
        </w:rPr>
        <w:t xml:space="preserve"> the dimensions of </w:t>
      </w:r>
      <w:r w:rsidRPr="0051387C">
        <w:rPr>
          <w:rStyle w:val="StyleUnderline"/>
        </w:rPr>
        <w:t>urgency</w:t>
      </w:r>
      <w:r w:rsidRPr="00001F06">
        <w:rPr>
          <w:rStyle w:val="StyleUnderline"/>
        </w:rPr>
        <w:t xml:space="preserve"> and tragedy</w:t>
      </w:r>
      <w:r w:rsidRPr="00001F06">
        <w:rPr>
          <w:color w:val="000000"/>
          <w:sz w:val="16"/>
        </w:rPr>
        <w:t xml:space="preserve"> and become instead the proving grounds for ideas and attitudes. Rather than walking in what Aldo Leopold described as a "world of wounds," </w:t>
      </w:r>
      <w:r w:rsidRPr="00001F06">
        <w:rPr>
          <w:sz w:val="16"/>
        </w:rPr>
        <w:t>the discursive</w:t>
      </w:r>
      <w:r w:rsidRPr="00001F06">
        <w:rPr>
          <w:rStyle w:val="StyleUnderline"/>
        </w:rPr>
        <w:t xml:space="preserve"> theorist can study this world dispassionately, safely insulated from the emotional and ecological havoc that is taking place</w:t>
      </w:r>
      <w:r w:rsidRPr="00001F06">
        <w:rPr>
          <w:color w:val="000000"/>
          <w:sz w:val="16"/>
        </w:rPr>
        <w:t xml:space="preserve"> elsewhere. Like ex-perimentalism, </w:t>
      </w:r>
      <w:r w:rsidRPr="00001F06">
        <w:rPr>
          <w:rStyle w:val="StyleUnderline"/>
        </w:rPr>
        <w:t>this is a schizoid stance that exemplifies rather than challenges the characteristic social pathology of our time</w:t>
      </w:r>
      <w:r w:rsidRPr="00001F06">
        <w:rPr>
          <w:color w:val="000000"/>
          <w:sz w:val="16"/>
        </w:rPr>
        <w:t xml:space="preserve">; and it is one that supports Melanie Klein's thesis that </w:t>
      </w:r>
      <w:r w:rsidRPr="00001F06">
        <w:rPr>
          <w:rStyle w:val="StyleUnderline"/>
        </w:rPr>
        <w:t>the internal object world can serve as a psychotic substitute for an external "real" world that is either absent or unsatisfying.</w:t>
      </w:r>
      <w:r w:rsidRPr="00001F06">
        <w:rPr>
          <w:color w:val="000000"/>
          <w:sz w:val="16"/>
        </w:rPr>
        <w:t xml:space="preserve">72 Ian Craib's description of social constructionism as a "social psychosis"71 therefore seems entirely apt. But what object rela- tions theorists such as Klein fail to point out is the other side of this dialectic: that </w:t>
      </w:r>
      <w:r w:rsidRPr="00001F06">
        <w:rPr>
          <w:rStyle w:val="StyleUnderline"/>
        </w:rPr>
        <w:t xml:space="preserve">withdrawing from the external world and substituting an internal world of words or fantasies, </w:t>
      </w:r>
      <w:r w:rsidRPr="00001F06">
        <w:rPr>
          <w:color w:val="000000"/>
          <w:sz w:val="16"/>
        </w:rPr>
        <w:t>because of the actions that follow from this state of affairs, m</w:t>
      </w:r>
      <w:r w:rsidRPr="00001F06">
        <w:rPr>
          <w:rStyle w:val="StyleUnderline"/>
        </w:rPr>
        <w:t>akes the former even less satisfying and more psychologically distant, so contributing to the vicious spiral that severs the "human" from the "natural" and abandons nature to industrialism</w:t>
      </w:r>
      <w:r w:rsidRPr="00001F06">
        <w:rPr>
          <w:color w:val="000000"/>
          <w:sz w:val="16"/>
        </w:rPr>
        <w:t xml:space="preserve">. Although I do not have the space here to offer a thorough critique of constructionism,74 1 have attempted to show how this approach reproduces many assumptions that are crucially implicated in environmental destruction. We see the denial of natural realities and the corresponding allegiance to an implicitly separate human realm. We see a covert consistency with industrialism. And we see how social constructionist methodology enables the practitioner to remain detached from the emotional realities associated with degradation of natural form. We will have to look elsewhere for an understanding of the human psyche that does justice to the interplay between social and natural spheres. </w:t>
      </w:r>
    </w:p>
    <w:p w14:paraId="282535B1" w14:textId="77777777" w:rsidR="00ED4937" w:rsidRDefault="00ED4937" w:rsidP="00ED4937">
      <w:pPr>
        <w:rPr>
          <w:color w:val="000000"/>
          <w:sz w:val="16"/>
        </w:rPr>
      </w:pPr>
    </w:p>
    <w:p w14:paraId="36898D49" w14:textId="77777777" w:rsidR="00ED4937" w:rsidRPr="00645A32" w:rsidRDefault="00ED4937" w:rsidP="00ED4937">
      <w:pPr>
        <w:rPr>
          <w:b/>
        </w:rPr>
      </w:pPr>
      <w:r w:rsidRPr="00645A32">
        <w:rPr>
          <w:b/>
        </w:rPr>
        <w:t xml:space="preserve">Representations and framework aren’t a prior issue—arguments for better policy should draw from different frameworks when appropriate.   </w:t>
      </w:r>
    </w:p>
    <w:p w14:paraId="55FDF605" w14:textId="77777777" w:rsidR="00ED4937" w:rsidRPr="00645A32" w:rsidRDefault="00ED4937" w:rsidP="00ED4937">
      <w:pPr>
        <w:pStyle w:val="Cites"/>
        <w:rPr>
          <w:rFonts w:ascii="Georgia" w:hAnsi="Georgia"/>
          <w:sz w:val="16"/>
        </w:rPr>
      </w:pPr>
    </w:p>
    <w:p w14:paraId="0AD4091E" w14:textId="77777777" w:rsidR="00ED4937" w:rsidRPr="00645A32" w:rsidRDefault="00ED4937" w:rsidP="00ED4937">
      <w:pPr>
        <w:pStyle w:val="Cites"/>
        <w:rPr>
          <w:rFonts w:ascii="Georgia" w:hAnsi="Georgia"/>
          <w:sz w:val="16"/>
        </w:rPr>
      </w:pPr>
      <w:r w:rsidRPr="00645A32">
        <w:rPr>
          <w:rFonts w:ascii="Georgia" w:hAnsi="Georgia"/>
          <w:sz w:val="16"/>
        </w:rPr>
        <w:t xml:space="preserve">Andrew </w:t>
      </w:r>
      <w:r w:rsidRPr="00645A32">
        <w:rPr>
          <w:rFonts w:ascii="Georgia" w:hAnsi="Georgia"/>
          <w:b/>
          <w:u w:val="thick"/>
        </w:rPr>
        <w:t>LIGHT</w:t>
      </w:r>
      <w:r w:rsidRPr="00645A32">
        <w:rPr>
          <w:rFonts w:ascii="Georgia" w:hAnsi="Georgia"/>
          <w:sz w:val="16"/>
        </w:rPr>
        <w:t xml:space="preserve"> Environmental Philosophy @ NYU </w:t>
      </w:r>
      <w:r w:rsidRPr="00645A32">
        <w:rPr>
          <w:rFonts w:ascii="Georgia" w:hAnsi="Georgia"/>
          <w:b/>
          <w:u w:val="thick"/>
        </w:rPr>
        <w:t>‘5</w:t>
      </w:r>
      <w:r w:rsidRPr="00645A32">
        <w:rPr>
          <w:rFonts w:ascii="Georgia" w:hAnsi="Georgia"/>
          <w:sz w:val="16"/>
        </w:rPr>
        <w:t xml:space="preserve"> “What is Pragmatic Philosophy” </w:t>
      </w:r>
    </w:p>
    <w:p w14:paraId="036E7B93" w14:textId="77777777" w:rsidR="00ED4937" w:rsidRPr="00645A32" w:rsidRDefault="00AB6B2A" w:rsidP="00ED4937">
      <w:pPr>
        <w:pStyle w:val="Cites"/>
        <w:rPr>
          <w:rFonts w:ascii="Georgia" w:hAnsi="Georgia"/>
          <w:sz w:val="16"/>
        </w:rPr>
      </w:pPr>
      <w:hyperlink r:id="rId85" w:history="1">
        <w:r w:rsidR="00ED4937" w:rsidRPr="00645A32">
          <w:rPr>
            <w:rStyle w:val="Hyperlink"/>
            <w:rFonts w:ascii="Georgia" w:hAnsi="Georgia"/>
            <w:sz w:val="16"/>
          </w:rPr>
          <w:t>http://faculty.washington.edu/alight/papers/Light.What%20Pragmatic.pdf</w:t>
        </w:r>
      </w:hyperlink>
      <w:r w:rsidR="00ED4937" w:rsidRPr="00645A32">
        <w:rPr>
          <w:rFonts w:ascii="Georgia" w:hAnsi="Georgia"/>
          <w:sz w:val="16"/>
        </w:rPr>
        <w:t>. P. 349-351</w:t>
      </w:r>
    </w:p>
    <w:p w14:paraId="4087684E" w14:textId="77777777" w:rsidR="00ED4937" w:rsidRPr="00645A32" w:rsidRDefault="00ED4937" w:rsidP="00ED4937">
      <w:pPr>
        <w:pStyle w:val="Cites"/>
        <w:rPr>
          <w:rFonts w:ascii="Georgia" w:hAnsi="Georgia"/>
          <w:sz w:val="16"/>
        </w:rPr>
      </w:pPr>
    </w:p>
    <w:p w14:paraId="25B95121" w14:textId="77777777" w:rsidR="00ED4937" w:rsidRPr="00645A32" w:rsidRDefault="00ED4937" w:rsidP="00ED4937">
      <w:pPr>
        <w:pStyle w:val="Cites"/>
        <w:rPr>
          <w:rFonts w:ascii="Georgia" w:hAnsi="Georgia"/>
          <w:sz w:val="16"/>
        </w:rPr>
      </w:pPr>
      <w:r w:rsidRPr="00645A32">
        <w:rPr>
          <w:rFonts w:ascii="Georgia" w:hAnsi="Georgia"/>
          <w:sz w:val="16"/>
        </w:rPr>
        <w:t xml:space="preserve">I have no easy answer to this question of how practical or “do-able” reform proposals made by philosophers should be. As suggested above, it is a question that has obvious important implications for the application of philosophical principles to environmental policy. My intuition though is that </w:t>
      </w:r>
      <w:r w:rsidRPr="00645A32">
        <w:rPr>
          <w:rFonts w:ascii="Georgia" w:hAnsi="Georgia"/>
          <w:u w:val="thick"/>
        </w:rPr>
        <w:t xml:space="preserve">the pragmatist ought to have a long-term end in view while at the same time she must have at the ready viable </w:t>
      </w:r>
      <w:r w:rsidRPr="00645A32">
        <w:rPr>
          <w:rFonts w:ascii="Georgia" w:hAnsi="Georgia"/>
          <w:b/>
          <w:u w:val="thick"/>
        </w:rPr>
        <w:t>alternatives</w:t>
      </w:r>
      <w:r w:rsidRPr="00645A32">
        <w:rPr>
          <w:rFonts w:ascii="Georgia" w:hAnsi="Georgia"/>
          <w:u w:val="thick"/>
        </w:rPr>
        <w:t xml:space="preserve"> which </w:t>
      </w:r>
      <w:r w:rsidRPr="00645A32">
        <w:rPr>
          <w:rFonts w:ascii="Georgia" w:hAnsi="Georgia"/>
          <w:b/>
          <w:u w:val="thick"/>
        </w:rPr>
        <w:t>assume current political or economic systems and structures whenever possible</w:t>
      </w:r>
      <w:r w:rsidRPr="00645A32">
        <w:rPr>
          <w:rFonts w:ascii="Georgia" w:hAnsi="Georgia"/>
          <w:sz w:val="16"/>
        </w:rPr>
        <w:t xml:space="preserve">. This is </w:t>
      </w:r>
      <w:r w:rsidRPr="00645A32">
        <w:rPr>
          <w:rFonts w:ascii="Georgia" w:hAnsi="Georgia"/>
          <w:u w:val="thick"/>
        </w:rPr>
        <w:t>not to say that the pragmatic philosopher gives up on the tasks of defending alternatives to current structures</w:t>
      </w:r>
      <w:r w:rsidRPr="00645A32">
        <w:rPr>
          <w:rFonts w:ascii="Georgia" w:hAnsi="Georgia"/>
          <w:sz w:val="16"/>
        </w:rPr>
        <w:t xml:space="preserve">, and the pursuit of those alternatives in democratic debates on the reallocation of resources. It only means that </w:t>
      </w:r>
      <w:r w:rsidRPr="00645A32">
        <w:rPr>
          <w:rFonts w:ascii="Georgia" w:hAnsi="Georgia"/>
          <w:u w:val="thick"/>
        </w:rPr>
        <w:t>our position may require</w:t>
      </w:r>
      <w:r w:rsidRPr="00645A32">
        <w:rPr>
          <w:rFonts w:ascii="Georgia" w:hAnsi="Georgia"/>
          <w:sz w:val="16"/>
        </w:rPr>
        <w:t xml:space="preserve">, for consistency sake to our pragmatic intentions at least, that </w:t>
      </w:r>
      <w:r w:rsidRPr="00645A32">
        <w:rPr>
          <w:rFonts w:ascii="Georgia" w:hAnsi="Georgia"/>
          <w:u w:val="thick"/>
        </w:rPr>
        <w:t xml:space="preserve">we not rely exclusively on such changes in articulating our preferred ends for </w:t>
      </w:r>
      <w:r w:rsidRPr="00645A32">
        <w:rPr>
          <w:rFonts w:ascii="Georgia" w:hAnsi="Georgia"/>
          <w:b/>
          <w:u w:val="thick"/>
        </w:rPr>
        <w:t>better public policies</w:t>
      </w:r>
      <w:r w:rsidRPr="00645A32">
        <w:rPr>
          <w:rFonts w:ascii="Georgia" w:hAnsi="Georgia"/>
          <w:sz w:val="16"/>
        </w:rPr>
        <w:t xml:space="preserve">. In this context, there are at least two senses in which one could understand the meaning of “pragmatic” philosophy as discussed so far. (1) Philosophy that has practical intent, anchored to practical problems, and (2) Philosophy which aids in the development of policy solutions that can actually achieve support and consensus. While Young’s approach certainly encompasses (1) the question is whether she also does (2). My own pragmatist approach assumes that there is a connection between (1) and (2) (indeed, that (1) implies (2)). Assuming a successful argument that (1) and (2) are related in this way (for some this may take some argument, for others it will be obvious) then a question remains concerning how to go about achieving (2). Let me make just one suggestion for how the pragmatist could go about reconciling her desire to change systems with the need to make achievable policy recommendations. As is suggested by my approach, my view is that if </w:t>
      </w:r>
      <w:r w:rsidRPr="00645A32">
        <w:rPr>
          <w:rFonts w:ascii="Georgia" w:hAnsi="Georgia"/>
          <w:u w:val="thick"/>
        </w:rPr>
        <w:t xml:space="preserve">a pragmatic philosophy in the end is in the service of an argument to create </w:t>
      </w:r>
      <w:r w:rsidRPr="00645A32">
        <w:rPr>
          <w:rFonts w:ascii="Georgia" w:hAnsi="Georgia"/>
          <w:b/>
          <w:u w:val="thick"/>
        </w:rPr>
        <w:t>better polices</w:t>
      </w:r>
      <w:r w:rsidRPr="00645A32">
        <w:rPr>
          <w:rFonts w:ascii="Georgia" w:hAnsi="Georgia"/>
          <w:sz w:val="16"/>
        </w:rPr>
        <w:t xml:space="preserve">, then in our democratic society </w:t>
      </w:r>
      <w:r w:rsidRPr="00645A32">
        <w:rPr>
          <w:rFonts w:ascii="Georgia" w:hAnsi="Georgia"/>
          <w:u w:val="thick"/>
        </w:rPr>
        <w:t xml:space="preserve">it must be prepared to argue its case before the public, and </w:t>
      </w:r>
      <w:r w:rsidRPr="00645A32">
        <w:rPr>
          <w:rFonts w:ascii="Georgia" w:hAnsi="Georgia"/>
          <w:sz w:val="16"/>
        </w:rPr>
        <w:t xml:space="preserve">perhaps sometimes only before </w:t>
      </w:r>
      <w:r w:rsidRPr="00645A32">
        <w:rPr>
          <w:rFonts w:ascii="Georgia" w:hAnsi="Georgia"/>
          <w:u w:val="thick"/>
        </w:rPr>
        <w:t>policy makers</w:t>
      </w:r>
      <w:r w:rsidRPr="00645A32">
        <w:rPr>
          <w:rFonts w:ascii="Georgia" w:hAnsi="Georgia"/>
          <w:sz w:val="16"/>
        </w:rPr>
        <w:t xml:space="preserve">. As Said puts it, </w:t>
      </w:r>
      <w:r w:rsidRPr="00645A32">
        <w:rPr>
          <w:rFonts w:ascii="Georgia" w:hAnsi="Georgia"/>
          <w:u w:val="thick"/>
        </w:rPr>
        <w:t>the public intellectual not only wants to express her beliefs but also wants to persuade others</w:t>
      </w:r>
      <w:r w:rsidRPr="00645A32">
        <w:rPr>
          <w:rFonts w:ascii="Georgia" w:hAnsi="Georgia"/>
          <w:sz w:val="16"/>
        </w:rPr>
        <w:t xml:space="preserve">—meaning the public at large—of her views (1994, p. 12). This raises the critical issue of how such appeals to the public are to be made. It raises the issue of how important persuasion is to the creation of pragmatic arguments. All philosophy is in some sense about persuasion, though to differentiate ourselves from rhetoricians (if we are interested in making such distinctions, which I still am) we must restrict ourselves to persuasion through some form of argument given more or less agreed upon (and revisable) standards for what counts as a good argument. But </w:t>
      </w:r>
      <w:r w:rsidRPr="00645A32">
        <w:rPr>
          <w:rFonts w:ascii="Georgia" w:hAnsi="Georgia"/>
          <w:u w:val="thick"/>
        </w:rPr>
        <w:t xml:space="preserve">the pragmatic philosopher is </w:t>
      </w:r>
      <w:r w:rsidRPr="00645A32">
        <w:rPr>
          <w:rFonts w:ascii="Georgia" w:hAnsi="Georgia"/>
          <w:sz w:val="16"/>
        </w:rPr>
        <w:t xml:space="preserve">not simply concerned with per- suading other philosophers. She is also </w:t>
      </w:r>
      <w:r w:rsidRPr="00645A32">
        <w:rPr>
          <w:rFonts w:ascii="Georgia" w:hAnsi="Georgia"/>
          <w:u w:val="thick"/>
        </w:rPr>
        <w:t xml:space="preserve">interested in </w:t>
      </w:r>
      <w:r w:rsidRPr="00645A32">
        <w:rPr>
          <w:rFonts w:ascii="Georgia" w:hAnsi="Georgia"/>
          <w:sz w:val="16"/>
        </w:rPr>
        <w:t xml:space="preserve">persuading the public either directly (in hopes that they will in turn influence policy makers) or indirectly, by </w:t>
      </w:r>
      <w:r w:rsidRPr="00645A32">
        <w:rPr>
          <w:rFonts w:ascii="Georgia" w:hAnsi="Georgia"/>
          <w:u w:val="thick"/>
        </w:rPr>
        <w:t xml:space="preserve">appealling to policy makers </w:t>
      </w:r>
      <w:r w:rsidRPr="00645A32">
        <w:rPr>
          <w:rFonts w:ascii="Georgia" w:hAnsi="Georgia"/>
          <w:sz w:val="16"/>
        </w:rPr>
        <w:t xml:space="preserve">who in turn help to shape public opinion. The work of a public philosophy is not solely for intramural philosophical discussion; it is aimed at larger forums. But as I suggested before, </w:t>
      </w:r>
      <w:r w:rsidRPr="00645A32">
        <w:rPr>
          <w:rFonts w:ascii="Georgia" w:hAnsi="Georgia"/>
          <w:u w:val="thick"/>
        </w:rPr>
        <w:t xml:space="preserve">such a task requires </w:t>
      </w:r>
      <w:r w:rsidRPr="00645A32">
        <w:rPr>
          <w:rFonts w:ascii="Georgia" w:hAnsi="Georgia"/>
          <w:sz w:val="16"/>
        </w:rPr>
        <w:t xml:space="preserve">some </w:t>
      </w:r>
      <w:r w:rsidRPr="00645A32">
        <w:rPr>
          <w:rFonts w:ascii="Georgia" w:hAnsi="Georgia"/>
          <w:u w:val="thick"/>
        </w:rPr>
        <w:t>attention to the question of what motivates either the public, policy makers</w:t>
      </w:r>
      <w:r w:rsidRPr="00645A32">
        <w:rPr>
          <w:rFonts w:ascii="Georgia" w:hAnsi="Georgia"/>
          <w:sz w:val="16"/>
        </w:rPr>
        <w:t xml:space="preserve">, or both to act. Our bar is set higher than traditional philosophical standards of validity and abstractly conceived soundness. For if we are to direct our philosophy at policies in a context other than a hypothetical philosophical framework, we must also make arguments which will motivate our audiences to act. Since we are dealing in ethi- cal and political matters, the question for pragmatic philosophers like Young and myself is how much we must attend to the issue of moral motivation in forming our pragmatic arguments. If we agree that the issue of moral motivation is always crucial for a pragmatic philosophy then at least two issues arise. First, as I suggested before, </w:t>
      </w:r>
      <w:r w:rsidRPr="00645A32">
        <w:rPr>
          <w:rFonts w:ascii="Georgia" w:hAnsi="Georgia"/>
          <w:u w:val="thick"/>
        </w:rPr>
        <w:t xml:space="preserve">we must </w:t>
      </w:r>
      <w:r w:rsidRPr="00645A32">
        <w:rPr>
          <w:rFonts w:ascii="Georgia" w:hAnsi="Georgia"/>
          <w:sz w:val="16"/>
        </w:rPr>
        <w:t xml:space="preserve">be prepared to </w:t>
      </w:r>
      <w:r w:rsidRPr="00645A32">
        <w:rPr>
          <w:rFonts w:ascii="Georgia" w:hAnsi="Georgia"/>
          <w:u w:val="thick"/>
        </w:rPr>
        <w:t xml:space="preserve">embrace a theoretical </w:t>
      </w:r>
      <w:r w:rsidRPr="00645A32">
        <w:rPr>
          <w:rFonts w:ascii="Georgia" w:hAnsi="Georgia"/>
          <w:sz w:val="16"/>
        </w:rPr>
        <w:t xml:space="preserve">or conceptual </w:t>
      </w:r>
      <w:r w:rsidRPr="00645A32">
        <w:rPr>
          <w:rFonts w:ascii="Georgia" w:hAnsi="Georgia"/>
          <w:u w:val="thick"/>
        </w:rPr>
        <w:t xml:space="preserve">pluralism which allows us to </w:t>
      </w:r>
      <w:r w:rsidRPr="00645A32">
        <w:rPr>
          <w:rFonts w:ascii="Georgia" w:hAnsi="Georgia"/>
          <w:b/>
          <w:u w:val="thick"/>
        </w:rPr>
        <w:t xml:space="preserve">pick and choose </w:t>
      </w:r>
      <w:r w:rsidRPr="00645A32">
        <w:rPr>
          <w:rFonts w:ascii="Georgia" w:hAnsi="Georgia"/>
          <w:u w:val="thick"/>
        </w:rPr>
        <w:t xml:space="preserve">from a </w:t>
      </w:r>
      <w:r w:rsidRPr="00645A32">
        <w:rPr>
          <w:rFonts w:ascii="Georgia" w:hAnsi="Georgia"/>
          <w:b/>
          <w:u w:val="thick"/>
        </w:rPr>
        <w:t xml:space="preserve">range of conceptual frameworks </w:t>
      </w:r>
      <w:r w:rsidRPr="00645A32">
        <w:rPr>
          <w:rFonts w:ascii="Georgia" w:hAnsi="Georgia"/>
          <w:u w:val="thick"/>
        </w:rPr>
        <w:t>in making our arguments without committing to the theoretical monism which may be assumed in some versions of these frameworks</w:t>
      </w:r>
      <w:r w:rsidRPr="00645A32">
        <w:rPr>
          <w:rFonts w:ascii="Georgia" w:hAnsi="Georgia"/>
          <w:sz w:val="16"/>
        </w:rPr>
        <w:t xml:space="preserve">. The reason is that we need to be able to make arguments that will appeal to the conceptual </w:t>
      </w:r>
      <w:r w:rsidRPr="00645A32">
        <w:rPr>
          <w:rFonts w:ascii="Georgia" w:hAnsi="Georgia"/>
          <w:u w:val="thick"/>
        </w:rPr>
        <w:t>frameworks</w:t>
      </w:r>
      <w:r w:rsidRPr="00645A32">
        <w:rPr>
          <w:rFonts w:ascii="Georgia" w:hAnsi="Georgia"/>
          <w:sz w:val="16"/>
        </w:rPr>
        <w:t xml:space="preserve"> of our audiences while recognizing that these frameworks </w:t>
      </w:r>
      <w:r w:rsidRPr="00645A32">
        <w:rPr>
          <w:rFonts w:ascii="Georgia" w:hAnsi="Georgia"/>
          <w:u w:val="thick"/>
        </w:rPr>
        <w:t>can change from audience to audience</w:t>
      </w:r>
      <w:r w:rsidRPr="00645A32">
        <w:rPr>
          <w:rFonts w:ascii="Georgia" w:hAnsi="Georgia"/>
          <w:sz w:val="16"/>
        </w:rPr>
        <w:t xml:space="preserve">. So, </w:t>
      </w:r>
      <w:r w:rsidRPr="00645A32">
        <w:rPr>
          <w:rFonts w:ascii="Georgia" w:hAnsi="Georgia"/>
          <w:u w:val="thick"/>
        </w:rPr>
        <w:t>if we think a utilitarian argument will be useful for talking to economists in decision making positions, then we should be allowed to engage such a framework without completely committing ourselves to utilitarianism</w:t>
      </w:r>
      <w:r w:rsidRPr="00645A32">
        <w:rPr>
          <w:rFonts w:ascii="Georgia" w:hAnsi="Georgia"/>
          <w:sz w:val="16"/>
        </w:rPr>
        <w:t>.</w:t>
      </w:r>
    </w:p>
    <w:p w14:paraId="516A1BD4" w14:textId="77777777" w:rsidR="00ED4937" w:rsidRDefault="00ED4937" w:rsidP="00ED4937">
      <w:pPr>
        <w:rPr>
          <w:color w:val="000000"/>
          <w:sz w:val="16"/>
        </w:rPr>
      </w:pPr>
    </w:p>
    <w:p w14:paraId="6EBA80BC" w14:textId="77777777" w:rsidR="00ED4937" w:rsidRPr="00645A32" w:rsidRDefault="00ED4937" w:rsidP="00ED4937">
      <w:pPr>
        <w:rPr>
          <w:b/>
        </w:rPr>
      </w:pPr>
      <w:r w:rsidRPr="00645A32">
        <w:rPr>
          <w:b/>
        </w:rPr>
        <w:t xml:space="preserve">Perm Solves. Critical environmental alternatives should </w:t>
      </w:r>
      <w:r w:rsidRPr="00645A32">
        <w:rPr>
          <w:b/>
          <w:i/>
        </w:rPr>
        <w:t>complement</w:t>
      </w:r>
      <w:r w:rsidRPr="00645A32">
        <w:rPr>
          <w:b/>
        </w:rPr>
        <w:t xml:space="preserve"> problem-solution policy.  We need a way to translate theoretical principles into realistic options. Without the bridge of the plan, their alternative remains hopelessly disconnected from the people it most needs to reach.  </w:t>
      </w:r>
    </w:p>
    <w:p w14:paraId="03E99BA5" w14:textId="77777777" w:rsidR="00ED4937" w:rsidRPr="00645A32" w:rsidRDefault="00ED4937" w:rsidP="00ED4937">
      <w:pPr>
        <w:rPr>
          <w:sz w:val="16"/>
        </w:rPr>
      </w:pPr>
      <w:r w:rsidRPr="00645A32">
        <w:rPr>
          <w:sz w:val="16"/>
        </w:rPr>
        <w:t xml:space="preserve">Paul </w:t>
      </w:r>
      <w:r w:rsidRPr="00645A32">
        <w:rPr>
          <w:b/>
          <w:noProof/>
          <w:u w:val="thick"/>
        </w:rPr>
        <w:t>WAPNER</w:t>
      </w:r>
      <w:r w:rsidRPr="00645A32">
        <w:rPr>
          <w:noProof/>
          <w:sz w:val="16"/>
        </w:rPr>
        <w:t xml:space="preserve"> </w:t>
      </w:r>
      <w:r w:rsidRPr="00645A32">
        <w:rPr>
          <w:sz w:val="16"/>
        </w:rPr>
        <w:t xml:space="preserve">Director of the Global Environmental Politics Program in the School of International Service at American University </w:t>
      </w:r>
      <w:r w:rsidRPr="00645A32">
        <w:rPr>
          <w:b/>
          <w:noProof/>
          <w:u w:val="thick"/>
        </w:rPr>
        <w:t>‘8</w:t>
      </w:r>
      <w:r w:rsidRPr="00645A32">
        <w:rPr>
          <w:noProof/>
          <w:sz w:val="16"/>
        </w:rPr>
        <w:t xml:space="preserve"> “The Importance of Critical Environmental Studies in the New Environmentalism” </w:t>
      </w:r>
      <w:r w:rsidRPr="00645A32">
        <w:rPr>
          <w:i/>
          <w:noProof/>
          <w:sz w:val="16"/>
        </w:rPr>
        <w:t>Global Environmental Politics</w:t>
      </w:r>
      <w:r w:rsidRPr="00645A32">
        <w:rPr>
          <w:noProof/>
          <w:sz w:val="16"/>
        </w:rPr>
        <w:t xml:space="preserve"> 8.1 p. MUSE 6-13</w:t>
      </w:r>
    </w:p>
    <w:p w14:paraId="3404B96C" w14:textId="77777777" w:rsidR="00ED4937" w:rsidRPr="00645A32" w:rsidRDefault="00ED4937" w:rsidP="00ED4937">
      <w:pPr>
        <w:rPr>
          <w:sz w:val="16"/>
        </w:rPr>
      </w:pPr>
    </w:p>
    <w:p w14:paraId="344A2BB8" w14:textId="77777777" w:rsidR="00ED4937" w:rsidRPr="00645A32" w:rsidRDefault="00ED4937" w:rsidP="00ED4937">
      <w:pPr>
        <w:rPr>
          <w:sz w:val="16"/>
        </w:rPr>
      </w:pPr>
      <w:r w:rsidRPr="00645A32">
        <w:rPr>
          <w:sz w:val="16"/>
        </w:rPr>
        <w:t xml:space="preserve">We are all familiar with the litany of environmental woes. Scientists tell us, for example, that we are now in the midst of the sixth great extinction since life [End Page 9] formed on the planet close to a billion years ago. If things don't change, we will drive one-third to one-half of all species to extinction over the next 50 years.4 Despite this, there are no policy proposals being advanced at the national or international levels that come even close to addressing the magnitude of biodiversity loss.5 Likewise, </w:t>
      </w:r>
      <w:r w:rsidRPr="00645A32">
        <w:rPr>
          <w:noProof/>
          <w:u w:val="thick"/>
        </w:rPr>
        <w:t>we know that the build-up of greenhouse gases is radically changing the climate, with catastrophic dangers beginning to express themselves and greater ones waiting in the wings</w:t>
      </w:r>
      <w:r w:rsidRPr="00645A32">
        <w:rPr>
          <w:sz w:val="16"/>
        </w:rPr>
        <w:t xml:space="preserve">. The international community has embarked on significant efforts to curb greenhouse gas emissions but no policies are being debated that come even close to promising climate stabilization—including commitments to reduce the amount of carbon emissions per unit of GDP, as advanced by the US government, and to reduce GHG emissions globally by 5 percent below 1990 levels, as specified by the Kyoto Protocol. Scientists tell us that, to really make a difference, we need reductions on the order of 70–80 percent below 1990 levels.6 Such disconnects between high-level policy discussions and the state of the environment are legion. Whether one looks at data on ocean fisheries, fresh water scarcity or any other major environmental dilemma, the news is certainly bad as our most aggressive policies fall short of the minimum required. What is our role as scholars in the face of such a predicament? </w:t>
      </w:r>
      <w:r w:rsidRPr="00645A32">
        <w:rPr>
          <w:noProof/>
          <w:u w:val="thick"/>
        </w:rPr>
        <w:t xml:space="preserve">Many of us </w:t>
      </w:r>
      <w:r w:rsidRPr="00645A32">
        <w:rPr>
          <w:sz w:val="16"/>
        </w:rPr>
        <w:t xml:space="preserve">can and </w:t>
      </w:r>
      <w:r w:rsidRPr="00645A32">
        <w:rPr>
          <w:noProof/>
          <w:u w:val="thick"/>
        </w:rPr>
        <w:t>should focus on problem-solving theory</w:t>
      </w:r>
      <w:r w:rsidRPr="00645A32">
        <w:rPr>
          <w:sz w:val="16"/>
        </w:rPr>
        <w:t xml:space="preserve">. </w:t>
      </w:r>
      <w:r w:rsidRPr="00645A32">
        <w:rPr>
          <w:rFonts w:cs="Times-Roman"/>
          <w:noProof/>
          <w:u w:val="dash"/>
          <w:lang w:bidi="en-US"/>
        </w:rPr>
        <w:t>We need to figure out</w:t>
      </w:r>
      <w:r w:rsidRPr="00645A32">
        <w:rPr>
          <w:sz w:val="16"/>
        </w:rPr>
        <w:t xml:space="preserve">, for example, </w:t>
      </w:r>
      <w:r w:rsidRPr="00645A32">
        <w:rPr>
          <w:rFonts w:cs="Times-Roman"/>
          <w:noProof/>
          <w:u w:val="dash"/>
          <w:lang w:bidi="en-US"/>
        </w:rPr>
        <w:t>the mechanisms of cap and trade</w:t>
      </w:r>
      <w:r w:rsidRPr="00645A32">
        <w:rPr>
          <w:sz w:val="16"/>
        </w:rPr>
        <w:t xml:space="preserve">, the tightening of rules against trafficking in endangered species and the ratcheting up of regulations surrounding issues such as water distribution. </w:t>
      </w:r>
      <w:r w:rsidRPr="00645A32">
        <w:rPr>
          <w:noProof/>
          <w:u w:val="thick"/>
        </w:rPr>
        <w:t>We should</w:t>
      </w:r>
      <w:r w:rsidRPr="00645A32">
        <w:rPr>
          <w:sz w:val="16"/>
        </w:rPr>
        <w:t xml:space="preserve">, in other words, </w:t>
      </w:r>
      <w:r w:rsidRPr="00645A32">
        <w:rPr>
          <w:noProof/>
          <w:u w:val="thick"/>
        </w:rPr>
        <w:t xml:space="preserve">keep our noses to the grindstone and work out incremental routes forward. </w:t>
      </w:r>
      <w:r w:rsidRPr="00645A32">
        <w:rPr>
          <w:sz w:val="16"/>
        </w:rPr>
        <w:t xml:space="preserve">This is important not simply because </w:t>
      </w:r>
      <w:r w:rsidRPr="00645A32">
        <w:rPr>
          <w:b/>
          <w:noProof/>
          <w:u w:val="thick"/>
        </w:rPr>
        <w:t>we desperately need policy-level insight and want our work to be taken seriously but also because it speaks to those who are tone-deaf to more radical orientations</w:t>
      </w:r>
      <w:r w:rsidRPr="00645A32">
        <w:rPr>
          <w:sz w:val="16"/>
        </w:rPr>
        <w:t xml:space="preserve">. </w:t>
      </w:r>
      <w:r w:rsidRPr="00645A32">
        <w:rPr>
          <w:noProof/>
          <w:u w:val="thick"/>
        </w:rPr>
        <w:t>Most of the public in the developed world apparently doesn't like to reflect on the deep structures of environmental affairs and certainly doesn't like thought that recommends dramatically changing our lifestyles</w:t>
      </w:r>
      <w:r w:rsidRPr="00645A32">
        <w:rPr>
          <w:sz w:val="16"/>
        </w:rPr>
        <w:t xml:space="preserve">. Nonetheless, given the straits that we are in, a different appreciation for relevance and radical thought is due—especially one that takes seriously the normative bedrock of our discipline. Critical theory self-consciously eschews value-neutrality and, in doing so, is able to ask critical questions about the direction of current policies and orientations. If there ever were a need for critical environmental theory, it is now—when a thaw in political stubbornness is seemingly upon us and the stakes of avoiding dramatic action are so grave. The challenge is to fashion a more strategic and meaningful type of critical theory. We need to find ways of speaking that re-shift the boundary between reformist and radical ideas or, put differently, render radical insights in a language that makes clear what they really are, namely, the most realistic orientations these days. [End Page 10] Realism in International Relations has always enjoyed a step-up from other schools of thought insofar as it proclaims itself immune from starry-eyed utopianism. By claiming to be realistic rather than idealistic, it has enjoyed a permanent seat at the table (indeed, it usually sits at the head). By analogy, problem-solving theory in Environmental Studies has likewise won legitimacy and appears particularly attractive as a new environmental day is, arguably, beginning to dawn. It has claimed itself to be the most reasonable and policy-relevant. But, we must ask ourselves, how realistic is problem-solving theory when the numbers of people currently suffering from environmental degradation—either as mortal victims or environmental refugees—are rising and the gathering evidence that global-scale environmental conditions are being tested as never before is becoming increasingly obvious. We must ask ourselves how realistic problem-solving theory is when most of our actions to date pursue only thin elements of environmental protection with little attention to the wider, deeper and longer-term dimensions. In this context, it becomes clear that our notions of realism must shift. And, the obligation to commence such a shift sits squarely on the shoulders of Environmental Studies scholars. That is, communicating the realistic relevance of environmental critical theory is our disciplinary responsibility. For too long, </w:t>
      </w:r>
      <w:r w:rsidRPr="00645A32">
        <w:rPr>
          <w:noProof/>
          <w:u w:val="thick"/>
        </w:rPr>
        <w:t>environmental critical theory has prided itself on its arcane language</w:t>
      </w:r>
      <w:r w:rsidRPr="00645A32">
        <w:rPr>
          <w:sz w:val="16"/>
        </w:rPr>
        <w:t xml:space="preserve">. </w:t>
      </w:r>
      <w:r w:rsidRPr="00645A32">
        <w:rPr>
          <w:noProof/>
          <w:u w:val="thick"/>
        </w:rPr>
        <w:t>As theoreticians, we have scaled the heights of abstraction as we have been enamored with the intricacies of sophisticated theory-building and philosophical reflection</w:t>
      </w:r>
      <w:r w:rsidRPr="00645A32">
        <w:rPr>
          <w:sz w:val="16"/>
        </w:rPr>
        <w:t xml:space="preserve">. In so doing, </w:t>
      </w:r>
      <w:r w:rsidRPr="00645A32">
        <w:rPr>
          <w:noProof/>
          <w:u w:val="thick"/>
        </w:rPr>
        <w:t>we have often adopted a discourse of high theory and somehow felt obligated to speak in tongues</w:t>
      </w:r>
      <w:r w:rsidRPr="00645A32">
        <w:rPr>
          <w:sz w:val="16"/>
        </w:rPr>
        <w:t xml:space="preserve">, as it were. Part of this is simply the difficulty of addressing complex issues in ordinary language. But another part has to do with feeling the scholarly obligation to pay our dues to various thinkers, philosophical orientations and so forth. Indeed, </w:t>
      </w:r>
      <w:r w:rsidRPr="00645A32">
        <w:rPr>
          <w:noProof/>
          <w:u w:val="thick"/>
        </w:rPr>
        <w:t>some of it comes down to the impulse to sound unqualifiedly scholarly—as if saying something important demands an intellectual artifice that only the best and brightest can understand. Such practice does little to shift the boundary between problem-solving and critical theory, as it renders critical theory incommunicative to all but the narrowest of audiences</w:t>
      </w:r>
      <w:r w:rsidRPr="00645A32">
        <w:rPr>
          <w:sz w:val="16"/>
        </w:rPr>
        <w:t xml:space="preserve">. In some ways, the key insights of environmentalism are now in place. We recognize the basic dynamic of trying to live ecologically responsible lives. We know, for example, that Homo sapiens cannot populate the earth indefinitely; we understand that our insatiable appetite for resources cannot be given full reign; we know that the earth has a limit to how much waste it can absorb and neutralize. We also understand that our economic, social and political systems are ill-fitted to respect this knowledge and thus, as social thinkers, we must research and prescribe ways of altering the contemporary world order. While we, </w:t>
      </w:r>
      <w:r w:rsidRPr="00645A32">
        <w:rPr>
          <w:noProof/>
          <w:u w:val="thick"/>
        </w:rPr>
        <w:t>as environmental scholars, take these truths to be essentially self-evident, it is clear that many do not</w:t>
      </w:r>
      <w:r w:rsidRPr="00645A32">
        <w:rPr>
          <w:sz w:val="16"/>
        </w:rPr>
        <w:t xml:space="preserve">. </w:t>
      </w:r>
      <w:r w:rsidRPr="00645A32">
        <w:rPr>
          <w:noProof/>
          <w:u w:val="thick"/>
        </w:rPr>
        <w:t xml:space="preserve">As </w:t>
      </w:r>
      <w:r w:rsidRPr="00645A32">
        <w:rPr>
          <w:sz w:val="16"/>
        </w:rPr>
        <w:t xml:space="preserve">default </w:t>
      </w:r>
      <w:r w:rsidRPr="00645A32">
        <w:rPr>
          <w:noProof/>
          <w:u w:val="thick"/>
        </w:rPr>
        <w:t>critical theorists</w:t>
      </w:r>
      <w:r w:rsidRPr="00645A32">
        <w:rPr>
          <w:sz w:val="16"/>
        </w:rPr>
        <w:t xml:space="preserve">, </w:t>
      </w:r>
      <w:r w:rsidRPr="00645A32">
        <w:rPr>
          <w:noProof/>
          <w:u w:val="thick"/>
        </w:rPr>
        <w:t>we thus need to make our job one of meaningful communicators</w:t>
      </w:r>
      <w:r w:rsidRPr="00645A32">
        <w:rPr>
          <w:sz w:val="16"/>
        </w:rPr>
        <w:t xml:space="preserve">. </w:t>
      </w:r>
      <w:r w:rsidRPr="00645A32">
        <w:rPr>
          <w:noProof/>
          <w:u w:val="thick"/>
        </w:rPr>
        <w:t>We need to find metaphors</w:t>
      </w:r>
      <w:r w:rsidRPr="00645A32">
        <w:rPr>
          <w:sz w:val="16"/>
        </w:rPr>
        <w:t xml:space="preserve">, [End Page 11] analogies, poetic expressions </w:t>
      </w:r>
      <w:r w:rsidRPr="00645A32">
        <w:rPr>
          <w:noProof/>
          <w:u w:val="thick"/>
        </w:rPr>
        <w:t xml:space="preserve">and </w:t>
      </w:r>
      <w:r w:rsidRPr="00645A32">
        <w:rPr>
          <w:sz w:val="16"/>
        </w:rPr>
        <w:t xml:space="preserve">a host of other </w:t>
      </w:r>
      <w:r w:rsidRPr="00645A32">
        <w:rPr>
          <w:noProof/>
          <w:u w:val="thick"/>
        </w:rPr>
        <w:t>discursive techniques for communicating the very real and present dangers of environmental degradation</w:t>
      </w:r>
      <w:r w:rsidRPr="00645A32">
        <w:rPr>
          <w:sz w:val="16"/>
        </w:rPr>
        <w:t xml:space="preserve">. We need to do this especially in these challenging and shadowy times. </w:t>
      </w:r>
      <w:r w:rsidRPr="00645A32">
        <w:rPr>
          <w:noProof/>
          <w:u w:val="thick"/>
        </w:rPr>
        <w:t xml:space="preserve">Resuscitating and refining critical Environmental Studies is </w:t>
      </w:r>
      <w:r w:rsidRPr="00645A32">
        <w:rPr>
          <w:sz w:val="16"/>
        </w:rPr>
        <w:t xml:space="preserve">not simply a matter of cleaning up our language. It is </w:t>
      </w:r>
      <w:r w:rsidRPr="00645A32">
        <w:rPr>
          <w:noProof/>
          <w:u w:val="thick"/>
        </w:rPr>
        <w:t>also about rendering a meaningful relationship between transformational, structural analysis and reformist, policy prescription</w:t>
      </w:r>
      <w:r w:rsidRPr="00645A32">
        <w:rPr>
          <w:sz w:val="16"/>
        </w:rPr>
        <w:t xml:space="preserve">. Yes, </w:t>
      </w:r>
      <w:r w:rsidRPr="00645A32">
        <w:rPr>
          <w:noProof/>
          <w:u w:val="thick"/>
        </w:rPr>
        <w:t xml:space="preserve">a realistic environmental agenda must </w:t>
      </w:r>
      <w:r w:rsidRPr="00645A32">
        <w:rPr>
          <w:sz w:val="16"/>
        </w:rPr>
        <w:t xml:space="preserve">understand itself as one step removed from the day-to-day incrementalism of problem-solving theory. It must retain its ability to step back from contemporary events and analyze the structures of power at work. It must, in other words, preserve its critical edge. Nonetheless, it </w:t>
      </w:r>
      <w:r w:rsidRPr="00645A32">
        <w:rPr>
          <w:noProof/>
          <w:u w:val="thick"/>
        </w:rPr>
        <w:t xml:space="preserve">also </w:t>
      </w:r>
      <w:r w:rsidRPr="00645A32">
        <w:rPr>
          <w:sz w:val="16"/>
        </w:rPr>
        <w:t xml:space="preserve">must </w:t>
      </w:r>
      <w:r w:rsidRPr="00645A32">
        <w:rPr>
          <w:noProof/>
          <w:u w:val="thick"/>
        </w:rPr>
        <w:t xml:space="preserve">take </w:t>
      </w:r>
      <w:r w:rsidRPr="00645A32">
        <w:rPr>
          <w:sz w:val="16"/>
        </w:rPr>
        <w:t xml:space="preserve">some </w:t>
      </w:r>
      <w:r w:rsidRPr="00645A32">
        <w:rPr>
          <w:noProof/>
          <w:u w:val="thick"/>
        </w:rPr>
        <w:t>responsibility for fashioning a bridge to contemporary policy initiatives</w:t>
      </w:r>
      <w:r w:rsidRPr="00645A32">
        <w:rPr>
          <w:sz w:val="16"/>
        </w:rPr>
        <w:t>.</w:t>
      </w:r>
      <w:r w:rsidRPr="00645A32">
        <w:rPr>
          <w:noProof/>
          <w:u w:val="thick"/>
        </w:rPr>
        <w:t xml:space="preserve"> It must analyze how to embed practical, contemporary policy proposals </w:t>
      </w:r>
      <w:r w:rsidRPr="00645A32">
        <w:rPr>
          <w:sz w:val="16"/>
        </w:rPr>
        <w:t xml:space="preserve">(associated with, for example, a cap-and-trade system) </w:t>
      </w:r>
      <w:r w:rsidRPr="00645A32">
        <w:rPr>
          <w:noProof/>
          <w:u w:val="thick"/>
        </w:rPr>
        <w:t>into transformative, political scenarios</w:t>
      </w:r>
      <w:r w:rsidRPr="00645A32">
        <w:rPr>
          <w:sz w:val="16"/>
        </w:rPr>
        <w:t xml:space="preserve">. Contemporary </w:t>
      </w:r>
      <w:r w:rsidRPr="00645A32">
        <w:rPr>
          <w:noProof/>
          <w:u w:val="thick"/>
        </w:rPr>
        <w:t>policies</w:t>
      </w:r>
      <w:r w:rsidRPr="00645A32">
        <w:rPr>
          <w:sz w:val="16"/>
        </w:rPr>
        <w:t xml:space="preserve">, </w:t>
      </w:r>
      <w:r w:rsidRPr="00645A32">
        <w:rPr>
          <w:noProof/>
          <w:u w:val="thick"/>
        </w:rPr>
        <w:t xml:space="preserve">while inadequate themselves to engage the magnitude of environmental challenges, can nevertheless be guided in a range of </w:t>
      </w:r>
      <w:r w:rsidRPr="00645A32">
        <w:rPr>
          <w:sz w:val="16"/>
        </w:rPr>
        <w:t xml:space="preserve">various </w:t>
      </w:r>
      <w:r w:rsidRPr="00645A32">
        <w:rPr>
          <w:noProof/>
          <w:u w:val="thick"/>
        </w:rPr>
        <w:t>directions</w:t>
      </w:r>
      <w:r w:rsidRPr="00645A32">
        <w:rPr>
          <w:sz w:val="16"/>
        </w:rPr>
        <w:t xml:space="preserve">. Critical Environmental Studies can play a "critical" role by interpreting such policies in ways that render them consonant with longer-range transformative practices or at least explain how such policies can be reformulated to address the root causes of environmental harm. </w:t>
      </w:r>
      <w:r w:rsidRPr="00645A32">
        <w:rPr>
          <w:noProof/>
          <w:u w:val="thick"/>
        </w:rPr>
        <w:t>This entails radicalizing incrementalism—specifying the relationship between superstructural policy reforms and structural political transformation.</w:t>
      </w:r>
    </w:p>
    <w:p w14:paraId="1C7BF043" w14:textId="77777777" w:rsidR="00ED4937" w:rsidRDefault="00ED4937" w:rsidP="00ED4937">
      <w:pPr>
        <w:rPr>
          <w:color w:val="000000"/>
          <w:sz w:val="16"/>
        </w:rPr>
      </w:pPr>
    </w:p>
    <w:p w14:paraId="59BCF994" w14:textId="77777777" w:rsidR="00ED4937" w:rsidRDefault="00ED4937" w:rsidP="00ED4937">
      <w:pPr>
        <w:rPr>
          <w:color w:val="000000"/>
          <w:sz w:val="16"/>
        </w:rPr>
      </w:pPr>
    </w:p>
    <w:p w14:paraId="41BF884B" w14:textId="77777777" w:rsidR="00ED4937" w:rsidRDefault="00ED4937" w:rsidP="00ED4937">
      <w:pPr>
        <w:pStyle w:val="Heading2"/>
      </w:pPr>
      <w:r w:rsidRPr="009C78F8">
        <w:t xml:space="preserve">AFF Climate- killer </w:t>
      </w:r>
    </w:p>
    <w:p w14:paraId="6BDC83CE" w14:textId="77777777" w:rsidR="00ED4937" w:rsidRPr="009C78F8" w:rsidRDefault="00ED4937" w:rsidP="00ED4937"/>
    <w:p w14:paraId="05B95885" w14:textId="77777777" w:rsidR="00ED4937" w:rsidRPr="00713FE4" w:rsidRDefault="00ED4937" w:rsidP="00ED4937">
      <w:pPr>
        <w:rPr>
          <w:b/>
        </w:rPr>
      </w:pPr>
      <w:r w:rsidRPr="00713FE4">
        <w:rPr>
          <w:b/>
        </w:rPr>
        <w:t xml:space="preserve">There is no single cause of climate - their K's pessimism encourages inaction </w:t>
      </w:r>
    </w:p>
    <w:p w14:paraId="3285A256" w14:textId="77777777" w:rsidR="00ED4937" w:rsidRPr="00D778C0" w:rsidRDefault="00ED4937" w:rsidP="00ED4937">
      <w:pPr>
        <w:rPr>
          <w:b/>
        </w:rPr>
      </w:pPr>
      <w:r w:rsidRPr="00D778C0">
        <w:rPr>
          <w:b/>
        </w:rPr>
        <w:t>Connolly , PHD, 15</w:t>
      </w:r>
    </w:p>
    <w:p w14:paraId="4BB183AD" w14:textId="77777777" w:rsidR="00ED4937" w:rsidRDefault="00ED4937" w:rsidP="00ED4937">
      <w:pPr>
        <w:rPr>
          <w:sz w:val="12"/>
        </w:rPr>
      </w:pPr>
      <w:r>
        <w:rPr>
          <w:sz w:val="12"/>
        </w:rPr>
        <w:t>( William E. , 3-15, http://contemporarycondition.blogspot.com/2015/03/naomi-klein-in-eye-of-anthropocene.html)</w:t>
      </w:r>
    </w:p>
    <w:p w14:paraId="741553CB" w14:textId="77777777" w:rsidR="00ED4937" w:rsidRDefault="00ED4937" w:rsidP="00ED4937">
      <w:pPr>
        <w:rPr>
          <w:sz w:val="12"/>
        </w:rPr>
      </w:pPr>
      <w:r w:rsidRPr="002037F5">
        <w:rPr>
          <w:u w:val="single"/>
        </w:rPr>
        <w:t>Klein does not</w:t>
      </w:r>
      <w:r>
        <w:rPr>
          <w:sz w:val="12"/>
        </w:rPr>
        <w:t xml:space="preserve">, at least on a charitable reading, </w:t>
      </w:r>
      <w:r w:rsidRPr="002037F5">
        <w:rPr>
          <w:u w:val="single"/>
        </w:rPr>
        <w:t>tether attachment to the future to a universal, reproductive logic. Rather, this is the way her own attachments crystallized to make climate change THE topic to pursue.</w:t>
      </w:r>
      <w:r>
        <w:rPr>
          <w:sz w:val="12"/>
        </w:rPr>
        <w:t xml:space="preserve"> </w:t>
      </w:r>
      <w:r w:rsidRPr="005C747B">
        <w:rPr>
          <w:u w:val="single"/>
        </w:rPr>
        <w:t>Numerous singles and couples build rich lives without children</w:t>
      </w:r>
      <w:r>
        <w:rPr>
          <w:sz w:val="12"/>
        </w:rPr>
        <w:t xml:space="preserve">. </w:t>
      </w:r>
      <w:r w:rsidRPr="005C747B">
        <w:rPr>
          <w:u w:val="single"/>
        </w:rPr>
        <w:t>We are nonetheless variously tethered to the future through the things we build, the houses we repair, the students we teach,</w:t>
      </w:r>
      <w:r>
        <w:rPr>
          <w:sz w:val="12"/>
        </w:rPr>
        <w:t xml:space="preserve"> the writing we undertake, the communities we support, the labor unions we sustain, the churches we attend, and the movements that vitalize us. </w:t>
      </w:r>
      <w:r w:rsidRPr="005C747B">
        <w:rPr>
          <w:u w:val="single"/>
        </w:rPr>
        <w:t>The dilemma is that the extractive system in which we participate is now based upon a future that is self-destructing</w:t>
      </w:r>
      <w:r>
        <w:rPr>
          <w:sz w:val="12"/>
        </w:rPr>
        <w:t xml:space="preserve">. It rings increasingly hollow to many who carry out its role imperatives. </w:t>
      </w:r>
      <w:r w:rsidRPr="005C747B">
        <w:rPr>
          <w:u w:val="single"/>
        </w:rPr>
        <w:t>The danger is that many respond to this bind with aggressive denial, insistent withdrawal, or even the back and forth logic that plagued Klein until recently.</w:t>
      </w:r>
      <w:r>
        <w:rPr>
          <w:sz w:val="12"/>
        </w:rPr>
        <w:t xml:space="preserve"> </w:t>
      </w:r>
      <w:r w:rsidRPr="0082070A">
        <w:rPr>
          <w:u w:val="single"/>
        </w:rPr>
        <w:t>Klein’s project is to intensify our ties to a possible future at odds with the one the extractive culture is building.</w:t>
      </w:r>
      <w:r>
        <w:rPr>
          <w:sz w:val="12"/>
        </w:rPr>
        <w:t xml:space="preserve">  </w:t>
      </w:r>
      <w:r w:rsidRPr="0082070A">
        <w:rPr>
          <w:u w:val="single"/>
        </w:rPr>
        <w:t>Advanced capitalism generates innumerable pressures</w:t>
      </w:r>
      <w:r>
        <w:rPr>
          <w:sz w:val="12"/>
        </w:rPr>
        <w:t xml:space="preserve">, ambitions, compensatory consumption desires, </w:t>
      </w:r>
      <w:r w:rsidRPr="0082070A">
        <w:rPr>
          <w:u w:val="single"/>
        </w:rPr>
        <w:t>and temptations to delay, resist or deny pursuit of such critical attachments</w:t>
      </w:r>
      <w:r>
        <w:rPr>
          <w:sz w:val="12"/>
        </w:rPr>
        <w:t xml:space="preserve">. </w:t>
      </w:r>
      <w:r w:rsidRPr="0082070A">
        <w:rPr>
          <w:u w:val="single"/>
        </w:rPr>
        <w:t xml:space="preserve">Cynicism, withdrawal, opportunism and aggressive denial are merely four of its temptations. But Klein’s wager is that, once we connect the future trajectory actually underway to the climate induced shocks we increasingly face, the disparate social movements now in play may </w:t>
      </w:r>
      <w:r w:rsidRPr="0082070A">
        <w:rPr>
          <w:b/>
          <w:u w:val="single"/>
        </w:rPr>
        <w:t>expand to transform our condition.</w:t>
      </w:r>
      <w:r w:rsidRPr="0082070A">
        <w:rPr>
          <w:u w:val="single"/>
        </w:rPr>
        <w:t xml:space="preserve"> </w:t>
      </w:r>
      <w:r w:rsidRPr="009C78F8">
        <w:rPr>
          <w:u w:val="single"/>
        </w:rPr>
        <w:t>You encounter a new event</w:t>
      </w:r>
      <w:r>
        <w:rPr>
          <w:sz w:val="12"/>
        </w:rPr>
        <w:t xml:space="preserve">--a severe flood, a storm that floods the city, a fracking corporation rumbling into your neighborhood, an oil pipeline projected for your area, water bubbling up from storm pipes onto streets, a devastating hurricane that breaks through flimsy bulwarks built for another era. </w:t>
      </w:r>
      <w:r w:rsidRPr="009C78F8">
        <w:rPr>
          <w:u w:val="single"/>
        </w:rPr>
        <w:t>Now you become ready to rethink and connect</w:t>
      </w:r>
      <w:r>
        <w:rPr>
          <w:sz w:val="12"/>
        </w:rPr>
        <w:t xml:space="preserve">.  </w:t>
      </w:r>
      <w:r w:rsidRPr="009C78F8">
        <w:rPr>
          <w:u w:val="single"/>
        </w:rPr>
        <w:t>This is a critique of the way late capitalism assaults human ecology,</w:t>
      </w:r>
      <w:r>
        <w:rPr>
          <w:sz w:val="12"/>
        </w:rPr>
        <w:t xml:space="preserve"> and more besides. For, as she says, Soviet communism also spawned a huge extraction and emission machine before it collapsed, generating more per capita CO2 emissions than several capitalist states. And Mao Zedong insisted that "man must conquer nature". Moreover, some capitalist states---e.g., Germany, with its recent drive to renewable energy—secrete far lower CO2 emissions than others—e.g., the United States and China. Yes, </w:t>
      </w:r>
      <w:r w:rsidRPr="009C78F8">
        <w:rPr>
          <w:u w:val="single"/>
        </w:rPr>
        <w:t>the trajectory of climate change</w:t>
      </w:r>
      <w:r>
        <w:rPr>
          <w:sz w:val="12"/>
        </w:rPr>
        <w:t xml:space="preserve"> is entangled today above all with neoliberal capitalism. But it </w:t>
      </w:r>
      <w:r w:rsidRPr="009C78F8">
        <w:rPr>
          <w:u w:val="single"/>
        </w:rPr>
        <w:t xml:space="preserve">is </w:t>
      </w:r>
      <w:r>
        <w:rPr>
          <w:sz w:val="12"/>
        </w:rPr>
        <w:t xml:space="preserve">also </w:t>
      </w:r>
      <w:r w:rsidRPr="009C78F8">
        <w:rPr>
          <w:u w:val="single"/>
        </w:rPr>
        <w:t>tied to compensatory modes of consumption not entirely reducible to that source, to specific religious traditions, and to a powerful drive since at least the time of Francis Bacon to treat nature as a deposit of resources for human mastery and exploitation. It is important neither to give short shrift to the primacy of neoliberal capitalism nor to ignore other forces with some degree of autonomy that contribute to this drive</w:t>
      </w:r>
      <w:r>
        <w:rPr>
          <w:sz w:val="12"/>
        </w:rPr>
        <w:t xml:space="preserve">. </w:t>
      </w:r>
    </w:p>
    <w:p w14:paraId="713C8BAD" w14:textId="77777777" w:rsidR="00ED4937" w:rsidRPr="00001F06" w:rsidRDefault="00ED4937" w:rsidP="00ED4937">
      <w:pPr>
        <w:rPr>
          <w:color w:val="000000"/>
          <w:sz w:val="16"/>
        </w:rPr>
      </w:pPr>
    </w:p>
    <w:p w14:paraId="3AC772A5" w14:textId="77777777" w:rsidR="00ED4937" w:rsidRPr="00F36B53" w:rsidRDefault="00ED4937" w:rsidP="00ED4937"/>
    <w:p w14:paraId="1085F518" w14:textId="77777777" w:rsidR="00ED4937" w:rsidRDefault="00ED4937" w:rsidP="00ED4937">
      <w:pPr>
        <w:pStyle w:val="Heading2"/>
      </w:pPr>
      <w:bookmarkStart w:id="4" w:name="_Toc308820223"/>
      <w:r w:rsidRPr="00FA7A4D">
        <w:t>AT: Warming- Security</w:t>
      </w:r>
      <w:bookmarkEnd w:id="4"/>
      <w:r w:rsidRPr="00FA7A4D">
        <w:t xml:space="preserve"> </w:t>
      </w:r>
    </w:p>
    <w:p w14:paraId="7E184254" w14:textId="77777777" w:rsidR="00ED4937" w:rsidRDefault="00ED4937" w:rsidP="00ED4937"/>
    <w:p w14:paraId="03B57B98" w14:textId="77777777" w:rsidR="00ED4937" w:rsidRPr="00001F06" w:rsidRDefault="00ED4937" w:rsidP="00ED4937"/>
    <w:p w14:paraId="6453190F" w14:textId="77777777" w:rsidR="00ED4937" w:rsidRPr="00001F06" w:rsidRDefault="00ED4937" w:rsidP="00ED4937">
      <w:pPr>
        <w:rPr>
          <w:b/>
        </w:rPr>
      </w:pPr>
      <w:r w:rsidRPr="00001F06">
        <w:rPr>
          <w:b/>
        </w:rPr>
        <w:t xml:space="preserve">Policy debates need to focus on consequences and pragmatism </w:t>
      </w:r>
    </w:p>
    <w:p w14:paraId="62F5400B" w14:textId="77777777" w:rsidR="00ED4937" w:rsidRPr="00001F06" w:rsidRDefault="00ED4937" w:rsidP="00ED4937">
      <w:pPr>
        <w:rPr>
          <w:sz w:val="16"/>
        </w:rPr>
      </w:pPr>
      <w:r w:rsidRPr="00001F06">
        <w:rPr>
          <w:sz w:val="16"/>
        </w:rPr>
        <w:t>Menno</w:t>
      </w:r>
      <w:r w:rsidRPr="00001F06">
        <w:rPr>
          <w:b/>
        </w:rPr>
        <w:t xml:space="preserve"> KAMMINGA</w:t>
      </w:r>
      <w:r w:rsidRPr="00001F06">
        <w:rPr>
          <w:noProof/>
          <w:sz w:val="16"/>
        </w:rPr>
        <w:t xml:space="preserve"> IR @ Groningen (Netherlands) </w:t>
      </w:r>
      <w:r w:rsidRPr="00001F06">
        <w:rPr>
          <w:b/>
        </w:rPr>
        <w:t>‘8</w:t>
      </w:r>
      <w:r w:rsidRPr="00001F06">
        <w:rPr>
          <w:noProof/>
          <w:sz w:val="16"/>
        </w:rPr>
        <w:t xml:space="preserve"> “The Ethics of Climate Politics: four modes of moral discourse” </w:t>
      </w:r>
      <w:r w:rsidRPr="00001F06">
        <w:rPr>
          <w:i/>
          <w:noProof/>
          <w:sz w:val="16"/>
        </w:rPr>
        <w:t>Environmental Politics</w:t>
      </w:r>
      <w:r w:rsidRPr="00001F06">
        <w:rPr>
          <w:noProof/>
          <w:sz w:val="16"/>
        </w:rPr>
        <w:t xml:space="preserve"> 17 (4) p. Informa</w:t>
      </w:r>
    </w:p>
    <w:p w14:paraId="75A6DFE7" w14:textId="77777777" w:rsidR="00ED4937" w:rsidRPr="00001F06" w:rsidRDefault="00ED4937" w:rsidP="00ED4937">
      <w:pPr>
        <w:rPr>
          <w:sz w:val="16"/>
        </w:rPr>
      </w:pPr>
      <w:r w:rsidRPr="00001F06">
        <w:rPr>
          <w:sz w:val="16"/>
        </w:rPr>
        <w:t>Policy discourse</w:t>
      </w:r>
    </w:p>
    <w:p w14:paraId="1DE88F11" w14:textId="77777777" w:rsidR="00ED4937" w:rsidRPr="00001F06" w:rsidRDefault="00ED4937" w:rsidP="00ED4937">
      <w:pPr>
        <w:rPr>
          <w:sz w:val="16"/>
        </w:rPr>
      </w:pPr>
      <w:r w:rsidRPr="00001F06">
        <w:rPr>
          <w:noProof/>
          <w:u w:val="single"/>
        </w:rPr>
        <w:t>Policy discourse asks what is desirable within the limits of the possible</w:t>
      </w:r>
      <w:r w:rsidRPr="00001F06">
        <w:rPr>
          <w:sz w:val="16"/>
        </w:rPr>
        <w:t xml:space="preserve">. </w:t>
      </w:r>
      <w:r w:rsidRPr="00001F06">
        <w:rPr>
          <w:noProof/>
          <w:u w:val="single"/>
        </w:rPr>
        <w:t>It concerns the role-bound and contextual responsibilities of the agents who make the choices and often cannot avoid getting dirty hands</w:t>
      </w:r>
      <w:r w:rsidRPr="00001F06">
        <w:rPr>
          <w:sz w:val="16"/>
        </w:rPr>
        <w:t xml:space="preserve">. </w:t>
      </w:r>
      <w:r w:rsidRPr="00001F06">
        <w:rPr>
          <w:noProof/>
          <w:u w:val="single"/>
        </w:rPr>
        <w:t xml:space="preserve">It emphasises the </w:t>
      </w:r>
      <w:r w:rsidRPr="00001F06">
        <w:rPr>
          <w:sz w:val="16"/>
        </w:rPr>
        <w:t xml:space="preserve">possibilities and limitations of resources within which choices are actually made, and the </w:t>
      </w:r>
      <w:r w:rsidRPr="00001F06">
        <w:rPr>
          <w:noProof/>
          <w:u w:val="single"/>
        </w:rPr>
        <w:t>consequences</w:t>
      </w:r>
      <w:r w:rsidRPr="00001F06">
        <w:rPr>
          <w:sz w:val="16"/>
        </w:rPr>
        <w:t xml:space="preserve">, intended and unintended, </w:t>
      </w:r>
      <w:r w:rsidRPr="00001F06">
        <w:rPr>
          <w:noProof/>
          <w:u w:val="single"/>
        </w:rPr>
        <w:t>of concrete actions</w:t>
      </w:r>
      <w:r w:rsidRPr="00001F06">
        <w:rPr>
          <w:sz w:val="16"/>
        </w:rPr>
        <w:t xml:space="preserve">. </w:t>
      </w:r>
      <w:r w:rsidRPr="00001F06">
        <w:rPr>
          <w:noProof/>
          <w:u w:val="single"/>
        </w:rPr>
        <w:t xml:space="preserve">The ideals advanced by </w:t>
      </w:r>
      <w:r w:rsidRPr="00001F06">
        <w:rPr>
          <w:sz w:val="16"/>
        </w:rPr>
        <w:t xml:space="preserve">prophetic and </w:t>
      </w:r>
      <w:r w:rsidRPr="00001F06">
        <w:rPr>
          <w:noProof/>
          <w:u w:val="single"/>
        </w:rPr>
        <w:t>ethical discourse may be valuable, but they offer insufficient immediate moral guidance</w:t>
      </w:r>
      <w:r w:rsidRPr="00001F06">
        <w:rPr>
          <w:sz w:val="16"/>
        </w:rPr>
        <w:t xml:space="preserve">. </w:t>
      </w:r>
      <w:r w:rsidRPr="00001F06">
        <w:rPr>
          <w:noProof/>
          <w:u w:val="single"/>
        </w:rPr>
        <w:t xml:space="preserve">Good decision-makers recognise that people generally are not driven by </w:t>
      </w:r>
      <w:r w:rsidRPr="00001F06">
        <w:rPr>
          <w:sz w:val="16"/>
        </w:rPr>
        <w:t xml:space="preserve">prophetic or </w:t>
      </w:r>
      <w:r w:rsidRPr="00001F06">
        <w:rPr>
          <w:noProof/>
          <w:u w:val="single"/>
        </w:rPr>
        <w:t xml:space="preserve">ethical concerns, and that there will be practical moral limits to the aspirations of those people who insist on </w:t>
      </w:r>
      <w:r w:rsidRPr="00001F06">
        <w:rPr>
          <w:sz w:val="16"/>
        </w:rPr>
        <w:t xml:space="preserve">prophetic or </w:t>
      </w:r>
      <w:r w:rsidRPr="00001F06">
        <w:rPr>
          <w:noProof/>
          <w:u w:val="single"/>
        </w:rPr>
        <w:t>ethical action</w:t>
      </w:r>
      <w:r w:rsidRPr="00001F06">
        <w:rPr>
          <w:sz w:val="16"/>
        </w:rPr>
        <w:t xml:space="preserve">. </w:t>
      </w:r>
      <w:r w:rsidRPr="00001F06">
        <w:rPr>
          <w:noProof/>
          <w:u w:val="single"/>
        </w:rPr>
        <w:t xml:space="preserve">Within a decision-making context, empirical evidence regarding technical, social, cultural, economic, and power conditions should be considered besides fundamental concerns </w:t>
      </w:r>
      <w:r w:rsidRPr="00001F06">
        <w:rPr>
          <w:sz w:val="16"/>
        </w:rPr>
        <w:t>(Gustafson 1988, 1996).</w:t>
      </w:r>
    </w:p>
    <w:p w14:paraId="7DC5333F" w14:textId="77777777" w:rsidR="00ED4937" w:rsidRDefault="00ED4937" w:rsidP="00ED4937">
      <w:pPr>
        <w:rPr>
          <w:rFonts w:cs="FairfieldLH-LightSC"/>
          <w:sz w:val="16"/>
          <w:szCs w:val="21"/>
          <w:lang w:bidi="en-US"/>
        </w:rPr>
      </w:pPr>
    </w:p>
    <w:p w14:paraId="114C014F" w14:textId="77777777" w:rsidR="00ED4937" w:rsidRDefault="00ED4937" w:rsidP="00ED4937">
      <w:pPr>
        <w:rPr>
          <w:rFonts w:cs="FairfieldLH-LightSC"/>
          <w:sz w:val="16"/>
          <w:szCs w:val="21"/>
          <w:lang w:bidi="en-US"/>
        </w:rPr>
      </w:pPr>
    </w:p>
    <w:p w14:paraId="2BDAEC46" w14:textId="77777777" w:rsidR="00ED4937" w:rsidRDefault="00ED4937" w:rsidP="00ED4937">
      <w:pPr>
        <w:rPr>
          <w:b/>
        </w:rPr>
      </w:pPr>
      <w:r>
        <w:rPr>
          <w:b/>
        </w:rPr>
        <w:t>Our environmental security rhetoric internal link turns their impacts—it prompts a re-conceptualization and shift in value structures that is a prerequisite to the alt</w:t>
      </w:r>
    </w:p>
    <w:p w14:paraId="08A6F23B" w14:textId="77777777" w:rsidR="00ED4937" w:rsidRDefault="00ED4937" w:rsidP="00ED4937">
      <w:pPr>
        <w:rPr>
          <w:sz w:val="16"/>
        </w:rPr>
      </w:pPr>
      <w:r>
        <w:rPr>
          <w:b/>
        </w:rPr>
        <w:t xml:space="preserve"> Dyer 8</w:t>
      </w:r>
      <w:r>
        <w:rPr>
          <w:sz w:val="16"/>
        </w:rPr>
        <w:t xml:space="preserve"> [Dr. H.C. Dyer, School of Politics &amp; International Studies (POLIS) @ University of Leeds, “The Moral Significance of 'Energy Security' and 'Climate Security” Paper presented at WISC 2nd Global International Studies Conference, ‘What keeps us apart, what keeps us together? International Order, Justice, Values’ http://www.wiscnetwork.org/ljubljana2008/getpaper.php?id=60]</w:t>
      </w:r>
    </w:p>
    <w:p w14:paraId="07A768C6" w14:textId="77777777" w:rsidR="00ED4937" w:rsidRDefault="00ED4937" w:rsidP="00ED4937">
      <w:pPr>
        <w:rPr>
          <w:sz w:val="16"/>
        </w:rPr>
      </w:pPr>
      <w:r>
        <w:rPr>
          <w:sz w:val="16"/>
        </w:rPr>
        <w:t xml:space="preserve">There is already considerable concern and </w:t>
      </w:r>
      <w:r>
        <w:rPr>
          <w:rStyle w:val="StyleUnderline"/>
        </w:rPr>
        <w:t>cooperative activity</w:t>
      </w:r>
      <w:r>
        <w:rPr>
          <w:sz w:val="16"/>
        </w:rPr>
        <w:t xml:space="preserve">, but it </w:t>
      </w:r>
      <w:r>
        <w:rPr>
          <w:rStyle w:val="StyleUnderline"/>
        </w:rPr>
        <w:t>must</w:t>
      </w:r>
      <w:r>
        <w:rPr>
          <w:sz w:val="16"/>
        </w:rPr>
        <w:t xml:space="preserve"> also </w:t>
      </w:r>
      <w:r>
        <w:rPr>
          <w:rStyle w:val="StyleUnderline"/>
        </w:rPr>
        <w:t xml:space="preserve">cope with </w:t>
      </w:r>
      <w:r>
        <w:rPr>
          <w:sz w:val="16"/>
        </w:rPr>
        <w:t xml:space="preserve">predominately </w:t>
      </w:r>
      <w:r>
        <w:rPr>
          <w:rStyle w:val="StyleUnderline"/>
        </w:rPr>
        <w:t>structural obstacles.</w:t>
      </w:r>
      <w:r>
        <w:rPr>
          <w:sz w:val="16"/>
        </w:rPr>
        <w:t xml:space="preserve"> </w:t>
      </w:r>
      <w:r>
        <w:rPr>
          <w:rStyle w:val="StyleUnderline"/>
        </w:rPr>
        <w:t>Beyond</w:t>
      </w:r>
      <w:r>
        <w:rPr>
          <w:sz w:val="16"/>
        </w:rPr>
        <w:t xml:space="preserve"> the practical problem of coping with existing </w:t>
      </w:r>
      <w:r>
        <w:rPr>
          <w:rStyle w:val="StyleUnderline"/>
        </w:rPr>
        <w:t>structures,</w:t>
      </w:r>
      <w:r>
        <w:rPr>
          <w:sz w:val="16"/>
        </w:rPr>
        <w:t xml:space="preserve"> or changing them, </w:t>
      </w:r>
      <w:r>
        <w:rPr>
          <w:rStyle w:val="StyleUnderline"/>
        </w:rPr>
        <w:t>is the deeper problem of</w:t>
      </w:r>
      <w:r>
        <w:rPr>
          <w:sz w:val="16"/>
        </w:rPr>
        <w:t xml:space="preserve"> assuming </w:t>
      </w:r>
      <w:r>
        <w:rPr>
          <w:rStyle w:val="StyleUnderline"/>
        </w:rPr>
        <w:t>foundational points of reference</w:t>
      </w:r>
      <w:r>
        <w:rPr>
          <w:sz w:val="16"/>
        </w:rPr>
        <w:t xml:space="preserve"> for any given structural reality such that challenging or changing it is difficult or impossible. So there is an intellectual, or attitudinal, hurdle to leap at the outset – we’d have to accept that some deeply held assumptions are simply not viable (sustainable), and learn to let them go. I have suggested elsewhere that while ‘perspectives on politics in the absence of immutable external foundations may be quite widely accepted… </w:t>
      </w:r>
      <w:r>
        <w:rPr>
          <w:rStyle w:val="StyleUnderline"/>
        </w:rPr>
        <w:t xml:space="preserve">there is a great temptation in public discourses to deal with uncertainty by positing certainties, and to play fundamentalist trump cards of different kinds’ </w:t>
      </w:r>
      <w:r>
        <w:rPr>
          <w:sz w:val="16"/>
        </w:rPr>
        <w:t xml:space="preserve">(Dyer, 2008). </w:t>
      </w:r>
      <w:r>
        <w:rPr>
          <w:rStyle w:val="StyleUnderline"/>
        </w:rPr>
        <w:t>Switching from one foundational reference to another is not likely to work, and the anti-foundational perspective</w:t>
      </w:r>
      <w:r>
        <w:rPr>
          <w:sz w:val="16"/>
        </w:rPr>
        <w:t xml:space="preserve"> taken here </w:t>
      </w:r>
      <w:r>
        <w:rPr>
          <w:rStyle w:val="StyleUnderline"/>
        </w:rPr>
        <w:t xml:space="preserve">suggests a pragmatic approach to developing the most effective social practices </w:t>
      </w:r>
      <w:r>
        <w:rPr>
          <w:sz w:val="16"/>
        </w:rPr>
        <w:t xml:space="preserve">as we learn them, and adjusting structures to support them. An institutional context illustrates the discourse, in so far as </w:t>
      </w:r>
      <w:r>
        <w:rPr>
          <w:rStyle w:val="StyleUnderline"/>
        </w:rPr>
        <w:t>‘some controversial principles, such as whether to approach from an anthropocentric perspective or from a biocentric approach</w:t>
      </w:r>
      <w:r>
        <w:rPr>
          <w:sz w:val="16"/>
        </w:rPr>
        <w:t>, or whether the viewpoint was from the individual or community</w:t>
      </w:r>
      <w:r>
        <w:rPr>
          <w:rStyle w:val="StyleUnderline"/>
        </w:rPr>
        <w:t>, were the focus of considerable debate’.</w:t>
      </w:r>
      <w:r>
        <w:rPr>
          <w:sz w:val="16"/>
        </w:rPr>
        <w:t xml:space="preserve"> Not surprisingly, there is an air of realism about the application of ethical principles on renewable energy: ‘</w:t>
      </w:r>
      <w:r>
        <w:rPr>
          <w:rStyle w:val="StyleUnderline"/>
        </w:rPr>
        <w:t xml:space="preserve">although a normative declaration would be nice, it was not feasible in the current political environment’ </w:t>
      </w:r>
      <w:r>
        <w:rPr>
          <w:sz w:val="16"/>
        </w:rPr>
        <w:t xml:space="preserve">(UNESCO 2007; 7). The </w:t>
      </w:r>
      <w:r>
        <w:rPr>
          <w:rStyle w:val="StyleUnderline"/>
        </w:rPr>
        <w:t>pragmatism is,</w:t>
      </w:r>
      <w:r>
        <w:rPr>
          <w:sz w:val="16"/>
        </w:rPr>
        <w:t xml:space="preserve"> nevertheless</w:t>
      </w:r>
      <w:r>
        <w:rPr>
          <w:rStyle w:val="StyleUnderline"/>
        </w:rPr>
        <w:t>, appropriate since there is no progress to be made by assuming that an appreciation of the moral significance of energy and climate security only bears on abstractions</w:t>
      </w:r>
      <w:r>
        <w:rPr>
          <w:sz w:val="16"/>
        </w:rPr>
        <w:t xml:space="preserve"> – the point is that the underlying values reflected in political agendas should be flushed out, and the most appropriate values promoted and acted upon in a pragmatic fashion as interests. For example, it was noted that ‘barriers to renewable energy systems were institutional, political, technical and financial’ and also that there is ‘potential conflict between bioregional, potentially unstable energy systems and countries’ desires for energy independence and self-reliance’; this suggests the need for a ‘global eco-ethics’ (UNESCO 2007; 8). Pragmatism is inherent in thinking through the moral significance of such challenges: ‘From the ethical point of view, nuclear power presented many problems at each point of the complex supply chain, including uranium mining, enrichment, and risk management in a functioning plant. It was a highly centralized and state-controlled source of energy that did not promote participatory democracy’. It can also be seen that ‘nuclear and fossil-fuel based power also triggered international conflicts’. By contrast, ‘renewable energies such as solar, wind, small hydro, biomass, geothermal and tidal energy are often decentralized and can be used in remote areas without a solid energy supply system’ (UNESCO 2007; 8-9). </w:t>
      </w:r>
      <w:r>
        <w:rPr>
          <w:rStyle w:val="StyleUnderline"/>
        </w:rPr>
        <w:t>The moral significance of energy security and climate security dilemmas is that they cause us to see change as a challenge, rather than impossible</w:t>
      </w:r>
      <w:r>
        <w:rPr>
          <w:sz w:val="16"/>
        </w:rPr>
        <w:t xml:space="preserve">; a challenge to be met by reconsidering our value-orientations – which changes everything. Elsewhere I’ve noted that </w:t>
      </w:r>
      <w:r>
        <w:rPr>
          <w:rStyle w:val="StyleUnderline"/>
        </w:rPr>
        <w:t>goals which the state purports to serve</w:t>
      </w:r>
      <w:r>
        <w:rPr>
          <w:sz w:val="16"/>
        </w:rPr>
        <w:t xml:space="preserve"> (health, wealth, security) </w:t>
      </w:r>
      <w:r>
        <w:rPr>
          <w:rStyle w:val="StyleUnderline"/>
        </w:rPr>
        <w:t>are seen differently in an environmental light, and this could lead to substantial change in political practices</w:t>
      </w:r>
      <w:r>
        <w:rPr>
          <w:sz w:val="16"/>
        </w:rPr>
        <w:t xml:space="preserve"> (Dyer, 2007). Another pragmatist, John Dewey, ‘argued that the public interest was to be continuously constructed through the process of free, cooperative inquiry into the shared good of the democratic community’ and Minteer suggests that this is a necessary approach ‘in making connections between normative arguments and environmental policy discourse’ (Minteer, 2005). This reflects Hayward’s argument that environmental values are supported by enlightened human interests, and furthermore this link must exist to promote ecological goods, and that consequently there are serious implications in fully integrating environmental issues into our disciplinary concerns (Hayward, 1998). I’ve argued before that environmental politics dislodges conventional understandings of moral and political agency, and in ‘this wider socio-political-economic context, ecological significance may be the determining factor in the end’ (Dyer, 2007). Hargrove (1989) makes an argument for anthropocentric, aesthetic sources of modern environmental concern by identifying attitudes that constrained (‘idealism’, ‘property rights’) and supported (scientific and aesthetic ideals) our environmental perspectives. If this argument doesn’t stretch us much beyond ourselves, </w:t>
      </w:r>
      <w:r>
        <w:rPr>
          <w:rStyle w:val="StyleUnderline"/>
        </w:rPr>
        <w:t>there is no reason these anthropocentric orientations couldn’t be built upon as a foundation for more specifically ecocentric perspectives</w:t>
      </w:r>
      <w:r>
        <w:rPr>
          <w:sz w:val="16"/>
        </w:rPr>
        <w:t xml:space="preserve">. </w:t>
      </w:r>
      <w:r>
        <w:rPr>
          <w:rStyle w:val="StyleUnderline"/>
        </w:rPr>
        <w:t>The key</w:t>
      </w:r>
      <w:r>
        <w:rPr>
          <w:sz w:val="16"/>
        </w:rPr>
        <w:t xml:space="preserve"> here </w:t>
      </w:r>
      <w:r>
        <w:rPr>
          <w:rStyle w:val="StyleUnderline"/>
        </w:rPr>
        <w:t>is to identify the underlying ‘security’ assumptions which thwart efforts to cope with energy and climate issues coherently and effectively, and to advocate those assumptions that serve genuine long-term human security interests</w:t>
      </w:r>
      <w:r>
        <w:rPr>
          <w:sz w:val="16"/>
        </w:rPr>
        <w:t xml:space="preserve"> (inevitably, in an ecological context). </w:t>
      </w:r>
      <w:r>
        <w:rPr>
          <w:rStyle w:val="StyleUnderline"/>
        </w:rPr>
        <w:t>In this way can we take stock of the existing structures that constrain and diminish human agency – while conceiving of those that would liberate and secure it in sustainable ways</w:t>
      </w:r>
      <w:r>
        <w:rPr>
          <w:sz w:val="16"/>
        </w:rPr>
        <w:t xml:space="preserve">. As the reality of the situation slowly dawns on us, various moral, political, economic and social actors are beginning to consider and test new strategies for coping – the real question is whether they are just playing to beat the clock, or if they’ve stopped long enough to reconsider the rules and purposes of the strategic context in which they act. 'Security' as cause and effect of a moral turn </w:t>
      </w:r>
      <w:r>
        <w:rPr>
          <w:rStyle w:val="StyleUnderline"/>
        </w:rPr>
        <w:t>Security is central to understandings of the responsibilities of states</w:t>
      </w:r>
      <w:r>
        <w:rPr>
          <w:sz w:val="16"/>
        </w:rPr>
        <w:t xml:space="preserve">, even definitional in their self-conception as defenders of the nation, with moral obligations to their own population which include defending them from external threats of all kinds (even if threats to nationals commonly emanate from their own state, per Booth’s ‘protection racket’, 1995). </w:t>
      </w:r>
      <w:r>
        <w:rPr>
          <w:rStyle w:val="StyleUnderline"/>
        </w:rPr>
        <w:t>Security is usually the first concern of individuals as well</w:t>
      </w:r>
      <w:r>
        <w:rPr>
          <w:sz w:val="16"/>
        </w:rPr>
        <w:t xml:space="preserve">, even extending to protective self-sacrifice (if sometimes greed or pleasure usurps this priority). The boundaries of concern and felt responsibility for security are nevertheless potentially flexible, and moral obligations may vary over time and space (who’s included, who’s not; when, where). The rationale for those obligations may now be extending over wider ranges of time and space, especially within an ecological perspective on how ‘security’ might be obtained. In this way, </w:t>
      </w:r>
      <w:r>
        <w:rPr>
          <w:rStyle w:val="StyleUnderline"/>
        </w:rPr>
        <w:t>alertness to the security implications of climate and energy drives moral development, while at the same time a developed sense of moral obligation prompts a recasting of these issues in more urgent security terms</w:t>
      </w:r>
      <w:r>
        <w:rPr>
          <w:sz w:val="16"/>
        </w:rPr>
        <w:t xml:space="preserve">. The insecurity of the status quo with respect to both energy and climate is enough to warrant serious consideration of how relative security might be obtained, and yet </w:t>
      </w:r>
      <w:r>
        <w:rPr>
          <w:rStyle w:val="StyleUnderline"/>
        </w:rPr>
        <w:t>the most obvious dimension of insecurity is the collective failure to plan and act for the inevitable change that will be forced upon us, sooner or later</w:t>
      </w:r>
      <w:r>
        <w:rPr>
          <w:sz w:val="16"/>
        </w:rPr>
        <w:t xml:space="preserve">. At every periodic assessment it seems sooner, rather than later, as IPCC and other government reports confirm our worst fears and the Bulletin of the Atomic Scientists sets the doomsday clock ever nearer to midnight. On the assumption that justice and equity will underwrite the feasibility of any international climate strategies, Grasso (2007) attempts to ‘identify a pluralistic normative ethical framework for climate mitigation and adaptation’ which includes ‘the criterion of lack of human security’ as regards the allocation of adaptation resources. The pursuit of any meaningful energy and climate security policy will require anticipation of future post-carbon scenarios. In offering a convincing perspective on ‘the age of petroleum’ as merely a recent blip in the long run of human energy supply (until the late 19th century provided by biomass and animate labour, and from the 21st century by renewables) the Nuclear Energy Agency argues that the ‘critical path structure’ should include ‘concurrent risk, economic, and environmental impact analyses… for all technologies and proposed actions for the transition to a post-petroleum economy’ (Nuclear Energy Agency, 2004; 37). While nuclear power remains under consideration, and hydrogen technology emerges as a potential portable fuel (though electricity intensive in production), there are many more positive solutions to the challenge. The alternatives to fossil fuels clearly exist, though it ‘will take a new industrial revolution’ (Scheer, 2002) or an ‘energy revolution’ (Geller, 2002). A wide range of innovations include ‘a fuel cell battery that runs on virtually any sugar source’ (African Technology Development Forum 27 March 2007). The Renewables 2007 Global Status Report (REN21) offers evidence of ‘the undeterred growth of electricity, heat, and fuel production capacities from renewable energy sources, including solar PV, wind power, solar hot water/heating, biofuels, hydropower, and geothermal’. Heinberg notes that the 21st century ushered in an era of declines, in a number of crucial parameters: Global oil, natural gas and coal extraction; Yearly grain harvests; Climate stability; Population; Economic growth; Fresh water; Minerals and ores, such as copper and platinum. ‘To adapt to this profoundly different world, we must begin now to make radical changes to our attitudes, behaviors and expectations’ – he seeks to address ‘the cultural, psychological and practical changes we will have to make as nature rapidly dictates our new limits’ (Heinberg, 2007). Thus moral issues arise as the idea of a post-petroleum economy gains new currency as a security issue. Decades ago, conventional intergovernmental bureaucracies (e.g. FAO, 1982, ‘Planning for the post-petroleum economy’) were addressing what now seems a novel and urgent issue, perhaps because the sense of urgency or emergency has re-emerged in the confluence of energy and climate concerns. Both producers and consumers of energy have already taken some steps to reflect concern with energy and climate insecurity, by experimenting with different practices (recycling, improving efficiency, slowly introducing new technologies, attempting to manage the energy situation collectively, etc), and yet a remaining element of denial is reflected in a slow pace of change limited to the margins rather than the centre of planning. It seems fairly clear that maintaining current assumptions about economic growth while addressing climate change will at the very least require prompt application of new technologies and a regulatory and fiscal environment to support them (Sachs, J., 2008). This implies a radical shift of practices, and it remains to be seen whether currently familiar assumptions about economic growth will survive. Dabelko notes the considerable history of environmental security thinking, which figured in the landmark Brundtland Report (‘Our Common Future’, 1987) twenty years ago, including extensive discussions of energy, food security, and sustainable development in general (Dabelko, 2008). However, the Brundtland account of environmental security (and sustainable development) may be too conventional and insufficiently radical for current purposes, as the contemporaneous critiques and events of the intervening decades suggest. </w:t>
      </w:r>
      <w:r>
        <w:rPr>
          <w:rStyle w:val="StyleUnderline"/>
        </w:rPr>
        <w:t>The present challenges require a more holistic 'ecological security' perspective for achieving climate security and energy security in a coordinated manner</w:t>
      </w:r>
      <w:r>
        <w:rPr>
          <w:sz w:val="16"/>
        </w:rPr>
        <w:t xml:space="preserve">, reflecting an evolving morality-security relationship. Pirages and De Geest offer an ‘eco-evolutionary’ approach to environmental security, ‘to anticipate and analyze emerging demographic, ecological and technological discontinuities and dilemmas associated with rapid globalization’ (Pirages and De Geest, 2003), while Kütting highlights the distinctions between environmental security and ecological security, suggesting that ecological security addresses local environment/society relations rather than state-centric concerns with environmental threats – though she does argue that ecological security is still focussed on the issue of violence and conflict as security references, rather than inequality per se; an issue that development of the concept is addressing. She also notes Peluso and Watt’s (2001) political ecology critique of the concept of environmental security: ‘[their] ecological security approach combines structural political economy approaches with cultural and ecological studies’ (Kütting, 2007; 52-53). Among the conclusions Kütting arrives at is that </w:t>
      </w:r>
      <w:r>
        <w:rPr>
          <w:rStyle w:val="StyleUnderline"/>
        </w:rPr>
        <w:t>the breadth and inclusiveness of ‘ecological security’ which gives it great qualitative and normative analytical power can also diffuse the meaning and reference of the concept. A broad concept, to be sure, and yet the breadth of ‘ecological security’ may provide the framework for research into narrower policy topics which is otherwise thrown into a competitive relationship.</w:t>
      </w:r>
      <w:r>
        <w:rPr>
          <w:sz w:val="16"/>
        </w:rPr>
        <w:t xml:space="preserve"> For each society, economy, or country, or collective actor (such as the EU), competing political and economic demands may undermine the attempt to address climate and energy security priorities in a coordinated, consistent, and complementary manner. It is already clear that energy and climate create a nexus that invokes long-term security concerns for major actors (Hart, 2007), but not so clear that they have been understood as interconnected strategic goals in a moral context. </w:t>
      </w:r>
      <w:r>
        <w:rPr>
          <w:rStyle w:val="StyleUnderline"/>
        </w:rPr>
        <w:t>Achieving such strategic goals rests heavily on global cooperation and the success of any such endeavours would seem to rest in having a commonly accepted framework – such as ecological security – to underwrite agreement in principle and policy</w:t>
      </w:r>
      <w:r>
        <w:rPr>
          <w:sz w:val="16"/>
        </w:rPr>
        <w:t xml:space="preserve">. Sayre identifies as the critical factor our choice of values: ‘we have a clear and urgent need to set aside the values of consumerism and to replace them with other values …’ (Sayre, 2007; Chapter 18). It is this underlying set of values that has not yet been seriously addressed in energy and climate security discussions, not least because it presents profound challenges to almost everything we currently do, and the way we do it. To meet such challenges it will be necessary to internalize an ecological understanding of human security in our moral, political, economic, and social systems and structures. Such an ecological understanding would encompass the widest scope of moral community. The emergence of ‘energy security’ and ‘climate security’ reflects an increased sense of urgency around these issues at the heart of state interests and the global political economy, and may yet represent the tipping point at which the remnants of denial and resistance are abandoned in favour of structural adjustments of the ecological kind. </w:t>
      </w:r>
      <w:r>
        <w:rPr>
          <w:rStyle w:val="StyleUnderline"/>
        </w:rPr>
        <w:t>While practical issues (such as developing alternative portable fuels) may carry moral implications, the real normative weight of pursuing energy and climate security arises from the wider structural implications of securing a sustainable future. Viewing such developments as a moral turn allows us to appreciate that a sense of insecurity can cause us to question our assumptions and adjust our values, and that changing values can underwrite our efforts to change everything else – including the socio-political-economic structures that influence our practices.</w:t>
      </w:r>
      <w:r>
        <w:rPr>
          <w:sz w:val="16"/>
        </w:rPr>
        <w:t xml:space="preserve"> (15-20)</w:t>
      </w:r>
    </w:p>
    <w:p w14:paraId="3C6B3545" w14:textId="77777777" w:rsidR="00ED4937" w:rsidRDefault="00ED4937" w:rsidP="00ED4937">
      <w:pPr>
        <w:rPr>
          <w:sz w:val="16"/>
        </w:rPr>
      </w:pPr>
    </w:p>
    <w:p w14:paraId="77E75A86" w14:textId="77777777" w:rsidR="00ED4937" w:rsidRDefault="00ED4937" w:rsidP="00ED4937">
      <w:pPr>
        <w:rPr>
          <w:sz w:val="16"/>
        </w:rPr>
      </w:pPr>
    </w:p>
    <w:p w14:paraId="0188CB4F" w14:textId="77777777" w:rsidR="00ED4937" w:rsidRDefault="00ED4937" w:rsidP="00ED4937">
      <w:pPr>
        <w:rPr>
          <w:b/>
        </w:rPr>
      </w:pPr>
      <w:r>
        <w:rPr>
          <w:b/>
        </w:rPr>
        <w:t xml:space="preserve">Climate securitization isn't purely instrumental- it changes traditional security discourse </w:t>
      </w:r>
    </w:p>
    <w:p w14:paraId="77EC364A" w14:textId="77777777" w:rsidR="00ED4937" w:rsidRDefault="00ED4937" w:rsidP="00ED4937">
      <w:pPr>
        <w:rPr>
          <w:sz w:val="16"/>
        </w:rPr>
      </w:pPr>
      <w:r>
        <w:rPr>
          <w:b/>
        </w:rPr>
        <w:t>Dyer 8</w:t>
      </w:r>
      <w:r>
        <w:rPr>
          <w:sz w:val="16"/>
        </w:rPr>
        <w:t xml:space="preserve"> [Dr. H.C. Dyer, School of Politics &amp; International Studies (POLIS) @ University of Leeds, “The Moral Significance of 'Energy Security' and 'Climate Security” Paper presented at WISC 2nd Global International Studies Conference, ‘What keeps us apart, what keeps us together? International Order, Justice, Values’ http://www.wiscnetwork.org/ljubljana2008/getpaper.php?id=60]</w:t>
      </w:r>
    </w:p>
    <w:p w14:paraId="3BEBB59D" w14:textId="77777777" w:rsidR="00ED4937" w:rsidRDefault="00ED4937" w:rsidP="00ED4937">
      <w:pPr>
        <w:rPr>
          <w:sz w:val="16"/>
        </w:rPr>
      </w:pPr>
      <w:r>
        <w:rPr>
          <w:sz w:val="16"/>
        </w:rPr>
        <w:t xml:space="preserve">Conclusions: more than instrumental adjustment These recent </w:t>
      </w:r>
      <w:r>
        <w:rPr>
          <w:rStyle w:val="StyleUnderline"/>
        </w:rPr>
        <w:t>climate and energy security terms reflect more than mere instrumental adjustment to practical challenges, within the framework of existing moral conceptions</w:t>
      </w:r>
      <w:r>
        <w:rPr>
          <w:sz w:val="16"/>
        </w:rPr>
        <w:t xml:space="preserve"> and commitments; that is, within the framework of the existing international system. Our </w:t>
      </w:r>
      <w:r>
        <w:rPr>
          <w:rStyle w:val="StyleUnderline"/>
        </w:rPr>
        <w:t>attention should be turned to the systemic and structural implications of this shifting discourse, as it may reflect substantial underlying change.</w:t>
      </w:r>
      <w:r>
        <w:rPr>
          <w:sz w:val="16"/>
        </w:rPr>
        <w:t xml:space="preserve"> Furthermore, </w:t>
      </w:r>
      <w:r>
        <w:rPr>
          <w:rStyle w:val="StyleUnderline"/>
        </w:rPr>
        <w:t>any opportunity to build on momentum or dynamics that would address the fundamental issues of energy and climate should be identified and capitalised on – while mere instrumental short-term adjustments may advantage some actors, it is of course necessary to go far beyond such superficial instrumentality and to appreciate the deeper significance of the energy-climate scenario</w:t>
      </w:r>
      <w:r>
        <w:rPr>
          <w:sz w:val="16"/>
        </w:rPr>
        <w:t xml:space="preserve">. In </w:t>
      </w:r>
      <w:r>
        <w:rPr>
          <w:rStyle w:val="StyleUnderline"/>
        </w:rPr>
        <w:t>viewing shifts in the security discourse as morally significant, we are better able to appreciate the structural consequences</w:t>
      </w:r>
      <w:r>
        <w:rPr>
          <w:sz w:val="16"/>
        </w:rPr>
        <w:t xml:space="preserve">. In light of these evolving security concepts </w:t>
      </w:r>
      <w:r>
        <w:rPr>
          <w:rStyle w:val="StyleUnderline"/>
        </w:rPr>
        <w:t>we should attempt the further development of an 'ecological security' concept as a holistic perspective of some practical and normative significance</w:t>
      </w:r>
      <w:r>
        <w:rPr>
          <w:sz w:val="16"/>
        </w:rPr>
        <w:t xml:space="preserve">. </w:t>
      </w:r>
      <w:r>
        <w:rPr>
          <w:rStyle w:val="StyleUnderline"/>
        </w:rPr>
        <w:t>This should be informed by an anti-foundational interpretation of the discourses in which these security terms are deployed, with no fixed assumptions about moral, political, economic or social points of reference – this is new territory, which demands open-mindednes</w:t>
      </w:r>
      <w:r>
        <w:rPr>
          <w:sz w:val="16"/>
        </w:rPr>
        <w:t xml:space="preserve">s. As Cerny (1990) concluded in respect of structure and agency, our inherited ideas are imperfect guides to the future, and a critical report on biofuels (Santa Barbara, 2007) concludes that energy security and climate change demand a new paradigm and cites Einstein: ‘We can’t solve problems by using the same kind of thinking we used when we created them’. </w:t>
      </w:r>
      <w:r>
        <w:rPr>
          <w:rStyle w:val="StyleUnderline"/>
        </w:rPr>
        <w:t>Oversimplification of the issues under convenient ‘security’ labels is risky</w:t>
      </w:r>
      <w:r>
        <w:rPr>
          <w:sz w:val="16"/>
        </w:rPr>
        <w:t xml:space="preserve"> – in doing this states signal high priority ‘national interests’ and the threat of extraordinary measures. </w:t>
      </w:r>
      <w:r>
        <w:rPr>
          <w:rStyle w:val="StyleUnderline"/>
        </w:rPr>
        <w:t>However, a moral perspective on security could lead to even more extraordinary measures: global cooperation in the long-term pursuit of human interest, bringing urgency to what is obviously important. Thus some conformity around ecological values may yet help us cope with the challenges of energy and climate security</w:t>
      </w:r>
      <w:r>
        <w:rPr>
          <w:sz w:val="16"/>
        </w:rPr>
        <w:t>. (20)</w:t>
      </w:r>
    </w:p>
    <w:p w14:paraId="5CA3094C" w14:textId="77777777" w:rsidR="00ED4937" w:rsidRPr="00FA7A4D" w:rsidRDefault="00ED4937" w:rsidP="00ED4937"/>
    <w:p w14:paraId="75A88A76" w14:textId="77777777" w:rsidR="00ED4937" w:rsidRDefault="00ED4937" w:rsidP="00ED4937">
      <w:pPr>
        <w:rPr>
          <w:rStyle w:val="StyleUnderline"/>
        </w:rPr>
      </w:pPr>
    </w:p>
    <w:p w14:paraId="5DD4D99C" w14:textId="77777777" w:rsidR="00ED4937" w:rsidRDefault="00ED4937" w:rsidP="00ED4937">
      <w:pPr>
        <w:pStyle w:val="Heading2"/>
      </w:pPr>
      <w:bookmarkStart w:id="5" w:name="_Toc308820224"/>
      <w:r w:rsidRPr="005F73F7">
        <w:t>AT: Crist- Crisis Framing</w:t>
      </w:r>
      <w:bookmarkEnd w:id="5"/>
      <w:r w:rsidRPr="005F73F7">
        <w:t xml:space="preserve"> </w:t>
      </w:r>
    </w:p>
    <w:p w14:paraId="49AD228B" w14:textId="77777777" w:rsidR="00ED4937" w:rsidRDefault="00ED4937" w:rsidP="00ED4937"/>
    <w:p w14:paraId="1213056B" w14:textId="77777777" w:rsidR="00ED4937" w:rsidRDefault="00ED4937" w:rsidP="00ED4937">
      <w:pPr>
        <w:rPr>
          <w:b/>
        </w:rPr>
      </w:pPr>
      <w:r w:rsidRPr="006832EA">
        <w:rPr>
          <w:b/>
        </w:rPr>
        <w:t xml:space="preserve">Non unique- there is no global movement to solve non-warming environmental problems right now- their link is irrelevant absent such a movement- there is no impact to making people further ignore something they are already ignoring. </w:t>
      </w:r>
    </w:p>
    <w:p w14:paraId="7EC381F4" w14:textId="77777777" w:rsidR="00ED4937" w:rsidRDefault="00ED4937" w:rsidP="00ED4937">
      <w:pPr>
        <w:rPr>
          <w:b/>
        </w:rPr>
      </w:pPr>
    </w:p>
    <w:p w14:paraId="2D5D74AA" w14:textId="77777777" w:rsidR="00ED4937" w:rsidRPr="006832EA" w:rsidRDefault="00ED4937" w:rsidP="00ED4937">
      <w:pPr>
        <w:rPr>
          <w:b/>
        </w:rPr>
      </w:pPr>
      <w:r>
        <w:rPr>
          <w:b/>
        </w:rPr>
        <w:t xml:space="preserve">We solve- environmental problems are interconnected- destruction of ecosystems while not solely caused by energy consumption is certainly related, our impact isn't the sort of CO2 only program like cap and trade that Crist is criticizing. </w:t>
      </w:r>
    </w:p>
    <w:p w14:paraId="75515D85" w14:textId="77777777" w:rsidR="00ED4937" w:rsidRPr="005F73F7" w:rsidRDefault="00ED4937" w:rsidP="00ED4937"/>
    <w:p w14:paraId="4D7DA742" w14:textId="77777777" w:rsidR="00ED4937" w:rsidRPr="00FD2B7E" w:rsidRDefault="00ED4937" w:rsidP="00ED4937">
      <w:pPr>
        <w:rPr>
          <w:rStyle w:val="StyleUnderline"/>
          <w:b/>
        </w:rPr>
      </w:pPr>
      <w:r w:rsidRPr="00FD2B7E">
        <w:rPr>
          <w:rStyle w:val="StyleUnderline"/>
        </w:rPr>
        <w:t xml:space="preserve">Warming is a uniquely global problem- saying so doesn't downplay other environmental issues </w:t>
      </w:r>
    </w:p>
    <w:p w14:paraId="68867733" w14:textId="77777777" w:rsidR="00ED4937" w:rsidRPr="005F73F7" w:rsidRDefault="00ED4937" w:rsidP="00ED4937">
      <w:pPr>
        <w:rPr>
          <w:rStyle w:val="StyleUnderline"/>
          <w:sz w:val="16"/>
        </w:rPr>
      </w:pPr>
      <w:r w:rsidRPr="005F73F7">
        <w:rPr>
          <w:rStyle w:val="StyleUnderline"/>
          <w:sz w:val="16"/>
        </w:rPr>
        <w:t xml:space="preserve">Tyler </w:t>
      </w:r>
      <w:r w:rsidRPr="005F73F7">
        <w:rPr>
          <w:rStyle w:val="StyleUnderline"/>
        </w:rPr>
        <w:t>Volk</w:t>
      </w:r>
      <w:r w:rsidRPr="005F73F7">
        <w:rPr>
          <w:rStyle w:val="StyleUnderline"/>
          <w:sz w:val="16"/>
        </w:rPr>
        <w:t>, Prof. Biology and Enviro Studies NYU CO2 Rising: The World's Greatest Environmental Challenge, 207-8, 200</w:t>
      </w:r>
      <w:r w:rsidRPr="005F73F7">
        <w:rPr>
          <w:rStyle w:val="StyleUnderline"/>
        </w:rPr>
        <w:t>8</w:t>
      </w:r>
      <w:r w:rsidRPr="005F73F7">
        <w:rPr>
          <w:rStyle w:val="StyleUnderline"/>
          <w:sz w:val="16"/>
        </w:rPr>
        <w:t xml:space="preserve"> </w:t>
      </w:r>
    </w:p>
    <w:p w14:paraId="0997D2C5" w14:textId="77777777" w:rsidR="00ED4937" w:rsidRDefault="00ED4937" w:rsidP="00ED4937">
      <w:pPr>
        <w:rPr>
          <w:rStyle w:val="StyleUnderline"/>
          <w:sz w:val="16"/>
        </w:rPr>
      </w:pPr>
      <w:r w:rsidRPr="005F73F7">
        <w:rPr>
          <w:rStyle w:val="StyleUnderline"/>
          <w:sz w:val="16"/>
        </w:rPr>
        <w:t xml:space="preserve">I direct the interested reader to some recent books that focus either more on climate or more on the economics and politics than my book does: Elizabeth Kolbert, Field Notes from a Catastrophe: Man, Nature, and Climate Change (Bloomsbun', 2005); Ross Gelbspan, Boiling Point (Basic Books, 2005); Timothy Flannery, The Weather Makers: How Man Is Changing the Climate and What It Means for Life on Earth (Atlantic Monthly Press, 2006); David Archer, Global Wanning: Understanding the Forecast (Wiley, 2006); Bjorn Lomborg, Cool It: The Skeptical Environmentalist’s Guide to Global Warming (Knopf, 2007); Ted Nordhaus and Michael Shellenberger, Break Through: From the Death of Environmentalism to the Politics of Possibility (Houghton Milflin, 2007). In speaking about the environmental changes and challenges from the increasing concentra-tions of atmospheric CO,, </w:t>
      </w:r>
      <w:r w:rsidRPr="005F73F7">
        <w:rPr>
          <w:rStyle w:val="StyleUnderline"/>
        </w:rPr>
        <w:t>I use</w:t>
      </w:r>
      <w:r w:rsidRPr="005F73F7">
        <w:rPr>
          <w:rStyle w:val="StyleUnderline"/>
          <w:sz w:val="16"/>
        </w:rPr>
        <w:t xml:space="preserve"> terms such as </w:t>
      </w:r>
      <w:r w:rsidRPr="005F73F7">
        <w:rPr>
          <w:rStyle w:val="StyleUnderline"/>
        </w:rPr>
        <w:t>“greatest” and its synonyms</w:t>
      </w:r>
      <w:r w:rsidRPr="005F73F7">
        <w:rPr>
          <w:rStyle w:val="StyleUnderline"/>
          <w:sz w:val="16"/>
        </w:rPr>
        <w:t xml:space="preserve"> (in the book’s subtitle, for instance, and in the opening sentences of the preface and chapter 1). </w:t>
      </w:r>
      <w:r w:rsidRPr="005F73F7">
        <w:rPr>
          <w:rStyle w:val="StyleUnderline"/>
        </w:rPr>
        <w:t>I do not mean to downplay other environmental problems</w:t>
      </w:r>
      <w:r w:rsidRPr="005F73F7">
        <w:rPr>
          <w:rStyle w:val="StyleUnderline"/>
          <w:sz w:val="16"/>
        </w:rPr>
        <w:t xml:space="preserve">, </w:t>
      </w:r>
      <w:r w:rsidRPr="005F73F7">
        <w:rPr>
          <w:rStyle w:val="StyleUnderline"/>
        </w:rPr>
        <w:t>such as</w:t>
      </w:r>
      <w:r w:rsidRPr="005F73F7">
        <w:rPr>
          <w:rStyle w:val="StyleUnderline"/>
          <w:sz w:val="16"/>
        </w:rPr>
        <w:t xml:space="preserve"> the global </w:t>
      </w:r>
      <w:r w:rsidRPr="005F73F7">
        <w:rPr>
          <w:rStyle w:val="StyleUnderline"/>
        </w:rPr>
        <w:t>simplification of ecosystems</w:t>
      </w:r>
      <w:r w:rsidRPr="005F73F7">
        <w:rPr>
          <w:rStyle w:val="StyleUnderline"/>
          <w:sz w:val="16"/>
        </w:rPr>
        <w:t xml:space="preserve"> and threats to water quality. That said, the </w:t>
      </w:r>
      <w:r w:rsidRPr="005F73F7">
        <w:rPr>
          <w:rStyle w:val="StyleUnderline"/>
        </w:rPr>
        <w:t>CO2</w:t>
      </w:r>
      <w:r w:rsidRPr="005F73F7">
        <w:rPr>
          <w:rStyle w:val="StyleUnderline"/>
          <w:sz w:val="16"/>
        </w:rPr>
        <w:t xml:space="preserve">, issue </w:t>
      </w:r>
      <w:r w:rsidRPr="005F73F7">
        <w:rPr>
          <w:rStyle w:val="StyleUnderline"/>
        </w:rPr>
        <w:t>is unusual and “greatest” in its scale because it derives from the spreading out of a single chemical to fill the atmosphere</w:t>
      </w:r>
      <w:r w:rsidRPr="005F73F7">
        <w:rPr>
          <w:rStyle w:val="StyleUnderline"/>
          <w:sz w:val="16"/>
        </w:rPr>
        <w:t xml:space="preserve">. </w:t>
      </w:r>
      <w:r w:rsidRPr="005F73F7">
        <w:rPr>
          <w:rStyle w:val="StyleUnderline"/>
        </w:rPr>
        <w:t>It affects the world everywhere, no matter the locations of its sources. Other environmental problems are global in a different way, coming from the summation of similar- local impacts of economic systems</w:t>
      </w:r>
      <w:r w:rsidRPr="005F73F7">
        <w:rPr>
          <w:rStyle w:val="StyleUnderline"/>
          <w:sz w:val="16"/>
        </w:rPr>
        <w:t xml:space="preserve">. </w:t>
      </w:r>
      <w:r w:rsidRPr="005F73F7">
        <w:rPr>
          <w:rStyle w:val="StyleUnderline"/>
        </w:rPr>
        <w:t>Their solutions can be separated to some extent</w:t>
      </w:r>
      <w:r w:rsidRPr="005F73F7">
        <w:rPr>
          <w:rStyle w:val="StyleUnderline"/>
          <w:sz w:val="16"/>
        </w:rPr>
        <w:t xml:space="preserve">. The </w:t>
      </w:r>
      <w:r w:rsidRPr="005F73F7">
        <w:rPr>
          <w:rStyle w:val="StyleUnderline"/>
        </w:rPr>
        <w:t>quality of water in a particular river has to be solved within that  watershed</w:t>
      </w:r>
      <w:r w:rsidRPr="005F73F7">
        <w:rPr>
          <w:rStyle w:val="StyleUnderline"/>
          <w:sz w:val="16"/>
        </w:rPr>
        <w:t xml:space="preserve">, while improvements to a river on another continent will have to be focused there. </w:t>
      </w:r>
      <w:r w:rsidRPr="005F73F7">
        <w:rPr>
          <w:rStyle w:val="StyleUnderline"/>
        </w:rPr>
        <w:t>CO2, is globally greatest in the sense that its solution must be global,</w:t>
      </w:r>
      <w:r w:rsidRPr="005F73F7">
        <w:rPr>
          <w:rStyle w:val="StyleUnderline"/>
          <w:sz w:val="16"/>
        </w:rPr>
        <w:t xml:space="preserve"> </w:t>
      </w:r>
      <w:r w:rsidRPr="005F73F7">
        <w:rPr>
          <w:rStyle w:val="StyleUnderline"/>
        </w:rPr>
        <w:t xml:space="preserve">because that is the nature of the chemical </w:t>
      </w:r>
      <w:r w:rsidRPr="005F73F7">
        <w:rPr>
          <w:rStyle w:val="StyleUnderline"/>
          <w:sz w:val="16"/>
        </w:rPr>
        <w:t>and Earth’s well-mixed air. Another global problem from a single, dispersed chemical is the depletion of stratospheric ozone due to CFCs, but that one, hopefully, is 011 the path to solution. For a cogent discussion about the issues of framing CO, with respect to other environmental concerns</w:t>
      </w:r>
      <w:r w:rsidRPr="005F73F7">
        <w:rPr>
          <w:rStyle w:val="StyleUnderline"/>
        </w:rPr>
        <w:t>, see Eileen Crist, “Beyond the climate crisis: A critique of climate change discourse” Telos 141 (2007): 29-55</w:t>
      </w:r>
      <w:r w:rsidRPr="005F73F7">
        <w:rPr>
          <w:rStyle w:val="StyleUnderline"/>
          <w:sz w:val="16"/>
        </w:rPr>
        <w:t xml:space="preserve">. </w:t>
      </w:r>
    </w:p>
    <w:p w14:paraId="207D90FB" w14:textId="77777777" w:rsidR="00ED4937" w:rsidRDefault="00ED4937" w:rsidP="00ED4937">
      <w:pPr>
        <w:rPr>
          <w:rStyle w:val="StyleUnderline"/>
          <w:sz w:val="16"/>
        </w:rPr>
      </w:pPr>
    </w:p>
    <w:p w14:paraId="0C2FB69E" w14:textId="77777777" w:rsidR="00ED4937" w:rsidRPr="006446F3" w:rsidRDefault="00ED4937" w:rsidP="00ED4937">
      <w:pPr>
        <w:rPr>
          <w:rStyle w:val="StyleUnderline"/>
          <w:b/>
        </w:rPr>
      </w:pPr>
      <w:r w:rsidRPr="006446F3">
        <w:rPr>
          <w:rStyle w:val="StyleUnderline"/>
        </w:rPr>
        <w:t>Global warming centered environmentalism superior- more likely to persuade, conserves movement resources</w:t>
      </w:r>
    </w:p>
    <w:p w14:paraId="1D7D7F2D" w14:textId="77777777" w:rsidR="00ED4937" w:rsidRDefault="00ED4937" w:rsidP="00ED4937">
      <w:pPr>
        <w:rPr>
          <w:rStyle w:val="StyleUnderline"/>
          <w:sz w:val="16"/>
        </w:rPr>
      </w:pPr>
      <w:r>
        <w:rPr>
          <w:rStyle w:val="StyleUnderline"/>
          <w:sz w:val="16"/>
        </w:rPr>
        <w:t xml:space="preserve">Fredrick </w:t>
      </w:r>
      <w:r w:rsidRPr="00BF6301">
        <w:rPr>
          <w:rStyle w:val="StyleUnderline"/>
        </w:rPr>
        <w:t>BUTTEL</w:t>
      </w:r>
      <w:r>
        <w:rPr>
          <w:rStyle w:val="StyleUnderline"/>
          <w:sz w:val="16"/>
        </w:rPr>
        <w:t xml:space="preserve"> Rural Sociology @ Wisconsin 19</w:t>
      </w:r>
      <w:r w:rsidRPr="00BF6301">
        <w:rPr>
          <w:rStyle w:val="StyleUnderline"/>
        </w:rPr>
        <w:t>93</w:t>
      </w:r>
      <w:r>
        <w:rPr>
          <w:rStyle w:val="StyleUnderline"/>
          <w:sz w:val="16"/>
        </w:rPr>
        <w:t xml:space="preserve"> in Food for the Future ed. Patricia Allen p. 28</w:t>
      </w:r>
    </w:p>
    <w:p w14:paraId="7284A887" w14:textId="77777777" w:rsidR="00ED4937" w:rsidRDefault="00ED4937" w:rsidP="00ED4937">
      <w:pPr>
        <w:rPr>
          <w:rStyle w:val="StyleUnderline"/>
          <w:sz w:val="16"/>
        </w:rPr>
      </w:pPr>
      <w:r>
        <w:rPr>
          <w:rStyle w:val="StyleUnderline"/>
          <w:sz w:val="16"/>
        </w:rPr>
        <w:t xml:space="preserve">Environmental groups had been aware for several years about the growing speculation within some quarters of the atmospheric science community that the world was in the early stage of a potentially profound global warming trend—one widely discussed concomitant of which would be rising temperatures and instability of rainfall in the temperate agricultural breadbaskets. The </w:t>
      </w:r>
      <w:r w:rsidRPr="00E31726">
        <w:rPr>
          <w:rStyle w:val="StyleUnderline"/>
        </w:rPr>
        <w:t>drought</w:t>
      </w:r>
      <w:r>
        <w:rPr>
          <w:rStyle w:val="StyleUnderline"/>
          <w:sz w:val="16"/>
        </w:rPr>
        <w:t xml:space="preserve"> of the summer of 1988 </w:t>
      </w:r>
      <w:r w:rsidRPr="00E31726">
        <w:rPr>
          <w:rStyle w:val="StyleUnderline"/>
        </w:rPr>
        <w:t xml:space="preserve">prompted environmental groups to “go public" about global warming </w:t>
      </w:r>
      <w:r>
        <w:rPr>
          <w:rStyle w:val="StyleUnderline"/>
          <w:sz w:val="16"/>
        </w:rPr>
        <w:t xml:space="preserve">and greenhouse gases apparently despite some misgivings (such as being aware of the fact that the need for strict conservation would be difficult to sell in the consumerist 1980s and that reduction of greenhouse gases might virtually compel greater reliance on nuclear power). Nonetheless, </w:t>
      </w:r>
      <w:r w:rsidRPr="00E31726">
        <w:rPr>
          <w:rStyle w:val="StyleUnderline"/>
        </w:rPr>
        <w:t>there ensued a global warming bandwagon effect</w:t>
      </w:r>
      <w:r>
        <w:rPr>
          <w:rStyle w:val="StyleUnderline"/>
          <w:sz w:val="16"/>
        </w:rPr>
        <w:t xml:space="preserve">, </w:t>
      </w:r>
      <w:r w:rsidRPr="00E31726">
        <w:rPr>
          <w:rStyle w:val="StyleUnderline"/>
        </w:rPr>
        <w:t>which</w:t>
      </w:r>
      <w:r>
        <w:rPr>
          <w:rStyle w:val="StyleUnderline"/>
          <w:sz w:val="16"/>
        </w:rPr>
        <w:t xml:space="preserve"> up to this time </w:t>
      </w:r>
      <w:r w:rsidRPr="00E31726">
        <w:rPr>
          <w:rStyle w:val="StyleUnderline"/>
          <w:bdr w:val="single" w:sz="4" w:space="0" w:color="auto"/>
        </w:rPr>
        <w:t>has been a major boon to environmental mobilization</w:t>
      </w:r>
      <w:r>
        <w:rPr>
          <w:rStyle w:val="StyleUnderline"/>
          <w:sz w:val="16"/>
        </w:rPr>
        <w:t xml:space="preserve"> in general, and to agricultural sustainability efforts in particular. </w:t>
      </w:r>
      <w:r w:rsidRPr="00E31726">
        <w:rPr>
          <w:rStyle w:val="StyleUnderline"/>
        </w:rPr>
        <w:t>A global warming</w:t>
      </w:r>
      <w:r>
        <w:rPr>
          <w:rStyle w:val="StyleUnderline"/>
          <w:sz w:val="16"/>
        </w:rPr>
        <w:t>- and global environmental-change-</w:t>
      </w:r>
      <w:r w:rsidRPr="00E31726">
        <w:rPr>
          <w:rStyle w:val="StyleUnderline"/>
        </w:rPr>
        <w:t>centered environmentalist program has several advantages</w:t>
      </w:r>
      <w:r>
        <w:rPr>
          <w:rStyle w:val="StyleUnderline"/>
          <w:sz w:val="16"/>
        </w:rPr>
        <w:t xml:space="preserve"> from the standpoint of environmental activism. </w:t>
      </w:r>
      <w:r w:rsidRPr="00E31726">
        <w:rPr>
          <w:rStyle w:val="StyleUnderline"/>
        </w:rPr>
        <w:t xml:space="preserve">The </w:t>
      </w:r>
      <w:r>
        <w:rPr>
          <w:rStyle w:val="StyleUnderline"/>
          <w:sz w:val="16"/>
        </w:rPr>
        <w:t xml:space="preserve">global warming and global environmental change </w:t>
      </w:r>
      <w:r w:rsidRPr="00E31726">
        <w:rPr>
          <w:rStyle w:val="StyleUnderline"/>
        </w:rPr>
        <w:t>message can be very influential with the public and</w:t>
      </w:r>
      <w:r>
        <w:rPr>
          <w:rStyle w:val="StyleUnderline"/>
          <w:sz w:val="16"/>
        </w:rPr>
        <w:t xml:space="preserve"> with </w:t>
      </w:r>
      <w:r w:rsidRPr="00E31726">
        <w:rPr>
          <w:rStyle w:val="StyleUnderline"/>
        </w:rPr>
        <w:t>policymakers, since it can be buttressed with “dread claims</w:t>
      </w:r>
      <w:r w:rsidRPr="00E31726">
        <w:rPr>
          <w:rStyle w:val="StyleUnderline"/>
          <w:sz w:val="16"/>
        </w:rPr>
        <w:t>,</w:t>
      </w:r>
      <w:r>
        <w:rPr>
          <w:rStyle w:val="StyleUnderline"/>
          <w:sz w:val="16"/>
        </w:rPr>
        <w:t xml:space="preserve">" e.g., </w:t>
      </w:r>
      <w:r w:rsidRPr="003C6B42">
        <w:rPr>
          <w:rStyle w:val="StyleUnderline"/>
        </w:rPr>
        <w:t>about</w:t>
      </w:r>
      <w:r>
        <w:rPr>
          <w:rStyle w:val="StyleUnderline"/>
          <w:sz w:val="16"/>
        </w:rPr>
        <w:t xml:space="preserve"> the massive </w:t>
      </w:r>
      <w:r w:rsidRPr="003C6B42">
        <w:rPr>
          <w:rStyle w:val="StyleUnderline"/>
        </w:rPr>
        <w:t>biospheric disruption</w:t>
      </w:r>
      <w:r>
        <w:rPr>
          <w:rStyle w:val="StyleUnderline"/>
          <w:sz w:val="16"/>
        </w:rPr>
        <w:t xml:space="preserve">, coastal inundation, destruction of the agricultural productivity of the temperate agricultural breadbaskets, etc., </w:t>
      </w:r>
      <w:r w:rsidRPr="003C6B42">
        <w:rPr>
          <w:rStyle w:val="StyleUnderline"/>
        </w:rPr>
        <w:t>that will occur if we fail to act now to reduce pollution</w:t>
      </w:r>
      <w:r>
        <w:rPr>
          <w:rStyle w:val="StyleUnderline"/>
          <w:sz w:val="16"/>
        </w:rPr>
        <w:t xml:space="preserve"> of the atmosphere. </w:t>
      </w:r>
      <w:r w:rsidRPr="003C6B42">
        <w:rPr>
          <w:rStyle w:val="StyleUnderline"/>
        </w:rPr>
        <w:t xml:space="preserve">Global warming </w:t>
      </w:r>
      <w:r>
        <w:rPr>
          <w:rStyle w:val="StyleUnderline"/>
          <w:sz w:val="16"/>
        </w:rPr>
        <w:t xml:space="preserve">and the associated concerns (e.g., rising skin cancer rates due to depletion of stratospheric ozone, biospheric disruption due to loss of tropical biodiversity) </w:t>
      </w:r>
      <w:r w:rsidRPr="003C6B42">
        <w:rPr>
          <w:rStyle w:val="StyleUnderline"/>
          <w:bdr w:val="single" w:sz="4" w:space="0" w:color="auto"/>
        </w:rPr>
        <w:t>can serve as a comprehensive, overarching justification for a very lengthy agenda of environmental goals</w:t>
      </w:r>
      <w:r>
        <w:rPr>
          <w:rStyle w:val="StyleUnderline"/>
          <w:sz w:val="16"/>
        </w:rPr>
        <w:t xml:space="preserve">. </w:t>
      </w:r>
      <w:r w:rsidRPr="003C6B42">
        <w:rPr>
          <w:rStyle w:val="StyleUnderline"/>
        </w:rPr>
        <w:t>The need to reduce industrial pollution, achieve</w:t>
      </w:r>
      <w:r>
        <w:rPr>
          <w:rStyle w:val="StyleUnderline"/>
          <w:sz w:val="16"/>
        </w:rPr>
        <w:t xml:space="preserve"> greater energy </w:t>
      </w:r>
      <w:r w:rsidRPr="003C6B42">
        <w:rPr>
          <w:rStyle w:val="StyleUnderline"/>
        </w:rPr>
        <w:t>conservation,</w:t>
      </w:r>
      <w:r>
        <w:rPr>
          <w:rStyle w:val="StyleUnderline"/>
          <w:sz w:val="16"/>
        </w:rPr>
        <w:t xml:space="preserve"> conserve tropical rainforests, </w:t>
      </w:r>
      <w:r w:rsidRPr="003C6B42">
        <w:rPr>
          <w:rStyle w:val="StyleUnderline"/>
        </w:rPr>
        <w:t>utilize more environmentally sound agricultural production practices</w:t>
      </w:r>
      <w:r>
        <w:rPr>
          <w:rStyle w:val="StyleUnderline"/>
          <w:sz w:val="16"/>
        </w:rPr>
        <w:t xml:space="preserve">, </w:t>
      </w:r>
      <w:r w:rsidRPr="003C6B42">
        <w:rPr>
          <w:rStyle w:val="StyleUnderline"/>
        </w:rPr>
        <w:t xml:space="preserve">and so on </w:t>
      </w:r>
      <w:r w:rsidRPr="003C6B42">
        <w:rPr>
          <w:rStyle w:val="StyleUnderline"/>
          <w:bdr w:val="single" w:sz="4" w:space="0" w:color="auto"/>
        </w:rPr>
        <w:t>can all be justified through one overarching imperative</w:t>
      </w:r>
      <w:r>
        <w:rPr>
          <w:rStyle w:val="StyleUnderline"/>
          <w:sz w:val="16"/>
        </w:rPr>
        <w:t>—</w:t>
      </w:r>
      <w:r w:rsidRPr="003C6B42">
        <w:rPr>
          <w:rStyle w:val="StyleUnderline"/>
        </w:rPr>
        <w:t xml:space="preserve">to stem global warming </w:t>
      </w:r>
      <w:r w:rsidRPr="003C6B42">
        <w:rPr>
          <w:rStyle w:val="StyleUnderline"/>
          <w:bdr w:val="single" w:sz="4" w:space="0" w:color="auto"/>
        </w:rPr>
        <w:t>rather than having to justify each on its own particular merits.</w:t>
      </w:r>
      <w:r w:rsidRPr="003C6B42">
        <w:rPr>
          <w:rStyle w:val="StyleUnderline"/>
          <w:sz w:val="16"/>
          <w:bdr w:val="single" w:sz="4" w:space="0" w:color="auto"/>
        </w:rPr>
        <w:t xml:space="preserve"> </w:t>
      </w:r>
      <w:r w:rsidRPr="003C6B42">
        <w:rPr>
          <w:rStyle w:val="StyleUnderline"/>
        </w:rPr>
        <w:t>This “global packaging" is</w:t>
      </w:r>
      <w:r>
        <w:rPr>
          <w:rStyle w:val="StyleUnderline"/>
          <w:sz w:val="16"/>
        </w:rPr>
        <w:t xml:space="preserve"> thus a</w:t>
      </w:r>
      <w:r w:rsidRPr="003C6B42">
        <w:rPr>
          <w:rStyle w:val="StyleUnderline"/>
        </w:rPr>
        <w:t>ttractive, since it obviates the need</w:t>
      </w:r>
      <w:r>
        <w:rPr>
          <w:rStyle w:val="StyleUnderline"/>
          <w:sz w:val="16"/>
        </w:rPr>
        <w:t xml:space="preserve"> for environmentalists </w:t>
      </w:r>
      <w:r w:rsidRPr="00BF6301">
        <w:rPr>
          <w:rStyle w:val="StyleUnderline"/>
        </w:rPr>
        <w:t>to struggle to achieve multiple goals</w:t>
      </w:r>
      <w:r>
        <w:rPr>
          <w:rStyle w:val="StyleUnderline"/>
          <w:sz w:val="16"/>
        </w:rPr>
        <w:t xml:space="preserve"> in many places </w:t>
      </w:r>
      <w:r w:rsidRPr="00BF6301">
        <w:rPr>
          <w:rStyle w:val="StyleUnderline"/>
        </w:rPr>
        <w:t>simultaneously</w:t>
      </w:r>
      <w:r>
        <w:rPr>
          <w:rStyle w:val="StyleUnderline"/>
          <w:sz w:val="16"/>
        </w:rPr>
        <w:t xml:space="preserve">. </w:t>
      </w:r>
      <w:r w:rsidRPr="00BF6301">
        <w:rPr>
          <w:rStyle w:val="StyleUnderline"/>
        </w:rPr>
        <w:t>Persuasive claims about</w:t>
      </w:r>
      <w:r>
        <w:rPr>
          <w:rStyle w:val="StyleUnderline"/>
          <w:sz w:val="16"/>
        </w:rPr>
        <w:t xml:space="preserve"> global </w:t>
      </w:r>
      <w:r w:rsidRPr="00BF6301">
        <w:rPr>
          <w:rStyle w:val="StyleUnderline"/>
        </w:rPr>
        <w:t>warming</w:t>
      </w:r>
      <w:r>
        <w:rPr>
          <w:rStyle w:val="StyleUnderline"/>
          <w:sz w:val="16"/>
        </w:rPr>
        <w:t xml:space="preserve"> and global change </w:t>
      </w:r>
      <w:r w:rsidRPr="00BF6301">
        <w:rPr>
          <w:rStyle w:val="StyleUnderline"/>
        </w:rPr>
        <w:t>can</w:t>
      </w:r>
      <w:r>
        <w:rPr>
          <w:rStyle w:val="StyleUnderline"/>
          <w:sz w:val="16"/>
        </w:rPr>
        <w:t xml:space="preserve"> also </w:t>
      </w:r>
      <w:r w:rsidRPr="00BF6301">
        <w:rPr>
          <w:rStyle w:val="StyleUnderline"/>
        </w:rPr>
        <w:t>become a strong rationale to override politics-as-usual</w:t>
      </w:r>
      <w:r>
        <w:rPr>
          <w:rStyle w:val="StyleUnderline"/>
          <w:sz w:val="16"/>
        </w:rPr>
        <w:t xml:space="preserve"> at the international and national (and often the subnational) levels. </w:t>
      </w:r>
      <w:r w:rsidRPr="00BF6301">
        <w:rPr>
          <w:rStyle w:val="StyleUnderline"/>
        </w:rPr>
        <w:t>The extraordinary threat</w:t>
      </w:r>
      <w:r>
        <w:rPr>
          <w:rStyle w:val="StyleUnderline"/>
          <w:sz w:val="16"/>
        </w:rPr>
        <w:t xml:space="preserve"> of global warming and global biospheric disruption </w:t>
      </w:r>
      <w:r w:rsidRPr="00BF6301">
        <w:rPr>
          <w:rStyle w:val="StyleUnderline"/>
        </w:rPr>
        <w:t>can be said to require extraordinary measures.</w:t>
      </w:r>
      <w:r>
        <w:rPr>
          <w:rStyle w:val="StyleUnderline"/>
          <w:sz w:val="16"/>
        </w:rPr>
        <w:t xml:space="preserve"> </w:t>
      </w:r>
      <w:r w:rsidRPr="00BF6301">
        <w:rPr>
          <w:rStyle w:val="StyleUnderline"/>
        </w:rPr>
        <w:t>This can increase the likelihood of convincing</w:t>
      </w:r>
      <w:r>
        <w:rPr>
          <w:rStyle w:val="StyleUnderline"/>
          <w:sz w:val="16"/>
        </w:rPr>
        <w:t xml:space="preserve"> </w:t>
      </w:r>
      <w:r w:rsidRPr="00BF6301">
        <w:rPr>
          <w:rStyle w:val="StyleUnderline"/>
        </w:rPr>
        <w:t>many</w:t>
      </w:r>
      <w:r>
        <w:rPr>
          <w:rStyle w:val="StyleUnderline"/>
          <w:sz w:val="16"/>
        </w:rPr>
        <w:t xml:space="preserve"> countries and groups </w:t>
      </w:r>
      <w:r w:rsidRPr="00BF6301">
        <w:rPr>
          <w:rStyle w:val="StyleUnderline"/>
        </w:rPr>
        <w:t xml:space="preserve">that they must set aside their immediate, narrow political and economic interests </w:t>
      </w:r>
      <w:r>
        <w:rPr>
          <w:rStyle w:val="StyleUnderline"/>
          <w:sz w:val="16"/>
        </w:rPr>
        <w:t xml:space="preserve">if the needed measures—such as international conventions and protocols on CFC emissions, greenhouse gas emissions, forest policy, and biodiversity conservation—are to be achieved. </w:t>
      </w:r>
    </w:p>
    <w:p w14:paraId="6642324F" w14:textId="77777777" w:rsidR="00ED4937" w:rsidRDefault="00ED4937" w:rsidP="00ED4937">
      <w:pPr>
        <w:rPr>
          <w:rStyle w:val="StyleUnderline"/>
          <w:sz w:val="16"/>
        </w:rPr>
      </w:pPr>
    </w:p>
    <w:p w14:paraId="1490F6DD" w14:textId="77777777" w:rsidR="00ED4937" w:rsidRPr="00CF4A8F" w:rsidRDefault="00ED4937" w:rsidP="00ED4937">
      <w:pPr>
        <w:rPr>
          <w:rStyle w:val="StyleUnderline"/>
          <w:b/>
        </w:rPr>
      </w:pPr>
      <w:r w:rsidRPr="00CF4A8F">
        <w:rPr>
          <w:rStyle w:val="StyleUnderline"/>
        </w:rPr>
        <w:t xml:space="preserve">Representations aren't totalizing, we need to recognize environmental movements need to endorse reps situationally. Failure to engage in "technocratic" solutions dooms the movement to irrelevance </w:t>
      </w:r>
    </w:p>
    <w:p w14:paraId="185B40EC" w14:textId="77777777" w:rsidR="00ED4937" w:rsidRDefault="00ED4937" w:rsidP="00ED4937">
      <w:pPr>
        <w:rPr>
          <w:rStyle w:val="StyleUnderline"/>
          <w:sz w:val="16"/>
        </w:rPr>
      </w:pPr>
      <w:r>
        <w:rPr>
          <w:rStyle w:val="StyleUnderline"/>
          <w:sz w:val="16"/>
        </w:rPr>
        <w:t xml:space="preserve">Fredrick </w:t>
      </w:r>
      <w:r w:rsidRPr="00A10D54">
        <w:rPr>
          <w:rStyle w:val="StyleUnderline"/>
        </w:rPr>
        <w:t>BUTTEL</w:t>
      </w:r>
      <w:r>
        <w:rPr>
          <w:rStyle w:val="StyleUnderline"/>
          <w:sz w:val="16"/>
        </w:rPr>
        <w:t xml:space="preserve"> Rural Sociology @ Wisconsin ’</w:t>
      </w:r>
      <w:r w:rsidRPr="00A10D54">
        <w:rPr>
          <w:rStyle w:val="StyleUnderline"/>
        </w:rPr>
        <w:t xml:space="preserve">97 </w:t>
      </w:r>
      <w:r>
        <w:rPr>
          <w:rStyle w:val="StyleUnderline"/>
          <w:sz w:val="16"/>
        </w:rPr>
        <w:t xml:space="preserve">in Globalising Food: Agrarian Questions and Global Restructuring eds. David Goodman and Michael Watts p.  259-60 </w:t>
      </w:r>
    </w:p>
    <w:p w14:paraId="7FD65FE4" w14:textId="77777777" w:rsidR="00ED4937" w:rsidRPr="00CF4A8F" w:rsidRDefault="00ED4937" w:rsidP="00ED4937">
      <w:pPr>
        <w:rPr>
          <w:rStyle w:val="StyleUnderline"/>
        </w:rPr>
      </w:pPr>
      <w:r>
        <w:rPr>
          <w:rStyle w:val="StyleUnderline"/>
          <w:sz w:val="16"/>
        </w:rPr>
        <w:t xml:space="preserve">It is useful to begin with the observation that, in an ultimate sense, </w:t>
      </w:r>
      <w:r w:rsidRPr="00627D54">
        <w:rPr>
          <w:rStyle w:val="StyleUnderline"/>
        </w:rPr>
        <w:t>there is</w:t>
      </w:r>
      <w:r>
        <w:rPr>
          <w:rStyle w:val="StyleUnderline"/>
          <w:sz w:val="16"/>
        </w:rPr>
        <w:t xml:space="preserve"> actually </w:t>
      </w:r>
      <w:r w:rsidRPr="00627D54">
        <w:rPr>
          <w:rStyle w:val="StyleUnderline"/>
        </w:rPr>
        <w:t>no</w:t>
      </w:r>
      <w:r>
        <w:rPr>
          <w:rStyle w:val="StyleUnderline"/>
          <w:sz w:val="16"/>
        </w:rPr>
        <w:t xml:space="preserve"> such thing as a </w:t>
      </w:r>
      <w:r w:rsidRPr="00627D54">
        <w:rPr>
          <w:rStyle w:val="StyleUnderline"/>
        </w:rPr>
        <w:t>sustainable ag</w:t>
      </w:r>
      <w:r>
        <w:rPr>
          <w:rStyle w:val="StyleUnderline"/>
          <w:sz w:val="16"/>
        </w:rPr>
        <w:t xml:space="preserve">riculture </w:t>
      </w:r>
      <w:r w:rsidRPr="00627D54">
        <w:rPr>
          <w:rStyle w:val="StyleUnderline"/>
        </w:rPr>
        <w:t>movement.</w:t>
      </w:r>
      <w:r>
        <w:rPr>
          <w:rStyle w:val="StyleUnderline"/>
          <w:sz w:val="16"/>
        </w:rPr>
        <w:t xml:space="preserve"> By this I mean that </w:t>
      </w:r>
      <w:r w:rsidRPr="00627D54">
        <w:rPr>
          <w:rStyle w:val="StyleUnderline"/>
        </w:rPr>
        <w:t>despite the range of possible appeals for</w:t>
      </w:r>
      <w:r>
        <w:rPr>
          <w:rStyle w:val="StyleUnderline"/>
          <w:sz w:val="16"/>
        </w:rPr>
        <w:t xml:space="preserve"> achieving a greater degree of agricultural </w:t>
      </w:r>
      <w:r w:rsidRPr="00627D54">
        <w:rPr>
          <w:rStyle w:val="StyleUnderline"/>
        </w:rPr>
        <w:t>sustainability</w:t>
      </w:r>
      <w:r>
        <w:rPr>
          <w:rStyle w:val="StyleUnderline"/>
          <w:sz w:val="16"/>
        </w:rPr>
        <w:t xml:space="preserve">, </w:t>
      </w:r>
      <w:r w:rsidRPr="00627D54">
        <w:rPr>
          <w:rStyle w:val="StyleUnderline"/>
        </w:rPr>
        <w:t>there is no one underlying</w:t>
      </w:r>
      <w:r>
        <w:rPr>
          <w:rStyle w:val="StyleUnderline"/>
          <w:sz w:val="16"/>
        </w:rPr>
        <w:t xml:space="preserve"> notion or </w:t>
      </w:r>
      <w:r w:rsidRPr="00627D54">
        <w:rPr>
          <w:rStyle w:val="StyleUnderline"/>
        </w:rPr>
        <w:t>strategy that can serve as a</w:t>
      </w:r>
      <w:r>
        <w:rPr>
          <w:rStyle w:val="StyleUnderline"/>
          <w:sz w:val="16"/>
        </w:rPr>
        <w:t xml:space="preserve"> singular </w:t>
      </w:r>
      <w:r w:rsidRPr="00627D54">
        <w:rPr>
          <w:rStyle w:val="StyleUnderline"/>
        </w:rPr>
        <w:t>unifying focus</w:t>
      </w:r>
      <w:r>
        <w:rPr>
          <w:rStyle w:val="StyleUnderline"/>
          <w:sz w:val="16"/>
        </w:rPr>
        <w:t xml:space="preserve"> for the movement. </w:t>
      </w:r>
      <w:r w:rsidRPr="00627D54">
        <w:rPr>
          <w:rStyle w:val="StyleUnderline"/>
        </w:rPr>
        <w:t xml:space="preserve">This </w:t>
      </w:r>
      <w:r>
        <w:rPr>
          <w:rStyle w:val="StyleUnderline"/>
          <w:sz w:val="16"/>
        </w:rPr>
        <w:t xml:space="preserve">observation </w:t>
      </w:r>
      <w:r w:rsidRPr="00627D54">
        <w:rPr>
          <w:rStyle w:val="StyleUnderline"/>
        </w:rPr>
        <w:t>has two</w:t>
      </w:r>
      <w:r>
        <w:rPr>
          <w:rStyle w:val="StyleUnderline"/>
          <w:sz w:val="16"/>
        </w:rPr>
        <w:t xml:space="preserve"> important </w:t>
      </w:r>
      <w:r w:rsidRPr="00627D54">
        <w:rPr>
          <w:rStyle w:val="StyleUnderline"/>
        </w:rPr>
        <w:t>implications</w:t>
      </w:r>
      <w:r>
        <w:rPr>
          <w:rStyle w:val="StyleUnderline"/>
          <w:sz w:val="16"/>
        </w:rPr>
        <w:t xml:space="preserve">. First, </w:t>
      </w:r>
      <w:r w:rsidRPr="00627D54">
        <w:rPr>
          <w:rStyle w:val="StyleUnderline"/>
        </w:rPr>
        <w:t>we need to understand the diversity</w:t>
      </w:r>
      <w:r>
        <w:rPr>
          <w:rStyle w:val="StyleUnderline"/>
          <w:sz w:val="16"/>
        </w:rPr>
        <w:t xml:space="preserve"> among agricultural sustainability movements. </w:t>
      </w:r>
      <w:r w:rsidRPr="00627D54">
        <w:rPr>
          <w:rStyle w:val="StyleUnderline"/>
        </w:rPr>
        <w:t>Many treatments</w:t>
      </w:r>
      <w:r>
        <w:rPr>
          <w:rStyle w:val="StyleUnderline"/>
          <w:sz w:val="16"/>
        </w:rPr>
        <w:t xml:space="preserve"> of environmentalism and related movements such as agricultural sustainability </w:t>
      </w:r>
      <w:r w:rsidRPr="005434CA">
        <w:rPr>
          <w:rStyle w:val="StyleUnderline"/>
        </w:rPr>
        <w:t>tend to exaggerate</w:t>
      </w:r>
      <w:r>
        <w:rPr>
          <w:rStyle w:val="StyleUnderline"/>
          <w:sz w:val="16"/>
        </w:rPr>
        <w:t xml:space="preserve"> these </w:t>
      </w:r>
      <w:r w:rsidRPr="005434CA">
        <w:rPr>
          <w:rStyle w:val="StyleUnderline"/>
        </w:rPr>
        <w:t>movements’ coherence and thereby miss</w:t>
      </w:r>
      <w:r>
        <w:rPr>
          <w:rStyle w:val="StyleUnderline"/>
          <w:sz w:val="16"/>
        </w:rPr>
        <w:t xml:space="preserve"> the fact </w:t>
      </w:r>
      <w:r w:rsidRPr="005434CA">
        <w:rPr>
          <w:rStyle w:val="StyleUnderline"/>
        </w:rPr>
        <w:t>that the roles they can play are highly situational</w:t>
      </w:r>
      <w:r>
        <w:rPr>
          <w:rStyle w:val="StyleUnderline"/>
          <w:sz w:val="16"/>
        </w:rPr>
        <w:t xml:space="preserve">. The diversity of environmental motivations and ideologies is nowhere better demonstrated than with respect to agriculture. Second, it is essential to appreciate that </w:t>
      </w:r>
      <w:r w:rsidRPr="005434CA">
        <w:rPr>
          <w:rStyle w:val="StyleUnderline"/>
        </w:rPr>
        <w:t>it will only be through coalitions—</w:t>
      </w:r>
      <w:r>
        <w:rPr>
          <w:rStyle w:val="StyleUnderline"/>
          <w:sz w:val="16"/>
        </w:rPr>
        <w:t>of sustainable agriculture movements, and of these movements with others with which they have shared concerns—</w:t>
      </w:r>
      <w:r w:rsidRPr="005434CA">
        <w:rPr>
          <w:rStyle w:val="StyleUnderline"/>
        </w:rPr>
        <w:t xml:space="preserve">that this social movement </w:t>
      </w:r>
      <w:r>
        <w:rPr>
          <w:rStyle w:val="StyleUnderline"/>
          <w:sz w:val="16"/>
        </w:rPr>
        <w:t xml:space="preserve">force </w:t>
      </w:r>
      <w:r w:rsidRPr="005434CA">
        <w:rPr>
          <w:rStyle w:val="StyleUnderline"/>
        </w:rPr>
        <w:t>can achieve</w:t>
      </w:r>
      <w:r>
        <w:rPr>
          <w:rStyle w:val="StyleUnderline"/>
          <w:sz w:val="16"/>
        </w:rPr>
        <w:t xml:space="preserve"> the extent of </w:t>
      </w:r>
      <w:r w:rsidRPr="005434CA">
        <w:rPr>
          <w:rStyle w:val="StyleUnderline"/>
        </w:rPr>
        <w:t>meaningful impacts</w:t>
      </w:r>
      <w:r>
        <w:rPr>
          <w:rStyle w:val="StyleUnderline"/>
          <w:sz w:val="16"/>
        </w:rPr>
        <w:t xml:space="preserve"> that are required to address fundamental agro-ecological sustainability problems. Table 14.1 presents a typology of environmental claims, ideologies, and discourses and provides examples of how they have been brought to bear on agriculture.10 The four-fold typology is constituted by two generic dilemmas of modern environmentalism. One dimension is that of re-rationalism versus anti-  rationalism (Murphy 1994). As Scott (1990) has noted, the underlying motivation, or source of identity, of many environmental groups is a notion that the rationalisation/modernisation dynamic of industrial capitalist societies, undergirded by the rationality of modern science while beset by the irrationalities wrought by technology, brings the risk of large-scale ecological disruption or disaster. There is a strong feeling that science must be brought under social control and that the instrumental, dehumanising rationality of industrialisation, rampant consumerism, and competitive social relations must be tempered if not terminated. This orientation may thus be termed ‘anti-rationalist’. But as Yearley (1991) has stressed, </w:t>
      </w:r>
      <w:r w:rsidRPr="00CF4A8F">
        <w:rPr>
          <w:rStyle w:val="StyleUnderline"/>
        </w:rPr>
        <w:t>as much as this anti-rationalist</w:t>
      </w:r>
      <w:r>
        <w:rPr>
          <w:rStyle w:val="StyleUnderline"/>
          <w:sz w:val="16"/>
        </w:rPr>
        <w:t xml:space="preserve"> Weltanschauung </w:t>
      </w:r>
      <w:r w:rsidRPr="00CF4A8F">
        <w:rPr>
          <w:rStyle w:val="StyleUnderline"/>
        </w:rPr>
        <w:t>is deeply held</w:t>
      </w:r>
      <w:r>
        <w:rPr>
          <w:rStyle w:val="StyleUnderline"/>
          <w:sz w:val="16"/>
        </w:rPr>
        <w:t xml:space="preserve"> in many environmental circles, </w:t>
      </w:r>
      <w:r w:rsidRPr="00CF4A8F">
        <w:rPr>
          <w:rStyle w:val="StyleUnderline"/>
        </w:rPr>
        <w:t>it has not tended to be persuasive in the political arena</w:t>
      </w:r>
      <w:r>
        <w:rPr>
          <w:rStyle w:val="StyleUnderline"/>
          <w:sz w:val="16"/>
        </w:rPr>
        <w:t xml:space="preserve"> </w:t>
      </w:r>
      <w:r w:rsidRPr="00CF4A8F">
        <w:rPr>
          <w:rStyle w:val="StyleUnderline"/>
        </w:rPr>
        <w:t>because this discourse is readily delegitimated by the dominant</w:t>
      </w:r>
      <w:r>
        <w:rPr>
          <w:rStyle w:val="StyleUnderline"/>
          <w:sz w:val="16"/>
        </w:rPr>
        <w:t xml:space="preserve"> rationalist/ modernisation </w:t>
      </w:r>
      <w:r w:rsidRPr="00CF4A8F">
        <w:rPr>
          <w:rStyle w:val="StyleUnderline"/>
        </w:rPr>
        <w:t>discourse</w:t>
      </w:r>
      <w:r>
        <w:rPr>
          <w:rStyle w:val="StyleUnderline"/>
          <w:sz w:val="16"/>
        </w:rPr>
        <w:t xml:space="preserve">. </w:t>
      </w:r>
      <w:r w:rsidRPr="00CF4A8F">
        <w:rPr>
          <w:rStyle w:val="StyleUnderline"/>
        </w:rPr>
        <w:t>Environmental groups’ public positions have therefore tended to reflect what might be called a ‘re-rationalist’ position</w:t>
      </w:r>
      <w:r>
        <w:rPr>
          <w:rStyle w:val="StyleUnderline"/>
          <w:sz w:val="16"/>
        </w:rPr>
        <w:t xml:space="preserve">—one </w:t>
      </w:r>
      <w:r w:rsidRPr="00CF4A8F">
        <w:rPr>
          <w:rStyle w:val="StyleUnderline"/>
        </w:rPr>
        <w:t xml:space="preserve">that seeks to modify industrial-technological rationalism at the margin by use of scientific data and accounting mechanisms, and by appeals to environmental or naturalresource efficiency </w:t>
      </w:r>
      <w:r>
        <w:rPr>
          <w:rStyle w:val="StyleUnderline"/>
          <w:sz w:val="16"/>
        </w:rPr>
        <w:t xml:space="preserve">(see Murphy 1994). </w:t>
      </w:r>
      <w:r w:rsidRPr="00CF4A8F">
        <w:rPr>
          <w:rStyle w:val="StyleUnderline"/>
        </w:rPr>
        <w:t xml:space="preserve">The emphasis is thus on balancing the instrumental rationality of industrialisation with another instrumental rationality based on prudent management of the environment and natural capital. </w:t>
      </w:r>
    </w:p>
    <w:p w14:paraId="5E29BCF1" w14:textId="77777777" w:rsidR="00ED4937" w:rsidRDefault="00ED4937" w:rsidP="00ED4937">
      <w:pPr>
        <w:rPr>
          <w:rStyle w:val="StyleUnderline"/>
          <w:sz w:val="16"/>
        </w:rPr>
      </w:pPr>
    </w:p>
    <w:p w14:paraId="024240FF" w14:textId="77777777" w:rsidR="00ED4937" w:rsidRPr="007E1BDF" w:rsidRDefault="00ED4937" w:rsidP="00ED4937">
      <w:pPr>
        <w:rPr>
          <w:rStyle w:val="StyleUnderline"/>
          <w:b/>
        </w:rPr>
      </w:pPr>
      <w:r w:rsidRPr="007E1BDF">
        <w:rPr>
          <w:rStyle w:val="StyleUnderline"/>
        </w:rPr>
        <w:t xml:space="preserve">Short term impacts make reps K's irrelevant- must use dominant discourse </w:t>
      </w:r>
    </w:p>
    <w:p w14:paraId="42C42923" w14:textId="77777777" w:rsidR="00ED4937" w:rsidRDefault="00ED4937" w:rsidP="00ED4937">
      <w:pPr>
        <w:rPr>
          <w:rStyle w:val="StyleUnderline"/>
          <w:sz w:val="16"/>
        </w:rPr>
      </w:pPr>
      <w:r>
        <w:rPr>
          <w:rStyle w:val="StyleUnderline"/>
          <w:sz w:val="16"/>
        </w:rPr>
        <w:t>Jenneth</w:t>
      </w:r>
      <w:r w:rsidRPr="006446F3">
        <w:rPr>
          <w:rStyle w:val="StyleUnderline"/>
        </w:rPr>
        <w:t xml:space="preserve"> PARKER</w:t>
      </w:r>
      <w:r>
        <w:rPr>
          <w:rStyle w:val="StyleUnderline"/>
          <w:sz w:val="16"/>
        </w:rPr>
        <w:t xml:space="preserve"> Co-Director of the MSc in Environmental and Developmental Education @ South Bank Univ. ‘</w:t>
      </w:r>
      <w:r w:rsidRPr="006446F3">
        <w:rPr>
          <w:rStyle w:val="StyleUnderline"/>
        </w:rPr>
        <w:t>3</w:t>
      </w:r>
      <w:r>
        <w:rPr>
          <w:rStyle w:val="StyleUnderline"/>
          <w:sz w:val="16"/>
        </w:rPr>
        <w:t xml:space="preserve"> in Realism Discourse and Deconstruction eds. Jonathan Joseph and John Michael Roberts p.  82 </w:t>
      </w:r>
    </w:p>
    <w:p w14:paraId="7A6B0DE3" w14:textId="77777777" w:rsidR="00ED4937" w:rsidRDefault="00ED4937" w:rsidP="00ED4937">
      <w:pPr>
        <w:rPr>
          <w:rStyle w:val="StyleUnderline"/>
          <w:sz w:val="16"/>
        </w:rPr>
      </w:pPr>
      <w:r>
        <w:rPr>
          <w:rStyle w:val="StyleUnderline"/>
          <w:sz w:val="16"/>
        </w:rPr>
        <w:t xml:space="preserve">In this way the social </w:t>
      </w:r>
      <w:r w:rsidRPr="002676B9">
        <w:rPr>
          <w:rStyle w:val="StyleUnderline"/>
        </w:rPr>
        <w:t>action represented by ‘Green Romanticism’ is</w:t>
      </w:r>
      <w:r>
        <w:rPr>
          <w:rStyle w:val="StyleUnderline"/>
          <w:sz w:val="16"/>
        </w:rPr>
        <w:t xml:space="preserve"> of a more </w:t>
      </w:r>
      <w:r w:rsidRPr="002676B9">
        <w:rPr>
          <w:rStyle w:val="StyleUnderline"/>
        </w:rPr>
        <w:t xml:space="preserve">semiotic </w:t>
      </w:r>
      <w:r>
        <w:rPr>
          <w:rStyle w:val="StyleUnderline"/>
          <w:sz w:val="16"/>
        </w:rPr>
        <w:t xml:space="preserve">nature than is the social action represented by ‘Administrative Rationalism’ which has more immediate concrete outcomes in terms of policies and material practices. These </w:t>
      </w:r>
      <w:r w:rsidRPr="006446F3">
        <w:rPr>
          <w:rStyle w:val="StyleUnderline"/>
        </w:rPr>
        <w:t>discourses may</w:t>
      </w:r>
      <w:r>
        <w:rPr>
          <w:rStyle w:val="StyleUnderline"/>
          <w:sz w:val="16"/>
        </w:rPr>
        <w:t xml:space="preserve"> actually </w:t>
      </w:r>
      <w:r w:rsidRPr="006446F3">
        <w:rPr>
          <w:rStyle w:val="StyleUnderline"/>
        </w:rPr>
        <w:t>be complementary</w:t>
      </w:r>
      <w:r>
        <w:rPr>
          <w:rStyle w:val="StyleUnderline"/>
          <w:sz w:val="16"/>
        </w:rPr>
        <w:t xml:space="preserve"> when seen </w:t>
      </w:r>
      <w:r w:rsidRPr="006446F3">
        <w:rPr>
          <w:rStyle w:val="StyleUnderline"/>
        </w:rPr>
        <w:t>from the perspective of a</w:t>
      </w:r>
      <w:r>
        <w:rPr>
          <w:rStyle w:val="StyleUnderline"/>
          <w:sz w:val="16"/>
        </w:rPr>
        <w:t xml:space="preserve"> diverse and wideranging </w:t>
      </w:r>
      <w:r w:rsidRPr="006446F3">
        <w:rPr>
          <w:rStyle w:val="StyleUnderline"/>
        </w:rPr>
        <w:t>movement, which seeks to raise issues and effect social change in a variety of different ways</w:t>
      </w:r>
      <w:r>
        <w:rPr>
          <w:rStyle w:val="StyleUnderline"/>
          <w:sz w:val="16"/>
        </w:rPr>
        <w:t xml:space="preserve">. </w:t>
      </w:r>
      <w:r w:rsidRPr="006446F3">
        <w:rPr>
          <w:rStyle w:val="StyleUnderline"/>
        </w:rPr>
        <w:t xml:space="preserve">One key consideration is the </w:t>
      </w:r>
      <w:r w:rsidRPr="006446F3">
        <w:rPr>
          <w:rStyle w:val="StyleUnderline"/>
          <w:bdr w:val="single" w:sz="4" w:space="0" w:color="auto"/>
        </w:rPr>
        <w:t>time-frame</w:t>
      </w:r>
      <w:r>
        <w:rPr>
          <w:rStyle w:val="StyleUnderline"/>
          <w:sz w:val="16"/>
        </w:rPr>
        <w:t xml:space="preserve"> in which discourses seek to operate. </w:t>
      </w:r>
      <w:r w:rsidRPr="004A72F7">
        <w:rPr>
          <w:rStyle w:val="StyleUnderline"/>
        </w:rPr>
        <w:t>If you seek to gain short-term results,</w:t>
      </w:r>
      <w:r>
        <w:rPr>
          <w:rStyle w:val="StyleUnderline"/>
          <w:sz w:val="16"/>
        </w:rPr>
        <w:t xml:space="preserve"> </w:t>
      </w:r>
      <w:r w:rsidRPr="004A72F7">
        <w:rPr>
          <w:rStyle w:val="StyleUnderline"/>
        </w:rPr>
        <w:t>you will need a discourse that is clearly related to dominant discourses;</w:t>
      </w:r>
      <w:r>
        <w:rPr>
          <w:rStyle w:val="StyleUnderline"/>
          <w:sz w:val="16"/>
        </w:rPr>
        <w:t xml:space="preserve"> less so for medium-term results; and long-term results may require the subversion of the dominant discourse itself in conjunction with changing certain key social structures and material practices. I would argue that </w:t>
      </w:r>
      <w:r w:rsidRPr="004A72F7">
        <w:rPr>
          <w:rStyle w:val="StyleUnderline"/>
        </w:rPr>
        <w:t>effective movements typically work with all</w:t>
      </w:r>
      <w:r>
        <w:rPr>
          <w:rStyle w:val="StyleUnderline"/>
          <w:sz w:val="16"/>
        </w:rPr>
        <w:t xml:space="preserve"> these </w:t>
      </w:r>
      <w:r w:rsidRPr="004A72F7">
        <w:rPr>
          <w:rStyle w:val="StyleUnderline"/>
        </w:rPr>
        <w:t>time-scales</w:t>
      </w:r>
      <w:r>
        <w:rPr>
          <w:rStyle w:val="StyleUnderline"/>
          <w:sz w:val="16"/>
        </w:rPr>
        <w:t xml:space="preserve"> in addition to working at different scales – from micro to macro politics.8 </w:t>
      </w:r>
    </w:p>
    <w:p w14:paraId="7800BD11" w14:textId="77777777" w:rsidR="00ED4937" w:rsidRDefault="00ED4937" w:rsidP="00ED4937">
      <w:pPr>
        <w:rPr>
          <w:rStyle w:val="StyleUnderline"/>
          <w:sz w:val="16"/>
        </w:rPr>
      </w:pPr>
    </w:p>
    <w:p w14:paraId="4F621BE7" w14:textId="77777777" w:rsidR="00ED4937" w:rsidRPr="00645A32" w:rsidRDefault="00ED4937" w:rsidP="00ED4937">
      <w:pPr>
        <w:autoSpaceDE w:val="0"/>
        <w:autoSpaceDN w:val="0"/>
        <w:adjustRightInd w:val="0"/>
        <w:rPr>
          <w:b/>
          <w:color w:val="000000"/>
        </w:rPr>
      </w:pPr>
      <w:r w:rsidRPr="00645A32">
        <w:rPr>
          <w:b/>
          <w:color w:val="000000"/>
        </w:rPr>
        <w:t>The way the media represents climate in the status quo is crucial for change.</w:t>
      </w:r>
    </w:p>
    <w:p w14:paraId="01D547F6" w14:textId="77777777" w:rsidR="00ED4937" w:rsidRPr="00645A32" w:rsidRDefault="00ED4937" w:rsidP="00ED4937">
      <w:pPr>
        <w:autoSpaceDE w:val="0"/>
        <w:autoSpaceDN w:val="0"/>
        <w:adjustRightInd w:val="0"/>
        <w:rPr>
          <w:rFonts w:cs="AdvPS6F00"/>
          <w:color w:val="000000"/>
          <w:sz w:val="16"/>
        </w:rPr>
      </w:pPr>
      <w:r w:rsidRPr="00645A32">
        <w:rPr>
          <w:rFonts w:cs="AdvPS6F00"/>
          <w:color w:val="000000"/>
          <w:sz w:val="16"/>
        </w:rPr>
        <w:t xml:space="preserve">Julie </w:t>
      </w:r>
      <w:r w:rsidRPr="00645A32">
        <w:rPr>
          <w:rFonts w:cs="AdvPS6F00"/>
          <w:b/>
          <w:color w:val="000000"/>
        </w:rPr>
        <w:t xml:space="preserve">Doyle , </w:t>
      </w:r>
      <w:r w:rsidRPr="00645A32">
        <w:rPr>
          <w:rFonts w:cs="AdvPS6F00"/>
          <w:color w:val="000000"/>
          <w:sz w:val="16"/>
        </w:rPr>
        <w:t>6-</w:t>
      </w:r>
      <w:r w:rsidRPr="00645A32">
        <w:rPr>
          <w:rFonts w:cs="AdvPS6F00"/>
          <w:b/>
          <w:color w:val="000000"/>
        </w:rPr>
        <w:t xml:space="preserve">07, </w:t>
      </w:r>
      <w:r w:rsidRPr="00645A32">
        <w:rPr>
          <w:rFonts w:cs="AdvPS6F00"/>
          <w:i/>
          <w:color w:val="000000"/>
          <w:sz w:val="16"/>
        </w:rPr>
        <w:t>Science as Culture</w:t>
      </w:r>
      <w:r w:rsidRPr="00645A32">
        <w:rPr>
          <w:rFonts w:cs="AdvPS6F00"/>
          <w:color w:val="000000"/>
          <w:sz w:val="16"/>
        </w:rPr>
        <w:t xml:space="preserve"> “Picturing the Clima(c)tic: Greenpeace and the Representational Politics of Climate Change Communication”</w:t>
      </w:r>
      <w:r w:rsidRPr="00645A32">
        <w:rPr>
          <w:rFonts w:cs="AdvPS6F00"/>
          <w:b/>
          <w:color w:val="000000"/>
        </w:rPr>
        <w:t xml:space="preserve"> </w:t>
      </w:r>
      <w:r w:rsidRPr="00645A32">
        <w:rPr>
          <w:rFonts w:cs="AdvPS6F00"/>
          <w:color w:val="000000"/>
          <w:sz w:val="16"/>
        </w:rPr>
        <w:t>[</w:t>
      </w:r>
      <w:r w:rsidRPr="00645A32">
        <w:rPr>
          <w:color w:val="000000"/>
          <w:sz w:val="16"/>
        </w:rPr>
        <w:t>http://sciencepolicy.colorado.edu/students/envs_4800/doyle_2007.pdf]</w:t>
      </w:r>
    </w:p>
    <w:p w14:paraId="6E365014" w14:textId="77777777" w:rsidR="00ED4937" w:rsidRPr="00645A32" w:rsidRDefault="00ED4937" w:rsidP="00ED4937">
      <w:pPr>
        <w:rPr>
          <w:rFonts w:cs="AdvPS6F00"/>
          <w:color w:val="000000"/>
          <w:u w:val="single"/>
        </w:rPr>
      </w:pPr>
    </w:p>
    <w:p w14:paraId="34AAF373" w14:textId="77777777" w:rsidR="00ED4937" w:rsidRPr="00645A32" w:rsidRDefault="00ED4937" w:rsidP="00ED4937">
      <w:pPr>
        <w:rPr>
          <w:rFonts w:cs="AdvPS6F00"/>
          <w:color w:val="000000"/>
          <w:u w:val="single"/>
        </w:rPr>
      </w:pPr>
      <w:r w:rsidRPr="00645A32">
        <w:rPr>
          <w:rFonts w:cs="AdvPS6F00"/>
          <w:color w:val="000000"/>
          <w:u w:val="single"/>
        </w:rPr>
        <w:t>The framing of climate change science is crucial to bringing attention to, and legitimating, the issue.</w:t>
      </w:r>
      <w:r w:rsidRPr="00645A32">
        <w:rPr>
          <w:rFonts w:cs="AdvPS6F00"/>
          <w:b/>
          <w:color w:val="000000"/>
        </w:rPr>
        <w:t xml:space="preserve"> </w:t>
      </w:r>
      <w:r w:rsidRPr="00645A32">
        <w:rPr>
          <w:rFonts w:cs="AdvPS6F00"/>
          <w:color w:val="000000"/>
          <w:u w:val="single"/>
        </w:rPr>
        <w:t>The legitimacy of environmental issues and perceived risks can be linked to ‘questions about the ease with which some issues link into powerful, historically established, symbolic imagery’</w:t>
      </w:r>
      <w:r w:rsidRPr="00645A32">
        <w:rPr>
          <w:rFonts w:cs="AdvPS6F00"/>
          <w:color w:val="000000"/>
          <w:sz w:val="16"/>
        </w:rPr>
        <w:t xml:space="preserve"> (Hansen, 1991, p. 451</w:t>
      </w:r>
      <w:r w:rsidRPr="00645A32">
        <w:rPr>
          <w:rFonts w:cs="AdvPS6F00"/>
          <w:color w:val="000000"/>
          <w:u w:val="single"/>
        </w:rPr>
        <w:t>). In a similar vein, Alison Anderson points out that certain issues gain public legitimacy through their capacity to signify symbolically:</w:t>
      </w:r>
      <w:r w:rsidRPr="00645A32">
        <w:rPr>
          <w:rFonts w:cs="AdvPS6F00"/>
          <w:color w:val="000000"/>
          <w:sz w:val="16"/>
        </w:rPr>
        <w:t xml:space="preserve"> ‘(t)hese issues tend to have particular “carrying capacities”; they become icons or symbols for a wide range of concerns that people can easily identify with’ (Anderson, 1997, pp. 5–6)</w:t>
      </w:r>
      <w:r w:rsidRPr="00645A32">
        <w:rPr>
          <w:rFonts w:cs="AdvPS6F00"/>
          <w:color w:val="000000"/>
          <w:u w:val="single"/>
        </w:rPr>
        <w:t>. I would maintain that, in the case of climate change predictions, the lack of visible evidence of this problem made it difficult for the issue to be linked to an established set of symbolic imagery. This lack of visual evidence, related to the temporal aspect of climate change as a risk that develops over time, also contributed to the lack of international politics addressing the issue, as well as low public perception.</w:t>
      </w:r>
    </w:p>
    <w:p w14:paraId="1D4A47A4" w14:textId="77777777" w:rsidR="00ED4937" w:rsidRDefault="00ED4937" w:rsidP="00ED4937">
      <w:pPr>
        <w:rPr>
          <w:rStyle w:val="StyleUnderline"/>
          <w:sz w:val="16"/>
        </w:rPr>
      </w:pPr>
    </w:p>
    <w:p w14:paraId="45AB0F48" w14:textId="77777777" w:rsidR="00ED4937" w:rsidRPr="00645A32" w:rsidRDefault="00ED4937" w:rsidP="00ED4937">
      <w:pPr>
        <w:autoSpaceDE w:val="0"/>
        <w:autoSpaceDN w:val="0"/>
        <w:adjustRightInd w:val="0"/>
        <w:rPr>
          <w:rStyle w:val="StyleUnderline"/>
          <w:b/>
          <w:color w:val="000000"/>
        </w:rPr>
      </w:pPr>
      <w:r w:rsidRPr="00645A32">
        <w:rPr>
          <w:rStyle w:val="StyleUnderline"/>
          <w:color w:val="000000"/>
        </w:rPr>
        <w:t>The public is shaped by climate representations - they are key to reducing emissions</w:t>
      </w:r>
    </w:p>
    <w:p w14:paraId="4E76198B" w14:textId="77777777" w:rsidR="00ED4937" w:rsidRPr="00645A32" w:rsidRDefault="00ED4937" w:rsidP="00ED4937">
      <w:pPr>
        <w:rPr>
          <w:rStyle w:val="StyleUnderline"/>
          <w:sz w:val="16"/>
        </w:rPr>
      </w:pPr>
      <w:r w:rsidRPr="00645A32">
        <w:rPr>
          <w:b/>
        </w:rPr>
        <w:t xml:space="preserve">O’Neill and Nicholson-Cole 09, </w:t>
      </w:r>
      <w:r w:rsidRPr="00645A32">
        <w:rPr>
          <w:sz w:val="16"/>
        </w:rPr>
        <w:t>Researches Social dimensions of Climate change at the Tyndall Centre for Climate change research. “Fear won’t do it: Promoting positive engagement with climate change through visual and iconic representations” [</w:t>
      </w:r>
      <w:r w:rsidRPr="00645A32">
        <w:rPr>
          <w:color w:val="000000"/>
          <w:sz w:val="16"/>
        </w:rPr>
        <w:t>http://scx.sagepub.com/content/early/2009/01/07/1075547008329201.full.pdf+html</w:t>
      </w:r>
      <w:r w:rsidRPr="00645A32">
        <w:rPr>
          <w:sz w:val="16"/>
        </w:rPr>
        <w:t>]</w:t>
      </w:r>
    </w:p>
    <w:p w14:paraId="23BEC1EA" w14:textId="77777777" w:rsidR="00ED4937" w:rsidRDefault="00ED4937" w:rsidP="00ED4937">
      <w:pPr>
        <w:autoSpaceDE w:val="0"/>
        <w:autoSpaceDN w:val="0"/>
        <w:adjustRightInd w:val="0"/>
        <w:rPr>
          <w:rStyle w:val="StyleUnderline"/>
          <w:color w:val="000000"/>
        </w:rPr>
      </w:pPr>
      <w:r w:rsidRPr="00645A32">
        <w:rPr>
          <w:rStyle w:val="StyleUnderline"/>
          <w:color w:val="000000"/>
        </w:rPr>
        <w:t xml:space="preserve">The U.K. public is increasingly recognizing climate change as a reality. For example, a survey by DEFRA (2007a) found 99% of people surveyed recognized the term climate change. </w:t>
      </w:r>
      <w:r w:rsidRPr="00645A32">
        <w:rPr>
          <w:rStyle w:val="StyleUnderline"/>
          <w:color w:val="000000"/>
          <w:sz w:val="16"/>
        </w:rPr>
        <w:t xml:space="preserve">DEFRA claims that within the United Kingdom, being “green” is now seen as a social norm rather than an alternative way of life. Thus far, strategies by the government for reducing individuals’ emissions have steered away from regulation and instead focused on encouraging voluntary uptake of decarbonization behaviors and practices. A myriad of U.K. agents beside the government also urge individuals to cut their carbon dioxide emissions and to change their behavior in relation to climate change (e.g., DEFRA, 2007b; Marks and Spencer PLC, 2007; Rising Tide, 2007). </w:t>
      </w:r>
      <w:r w:rsidRPr="00645A32">
        <w:rPr>
          <w:rStyle w:val="StyleUnderline"/>
          <w:color w:val="000000"/>
        </w:rPr>
        <w:t>Yet recognition of the language of climate and even recognizing climate change as a risk issue arguably represent a fairly superficial engagement. Risk research indicates that the public rank climate change as lower priority than other risk issues such as genetically modified foods or nuclear power (</w:t>
      </w:r>
      <w:r w:rsidRPr="00645A32">
        <w:rPr>
          <w:rStyle w:val="StyleUnderline"/>
          <w:color w:val="000000"/>
          <w:sz w:val="16"/>
        </w:rPr>
        <w:t xml:space="preserve">e.g., Poortinga &amp; Pidgeon, 2003). </w:t>
      </w:r>
      <w:r w:rsidRPr="00645A32">
        <w:rPr>
          <w:rStyle w:val="StyleUnderline"/>
          <w:color w:val="000000"/>
        </w:rPr>
        <w:t>Without prompting, over a third of the U.K. public state crime, health, economic concerns, and education as issues the government should deal with, with just 1% stating the same about climate change or global warming (DEFRA, 2007a).</w:t>
      </w:r>
      <w:r w:rsidRPr="00645A32">
        <w:rPr>
          <w:rStyle w:val="StyleUnderline"/>
          <w:color w:val="000000"/>
          <w:sz w:val="16"/>
        </w:rPr>
        <w:t xml:space="preserve"> </w:t>
      </w:r>
      <w:r w:rsidRPr="00645A32">
        <w:rPr>
          <w:rStyle w:val="StyleUnderline"/>
          <w:color w:val="000000"/>
        </w:rPr>
        <w:t>Other risk issues such as these are more immediate and pressing on a daily basis, with climate change being a much less tangible issue of concern. Lorenzoni et al. (2007) illustrate this and a host of other barriers that are preventing people from engaging with climate change in ways that go beyond the tokenistic</w:t>
      </w:r>
      <w:r w:rsidRPr="00645A32">
        <w:rPr>
          <w:rStyle w:val="StyleUnderline"/>
          <w:color w:val="000000"/>
          <w:sz w:val="16"/>
        </w:rPr>
        <w:t xml:space="preserve">. The most significant channel of information that the general public receives about climate change is the mass media, which arguably has a great influence on people’s perceptions of the issue (Carvalho &amp; Burgess, 2005; Trumbo &amp; Shanahan, 2000). Contemporary forms of mass communication are saturated with images and stories that have the potential to influence people’s perceptions. These help to communicate and simplify information, making messages memorable, condensing complex information, communicating concepts instantly, and providing a basis for personal thoughts and social interactions that contribute to people’s memories, awareness, and opinions about particular issues (e.g., Farr, 1993; Graber, 1990). </w:t>
      </w:r>
      <w:r w:rsidRPr="00645A32">
        <w:rPr>
          <w:rStyle w:val="StyleUnderline"/>
          <w:color w:val="000000"/>
        </w:rPr>
        <w:t>Examining different approaches to stimulating public engagement can help to inform how future climate change communications can be designed to encourage voluntary domestic decarbonization (in travel, leisure, and household activities) and the</w:t>
      </w:r>
      <w:r w:rsidRPr="00645A32">
        <w:rPr>
          <w:rStyle w:val="StyleUnderline"/>
          <w:color w:val="000000"/>
          <w:sz w:val="16"/>
        </w:rPr>
        <w:t xml:space="preserve"> </w:t>
      </w:r>
      <w:r w:rsidRPr="00645A32">
        <w:rPr>
          <w:rStyle w:val="StyleUnderline"/>
          <w:color w:val="000000"/>
        </w:rPr>
        <w:t>policy acceptance needed if society is to substantially reduce its GHG emissions.</w:t>
      </w:r>
    </w:p>
    <w:p w14:paraId="6821EE5E" w14:textId="77777777" w:rsidR="00ED4937" w:rsidRDefault="00ED4937" w:rsidP="00ED4937"/>
    <w:p w14:paraId="78C28D79" w14:textId="77777777" w:rsidR="00ED4937" w:rsidRDefault="00ED4937" w:rsidP="00ED4937">
      <w:pPr>
        <w:pStyle w:val="Heading2"/>
      </w:pPr>
      <w:bookmarkStart w:id="6" w:name="_Toc308820226"/>
      <w:r w:rsidRPr="00843737">
        <w:t>AT: Apocalyptic Rhetoric (Environment)</w:t>
      </w:r>
      <w:bookmarkEnd w:id="6"/>
    </w:p>
    <w:p w14:paraId="5ABA486D" w14:textId="77777777" w:rsidR="00ED4937" w:rsidRPr="00843737" w:rsidRDefault="00ED4937" w:rsidP="00ED4937"/>
    <w:p w14:paraId="377965F9" w14:textId="77777777" w:rsidR="00ED4937" w:rsidRPr="00A81F5C" w:rsidRDefault="00ED4937" w:rsidP="00ED4937">
      <w:pPr>
        <w:rPr>
          <w:rFonts w:eastAsia="Times New Roman"/>
          <w:szCs w:val="20"/>
        </w:rPr>
      </w:pPr>
      <w:r w:rsidRPr="00A81F5C">
        <w:rPr>
          <w:rFonts w:eastAsia="Times New Roman"/>
          <w:color w:val="000000"/>
          <w:szCs w:val="20"/>
        </w:rPr>
        <w:br/>
      </w:r>
    </w:p>
    <w:p w14:paraId="4749DC45" w14:textId="77777777" w:rsidR="00ED4937" w:rsidRPr="00843737" w:rsidRDefault="00ED4937" w:rsidP="00ED4937">
      <w:pPr>
        <w:rPr>
          <w:b/>
        </w:rPr>
      </w:pPr>
      <w:r w:rsidRPr="00843737">
        <w:rPr>
          <w:b/>
        </w:rPr>
        <w:t>Environmental apocalypse representations are the only way to motivate actual green policies key to solve</w:t>
      </w:r>
    </w:p>
    <w:p w14:paraId="77942299" w14:textId="77777777" w:rsidR="00ED4937" w:rsidRPr="00843737" w:rsidRDefault="00ED4937" w:rsidP="00ED4937">
      <w:pPr>
        <w:shd w:val="clear" w:color="auto" w:fill="FFFFFF"/>
        <w:rPr>
          <w:rFonts w:eastAsia="PMingLiU"/>
          <w:color w:val="000000"/>
          <w:sz w:val="16"/>
          <w:szCs w:val="16"/>
        </w:rPr>
      </w:pPr>
      <w:r w:rsidRPr="00843737">
        <w:rPr>
          <w:rStyle w:val="Style13ptBold"/>
        </w:rPr>
        <w:t>Barnett 1</w:t>
      </w:r>
      <w:r w:rsidRPr="00843737">
        <w:rPr>
          <w:rFonts w:eastAsia="PMingLiU"/>
          <w:color w:val="000000"/>
          <w:sz w:val="16"/>
          <w:szCs w:val="16"/>
        </w:rPr>
        <w:t>, RESEARCH COUNCIL FELLOW IN THE SCHOOL OF SOCIAL AND ENVIRONMENTAL ENQUIRY AT THE UNIVERSITY OF MELBOURNE, 2001 [JON, THE MEANING OF ENVIRONMENTAL SECURITY: ECOLOGICAL POLITICS AND POLICY IN THE NEW SECURITY ERA, CHAPTER 9, 137-41] </w:t>
      </w:r>
    </w:p>
    <w:p w14:paraId="09003821" w14:textId="77777777" w:rsidR="00ED4937" w:rsidRPr="00A81F5C" w:rsidRDefault="00ED4937" w:rsidP="00ED4937">
      <w:pPr>
        <w:shd w:val="clear" w:color="auto" w:fill="FFFFFF"/>
        <w:rPr>
          <w:rFonts w:eastAsia="PMingLiU"/>
          <w:color w:val="000000"/>
          <w:szCs w:val="20"/>
        </w:rPr>
      </w:pPr>
      <w:r w:rsidRPr="00843737">
        <w:rPr>
          <w:rFonts w:eastAsia="PMingLiU"/>
          <w:color w:val="000000"/>
          <w:sz w:val="16"/>
          <w:szCs w:val="16"/>
        </w:rPr>
        <w:t>The question of whether it is valid to understand environmental problems as security problems recurs throughout any thoughtful discussion of environmental security. The dilemma should by now be apparent; </w:t>
      </w:r>
      <w:r w:rsidRPr="00843737">
        <w:rPr>
          <w:rFonts w:eastAsia="PMingLiU"/>
          <w:color w:val="000000"/>
          <w:szCs w:val="20"/>
          <w:u w:val="single"/>
        </w:rPr>
        <w:t>securitising environmental issues runs the risk that the strategic/realist approach will coopt and colonise the, environmental agenda rather than respond positively to environmental problems</w:t>
      </w:r>
      <w:r w:rsidRPr="00843737">
        <w:rPr>
          <w:rFonts w:eastAsia="PMingLiU"/>
          <w:color w:val="000000"/>
          <w:sz w:val="16"/>
          <w:szCs w:val="16"/>
        </w:rPr>
        <w:t> (as discussed in Chapter 6). For this reason critics of environmental security, such as Deudney (1991) and-Brock (1991), Suggest that it is dangerous to understand environmental problems as security issues: This book's position on the matter has been emerging in previous chapters. It contends that </w:t>
      </w:r>
      <w:r w:rsidRPr="00843737">
        <w:rPr>
          <w:rFonts w:eastAsia="PMingLiU"/>
          <w:color w:val="000000"/>
          <w:szCs w:val="20"/>
          <w:u w:val="single"/>
        </w:rPr>
        <w:t>the problem turns not on</w:t>
      </w:r>
      <w:r w:rsidRPr="00843737">
        <w:rPr>
          <w:rFonts w:eastAsia="PMingLiU"/>
          <w:color w:val="000000"/>
          <w:sz w:val="16"/>
          <w:szCs w:val="16"/>
        </w:rPr>
        <w:t> </w:t>
      </w:r>
      <w:r w:rsidRPr="00843737">
        <w:rPr>
          <w:rFonts w:eastAsia="PMingLiU"/>
          <w:color w:val="000000"/>
          <w:szCs w:val="20"/>
          <w:u w:val="single"/>
        </w:rPr>
        <w:t>the presentation of environmental problems as security issues, but on-the meaning and practice of security in present times. Environmental security, wittingly or not, contests the legitimacy of the realist conception of security by pointing to the contradictions of security as the defence of territory and resistance to change. It seeks</w:t>
      </w:r>
      <w:r w:rsidRPr="00843737">
        <w:rPr>
          <w:rFonts w:eastAsia="PMingLiU"/>
          <w:color w:val="000000"/>
          <w:sz w:val="16"/>
          <w:szCs w:val="16"/>
        </w:rPr>
        <w:t> </w:t>
      </w:r>
      <w:r w:rsidRPr="00843737">
        <w:rPr>
          <w:rFonts w:eastAsia="PMingLiU"/>
          <w:color w:val="000000"/>
          <w:szCs w:val="20"/>
          <w:u w:val="single"/>
        </w:rPr>
        <w:t>to work from within the prevailing conception of security, but to be successful it must do so with a strong sense of purpose and a solid theoretical base. </w:t>
      </w:r>
      <w:r w:rsidRPr="00843737">
        <w:rPr>
          <w:rFonts w:eastAsia="PMingLiU"/>
          <w:color w:val="000000"/>
          <w:szCs w:val="20"/>
          <w:u w:val="single"/>
          <w:shd w:val="clear" w:color="auto" w:fill="00FFFF"/>
        </w:rPr>
        <w:t>Understanding environmental problems as security problems</w:t>
      </w:r>
      <w:r w:rsidRPr="00843737">
        <w:rPr>
          <w:rFonts w:eastAsia="PMingLiU"/>
          <w:color w:val="000000"/>
          <w:szCs w:val="20"/>
          <w:u w:val="single"/>
        </w:rPr>
        <w:t> is thus a form of conceptual speculation. It </w:t>
      </w:r>
      <w:r w:rsidRPr="00843737">
        <w:rPr>
          <w:rFonts w:eastAsia="PMingLiU"/>
          <w:color w:val="000000"/>
          <w:szCs w:val="20"/>
          <w:u w:val="single"/>
          <w:shd w:val="clear" w:color="auto" w:fill="00FFFF"/>
        </w:rPr>
        <w:t>is one manifestation of the pressure the Green movement has exerted on states</w:t>
      </w:r>
      <w:r w:rsidRPr="00843737">
        <w:rPr>
          <w:rFonts w:eastAsia="PMingLiU"/>
          <w:color w:val="000000"/>
          <w:sz w:val="16"/>
          <w:szCs w:val="16"/>
        </w:rPr>
        <w:t> since the late 1960s. </w:t>
      </w:r>
      <w:r w:rsidRPr="00843737">
        <w:rPr>
          <w:rFonts w:eastAsia="PMingLiU"/>
          <w:b/>
          <w:bCs/>
          <w:color w:val="000000"/>
          <w:szCs w:val="20"/>
          <w:u w:val="single"/>
          <w:shd w:val="clear" w:color="auto" w:fill="00FFFF"/>
        </w:rPr>
        <w:t>This</w:t>
      </w:r>
      <w:r w:rsidRPr="00843737">
        <w:rPr>
          <w:rFonts w:eastAsia="PMingLiU"/>
          <w:color w:val="000000"/>
          <w:szCs w:val="20"/>
          <w:u w:val="single"/>
          <w:shd w:val="clear" w:color="auto" w:fill="00FFFF"/>
        </w:rPr>
        <w:t>pressure has pushed state legitimacy nearer to collaps</w:t>
      </w:r>
      <w:r w:rsidRPr="00843737">
        <w:rPr>
          <w:rFonts w:eastAsia="PMingLiU"/>
          <w:b/>
          <w:bCs/>
          <w:color w:val="000000"/>
          <w:szCs w:val="20"/>
          <w:u w:val="single"/>
          <w:shd w:val="clear" w:color="auto" w:fill="00FFFF"/>
        </w:rPr>
        <w:t>e, </w:t>
      </w:r>
      <w:r w:rsidRPr="00843737">
        <w:rPr>
          <w:rFonts w:eastAsia="PMingLiU"/>
          <w:color w:val="000000"/>
          <w:szCs w:val="20"/>
          <w:u w:val="single"/>
          <w:shd w:val="clear" w:color="auto" w:fill="00FFFF"/>
        </w:rPr>
        <w:t>for if the state cannot control</w:t>
      </w:r>
      <w:r w:rsidRPr="00843737">
        <w:rPr>
          <w:rFonts w:eastAsia="PMingLiU"/>
          <w:color w:val="000000"/>
          <w:szCs w:val="20"/>
          <w:u w:val="single"/>
        </w:rPr>
        <w:t> a problem as elemental as </w:t>
      </w:r>
      <w:r w:rsidRPr="00843737">
        <w:rPr>
          <w:rFonts w:eastAsia="PMingLiU"/>
          <w:color w:val="000000"/>
          <w:szCs w:val="20"/>
          <w:u w:val="single"/>
          <w:shd w:val="clear" w:color="auto" w:fill="00FFFF"/>
        </w:rPr>
        <w:t>environmental degradation, then what is its purpose</w:t>
      </w:r>
      <w:r w:rsidRPr="00843737">
        <w:rPr>
          <w:rFonts w:eastAsia="PMingLiU"/>
          <w:color w:val="000000"/>
          <w:szCs w:val="20"/>
          <w:u w:val="single"/>
        </w:rPr>
        <w:t>? This legitimacy problem suggests that environmental degradation cannot further intensify without fundamental change or the collapse of the state. This in turn implies that state-sanctioned environmentally degrading practices such as those undertaken in the name of national security cannot extend their power further if it means further exacerbation of environmental insecurity. While the system may resist environmental security's challenge for change, it must also resist changes for the worse</w:t>
      </w:r>
      <w:r w:rsidRPr="00843737">
        <w:rPr>
          <w:rFonts w:eastAsia="PMingLiU"/>
          <w:color w:val="000000"/>
          <w:sz w:val="16"/>
          <w:szCs w:val="16"/>
        </w:rPr>
        <w:t>. In terms of the conceptual venture, therefore, </w:t>
      </w:r>
      <w:r w:rsidRPr="00843737">
        <w:rPr>
          <w:rFonts w:eastAsia="PMingLiU"/>
          <w:color w:val="000000"/>
          <w:szCs w:val="20"/>
          <w:u w:val="single"/>
        </w:rPr>
        <w:t>appropriation by the security apparatus of </w:t>
      </w:r>
      <w:r w:rsidRPr="00843737">
        <w:rPr>
          <w:rFonts w:eastAsia="PMingLiU"/>
          <w:color w:val="000000"/>
          <w:szCs w:val="20"/>
          <w:u w:val="single"/>
          <w:shd w:val="clear" w:color="auto" w:fill="00FFFF"/>
        </w:rPr>
        <w:t>the concept of environmental security is unlikely to result in an increase in environmental insecurity</w:t>
      </w:r>
      <w:r w:rsidRPr="00843737">
        <w:rPr>
          <w:rFonts w:eastAsia="PMingLiU"/>
          <w:color w:val="000000"/>
          <w:sz w:val="16"/>
          <w:szCs w:val="16"/>
        </w:rPr>
        <w:t> (although the concept itself may continue to be corrupted).</w:t>
      </w:r>
      <w:r w:rsidRPr="00843737">
        <w:rPr>
          <w:rFonts w:eastAsia="PMingLiU"/>
          <w:color w:val="000000"/>
          <w:szCs w:val="20"/>
          <w:u w:val="single"/>
        </w:rPr>
        <w:t> On the other hand,</w:t>
      </w:r>
      <w:r w:rsidRPr="00843737">
        <w:rPr>
          <w:rFonts w:eastAsia="PMingLiU"/>
          <w:color w:val="000000"/>
          <w:szCs w:val="20"/>
          <w:u w:val="single"/>
          <w:shd w:val="clear" w:color="auto" w:fill="00FFFF"/>
        </w:rPr>
        <w:t> succeeding</w:t>
      </w:r>
      <w:r w:rsidRPr="00843737">
        <w:rPr>
          <w:rFonts w:eastAsia="PMingLiU"/>
          <w:color w:val="000000"/>
          <w:szCs w:val="20"/>
          <w:u w:val="single"/>
        </w:rPr>
        <w:t> in the conceptual venture may mean a positive modification of the theory and practice of national security. It </w:t>
      </w:r>
      <w:r w:rsidRPr="00843737">
        <w:rPr>
          <w:rFonts w:eastAsia="PMingLiU"/>
          <w:color w:val="000000"/>
          <w:szCs w:val="20"/>
          <w:u w:val="single"/>
          <w:shd w:val="clear" w:color="auto" w:fill="00FFFF"/>
        </w:rPr>
        <w:t>may</w:t>
      </w:r>
      <w:r w:rsidRPr="00843737">
        <w:rPr>
          <w:rFonts w:eastAsia="PMingLiU"/>
          <w:color w:val="000000"/>
          <w:szCs w:val="20"/>
          <w:u w:val="single"/>
        </w:rPr>
        <w:t> also </w:t>
      </w:r>
      <w:r w:rsidRPr="00843737">
        <w:rPr>
          <w:rFonts w:eastAsia="PMingLiU"/>
          <w:color w:val="000000"/>
          <w:szCs w:val="20"/>
          <w:u w:val="single"/>
          <w:shd w:val="clear" w:color="auto" w:fill="00FFFF"/>
        </w:rPr>
        <w:t>mean that national governments will take environmental problems more seriously, </w:t>
      </w:r>
      <w:r w:rsidRPr="00843737">
        <w:rPr>
          <w:rFonts w:eastAsia="PMingLiU"/>
          <w:color w:val="000000"/>
          <w:szCs w:val="20"/>
          <w:u w:val="single"/>
        </w:rPr>
        <w:t>reduce defence budgets, </w:t>
      </w:r>
      <w:r w:rsidRPr="00843737">
        <w:rPr>
          <w:rFonts w:eastAsia="PMingLiU"/>
          <w:color w:val="000000"/>
          <w:szCs w:val="20"/>
          <w:u w:val="single"/>
          <w:shd w:val="clear" w:color="auto" w:fill="00FFFF"/>
        </w:rPr>
        <w:t>and </w:t>
      </w:r>
      <w:r w:rsidRPr="00843737">
        <w:rPr>
          <w:rFonts w:eastAsia="PMingLiU"/>
          <w:color w:val="000000"/>
          <w:szCs w:val="20"/>
          <w:u w:val="single"/>
        </w:rPr>
        <w:t>generally </w:t>
      </w:r>
      <w:r w:rsidRPr="00843737">
        <w:rPr>
          <w:rFonts w:eastAsia="PMingLiU"/>
          <w:color w:val="000000"/>
          <w:szCs w:val="20"/>
          <w:u w:val="single"/>
          <w:shd w:val="clear" w:color="auto" w:fill="00FFFF"/>
        </w:rPr>
        <w:t>implement policies for a more</w:t>
      </w:r>
      <w:r w:rsidRPr="00843737">
        <w:rPr>
          <w:rFonts w:eastAsia="PMingLiU"/>
          <w:color w:val="000000"/>
          <w:szCs w:val="20"/>
          <w:u w:val="single"/>
        </w:rPr>
        <w:t>peaceful and </w:t>
      </w:r>
      <w:r w:rsidRPr="00843737">
        <w:rPr>
          <w:rFonts w:eastAsia="PMingLiU"/>
          <w:color w:val="000000"/>
          <w:szCs w:val="20"/>
          <w:u w:val="single"/>
          <w:shd w:val="clear" w:color="auto" w:fill="00FFFF"/>
        </w:rPr>
        <w:t>environmentally secure world</w:t>
      </w:r>
      <w:r w:rsidRPr="00843737">
        <w:rPr>
          <w:rFonts w:eastAsia="PMingLiU"/>
          <w:color w:val="000000"/>
          <w:szCs w:val="20"/>
          <w:u w:val="single"/>
        </w:rPr>
        <w:t>. </w:t>
      </w:r>
      <w:r w:rsidRPr="00A81F5C">
        <w:rPr>
          <w:rFonts w:eastAsia="PMingLiU"/>
          <w:color w:val="000000"/>
          <w:szCs w:val="20"/>
          <w:u w:val="single"/>
        </w:rPr>
        <w:br/>
      </w:r>
    </w:p>
    <w:p w14:paraId="6875F6DE" w14:textId="77777777" w:rsidR="00ED4937" w:rsidRPr="00A81F5C" w:rsidRDefault="00ED4937" w:rsidP="00ED4937">
      <w:pPr>
        <w:rPr>
          <w:b/>
        </w:rPr>
      </w:pPr>
      <w:r w:rsidRPr="00A81F5C">
        <w:rPr>
          <w:b/>
        </w:rPr>
        <w:t xml:space="preserve">Ecodoomsaying is key – spurs action. </w:t>
      </w:r>
    </w:p>
    <w:p w14:paraId="108C9B49" w14:textId="77777777" w:rsidR="00ED4937" w:rsidRPr="00A81F5C" w:rsidRDefault="00ED4937" w:rsidP="00ED4937">
      <w:pPr>
        <w:rPr>
          <w:sz w:val="16"/>
          <w:szCs w:val="16"/>
        </w:rPr>
      </w:pPr>
      <w:r w:rsidRPr="00A81F5C">
        <w:rPr>
          <w:rStyle w:val="Style13ptBold"/>
        </w:rPr>
        <w:t>Coglianese 1.</w:t>
      </w:r>
      <w:r w:rsidRPr="00A81F5C">
        <w:t xml:space="preserve"> </w:t>
      </w:r>
      <w:r w:rsidRPr="00A81F5C">
        <w:rPr>
          <w:sz w:val="16"/>
          <w:szCs w:val="16"/>
        </w:rPr>
        <w:t>(Cary, associate professor of public policy at JFK School, 150 U. Pa. L. Rev. 85, November)</w:t>
      </w:r>
    </w:p>
    <w:p w14:paraId="7D2E03ED" w14:textId="77777777" w:rsidR="00ED4937" w:rsidRPr="00A81F5C" w:rsidRDefault="00ED4937" w:rsidP="00ED4937">
      <w:pPr>
        <w:pStyle w:val="card0"/>
      </w:pPr>
      <w:r w:rsidRPr="00A81F5C">
        <w:rPr>
          <w:rStyle w:val="StyleUnderline"/>
          <w:rFonts w:eastAsia="Calibri"/>
        </w:rPr>
        <w:t>In the 1960s, the American environmental movement reawakened</w:t>
      </w:r>
      <w:r w:rsidRPr="00A81F5C">
        <w:t xml:space="preserve">. Controversies in the midcentury had erupted over public dams in the West and the dangers of nuclear conflict, but the movement's renaissance fully blossomed in the 1960s. </w:t>
      </w:r>
      <w:r w:rsidRPr="00A81F5C">
        <w:rPr>
          <w:rStyle w:val="StyleUnderline"/>
          <w:rFonts w:eastAsia="Calibri"/>
        </w:rPr>
        <w:t>In 1962, Rachel Carson published Silent Spring, dramatically warning of the long-term dangers of pesticide use. n18 In succeeding years, Carson's book was joined by others that warned of environmental and social decay</w:t>
      </w:r>
      <w:r w:rsidRPr="00A81F5C">
        <w:t xml:space="preserve"> precipitated by unregulated industrial activity, including Stewart Udall's The Quiet Crisis, n19 Ralph Nader's Unsafe at Any Speed, n20 Paul Ehrlich's The Population Bomb, n21 and Barry Commoner's Science and Survival. n22     </w:t>
      </w:r>
      <w:r w:rsidRPr="00A81F5C">
        <w:rPr>
          <w:rStyle w:val="StyleUnderline"/>
          <w:rFonts w:eastAsia="Calibri"/>
        </w:rPr>
        <w:t>These popular books of the time not only warned of dangers from industrial activities, but also provided the public with a new conceptual apparatus for understanding ecological relationships and for constructing a broad-scale political movement.</w:t>
      </w:r>
      <w:r w:rsidRPr="00A81F5C">
        <w:t xml:space="preserve"> n23 Moreover, messages of ecological alarm and activism found a receptive audience during the sixties, when there was broader social unrest over civil rights and the Vietnam War. This sense of alarm was further fueled by several highly visible environmental disasters, including a major oil spill in Santa Barbara in 1969, and the infamous burning of the Cuyahoga River in Ohio. n24</w:t>
      </w:r>
    </w:p>
    <w:p w14:paraId="69599514" w14:textId="77777777" w:rsidR="00ED4937" w:rsidRPr="00A81F5C" w:rsidRDefault="00ED4937" w:rsidP="00ED4937"/>
    <w:p w14:paraId="2CB91561" w14:textId="77777777" w:rsidR="00ED4937" w:rsidRPr="00A81F5C" w:rsidRDefault="00ED4937" w:rsidP="00ED4937">
      <w:pPr>
        <w:rPr>
          <w:b/>
        </w:rPr>
      </w:pPr>
      <w:r w:rsidRPr="00A81F5C">
        <w:rPr>
          <w:b/>
        </w:rPr>
        <w:t>Apocalyptic rhetoric is key to motivate policy</w:t>
      </w:r>
    </w:p>
    <w:p w14:paraId="53760068" w14:textId="77777777" w:rsidR="00ED4937" w:rsidRPr="00A81F5C" w:rsidRDefault="00ED4937" w:rsidP="00ED4937">
      <w:pPr>
        <w:shd w:val="clear" w:color="auto" w:fill="FFFFFF"/>
        <w:rPr>
          <w:rFonts w:eastAsia="PMingLiU"/>
          <w:color w:val="000000"/>
          <w:szCs w:val="20"/>
        </w:rPr>
      </w:pPr>
      <w:r w:rsidRPr="00A81F5C">
        <w:rPr>
          <w:rStyle w:val="Style13ptBold"/>
        </w:rPr>
        <w:t>Engdahl 6 </w:t>
      </w:r>
      <w:r w:rsidRPr="00A81F5C">
        <w:rPr>
          <w:rFonts w:eastAsia="PMingLiU"/>
          <w:color w:val="000000"/>
          <w:sz w:val="16"/>
          <w:szCs w:val="16"/>
        </w:rPr>
        <w:t>(Sylvia, degree from the University of California at Santa Barbara, graduate studies at Portland State University, October 2006, “Achieving Human Commitment to Space Colonization: Is Fear the Answer?”, </w:t>
      </w:r>
      <w:hyperlink r:id="rId86" w:tgtFrame="_blank" w:history="1">
        <w:r w:rsidRPr="00A81F5C">
          <w:rPr>
            <w:rStyle w:val="Hyperlink"/>
            <w:rFonts w:eastAsia="PMingLiU"/>
            <w:color w:val="1C51A8"/>
            <w:sz w:val="16"/>
            <w:szCs w:val="16"/>
          </w:rPr>
          <w:t>http://lifeboat.com/ex/fear.and.space</w:t>
        </w:r>
      </w:hyperlink>
      <w:r w:rsidRPr="00A81F5C">
        <w:rPr>
          <w:rFonts w:eastAsia="PMingLiU"/>
          <w:color w:val="000000"/>
          <w:sz w:val="16"/>
          <w:szCs w:val="16"/>
        </w:rPr>
        <w:t>) </w:t>
      </w:r>
    </w:p>
    <w:p w14:paraId="70FA6B46" w14:textId="77777777" w:rsidR="00ED4937" w:rsidRPr="00A81F5C" w:rsidRDefault="00ED4937" w:rsidP="00ED4937">
      <w:pPr>
        <w:shd w:val="clear" w:color="auto" w:fill="FFFFFF"/>
        <w:rPr>
          <w:rFonts w:eastAsia="PMingLiU"/>
          <w:color w:val="000000"/>
          <w:sz w:val="16"/>
          <w:szCs w:val="20"/>
        </w:rPr>
      </w:pPr>
      <w:r w:rsidRPr="00A81F5C">
        <w:rPr>
          <w:rFonts w:eastAsia="PMingLiU"/>
          <w:color w:val="000000"/>
          <w:sz w:val="16"/>
          <w:szCs w:val="16"/>
        </w:rPr>
        <w:t>Recently, however, I have come to believe that people are never going to support a sufficient space effort for positive reasons, or even to prevent a distant prospect of extinction. </w:t>
      </w:r>
      <w:r w:rsidRPr="00A81F5C">
        <w:rPr>
          <w:sz w:val="16"/>
        </w:rPr>
        <w:t>We wouldn't have gotten to the moon without the immediate fear of the Soviets, and </w:t>
      </w:r>
      <w:r w:rsidRPr="00A81F5C">
        <w:rPr>
          <w:rFonts w:eastAsia="PMingLiU"/>
          <w:color w:val="000000"/>
          <w:szCs w:val="20"/>
          <w:u w:val="single"/>
          <w:shd w:val="clear" w:color="auto" w:fill="00FFFF"/>
        </w:rPr>
        <w:t>we haven't gotten far since without fear as a motive</w:t>
      </w:r>
      <w:r w:rsidRPr="00A81F5C">
        <w:rPr>
          <w:rFonts w:eastAsia="PMingLiU"/>
          <w:color w:val="000000"/>
          <w:sz w:val="16"/>
          <w:szCs w:val="16"/>
        </w:rPr>
        <w:t>. Over the past thirty-five years </w:t>
      </w:r>
      <w:r w:rsidRPr="00A81F5C">
        <w:rPr>
          <w:sz w:val="16"/>
        </w:rPr>
        <w:t>I have watched one space advocacy organization after another fail to gain significantpublic support </w:t>
      </w:r>
      <w:r w:rsidRPr="00A81F5C">
        <w:rPr>
          <w:rFonts w:eastAsia="PMingLiU"/>
          <w:color w:val="000000"/>
          <w:sz w:val="16"/>
          <w:szCs w:val="16"/>
        </w:rPr>
        <w:t xml:space="preserve">despite great enthusiasm on the part of its founders and activists. There have been dozens of them, and for the most </w:t>
      </w:r>
      <w:r w:rsidRPr="00A81F5C">
        <w:rPr>
          <w:sz w:val="16"/>
        </w:rPr>
        <w:t>part their efforts, like my own, have proved to be mere "preaching to the converted." They have won few if any new converts from among the apathetic majority. And so I think perhaps the Lifeboat Foundation has the answer</w:t>
      </w:r>
      <w:r w:rsidRPr="00A81F5C">
        <w:rPr>
          <w:rFonts w:eastAsia="PMingLiU"/>
          <w:color w:val="000000"/>
          <w:sz w:val="16"/>
          <w:szCs w:val="16"/>
        </w:rPr>
        <w:t>. It is not a "space advocacy" organization despite its advocacy of self-sufficient colonies.</w:t>
      </w:r>
      <w:r w:rsidRPr="00A81F5C">
        <w:rPr>
          <w:rFonts w:eastAsia="PMingLiU"/>
          <w:color w:val="000000"/>
          <w:szCs w:val="20"/>
          <w:u w:val="single"/>
          <w:shd w:val="clear" w:color="auto" w:fill="00FFFF"/>
        </w:rPr>
        <w:t>It focuses on threats of extinction and on</w:t>
      </w:r>
      <w:r w:rsidRPr="00A81F5C">
        <w:rPr>
          <w:rFonts w:eastAsia="PMingLiU"/>
          <w:color w:val="000000"/>
          <w:szCs w:val="20"/>
          <w:u w:val="single"/>
        </w:rPr>
        <w:t> multiple </w:t>
      </w:r>
      <w:r w:rsidRPr="00A81F5C">
        <w:rPr>
          <w:rFonts w:eastAsia="PMingLiU"/>
          <w:color w:val="000000"/>
          <w:szCs w:val="20"/>
          <w:u w:val="single"/>
          <w:shd w:val="clear" w:color="auto" w:fill="00FFFF"/>
        </w:rPr>
        <w:t>ways of combating them, thus appealing to a far wider assortment</w:t>
      </w:r>
      <w:r w:rsidRPr="00A81F5C">
        <w:rPr>
          <w:rFonts w:eastAsia="PMingLiU"/>
          <w:color w:val="000000"/>
          <w:szCs w:val="20"/>
          <w:u w:val="single"/>
        </w:rPr>
        <w:t> of people than space enthusiasts</w:t>
      </w:r>
      <w:r w:rsidRPr="00A81F5C">
        <w:rPr>
          <w:rFonts w:eastAsia="PMingLiU"/>
          <w:color w:val="000000"/>
          <w:sz w:val="16"/>
          <w:szCs w:val="16"/>
        </w:rPr>
        <w:t>. Its emphasis is on potential near-term threats. Many of its supporters believe in the imminent coming of the Singularity, which personally I do not because I don't believe machine intelligence will surpass the as-yet-incomprehensible powers of the human mind. But differences of opinion on this issue don't affect the need to establish ourselves off-world for insurance purposes. There is another reason why I'm convinced that </w:t>
      </w:r>
      <w:r w:rsidRPr="00A81F5C">
        <w:rPr>
          <w:rFonts w:eastAsia="PMingLiU"/>
          <w:color w:val="000000"/>
          <w:szCs w:val="20"/>
          <w:u w:val="single"/>
          <w:shd w:val="clear" w:color="auto" w:fill="00FFFF"/>
        </w:rPr>
        <w:t>fear may be</w:t>
      </w:r>
      <w:r w:rsidRPr="00A81F5C">
        <w:rPr>
          <w:rFonts w:eastAsia="PMingLiU"/>
          <w:b/>
          <w:bCs/>
          <w:color w:val="000000"/>
          <w:szCs w:val="20"/>
          <w:u w:val="single"/>
          <w:shd w:val="clear" w:color="auto" w:fill="00FFFF"/>
        </w:rPr>
        <w:t> </w:t>
      </w:r>
      <w:r w:rsidRPr="00A81F5C">
        <w:rPr>
          <w:rFonts w:eastAsia="PMingLiU"/>
          <w:b/>
          <w:bCs/>
          <w:color w:val="000000"/>
          <w:szCs w:val="20"/>
          <w:u w:val="single"/>
          <w:bdr w:val="single" w:sz="8" w:space="0" w:color="auto" w:frame="1"/>
          <w:shd w:val="clear" w:color="auto" w:fill="00FFFF"/>
        </w:rPr>
        <w:t>the only impetus</w:t>
      </w:r>
      <w:r w:rsidRPr="00A81F5C">
        <w:rPr>
          <w:rFonts w:eastAsia="PMingLiU"/>
          <w:color w:val="000000"/>
          <w:szCs w:val="20"/>
          <w:u w:val="single"/>
          <w:shd w:val="clear" w:color="auto" w:fill="00FFFF"/>
        </w:rPr>
        <w:t xml:space="preserve"> strong enough to produce public support </w:t>
      </w:r>
      <w:r w:rsidRPr="00A81F5C">
        <w:t>for a large-scale space effort</w:t>
      </w:r>
      <w:r w:rsidRPr="00A81F5C">
        <w:rPr>
          <w:rFonts w:eastAsia="PMingLiU"/>
          <w:color w:val="000000"/>
          <w:sz w:val="16"/>
          <w:szCs w:val="16"/>
        </w:rPr>
        <w:t>. I have long suspected that </w:t>
      </w:r>
      <w:r w:rsidRPr="00A81F5C">
        <w:rPr>
          <w:rFonts w:eastAsia="PMingLiU"/>
          <w:color w:val="000000"/>
          <w:szCs w:val="20"/>
          <w:u w:val="single"/>
        </w:rPr>
        <w:t>it is fear, rather than apathy, that has been holding the majority back </w:t>
      </w:r>
      <w:r w:rsidRPr="00A81F5C">
        <w:rPr>
          <w:rFonts w:eastAsia="PMingLiU"/>
          <w:color w:val="000000"/>
          <w:sz w:val="16"/>
          <w:szCs w:val="16"/>
        </w:rPr>
        <w:t>— </w:t>
      </w:r>
      <w:r w:rsidRPr="00A81F5C">
        <w:rPr>
          <w:rFonts w:eastAsia="PMingLiU"/>
          <w:color w:val="000000"/>
          <w:szCs w:val="20"/>
          <w:u w:val="single"/>
        </w:rPr>
        <w:t>not conscious fear, but the stirring</w:t>
      </w:r>
      <w:r w:rsidRPr="00A81F5C">
        <w:rPr>
          <w:rFonts w:eastAsia="PMingLiU"/>
          <w:color w:val="000000"/>
          <w:sz w:val="16"/>
          <w:szCs w:val="16"/>
        </w:rPr>
        <w:t> of an </w:t>
      </w:r>
      <w:r w:rsidRPr="00A81F5C">
        <w:rPr>
          <w:rFonts w:eastAsia="PMingLiU"/>
          <w:color w:val="000000"/>
          <w:szCs w:val="20"/>
          <w:u w:val="single"/>
        </w:rPr>
        <w:t>unconscious recognition that the universe is</w:t>
      </w:r>
      <w:r w:rsidRPr="00A81F5C">
        <w:rPr>
          <w:rFonts w:eastAsia="PMingLiU"/>
          <w:color w:val="000000"/>
          <w:sz w:val="16"/>
          <w:szCs w:val="16"/>
        </w:rPr>
        <w:t> very much vaster, and more </w:t>
      </w:r>
      <w:r w:rsidRPr="00A81F5C">
        <w:rPr>
          <w:rFonts w:eastAsia="PMingLiU"/>
          <w:color w:val="000000"/>
          <w:szCs w:val="20"/>
          <w:u w:val="single"/>
        </w:rPr>
        <w:t>scary,</w:t>
      </w:r>
      <w:r w:rsidRPr="00A81F5C">
        <w:rPr>
          <w:rFonts w:eastAsia="PMingLiU"/>
          <w:color w:val="000000"/>
          <w:sz w:val="16"/>
          <w:szCs w:val="16"/>
        </w:rPr>
        <w:t> than most people like to think. Pascal's famous statement, "The eternal silence of these infinite spaces terrifies me," is the earliest formal expression of a human reaction that is widespread, though seldom acknowledged. But in Pascal's time and long after, humans were insulated from the universe by a gulf assumed by most to be unbridgeable. Space was an abstraction, a topic studied by astronomers that was in no way connected to people's lives. With Apollo 8's voyage to the moon in 1968, the public was suddenly jolted into awareness that our access to space is real. Much is said about the positive effect of the photos of Earth obtained by Apollo 8, which for the first time showed our planet as a globe, a fragile refuge amid barren surroundings, and thereby launched the environmental movement. The concomitant negative impact — spread of gut-level knowledge that space is an actual place containing little that's familiar to us and perhaps much that we'd rather not meet — is not spoken of. But it may be no less significant. Could this be one of the reasons why interest in space died so soon after the first moon landing, resulting in the cancellation of the last few planned Apollo missions? Is it the cause of the rise of belief in UFO contacts, and could the experience of being abducted by aliens (which in most cases is neither faked nor a manifestation of mental illness, but a perception that emerges in a form indistinguishable from memory) be an unconsciously-formed metaphor for the unknown terrors that may await us in space? Is the decline of positive space imagery in science fiction movies and corresponding rise of fantasy and disaster films a sign that space is less appealing to the public, and nameless evils are more frightening, when the universe is open to humans than it was when it could be classed with the never-never land? Man used to do more than just orbit the Earth. Very probably, it is. This would explain much that has been puzzling to space enthusiasts, who have long sought an answer to what happened to the vision that offered such promise and evaporated so suddenly. Expansion into the new ecological niche of space is clearly a new stage of human evolution, yet after brief acknowledgement at the time of the first moon landings, our society as a whole has been blind to this . . . or perhaps not. Perhaps underneath people know it all too well. Even space advocates often feel no urgency about bringing off-world settlements into existence; they dream of them as symbols of a hopeful future, but like almost everyone else, they may be reluctant to take the plunge. Only a small minority of adventurers really enjoy the thought of being on the cutting edge of a major step in human evolution, for who knows where that may lead? At the time of Columbus, many thought venturesome ships would fall off the edge of the world, a prospect they viewed with great dismay; others (according to legend), knowing the world extended beyond their maps, marked the edges with the warning "Here Be Dragons". Figuratively speaking, most people of our time may feel the same way about space exploration. If this is true, then </w:t>
      </w:r>
      <w:r w:rsidRPr="00A81F5C">
        <w:rPr>
          <w:rFonts w:eastAsia="PMingLiU"/>
          <w:color w:val="000000"/>
          <w:szCs w:val="20"/>
          <w:u w:val="single"/>
        </w:rPr>
        <w:t>the only way to overcome unconscious fear may be to </w:t>
      </w:r>
      <w:r w:rsidRPr="00A81F5C">
        <w:rPr>
          <w:rFonts w:eastAsia="PMingLiU"/>
          <w:b/>
          <w:bCs/>
          <w:color w:val="000000"/>
          <w:szCs w:val="20"/>
          <w:u w:val="single"/>
          <w:bdr w:val="single" w:sz="8" w:space="0" w:color="auto" w:frame="1"/>
        </w:rPr>
        <w:t>replace it with conscious fear </w:t>
      </w:r>
      <w:r w:rsidRPr="00A81F5C">
        <w:rPr>
          <w:rFonts w:eastAsia="PMingLiU"/>
          <w:color w:val="000000"/>
          <w:sz w:val="16"/>
          <w:szCs w:val="16"/>
        </w:rPr>
        <w:t>— fear not of the "dragons" whose nature we cannot imagine, but </w:t>
      </w:r>
      <w:r w:rsidRPr="00A81F5C">
        <w:rPr>
          <w:rFonts w:eastAsia="PMingLiU"/>
          <w:color w:val="000000"/>
          <w:szCs w:val="20"/>
          <w:u w:val="single"/>
        </w:rPr>
        <w:t>of the </w:t>
      </w:r>
      <w:r w:rsidRPr="00A81F5C">
        <w:rPr>
          <w:rFonts w:eastAsia="PMingLiU"/>
          <w:b/>
          <w:bCs/>
          <w:color w:val="000000"/>
          <w:szCs w:val="20"/>
          <w:u w:val="single"/>
          <w:bdr w:val="single" w:sz="8" w:space="0" w:color="auto" w:frame="1"/>
        </w:rPr>
        <w:t>disastrous scenarios we can imagine all too clearly</w:t>
      </w:r>
      <w:r w:rsidRPr="00A81F5C">
        <w:rPr>
          <w:rFonts w:eastAsia="PMingLiU"/>
          <w:color w:val="000000"/>
          <w:sz w:val="16"/>
          <w:szCs w:val="16"/>
        </w:rPr>
        <w:t>. Paradoxically, </w:t>
      </w:r>
      <w:r w:rsidRPr="00A81F5C">
        <w:rPr>
          <w:rFonts w:eastAsia="PMingLiU"/>
          <w:color w:val="000000"/>
          <w:szCs w:val="20"/>
          <w:u w:val="single"/>
          <w:shd w:val="clear" w:color="auto" w:fill="00FFFF"/>
        </w:rPr>
        <w:t>fear</w:t>
      </w:r>
      <w:r w:rsidRPr="00A81F5C">
        <w:rPr>
          <w:rFonts w:eastAsia="PMingLiU"/>
          <w:color w:val="000000"/>
          <w:szCs w:val="20"/>
          <w:u w:val="single"/>
        </w:rPr>
        <w:t> may be the answer both to why we haven't progressed in space and how we </w:t>
      </w:r>
      <w:r w:rsidRPr="00A81F5C">
        <w:rPr>
          <w:rFonts w:eastAsia="PMingLiU"/>
          <w:color w:val="000000"/>
          <w:szCs w:val="20"/>
          <w:u w:val="single"/>
          <w:shd w:val="clear" w:color="auto" w:fill="00FFFF"/>
        </w:rPr>
        <w:t>can motivate a push outward. For the danger we face is real</w:t>
      </w:r>
      <w:r w:rsidRPr="00A81F5C">
        <w:rPr>
          <w:rFonts w:eastAsia="PMingLiU"/>
          <w:color w:val="000000"/>
          <w:sz w:val="16"/>
          <w:szCs w:val="16"/>
        </w:rPr>
        <w:t>. One way or another, </w:t>
      </w:r>
      <w:r w:rsidRPr="00A81F5C">
        <w:rPr>
          <w:rFonts w:eastAsia="PMingLiU"/>
          <w:color w:val="000000"/>
          <w:szCs w:val="20"/>
          <w:u w:val="single"/>
        </w:rPr>
        <w:t>whether or not terrorists employ dangerous technologies or asteroids strike Earth, to remain confined to our home forever would mean our extinction</w:t>
      </w:r>
      <w:r w:rsidRPr="00A81F5C">
        <w:rPr>
          <w:rFonts w:eastAsia="PMingLiU"/>
          <w:color w:val="000000"/>
          <w:sz w:val="16"/>
          <w:szCs w:val="16"/>
        </w:rPr>
        <w:t>. And </w:t>
      </w:r>
      <w:r w:rsidRPr="00A81F5C">
        <w:rPr>
          <w:rFonts w:eastAsia="PMingLiU"/>
          <w:color w:val="000000"/>
          <w:szCs w:val="20"/>
          <w:u w:val="single"/>
        </w:rPr>
        <w:t>we don't have forever to make up our minds about it;</w:t>
      </w:r>
      <w:r w:rsidRPr="00A81F5C">
        <w:rPr>
          <w:rFonts w:eastAsia="PMingLiU"/>
          <w:color w:val="000000"/>
          <w:sz w:val="16"/>
          <w:szCs w:val="16"/>
        </w:rPr>
        <w:t> as has often been pointed out, we have only a narrow window of opportunity in which the resources for getting started will remain available. Therefore,</w:t>
      </w:r>
      <w:r w:rsidRPr="00A81F5C">
        <w:rPr>
          <w:rFonts w:eastAsia="PMingLiU"/>
          <w:color w:val="000000"/>
          <w:szCs w:val="20"/>
          <w:u w:val="single"/>
        </w:rPr>
        <w:t> </w:t>
      </w:r>
      <w:r w:rsidRPr="00A81F5C">
        <w:rPr>
          <w:rFonts w:eastAsia="PMingLiU"/>
          <w:color w:val="000000"/>
          <w:szCs w:val="20"/>
          <w:u w:val="single"/>
          <w:shd w:val="clear" w:color="auto" w:fill="00FFFF"/>
        </w:rPr>
        <w:t>if the public must be motivated by fear</w:t>
      </w:r>
      <w:r w:rsidRPr="00A81F5C">
        <w:rPr>
          <w:rFonts w:eastAsia="PMingLiU"/>
          <w:color w:val="000000"/>
          <w:szCs w:val="20"/>
          <w:u w:val="single"/>
        </w:rPr>
        <w:t> </w:t>
      </w:r>
      <w:r w:rsidRPr="00A81F5C">
        <w:rPr>
          <w:rFonts w:eastAsia="PMingLiU"/>
          <w:color w:val="000000"/>
          <w:sz w:val="16"/>
          <w:szCs w:val="16"/>
        </w:rPr>
        <w:t>to bring about commitment to space colonization, </w:t>
      </w:r>
      <w:r w:rsidRPr="00A81F5C">
        <w:rPr>
          <w:rFonts w:eastAsia="PMingLiU"/>
          <w:color w:val="000000"/>
          <w:szCs w:val="20"/>
          <w:u w:val="single"/>
          <w:shd w:val="clear" w:color="auto" w:fill="00FFFF"/>
        </w:rPr>
        <w:t>then so be it</w:t>
      </w:r>
      <w:r w:rsidRPr="00A81F5C">
        <w:rPr>
          <w:rFonts w:eastAsia="PMingLiU"/>
          <w:b/>
          <w:bCs/>
          <w:color w:val="000000"/>
          <w:sz w:val="16"/>
          <w:szCs w:val="20"/>
        </w:rPr>
        <w:t>.</w:t>
      </w:r>
      <w:r w:rsidRPr="00A81F5C">
        <w:rPr>
          <w:rFonts w:eastAsia="PMingLiU"/>
          <w:color w:val="000000"/>
          <w:sz w:val="16"/>
          <w:szCs w:val="16"/>
        </w:rPr>
        <w:t> Even in the conclusion of The Far Side of Evil, written at the height of my optimism about Apollo, I acknowledged that </w:t>
      </w:r>
      <w:r w:rsidRPr="00A81F5C">
        <w:rPr>
          <w:rFonts w:eastAsia="PMingLiU"/>
          <w:color w:val="000000"/>
          <w:szCs w:val="20"/>
          <w:u w:val="single"/>
          <w:shd w:val="clear" w:color="auto" w:fill="00FFFF"/>
        </w:rPr>
        <w:t>fear can be the saving grace that leads</w:t>
      </w:r>
      <w:r w:rsidRPr="00A81F5C">
        <w:rPr>
          <w:rFonts w:eastAsia="PMingLiU"/>
          <w:color w:val="000000"/>
          <w:szCs w:val="20"/>
          <w:u w:val="single"/>
        </w:rPr>
        <w:t> a world </w:t>
      </w:r>
      <w:r w:rsidRPr="00A81F5C">
        <w:rPr>
          <w:rFonts w:eastAsia="PMingLiU"/>
          <w:color w:val="000000"/>
          <w:szCs w:val="20"/>
          <w:u w:val="single"/>
          <w:shd w:val="clear" w:color="auto" w:fill="00FFFF"/>
        </w:rPr>
        <w:t>to</w:t>
      </w:r>
      <w:r w:rsidRPr="00A81F5C">
        <w:rPr>
          <w:rFonts w:eastAsia="PMingLiU"/>
          <w:color w:val="000000"/>
          <w:szCs w:val="20"/>
          <w:u w:val="single"/>
        </w:rPr>
        <w:t> develop </w:t>
      </w:r>
      <w:r w:rsidRPr="00A81F5C">
        <w:rPr>
          <w:rFonts w:eastAsia="PMingLiU"/>
          <w:color w:val="000000"/>
          <w:szCs w:val="20"/>
          <w:u w:val="single"/>
          <w:shd w:val="clear" w:color="auto" w:fill="00FFFF"/>
        </w:rPr>
        <w:t>space technology</w:t>
      </w:r>
      <w:r w:rsidRPr="00A81F5C">
        <w:rPr>
          <w:rFonts w:eastAsia="PMingLiU"/>
          <w:color w:val="000000"/>
          <w:sz w:val="16"/>
          <w:szCs w:val="16"/>
        </w:rPr>
        <w:t>. And after all, as David Tamm has said in his master's thesis on the potential benefits of space development by European nations, "Luckily, </w:t>
      </w:r>
      <w:r w:rsidRPr="00A81F5C">
        <w:rPr>
          <w:rFonts w:eastAsia="PMingLiU"/>
          <w:color w:val="000000"/>
          <w:szCs w:val="20"/>
          <w:u w:val="single"/>
          <w:shd w:val="clear" w:color="auto" w:fill="00FFFF"/>
        </w:rPr>
        <w:t>preparing for the worst</w:t>
      </w:r>
      <w:r w:rsidRPr="00A81F5C">
        <w:rPr>
          <w:rFonts w:eastAsia="PMingLiU"/>
          <w:color w:val="000000"/>
          <w:szCs w:val="20"/>
          <w:u w:val="single"/>
        </w:rPr>
        <w:t> actually </w:t>
      </w:r>
      <w:r w:rsidRPr="00A81F5C">
        <w:rPr>
          <w:rFonts w:eastAsia="PMingLiU"/>
          <w:color w:val="000000"/>
          <w:szCs w:val="20"/>
          <w:u w:val="single"/>
          <w:shd w:val="clear" w:color="auto" w:fill="00FFFF"/>
        </w:rPr>
        <w:t>carries the</w:t>
      </w:r>
      <w:r w:rsidRPr="00A81F5C">
        <w:rPr>
          <w:rFonts w:eastAsia="PMingLiU"/>
          <w:color w:val="000000"/>
          <w:szCs w:val="20"/>
          <w:u w:val="single"/>
        </w:rPr>
        <w:t>great good </w:t>
      </w:r>
      <w:r w:rsidRPr="00A81F5C">
        <w:rPr>
          <w:rFonts w:eastAsia="PMingLiU"/>
          <w:color w:val="000000"/>
          <w:szCs w:val="20"/>
          <w:u w:val="single"/>
          <w:shd w:val="clear" w:color="auto" w:fill="00FFFF"/>
        </w:rPr>
        <w:t>fortune of being the best means of furthering </w:t>
      </w:r>
      <w:r w:rsidRPr="00A81F5C">
        <w:rPr>
          <w:rFonts w:eastAsia="PMingLiU"/>
          <w:color w:val="000000"/>
          <w:szCs w:val="20"/>
          <w:u w:val="single"/>
        </w:rPr>
        <w:t>our common </w:t>
      </w:r>
      <w:r w:rsidRPr="00A81F5C">
        <w:rPr>
          <w:rFonts w:eastAsia="PMingLiU"/>
          <w:color w:val="000000"/>
          <w:szCs w:val="20"/>
          <w:u w:val="single"/>
          <w:shd w:val="clear" w:color="auto" w:fill="00FFFF"/>
        </w:rPr>
        <w:t>humanity."</w:t>
      </w:r>
    </w:p>
    <w:p w14:paraId="51F23FEF" w14:textId="77777777" w:rsidR="00ED4937" w:rsidRPr="00A81F5C" w:rsidRDefault="00ED4937" w:rsidP="00ED4937"/>
    <w:p w14:paraId="558B960E" w14:textId="77777777" w:rsidR="00ED4937" w:rsidRPr="00A81F5C" w:rsidRDefault="00ED4937" w:rsidP="00ED4937">
      <w:pPr>
        <w:rPr>
          <w:b/>
        </w:rPr>
      </w:pPr>
      <w:r w:rsidRPr="00A81F5C">
        <w:rPr>
          <w:b/>
        </w:rPr>
        <w:t>The Offense Only Goes Our Way–Only Their Denial Of Fear Creates Panic</w:t>
      </w:r>
    </w:p>
    <w:p w14:paraId="670875F1" w14:textId="77777777" w:rsidR="00ED4937" w:rsidRPr="00A81F5C" w:rsidRDefault="00ED4937" w:rsidP="00ED4937">
      <w:r w:rsidRPr="00A81F5C">
        <w:rPr>
          <w:b/>
        </w:rPr>
        <w:t>Sandman And Lanard 2003</w:t>
      </w:r>
      <w:r w:rsidRPr="00A81F5C">
        <w:t xml:space="preserve"> (Peter Ph.D. in Communication and Professor at Rutgers specializing in crisis communication; Jody, Psychiatrist, “Fear of Fear,” http://www.psandman.com/col/fear.htm)</w:t>
      </w:r>
    </w:p>
    <w:p w14:paraId="4AA19D1B" w14:textId="77777777" w:rsidR="00ED4937" w:rsidRPr="00A81F5C" w:rsidRDefault="00ED4937" w:rsidP="00ED4937">
      <w:r w:rsidRPr="00A81F5C">
        <w:t xml:space="preserve">Most importantly, </w:t>
      </w:r>
      <w:r w:rsidRPr="00A81F5C">
        <w:rPr>
          <w:rStyle w:val="underlinedChar"/>
        </w:rPr>
        <w:t>treat other people’s fear as legitimate. Fear is likeliest to escalate into terror or panic</w:t>
      </w:r>
      <w:r w:rsidRPr="00A81F5C">
        <w:t xml:space="preserve"> (or to flip into denial) </w:t>
      </w:r>
      <w:r w:rsidRPr="00A81F5C">
        <w:rPr>
          <w:rStyle w:val="underlinedChar"/>
        </w:rPr>
        <w:t>when it is treated as shameful and wrong. “It’s natural to be afraid, I’m afraid too” is a much more empathic response to public fear than “there’s nothing to be afraid of</w:t>
      </w:r>
      <w:r w:rsidRPr="00A81F5C">
        <w:t xml:space="preserve">.” If we want people to bear their fear, we must assure them that their fear is appropriate. </w:t>
      </w:r>
      <w:r w:rsidRPr="00A81F5C">
        <w:rPr>
          <w:rStyle w:val="underlinedChar"/>
        </w:rPr>
        <w:t>Even fear that is statistically inappropriate can and should be legitimized as normal, understandable, and widespread. Leaders who are contemptuous of people’s fear have a much tougher time explaining the reasons why they needn’t be afraid</w:t>
      </w:r>
      <w:r w:rsidRPr="00A81F5C">
        <w:t>.</w:t>
      </w:r>
    </w:p>
    <w:p w14:paraId="3514E6A2" w14:textId="77777777" w:rsidR="00ED4937" w:rsidRPr="00A81F5C" w:rsidRDefault="00ED4937" w:rsidP="00ED4937"/>
    <w:p w14:paraId="7DE095D0" w14:textId="77777777" w:rsidR="00ED4937" w:rsidRPr="00A81F5C" w:rsidRDefault="00ED4937" w:rsidP="00ED4937">
      <w:pPr>
        <w:rPr>
          <w:rStyle w:val="StyleUnderline"/>
          <w:rFonts w:eastAsia="PMingLiU"/>
          <w:b/>
          <w:bCs/>
        </w:rPr>
      </w:pPr>
      <w:r w:rsidRPr="00A81F5C">
        <w:rPr>
          <w:b/>
        </w:rPr>
        <w:t>Our representations are necessary to create an imperative for action. People must glance at environmental destruction to know it</w:t>
      </w:r>
    </w:p>
    <w:p w14:paraId="2BE038E9" w14:textId="77777777" w:rsidR="00ED4937" w:rsidRPr="00A81F5C" w:rsidRDefault="00ED4937" w:rsidP="00ED4937">
      <w:pPr>
        <w:rPr>
          <w:sz w:val="16"/>
          <w:szCs w:val="16"/>
        </w:rPr>
      </w:pPr>
      <w:r w:rsidRPr="00A81F5C">
        <w:rPr>
          <w:rStyle w:val="Style13ptBold"/>
        </w:rPr>
        <w:t>Casey  3.</w:t>
      </w:r>
      <w:r w:rsidRPr="00A81F5C">
        <w:rPr>
          <w:sz w:val="16"/>
          <w:szCs w:val="16"/>
        </w:rPr>
        <w:t xml:space="preserve"> (Philosophy Chair at State University Edward, “Eco-Phenomenology” p. 197-9)</w:t>
      </w:r>
    </w:p>
    <w:p w14:paraId="53F40F4C" w14:textId="77777777" w:rsidR="00ED4937" w:rsidRPr="00A81F5C" w:rsidRDefault="00ED4937" w:rsidP="00ED4937">
      <w:pPr>
        <w:pStyle w:val="card0"/>
        <w:rPr>
          <w:rStyle w:val="StyleUnderline"/>
          <w:rFonts w:eastAsia="Calibri"/>
        </w:rPr>
      </w:pPr>
      <w:r w:rsidRPr="00A81F5C">
        <w:t>Or let us say that these sensitive souls—</w:t>
      </w:r>
      <w:r w:rsidRPr="00A81F5C">
        <w:rPr>
          <w:rStyle w:val="StyleUnderline"/>
          <w:rFonts w:eastAsia="Calibri"/>
        </w:rPr>
        <w:t>ecologists</w:t>
      </w:r>
      <w:r w:rsidRPr="00A81F5C">
        <w:t xml:space="preserve"> of perception before there was any science of the subject—</w:t>
      </w:r>
      <w:r w:rsidRPr="00A81F5C">
        <w:rPr>
          <w:rStyle w:val="StyleUnderline"/>
          <w:rFonts w:eastAsia="Calibri"/>
        </w:rPr>
        <w:t>apperceived the destruction that was billowing in the air and poisoning the ground. So we, too, at the beginning of this New Millenium can apperceive the initial effects of global warming in such expressive elemental phenomena</w:t>
      </w:r>
      <w:r w:rsidRPr="00A81F5C">
        <w:t xml:space="preserve"> as changing weather patterns, whose persistently hotter surfaces we sense in our skins, and whose deadly effects are visible in the massive losses of sea otters and seals in the Pacific Ocean. I say “apperceive” in deference to our earlier discussion of glancing at the face of the other person. When I apperceive disease in the environment, I attend to where it is located, in what place, and especially on which surfaces of that place. This is why the glance is so aptly invoked in this very circumstance: its pointed penetrating power allows it to go straight to where the problem is, like a hawk zeroing in on its prey. Or like a lance launched at its pinpointed target: Ort, the German word for place, derives ultimately from “lip of a spear”: the glance, like a lance, is typically thrown at its target (as the French say, when we glance we “throw a blow of the eye”: jeter un coup d’oeil). The target in landscape apperception takes the form of a particular place in the environment, a set of surfaces that betrays instantly the state of its health. Analogues to this situation abound: the practiced medical doctor knows by a mere glance what her patient is suffering from, the painter knows by the briefest of looks what has to be added or subtracted from his work, the poet to her text, the cook to the dish being prepared. The person familiar with his or her local environment—the farmer, the gardener, the landscape architect—can tell with similar swiftness if this environment is in trouble, and even if it is only starting to head for trouble. The place-world shows itself in its surfaces, as existing within its own normative parameters, geomorphic or evolutionary, agricultural or wild—or else as exceeding or undermining these parameters, as ill at ease with itself. </w:t>
      </w:r>
      <w:r w:rsidRPr="00A81F5C">
        <w:rPr>
          <w:rStyle w:val="StyleUnderline"/>
          <w:rFonts w:eastAsia="Calibri"/>
        </w:rPr>
        <w:t>The glance takes all this in without needing to pass judgment or to engage in reflection. A bare apperception, a mere moment of attention, is enough: a glance suffices. A glance suffices not just to see distress and disorder. It also picks up the imperative to do something about that disarray. Here we take the crucial step from being noticeable to being compelling</w:t>
      </w:r>
      <w:r w:rsidRPr="00A81F5C">
        <w:t xml:space="preserve">. Certain surfaces of the environment are noticeably in trouble, and we see this at a glance; but what about the ethical demand that we find a way out of that trouble? How can anything so stringent, so uncompromising, as this demand be a matter of mere surfaces and thus something that calls for just as mere glances? We might grant that the glance apperceives environmental problems quickly and accurately. But </w:t>
      </w:r>
      <w:r w:rsidRPr="00A81F5C">
        <w:rPr>
          <w:rStyle w:val="StyleUnderline"/>
          <w:rFonts w:eastAsia="Calibri"/>
        </w:rPr>
        <w:t>does it suffice to grasp the imperative to remedy the earth’s maladies? It does, but only if we single out one more factor in the distressed surfaces we notice. To be expressive and to be a comparatively simple foil to the complexities of the environment are both essential to conveying difficulties happening in a place. But a certain intensity is also required: an intensity on and of the very surfaces that draw our attention in the first place</w:t>
      </w:r>
      <w:r w:rsidRPr="00A81F5C">
        <w:t xml:space="preserve">. </w:t>
      </w:r>
      <w:r w:rsidRPr="00A81F5C">
        <w:rPr>
          <w:rStyle w:val="StyleUnderline"/>
          <w:rFonts w:eastAsia="Calibri"/>
        </w:rPr>
        <w:t>A pleasant and healthy landscape lacks intensity; it lulls us into the pleasure of the beautiful.</w:t>
      </w:r>
      <w:r w:rsidRPr="00A81F5C">
        <w:t xml:space="preserve"> Only when a landscape is sublime does tension arise. In this case (and in Kant’s terms</w:t>
      </w:r>
      <w:r w:rsidRPr="00A81F5C">
        <w:rPr>
          <w:rStyle w:val="StyleUnderline"/>
          <w:rFonts w:eastAsia="Calibri"/>
        </w:rPr>
        <w:t>), the tension is between an imagination not able to comprehend the complexity of the scene and a reason that claims to go far beyond it. In an environmental trauma, a different but equally powerful tension between integrity and disturbance arises: a tension whose intensity calls us to act and not just to speculate.</w:t>
      </w:r>
    </w:p>
    <w:p w14:paraId="54FBA97B" w14:textId="77777777" w:rsidR="00ED4937" w:rsidRPr="00645A32" w:rsidRDefault="00ED4937" w:rsidP="00ED4937">
      <w:pPr>
        <w:autoSpaceDE w:val="0"/>
        <w:autoSpaceDN w:val="0"/>
        <w:adjustRightInd w:val="0"/>
        <w:rPr>
          <w:rStyle w:val="StyleUnderline"/>
          <w:color w:val="000000"/>
        </w:rPr>
      </w:pPr>
    </w:p>
    <w:p w14:paraId="55A1A97A" w14:textId="77777777" w:rsidR="00ED4937" w:rsidRDefault="00ED4937" w:rsidP="00ED4937">
      <w:pPr>
        <w:rPr>
          <w:rStyle w:val="StyleUnderline"/>
          <w:sz w:val="16"/>
        </w:rPr>
      </w:pPr>
    </w:p>
    <w:p w14:paraId="35EF8656" w14:textId="77777777" w:rsidR="00ED4937" w:rsidRDefault="00ED4937" w:rsidP="00ED4937">
      <w:pPr>
        <w:pStyle w:val="Heading2"/>
      </w:pPr>
      <w:bookmarkStart w:id="7" w:name="_Toc308820227"/>
      <w:r w:rsidRPr="00AC41F7">
        <w:t>Climate Change Real</w:t>
      </w:r>
      <w:bookmarkEnd w:id="7"/>
      <w:r w:rsidRPr="00AC41F7">
        <w:t xml:space="preserve"> </w:t>
      </w:r>
    </w:p>
    <w:p w14:paraId="410162FD" w14:textId="77777777" w:rsidR="00ED4937" w:rsidRDefault="00ED4937" w:rsidP="00ED4937"/>
    <w:p w14:paraId="6D3F6444" w14:textId="77777777" w:rsidR="00ED4937" w:rsidRPr="00B760EE" w:rsidRDefault="00ED4937" w:rsidP="00ED4937">
      <w:pPr>
        <w:rPr>
          <w:b/>
        </w:rPr>
      </w:pPr>
      <w:r w:rsidRPr="00645A32">
        <w:rPr>
          <w:b/>
        </w:rPr>
        <w:t>It’s important to distinguish between relative credibility and expertise of sources in climate debates.  Even if the category of “expert” is contingent—peer review and relatively balanced presentation are reasonable lines to draw.</w:t>
      </w:r>
    </w:p>
    <w:p w14:paraId="33F6752C" w14:textId="77777777" w:rsidR="00ED4937" w:rsidRPr="00B760EE" w:rsidRDefault="00ED4937" w:rsidP="00ED4937">
      <w:pPr>
        <w:pStyle w:val="Cites"/>
        <w:rPr>
          <w:rFonts w:ascii="Georgia" w:hAnsi="Georgia"/>
          <w:i/>
          <w:sz w:val="16"/>
        </w:rPr>
      </w:pPr>
      <w:r w:rsidRPr="00645A32">
        <w:rPr>
          <w:rFonts w:ascii="Georgia" w:hAnsi="Georgia"/>
          <w:sz w:val="16"/>
        </w:rPr>
        <w:t xml:space="preserve">Myanna </w:t>
      </w:r>
      <w:r w:rsidRPr="00645A32">
        <w:rPr>
          <w:rFonts w:ascii="Georgia" w:hAnsi="Georgia"/>
          <w:b/>
          <w:u w:val="thick"/>
        </w:rPr>
        <w:t>LAHSEN</w:t>
      </w:r>
      <w:r w:rsidRPr="00645A32">
        <w:rPr>
          <w:rFonts w:ascii="Georgia" w:hAnsi="Georgia"/>
          <w:sz w:val="16"/>
        </w:rPr>
        <w:t xml:space="preserve"> Former Post-Doctoral Fellow with US Nat’l Center for Atmospheric Research and Kennedy School of Gov’t (Harvard), Rsearch Scientist Center for Science and Technology Policy Research @ Colorado (Boulder) </w:t>
      </w:r>
      <w:r w:rsidRPr="00645A32">
        <w:rPr>
          <w:rFonts w:ascii="Georgia" w:hAnsi="Georgia"/>
          <w:b/>
          <w:u w:val="thick"/>
        </w:rPr>
        <w:t>‘5</w:t>
      </w:r>
      <w:r w:rsidRPr="00645A32">
        <w:rPr>
          <w:rFonts w:ascii="Georgia" w:hAnsi="Georgia"/>
          <w:sz w:val="16"/>
        </w:rPr>
        <w:t xml:space="preserve"> </w:t>
      </w:r>
      <w:r w:rsidRPr="00645A32">
        <w:rPr>
          <w:rFonts w:ascii="Georgia" w:hAnsi="Georgia" w:cs="Times-Bold"/>
          <w:bCs/>
          <w:sz w:val="16"/>
          <w:szCs w:val="32"/>
          <w:lang w:bidi="en-US"/>
        </w:rPr>
        <w:t xml:space="preserve">Technocracy, Democracy, and U.S. Climate Politics: The Need for Demarcations </w:t>
      </w:r>
      <w:r w:rsidRPr="00645A32">
        <w:rPr>
          <w:rFonts w:ascii="Georgia" w:hAnsi="Georgia"/>
          <w:i/>
          <w:sz w:val="16"/>
        </w:rPr>
        <w:t>Science, Technology, &amp; Human Values</w:t>
      </w:r>
      <w:r w:rsidRPr="00645A32">
        <w:rPr>
          <w:rFonts w:ascii="Georgia" w:hAnsi="Georgia"/>
          <w:sz w:val="16"/>
        </w:rPr>
        <w:t xml:space="preserve"> Vol. 30 No. 1, Winter 2005 p. 160-161</w:t>
      </w:r>
    </w:p>
    <w:p w14:paraId="10F9E531" w14:textId="77777777" w:rsidR="00ED4937" w:rsidRPr="00645A32" w:rsidRDefault="00ED4937" w:rsidP="00ED4937">
      <w:pPr>
        <w:rPr>
          <w:sz w:val="16"/>
        </w:rPr>
      </w:pPr>
      <w:r w:rsidRPr="00645A32">
        <w:rPr>
          <w:rFonts w:cs="Times-Roman"/>
          <w:sz w:val="16"/>
          <w:lang w:bidi="en-US"/>
        </w:rPr>
        <w:t xml:space="preserve">Theories of reflexive modernization are assets in the important project to reduce technocracy and elitism by rendering decision making more democratic and robust. </w:t>
      </w:r>
      <w:r w:rsidRPr="00645A32">
        <w:rPr>
          <w:sz w:val="16"/>
        </w:rPr>
        <w:t xml:space="preserve">This study of </w:t>
      </w:r>
      <w:r w:rsidRPr="00645A32">
        <w:rPr>
          <w:u w:val="thick"/>
        </w:rPr>
        <w:t xml:space="preserve">U.S. climate politics </w:t>
      </w:r>
      <w:r w:rsidRPr="00645A32">
        <w:rPr>
          <w:rFonts w:cs="Times-Roman"/>
          <w:sz w:val="16"/>
          <w:lang w:bidi="en-US"/>
        </w:rPr>
        <w:t xml:space="preserve">highlights obstacles to the kind of democratic transformation of decision making posited by Ulrich Beck and others, however; it reveals complexities and inequities of power that need to be treated as starting point challenges in the U.S. context. These obstacles suggest the need for a more level political playing field in terms of access to power and influence. They also </w:t>
      </w:r>
      <w:r w:rsidRPr="00645A32">
        <w:rPr>
          <w:u w:val="thick"/>
        </w:rPr>
        <w:t xml:space="preserve">suggest the </w:t>
      </w:r>
      <w:r w:rsidRPr="00645A32">
        <w:rPr>
          <w:b/>
          <w:u w:val="thick"/>
        </w:rPr>
        <w:t>good sense in privileging knowledge on the basis of whether it is based on peer-reviewed science</w:t>
      </w:r>
      <w:r w:rsidRPr="00645A32">
        <w:rPr>
          <w:u w:val="thick"/>
        </w:rPr>
        <w:t xml:space="preserve">, whether it is </w:t>
      </w:r>
      <w:r w:rsidRPr="00645A32">
        <w:rPr>
          <w:b/>
          <w:u w:val="thick"/>
        </w:rPr>
        <w:t>balanced</w:t>
      </w:r>
      <w:r w:rsidRPr="00645A32">
        <w:rPr>
          <w:u w:val="thick"/>
        </w:rPr>
        <w:t>, and whether it is promoted by self-interested political and financial elites</w:t>
      </w:r>
      <w:r w:rsidRPr="00645A32">
        <w:rPr>
          <w:rFonts w:cs="Times-Roman"/>
          <w:sz w:val="16"/>
          <w:lang w:bidi="en-US"/>
        </w:rPr>
        <w:t xml:space="preserve">. However, the above criteria are not easily applied to knowledge claims advanced by means of public relations campaigns designed to deceive rather than engage and fully educate the public. The threat such campaigns pose to democracy and equality is profound, not the least because they feed off of and reinforce cultural dispositions in U.S. society to venerate science without fully understanding both its strengths and its limits. In our media age, symbols of science, whether white lab coats or non-peer-reviewed articles formatted to appear as peer-reviewed ones, are easily mobilized to “conjure science” and disseminate one-sided and even dishonest understandings of scientific reality. Even without such in(ter)ventions, scientists, lay persons, and governmental officials alike pick and choose among the heterogeneity of scientific evidence and voices on the climate issue in ways that suit their belief structures. They often fail to discriminate between better and worse sources of scientific information on the basis of the (not infallible) strengths of peer review, upholding instead their preferred interpretation as “the truth.” </w:t>
      </w:r>
      <w:r w:rsidRPr="00645A32">
        <w:rPr>
          <w:u w:val="thick"/>
        </w:rPr>
        <w:t>To be effective, reflexive modernization institutions need to find ways to discriminate between better and worse sources of scientific claims related to environmental reality and to be especially critical of “authoritative” black box opinions</w:t>
      </w:r>
      <w:r w:rsidRPr="00645A32">
        <w:rPr>
          <w:rFonts w:cs="Times-Roman"/>
          <w:sz w:val="16"/>
          <w:lang w:bidi="en-US"/>
        </w:rPr>
        <w:t xml:space="preserve"> disseminated by vested financial and political interests and by the politicians who serve these elite interests. Sensitivity to the limits of science and to the elusiveness of an objective standpoint is imperative in contemporary science- and technology-dependent societies. Such sensitivity reduces the play of manipulative objectivist claims in U.S. climate politics and in science-based controversies as a whole.</w:t>
      </w:r>
      <w:r w:rsidRPr="00645A32">
        <w:rPr>
          <w:u w:val="thick"/>
        </w:rPr>
        <w:t>Western scientific knowledge has important limitations</w:t>
      </w:r>
      <w:r w:rsidRPr="00645A32">
        <w:rPr>
          <w:rFonts w:cs="Times-Roman"/>
          <w:sz w:val="16"/>
          <w:lang w:bidi="en-US"/>
        </w:rPr>
        <w:t xml:space="preserve"> (Long Martello 2001; Scott 1998; Visvanathan 1997), and a struggle should continue toward inclusion of other types of knowledge. Purported scientific claims, as well as claims to expertise, need to be critically examined, not passively accepted; the contingent, negotiated character of both need to be recognized, leaving room for critical discussion. Such discussion will necessarily have to involve deliberation on better and worse sources of knowledge, despite the nontranscendent, faulty, and contingent nature of such demarcations. As shown by countless social studies of science, science is intimately and inextricably interlinked with politics, and no transcendent definitions exist by which to distinguish true science from “pseudoscience.” </w:t>
      </w:r>
      <w:r w:rsidRPr="00645A32">
        <w:rPr>
          <w:u w:val="thick"/>
        </w:rPr>
        <w:t>Even peerreviewed science</w:t>
      </w:r>
      <w:r w:rsidRPr="00645A32">
        <w:rPr>
          <w:rFonts w:cs="Times-Roman"/>
          <w:sz w:val="16"/>
          <w:lang w:bidi="en-US"/>
        </w:rPr>
        <w:t xml:space="preserve"> produced by means of the scientific method of hypothesis, experimentation, and falsification </w:t>
      </w:r>
      <w:r w:rsidRPr="00645A32">
        <w:rPr>
          <w:u w:val="thick"/>
        </w:rPr>
        <w:t xml:space="preserve">is liable to error. But it is </w:t>
      </w:r>
      <w:r w:rsidRPr="00645A32">
        <w:rPr>
          <w:b/>
          <w:u w:val="thick"/>
        </w:rPr>
        <w:t xml:space="preserve">nevertheless </w:t>
      </w:r>
      <w:r w:rsidRPr="00645A32">
        <w:rPr>
          <w:u w:val="thick"/>
        </w:rPr>
        <w:t xml:space="preserve">a </w:t>
      </w:r>
      <w:r w:rsidRPr="00645A32">
        <w:rPr>
          <w:b/>
          <w:u w:val="thick"/>
        </w:rPr>
        <w:t xml:space="preserve">particularly rigorous </w:t>
      </w:r>
      <w:r w:rsidRPr="00645A32">
        <w:rPr>
          <w:u w:val="thick"/>
        </w:rPr>
        <w:t>basis for the production of knowledge</w:t>
      </w:r>
      <w:r w:rsidRPr="00645A32">
        <w:rPr>
          <w:rFonts w:cs="Times-Roman"/>
          <w:sz w:val="16"/>
          <w:lang w:bidi="en-US"/>
        </w:rPr>
        <w:t xml:space="preserve">, </w:t>
      </w:r>
      <w:r w:rsidRPr="00645A32">
        <w:rPr>
          <w:u w:val="thick"/>
        </w:rPr>
        <w:t xml:space="preserve">and it </w:t>
      </w:r>
      <w:r w:rsidRPr="00645A32">
        <w:rPr>
          <w:rFonts w:cs="Times-Roman"/>
          <w:sz w:val="16"/>
          <w:lang w:bidi="en-US"/>
        </w:rPr>
        <w:t xml:space="preserve">can and </w:t>
      </w:r>
      <w:r w:rsidRPr="00645A32">
        <w:rPr>
          <w:u w:val="thick"/>
        </w:rPr>
        <w:t xml:space="preserve">should enjoy </w:t>
      </w:r>
      <w:r w:rsidRPr="00645A32">
        <w:rPr>
          <w:b/>
          <w:u w:val="thick"/>
        </w:rPr>
        <w:t xml:space="preserve">greater consideration </w:t>
      </w:r>
      <w:r w:rsidRPr="00645A32">
        <w:rPr>
          <w:u w:val="thick"/>
        </w:rPr>
        <w:t xml:space="preserve">relative to claims that </w:t>
      </w:r>
      <w:r w:rsidRPr="00645A32">
        <w:rPr>
          <w:rFonts w:cs="Times-Roman"/>
          <w:sz w:val="16"/>
          <w:lang w:bidi="en-US"/>
        </w:rPr>
        <w:t xml:space="preserve">not only </w:t>
      </w:r>
      <w:r w:rsidRPr="00645A32">
        <w:rPr>
          <w:u w:val="thick"/>
        </w:rPr>
        <w:t xml:space="preserve">are produced by less rigorous methods </w:t>
      </w:r>
      <w:r w:rsidRPr="00645A32">
        <w:rPr>
          <w:rFonts w:cs="Times-Roman"/>
          <w:sz w:val="16"/>
          <w:lang w:bidi="en-US"/>
        </w:rPr>
        <w:t>but also are paid by, and designed to benefit, financial and political elites over the general good. As responsible</w:t>
      </w:r>
    </w:p>
    <w:p w14:paraId="5DDA31DC" w14:textId="77777777" w:rsidR="00ED4937" w:rsidRDefault="00ED4937" w:rsidP="00ED4937"/>
    <w:p w14:paraId="4AF097AF" w14:textId="77777777" w:rsidR="009E05E2" w:rsidRPr="00F601E6" w:rsidRDefault="009E05E2" w:rsidP="009E05E2"/>
    <w:p w14:paraId="0B062EBA" w14:textId="77777777" w:rsidR="009E05E2" w:rsidRPr="009E05E2" w:rsidRDefault="009E05E2" w:rsidP="009E05E2"/>
    <w:sectPr w:rsidR="009E05E2" w:rsidRPr="009E05E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Times">
    <w:altName w:val="Times"/>
    <w:panose1 w:val="02020603050405020304"/>
    <w:charset w:val="00"/>
    <w:family w:val="auto"/>
    <w:pitch w:val="variable"/>
    <w:sig w:usb0="E00002FF" w:usb1="5000205A"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FairfieldLH-LightSC">
    <w:altName w:val="Times New Roman"/>
    <w:panose1 w:val="00000000000000000000"/>
    <w:charset w:val="4D"/>
    <w:family w:val="roman"/>
    <w:notTrueType/>
    <w:pitch w:val="default"/>
    <w:sig w:usb0="00000003" w:usb1="00000000" w:usb2="00000000" w:usb3="00000000" w:csb0="00000001" w:csb1="00000000"/>
  </w:font>
  <w:font w:name="FairfieldLH-Light">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dvPS6F00">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Bold">
    <w:altName w:val="Times"/>
    <w:panose1 w:val="00000000000000000000"/>
    <w:charset w:val="4D"/>
    <w:family w:val="roman"/>
    <w:notTrueType/>
    <w:pitch w:val="default"/>
    <w:sig w:usb0="03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AD666B6"/>
    <w:multiLevelType w:val="hybridMultilevel"/>
    <w:tmpl w:val="F12A8170"/>
    <w:lvl w:ilvl="0" w:tplc="46129B0E">
      <w:start w:val="5"/>
      <w:numFmt w:val="bullet"/>
      <w:lvlText w:val="-"/>
      <w:lvlJc w:val="left"/>
      <w:pPr>
        <w:ind w:left="400" w:hanging="360"/>
      </w:pPr>
      <w:rPr>
        <w:rFonts w:ascii="Calibri" w:eastAsiaTheme="minorEastAsia"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2"/>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E05E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855"/>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48CA"/>
    <w:rsid w:val="009C5FF7"/>
    <w:rsid w:val="009C6292"/>
    <w:rsid w:val="009D15DB"/>
    <w:rsid w:val="009D3133"/>
    <w:rsid w:val="009E05E2"/>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0EF6"/>
    <w:rsid w:val="00A96E24"/>
    <w:rsid w:val="00AA6F6E"/>
    <w:rsid w:val="00AB122B"/>
    <w:rsid w:val="00AB21B0"/>
    <w:rsid w:val="00AB48D3"/>
    <w:rsid w:val="00AB6B2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492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69A"/>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937"/>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51B1"/>
    <w:rsid w:val="00F43EA3"/>
    <w:rsid w:val="00F50C55"/>
    <w:rsid w:val="00F5514C"/>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E1BA5"/>
  <w14:defaultImageDpi w14:val="300"/>
  <w15:docId w15:val="{CF8F7E4D-A509-A546-8E0F-FBA7C190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B6B2A"/>
    <w:rPr>
      <w:rFonts w:ascii="Georgia" w:eastAsiaTheme="minorHAnsi" w:hAnsi="Georgia"/>
      <w:sz w:val="22"/>
      <w:szCs w:val="22"/>
    </w:rPr>
  </w:style>
  <w:style w:type="paragraph" w:styleId="Heading1">
    <w:name w:val="heading 1"/>
    <w:aliases w:val="Pocket"/>
    <w:basedOn w:val="Normal"/>
    <w:next w:val="Normal"/>
    <w:link w:val="Heading1Char"/>
    <w:qFormat/>
    <w:rsid w:val="00AB6B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6B2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AB6B2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AB6B2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B6B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6B2A"/>
  </w:style>
  <w:style w:type="character" w:customStyle="1" w:styleId="Heading1Char">
    <w:name w:val="Heading 1 Char"/>
    <w:aliases w:val="Pocket Char"/>
    <w:basedOn w:val="DefaultParagraphFont"/>
    <w:link w:val="Heading1"/>
    <w:rsid w:val="00AB6B2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B6B2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B6B2A"/>
    <w:rPr>
      <w:rFonts w:ascii="Georgia" w:eastAsiaTheme="majorEastAsia" w:hAnsi="Georg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AB6B2A"/>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6B2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AB6B2A"/>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AB6B2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AB6B2A"/>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AB6B2A"/>
    <w:rPr>
      <w:color w:val="auto"/>
      <w:u w:val="none"/>
    </w:rPr>
  </w:style>
  <w:style w:type="paragraph" w:styleId="DocumentMap">
    <w:name w:val="Document Map"/>
    <w:basedOn w:val="Normal"/>
    <w:link w:val="DocumentMapChar"/>
    <w:uiPriority w:val="99"/>
    <w:semiHidden/>
    <w:unhideWhenUsed/>
    <w:rsid w:val="009E05E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05E2"/>
    <w:rPr>
      <w:rFonts w:ascii="Lucida Grande" w:hAnsi="Lucida Grande" w:cs="Lucida Grande"/>
    </w:rPr>
  </w:style>
  <w:style w:type="character" w:styleId="UnresolvedMention">
    <w:name w:val="Unresolved Mention"/>
    <w:basedOn w:val="DefaultParagraphFont"/>
    <w:uiPriority w:val="99"/>
    <w:semiHidden/>
    <w:unhideWhenUsed/>
    <w:rsid w:val="009E05E2"/>
    <w:rPr>
      <w:color w:val="605E5C"/>
      <w:shd w:val="clear" w:color="auto" w:fill="E1DFDD"/>
    </w:rPr>
  </w:style>
  <w:style w:type="character" w:customStyle="1" w:styleId="lettrine">
    <w:name w:val="lettrine"/>
    <w:basedOn w:val="DefaultParagraphFont"/>
    <w:rsid w:val="009E05E2"/>
  </w:style>
  <w:style w:type="paragraph" w:styleId="ListParagraph">
    <w:name w:val="List Paragraph"/>
    <w:basedOn w:val="Normal"/>
    <w:uiPriority w:val="34"/>
    <w:qFormat/>
    <w:rsid w:val="009E05E2"/>
    <w:pPr>
      <w:ind w:left="720"/>
      <w:contextualSpacing/>
    </w:pPr>
  </w:style>
  <w:style w:type="paragraph" w:customStyle="1" w:styleId="Emphasis1">
    <w:name w:val="Emphasis1"/>
    <w:basedOn w:val="Normal"/>
    <w:link w:val="Emphasis"/>
    <w:autoRedefine/>
    <w:uiPriority w:val="7"/>
    <w:qFormat/>
    <w:rsid w:val="00D4169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20"/>
    <w:qFormat/>
    <w:rsid w:val="00ED49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ED493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cardChar">
    <w:name w:val="card Char"/>
    <w:basedOn w:val="DefaultParagraphFont"/>
    <w:link w:val="card0"/>
    <w:locked/>
    <w:rsid w:val="00ED4937"/>
    <w:rPr>
      <w:rFonts w:ascii="Georgia" w:hAnsi="Georgia"/>
      <w:sz w:val="16"/>
    </w:rPr>
  </w:style>
  <w:style w:type="paragraph" w:customStyle="1" w:styleId="card0">
    <w:name w:val="card"/>
    <w:basedOn w:val="Normal"/>
    <w:next w:val="Normal"/>
    <w:link w:val="cardChar"/>
    <w:qFormat/>
    <w:rsid w:val="00ED4937"/>
    <w:rPr>
      <w:sz w:val="16"/>
    </w:rPr>
  </w:style>
  <w:style w:type="paragraph" w:customStyle="1" w:styleId="Cites">
    <w:name w:val="Cites"/>
    <w:rsid w:val="00ED4937"/>
    <w:rPr>
      <w:rFonts w:ascii="Times New Roman" w:eastAsia="Times" w:hAnsi="Times New Roman" w:cs="Times New Roman"/>
      <w:sz w:val="20"/>
      <w:szCs w:val="20"/>
    </w:rPr>
  </w:style>
  <w:style w:type="paragraph" w:customStyle="1" w:styleId="underlined">
    <w:name w:val="underlined"/>
    <w:next w:val="Normal"/>
    <w:link w:val="underlinedChar"/>
    <w:autoRedefine/>
    <w:rsid w:val="00ED4937"/>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D4937"/>
    <w:rPr>
      <w:rFonts w:ascii="Times New Roman" w:eastAsia="Malgun Gothic" w:hAnsi="Times New Roman" w:cs="Times New Roman"/>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957178721000643" TargetMode="External"/><Relationship Id="rId21" Type="http://schemas.openxmlformats.org/officeDocument/2006/relationships/hyperlink" Target="https://doi.org/10.2166/washdev.2020.165" TargetMode="External"/><Relationship Id="rId42" Type="http://schemas.openxmlformats.org/officeDocument/2006/relationships/hyperlink" Target="https://www.frontiersin.org/articles/10.3389/fcosc.2020.615419/full" TargetMode="External"/><Relationship Id="rId47" Type="http://schemas.openxmlformats.org/officeDocument/2006/relationships/hyperlink" Target="https://www.frontiersin.org/articles/10.3389/fcosc.2020.615419/full" TargetMode="External"/><Relationship Id="rId63" Type="http://schemas.openxmlformats.org/officeDocument/2006/relationships/hyperlink" Target="https://www.frontiersin.org/articles/10.3389/fcosc.2020.615419/full" TargetMode="External"/><Relationship Id="rId68" Type="http://schemas.openxmlformats.org/officeDocument/2006/relationships/hyperlink" Target="https://www.frontiersin.org/articles/10.3389/fcosc.2020.615419/full" TargetMode="External"/><Relationship Id="rId84" Type="http://schemas.openxmlformats.org/officeDocument/2006/relationships/hyperlink" Target="https://www.cairn.info/revue-de-metaphysique-et-de-morale-2016-1-page-39.htm" TargetMode="External"/><Relationship Id="rId16" Type="http://schemas.openxmlformats.org/officeDocument/2006/relationships/hyperlink" Target="http://www.american-" TargetMode="External"/><Relationship Id="rId11" Type="http://schemas.openxmlformats.org/officeDocument/2006/relationships/hyperlink" Target="https://marchforourlives.com/" TargetMode="External"/><Relationship Id="rId32" Type="http://schemas.openxmlformats.org/officeDocument/2006/relationships/hyperlink" Target="https://www.frontiersin.org/articles/10.3389/fcosc.2020.615419/full" TargetMode="External"/><Relationship Id="rId37" Type="http://schemas.openxmlformats.org/officeDocument/2006/relationships/hyperlink" Target="https://www.frontiersin.org/articles/10.3389/fcosc.2020.615419/full" TargetMode="External"/><Relationship Id="rId53" Type="http://schemas.openxmlformats.org/officeDocument/2006/relationships/hyperlink" Target="https://www.frontiersin.org/articles/10.3389/fcosc.2020.615419/full" TargetMode="External"/><Relationship Id="rId58" Type="http://schemas.openxmlformats.org/officeDocument/2006/relationships/hyperlink" Target="https://www.frontiersin.org/articles/10.3389/fcosc.2020.615419/full" TargetMode="External"/><Relationship Id="rId74" Type="http://schemas.openxmlformats.org/officeDocument/2006/relationships/hyperlink" Target="https://www.researchgate.net/publication/274312367_Climate_Change_Epistemology_The_Good_Enough_View" TargetMode="External"/><Relationship Id="rId79" Type="http://schemas.openxmlformats.org/officeDocument/2006/relationships/hyperlink" Target="https://www.cairn.info/revue-de-metaphysique-et-de-morale-2016-1-page-39.htm" TargetMode="External"/><Relationship Id="rId5" Type="http://schemas.openxmlformats.org/officeDocument/2006/relationships/numbering" Target="numbering.xml"/><Relationship Id="rId19" Type="http://schemas.openxmlformats.org/officeDocument/2006/relationships/hyperlink" Target="https://doi.org/10.1098/rsta.2012.0416" TargetMode="External"/><Relationship Id="rId14" Type="http://schemas.openxmlformats.org/officeDocument/2006/relationships/hyperlink" Target="https://www.psypost.org/2020/05/new-psychology-research-finds-extreme-protest-actions-reduce-popular-support-for-social-movements-56906" TargetMode="External"/><Relationship Id="rId22" Type="http://schemas.openxmlformats.org/officeDocument/2006/relationships/hyperlink" Target="https://www.theguardian.com/commentisfree/2019/jul/10/individuals-climate-crisis-government-planet-priority" TargetMode="External"/><Relationship Id="rId27" Type="http://schemas.openxmlformats.org/officeDocument/2006/relationships/hyperlink" Target="https://philarchive.org/archive/HILCIE-3" TargetMode="External"/><Relationship Id="rId30" Type="http://schemas.openxmlformats.org/officeDocument/2006/relationships/hyperlink" Target="https://www.frontiersin.org/articles/10.3389/fcosc.2020.615419/full" TargetMode="External"/><Relationship Id="rId35" Type="http://schemas.openxmlformats.org/officeDocument/2006/relationships/hyperlink" Target="https://www.frontiersin.org/articles/10.3389/fcosc.2020.615419/full" TargetMode="External"/><Relationship Id="rId43" Type="http://schemas.openxmlformats.org/officeDocument/2006/relationships/hyperlink" Target="https://www.frontiersin.org/articles/10.3389/fcosc.2020.615419/full" TargetMode="External"/><Relationship Id="rId48" Type="http://schemas.openxmlformats.org/officeDocument/2006/relationships/hyperlink" Target="https://www.frontiersin.org/articles/10.3389/fcosc.2020.615419/full" TargetMode="External"/><Relationship Id="rId56" Type="http://schemas.openxmlformats.org/officeDocument/2006/relationships/hyperlink" Target="https://www.frontiersin.org/articles/10.3389/fcosc.2020.615419/full" TargetMode="External"/><Relationship Id="rId64" Type="http://schemas.openxmlformats.org/officeDocument/2006/relationships/hyperlink" Target="https://www.frontiersin.org/articles/10.3389/fcosc.2020.615419/full" TargetMode="External"/><Relationship Id="rId69" Type="http://schemas.openxmlformats.org/officeDocument/2006/relationships/hyperlink" Target="https://www.frontiersin.org/articles/10.3389/fcosc.2020.615419/full" TargetMode="External"/><Relationship Id="rId77" Type="http://schemas.openxmlformats.org/officeDocument/2006/relationships/hyperlink" Target="https://www.cairn.info/revue-de-metaphysique-et-de-morale-2016-1-page-39.htm" TargetMode="External"/><Relationship Id="rId8" Type="http://schemas.openxmlformats.org/officeDocument/2006/relationships/webSettings" Target="webSettings.xml"/><Relationship Id="rId51" Type="http://schemas.openxmlformats.org/officeDocument/2006/relationships/hyperlink" Target="https://www.frontiersin.org/articles/10.3389/fcosc.2020.615419/full" TargetMode="External"/><Relationship Id="rId72" Type="http://schemas.openxmlformats.org/officeDocument/2006/relationships/hyperlink" Target="https://www.frontiersin.org/articles/10.3389/fcosc.2020.615419/full" TargetMode="External"/><Relationship Id="rId80" Type="http://schemas.openxmlformats.org/officeDocument/2006/relationships/hyperlink" Target="https://www.cairn.info/revue-de-metaphysique-et-de-morale-2016-1-page-39.htm" TargetMode="External"/><Relationship Id="rId85" Type="http://schemas.openxmlformats.org/officeDocument/2006/relationships/hyperlink" Target="http://faculty.washington.edu/alight/papers/Light.What%20Pragmatic.pdf" TargetMode="External"/><Relationship Id="rId3" Type="http://schemas.openxmlformats.org/officeDocument/2006/relationships/customXml" Target="../customXml/item3.xml"/><Relationship Id="rId12" Type="http://schemas.openxmlformats.org/officeDocument/2006/relationships/hyperlink" Target="https://globalclimatestrike.net/" TargetMode="External"/><Relationship Id="rId17" Type="http://schemas.openxmlformats.org/officeDocument/2006/relationships/hyperlink" Target="file:///C:\WINDOWS\Temporary%20Internet%20Files\Content.IE5\OTKXU3YH\the%20city.htm" TargetMode="External"/><Relationship Id="rId25" Type="http://schemas.openxmlformats.org/officeDocument/2006/relationships/hyperlink" Target="https://environment.yale.edu/news/article/building-public-and-political-will-for-climate-change-action%20/" TargetMode="External"/><Relationship Id="rId33" Type="http://schemas.openxmlformats.org/officeDocument/2006/relationships/hyperlink" Target="https://www.frontiersin.org/articles/10.3389/fcosc.2020.615419/full" TargetMode="External"/><Relationship Id="rId38" Type="http://schemas.openxmlformats.org/officeDocument/2006/relationships/hyperlink" Target="https://www.frontiersin.org/articles/10.3389/fcosc.2020.615419/full" TargetMode="External"/><Relationship Id="rId46" Type="http://schemas.openxmlformats.org/officeDocument/2006/relationships/hyperlink" Target="https://www.frontiersin.org/articles/10.3389/fcosc.2020.615419/full" TargetMode="External"/><Relationship Id="rId59" Type="http://schemas.openxmlformats.org/officeDocument/2006/relationships/hyperlink" Target="https://www.frontiersin.org/articles/10.3389/fcosc.2020.615419/full" TargetMode="External"/><Relationship Id="rId67" Type="http://schemas.openxmlformats.org/officeDocument/2006/relationships/hyperlink" Target="https://www.frontiersin.org/articles/10.3389/fcosc.2020.615419/full" TargetMode="External"/><Relationship Id="rId20" Type="http://schemas.openxmlformats.org/officeDocument/2006/relationships/hyperlink" Target="https://doi.org/10.1098/rsta.2012.0416" TargetMode="External"/><Relationship Id="rId41" Type="http://schemas.openxmlformats.org/officeDocument/2006/relationships/hyperlink" Target="https://www.frontiersin.org/articles/10.3389/fcosc.2020.615419/full" TargetMode="External"/><Relationship Id="rId54" Type="http://schemas.openxmlformats.org/officeDocument/2006/relationships/hyperlink" Target="https://www.frontiersin.org/articles/10.3389/fcosc.2020.615419/full" TargetMode="External"/><Relationship Id="rId62" Type="http://schemas.openxmlformats.org/officeDocument/2006/relationships/hyperlink" Target="https://www.frontiersin.org/articles/10.3389/fcosc.2020.615419/full" TargetMode="External"/><Relationship Id="rId70" Type="http://schemas.openxmlformats.org/officeDocument/2006/relationships/hyperlink" Target="https://www.frontiersin.org/articles/10.3389/fcosc.2020.615419/full" TargetMode="External"/><Relationship Id="rId75" Type="http://schemas.openxmlformats.org/officeDocument/2006/relationships/hyperlink" Target="https://www.theguardian.com/global-development-professionals-network/2016/apr/01/nine-ways-to-support-the-rights-of-indigenous-people" TargetMode="External"/><Relationship Id="rId83" Type="http://schemas.openxmlformats.org/officeDocument/2006/relationships/hyperlink" Target="https://www.cairn.info/revue-de-metaphysique-et-de-morale-2016-1-page-39.ht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journals.sagepub.com/doi/abs/10.1177/0010836716653161" TargetMode="External"/><Relationship Id="rId23" Type="http://schemas.openxmlformats.org/officeDocument/2006/relationships/hyperlink" Target="https://www.tandfonline.com/doi/abs/10.1080/17449642.2021.1896641" TargetMode="External"/><Relationship Id="rId28" Type="http://schemas.openxmlformats.org/officeDocument/2006/relationships/hyperlink" Target="https://www.frontiersin.org/articles/10.3389/fcosc.2020.615419/full" TargetMode="External"/><Relationship Id="rId36" Type="http://schemas.openxmlformats.org/officeDocument/2006/relationships/hyperlink" Target="https://www.frontiersin.org/articles/10.3389/fcosc.2020.615419/full" TargetMode="External"/><Relationship Id="rId49" Type="http://schemas.openxmlformats.org/officeDocument/2006/relationships/hyperlink" Target="https://www.frontiersin.org/articles/10.3389/fcosc.2020.615419/full" TargetMode="External"/><Relationship Id="rId57" Type="http://schemas.openxmlformats.org/officeDocument/2006/relationships/hyperlink" Target="https://www.frontiersin.org/articles/10.3389/fcosc.2020.615419/full" TargetMode="External"/><Relationship Id="rId10" Type="http://schemas.openxmlformats.org/officeDocument/2006/relationships/hyperlink" Target="https://harvardpolitics.com/youth-political-engagement-and-hope-ahead-of-the-2020-election/" TargetMode="External"/><Relationship Id="rId31" Type="http://schemas.openxmlformats.org/officeDocument/2006/relationships/hyperlink" Target="https://www.frontiersin.org/articles/10.3389/fcosc.2020.615419/full" TargetMode="External"/><Relationship Id="rId44" Type="http://schemas.openxmlformats.org/officeDocument/2006/relationships/hyperlink" Target="https://www.frontiersin.org/articles/10.3389/fcosc.2020.615419/full" TargetMode="External"/><Relationship Id="rId52" Type="http://schemas.openxmlformats.org/officeDocument/2006/relationships/hyperlink" Target="https://www.frontiersin.org/articles/10.3389/fcosc.2020.615419/full" TargetMode="External"/><Relationship Id="rId60" Type="http://schemas.openxmlformats.org/officeDocument/2006/relationships/hyperlink" Target="https://www.frontiersin.org/articles/10.3389/fcosc.2020.615419/full" TargetMode="External"/><Relationship Id="rId65" Type="http://schemas.openxmlformats.org/officeDocument/2006/relationships/hyperlink" Target="https://www.frontiersin.org/articles/10.3389/fcosc.2020.615419/full" TargetMode="External"/><Relationship Id="rId73" Type="http://schemas.openxmlformats.org/officeDocument/2006/relationships/hyperlink" Target="https://e360.yale.edu/features/avoiding-a-ghastly-future-hard-truths-on-the-state-of-the-planet" TargetMode="External"/><Relationship Id="rId78" Type="http://schemas.openxmlformats.org/officeDocument/2006/relationships/hyperlink" Target="https://www.cairn.info/revue-de-metaphysique-et-de-morale-2016-1-page-39.htm" TargetMode="External"/><Relationship Id="rId81" Type="http://schemas.openxmlformats.org/officeDocument/2006/relationships/hyperlink" Target="https://www.cairn.info/revue-de-metaphysique-et-de-morale-2016-1-page-39.htm" TargetMode="External"/><Relationship Id="rId86" Type="http://schemas.openxmlformats.org/officeDocument/2006/relationships/hyperlink" Target="http://lifeboat.com/ex/fear.and.space" TargetMode="External"/><Relationship Id="rId4" Type="http://schemas.openxmlformats.org/officeDocument/2006/relationships/customXml" Target="../customXml/item4.xml"/><Relationship Id="rId9" Type="http://schemas.openxmlformats.org/officeDocument/2006/relationships/hyperlink" Target="https://environment.yale.edu/news/article/building-public-and-political-will-for-climate-change-action%20/" TargetMode="External"/><Relationship Id="rId13" Type="http://schemas.openxmlformats.org/officeDocument/2006/relationships/hyperlink" Target="https://www.cnbc.com/2021/04/22/biden-pledges-to-slash-greenhouse-gas-emissions-in-half-by-2030.html" TargetMode="External"/><Relationship Id="rId18" Type="http://schemas.openxmlformats.org/officeDocument/2006/relationships/hyperlink" Target="https://www.jacobinmag.com/2017/11/hegemony-how-to-gramsci-organizing" TargetMode="External"/><Relationship Id="rId39" Type="http://schemas.openxmlformats.org/officeDocument/2006/relationships/hyperlink" Target="https://www.frontiersin.org/articles/10.3389/fcosc.2020.615419/full" TargetMode="External"/><Relationship Id="rId34" Type="http://schemas.openxmlformats.org/officeDocument/2006/relationships/hyperlink" Target="https://www.frontiersin.org/articles/10.3389/fcosc.2020.615419/full" TargetMode="External"/><Relationship Id="rId50" Type="http://schemas.openxmlformats.org/officeDocument/2006/relationships/hyperlink" Target="https://www.frontiersin.org/articles/10.3389/fcosc.2020.615419/full" TargetMode="External"/><Relationship Id="rId55" Type="http://schemas.openxmlformats.org/officeDocument/2006/relationships/hyperlink" Target="https://www.frontiersin.org/articles/10.3389/fcosc.2020.615419/full" TargetMode="External"/><Relationship Id="rId76" Type="http://schemas.openxmlformats.org/officeDocument/2006/relationships/hyperlink" Target="https://www.cairn.info/revue-de-metaphysique-et-de-morale-2016-1-page-39.htm" TargetMode="External"/><Relationship Id="rId7" Type="http://schemas.openxmlformats.org/officeDocument/2006/relationships/settings" Target="settings.xml"/><Relationship Id="rId71" Type="http://schemas.openxmlformats.org/officeDocument/2006/relationships/hyperlink" Target="https://www.frontiersin.org/articles/10.3389/fcosc.2020.615419/full" TargetMode="External"/><Relationship Id="rId2" Type="http://schemas.openxmlformats.org/officeDocument/2006/relationships/customXml" Target="../customXml/item2.xml"/><Relationship Id="rId29" Type="http://schemas.openxmlformats.org/officeDocument/2006/relationships/hyperlink" Target="https://www.frontiersin.org/articles/10.3389/fcosc.2020.615419/full" TargetMode="External"/><Relationship Id="rId24" Type="http://schemas.openxmlformats.org/officeDocument/2006/relationships/hyperlink" Target="https://www.tandfonline.com/doi/abs/10.1080/17449642.2021.1896641" TargetMode="External"/><Relationship Id="rId40" Type="http://schemas.openxmlformats.org/officeDocument/2006/relationships/hyperlink" Target="https://www.frontiersin.org/articles/10.3389/fcosc.2020.615419/full" TargetMode="External"/><Relationship Id="rId45" Type="http://schemas.openxmlformats.org/officeDocument/2006/relationships/hyperlink" Target="https://www.frontiersin.org/articles/10.3389/fcosc.2020.615419/full" TargetMode="External"/><Relationship Id="rId66" Type="http://schemas.openxmlformats.org/officeDocument/2006/relationships/hyperlink" Target="https://www.frontiersin.org/articles/10.3389/fcosc.2020.615419/full" TargetMode="External"/><Relationship Id="rId87" Type="http://schemas.openxmlformats.org/officeDocument/2006/relationships/fontTable" Target="fontTable.xml"/><Relationship Id="rId61" Type="http://schemas.openxmlformats.org/officeDocument/2006/relationships/hyperlink" Target="https://www.frontiersin.org/articles/10.3389/fcosc.2020.615419/full" TargetMode="External"/><Relationship Id="rId82" Type="http://schemas.openxmlformats.org/officeDocument/2006/relationships/hyperlink" Target="https://www.cairn.info/revue-de-metaphysique-et-de-morale-2016-1-page-39.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49371</Words>
  <Characters>281421</Characters>
  <Application>Microsoft Office Word</Application>
  <DocSecurity>0</DocSecurity>
  <Lines>2345</Lines>
  <Paragraphs>660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330132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Phillips</cp:lastModifiedBy>
  <cp:revision>2</cp:revision>
  <dcterms:created xsi:type="dcterms:W3CDTF">2021-07-23T04:36:00Z</dcterms:created>
  <dcterms:modified xsi:type="dcterms:W3CDTF">2021-07-23T04:36:00Z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